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01A06" w14:textId="77777777" w:rsidR="00E27DEE" w:rsidRPr="00933A41" w:rsidRDefault="00E27DEE" w:rsidP="00F61FCE">
      <w:pPr>
        <w:spacing w:after="0" w:line="480" w:lineRule="auto"/>
        <w:rPr>
          <w:rFonts w:ascii="Times New Roman" w:hAnsi="Times New Roman" w:cs="Times New Roman"/>
          <w:b/>
          <w:sz w:val="24"/>
          <w:szCs w:val="24"/>
          <w:lang w:val="en-GB"/>
        </w:rPr>
      </w:pPr>
      <w:r w:rsidRPr="00933A41">
        <w:rPr>
          <w:rFonts w:ascii="Times New Roman" w:hAnsi="Times New Roman" w:cs="Times New Roman"/>
          <w:b/>
          <w:sz w:val="24"/>
          <w:szCs w:val="24"/>
          <w:lang w:val="en-GB"/>
        </w:rPr>
        <w:t>L</w:t>
      </w:r>
      <w:r w:rsidR="00F02901" w:rsidRPr="00933A41">
        <w:rPr>
          <w:rFonts w:ascii="Times New Roman" w:hAnsi="Times New Roman" w:cs="Times New Roman"/>
          <w:b/>
          <w:sz w:val="24"/>
          <w:szCs w:val="24"/>
          <w:lang w:val="en-GB"/>
        </w:rPr>
        <w:t xml:space="preserve">ook at me while </w:t>
      </w:r>
      <w:r w:rsidR="0030445C" w:rsidRPr="00933A41">
        <w:rPr>
          <w:rFonts w:ascii="Times New Roman" w:hAnsi="Times New Roman" w:cs="Times New Roman"/>
          <w:b/>
          <w:sz w:val="24"/>
          <w:szCs w:val="24"/>
          <w:lang w:val="en-GB"/>
        </w:rPr>
        <w:t>having</w:t>
      </w:r>
      <w:r w:rsidR="00F02901" w:rsidRPr="00933A41">
        <w:rPr>
          <w:rFonts w:ascii="Times New Roman" w:hAnsi="Times New Roman" w:cs="Times New Roman"/>
          <w:b/>
          <w:sz w:val="24"/>
          <w:szCs w:val="24"/>
          <w:lang w:val="en-GB"/>
        </w:rPr>
        <w:t xml:space="preserve"> sex! </w:t>
      </w:r>
      <w:r w:rsidR="0095195D" w:rsidRPr="00933A41">
        <w:rPr>
          <w:rFonts w:ascii="Times New Roman" w:hAnsi="Times New Roman" w:cs="Times New Roman"/>
          <w:b/>
          <w:sz w:val="24"/>
          <w:szCs w:val="24"/>
          <w:lang w:val="en-GB"/>
        </w:rPr>
        <w:t>Eye-to-eye contact</w:t>
      </w:r>
      <w:r w:rsidR="0030445C" w:rsidRPr="00933A41">
        <w:rPr>
          <w:rFonts w:ascii="Times New Roman" w:hAnsi="Times New Roman" w:cs="Times New Roman"/>
          <w:b/>
          <w:sz w:val="24"/>
          <w:szCs w:val="24"/>
          <w:lang w:val="en-GB"/>
        </w:rPr>
        <w:t xml:space="preserve"> </w:t>
      </w:r>
      <w:r w:rsidR="00F02901" w:rsidRPr="00933A41">
        <w:rPr>
          <w:rFonts w:ascii="Times New Roman" w:hAnsi="Times New Roman" w:cs="Times New Roman"/>
          <w:b/>
          <w:sz w:val="24"/>
          <w:szCs w:val="24"/>
          <w:lang w:val="en-GB"/>
        </w:rPr>
        <w:t xml:space="preserve">affects homosexual </w:t>
      </w:r>
      <w:r w:rsidR="0030445C" w:rsidRPr="00933A41">
        <w:rPr>
          <w:rFonts w:ascii="Times New Roman" w:hAnsi="Times New Roman" w:cs="Times New Roman"/>
          <w:b/>
          <w:sz w:val="24"/>
          <w:szCs w:val="24"/>
          <w:lang w:val="en-GB"/>
        </w:rPr>
        <w:t>behavio</w:t>
      </w:r>
      <w:r w:rsidR="001B1ED8" w:rsidRPr="00933A41">
        <w:rPr>
          <w:rFonts w:ascii="Times New Roman" w:hAnsi="Times New Roman" w:cs="Times New Roman"/>
          <w:b/>
          <w:sz w:val="24"/>
          <w:szCs w:val="24"/>
          <w:lang w:val="en-GB"/>
        </w:rPr>
        <w:t>u</w:t>
      </w:r>
      <w:r w:rsidR="0030445C" w:rsidRPr="00933A41">
        <w:rPr>
          <w:rFonts w:ascii="Times New Roman" w:hAnsi="Times New Roman" w:cs="Times New Roman"/>
          <w:b/>
          <w:sz w:val="24"/>
          <w:szCs w:val="24"/>
          <w:lang w:val="en-GB"/>
        </w:rPr>
        <w:t>r</w:t>
      </w:r>
      <w:r w:rsidR="00F02901" w:rsidRPr="00933A41">
        <w:rPr>
          <w:rFonts w:ascii="Times New Roman" w:hAnsi="Times New Roman" w:cs="Times New Roman"/>
          <w:b/>
          <w:sz w:val="24"/>
          <w:szCs w:val="24"/>
          <w:lang w:val="en-GB"/>
        </w:rPr>
        <w:t xml:space="preserve"> in bonobo females</w:t>
      </w:r>
      <w:r w:rsidRPr="00933A41">
        <w:rPr>
          <w:rFonts w:ascii="Times New Roman" w:hAnsi="Times New Roman" w:cs="Times New Roman"/>
          <w:b/>
          <w:sz w:val="24"/>
          <w:szCs w:val="24"/>
          <w:lang w:val="en-GB"/>
        </w:rPr>
        <w:t xml:space="preserve"> </w:t>
      </w:r>
    </w:p>
    <w:p w14:paraId="6F933683" w14:textId="77777777" w:rsidR="00E27DEE" w:rsidRPr="00933A41" w:rsidRDefault="00E27DEE" w:rsidP="00F61FCE">
      <w:pPr>
        <w:spacing w:after="0" w:line="480" w:lineRule="auto"/>
        <w:rPr>
          <w:rFonts w:ascii="Times New Roman" w:hAnsi="Times New Roman" w:cs="Times New Roman"/>
          <w:b/>
          <w:sz w:val="24"/>
          <w:szCs w:val="24"/>
          <w:lang w:val="en-GB"/>
        </w:rPr>
      </w:pPr>
    </w:p>
    <w:p w14:paraId="7D9F33BA" w14:textId="77777777" w:rsidR="00E27DEE" w:rsidRPr="00933A41" w:rsidRDefault="00F02901" w:rsidP="00F61FCE">
      <w:pPr>
        <w:spacing w:after="0" w:line="480" w:lineRule="auto"/>
        <w:rPr>
          <w:rFonts w:ascii="Times New Roman" w:hAnsi="Times New Roman" w:cs="Times New Roman"/>
          <w:b/>
          <w:sz w:val="24"/>
          <w:szCs w:val="24"/>
        </w:rPr>
      </w:pPr>
      <w:r w:rsidRPr="00933A41">
        <w:rPr>
          <w:rFonts w:ascii="Times New Roman" w:hAnsi="Times New Roman" w:cs="Times New Roman"/>
          <w:b/>
          <w:sz w:val="24"/>
          <w:szCs w:val="24"/>
        </w:rPr>
        <w:t>G.</w:t>
      </w:r>
      <w:r w:rsidR="00E27DEE" w:rsidRPr="00933A41">
        <w:rPr>
          <w:rFonts w:ascii="Times New Roman" w:hAnsi="Times New Roman" w:cs="Times New Roman"/>
          <w:b/>
          <w:sz w:val="24"/>
          <w:szCs w:val="24"/>
        </w:rPr>
        <w:t xml:space="preserve"> Annicchiarico</w:t>
      </w:r>
      <w:r w:rsidR="00E27DEE" w:rsidRPr="00933A41">
        <w:rPr>
          <w:rFonts w:ascii="Times New Roman" w:hAnsi="Times New Roman" w:cs="Times New Roman"/>
          <w:b/>
          <w:sz w:val="24"/>
          <w:szCs w:val="24"/>
          <w:vertAlign w:val="superscript"/>
        </w:rPr>
        <w:t>1</w:t>
      </w:r>
      <w:r w:rsidRPr="00933A41">
        <w:rPr>
          <w:rFonts w:ascii="Times New Roman" w:hAnsi="Times New Roman" w:cs="Times New Roman"/>
          <w:b/>
          <w:sz w:val="24"/>
          <w:szCs w:val="24"/>
        </w:rPr>
        <w:t>, M.</w:t>
      </w:r>
      <w:r w:rsidR="00E27DEE" w:rsidRPr="00933A41">
        <w:rPr>
          <w:rFonts w:ascii="Times New Roman" w:hAnsi="Times New Roman" w:cs="Times New Roman"/>
          <w:b/>
          <w:sz w:val="24"/>
          <w:szCs w:val="24"/>
        </w:rPr>
        <w:t xml:space="preserve"> Bertini</w:t>
      </w:r>
      <w:r w:rsidR="00E27DEE" w:rsidRPr="00933A41">
        <w:rPr>
          <w:rFonts w:ascii="Times New Roman" w:hAnsi="Times New Roman" w:cs="Times New Roman"/>
          <w:b/>
          <w:sz w:val="24"/>
          <w:szCs w:val="24"/>
          <w:vertAlign w:val="superscript"/>
        </w:rPr>
        <w:t>1</w:t>
      </w:r>
      <w:r w:rsidRPr="00933A41">
        <w:rPr>
          <w:rFonts w:ascii="Times New Roman" w:hAnsi="Times New Roman" w:cs="Times New Roman"/>
          <w:b/>
          <w:sz w:val="24"/>
          <w:szCs w:val="24"/>
        </w:rPr>
        <w:t>, G.</w:t>
      </w:r>
      <w:r w:rsidR="00E27DEE" w:rsidRPr="00933A41">
        <w:rPr>
          <w:rFonts w:ascii="Times New Roman" w:hAnsi="Times New Roman" w:cs="Times New Roman"/>
          <w:b/>
          <w:sz w:val="24"/>
          <w:szCs w:val="24"/>
        </w:rPr>
        <w:t xml:space="preserve"> Cordoni</w:t>
      </w:r>
      <w:r w:rsidR="00E27DEE" w:rsidRPr="00933A41">
        <w:rPr>
          <w:rFonts w:ascii="Times New Roman" w:hAnsi="Times New Roman" w:cs="Times New Roman"/>
          <w:b/>
          <w:sz w:val="24"/>
          <w:szCs w:val="24"/>
          <w:vertAlign w:val="superscript"/>
        </w:rPr>
        <w:t>1</w:t>
      </w:r>
      <w:r w:rsidRPr="00933A41">
        <w:rPr>
          <w:rFonts w:ascii="Times New Roman" w:hAnsi="Times New Roman" w:cs="Times New Roman"/>
          <w:b/>
          <w:sz w:val="24"/>
          <w:szCs w:val="24"/>
        </w:rPr>
        <w:t>&amp; E.</w:t>
      </w:r>
      <w:r w:rsidR="00E27DEE" w:rsidRPr="00933A41">
        <w:rPr>
          <w:rFonts w:ascii="Times New Roman" w:hAnsi="Times New Roman" w:cs="Times New Roman"/>
          <w:b/>
          <w:sz w:val="24"/>
          <w:szCs w:val="24"/>
        </w:rPr>
        <w:t xml:space="preserve"> Palagi</w:t>
      </w:r>
      <w:r w:rsidR="00E27DEE" w:rsidRPr="00933A41">
        <w:rPr>
          <w:rFonts w:ascii="Times New Roman" w:hAnsi="Times New Roman" w:cs="Times New Roman"/>
          <w:b/>
          <w:sz w:val="24"/>
          <w:szCs w:val="24"/>
          <w:vertAlign w:val="superscript"/>
        </w:rPr>
        <w:t>1,2,*</w:t>
      </w:r>
    </w:p>
    <w:p w14:paraId="5F905563" w14:textId="77777777" w:rsidR="00E27DEE" w:rsidRPr="00933A41" w:rsidRDefault="00E27DEE" w:rsidP="00F61FCE">
      <w:pPr>
        <w:spacing w:after="0" w:line="480" w:lineRule="auto"/>
        <w:jc w:val="both"/>
        <w:rPr>
          <w:rFonts w:ascii="Times New Roman" w:hAnsi="Times New Roman" w:cs="Times New Roman"/>
          <w:sz w:val="24"/>
          <w:szCs w:val="24"/>
          <w:vertAlign w:val="superscript"/>
        </w:rPr>
      </w:pPr>
    </w:p>
    <w:p w14:paraId="3F28A9AE" w14:textId="77777777" w:rsidR="00E27DEE" w:rsidRPr="00933A41" w:rsidRDefault="00E27DEE" w:rsidP="00F61FCE">
      <w:pPr>
        <w:spacing w:after="0" w:line="480" w:lineRule="auto"/>
        <w:jc w:val="both"/>
        <w:rPr>
          <w:rFonts w:ascii="Times New Roman" w:hAnsi="Times New Roman" w:cs="Times New Roman"/>
          <w:sz w:val="24"/>
          <w:szCs w:val="24"/>
          <w:lang w:val="en-GB"/>
        </w:rPr>
      </w:pPr>
      <w:r w:rsidRPr="00933A41">
        <w:rPr>
          <w:rFonts w:ascii="Times New Roman" w:hAnsi="Times New Roman" w:cs="Times New Roman"/>
          <w:sz w:val="24"/>
          <w:szCs w:val="24"/>
          <w:vertAlign w:val="superscript"/>
          <w:lang w:val="en-GB"/>
        </w:rPr>
        <w:t>1</w:t>
      </w:r>
      <w:r w:rsidRPr="00933A41">
        <w:rPr>
          <w:rFonts w:ascii="Times New Roman" w:hAnsi="Times New Roman" w:cs="Times New Roman"/>
          <w:sz w:val="24"/>
          <w:szCs w:val="24"/>
          <w:lang w:val="en-GB"/>
        </w:rPr>
        <w:t>Natural History Museum, University of Pisa, Via Roma 79, 56011 Calci (Pisa, Italy)</w:t>
      </w:r>
    </w:p>
    <w:p w14:paraId="16025593" w14:textId="77777777" w:rsidR="00E27DEE" w:rsidRPr="00933A41" w:rsidRDefault="00E27DEE" w:rsidP="00F61FCE">
      <w:pPr>
        <w:spacing w:after="0" w:line="480" w:lineRule="auto"/>
        <w:jc w:val="both"/>
        <w:rPr>
          <w:rFonts w:ascii="Times New Roman" w:hAnsi="Times New Roman" w:cs="Times New Roman"/>
          <w:sz w:val="24"/>
          <w:szCs w:val="24"/>
          <w:lang w:val="en-GB"/>
        </w:rPr>
      </w:pPr>
      <w:r w:rsidRPr="00933A41">
        <w:rPr>
          <w:rFonts w:ascii="Times New Roman" w:hAnsi="Times New Roman" w:cs="Times New Roman"/>
          <w:sz w:val="24"/>
          <w:szCs w:val="24"/>
          <w:vertAlign w:val="superscript"/>
          <w:lang w:val="en-GB"/>
        </w:rPr>
        <w:t>2</w:t>
      </w:r>
      <w:r w:rsidRPr="00933A41">
        <w:rPr>
          <w:rFonts w:ascii="Times New Roman" w:hAnsi="Times New Roman" w:cs="Times New Roman"/>
          <w:sz w:val="24"/>
          <w:szCs w:val="24"/>
          <w:lang w:val="en-GB"/>
        </w:rPr>
        <w:t>Unit of Ethology, Department of Biology, University of Pisa, Via A. Volta 6, 56126 Pisa (Italy)</w:t>
      </w:r>
    </w:p>
    <w:p w14:paraId="7299A850" w14:textId="77777777" w:rsidR="00E27DEE" w:rsidRPr="00933A41" w:rsidRDefault="00E27DEE" w:rsidP="00F61FCE">
      <w:pPr>
        <w:spacing w:after="0" w:line="480" w:lineRule="auto"/>
        <w:rPr>
          <w:rFonts w:ascii="Times New Roman" w:hAnsi="Times New Roman" w:cs="Times New Roman"/>
          <w:b/>
          <w:sz w:val="24"/>
          <w:szCs w:val="24"/>
          <w:lang w:val="en-GB"/>
        </w:rPr>
      </w:pPr>
    </w:p>
    <w:p w14:paraId="0BDB02F2" w14:textId="77777777" w:rsidR="00E27DEE" w:rsidRPr="00933A41" w:rsidRDefault="00E27DEE" w:rsidP="00F61FCE">
      <w:pPr>
        <w:spacing w:after="0" w:line="480" w:lineRule="auto"/>
        <w:rPr>
          <w:rFonts w:ascii="Times New Roman" w:hAnsi="Times New Roman" w:cs="Times New Roman"/>
          <w:sz w:val="24"/>
          <w:szCs w:val="24"/>
          <w:lang w:val="en-GB"/>
        </w:rPr>
      </w:pPr>
    </w:p>
    <w:p w14:paraId="6C0CB762" w14:textId="77777777" w:rsidR="00E27DEE" w:rsidRPr="00933A41" w:rsidRDefault="00E27DEE" w:rsidP="00F61FCE">
      <w:pPr>
        <w:spacing w:after="0" w:line="480" w:lineRule="auto"/>
        <w:rPr>
          <w:rFonts w:ascii="Times New Roman" w:hAnsi="Times New Roman" w:cs="Times New Roman"/>
          <w:sz w:val="24"/>
          <w:szCs w:val="24"/>
        </w:rPr>
      </w:pPr>
      <w:r w:rsidRPr="00933A41">
        <w:rPr>
          <w:rFonts w:ascii="Times New Roman" w:hAnsi="Times New Roman" w:cs="Times New Roman"/>
          <w:sz w:val="24"/>
          <w:szCs w:val="24"/>
        </w:rPr>
        <w:t>Elisabetta Palagi: ORCID  0000-0002-2038-4596</w:t>
      </w:r>
    </w:p>
    <w:p w14:paraId="3EE410A8" w14:textId="77777777" w:rsidR="00E27DEE" w:rsidRPr="00933A41" w:rsidRDefault="00E27DEE" w:rsidP="00F61FCE">
      <w:pPr>
        <w:spacing w:after="0" w:line="480" w:lineRule="auto"/>
        <w:rPr>
          <w:rFonts w:ascii="Times New Roman" w:hAnsi="Times New Roman" w:cs="Times New Roman"/>
          <w:sz w:val="24"/>
          <w:szCs w:val="24"/>
        </w:rPr>
      </w:pPr>
    </w:p>
    <w:p w14:paraId="4E5FBFCB" w14:textId="77777777" w:rsidR="00E27DEE" w:rsidRPr="00933A41" w:rsidRDefault="00E27DEE" w:rsidP="00F61FCE">
      <w:pPr>
        <w:spacing w:after="0" w:line="480" w:lineRule="auto"/>
        <w:rPr>
          <w:rFonts w:ascii="Times New Roman" w:hAnsi="Times New Roman" w:cs="Times New Roman"/>
          <w:sz w:val="24"/>
          <w:szCs w:val="24"/>
        </w:rPr>
      </w:pPr>
      <w:r w:rsidRPr="00933A41">
        <w:rPr>
          <w:rFonts w:ascii="Times New Roman" w:hAnsi="Times New Roman" w:cs="Times New Roman"/>
          <w:sz w:val="24"/>
          <w:szCs w:val="24"/>
        </w:rPr>
        <w:t>*corresponding author Elisabetta Palagi – elisabetta.palagi@unipi.it</w:t>
      </w:r>
    </w:p>
    <w:p w14:paraId="4A4DA284" w14:textId="77777777" w:rsidR="00E27DEE" w:rsidRPr="00933A41" w:rsidRDefault="00E27DEE" w:rsidP="00F61FCE">
      <w:pPr>
        <w:spacing w:after="0" w:line="480" w:lineRule="auto"/>
        <w:rPr>
          <w:rFonts w:ascii="Times New Roman" w:hAnsi="Times New Roman" w:cs="Times New Roman"/>
          <w:b/>
          <w:sz w:val="24"/>
          <w:szCs w:val="24"/>
        </w:rPr>
      </w:pPr>
    </w:p>
    <w:p w14:paraId="1F607EA4" w14:textId="77777777" w:rsidR="00E27DEE" w:rsidRPr="00933A41" w:rsidRDefault="00E27DEE" w:rsidP="00F61FCE">
      <w:pPr>
        <w:spacing w:after="0" w:line="480" w:lineRule="auto"/>
        <w:rPr>
          <w:rFonts w:ascii="Times New Roman" w:hAnsi="Times New Roman" w:cs="Times New Roman"/>
          <w:b/>
          <w:sz w:val="24"/>
          <w:szCs w:val="24"/>
        </w:rPr>
      </w:pPr>
    </w:p>
    <w:p w14:paraId="53E72781" w14:textId="77777777" w:rsidR="00E27DEE" w:rsidRPr="00933A41" w:rsidRDefault="00E27DEE" w:rsidP="00F61FCE">
      <w:pPr>
        <w:spacing w:after="0" w:line="480" w:lineRule="auto"/>
        <w:rPr>
          <w:rFonts w:ascii="Times New Roman" w:hAnsi="Times New Roman" w:cs="Times New Roman"/>
          <w:b/>
          <w:sz w:val="24"/>
          <w:szCs w:val="24"/>
        </w:rPr>
      </w:pPr>
    </w:p>
    <w:p w14:paraId="65E3561B" w14:textId="77777777" w:rsidR="00E27DEE" w:rsidRPr="00933A41" w:rsidRDefault="00E27DEE" w:rsidP="00F61FCE">
      <w:pPr>
        <w:spacing w:after="0" w:line="480" w:lineRule="auto"/>
        <w:rPr>
          <w:rFonts w:ascii="Times New Roman" w:hAnsi="Times New Roman" w:cs="Times New Roman"/>
          <w:b/>
          <w:sz w:val="24"/>
          <w:szCs w:val="24"/>
        </w:rPr>
      </w:pPr>
    </w:p>
    <w:p w14:paraId="5D6B2645" w14:textId="77777777" w:rsidR="00E27DEE" w:rsidRPr="00933A41" w:rsidRDefault="00E27DEE" w:rsidP="00F61FCE">
      <w:pPr>
        <w:spacing w:after="0" w:line="480" w:lineRule="auto"/>
        <w:rPr>
          <w:rFonts w:ascii="Times New Roman" w:hAnsi="Times New Roman" w:cs="Times New Roman"/>
          <w:b/>
          <w:sz w:val="24"/>
          <w:szCs w:val="24"/>
        </w:rPr>
      </w:pPr>
    </w:p>
    <w:p w14:paraId="72A80473" w14:textId="77777777" w:rsidR="00E27DEE" w:rsidRPr="00933A41" w:rsidRDefault="00E27DEE" w:rsidP="00F61FCE">
      <w:pPr>
        <w:spacing w:after="0" w:line="480" w:lineRule="auto"/>
        <w:rPr>
          <w:rFonts w:ascii="Times New Roman" w:hAnsi="Times New Roman" w:cs="Times New Roman"/>
          <w:b/>
          <w:sz w:val="24"/>
          <w:szCs w:val="24"/>
        </w:rPr>
      </w:pPr>
    </w:p>
    <w:p w14:paraId="32BF9262" w14:textId="77777777" w:rsidR="00E27DEE" w:rsidRPr="00933A41" w:rsidRDefault="00E27DEE" w:rsidP="00F61FCE">
      <w:pPr>
        <w:spacing w:after="0" w:line="480" w:lineRule="auto"/>
        <w:rPr>
          <w:rFonts w:ascii="Times New Roman" w:hAnsi="Times New Roman" w:cs="Times New Roman"/>
          <w:b/>
          <w:sz w:val="24"/>
          <w:szCs w:val="24"/>
        </w:rPr>
      </w:pPr>
    </w:p>
    <w:p w14:paraId="7A5F94F0" w14:textId="77777777" w:rsidR="00E27DEE" w:rsidRPr="00933A41" w:rsidRDefault="00E27DEE" w:rsidP="00F61FCE">
      <w:pPr>
        <w:spacing w:after="0" w:line="480" w:lineRule="auto"/>
        <w:rPr>
          <w:rFonts w:ascii="Times New Roman" w:hAnsi="Times New Roman" w:cs="Times New Roman"/>
          <w:b/>
          <w:sz w:val="24"/>
          <w:szCs w:val="24"/>
        </w:rPr>
      </w:pPr>
    </w:p>
    <w:p w14:paraId="3FE1A523" w14:textId="77777777" w:rsidR="00BF040B" w:rsidRPr="00933A41" w:rsidRDefault="00BF040B" w:rsidP="00F61FCE">
      <w:pPr>
        <w:spacing w:after="0" w:line="480" w:lineRule="auto"/>
        <w:rPr>
          <w:rFonts w:ascii="Times New Roman" w:hAnsi="Times New Roman" w:cs="Times New Roman"/>
          <w:b/>
          <w:sz w:val="24"/>
          <w:szCs w:val="24"/>
        </w:rPr>
      </w:pPr>
    </w:p>
    <w:p w14:paraId="4E89038F" w14:textId="77777777" w:rsidR="00E27DEE" w:rsidRPr="00933A41" w:rsidRDefault="00E27DEE" w:rsidP="00F61FCE">
      <w:pPr>
        <w:spacing w:after="0" w:line="480" w:lineRule="auto"/>
        <w:rPr>
          <w:rFonts w:ascii="Times New Roman" w:hAnsi="Times New Roman" w:cs="Times New Roman"/>
          <w:b/>
          <w:sz w:val="24"/>
          <w:szCs w:val="24"/>
        </w:rPr>
      </w:pPr>
    </w:p>
    <w:p w14:paraId="795A689A" w14:textId="77777777" w:rsidR="00E27DEE" w:rsidRPr="00933A41" w:rsidRDefault="00E27DEE" w:rsidP="00F61FCE">
      <w:pPr>
        <w:spacing w:after="0" w:line="480" w:lineRule="auto"/>
        <w:rPr>
          <w:rFonts w:ascii="Times New Roman" w:hAnsi="Times New Roman" w:cs="Times New Roman"/>
          <w:b/>
          <w:sz w:val="24"/>
          <w:szCs w:val="24"/>
        </w:rPr>
      </w:pPr>
    </w:p>
    <w:p w14:paraId="1C6BCC1E" w14:textId="77777777" w:rsidR="00E27DEE" w:rsidRPr="00933A41" w:rsidRDefault="00E27DEE" w:rsidP="00F61FCE">
      <w:pPr>
        <w:spacing w:line="480" w:lineRule="auto"/>
        <w:jc w:val="both"/>
        <w:rPr>
          <w:rFonts w:ascii="Times New Roman" w:hAnsi="Times New Roman" w:cs="Times New Roman"/>
          <w:b/>
          <w:sz w:val="24"/>
          <w:szCs w:val="24"/>
        </w:rPr>
      </w:pPr>
    </w:p>
    <w:p w14:paraId="6E824B3A" w14:textId="77777777" w:rsidR="00E27DEE" w:rsidRPr="00933A41" w:rsidRDefault="00E27DEE" w:rsidP="00F61FCE">
      <w:pPr>
        <w:spacing w:line="480" w:lineRule="auto"/>
        <w:jc w:val="both"/>
        <w:rPr>
          <w:rFonts w:ascii="Times New Roman" w:hAnsi="Times New Roman" w:cs="Times New Roman"/>
          <w:b/>
          <w:sz w:val="24"/>
          <w:szCs w:val="24"/>
        </w:rPr>
      </w:pPr>
    </w:p>
    <w:p w14:paraId="178CCFFB" w14:textId="77777777" w:rsidR="00F34D7A" w:rsidRPr="00933A41" w:rsidRDefault="00F34D7A" w:rsidP="00F61FCE">
      <w:pPr>
        <w:spacing w:line="480" w:lineRule="auto"/>
        <w:jc w:val="both"/>
        <w:rPr>
          <w:rFonts w:ascii="Times New Roman" w:hAnsi="Times New Roman" w:cs="Times New Roman"/>
          <w:b/>
          <w:sz w:val="24"/>
          <w:szCs w:val="24"/>
          <w:lang w:val="en-GB"/>
        </w:rPr>
      </w:pPr>
      <w:r w:rsidRPr="00933A41">
        <w:rPr>
          <w:rFonts w:ascii="Times New Roman" w:hAnsi="Times New Roman" w:cs="Times New Roman"/>
          <w:b/>
          <w:sz w:val="24"/>
          <w:szCs w:val="24"/>
          <w:lang w:val="en-GB"/>
        </w:rPr>
        <w:lastRenderedPageBreak/>
        <w:t>Abstract</w:t>
      </w:r>
    </w:p>
    <w:p w14:paraId="101396D8" w14:textId="77777777" w:rsidR="00B817C0" w:rsidRPr="00933A41" w:rsidRDefault="00AF277D" w:rsidP="00F61FCE">
      <w:pPr>
        <w:spacing w:after="0" w:line="480" w:lineRule="auto"/>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t xml:space="preserve">In humans, </w:t>
      </w:r>
      <w:r w:rsidR="00C81DF6" w:rsidRPr="00933A41">
        <w:rPr>
          <w:rFonts w:ascii="Times New Roman" w:hAnsi="Times New Roman" w:cs="Times New Roman"/>
          <w:sz w:val="24"/>
          <w:szCs w:val="24"/>
          <w:lang w:val="en-GB"/>
        </w:rPr>
        <w:t>eye</w:t>
      </w:r>
      <w:r w:rsidR="0095195D" w:rsidRPr="00933A41">
        <w:rPr>
          <w:rFonts w:ascii="Times New Roman" w:hAnsi="Times New Roman" w:cs="Times New Roman"/>
          <w:sz w:val="24"/>
          <w:szCs w:val="24"/>
          <w:lang w:val="en-GB"/>
        </w:rPr>
        <w:t>-to-eye</w:t>
      </w:r>
      <w:r w:rsidR="00C81DF6" w:rsidRPr="00933A41">
        <w:rPr>
          <w:rFonts w:ascii="Times New Roman" w:hAnsi="Times New Roman" w:cs="Times New Roman"/>
          <w:sz w:val="24"/>
          <w:szCs w:val="24"/>
          <w:lang w:val="en-GB"/>
        </w:rPr>
        <w:t xml:space="preserve"> contact</w:t>
      </w:r>
      <w:r w:rsidR="0095195D" w:rsidRPr="00933A41">
        <w:rPr>
          <w:rFonts w:ascii="Times New Roman" w:hAnsi="Times New Roman" w:cs="Times New Roman"/>
          <w:sz w:val="24"/>
          <w:szCs w:val="24"/>
          <w:lang w:val="en-GB"/>
        </w:rPr>
        <w:t xml:space="preserve"> (EEC) or mutual gazing</w:t>
      </w:r>
      <w:r w:rsidR="00C81DF6" w:rsidRPr="00933A41">
        <w:rPr>
          <w:rFonts w:ascii="Times New Roman" w:hAnsi="Times New Roman" w:cs="Times New Roman"/>
          <w:sz w:val="24"/>
          <w:szCs w:val="24"/>
          <w:lang w:val="en-GB"/>
        </w:rPr>
        <w:t xml:space="preserve"> is a </w:t>
      </w:r>
      <w:r w:rsidRPr="00933A41">
        <w:rPr>
          <w:rFonts w:ascii="Times New Roman" w:hAnsi="Times New Roman" w:cs="Times New Roman"/>
          <w:sz w:val="24"/>
          <w:szCs w:val="24"/>
          <w:lang w:val="en-GB"/>
        </w:rPr>
        <w:t>reflexive predisposition</w:t>
      </w:r>
      <w:r w:rsidR="006B68F6" w:rsidRPr="00933A41">
        <w:rPr>
          <w:rFonts w:ascii="Times New Roman" w:hAnsi="Times New Roman" w:cs="Times New Roman"/>
          <w:sz w:val="24"/>
          <w:szCs w:val="24"/>
          <w:lang w:val="en-GB"/>
        </w:rPr>
        <w:t xml:space="preserve"> occurring</w:t>
      </w:r>
      <w:r w:rsidRPr="00933A41">
        <w:rPr>
          <w:rFonts w:ascii="Times New Roman" w:hAnsi="Times New Roman" w:cs="Times New Roman"/>
          <w:sz w:val="24"/>
          <w:szCs w:val="24"/>
          <w:lang w:val="en-GB"/>
        </w:rPr>
        <w:t xml:space="preserve"> in intimate contexts. </w:t>
      </w:r>
      <w:r w:rsidR="00042349" w:rsidRPr="00933A41">
        <w:rPr>
          <w:rFonts w:ascii="Times New Roman" w:hAnsi="Times New Roman" w:cs="Times New Roman"/>
          <w:sz w:val="24"/>
          <w:szCs w:val="24"/>
          <w:lang w:val="en-GB"/>
        </w:rPr>
        <w:t>W</w:t>
      </w:r>
      <w:r w:rsidRPr="00933A41">
        <w:rPr>
          <w:rFonts w:ascii="Times New Roman" w:hAnsi="Times New Roman" w:cs="Times New Roman"/>
          <w:sz w:val="24"/>
          <w:szCs w:val="24"/>
          <w:lang w:val="en-GB"/>
        </w:rPr>
        <w:t xml:space="preserve">e </w:t>
      </w:r>
      <w:r w:rsidR="00251CFD" w:rsidRPr="00933A41">
        <w:rPr>
          <w:rFonts w:ascii="Times New Roman" w:hAnsi="Times New Roman" w:cs="Times New Roman"/>
          <w:sz w:val="24"/>
          <w:szCs w:val="24"/>
          <w:lang w:val="en-GB"/>
        </w:rPr>
        <w:t>investigate</w:t>
      </w:r>
      <w:r w:rsidR="00042349" w:rsidRPr="00933A41">
        <w:rPr>
          <w:rFonts w:ascii="Times New Roman" w:hAnsi="Times New Roman" w:cs="Times New Roman"/>
          <w:sz w:val="24"/>
          <w:szCs w:val="24"/>
          <w:lang w:val="en-GB"/>
        </w:rPr>
        <w:t>d</w:t>
      </w:r>
      <w:r w:rsidRPr="00933A41">
        <w:rPr>
          <w:rFonts w:ascii="Times New Roman" w:hAnsi="Times New Roman" w:cs="Times New Roman"/>
          <w:sz w:val="24"/>
          <w:szCs w:val="24"/>
          <w:lang w:val="en-GB"/>
        </w:rPr>
        <w:t xml:space="preserve"> the role of </w:t>
      </w:r>
      <w:r w:rsidR="00F66693" w:rsidRPr="00933A41">
        <w:rPr>
          <w:rFonts w:ascii="Times New Roman" w:hAnsi="Times New Roman" w:cs="Times New Roman"/>
          <w:sz w:val="24"/>
          <w:szCs w:val="24"/>
          <w:lang w:val="en-GB"/>
        </w:rPr>
        <w:t>EEC</w:t>
      </w:r>
      <w:r w:rsidRPr="00933A41">
        <w:rPr>
          <w:rFonts w:ascii="Times New Roman" w:hAnsi="Times New Roman" w:cs="Times New Roman"/>
          <w:sz w:val="24"/>
          <w:szCs w:val="24"/>
          <w:lang w:val="en-GB"/>
        </w:rPr>
        <w:t xml:space="preserve"> during </w:t>
      </w:r>
      <w:r w:rsidR="006B68F6" w:rsidRPr="00933A41">
        <w:rPr>
          <w:rFonts w:ascii="Times New Roman" w:hAnsi="Times New Roman" w:cs="Times New Roman"/>
          <w:sz w:val="24"/>
          <w:szCs w:val="24"/>
          <w:lang w:val="en-GB"/>
        </w:rPr>
        <w:t>bonobo socio-sexual contacts</w:t>
      </w:r>
      <w:r w:rsidRPr="00933A41">
        <w:rPr>
          <w:rFonts w:ascii="Times New Roman" w:hAnsi="Times New Roman" w:cs="Times New Roman"/>
          <w:sz w:val="24"/>
          <w:szCs w:val="24"/>
          <w:lang w:val="en-GB"/>
        </w:rPr>
        <w:t xml:space="preserve">. </w:t>
      </w:r>
      <w:r w:rsidR="00F66693" w:rsidRPr="00933A41">
        <w:rPr>
          <w:rFonts w:ascii="Times New Roman" w:hAnsi="Times New Roman" w:cs="Times New Roman"/>
          <w:sz w:val="24"/>
          <w:szCs w:val="24"/>
          <w:lang w:val="en-GB"/>
        </w:rPr>
        <w:t>F</w:t>
      </w:r>
      <w:r w:rsidR="006B68F6" w:rsidRPr="00933A41">
        <w:rPr>
          <w:rFonts w:ascii="Times New Roman" w:hAnsi="Times New Roman" w:cs="Times New Roman"/>
          <w:sz w:val="24"/>
          <w:szCs w:val="24"/>
          <w:lang w:val="en-GB"/>
        </w:rPr>
        <w:t>emales engage in homosexual ventro-ventral</w:t>
      </w:r>
      <w:r w:rsidR="00042349" w:rsidRPr="00933A41">
        <w:rPr>
          <w:rFonts w:ascii="Times New Roman" w:hAnsi="Times New Roman" w:cs="Times New Roman"/>
          <w:sz w:val="24"/>
          <w:szCs w:val="24"/>
          <w:lang w:val="en-GB"/>
        </w:rPr>
        <w:t>,</w:t>
      </w:r>
      <w:r w:rsidR="006B68F6" w:rsidRPr="00933A41">
        <w:rPr>
          <w:rFonts w:ascii="Times New Roman" w:hAnsi="Times New Roman" w:cs="Times New Roman"/>
          <w:sz w:val="24"/>
          <w:szCs w:val="24"/>
          <w:lang w:val="en-GB"/>
        </w:rPr>
        <w:t xml:space="preserve"> genito</w:t>
      </w:r>
      <w:r w:rsidR="00F66693" w:rsidRPr="00933A41">
        <w:rPr>
          <w:rFonts w:ascii="Times New Roman" w:hAnsi="Times New Roman" w:cs="Times New Roman"/>
          <w:sz w:val="24"/>
          <w:szCs w:val="24"/>
          <w:lang w:val="en-GB"/>
        </w:rPr>
        <w:t>-genital rubbing (</w:t>
      </w:r>
      <w:r w:rsidR="006B68F6" w:rsidRPr="00933A41">
        <w:rPr>
          <w:rFonts w:ascii="Times New Roman" w:hAnsi="Times New Roman" w:cs="Times New Roman"/>
          <w:sz w:val="24"/>
          <w:szCs w:val="24"/>
          <w:lang w:val="en-GB"/>
        </w:rPr>
        <w:t xml:space="preserve">VVGGR) during which </w:t>
      </w:r>
      <w:r w:rsidR="00F66693" w:rsidRPr="00933A41">
        <w:rPr>
          <w:rFonts w:ascii="Times New Roman" w:hAnsi="Times New Roman" w:cs="Times New Roman"/>
          <w:sz w:val="24"/>
          <w:szCs w:val="24"/>
          <w:lang w:val="en-GB"/>
        </w:rPr>
        <w:t>they</w:t>
      </w:r>
      <w:r w:rsidR="006B68F6" w:rsidRPr="00933A41">
        <w:rPr>
          <w:rFonts w:ascii="Times New Roman" w:hAnsi="Times New Roman" w:cs="Times New Roman"/>
          <w:sz w:val="24"/>
          <w:szCs w:val="24"/>
          <w:lang w:val="en-GB"/>
        </w:rPr>
        <w:t xml:space="preserve"> embrace each other while rubbing </w:t>
      </w:r>
      <w:r w:rsidR="006E7B37" w:rsidRPr="00933A41">
        <w:rPr>
          <w:rFonts w:ascii="Times New Roman" w:hAnsi="Times New Roman" w:cs="Times New Roman"/>
          <w:sz w:val="24"/>
          <w:szCs w:val="24"/>
          <w:lang w:val="en-GB"/>
        </w:rPr>
        <w:t xml:space="preserve">part of </w:t>
      </w:r>
      <w:r w:rsidR="006B68F6" w:rsidRPr="00933A41">
        <w:rPr>
          <w:rFonts w:ascii="Times New Roman" w:hAnsi="Times New Roman" w:cs="Times New Roman"/>
          <w:sz w:val="24"/>
          <w:szCs w:val="24"/>
          <w:lang w:val="en-GB"/>
        </w:rPr>
        <w:t xml:space="preserve">their </w:t>
      </w:r>
      <w:r w:rsidR="006E7B37" w:rsidRPr="00933A41">
        <w:rPr>
          <w:rFonts w:ascii="Times New Roman" w:hAnsi="Times New Roman" w:cs="Times New Roman"/>
          <w:sz w:val="24"/>
          <w:szCs w:val="24"/>
          <w:lang w:val="en-GB"/>
        </w:rPr>
        <w:t>vulvae and, sometimes, clitoris</w:t>
      </w:r>
      <w:r w:rsidR="006B68F6" w:rsidRPr="00933A41">
        <w:rPr>
          <w:rFonts w:ascii="Times New Roman" w:hAnsi="Times New Roman" w:cs="Times New Roman"/>
          <w:sz w:val="24"/>
          <w:szCs w:val="24"/>
          <w:lang w:val="en-GB"/>
        </w:rPr>
        <w:t xml:space="preserve">. VVGGR </w:t>
      </w:r>
      <w:r w:rsidR="00DB1E53" w:rsidRPr="00933A41">
        <w:rPr>
          <w:rFonts w:ascii="Times New Roman" w:hAnsi="Times New Roman" w:cs="Times New Roman"/>
          <w:sz w:val="24"/>
          <w:szCs w:val="24"/>
          <w:lang w:val="en-GB"/>
        </w:rPr>
        <w:t xml:space="preserve">facilitates </w:t>
      </w:r>
      <w:r w:rsidR="00C81DF6" w:rsidRPr="00933A41">
        <w:rPr>
          <w:rFonts w:ascii="Times New Roman" w:hAnsi="Times New Roman" w:cs="Times New Roman"/>
          <w:sz w:val="24"/>
          <w:szCs w:val="24"/>
          <w:lang w:val="en-GB"/>
        </w:rPr>
        <w:t xml:space="preserve">conflict </w:t>
      </w:r>
      <w:r w:rsidR="00F34D7A" w:rsidRPr="00933A41">
        <w:rPr>
          <w:rFonts w:ascii="Times New Roman" w:hAnsi="Times New Roman" w:cs="Times New Roman"/>
          <w:sz w:val="24"/>
          <w:szCs w:val="24"/>
          <w:lang w:val="en-GB"/>
        </w:rPr>
        <w:t xml:space="preserve">resolution, anxiety reduction and </w:t>
      </w:r>
      <w:r w:rsidR="006D500A" w:rsidRPr="00933A41">
        <w:rPr>
          <w:rFonts w:ascii="Times New Roman" w:hAnsi="Times New Roman" w:cs="Times New Roman"/>
          <w:sz w:val="24"/>
          <w:szCs w:val="24"/>
          <w:lang w:val="en-GB"/>
        </w:rPr>
        <w:t>social</w:t>
      </w:r>
      <w:r w:rsidR="00F66693" w:rsidRPr="00933A41">
        <w:rPr>
          <w:rFonts w:ascii="Times New Roman" w:hAnsi="Times New Roman" w:cs="Times New Roman"/>
          <w:sz w:val="24"/>
          <w:szCs w:val="24"/>
          <w:lang w:val="en-GB"/>
        </w:rPr>
        <w:t xml:space="preserve"> bonding</w:t>
      </w:r>
      <w:r w:rsidR="00EF2D70" w:rsidRPr="00933A41">
        <w:rPr>
          <w:rFonts w:ascii="Times New Roman" w:hAnsi="Times New Roman" w:cs="Times New Roman"/>
          <w:sz w:val="24"/>
          <w:szCs w:val="24"/>
          <w:lang w:val="en-GB"/>
        </w:rPr>
        <w:t xml:space="preserve">. </w:t>
      </w:r>
      <w:r w:rsidR="00F34D7A" w:rsidRPr="00933A41">
        <w:rPr>
          <w:rFonts w:ascii="Times New Roman" w:hAnsi="Times New Roman" w:cs="Times New Roman"/>
          <w:sz w:val="24"/>
          <w:szCs w:val="24"/>
          <w:lang w:val="en-GB"/>
        </w:rPr>
        <w:t>We found tha</w:t>
      </w:r>
      <w:r w:rsidR="00993B0A" w:rsidRPr="00933A41">
        <w:rPr>
          <w:rFonts w:ascii="Times New Roman" w:hAnsi="Times New Roman" w:cs="Times New Roman"/>
          <w:sz w:val="24"/>
          <w:szCs w:val="24"/>
          <w:lang w:val="en-GB"/>
        </w:rPr>
        <w:t xml:space="preserve">t </w:t>
      </w:r>
      <w:r w:rsidR="00F66693" w:rsidRPr="00933A41">
        <w:rPr>
          <w:rFonts w:ascii="Times New Roman" w:hAnsi="Times New Roman" w:cs="Times New Roman"/>
          <w:sz w:val="24"/>
          <w:szCs w:val="24"/>
          <w:lang w:val="en-GB"/>
        </w:rPr>
        <w:t>EEC</w:t>
      </w:r>
      <w:r w:rsidR="0095195D" w:rsidRPr="00933A41">
        <w:rPr>
          <w:rFonts w:ascii="Times New Roman" w:hAnsi="Times New Roman" w:cs="Times New Roman"/>
          <w:sz w:val="24"/>
          <w:szCs w:val="24"/>
          <w:lang w:val="en-GB"/>
        </w:rPr>
        <w:t xml:space="preserve"> </w:t>
      </w:r>
      <w:r w:rsidR="00993B0A" w:rsidRPr="00933A41">
        <w:rPr>
          <w:rFonts w:ascii="Times New Roman" w:hAnsi="Times New Roman" w:cs="Times New Roman"/>
          <w:sz w:val="24"/>
          <w:szCs w:val="24"/>
          <w:lang w:val="en-GB"/>
        </w:rPr>
        <w:t>was negatively</w:t>
      </w:r>
      <w:r w:rsidR="00F34D7A" w:rsidRPr="00933A41">
        <w:rPr>
          <w:rFonts w:ascii="Times New Roman" w:hAnsi="Times New Roman" w:cs="Times New Roman"/>
          <w:sz w:val="24"/>
          <w:szCs w:val="24"/>
          <w:lang w:val="en-GB"/>
        </w:rPr>
        <w:t xml:space="preserve"> affected by </w:t>
      </w:r>
      <w:r w:rsidR="00251CFD" w:rsidRPr="00933A41">
        <w:rPr>
          <w:rFonts w:ascii="Times New Roman" w:hAnsi="Times New Roman" w:cs="Times New Roman"/>
          <w:sz w:val="24"/>
          <w:szCs w:val="24"/>
          <w:lang w:val="en-GB"/>
        </w:rPr>
        <w:t xml:space="preserve">female </w:t>
      </w:r>
      <w:r w:rsidR="00F66693" w:rsidRPr="00933A41">
        <w:rPr>
          <w:rFonts w:ascii="Times New Roman" w:hAnsi="Times New Roman" w:cs="Times New Roman"/>
          <w:sz w:val="24"/>
          <w:szCs w:val="24"/>
          <w:lang w:val="en-GB"/>
        </w:rPr>
        <w:t>bonding</w:t>
      </w:r>
      <w:r w:rsidR="00993B0A" w:rsidRPr="00933A41">
        <w:rPr>
          <w:rFonts w:ascii="Times New Roman" w:hAnsi="Times New Roman" w:cs="Times New Roman"/>
          <w:sz w:val="24"/>
          <w:szCs w:val="24"/>
          <w:lang w:val="en-GB"/>
        </w:rPr>
        <w:t xml:space="preserve">: the more the </w:t>
      </w:r>
      <w:r w:rsidR="0095195D" w:rsidRPr="00933A41">
        <w:rPr>
          <w:rFonts w:ascii="Times New Roman" w:hAnsi="Times New Roman" w:cs="Times New Roman"/>
          <w:sz w:val="24"/>
          <w:szCs w:val="24"/>
          <w:lang w:val="en-GB"/>
        </w:rPr>
        <w:t>eye contact</w:t>
      </w:r>
      <w:r w:rsidR="00993B0A" w:rsidRPr="00933A41">
        <w:rPr>
          <w:rFonts w:ascii="Times New Roman" w:hAnsi="Times New Roman" w:cs="Times New Roman"/>
          <w:sz w:val="24"/>
          <w:szCs w:val="24"/>
          <w:lang w:val="en-GB"/>
        </w:rPr>
        <w:t xml:space="preserve">, the </w:t>
      </w:r>
      <w:r w:rsidR="00EF2D70" w:rsidRPr="00933A41">
        <w:rPr>
          <w:rFonts w:ascii="Times New Roman" w:hAnsi="Times New Roman" w:cs="Times New Roman"/>
          <w:sz w:val="24"/>
          <w:szCs w:val="24"/>
          <w:lang w:val="en-GB"/>
        </w:rPr>
        <w:t>weaker</w:t>
      </w:r>
      <w:r w:rsidR="00F34D7A" w:rsidRPr="00933A41">
        <w:rPr>
          <w:rFonts w:ascii="Times New Roman" w:hAnsi="Times New Roman" w:cs="Times New Roman"/>
          <w:sz w:val="24"/>
          <w:szCs w:val="24"/>
          <w:lang w:val="en-GB"/>
        </w:rPr>
        <w:t xml:space="preserve"> the social relationship.</w:t>
      </w:r>
      <w:r w:rsidR="006D500A" w:rsidRPr="00933A41">
        <w:rPr>
          <w:rFonts w:ascii="Times New Roman" w:hAnsi="Times New Roman" w:cs="Times New Roman"/>
          <w:sz w:val="24"/>
          <w:szCs w:val="24"/>
          <w:lang w:val="en-GB"/>
        </w:rPr>
        <w:t xml:space="preserve"> This suggests that </w:t>
      </w:r>
      <w:r w:rsidR="0095195D" w:rsidRPr="00933A41">
        <w:rPr>
          <w:rFonts w:ascii="Times New Roman" w:hAnsi="Times New Roman" w:cs="Times New Roman"/>
          <w:sz w:val="24"/>
          <w:szCs w:val="24"/>
          <w:lang w:val="en-GB"/>
        </w:rPr>
        <w:t xml:space="preserve">EEC </w:t>
      </w:r>
      <w:r w:rsidR="006B68F6" w:rsidRPr="00933A41">
        <w:rPr>
          <w:rFonts w:ascii="Times New Roman" w:hAnsi="Times New Roman" w:cs="Times New Roman"/>
          <w:sz w:val="24"/>
          <w:szCs w:val="24"/>
          <w:lang w:val="en-GB"/>
        </w:rPr>
        <w:t>promotes</w:t>
      </w:r>
      <w:r w:rsidR="006D500A" w:rsidRPr="00933A41">
        <w:rPr>
          <w:rFonts w:ascii="Times New Roman" w:hAnsi="Times New Roman" w:cs="Times New Roman"/>
          <w:sz w:val="24"/>
          <w:szCs w:val="24"/>
          <w:lang w:val="en-GB"/>
        </w:rPr>
        <w:t xml:space="preserve"> an intimate contact between </w:t>
      </w:r>
      <w:r w:rsidR="00B44F7E" w:rsidRPr="00933A41">
        <w:rPr>
          <w:rFonts w:ascii="Times New Roman" w:hAnsi="Times New Roman" w:cs="Times New Roman"/>
          <w:sz w:val="24"/>
          <w:szCs w:val="24"/>
          <w:lang w:val="en-GB"/>
        </w:rPr>
        <w:t xml:space="preserve">the more </w:t>
      </w:r>
      <w:r w:rsidR="00CE7F69" w:rsidRPr="00933A41">
        <w:rPr>
          <w:rFonts w:ascii="Times New Roman" w:hAnsi="Times New Roman" w:cs="Times New Roman"/>
          <w:sz w:val="24"/>
          <w:szCs w:val="24"/>
          <w:lang w:val="en-GB"/>
        </w:rPr>
        <w:t>unfamiliar</w:t>
      </w:r>
      <w:r w:rsidR="00B44F7E" w:rsidRPr="00933A41">
        <w:rPr>
          <w:rFonts w:ascii="Times New Roman" w:hAnsi="Times New Roman" w:cs="Times New Roman"/>
          <w:sz w:val="24"/>
          <w:szCs w:val="24"/>
          <w:lang w:val="en-GB"/>
        </w:rPr>
        <w:t xml:space="preserve"> </w:t>
      </w:r>
      <w:r w:rsidR="006D500A" w:rsidRPr="00933A41">
        <w:rPr>
          <w:rFonts w:ascii="Times New Roman" w:hAnsi="Times New Roman" w:cs="Times New Roman"/>
          <w:sz w:val="24"/>
          <w:szCs w:val="24"/>
          <w:lang w:val="en-GB"/>
        </w:rPr>
        <w:t xml:space="preserve">subjects. </w:t>
      </w:r>
      <w:r w:rsidR="00F34D7A" w:rsidRPr="00933A41">
        <w:rPr>
          <w:rFonts w:ascii="Times New Roman" w:hAnsi="Times New Roman" w:cs="Times New Roman"/>
          <w:sz w:val="24"/>
          <w:szCs w:val="24"/>
          <w:lang w:val="en-GB"/>
        </w:rPr>
        <w:t>Moreover, VVGGR</w:t>
      </w:r>
      <w:r w:rsidR="00251CFD" w:rsidRPr="00933A41">
        <w:rPr>
          <w:rFonts w:ascii="Times New Roman" w:hAnsi="Times New Roman" w:cs="Times New Roman"/>
          <w:sz w:val="24"/>
          <w:szCs w:val="24"/>
          <w:lang w:val="en-GB"/>
        </w:rPr>
        <w:t>s</w:t>
      </w:r>
      <w:r w:rsidR="006D500A" w:rsidRPr="00933A41">
        <w:rPr>
          <w:rFonts w:ascii="Times New Roman" w:hAnsi="Times New Roman" w:cs="Times New Roman"/>
          <w:sz w:val="24"/>
          <w:szCs w:val="24"/>
          <w:lang w:val="en-GB"/>
        </w:rPr>
        <w:t xml:space="preserve"> were </w:t>
      </w:r>
      <w:r w:rsidR="00364CE8" w:rsidRPr="00933A41">
        <w:rPr>
          <w:rFonts w:ascii="Times New Roman" w:hAnsi="Times New Roman" w:cs="Times New Roman"/>
          <w:sz w:val="24"/>
          <w:szCs w:val="24"/>
          <w:lang w:val="en-GB"/>
        </w:rPr>
        <w:t xml:space="preserve">successfully </w:t>
      </w:r>
      <w:r w:rsidR="006D500A" w:rsidRPr="00933A41">
        <w:rPr>
          <w:rFonts w:ascii="Times New Roman" w:hAnsi="Times New Roman" w:cs="Times New Roman"/>
          <w:sz w:val="24"/>
          <w:szCs w:val="24"/>
          <w:lang w:val="en-GB"/>
        </w:rPr>
        <w:t>prolonged</w:t>
      </w:r>
      <w:r w:rsidR="00993B0A" w:rsidRPr="00933A41">
        <w:rPr>
          <w:rFonts w:ascii="Times New Roman" w:hAnsi="Times New Roman" w:cs="Times New Roman"/>
          <w:sz w:val="24"/>
          <w:szCs w:val="24"/>
          <w:lang w:val="en-GB"/>
        </w:rPr>
        <w:t xml:space="preserve"> in presence of </w:t>
      </w:r>
      <w:r w:rsidR="00EF2D70" w:rsidRPr="00933A41">
        <w:rPr>
          <w:rFonts w:ascii="Times New Roman" w:hAnsi="Times New Roman" w:cs="Times New Roman"/>
          <w:sz w:val="24"/>
          <w:szCs w:val="24"/>
          <w:lang w:val="en-GB"/>
        </w:rPr>
        <w:t xml:space="preserve">at least one event of </w:t>
      </w:r>
      <w:r w:rsidR="0095195D" w:rsidRPr="00933A41">
        <w:rPr>
          <w:rFonts w:ascii="Times New Roman" w:hAnsi="Times New Roman" w:cs="Times New Roman"/>
          <w:sz w:val="24"/>
          <w:szCs w:val="24"/>
          <w:lang w:val="en-GB"/>
        </w:rPr>
        <w:t>EEC</w:t>
      </w:r>
      <w:r w:rsidR="00F34D7A" w:rsidRPr="00933A41">
        <w:rPr>
          <w:rFonts w:ascii="Times New Roman" w:hAnsi="Times New Roman" w:cs="Times New Roman"/>
          <w:sz w:val="24"/>
          <w:szCs w:val="24"/>
          <w:lang w:val="en-GB"/>
        </w:rPr>
        <w:t xml:space="preserve"> </w:t>
      </w:r>
      <w:r w:rsidR="00EF2D70" w:rsidRPr="00933A41">
        <w:rPr>
          <w:rFonts w:ascii="Times New Roman" w:hAnsi="Times New Roman" w:cs="Times New Roman"/>
          <w:sz w:val="24"/>
          <w:szCs w:val="24"/>
          <w:lang w:val="en-GB"/>
        </w:rPr>
        <w:t xml:space="preserve">compared to </w:t>
      </w:r>
      <w:r w:rsidR="00251CFD" w:rsidRPr="00933A41">
        <w:rPr>
          <w:rFonts w:ascii="Times New Roman" w:hAnsi="Times New Roman" w:cs="Times New Roman"/>
          <w:sz w:val="24"/>
          <w:szCs w:val="24"/>
          <w:lang w:val="en-GB"/>
        </w:rPr>
        <w:t>VVGGRs</w:t>
      </w:r>
      <w:r w:rsidR="006D500A" w:rsidRPr="00933A41">
        <w:rPr>
          <w:rFonts w:ascii="Times New Roman" w:hAnsi="Times New Roman" w:cs="Times New Roman"/>
          <w:sz w:val="24"/>
          <w:szCs w:val="24"/>
          <w:lang w:val="en-GB"/>
        </w:rPr>
        <w:t xml:space="preserve"> </w:t>
      </w:r>
      <w:r w:rsidR="00F34D7A" w:rsidRPr="00933A41">
        <w:rPr>
          <w:rFonts w:ascii="Times New Roman" w:hAnsi="Times New Roman" w:cs="Times New Roman"/>
          <w:sz w:val="24"/>
          <w:szCs w:val="24"/>
          <w:lang w:val="en-GB"/>
        </w:rPr>
        <w:t xml:space="preserve">during which none of the partners looked towards the other or only one looked at the </w:t>
      </w:r>
      <w:r w:rsidR="006D500A" w:rsidRPr="00933A41">
        <w:rPr>
          <w:rFonts w:ascii="Times New Roman" w:hAnsi="Times New Roman" w:cs="Times New Roman"/>
          <w:sz w:val="24"/>
          <w:szCs w:val="24"/>
          <w:lang w:val="en-GB"/>
        </w:rPr>
        <w:t xml:space="preserve">other’s </w:t>
      </w:r>
      <w:r w:rsidR="00F34D7A" w:rsidRPr="00933A41">
        <w:rPr>
          <w:rFonts w:ascii="Times New Roman" w:hAnsi="Times New Roman" w:cs="Times New Roman"/>
          <w:sz w:val="24"/>
          <w:szCs w:val="24"/>
          <w:lang w:val="en-GB"/>
        </w:rPr>
        <w:t>face.</w:t>
      </w:r>
      <w:r w:rsidR="00B817C0" w:rsidRPr="00933A41">
        <w:rPr>
          <w:rFonts w:ascii="Times New Roman" w:hAnsi="Times New Roman" w:cs="Times New Roman"/>
          <w:sz w:val="24"/>
          <w:szCs w:val="24"/>
          <w:lang w:val="en-GB"/>
        </w:rPr>
        <w:t xml:space="preserve"> </w:t>
      </w:r>
      <w:r w:rsidR="0095195D" w:rsidRPr="00933A41">
        <w:rPr>
          <w:rFonts w:ascii="Times New Roman" w:hAnsi="Times New Roman" w:cs="Times New Roman"/>
          <w:sz w:val="24"/>
          <w:szCs w:val="24"/>
          <w:lang w:val="en-GB"/>
        </w:rPr>
        <w:t>EEC</w:t>
      </w:r>
      <w:r w:rsidR="00B817C0" w:rsidRPr="00933A41">
        <w:rPr>
          <w:rFonts w:ascii="Times New Roman" w:hAnsi="Times New Roman" w:cs="Times New Roman"/>
          <w:sz w:val="24"/>
          <w:szCs w:val="24"/>
          <w:lang w:val="en-GB"/>
        </w:rPr>
        <w:t xml:space="preserve"> </w:t>
      </w:r>
      <w:r w:rsidR="00CE7F69" w:rsidRPr="00933A41">
        <w:rPr>
          <w:rFonts w:ascii="Times New Roman" w:hAnsi="Times New Roman" w:cs="Times New Roman"/>
          <w:sz w:val="24"/>
          <w:szCs w:val="24"/>
          <w:lang w:val="en-GB"/>
        </w:rPr>
        <w:t>has been probably</w:t>
      </w:r>
      <w:r w:rsidR="00B817C0" w:rsidRPr="00933A41">
        <w:rPr>
          <w:rFonts w:ascii="Times New Roman" w:hAnsi="Times New Roman" w:cs="Times New Roman"/>
          <w:sz w:val="24"/>
          <w:szCs w:val="24"/>
          <w:lang w:val="en-GB"/>
        </w:rPr>
        <w:t xml:space="preserve"> </w:t>
      </w:r>
      <w:r w:rsidR="00CE7F69" w:rsidRPr="00933A41">
        <w:rPr>
          <w:rFonts w:ascii="Times New Roman" w:hAnsi="Times New Roman" w:cs="Times New Roman"/>
          <w:sz w:val="24"/>
          <w:szCs w:val="24"/>
          <w:lang w:val="en-GB"/>
        </w:rPr>
        <w:t>favoured</w:t>
      </w:r>
      <w:r w:rsidR="00B817C0" w:rsidRPr="00933A41">
        <w:rPr>
          <w:rFonts w:ascii="Times New Roman" w:hAnsi="Times New Roman" w:cs="Times New Roman"/>
          <w:sz w:val="24"/>
          <w:szCs w:val="24"/>
          <w:lang w:val="en-GB"/>
        </w:rPr>
        <w:t xml:space="preserve"> by natural selection to </w:t>
      </w:r>
      <w:r w:rsidR="00A157AD" w:rsidRPr="00933A41">
        <w:rPr>
          <w:rFonts w:ascii="Times New Roman" w:hAnsi="Times New Roman" w:cs="Times New Roman"/>
          <w:sz w:val="24"/>
          <w:szCs w:val="24"/>
          <w:lang w:val="en-GB"/>
        </w:rPr>
        <w:t>enhance</w:t>
      </w:r>
      <w:r w:rsidR="00B817C0" w:rsidRPr="00933A41">
        <w:rPr>
          <w:rFonts w:ascii="Times New Roman" w:hAnsi="Times New Roman" w:cs="Times New Roman"/>
          <w:sz w:val="24"/>
          <w:szCs w:val="24"/>
          <w:lang w:val="en-GB"/>
        </w:rPr>
        <w:t xml:space="preserve"> the </w:t>
      </w:r>
      <w:r w:rsidR="006D500A" w:rsidRPr="00933A41">
        <w:rPr>
          <w:rFonts w:ascii="Times New Roman" w:hAnsi="Times New Roman" w:cs="Times New Roman"/>
          <w:sz w:val="24"/>
          <w:szCs w:val="24"/>
          <w:lang w:val="en-GB"/>
        </w:rPr>
        <w:t>cohesion</w:t>
      </w:r>
      <w:r w:rsidR="00B817C0" w:rsidRPr="00933A41">
        <w:rPr>
          <w:rFonts w:ascii="Times New Roman" w:hAnsi="Times New Roman" w:cs="Times New Roman"/>
          <w:sz w:val="24"/>
          <w:szCs w:val="24"/>
          <w:lang w:val="en-GB"/>
        </w:rPr>
        <w:t xml:space="preserve"> </w:t>
      </w:r>
      <w:r w:rsidR="006D500A" w:rsidRPr="00933A41">
        <w:rPr>
          <w:rFonts w:ascii="Times New Roman" w:hAnsi="Times New Roman" w:cs="Times New Roman"/>
          <w:sz w:val="24"/>
          <w:szCs w:val="24"/>
          <w:lang w:val="en-GB"/>
        </w:rPr>
        <w:t>between</w:t>
      </w:r>
      <w:r w:rsidR="00B817C0" w:rsidRPr="00933A41">
        <w:rPr>
          <w:rFonts w:ascii="Times New Roman" w:hAnsi="Times New Roman" w:cs="Times New Roman"/>
          <w:sz w:val="24"/>
          <w:szCs w:val="24"/>
          <w:lang w:val="en-GB"/>
        </w:rPr>
        <w:t xml:space="preserve"> bonobo females</w:t>
      </w:r>
      <w:r w:rsidR="006D500A" w:rsidRPr="00933A41">
        <w:rPr>
          <w:rFonts w:ascii="Times New Roman" w:hAnsi="Times New Roman" w:cs="Times New Roman"/>
          <w:sz w:val="24"/>
          <w:szCs w:val="24"/>
          <w:lang w:val="en-GB"/>
        </w:rPr>
        <w:t>,</w:t>
      </w:r>
      <w:r w:rsidR="00B817C0" w:rsidRPr="00933A41">
        <w:rPr>
          <w:rFonts w:ascii="Times New Roman" w:hAnsi="Times New Roman" w:cs="Times New Roman"/>
          <w:sz w:val="24"/>
          <w:szCs w:val="24"/>
          <w:lang w:val="en-GB"/>
        </w:rPr>
        <w:t xml:space="preserve"> who </w:t>
      </w:r>
      <w:r w:rsidR="00CE7F69" w:rsidRPr="00933A41">
        <w:rPr>
          <w:rFonts w:ascii="Times New Roman" w:hAnsi="Times New Roman" w:cs="Times New Roman"/>
          <w:sz w:val="24"/>
          <w:szCs w:val="24"/>
          <w:lang w:val="en-GB"/>
        </w:rPr>
        <w:t xml:space="preserve">can </w:t>
      </w:r>
      <w:r w:rsidR="006D500A" w:rsidRPr="00933A41">
        <w:rPr>
          <w:rFonts w:ascii="Times New Roman" w:hAnsi="Times New Roman" w:cs="Times New Roman"/>
          <w:sz w:val="24"/>
          <w:szCs w:val="24"/>
          <w:lang w:val="en-GB"/>
        </w:rPr>
        <w:t>gain social power through socio-sexual contacts.</w:t>
      </w:r>
    </w:p>
    <w:p w14:paraId="5A8E9AF5" w14:textId="77777777" w:rsidR="00F34D7A" w:rsidRPr="00933A41" w:rsidRDefault="00F34D7A" w:rsidP="00F61FCE">
      <w:pPr>
        <w:spacing w:line="480" w:lineRule="auto"/>
        <w:jc w:val="both"/>
        <w:rPr>
          <w:rFonts w:ascii="Times New Roman" w:hAnsi="Times New Roman" w:cs="Times New Roman"/>
          <w:sz w:val="24"/>
          <w:szCs w:val="24"/>
          <w:lang w:val="en-GB"/>
        </w:rPr>
      </w:pPr>
    </w:p>
    <w:p w14:paraId="2BDB9594" w14:textId="77777777" w:rsidR="00F34D7A" w:rsidRPr="00933A41" w:rsidRDefault="00F34D7A" w:rsidP="00F61FCE">
      <w:pPr>
        <w:spacing w:line="480" w:lineRule="auto"/>
        <w:rPr>
          <w:rFonts w:ascii="Times New Roman" w:hAnsi="Times New Roman" w:cs="Times New Roman"/>
          <w:sz w:val="24"/>
          <w:szCs w:val="24"/>
          <w:lang w:val="en-GB"/>
        </w:rPr>
      </w:pPr>
      <w:r w:rsidRPr="00933A41">
        <w:rPr>
          <w:rFonts w:ascii="Times New Roman" w:hAnsi="Times New Roman" w:cs="Times New Roman"/>
          <w:b/>
          <w:bCs/>
          <w:sz w:val="24"/>
          <w:szCs w:val="24"/>
          <w:lang w:val="en-GB"/>
        </w:rPr>
        <w:t>Keywords</w:t>
      </w:r>
      <w:r w:rsidRPr="00933A41">
        <w:rPr>
          <w:rFonts w:ascii="Times New Roman" w:hAnsi="Times New Roman" w:cs="Times New Roman"/>
          <w:sz w:val="24"/>
          <w:szCs w:val="24"/>
          <w:lang w:val="en-GB"/>
        </w:rPr>
        <w:t xml:space="preserve">: </w:t>
      </w:r>
      <w:r w:rsidRPr="00933A41">
        <w:rPr>
          <w:rFonts w:ascii="Times New Roman" w:hAnsi="Times New Roman" w:cs="Times New Roman"/>
          <w:i/>
          <w:iCs/>
          <w:sz w:val="24"/>
          <w:szCs w:val="24"/>
          <w:lang w:val="en-GB"/>
        </w:rPr>
        <w:t>Pan paniscus</w:t>
      </w:r>
      <w:r w:rsidRPr="00933A41">
        <w:rPr>
          <w:rFonts w:ascii="Times New Roman" w:hAnsi="Times New Roman" w:cs="Times New Roman"/>
          <w:sz w:val="24"/>
          <w:szCs w:val="24"/>
          <w:lang w:val="en-GB"/>
        </w:rPr>
        <w:t>, socio-sexuality, genito-genital</w:t>
      </w:r>
      <w:r w:rsidR="0095195D" w:rsidRPr="00933A41">
        <w:rPr>
          <w:rFonts w:ascii="Times New Roman" w:hAnsi="Times New Roman" w:cs="Times New Roman"/>
          <w:sz w:val="24"/>
          <w:szCs w:val="24"/>
          <w:lang w:val="en-GB"/>
        </w:rPr>
        <w:t xml:space="preserve"> rubbing, emotional engagement, </w:t>
      </w:r>
      <w:r w:rsidR="0043051C" w:rsidRPr="00933A41">
        <w:rPr>
          <w:rFonts w:ascii="Times New Roman" w:hAnsi="Times New Roman" w:cs="Times New Roman"/>
          <w:sz w:val="24"/>
          <w:szCs w:val="24"/>
          <w:lang w:val="en-GB"/>
        </w:rPr>
        <w:t>mutual gazing</w:t>
      </w:r>
    </w:p>
    <w:p w14:paraId="220609D0" w14:textId="77777777" w:rsidR="00ED174E" w:rsidRPr="00933A41" w:rsidRDefault="00ED174E" w:rsidP="00F61FCE">
      <w:pPr>
        <w:spacing w:after="0" w:line="480" w:lineRule="auto"/>
        <w:jc w:val="both"/>
        <w:rPr>
          <w:rFonts w:ascii="Times New Roman" w:hAnsi="Times New Roman" w:cs="Times New Roman"/>
          <w:b/>
          <w:sz w:val="24"/>
          <w:szCs w:val="24"/>
          <w:lang w:val="en-GB"/>
        </w:rPr>
      </w:pPr>
    </w:p>
    <w:p w14:paraId="5CB32922" w14:textId="77777777" w:rsidR="00ED174E" w:rsidRPr="00933A41" w:rsidRDefault="00ED174E" w:rsidP="00F61FCE">
      <w:pPr>
        <w:spacing w:after="0" w:line="480" w:lineRule="auto"/>
        <w:jc w:val="both"/>
        <w:rPr>
          <w:rFonts w:ascii="Times New Roman" w:hAnsi="Times New Roman" w:cs="Times New Roman"/>
          <w:b/>
          <w:sz w:val="24"/>
          <w:szCs w:val="24"/>
          <w:lang w:val="en-GB"/>
        </w:rPr>
      </w:pPr>
    </w:p>
    <w:p w14:paraId="603DDC82" w14:textId="77777777" w:rsidR="00ED07C8" w:rsidRPr="00933A41" w:rsidRDefault="00ED07C8" w:rsidP="00F61FCE">
      <w:pPr>
        <w:spacing w:after="0" w:line="480" w:lineRule="auto"/>
        <w:jc w:val="both"/>
        <w:rPr>
          <w:rFonts w:ascii="Times New Roman" w:hAnsi="Times New Roman" w:cs="Times New Roman"/>
          <w:b/>
          <w:sz w:val="24"/>
          <w:szCs w:val="24"/>
          <w:lang w:val="en-GB"/>
        </w:rPr>
      </w:pPr>
    </w:p>
    <w:p w14:paraId="40415B4A" w14:textId="77777777" w:rsidR="00ED07C8" w:rsidRPr="00933A41" w:rsidRDefault="00ED07C8" w:rsidP="00F61FCE">
      <w:pPr>
        <w:spacing w:after="0" w:line="480" w:lineRule="auto"/>
        <w:jc w:val="both"/>
        <w:rPr>
          <w:rFonts w:ascii="Times New Roman" w:hAnsi="Times New Roman" w:cs="Times New Roman"/>
          <w:b/>
          <w:sz w:val="24"/>
          <w:szCs w:val="24"/>
          <w:lang w:val="en-GB"/>
        </w:rPr>
      </w:pPr>
    </w:p>
    <w:p w14:paraId="26580D96" w14:textId="77777777" w:rsidR="00ED07C8" w:rsidRPr="00933A41" w:rsidRDefault="00ED07C8" w:rsidP="00F61FCE">
      <w:pPr>
        <w:spacing w:after="0" w:line="480" w:lineRule="auto"/>
        <w:jc w:val="both"/>
        <w:rPr>
          <w:rFonts w:ascii="Times New Roman" w:hAnsi="Times New Roman" w:cs="Times New Roman"/>
          <w:b/>
          <w:sz w:val="24"/>
          <w:szCs w:val="24"/>
          <w:lang w:val="en-GB"/>
        </w:rPr>
      </w:pPr>
    </w:p>
    <w:p w14:paraId="1B0DF5F5" w14:textId="77777777" w:rsidR="00ED07C8" w:rsidRPr="00933A41" w:rsidRDefault="00ED07C8" w:rsidP="00F61FCE">
      <w:pPr>
        <w:spacing w:after="0" w:line="480" w:lineRule="auto"/>
        <w:jc w:val="both"/>
        <w:rPr>
          <w:rFonts w:ascii="Times New Roman" w:hAnsi="Times New Roman" w:cs="Times New Roman"/>
          <w:b/>
          <w:sz w:val="24"/>
          <w:szCs w:val="24"/>
          <w:lang w:val="en-GB"/>
        </w:rPr>
      </w:pPr>
    </w:p>
    <w:p w14:paraId="01A16FE8" w14:textId="77777777" w:rsidR="00ED07C8" w:rsidRPr="00933A41" w:rsidRDefault="00ED07C8" w:rsidP="00F61FCE">
      <w:pPr>
        <w:spacing w:after="0" w:line="480" w:lineRule="auto"/>
        <w:jc w:val="both"/>
        <w:rPr>
          <w:rFonts w:ascii="Times New Roman" w:hAnsi="Times New Roman" w:cs="Times New Roman"/>
          <w:b/>
          <w:sz w:val="24"/>
          <w:szCs w:val="24"/>
          <w:lang w:val="en-GB"/>
        </w:rPr>
      </w:pPr>
    </w:p>
    <w:p w14:paraId="294EB7BA" w14:textId="77777777" w:rsidR="00C40D8F" w:rsidRPr="00933A41" w:rsidRDefault="00C40D8F" w:rsidP="00F61FCE">
      <w:pPr>
        <w:spacing w:after="0" w:line="480" w:lineRule="auto"/>
        <w:jc w:val="both"/>
        <w:rPr>
          <w:rFonts w:ascii="Times New Roman" w:hAnsi="Times New Roman" w:cs="Times New Roman"/>
          <w:b/>
          <w:sz w:val="24"/>
          <w:szCs w:val="24"/>
          <w:lang w:val="en-GB"/>
        </w:rPr>
      </w:pPr>
    </w:p>
    <w:p w14:paraId="4BEB26FF" w14:textId="77777777" w:rsidR="00C40D8F" w:rsidRPr="00933A41" w:rsidRDefault="00C40D8F" w:rsidP="00F61FCE">
      <w:pPr>
        <w:spacing w:after="0" w:line="480" w:lineRule="auto"/>
        <w:jc w:val="both"/>
        <w:rPr>
          <w:rFonts w:ascii="Times New Roman" w:hAnsi="Times New Roman" w:cs="Times New Roman"/>
          <w:b/>
          <w:sz w:val="24"/>
          <w:szCs w:val="24"/>
          <w:lang w:val="en-GB"/>
        </w:rPr>
      </w:pPr>
    </w:p>
    <w:p w14:paraId="1743F478" w14:textId="77777777" w:rsidR="00C40D8F" w:rsidRPr="00933A41" w:rsidRDefault="00C40D8F" w:rsidP="00F61FCE">
      <w:pPr>
        <w:spacing w:after="0" w:line="480" w:lineRule="auto"/>
        <w:jc w:val="both"/>
        <w:rPr>
          <w:rFonts w:ascii="Times New Roman" w:hAnsi="Times New Roman" w:cs="Times New Roman"/>
          <w:b/>
          <w:sz w:val="24"/>
          <w:szCs w:val="24"/>
          <w:lang w:val="en-GB"/>
        </w:rPr>
      </w:pPr>
    </w:p>
    <w:p w14:paraId="25066A13" w14:textId="77777777" w:rsidR="001C3F71" w:rsidRPr="00933A41" w:rsidRDefault="001C3F71" w:rsidP="00F61FCE">
      <w:pPr>
        <w:spacing w:after="0" w:line="480" w:lineRule="auto"/>
        <w:jc w:val="both"/>
        <w:rPr>
          <w:rFonts w:ascii="Times New Roman" w:hAnsi="Times New Roman" w:cs="Times New Roman"/>
          <w:b/>
          <w:sz w:val="24"/>
          <w:szCs w:val="24"/>
          <w:lang w:val="en-GB"/>
        </w:rPr>
      </w:pPr>
      <w:r w:rsidRPr="00933A41">
        <w:rPr>
          <w:rFonts w:ascii="Times New Roman" w:hAnsi="Times New Roman" w:cs="Times New Roman"/>
          <w:b/>
          <w:sz w:val="24"/>
          <w:szCs w:val="24"/>
          <w:lang w:val="en-GB"/>
        </w:rPr>
        <w:lastRenderedPageBreak/>
        <w:t>Introduction</w:t>
      </w:r>
    </w:p>
    <w:p w14:paraId="02202383" w14:textId="77777777" w:rsidR="001C3F71" w:rsidRPr="00933A41" w:rsidRDefault="003E473D" w:rsidP="00F61FCE">
      <w:pPr>
        <w:spacing w:after="0" w:line="480" w:lineRule="auto"/>
        <w:jc w:val="both"/>
        <w:rPr>
          <w:rFonts w:ascii="Times New Roman" w:hAnsi="Times New Roman" w:cs="Times New Roman"/>
          <w:sz w:val="24"/>
          <w:szCs w:val="24"/>
          <w:lang w:val="en-GB"/>
        </w:rPr>
      </w:pPr>
      <w:r w:rsidRPr="00933A41">
        <w:rPr>
          <w:rFonts w:ascii="Times New Roman" w:hAnsi="Times New Roman" w:cs="Times New Roman"/>
          <w:bCs/>
          <w:sz w:val="24"/>
          <w:szCs w:val="24"/>
          <w:lang w:val="en-GB"/>
        </w:rPr>
        <w:t>Mutual gazing</w:t>
      </w:r>
      <w:r w:rsidR="00861C9E" w:rsidRPr="00933A41">
        <w:rPr>
          <w:rFonts w:ascii="Times New Roman" w:hAnsi="Times New Roman" w:cs="Times New Roman"/>
          <w:sz w:val="24"/>
          <w:szCs w:val="24"/>
          <w:lang w:val="en-GB"/>
        </w:rPr>
        <w:t xml:space="preserve"> </w:t>
      </w:r>
      <w:r w:rsidR="00097930" w:rsidRPr="00933A41">
        <w:rPr>
          <w:rFonts w:ascii="Times New Roman" w:hAnsi="Times New Roman" w:cs="Times New Roman"/>
          <w:sz w:val="24"/>
          <w:szCs w:val="24"/>
          <w:lang w:val="en-GB"/>
        </w:rPr>
        <w:t>or E</w:t>
      </w:r>
      <w:r w:rsidR="0081210D" w:rsidRPr="00933A41">
        <w:rPr>
          <w:rFonts w:ascii="Times New Roman" w:hAnsi="Times New Roman" w:cs="Times New Roman"/>
          <w:sz w:val="24"/>
          <w:szCs w:val="24"/>
          <w:lang w:val="en-GB"/>
        </w:rPr>
        <w:t>ye</w:t>
      </w:r>
      <w:r w:rsidR="00097930" w:rsidRPr="00933A41">
        <w:rPr>
          <w:rFonts w:ascii="Times New Roman" w:hAnsi="Times New Roman" w:cs="Times New Roman"/>
          <w:sz w:val="24"/>
          <w:szCs w:val="24"/>
          <w:lang w:val="en-GB"/>
        </w:rPr>
        <w:t>-to-E</w:t>
      </w:r>
      <w:r w:rsidR="00A173F4" w:rsidRPr="00933A41">
        <w:rPr>
          <w:rFonts w:ascii="Times New Roman" w:hAnsi="Times New Roman" w:cs="Times New Roman"/>
          <w:sz w:val="24"/>
          <w:szCs w:val="24"/>
          <w:lang w:val="en-GB"/>
        </w:rPr>
        <w:t xml:space="preserve">ye </w:t>
      </w:r>
      <w:r w:rsidR="0081210D" w:rsidRPr="00933A41">
        <w:rPr>
          <w:rFonts w:ascii="Times New Roman" w:hAnsi="Times New Roman" w:cs="Times New Roman"/>
          <w:sz w:val="24"/>
          <w:szCs w:val="24"/>
          <w:lang w:val="en-GB"/>
        </w:rPr>
        <w:t>contact</w:t>
      </w:r>
      <w:r w:rsidR="00A173F4" w:rsidRPr="00933A41">
        <w:rPr>
          <w:rFonts w:ascii="Times New Roman" w:hAnsi="Times New Roman" w:cs="Times New Roman"/>
          <w:sz w:val="24"/>
          <w:szCs w:val="24"/>
          <w:lang w:val="en-GB"/>
        </w:rPr>
        <w:t xml:space="preserve"> (EEC)</w:t>
      </w:r>
      <w:r w:rsidR="0081210D" w:rsidRPr="00933A41">
        <w:rPr>
          <w:rFonts w:ascii="Times New Roman" w:hAnsi="Times New Roman" w:cs="Times New Roman"/>
          <w:sz w:val="24"/>
          <w:szCs w:val="24"/>
          <w:lang w:val="en-GB"/>
        </w:rPr>
        <w:t xml:space="preserve"> </w:t>
      </w:r>
      <w:r w:rsidR="00861C9E" w:rsidRPr="00933A41">
        <w:rPr>
          <w:rFonts w:ascii="Times New Roman" w:hAnsi="Times New Roman" w:cs="Times New Roman"/>
          <w:sz w:val="24"/>
          <w:szCs w:val="24"/>
          <w:lang w:val="en-GB"/>
        </w:rPr>
        <w:t>interaction</w:t>
      </w:r>
      <w:r w:rsidR="00861C9E" w:rsidRPr="00933A41">
        <w:rPr>
          <w:rFonts w:ascii="Times New Roman" w:hAnsi="Times New Roman" w:cs="Times New Roman"/>
          <w:bCs/>
          <w:sz w:val="24"/>
          <w:szCs w:val="24"/>
          <w:lang w:val="en-GB"/>
        </w:rPr>
        <w:t>s</w:t>
      </w:r>
      <w:r w:rsidR="00861C9E" w:rsidRPr="00933A41">
        <w:rPr>
          <w:rFonts w:ascii="Times New Roman" w:hAnsi="Times New Roman" w:cs="Times New Roman"/>
          <w:sz w:val="24"/>
          <w:szCs w:val="24"/>
          <w:lang w:val="en-GB"/>
        </w:rPr>
        <w:t xml:space="preserve"> </w:t>
      </w:r>
      <w:r w:rsidR="00861C9E" w:rsidRPr="00933A41">
        <w:rPr>
          <w:rFonts w:ascii="Times New Roman" w:hAnsi="Times New Roman" w:cs="Times New Roman"/>
          <w:bCs/>
          <w:sz w:val="24"/>
          <w:szCs w:val="24"/>
          <w:lang w:val="en-GB"/>
        </w:rPr>
        <w:t>are</w:t>
      </w:r>
      <w:r w:rsidR="00861C9E" w:rsidRPr="00933A41">
        <w:rPr>
          <w:rFonts w:ascii="Times New Roman" w:hAnsi="Times New Roman" w:cs="Times New Roman"/>
          <w:sz w:val="24"/>
          <w:szCs w:val="24"/>
          <w:lang w:val="en-GB"/>
        </w:rPr>
        <w:t xml:space="preserve"> widely studied in humans </w:t>
      </w:r>
      <w:r w:rsidR="00861C9E" w:rsidRPr="00933A41">
        <w:rPr>
          <w:rFonts w:ascii="Times New Roman" w:hAnsi="Times New Roman" w:cs="Times New Roman"/>
          <w:bCs/>
          <w:sz w:val="24"/>
          <w:szCs w:val="24"/>
          <w:lang w:val="en-GB"/>
        </w:rPr>
        <w:t>and are</w:t>
      </w:r>
      <w:r w:rsidR="00861C9E" w:rsidRPr="00933A41">
        <w:rPr>
          <w:rFonts w:ascii="Times New Roman" w:hAnsi="Times New Roman" w:cs="Times New Roman"/>
          <w:sz w:val="24"/>
          <w:szCs w:val="24"/>
          <w:lang w:val="en-GB"/>
        </w:rPr>
        <w:t xml:space="preserve"> considered </w:t>
      </w:r>
      <w:r w:rsidR="00861C9E" w:rsidRPr="00933A41">
        <w:rPr>
          <w:rFonts w:ascii="Times New Roman" w:hAnsi="Times New Roman" w:cs="Times New Roman"/>
          <w:bCs/>
          <w:sz w:val="24"/>
          <w:szCs w:val="24"/>
          <w:lang w:val="en-GB"/>
        </w:rPr>
        <w:t>to be</w:t>
      </w:r>
      <w:r w:rsidR="00861C9E" w:rsidRPr="00933A41">
        <w:rPr>
          <w:rFonts w:ascii="Times New Roman" w:hAnsi="Times New Roman" w:cs="Times New Roman"/>
          <w:sz w:val="24"/>
          <w:szCs w:val="24"/>
          <w:lang w:val="en-GB"/>
        </w:rPr>
        <w:t xml:space="preserve"> innate and unconscious predisposition</w:t>
      </w:r>
      <w:r w:rsidR="00861C9E" w:rsidRPr="00933A41">
        <w:rPr>
          <w:rFonts w:ascii="Times New Roman" w:hAnsi="Times New Roman" w:cs="Times New Roman"/>
          <w:bCs/>
          <w:sz w:val="24"/>
          <w:szCs w:val="24"/>
          <w:lang w:val="en-GB"/>
        </w:rPr>
        <w:t xml:space="preserve">s that </w:t>
      </w:r>
      <w:r w:rsidR="00861C9E" w:rsidRPr="00933A41">
        <w:rPr>
          <w:rFonts w:ascii="Times New Roman" w:hAnsi="Times New Roman" w:cs="Times New Roman"/>
          <w:sz w:val="24"/>
          <w:szCs w:val="24"/>
          <w:lang w:val="en-GB"/>
        </w:rPr>
        <w:t xml:space="preserve">typically </w:t>
      </w:r>
      <w:r w:rsidR="00861C9E" w:rsidRPr="00933A41">
        <w:rPr>
          <w:rFonts w:ascii="Times New Roman" w:hAnsi="Times New Roman" w:cs="Times New Roman"/>
          <w:bCs/>
          <w:sz w:val="24"/>
          <w:szCs w:val="24"/>
          <w:lang w:val="en-GB"/>
        </w:rPr>
        <w:t>occur</w:t>
      </w:r>
      <w:r w:rsidR="00861C9E" w:rsidRPr="00933A41">
        <w:rPr>
          <w:rFonts w:ascii="Times New Roman" w:hAnsi="Times New Roman" w:cs="Times New Roman"/>
          <w:sz w:val="24"/>
          <w:szCs w:val="24"/>
          <w:lang w:val="en-GB"/>
        </w:rPr>
        <w:t xml:space="preserve"> in affiliative contexts </w:t>
      </w:r>
      <w:r w:rsidR="001C3F71" w:rsidRPr="00933A41">
        <w:rPr>
          <w:rFonts w:ascii="Times New Roman" w:hAnsi="Times New Roman" w:cs="Times New Roman"/>
          <w:sz w:val="24"/>
          <w:szCs w:val="24"/>
          <w:lang w:val="en-GB"/>
        </w:rPr>
        <w:t xml:space="preserve">(Farroni et al., 2002). According to previous studies, </w:t>
      </w:r>
      <w:r w:rsidR="00097930" w:rsidRPr="00933A41">
        <w:rPr>
          <w:rFonts w:ascii="Times New Roman" w:hAnsi="Times New Roman" w:cs="Times New Roman"/>
          <w:sz w:val="24"/>
          <w:szCs w:val="24"/>
          <w:lang w:val="en-GB"/>
        </w:rPr>
        <w:t>EEC</w:t>
      </w:r>
      <w:r w:rsidR="001C3F71" w:rsidRPr="00933A41">
        <w:rPr>
          <w:rFonts w:ascii="Times New Roman" w:hAnsi="Times New Roman" w:cs="Times New Roman"/>
          <w:sz w:val="24"/>
          <w:szCs w:val="24"/>
          <w:lang w:val="en-GB"/>
        </w:rPr>
        <w:t xml:space="preserve"> develops in the first months of life (</w:t>
      </w:r>
      <w:r w:rsidR="002E12ED" w:rsidRPr="00933A41">
        <w:rPr>
          <w:rFonts w:ascii="Times New Roman" w:hAnsi="Times New Roman" w:cs="Times New Roman"/>
          <w:sz w:val="24"/>
          <w:szCs w:val="24"/>
          <w:lang w:val="en-GB"/>
        </w:rPr>
        <w:t xml:space="preserve">Johnson et al., 1991; </w:t>
      </w:r>
      <w:r w:rsidR="00B37ED2" w:rsidRPr="00933A41">
        <w:rPr>
          <w:rFonts w:ascii="Times New Roman" w:hAnsi="Times New Roman" w:cs="Times New Roman"/>
          <w:sz w:val="24"/>
          <w:szCs w:val="24"/>
          <w:lang w:val="en-GB"/>
        </w:rPr>
        <w:t>Batki et al.</w:t>
      </w:r>
      <w:r w:rsidR="00B37ED2" w:rsidRPr="00933A41">
        <w:rPr>
          <w:rFonts w:ascii="Times New Roman" w:hAnsi="Times New Roman" w:cs="Times New Roman"/>
          <w:i/>
          <w:sz w:val="24"/>
          <w:szCs w:val="24"/>
          <w:lang w:val="en-GB"/>
        </w:rPr>
        <w:t>,</w:t>
      </w:r>
      <w:r w:rsidR="00B37ED2" w:rsidRPr="00933A41">
        <w:rPr>
          <w:rFonts w:ascii="Times New Roman" w:hAnsi="Times New Roman" w:cs="Times New Roman"/>
          <w:sz w:val="24"/>
          <w:szCs w:val="24"/>
          <w:lang w:val="en-GB"/>
        </w:rPr>
        <w:t xml:space="preserve"> 2000; Farroni et al.,</w:t>
      </w:r>
      <w:r w:rsidR="002E12ED" w:rsidRPr="00933A41">
        <w:rPr>
          <w:rFonts w:ascii="Times New Roman" w:hAnsi="Times New Roman" w:cs="Times New Roman"/>
          <w:sz w:val="24"/>
          <w:szCs w:val="24"/>
          <w:lang w:val="en-GB"/>
        </w:rPr>
        <w:t xml:space="preserve"> 2002</w:t>
      </w:r>
      <w:r w:rsidR="00B37ED2" w:rsidRPr="00933A41">
        <w:rPr>
          <w:rFonts w:ascii="Times New Roman" w:hAnsi="Times New Roman" w:cs="Times New Roman"/>
          <w:sz w:val="24"/>
          <w:szCs w:val="24"/>
          <w:lang w:val="en-GB"/>
        </w:rPr>
        <w:t>)</w:t>
      </w:r>
      <w:r w:rsidR="001C3F71" w:rsidRPr="00933A41">
        <w:rPr>
          <w:rFonts w:ascii="Times New Roman" w:hAnsi="Times New Roman" w:cs="Times New Roman"/>
          <w:sz w:val="24"/>
          <w:szCs w:val="24"/>
          <w:lang w:val="en-GB"/>
        </w:rPr>
        <w:t xml:space="preserve"> and plays a crucial role in mother-infant attachment (Senju &amp; Johnson, 2009). Furthermore, an interesting </w:t>
      </w:r>
      <w:r w:rsidR="00097930" w:rsidRPr="00933A41">
        <w:rPr>
          <w:rFonts w:ascii="Times New Roman" w:hAnsi="Times New Roman" w:cs="Times New Roman"/>
          <w:sz w:val="24"/>
          <w:szCs w:val="24"/>
          <w:lang w:val="en-GB"/>
        </w:rPr>
        <w:t xml:space="preserve">eye-tracking </w:t>
      </w:r>
      <w:r w:rsidR="001C3F71" w:rsidRPr="00933A41">
        <w:rPr>
          <w:rFonts w:ascii="Times New Roman" w:hAnsi="Times New Roman" w:cs="Times New Roman"/>
          <w:sz w:val="24"/>
          <w:szCs w:val="24"/>
          <w:lang w:val="en-GB"/>
        </w:rPr>
        <w:t xml:space="preserve">study (Senju &amp; Csibra, 2008) demonstrated that 6-month-old infants were more likely to follow </w:t>
      </w:r>
      <w:r w:rsidR="0014296E" w:rsidRPr="00933A41">
        <w:rPr>
          <w:rFonts w:ascii="Times New Roman" w:hAnsi="Times New Roman" w:cs="Times New Roman"/>
          <w:sz w:val="24"/>
          <w:szCs w:val="24"/>
          <w:lang w:val="en-GB"/>
        </w:rPr>
        <w:t xml:space="preserve">the </w:t>
      </w:r>
      <w:r w:rsidR="001C3F71" w:rsidRPr="00933A41">
        <w:rPr>
          <w:rFonts w:ascii="Times New Roman" w:hAnsi="Times New Roman" w:cs="Times New Roman"/>
          <w:sz w:val="24"/>
          <w:szCs w:val="24"/>
          <w:lang w:val="en-GB"/>
        </w:rPr>
        <w:t>adults’ gaze toward an object</w:t>
      </w:r>
      <w:r w:rsidR="0081210D" w:rsidRPr="00933A41">
        <w:rPr>
          <w:rFonts w:ascii="Times New Roman" w:hAnsi="Times New Roman" w:cs="Times New Roman"/>
          <w:sz w:val="24"/>
          <w:szCs w:val="24"/>
          <w:lang w:val="en-GB"/>
        </w:rPr>
        <w:t xml:space="preserve"> (joint attention)</w:t>
      </w:r>
      <w:r w:rsidR="001C3F71" w:rsidRPr="00933A41">
        <w:rPr>
          <w:rFonts w:ascii="Times New Roman" w:hAnsi="Times New Roman" w:cs="Times New Roman"/>
          <w:sz w:val="24"/>
          <w:szCs w:val="24"/>
          <w:lang w:val="en-GB"/>
        </w:rPr>
        <w:t xml:space="preserve"> only whe</w:t>
      </w:r>
      <w:r w:rsidR="0081210D" w:rsidRPr="00933A41">
        <w:rPr>
          <w:rFonts w:ascii="Times New Roman" w:hAnsi="Times New Roman" w:cs="Times New Roman"/>
          <w:sz w:val="24"/>
          <w:szCs w:val="24"/>
          <w:lang w:val="en-GB"/>
        </w:rPr>
        <w:t xml:space="preserve">n this action was preceded by an </w:t>
      </w:r>
      <w:r w:rsidR="00097930" w:rsidRPr="00933A41">
        <w:rPr>
          <w:rFonts w:ascii="Times New Roman" w:hAnsi="Times New Roman" w:cs="Times New Roman"/>
          <w:sz w:val="24"/>
          <w:szCs w:val="24"/>
          <w:lang w:val="en-GB"/>
        </w:rPr>
        <w:t>EEC</w:t>
      </w:r>
      <w:r w:rsidR="001C3F71" w:rsidRPr="00933A41">
        <w:rPr>
          <w:rFonts w:ascii="Times New Roman" w:hAnsi="Times New Roman" w:cs="Times New Roman"/>
          <w:sz w:val="24"/>
          <w:szCs w:val="24"/>
          <w:lang w:val="en-GB"/>
        </w:rPr>
        <w:t xml:space="preserve">. </w:t>
      </w:r>
      <w:r w:rsidR="00097930" w:rsidRPr="00933A41">
        <w:rPr>
          <w:rFonts w:ascii="Times New Roman" w:hAnsi="Times New Roman" w:cs="Times New Roman"/>
          <w:sz w:val="24"/>
          <w:szCs w:val="24"/>
          <w:lang w:val="en-GB"/>
        </w:rPr>
        <w:t>These findings</w:t>
      </w:r>
      <w:r w:rsidR="0000474C" w:rsidRPr="00933A41">
        <w:rPr>
          <w:rFonts w:ascii="Times New Roman" w:hAnsi="Times New Roman" w:cs="Times New Roman"/>
          <w:sz w:val="24"/>
          <w:szCs w:val="24"/>
          <w:lang w:val="en-GB"/>
        </w:rPr>
        <w:t xml:space="preserve"> suggest </w:t>
      </w:r>
      <w:r w:rsidR="001C3F71" w:rsidRPr="00933A41">
        <w:rPr>
          <w:rFonts w:ascii="Times New Roman" w:hAnsi="Times New Roman" w:cs="Times New Roman"/>
          <w:sz w:val="24"/>
          <w:szCs w:val="24"/>
          <w:lang w:val="en-GB"/>
        </w:rPr>
        <w:t xml:space="preserve">that </w:t>
      </w:r>
      <w:r w:rsidR="0081210D" w:rsidRPr="00933A41">
        <w:rPr>
          <w:rFonts w:ascii="Times New Roman" w:hAnsi="Times New Roman" w:cs="Times New Roman"/>
          <w:sz w:val="24"/>
          <w:szCs w:val="24"/>
          <w:lang w:val="en-GB"/>
        </w:rPr>
        <w:t>mutual gazing</w:t>
      </w:r>
      <w:r w:rsidR="001C3F71" w:rsidRPr="00933A41">
        <w:rPr>
          <w:rFonts w:ascii="Times New Roman" w:hAnsi="Times New Roman" w:cs="Times New Roman"/>
          <w:sz w:val="24"/>
          <w:szCs w:val="24"/>
          <w:lang w:val="en-GB"/>
        </w:rPr>
        <w:t xml:space="preserve"> functions as an effective communicativ</w:t>
      </w:r>
      <w:r w:rsidR="0014296E" w:rsidRPr="00933A41">
        <w:rPr>
          <w:rFonts w:ascii="Times New Roman" w:hAnsi="Times New Roman" w:cs="Times New Roman"/>
          <w:sz w:val="24"/>
          <w:szCs w:val="24"/>
          <w:lang w:val="en-GB"/>
        </w:rPr>
        <w:t>e signal</w:t>
      </w:r>
      <w:r w:rsidR="00042349" w:rsidRPr="00933A41">
        <w:rPr>
          <w:rFonts w:ascii="Times New Roman" w:hAnsi="Times New Roman" w:cs="Times New Roman"/>
          <w:sz w:val="24"/>
          <w:szCs w:val="24"/>
          <w:lang w:val="en-GB"/>
        </w:rPr>
        <w:t xml:space="preserve"> from </w:t>
      </w:r>
      <w:r w:rsidR="0014296E" w:rsidRPr="00933A41">
        <w:rPr>
          <w:rFonts w:ascii="Times New Roman" w:hAnsi="Times New Roman" w:cs="Times New Roman"/>
          <w:sz w:val="24"/>
          <w:szCs w:val="24"/>
          <w:lang w:val="en-GB"/>
        </w:rPr>
        <w:t>the early phase</w:t>
      </w:r>
      <w:r w:rsidR="0000474C" w:rsidRPr="00933A41">
        <w:rPr>
          <w:rFonts w:ascii="Times New Roman" w:hAnsi="Times New Roman" w:cs="Times New Roman"/>
          <w:sz w:val="24"/>
          <w:szCs w:val="24"/>
          <w:lang w:val="en-GB"/>
        </w:rPr>
        <w:t>s</w:t>
      </w:r>
      <w:r w:rsidR="00A173F4" w:rsidRPr="00933A41">
        <w:rPr>
          <w:rFonts w:ascii="Times New Roman" w:hAnsi="Times New Roman" w:cs="Times New Roman"/>
          <w:sz w:val="24"/>
          <w:szCs w:val="24"/>
          <w:lang w:val="en-GB"/>
        </w:rPr>
        <w:t xml:space="preserve"> of life</w:t>
      </w:r>
      <w:r w:rsidR="001C3F71" w:rsidRPr="00933A41">
        <w:rPr>
          <w:rFonts w:ascii="Times New Roman" w:hAnsi="Times New Roman" w:cs="Times New Roman"/>
          <w:sz w:val="24"/>
          <w:szCs w:val="24"/>
          <w:lang w:val="en-GB"/>
        </w:rPr>
        <w:t xml:space="preserve">. </w:t>
      </w:r>
    </w:p>
    <w:p w14:paraId="25FF0C71" w14:textId="77777777" w:rsidR="00BE3EC7" w:rsidRPr="00933A41" w:rsidRDefault="001C3F71" w:rsidP="00857AF4">
      <w:pPr>
        <w:spacing w:after="0" w:line="480" w:lineRule="auto"/>
        <w:jc w:val="both"/>
        <w:rPr>
          <w:rFonts w:ascii="Times New Roman" w:eastAsia="Calibri" w:hAnsi="Times New Roman" w:cs="Times New Roman"/>
          <w:sz w:val="24"/>
          <w:szCs w:val="24"/>
          <w:lang w:val="en-GB"/>
        </w:rPr>
      </w:pPr>
      <w:r w:rsidRPr="00933A41">
        <w:rPr>
          <w:rFonts w:ascii="Times New Roman" w:hAnsi="Times New Roman" w:cs="Times New Roman"/>
          <w:sz w:val="24"/>
          <w:szCs w:val="24"/>
          <w:lang w:val="en-GB"/>
        </w:rPr>
        <w:t xml:space="preserve">In adult humans, </w:t>
      </w:r>
      <w:r w:rsidR="00A173F4" w:rsidRPr="00933A41">
        <w:rPr>
          <w:rFonts w:ascii="Times New Roman" w:hAnsi="Times New Roman" w:cs="Times New Roman"/>
          <w:sz w:val="24"/>
          <w:szCs w:val="24"/>
          <w:lang w:val="en-GB"/>
        </w:rPr>
        <w:t>EEC</w:t>
      </w:r>
      <w:r w:rsidRPr="00933A41">
        <w:rPr>
          <w:rFonts w:ascii="Times New Roman" w:hAnsi="Times New Roman" w:cs="Times New Roman"/>
          <w:sz w:val="24"/>
          <w:szCs w:val="24"/>
          <w:lang w:val="en-GB"/>
        </w:rPr>
        <w:t xml:space="preserve"> is an important source of non-verbal communication, which can settle shifts in a conversation, exercise social control</w:t>
      </w:r>
      <w:r w:rsidR="004472C4" w:rsidRPr="00933A41">
        <w:rPr>
          <w:rFonts w:ascii="Times New Roman" w:hAnsi="Times New Roman" w:cs="Times New Roman"/>
          <w:sz w:val="24"/>
          <w:szCs w:val="24"/>
          <w:lang w:val="en-GB"/>
        </w:rPr>
        <w:t>, or</w:t>
      </w:r>
      <w:r w:rsidRPr="00933A41">
        <w:rPr>
          <w:rFonts w:ascii="Times New Roman" w:hAnsi="Times New Roman" w:cs="Times New Roman"/>
          <w:sz w:val="24"/>
          <w:szCs w:val="24"/>
          <w:lang w:val="en-GB"/>
        </w:rPr>
        <w:t xml:space="preserve"> express</w:t>
      </w:r>
      <w:r w:rsidR="004472C4" w:rsidRPr="00933A41">
        <w:rPr>
          <w:rFonts w:ascii="Times New Roman" w:hAnsi="Times New Roman" w:cs="Times New Roman"/>
          <w:sz w:val="24"/>
          <w:szCs w:val="24"/>
          <w:lang w:val="en-GB"/>
        </w:rPr>
        <w:t xml:space="preserve"> </w:t>
      </w:r>
      <w:r w:rsidRPr="00933A41">
        <w:rPr>
          <w:rFonts w:ascii="Times New Roman" w:hAnsi="Times New Roman" w:cs="Times New Roman"/>
          <w:sz w:val="24"/>
          <w:szCs w:val="24"/>
          <w:lang w:val="en-GB"/>
        </w:rPr>
        <w:t>intimacy and</w:t>
      </w:r>
      <w:r w:rsidR="004472C4" w:rsidRPr="00933A41">
        <w:rPr>
          <w:rFonts w:ascii="Times New Roman" w:hAnsi="Times New Roman" w:cs="Times New Roman"/>
          <w:sz w:val="24"/>
          <w:szCs w:val="24"/>
          <w:lang w:val="en-GB"/>
        </w:rPr>
        <w:t xml:space="preserve"> a</w:t>
      </w:r>
      <w:r w:rsidRPr="00933A41">
        <w:rPr>
          <w:rFonts w:ascii="Times New Roman" w:hAnsi="Times New Roman" w:cs="Times New Roman"/>
          <w:sz w:val="24"/>
          <w:szCs w:val="24"/>
          <w:lang w:val="en-GB"/>
        </w:rPr>
        <w:t xml:space="preserve"> feeling of closeness (</w:t>
      </w:r>
      <w:r w:rsidR="002E12ED" w:rsidRPr="00933A41">
        <w:rPr>
          <w:rFonts w:ascii="Times New Roman" w:hAnsi="Times New Roman" w:cs="Times New Roman"/>
          <w:sz w:val="24"/>
          <w:szCs w:val="24"/>
          <w:lang w:val="en-GB"/>
        </w:rPr>
        <w:t xml:space="preserve">Kleinke, 1986; </w:t>
      </w:r>
      <w:r w:rsidRPr="00933A41">
        <w:rPr>
          <w:rFonts w:ascii="Times New Roman" w:hAnsi="Times New Roman" w:cs="Times New Roman"/>
          <w:sz w:val="24"/>
          <w:szCs w:val="24"/>
          <w:lang w:val="en-GB"/>
        </w:rPr>
        <w:t xml:space="preserve">Batki et al., 2000). Evidence </w:t>
      </w:r>
      <w:r w:rsidR="00042349" w:rsidRPr="00933A41">
        <w:rPr>
          <w:rFonts w:ascii="Times New Roman" w:hAnsi="Times New Roman" w:cs="Times New Roman"/>
          <w:sz w:val="24"/>
          <w:szCs w:val="24"/>
          <w:lang w:val="en-GB"/>
        </w:rPr>
        <w:t xml:space="preserve">has also </w:t>
      </w:r>
      <w:r w:rsidRPr="00933A41">
        <w:rPr>
          <w:rFonts w:ascii="Times New Roman" w:hAnsi="Times New Roman" w:cs="Times New Roman"/>
          <w:sz w:val="24"/>
          <w:szCs w:val="24"/>
          <w:lang w:val="en-GB"/>
        </w:rPr>
        <w:t>sho</w:t>
      </w:r>
      <w:r w:rsidR="00042349" w:rsidRPr="00933A41">
        <w:rPr>
          <w:rFonts w:ascii="Times New Roman" w:hAnsi="Times New Roman" w:cs="Times New Roman"/>
          <w:sz w:val="24"/>
          <w:szCs w:val="24"/>
          <w:lang w:val="en-GB"/>
        </w:rPr>
        <w:t>wn</w:t>
      </w:r>
      <w:r w:rsidRPr="00933A41">
        <w:rPr>
          <w:rFonts w:ascii="Times New Roman" w:hAnsi="Times New Roman" w:cs="Times New Roman"/>
          <w:sz w:val="24"/>
          <w:szCs w:val="24"/>
          <w:lang w:val="en-GB"/>
        </w:rPr>
        <w:t xml:space="preserve"> that people who spent more time together </w:t>
      </w:r>
      <w:r w:rsidR="004472C4" w:rsidRPr="00933A41">
        <w:rPr>
          <w:rFonts w:ascii="Times New Roman" w:hAnsi="Times New Roman" w:cs="Times New Roman"/>
          <w:sz w:val="24"/>
          <w:szCs w:val="24"/>
          <w:lang w:val="en-GB"/>
        </w:rPr>
        <w:t>engage in lo</w:t>
      </w:r>
      <w:r w:rsidR="00DB1E53" w:rsidRPr="00933A41">
        <w:rPr>
          <w:rFonts w:ascii="Times New Roman" w:hAnsi="Times New Roman" w:cs="Times New Roman"/>
          <w:sz w:val="24"/>
          <w:szCs w:val="24"/>
          <w:lang w:val="en-GB"/>
        </w:rPr>
        <w:t>n</w:t>
      </w:r>
      <w:r w:rsidR="004472C4" w:rsidRPr="00933A41">
        <w:rPr>
          <w:rFonts w:ascii="Times New Roman" w:hAnsi="Times New Roman" w:cs="Times New Roman"/>
          <w:sz w:val="24"/>
          <w:szCs w:val="24"/>
          <w:lang w:val="en-GB"/>
        </w:rPr>
        <w:t xml:space="preserve">ger and more frequent EEC </w:t>
      </w:r>
      <w:r w:rsidRPr="00933A41">
        <w:rPr>
          <w:rFonts w:ascii="Times New Roman" w:hAnsi="Times New Roman" w:cs="Times New Roman"/>
          <w:sz w:val="24"/>
          <w:szCs w:val="24"/>
          <w:lang w:val="en-GB"/>
        </w:rPr>
        <w:t>during dyadic conversation</w:t>
      </w:r>
      <w:r w:rsidR="0000474C" w:rsidRPr="00933A41">
        <w:rPr>
          <w:rFonts w:ascii="Times New Roman" w:hAnsi="Times New Roman" w:cs="Times New Roman"/>
          <w:sz w:val="24"/>
          <w:szCs w:val="24"/>
          <w:lang w:val="en-GB"/>
        </w:rPr>
        <w:t>s</w:t>
      </w:r>
      <w:r w:rsidRPr="00933A41">
        <w:rPr>
          <w:rFonts w:ascii="Times New Roman" w:hAnsi="Times New Roman" w:cs="Times New Roman"/>
          <w:sz w:val="24"/>
          <w:szCs w:val="24"/>
          <w:lang w:val="en-GB"/>
        </w:rPr>
        <w:t xml:space="preserve"> (Cordell &amp; McGahan, 2004). </w:t>
      </w:r>
      <w:r w:rsidR="00ED4EDC" w:rsidRPr="00933A41">
        <w:rPr>
          <w:rFonts w:ascii="Times New Roman" w:hAnsi="Times New Roman" w:cs="Times New Roman"/>
          <w:sz w:val="24"/>
          <w:szCs w:val="24"/>
          <w:lang w:val="en-GB"/>
        </w:rPr>
        <w:t xml:space="preserve">Data also indicate that as the duration of EEC increases, individuals judge each other more positively (Napieralski et al., 1995). </w:t>
      </w:r>
      <w:r w:rsidRPr="00933A41">
        <w:rPr>
          <w:rFonts w:ascii="Times New Roman" w:hAnsi="Times New Roman" w:cs="Times New Roman"/>
          <w:sz w:val="24"/>
          <w:szCs w:val="24"/>
          <w:lang w:val="en-GB"/>
        </w:rPr>
        <w:t xml:space="preserve">In this sense, </w:t>
      </w:r>
      <w:r w:rsidR="00A173F4" w:rsidRPr="00933A41">
        <w:rPr>
          <w:rFonts w:ascii="Times New Roman" w:hAnsi="Times New Roman" w:cs="Times New Roman"/>
          <w:sz w:val="24"/>
          <w:szCs w:val="24"/>
          <w:lang w:val="en-GB"/>
        </w:rPr>
        <w:t>EEC</w:t>
      </w:r>
      <w:r w:rsidRPr="00933A41">
        <w:rPr>
          <w:rFonts w:ascii="Times New Roman" w:hAnsi="Times New Roman" w:cs="Times New Roman"/>
          <w:sz w:val="24"/>
          <w:szCs w:val="24"/>
          <w:lang w:val="en-GB"/>
        </w:rPr>
        <w:t xml:space="preserve"> seems to be strongly related to the levels of intimacy/closeness between the interacting subjects (</w:t>
      </w:r>
      <w:r w:rsidRPr="00933A41">
        <w:rPr>
          <w:rFonts w:ascii="Times New Roman" w:eastAsia="Times New Roman" w:hAnsi="Times New Roman" w:cs="Times New Roman"/>
          <w:sz w:val="24"/>
          <w:szCs w:val="24"/>
          <w:shd w:val="clear" w:color="auto" w:fill="FFFFFF"/>
          <w:lang w:val="en-GB" w:eastAsia="it-IT"/>
        </w:rPr>
        <w:t>Argyle &amp; Dean, 1965;</w:t>
      </w:r>
      <w:r w:rsidR="002E12ED" w:rsidRPr="00933A41">
        <w:rPr>
          <w:rFonts w:ascii="Times New Roman" w:eastAsia="Times New Roman" w:hAnsi="Times New Roman" w:cs="Times New Roman"/>
          <w:sz w:val="24"/>
          <w:szCs w:val="24"/>
          <w:shd w:val="clear" w:color="auto" w:fill="FFFFFF"/>
          <w:lang w:val="en-GB" w:eastAsia="it-IT"/>
        </w:rPr>
        <w:t xml:space="preserve"> </w:t>
      </w:r>
      <w:r w:rsidR="002E12ED" w:rsidRPr="00933A41">
        <w:rPr>
          <w:rFonts w:ascii="Times" w:eastAsia="Times New Roman" w:hAnsi="Times" w:cs="Times New Roman"/>
          <w:sz w:val="24"/>
          <w:szCs w:val="24"/>
          <w:lang w:val="en-GB" w:eastAsia="it-IT"/>
        </w:rPr>
        <w:t>Rubin, 1970;</w:t>
      </w:r>
      <w:r w:rsidR="00B37ED2" w:rsidRPr="00933A41">
        <w:rPr>
          <w:rFonts w:ascii="Times New Roman" w:eastAsia="Times New Roman" w:hAnsi="Times New Roman" w:cs="Times New Roman"/>
          <w:sz w:val="24"/>
          <w:szCs w:val="24"/>
          <w:shd w:val="clear" w:color="auto" w:fill="FFFFFF"/>
          <w:lang w:val="en-GB" w:eastAsia="it-IT"/>
        </w:rPr>
        <w:t xml:space="preserve"> </w:t>
      </w:r>
      <w:r w:rsidR="002E12ED" w:rsidRPr="00933A41">
        <w:rPr>
          <w:rFonts w:ascii="Times New Roman" w:hAnsi="Times New Roman" w:cs="Times New Roman"/>
          <w:sz w:val="24"/>
          <w:szCs w:val="24"/>
          <w:lang w:val="en-GB"/>
        </w:rPr>
        <w:t xml:space="preserve">Kleinke, 1986; </w:t>
      </w:r>
      <w:r w:rsidR="00B37ED2" w:rsidRPr="00933A41">
        <w:rPr>
          <w:rFonts w:ascii="Times New Roman" w:hAnsi="Times New Roman" w:cs="Times New Roman"/>
          <w:sz w:val="24"/>
          <w:szCs w:val="24"/>
          <w:lang w:val="en-GB"/>
        </w:rPr>
        <w:t>Iizuka, 1994</w:t>
      </w:r>
      <w:r w:rsidRPr="00933A41">
        <w:rPr>
          <w:rFonts w:ascii="Times New Roman" w:hAnsi="Times New Roman" w:cs="Times New Roman"/>
          <w:sz w:val="24"/>
          <w:szCs w:val="24"/>
          <w:lang w:val="en-GB"/>
        </w:rPr>
        <w:t>), suggesting function</w:t>
      </w:r>
      <w:r w:rsidR="00042349" w:rsidRPr="00933A41">
        <w:rPr>
          <w:rFonts w:ascii="Times New Roman" w:hAnsi="Times New Roman" w:cs="Times New Roman"/>
          <w:sz w:val="24"/>
          <w:szCs w:val="24"/>
          <w:lang w:val="en-GB"/>
        </w:rPr>
        <w:t>s</w:t>
      </w:r>
      <w:r w:rsidRPr="00933A41">
        <w:rPr>
          <w:rFonts w:ascii="Times New Roman" w:hAnsi="Times New Roman" w:cs="Times New Roman"/>
          <w:sz w:val="24"/>
          <w:szCs w:val="24"/>
          <w:lang w:val="en-GB"/>
        </w:rPr>
        <w:t xml:space="preserve"> in promoting emotional</w:t>
      </w:r>
      <w:r w:rsidR="004472C4" w:rsidRPr="00933A41">
        <w:rPr>
          <w:rFonts w:ascii="Times New Roman" w:hAnsi="Times New Roman" w:cs="Times New Roman"/>
          <w:sz w:val="24"/>
          <w:szCs w:val="24"/>
          <w:lang w:val="en-GB"/>
        </w:rPr>
        <w:t xml:space="preserve"> connectivity</w:t>
      </w:r>
      <w:r w:rsidRPr="00933A41">
        <w:rPr>
          <w:rFonts w:ascii="Times New Roman" w:hAnsi="Times New Roman" w:cs="Times New Roman"/>
          <w:sz w:val="24"/>
          <w:szCs w:val="24"/>
          <w:lang w:val="en-GB"/>
        </w:rPr>
        <w:t xml:space="preserve">. </w:t>
      </w:r>
      <w:r w:rsidR="00A173F4" w:rsidRPr="00933A41">
        <w:rPr>
          <w:rFonts w:ascii="Times New Roman" w:hAnsi="Times New Roman" w:cs="Times New Roman"/>
          <w:sz w:val="24"/>
          <w:szCs w:val="24"/>
          <w:lang w:val="en-GB"/>
        </w:rPr>
        <w:t>EEC</w:t>
      </w:r>
      <w:r w:rsidRPr="00933A41">
        <w:rPr>
          <w:rFonts w:ascii="Times New Roman" w:hAnsi="Times New Roman" w:cs="Times New Roman"/>
          <w:sz w:val="24"/>
          <w:szCs w:val="24"/>
          <w:lang w:val="en-GB"/>
        </w:rPr>
        <w:t xml:space="preserve"> could represent an automatic form of emotional contagion, since it requires a synchronization of </w:t>
      </w:r>
      <w:r w:rsidR="0000474C" w:rsidRPr="00933A41">
        <w:rPr>
          <w:rFonts w:ascii="Times New Roman" w:hAnsi="Times New Roman" w:cs="Times New Roman"/>
          <w:sz w:val="24"/>
          <w:szCs w:val="24"/>
          <w:lang w:val="en-GB"/>
        </w:rPr>
        <w:t xml:space="preserve">the </w:t>
      </w:r>
      <w:r w:rsidRPr="00933A41">
        <w:rPr>
          <w:rFonts w:ascii="Times New Roman" w:hAnsi="Times New Roman" w:cs="Times New Roman"/>
          <w:sz w:val="24"/>
          <w:szCs w:val="24"/>
          <w:lang w:val="en-GB"/>
        </w:rPr>
        <w:t xml:space="preserve">eye movements between the subjects (Prochazkova &amp; Kret, 2017). </w:t>
      </w:r>
      <w:r w:rsidR="00A173F4" w:rsidRPr="00933A41">
        <w:rPr>
          <w:rFonts w:ascii="Times New Roman" w:hAnsi="Times New Roman" w:cs="Times New Roman"/>
          <w:sz w:val="24"/>
          <w:szCs w:val="24"/>
          <w:lang w:val="en-GB"/>
        </w:rPr>
        <w:t>EEC</w:t>
      </w:r>
      <w:r w:rsidRPr="00933A41">
        <w:rPr>
          <w:rFonts w:ascii="Times New Roman" w:hAnsi="Times New Roman" w:cs="Times New Roman"/>
          <w:sz w:val="24"/>
          <w:szCs w:val="24"/>
          <w:lang w:val="en-GB"/>
        </w:rPr>
        <w:t xml:space="preserve"> can also be related to other types of mimicry </w:t>
      </w:r>
      <w:r w:rsidR="0000474C" w:rsidRPr="00933A41">
        <w:rPr>
          <w:rFonts w:ascii="Times New Roman" w:hAnsi="Times New Roman" w:cs="Times New Roman"/>
          <w:sz w:val="24"/>
          <w:szCs w:val="24"/>
          <w:lang w:val="en-GB"/>
        </w:rPr>
        <w:t xml:space="preserve">such as </w:t>
      </w:r>
      <w:r w:rsidRPr="00933A41">
        <w:rPr>
          <w:rFonts w:ascii="Times New Roman" w:hAnsi="Times New Roman" w:cs="Times New Roman"/>
          <w:sz w:val="24"/>
          <w:szCs w:val="24"/>
          <w:lang w:val="en-GB"/>
        </w:rPr>
        <w:t>hand movement</w:t>
      </w:r>
      <w:r w:rsidR="0000474C" w:rsidRPr="00933A41">
        <w:rPr>
          <w:rFonts w:ascii="Times New Roman" w:hAnsi="Times New Roman" w:cs="Times New Roman"/>
          <w:sz w:val="24"/>
          <w:szCs w:val="24"/>
          <w:lang w:val="en-GB"/>
        </w:rPr>
        <w:t>s (</w:t>
      </w:r>
      <w:r w:rsidR="001E4A37" w:rsidRPr="00933A41">
        <w:rPr>
          <w:rFonts w:ascii="Times New Roman" w:hAnsi="Times New Roman" w:cs="Times New Roman"/>
          <w:sz w:val="24"/>
          <w:szCs w:val="24"/>
          <w:lang w:val="en-GB"/>
        </w:rPr>
        <w:t>Wang et al., 2011</w:t>
      </w:r>
      <w:r w:rsidR="0000474C" w:rsidRPr="00933A41">
        <w:rPr>
          <w:rFonts w:ascii="Times New Roman" w:hAnsi="Times New Roman" w:cs="Times New Roman"/>
          <w:sz w:val="24"/>
          <w:szCs w:val="24"/>
          <w:lang w:val="en-GB"/>
        </w:rPr>
        <w:t xml:space="preserve">) and </w:t>
      </w:r>
      <w:r w:rsidRPr="00933A41">
        <w:rPr>
          <w:rFonts w:ascii="Times New Roman" w:hAnsi="Times New Roman" w:cs="Times New Roman"/>
          <w:sz w:val="24"/>
          <w:szCs w:val="24"/>
          <w:lang w:val="en-GB"/>
        </w:rPr>
        <w:t>parent-infant synchrony</w:t>
      </w:r>
      <w:r w:rsidR="0000474C" w:rsidRPr="00933A41">
        <w:rPr>
          <w:rFonts w:ascii="Times New Roman" w:hAnsi="Times New Roman" w:cs="Times New Roman"/>
          <w:sz w:val="24"/>
          <w:szCs w:val="24"/>
          <w:lang w:val="en-GB"/>
        </w:rPr>
        <w:t xml:space="preserve"> (</w:t>
      </w:r>
      <w:r w:rsidRPr="00933A41">
        <w:rPr>
          <w:rFonts w:ascii="Times New Roman" w:hAnsi="Times New Roman" w:cs="Times New Roman"/>
          <w:sz w:val="24"/>
          <w:szCs w:val="24"/>
          <w:lang w:val="en-GB"/>
        </w:rPr>
        <w:t>Feldman, 2012)</w:t>
      </w:r>
      <w:r w:rsidR="0000474C" w:rsidRPr="00933A41">
        <w:rPr>
          <w:rFonts w:ascii="Times New Roman" w:hAnsi="Times New Roman" w:cs="Times New Roman"/>
          <w:sz w:val="24"/>
          <w:szCs w:val="24"/>
          <w:lang w:val="en-GB"/>
        </w:rPr>
        <w:t xml:space="preserve">. </w:t>
      </w:r>
      <w:r w:rsidR="00704140" w:rsidRPr="00933A41">
        <w:rPr>
          <w:rFonts w:ascii="Times New Roman" w:hAnsi="Times New Roman" w:cs="Times New Roman"/>
          <w:sz w:val="24"/>
          <w:szCs w:val="24"/>
          <w:lang w:val="en-GB"/>
        </w:rPr>
        <w:t>Additional data come from neuro-psychological investigations. P</w:t>
      </w:r>
      <w:r w:rsidRPr="00933A41">
        <w:rPr>
          <w:rFonts w:ascii="Times New Roman" w:eastAsia="Calibri" w:hAnsi="Times New Roman" w:cs="Times New Roman"/>
          <w:sz w:val="24"/>
          <w:szCs w:val="24"/>
          <w:lang w:val="en-GB"/>
        </w:rPr>
        <w:t xml:space="preserve">eople </w:t>
      </w:r>
      <w:r w:rsidR="0000474C" w:rsidRPr="00933A41">
        <w:rPr>
          <w:rFonts w:ascii="Times New Roman" w:eastAsia="Calibri" w:hAnsi="Times New Roman" w:cs="Times New Roman"/>
          <w:sz w:val="24"/>
          <w:szCs w:val="24"/>
          <w:lang w:val="en-GB"/>
        </w:rPr>
        <w:t>suffering</w:t>
      </w:r>
      <w:r w:rsidR="004472C4" w:rsidRPr="00933A41">
        <w:rPr>
          <w:rFonts w:ascii="Times New Roman" w:eastAsia="Calibri" w:hAnsi="Times New Roman" w:cs="Times New Roman"/>
          <w:sz w:val="24"/>
          <w:szCs w:val="24"/>
          <w:lang w:val="en-GB"/>
        </w:rPr>
        <w:t xml:space="preserve"> with</w:t>
      </w:r>
      <w:r w:rsidR="0000474C" w:rsidRPr="00933A41">
        <w:rPr>
          <w:rFonts w:ascii="Times New Roman" w:eastAsia="Calibri" w:hAnsi="Times New Roman" w:cs="Times New Roman"/>
          <w:sz w:val="24"/>
          <w:szCs w:val="24"/>
          <w:lang w:val="en-GB"/>
        </w:rPr>
        <w:t xml:space="preserve"> </w:t>
      </w:r>
      <w:r w:rsidRPr="00933A41">
        <w:rPr>
          <w:rFonts w:ascii="Times New Roman" w:eastAsia="Calibri" w:hAnsi="Times New Roman" w:cs="Times New Roman"/>
          <w:sz w:val="24"/>
          <w:szCs w:val="24"/>
          <w:lang w:val="en-GB"/>
        </w:rPr>
        <w:t>autism (Baron-Cohen</w:t>
      </w:r>
      <w:r w:rsidR="00FD3C86" w:rsidRPr="00933A41">
        <w:rPr>
          <w:rFonts w:ascii="Times New Roman" w:eastAsia="Calibri" w:hAnsi="Times New Roman" w:cs="Times New Roman"/>
          <w:sz w:val="24"/>
          <w:szCs w:val="24"/>
          <w:lang w:val="en-GB"/>
        </w:rPr>
        <w:t xml:space="preserve"> &amp; Gillberg</w:t>
      </w:r>
      <w:r w:rsidRPr="00933A41">
        <w:rPr>
          <w:rFonts w:ascii="Times New Roman" w:eastAsia="Calibri" w:hAnsi="Times New Roman" w:cs="Times New Roman"/>
          <w:sz w:val="24"/>
          <w:szCs w:val="24"/>
          <w:lang w:val="en-GB"/>
        </w:rPr>
        <w:t xml:space="preserve">, 1995), psychopathy (Dadds et al., 2008) and damage to the amygdala region (Adolphs et al., 2005) show </w:t>
      </w:r>
      <w:r w:rsidR="001043DF" w:rsidRPr="00933A41">
        <w:rPr>
          <w:rFonts w:ascii="Times New Roman" w:eastAsia="Calibri" w:hAnsi="Times New Roman" w:cs="Times New Roman"/>
          <w:sz w:val="24"/>
          <w:szCs w:val="24"/>
          <w:lang w:val="en-GB"/>
        </w:rPr>
        <w:t xml:space="preserve">deficits in processing emotions and </w:t>
      </w:r>
      <w:r w:rsidRPr="00933A41">
        <w:rPr>
          <w:rFonts w:ascii="Times New Roman" w:eastAsia="Calibri" w:hAnsi="Times New Roman" w:cs="Times New Roman"/>
          <w:sz w:val="24"/>
          <w:szCs w:val="24"/>
          <w:lang w:val="en-GB"/>
        </w:rPr>
        <w:t xml:space="preserve">a reduced tendency </w:t>
      </w:r>
      <w:r w:rsidR="001043DF" w:rsidRPr="00933A41">
        <w:rPr>
          <w:rFonts w:ascii="Times New Roman" w:eastAsia="Calibri" w:hAnsi="Times New Roman" w:cs="Times New Roman"/>
          <w:sz w:val="24"/>
          <w:szCs w:val="24"/>
          <w:lang w:val="en-GB"/>
        </w:rPr>
        <w:t>to engage in</w:t>
      </w:r>
      <w:r w:rsidRPr="00933A41">
        <w:rPr>
          <w:rFonts w:ascii="Times New Roman" w:eastAsia="Calibri" w:hAnsi="Times New Roman" w:cs="Times New Roman"/>
          <w:sz w:val="24"/>
          <w:szCs w:val="24"/>
          <w:lang w:val="en-GB"/>
        </w:rPr>
        <w:t xml:space="preserve"> </w:t>
      </w:r>
      <w:r w:rsidR="00A173F4" w:rsidRPr="00933A41">
        <w:rPr>
          <w:rFonts w:ascii="Times New Roman" w:hAnsi="Times New Roman" w:cs="Times New Roman"/>
          <w:sz w:val="24"/>
          <w:szCs w:val="24"/>
          <w:lang w:val="en-GB"/>
        </w:rPr>
        <w:t>EEC</w:t>
      </w:r>
      <w:r w:rsidR="001043DF" w:rsidRPr="00933A41">
        <w:rPr>
          <w:rFonts w:ascii="Times New Roman" w:hAnsi="Times New Roman" w:cs="Times New Roman"/>
          <w:sz w:val="24"/>
          <w:szCs w:val="24"/>
          <w:lang w:val="en-GB"/>
        </w:rPr>
        <w:t xml:space="preserve"> interactions</w:t>
      </w:r>
      <w:r w:rsidR="000A18BA" w:rsidRPr="00933A41">
        <w:rPr>
          <w:rFonts w:ascii="Times New Roman" w:hAnsi="Times New Roman" w:cs="Times New Roman"/>
          <w:sz w:val="24"/>
          <w:szCs w:val="24"/>
          <w:lang w:val="en-GB"/>
        </w:rPr>
        <w:t>,</w:t>
      </w:r>
      <w:r w:rsidR="001043DF" w:rsidRPr="00933A41">
        <w:rPr>
          <w:rFonts w:ascii="Times New Roman" w:hAnsi="Times New Roman" w:cs="Times New Roman"/>
          <w:sz w:val="24"/>
          <w:szCs w:val="24"/>
          <w:lang w:val="en-GB"/>
        </w:rPr>
        <w:t xml:space="preserve"> thus</w:t>
      </w:r>
      <w:r w:rsidRPr="00933A41">
        <w:rPr>
          <w:rFonts w:ascii="Times New Roman" w:eastAsia="Calibri" w:hAnsi="Times New Roman" w:cs="Times New Roman"/>
          <w:sz w:val="24"/>
          <w:szCs w:val="24"/>
          <w:lang w:val="en-GB"/>
        </w:rPr>
        <w:t xml:space="preserve"> confirming the strong linkage between </w:t>
      </w:r>
      <w:r w:rsidR="00A173F4" w:rsidRPr="00933A41">
        <w:rPr>
          <w:rFonts w:ascii="Times New Roman" w:eastAsia="Calibri" w:hAnsi="Times New Roman" w:cs="Times New Roman"/>
          <w:sz w:val="24"/>
          <w:szCs w:val="24"/>
          <w:lang w:val="en-GB"/>
        </w:rPr>
        <w:t xml:space="preserve">mutual </w:t>
      </w:r>
      <w:r w:rsidRPr="00933A41">
        <w:rPr>
          <w:rFonts w:ascii="Times New Roman" w:eastAsia="Calibri" w:hAnsi="Times New Roman" w:cs="Times New Roman"/>
          <w:sz w:val="24"/>
          <w:szCs w:val="24"/>
          <w:lang w:val="en-GB"/>
        </w:rPr>
        <w:t>gazing and emotional</w:t>
      </w:r>
      <w:r w:rsidR="004472C4" w:rsidRPr="00933A41">
        <w:rPr>
          <w:rFonts w:ascii="Times New Roman" w:eastAsia="Calibri" w:hAnsi="Times New Roman" w:cs="Times New Roman"/>
          <w:sz w:val="24"/>
          <w:szCs w:val="24"/>
          <w:lang w:val="en-GB"/>
        </w:rPr>
        <w:t xml:space="preserve"> regulation</w:t>
      </w:r>
      <w:r w:rsidRPr="00933A41">
        <w:rPr>
          <w:rFonts w:ascii="Times New Roman" w:eastAsia="Calibri" w:hAnsi="Times New Roman" w:cs="Times New Roman"/>
          <w:sz w:val="24"/>
          <w:szCs w:val="24"/>
          <w:lang w:val="en-GB"/>
        </w:rPr>
        <w:t>.</w:t>
      </w:r>
      <w:r w:rsidR="0000474C" w:rsidRPr="00933A41">
        <w:rPr>
          <w:rFonts w:ascii="Times New Roman" w:eastAsia="Calibri" w:hAnsi="Times New Roman" w:cs="Times New Roman"/>
          <w:sz w:val="24"/>
          <w:szCs w:val="24"/>
          <w:lang w:val="en-GB"/>
        </w:rPr>
        <w:t xml:space="preserve"> </w:t>
      </w:r>
    </w:p>
    <w:p w14:paraId="448D1934" w14:textId="77777777" w:rsidR="004C4ACC" w:rsidRPr="00933A41" w:rsidRDefault="00C1573E" w:rsidP="005E6121">
      <w:pPr>
        <w:spacing w:after="0" w:line="480" w:lineRule="auto"/>
        <w:ind w:firstLine="708"/>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lastRenderedPageBreak/>
        <w:t>EEC</w:t>
      </w:r>
      <w:r w:rsidR="001C3F71" w:rsidRPr="00933A41">
        <w:rPr>
          <w:rFonts w:ascii="Times New Roman" w:hAnsi="Times New Roman" w:cs="Times New Roman"/>
          <w:sz w:val="24"/>
          <w:szCs w:val="24"/>
          <w:lang w:val="en-GB"/>
        </w:rPr>
        <w:t xml:space="preserve"> is </w:t>
      </w:r>
      <w:r w:rsidR="00857AF4" w:rsidRPr="00933A41">
        <w:rPr>
          <w:rFonts w:ascii="Times New Roman" w:hAnsi="Times New Roman" w:cs="Times New Roman"/>
          <w:sz w:val="24"/>
          <w:szCs w:val="24"/>
          <w:lang w:val="en-GB"/>
        </w:rPr>
        <w:t xml:space="preserve">also </w:t>
      </w:r>
      <w:r w:rsidR="001C3F71" w:rsidRPr="00933A41">
        <w:rPr>
          <w:rFonts w:ascii="Times New Roman" w:hAnsi="Times New Roman" w:cs="Times New Roman"/>
          <w:sz w:val="24"/>
          <w:szCs w:val="24"/>
          <w:lang w:val="en-GB"/>
        </w:rPr>
        <w:t xml:space="preserve">considered a powerful tool to establish a communicative link between people in </w:t>
      </w:r>
      <w:r w:rsidR="008430C0" w:rsidRPr="00933A41">
        <w:rPr>
          <w:rFonts w:ascii="Times New Roman" w:hAnsi="Times New Roman" w:cs="Times New Roman"/>
          <w:sz w:val="24"/>
          <w:szCs w:val="24"/>
          <w:lang w:val="en-GB"/>
        </w:rPr>
        <w:t>romantic contexts</w:t>
      </w:r>
      <w:r w:rsidR="004C4ACC" w:rsidRPr="00933A41">
        <w:rPr>
          <w:rFonts w:ascii="Times New Roman" w:hAnsi="Times New Roman" w:cs="Times New Roman"/>
          <w:sz w:val="24"/>
          <w:szCs w:val="24"/>
          <w:lang w:val="en-GB"/>
        </w:rPr>
        <w:t xml:space="preserve"> (</w:t>
      </w:r>
      <w:r w:rsidR="009E78A1" w:rsidRPr="00933A41">
        <w:rPr>
          <w:rFonts w:ascii="Times New Roman" w:hAnsi="Times New Roman" w:cs="Times New Roman"/>
          <w:sz w:val="24"/>
          <w:szCs w:val="24"/>
          <w:lang w:val="en-GB"/>
        </w:rPr>
        <w:t>Grewen et al., 2005; Schneiderman et al., 2012)</w:t>
      </w:r>
      <w:r w:rsidR="000D22DB" w:rsidRPr="00933A41">
        <w:rPr>
          <w:rFonts w:ascii="Times New Roman" w:hAnsi="Times New Roman" w:cs="Times New Roman"/>
          <w:sz w:val="24"/>
          <w:szCs w:val="24"/>
          <w:lang w:val="en-GB"/>
        </w:rPr>
        <w:t xml:space="preserve">. </w:t>
      </w:r>
      <w:r w:rsidR="008430C0" w:rsidRPr="00933A41">
        <w:rPr>
          <w:rFonts w:ascii="Times New Roman" w:hAnsi="Times New Roman" w:cs="Times New Roman"/>
          <w:sz w:val="24"/>
          <w:szCs w:val="24"/>
          <w:lang w:val="en-GB"/>
        </w:rPr>
        <w:t>In humans, during the first phases of romantic interactions</w:t>
      </w:r>
      <w:r w:rsidR="00042349" w:rsidRPr="00933A41">
        <w:rPr>
          <w:rFonts w:ascii="Times New Roman" w:hAnsi="Times New Roman" w:cs="Times New Roman"/>
          <w:sz w:val="24"/>
          <w:szCs w:val="24"/>
          <w:lang w:val="en-GB"/>
        </w:rPr>
        <w:t>,</w:t>
      </w:r>
      <w:r w:rsidR="008430C0" w:rsidRPr="00933A41">
        <w:rPr>
          <w:rFonts w:ascii="Times New Roman" w:hAnsi="Times New Roman" w:cs="Times New Roman"/>
          <w:sz w:val="24"/>
          <w:szCs w:val="24"/>
          <w:lang w:val="en-GB"/>
        </w:rPr>
        <w:t xml:space="preserve"> the occurrence of </w:t>
      </w:r>
      <w:r w:rsidR="00AC35A4" w:rsidRPr="00933A41">
        <w:rPr>
          <w:rFonts w:ascii="Times New Roman" w:hAnsi="Times New Roman" w:cs="Times New Roman"/>
          <w:sz w:val="24"/>
          <w:szCs w:val="24"/>
          <w:lang w:val="en-GB"/>
        </w:rPr>
        <w:t>EEC</w:t>
      </w:r>
      <w:r w:rsidR="000D22DB" w:rsidRPr="00933A41">
        <w:rPr>
          <w:rFonts w:ascii="Times New Roman" w:hAnsi="Times New Roman" w:cs="Times New Roman"/>
          <w:sz w:val="24"/>
          <w:szCs w:val="24"/>
          <w:lang w:val="en-GB"/>
        </w:rPr>
        <w:t xml:space="preserve"> </w:t>
      </w:r>
      <w:r w:rsidR="004472C4" w:rsidRPr="00933A41">
        <w:rPr>
          <w:rFonts w:ascii="Times New Roman" w:hAnsi="Times New Roman" w:cs="Times New Roman"/>
          <w:sz w:val="24"/>
          <w:szCs w:val="24"/>
          <w:lang w:val="en-GB"/>
        </w:rPr>
        <w:t xml:space="preserve">creates </w:t>
      </w:r>
      <w:r w:rsidR="008430C0" w:rsidRPr="00933A41">
        <w:rPr>
          <w:rFonts w:ascii="Times New Roman" w:hAnsi="Times New Roman" w:cs="Times New Roman"/>
          <w:sz w:val="24"/>
          <w:szCs w:val="24"/>
          <w:lang w:val="en-GB"/>
        </w:rPr>
        <w:t xml:space="preserve">intimacy between the partners compared to those </w:t>
      </w:r>
      <w:r w:rsidR="000D22DB" w:rsidRPr="00933A41">
        <w:rPr>
          <w:rFonts w:ascii="Times New Roman" w:hAnsi="Times New Roman" w:cs="Times New Roman"/>
          <w:sz w:val="24"/>
          <w:szCs w:val="24"/>
          <w:lang w:val="en-GB"/>
        </w:rPr>
        <w:t>i</w:t>
      </w:r>
      <w:r w:rsidR="008430C0" w:rsidRPr="00933A41">
        <w:rPr>
          <w:rFonts w:ascii="Times New Roman" w:hAnsi="Times New Roman" w:cs="Times New Roman"/>
          <w:sz w:val="24"/>
          <w:szCs w:val="24"/>
          <w:lang w:val="en-GB"/>
        </w:rPr>
        <w:t xml:space="preserve">nteractions without eye-contact (Croes et al., 2020). Romantic partners who frequently gaze </w:t>
      </w:r>
      <w:r w:rsidR="00042349" w:rsidRPr="00933A41">
        <w:rPr>
          <w:rFonts w:ascii="Times New Roman" w:hAnsi="Times New Roman" w:cs="Times New Roman"/>
          <w:sz w:val="24"/>
          <w:szCs w:val="24"/>
          <w:lang w:val="en-GB"/>
        </w:rPr>
        <w:t xml:space="preserve">at </w:t>
      </w:r>
      <w:r w:rsidR="008430C0" w:rsidRPr="00933A41">
        <w:rPr>
          <w:rFonts w:ascii="Times New Roman" w:hAnsi="Times New Roman" w:cs="Times New Roman"/>
          <w:sz w:val="24"/>
          <w:szCs w:val="24"/>
          <w:lang w:val="en-GB"/>
        </w:rPr>
        <w:t>each other also report high levels of emotional engagement (Kellerman et al., 1989).</w:t>
      </w:r>
      <w:r w:rsidR="00BD1100" w:rsidRPr="00933A41">
        <w:rPr>
          <w:rFonts w:ascii="Times New Roman" w:hAnsi="Times New Roman" w:cs="Times New Roman"/>
          <w:sz w:val="24"/>
          <w:szCs w:val="24"/>
          <w:lang w:val="en-GB"/>
        </w:rPr>
        <w:t xml:space="preserve"> </w:t>
      </w:r>
      <w:r w:rsidR="00042349" w:rsidRPr="00933A41">
        <w:rPr>
          <w:rFonts w:ascii="Times New Roman" w:hAnsi="Times New Roman" w:cs="Times New Roman"/>
          <w:sz w:val="24"/>
          <w:szCs w:val="24"/>
          <w:lang w:val="en-GB"/>
        </w:rPr>
        <w:t xml:space="preserve">However, </w:t>
      </w:r>
      <w:r w:rsidR="005E5A15" w:rsidRPr="00933A41">
        <w:rPr>
          <w:rFonts w:ascii="Times New Roman" w:hAnsi="Times New Roman" w:cs="Times New Roman"/>
          <w:sz w:val="24"/>
          <w:szCs w:val="24"/>
          <w:lang w:val="en-GB"/>
        </w:rPr>
        <w:t>direct naturalistic observation of EEC</w:t>
      </w:r>
      <w:r w:rsidR="001C3F71" w:rsidRPr="00933A41">
        <w:rPr>
          <w:rFonts w:ascii="Times New Roman" w:hAnsi="Times New Roman" w:cs="Times New Roman"/>
          <w:sz w:val="24"/>
          <w:szCs w:val="24"/>
          <w:lang w:val="en-GB"/>
        </w:rPr>
        <w:t xml:space="preserve"> during </w:t>
      </w:r>
      <w:r w:rsidR="005E5A15" w:rsidRPr="00933A41">
        <w:rPr>
          <w:rFonts w:ascii="Times New Roman" w:hAnsi="Times New Roman" w:cs="Times New Roman"/>
          <w:sz w:val="24"/>
          <w:szCs w:val="24"/>
          <w:lang w:val="en-GB"/>
        </w:rPr>
        <w:t xml:space="preserve">intimate and spontaneous social interactions in </w:t>
      </w:r>
      <w:r w:rsidR="004C4ACC" w:rsidRPr="00933A41">
        <w:rPr>
          <w:rFonts w:ascii="Times New Roman" w:hAnsi="Times New Roman" w:cs="Times New Roman"/>
          <w:sz w:val="24"/>
          <w:szCs w:val="24"/>
          <w:lang w:val="en-GB"/>
        </w:rPr>
        <w:t>human</w:t>
      </w:r>
      <w:r w:rsidR="005E5A15" w:rsidRPr="00933A41">
        <w:rPr>
          <w:rFonts w:ascii="Times New Roman" w:hAnsi="Times New Roman" w:cs="Times New Roman"/>
          <w:sz w:val="24"/>
          <w:szCs w:val="24"/>
          <w:lang w:val="en-GB"/>
        </w:rPr>
        <w:t>s,</w:t>
      </w:r>
      <w:r w:rsidR="004C4ACC" w:rsidRPr="00933A41">
        <w:rPr>
          <w:rFonts w:ascii="Times New Roman" w:hAnsi="Times New Roman" w:cs="Times New Roman"/>
          <w:sz w:val="24"/>
          <w:szCs w:val="24"/>
          <w:lang w:val="en-GB"/>
        </w:rPr>
        <w:t xml:space="preserve"> </w:t>
      </w:r>
      <w:r w:rsidR="005E5A15" w:rsidRPr="00933A41">
        <w:rPr>
          <w:rFonts w:ascii="Times New Roman" w:hAnsi="Times New Roman" w:cs="Times New Roman"/>
          <w:bCs/>
          <w:sz w:val="24"/>
          <w:szCs w:val="24"/>
          <w:lang w:val="en-GB"/>
        </w:rPr>
        <w:t xml:space="preserve">regardless of whether during sexual or platonic contexts, </w:t>
      </w:r>
      <w:r w:rsidR="004C4ACC" w:rsidRPr="00933A41">
        <w:rPr>
          <w:rFonts w:ascii="Times New Roman" w:hAnsi="Times New Roman" w:cs="Times New Roman"/>
          <w:bCs/>
          <w:sz w:val="24"/>
          <w:szCs w:val="24"/>
          <w:lang w:val="en-GB"/>
        </w:rPr>
        <w:t xml:space="preserve">is </w:t>
      </w:r>
      <w:r w:rsidR="00857AF4" w:rsidRPr="00933A41">
        <w:rPr>
          <w:rFonts w:ascii="Times New Roman" w:hAnsi="Times New Roman" w:cs="Times New Roman"/>
          <w:bCs/>
          <w:sz w:val="24"/>
          <w:szCs w:val="24"/>
          <w:lang w:val="en-GB"/>
        </w:rPr>
        <w:t>difficult</w:t>
      </w:r>
      <w:r w:rsidR="004C4ACC" w:rsidRPr="00933A41">
        <w:rPr>
          <w:rFonts w:ascii="Times New Roman" w:hAnsi="Times New Roman" w:cs="Times New Roman"/>
          <w:bCs/>
          <w:sz w:val="24"/>
          <w:szCs w:val="24"/>
          <w:lang w:val="en-GB"/>
        </w:rPr>
        <w:t xml:space="preserve"> due to ethical and conventional </w:t>
      </w:r>
      <w:r w:rsidR="00857AF4" w:rsidRPr="00933A41">
        <w:rPr>
          <w:rFonts w:ascii="Times New Roman" w:hAnsi="Times New Roman" w:cs="Times New Roman"/>
          <w:bCs/>
          <w:sz w:val="24"/>
          <w:szCs w:val="24"/>
          <w:lang w:val="en-GB"/>
        </w:rPr>
        <w:t>constraints</w:t>
      </w:r>
      <w:r w:rsidR="004C4ACC" w:rsidRPr="00933A41">
        <w:rPr>
          <w:rFonts w:ascii="Times New Roman" w:hAnsi="Times New Roman" w:cs="Times New Roman"/>
          <w:bCs/>
          <w:sz w:val="24"/>
          <w:szCs w:val="24"/>
          <w:lang w:val="en-GB"/>
        </w:rPr>
        <w:t>.</w:t>
      </w:r>
      <w:r w:rsidR="00A173F4" w:rsidRPr="00933A41">
        <w:rPr>
          <w:rFonts w:ascii="Times New Roman" w:hAnsi="Times New Roman" w:cs="Times New Roman"/>
          <w:bCs/>
          <w:sz w:val="24"/>
          <w:szCs w:val="24"/>
          <w:lang w:val="en-GB"/>
        </w:rPr>
        <w:t xml:space="preserve"> </w:t>
      </w:r>
    </w:p>
    <w:p w14:paraId="740CBBAD" w14:textId="77777777" w:rsidR="00A16FE9" w:rsidRPr="00933A41" w:rsidRDefault="00042349" w:rsidP="00106FC4">
      <w:pPr>
        <w:spacing w:after="0" w:line="480" w:lineRule="auto"/>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t>T</w:t>
      </w:r>
      <w:r w:rsidR="001C3F71" w:rsidRPr="00933A41">
        <w:rPr>
          <w:rFonts w:ascii="Times New Roman" w:hAnsi="Times New Roman" w:cs="Times New Roman"/>
          <w:sz w:val="24"/>
          <w:szCs w:val="24"/>
          <w:lang w:val="en-GB"/>
        </w:rPr>
        <w:t xml:space="preserve">he current study aims to identify the potential occurrence of </w:t>
      </w:r>
      <w:r w:rsidR="00AC35A4" w:rsidRPr="00933A41">
        <w:rPr>
          <w:rFonts w:ascii="Times New Roman" w:hAnsi="Times New Roman" w:cs="Times New Roman"/>
          <w:sz w:val="24"/>
          <w:szCs w:val="24"/>
          <w:lang w:val="en-GB"/>
        </w:rPr>
        <w:t>EEC</w:t>
      </w:r>
      <w:r w:rsidR="001C3F71" w:rsidRPr="00933A41">
        <w:rPr>
          <w:rFonts w:ascii="Times New Roman" w:hAnsi="Times New Roman" w:cs="Times New Roman"/>
          <w:sz w:val="24"/>
          <w:szCs w:val="24"/>
          <w:lang w:val="en-GB"/>
        </w:rPr>
        <w:t xml:space="preserve"> </w:t>
      </w:r>
      <w:r w:rsidR="005E5A15" w:rsidRPr="00933A41">
        <w:rPr>
          <w:rFonts w:ascii="Times New Roman" w:hAnsi="Times New Roman" w:cs="Times New Roman"/>
          <w:sz w:val="24"/>
          <w:szCs w:val="24"/>
          <w:lang w:val="en-GB"/>
        </w:rPr>
        <w:t>during</w:t>
      </w:r>
      <w:r w:rsidR="001C3F71" w:rsidRPr="00933A41">
        <w:rPr>
          <w:rFonts w:ascii="Times New Roman" w:hAnsi="Times New Roman" w:cs="Times New Roman"/>
          <w:sz w:val="24"/>
          <w:szCs w:val="24"/>
          <w:lang w:val="en-GB"/>
        </w:rPr>
        <w:t xml:space="preserve"> </w:t>
      </w:r>
      <w:r w:rsidR="005E5A15" w:rsidRPr="00933A41">
        <w:rPr>
          <w:rFonts w:ascii="Times New Roman" w:hAnsi="Times New Roman" w:cs="Times New Roman"/>
          <w:bCs/>
          <w:sz w:val="24"/>
          <w:szCs w:val="24"/>
          <w:lang w:val="en-GB"/>
        </w:rPr>
        <w:t xml:space="preserve">non-conceptive sexual interactions </w:t>
      </w:r>
      <w:r w:rsidR="001C3F71" w:rsidRPr="00933A41">
        <w:rPr>
          <w:rFonts w:ascii="Times New Roman" w:hAnsi="Times New Roman" w:cs="Times New Roman"/>
          <w:sz w:val="24"/>
          <w:szCs w:val="24"/>
          <w:lang w:val="en-GB"/>
        </w:rPr>
        <w:t>in one of our closest relatives</w:t>
      </w:r>
      <w:r w:rsidR="003F6D86" w:rsidRPr="00933A41">
        <w:rPr>
          <w:rFonts w:ascii="Times New Roman" w:hAnsi="Times New Roman" w:cs="Times New Roman"/>
          <w:sz w:val="24"/>
          <w:szCs w:val="24"/>
          <w:lang w:val="en-GB"/>
        </w:rPr>
        <w:t>, the bonobo</w:t>
      </w:r>
      <w:r w:rsidR="00B9349F" w:rsidRPr="00933A41">
        <w:rPr>
          <w:rFonts w:ascii="Times New Roman" w:hAnsi="Times New Roman" w:cs="Times New Roman"/>
          <w:sz w:val="24"/>
          <w:szCs w:val="24"/>
          <w:lang w:val="en-GB"/>
        </w:rPr>
        <w:t xml:space="preserve"> (</w:t>
      </w:r>
      <w:r w:rsidR="00B9349F" w:rsidRPr="00933A41">
        <w:rPr>
          <w:rFonts w:ascii="Times New Roman" w:hAnsi="Times New Roman" w:cs="Times New Roman"/>
          <w:i/>
          <w:sz w:val="24"/>
          <w:szCs w:val="24"/>
          <w:lang w:val="en-GB"/>
        </w:rPr>
        <w:t>Pan paniscus</w:t>
      </w:r>
      <w:r w:rsidR="00B9349F" w:rsidRPr="00933A41">
        <w:rPr>
          <w:rFonts w:ascii="Times New Roman" w:hAnsi="Times New Roman" w:cs="Times New Roman"/>
          <w:sz w:val="24"/>
          <w:szCs w:val="24"/>
          <w:lang w:val="en-GB"/>
        </w:rPr>
        <w:t>)</w:t>
      </w:r>
      <w:r w:rsidR="00DC7A2E" w:rsidRPr="00933A41">
        <w:rPr>
          <w:rFonts w:ascii="Times New Roman" w:hAnsi="Times New Roman" w:cs="Times New Roman"/>
          <w:sz w:val="24"/>
          <w:szCs w:val="24"/>
          <w:lang w:val="en-GB"/>
        </w:rPr>
        <w:t xml:space="preserve"> (Savage-Rumbaugh &amp; Wilkerson, 1978)</w:t>
      </w:r>
      <w:r w:rsidR="001C3F71" w:rsidRPr="00933A41">
        <w:rPr>
          <w:rFonts w:ascii="Times New Roman" w:hAnsi="Times New Roman" w:cs="Times New Roman"/>
          <w:sz w:val="24"/>
          <w:szCs w:val="24"/>
          <w:lang w:val="en-GB"/>
        </w:rPr>
        <w:t xml:space="preserve">. Specifically, </w:t>
      </w:r>
      <w:r w:rsidR="003F6D86" w:rsidRPr="00933A41">
        <w:rPr>
          <w:rFonts w:ascii="Times New Roman" w:hAnsi="Times New Roman" w:cs="Times New Roman"/>
          <w:sz w:val="24"/>
          <w:szCs w:val="24"/>
          <w:lang w:val="en-GB"/>
        </w:rPr>
        <w:t>in this species</w:t>
      </w:r>
      <w:r w:rsidR="001C3F71" w:rsidRPr="00933A41">
        <w:rPr>
          <w:rFonts w:ascii="Times New Roman" w:hAnsi="Times New Roman" w:cs="Times New Roman"/>
          <w:sz w:val="24"/>
          <w:szCs w:val="24"/>
          <w:lang w:val="en-GB"/>
        </w:rPr>
        <w:t xml:space="preserve"> socio-sexual behaviour plays an important role</w:t>
      </w:r>
      <w:r w:rsidR="003F6D86" w:rsidRPr="00933A41">
        <w:rPr>
          <w:rFonts w:ascii="Times New Roman" w:hAnsi="Times New Roman" w:cs="Times New Roman"/>
          <w:sz w:val="24"/>
          <w:szCs w:val="24"/>
          <w:lang w:val="en-GB"/>
        </w:rPr>
        <w:t xml:space="preserve"> to the point of being defined </w:t>
      </w:r>
      <w:r w:rsidRPr="00933A41">
        <w:rPr>
          <w:rFonts w:ascii="Times New Roman" w:hAnsi="Times New Roman" w:cs="Times New Roman"/>
          <w:sz w:val="24"/>
          <w:szCs w:val="24"/>
          <w:lang w:val="en-GB"/>
        </w:rPr>
        <w:t xml:space="preserve">as </w:t>
      </w:r>
      <w:r w:rsidR="001C3F71" w:rsidRPr="00933A41">
        <w:rPr>
          <w:rFonts w:ascii="Times New Roman" w:hAnsi="Times New Roman" w:cs="Times New Roman"/>
          <w:sz w:val="24"/>
          <w:szCs w:val="24"/>
          <w:lang w:val="en-GB"/>
        </w:rPr>
        <w:t xml:space="preserve">the key </w:t>
      </w:r>
      <w:r w:rsidRPr="00933A41">
        <w:rPr>
          <w:rFonts w:ascii="Times New Roman" w:hAnsi="Times New Roman" w:cs="Times New Roman"/>
          <w:sz w:val="24"/>
          <w:szCs w:val="24"/>
          <w:lang w:val="en-GB"/>
        </w:rPr>
        <w:t>to</w:t>
      </w:r>
      <w:r w:rsidR="001C3F71" w:rsidRPr="00933A41">
        <w:rPr>
          <w:rFonts w:ascii="Times New Roman" w:hAnsi="Times New Roman" w:cs="Times New Roman"/>
          <w:sz w:val="24"/>
          <w:szCs w:val="24"/>
          <w:lang w:val="en-GB"/>
        </w:rPr>
        <w:t xml:space="preserve"> </w:t>
      </w:r>
      <w:r w:rsidR="003F6D86" w:rsidRPr="00933A41">
        <w:rPr>
          <w:rFonts w:ascii="Times New Roman" w:hAnsi="Times New Roman" w:cs="Times New Roman"/>
          <w:sz w:val="24"/>
          <w:szCs w:val="24"/>
          <w:lang w:val="en-GB"/>
        </w:rPr>
        <w:t>bonobo</w:t>
      </w:r>
      <w:r w:rsidR="001C3F71" w:rsidRPr="00933A41">
        <w:rPr>
          <w:rFonts w:ascii="Times New Roman" w:hAnsi="Times New Roman" w:cs="Times New Roman"/>
          <w:sz w:val="24"/>
          <w:szCs w:val="24"/>
          <w:lang w:val="en-GB"/>
        </w:rPr>
        <w:t xml:space="preserve"> social life (de Waal, 1995). Sex </w:t>
      </w:r>
      <w:r w:rsidR="005E6121" w:rsidRPr="00933A41">
        <w:rPr>
          <w:rFonts w:ascii="Times New Roman" w:hAnsi="Times New Roman" w:cs="Times New Roman"/>
          <w:sz w:val="24"/>
          <w:szCs w:val="24"/>
          <w:lang w:val="en-GB"/>
        </w:rPr>
        <w:t>not only serve</w:t>
      </w:r>
      <w:r w:rsidR="00DE0A72" w:rsidRPr="00933A41">
        <w:rPr>
          <w:rFonts w:ascii="Times New Roman" w:hAnsi="Times New Roman" w:cs="Times New Roman"/>
          <w:sz w:val="24"/>
          <w:szCs w:val="24"/>
          <w:lang w:val="en-GB"/>
        </w:rPr>
        <w:t>s</w:t>
      </w:r>
      <w:r w:rsidR="005E6121" w:rsidRPr="00933A41">
        <w:rPr>
          <w:rFonts w:ascii="Times New Roman" w:hAnsi="Times New Roman" w:cs="Times New Roman"/>
          <w:sz w:val="24"/>
          <w:szCs w:val="24"/>
          <w:lang w:val="en-GB"/>
        </w:rPr>
        <w:t xml:space="preserve"> </w:t>
      </w:r>
      <w:r w:rsidR="00DE0A72" w:rsidRPr="00933A41">
        <w:rPr>
          <w:rFonts w:ascii="Times New Roman" w:hAnsi="Times New Roman" w:cs="Times New Roman"/>
          <w:sz w:val="24"/>
          <w:szCs w:val="24"/>
          <w:lang w:val="en-GB"/>
        </w:rPr>
        <w:t>a</w:t>
      </w:r>
      <w:r w:rsidR="001C3F71" w:rsidRPr="00933A41">
        <w:rPr>
          <w:rFonts w:ascii="Times New Roman" w:hAnsi="Times New Roman" w:cs="Times New Roman"/>
          <w:sz w:val="24"/>
          <w:szCs w:val="24"/>
          <w:lang w:val="en-GB"/>
        </w:rPr>
        <w:t xml:space="preserve"> reproducti</w:t>
      </w:r>
      <w:r w:rsidR="005E6121" w:rsidRPr="00933A41">
        <w:rPr>
          <w:rFonts w:ascii="Times New Roman" w:hAnsi="Times New Roman" w:cs="Times New Roman"/>
          <w:sz w:val="24"/>
          <w:szCs w:val="24"/>
          <w:lang w:val="en-GB"/>
        </w:rPr>
        <w:t>ve function</w:t>
      </w:r>
      <w:r w:rsidR="00F612D5" w:rsidRPr="00933A41">
        <w:rPr>
          <w:rFonts w:ascii="Times New Roman" w:hAnsi="Times New Roman" w:cs="Times New Roman"/>
          <w:sz w:val="24"/>
          <w:szCs w:val="24"/>
          <w:lang w:val="en-GB"/>
        </w:rPr>
        <w:t xml:space="preserve">, but </w:t>
      </w:r>
      <w:r w:rsidR="005E6121" w:rsidRPr="00933A41">
        <w:rPr>
          <w:rFonts w:ascii="Times New Roman" w:hAnsi="Times New Roman" w:cs="Times New Roman"/>
          <w:sz w:val="24"/>
          <w:szCs w:val="24"/>
          <w:lang w:val="en-GB"/>
        </w:rPr>
        <w:t xml:space="preserve">also </w:t>
      </w:r>
      <w:r w:rsidR="00DE0A72" w:rsidRPr="00933A41">
        <w:rPr>
          <w:rFonts w:ascii="Times New Roman" w:hAnsi="Times New Roman" w:cs="Times New Roman"/>
          <w:sz w:val="24"/>
          <w:szCs w:val="24"/>
          <w:lang w:val="en-GB"/>
        </w:rPr>
        <w:t xml:space="preserve">has </w:t>
      </w:r>
      <w:r w:rsidR="005E6121" w:rsidRPr="00933A41">
        <w:rPr>
          <w:rFonts w:ascii="Times New Roman" w:hAnsi="Times New Roman" w:cs="Times New Roman"/>
          <w:sz w:val="24"/>
          <w:szCs w:val="24"/>
          <w:lang w:val="en-GB"/>
        </w:rPr>
        <w:t>important</w:t>
      </w:r>
      <w:r w:rsidR="001C3F71" w:rsidRPr="00933A41">
        <w:rPr>
          <w:rFonts w:ascii="Times New Roman" w:hAnsi="Times New Roman" w:cs="Times New Roman"/>
          <w:sz w:val="24"/>
          <w:szCs w:val="24"/>
          <w:lang w:val="en-GB"/>
        </w:rPr>
        <w:t xml:space="preserve"> social functions. For instance, a study conducted by Paoli and colleagues (2007) demonstrated that in high arousal contexts (i.e. feeding), bonobos displayed non-reproductive sexual behaviours, such as mounting and homo-sexual contacts, more frequently than reproductive ones. In this sense, socio-sexual contacts can be considered a powerful mechanism to reduce social tension in this species. </w:t>
      </w:r>
      <w:r w:rsidR="003F6D86" w:rsidRPr="00933A41">
        <w:rPr>
          <w:rFonts w:ascii="Times New Roman" w:hAnsi="Times New Roman" w:cs="Times New Roman"/>
          <w:sz w:val="24"/>
          <w:szCs w:val="24"/>
          <w:lang w:val="en-GB"/>
        </w:rPr>
        <w:t>The</w:t>
      </w:r>
      <w:r w:rsidR="001C3F71" w:rsidRPr="00933A41">
        <w:rPr>
          <w:rFonts w:ascii="Times New Roman" w:hAnsi="Times New Roman" w:cs="Times New Roman"/>
          <w:sz w:val="24"/>
          <w:szCs w:val="24"/>
          <w:lang w:val="en-GB"/>
        </w:rPr>
        <w:t xml:space="preserve"> </w:t>
      </w:r>
      <w:r w:rsidR="003F6D86" w:rsidRPr="00933A41">
        <w:rPr>
          <w:rFonts w:ascii="Times New Roman" w:hAnsi="Times New Roman" w:cs="Times New Roman"/>
          <w:sz w:val="24"/>
          <w:szCs w:val="24"/>
          <w:lang w:val="en-GB"/>
        </w:rPr>
        <w:t xml:space="preserve">tension reduction </w:t>
      </w:r>
      <w:r w:rsidR="001C3F71" w:rsidRPr="00933A41">
        <w:rPr>
          <w:rFonts w:ascii="Times New Roman" w:hAnsi="Times New Roman" w:cs="Times New Roman"/>
          <w:sz w:val="24"/>
          <w:szCs w:val="24"/>
          <w:lang w:val="en-GB"/>
        </w:rPr>
        <w:t xml:space="preserve">hypothesis has also </w:t>
      </w:r>
      <w:r w:rsidR="00F612D5" w:rsidRPr="00933A41">
        <w:rPr>
          <w:rFonts w:ascii="Times New Roman" w:hAnsi="Times New Roman" w:cs="Times New Roman"/>
          <w:sz w:val="24"/>
          <w:szCs w:val="24"/>
          <w:lang w:val="en-GB"/>
        </w:rPr>
        <w:t xml:space="preserve">been </w:t>
      </w:r>
      <w:r w:rsidR="001C3F71" w:rsidRPr="00933A41">
        <w:rPr>
          <w:rFonts w:ascii="Times New Roman" w:hAnsi="Times New Roman" w:cs="Times New Roman"/>
          <w:sz w:val="24"/>
          <w:szCs w:val="24"/>
          <w:lang w:val="en-GB"/>
        </w:rPr>
        <w:t xml:space="preserve">demonstrated by Clay </w:t>
      </w:r>
      <w:r w:rsidR="00AC35A4" w:rsidRPr="00933A41">
        <w:rPr>
          <w:rFonts w:ascii="Times New Roman" w:hAnsi="Times New Roman" w:cs="Times New Roman"/>
          <w:sz w:val="24"/>
          <w:szCs w:val="24"/>
          <w:lang w:val="en-GB"/>
        </w:rPr>
        <w:t>&amp;</w:t>
      </w:r>
      <w:r w:rsidR="001C3F71" w:rsidRPr="00933A41">
        <w:rPr>
          <w:rFonts w:ascii="Times New Roman" w:hAnsi="Times New Roman" w:cs="Times New Roman"/>
          <w:sz w:val="24"/>
          <w:szCs w:val="24"/>
          <w:lang w:val="en-GB"/>
        </w:rPr>
        <w:t xml:space="preserve"> de </w:t>
      </w:r>
      <w:r w:rsidR="00B5597A" w:rsidRPr="00933A41">
        <w:rPr>
          <w:rFonts w:ascii="Times New Roman" w:hAnsi="Times New Roman" w:cs="Times New Roman"/>
          <w:sz w:val="24"/>
          <w:szCs w:val="24"/>
          <w:lang w:val="en-GB"/>
        </w:rPr>
        <w:t>Waal (2015</w:t>
      </w:r>
      <w:r w:rsidR="001C3F71" w:rsidRPr="00933A41">
        <w:rPr>
          <w:rFonts w:ascii="Times New Roman" w:hAnsi="Times New Roman" w:cs="Times New Roman"/>
          <w:sz w:val="24"/>
          <w:szCs w:val="24"/>
          <w:lang w:val="en-GB"/>
        </w:rPr>
        <w:t xml:space="preserve">) who found that socio-sexual interactions were used to reconcile and console. </w:t>
      </w:r>
      <w:r w:rsidR="00AC35A4" w:rsidRPr="00933A41">
        <w:rPr>
          <w:rFonts w:ascii="Times New Roman" w:hAnsi="Times New Roman" w:cs="Times New Roman"/>
          <w:sz w:val="24"/>
          <w:szCs w:val="24"/>
          <w:lang w:val="en-GB"/>
        </w:rPr>
        <w:t>Therefore, n</w:t>
      </w:r>
      <w:r w:rsidR="000168FD" w:rsidRPr="00933A41">
        <w:rPr>
          <w:rFonts w:ascii="Times New Roman" w:hAnsi="Times New Roman" w:cs="Times New Roman"/>
          <w:sz w:val="24"/>
          <w:szCs w:val="24"/>
          <w:lang w:val="en-GB"/>
        </w:rPr>
        <w:t>on-</w:t>
      </w:r>
      <w:r w:rsidR="003F6D86" w:rsidRPr="00933A41">
        <w:rPr>
          <w:rFonts w:ascii="Times New Roman" w:hAnsi="Times New Roman" w:cs="Times New Roman"/>
          <w:sz w:val="24"/>
          <w:szCs w:val="24"/>
          <w:lang w:val="en-GB"/>
        </w:rPr>
        <w:t xml:space="preserve">reproductive sex </w:t>
      </w:r>
      <w:r w:rsidR="001C3F71" w:rsidRPr="00933A41">
        <w:rPr>
          <w:rFonts w:ascii="Times New Roman" w:hAnsi="Times New Roman" w:cs="Times New Roman"/>
          <w:sz w:val="24"/>
          <w:szCs w:val="24"/>
          <w:lang w:val="en-GB"/>
        </w:rPr>
        <w:t>in bonobos seem</w:t>
      </w:r>
      <w:r w:rsidR="003F6D86" w:rsidRPr="00933A41">
        <w:rPr>
          <w:rFonts w:ascii="Times New Roman" w:hAnsi="Times New Roman" w:cs="Times New Roman"/>
          <w:sz w:val="24"/>
          <w:szCs w:val="24"/>
          <w:lang w:val="en-GB"/>
        </w:rPr>
        <w:t>s</w:t>
      </w:r>
      <w:r w:rsidR="001C3F71" w:rsidRPr="00933A41">
        <w:rPr>
          <w:rFonts w:ascii="Times New Roman" w:hAnsi="Times New Roman" w:cs="Times New Roman"/>
          <w:sz w:val="24"/>
          <w:szCs w:val="24"/>
          <w:lang w:val="en-GB"/>
        </w:rPr>
        <w:t xml:space="preserve"> to play a role in </w:t>
      </w:r>
      <w:r w:rsidR="00A16FE9" w:rsidRPr="00933A41">
        <w:rPr>
          <w:rFonts w:ascii="Times New Roman" w:hAnsi="Times New Roman" w:cs="Times New Roman"/>
          <w:sz w:val="24"/>
          <w:szCs w:val="24"/>
          <w:lang w:val="en-GB"/>
        </w:rPr>
        <w:t>promoting</w:t>
      </w:r>
      <w:r w:rsidR="001C3F71" w:rsidRPr="00933A41">
        <w:rPr>
          <w:rFonts w:ascii="Times New Roman" w:hAnsi="Times New Roman" w:cs="Times New Roman"/>
          <w:sz w:val="24"/>
          <w:szCs w:val="24"/>
          <w:lang w:val="en-GB"/>
        </w:rPr>
        <w:t xml:space="preserve"> social bonds</w:t>
      </w:r>
      <w:r w:rsidR="00A16FE9" w:rsidRPr="00933A41">
        <w:rPr>
          <w:rFonts w:ascii="Times New Roman" w:hAnsi="Times New Roman" w:cs="Times New Roman"/>
          <w:sz w:val="24"/>
          <w:szCs w:val="24"/>
          <w:lang w:val="en-GB"/>
        </w:rPr>
        <w:t xml:space="preserve"> and cooperation </w:t>
      </w:r>
      <w:r w:rsidR="001C3F71" w:rsidRPr="00933A41">
        <w:rPr>
          <w:rFonts w:ascii="Times New Roman" w:hAnsi="Times New Roman" w:cs="Times New Roman"/>
          <w:sz w:val="24"/>
          <w:szCs w:val="24"/>
          <w:lang w:val="en-GB"/>
        </w:rPr>
        <w:t>(de Waal</w:t>
      </w:r>
      <w:r w:rsidR="000168FD" w:rsidRPr="00933A41">
        <w:rPr>
          <w:rFonts w:ascii="Times New Roman" w:hAnsi="Times New Roman" w:cs="Times New Roman"/>
          <w:sz w:val="24"/>
          <w:szCs w:val="24"/>
          <w:lang w:val="en-GB"/>
        </w:rPr>
        <w:t>,</w:t>
      </w:r>
      <w:r w:rsidR="001C3F71" w:rsidRPr="00933A41">
        <w:rPr>
          <w:rFonts w:ascii="Times New Roman" w:hAnsi="Times New Roman" w:cs="Times New Roman"/>
          <w:sz w:val="24"/>
          <w:szCs w:val="24"/>
          <w:lang w:val="en-GB"/>
        </w:rPr>
        <w:t xml:space="preserve"> 1989;</w:t>
      </w:r>
      <w:r w:rsidR="00B37ED2" w:rsidRPr="00933A41">
        <w:rPr>
          <w:rFonts w:ascii="Times New Roman" w:hAnsi="Times New Roman" w:cs="Times New Roman"/>
          <w:sz w:val="24"/>
          <w:szCs w:val="24"/>
          <w:lang w:val="en-GB"/>
        </w:rPr>
        <w:t xml:space="preserve"> </w:t>
      </w:r>
      <w:r w:rsidR="002E12ED" w:rsidRPr="00933A41">
        <w:rPr>
          <w:rFonts w:ascii="Times New Roman" w:hAnsi="Times New Roman" w:cs="Times New Roman"/>
          <w:sz w:val="24"/>
          <w:szCs w:val="24"/>
          <w:lang w:val="en-GB"/>
        </w:rPr>
        <w:t xml:space="preserve">Wrangham, 1993; Hohmann &amp; Fruth, 2000; </w:t>
      </w:r>
      <w:r w:rsidR="00B37ED2" w:rsidRPr="00933A41">
        <w:rPr>
          <w:rFonts w:ascii="Times New Roman" w:hAnsi="Times New Roman" w:cs="Times New Roman"/>
          <w:sz w:val="24"/>
          <w:szCs w:val="24"/>
          <w:lang w:val="en-GB"/>
        </w:rPr>
        <w:t>Furuichi, 2011</w:t>
      </w:r>
      <w:r w:rsidR="00A16FE9" w:rsidRPr="00933A41">
        <w:rPr>
          <w:rFonts w:ascii="Times New Roman" w:hAnsi="Times New Roman" w:cs="Times New Roman"/>
          <w:sz w:val="24"/>
          <w:szCs w:val="24"/>
          <w:lang w:val="en-GB"/>
        </w:rPr>
        <w:t>; Moscovice et al., 2019</w:t>
      </w:r>
      <w:r w:rsidR="001C3F71" w:rsidRPr="00933A41">
        <w:rPr>
          <w:rFonts w:ascii="Times New Roman" w:hAnsi="Times New Roman" w:cs="Times New Roman"/>
          <w:sz w:val="24"/>
          <w:szCs w:val="24"/>
          <w:lang w:val="en-GB"/>
        </w:rPr>
        <w:t>).</w:t>
      </w:r>
      <w:r w:rsidR="003F6D86" w:rsidRPr="00933A41">
        <w:rPr>
          <w:rFonts w:ascii="Times New Roman" w:hAnsi="Times New Roman" w:cs="Times New Roman"/>
          <w:sz w:val="24"/>
          <w:szCs w:val="24"/>
          <w:lang w:val="en-GB"/>
        </w:rPr>
        <w:t xml:space="preserve"> </w:t>
      </w:r>
    </w:p>
    <w:p w14:paraId="2788C93F" w14:textId="77777777" w:rsidR="00676EF4" w:rsidRPr="00933A41" w:rsidRDefault="001C3F71" w:rsidP="00CA65F0">
      <w:pPr>
        <w:spacing w:after="0" w:line="480" w:lineRule="auto"/>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t xml:space="preserve">Although socio-sexual behaviour occurs in all age and sex combinations, it seems to be particularly fruitful for </w:t>
      </w:r>
      <w:r w:rsidR="00B71C5C" w:rsidRPr="00933A41">
        <w:rPr>
          <w:rFonts w:ascii="Times New Roman" w:hAnsi="Times New Roman" w:cs="Times New Roman"/>
          <w:sz w:val="24"/>
          <w:szCs w:val="24"/>
          <w:lang w:val="en-GB"/>
        </w:rPr>
        <w:t xml:space="preserve">adolescent and adult </w:t>
      </w:r>
      <w:r w:rsidRPr="00933A41">
        <w:rPr>
          <w:rFonts w:ascii="Times New Roman" w:hAnsi="Times New Roman" w:cs="Times New Roman"/>
          <w:sz w:val="24"/>
          <w:szCs w:val="24"/>
          <w:lang w:val="en-GB"/>
        </w:rPr>
        <w:t>females (</w:t>
      </w:r>
      <w:r w:rsidR="002E12ED" w:rsidRPr="00933A41">
        <w:rPr>
          <w:rFonts w:ascii="Times New Roman" w:hAnsi="Times New Roman" w:cs="Times New Roman"/>
          <w:sz w:val="24"/>
          <w:szCs w:val="24"/>
          <w:lang w:val="en-GB"/>
        </w:rPr>
        <w:t xml:space="preserve">Kuroda, 1980; </w:t>
      </w:r>
      <w:r w:rsidRPr="00933A41">
        <w:rPr>
          <w:rFonts w:ascii="Times New Roman" w:hAnsi="Times New Roman" w:cs="Times New Roman"/>
          <w:sz w:val="24"/>
          <w:szCs w:val="24"/>
          <w:lang w:val="en-GB"/>
        </w:rPr>
        <w:t xml:space="preserve">Hohmann &amp; Fruth, 2000), who represent the decisional and emotional core of </w:t>
      </w:r>
      <w:r w:rsidR="00DE0A72" w:rsidRPr="00933A41">
        <w:rPr>
          <w:rFonts w:ascii="Times New Roman" w:hAnsi="Times New Roman" w:cs="Times New Roman"/>
          <w:sz w:val="24"/>
          <w:szCs w:val="24"/>
          <w:lang w:val="en-GB"/>
        </w:rPr>
        <w:t>bonobo</w:t>
      </w:r>
      <w:r w:rsidRPr="00933A41">
        <w:rPr>
          <w:rFonts w:ascii="Times New Roman" w:hAnsi="Times New Roman" w:cs="Times New Roman"/>
          <w:sz w:val="24"/>
          <w:szCs w:val="24"/>
          <w:lang w:val="en-GB"/>
        </w:rPr>
        <w:t xml:space="preserve"> social groups (</w:t>
      </w:r>
      <w:r w:rsidR="00A94689" w:rsidRPr="00933A41">
        <w:rPr>
          <w:rFonts w:ascii="Times New Roman" w:hAnsi="Times New Roman" w:cs="Times New Roman"/>
          <w:sz w:val="24"/>
          <w:szCs w:val="24"/>
          <w:lang w:val="en-GB"/>
        </w:rPr>
        <w:t xml:space="preserve">Furuichi, 2011; </w:t>
      </w:r>
      <w:r w:rsidR="00002438" w:rsidRPr="00933A41">
        <w:rPr>
          <w:rFonts w:ascii="Times New Roman" w:hAnsi="Times New Roman" w:cs="Times New Roman"/>
          <w:sz w:val="24"/>
          <w:szCs w:val="24"/>
          <w:lang w:val="en-GB"/>
        </w:rPr>
        <w:t>Demuru &amp; Palagi, 2012</w:t>
      </w:r>
      <w:r w:rsidR="00380262" w:rsidRPr="00933A41">
        <w:rPr>
          <w:rFonts w:ascii="Times New Roman" w:hAnsi="Times New Roman" w:cs="Times New Roman"/>
          <w:sz w:val="24"/>
          <w:szCs w:val="24"/>
          <w:lang w:val="en-GB"/>
        </w:rPr>
        <w:t>; Tokuyama &amp; Furuichi, 2016</w:t>
      </w:r>
      <w:r w:rsidR="000168FD" w:rsidRPr="00933A41">
        <w:rPr>
          <w:rFonts w:ascii="Times New Roman" w:hAnsi="Times New Roman" w:cs="Times New Roman"/>
          <w:sz w:val="24"/>
          <w:szCs w:val="24"/>
          <w:lang w:val="en-GB"/>
        </w:rPr>
        <w:t>).</w:t>
      </w:r>
      <w:r w:rsidRPr="00933A41">
        <w:rPr>
          <w:rFonts w:ascii="Times New Roman" w:hAnsi="Times New Roman" w:cs="Times New Roman"/>
          <w:sz w:val="24"/>
          <w:szCs w:val="24"/>
          <w:lang w:val="en-GB"/>
        </w:rPr>
        <w:t xml:space="preserve"> Due to their limited relatedness (female exogamy), female bonobos adopt homosexual behaviours to create strong alliances, based on the development and </w:t>
      </w:r>
      <w:r w:rsidRPr="00933A41">
        <w:rPr>
          <w:rFonts w:ascii="Times New Roman" w:hAnsi="Times New Roman" w:cs="Times New Roman"/>
          <w:sz w:val="24"/>
          <w:szCs w:val="24"/>
          <w:lang w:val="en-GB"/>
        </w:rPr>
        <w:lastRenderedPageBreak/>
        <w:t>preservation of close social bonds (</w:t>
      </w:r>
      <w:r w:rsidR="00A94689" w:rsidRPr="00933A41">
        <w:rPr>
          <w:rFonts w:ascii="Times New Roman" w:hAnsi="Times New Roman" w:cs="Times New Roman"/>
          <w:sz w:val="24"/>
          <w:szCs w:val="24"/>
          <w:lang w:val="en-GB"/>
        </w:rPr>
        <w:t>Kano</w:t>
      </w:r>
      <w:r w:rsidR="00452436" w:rsidRPr="00933A41">
        <w:rPr>
          <w:rFonts w:ascii="Times New Roman" w:hAnsi="Times New Roman" w:cs="Times New Roman"/>
          <w:sz w:val="24"/>
          <w:szCs w:val="24"/>
          <w:lang w:val="en-GB"/>
        </w:rPr>
        <w:t>,</w:t>
      </w:r>
      <w:r w:rsidR="00A94689" w:rsidRPr="00933A41">
        <w:rPr>
          <w:rFonts w:ascii="Times New Roman" w:hAnsi="Times New Roman" w:cs="Times New Roman"/>
          <w:sz w:val="24"/>
          <w:szCs w:val="24"/>
          <w:lang w:val="en-GB"/>
        </w:rPr>
        <w:t xml:space="preserve"> 1992; </w:t>
      </w:r>
      <w:r w:rsidR="00002438" w:rsidRPr="00933A41">
        <w:rPr>
          <w:rFonts w:ascii="Times New Roman" w:hAnsi="Times New Roman" w:cs="Times New Roman"/>
          <w:sz w:val="24"/>
          <w:szCs w:val="24"/>
          <w:lang w:val="en-GB"/>
        </w:rPr>
        <w:t>de Waal, 1995;</w:t>
      </w:r>
      <w:r w:rsidR="00A94689" w:rsidRPr="00933A41">
        <w:rPr>
          <w:rFonts w:ascii="Times New Roman" w:hAnsi="Times New Roman" w:cs="Times New Roman"/>
          <w:sz w:val="24"/>
          <w:szCs w:val="24"/>
          <w:lang w:val="en-GB"/>
        </w:rPr>
        <w:t xml:space="preserve"> Parish, 1996;</w:t>
      </w:r>
      <w:r w:rsidR="00002438" w:rsidRPr="00933A41">
        <w:rPr>
          <w:rFonts w:ascii="Times New Roman" w:hAnsi="Times New Roman" w:cs="Times New Roman"/>
          <w:sz w:val="24"/>
          <w:szCs w:val="24"/>
          <w:lang w:val="en-GB"/>
        </w:rPr>
        <w:t xml:space="preserve"> Gruber &amp; Clay, 2016</w:t>
      </w:r>
      <w:r w:rsidR="00A16FE9" w:rsidRPr="00933A41">
        <w:rPr>
          <w:rFonts w:ascii="Times New Roman" w:hAnsi="Times New Roman" w:cs="Times New Roman"/>
          <w:sz w:val="24"/>
          <w:szCs w:val="24"/>
          <w:lang w:val="en-GB"/>
        </w:rPr>
        <w:t>; Moscovice et al., 2019</w:t>
      </w:r>
      <w:r w:rsidRPr="00933A41">
        <w:rPr>
          <w:rFonts w:ascii="Times New Roman" w:hAnsi="Times New Roman" w:cs="Times New Roman"/>
          <w:sz w:val="24"/>
          <w:szCs w:val="24"/>
          <w:lang w:val="en-GB"/>
        </w:rPr>
        <w:t xml:space="preserve">). </w:t>
      </w:r>
      <w:r w:rsidR="00106FC4" w:rsidRPr="00933A41">
        <w:rPr>
          <w:rFonts w:ascii="Times New Roman" w:hAnsi="Times New Roman" w:cs="Times New Roman"/>
          <w:sz w:val="24"/>
          <w:szCs w:val="24"/>
          <w:lang w:val="en-GB"/>
        </w:rPr>
        <w:t>Ventro-Ventral Genito-Genital Rubbing (VVG</w:t>
      </w:r>
      <w:r w:rsidR="00DE0A72" w:rsidRPr="00933A41">
        <w:rPr>
          <w:rFonts w:ascii="Times New Roman" w:hAnsi="Times New Roman" w:cs="Times New Roman"/>
          <w:sz w:val="24"/>
          <w:szCs w:val="24"/>
          <w:lang w:val="en-GB"/>
        </w:rPr>
        <w:t>G</w:t>
      </w:r>
      <w:r w:rsidR="00106FC4" w:rsidRPr="00933A41">
        <w:rPr>
          <w:rFonts w:ascii="Times New Roman" w:hAnsi="Times New Roman" w:cs="Times New Roman"/>
          <w:sz w:val="24"/>
          <w:szCs w:val="24"/>
          <w:lang w:val="en-GB"/>
        </w:rPr>
        <w:t>R)</w:t>
      </w:r>
      <w:r w:rsidR="00E72558" w:rsidRPr="00933A41">
        <w:rPr>
          <w:rFonts w:ascii="Times New Roman" w:hAnsi="Times New Roman" w:cs="Times New Roman"/>
          <w:sz w:val="24"/>
          <w:szCs w:val="24"/>
          <w:lang w:val="en-GB"/>
        </w:rPr>
        <w:t xml:space="preserve"> is </w:t>
      </w:r>
      <w:r w:rsidR="001066AE" w:rsidRPr="00933A41">
        <w:rPr>
          <w:rFonts w:ascii="Times New Roman" w:hAnsi="Times New Roman" w:cs="Times New Roman"/>
          <w:sz w:val="24"/>
          <w:szCs w:val="24"/>
          <w:lang w:val="en-GB"/>
        </w:rPr>
        <w:t>the most frequent type of sexual contact between females (Kano</w:t>
      </w:r>
      <w:r w:rsidR="00452436" w:rsidRPr="00933A41">
        <w:rPr>
          <w:rFonts w:ascii="Times New Roman" w:hAnsi="Times New Roman" w:cs="Times New Roman"/>
          <w:sz w:val="24"/>
          <w:szCs w:val="24"/>
          <w:lang w:val="en-GB"/>
        </w:rPr>
        <w:t>,</w:t>
      </w:r>
      <w:r w:rsidR="001066AE" w:rsidRPr="00933A41">
        <w:rPr>
          <w:rFonts w:ascii="Times New Roman" w:hAnsi="Times New Roman" w:cs="Times New Roman"/>
          <w:sz w:val="24"/>
          <w:szCs w:val="24"/>
          <w:lang w:val="en-GB"/>
        </w:rPr>
        <w:t xml:space="preserve"> 1992; Hohmann &amp; Fruth, 2000)</w:t>
      </w:r>
      <w:r w:rsidR="00E72558" w:rsidRPr="00933A41">
        <w:rPr>
          <w:rFonts w:ascii="Times New Roman" w:hAnsi="Times New Roman" w:cs="Times New Roman"/>
          <w:sz w:val="24"/>
          <w:szCs w:val="24"/>
          <w:lang w:val="en-GB"/>
        </w:rPr>
        <w:t xml:space="preserve">. It </w:t>
      </w:r>
      <w:r w:rsidR="00106FC4" w:rsidRPr="00933A41">
        <w:rPr>
          <w:rFonts w:ascii="Times New Roman" w:hAnsi="Times New Roman" w:cs="Times New Roman"/>
          <w:sz w:val="24"/>
          <w:szCs w:val="24"/>
          <w:lang w:val="en-GB"/>
        </w:rPr>
        <w:t xml:space="preserve">consists in embracing each other while the two </w:t>
      </w:r>
      <w:r w:rsidR="001066AE" w:rsidRPr="00933A41">
        <w:rPr>
          <w:rFonts w:ascii="Times New Roman" w:hAnsi="Times New Roman" w:cs="Times New Roman"/>
          <w:sz w:val="24"/>
          <w:szCs w:val="24"/>
          <w:lang w:val="en-GB"/>
        </w:rPr>
        <w:t>subjects</w:t>
      </w:r>
      <w:r w:rsidR="00106FC4" w:rsidRPr="00933A41">
        <w:rPr>
          <w:rFonts w:ascii="Times New Roman" w:hAnsi="Times New Roman" w:cs="Times New Roman"/>
          <w:sz w:val="24"/>
          <w:szCs w:val="24"/>
          <w:lang w:val="en-GB"/>
        </w:rPr>
        <w:t xml:space="preserve"> are rubbing part of their vulvae and, sometimes, clitoris (Kuroda</w:t>
      </w:r>
      <w:r w:rsidR="00452436" w:rsidRPr="00933A41">
        <w:rPr>
          <w:rFonts w:ascii="Times New Roman" w:hAnsi="Times New Roman" w:cs="Times New Roman"/>
          <w:sz w:val="24"/>
          <w:szCs w:val="24"/>
          <w:lang w:val="en-GB"/>
        </w:rPr>
        <w:t>,</w:t>
      </w:r>
      <w:r w:rsidR="00106FC4" w:rsidRPr="00933A41">
        <w:rPr>
          <w:rFonts w:ascii="Times New Roman" w:hAnsi="Times New Roman" w:cs="Times New Roman"/>
          <w:sz w:val="24"/>
          <w:szCs w:val="24"/>
          <w:lang w:val="en-GB"/>
        </w:rPr>
        <w:t xml:space="preserve"> 1980</w:t>
      </w:r>
      <w:r w:rsidR="000168FD" w:rsidRPr="00933A41">
        <w:rPr>
          <w:rFonts w:ascii="Times New Roman" w:hAnsi="Times New Roman" w:cs="Times New Roman"/>
          <w:sz w:val="24"/>
          <w:szCs w:val="24"/>
          <w:lang w:val="en-GB"/>
        </w:rPr>
        <w:t>; de Waal &amp; Lanting, 199</w:t>
      </w:r>
      <w:r w:rsidR="00106FC4" w:rsidRPr="00933A41">
        <w:rPr>
          <w:rFonts w:ascii="Times New Roman" w:hAnsi="Times New Roman" w:cs="Times New Roman"/>
          <w:sz w:val="24"/>
          <w:szCs w:val="24"/>
          <w:lang w:val="en-GB"/>
        </w:rPr>
        <w:t xml:space="preserve">7). </w:t>
      </w:r>
      <w:r w:rsidR="00E72558" w:rsidRPr="00933A41">
        <w:rPr>
          <w:rFonts w:ascii="Times New Roman" w:hAnsi="Times New Roman" w:cs="Times New Roman"/>
          <w:sz w:val="24"/>
          <w:szCs w:val="24"/>
          <w:lang w:val="en-GB"/>
        </w:rPr>
        <w:t xml:space="preserve">This ventral position increases the coordination of body movements to facilitate genital stimulation (Kano, 1992; Moscovice et al., 2019). </w:t>
      </w:r>
      <w:r w:rsidR="00676EF4" w:rsidRPr="00933A41">
        <w:rPr>
          <w:rFonts w:ascii="Times New Roman" w:hAnsi="Times New Roman" w:cs="Times New Roman"/>
          <w:sz w:val="24"/>
          <w:szCs w:val="24"/>
          <w:lang w:val="en-GB"/>
        </w:rPr>
        <w:t xml:space="preserve">VVGGR often involves </w:t>
      </w:r>
      <w:r w:rsidR="0012579B" w:rsidRPr="00933A41">
        <w:rPr>
          <w:rFonts w:ascii="Times New Roman" w:hAnsi="Times New Roman" w:cs="Times New Roman"/>
          <w:sz w:val="24"/>
          <w:szCs w:val="24"/>
          <w:lang w:val="en-GB"/>
        </w:rPr>
        <w:t>face</w:t>
      </w:r>
      <w:r w:rsidR="00E72558" w:rsidRPr="00933A41">
        <w:rPr>
          <w:rFonts w:ascii="Times New Roman" w:hAnsi="Times New Roman" w:cs="Times New Roman"/>
          <w:sz w:val="24"/>
          <w:szCs w:val="24"/>
          <w:lang w:val="en-GB"/>
        </w:rPr>
        <w:t>-</w:t>
      </w:r>
      <w:r w:rsidR="0012579B" w:rsidRPr="00933A41">
        <w:rPr>
          <w:rFonts w:ascii="Times New Roman" w:hAnsi="Times New Roman" w:cs="Times New Roman"/>
          <w:sz w:val="24"/>
          <w:szCs w:val="24"/>
          <w:lang w:val="en-GB"/>
        </w:rPr>
        <w:t>to</w:t>
      </w:r>
      <w:r w:rsidR="00E72558" w:rsidRPr="00933A41">
        <w:rPr>
          <w:rFonts w:ascii="Times New Roman" w:hAnsi="Times New Roman" w:cs="Times New Roman"/>
          <w:sz w:val="24"/>
          <w:szCs w:val="24"/>
          <w:lang w:val="en-GB"/>
        </w:rPr>
        <w:t>-</w:t>
      </w:r>
      <w:r w:rsidR="0012579B" w:rsidRPr="00933A41">
        <w:rPr>
          <w:rFonts w:ascii="Times New Roman" w:hAnsi="Times New Roman" w:cs="Times New Roman"/>
          <w:sz w:val="24"/>
          <w:szCs w:val="24"/>
          <w:lang w:val="en-GB"/>
        </w:rPr>
        <w:t>face</w:t>
      </w:r>
      <w:r w:rsidR="00676EF4" w:rsidRPr="00933A41">
        <w:rPr>
          <w:rFonts w:ascii="Times New Roman" w:hAnsi="Times New Roman" w:cs="Times New Roman"/>
          <w:sz w:val="24"/>
          <w:szCs w:val="24"/>
          <w:lang w:val="en-GB"/>
        </w:rPr>
        <w:t xml:space="preserve"> interaction</w:t>
      </w:r>
      <w:r w:rsidR="007F1F37" w:rsidRPr="00933A41">
        <w:rPr>
          <w:rFonts w:ascii="Times New Roman" w:hAnsi="Times New Roman" w:cs="Times New Roman"/>
          <w:sz w:val="24"/>
          <w:szCs w:val="24"/>
          <w:lang w:val="en-GB"/>
        </w:rPr>
        <w:t>, which is a phenomenon</w:t>
      </w:r>
      <w:r w:rsidR="00F940BA" w:rsidRPr="00933A41">
        <w:rPr>
          <w:rFonts w:ascii="Times New Roman" w:hAnsi="Times New Roman" w:cs="Times New Roman"/>
          <w:sz w:val="24"/>
          <w:szCs w:val="24"/>
          <w:lang w:val="en-GB"/>
        </w:rPr>
        <w:t xml:space="preserve"> </w:t>
      </w:r>
      <w:r w:rsidR="007F1F37" w:rsidRPr="00933A41">
        <w:rPr>
          <w:rFonts w:ascii="Times New Roman" w:hAnsi="Times New Roman" w:cs="Times New Roman"/>
          <w:sz w:val="24"/>
          <w:szCs w:val="24"/>
          <w:lang w:val="en-GB"/>
        </w:rPr>
        <w:t xml:space="preserve">not </w:t>
      </w:r>
      <w:r w:rsidR="00F940BA" w:rsidRPr="00933A41">
        <w:rPr>
          <w:rFonts w:ascii="Times New Roman" w:hAnsi="Times New Roman" w:cs="Times New Roman"/>
          <w:sz w:val="24"/>
          <w:szCs w:val="24"/>
          <w:lang w:val="en-GB"/>
        </w:rPr>
        <w:t xml:space="preserve">yet </w:t>
      </w:r>
      <w:r w:rsidR="007F1F37" w:rsidRPr="00933A41">
        <w:rPr>
          <w:rFonts w:ascii="Times New Roman" w:hAnsi="Times New Roman" w:cs="Times New Roman"/>
          <w:sz w:val="24"/>
          <w:szCs w:val="24"/>
          <w:lang w:val="en-GB"/>
        </w:rPr>
        <w:t xml:space="preserve">reported </w:t>
      </w:r>
      <w:r w:rsidR="00F940BA" w:rsidRPr="00933A41">
        <w:rPr>
          <w:rFonts w:ascii="Times New Roman" w:hAnsi="Times New Roman" w:cs="Times New Roman"/>
          <w:sz w:val="24"/>
          <w:szCs w:val="24"/>
          <w:lang w:val="en-GB"/>
        </w:rPr>
        <w:t>outside sexual context in this species</w:t>
      </w:r>
      <w:r w:rsidR="00E72558" w:rsidRPr="00933A41">
        <w:rPr>
          <w:rFonts w:ascii="Times New Roman" w:hAnsi="Times New Roman" w:cs="Times New Roman"/>
          <w:sz w:val="24"/>
          <w:szCs w:val="24"/>
          <w:lang w:val="en-GB"/>
        </w:rPr>
        <w:t xml:space="preserve"> (Savage-Rumbaugh &amp; Wilkerson, 1978)</w:t>
      </w:r>
      <w:r w:rsidR="00676EF4" w:rsidRPr="00933A41">
        <w:rPr>
          <w:rFonts w:ascii="Times New Roman" w:hAnsi="Times New Roman" w:cs="Times New Roman"/>
          <w:sz w:val="24"/>
          <w:szCs w:val="24"/>
          <w:lang w:val="en-GB"/>
        </w:rPr>
        <w:t xml:space="preserve">. </w:t>
      </w:r>
      <w:r w:rsidR="00CA65F0" w:rsidRPr="00933A41">
        <w:rPr>
          <w:rFonts w:ascii="Times New Roman" w:hAnsi="Times New Roman" w:cs="Times New Roman"/>
          <w:sz w:val="24"/>
          <w:szCs w:val="24"/>
          <w:lang w:val="en-GB"/>
        </w:rPr>
        <w:t xml:space="preserve">In bonobos, </w:t>
      </w:r>
      <w:r w:rsidR="00452436" w:rsidRPr="00933A41">
        <w:rPr>
          <w:rFonts w:ascii="Times New Roman" w:hAnsi="Times New Roman" w:cs="Times New Roman"/>
          <w:sz w:val="24"/>
          <w:szCs w:val="24"/>
          <w:lang w:val="en-GB"/>
        </w:rPr>
        <w:t>qualitative</w:t>
      </w:r>
      <w:r w:rsidR="00CA65F0" w:rsidRPr="00933A41">
        <w:rPr>
          <w:rFonts w:ascii="Times New Roman" w:hAnsi="Times New Roman" w:cs="Times New Roman"/>
          <w:sz w:val="24"/>
          <w:szCs w:val="24"/>
          <w:lang w:val="en-GB"/>
        </w:rPr>
        <w:t xml:space="preserve"> observations indicate that </w:t>
      </w:r>
      <w:r w:rsidR="00745E27" w:rsidRPr="00933A41">
        <w:rPr>
          <w:rFonts w:ascii="Times New Roman" w:hAnsi="Times New Roman" w:cs="Times New Roman"/>
          <w:sz w:val="24"/>
          <w:szCs w:val="24"/>
          <w:lang w:val="en-GB"/>
        </w:rPr>
        <w:t xml:space="preserve">the </w:t>
      </w:r>
      <w:r w:rsidR="00CA65F0" w:rsidRPr="00933A41">
        <w:rPr>
          <w:rFonts w:ascii="Times New Roman" w:hAnsi="Times New Roman" w:cs="Times New Roman"/>
          <w:sz w:val="24"/>
          <w:szCs w:val="24"/>
          <w:lang w:val="en-GB"/>
        </w:rPr>
        <w:t xml:space="preserve">success of the sexual </w:t>
      </w:r>
      <w:r w:rsidR="00745E27" w:rsidRPr="00933A41">
        <w:rPr>
          <w:rFonts w:ascii="Times New Roman" w:hAnsi="Times New Roman" w:cs="Times New Roman"/>
          <w:sz w:val="24"/>
          <w:szCs w:val="24"/>
          <w:lang w:val="en-GB"/>
        </w:rPr>
        <w:t>interaction</w:t>
      </w:r>
      <w:r w:rsidR="00CA65F0" w:rsidRPr="00933A41">
        <w:rPr>
          <w:rFonts w:ascii="Times New Roman" w:hAnsi="Times New Roman" w:cs="Times New Roman"/>
          <w:sz w:val="24"/>
          <w:szCs w:val="24"/>
          <w:lang w:val="en-GB"/>
        </w:rPr>
        <w:t xml:space="preserve">, inferred by its duration, </w:t>
      </w:r>
      <w:r w:rsidR="00452436" w:rsidRPr="00933A41">
        <w:rPr>
          <w:rFonts w:ascii="Times New Roman" w:hAnsi="Times New Roman" w:cs="Times New Roman"/>
          <w:sz w:val="24"/>
          <w:szCs w:val="24"/>
          <w:lang w:val="en-GB"/>
        </w:rPr>
        <w:t>can be</w:t>
      </w:r>
      <w:r w:rsidR="00CA65F0" w:rsidRPr="00933A41">
        <w:rPr>
          <w:rFonts w:ascii="Times New Roman" w:hAnsi="Times New Roman" w:cs="Times New Roman"/>
          <w:sz w:val="24"/>
          <w:szCs w:val="24"/>
          <w:lang w:val="en-GB"/>
        </w:rPr>
        <w:t xml:space="preserve"> associated with the </w:t>
      </w:r>
      <w:r w:rsidR="00452436" w:rsidRPr="00933A41">
        <w:rPr>
          <w:rFonts w:ascii="Times New Roman" w:hAnsi="Times New Roman" w:cs="Times New Roman"/>
          <w:sz w:val="24"/>
          <w:szCs w:val="24"/>
          <w:lang w:val="en-GB"/>
        </w:rPr>
        <w:t xml:space="preserve">maintenance of </w:t>
      </w:r>
      <w:r w:rsidR="00396973" w:rsidRPr="00933A41">
        <w:rPr>
          <w:rFonts w:ascii="Times New Roman" w:hAnsi="Times New Roman" w:cs="Times New Roman"/>
          <w:sz w:val="24"/>
          <w:szCs w:val="24"/>
          <w:lang w:val="en-GB"/>
        </w:rPr>
        <w:t xml:space="preserve">mutual gazing during sexual contacts </w:t>
      </w:r>
      <w:r w:rsidR="00CA65F0" w:rsidRPr="00933A41">
        <w:rPr>
          <w:rFonts w:ascii="Times New Roman" w:hAnsi="Times New Roman" w:cs="Times New Roman"/>
          <w:sz w:val="24"/>
          <w:szCs w:val="24"/>
          <w:lang w:val="en-GB"/>
        </w:rPr>
        <w:t>(Savage-Rumbaugh &amp; Wilkerson, 1978)</w:t>
      </w:r>
      <w:r w:rsidR="007C7571" w:rsidRPr="00933A41">
        <w:rPr>
          <w:rFonts w:ascii="Times New Roman" w:hAnsi="Times New Roman" w:cs="Times New Roman"/>
          <w:sz w:val="24"/>
          <w:szCs w:val="24"/>
          <w:lang w:val="en-GB"/>
        </w:rPr>
        <w:t>.</w:t>
      </w:r>
    </w:p>
    <w:p w14:paraId="459D30DB" w14:textId="77777777" w:rsidR="00397F7C" w:rsidRPr="00933A41" w:rsidRDefault="00152921" w:rsidP="00552FEE">
      <w:pPr>
        <w:autoSpaceDE w:val="0"/>
        <w:autoSpaceDN w:val="0"/>
        <w:adjustRightInd w:val="0"/>
        <w:spacing w:after="0" w:line="480" w:lineRule="auto"/>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t>I</w:t>
      </w:r>
      <w:r w:rsidR="001C3F71" w:rsidRPr="00933A41">
        <w:rPr>
          <w:rFonts w:ascii="Times New Roman" w:hAnsi="Times New Roman" w:cs="Times New Roman"/>
          <w:sz w:val="24"/>
          <w:szCs w:val="24"/>
          <w:lang w:val="en-GB"/>
        </w:rPr>
        <w:t>n bonobos eye-fixation</w:t>
      </w:r>
      <w:r w:rsidR="00AC10DB" w:rsidRPr="00933A41">
        <w:rPr>
          <w:rFonts w:ascii="Times New Roman" w:hAnsi="Times New Roman" w:cs="Times New Roman"/>
          <w:sz w:val="24"/>
          <w:szCs w:val="24"/>
          <w:lang w:val="en-GB"/>
        </w:rPr>
        <w:t xml:space="preserve"> seems to be </w:t>
      </w:r>
      <w:r w:rsidR="002B225A" w:rsidRPr="00933A41">
        <w:rPr>
          <w:rFonts w:ascii="Times New Roman" w:hAnsi="Times New Roman" w:cs="Times New Roman"/>
          <w:sz w:val="24"/>
          <w:szCs w:val="24"/>
          <w:lang w:val="en-GB"/>
        </w:rPr>
        <w:t xml:space="preserve">a common phenomenon that </w:t>
      </w:r>
      <w:r w:rsidR="00AC10DB" w:rsidRPr="00933A41">
        <w:rPr>
          <w:rFonts w:ascii="Times New Roman" w:hAnsi="Times New Roman" w:cs="Times New Roman"/>
          <w:sz w:val="24"/>
          <w:szCs w:val="24"/>
          <w:lang w:val="en-GB"/>
        </w:rPr>
        <w:t>favo</w:t>
      </w:r>
      <w:r w:rsidR="00702EFC" w:rsidRPr="00933A41">
        <w:rPr>
          <w:rFonts w:ascii="Times New Roman" w:hAnsi="Times New Roman" w:cs="Times New Roman"/>
          <w:sz w:val="24"/>
          <w:szCs w:val="24"/>
          <w:lang w:val="en-GB"/>
        </w:rPr>
        <w:t>u</w:t>
      </w:r>
      <w:r w:rsidR="00AC10DB" w:rsidRPr="00933A41">
        <w:rPr>
          <w:rFonts w:ascii="Times New Roman" w:hAnsi="Times New Roman" w:cs="Times New Roman"/>
          <w:sz w:val="24"/>
          <w:szCs w:val="24"/>
          <w:lang w:val="en-GB"/>
        </w:rPr>
        <w:t xml:space="preserve">rs affiliative </w:t>
      </w:r>
      <w:r w:rsidR="00C10BB2" w:rsidRPr="00933A41">
        <w:rPr>
          <w:rFonts w:ascii="Times New Roman" w:hAnsi="Times New Roman" w:cs="Times New Roman"/>
          <w:sz w:val="24"/>
          <w:szCs w:val="24"/>
          <w:lang w:val="en-GB"/>
        </w:rPr>
        <w:t>behaviour</w:t>
      </w:r>
      <w:r w:rsidR="00AC10DB" w:rsidRPr="00933A41">
        <w:rPr>
          <w:rFonts w:ascii="Times New Roman" w:hAnsi="Times New Roman" w:cs="Times New Roman"/>
          <w:sz w:val="24"/>
          <w:szCs w:val="24"/>
          <w:lang w:val="en-GB"/>
        </w:rPr>
        <w:t xml:space="preserve"> and social tolerance (</w:t>
      </w:r>
      <w:r w:rsidR="0098442C" w:rsidRPr="00933A41">
        <w:rPr>
          <w:rFonts w:ascii="Times New Roman" w:hAnsi="Times New Roman" w:cs="Times New Roman"/>
          <w:sz w:val="24"/>
          <w:szCs w:val="24"/>
          <w:lang w:val="en-GB"/>
        </w:rPr>
        <w:t>Hare &amp; Woods</w:t>
      </w:r>
      <w:r w:rsidR="00A11024" w:rsidRPr="00933A41">
        <w:rPr>
          <w:rFonts w:ascii="Times New Roman" w:hAnsi="Times New Roman" w:cs="Times New Roman"/>
          <w:sz w:val="24"/>
          <w:szCs w:val="24"/>
          <w:lang w:val="en-GB"/>
        </w:rPr>
        <w:t>,</w:t>
      </w:r>
      <w:r w:rsidR="0098442C" w:rsidRPr="00933A41">
        <w:rPr>
          <w:rFonts w:ascii="Times New Roman" w:hAnsi="Times New Roman" w:cs="Times New Roman"/>
          <w:sz w:val="24"/>
          <w:szCs w:val="24"/>
          <w:lang w:val="en-GB"/>
        </w:rPr>
        <w:t xml:space="preserve"> 2017; </w:t>
      </w:r>
      <w:r w:rsidR="00AC10DB" w:rsidRPr="00933A41">
        <w:rPr>
          <w:rFonts w:ascii="Times New Roman" w:hAnsi="Times New Roman" w:cs="Times New Roman"/>
          <w:sz w:val="24"/>
          <w:szCs w:val="24"/>
          <w:lang w:val="en-GB"/>
        </w:rPr>
        <w:t>Harrod et al.</w:t>
      </w:r>
      <w:r w:rsidR="00A11024" w:rsidRPr="00933A41">
        <w:rPr>
          <w:rFonts w:ascii="Times New Roman" w:hAnsi="Times New Roman" w:cs="Times New Roman"/>
          <w:sz w:val="24"/>
          <w:szCs w:val="24"/>
          <w:lang w:val="en-GB"/>
        </w:rPr>
        <w:t>,</w:t>
      </w:r>
      <w:r w:rsidR="00AC10DB" w:rsidRPr="00933A41">
        <w:rPr>
          <w:rFonts w:ascii="Times New Roman" w:hAnsi="Times New Roman" w:cs="Times New Roman"/>
          <w:sz w:val="24"/>
          <w:szCs w:val="24"/>
          <w:lang w:val="en-GB"/>
        </w:rPr>
        <w:t xml:space="preserve"> 2020)</w:t>
      </w:r>
      <w:r w:rsidR="001C3F71" w:rsidRPr="00933A41">
        <w:rPr>
          <w:rFonts w:ascii="Times New Roman" w:hAnsi="Times New Roman" w:cs="Times New Roman"/>
          <w:sz w:val="24"/>
          <w:szCs w:val="24"/>
          <w:lang w:val="en-GB"/>
        </w:rPr>
        <w:t xml:space="preserve">. In this regard, </w:t>
      </w:r>
      <w:r w:rsidR="00A41117" w:rsidRPr="00933A41">
        <w:rPr>
          <w:rFonts w:ascii="Times New Roman" w:hAnsi="Times New Roman" w:cs="Times New Roman"/>
          <w:sz w:val="24"/>
          <w:szCs w:val="24"/>
          <w:lang w:val="en-GB"/>
        </w:rPr>
        <w:t xml:space="preserve">in </w:t>
      </w:r>
      <w:r w:rsidR="001C3F71" w:rsidRPr="00933A41">
        <w:rPr>
          <w:rFonts w:ascii="Times New Roman" w:hAnsi="Times New Roman" w:cs="Times New Roman"/>
          <w:sz w:val="24"/>
          <w:szCs w:val="24"/>
          <w:lang w:val="en-GB"/>
        </w:rPr>
        <w:t>a recent study</w:t>
      </w:r>
      <w:r w:rsidR="00A41117" w:rsidRPr="00933A41">
        <w:rPr>
          <w:rFonts w:ascii="Times New Roman" w:hAnsi="Times New Roman" w:cs="Times New Roman"/>
          <w:sz w:val="24"/>
          <w:szCs w:val="24"/>
          <w:lang w:val="en-GB"/>
        </w:rPr>
        <w:t xml:space="preserve">, </w:t>
      </w:r>
      <w:r w:rsidR="001C3F71" w:rsidRPr="00933A41">
        <w:rPr>
          <w:rFonts w:ascii="Times New Roman" w:hAnsi="Times New Roman" w:cs="Times New Roman"/>
          <w:sz w:val="24"/>
          <w:szCs w:val="24"/>
          <w:lang w:val="en-GB"/>
        </w:rPr>
        <w:t>Kano and colleagues (2015) showed some pictures to bonobos and chimp</w:t>
      </w:r>
      <w:r w:rsidR="003F6D86" w:rsidRPr="00933A41">
        <w:rPr>
          <w:rFonts w:ascii="Times New Roman" w:hAnsi="Times New Roman" w:cs="Times New Roman"/>
          <w:sz w:val="24"/>
          <w:szCs w:val="24"/>
          <w:lang w:val="en-GB"/>
        </w:rPr>
        <w:t>anzees representing conspecific and allospecific</w:t>
      </w:r>
      <w:r w:rsidR="001C3F71" w:rsidRPr="00933A41">
        <w:rPr>
          <w:rFonts w:ascii="Times New Roman" w:hAnsi="Times New Roman" w:cs="Times New Roman"/>
          <w:sz w:val="24"/>
          <w:szCs w:val="24"/>
          <w:lang w:val="en-GB"/>
        </w:rPr>
        <w:t xml:space="preserve"> faces. Chimpanzees were more interested in looking at the genital area</w:t>
      </w:r>
      <w:r w:rsidR="003F6D86" w:rsidRPr="00933A41">
        <w:rPr>
          <w:rFonts w:ascii="Times New Roman" w:hAnsi="Times New Roman" w:cs="Times New Roman"/>
          <w:sz w:val="24"/>
          <w:szCs w:val="24"/>
          <w:lang w:val="en-GB"/>
        </w:rPr>
        <w:t>s</w:t>
      </w:r>
      <w:r w:rsidR="001C3F71" w:rsidRPr="00933A41">
        <w:rPr>
          <w:rFonts w:ascii="Times New Roman" w:hAnsi="Times New Roman" w:cs="Times New Roman"/>
          <w:sz w:val="24"/>
          <w:szCs w:val="24"/>
          <w:lang w:val="en-GB"/>
        </w:rPr>
        <w:t xml:space="preserve"> and mouth, whereas bonobos paid more attention to the faces, by fixing </w:t>
      </w:r>
      <w:r w:rsidR="0092063C" w:rsidRPr="00933A41">
        <w:rPr>
          <w:rFonts w:ascii="Times New Roman" w:hAnsi="Times New Roman" w:cs="Times New Roman"/>
          <w:sz w:val="24"/>
          <w:szCs w:val="24"/>
          <w:lang w:val="en-GB"/>
        </w:rPr>
        <w:t>the eyes wit</w:t>
      </w:r>
      <w:r w:rsidR="00D00ABB" w:rsidRPr="00933A41">
        <w:rPr>
          <w:rFonts w:ascii="Times New Roman" w:hAnsi="Times New Roman" w:cs="Times New Roman"/>
          <w:sz w:val="24"/>
          <w:szCs w:val="24"/>
          <w:lang w:val="en-GB"/>
        </w:rPr>
        <w:t>h a very short latency and</w:t>
      </w:r>
      <w:r w:rsidR="003F6D86" w:rsidRPr="00933A41">
        <w:rPr>
          <w:rFonts w:ascii="Times New Roman" w:hAnsi="Times New Roman" w:cs="Times New Roman"/>
          <w:sz w:val="24"/>
          <w:szCs w:val="24"/>
          <w:lang w:val="en-GB"/>
        </w:rPr>
        <w:t xml:space="preserve"> for longer</w:t>
      </w:r>
      <w:r w:rsidR="0092063C" w:rsidRPr="00933A41">
        <w:rPr>
          <w:rFonts w:ascii="Times New Roman" w:hAnsi="Times New Roman" w:cs="Times New Roman"/>
          <w:sz w:val="24"/>
          <w:szCs w:val="24"/>
          <w:lang w:val="en-GB"/>
        </w:rPr>
        <w:t xml:space="preserve"> periods</w:t>
      </w:r>
      <w:r w:rsidR="001C3F71" w:rsidRPr="00933A41">
        <w:rPr>
          <w:rFonts w:ascii="Times New Roman" w:hAnsi="Times New Roman" w:cs="Times New Roman"/>
          <w:sz w:val="24"/>
          <w:szCs w:val="24"/>
          <w:lang w:val="en-GB"/>
        </w:rPr>
        <w:t xml:space="preserve">. </w:t>
      </w:r>
      <w:r w:rsidR="001A0300" w:rsidRPr="00933A41">
        <w:rPr>
          <w:rFonts w:ascii="Times New Roman" w:hAnsi="Times New Roman" w:cs="Times New Roman"/>
          <w:sz w:val="24"/>
          <w:szCs w:val="24"/>
          <w:lang w:val="en-GB"/>
        </w:rPr>
        <w:t>Kret</w:t>
      </w:r>
      <w:r w:rsidR="00552FEE" w:rsidRPr="00933A41">
        <w:rPr>
          <w:rFonts w:ascii="Times New Roman" w:hAnsi="Times New Roman" w:cs="Times New Roman"/>
          <w:sz w:val="24"/>
          <w:szCs w:val="24"/>
          <w:lang w:val="en-GB"/>
        </w:rPr>
        <w:t xml:space="preserve"> and co</w:t>
      </w:r>
      <w:r w:rsidR="00F612D5" w:rsidRPr="00933A41">
        <w:rPr>
          <w:rFonts w:ascii="Times New Roman" w:hAnsi="Times New Roman" w:cs="Times New Roman"/>
          <w:sz w:val="24"/>
          <w:szCs w:val="24"/>
          <w:lang w:val="en-GB"/>
        </w:rPr>
        <w:t>lleagues</w:t>
      </w:r>
      <w:r w:rsidR="001A0300" w:rsidRPr="00933A41">
        <w:rPr>
          <w:rFonts w:ascii="Times New Roman" w:hAnsi="Times New Roman" w:cs="Times New Roman"/>
          <w:sz w:val="24"/>
          <w:szCs w:val="24"/>
          <w:lang w:val="en-GB"/>
        </w:rPr>
        <w:t xml:space="preserve"> </w:t>
      </w:r>
      <w:r w:rsidR="00552FEE" w:rsidRPr="00933A41">
        <w:rPr>
          <w:rFonts w:ascii="Times New Roman" w:hAnsi="Times New Roman" w:cs="Times New Roman"/>
          <w:sz w:val="24"/>
          <w:szCs w:val="24"/>
          <w:lang w:val="en-GB"/>
        </w:rPr>
        <w:t xml:space="preserve">(2016) evaluated the </w:t>
      </w:r>
      <w:r w:rsidR="001A0300" w:rsidRPr="00933A41">
        <w:rPr>
          <w:rFonts w:ascii="Times New Roman" w:hAnsi="Times New Roman" w:cs="Times New Roman"/>
          <w:sz w:val="24"/>
          <w:szCs w:val="24"/>
          <w:lang w:val="en-GB"/>
        </w:rPr>
        <w:t>attentional bias towards conspecifics’ emotions</w:t>
      </w:r>
      <w:r w:rsidR="00552FEE" w:rsidRPr="00933A41">
        <w:rPr>
          <w:rFonts w:ascii="Times New Roman" w:hAnsi="Times New Roman" w:cs="Times New Roman"/>
          <w:sz w:val="24"/>
          <w:szCs w:val="24"/>
          <w:lang w:val="en-GB"/>
        </w:rPr>
        <w:t xml:space="preserve"> and showed</w:t>
      </w:r>
      <w:r w:rsidR="001A0300" w:rsidRPr="00933A41">
        <w:rPr>
          <w:rFonts w:ascii="Times New Roman" w:hAnsi="Times New Roman" w:cs="Times New Roman"/>
          <w:sz w:val="24"/>
          <w:szCs w:val="24"/>
          <w:lang w:val="en-GB"/>
        </w:rPr>
        <w:t xml:space="preserve"> that bonobos were </w:t>
      </w:r>
      <w:r w:rsidR="00552FEE" w:rsidRPr="00933A41">
        <w:rPr>
          <w:rFonts w:ascii="Times New Roman" w:hAnsi="Times New Roman" w:cs="Times New Roman"/>
          <w:sz w:val="24"/>
          <w:szCs w:val="24"/>
          <w:lang w:val="en-GB"/>
        </w:rPr>
        <w:t>specifically</w:t>
      </w:r>
      <w:r w:rsidR="001A0300" w:rsidRPr="00933A41">
        <w:rPr>
          <w:rFonts w:ascii="Times New Roman" w:hAnsi="Times New Roman" w:cs="Times New Roman"/>
          <w:sz w:val="24"/>
          <w:szCs w:val="24"/>
          <w:lang w:val="en-GB"/>
        </w:rPr>
        <w:t xml:space="preserve"> attracted by images </w:t>
      </w:r>
      <w:r w:rsidR="00552FEE" w:rsidRPr="00933A41">
        <w:rPr>
          <w:rFonts w:ascii="Times New Roman" w:hAnsi="Times New Roman" w:cs="Times New Roman"/>
          <w:sz w:val="24"/>
          <w:szCs w:val="24"/>
          <w:lang w:val="en-GB"/>
        </w:rPr>
        <w:t>showing conspecifics while</w:t>
      </w:r>
      <w:r w:rsidR="001A0300" w:rsidRPr="00933A41">
        <w:rPr>
          <w:rFonts w:ascii="Times New Roman" w:hAnsi="Times New Roman" w:cs="Times New Roman"/>
          <w:sz w:val="24"/>
          <w:szCs w:val="24"/>
          <w:lang w:val="en-GB"/>
        </w:rPr>
        <w:t xml:space="preserve"> grooming and </w:t>
      </w:r>
      <w:r w:rsidR="00552FEE" w:rsidRPr="00933A41">
        <w:rPr>
          <w:rFonts w:ascii="Times New Roman" w:hAnsi="Times New Roman" w:cs="Times New Roman"/>
          <w:sz w:val="24"/>
          <w:szCs w:val="24"/>
          <w:lang w:val="en-GB"/>
        </w:rPr>
        <w:t xml:space="preserve">engaging in </w:t>
      </w:r>
      <w:r w:rsidR="001A0300" w:rsidRPr="00933A41">
        <w:rPr>
          <w:rFonts w:ascii="Times New Roman" w:hAnsi="Times New Roman" w:cs="Times New Roman"/>
          <w:sz w:val="24"/>
          <w:szCs w:val="24"/>
          <w:lang w:val="en-GB"/>
        </w:rPr>
        <w:t xml:space="preserve">sexual </w:t>
      </w:r>
      <w:r w:rsidR="00552FEE" w:rsidRPr="00933A41">
        <w:rPr>
          <w:rFonts w:ascii="Times New Roman" w:hAnsi="Times New Roman" w:cs="Times New Roman"/>
          <w:sz w:val="24"/>
          <w:szCs w:val="24"/>
          <w:lang w:val="en-GB"/>
        </w:rPr>
        <w:t>interactions (e.g., positive valence emotions)</w:t>
      </w:r>
      <w:r w:rsidR="001A0300" w:rsidRPr="00933A41">
        <w:rPr>
          <w:rFonts w:ascii="Times New Roman" w:hAnsi="Times New Roman" w:cs="Times New Roman"/>
          <w:sz w:val="24"/>
          <w:szCs w:val="24"/>
          <w:lang w:val="en-GB"/>
        </w:rPr>
        <w:t xml:space="preserve">. </w:t>
      </w:r>
      <w:r w:rsidR="001C3F71" w:rsidRPr="00933A41">
        <w:rPr>
          <w:rFonts w:ascii="Times New Roman" w:hAnsi="Times New Roman" w:cs="Times New Roman"/>
          <w:sz w:val="24"/>
          <w:szCs w:val="24"/>
          <w:lang w:val="en-GB"/>
        </w:rPr>
        <w:t xml:space="preserve">For all these reasons, </w:t>
      </w:r>
      <w:r w:rsidR="00A16FE9" w:rsidRPr="00933A41">
        <w:rPr>
          <w:rFonts w:ascii="Times New Roman" w:hAnsi="Times New Roman" w:cs="Times New Roman"/>
          <w:sz w:val="24"/>
          <w:szCs w:val="24"/>
          <w:lang w:val="en-GB"/>
        </w:rPr>
        <w:t xml:space="preserve">VVGGR in female </w:t>
      </w:r>
      <w:r w:rsidR="001C3F71" w:rsidRPr="00933A41">
        <w:rPr>
          <w:rFonts w:ascii="Times New Roman" w:hAnsi="Times New Roman" w:cs="Times New Roman"/>
          <w:sz w:val="24"/>
          <w:szCs w:val="24"/>
          <w:lang w:val="en-GB"/>
        </w:rPr>
        <w:t>bonobos represent</w:t>
      </w:r>
      <w:r w:rsidR="00A541A2" w:rsidRPr="00933A41">
        <w:rPr>
          <w:rFonts w:ascii="Times New Roman" w:hAnsi="Times New Roman" w:cs="Times New Roman"/>
          <w:sz w:val="24"/>
          <w:szCs w:val="24"/>
          <w:lang w:val="en-GB"/>
        </w:rPr>
        <w:t>s</w:t>
      </w:r>
      <w:r w:rsidR="001C3F71" w:rsidRPr="00933A41">
        <w:rPr>
          <w:rFonts w:ascii="Times New Roman" w:hAnsi="Times New Roman" w:cs="Times New Roman"/>
          <w:sz w:val="24"/>
          <w:szCs w:val="24"/>
          <w:lang w:val="en-GB"/>
        </w:rPr>
        <w:t xml:space="preserve"> a </w:t>
      </w:r>
      <w:r w:rsidR="00A16FE9" w:rsidRPr="00933A41">
        <w:rPr>
          <w:rFonts w:ascii="Times New Roman" w:hAnsi="Times New Roman" w:cs="Times New Roman"/>
          <w:sz w:val="24"/>
          <w:szCs w:val="24"/>
          <w:lang w:val="en-GB"/>
        </w:rPr>
        <w:t xml:space="preserve">valuable social </w:t>
      </w:r>
      <w:r w:rsidR="00A541A2" w:rsidRPr="00933A41">
        <w:rPr>
          <w:rFonts w:ascii="Times New Roman" w:hAnsi="Times New Roman" w:cs="Times New Roman"/>
          <w:sz w:val="24"/>
          <w:szCs w:val="24"/>
          <w:lang w:val="en-GB"/>
        </w:rPr>
        <w:t>tool</w:t>
      </w:r>
      <w:r w:rsidR="00A16FE9" w:rsidRPr="00933A41">
        <w:rPr>
          <w:rFonts w:ascii="Times New Roman" w:hAnsi="Times New Roman" w:cs="Times New Roman"/>
          <w:sz w:val="24"/>
          <w:szCs w:val="24"/>
          <w:lang w:val="en-GB"/>
        </w:rPr>
        <w:t xml:space="preserve"> </w:t>
      </w:r>
      <w:r w:rsidR="001C3F71" w:rsidRPr="00933A41">
        <w:rPr>
          <w:rFonts w:ascii="Times New Roman" w:hAnsi="Times New Roman" w:cs="Times New Roman"/>
          <w:sz w:val="24"/>
          <w:szCs w:val="24"/>
          <w:lang w:val="en-GB"/>
        </w:rPr>
        <w:t xml:space="preserve">to test the role of </w:t>
      </w:r>
      <w:r w:rsidR="00F70D02" w:rsidRPr="00933A41">
        <w:rPr>
          <w:rFonts w:ascii="Times New Roman" w:hAnsi="Times New Roman" w:cs="Times New Roman"/>
          <w:sz w:val="24"/>
          <w:szCs w:val="24"/>
          <w:lang w:val="en-GB"/>
        </w:rPr>
        <w:t>EEC</w:t>
      </w:r>
      <w:r w:rsidR="00A16FE9" w:rsidRPr="00933A41">
        <w:rPr>
          <w:rFonts w:ascii="Times New Roman" w:hAnsi="Times New Roman" w:cs="Times New Roman"/>
          <w:sz w:val="24"/>
          <w:szCs w:val="24"/>
          <w:lang w:val="en-GB"/>
        </w:rPr>
        <w:t xml:space="preserve"> </w:t>
      </w:r>
      <w:r w:rsidR="00A541A2" w:rsidRPr="00933A41">
        <w:rPr>
          <w:rFonts w:ascii="Times New Roman" w:hAnsi="Times New Roman" w:cs="Times New Roman"/>
          <w:sz w:val="24"/>
          <w:szCs w:val="24"/>
          <w:lang w:val="en-GB"/>
        </w:rPr>
        <w:t xml:space="preserve">outside </w:t>
      </w:r>
      <w:r w:rsidR="000D5932" w:rsidRPr="00933A41">
        <w:rPr>
          <w:rFonts w:ascii="Times New Roman" w:hAnsi="Times New Roman" w:cs="Times New Roman"/>
          <w:sz w:val="24"/>
          <w:szCs w:val="24"/>
          <w:lang w:val="en-GB"/>
        </w:rPr>
        <w:t xml:space="preserve">the </w:t>
      </w:r>
      <w:r w:rsidR="00A541A2" w:rsidRPr="00933A41">
        <w:rPr>
          <w:rFonts w:ascii="Times New Roman" w:hAnsi="Times New Roman" w:cs="Times New Roman"/>
          <w:sz w:val="24"/>
          <w:szCs w:val="24"/>
          <w:lang w:val="en-GB"/>
        </w:rPr>
        <w:t>reproductive context.</w:t>
      </w:r>
    </w:p>
    <w:p w14:paraId="3A681986" w14:textId="77777777" w:rsidR="001C3F71" w:rsidRPr="00933A41" w:rsidRDefault="00A541A2" w:rsidP="00F61FCE">
      <w:pPr>
        <w:spacing w:after="0" w:line="480" w:lineRule="auto"/>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t xml:space="preserve">Several studies indicate that in wild bonobos VVGGR generally occurs more frequently among females </w:t>
      </w:r>
      <w:r w:rsidR="00DE0A72" w:rsidRPr="00933A41">
        <w:rPr>
          <w:rFonts w:ascii="Times New Roman" w:hAnsi="Times New Roman" w:cs="Times New Roman"/>
          <w:sz w:val="24"/>
          <w:szCs w:val="24"/>
          <w:lang w:val="en-GB"/>
        </w:rPr>
        <w:t>that</w:t>
      </w:r>
      <w:r w:rsidRPr="00933A41">
        <w:rPr>
          <w:rFonts w:ascii="Times New Roman" w:hAnsi="Times New Roman" w:cs="Times New Roman"/>
          <w:sz w:val="24"/>
          <w:szCs w:val="24"/>
          <w:lang w:val="en-GB"/>
        </w:rPr>
        <w:t xml:space="preserve"> are weak</w:t>
      </w:r>
      <w:r w:rsidR="00DE0A72" w:rsidRPr="00933A41">
        <w:rPr>
          <w:rFonts w:ascii="Times New Roman" w:hAnsi="Times New Roman" w:cs="Times New Roman"/>
          <w:sz w:val="24"/>
          <w:szCs w:val="24"/>
          <w:lang w:val="en-GB"/>
        </w:rPr>
        <w:t>ly</w:t>
      </w:r>
      <w:r w:rsidRPr="00933A41">
        <w:rPr>
          <w:rFonts w:ascii="Times New Roman" w:hAnsi="Times New Roman" w:cs="Times New Roman"/>
          <w:sz w:val="24"/>
          <w:szCs w:val="24"/>
          <w:lang w:val="en-GB"/>
        </w:rPr>
        <w:t xml:space="preserve"> rather than strong</w:t>
      </w:r>
      <w:r w:rsidR="00DE0A72" w:rsidRPr="00933A41">
        <w:rPr>
          <w:rFonts w:ascii="Times New Roman" w:hAnsi="Times New Roman" w:cs="Times New Roman"/>
          <w:sz w:val="24"/>
          <w:szCs w:val="24"/>
          <w:lang w:val="en-GB"/>
        </w:rPr>
        <w:t>ly</w:t>
      </w:r>
      <w:r w:rsidRPr="00933A41">
        <w:rPr>
          <w:rFonts w:ascii="Times New Roman" w:hAnsi="Times New Roman" w:cs="Times New Roman"/>
          <w:sz w:val="24"/>
          <w:szCs w:val="24"/>
          <w:lang w:val="en-GB"/>
        </w:rPr>
        <w:t xml:space="preserve"> associated (Hohmann &amp; Fruth</w:t>
      </w:r>
      <w:r w:rsidR="00242BC9" w:rsidRPr="00933A41">
        <w:rPr>
          <w:rFonts w:ascii="Times New Roman" w:hAnsi="Times New Roman" w:cs="Times New Roman"/>
          <w:sz w:val="24"/>
          <w:szCs w:val="24"/>
          <w:lang w:val="en-GB"/>
        </w:rPr>
        <w:t>,</w:t>
      </w:r>
      <w:r w:rsidRPr="00933A41">
        <w:rPr>
          <w:rFonts w:ascii="Times New Roman" w:hAnsi="Times New Roman" w:cs="Times New Roman"/>
          <w:sz w:val="24"/>
          <w:szCs w:val="24"/>
          <w:lang w:val="en-GB"/>
        </w:rPr>
        <w:t xml:space="preserve"> 2000; Tokuyama et al.</w:t>
      </w:r>
      <w:r w:rsidR="00242BC9" w:rsidRPr="00933A41">
        <w:rPr>
          <w:rFonts w:ascii="Times New Roman" w:hAnsi="Times New Roman" w:cs="Times New Roman"/>
          <w:sz w:val="24"/>
          <w:szCs w:val="24"/>
          <w:lang w:val="en-GB"/>
        </w:rPr>
        <w:t>,</w:t>
      </w:r>
      <w:r w:rsidRPr="00933A41">
        <w:rPr>
          <w:rFonts w:ascii="Times New Roman" w:hAnsi="Times New Roman" w:cs="Times New Roman"/>
          <w:sz w:val="24"/>
          <w:szCs w:val="24"/>
          <w:lang w:val="en-GB"/>
        </w:rPr>
        <w:t xml:space="preserve"> 2016; Moscovice et al.</w:t>
      </w:r>
      <w:r w:rsidR="00242BC9" w:rsidRPr="00933A41">
        <w:rPr>
          <w:rFonts w:ascii="Times New Roman" w:hAnsi="Times New Roman" w:cs="Times New Roman"/>
          <w:sz w:val="24"/>
          <w:szCs w:val="24"/>
          <w:lang w:val="en-GB"/>
        </w:rPr>
        <w:t>,</w:t>
      </w:r>
      <w:r w:rsidRPr="00933A41">
        <w:rPr>
          <w:rFonts w:ascii="Times New Roman" w:hAnsi="Times New Roman" w:cs="Times New Roman"/>
          <w:sz w:val="24"/>
          <w:szCs w:val="24"/>
          <w:lang w:val="en-GB"/>
        </w:rPr>
        <w:t xml:space="preserve"> 2017). </w:t>
      </w:r>
      <w:r w:rsidR="00224189" w:rsidRPr="00933A41">
        <w:rPr>
          <w:rFonts w:ascii="Times New Roman" w:hAnsi="Times New Roman" w:cs="Times New Roman"/>
          <w:sz w:val="24"/>
          <w:szCs w:val="24"/>
          <w:lang w:val="en-GB"/>
        </w:rPr>
        <w:t>However, it is unknown if VVGGR</w:t>
      </w:r>
      <w:r w:rsidR="00204CC8" w:rsidRPr="00933A41">
        <w:rPr>
          <w:rFonts w:ascii="Times New Roman" w:hAnsi="Times New Roman" w:cs="Times New Roman"/>
          <w:sz w:val="24"/>
          <w:szCs w:val="24"/>
          <w:lang w:val="en-GB"/>
        </w:rPr>
        <w:t>s</w:t>
      </w:r>
      <w:r w:rsidR="00224189" w:rsidRPr="00933A41">
        <w:rPr>
          <w:rFonts w:ascii="Times New Roman" w:hAnsi="Times New Roman" w:cs="Times New Roman"/>
          <w:sz w:val="24"/>
          <w:szCs w:val="24"/>
          <w:lang w:val="en-GB"/>
        </w:rPr>
        <w:t xml:space="preserve"> occurring between weakly bonded females </w:t>
      </w:r>
      <w:r w:rsidR="00204CC8" w:rsidRPr="00933A41">
        <w:rPr>
          <w:rFonts w:ascii="Times New Roman" w:hAnsi="Times New Roman" w:cs="Times New Roman"/>
          <w:sz w:val="24"/>
          <w:szCs w:val="24"/>
          <w:lang w:val="en-GB"/>
        </w:rPr>
        <w:t>are</w:t>
      </w:r>
      <w:r w:rsidR="00224189" w:rsidRPr="00933A41">
        <w:rPr>
          <w:rFonts w:ascii="Times New Roman" w:hAnsi="Times New Roman" w:cs="Times New Roman"/>
          <w:sz w:val="24"/>
          <w:szCs w:val="24"/>
          <w:lang w:val="en-GB"/>
        </w:rPr>
        <w:t xml:space="preserve"> also characterized by the presence of </w:t>
      </w:r>
      <w:r w:rsidR="0004023A" w:rsidRPr="00933A41">
        <w:rPr>
          <w:rFonts w:ascii="Times New Roman" w:hAnsi="Times New Roman" w:cs="Times New Roman"/>
          <w:sz w:val="24"/>
          <w:szCs w:val="24"/>
          <w:lang w:val="en-GB"/>
        </w:rPr>
        <w:t>EEC</w:t>
      </w:r>
      <w:r w:rsidR="00224189" w:rsidRPr="00933A41">
        <w:rPr>
          <w:rFonts w:ascii="Times New Roman" w:hAnsi="Times New Roman" w:cs="Times New Roman"/>
          <w:sz w:val="24"/>
          <w:szCs w:val="24"/>
          <w:lang w:val="en-GB"/>
        </w:rPr>
        <w:t>. If, as it occurs in our species</w:t>
      </w:r>
      <w:r w:rsidR="000D5932" w:rsidRPr="00933A41">
        <w:rPr>
          <w:rFonts w:ascii="Times New Roman" w:hAnsi="Times New Roman" w:cs="Times New Roman"/>
          <w:sz w:val="24"/>
          <w:szCs w:val="24"/>
          <w:lang w:val="en-GB"/>
        </w:rPr>
        <w:t xml:space="preserve"> (</w:t>
      </w:r>
      <w:r w:rsidR="000D5932" w:rsidRPr="00933A41">
        <w:rPr>
          <w:rFonts w:ascii="Times New Roman" w:eastAsia="Times New Roman" w:hAnsi="Times New Roman" w:cs="Times New Roman"/>
          <w:sz w:val="24"/>
          <w:szCs w:val="24"/>
          <w:shd w:val="clear" w:color="auto" w:fill="FFFFFF"/>
          <w:lang w:val="en-GB" w:eastAsia="it-IT"/>
        </w:rPr>
        <w:t xml:space="preserve">Argyle &amp; Dean, 1965; </w:t>
      </w:r>
      <w:r w:rsidR="000D5932" w:rsidRPr="00933A41">
        <w:rPr>
          <w:rFonts w:ascii="Times" w:eastAsia="Times New Roman" w:hAnsi="Times" w:cs="Times New Roman"/>
          <w:sz w:val="24"/>
          <w:szCs w:val="24"/>
          <w:lang w:val="en-GB" w:eastAsia="it-IT"/>
        </w:rPr>
        <w:t xml:space="preserve">Rubin, 1970; </w:t>
      </w:r>
      <w:r w:rsidR="000D5932" w:rsidRPr="00933A41">
        <w:rPr>
          <w:rFonts w:ascii="Times New Roman" w:hAnsi="Times New Roman" w:cs="Times New Roman"/>
          <w:sz w:val="24"/>
          <w:szCs w:val="24"/>
          <w:lang w:val="en-GB"/>
        </w:rPr>
        <w:t>Kleinke, 1986; Iizuka, 1994)</w:t>
      </w:r>
      <w:r w:rsidR="00224189" w:rsidRPr="00933A41">
        <w:rPr>
          <w:rFonts w:ascii="Times New Roman" w:hAnsi="Times New Roman" w:cs="Times New Roman"/>
          <w:sz w:val="24"/>
          <w:szCs w:val="24"/>
          <w:lang w:val="en-GB"/>
        </w:rPr>
        <w:t xml:space="preserve">, </w:t>
      </w:r>
      <w:r w:rsidR="000D5932" w:rsidRPr="00933A41">
        <w:rPr>
          <w:rFonts w:ascii="Times New Roman" w:hAnsi="Times New Roman" w:cs="Times New Roman"/>
          <w:sz w:val="24"/>
          <w:szCs w:val="24"/>
          <w:lang w:val="en-GB"/>
        </w:rPr>
        <w:t>EEC</w:t>
      </w:r>
      <w:r w:rsidR="00224189" w:rsidRPr="00933A41">
        <w:rPr>
          <w:rFonts w:ascii="Times New Roman" w:hAnsi="Times New Roman" w:cs="Times New Roman"/>
          <w:sz w:val="24"/>
          <w:szCs w:val="24"/>
          <w:lang w:val="en-GB"/>
        </w:rPr>
        <w:t xml:space="preserve"> in bonobos </w:t>
      </w:r>
      <w:r w:rsidR="00F612D5" w:rsidRPr="00933A41">
        <w:rPr>
          <w:rFonts w:ascii="Times New Roman" w:hAnsi="Times New Roman" w:cs="Times New Roman"/>
          <w:sz w:val="24"/>
          <w:szCs w:val="24"/>
          <w:lang w:val="en-GB"/>
        </w:rPr>
        <w:t>varies</w:t>
      </w:r>
      <w:r w:rsidR="00224189" w:rsidRPr="00933A41">
        <w:rPr>
          <w:rFonts w:ascii="Times New Roman" w:hAnsi="Times New Roman" w:cs="Times New Roman"/>
          <w:sz w:val="24"/>
          <w:szCs w:val="24"/>
          <w:lang w:val="en-GB"/>
        </w:rPr>
        <w:t xml:space="preserve"> with the </w:t>
      </w:r>
      <w:r w:rsidR="00224189" w:rsidRPr="00933A41">
        <w:rPr>
          <w:rFonts w:ascii="Times New Roman" w:hAnsi="Times New Roman" w:cs="Times New Roman"/>
          <w:sz w:val="24"/>
          <w:szCs w:val="24"/>
          <w:lang w:val="en-GB"/>
        </w:rPr>
        <w:lastRenderedPageBreak/>
        <w:t xml:space="preserve">level of </w:t>
      </w:r>
      <w:r w:rsidR="000D5932" w:rsidRPr="00933A41">
        <w:rPr>
          <w:rFonts w:ascii="Times New Roman" w:hAnsi="Times New Roman" w:cs="Times New Roman"/>
          <w:sz w:val="24"/>
          <w:szCs w:val="24"/>
          <w:lang w:val="en-GB"/>
        </w:rPr>
        <w:t>social</w:t>
      </w:r>
      <w:r w:rsidR="00224189" w:rsidRPr="00933A41">
        <w:rPr>
          <w:rFonts w:ascii="Times New Roman" w:hAnsi="Times New Roman" w:cs="Times New Roman"/>
          <w:sz w:val="24"/>
          <w:szCs w:val="24"/>
          <w:lang w:val="en-GB"/>
        </w:rPr>
        <w:t xml:space="preserve"> closeness, we expect that </w:t>
      </w:r>
      <w:r w:rsidR="000D5932" w:rsidRPr="00933A41">
        <w:rPr>
          <w:rFonts w:ascii="Times New Roman" w:hAnsi="Times New Roman" w:cs="Times New Roman"/>
          <w:sz w:val="24"/>
          <w:szCs w:val="24"/>
          <w:lang w:val="en-GB"/>
        </w:rPr>
        <w:t>EEC</w:t>
      </w:r>
      <w:r w:rsidR="00224189" w:rsidRPr="00933A41">
        <w:rPr>
          <w:rFonts w:ascii="Times New Roman" w:hAnsi="Times New Roman" w:cs="Times New Roman"/>
          <w:sz w:val="24"/>
          <w:szCs w:val="24"/>
          <w:lang w:val="en-GB"/>
        </w:rPr>
        <w:t xml:space="preserve"> occurs more frequently between </w:t>
      </w:r>
      <w:r w:rsidR="00E06B77" w:rsidRPr="00933A41">
        <w:rPr>
          <w:rFonts w:ascii="Times New Roman" w:hAnsi="Times New Roman" w:cs="Times New Roman"/>
          <w:sz w:val="24"/>
          <w:szCs w:val="24"/>
          <w:lang w:val="en-GB"/>
        </w:rPr>
        <w:t>those females</w:t>
      </w:r>
      <w:r w:rsidR="00224189" w:rsidRPr="00933A41">
        <w:rPr>
          <w:rFonts w:ascii="Times New Roman" w:hAnsi="Times New Roman" w:cs="Times New Roman"/>
          <w:sz w:val="24"/>
          <w:szCs w:val="24"/>
          <w:lang w:val="en-GB"/>
        </w:rPr>
        <w:t xml:space="preserve"> </w:t>
      </w:r>
      <w:r w:rsidR="00397A89" w:rsidRPr="00933A41">
        <w:rPr>
          <w:rFonts w:ascii="Times New Roman" w:hAnsi="Times New Roman" w:cs="Times New Roman"/>
          <w:sz w:val="24"/>
          <w:szCs w:val="24"/>
          <w:lang w:val="en-GB"/>
        </w:rPr>
        <w:t>which score</w:t>
      </w:r>
      <w:r w:rsidR="000D5932" w:rsidRPr="00933A41">
        <w:rPr>
          <w:rFonts w:ascii="Times New Roman" w:hAnsi="Times New Roman" w:cs="Times New Roman"/>
          <w:sz w:val="24"/>
          <w:szCs w:val="24"/>
          <w:lang w:val="en-GB"/>
        </w:rPr>
        <w:t xml:space="preserve"> high level of affiliation</w:t>
      </w:r>
      <w:r w:rsidR="00400766" w:rsidRPr="00933A41">
        <w:rPr>
          <w:rFonts w:ascii="Times New Roman" w:hAnsi="Times New Roman" w:cs="Times New Roman"/>
          <w:sz w:val="24"/>
          <w:szCs w:val="24"/>
          <w:lang w:val="en-GB"/>
        </w:rPr>
        <w:t xml:space="preserve"> (Prediction 1a)</w:t>
      </w:r>
      <w:r w:rsidR="00224189" w:rsidRPr="00933A41">
        <w:rPr>
          <w:rFonts w:ascii="Times New Roman" w:hAnsi="Times New Roman" w:cs="Times New Roman"/>
          <w:sz w:val="24"/>
          <w:szCs w:val="24"/>
          <w:lang w:val="en-GB"/>
        </w:rPr>
        <w:t xml:space="preserve">. </w:t>
      </w:r>
      <w:r w:rsidR="003B564E" w:rsidRPr="00933A41">
        <w:rPr>
          <w:rFonts w:ascii="Times New Roman" w:hAnsi="Times New Roman" w:cs="Times New Roman"/>
          <w:sz w:val="24"/>
          <w:szCs w:val="24"/>
          <w:lang w:val="en-GB"/>
        </w:rPr>
        <w:t>Alternatively, i</w:t>
      </w:r>
      <w:r w:rsidR="00224189" w:rsidRPr="00933A41">
        <w:rPr>
          <w:rFonts w:ascii="Times New Roman" w:hAnsi="Times New Roman" w:cs="Times New Roman"/>
          <w:sz w:val="24"/>
          <w:szCs w:val="24"/>
          <w:lang w:val="en-GB"/>
        </w:rPr>
        <w:t xml:space="preserve">f </w:t>
      </w:r>
      <w:r w:rsidR="000D5932" w:rsidRPr="00933A41">
        <w:rPr>
          <w:rFonts w:ascii="Times New Roman" w:hAnsi="Times New Roman" w:cs="Times New Roman"/>
          <w:sz w:val="24"/>
          <w:szCs w:val="24"/>
          <w:lang w:val="en-GB"/>
        </w:rPr>
        <w:t>EEC</w:t>
      </w:r>
      <w:r w:rsidR="00224189" w:rsidRPr="00933A41">
        <w:rPr>
          <w:rFonts w:ascii="Times New Roman" w:hAnsi="Times New Roman" w:cs="Times New Roman"/>
          <w:sz w:val="24"/>
          <w:szCs w:val="24"/>
          <w:lang w:val="en-GB"/>
        </w:rPr>
        <w:t xml:space="preserve"> reflects the distribution of VVGGR and serves to form short-term social ties, we </w:t>
      </w:r>
      <w:r w:rsidR="0004023A" w:rsidRPr="00933A41">
        <w:rPr>
          <w:rFonts w:ascii="Times New Roman" w:hAnsi="Times New Roman" w:cs="Times New Roman"/>
          <w:sz w:val="24"/>
          <w:szCs w:val="24"/>
          <w:lang w:val="en-GB"/>
        </w:rPr>
        <w:t>predict</w:t>
      </w:r>
      <w:r w:rsidR="00224189" w:rsidRPr="00933A41">
        <w:rPr>
          <w:rFonts w:ascii="Times New Roman" w:hAnsi="Times New Roman" w:cs="Times New Roman"/>
          <w:sz w:val="24"/>
          <w:szCs w:val="24"/>
          <w:lang w:val="en-GB"/>
        </w:rPr>
        <w:t xml:space="preserve"> that </w:t>
      </w:r>
      <w:r w:rsidR="000D5932" w:rsidRPr="00933A41">
        <w:rPr>
          <w:rFonts w:ascii="Times New Roman" w:hAnsi="Times New Roman" w:cs="Times New Roman"/>
          <w:sz w:val="24"/>
          <w:szCs w:val="24"/>
          <w:lang w:val="en-GB"/>
        </w:rPr>
        <w:t>EEC</w:t>
      </w:r>
      <w:r w:rsidR="003B564E" w:rsidRPr="00933A41">
        <w:rPr>
          <w:rFonts w:ascii="Times New Roman" w:hAnsi="Times New Roman" w:cs="Times New Roman"/>
          <w:sz w:val="24"/>
          <w:szCs w:val="24"/>
          <w:lang w:val="en-GB"/>
        </w:rPr>
        <w:t xml:space="preserve"> </w:t>
      </w:r>
      <w:r w:rsidR="00DE0A72" w:rsidRPr="00933A41">
        <w:rPr>
          <w:rFonts w:ascii="Times New Roman" w:hAnsi="Times New Roman" w:cs="Times New Roman"/>
          <w:sz w:val="24"/>
          <w:szCs w:val="24"/>
          <w:lang w:val="en-GB"/>
        </w:rPr>
        <w:t>will be</w:t>
      </w:r>
      <w:r w:rsidR="003B564E" w:rsidRPr="00933A41">
        <w:rPr>
          <w:rFonts w:ascii="Times New Roman" w:hAnsi="Times New Roman" w:cs="Times New Roman"/>
          <w:sz w:val="24"/>
          <w:szCs w:val="24"/>
          <w:lang w:val="en-GB"/>
        </w:rPr>
        <w:t xml:space="preserve"> more frequent between females sharing weak rather than strong bonds</w:t>
      </w:r>
      <w:r w:rsidR="00324795" w:rsidRPr="00933A41">
        <w:rPr>
          <w:rFonts w:ascii="Times New Roman" w:hAnsi="Times New Roman" w:cs="Times New Roman"/>
          <w:sz w:val="24"/>
          <w:szCs w:val="24"/>
          <w:lang w:val="en-GB"/>
        </w:rPr>
        <w:t xml:space="preserve"> and, </w:t>
      </w:r>
      <w:r w:rsidR="00F612D5" w:rsidRPr="00933A41">
        <w:rPr>
          <w:rFonts w:ascii="Times New Roman" w:hAnsi="Times New Roman" w:cs="Times New Roman"/>
          <w:sz w:val="24"/>
          <w:szCs w:val="24"/>
          <w:lang w:val="en-GB"/>
        </w:rPr>
        <w:t>potentially</w:t>
      </w:r>
      <w:r w:rsidR="00324795" w:rsidRPr="00933A41">
        <w:rPr>
          <w:rFonts w:ascii="Times New Roman" w:hAnsi="Times New Roman" w:cs="Times New Roman"/>
          <w:sz w:val="24"/>
          <w:szCs w:val="24"/>
          <w:lang w:val="en-GB"/>
        </w:rPr>
        <w:t xml:space="preserve">, </w:t>
      </w:r>
      <w:r w:rsidR="00FC7FB8" w:rsidRPr="00933A41">
        <w:rPr>
          <w:rFonts w:ascii="Times New Roman" w:hAnsi="Times New Roman" w:cs="Times New Roman"/>
          <w:sz w:val="24"/>
          <w:szCs w:val="24"/>
          <w:lang w:val="en-GB"/>
        </w:rPr>
        <w:t xml:space="preserve">showing higher scores in </w:t>
      </w:r>
      <w:r w:rsidR="00C00584" w:rsidRPr="00933A41">
        <w:rPr>
          <w:rFonts w:ascii="Times New Roman" w:hAnsi="Times New Roman" w:cs="Times New Roman"/>
          <w:sz w:val="24"/>
          <w:szCs w:val="24"/>
          <w:lang w:val="en-GB"/>
        </w:rPr>
        <w:t>rank distance</w:t>
      </w:r>
      <w:r w:rsidR="00400766" w:rsidRPr="00933A41">
        <w:rPr>
          <w:rFonts w:ascii="Times New Roman" w:hAnsi="Times New Roman" w:cs="Times New Roman"/>
          <w:sz w:val="24"/>
          <w:szCs w:val="24"/>
          <w:lang w:val="en-GB"/>
        </w:rPr>
        <w:t xml:space="preserve"> (Prediction 1b)</w:t>
      </w:r>
      <w:r w:rsidR="003B564E" w:rsidRPr="00933A41">
        <w:rPr>
          <w:rFonts w:ascii="Times New Roman" w:hAnsi="Times New Roman" w:cs="Times New Roman"/>
          <w:sz w:val="24"/>
          <w:szCs w:val="24"/>
          <w:lang w:val="en-GB"/>
        </w:rPr>
        <w:t xml:space="preserve">. </w:t>
      </w:r>
      <w:r w:rsidR="001C3F71" w:rsidRPr="00933A41">
        <w:rPr>
          <w:rFonts w:ascii="Times New Roman" w:hAnsi="Times New Roman" w:cs="Times New Roman"/>
          <w:sz w:val="24"/>
          <w:szCs w:val="24"/>
          <w:lang w:val="en-GB"/>
        </w:rPr>
        <w:t xml:space="preserve">Furthermore, if </w:t>
      </w:r>
      <w:r w:rsidR="00E06B77" w:rsidRPr="00933A41">
        <w:rPr>
          <w:rFonts w:ascii="Times New Roman" w:hAnsi="Times New Roman" w:cs="Times New Roman"/>
          <w:sz w:val="24"/>
          <w:szCs w:val="24"/>
          <w:lang w:val="en-GB"/>
        </w:rPr>
        <w:t xml:space="preserve">EEC </w:t>
      </w:r>
      <w:r w:rsidR="001C3F71" w:rsidRPr="00933A41">
        <w:rPr>
          <w:rFonts w:ascii="Times New Roman" w:hAnsi="Times New Roman" w:cs="Times New Roman"/>
          <w:sz w:val="24"/>
          <w:szCs w:val="24"/>
          <w:lang w:val="en-GB"/>
        </w:rPr>
        <w:t>represents an effective mechanism to promote emotional</w:t>
      </w:r>
      <w:r w:rsidR="0092063C" w:rsidRPr="00933A41">
        <w:rPr>
          <w:rFonts w:ascii="Times New Roman" w:hAnsi="Times New Roman" w:cs="Times New Roman"/>
          <w:sz w:val="24"/>
          <w:szCs w:val="24"/>
          <w:lang w:val="en-GB"/>
        </w:rPr>
        <w:t>/attentional</w:t>
      </w:r>
      <w:r w:rsidR="001C3F71" w:rsidRPr="00933A41">
        <w:rPr>
          <w:rFonts w:ascii="Times New Roman" w:hAnsi="Times New Roman" w:cs="Times New Roman"/>
          <w:sz w:val="24"/>
          <w:szCs w:val="24"/>
          <w:lang w:val="en-GB"/>
        </w:rPr>
        <w:t xml:space="preserve"> engagement</w:t>
      </w:r>
      <w:r w:rsidR="0092063C" w:rsidRPr="00933A41">
        <w:rPr>
          <w:rFonts w:ascii="Times New Roman" w:hAnsi="Times New Roman" w:cs="Times New Roman"/>
          <w:sz w:val="24"/>
          <w:szCs w:val="24"/>
          <w:lang w:val="en-GB"/>
        </w:rPr>
        <w:t xml:space="preserve"> thus prolonging social interactions </w:t>
      </w:r>
      <w:r w:rsidR="009A6A27" w:rsidRPr="00933A41">
        <w:rPr>
          <w:rFonts w:ascii="Times New Roman" w:hAnsi="Times New Roman" w:cs="Times New Roman"/>
          <w:sz w:val="24"/>
          <w:szCs w:val="24"/>
          <w:lang w:val="en-GB"/>
        </w:rPr>
        <w:t>(Cordell &amp; McGahan, 2004)</w:t>
      </w:r>
      <w:r w:rsidR="001C3F71" w:rsidRPr="00933A41">
        <w:rPr>
          <w:rFonts w:ascii="Times New Roman" w:hAnsi="Times New Roman" w:cs="Times New Roman"/>
          <w:sz w:val="24"/>
          <w:szCs w:val="24"/>
          <w:lang w:val="en-GB"/>
        </w:rPr>
        <w:t>,</w:t>
      </w:r>
      <w:r w:rsidR="0092063C" w:rsidRPr="00933A41">
        <w:rPr>
          <w:rFonts w:ascii="Times New Roman" w:hAnsi="Times New Roman" w:cs="Times New Roman"/>
          <w:sz w:val="24"/>
          <w:szCs w:val="24"/>
          <w:lang w:val="en-GB"/>
        </w:rPr>
        <w:t xml:space="preserve"> </w:t>
      </w:r>
      <w:r w:rsidR="001C3F71" w:rsidRPr="00933A41">
        <w:rPr>
          <w:rFonts w:ascii="Times New Roman" w:hAnsi="Times New Roman" w:cs="Times New Roman"/>
          <w:sz w:val="24"/>
          <w:szCs w:val="24"/>
          <w:lang w:val="en-GB"/>
        </w:rPr>
        <w:t xml:space="preserve">we predict that </w:t>
      </w:r>
      <w:r w:rsidR="00E06B77" w:rsidRPr="00933A41">
        <w:rPr>
          <w:rFonts w:ascii="Times New Roman" w:hAnsi="Times New Roman" w:cs="Times New Roman"/>
          <w:sz w:val="24"/>
          <w:szCs w:val="24"/>
          <w:lang w:val="en-GB"/>
        </w:rPr>
        <w:t>EEC</w:t>
      </w:r>
      <w:r w:rsidR="001C3F71" w:rsidRPr="00933A41">
        <w:rPr>
          <w:rFonts w:ascii="Times New Roman" w:hAnsi="Times New Roman" w:cs="Times New Roman"/>
          <w:sz w:val="24"/>
          <w:szCs w:val="24"/>
          <w:lang w:val="en-GB"/>
        </w:rPr>
        <w:t xml:space="preserve"> ca</w:t>
      </w:r>
      <w:r w:rsidR="0092063C" w:rsidRPr="00933A41">
        <w:rPr>
          <w:rFonts w:ascii="Times New Roman" w:hAnsi="Times New Roman" w:cs="Times New Roman"/>
          <w:sz w:val="24"/>
          <w:szCs w:val="24"/>
          <w:lang w:val="en-GB"/>
        </w:rPr>
        <w:t xml:space="preserve">n positively affect the </w:t>
      </w:r>
      <w:r w:rsidR="001C3F71" w:rsidRPr="00933A41">
        <w:rPr>
          <w:rFonts w:ascii="Times New Roman" w:hAnsi="Times New Roman" w:cs="Times New Roman"/>
          <w:sz w:val="24"/>
          <w:szCs w:val="24"/>
          <w:lang w:val="en-GB"/>
        </w:rPr>
        <w:t>dur</w:t>
      </w:r>
      <w:r w:rsidR="00D00ABB" w:rsidRPr="00933A41">
        <w:rPr>
          <w:rFonts w:ascii="Times New Roman" w:hAnsi="Times New Roman" w:cs="Times New Roman"/>
          <w:sz w:val="24"/>
          <w:szCs w:val="24"/>
          <w:lang w:val="en-GB"/>
        </w:rPr>
        <w:t>ation of the sexual interaction</w:t>
      </w:r>
      <w:r w:rsidR="0092063C" w:rsidRPr="00933A41">
        <w:rPr>
          <w:rFonts w:ascii="Times New Roman" w:hAnsi="Times New Roman" w:cs="Times New Roman"/>
          <w:sz w:val="24"/>
          <w:szCs w:val="24"/>
          <w:lang w:val="en-GB"/>
        </w:rPr>
        <w:t xml:space="preserve"> thus increasing its success</w:t>
      </w:r>
      <w:r w:rsidR="00400766" w:rsidRPr="00933A41">
        <w:rPr>
          <w:rFonts w:ascii="Times New Roman" w:hAnsi="Times New Roman" w:cs="Times New Roman"/>
          <w:sz w:val="24"/>
          <w:szCs w:val="24"/>
          <w:lang w:val="en-GB"/>
        </w:rPr>
        <w:t xml:space="preserve"> (Prediction 2)</w:t>
      </w:r>
      <w:r w:rsidR="001C3F71" w:rsidRPr="00933A41">
        <w:rPr>
          <w:rFonts w:ascii="Times New Roman" w:hAnsi="Times New Roman" w:cs="Times New Roman"/>
          <w:sz w:val="24"/>
          <w:szCs w:val="24"/>
          <w:lang w:val="en-GB"/>
        </w:rPr>
        <w:t>.</w:t>
      </w:r>
    </w:p>
    <w:p w14:paraId="46A80CF6" w14:textId="77777777" w:rsidR="001C3F71" w:rsidRPr="00933A41" w:rsidRDefault="001C3F71" w:rsidP="00F61FCE">
      <w:pPr>
        <w:pStyle w:val="Nessunaspaziatura"/>
        <w:spacing w:line="480" w:lineRule="auto"/>
        <w:jc w:val="both"/>
        <w:rPr>
          <w:rFonts w:ascii="Times New Roman" w:hAnsi="Times New Roman" w:cs="Times New Roman"/>
          <w:sz w:val="24"/>
          <w:szCs w:val="24"/>
          <w:lang w:val="en-GB"/>
        </w:rPr>
      </w:pPr>
    </w:p>
    <w:p w14:paraId="380606B2" w14:textId="77777777" w:rsidR="005E6E09" w:rsidRPr="00933A41" w:rsidRDefault="005212EF" w:rsidP="00F61FCE">
      <w:pPr>
        <w:spacing w:after="0" w:line="480" w:lineRule="auto"/>
        <w:rPr>
          <w:rFonts w:ascii="Times New Roman" w:hAnsi="Times New Roman" w:cs="Times New Roman"/>
          <w:b/>
          <w:sz w:val="24"/>
          <w:szCs w:val="24"/>
          <w:lang w:val="en-GB"/>
        </w:rPr>
      </w:pPr>
      <w:r w:rsidRPr="00933A41">
        <w:rPr>
          <w:rFonts w:ascii="Times New Roman" w:hAnsi="Times New Roman" w:cs="Times New Roman"/>
          <w:b/>
          <w:sz w:val="24"/>
          <w:szCs w:val="24"/>
          <w:lang w:val="en-GB"/>
        </w:rPr>
        <w:t>Methods</w:t>
      </w:r>
    </w:p>
    <w:p w14:paraId="5A3B9F86" w14:textId="77777777" w:rsidR="005212EF" w:rsidRPr="00933A41" w:rsidRDefault="005212EF" w:rsidP="00F61FCE">
      <w:pPr>
        <w:pStyle w:val="Nessunaspaziatura"/>
        <w:spacing w:line="480" w:lineRule="auto"/>
        <w:jc w:val="both"/>
        <w:rPr>
          <w:rFonts w:ascii="Times New Roman" w:hAnsi="Times New Roman" w:cs="Times New Roman"/>
          <w:i/>
          <w:sz w:val="24"/>
          <w:szCs w:val="24"/>
          <w:lang w:val="en-GB"/>
        </w:rPr>
      </w:pPr>
      <w:r w:rsidRPr="00933A41">
        <w:rPr>
          <w:rFonts w:ascii="Times New Roman" w:hAnsi="Times New Roman" w:cs="Times New Roman"/>
          <w:i/>
          <w:sz w:val="24"/>
          <w:szCs w:val="24"/>
          <w:lang w:val="en-GB"/>
        </w:rPr>
        <w:t>The study group</w:t>
      </w:r>
    </w:p>
    <w:p w14:paraId="3C63AEBF" w14:textId="77777777" w:rsidR="003E0015" w:rsidRPr="00933A41" w:rsidRDefault="005212EF" w:rsidP="00F61FCE">
      <w:pPr>
        <w:pStyle w:val="Nessunaspaziatura"/>
        <w:spacing w:line="480" w:lineRule="auto"/>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t xml:space="preserve">Behavioural data were collected </w:t>
      </w:r>
      <w:r w:rsidR="001C3F71" w:rsidRPr="00933A41">
        <w:rPr>
          <w:rFonts w:ascii="Times New Roman" w:hAnsi="Times New Roman" w:cs="Times New Roman"/>
          <w:sz w:val="24"/>
          <w:szCs w:val="24"/>
          <w:lang w:val="en-GB"/>
        </w:rPr>
        <w:t>on a colo</w:t>
      </w:r>
      <w:r w:rsidR="00BC22C8" w:rsidRPr="00933A41">
        <w:rPr>
          <w:rFonts w:ascii="Times New Roman" w:hAnsi="Times New Roman" w:cs="Times New Roman"/>
          <w:sz w:val="24"/>
          <w:szCs w:val="24"/>
          <w:lang w:val="en-GB"/>
        </w:rPr>
        <w:t>ny</w:t>
      </w:r>
      <w:r w:rsidRPr="00933A41">
        <w:rPr>
          <w:rFonts w:ascii="Times New Roman" w:hAnsi="Times New Roman" w:cs="Times New Roman"/>
          <w:sz w:val="24"/>
          <w:szCs w:val="24"/>
          <w:lang w:val="en-GB"/>
        </w:rPr>
        <w:t xml:space="preserve"> of bonobos (</w:t>
      </w:r>
      <w:r w:rsidRPr="00933A41">
        <w:rPr>
          <w:rFonts w:ascii="Times New Roman" w:hAnsi="Times New Roman" w:cs="Times New Roman"/>
          <w:i/>
          <w:sz w:val="24"/>
          <w:szCs w:val="24"/>
          <w:lang w:val="en-GB"/>
        </w:rPr>
        <w:t>Pan paniscus</w:t>
      </w:r>
      <w:r w:rsidRPr="00933A41">
        <w:rPr>
          <w:rFonts w:ascii="Times New Roman" w:hAnsi="Times New Roman" w:cs="Times New Roman"/>
          <w:sz w:val="24"/>
          <w:szCs w:val="24"/>
          <w:lang w:val="en-GB"/>
        </w:rPr>
        <w:t xml:space="preserve">) housed at </w:t>
      </w:r>
      <w:r w:rsidR="00E75ECF" w:rsidRPr="00933A41">
        <w:rPr>
          <w:rFonts w:ascii="Times New Roman" w:hAnsi="Times New Roman" w:cs="Times New Roman"/>
          <w:sz w:val="24"/>
          <w:szCs w:val="24"/>
          <w:lang w:val="en-GB"/>
        </w:rPr>
        <w:t xml:space="preserve">the </w:t>
      </w:r>
      <w:r w:rsidRPr="00933A41">
        <w:rPr>
          <w:rFonts w:ascii="Times New Roman" w:hAnsi="Times New Roman" w:cs="Times New Roman"/>
          <w:sz w:val="24"/>
          <w:szCs w:val="24"/>
          <w:lang w:val="en-GB"/>
        </w:rPr>
        <w:t xml:space="preserve">Wilhelma Zoo (Stuttgart, Germany) during </w:t>
      </w:r>
      <w:r w:rsidR="00BC22C8" w:rsidRPr="00933A41">
        <w:rPr>
          <w:rFonts w:ascii="Times New Roman" w:hAnsi="Times New Roman" w:cs="Times New Roman"/>
          <w:sz w:val="24"/>
          <w:szCs w:val="24"/>
          <w:lang w:val="en-GB"/>
        </w:rPr>
        <w:t>five</w:t>
      </w:r>
      <w:r w:rsidRPr="00933A41">
        <w:rPr>
          <w:rFonts w:ascii="Times New Roman" w:hAnsi="Times New Roman" w:cs="Times New Roman"/>
          <w:sz w:val="24"/>
          <w:szCs w:val="24"/>
          <w:lang w:val="en-GB"/>
        </w:rPr>
        <w:t xml:space="preserve"> months of observations (November 2017 - </w:t>
      </w:r>
      <w:r w:rsidR="00BC22C8" w:rsidRPr="00933A41">
        <w:rPr>
          <w:rFonts w:ascii="Times New Roman" w:hAnsi="Times New Roman" w:cs="Times New Roman"/>
          <w:sz w:val="24"/>
          <w:szCs w:val="24"/>
          <w:lang w:val="en-GB"/>
        </w:rPr>
        <w:t>March</w:t>
      </w:r>
      <w:r w:rsidRPr="00933A41">
        <w:rPr>
          <w:rFonts w:ascii="Times New Roman" w:hAnsi="Times New Roman" w:cs="Times New Roman"/>
          <w:sz w:val="24"/>
          <w:szCs w:val="24"/>
          <w:lang w:val="en-GB"/>
        </w:rPr>
        <w:t xml:space="preserve"> 2018). The colony consisted of 17 individuals belonging to all age classes. </w:t>
      </w:r>
    </w:p>
    <w:p w14:paraId="5733B1C6" w14:textId="77777777" w:rsidR="00B36ED0" w:rsidRPr="00933A41" w:rsidRDefault="43909839" w:rsidP="00B36ED0">
      <w:pPr>
        <w:pStyle w:val="Nessunaspaziatura"/>
        <w:spacing w:line="480" w:lineRule="auto"/>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t xml:space="preserve">In the current study, we focused on the socio-sexual behaviours of </w:t>
      </w:r>
      <w:r w:rsidR="004765C9" w:rsidRPr="00933A41">
        <w:rPr>
          <w:rFonts w:ascii="Times New Roman" w:hAnsi="Times New Roman" w:cs="Times New Roman"/>
          <w:sz w:val="24"/>
          <w:szCs w:val="24"/>
          <w:lang w:val="en-GB"/>
        </w:rPr>
        <w:t xml:space="preserve">eight fully reproductive unrelated females (showing anogenital swellings and menstruation): </w:t>
      </w:r>
      <w:r w:rsidR="00B36ED0" w:rsidRPr="00933A41">
        <w:rPr>
          <w:rFonts w:ascii="Times New Roman" w:hAnsi="Times New Roman" w:cs="Times New Roman"/>
          <w:sz w:val="24"/>
          <w:szCs w:val="24"/>
          <w:lang w:val="en-GB"/>
        </w:rPr>
        <w:t>six</w:t>
      </w:r>
      <w:r w:rsidRPr="00933A41">
        <w:rPr>
          <w:rFonts w:ascii="Times New Roman" w:hAnsi="Times New Roman" w:cs="Times New Roman"/>
          <w:sz w:val="24"/>
          <w:szCs w:val="24"/>
          <w:lang w:val="en-GB"/>
        </w:rPr>
        <w:t xml:space="preserve"> adult</w:t>
      </w:r>
      <w:r w:rsidR="004765C9" w:rsidRPr="00933A41">
        <w:rPr>
          <w:rFonts w:ascii="Times New Roman" w:hAnsi="Times New Roman" w:cs="Times New Roman"/>
          <w:sz w:val="24"/>
          <w:szCs w:val="24"/>
          <w:lang w:val="en-GB"/>
        </w:rPr>
        <w:t>s</w:t>
      </w:r>
      <w:r w:rsidR="00535C5E" w:rsidRPr="00933A41">
        <w:rPr>
          <w:rFonts w:ascii="Times New Roman" w:hAnsi="Times New Roman" w:cs="Times New Roman"/>
          <w:sz w:val="24"/>
          <w:szCs w:val="24"/>
          <w:lang w:val="en-GB"/>
        </w:rPr>
        <w:t xml:space="preserve"> (&gt;13 years)</w:t>
      </w:r>
      <w:r w:rsidRPr="00933A41">
        <w:rPr>
          <w:rFonts w:ascii="Times New Roman" w:hAnsi="Times New Roman" w:cs="Times New Roman"/>
          <w:sz w:val="24"/>
          <w:szCs w:val="24"/>
          <w:lang w:val="en-GB"/>
        </w:rPr>
        <w:t xml:space="preserve"> </w:t>
      </w:r>
      <w:r w:rsidR="00B36ED0" w:rsidRPr="00933A41">
        <w:rPr>
          <w:rFonts w:ascii="Times New Roman" w:hAnsi="Times New Roman" w:cs="Times New Roman"/>
          <w:sz w:val="24"/>
          <w:szCs w:val="24"/>
          <w:lang w:val="en-GB"/>
        </w:rPr>
        <w:t xml:space="preserve">and two </w:t>
      </w:r>
      <w:r w:rsidR="00535C5E" w:rsidRPr="00933A41">
        <w:rPr>
          <w:rFonts w:ascii="Times New Roman" w:hAnsi="Times New Roman" w:cs="Times New Roman"/>
          <w:sz w:val="24"/>
          <w:szCs w:val="24"/>
          <w:lang w:val="en-GB"/>
        </w:rPr>
        <w:t>late-</w:t>
      </w:r>
      <w:r w:rsidR="00B36ED0" w:rsidRPr="00933A41">
        <w:rPr>
          <w:rFonts w:ascii="Times New Roman" w:hAnsi="Times New Roman" w:cs="Times New Roman"/>
          <w:sz w:val="24"/>
          <w:szCs w:val="24"/>
          <w:lang w:val="en-GB"/>
        </w:rPr>
        <w:t>adolescent</w:t>
      </w:r>
      <w:r w:rsidR="004765C9" w:rsidRPr="00933A41">
        <w:rPr>
          <w:rFonts w:ascii="Times New Roman" w:hAnsi="Times New Roman" w:cs="Times New Roman"/>
          <w:sz w:val="24"/>
          <w:szCs w:val="24"/>
          <w:lang w:val="en-GB"/>
        </w:rPr>
        <w:t>s</w:t>
      </w:r>
      <w:r w:rsidR="00B36ED0" w:rsidRPr="00933A41">
        <w:rPr>
          <w:rFonts w:ascii="Times New Roman" w:hAnsi="Times New Roman" w:cs="Times New Roman"/>
          <w:sz w:val="24"/>
          <w:szCs w:val="24"/>
          <w:lang w:val="en-GB"/>
        </w:rPr>
        <w:t xml:space="preserve"> </w:t>
      </w:r>
      <w:r w:rsidR="00535C5E" w:rsidRPr="00933A41">
        <w:rPr>
          <w:rFonts w:ascii="Times New Roman" w:hAnsi="Times New Roman" w:cs="Times New Roman"/>
          <w:sz w:val="24"/>
          <w:szCs w:val="24"/>
          <w:lang w:val="en-GB"/>
        </w:rPr>
        <w:t>(10-12 years,</w:t>
      </w:r>
      <w:r w:rsidR="004765C9" w:rsidRPr="00933A41">
        <w:rPr>
          <w:rFonts w:ascii="Times New Roman" w:hAnsi="Times New Roman" w:cs="Times New Roman"/>
          <w:sz w:val="24"/>
          <w:szCs w:val="24"/>
          <w:lang w:val="en-GB"/>
        </w:rPr>
        <w:t xml:space="preserve"> </w:t>
      </w:r>
      <w:r w:rsidRPr="00933A41">
        <w:rPr>
          <w:rFonts w:ascii="Times New Roman" w:hAnsi="Times New Roman" w:cs="Times New Roman"/>
          <w:sz w:val="24"/>
          <w:szCs w:val="24"/>
          <w:lang w:val="en-GB"/>
        </w:rPr>
        <w:t>Table 1</w:t>
      </w:r>
      <w:r w:rsidR="004765C9" w:rsidRPr="00933A41">
        <w:rPr>
          <w:rFonts w:ascii="Times New Roman" w:hAnsi="Times New Roman" w:cs="Times New Roman"/>
          <w:sz w:val="24"/>
          <w:szCs w:val="24"/>
          <w:lang w:val="en-GB"/>
        </w:rPr>
        <w:t>) (</w:t>
      </w:r>
      <w:r w:rsidR="00535C5E" w:rsidRPr="00933A41">
        <w:rPr>
          <w:rFonts w:ascii="Times New Roman" w:hAnsi="Times New Roman" w:cs="Times New Roman"/>
          <w:sz w:val="24"/>
          <w:szCs w:val="24"/>
          <w:lang w:val="en-GB"/>
        </w:rPr>
        <w:t xml:space="preserve">Boose </w:t>
      </w:r>
      <w:r w:rsidR="00DA2A75" w:rsidRPr="00933A41">
        <w:rPr>
          <w:rFonts w:ascii="Times New Roman" w:hAnsi="Times New Roman" w:cs="Times New Roman"/>
          <w:sz w:val="24"/>
          <w:szCs w:val="24"/>
          <w:lang w:val="en-GB"/>
        </w:rPr>
        <w:t>&amp;</w:t>
      </w:r>
      <w:r w:rsidR="00535C5E" w:rsidRPr="00933A41">
        <w:rPr>
          <w:rFonts w:ascii="Times New Roman" w:hAnsi="Times New Roman" w:cs="Times New Roman"/>
          <w:sz w:val="24"/>
          <w:szCs w:val="24"/>
          <w:lang w:val="en-GB"/>
        </w:rPr>
        <w:t xml:space="preserve"> White</w:t>
      </w:r>
      <w:r w:rsidR="00DA2A75" w:rsidRPr="00933A41">
        <w:rPr>
          <w:rFonts w:ascii="Times New Roman" w:hAnsi="Times New Roman" w:cs="Times New Roman"/>
          <w:sz w:val="24"/>
          <w:szCs w:val="24"/>
          <w:lang w:val="en-GB"/>
        </w:rPr>
        <w:t xml:space="preserve">, </w:t>
      </w:r>
      <w:r w:rsidR="00535C5E" w:rsidRPr="00933A41">
        <w:rPr>
          <w:rFonts w:ascii="Times New Roman" w:hAnsi="Times New Roman" w:cs="Times New Roman"/>
          <w:sz w:val="24"/>
          <w:szCs w:val="24"/>
          <w:lang w:val="en-GB"/>
        </w:rPr>
        <w:t>2017)</w:t>
      </w:r>
      <w:r w:rsidRPr="00933A41">
        <w:rPr>
          <w:rFonts w:ascii="Times New Roman" w:hAnsi="Times New Roman" w:cs="Times New Roman"/>
          <w:sz w:val="24"/>
          <w:szCs w:val="24"/>
          <w:lang w:val="en-GB"/>
        </w:rPr>
        <w:t>.</w:t>
      </w:r>
      <w:r w:rsidR="00535C5E" w:rsidRPr="00933A41">
        <w:rPr>
          <w:rFonts w:ascii="Times New Roman" w:hAnsi="Times New Roman" w:cs="Times New Roman"/>
          <w:sz w:val="24"/>
          <w:szCs w:val="24"/>
          <w:lang w:val="en-GB"/>
        </w:rPr>
        <w:t xml:space="preserve"> </w:t>
      </w:r>
      <w:r w:rsidR="00AC7618" w:rsidRPr="00933A41">
        <w:rPr>
          <w:rFonts w:ascii="Times New Roman" w:hAnsi="Times New Roman" w:cs="Times New Roman"/>
          <w:sz w:val="24"/>
          <w:szCs w:val="24"/>
          <w:lang w:val="en-GB"/>
        </w:rPr>
        <w:t xml:space="preserve">Throughout the observation period, </w:t>
      </w:r>
      <w:r w:rsidR="004765C9" w:rsidRPr="00933A41">
        <w:rPr>
          <w:rFonts w:ascii="Times New Roman" w:hAnsi="Times New Roman" w:cs="Times New Roman"/>
          <w:sz w:val="24"/>
          <w:szCs w:val="24"/>
          <w:lang w:val="en-GB"/>
        </w:rPr>
        <w:t>one female was lactating and</w:t>
      </w:r>
      <w:r w:rsidR="00571517" w:rsidRPr="00933A41">
        <w:rPr>
          <w:rFonts w:ascii="Times New Roman" w:hAnsi="Times New Roman" w:cs="Times New Roman"/>
          <w:sz w:val="24"/>
          <w:szCs w:val="24"/>
          <w:lang w:val="en-GB"/>
        </w:rPr>
        <w:t xml:space="preserve"> the others were</w:t>
      </w:r>
      <w:r w:rsidR="004765C9" w:rsidRPr="00933A41">
        <w:rPr>
          <w:rFonts w:ascii="Times New Roman" w:hAnsi="Times New Roman" w:cs="Times New Roman"/>
          <w:sz w:val="24"/>
          <w:szCs w:val="24"/>
          <w:lang w:val="en-GB"/>
        </w:rPr>
        <w:t xml:space="preserve"> fully swollen. </w:t>
      </w:r>
      <w:r w:rsidR="00571517" w:rsidRPr="00933A41">
        <w:rPr>
          <w:rFonts w:ascii="Times New Roman" w:hAnsi="Times New Roman" w:cs="Times New Roman"/>
          <w:sz w:val="24"/>
          <w:szCs w:val="24"/>
          <w:lang w:val="en-GB"/>
        </w:rPr>
        <w:t xml:space="preserve"> </w:t>
      </w:r>
    </w:p>
    <w:p w14:paraId="7537D158" w14:textId="77777777" w:rsidR="005212EF" w:rsidRPr="00933A41" w:rsidRDefault="43909839" w:rsidP="00F61FCE">
      <w:pPr>
        <w:pStyle w:val="Nessunaspaziatura"/>
        <w:spacing w:line="480" w:lineRule="auto"/>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t xml:space="preserve">During our study period, the colony was divided into two subgroups labelled, “group-left” </w:t>
      </w:r>
      <w:r w:rsidR="00BF35A0" w:rsidRPr="00933A41">
        <w:rPr>
          <w:rFonts w:ascii="Times New Roman" w:hAnsi="Times New Roman" w:cs="Times New Roman"/>
          <w:sz w:val="24"/>
          <w:szCs w:val="24"/>
          <w:lang w:val="en-GB"/>
        </w:rPr>
        <w:t>(</w:t>
      </w:r>
      <w:r w:rsidR="00AF6768" w:rsidRPr="00933A41">
        <w:rPr>
          <w:rFonts w:ascii="Times New Roman" w:hAnsi="Times New Roman" w:cs="Times New Roman"/>
          <w:i/>
          <w:sz w:val="24"/>
          <w:szCs w:val="24"/>
          <w:lang w:val="en-GB"/>
        </w:rPr>
        <w:t>S</w:t>
      </w:r>
      <w:r w:rsidR="00BF35A0" w:rsidRPr="00933A41">
        <w:rPr>
          <w:rFonts w:ascii="Times New Roman" w:hAnsi="Times New Roman" w:cs="Times New Roman"/>
          <w:i/>
          <w:sz w:val="24"/>
          <w:szCs w:val="24"/>
          <w:lang w:val="en-GB"/>
        </w:rPr>
        <w:t>x</w:t>
      </w:r>
      <w:r w:rsidR="00BF35A0" w:rsidRPr="00933A41">
        <w:rPr>
          <w:rFonts w:ascii="Times New Roman" w:hAnsi="Times New Roman" w:cs="Times New Roman"/>
          <w:sz w:val="24"/>
          <w:szCs w:val="24"/>
          <w:lang w:val="en-GB"/>
        </w:rPr>
        <w:t xml:space="preserve">) </w:t>
      </w:r>
      <w:r w:rsidRPr="00933A41">
        <w:rPr>
          <w:rFonts w:ascii="Times New Roman" w:hAnsi="Times New Roman" w:cs="Times New Roman"/>
          <w:sz w:val="24"/>
          <w:szCs w:val="24"/>
          <w:lang w:val="en-GB"/>
        </w:rPr>
        <w:t>and “group-right”</w:t>
      </w:r>
      <w:r w:rsidR="00E75ECF" w:rsidRPr="00933A41">
        <w:rPr>
          <w:rFonts w:ascii="Times New Roman" w:hAnsi="Times New Roman" w:cs="Times New Roman"/>
          <w:sz w:val="24"/>
          <w:szCs w:val="24"/>
          <w:lang w:val="en-GB"/>
        </w:rPr>
        <w:t xml:space="preserve"> </w:t>
      </w:r>
      <w:r w:rsidR="00BF35A0" w:rsidRPr="00933A41">
        <w:rPr>
          <w:rFonts w:ascii="Times New Roman" w:hAnsi="Times New Roman" w:cs="Times New Roman"/>
          <w:sz w:val="24"/>
          <w:szCs w:val="24"/>
          <w:lang w:val="en-GB"/>
        </w:rPr>
        <w:t>(</w:t>
      </w:r>
      <w:r w:rsidR="00BF35A0" w:rsidRPr="00933A41">
        <w:rPr>
          <w:rFonts w:ascii="Times New Roman" w:hAnsi="Times New Roman" w:cs="Times New Roman"/>
          <w:i/>
          <w:sz w:val="24"/>
          <w:szCs w:val="24"/>
          <w:lang w:val="en-GB"/>
        </w:rPr>
        <w:t>Dx</w:t>
      </w:r>
      <w:r w:rsidR="00BF35A0" w:rsidRPr="00933A41">
        <w:rPr>
          <w:rFonts w:ascii="Times New Roman" w:hAnsi="Times New Roman" w:cs="Times New Roman"/>
          <w:sz w:val="24"/>
          <w:szCs w:val="24"/>
          <w:lang w:val="en-GB"/>
        </w:rPr>
        <w:t>)</w:t>
      </w:r>
      <w:r w:rsidRPr="00933A41">
        <w:rPr>
          <w:rFonts w:ascii="Times New Roman" w:hAnsi="Times New Roman" w:cs="Times New Roman"/>
          <w:sz w:val="24"/>
          <w:szCs w:val="24"/>
          <w:lang w:val="en-GB"/>
        </w:rPr>
        <w:t xml:space="preserve"> </w:t>
      </w:r>
      <w:r w:rsidR="00BF35A0" w:rsidRPr="00933A41">
        <w:rPr>
          <w:rFonts w:ascii="Times New Roman" w:hAnsi="Times New Roman" w:cs="Times New Roman"/>
          <w:sz w:val="24"/>
          <w:szCs w:val="24"/>
          <w:lang w:val="en-GB"/>
        </w:rPr>
        <w:t xml:space="preserve">in relation to the indoor facility they occupied. </w:t>
      </w:r>
      <w:r w:rsidRPr="00933A41">
        <w:rPr>
          <w:rFonts w:ascii="Times New Roman" w:hAnsi="Times New Roman" w:cs="Times New Roman"/>
          <w:sz w:val="24"/>
          <w:szCs w:val="24"/>
          <w:lang w:val="en-GB"/>
        </w:rPr>
        <w:t xml:space="preserve">The subgroup composition changed </w:t>
      </w:r>
      <w:r w:rsidR="00E75ECF" w:rsidRPr="00933A41">
        <w:rPr>
          <w:rFonts w:ascii="Times New Roman" w:hAnsi="Times New Roman" w:cs="Times New Roman"/>
          <w:sz w:val="24"/>
          <w:szCs w:val="24"/>
          <w:lang w:val="en-GB"/>
        </w:rPr>
        <w:t xml:space="preserve">almost </w:t>
      </w:r>
      <w:r w:rsidRPr="00933A41">
        <w:rPr>
          <w:rFonts w:ascii="Times New Roman" w:hAnsi="Times New Roman" w:cs="Times New Roman"/>
          <w:sz w:val="24"/>
          <w:szCs w:val="24"/>
          <w:lang w:val="en-GB"/>
        </w:rPr>
        <w:t>every month in order to replicate as much as possible the fission-fusion social organization observed in the wild</w:t>
      </w:r>
      <w:r w:rsidR="00C57930" w:rsidRPr="00933A41">
        <w:rPr>
          <w:rFonts w:ascii="Times New Roman" w:hAnsi="Times New Roman" w:cs="Times New Roman"/>
          <w:sz w:val="24"/>
          <w:szCs w:val="24"/>
          <w:lang w:val="en-GB"/>
        </w:rPr>
        <w:t>.</w:t>
      </w:r>
      <w:r w:rsidR="00BF35A0" w:rsidRPr="00933A41">
        <w:rPr>
          <w:rFonts w:ascii="Times New Roman" w:hAnsi="Times New Roman" w:cs="Times New Roman"/>
          <w:sz w:val="24"/>
          <w:szCs w:val="24"/>
          <w:lang w:val="en-GB"/>
        </w:rPr>
        <w:t xml:space="preserve"> During the observation period, we followed six different sub-groups (</w:t>
      </w:r>
      <w:r w:rsidR="00BF35A0" w:rsidRPr="00933A41">
        <w:rPr>
          <w:rFonts w:ascii="Times New Roman" w:hAnsi="Times New Roman" w:cs="Times New Roman"/>
          <w:i/>
          <w:sz w:val="24"/>
          <w:szCs w:val="24"/>
          <w:lang w:val="en-GB"/>
        </w:rPr>
        <w:t>Dx</w:t>
      </w:r>
      <w:r w:rsidR="00BF35A0" w:rsidRPr="00933A41">
        <w:rPr>
          <w:rFonts w:ascii="Times New Roman" w:hAnsi="Times New Roman" w:cs="Times New Roman"/>
          <w:i/>
          <w:sz w:val="24"/>
          <w:szCs w:val="24"/>
          <w:vertAlign w:val="subscript"/>
          <w:lang w:val="en-GB"/>
        </w:rPr>
        <w:t>A</w:t>
      </w:r>
      <w:r w:rsidR="00BF35A0" w:rsidRPr="00933A41">
        <w:rPr>
          <w:rFonts w:ascii="Times New Roman" w:hAnsi="Times New Roman" w:cs="Times New Roman"/>
          <w:i/>
          <w:sz w:val="24"/>
          <w:szCs w:val="24"/>
          <w:lang w:val="en-GB"/>
        </w:rPr>
        <w:t>,</w:t>
      </w:r>
      <w:r w:rsidR="00BF35A0" w:rsidRPr="00933A41">
        <w:rPr>
          <w:rFonts w:ascii="Times New Roman" w:hAnsi="Times New Roman" w:cs="Times New Roman"/>
          <w:sz w:val="24"/>
          <w:szCs w:val="24"/>
          <w:lang w:val="en-GB"/>
        </w:rPr>
        <w:t xml:space="preserve"> </w:t>
      </w:r>
      <w:r w:rsidR="00BF35A0" w:rsidRPr="00933A41">
        <w:rPr>
          <w:rFonts w:ascii="Times New Roman" w:hAnsi="Times New Roman" w:cs="Times New Roman"/>
          <w:i/>
          <w:sz w:val="24"/>
          <w:szCs w:val="24"/>
          <w:lang w:val="en-GB"/>
        </w:rPr>
        <w:t>Dx</w:t>
      </w:r>
      <w:r w:rsidR="00BF35A0" w:rsidRPr="00933A41">
        <w:rPr>
          <w:rFonts w:ascii="Times New Roman" w:hAnsi="Times New Roman" w:cs="Times New Roman"/>
          <w:i/>
          <w:sz w:val="24"/>
          <w:szCs w:val="24"/>
          <w:vertAlign w:val="subscript"/>
          <w:lang w:val="en-GB"/>
        </w:rPr>
        <w:t>B</w:t>
      </w:r>
      <w:r w:rsidR="00BF35A0" w:rsidRPr="00933A41">
        <w:rPr>
          <w:rFonts w:ascii="Times New Roman" w:hAnsi="Times New Roman" w:cs="Times New Roman"/>
          <w:sz w:val="24"/>
          <w:szCs w:val="24"/>
          <w:lang w:val="en-GB"/>
        </w:rPr>
        <w:t xml:space="preserve">, </w:t>
      </w:r>
      <w:r w:rsidR="00BF35A0" w:rsidRPr="00933A41">
        <w:rPr>
          <w:rFonts w:ascii="Times New Roman" w:hAnsi="Times New Roman" w:cs="Times New Roman"/>
          <w:i/>
          <w:sz w:val="24"/>
          <w:szCs w:val="24"/>
          <w:lang w:val="en-GB"/>
        </w:rPr>
        <w:t>Dx</w:t>
      </w:r>
      <w:r w:rsidR="00BF35A0" w:rsidRPr="00933A41">
        <w:rPr>
          <w:rFonts w:ascii="Times New Roman" w:hAnsi="Times New Roman" w:cs="Times New Roman"/>
          <w:i/>
          <w:sz w:val="24"/>
          <w:szCs w:val="24"/>
          <w:vertAlign w:val="subscript"/>
          <w:lang w:val="en-GB"/>
        </w:rPr>
        <w:t>C</w:t>
      </w:r>
      <w:r w:rsidR="00BF35A0" w:rsidRPr="00933A41">
        <w:rPr>
          <w:rFonts w:ascii="Times New Roman" w:hAnsi="Times New Roman" w:cs="Times New Roman"/>
          <w:sz w:val="24"/>
          <w:szCs w:val="24"/>
          <w:lang w:val="en-GB"/>
        </w:rPr>
        <w:t xml:space="preserve">, </w:t>
      </w:r>
      <w:r w:rsidR="00AF6768" w:rsidRPr="00933A41">
        <w:rPr>
          <w:rFonts w:ascii="Times New Roman" w:hAnsi="Times New Roman" w:cs="Times New Roman"/>
          <w:i/>
          <w:sz w:val="24"/>
          <w:szCs w:val="24"/>
          <w:lang w:val="en-GB"/>
        </w:rPr>
        <w:t>S</w:t>
      </w:r>
      <w:r w:rsidR="00BF35A0" w:rsidRPr="00933A41">
        <w:rPr>
          <w:rFonts w:ascii="Times New Roman" w:hAnsi="Times New Roman" w:cs="Times New Roman"/>
          <w:i/>
          <w:sz w:val="24"/>
          <w:szCs w:val="24"/>
          <w:lang w:val="en-GB"/>
        </w:rPr>
        <w:t>x</w:t>
      </w:r>
      <w:r w:rsidR="00BF35A0" w:rsidRPr="00933A41">
        <w:rPr>
          <w:rFonts w:ascii="Times New Roman" w:hAnsi="Times New Roman" w:cs="Times New Roman"/>
          <w:i/>
          <w:sz w:val="24"/>
          <w:szCs w:val="24"/>
          <w:vertAlign w:val="subscript"/>
          <w:lang w:val="en-GB"/>
        </w:rPr>
        <w:t>A</w:t>
      </w:r>
      <w:r w:rsidR="00BF35A0" w:rsidRPr="00933A41">
        <w:rPr>
          <w:rFonts w:ascii="Times New Roman" w:hAnsi="Times New Roman" w:cs="Times New Roman"/>
          <w:sz w:val="24"/>
          <w:szCs w:val="24"/>
          <w:lang w:val="en-GB"/>
        </w:rPr>
        <w:t xml:space="preserve">, </w:t>
      </w:r>
      <w:r w:rsidR="00AF6768" w:rsidRPr="00933A41">
        <w:rPr>
          <w:rFonts w:ascii="Times New Roman" w:hAnsi="Times New Roman" w:cs="Times New Roman"/>
          <w:i/>
          <w:sz w:val="24"/>
          <w:szCs w:val="24"/>
          <w:lang w:val="en-GB"/>
        </w:rPr>
        <w:t>S</w:t>
      </w:r>
      <w:r w:rsidR="00BF35A0" w:rsidRPr="00933A41">
        <w:rPr>
          <w:rFonts w:ascii="Times New Roman" w:hAnsi="Times New Roman" w:cs="Times New Roman"/>
          <w:i/>
          <w:sz w:val="24"/>
          <w:szCs w:val="24"/>
          <w:lang w:val="en-GB"/>
        </w:rPr>
        <w:t>x</w:t>
      </w:r>
      <w:r w:rsidR="00BF35A0" w:rsidRPr="00933A41">
        <w:rPr>
          <w:rFonts w:ascii="Times New Roman" w:hAnsi="Times New Roman" w:cs="Times New Roman"/>
          <w:i/>
          <w:sz w:val="24"/>
          <w:szCs w:val="24"/>
          <w:vertAlign w:val="subscript"/>
          <w:lang w:val="en-GB"/>
        </w:rPr>
        <w:t>B</w:t>
      </w:r>
      <w:r w:rsidR="00BF35A0" w:rsidRPr="00933A41">
        <w:rPr>
          <w:rFonts w:ascii="Times New Roman" w:hAnsi="Times New Roman" w:cs="Times New Roman"/>
          <w:sz w:val="24"/>
          <w:szCs w:val="24"/>
          <w:lang w:val="en-GB"/>
        </w:rPr>
        <w:t xml:space="preserve">, </w:t>
      </w:r>
      <w:r w:rsidR="00AF6768" w:rsidRPr="00933A41">
        <w:rPr>
          <w:rFonts w:ascii="Times New Roman" w:hAnsi="Times New Roman" w:cs="Times New Roman"/>
          <w:i/>
          <w:sz w:val="24"/>
          <w:szCs w:val="24"/>
          <w:lang w:val="en-GB"/>
        </w:rPr>
        <w:t>S</w:t>
      </w:r>
      <w:r w:rsidR="00BF35A0" w:rsidRPr="00933A41">
        <w:rPr>
          <w:rFonts w:ascii="Times New Roman" w:hAnsi="Times New Roman" w:cs="Times New Roman"/>
          <w:i/>
          <w:sz w:val="24"/>
          <w:szCs w:val="24"/>
          <w:lang w:val="en-GB"/>
        </w:rPr>
        <w:t>x</w:t>
      </w:r>
      <w:r w:rsidR="00BF35A0" w:rsidRPr="00933A41">
        <w:rPr>
          <w:rFonts w:ascii="Times New Roman" w:hAnsi="Times New Roman" w:cs="Times New Roman"/>
          <w:i/>
          <w:sz w:val="24"/>
          <w:szCs w:val="24"/>
          <w:vertAlign w:val="subscript"/>
          <w:lang w:val="en-GB"/>
        </w:rPr>
        <w:t>C</w:t>
      </w:r>
      <w:r w:rsidR="00BF35A0" w:rsidRPr="00933A41">
        <w:rPr>
          <w:rFonts w:ascii="Times New Roman" w:hAnsi="Times New Roman" w:cs="Times New Roman"/>
          <w:sz w:val="24"/>
          <w:szCs w:val="24"/>
          <w:lang w:val="en-GB"/>
        </w:rPr>
        <w:t xml:space="preserve">; Table S1). </w:t>
      </w:r>
      <w:r w:rsidR="005212EF" w:rsidRPr="00933A41">
        <w:rPr>
          <w:rFonts w:ascii="Times New Roman" w:hAnsi="Times New Roman" w:cs="Times New Roman"/>
          <w:sz w:val="24"/>
          <w:szCs w:val="24"/>
          <w:lang w:val="en-GB"/>
        </w:rPr>
        <w:t xml:space="preserve">Each </w:t>
      </w:r>
      <w:r w:rsidR="00BC22C8" w:rsidRPr="00933A41">
        <w:rPr>
          <w:rFonts w:ascii="Times New Roman" w:hAnsi="Times New Roman" w:cs="Times New Roman"/>
          <w:sz w:val="24"/>
          <w:szCs w:val="24"/>
          <w:lang w:val="en-GB"/>
        </w:rPr>
        <w:t>sub</w:t>
      </w:r>
      <w:r w:rsidR="005212EF" w:rsidRPr="00933A41">
        <w:rPr>
          <w:rFonts w:ascii="Times New Roman" w:hAnsi="Times New Roman" w:cs="Times New Roman"/>
          <w:sz w:val="24"/>
          <w:szCs w:val="24"/>
          <w:lang w:val="en-GB"/>
        </w:rPr>
        <w:t>group was housed in two adjacent indoor enclosures (approx. total of 350m</w:t>
      </w:r>
      <w:r w:rsidR="005212EF" w:rsidRPr="00933A41">
        <w:rPr>
          <w:rFonts w:ascii="Times New Roman" w:hAnsi="Times New Roman" w:cs="Times New Roman"/>
          <w:sz w:val="24"/>
          <w:szCs w:val="24"/>
          <w:vertAlign w:val="superscript"/>
          <w:lang w:val="en-GB"/>
        </w:rPr>
        <w:t>2</w:t>
      </w:r>
      <w:r w:rsidR="005212EF" w:rsidRPr="00933A41">
        <w:rPr>
          <w:rFonts w:ascii="Times New Roman" w:hAnsi="Times New Roman" w:cs="Times New Roman"/>
          <w:sz w:val="24"/>
          <w:szCs w:val="24"/>
          <w:lang w:val="en-GB"/>
        </w:rPr>
        <w:t xml:space="preserve">, including </w:t>
      </w:r>
      <w:r w:rsidR="00BC22C8" w:rsidRPr="00933A41">
        <w:rPr>
          <w:rFonts w:ascii="Times New Roman" w:hAnsi="Times New Roman" w:cs="Times New Roman"/>
          <w:sz w:val="24"/>
          <w:szCs w:val="24"/>
          <w:lang w:val="en-GB"/>
        </w:rPr>
        <w:t>the off-exhibit zones) consisting</w:t>
      </w:r>
      <w:r w:rsidR="005212EF" w:rsidRPr="00933A41">
        <w:rPr>
          <w:rFonts w:ascii="Times New Roman" w:hAnsi="Times New Roman" w:cs="Times New Roman"/>
          <w:sz w:val="24"/>
          <w:szCs w:val="24"/>
          <w:lang w:val="en-GB"/>
        </w:rPr>
        <w:t xml:space="preserve"> of two connecting rooms for “group-left” and one unique large space for “group-right”</w:t>
      </w:r>
      <w:r w:rsidR="00BC22C8" w:rsidRPr="00933A41">
        <w:rPr>
          <w:rFonts w:ascii="Times New Roman" w:hAnsi="Times New Roman" w:cs="Times New Roman"/>
          <w:sz w:val="24"/>
          <w:szCs w:val="24"/>
          <w:lang w:val="en-GB"/>
        </w:rPr>
        <w:t>. A</w:t>
      </w:r>
      <w:r w:rsidR="005212EF" w:rsidRPr="00933A41">
        <w:rPr>
          <w:rFonts w:ascii="Times New Roman" w:hAnsi="Times New Roman" w:cs="Times New Roman"/>
          <w:sz w:val="24"/>
          <w:szCs w:val="24"/>
          <w:lang w:val="en-GB"/>
        </w:rPr>
        <w:t xml:space="preserve">lthough the two groups </w:t>
      </w:r>
      <w:r w:rsidR="00BC22C8" w:rsidRPr="00933A41">
        <w:rPr>
          <w:rFonts w:ascii="Times New Roman" w:hAnsi="Times New Roman" w:cs="Times New Roman"/>
          <w:sz w:val="24"/>
          <w:szCs w:val="24"/>
          <w:lang w:val="en-GB"/>
        </w:rPr>
        <w:t>could not physically interact</w:t>
      </w:r>
      <w:r w:rsidR="005212EF" w:rsidRPr="00933A41">
        <w:rPr>
          <w:rFonts w:ascii="Times New Roman" w:hAnsi="Times New Roman" w:cs="Times New Roman"/>
          <w:sz w:val="24"/>
          <w:szCs w:val="24"/>
          <w:lang w:val="en-GB"/>
        </w:rPr>
        <w:t>,</w:t>
      </w:r>
      <w:r w:rsidR="00BC22C8" w:rsidRPr="00933A41">
        <w:rPr>
          <w:rFonts w:ascii="Times New Roman" w:hAnsi="Times New Roman" w:cs="Times New Roman"/>
          <w:sz w:val="24"/>
          <w:szCs w:val="24"/>
          <w:lang w:val="en-GB"/>
        </w:rPr>
        <w:t xml:space="preserve"> they </w:t>
      </w:r>
      <w:r w:rsidR="004333AA" w:rsidRPr="00933A41">
        <w:rPr>
          <w:rFonts w:ascii="Times New Roman" w:hAnsi="Times New Roman" w:cs="Times New Roman"/>
          <w:sz w:val="24"/>
          <w:szCs w:val="24"/>
          <w:lang w:val="en-GB"/>
        </w:rPr>
        <w:t xml:space="preserve">were in </w:t>
      </w:r>
      <w:r w:rsidR="00BC22C8" w:rsidRPr="00933A41">
        <w:rPr>
          <w:rFonts w:ascii="Times New Roman" w:hAnsi="Times New Roman" w:cs="Times New Roman"/>
          <w:sz w:val="24"/>
          <w:szCs w:val="24"/>
          <w:lang w:val="en-GB"/>
        </w:rPr>
        <w:t xml:space="preserve">visual and acoustic contact. </w:t>
      </w:r>
      <w:r w:rsidR="005212EF" w:rsidRPr="00933A41">
        <w:rPr>
          <w:rFonts w:ascii="Times New Roman" w:hAnsi="Times New Roman" w:cs="Times New Roman"/>
          <w:sz w:val="24"/>
          <w:szCs w:val="24"/>
          <w:lang w:val="en-GB"/>
        </w:rPr>
        <w:t xml:space="preserve">Both indoor facilities were </w:t>
      </w:r>
      <w:r w:rsidR="005212EF" w:rsidRPr="00933A41">
        <w:rPr>
          <w:rFonts w:ascii="Times New Roman" w:hAnsi="Times New Roman" w:cs="Times New Roman"/>
          <w:sz w:val="24"/>
          <w:szCs w:val="24"/>
          <w:lang w:val="en-GB"/>
        </w:rPr>
        <w:lastRenderedPageBreak/>
        <w:t xml:space="preserve">provided with several elevated platforms, ropes and trunks to </w:t>
      </w:r>
      <w:r w:rsidR="004333AA" w:rsidRPr="00933A41">
        <w:rPr>
          <w:rFonts w:ascii="Times New Roman" w:hAnsi="Times New Roman" w:cs="Times New Roman"/>
          <w:sz w:val="24"/>
          <w:szCs w:val="24"/>
          <w:lang w:val="en-GB"/>
        </w:rPr>
        <w:t xml:space="preserve">permit the movement of </w:t>
      </w:r>
      <w:r w:rsidR="00167F7E" w:rsidRPr="00933A41">
        <w:rPr>
          <w:rFonts w:ascii="Times New Roman" w:hAnsi="Times New Roman" w:cs="Times New Roman"/>
          <w:sz w:val="24"/>
          <w:szCs w:val="24"/>
          <w:lang w:val="en-GB"/>
        </w:rPr>
        <w:t xml:space="preserve">the </w:t>
      </w:r>
      <w:r w:rsidR="004333AA" w:rsidRPr="00933A41">
        <w:rPr>
          <w:rFonts w:ascii="Times New Roman" w:hAnsi="Times New Roman" w:cs="Times New Roman"/>
          <w:sz w:val="24"/>
          <w:szCs w:val="24"/>
          <w:lang w:val="en-GB"/>
        </w:rPr>
        <w:t xml:space="preserve">animals </w:t>
      </w:r>
      <w:r w:rsidR="005212EF" w:rsidRPr="00933A41">
        <w:rPr>
          <w:rFonts w:ascii="Times New Roman" w:hAnsi="Times New Roman" w:cs="Times New Roman"/>
          <w:sz w:val="24"/>
          <w:szCs w:val="24"/>
          <w:lang w:val="en-GB"/>
        </w:rPr>
        <w:t xml:space="preserve">in </w:t>
      </w:r>
      <w:r w:rsidR="00DE0A72" w:rsidRPr="00933A41">
        <w:rPr>
          <w:rFonts w:ascii="Times New Roman" w:hAnsi="Times New Roman" w:cs="Times New Roman"/>
          <w:sz w:val="24"/>
          <w:szCs w:val="24"/>
          <w:lang w:val="en-GB"/>
        </w:rPr>
        <w:t>t</w:t>
      </w:r>
      <w:r w:rsidR="005212EF" w:rsidRPr="00933A41">
        <w:rPr>
          <w:rFonts w:ascii="Times New Roman" w:hAnsi="Times New Roman" w:cs="Times New Roman"/>
          <w:sz w:val="24"/>
          <w:szCs w:val="24"/>
          <w:lang w:val="en-GB"/>
        </w:rPr>
        <w:t xml:space="preserve">hree dimensions. </w:t>
      </w:r>
    </w:p>
    <w:p w14:paraId="796703B1" w14:textId="77777777" w:rsidR="005212EF" w:rsidRPr="00933A41" w:rsidRDefault="005212EF" w:rsidP="00F61FCE">
      <w:pPr>
        <w:pStyle w:val="Nessunaspaziatura"/>
        <w:spacing w:line="480" w:lineRule="auto"/>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t xml:space="preserve">Bonobos were fed three times </w:t>
      </w:r>
      <w:r w:rsidR="001C741D" w:rsidRPr="00933A41">
        <w:rPr>
          <w:rFonts w:ascii="Times New Roman" w:hAnsi="Times New Roman" w:cs="Times New Roman"/>
          <w:sz w:val="24"/>
          <w:szCs w:val="24"/>
          <w:lang w:val="en-GB"/>
        </w:rPr>
        <w:t>per</w:t>
      </w:r>
      <w:r w:rsidRPr="00933A41">
        <w:rPr>
          <w:rFonts w:ascii="Times New Roman" w:hAnsi="Times New Roman" w:cs="Times New Roman"/>
          <w:sz w:val="24"/>
          <w:szCs w:val="24"/>
          <w:lang w:val="en-GB"/>
        </w:rPr>
        <w:t xml:space="preserve"> day </w:t>
      </w:r>
      <w:r w:rsidR="001C741D" w:rsidRPr="00933A41">
        <w:rPr>
          <w:rFonts w:ascii="Times New Roman" w:hAnsi="Times New Roman" w:cs="Times New Roman"/>
          <w:sz w:val="24"/>
          <w:szCs w:val="24"/>
          <w:lang w:val="en-GB"/>
        </w:rPr>
        <w:t xml:space="preserve">at about </w:t>
      </w:r>
      <w:r w:rsidRPr="00933A41">
        <w:rPr>
          <w:rFonts w:ascii="Times New Roman" w:hAnsi="Times New Roman" w:cs="Times New Roman"/>
          <w:sz w:val="24"/>
          <w:szCs w:val="24"/>
          <w:lang w:val="en-GB"/>
        </w:rPr>
        <w:t>8.45</w:t>
      </w:r>
      <w:r w:rsidR="001C741D" w:rsidRPr="00933A41">
        <w:rPr>
          <w:rFonts w:ascii="Times New Roman" w:hAnsi="Times New Roman" w:cs="Times New Roman"/>
          <w:sz w:val="24"/>
          <w:szCs w:val="24"/>
          <w:lang w:val="en-GB"/>
        </w:rPr>
        <w:t xml:space="preserve"> am, </w:t>
      </w:r>
      <w:r w:rsidRPr="00933A41">
        <w:rPr>
          <w:rFonts w:ascii="Times New Roman" w:hAnsi="Times New Roman" w:cs="Times New Roman"/>
          <w:sz w:val="24"/>
          <w:szCs w:val="24"/>
          <w:lang w:val="en-GB"/>
        </w:rPr>
        <w:t>11.30</w:t>
      </w:r>
      <w:r w:rsidR="001C741D" w:rsidRPr="00933A41">
        <w:rPr>
          <w:rFonts w:ascii="Times New Roman" w:hAnsi="Times New Roman" w:cs="Times New Roman"/>
          <w:sz w:val="24"/>
          <w:szCs w:val="24"/>
          <w:lang w:val="en-GB"/>
        </w:rPr>
        <w:t xml:space="preserve"> am, and 03</w:t>
      </w:r>
      <w:r w:rsidRPr="00933A41">
        <w:rPr>
          <w:rFonts w:ascii="Times New Roman" w:hAnsi="Times New Roman" w:cs="Times New Roman"/>
          <w:sz w:val="24"/>
          <w:szCs w:val="24"/>
          <w:lang w:val="en-GB"/>
        </w:rPr>
        <w:t>.00</w:t>
      </w:r>
      <w:r w:rsidR="001C741D" w:rsidRPr="00933A41">
        <w:rPr>
          <w:rFonts w:ascii="Times New Roman" w:hAnsi="Times New Roman" w:cs="Times New Roman"/>
          <w:sz w:val="24"/>
          <w:szCs w:val="24"/>
          <w:lang w:val="en-GB"/>
        </w:rPr>
        <w:t xml:space="preserve"> pm. </w:t>
      </w:r>
      <w:r w:rsidRPr="00933A41">
        <w:rPr>
          <w:rFonts w:ascii="Times New Roman" w:hAnsi="Times New Roman" w:cs="Times New Roman"/>
          <w:sz w:val="24"/>
          <w:szCs w:val="24"/>
          <w:lang w:val="en-GB"/>
        </w:rPr>
        <w:t>The diet included fresh vege</w:t>
      </w:r>
      <w:r w:rsidR="003E0015" w:rsidRPr="00933A41">
        <w:rPr>
          <w:rFonts w:ascii="Times New Roman" w:hAnsi="Times New Roman" w:cs="Times New Roman"/>
          <w:sz w:val="24"/>
          <w:szCs w:val="24"/>
          <w:lang w:val="en-GB"/>
        </w:rPr>
        <w:t>tables</w:t>
      </w:r>
      <w:r w:rsidR="00167F7E" w:rsidRPr="00933A41">
        <w:rPr>
          <w:rFonts w:ascii="Times New Roman" w:hAnsi="Times New Roman" w:cs="Times New Roman"/>
          <w:sz w:val="24"/>
          <w:szCs w:val="24"/>
          <w:lang w:val="en-GB"/>
        </w:rPr>
        <w:t>, fruits, nuts and</w:t>
      </w:r>
      <w:r w:rsidR="003E0015" w:rsidRPr="00933A41">
        <w:rPr>
          <w:rFonts w:ascii="Times New Roman" w:hAnsi="Times New Roman" w:cs="Times New Roman"/>
          <w:sz w:val="24"/>
          <w:szCs w:val="24"/>
          <w:lang w:val="en-GB"/>
        </w:rPr>
        <w:t xml:space="preserve"> yogurt. S</w:t>
      </w:r>
      <w:r w:rsidRPr="00933A41">
        <w:rPr>
          <w:rFonts w:ascii="Times New Roman" w:hAnsi="Times New Roman" w:cs="Times New Roman"/>
          <w:sz w:val="24"/>
          <w:szCs w:val="24"/>
          <w:lang w:val="en-GB"/>
        </w:rPr>
        <w:t xml:space="preserve">pecifically, food was scattered </w:t>
      </w:r>
      <w:r w:rsidR="003E0015" w:rsidRPr="00933A41">
        <w:rPr>
          <w:rFonts w:ascii="Times New Roman" w:hAnsi="Times New Roman" w:cs="Times New Roman"/>
          <w:sz w:val="24"/>
          <w:szCs w:val="24"/>
          <w:lang w:val="en-GB"/>
        </w:rPr>
        <w:t>on</w:t>
      </w:r>
      <w:r w:rsidRPr="00933A41">
        <w:rPr>
          <w:rFonts w:ascii="Times New Roman" w:hAnsi="Times New Roman" w:cs="Times New Roman"/>
          <w:sz w:val="24"/>
          <w:szCs w:val="24"/>
          <w:lang w:val="en-GB"/>
        </w:rPr>
        <w:t xml:space="preserve"> the ground or concealed into plastic sticks in order to promote the enrichment. Water was available </w:t>
      </w:r>
      <w:r w:rsidRPr="00933A41">
        <w:rPr>
          <w:rFonts w:ascii="Times New Roman" w:hAnsi="Times New Roman" w:cs="Times New Roman"/>
          <w:i/>
          <w:sz w:val="24"/>
          <w:szCs w:val="24"/>
          <w:lang w:val="en-GB"/>
        </w:rPr>
        <w:t xml:space="preserve">ad libitum. </w:t>
      </w:r>
      <w:r w:rsidRPr="00933A41">
        <w:rPr>
          <w:rFonts w:ascii="Times New Roman" w:hAnsi="Times New Roman" w:cs="Times New Roman"/>
          <w:sz w:val="24"/>
          <w:szCs w:val="24"/>
          <w:lang w:val="en-GB"/>
        </w:rPr>
        <w:t xml:space="preserve">No stereotypic or aberrant behaviours were </w:t>
      </w:r>
      <w:r w:rsidR="003E0015" w:rsidRPr="00933A41">
        <w:rPr>
          <w:rFonts w:ascii="Times New Roman" w:hAnsi="Times New Roman" w:cs="Times New Roman"/>
          <w:sz w:val="24"/>
          <w:szCs w:val="24"/>
          <w:lang w:val="en-GB"/>
        </w:rPr>
        <w:t xml:space="preserve">ever </w:t>
      </w:r>
      <w:r w:rsidRPr="00933A41">
        <w:rPr>
          <w:rFonts w:ascii="Times New Roman" w:hAnsi="Times New Roman" w:cs="Times New Roman"/>
          <w:sz w:val="24"/>
          <w:szCs w:val="24"/>
          <w:lang w:val="en-GB"/>
        </w:rPr>
        <w:t>observed in the two study groups.</w:t>
      </w:r>
    </w:p>
    <w:p w14:paraId="00059EB5" w14:textId="77777777" w:rsidR="005212EF" w:rsidRPr="00933A41" w:rsidRDefault="005212EF" w:rsidP="00F61FCE">
      <w:pPr>
        <w:pStyle w:val="Nessunaspaziatura"/>
        <w:spacing w:line="480" w:lineRule="auto"/>
        <w:jc w:val="both"/>
        <w:rPr>
          <w:rFonts w:ascii="Times New Roman" w:hAnsi="Times New Roman" w:cs="Times New Roman"/>
          <w:i/>
          <w:sz w:val="24"/>
          <w:szCs w:val="24"/>
          <w:lang w:val="en-GB"/>
        </w:rPr>
      </w:pPr>
    </w:p>
    <w:p w14:paraId="72A62D8A" w14:textId="77777777" w:rsidR="005212EF" w:rsidRPr="00933A41" w:rsidRDefault="005212EF" w:rsidP="00F61FCE">
      <w:pPr>
        <w:pStyle w:val="Nessunaspaziatura"/>
        <w:spacing w:line="480" w:lineRule="auto"/>
        <w:jc w:val="both"/>
        <w:rPr>
          <w:rFonts w:ascii="Times New Roman" w:hAnsi="Times New Roman" w:cs="Times New Roman"/>
          <w:i/>
          <w:sz w:val="24"/>
          <w:szCs w:val="24"/>
          <w:lang w:val="en-GB"/>
        </w:rPr>
      </w:pPr>
      <w:r w:rsidRPr="00933A41">
        <w:rPr>
          <w:rFonts w:ascii="Times New Roman" w:hAnsi="Times New Roman" w:cs="Times New Roman"/>
          <w:i/>
          <w:sz w:val="24"/>
          <w:szCs w:val="24"/>
          <w:lang w:val="en-GB"/>
        </w:rPr>
        <w:t>Data collection</w:t>
      </w:r>
    </w:p>
    <w:p w14:paraId="6C2DF248" w14:textId="77777777" w:rsidR="003E0015" w:rsidRPr="00933A41" w:rsidRDefault="003E0015" w:rsidP="00F61FCE">
      <w:pPr>
        <w:pStyle w:val="Nessunaspaziatura"/>
        <w:spacing w:line="480" w:lineRule="auto"/>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t xml:space="preserve">Data were collected over </w:t>
      </w:r>
      <w:r w:rsidR="00DE0A72" w:rsidRPr="00933A41">
        <w:rPr>
          <w:rFonts w:ascii="Times New Roman" w:hAnsi="Times New Roman" w:cs="Times New Roman"/>
          <w:sz w:val="24"/>
          <w:szCs w:val="24"/>
          <w:lang w:val="en-GB"/>
        </w:rPr>
        <w:t xml:space="preserve">a </w:t>
      </w:r>
      <w:r w:rsidRPr="00933A41">
        <w:rPr>
          <w:rFonts w:ascii="Times New Roman" w:hAnsi="Times New Roman" w:cs="Times New Roman"/>
          <w:sz w:val="24"/>
          <w:szCs w:val="24"/>
          <w:lang w:val="en-GB"/>
        </w:rPr>
        <w:t>6-hour period from early morning to the afternoon, 6 days per week.</w:t>
      </w:r>
    </w:p>
    <w:p w14:paraId="39B49231" w14:textId="77777777" w:rsidR="00C00584" w:rsidRPr="00933A41" w:rsidRDefault="000810D2" w:rsidP="00F61FCE">
      <w:pPr>
        <w:pStyle w:val="Nessunaspaziatura"/>
        <w:spacing w:line="480" w:lineRule="auto"/>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t xml:space="preserve">To collect data on the relationship quality shared by subjects, we applied the scan sampling method at 10-minute interval to record the frequency of the grooming bouts. Scan data were collected by speaking into a tape recorder and subsequently computer-transcribed. Via this method we gathered a total of 288 hours of scans for “group-left” and 309 hours for “group-right”. </w:t>
      </w:r>
    </w:p>
    <w:p w14:paraId="5F593A24" w14:textId="77777777" w:rsidR="000810D2" w:rsidRPr="00933A41" w:rsidRDefault="00C00584" w:rsidP="00F61FCE">
      <w:pPr>
        <w:pStyle w:val="Nessunaspaziatura"/>
        <w:spacing w:line="480" w:lineRule="auto"/>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t xml:space="preserve">Since it has been demonstrated that ranking position </w:t>
      </w:r>
      <w:r w:rsidR="002E3F60" w:rsidRPr="00933A41">
        <w:rPr>
          <w:rFonts w:ascii="Times New Roman" w:hAnsi="Times New Roman" w:cs="Times New Roman"/>
          <w:sz w:val="24"/>
          <w:szCs w:val="24"/>
          <w:lang w:val="en-GB"/>
        </w:rPr>
        <w:t>can affect</w:t>
      </w:r>
      <w:r w:rsidRPr="00933A41">
        <w:rPr>
          <w:rFonts w:ascii="Times New Roman" w:hAnsi="Times New Roman" w:cs="Times New Roman"/>
          <w:sz w:val="24"/>
          <w:szCs w:val="24"/>
          <w:lang w:val="en-GB"/>
        </w:rPr>
        <w:t xml:space="preserve"> the distribution of VVGGR in female bonobos (C</w:t>
      </w:r>
      <w:r w:rsidR="002E3F60" w:rsidRPr="00933A41">
        <w:rPr>
          <w:rFonts w:ascii="Times New Roman" w:hAnsi="Times New Roman" w:cs="Times New Roman"/>
          <w:sz w:val="24"/>
          <w:szCs w:val="24"/>
          <w:lang w:val="en-GB"/>
        </w:rPr>
        <w:t>lay &amp; Zuberbühler, 2012</w:t>
      </w:r>
      <w:r w:rsidRPr="00933A41">
        <w:rPr>
          <w:rFonts w:ascii="Times New Roman" w:hAnsi="Times New Roman" w:cs="Times New Roman"/>
          <w:sz w:val="24"/>
          <w:szCs w:val="24"/>
          <w:lang w:val="en-GB"/>
        </w:rPr>
        <w:t xml:space="preserve">), we also collected data on agonistic interactions </w:t>
      </w:r>
      <w:r w:rsidR="000810D2" w:rsidRPr="00933A41">
        <w:rPr>
          <w:rFonts w:ascii="Times New Roman" w:hAnsi="Times New Roman" w:cs="Times New Roman"/>
          <w:sz w:val="24"/>
          <w:szCs w:val="24"/>
          <w:lang w:val="en-GB"/>
        </w:rPr>
        <w:t>via</w:t>
      </w:r>
      <w:r w:rsidR="00C57187" w:rsidRPr="00933A41">
        <w:rPr>
          <w:rFonts w:ascii="Times New Roman" w:hAnsi="Times New Roman" w:cs="Times New Roman"/>
          <w:sz w:val="24"/>
          <w:szCs w:val="24"/>
          <w:lang w:val="en-GB"/>
        </w:rPr>
        <w:t xml:space="preserve"> the</w:t>
      </w:r>
      <w:r w:rsidR="000810D2" w:rsidRPr="00933A41">
        <w:rPr>
          <w:rFonts w:ascii="Times New Roman" w:hAnsi="Times New Roman" w:cs="Times New Roman"/>
          <w:sz w:val="24"/>
          <w:szCs w:val="24"/>
          <w:lang w:val="en-GB"/>
        </w:rPr>
        <w:t xml:space="preserve"> all occurrences sampling method. For each unidirectional conflict, we registered the identity of the winner and the loser. </w:t>
      </w:r>
      <w:r w:rsidR="00C57187" w:rsidRPr="00933A41">
        <w:rPr>
          <w:rFonts w:ascii="Times New Roman" w:hAnsi="Times New Roman" w:cs="Times New Roman"/>
          <w:sz w:val="24"/>
          <w:szCs w:val="24"/>
          <w:lang w:val="en-GB"/>
        </w:rPr>
        <w:t xml:space="preserve">The </w:t>
      </w:r>
      <w:r w:rsidR="000810D2" w:rsidRPr="00933A41">
        <w:rPr>
          <w:rFonts w:ascii="Times New Roman" w:hAnsi="Times New Roman" w:cs="Times New Roman"/>
          <w:sz w:val="24"/>
          <w:szCs w:val="24"/>
          <w:lang w:val="en-GB"/>
        </w:rPr>
        <w:t>conflicts without clear winners and losers</w:t>
      </w:r>
      <w:r w:rsidR="00C57187" w:rsidRPr="00933A41">
        <w:rPr>
          <w:rFonts w:ascii="Times New Roman" w:hAnsi="Times New Roman" w:cs="Times New Roman"/>
          <w:sz w:val="24"/>
          <w:szCs w:val="24"/>
          <w:lang w:val="en-GB"/>
        </w:rPr>
        <w:t xml:space="preserve"> were discarded from the data</w:t>
      </w:r>
      <w:r w:rsidR="000810D2" w:rsidRPr="00933A41">
        <w:rPr>
          <w:rFonts w:ascii="Times New Roman" w:hAnsi="Times New Roman" w:cs="Times New Roman"/>
          <w:sz w:val="24"/>
          <w:szCs w:val="24"/>
          <w:lang w:val="en-GB"/>
        </w:rPr>
        <w:t>. Furthermore, before starting data collection the observers underwent a training period (30h) in order to acquire adequate skills regarding animal identification and behaviours (grooming and agonistic conflicts). Training ended when the observations produced a Cohen’s K</w:t>
      </w:r>
      <w:r w:rsidR="00F96C09" w:rsidRPr="00933A41">
        <w:rPr>
          <w:rFonts w:ascii="Times New Roman" w:hAnsi="Times New Roman" w:cs="Times New Roman"/>
          <w:sz w:val="24"/>
          <w:szCs w:val="24"/>
          <w:lang w:val="en-GB"/>
        </w:rPr>
        <w:t xml:space="preserve"> </w:t>
      </w:r>
      <w:r w:rsidR="000810D2" w:rsidRPr="00933A41">
        <w:rPr>
          <w:rFonts w:ascii="Times New Roman" w:hAnsi="Times New Roman" w:cs="Times New Roman"/>
          <w:sz w:val="24"/>
          <w:szCs w:val="24"/>
          <w:lang w:val="en-GB"/>
        </w:rPr>
        <w:t>&gt;</w:t>
      </w:r>
      <w:r w:rsidR="00F96C09" w:rsidRPr="00933A41">
        <w:rPr>
          <w:rFonts w:ascii="Times New Roman" w:hAnsi="Times New Roman" w:cs="Times New Roman"/>
          <w:sz w:val="24"/>
          <w:szCs w:val="24"/>
          <w:lang w:val="en-GB"/>
        </w:rPr>
        <w:t xml:space="preserve"> </w:t>
      </w:r>
      <w:r w:rsidR="000810D2" w:rsidRPr="00933A41">
        <w:rPr>
          <w:rFonts w:ascii="Times New Roman" w:hAnsi="Times New Roman" w:cs="Times New Roman"/>
          <w:sz w:val="24"/>
          <w:szCs w:val="24"/>
          <w:lang w:val="en-GB"/>
        </w:rPr>
        <w:t>0.80 for the behavioural items considered (Kaufman &amp; Rosenthal, 2009).</w:t>
      </w:r>
    </w:p>
    <w:p w14:paraId="7D1856D5" w14:textId="77777777" w:rsidR="00167F7E" w:rsidRPr="00933A41" w:rsidRDefault="00167F7E" w:rsidP="00F61FCE">
      <w:pPr>
        <w:pStyle w:val="Nessunaspaziatura"/>
        <w:spacing w:line="480" w:lineRule="auto"/>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t>By using all occurrences sampling technique (Altmann, 1974) we also video-recorded all socio-sexual behaviours occurring during our observation period (Digital Videocamera Panasonic HC V-180EG-K Full-HD optical zoom 90x).</w:t>
      </w:r>
      <w:r w:rsidR="000810D2" w:rsidRPr="00933A41">
        <w:rPr>
          <w:rFonts w:ascii="Times New Roman" w:hAnsi="Times New Roman" w:cs="Times New Roman"/>
          <w:sz w:val="24"/>
          <w:szCs w:val="24"/>
          <w:lang w:val="en-GB"/>
        </w:rPr>
        <w:t xml:space="preserve"> </w:t>
      </w:r>
      <w:r w:rsidRPr="00933A41">
        <w:rPr>
          <w:rFonts w:ascii="Times New Roman" w:hAnsi="Times New Roman" w:cs="Times New Roman"/>
          <w:sz w:val="24"/>
          <w:szCs w:val="24"/>
          <w:lang w:val="en-GB"/>
        </w:rPr>
        <w:t>Due to the clear sexual invitations, sexual contacts were</w:t>
      </w:r>
      <w:r w:rsidR="0051046E" w:rsidRPr="00933A41">
        <w:rPr>
          <w:rFonts w:ascii="Times New Roman" w:hAnsi="Times New Roman" w:cs="Times New Roman"/>
          <w:sz w:val="24"/>
          <w:szCs w:val="24"/>
          <w:lang w:val="en-GB"/>
        </w:rPr>
        <w:t xml:space="preserve"> </w:t>
      </w:r>
      <w:r w:rsidRPr="00933A41">
        <w:rPr>
          <w:rFonts w:ascii="Times New Roman" w:hAnsi="Times New Roman" w:cs="Times New Roman"/>
          <w:sz w:val="24"/>
          <w:szCs w:val="24"/>
          <w:lang w:val="en-GB"/>
        </w:rPr>
        <w:t xml:space="preserve">easily predicted and the observers </w:t>
      </w:r>
      <w:r w:rsidR="00F96C09" w:rsidRPr="00933A41">
        <w:rPr>
          <w:rFonts w:ascii="Times New Roman" w:hAnsi="Times New Roman" w:cs="Times New Roman"/>
          <w:sz w:val="24"/>
          <w:szCs w:val="24"/>
          <w:lang w:val="en-GB"/>
        </w:rPr>
        <w:t>were</w:t>
      </w:r>
      <w:r w:rsidRPr="00933A41">
        <w:rPr>
          <w:rFonts w:ascii="Times New Roman" w:hAnsi="Times New Roman" w:cs="Times New Roman"/>
          <w:sz w:val="24"/>
          <w:szCs w:val="24"/>
          <w:lang w:val="en-GB"/>
        </w:rPr>
        <w:t xml:space="preserve"> able to anticipate the forthcoming sexual interaction. This permitted the registration of each sexual contact well before its beginning. When sexual contacts </w:t>
      </w:r>
      <w:r w:rsidRPr="00933A41">
        <w:rPr>
          <w:rFonts w:ascii="Times New Roman" w:hAnsi="Times New Roman" w:cs="Times New Roman"/>
          <w:sz w:val="24"/>
          <w:szCs w:val="24"/>
          <w:lang w:val="en-GB"/>
        </w:rPr>
        <w:lastRenderedPageBreak/>
        <w:t>involving different dyads occurred in a tight sequence, the camera was never switched off to avoid losing interactions. This yielded 944 sexual interactions occurring between all the subjects of the colony.</w:t>
      </w:r>
      <w:r w:rsidR="00470F06" w:rsidRPr="00933A41">
        <w:rPr>
          <w:rFonts w:ascii="Times New Roman" w:hAnsi="Times New Roman" w:cs="Times New Roman"/>
          <w:sz w:val="24"/>
          <w:szCs w:val="24"/>
          <w:lang w:val="en-GB"/>
        </w:rPr>
        <w:t xml:space="preserve"> 321 out of 944 were ventro-ventral female homosexual interactions (Ventro-Ventral Genito-Genital Rubbing, VVGGR). </w:t>
      </w:r>
    </w:p>
    <w:p w14:paraId="29C82ED4" w14:textId="77777777" w:rsidR="00167F7E" w:rsidRPr="00933A41" w:rsidRDefault="00167F7E" w:rsidP="00F61FCE">
      <w:pPr>
        <w:pStyle w:val="Nessunaspaziatura"/>
        <w:spacing w:line="480" w:lineRule="auto"/>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t xml:space="preserve">The videotaped sequences </w:t>
      </w:r>
      <w:r w:rsidR="000810D2" w:rsidRPr="00933A41">
        <w:rPr>
          <w:rFonts w:ascii="Times New Roman" w:hAnsi="Times New Roman" w:cs="Times New Roman"/>
          <w:sz w:val="24"/>
          <w:szCs w:val="24"/>
          <w:lang w:val="en-GB"/>
        </w:rPr>
        <w:t>of female homo</w:t>
      </w:r>
      <w:r w:rsidR="00F96C09" w:rsidRPr="00933A41">
        <w:rPr>
          <w:rFonts w:ascii="Times New Roman" w:hAnsi="Times New Roman" w:cs="Times New Roman"/>
          <w:sz w:val="24"/>
          <w:szCs w:val="24"/>
          <w:lang w:val="en-GB"/>
        </w:rPr>
        <w:t>-</w:t>
      </w:r>
      <w:r w:rsidR="000810D2" w:rsidRPr="00933A41">
        <w:rPr>
          <w:rFonts w:ascii="Times New Roman" w:hAnsi="Times New Roman" w:cs="Times New Roman"/>
          <w:sz w:val="24"/>
          <w:szCs w:val="24"/>
          <w:lang w:val="en-GB"/>
        </w:rPr>
        <w:t>sexual contact</w:t>
      </w:r>
      <w:r w:rsidR="00F96C09" w:rsidRPr="00933A41">
        <w:rPr>
          <w:rFonts w:ascii="Times New Roman" w:hAnsi="Times New Roman" w:cs="Times New Roman"/>
          <w:sz w:val="24"/>
          <w:szCs w:val="24"/>
          <w:lang w:val="en-GB"/>
        </w:rPr>
        <w:t>s</w:t>
      </w:r>
      <w:r w:rsidR="000810D2" w:rsidRPr="00933A41">
        <w:rPr>
          <w:rFonts w:ascii="Times New Roman" w:hAnsi="Times New Roman" w:cs="Times New Roman"/>
          <w:sz w:val="24"/>
          <w:szCs w:val="24"/>
          <w:lang w:val="en-GB"/>
        </w:rPr>
        <w:t xml:space="preserve"> </w:t>
      </w:r>
      <w:r w:rsidRPr="00933A41">
        <w:rPr>
          <w:rFonts w:ascii="Times New Roman" w:hAnsi="Times New Roman" w:cs="Times New Roman"/>
          <w:sz w:val="24"/>
          <w:szCs w:val="24"/>
          <w:lang w:val="en-GB"/>
        </w:rPr>
        <w:t xml:space="preserve">were </w:t>
      </w:r>
      <w:r w:rsidR="00562607" w:rsidRPr="00933A41">
        <w:rPr>
          <w:rFonts w:ascii="Times New Roman" w:hAnsi="Times New Roman" w:cs="Times New Roman"/>
          <w:sz w:val="24"/>
          <w:szCs w:val="24"/>
          <w:lang w:val="en-GB"/>
        </w:rPr>
        <w:t>analysed</w:t>
      </w:r>
      <w:r w:rsidRPr="00933A41">
        <w:rPr>
          <w:rFonts w:ascii="Times New Roman" w:hAnsi="Times New Roman" w:cs="Times New Roman"/>
          <w:sz w:val="24"/>
          <w:szCs w:val="24"/>
          <w:lang w:val="en-GB"/>
        </w:rPr>
        <w:t xml:space="preserve"> and coded using the program VideoLAN Client 2.2.1 (VLC </w:t>
      </w:r>
      <w:r w:rsidR="000810D2" w:rsidRPr="00933A41">
        <w:rPr>
          <w:rFonts w:ascii="Times New Roman" w:hAnsi="Times New Roman" w:cs="Times New Roman"/>
          <w:sz w:val="24"/>
          <w:szCs w:val="24"/>
          <w:lang w:val="en-GB"/>
        </w:rPr>
        <w:t>Jump to T</w:t>
      </w:r>
      <w:r w:rsidRPr="00933A41">
        <w:rPr>
          <w:rFonts w:ascii="Times New Roman" w:hAnsi="Times New Roman" w:cs="Times New Roman"/>
          <w:sz w:val="24"/>
          <w:szCs w:val="24"/>
          <w:lang w:val="en-GB"/>
        </w:rPr>
        <w:t xml:space="preserve">ime). Before </w:t>
      </w:r>
      <w:r w:rsidR="000810D2" w:rsidRPr="00933A41">
        <w:rPr>
          <w:rFonts w:ascii="Times New Roman" w:hAnsi="Times New Roman" w:cs="Times New Roman"/>
          <w:sz w:val="24"/>
          <w:szCs w:val="24"/>
          <w:lang w:val="en-GB"/>
        </w:rPr>
        <w:t>starting</w:t>
      </w:r>
      <w:r w:rsidRPr="00933A41">
        <w:rPr>
          <w:rFonts w:ascii="Times New Roman" w:hAnsi="Times New Roman" w:cs="Times New Roman"/>
          <w:sz w:val="24"/>
          <w:szCs w:val="24"/>
          <w:lang w:val="en-GB"/>
        </w:rPr>
        <w:t xml:space="preserve"> </w:t>
      </w:r>
      <w:r w:rsidR="000810D2" w:rsidRPr="00933A41">
        <w:rPr>
          <w:rFonts w:ascii="Times New Roman" w:hAnsi="Times New Roman" w:cs="Times New Roman"/>
          <w:sz w:val="24"/>
          <w:szCs w:val="24"/>
          <w:lang w:val="en-GB"/>
        </w:rPr>
        <w:t>the video-</w:t>
      </w:r>
      <w:r w:rsidRPr="00933A41">
        <w:rPr>
          <w:rFonts w:ascii="Times New Roman" w:hAnsi="Times New Roman" w:cs="Times New Roman"/>
          <w:sz w:val="24"/>
          <w:szCs w:val="24"/>
          <w:lang w:val="en-GB"/>
        </w:rPr>
        <w:t>analysis, the two observers (G.A., M.B.) underwent a second training</w:t>
      </w:r>
      <w:r w:rsidR="00F960B2" w:rsidRPr="00933A41">
        <w:rPr>
          <w:rFonts w:ascii="Times New Roman" w:hAnsi="Times New Roman" w:cs="Times New Roman"/>
          <w:sz w:val="24"/>
          <w:szCs w:val="24"/>
          <w:lang w:val="en-GB"/>
        </w:rPr>
        <w:t xml:space="preserve"> that </w:t>
      </w:r>
      <w:r w:rsidRPr="00933A41">
        <w:rPr>
          <w:rFonts w:ascii="Times New Roman" w:hAnsi="Times New Roman" w:cs="Times New Roman"/>
          <w:sz w:val="24"/>
          <w:szCs w:val="24"/>
          <w:lang w:val="en-GB"/>
        </w:rPr>
        <w:t xml:space="preserve">lasted 1 month (three times per week) for a total period of 60 </w:t>
      </w:r>
      <w:r w:rsidR="000810D2" w:rsidRPr="00933A41">
        <w:rPr>
          <w:rFonts w:ascii="Times New Roman" w:hAnsi="Times New Roman" w:cs="Times New Roman"/>
          <w:sz w:val="24"/>
          <w:szCs w:val="24"/>
          <w:lang w:val="en-GB"/>
        </w:rPr>
        <w:t>hours</w:t>
      </w:r>
      <w:r w:rsidRPr="00933A41">
        <w:rPr>
          <w:rFonts w:ascii="Times New Roman" w:hAnsi="Times New Roman" w:cs="Times New Roman"/>
          <w:sz w:val="24"/>
          <w:szCs w:val="24"/>
          <w:lang w:val="en-GB"/>
        </w:rPr>
        <w:t xml:space="preserve"> (April 2018). For the following </w:t>
      </w:r>
      <w:r w:rsidR="00F960B2" w:rsidRPr="00933A41">
        <w:rPr>
          <w:rFonts w:ascii="Times New Roman" w:hAnsi="Times New Roman" w:cs="Times New Roman"/>
          <w:sz w:val="24"/>
          <w:szCs w:val="24"/>
          <w:lang w:val="en-GB"/>
        </w:rPr>
        <w:t>5 months (May-September 2018), at</w:t>
      </w:r>
      <w:r w:rsidRPr="00933A41">
        <w:rPr>
          <w:rFonts w:ascii="Times New Roman" w:hAnsi="Times New Roman" w:cs="Times New Roman"/>
          <w:sz w:val="24"/>
          <w:szCs w:val="24"/>
          <w:lang w:val="en-GB"/>
        </w:rPr>
        <w:t xml:space="preserve"> the beginning of each week, we checked for observ</w:t>
      </w:r>
      <w:r w:rsidR="00C57187" w:rsidRPr="00933A41">
        <w:rPr>
          <w:rFonts w:ascii="Times New Roman" w:hAnsi="Times New Roman" w:cs="Times New Roman"/>
          <w:sz w:val="24"/>
          <w:szCs w:val="24"/>
          <w:lang w:val="en-GB"/>
        </w:rPr>
        <w:t>er</w:t>
      </w:r>
      <w:r w:rsidRPr="00933A41">
        <w:rPr>
          <w:rFonts w:ascii="Times New Roman" w:hAnsi="Times New Roman" w:cs="Times New Roman"/>
          <w:sz w:val="24"/>
          <w:szCs w:val="24"/>
          <w:lang w:val="en-GB"/>
        </w:rPr>
        <w:t xml:space="preserve"> reliability</w:t>
      </w:r>
      <w:r w:rsidR="000810D2" w:rsidRPr="00933A41">
        <w:rPr>
          <w:rFonts w:ascii="Times New Roman" w:hAnsi="Times New Roman" w:cs="Times New Roman"/>
          <w:sz w:val="24"/>
          <w:szCs w:val="24"/>
          <w:lang w:val="en-GB"/>
        </w:rPr>
        <w:t xml:space="preserve"> for the </w:t>
      </w:r>
      <w:r w:rsidR="00562607" w:rsidRPr="00933A41">
        <w:rPr>
          <w:rFonts w:ascii="Times New Roman" w:hAnsi="Times New Roman" w:cs="Times New Roman"/>
          <w:sz w:val="24"/>
          <w:szCs w:val="24"/>
          <w:lang w:val="en-GB"/>
        </w:rPr>
        <w:t>behaviours</w:t>
      </w:r>
      <w:r w:rsidR="000810D2" w:rsidRPr="00933A41">
        <w:rPr>
          <w:rFonts w:ascii="Times New Roman" w:hAnsi="Times New Roman" w:cs="Times New Roman"/>
          <w:sz w:val="24"/>
          <w:szCs w:val="24"/>
          <w:lang w:val="en-GB"/>
        </w:rPr>
        <w:t xml:space="preserve"> </w:t>
      </w:r>
      <w:r w:rsidRPr="00933A41">
        <w:rPr>
          <w:rFonts w:ascii="Times New Roman" w:hAnsi="Times New Roman" w:cs="Times New Roman"/>
          <w:sz w:val="24"/>
          <w:szCs w:val="24"/>
          <w:lang w:val="en-GB"/>
        </w:rPr>
        <w:t>included in the study</w:t>
      </w:r>
      <w:r w:rsidR="00AB15DD" w:rsidRPr="00933A41">
        <w:rPr>
          <w:rFonts w:ascii="Times New Roman" w:hAnsi="Times New Roman" w:cs="Times New Roman"/>
          <w:sz w:val="24"/>
          <w:szCs w:val="24"/>
          <w:lang w:val="en-GB"/>
        </w:rPr>
        <w:t xml:space="preserve"> (Ventro-Ventral Genito-Genital R</w:t>
      </w:r>
      <w:r w:rsidR="000810D2" w:rsidRPr="00933A41">
        <w:rPr>
          <w:rFonts w:ascii="Times New Roman" w:hAnsi="Times New Roman" w:cs="Times New Roman"/>
          <w:sz w:val="24"/>
          <w:szCs w:val="24"/>
          <w:lang w:val="en-GB"/>
        </w:rPr>
        <w:t>ubbing</w:t>
      </w:r>
      <w:r w:rsidR="007F432F" w:rsidRPr="00933A41">
        <w:rPr>
          <w:rFonts w:ascii="Times New Roman" w:hAnsi="Times New Roman" w:cs="Times New Roman"/>
          <w:sz w:val="24"/>
          <w:szCs w:val="24"/>
          <w:lang w:val="en-GB"/>
        </w:rPr>
        <w:t>, VVGGR</w:t>
      </w:r>
      <w:r w:rsidR="000810D2" w:rsidRPr="00933A41">
        <w:rPr>
          <w:rFonts w:ascii="Times New Roman" w:hAnsi="Times New Roman" w:cs="Times New Roman"/>
          <w:sz w:val="24"/>
          <w:szCs w:val="24"/>
          <w:lang w:val="en-GB"/>
        </w:rPr>
        <w:t xml:space="preserve">; no looking; looking at; </w:t>
      </w:r>
      <w:r w:rsidR="00E75ECF" w:rsidRPr="00933A41">
        <w:rPr>
          <w:rFonts w:ascii="Times New Roman" w:hAnsi="Times New Roman" w:cs="Times New Roman"/>
          <w:sz w:val="24"/>
          <w:szCs w:val="24"/>
          <w:lang w:val="en-GB"/>
        </w:rPr>
        <w:t>Eye-to-Eye</w:t>
      </w:r>
      <w:r w:rsidR="000810D2" w:rsidRPr="00933A41">
        <w:rPr>
          <w:rFonts w:ascii="Times New Roman" w:hAnsi="Times New Roman" w:cs="Times New Roman"/>
          <w:sz w:val="24"/>
          <w:szCs w:val="24"/>
          <w:lang w:val="en-GB"/>
        </w:rPr>
        <w:t>)</w:t>
      </w:r>
      <w:r w:rsidRPr="00933A41">
        <w:rPr>
          <w:rFonts w:ascii="Times New Roman" w:hAnsi="Times New Roman" w:cs="Times New Roman"/>
          <w:sz w:val="24"/>
          <w:szCs w:val="24"/>
          <w:lang w:val="en-GB"/>
        </w:rPr>
        <w:t>. The Cohen’s value</w:t>
      </w:r>
      <w:r w:rsidR="00F960B2" w:rsidRPr="00933A41">
        <w:rPr>
          <w:rFonts w:ascii="Times New Roman" w:hAnsi="Times New Roman" w:cs="Times New Roman"/>
          <w:sz w:val="24"/>
          <w:szCs w:val="24"/>
          <w:lang w:val="en-GB"/>
        </w:rPr>
        <w:t>s</w:t>
      </w:r>
      <w:r w:rsidRPr="00933A41">
        <w:rPr>
          <w:rFonts w:ascii="Times New Roman" w:hAnsi="Times New Roman" w:cs="Times New Roman"/>
          <w:sz w:val="24"/>
          <w:szCs w:val="24"/>
          <w:lang w:val="en-GB"/>
        </w:rPr>
        <w:t xml:space="preserve"> </w:t>
      </w:r>
      <w:r w:rsidR="00F960B2" w:rsidRPr="00933A41">
        <w:rPr>
          <w:rFonts w:ascii="Times New Roman" w:hAnsi="Times New Roman" w:cs="Times New Roman"/>
          <w:sz w:val="24"/>
          <w:szCs w:val="24"/>
          <w:lang w:val="en-GB"/>
        </w:rPr>
        <w:t>were</w:t>
      </w:r>
      <w:r w:rsidRPr="00933A41">
        <w:rPr>
          <w:rFonts w:ascii="Times New Roman" w:hAnsi="Times New Roman" w:cs="Times New Roman"/>
          <w:sz w:val="24"/>
          <w:szCs w:val="24"/>
          <w:lang w:val="en-GB"/>
        </w:rPr>
        <w:t xml:space="preserve"> never below 0.80 for each of the behavioural pattern</w:t>
      </w:r>
      <w:r w:rsidR="00AB15DD" w:rsidRPr="00933A41">
        <w:rPr>
          <w:rFonts w:ascii="Times New Roman" w:hAnsi="Times New Roman" w:cs="Times New Roman"/>
          <w:sz w:val="24"/>
          <w:szCs w:val="24"/>
          <w:lang w:val="en-GB"/>
        </w:rPr>
        <w:t>s</w:t>
      </w:r>
      <w:r w:rsidRPr="00933A41">
        <w:rPr>
          <w:rFonts w:ascii="Times New Roman" w:hAnsi="Times New Roman" w:cs="Times New Roman"/>
          <w:sz w:val="24"/>
          <w:szCs w:val="24"/>
          <w:lang w:val="en-GB"/>
        </w:rPr>
        <w:t xml:space="preserve"> considered.</w:t>
      </w:r>
    </w:p>
    <w:p w14:paraId="7FB941D2" w14:textId="77777777" w:rsidR="00A17D8E" w:rsidRPr="00933A41" w:rsidRDefault="00A17D8E" w:rsidP="00F61FCE">
      <w:pPr>
        <w:spacing w:after="0" w:line="480" w:lineRule="auto"/>
        <w:jc w:val="both"/>
        <w:rPr>
          <w:rFonts w:ascii="Times New Roman" w:hAnsi="Times New Roman" w:cs="Times New Roman"/>
          <w:i/>
          <w:sz w:val="24"/>
          <w:szCs w:val="24"/>
          <w:lang w:val="en-GB"/>
        </w:rPr>
      </w:pPr>
    </w:p>
    <w:p w14:paraId="011F0815" w14:textId="77777777" w:rsidR="00A17D8E" w:rsidRPr="00933A41" w:rsidRDefault="00A17D8E" w:rsidP="00F61FCE">
      <w:pPr>
        <w:spacing w:after="0" w:line="480" w:lineRule="auto"/>
        <w:jc w:val="both"/>
        <w:rPr>
          <w:rFonts w:ascii="Times New Roman" w:hAnsi="Times New Roman" w:cs="Times New Roman"/>
          <w:i/>
          <w:sz w:val="24"/>
          <w:szCs w:val="24"/>
          <w:lang w:val="en-GB"/>
        </w:rPr>
      </w:pPr>
      <w:r w:rsidRPr="00933A41">
        <w:rPr>
          <w:rFonts w:ascii="Times New Roman" w:hAnsi="Times New Roman" w:cs="Times New Roman"/>
          <w:i/>
          <w:sz w:val="24"/>
          <w:szCs w:val="24"/>
          <w:lang w:val="en-GB"/>
        </w:rPr>
        <w:t>Operational definitions and statistics</w:t>
      </w:r>
    </w:p>
    <w:p w14:paraId="1E85CB99" w14:textId="77777777" w:rsidR="00C5723B" w:rsidRPr="00933A41" w:rsidRDefault="00A17D8E" w:rsidP="00F61FCE">
      <w:pPr>
        <w:pStyle w:val="Nessunaspaziatura"/>
        <w:spacing w:line="480" w:lineRule="auto"/>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t xml:space="preserve">A </w:t>
      </w:r>
      <w:r w:rsidR="007F432F" w:rsidRPr="00933A41">
        <w:rPr>
          <w:rFonts w:ascii="Times New Roman" w:hAnsi="Times New Roman" w:cs="Times New Roman"/>
          <w:sz w:val="24"/>
          <w:szCs w:val="24"/>
          <w:lang w:val="en-GB"/>
        </w:rPr>
        <w:t>sexual interaction began</w:t>
      </w:r>
      <w:r w:rsidRPr="00933A41">
        <w:rPr>
          <w:rFonts w:ascii="Times New Roman" w:hAnsi="Times New Roman" w:cs="Times New Roman"/>
          <w:sz w:val="24"/>
          <w:szCs w:val="24"/>
          <w:lang w:val="en-GB"/>
        </w:rPr>
        <w:t xml:space="preserve"> when the two </w:t>
      </w:r>
      <w:r w:rsidR="007F432F" w:rsidRPr="00933A41">
        <w:rPr>
          <w:rFonts w:ascii="Times New Roman" w:hAnsi="Times New Roman" w:cs="Times New Roman"/>
          <w:sz w:val="24"/>
          <w:szCs w:val="24"/>
          <w:lang w:val="en-GB"/>
        </w:rPr>
        <w:t>females</w:t>
      </w:r>
      <w:r w:rsidRPr="00933A41">
        <w:rPr>
          <w:rFonts w:ascii="Times New Roman" w:hAnsi="Times New Roman" w:cs="Times New Roman"/>
          <w:sz w:val="24"/>
          <w:szCs w:val="24"/>
          <w:lang w:val="en-GB"/>
        </w:rPr>
        <w:t xml:space="preserve"> entered</w:t>
      </w:r>
      <w:r w:rsidR="007F432F" w:rsidRPr="00933A41">
        <w:rPr>
          <w:rFonts w:ascii="Times New Roman" w:hAnsi="Times New Roman" w:cs="Times New Roman"/>
          <w:sz w:val="24"/>
          <w:szCs w:val="24"/>
          <w:lang w:val="en-GB"/>
        </w:rPr>
        <w:t xml:space="preserve"> in</w:t>
      </w:r>
      <w:r w:rsidR="00C85725" w:rsidRPr="00933A41">
        <w:rPr>
          <w:rFonts w:ascii="Times New Roman" w:hAnsi="Times New Roman" w:cs="Times New Roman"/>
          <w:sz w:val="24"/>
          <w:szCs w:val="24"/>
          <w:lang w:val="en-GB"/>
        </w:rPr>
        <w:t xml:space="preserve">to mutual genital </w:t>
      </w:r>
      <w:r w:rsidR="007F432F" w:rsidRPr="00933A41">
        <w:rPr>
          <w:rFonts w:ascii="Times New Roman" w:hAnsi="Times New Roman" w:cs="Times New Roman"/>
          <w:sz w:val="24"/>
          <w:szCs w:val="24"/>
          <w:lang w:val="en-GB"/>
        </w:rPr>
        <w:t>contact</w:t>
      </w:r>
      <w:r w:rsidR="00C85725" w:rsidRPr="00933A41">
        <w:rPr>
          <w:rFonts w:ascii="Times New Roman" w:hAnsi="Times New Roman" w:cs="Times New Roman"/>
          <w:sz w:val="24"/>
          <w:szCs w:val="24"/>
          <w:lang w:val="en-GB"/>
        </w:rPr>
        <w:t xml:space="preserve"> </w:t>
      </w:r>
      <w:r w:rsidRPr="00933A41">
        <w:rPr>
          <w:rFonts w:ascii="Times New Roman" w:hAnsi="Times New Roman" w:cs="Times New Roman"/>
          <w:sz w:val="24"/>
          <w:szCs w:val="24"/>
          <w:lang w:val="en-GB"/>
        </w:rPr>
        <w:t>and</w:t>
      </w:r>
      <w:r w:rsidR="007F432F" w:rsidRPr="00933A41">
        <w:rPr>
          <w:rFonts w:ascii="Times New Roman" w:hAnsi="Times New Roman" w:cs="Times New Roman"/>
          <w:sz w:val="24"/>
          <w:szCs w:val="24"/>
          <w:lang w:val="en-GB"/>
        </w:rPr>
        <w:t xml:space="preserve"> ended</w:t>
      </w:r>
      <w:r w:rsidRPr="00933A41">
        <w:rPr>
          <w:rFonts w:ascii="Times New Roman" w:hAnsi="Times New Roman" w:cs="Times New Roman"/>
          <w:sz w:val="24"/>
          <w:szCs w:val="24"/>
          <w:lang w:val="en-GB"/>
        </w:rPr>
        <w:t xml:space="preserve"> when one of </w:t>
      </w:r>
      <w:r w:rsidR="007F432F" w:rsidRPr="00933A41">
        <w:rPr>
          <w:rFonts w:ascii="Times New Roman" w:hAnsi="Times New Roman" w:cs="Times New Roman"/>
          <w:sz w:val="24"/>
          <w:szCs w:val="24"/>
          <w:lang w:val="en-GB"/>
        </w:rPr>
        <w:t>them</w:t>
      </w:r>
      <w:r w:rsidRPr="00933A41">
        <w:rPr>
          <w:rFonts w:ascii="Times New Roman" w:hAnsi="Times New Roman" w:cs="Times New Roman"/>
          <w:sz w:val="24"/>
          <w:szCs w:val="24"/>
          <w:lang w:val="en-GB"/>
        </w:rPr>
        <w:t xml:space="preserve"> moved away. If the two subjects engaged in a second sexual interaction</w:t>
      </w:r>
      <w:r w:rsidR="00397A89" w:rsidRPr="00933A41">
        <w:rPr>
          <w:rFonts w:ascii="Times New Roman" w:hAnsi="Times New Roman" w:cs="Times New Roman"/>
          <w:sz w:val="24"/>
          <w:szCs w:val="24"/>
          <w:lang w:val="en-GB"/>
        </w:rPr>
        <w:t xml:space="preserve"> or, </w:t>
      </w:r>
      <w:r w:rsidR="00B75552" w:rsidRPr="00933A41">
        <w:rPr>
          <w:rFonts w:ascii="Times New Roman" w:hAnsi="Times New Roman" w:cs="Times New Roman"/>
          <w:sz w:val="24"/>
          <w:szCs w:val="24"/>
          <w:lang w:val="en-GB"/>
        </w:rPr>
        <w:t xml:space="preserve">during a VVGGR event, paused and then started again after a delay of 10 s, that event was counted as new. </w:t>
      </w:r>
      <w:r w:rsidRPr="00933A41">
        <w:rPr>
          <w:rFonts w:ascii="Times New Roman" w:hAnsi="Times New Roman" w:cs="Times New Roman"/>
          <w:sz w:val="24"/>
          <w:szCs w:val="24"/>
          <w:lang w:val="en-GB"/>
        </w:rPr>
        <w:t xml:space="preserve">For each sexual interaction we recorded (a) the identity of the </w:t>
      </w:r>
      <w:r w:rsidR="007F432F" w:rsidRPr="00933A41">
        <w:rPr>
          <w:rFonts w:ascii="Times New Roman" w:hAnsi="Times New Roman" w:cs="Times New Roman"/>
          <w:sz w:val="24"/>
          <w:szCs w:val="24"/>
          <w:lang w:val="en-GB"/>
        </w:rPr>
        <w:t>females</w:t>
      </w:r>
      <w:r w:rsidRPr="00933A41">
        <w:rPr>
          <w:rFonts w:ascii="Times New Roman" w:hAnsi="Times New Roman" w:cs="Times New Roman"/>
          <w:sz w:val="24"/>
          <w:szCs w:val="24"/>
          <w:lang w:val="en-GB"/>
        </w:rPr>
        <w:t xml:space="preserve">, (b) the duration of </w:t>
      </w:r>
      <w:r w:rsidR="007F432F" w:rsidRPr="00933A41">
        <w:rPr>
          <w:rFonts w:ascii="Times New Roman" w:hAnsi="Times New Roman" w:cs="Times New Roman"/>
          <w:sz w:val="24"/>
          <w:szCs w:val="24"/>
          <w:lang w:val="en-GB"/>
        </w:rPr>
        <w:t>each VVGGR (seconds) (c) the exact duration of each gazing</w:t>
      </w:r>
      <w:r w:rsidRPr="00933A41">
        <w:rPr>
          <w:rFonts w:ascii="Times New Roman" w:hAnsi="Times New Roman" w:cs="Times New Roman"/>
          <w:sz w:val="24"/>
          <w:szCs w:val="24"/>
          <w:lang w:val="en-GB"/>
        </w:rPr>
        <w:t xml:space="preserve"> done</w:t>
      </w:r>
      <w:r w:rsidR="007F432F" w:rsidRPr="00933A41">
        <w:rPr>
          <w:rFonts w:ascii="Times New Roman" w:hAnsi="Times New Roman" w:cs="Times New Roman"/>
          <w:sz w:val="24"/>
          <w:szCs w:val="24"/>
          <w:lang w:val="en-GB"/>
        </w:rPr>
        <w:t xml:space="preserve"> and/or received</w:t>
      </w:r>
      <w:r w:rsidRPr="00933A41">
        <w:rPr>
          <w:rFonts w:ascii="Times New Roman" w:hAnsi="Times New Roman" w:cs="Times New Roman"/>
          <w:sz w:val="24"/>
          <w:szCs w:val="24"/>
          <w:lang w:val="en-GB"/>
        </w:rPr>
        <w:t xml:space="preserve"> by </w:t>
      </w:r>
      <w:r w:rsidR="007F432F" w:rsidRPr="00933A41">
        <w:rPr>
          <w:rFonts w:ascii="Times New Roman" w:hAnsi="Times New Roman" w:cs="Times New Roman"/>
          <w:sz w:val="24"/>
          <w:szCs w:val="24"/>
          <w:lang w:val="en-GB"/>
        </w:rPr>
        <w:t>t</w:t>
      </w:r>
      <w:r w:rsidRPr="00933A41">
        <w:rPr>
          <w:rFonts w:ascii="Times New Roman" w:hAnsi="Times New Roman" w:cs="Times New Roman"/>
          <w:sz w:val="24"/>
          <w:szCs w:val="24"/>
          <w:lang w:val="en-GB"/>
        </w:rPr>
        <w:t xml:space="preserve">he two </w:t>
      </w:r>
      <w:r w:rsidR="007F432F" w:rsidRPr="00933A41">
        <w:rPr>
          <w:rFonts w:ascii="Times New Roman" w:hAnsi="Times New Roman" w:cs="Times New Roman"/>
          <w:sz w:val="24"/>
          <w:szCs w:val="24"/>
          <w:lang w:val="en-GB"/>
        </w:rPr>
        <w:t>females</w:t>
      </w:r>
      <w:r w:rsidRPr="00933A41">
        <w:rPr>
          <w:rFonts w:ascii="Times New Roman" w:hAnsi="Times New Roman" w:cs="Times New Roman"/>
          <w:sz w:val="24"/>
          <w:szCs w:val="24"/>
          <w:lang w:val="en-GB"/>
        </w:rPr>
        <w:t xml:space="preserve"> </w:t>
      </w:r>
      <w:r w:rsidR="007F432F" w:rsidRPr="00933A41">
        <w:rPr>
          <w:rFonts w:ascii="Times New Roman" w:hAnsi="Times New Roman" w:cs="Times New Roman"/>
          <w:sz w:val="24"/>
          <w:szCs w:val="24"/>
          <w:lang w:val="en-GB"/>
        </w:rPr>
        <w:t>(</w:t>
      </w:r>
      <w:r w:rsidRPr="00933A41">
        <w:rPr>
          <w:rFonts w:ascii="Times New Roman" w:hAnsi="Times New Roman" w:cs="Times New Roman"/>
          <w:sz w:val="24"/>
          <w:szCs w:val="24"/>
          <w:lang w:val="en-GB"/>
        </w:rPr>
        <w:t>with a 2-</w:t>
      </w:r>
      <w:r w:rsidR="00B75552" w:rsidRPr="00933A41">
        <w:rPr>
          <w:rFonts w:ascii="Times New Roman" w:hAnsi="Times New Roman" w:cs="Times New Roman"/>
          <w:sz w:val="24"/>
          <w:szCs w:val="24"/>
          <w:lang w:val="en-GB"/>
        </w:rPr>
        <w:t>centisecond</w:t>
      </w:r>
      <w:r w:rsidRPr="00933A41">
        <w:rPr>
          <w:rFonts w:ascii="Times New Roman" w:hAnsi="Times New Roman" w:cs="Times New Roman"/>
          <w:sz w:val="24"/>
          <w:szCs w:val="24"/>
          <w:lang w:val="en-GB"/>
        </w:rPr>
        <w:t xml:space="preserve"> accuracy</w:t>
      </w:r>
      <w:r w:rsidR="007F432F" w:rsidRPr="00933A41">
        <w:rPr>
          <w:rFonts w:ascii="Times New Roman" w:hAnsi="Times New Roman" w:cs="Times New Roman"/>
          <w:sz w:val="24"/>
          <w:szCs w:val="24"/>
          <w:lang w:val="en-GB"/>
        </w:rPr>
        <w:t xml:space="preserve">). </w:t>
      </w:r>
    </w:p>
    <w:p w14:paraId="0DE06861" w14:textId="77777777" w:rsidR="005874F6" w:rsidRPr="00933A41" w:rsidRDefault="00C85725" w:rsidP="00B75552">
      <w:pPr>
        <w:pStyle w:val="Nessunaspaziatura"/>
        <w:spacing w:line="480" w:lineRule="auto"/>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t>If</w:t>
      </w:r>
      <w:r w:rsidR="00D86BEA" w:rsidRPr="00933A41">
        <w:rPr>
          <w:rFonts w:ascii="Times New Roman" w:hAnsi="Times New Roman" w:cs="Times New Roman"/>
          <w:sz w:val="24"/>
          <w:szCs w:val="24"/>
          <w:lang w:val="en-GB"/>
        </w:rPr>
        <w:t xml:space="preserve"> the two females </w:t>
      </w:r>
      <w:r w:rsidRPr="00933A41">
        <w:rPr>
          <w:rFonts w:ascii="Times New Roman" w:hAnsi="Times New Roman" w:cs="Times New Roman"/>
          <w:sz w:val="24"/>
          <w:szCs w:val="24"/>
          <w:lang w:val="en-GB"/>
        </w:rPr>
        <w:t xml:space="preserve">did not </w:t>
      </w:r>
      <w:r w:rsidR="00D86BEA" w:rsidRPr="00933A41">
        <w:rPr>
          <w:rFonts w:ascii="Times New Roman" w:hAnsi="Times New Roman" w:cs="Times New Roman"/>
          <w:sz w:val="24"/>
          <w:szCs w:val="24"/>
          <w:lang w:val="en-GB"/>
        </w:rPr>
        <w:t>engage in any visual contact</w:t>
      </w:r>
      <w:r w:rsidR="004702D8" w:rsidRPr="00933A41">
        <w:rPr>
          <w:rFonts w:ascii="Times New Roman" w:hAnsi="Times New Roman" w:cs="Times New Roman"/>
          <w:sz w:val="24"/>
          <w:szCs w:val="24"/>
          <w:lang w:val="en-GB"/>
        </w:rPr>
        <w:t xml:space="preserve"> (the faces of the subjects were turned in opposite directions)</w:t>
      </w:r>
      <w:r w:rsidR="00D86BEA" w:rsidRPr="00933A41">
        <w:rPr>
          <w:rFonts w:ascii="Times New Roman" w:hAnsi="Times New Roman" w:cs="Times New Roman"/>
          <w:sz w:val="24"/>
          <w:szCs w:val="24"/>
          <w:lang w:val="en-GB"/>
        </w:rPr>
        <w:t xml:space="preserve">, we defined the condition as </w:t>
      </w:r>
      <w:r w:rsidR="00D86BEA" w:rsidRPr="00933A41">
        <w:rPr>
          <w:rFonts w:ascii="Times New Roman" w:hAnsi="Times New Roman" w:cs="Times New Roman"/>
          <w:i/>
          <w:sz w:val="24"/>
          <w:szCs w:val="24"/>
          <w:lang w:val="en-GB"/>
        </w:rPr>
        <w:t>no look</w:t>
      </w:r>
      <w:r w:rsidR="00D86BEA" w:rsidRPr="00933A41">
        <w:rPr>
          <w:rFonts w:ascii="Times New Roman" w:hAnsi="Times New Roman" w:cs="Times New Roman"/>
          <w:sz w:val="24"/>
          <w:szCs w:val="24"/>
          <w:lang w:val="en-GB"/>
        </w:rPr>
        <w:t xml:space="preserve"> (A│B)</w:t>
      </w:r>
      <w:r w:rsidR="0051046E" w:rsidRPr="00933A41">
        <w:rPr>
          <w:rFonts w:ascii="Times New Roman" w:hAnsi="Times New Roman" w:cs="Times New Roman"/>
          <w:sz w:val="24"/>
          <w:szCs w:val="24"/>
          <w:lang w:val="en-GB"/>
        </w:rPr>
        <w:t xml:space="preserve"> (Figure 1a)</w:t>
      </w:r>
      <w:r w:rsidR="00D86BEA" w:rsidRPr="00933A41">
        <w:rPr>
          <w:rFonts w:ascii="Times New Roman" w:hAnsi="Times New Roman" w:cs="Times New Roman"/>
          <w:sz w:val="24"/>
          <w:szCs w:val="24"/>
          <w:lang w:val="en-GB"/>
        </w:rPr>
        <w:t xml:space="preserve">. </w:t>
      </w:r>
      <w:r w:rsidR="007F432F" w:rsidRPr="00933A41">
        <w:rPr>
          <w:rFonts w:ascii="Times New Roman" w:hAnsi="Times New Roman" w:cs="Times New Roman"/>
          <w:sz w:val="24"/>
          <w:szCs w:val="24"/>
          <w:lang w:val="en-GB"/>
        </w:rPr>
        <w:t>When only one of the females looked at the other</w:t>
      </w:r>
      <w:r w:rsidRPr="00933A41">
        <w:rPr>
          <w:rFonts w:ascii="Times New Roman" w:hAnsi="Times New Roman" w:cs="Times New Roman"/>
          <w:sz w:val="24"/>
          <w:szCs w:val="24"/>
          <w:lang w:val="en-GB"/>
        </w:rPr>
        <w:t>’s</w:t>
      </w:r>
      <w:r w:rsidR="004702D8" w:rsidRPr="00933A41">
        <w:rPr>
          <w:rFonts w:ascii="Times New Roman" w:hAnsi="Times New Roman" w:cs="Times New Roman"/>
          <w:sz w:val="24"/>
          <w:szCs w:val="24"/>
          <w:lang w:val="en-GB"/>
        </w:rPr>
        <w:t xml:space="preserve"> face</w:t>
      </w:r>
      <w:r w:rsidR="007F432F" w:rsidRPr="00933A41">
        <w:rPr>
          <w:rFonts w:ascii="Times New Roman" w:hAnsi="Times New Roman" w:cs="Times New Roman"/>
          <w:sz w:val="24"/>
          <w:szCs w:val="24"/>
          <w:lang w:val="en-GB"/>
        </w:rPr>
        <w:t xml:space="preserve"> in a </w:t>
      </w:r>
      <w:r w:rsidR="00340FD6" w:rsidRPr="00933A41">
        <w:rPr>
          <w:rFonts w:ascii="Times New Roman" w:hAnsi="Times New Roman" w:cs="Times New Roman"/>
          <w:sz w:val="24"/>
          <w:szCs w:val="24"/>
          <w:lang w:val="en-GB"/>
        </w:rPr>
        <w:t>non-reciprocity</w:t>
      </w:r>
      <w:r w:rsidR="007F432F" w:rsidRPr="00933A41">
        <w:rPr>
          <w:rFonts w:ascii="Times New Roman" w:hAnsi="Times New Roman" w:cs="Times New Roman"/>
          <w:sz w:val="24"/>
          <w:szCs w:val="24"/>
          <w:lang w:val="en-GB"/>
        </w:rPr>
        <w:t xml:space="preserve"> </w:t>
      </w:r>
      <w:r w:rsidR="00340FD6" w:rsidRPr="00933A41">
        <w:rPr>
          <w:rFonts w:ascii="Times New Roman" w:hAnsi="Times New Roman" w:cs="Times New Roman"/>
          <w:sz w:val="24"/>
          <w:szCs w:val="24"/>
          <w:lang w:val="en-GB"/>
        </w:rPr>
        <w:t>condition</w:t>
      </w:r>
      <w:r w:rsidR="004702D8" w:rsidRPr="00933A41">
        <w:rPr>
          <w:rFonts w:ascii="Times New Roman" w:hAnsi="Times New Roman" w:cs="Times New Roman"/>
          <w:sz w:val="24"/>
          <w:szCs w:val="24"/>
          <w:lang w:val="en-GB"/>
        </w:rPr>
        <w:t xml:space="preserve"> (the face of one subject was turned away)</w:t>
      </w:r>
      <w:r w:rsidR="00340FD6" w:rsidRPr="00933A41">
        <w:rPr>
          <w:rFonts w:ascii="Times New Roman" w:hAnsi="Times New Roman" w:cs="Times New Roman"/>
          <w:sz w:val="24"/>
          <w:szCs w:val="24"/>
          <w:lang w:val="en-GB"/>
        </w:rPr>
        <w:t>,</w:t>
      </w:r>
      <w:r w:rsidR="007F432F" w:rsidRPr="00933A41">
        <w:rPr>
          <w:rFonts w:ascii="Times New Roman" w:hAnsi="Times New Roman" w:cs="Times New Roman"/>
          <w:sz w:val="24"/>
          <w:szCs w:val="24"/>
          <w:lang w:val="en-GB"/>
        </w:rPr>
        <w:t xml:space="preserve"> we categorized the pattern as </w:t>
      </w:r>
      <w:r w:rsidR="007F432F" w:rsidRPr="00933A41">
        <w:rPr>
          <w:rFonts w:ascii="Times New Roman" w:hAnsi="Times New Roman" w:cs="Times New Roman"/>
          <w:i/>
          <w:sz w:val="24"/>
          <w:szCs w:val="24"/>
          <w:lang w:val="en-GB"/>
        </w:rPr>
        <w:t>look at</w:t>
      </w:r>
      <w:r w:rsidR="004702D8" w:rsidRPr="00933A41">
        <w:rPr>
          <w:rFonts w:ascii="Times New Roman" w:hAnsi="Times New Roman" w:cs="Times New Roman"/>
          <w:sz w:val="24"/>
          <w:szCs w:val="24"/>
          <w:lang w:val="en-GB"/>
        </w:rPr>
        <w:t xml:space="preserve"> (A</w:t>
      </w:r>
      <w:r w:rsidR="004702D8" w:rsidRPr="00933A41">
        <w:rPr>
          <w:rFonts w:ascii="Times New Roman" w:hAnsi="Times New Roman" w:cs="Times New Roman"/>
          <w:sz w:val="24"/>
          <w:szCs w:val="24"/>
          <w:lang w:val="en-GB"/>
        </w:rPr>
        <w:sym w:font="Wingdings" w:char="F0E0"/>
      </w:r>
      <w:r w:rsidR="007F432F" w:rsidRPr="00933A41">
        <w:rPr>
          <w:rFonts w:ascii="Times New Roman" w:hAnsi="Times New Roman" w:cs="Times New Roman"/>
          <w:sz w:val="24"/>
          <w:szCs w:val="24"/>
          <w:lang w:val="en-GB"/>
        </w:rPr>
        <w:t>B)</w:t>
      </w:r>
      <w:r w:rsidR="0051046E" w:rsidRPr="00933A41">
        <w:rPr>
          <w:rFonts w:ascii="Times New Roman" w:hAnsi="Times New Roman" w:cs="Times New Roman"/>
          <w:sz w:val="24"/>
          <w:szCs w:val="24"/>
          <w:lang w:val="en-GB"/>
        </w:rPr>
        <w:t xml:space="preserve"> (Figure 1b)</w:t>
      </w:r>
      <w:r w:rsidR="007F432F" w:rsidRPr="00933A41">
        <w:rPr>
          <w:rFonts w:ascii="Times New Roman" w:hAnsi="Times New Roman" w:cs="Times New Roman"/>
          <w:sz w:val="24"/>
          <w:szCs w:val="24"/>
          <w:lang w:val="en-GB"/>
        </w:rPr>
        <w:t xml:space="preserve">. If the </w:t>
      </w:r>
      <w:r w:rsidR="007F432F" w:rsidRPr="00933A41">
        <w:rPr>
          <w:rFonts w:ascii="Times New Roman" w:hAnsi="Times New Roman" w:cs="Times New Roman"/>
          <w:i/>
          <w:sz w:val="24"/>
          <w:szCs w:val="24"/>
          <w:lang w:val="en-GB"/>
        </w:rPr>
        <w:t>look at</w:t>
      </w:r>
      <w:r w:rsidR="00340FD6" w:rsidRPr="00933A41">
        <w:rPr>
          <w:rFonts w:ascii="Times New Roman" w:hAnsi="Times New Roman" w:cs="Times New Roman"/>
          <w:sz w:val="24"/>
          <w:szCs w:val="24"/>
          <w:lang w:val="en-GB"/>
        </w:rPr>
        <w:t xml:space="preserve"> was reciprocated with the two females looking </w:t>
      </w:r>
      <w:r w:rsidR="004702D8" w:rsidRPr="00933A41">
        <w:rPr>
          <w:rFonts w:ascii="Times New Roman" w:hAnsi="Times New Roman" w:cs="Times New Roman"/>
          <w:sz w:val="24"/>
          <w:szCs w:val="24"/>
          <w:lang w:val="en-GB"/>
        </w:rPr>
        <w:t>into</w:t>
      </w:r>
      <w:r w:rsidR="00340FD6" w:rsidRPr="00933A41">
        <w:rPr>
          <w:rFonts w:ascii="Times New Roman" w:hAnsi="Times New Roman" w:cs="Times New Roman"/>
          <w:sz w:val="24"/>
          <w:szCs w:val="24"/>
          <w:lang w:val="en-GB"/>
        </w:rPr>
        <w:t xml:space="preserve"> each other</w:t>
      </w:r>
      <w:r w:rsidR="004702D8" w:rsidRPr="00933A41">
        <w:rPr>
          <w:rFonts w:ascii="Times New Roman" w:hAnsi="Times New Roman" w:cs="Times New Roman"/>
          <w:sz w:val="24"/>
          <w:szCs w:val="24"/>
          <w:lang w:val="en-GB"/>
        </w:rPr>
        <w:t xml:space="preserve"> eyes</w:t>
      </w:r>
      <w:r w:rsidR="00340FD6" w:rsidRPr="00933A41">
        <w:rPr>
          <w:rFonts w:ascii="Times New Roman" w:hAnsi="Times New Roman" w:cs="Times New Roman"/>
          <w:sz w:val="24"/>
          <w:szCs w:val="24"/>
          <w:lang w:val="en-GB"/>
        </w:rPr>
        <w:t xml:space="preserve">, the behaviour was defined as </w:t>
      </w:r>
      <w:r w:rsidR="00155F94" w:rsidRPr="00933A41">
        <w:rPr>
          <w:rFonts w:ascii="Times New Roman" w:hAnsi="Times New Roman" w:cs="Times New Roman"/>
          <w:i/>
          <w:sz w:val="24"/>
          <w:szCs w:val="24"/>
          <w:lang w:val="en-GB"/>
        </w:rPr>
        <w:t>Eye-to-Eye</w:t>
      </w:r>
      <w:r w:rsidR="00340FD6" w:rsidRPr="00933A41">
        <w:rPr>
          <w:rFonts w:ascii="Times New Roman" w:hAnsi="Times New Roman" w:cs="Times New Roman"/>
          <w:sz w:val="24"/>
          <w:szCs w:val="24"/>
          <w:lang w:val="en-GB"/>
        </w:rPr>
        <w:t xml:space="preserve"> (</w:t>
      </w:r>
      <w:r w:rsidR="00155F94" w:rsidRPr="00933A41">
        <w:rPr>
          <w:rFonts w:ascii="Times New Roman" w:hAnsi="Times New Roman" w:cs="Times New Roman"/>
          <w:sz w:val="24"/>
          <w:szCs w:val="24"/>
          <w:lang w:val="en-GB"/>
        </w:rPr>
        <w:t>EEC</w:t>
      </w:r>
      <w:r w:rsidR="00340FD6" w:rsidRPr="00933A41">
        <w:rPr>
          <w:rFonts w:ascii="Times New Roman" w:hAnsi="Times New Roman" w:cs="Times New Roman"/>
          <w:sz w:val="24"/>
          <w:szCs w:val="24"/>
          <w:lang w:val="en-GB"/>
        </w:rPr>
        <w:t>) (A</w:t>
      </w:r>
      <w:r w:rsidR="00340FD6" w:rsidRPr="00933A41">
        <w:rPr>
          <w:rFonts w:ascii="Times New Roman" w:hAnsi="Times New Roman" w:cs="Times New Roman"/>
          <w:b/>
          <w:sz w:val="24"/>
          <w:szCs w:val="24"/>
          <w:lang w:val="en-GB"/>
        </w:rPr>
        <w:t>↔</w:t>
      </w:r>
      <w:r w:rsidR="00340FD6" w:rsidRPr="00933A41">
        <w:rPr>
          <w:rFonts w:ascii="Times New Roman" w:hAnsi="Times New Roman" w:cs="Times New Roman"/>
          <w:sz w:val="24"/>
          <w:szCs w:val="24"/>
          <w:lang w:val="en-GB"/>
        </w:rPr>
        <w:t>B)</w:t>
      </w:r>
      <w:r w:rsidR="00C34090" w:rsidRPr="00933A41">
        <w:rPr>
          <w:rFonts w:ascii="Times New Roman" w:hAnsi="Times New Roman" w:cs="Times New Roman"/>
          <w:sz w:val="24"/>
          <w:szCs w:val="24"/>
          <w:lang w:val="en-GB"/>
        </w:rPr>
        <w:t xml:space="preserve"> (Figure 1</w:t>
      </w:r>
      <w:r w:rsidR="0051046E" w:rsidRPr="00933A41">
        <w:rPr>
          <w:rFonts w:ascii="Times New Roman" w:hAnsi="Times New Roman" w:cs="Times New Roman"/>
          <w:sz w:val="24"/>
          <w:szCs w:val="24"/>
          <w:lang w:val="en-GB"/>
        </w:rPr>
        <w:t>c</w:t>
      </w:r>
      <w:r w:rsidR="00C34090" w:rsidRPr="00933A41">
        <w:rPr>
          <w:rFonts w:ascii="Times New Roman" w:hAnsi="Times New Roman" w:cs="Times New Roman"/>
          <w:sz w:val="24"/>
          <w:szCs w:val="24"/>
          <w:lang w:val="en-GB"/>
        </w:rPr>
        <w:t>)</w:t>
      </w:r>
      <w:r w:rsidR="00340FD6" w:rsidRPr="00933A41">
        <w:rPr>
          <w:rFonts w:ascii="Times New Roman" w:hAnsi="Times New Roman" w:cs="Times New Roman"/>
          <w:sz w:val="24"/>
          <w:szCs w:val="24"/>
          <w:lang w:val="en-GB"/>
        </w:rPr>
        <w:t>.</w:t>
      </w:r>
      <w:r w:rsidR="005874F6" w:rsidRPr="00933A41">
        <w:rPr>
          <w:rFonts w:ascii="Times New Roman" w:hAnsi="Times New Roman" w:cs="Times New Roman"/>
          <w:sz w:val="24"/>
          <w:szCs w:val="24"/>
          <w:lang w:val="en-GB"/>
        </w:rPr>
        <w:t xml:space="preserve"> </w:t>
      </w:r>
      <w:r w:rsidR="00340FD6" w:rsidRPr="00933A41">
        <w:rPr>
          <w:rFonts w:ascii="Times New Roman" w:hAnsi="Times New Roman" w:cs="Times New Roman"/>
          <w:sz w:val="24"/>
          <w:szCs w:val="24"/>
          <w:lang w:val="en-GB"/>
        </w:rPr>
        <w:t xml:space="preserve">A </w:t>
      </w:r>
      <w:r w:rsidR="00A17D8E" w:rsidRPr="00933A41">
        <w:rPr>
          <w:rFonts w:ascii="Times New Roman" w:hAnsi="Times New Roman" w:cs="Times New Roman"/>
          <w:i/>
          <w:sz w:val="24"/>
          <w:szCs w:val="24"/>
          <w:lang w:val="en-GB"/>
        </w:rPr>
        <w:t>look at</w:t>
      </w:r>
      <w:r w:rsidR="00A17D8E" w:rsidRPr="00933A41">
        <w:rPr>
          <w:rFonts w:ascii="Times New Roman" w:hAnsi="Times New Roman" w:cs="Times New Roman"/>
          <w:sz w:val="24"/>
          <w:szCs w:val="24"/>
          <w:lang w:val="en-GB"/>
        </w:rPr>
        <w:t xml:space="preserve"> </w:t>
      </w:r>
      <w:r w:rsidR="00340FD6" w:rsidRPr="00933A41">
        <w:rPr>
          <w:rFonts w:ascii="Times New Roman" w:hAnsi="Times New Roman" w:cs="Times New Roman"/>
          <w:sz w:val="24"/>
          <w:szCs w:val="24"/>
          <w:lang w:val="en-GB"/>
        </w:rPr>
        <w:t>event started</w:t>
      </w:r>
      <w:r w:rsidR="00A17D8E" w:rsidRPr="00933A41">
        <w:rPr>
          <w:rFonts w:ascii="Times New Roman" w:hAnsi="Times New Roman" w:cs="Times New Roman"/>
          <w:sz w:val="24"/>
          <w:szCs w:val="24"/>
          <w:lang w:val="en-GB"/>
        </w:rPr>
        <w:t xml:space="preserve"> from the first frame in which one of the two </w:t>
      </w:r>
      <w:r w:rsidR="00340FD6" w:rsidRPr="00933A41">
        <w:rPr>
          <w:rFonts w:ascii="Times New Roman" w:hAnsi="Times New Roman" w:cs="Times New Roman"/>
          <w:sz w:val="24"/>
          <w:szCs w:val="24"/>
          <w:lang w:val="en-GB"/>
        </w:rPr>
        <w:t>females</w:t>
      </w:r>
      <w:r w:rsidR="00A17D8E" w:rsidRPr="00933A41">
        <w:rPr>
          <w:rFonts w:ascii="Times New Roman" w:hAnsi="Times New Roman" w:cs="Times New Roman"/>
          <w:sz w:val="24"/>
          <w:szCs w:val="24"/>
          <w:lang w:val="en-GB"/>
        </w:rPr>
        <w:t xml:space="preserve"> looked </w:t>
      </w:r>
      <w:r w:rsidR="00340FD6" w:rsidRPr="00933A41">
        <w:rPr>
          <w:rFonts w:ascii="Times New Roman" w:hAnsi="Times New Roman" w:cs="Times New Roman"/>
          <w:sz w:val="24"/>
          <w:szCs w:val="24"/>
          <w:lang w:val="en-GB"/>
        </w:rPr>
        <w:t>at</w:t>
      </w:r>
      <w:r w:rsidR="00A17D8E" w:rsidRPr="00933A41">
        <w:rPr>
          <w:rFonts w:ascii="Times New Roman" w:hAnsi="Times New Roman" w:cs="Times New Roman"/>
          <w:sz w:val="24"/>
          <w:szCs w:val="24"/>
          <w:lang w:val="en-GB"/>
        </w:rPr>
        <w:t xml:space="preserve"> the other</w:t>
      </w:r>
      <w:r w:rsidR="00340FD6" w:rsidRPr="00933A41">
        <w:rPr>
          <w:rFonts w:ascii="Times New Roman" w:hAnsi="Times New Roman" w:cs="Times New Roman"/>
          <w:sz w:val="24"/>
          <w:szCs w:val="24"/>
          <w:lang w:val="en-GB"/>
        </w:rPr>
        <w:t xml:space="preserve"> </w:t>
      </w:r>
      <w:r w:rsidR="00A17D8E" w:rsidRPr="00933A41">
        <w:rPr>
          <w:rFonts w:ascii="Times New Roman" w:hAnsi="Times New Roman" w:cs="Times New Roman"/>
          <w:sz w:val="24"/>
          <w:szCs w:val="24"/>
          <w:lang w:val="en-GB"/>
        </w:rPr>
        <w:t xml:space="preserve">and </w:t>
      </w:r>
      <w:r w:rsidR="00340FD6" w:rsidRPr="00933A41">
        <w:rPr>
          <w:rFonts w:ascii="Times New Roman" w:hAnsi="Times New Roman" w:cs="Times New Roman"/>
          <w:sz w:val="24"/>
          <w:szCs w:val="24"/>
          <w:lang w:val="en-GB"/>
        </w:rPr>
        <w:t xml:space="preserve">ended with </w:t>
      </w:r>
      <w:r w:rsidR="00A17D8E" w:rsidRPr="00933A41">
        <w:rPr>
          <w:rFonts w:ascii="Times New Roman" w:hAnsi="Times New Roman" w:cs="Times New Roman"/>
          <w:sz w:val="24"/>
          <w:szCs w:val="24"/>
          <w:lang w:val="en-GB"/>
        </w:rPr>
        <w:t xml:space="preserve">the first frame at which </w:t>
      </w:r>
      <w:r w:rsidR="00340FD6" w:rsidRPr="00933A41">
        <w:rPr>
          <w:rFonts w:ascii="Times New Roman" w:hAnsi="Times New Roman" w:cs="Times New Roman"/>
          <w:sz w:val="24"/>
          <w:szCs w:val="24"/>
          <w:lang w:val="en-GB"/>
        </w:rPr>
        <w:t xml:space="preserve">she </w:t>
      </w:r>
      <w:r w:rsidR="00D86BEA" w:rsidRPr="00933A41">
        <w:rPr>
          <w:rFonts w:ascii="Times New Roman" w:hAnsi="Times New Roman" w:cs="Times New Roman"/>
          <w:sz w:val="24"/>
          <w:szCs w:val="24"/>
          <w:lang w:val="en-GB"/>
        </w:rPr>
        <w:t>interrupted the visual contact</w:t>
      </w:r>
      <w:r w:rsidR="00A17D8E" w:rsidRPr="00933A41">
        <w:rPr>
          <w:rFonts w:ascii="Times New Roman" w:hAnsi="Times New Roman" w:cs="Times New Roman"/>
          <w:sz w:val="24"/>
          <w:szCs w:val="24"/>
          <w:lang w:val="en-GB"/>
        </w:rPr>
        <w:t xml:space="preserve">. A </w:t>
      </w:r>
      <w:r w:rsidR="00A17D8E" w:rsidRPr="00933A41">
        <w:rPr>
          <w:rFonts w:ascii="Times New Roman" w:hAnsi="Times New Roman" w:cs="Times New Roman"/>
          <w:i/>
          <w:sz w:val="24"/>
          <w:szCs w:val="24"/>
          <w:lang w:val="en-GB"/>
        </w:rPr>
        <w:t xml:space="preserve">look </w:t>
      </w:r>
      <w:r w:rsidR="00A17D8E" w:rsidRPr="00933A41">
        <w:rPr>
          <w:rFonts w:ascii="Times New Roman" w:hAnsi="Times New Roman" w:cs="Times New Roman"/>
          <w:i/>
          <w:sz w:val="24"/>
          <w:szCs w:val="24"/>
          <w:lang w:val="en-GB"/>
        </w:rPr>
        <w:lastRenderedPageBreak/>
        <w:t>at</w:t>
      </w:r>
      <w:r w:rsidR="00A17D8E" w:rsidRPr="00933A41">
        <w:rPr>
          <w:rFonts w:ascii="Times New Roman" w:hAnsi="Times New Roman" w:cs="Times New Roman"/>
          <w:sz w:val="24"/>
          <w:szCs w:val="24"/>
          <w:lang w:val="en-GB"/>
        </w:rPr>
        <w:t xml:space="preserve"> could become a</w:t>
      </w:r>
      <w:r w:rsidR="00C57187" w:rsidRPr="00933A41">
        <w:rPr>
          <w:rFonts w:ascii="Times New Roman" w:hAnsi="Times New Roman" w:cs="Times New Roman"/>
          <w:sz w:val="24"/>
          <w:szCs w:val="24"/>
          <w:lang w:val="en-GB"/>
        </w:rPr>
        <w:t>n</w:t>
      </w:r>
      <w:r w:rsidR="00A17D8E" w:rsidRPr="00933A41">
        <w:rPr>
          <w:rFonts w:ascii="Times New Roman" w:hAnsi="Times New Roman" w:cs="Times New Roman"/>
          <w:sz w:val="24"/>
          <w:szCs w:val="24"/>
          <w:lang w:val="en-GB"/>
        </w:rPr>
        <w:t xml:space="preserve"> </w:t>
      </w:r>
      <w:r w:rsidR="00EE56E0" w:rsidRPr="00933A41">
        <w:rPr>
          <w:rFonts w:ascii="Times New Roman" w:hAnsi="Times New Roman" w:cs="Times New Roman"/>
          <w:sz w:val="24"/>
          <w:szCs w:val="24"/>
          <w:lang w:val="en-GB"/>
        </w:rPr>
        <w:t>EEC</w:t>
      </w:r>
      <w:r w:rsidR="005874F6" w:rsidRPr="00933A41">
        <w:rPr>
          <w:rFonts w:ascii="Times New Roman" w:hAnsi="Times New Roman" w:cs="Times New Roman"/>
          <w:sz w:val="24"/>
          <w:szCs w:val="24"/>
          <w:lang w:val="en-GB"/>
        </w:rPr>
        <w:t xml:space="preserve"> interaction only if the second</w:t>
      </w:r>
      <w:r w:rsidR="00A17D8E" w:rsidRPr="00933A41">
        <w:rPr>
          <w:rFonts w:ascii="Times New Roman" w:hAnsi="Times New Roman" w:cs="Times New Roman"/>
          <w:sz w:val="24"/>
          <w:szCs w:val="24"/>
          <w:lang w:val="en-GB"/>
        </w:rPr>
        <w:t xml:space="preserve"> </w:t>
      </w:r>
      <w:r w:rsidR="005874F6" w:rsidRPr="00933A41">
        <w:rPr>
          <w:rFonts w:ascii="Times New Roman" w:hAnsi="Times New Roman" w:cs="Times New Roman"/>
          <w:sz w:val="24"/>
          <w:szCs w:val="24"/>
          <w:lang w:val="en-GB"/>
        </w:rPr>
        <w:t xml:space="preserve">partner </w:t>
      </w:r>
      <w:r w:rsidR="004702D8" w:rsidRPr="00933A41">
        <w:rPr>
          <w:rFonts w:ascii="Times New Roman" w:hAnsi="Times New Roman" w:cs="Times New Roman"/>
          <w:sz w:val="24"/>
          <w:szCs w:val="24"/>
          <w:lang w:val="en-GB"/>
        </w:rPr>
        <w:t>reciprocated</w:t>
      </w:r>
      <w:r w:rsidR="00A17D8E" w:rsidRPr="00933A41">
        <w:rPr>
          <w:rFonts w:ascii="Times New Roman" w:hAnsi="Times New Roman" w:cs="Times New Roman"/>
          <w:sz w:val="24"/>
          <w:szCs w:val="24"/>
          <w:lang w:val="en-GB"/>
        </w:rPr>
        <w:t xml:space="preserve"> </w:t>
      </w:r>
      <w:r w:rsidR="005874F6" w:rsidRPr="00933A41">
        <w:rPr>
          <w:rFonts w:ascii="Times New Roman" w:hAnsi="Times New Roman" w:cs="Times New Roman"/>
          <w:sz w:val="24"/>
          <w:szCs w:val="24"/>
          <w:lang w:val="en-GB"/>
        </w:rPr>
        <w:t>the</w:t>
      </w:r>
      <w:r w:rsidR="00A17D8E" w:rsidRPr="00933A41">
        <w:rPr>
          <w:rFonts w:ascii="Times New Roman" w:hAnsi="Times New Roman" w:cs="Times New Roman"/>
          <w:sz w:val="24"/>
          <w:szCs w:val="24"/>
          <w:lang w:val="en-GB"/>
        </w:rPr>
        <w:t xml:space="preserve"> gaze. </w:t>
      </w:r>
      <w:r w:rsidR="00EE56E0" w:rsidRPr="00933A41">
        <w:rPr>
          <w:rFonts w:ascii="Times New Roman" w:hAnsi="Times New Roman" w:cs="Times New Roman"/>
          <w:sz w:val="24"/>
          <w:szCs w:val="24"/>
          <w:lang w:val="en-GB"/>
        </w:rPr>
        <w:t>EEC</w:t>
      </w:r>
      <w:r w:rsidR="005874F6" w:rsidRPr="00933A41">
        <w:rPr>
          <w:rFonts w:ascii="Times New Roman" w:hAnsi="Times New Roman" w:cs="Times New Roman"/>
          <w:sz w:val="24"/>
          <w:szCs w:val="24"/>
          <w:lang w:val="en-GB"/>
        </w:rPr>
        <w:t xml:space="preserve"> event</w:t>
      </w:r>
      <w:r w:rsidR="00C57187" w:rsidRPr="00933A41">
        <w:rPr>
          <w:rFonts w:ascii="Times New Roman" w:hAnsi="Times New Roman" w:cs="Times New Roman"/>
          <w:sz w:val="24"/>
          <w:szCs w:val="24"/>
          <w:lang w:val="en-GB"/>
        </w:rPr>
        <w:t>s</w:t>
      </w:r>
      <w:r w:rsidR="005874F6" w:rsidRPr="00933A41">
        <w:rPr>
          <w:rFonts w:ascii="Times New Roman" w:hAnsi="Times New Roman" w:cs="Times New Roman"/>
          <w:sz w:val="24"/>
          <w:szCs w:val="24"/>
          <w:lang w:val="en-GB"/>
        </w:rPr>
        <w:t xml:space="preserve"> started from the first frame in which both females looked </w:t>
      </w:r>
      <w:r w:rsidR="004702D8" w:rsidRPr="00933A41">
        <w:rPr>
          <w:rFonts w:ascii="Times New Roman" w:hAnsi="Times New Roman" w:cs="Times New Roman"/>
          <w:sz w:val="24"/>
          <w:szCs w:val="24"/>
          <w:lang w:val="en-GB"/>
        </w:rPr>
        <w:t xml:space="preserve">into each other eyes </w:t>
      </w:r>
      <w:r w:rsidR="005874F6" w:rsidRPr="00933A41">
        <w:rPr>
          <w:rFonts w:ascii="Times New Roman" w:hAnsi="Times New Roman" w:cs="Times New Roman"/>
          <w:sz w:val="24"/>
          <w:szCs w:val="24"/>
          <w:lang w:val="en-GB"/>
        </w:rPr>
        <w:t xml:space="preserve">and ended with the first partner looking away. </w:t>
      </w:r>
      <w:r w:rsidR="005E4771" w:rsidRPr="00933A41">
        <w:rPr>
          <w:rFonts w:ascii="Times New Roman" w:hAnsi="Times New Roman" w:cs="Times New Roman"/>
          <w:sz w:val="24"/>
          <w:szCs w:val="24"/>
          <w:lang w:val="en-GB"/>
        </w:rPr>
        <w:t xml:space="preserve">We </w:t>
      </w:r>
      <w:r w:rsidR="00562607" w:rsidRPr="00933A41">
        <w:rPr>
          <w:rFonts w:ascii="Times New Roman" w:hAnsi="Times New Roman" w:cs="Times New Roman"/>
          <w:sz w:val="24"/>
          <w:szCs w:val="24"/>
          <w:lang w:val="en-GB"/>
        </w:rPr>
        <w:t>considered</w:t>
      </w:r>
      <w:r w:rsidR="005E4771" w:rsidRPr="00933A41">
        <w:rPr>
          <w:rFonts w:ascii="Times New Roman" w:hAnsi="Times New Roman" w:cs="Times New Roman"/>
          <w:sz w:val="24"/>
          <w:szCs w:val="24"/>
          <w:lang w:val="en-GB"/>
        </w:rPr>
        <w:t xml:space="preserve"> these conditions (</w:t>
      </w:r>
      <w:r w:rsidR="005E4771" w:rsidRPr="00933A41">
        <w:rPr>
          <w:rFonts w:ascii="Times New Roman" w:hAnsi="Times New Roman" w:cs="Times New Roman"/>
          <w:i/>
          <w:sz w:val="24"/>
          <w:szCs w:val="24"/>
          <w:lang w:val="en-GB"/>
        </w:rPr>
        <w:t>no-look</w:t>
      </w:r>
      <w:r w:rsidR="005E4771" w:rsidRPr="00933A41">
        <w:rPr>
          <w:rFonts w:ascii="Times New Roman" w:hAnsi="Times New Roman" w:cs="Times New Roman"/>
          <w:sz w:val="24"/>
          <w:szCs w:val="24"/>
          <w:lang w:val="en-GB"/>
        </w:rPr>
        <w:t xml:space="preserve">, </w:t>
      </w:r>
      <w:r w:rsidR="005E4771" w:rsidRPr="00933A41">
        <w:rPr>
          <w:rFonts w:ascii="Times New Roman" w:hAnsi="Times New Roman" w:cs="Times New Roman"/>
          <w:i/>
          <w:sz w:val="24"/>
          <w:szCs w:val="24"/>
          <w:lang w:val="en-GB"/>
        </w:rPr>
        <w:t>look-at, EEC)</w:t>
      </w:r>
      <w:r w:rsidR="005E4771" w:rsidRPr="00933A41">
        <w:rPr>
          <w:rFonts w:ascii="Times New Roman" w:hAnsi="Times New Roman" w:cs="Times New Roman"/>
          <w:sz w:val="24"/>
          <w:szCs w:val="24"/>
          <w:lang w:val="en-GB"/>
        </w:rPr>
        <w:t xml:space="preserve"> as mutually exclusive. If the VVGGR included both </w:t>
      </w:r>
      <w:r w:rsidR="005E4771" w:rsidRPr="00933A41">
        <w:rPr>
          <w:rFonts w:ascii="Times New Roman" w:hAnsi="Times New Roman" w:cs="Times New Roman"/>
          <w:i/>
          <w:iCs/>
          <w:sz w:val="24"/>
          <w:szCs w:val="24"/>
          <w:lang w:val="en-GB"/>
        </w:rPr>
        <w:t>no-look</w:t>
      </w:r>
      <w:r w:rsidR="005E4771" w:rsidRPr="00933A41">
        <w:rPr>
          <w:rFonts w:ascii="Times New Roman" w:hAnsi="Times New Roman" w:cs="Times New Roman"/>
          <w:sz w:val="24"/>
          <w:szCs w:val="24"/>
          <w:lang w:val="en-GB"/>
        </w:rPr>
        <w:t xml:space="preserve"> and </w:t>
      </w:r>
      <w:r w:rsidR="005E4771" w:rsidRPr="00933A41">
        <w:rPr>
          <w:rFonts w:ascii="Times New Roman" w:hAnsi="Times New Roman" w:cs="Times New Roman"/>
          <w:i/>
          <w:iCs/>
          <w:sz w:val="24"/>
          <w:szCs w:val="24"/>
          <w:lang w:val="en-GB"/>
        </w:rPr>
        <w:t>look-at</w:t>
      </w:r>
      <w:r w:rsidR="005E4771" w:rsidRPr="00933A41">
        <w:rPr>
          <w:rFonts w:ascii="Times New Roman" w:hAnsi="Times New Roman" w:cs="Times New Roman"/>
          <w:sz w:val="24"/>
          <w:szCs w:val="24"/>
          <w:lang w:val="en-GB"/>
        </w:rPr>
        <w:t xml:space="preserve">, such event fell into the </w:t>
      </w:r>
      <w:r w:rsidR="005E4771" w:rsidRPr="00933A41">
        <w:rPr>
          <w:rFonts w:ascii="Times New Roman" w:hAnsi="Times New Roman" w:cs="Times New Roman"/>
          <w:i/>
          <w:iCs/>
          <w:sz w:val="24"/>
          <w:szCs w:val="24"/>
          <w:lang w:val="en-GB"/>
        </w:rPr>
        <w:t>look-at</w:t>
      </w:r>
      <w:r w:rsidR="005E4771" w:rsidRPr="00933A41">
        <w:rPr>
          <w:rFonts w:ascii="Times New Roman" w:hAnsi="Times New Roman" w:cs="Times New Roman"/>
          <w:sz w:val="24"/>
          <w:szCs w:val="24"/>
          <w:lang w:val="en-GB"/>
        </w:rPr>
        <w:t xml:space="preserve"> condition. If the VVGGR included both </w:t>
      </w:r>
      <w:r w:rsidR="005E4771" w:rsidRPr="00933A41">
        <w:rPr>
          <w:rFonts w:ascii="Times New Roman" w:hAnsi="Times New Roman" w:cs="Times New Roman"/>
          <w:i/>
          <w:iCs/>
          <w:sz w:val="24"/>
          <w:szCs w:val="24"/>
          <w:lang w:val="en-GB"/>
        </w:rPr>
        <w:t>look-at</w:t>
      </w:r>
      <w:r w:rsidR="005E4771" w:rsidRPr="00933A41">
        <w:rPr>
          <w:rFonts w:ascii="Times New Roman" w:hAnsi="Times New Roman" w:cs="Times New Roman"/>
          <w:sz w:val="24"/>
          <w:szCs w:val="24"/>
          <w:lang w:val="en-GB"/>
        </w:rPr>
        <w:t xml:space="preserve"> and </w:t>
      </w:r>
      <w:r w:rsidR="005E4771" w:rsidRPr="00933A41">
        <w:rPr>
          <w:rFonts w:ascii="Times New Roman" w:hAnsi="Times New Roman" w:cs="Times New Roman"/>
          <w:i/>
          <w:iCs/>
          <w:sz w:val="24"/>
          <w:szCs w:val="24"/>
          <w:lang w:val="en-GB"/>
        </w:rPr>
        <w:t>EEC</w:t>
      </w:r>
      <w:r w:rsidR="005E4771" w:rsidRPr="00933A41">
        <w:rPr>
          <w:rFonts w:ascii="Times New Roman" w:hAnsi="Times New Roman" w:cs="Times New Roman"/>
          <w:sz w:val="24"/>
          <w:szCs w:val="24"/>
          <w:lang w:val="en-GB"/>
        </w:rPr>
        <w:t xml:space="preserve">, such event fell into the </w:t>
      </w:r>
      <w:r w:rsidR="005E4771" w:rsidRPr="00933A41">
        <w:rPr>
          <w:rFonts w:ascii="Times New Roman" w:hAnsi="Times New Roman" w:cs="Times New Roman"/>
          <w:i/>
          <w:iCs/>
          <w:sz w:val="24"/>
          <w:szCs w:val="24"/>
          <w:lang w:val="en-GB"/>
        </w:rPr>
        <w:t xml:space="preserve">EEC </w:t>
      </w:r>
      <w:r w:rsidR="005E4771" w:rsidRPr="00933A41">
        <w:rPr>
          <w:rFonts w:ascii="Times New Roman" w:hAnsi="Times New Roman" w:cs="Times New Roman"/>
          <w:sz w:val="24"/>
          <w:szCs w:val="24"/>
          <w:lang w:val="en-GB"/>
        </w:rPr>
        <w:t xml:space="preserve">condition. This procedure avoided </w:t>
      </w:r>
      <w:r w:rsidRPr="00933A41">
        <w:rPr>
          <w:rFonts w:ascii="Times New Roman" w:hAnsi="Times New Roman" w:cs="Times New Roman"/>
          <w:sz w:val="24"/>
          <w:szCs w:val="24"/>
          <w:lang w:val="en-GB"/>
        </w:rPr>
        <w:t>any</w:t>
      </w:r>
      <w:r w:rsidR="005E4771" w:rsidRPr="00933A41">
        <w:rPr>
          <w:rFonts w:ascii="Times New Roman" w:hAnsi="Times New Roman" w:cs="Times New Roman"/>
          <w:sz w:val="24"/>
          <w:szCs w:val="24"/>
          <w:lang w:val="en-GB"/>
        </w:rPr>
        <w:t xml:space="preserve"> pseudo-replication of the data. </w:t>
      </w:r>
      <w:r w:rsidR="005874F6" w:rsidRPr="00933A41">
        <w:rPr>
          <w:rFonts w:ascii="Times New Roman" w:hAnsi="Times New Roman" w:cs="Times New Roman"/>
          <w:sz w:val="24"/>
          <w:szCs w:val="24"/>
          <w:lang w:val="en-GB"/>
        </w:rPr>
        <w:t xml:space="preserve">For each of these interactions, the eyes of the subjects </w:t>
      </w:r>
      <w:r w:rsidRPr="00933A41">
        <w:rPr>
          <w:rFonts w:ascii="Times New Roman" w:hAnsi="Times New Roman" w:cs="Times New Roman"/>
          <w:sz w:val="24"/>
          <w:szCs w:val="24"/>
          <w:lang w:val="en-GB"/>
        </w:rPr>
        <w:t xml:space="preserve">always </w:t>
      </w:r>
      <w:r w:rsidR="005874F6" w:rsidRPr="00933A41">
        <w:rPr>
          <w:rFonts w:ascii="Times New Roman" w:hAnsi="Times New Roman" w:cs="Times New Roman"/>
          <w:sz w:val="24"/>
          <w:szCs w:val="24"/>
          <w:lang w:val="en-GB"/>
        </w:rPr>
        <w:t>had to be visible to the observer</w:t>
      </w:r>
      <w:r w:rsidR="00562607" w:rsidRPr="00933A41">
        <w:rPr>
          <w:rFonts w:ascii="Times New Roman" w:hAnsi="Times New Roman" w:cs="Times New Roman"/>
          <w:sz w:val="24"/>
          <w:szCs w:val="24"/>
          <w:lang w:val="en-GB"/>
        </w:rPr>
        <w:t>s</w:t>
      </w:r>
      <w:r w:rsidR="005874F6" w:rsidRPr="00933A41">
        <w:rPr>
          <w:rFonts w:ascii="Times New Roman" w:hAnsi="Times New Roman" w:cs="Times New Roman"/>
          <w:sz w:val="24"/>
          <w:szCs w:val="24"/>
          <w:lang w:val="en-GB"/>
        </w:rPr>
        <w:t>. All doubt</w:t>
      </w:r>
      <w:r w:rsidR="00C34090" w:rsidRPr="00933A41">
        <w:rPr>
          <w:rFonts w:ascii="Times New Roman" w:hAnsi="Times New Roman" w:cs="Times New Roman"/>
          <w:sz w:val="24"/>
          <w:szCs w:val="24"/>
          <w:lang w:val="en-GB"/>
        </w:rPr>
        <w:t>ful</w:t>
      </w:r>
      <w:r w:rsidR="005874F6" w:rsidRPr="00933A41">
        <w:rPr>
          <w:rFonts w:ascii="Times New Roman" w:hAnsi="Times New Roman" w:cs="Times New Roman"/>
          <w:sz w:val="24"/>
          <w:szCs w:val="24"/>
          <w:lang w:val="en-GB"/>
        </w:rPr>
        <w:t xml:space="preserve"> cases were discarded from the</w:t>
      </w:r>
      <w:r w:rsidR="00D86BEA" w:rsidRPr="00933A41">
        <w:rPr>
          <w:rFonts w:ascii="Times New Roman" w:hAnsi="Times New Roman" w:cs="Times New Roman"/>
          <w:sz w:val="24"/>
          <w:szCs w:val="24"/>
          <w:lang w:val="en-GB"/>
        </w:rPr>
        <w:t xml:space="preserve"> analyse</w:t>
      </w:r>
      <w:r w:rsidR="004F2038" w:rsidRPr="00933A41">
        <w:rPr>
          <w:rFonts w:ascii="Times New Roman" w:hAnsi="Times New Roman" w:cs="Times New Roman"/>
          <w:sz w:val="24"/>
          <w:szCs w:val="24"/>
          <w:lang w:val="en-GB"/>
        </w:rPr>
        <w:t>s</w:t>
      </w:r>
      <w:r w:rsidR="005E4771" w:rsidRPr="00933A41">
        <w:rPr>
          <w:rFonts w:ascii="Times New Roman" w:hAnsi="Times New Roman" w:cs="Times New Roman"/>
          <w:sz w:val="24"/>
          <w:szCs w:val="24"/>
          <w:lang w:val="en-GB"/>
        </w:rPr>
        <w:t xml:space="preserve"> (</w:t>
      </w:r>
      <w:r w:rsidR="00587110" w:rsidRPr="00933A41">
        <w:rPr>
          <w:rFonts w:ascii="Times New Roman" w:hAnsi="Times New Roman" w:cs="Times New Roman"/>
          <w:sz w:val="24"/>
          <w:szCs w:val="24"/>
          <w:lang w:val="en-GB"/>
        </w:rPr>
        <w:t>n=102)</w:t>
      </w:r>
      <w:r w:rsidR="004F2038" w:rsidRPr="00933A41">
        <w:rPr>
          <w:rFonts w:ascii="Times New Roman" w:hAnsi="Times New Roman" w:cs="Times New Roman"/>
          <w:sz w:val="24"/>
          <w:szCs w:val="24"/>
          <w:lang w:val="en-GB"/>
        </w:rPr>
        <w:t xml:space="preserve">. </w:t>
      </w:r>
    </w:p>
    <w:p w14:paraId="75110E44" w14:textId="77777777" w:rsidR="006D3EC8" w:rsidRPr="00933A41" w:rsidRDefault="006E1DE0" w:rsidP="00F61FCE">
      <w:pPr>
        <w:pStyle w:val="Predefinito"/>
        <w:spacing w:after="0" w:line="480" w:lineRule="auto"/>
        <w:jc w:val="both"/>
        <w:rPr>
          <w:rFonts w:ascii="Times New Roman" w:hAnsi="Times New Roman" w:cs="Times New Roman"/>
          <w:color w:val="auto"/>
          <w:sz w:val="24"/>
          <w:szCs w:val="24"/>
          <w:lang w:val="en-GB"/>
        </w:rPr>
      </w:pPr>
      <w:r w:rsidRPr="00933A41">
        <w:rPr>
          <w:rFonts w:ascii="Times New Roman" w:hAnsi="Times New Roman" w:cs="Times New Roman"/>
          <w:color w:val="auto"/>
          <w:sz w:val="24"/>
          <w:szCs w:val="24"/>
          <w:lang w:val="en-GB"/>
        </w:rPr>
        <w:t>Since the dominance hierarchy seems to have an important role in regulating bonobo sexual interactions (Hohman &amp; Fruth, 2004), w</w:t>
      </w:r>
      <w:r w:rsidR="006D3EC8" w:rsidRPr="00933A41">
        <w:rPr>
          <w:rFonts w:ascii="Times New Roman" w:hAnsi="Times New Roman" w:cs="Times New Roman"/>
          <w:color w:val="auto"/>
          <w:sz w:val="24"/>
          <w:szCs w:val="24"/>
          <w:lang w:val="en-GB"/>
        </w:rPr>
        <w:t xml:space="preserve">e </w:t>
      </w:r>
      <w:r w:rsidRPr="00933A41">
        <w:rPr>
          <w:rFonts w:ascii="Times New Roman" w:hAnsi="Times New Roman" w:cs="Times New Roman"/>
          <w:color w:val="auto"/>
          <w:sz w:val="24"/>
          <w:szCs w:val="24"/>
          <w:lang w:val="en-GB"/>
        </w:rPr>
        <w:t xml:space="preserve">included the rank distance as a fixed factor in the mixed model analysis (see below for the statistical definitions). We </w:t>
      </w:r>
      <w:r w:rsidR="006D3EC8" w:rsidRPr="00933A41">
        <w:rPr>
          <w:rFonts w:ascii="Times New Roman" w:hAnsi="Times New Roman" w:cs="Times New Roman"/>
          <w:color w:val="auto"/>
          <w:sz w:val="24"/>
          <w:szCs w:val="24"/>
          <w:lang w:val="en-GB"/>
        </w:rPr>
        <w:t>used the data on agonistic contac</w:t>
      </w:r>
      <w:r w:rsidR="00C34090" w:rsidRPr="00933A41">
        <w:rPr>
          <w:rFonts w:ascii="Times New Roman" w:hAnsi="Times New Roman" w:cs="Times New Roman"/>
          <w:color w:val="auto"/>
          <w:sz w:val="24"/>
          <w:szCs w:val="24"/>
          <w:lang w:val="en-GB"/>
        </w:rPr>
        <w:t xml:space="preserve">ts </w:t>
      </w:r>
      <w:r w:rsidR="006D3EC8" w:rsidRPr="00933A41">
        <w:rPr>
          <w:rFonts w:ascii="Times New Roman" w:hAnsi="Times New Roman" w:cs="Times New Roman"/>
          <w:color w:val="auto"/>
          <w:sz w:val="24"/>
          <w:szCs w:val="24"/>
          <w:lang w:val="en-GB"/>
        </w:rPr>
        <w:t>to create dominance matrices. Normalized David’s scores (NDS) were calculated on the basis of a dyadic dominance index (Dij) in which the observed proportion of wins (Pij) is corrected for the chance occurrence of the observed outcome</w:t>
      </w:r>
      <w:r w:rsidR="00C34090" w:rsidRPr="00933A41">
        <w:rPr>
          <w:rFonts w:ascii="Times New Roman" w:hAnsi="Times New Roman" w:cs="Times New Roman"/>
          <w:color w:val="auto"/>
          <w:sz w:val="24"/>
          <w:szCs w:val="24"/>
          <w:lang w:val="en-GB"/>
        </w:rPr>
        <w:t>. This value</w:t>
      </w:r>
      <w:r w:rsidR="006D3EC8" w:rsidRPr="00933A41">
        <w:rPr>
          <w:rFonts w:ascii="Times New Roman" w:hAnsi="Times New Roman" w:cs="Times New Roman"/>
          <w:color w:val="auto"/>
          <w:sz w:val="24"/>
          <w:szCs w:val="24"/>
          <w:lang w:val="en-GB"/>
        </w:rPr>
        <w:t xml:space="preserve"> </w:t>
      </w:r>
      <w:r w:rsidR="00C34090" w:rsidRPr="00933A41">
        <w:rPr>
          <w:rFonts w:ascii="Times New Roman" w:hAnsi="Times New Roman" w:cs="Times New Roman"/>
          <w:color w:val="auto"/>
          <w:sz w:val="24"/>
          <w:szCs w:val="24"/>
          <w:lang w:val="en-GB"/>
        </w:rPr>
        <w:t>was</w:t>
      </w:r>
      <w:r w:rsidR="006D3EC8" w:rsidRPr="00933A41">
        <w:rPr>
          <w:rFonts w:ascii="Times New Roman" w:hAnsi="Times New Roman" w:cs="Times New Roman"/>
          <w:color w:val="auto"/>
          <w:sz w:val="24"/>
          <w:szCs w:val="24"/>
          <w:lang w:val="en-GB"/>
        </w:rPr>
        <w:t xml:space="preserve"> calculated on the basis of a binomial distribution with each subject having an equal chance of winning or losing in every dominance encounter (de </w:t>
      </w:r>
      <w:r w:rsidR="00927A1C" w:rsidRPr="00933A41">
        <w:rPr>
          <w:rFonts w:ascii="Times New Roman" w:hAnsi="Times New Roman" w:cs="Times New Roman"/>
          <w:color w:val="auto"/>
          <w:sz w:val="24"/>
          <w:szCs w:val="24"/>
          <w:lang w:val="en-GB"/>
        </w:rPr>
        <w:t>Vries et al.,</w:t>
      </w:r>
      <w:r w:rsidR="006D3EC8" w:rsidRPr="00933A41">
        <w:rPr>
          <w:rFonts w:ascii="Times New Roman" w:hAnsi="Times New Roman" w:cs="Times New Roman"/>
          <w:color w:val="auto"/>
          <w:sz w:val="24"/>
          <w:szCs w:val="24"/>
          <w:lang w:val="en-GB"/>
        </w:rPr>
        <w:t xml:space="preserve"> 2006). Th</w:t>
      </w:r>
      <w:r w:rsidR="00C85725" w:rsidRPr="00933A41">
        <w:rPr>
          <w:rFonts w:ascii="Times New Roman" w:hAnsi="Times New Roman" w:cs="Times New Roman"/>
          <w:color w:val="auto"/>
          <w:sz w:val="24"/>
          <w:szCs w:val="24"/>
          <w:lang w:val="en-GB"/>
        </w:rPr>
        <w:t>is</w:t>
      </w:r>
      <w:r w:rsidR="006D3EC8" w:rsidRPr="00933A41">
        <w:rPr>
          <w:rFonts w:ascii="Times New Roman" w:hAnsi="Times New Roman" w:cs="Times New Roman"/>
          <w:color w:val="auto"/>
          <w:sz w:val="24"/>
          <w:szCs w:val="24"/>
          <w:lang w:val="en-GB"/>
        </w:rPr>
        <w:t xml:space="preserve"> correction is necessary when, as in the case of our study group, interaction </w:t>
      </w:r>
      <w:r w:rsidR="00C85725" w:rsidRPr="00933A41">
        <w:rPr>
          <w:rFonts w:ascii="Times New Roman" w:hAnsi="Times New Roman" w:cs="Times New Roman"/>
          <w:color w:val="auto"/>
          <w:sz w:val="24"/>
          <w:szCs w:val="24"/>
          <w:lang w:val="en-GB"/>
        </w:rPr>
        <w:t xml:space="preserve">frequency </w:t>
      </w:r>
      <w:r w:rsidR="006D3EC8" w:rsidRPr="00933A41">
        <w:rPr>
          <w:rFonts w:ascii="Times New Roman" w:hAnsi="Times New Roman" w:cs="Times New Roman"/>
          <w:color w:val="auto"/>
          <w:sz w:val="24"/>
          <w:szCs w:val="24"/>
          <w:lang w:val="en-GB"/>
        </w:rPr>
        <w:t>greatly differ</w:t>
      </w:r>
      <w:r w:rsidR="00C85725" w:rsidRPr="00933A41">
        <w:rPr>
          <w:rFonts w:ascii="Times New Roman" w:hAnsi="Times New Roman" w:cs="Times New Roman"/>
          <w:color w:val="auto"/>
          <w:sz w:val="24"/>
          <w:szCs w:val="24"/>
          <w:lang w:val="en-GB"/>
        </w:rPr>
        <w:t>ed</w:t>
      </w:r>
      <w:r w:rsidR="006D3EC8" w:rsidRPr="00933A41">
        <w:rPr>
          <w:rFonts w:ascii="Times New Roman" w:hAnsi="Times New Roman" w:cs="Times New Roman"/>
          <w:color w:val="auto"/>
          <w:sz w:val="24"/>
          <w:szCs w:val="24"/>
          <w:lang w:val="en-GB"/>
        </w:rPr>
        <w:t xml:space="preserve"> </w:t>
      </w:r>
      <w:r w:rsidR="00C85725" w:rsidRPr="00933A41">
        <w:rPr>
          <w:rFonts w:ascii="Times New Roman" w:hAnsi="Times New Roman" w:cs="Times New Roman"/>
          <w:color w:val="auto"/>
          <w:sz w:val="24"/>
          <w:szCs w:val="24"/>
          <w:lang w:val="en-GB"/>
        </w:rPr>
        <w:t xml:space="preserve">among </w:t>
      </w:r>
      <w:r w:rsidR="006D3EC8" w:rsidRPr="00933A41">
        <w:rPr>
          <w:rFonts w:ascii="Times New Roman" w:hAnsi="Times New Roman" w:cs="Times New Roman"/>
          <w:color w:val="auto"/>
          <w:sz w:val="24"/>
          <w:szCs w:val="24"/>
          <w:lang w:val="en-GB"/>
        </w:rPr>
        <w:t>dyads. We determined the NDS-based hierarchy by ranking the individuals according to their NDSs. The ∆NDS for each interacting dyad w</w:t>
      </w:r>
      <w:r w:rsidR="00C85725" w:rsidRPr="00933A41">
        <w:rPr>
          <w:rFonts w:ascii="Times New Roman" w:hAnsi="Times New Roman" w:cs="Times New Roman"/>
          <w:color w:val="auto"/>
          <w:sz w:val="24"/>
          <w:szCs w:val="24"/>
          <w:lang w:val="en-GB"/>
        </w:rPr>
        <w:t>ere</w:t>
      </w:r>
      <w:r w:rsidR="00C34090" w:rsidRPr="00933A41">
        <w:rPr>
          <w:rFonts w:ascii="Times New Roman" w:hAnsi="Times New Roman" w:cs="Times New Roman"/>
          <w:color w:val="auto"/>
          <w:sz w:val="24"/>
          <w:szCs w:val="24"/>
          <w:lang w:val="en-GB"/>
        </w:rPr>
        <w:t xml:space="preserve"> then</w:t>
      </w:r>
      <w:r w:rsidR="006D3EC8" w:rsidRPr="00933A41">
        <w:rPr>
          <w:rFonts w:ascii="Times New Roman" w:hAnsi="Times New Roman" w:cs="Times New Roman"/>
          <w:color w:val="auto"/>
          <w:sz w:val="24"/>
          <w:szCs w:val="24"/>
          <w:lang w:val="en-GB"/>
        </w:rPr>
        <w:t xml:space="preserve"> calculated. </w:t>
      </w:r>
    </w:p>
    <w:p w14:paraId="2A5D31AA" w14:textId="77777777" w:rsidR="006E1DE0" w:rsidRPr="00933A41" w:rsidRDefault="006E1DE0" w:rsidP="00F61FCE">
      <w:pPr>
        <w:pStyle w:val="Predefinito"/>
        <w:spacing w:after="0" w:line="480" w:lineRule="auto"/>
        <w:jc w:val="both"/>
        <w:rPr>
          <w:rFonts w:ascii="Times New Roman" w:hAnsi="Times New Roman" w:cs="Times New Roman"/>
          <w:color w:val="auto"/>
          <w:sz w:val="24"/>
          <w:szCs w:val="24"/>
          <w:lang w:val="en-GB"/>
        </w:rPr>
      </w:pPr>
      <w:r w:rsidRPr="00933A41">
        <w:rPr>
          <w:rFonts w:ascii="Times New Roman" w:hAnsi="Times New Roman" w:cs="Times New Roman"/>
          <w:color w:val="auto"/>
          <w:sz w:val="24"/>
          <w:szCs w:val="24"/>
          <w:lang w:val="en-GB"/>
        </w:rPr>
        <w:t>Due to the importance of the audience effect in modulating the communication in bonobos (Clay &amp; Zuberbuhler, 2012), in both GLMM and LMM analyses we included as fixed factor the subgroup composition (</w:t>
      </w:r>
      <w:r w:rsidRPr="00933A41">
        <w:rPr>
          <w:rFonts w:ascii="Times New Roman" w:hAnsi="Times New Roman" w:cs="Times New Roman"/>
          <w:i/>
          <w:color w:val="auto"/>
          <w:sz w:val="24"/>
          <w:szCs w:val="24"/>
          <w:lang w:val="en-GB"/>
        </w:rPr>
        <w:t>Dx</w:t>
      </w:r>
      <w:r w:rsidRPr="00933A41">
        <w:rPr>
          <w:rFonts w:ascii="Times New Roman" w:hAnsi="Times New Roman" w:cs="Times New Roman"/>
          <w:i/>
          <w:color w:val="auto"/>
          <w:sz w:val="24"/>
          <w:szCs w:val="24"/>
          <w:vertAlign w:val="subscript"/>
          <w:lang w:val="en-GB"/>
        </w:rPr>
        <w:t>A</w:t>
      </w:r>
      <w:r w:rsidRPr="00933A41">
        <w:rPr>
          <w:rFonts w:ascii="Times New Roman" w:hAnsi="Times New Roman" w:cs="Times New Roman"/>
          <w:i/>
          <w:color w:val="auto"/>
          <w:sz w:val="24"/>
          <w:szCs w:val="24"/>
          <w:lang w:val="en-GB"/>
        </w:rPr>
        <w:t>,</w:t>
      </w:r>
      <w:r w:rsidRPr="00933A41">
        <w:rPr>
          <w:rFonts w:ascii="Times New Roman" w:hAnsi="Times New Roman" w:cs="Times New Roman"/>
          <w:color w:val="auto"/>
          <w:sz w:val="24"/>
          <w:szCs w:val="24"/>
          <w:lang w:val="en-GB"/>
        </w:rPr>
        <w:t xml:space="preserve"> </w:t>
      </w:r>
      <w:r w:rsidRPr="00933A41">
        <w:rPr>
          <w:rFonts w:ascii="Times New Roman" w:hAnsi="Times New Roman" w:cs="Times New Roman"/>
          <w:i/>
          <w:color w:val="auto"/>
          <w:sz w:val="24"/>
          <w:szCs w:val="24"/>
          <w:lang w:val="en-GB"/>
        </w:rPr>
        <w:t>Dx</w:t>
      </w:r>
      <w:r w:rsidRPr="00933A41">
        <w:rPr>
          <w:rFonts w:ascii="Times New Roman" w:hAnsi="Times New Roman" w:cs="Times New Roman"/>
          <w:i/>
          <w:color w:val="auto"/>
          <w:sz w:val="24"/>
          <w:szCs w:val="24"/>
          <w:vertAlign w:val="subscript"/>
          <w:lang w:val="en-GB"/>
        </w:rPr>
        <w:t>B</w:t>
      </w:r>
      <w:r w:rsidRPr="00933A41">
        <w:rPr>
          <w:rFonts w:ascii="Times New Roman" w:hAnsi="Times New Roman" w:cs="Times New Roman"/>
          <w:color w:val="auto"/>
          <w:sz w:val="24"/>
          <w:szCs w:val="24"/>
          <w:lang w:val="en-GB"/>
        </w:rPr>
        <w:t xml:space="preserve">, </w:t>
      </w:r>
      <w:r w:rsidRPr="00933A41">
        <w:rPr>
          <w:rFonts w:ascii="Times New Roman" w:hAnsi="Times New Roman" w:cs="Times New Roman"/>
          <w:i/>
          <w:color w:val="auto"/>
          <w:sz w:val="24"/>
          <w:szCs w:val="24"/>
          <w:lang w:val="en-GB"/>
        </w:rPr>
        <w:t>Dx</w:t>
      </w:r>
      <w:r w:rsidRPr="00933A41">
        <w:rPr>
          <w:rFonts w:ascii="Times New Roman" w:hAnsi="Times New Roman" w:cs="Times New Roman"/>
          <w:i/>
          <w:color w:val="auto"/>
          <w:sz w:val="24"/>
          <w:szCs w:val="24"/>
          <w:vertAlign w:val="subscript"/>
          <w:lang w:val="en-GB"/>
        </w:rPr>
        <w:t>C</w:t>
      </w:r>
      <w:r w:rsidRPr="00933A41">
        <w:rPr>
          <w:rFonts w:ascii="Times New Roman" w:hAnsi="Times New Roman" w:cs="Times New Roman"/>
          <w:color w:val="auto"/>
          <w:sz w:val="24"/>
          <w:szCs w:val="24"/>
          <w:lang w:val="en-GB"/>
        </w:rPr>
        <w:t xml:space="preserve">, </w:t>
      </w:r>
      <w:r w:rsidRPr="00933A41">
        <w:rPr>
          <w:rFonts w:ascii="Times New Roman" w:hAnsi="Times New Roman" w:cs="Times New Roman"/>
          <w:i/>
          <w:color w:val="auto"/>
          <w:sz w:val="24"/>
          <w:szCs w:val="24"/>
          <w:lang w:val="en-GB"/>
        </w:rPr>
        <w:t>Sx</w:t>
      </w:r>
      <w:r w:rsidRPr="00933A41">
        <w:rPr>
          <w:rFonts w:ascii="Times New Roman" w:hAnsi="Times New Roman" w:cs="Times New Roman"/>
          <w:i/>
          <w:color w:val="auto"/>
          <w:sz w:val="24"/>
          <w:szCs w:val="24"/>
          <w:vertAlign w:val="subscript"/>
          <w:lang w:val="en-GB"/>
        </w:rPr>
        <w:t>A</w:t>
      </w:r>
      <w:r w:rsidRPr="00933A41">
        <w:rPr>
          <w:rFonts w:ascii="Times New Roman" w:hAnsi="Times New Roman" w:cs="Times New Roman"/>
          <w:color w:val="auto"/>
          <w:sz w:val="24"/>
          <w:szCs w:val="24"/>
          <w:lang w:val="en-GB"/>
        </w:rPr>
        <w:t xml:space="preserve">, </w:t>
      </w:r>
      <w:r w:rsidRPr="00933A41">
        <w:rPr>
          <w:rFonts w:ascii="Times New Roman" w:hAnsi="Times New Roman" w:cs="Times New Roman"/>
          <w:i/>
          <w:color w:val="auto"/>
          <w:sz w:val="24"/>
          <w:szCs w:val="24"/>
          <w:lang w:val="en-GB"/>
        </w:rPr>
        <w:t>Sx</w:t>
      </w:r>
      <w:r w:rsidRPr="00933A41">
        <w:rPr>
          <w:rFonts w:ascii="Times New Roman" w:hAnsi="Times New Roman" w:cs="Times New Roman"/>
          <w:i/>
          <w:color w:val="auto"/>
          <w:sz w:val="24"/>
          <w:szCs w:val="24"/>
          <w:vertAlign w:val="subscript"/>
          <w:lang w:val="en-GB"/>
        </w:rPr>
        <w:t>B</w:t>
      </w:r>
      <w:r w:rsidRPr="00933A41">
        <w:rPr>
          <w:rFonts w:ascii="Times New Roman" w:hAnsi="Times New Roman" w:cs="Times New Roman"/>
          <w:color w:val="auto"/>
          <w:sz w:val="24"/>
          <w:szCs w:val="24"/>
          <w:lang w:val="en-GB"/>
        </w:rPr>
        <w:t xml:space="preserve">, </w:t>
      </w:r>
      <w:r w:rsidRPr="00933A41">
        <w:rPr>
          <w:rFonts w:ascii="Times New Roman" w:hAnsi="Times New Roman" w:cs="Times New Roman"/>
          <w:i/>
          <w:color w:val="auto"/>
          <w:sz w:val="24"/>
          <w:szCs w:val="24"/>
          <w:lang w:val="en-GB"/>
        </w:rPr>
        <w:t>Sx</w:t>
      </w:r>
      <w:r w:rsidRPr="00933A41">
        <w:rPr>
          <w:rFonts w:ascii="Times New Roman" w:hAnsi="Times New Roman" w:cs="Times New Roman"/>
          <w:i/>
          <w:color w:val="auto"/>
          <w:sz w:val="24"/>
          <w:szCs w:val="24"/>
          <w:vertAlign w:val="subscript"/>
          <w:lang w:val="en-GB"/>
        </w:rPr>
        <w:t>C</w:t>
      </w:r>
      <w:r w:rsidRPr="00933A41">
        <w:rPr>
          <w:rFonts w:ascii="Times New Roman" w:hAnsi="Times New Roman" w:cs="Times New Roman"/>
          <w:color w:val="auto"/>
          <w:sz w:val="24"/>
          <w:szCs w:val="24"/>
          <w:lang w:val="en-GB"/>
        </w:rPr>
        <w:t>; Table S1).</w:t>
      </w:r>
    </w:p>
    <w:p w14:paraId="544718A7" w14:textId="77777777" w:rsidR="00C35C67" w:rsidRPr="00933A41" w:rsidRDefault="00C35C67" w:rsidP="00C35C67">
      <w:pPr>
        <w:pStyle w:val="Predefinito"/>
        <w:spacing w:after="0" w:line="480" w:lineRule="auto"/>
        <w:jc w:val="both"/>
        <w:rPr>
          <w:rFonts w:ascii="Times New Roman" w:hAnsi="Times New Roman" w:cs="Times New Roman"/>
          <w:color w:val="auto"/>
          <w:sz w:val="24"/>
          <w:szCs w:val="24"/>
          <w:lang w:val="en-GB"/>
        </w:rPr>
      </w:pPr>
      <w:r w:rsidRPr="00933A41">
        <w:rPr>
          <w:rFonts w:ascii="Times New Roman" w:hAnsi="Times New Roman" w:cs="Times New Roman"/>
          <w:color w:val="auto"/>
          <w:sz w:val="24"/>
          <w:szCs w:val="24"/>
          <w:lang w:val="en-GB"/>
        </w:rPr>
        <w:t>The hourly frequency of grooming was used to assess the quality of relationship between females and was included as fixed factor in the mixed model analyses due to its importance in establishing social bonds, especially among females (Palagi et al., 2004; Furuichi, 2011).</w:t>
      </w:r>
    </w:p>
    <w:p w14:paraId="4689ACF6" w14:textId="77777777" w:rsidR="00400766" w:rsidRPr="00933A41" w:rsidRDefault="00400766" w:rsidP="00F61FCE">
      <w:pPr>
        <w:pStyle w:val="Predefinito"/>
        <w:spacing w:after="0" w:line="480" w:lineRule="auto"/>
        <w:jc w:val="both"/>
        <w:rPr>
          <w:rStyle w:val="Nessuno"/>
          <w:rFonts w:ascii="Times New Roman" w:hAnsi="Times New Roman" w:cs="Times New Roman"/>
          <w:i/>
          <w:iCs/>
          <w:color w:val="auto"/>
          <w:sz w:val="24"/>
          <w:szCs w:val="24"/>
          <w:lang w:val="en-GB"/>
        </w:rPr>
      </w:pPr>
    </w:p>
    <w:p w14:paraId="2ABD4198" w14:textId="77777777" w:rsidR="002A235F" w:rsidRPr="00933A41" w:rsidRDefault="002A235F" w:rsidP="00F61FCE">
      <w:pPr>
        <w:pStyle w:val="Predefinito"/>
        <w:spacing w:after="0" w:line="480" w:lineRule="auto"/>
        <w:jc w:val="both"/>
        <w:rPr>
          <w:rStyle w:val="Nessuno"/>
          <w:rFonts w:ascii="Times New Roman" w:hAnsi="Times New Roman" w:cs="Times New Roman"/>
          <w:i/>
          <w:iCs/>
          <w:color w:val="auto"/>
          <w:sz w:val="24"/>
          <w:szCs w:val="24"/>
          <w:lang w:val="en-GB"/>
        </w:rPr>
      </w:pPr>
      <w:r w:rsidRPr="00933A41">
        <w:rPr>
          <w:rStyle w:val="Nessuno"/>
          <w:rFonts w:ascii="Times New Roman" w:hAnsi="Times New Roman" w:cs="Times New Roman"/>
          <w:i/>
          <w:iCs/>
          <w:color w:val="auto"/>
          <w:sz w:val="24"/>
          <w:szCs w:val="24"/>
          <w:lang w:val="en-GB"/>
        </w:rPr>
        <w:lastRenderedPageBreak/>
        <w:t xml:space="preserve">Statistical Model Analysis </w:t>
      </w:r>
    </w:p>
    <w:p w14:paraId="398A3119" w14:textId="77777777" w:rsidR="008C3B9E" w:rsidRPr="00933A41" w:rsidRDefault="008C3B9E" w:rsidP="00F61FCE">
      <w:pPr>
        <w:pStyle w:val="Predefinito"/>
        <w:spacing w:after="0" w:line="480" w:lineRule="auto"/>
        <w:jc w:val="both"/>
        <w:rPr>
          <w:rFonts w:ascii="Times New Roman" w:hAnsi="Times New Roman" w:cs="Times New Roman"/>
          <w:iCs/>
          <w:color w:val="auto"/>
          <w:sz w:val="24"/>
          <w:szCs w:val="24"/>
          <w:lang w:val="en-GB"/>
        </w:rPr>
      </w:pPr>
      <w:r w:rsidRPr="00933A41">
        <w:rPr>
          <w:rStyle w:val="Nessuno"/>
          <w:rFonts w:ascii="Times New Roman" w:hAnsi="Times New Roman" w:cs="Times New Roman"/>
          <w:iCs/>
          <w:color w:val="auto"/>
          <w:sz w:val="24"/>
          <w:szCs w:val="24"/>
          <w:lang w:val="en-GB"/>
        </w:rPr>
        <w:t xml:space="preserve">To evaluate the frequency of </w:t>
      </w:r>
      <w:r w:rsidRPr="00933A41">
        <w:rPr>
          <w:rStyle w:val="Nessuno"/>
          <w:rFonts w:ascii="Times New Roman" w:hAnsi="Times New Roman" w:cs="Times New Roman"/>
          <w:i/>
          <w:iCs/>
          <w:color w:val="auto"/>
          <w:sz w:val="24"/>
          <w:szCs w:val="24"/>
          <w:lang w:val="en-GB"/>
        </w:rPr>
        <w:t>no</w:t>
      </w:r>
      <w:r w:rsidR="00170A5F" w:rsidRPr="00933A41">
        <w:rPr>
          <w:rStyle w:val="Nessuno"/>
          <w:rFonts w:ascii="Times New Roman" w:hAnsi="Times New Roman" w:cs="Times New Roman"/>
          <w:i/>
          <w:iCs/>
          <w:color w:val="auto"/>
          <w:sz w:val="24"/>
          <w:szCs w:val="24"/>
          <w:lang w:val="en-GB"/>
        </w:rPr>
        <w:t>-</w:t>
      </w:r>
      <w:r w:rsidRPr="00933A41">
        <w:rPr>
          <w:rStyle w:val="Nessuno"/>
          <w:rFonts w:ascii="Times New Roman" w:hAnsi="Times New Roman" w:cs="Times New Roman"/>
          <w:i/>
          <w:iCs/>
          <w:color w:val="auto"/>
          <w:sz w:val="24"/>
          <w:szCs w:val="24"/>
          <w:lang w:val="en-GB"/>
        </w:rPr>
        <w:t>look</w:t>
      </w:r>
      <w:r w:rsidRPr="00933A41">
        <w:rPr>
          <w:rStyle w:val="Nessuno"/>
          <w:rFonts w:ascii="Times New Roman" w:hAnsi="Times New Roman" w:cs="Times New Roman"/>
          <w:iCs/>
          <w:color w:val="auto"/>
          <w:sz w:val="24"/>
          <w:szCs w:val="24"/>
          <w:lang w:val="en-GB"/>
        </w:rPr>
        <w:t xml:space="preserve">, </w:t>
      </w:r>
      <w:r w:rsidRPr="00933A41">
        <w:rPr>
          <w:rStyle w:val="Nessuno"/>
          <w:rFonts w:ascii="Times New Roman" w:hAnsi="Times New Roman" w:cs="Times New Roman"/>
          <w:i/>
          <w:iCs/>
          <w:color w:val="auto"/>
          <w:sz w:val="24"/>
          <w:szCs w:val="24"/>
          <w:lang w:val="en-GB"/>
        </w:rPr>
        <w:t>look</w:t>
      </w:r>
      <w:r w:rsidR="00170A5F" w:rsidRPr="00933A41">
        <w:rPr>
          <w:rStyle w:val="Nessuno"/>
          <w:rFonts w:ascii="Times New Roman" w:hAnsi="Times New Roman" w:cs="Times New Roman"/>
          <w:i/>
          <w:iCs/>
          <w:color w:val="auto"/>
          <w:sz w:val="24"/>
          <w:szCs w:val="24"/>
          <w:lang w:val="en-GB"/>
        </w:rPr>
        <w:t>-</w:t>
      </w:r>
      <w:r w:rsidRPr="00933A41">
        <w:rPr>
          <w:rStyle w:val="Nessuno"/>
          <w:rFonts w:ascii="Times New Roman" w:hAnsi="Times New Roman" w:cs="Times New Roman"/>
          <w:i/>
          <w:iCs/>
          <w:color w:val="auto"/>
          <w:sz w:val="24"/>
          <w:szCs w:val="24"/>
          <w:lang w:val="en-GB"/>
        </w:rPr>
        <w:t>at</w:t>
      </w:r>
      <w:r w:rsidRPr="00933A41">
        <w:rPr>
          <w:rStyle w:val="Nessuno"/>
          <w:rFonts w:ascii="Times New Roman" w:hAnsi="Times New Roman" w:cs="Times New Roman"/>
          <w:iCs/>
          <w:color w:val="auto"/>
          <w:sz w:val="24"/>
          <w:szCs w:val="24"/>
          <w:lang w:val="en-GB"/>
        </w:rPr>
        <w:t xml:space="preserve">, </w:t>
      </w:r>
      <w:r w:rsidR="00EE56E0" w:rsidRPr="00933A41">
        <w:rPr>
          <w:rStyle w:val="Nessuno"/>
          <w:rFonts w:ascii="Times New Roman" w:hAnsi="Times New Roman" w:cs="Times New Roman"/>
          <w:i/>
          <w:iCs/>
          <w:color w:val="auto"/>
          <w:sz w:val="24"/>
          <w:szCs w:val="24"/>
          <w:lang w:val="en-GB"/>
        </w:rPr>
        <w:t>EEC</w:t>
      </w:r>
      <w:r w:rsidRPr="00933A41">
        <w:rPr>
          <w:rStyle w:val="Nessuno"/>
          <w:rFonts w:ascii="Times New Roman" w:hAnsi="Times New Roman" w:cs="Times New Roman"/>
          <w:iCs/>
          <w:color w:val="auto"/>
          <w:sz w:val="24"/>
          <w:szCs w:val="24"/>
          <w:lang w:val="en-GB"/>
        </w:rPr>
        <w:t xml:space="preserve"> per VVGGR contact at an individual level, we applied the Friedman Exact test. The </w:t>
      </w:r>
      <w:r w:rsidR="004D7F1F" w:rsidRPr="00933A41">
        <w:rPr>
          <w:rFonts w:ascii="Times New Roman" w:hAnsi="Times New Roman" w:cs="Times New Roman"/>
          <w:iCs/>
          <w:color w:val="auto"/>
          <w:sz w:val="24"/>
          <w:szCs w:val="24"/>
          <w:lang w:val="en-GB"/>
        </w:rPr>
        <w:t>Bonferroni-</w:t>
      </w:r>
      <w:r w:rsidRPr="00933A41">
        <w:rPr>
          <w:rFonts w:ascii="Times New Roman" w:hAnsi="Times New Roman" w:cs="Times New Roman"/>
          <w:iCs/>
          <w:color w:val="auto"/>
          <w:sz w:val="24"/>
          <w:szCs w:val="24"/>
          <w:lang w:val="en-GB"/>
        </w:rPr>
        <w:t xml:space="preserve">Dunnett Post-Hoc test was employed for the </w:t>
      </w:r>
      <w:r w:rsidR="004D7F1F" w:rsidRPr="00933A41">
        <w:rPr>
          <w:rFonts w:ascii="Times New Roman" w:hAnsi="Times New Roman" w:cs="Times New Roman"/>
          <w:iCs/>
          <w:color w:val="auto"/>
          <w:sz w:val="24"/>
          <w:szCs w:val="24"/>
          <w:lang w:val="en-GB"/>
        </w:rPr>
        <w:t xml:space="preserve">multiple </w:t>
      </w:r>
      <w:r w:rsidRPr="00933A41">
        <w:rPr>
          <w:rFonts w:ascii="Times New Roman" w:hAnsi="Times New Roman" w:cs="Times New Roman"/>
          <w:iCs/>
          <w:color w:val="auto"/>
          <w:sz w:val="24"/>
          <w:szCs w:val="24"/>
          <w:lang w:val="en-GB"/>
        </w:rPr>
        <w:t>pairwise comparisons.</w:t>
      </w:r>
      <w:r w:rsidR="006E3BAB" w:rsidRPr="00933A41">
        <w:rPr>
          <w:rFonts w:ascii="Times New Roman" w:hAnsi="Times New Roman" w:cs="Times New Roman"/>
          <w:iCs/>
          <w:color w:val="auto"/>
          <w:sz w:val="24"/>
          <w:szCs w:val="24"/>
          <w:lang w:val="en-GB"/>
        </w:rPr>
        <w:t xml:space="preserve"> </w:t>
      </w:r>
    </w:p>
    <w:p w14:paraId="058A4D80" w14:textId="77777777" w:rsidR="002A235F" w:rsidRPr="00933A41" w:rsidRDefault="002A235F" w:rsidP="005260C5">
      <w:pPr>
        <w:pStyle w:val="Predefinito"/>
        <w:spacing w:after="0" w:line="480" w:lineRule="auto"/>
        <w:jc w:val="both"/>
        <w:rPr>
          <w:rStyle w:val="Nessuno"/>
          <w:rFonts w:ascii="Times New Roman" w:hAnsi="Times New Roman" w:cs="Times New Roman"/>
          <w:color w:val="auto"/>
          <w:sz w:val="24"/>
          <w:szCs w:val="24"/>
          <w:lang w:val="en-GB"/>
        </w:rPr>
      </w:pPr>
      <w:r w:rsidRPr="00933A41">
        <w:rPr>
          <w:rStyle w:val="Nessuno"/>
          <w:rFonts w:ascii="Times New Roman" w:hAnsi="Times New Roman" w:cs="Times New Roman"/>
          <w:iCs/>
          <w:color w:val="auto"/>
          <w:sz w:val="24"/>
          <w:szCs w:val="24"/>
          <w:lang w:val="en-GB"/>
        </w:rPr>
        <w:t>To verify</w:t>
      </w:r>
      <w:r w:rsidRPr="00933A41">
        <w:rPr>
          <w:rStyle w:val="Nessuno"/>
          <w:rFonts w:ascii="Times New Roman" w:hAnsi="Times New Roman" w:cs="Times New Roman"/>
          <w:color w:val="auto"/>
          <w:sz w:val="24"/>
          <w:szCs w:val="24"/>
          <w:lang w:val="en-GB"/>
        </w:rPr>
        <w:t xml:space="preserve"> which variables could affect the </w:t>
      </w:r>
      <w:r w:rsidR="0060752D" w:rsidRPr="00933A41">
        <w:rPr>
          <w:rStyle w:val="Nessuno"/>
          <w:rFonts w:ascii="Times New Roman" w:hAnsi="Times New Roman" w:cs="Times New Roman"/>
          <w:color w:val="auto"/>
          <w:sz w:val="24"/>
          <w:szCs w:val="24"/>
          <w:lang w:val="en-GB"/>
        </w:rPr>
        <w:t>occurrence</w:t>
      </w:r>
      <w:r w:rsidRPr="00933A41">
        <w:rPr>
          <w:rStyle w:val="Nessuno"/>
          <w:rFonts w:ascii="Times New Roman" w:hAnsi="Times New Roman" w:cs="Times New Roman"/>
          <w:color w:val="auto"/>
          <w:sz w:val="24"/>
          <w:szCs w:val="24"/>
          <w:lang w:val="en-GB"/>
        </w:rPr>
        <w:t xml:space="preserve"> of </w:t>
      </w:r>
      <w:r w:rsidR="00EE56E0" w:rsidRPr="00933A41">
        <w:rPr>
          <w:rStyle w:val="Nessuno"/>
          <w:rFonts w:ascii="Times New Roman" w:hAnsi="Times New Roman" w:cs="Times New Roman"/>
          <w:i/>
          <w:iCs/>
          <w:color w:val="auto"/>
          <w:sz w:val="24"/>
          <w:szCs w:val="24"/>
          <w:lang w:val="en-GB"/>
        </w:rPr>
        <w:t>EEC</w:t>
      </w:r>
      <w:r w:rsidRPr="00933A41">
        <w:rPr>
          <w:rStyle w:val="Nessuno"/>
          <w:rFonts w:ascii="Times New Roman" w:hAnsi="Times New Roman" w:cs="Times New Roman"/>
          <w:color w:val="auto"/>
          <w:sz w:val="24"/>
          <w:szCs w:val="24"/>
          <w:lang w:val="en-GB"/>
        </w:rPr>
        <w:t xml:space="preserve"> </w:t>
      </w:r>
      <w:r w:rsidR="00345082" w:rsidRPr="00933A41">
        <w:rPr>
          <w:rStyle w:val="Nessuno"/>
          <w:rFonts w:ascii="Times New Roman" w:hAnsi="Times New Roman" w:cs="Times New Roman"/>
          <w:color w:val="auto"/>
          <w:sz w:val="24"/>
          <w:szCs w:val="24"/>
          <w:lang w:val="en-GB"/>
        </w:rPr>
        <w:t xml:space="preserve">and the duration of VVGGR we ran Generalized Linear Mixed Models (GLMM) and Linear Mixed Models (LMM), respectively. </w:t>
      </w:r>
      <w:r w:rsidR="00B75552" w:rsidRPr="00933A41">
        <w:rPr>
          <w:rFonts w:ascii="Times New Roman" w:hAnsi="Times New Roman" w:cs="Times New Roman"/>
          <w:color w:val="auto"/>
          <w:sz w:val="24"/>
          <w:szCs w:val="24"/>
          <w:lang w:val="en-GB"/>
        </w:rPr>
        <w:t xml:space="preserve">GLMM is an extension of LMM to </w:t>
      </w:r>
      <w:r w:rsidR="00C57187" w:rsidRPr="00933A41">
        <w:rPr>
          <w:rFonts w:ascii="Times New Roman" w:hAnsi="Times New Roman" w:cs="Times New Roman"/>
          <w:color w:val="auto"/>
          <w:sz w:val="24"/>
          <w:szCs w:val="24"/>
          <w:lang w:val="en-GB"/>
        </w:rPr>
        <w:t>analyze</w:t>
      </w:r>
      <w:r w:rsidR="00B75552" w:rsidRPr="00933A41">
        <w:rPr>
          <w:rFonts w:ascii="Times New Roman" w:hAnsi="Times New Roman" w:cs="Times New Roman"/>
          <w:color w:val="auto"/>
          <w:sz w:val="24"/>
          <w:szCs w:val="24"/>
          <w:lang w:val="en-GB"/>
        </w:rPr>
        <w:t xml:space="preserve"> </w:t>
      </w:r>
      <w:r w:rsidR="00ED1820" w:rsidRPr="00933A41">
        <w:rPr>
          <w:rFonts w:ascii="Times New Roman" w:hAnsi="Times New Roman" w:cs="Times New Roman"/>
          <w:color w:val="auto"/>
          <w:sz w:val="24"/>
          <w:szCs w:val="24"/>
          <w:lang w:val="en-GB"/>
        </w:rPr>
        <w:t>non-normal distribution</w:t>
      </w:r>
      <w:r w:rsidR="00B75552" w:rsidRPr="00933A41">
        <w:rPr>
          <w:rFonts w:ascii="Times New Roman" w:hAnsi="Times New Roman" w:cs="Times New Roman"/>
          <w:color w:val="auto"/>
          <w:sz w:val="24"/>
          <w:szCs w:val="24"/>
          <w:lang w:val="en-GB"/>
        </w:rPr>
        <w:t xml:space="preserve">. </w:t>
      </w:r>
      <w:r w:rsidRPr="00933A41">
        <w:rPr>
          <w:rStyle w:val="Nessuno"/>
          <w:rFonts w:ascii="Times New Roman" w:hAnsi="Times New Roman" w:cs="Times New Roman"/>
          <w:color w:val="auto"/>
          <w:sz w:val="24"/>
          <w:szCs w:val="24"/>
          <w:lang w:val="en-GB"/>
        </w:rPr>
        <w:t xml:space="preserve">In the </w:t>
      </w:r>
      <w:r w:rsidR="00345082" w:rsidRPr="00933A41">
        <w:rPr>
          <w:rStyle w:val="Nessuno"/>
          <w:rFonts w:ascii="Times New Roman" w:hAnsi="Times New Roman" w:cs="Times New Roman"/>
          <w:color w:val="auto"/>
          <w:sz w:val="24"/>
          <w:szCs w:val="24"/>
          <w:lang w:val="en-GB"/>
        </w:rPr>
        <w:t>GLMM analysis</w:t>
      </w:r>
      <w:r w:rsidRPr="00933A41">
        <w:rPr>
          <w:rStyle w:val="Nessuno"/>
          <w:rFonts w:ascii="Times New Roman" w:hAnsi="Times New Roman" w:cs="Times New Roman"/>
          <w:color w:val="auto"/>
          <w:sz w:val="24"/>
          <w:szCs w:val="24"/>
          <w:lang w:val="en-GB"/>
        </w:rPr>
        <w:t xml:space="preserve">, the dependent </w:t>
      </w:r>
      <w:r w:rsidR="00CF0EDA" w:rsidRPr="00933A41">
        <w:rPr>
          <w:rStyle w:val="Nessuno"/>
          <w:rFonts w:ascii="Times New Roman" w:hAnsi="Times New Roman" w:cs="Times New Roman"/>
          <w:color w:val="auto"/>
          <w:sz w:val="24"/>
          <w:szCs w:val="24"/>
          <w:lang w:val="en-GB"/>
        </w:rPr>
        <w:t xml:space="preserve">variable was </w:t>
      </w:r>
      <w:r w:rsidR="00C5723B" w:rsidRPr="00933A41">
        <w:rPr>
          <w:rStyle w:val="Nessuno"/>
          <w:rFonts w:ascii="Times New Roman" w:hAnsi="Times New Roman" w:cs="Times New Roman"/>
          <w:color w:val="auto"/>
          <w:sz w:val="24"/>
          <w:szCs w:val="24"/>
          <w:lang w:val="en-GB"/>
        </w:rPr>
        <w:t>multinomial and included three cases (</w:t>
      </w:r>
      <w:r w:rsidR="00C5723B" w:rsidRPr="00933A41">
        <w:rPr>
          <w:rStyle w:val="Nessuno"/>
          <w:rFonts w:ascii="Times New Roman" w:hAnsi="Times New Roman" w:cs="Times New Roman"/>
          <w:i/>
          <w:color w:val="auto"/>
          <w:sz w:val="24"/>
          <w:szCs w:val="24"/>
          <w:lang w:val="en-GB"/>
        </w:rPr>
        <w:t>no look</w:t>
      </w:r>
      <w:r w:rsidR="00C5723B" w:rsidRPr="00933A41">
        <w:rPr>
          <w:rStyle w:val="Nessuno"/>
          <w:rFonts w:ascii="Times New Roman" w:hAnsi="Times New Roman" w:cs="Times New Roman"/>
          <w:color w:val="auto"/>
          <w:sz w:val="24"/>
          <w:szCs w:val="24"/>
          <w:lang w:val="en-GB"/>
        </w:rPr>
        <w:t>,</w:t>
      </w:r>
      <w:r w:rsidR="00D86BEA" w:rsidRPr="00933A41">
        <w:rPr>
          <w:rStyle w:val="Nessuno"/>
          <w:rFonts w:ascii="Times New Roman" w:hAnsi="Times New Roman" w:cs="Times New Roman"/>
          <w:color w:val="auto"/>
          <w:sz w:val="24"/>
          <w:szCs w:val="24"/>
          <w:lang w:val="en-GB"/>
        </w:rPr>
        <w:t xml:space="preserve"> </w:t>
      </w:r>
      <w:r w:rsidR="00D86BEA" w:rsidRPr="00933A41">
        <w:rPr>
          <w:rFonts w:ascii="Times New Roman" w:hAnsi="Times New Roman" w:cs="Times New Roman"/>
          <w:color w:val="auto"/>
          <w:sz w:val="24"/>
          <w:szCs w:val="24"/>
          <w:lang w:val="en-GB"/>
        </w:rPr>
        <w:t>A│B;</w:t>
      </w:r>
      <w:r w:rsidR="00C5723B" w:rsidRPr="00933A41">
        <w:rPr>
          <w:rStyle w:val="Nessuno"/>
          <w:rFonts w:ascii="Times New Roman" w:hAnsi="Times New Roman" w:cs="Times New Roman"/>
          <w:color w:val="auto"/>
          <w:sz w:val="24"/>
          <w:szCs w:val="24"/>
          <w:lang w:val="en-GB"/>
        </w:rPr>
        <w:t xml:space="preserve"> </w:t>
      </w:r>
      <w:r w:rsidR="00C5723B" w:rsidRPr="00933A41">
        <w:rPr>
          <w:rStyle w:val="Nessuno"/>
          <w:rFonts w:ascii="Times New Roman" w:hAnsi="Times New Roman" w:cs="Times New Roman"/>
          <w:i/>
          <w:color w:val="auto"/>
          <w:sz w:val="24"/>
          <w:szCs w:val="24"/>
          <w:lang w:val="en-GB"/>
        </w:rPr>
        <w:t>look at</w:t>
      </w:r>
      <w:r w:rsidR="00D86BEA" w:rsidRPr="00933A41">
        <w:rPr>
          <w:rStyle w:val="Nessuno"/>
          <w:rFonts w:ascii="Times New Roman" w:hAnsi="Times New Roman" w:cs="Times New Roman"/>
          <w:color w:val="auto"/>
          <w:sz w:val="24"/>
          <w:szCs w:val="24"/>
          <w:lang w:val="en-GB"/>
        </w:rPr>
        <w:t xml:space="preserve">, </w:t>
      </w:r>
      <w:r w:rsidR="00D86BEA" w:rsidRPr="00933A41">
        <w:rPr>
          <w:rFonts w:ascii="Times New Roman" w:hAnsi="Times New Roman" w:cs="Times New Roman"/>
          <w:color w:val="auto"/>
          <w:sz w:val="24"/>
          <w:szCs w:val="24"/>
          <w:lang w:val="en-GB"/>
        </w:rPr>
        <w:t xml:space="preserve">A→B; </w:t>
      </w:r>
      <w:r w:rsidR="00EE56E0" w:rsidRPr="00933A41">
        <w:rPr>
          <w:rStyle w:val="Nessuno"/>
          <w:rFonts w:ascii="Times New Roman" w:hAnsi="Times New Roman" w:cs="Times New Roman"/>
          <w:i/>
          <w:color w:val="auto"/>
          <w:sz w:val="24"/>
          <w:szCs w:val="24"/>
          <w:lang w:val="en-GB"/>
        </w:rPr>
        <w:t>EEC</w:t>
      </w:r>
      <w:r w:rsidR="00C5723B" w:rsidRPr="00933A41">
        <w:rPr>
          <w:rStyle w:val="Nessuno"/>
          <w:rFonts w:ascii="Times New Roman" w:hAnsi="Times New Roman" w:cs="Times New Roman"/>
          <w:color w:val="auto"/>
          <w:sz w:val="24"/>
          <w:szCs w:val="24"/>
          <w:lang w:val="en-GB"/>
        </w:rPr>
        <w:t xml:space="preserve">, </w:t>
      </w:r>
      <w:r w:rsidR="00D86BEA" w:rsidRPr="00933A41">
        <w:rPr>
          <w:rFonts w:ascii="Times New Roman" w:hAnsi="Times New Roman" w:cs="Times New Roman"/>
          <w:color w:val="auto"/>
          <w:sz w:val="24"/>
          <w:szCs w:val="24"/>
          <w:lang w:val="en-GB"/>
        </w:rPr>
        <w:t>A↔B</w:t>
      </w:r>
      <w:r w:rsidR="00C5723B" w:rsidRPr="00933A41">
        <w:rPr>
          <w:rStyle w:val="Nessuno"/>
          <w:rFonts w:ascii="Times New Roman" w:hAnsi="Times New Roman" w:cs="Times New Roman"/>
          <w:color w:val="auto"/>
          <w:sz w:val="24"/>
          <w:szCs w:val="24"/>
          <w:lang w:val="en-GB"/>
        </w:rPr>
        <w:t>)</w:t>
      </w:r>
      <w:r w:rsidR="00D86BEA" w:rsidRPr="00933A41">
        <w:rPr>
          <w:rStyle w:val="Nessuno"/>
          <w:rFonts w:ascii="Times New Roman" w:hAnsi="Times New Roman" w:cs="Times New Roman"/>
          <w:color w:val="auto"/>
          <w:sz w:val="24"/>
          <w:szCs w:val="24"/>
          <w:lang w:val="en-GB"/>
        </w:rPr>
        <w:t>.</w:t>
      </w:r>
      <w:r w:rsidR="00345082" w:rsidRPr="00933A41">
        <w:rPr>
          <w:rStyle w:val="Nessuno"/>
          <w:rFonts w:ascii="Times New Roman" w:hAnsi="Times New Roman" w:cs="Times New Roman"/>
          <w:color w:val="auto"/>
          <w:sz w:val="24"/>
          <w:szCs w:val="24"/>
          <w:lang w:val="en-GB"/>
        </w:rPr>
        <w:t xml:space="preserve"> </w:t>
      </w:r>
      <w:r w:rsidR="00ED33C2" w:rsidRPr="00933A41">
        <w:rPr>
          <w:rStyle w:val="Nessuno"/>
          <w:rFonts w:ascii="Times New Roman" w:hAnsi="Times New Roman" w:cs="Times New Roman"/>
          <w:color w:val="auto"/>
          <w:sz w:val="24"/>
          <w:szCs w:val="24"/>
          <w:lang w:val="en-GB"/>
        </w:rPr>
        <w:t>In the LMM, the dependent variable was normally distributed (VVGGR duration in seconds; Anderson-Darling</w:t>
      </w:r>
      <w:r w:rsidR="00847ACA" w:rsidRPr="00933A41">
        <w:rPr>
          <w:rStyle w:val="Nessuno"/>
          <w:rFonts w:ascii="Times New Roman" w:hAnsi="Times New Roman" w:cs="Times New Roman"/>
          <w:color w:val="auto"/>
          <w:sz w:val="24"/>
          <w:szCs w:val="24"/>
          <w:lang w:val="en-GB"/>
        </w:rPr>
        <w:t xml:space="preserve"> test</w:t>
      </w:r>
      <w:r w:rsidR="00ED33C2" w:rsidRPr="00933A41">
        <w:rPr>
          <w:rStyle w:val="Nessuno"/>
          <w:rFonts w:ascii="Times New Roman" w:hAnsi="Times New Roman" w:cs="Times New Roman"/>
          <w:color w:val="auto"/>
          <w:sz w:val="24"/>
          <w:szCs w:val="24"/>
          <w:lang w:val="en-GB"/>
        </w:rPr>
        <w:t>, ns, EasyFit 5.5 Professional</w:t>
      </w:r>
      <w:r w:rsidR="00847ACA" w:rsidRPr="00933A41">
        <w:rPr>
          <w:rStyle w:val="Nessuno"/>
          <w:rFonts w:ascii="Times New Roman" w:hAnsi="Times New Roman" w:cs="Times New Roman"/>
          <w:color w:val="auto"/>
          <w:sz w:val="24"/>
          <w:szCs w:val="24"/>
          <w:lang w:val="en-GB"/>
        </w:rPr>
        <w:t xml:space="preserve"> Program</w:t>
      </w:r>
      <w:r w:rsidR="006E3BAB" w:rsidRPr="00933A41">
        <w:rPr>
          <w:rStyle w:val="Nessuno"/>
          <w:rFonts w:ascii="Times New Roman" w:hAnsi="Times New Roman" w:cs="Times New Roman"/>
          <w:color w:val="auto"/>
          <w:sz w:val="24"/>
          <w:szCs w:val="24"/>
          <w:lang w:val="en-GB"/>
        </w:rPr>
        <w:t>, www.mathwave.com</w:t>
      </w:r>
      <w:r w:rsidR="00ED33C2" w:rsidRPr="00933A41">
        <w:rPr>
          <w:rStyle w:val="Nessuno"/>
          <w:rFonts w:ascii="Times New Roman" w:hAnsi="Times New Roman" w:cs="Times New Roman"/>
          <w:color w:val="auto"/>
          <w:sz w:val="24"/>
          <w:szCs w:val="24"/>
          <w:lang w:val="en-GB"/>
        </w:rPr>
        <w:t xml:space="preserve">). </w:t>
      </w:r>
    </w:p>
    <w:p w14:paraId="25CBCA92" w14:textId="77777777" w:rsidR="002A235F" w:rsidRPr="00933A41" w:rsidRDefault="00C85725" w:rsidP="00F61FCE">
      <w:pPr>
        <w:pStyle w:val="Predefinito"/>
        <w:spacing w:after="0" w:line="480" w:lineRule="auto"/>
        <w:jc w:val="both"/>
        <w:rPr>
          <w:rStyle w:val="Nessuno"/>
          <w:rFonts w:ascii="Times New Roman" w:hAnsi="Times New Roman" w:cs="Times New Roman"/>
          <w:color w:val="FF0000"/>
          <w:sz w:val="24"/>
          <w:szCs w:val="24"/>
          <w:lang w:val="en-GB"/>
        </w:rPr>
      </w:pPr>
      <w:r w:rsidRPr="00933A41">
        <w:rPr>
          <w:rStyle w:val="Nessuno"/>
          <w:rFonts w:ascii="Times New Roman" w:hAnsi="Times New Roman" w:cs="Times New Roman"/>
          <w:color w:val="auto"/>
          <w:sz w:val="24"/>
          <w:szCs w:val="24"/>
          <w:lang w:val="en-GB"/>
        </w:rPr>
        <w:t>T</w:t>
      </w:r>
      <w:r w:rsidR="003A235D" w:rsidRPr="00933A41">
        <w:rPr>
          <w:rStyle w:val="Nessuno"/>
          <w:rFonts w:ascii="Times New Roman" w:hAnsi="Times New Roman" w:cs="Times New Roman"/>
          <w:color w:val="auto"/>
          <w:sz w:val="24"/>
          <w:szCs w:val="24"/>
          <w:lang w:val="en-GB"/>
        </w:rPr>
        <w:t>he distribution of EEC and duration of VVGGR can be affected by several variables</w:t>
      </w:r>
      <w:r w:rsidRPr="00933A41">
        <w:rPr>
          <w:rStyle w:val="Nessuno"/>
          <w:rFonts w:ascii="Times New Roman" w:hAnsi="Times New Roman" w:cs="Times New Roman"/>
          <w:color w:val="auto"/>
          <w:sz w:val="24"/>
          <w:szCs w:val="24"/>
          <w:lang w:val="en-GB"/>
        </w:rPr>
        <w:t>. Thus,</w:t>
      </w:r>
      <w:r w:rsidR="003A235D" w:rsidRPr="00933A41">
        <w:rPr>
          <w:rStyle w:val="Nessuno"/>
          <w:rFonts w:ascii="Times New Roman" w:hAnsi="Times New Roman" w:cs="Times New Roman"/>
          <w:color w:val="auto"/>
          <w:sz w:val="24"/>
          <w:szCs w:val="24"/>
          <w:lang w:val="en-GB"/>
        </w:rPr>
        <w:t xml:space="preserve"> in addition to </w:t>
      </w:r>
      <w:r w:rsidR="003A235D" w:rsidRPr="00933A41">
        <w:rPr>
          <w:rStyle w:val="Nessuno"/>
          <w:rFonts w:ascii="Times New Roman" w:hAnsi="Times New Roman" w:cs="Times New Roman"/>
          <w:i/>
          <w:color w:val="auto"/>
          <w:sz w:val="24"/>
          <w:szCs w:val="24"/>
          <w:lang w:val="en-GB"/>
        </w:rPr>
        <w:t>grooming</w:t>
      </w:r>
      <w:r w:rsidR="003A235D" w:rsidRPr="00933A41">
        <w:rPr>
          <w:rStyle w:val="Nessuno"/>
          <w:rFonts w:ascii="Times New Roman" w:hAnsi="Times New Roman" w:cs="Times New Roman"/>
          <w:color w:val="auto"/>
          <w:sz w:val="24"/>
          <w:szCs w:val="24"/>
          <w:lang w:val="en-GB"/>
        </w:rPr>
        <w:t xml:space="preserve"> and rank distance (</w:t>
      </w:r>
      <w:r w:rsidR="003A235D" w:rsidRPr="00933A41">
        <w:rPr>
          <w:rFonts w:ascii="Times New Roman" w:hAnsi="Times New Roman" w:cs="Times New Roman"/>
          <w:i/>
          <w:iCs/>
          <w:color w:val="auto"/>
          <w:sz w:val="24"/>
          <w:szCs w:val="24"/>
          <w:lang w:val="en-GB"/>
        </w:rPr>
        <w:t>∆NDS</w:t>
      </w:r>
      <w:r w:rsidR="003A235D" w:rsidRPr="00933A41">
        <w:rPr>
          <w:rFonts w:ascii="Times New Roman" w:hAnsi="Times New Roman" w:cs="Times New Roman"/>
          <w:iCs/>
          <w:color w:val="auto"/>
          <w:sz w:val="24"/>
          <w:szCs w:val="24"/>
          <w:lang w:val="en-GB"/>
        </w:rPr>
        <w:t>)</w:t>
      </w:r>
      <w:r w:rsidRPr="00933A41">
        <w:rPr>
          <w:rFonts w:ascii="Times New Roman" w:hAnsi="Times New Roman" w:cs="Times New Roman"/>
          <w:iCs/>
          <w:color w:val="auto"/>
          <w:sz w:val="24"/>
          <w:szCs w:val="24"/>
          <w:lang w:val="en-GB"/>
        </w:rPr>
        <w:t>,</w:t>
      </w:r>
      <w:r w:rsidR="003A235D" w:rsidRPr="00933A41">
        <w:rPr>
          <w:rFonts w:ascii="Times New Roman" w:hAnsi="Times New Roman" w:cs="Times New Roman"/>
          <w:iCs/>
          <w:color w:val="auto"/>
          <w:sz w:val="24"/>
          <w:szCs w:val="24"/>
          <w:lang w:val="en-GB"/>
        </w:rPr>
        <w:t xml:space="preserve"> other </w:t>
      </w:r>
      <w:r w:rsidR="00EF4609" w:rsidRPr="00933A41">
        <w:rPr>
          <w:rFonts w:ascii="Times New Roman" w:hAnsi="Times New Roman" w:cs="Times New Roman"/>
          <w:iCs/>
          <w:color w:val="auto"/>
          <w:sz w:val="24"/>
          <w:szCs w:val="24"/>
          <w:lang w:val="en-GB"/>
        </w:rPr>
        <w:t>variables</w:t>
      </w:r>
      <w:r w:rsidR="003A235D" w:rsidRPr="00933A41">
        <w:rPr>
          <w:rFonts w:ascii="Times New Roman" w:hAnsi="Times New Roman" w:cs="Times New Roman"/>
          <w:iCs/>
          <w:color w:val="auto"/>
          <w:sz w:val="24"/>
          <w:szCs w:val="24"/>
          <w:lang w:val="en-GB"/>
        </w:rPr>
        <w:t xml:space="preserve"> </w:t>
      </w:r>
      <w:r w:rsidRPr="00933A41">
        <w:rPr>
          <w:rFonts w:ascii="Times New Roman" w:hAnsi="Times New Roman" w:cs="Times New Roman"/>
          <w:iCs/>
          <w:color w:val="auto"/>
          <w:sz w:val="24"/>
          <w:szCs w:val="24"/>
          <w:lang w:val="en-GB"/>
        </w:rPr>
        <w:t>were</w:t>
      </w:r>
      <w:r w:rsidR="003A235D" w:rsidRPr="00933A41">
        <w:rPr>
          <w:rFonts w:ascii="Times New Roman" w:hAnsi="Times New Roman" w:cs="Times New Roman"/>
          <w:iCs/>
          <w:color w:val="auto"/>
          <w:sz w:val="24"/>
          <w:szCs w:val="24"/>
          <w:lang w:val="en-GB"/>
        </w:rPr>
        <w:t xml:space="preserve"> </w:t>
      </w:r>
      <w:r w:rsidR="00EF4609" w:rsidRPr="00933A41">
        <w:rPr>
          <w:rFonts w:ascii="Times New Roman" w:hAnsi="Times New Roman" w:cs="Times New Roman"/>
          <w:iCs/>
          <w:color w:val="auto"/>
          <w:sz w:val="24"/>
          <w:szCs w:val="24"/>
          <w:lang w:val="en-GB"/>
        </w:rPr>
        <w:t>included</w:t>
      </w:r>
      <w:r w:rsidR="003A235D" w:rsidRPr="00933A41">
        <w:rPr>
          <w:rFonts w:ascii="Times New Roman" w:hAnsi="Times New Roman" w:cs="Times New Roman"/>
          <w:iCs/>
          <w:color w:val="auto"/>
          <w:sz w:val="24"/>
          <w:szCs w:val="24"/>
          <w:lang w:val="en-GB"/>
        </w:rPr>
        <w:t xml:space="preserve"> </w:t>
      </w:r>
      <w:r w:rsidR="00EF4609" w:rsidRPr="00933A41">
        <w:rPr>
          <w:rFonts w:ascii="Times New Roman" w:hAnsi="Times New Roman" w:cs="Times New Roman"/>
          <w:iCs/>
          <w:color w:val="auto"/>
          <w:sz w:val="24"/>
          <w:szCs w:val="24"/>
          <w:lang w:val="en-GB"/>
        </w:rPr>
        <w:t xml:space="preserve">as fixed factors </w:t>
      </w:r>
      <w:r w:rsidR="003A235D" w:rsidRPr="00933A41">
        <w:rPr>
          <w:rFonts w:ascii="Times New Roman" w:hAnsi="Times New Roman" w:cs="Times New Roman"/>
          <w:iCs/>
          <w:color w:val="auto"/>
          <w:sz w:val="24"/>
          <w:szCs w:val="24"/>
          <w:lang w:val="en-GB"/>
        </w:rPr>
        <w:t xml:space="preserve">in both analyses (GLMM, LMM). </w:t>
      </w:r>
      <w:r w:rsidR="0060752D" w:rsidRPr="00933A41">
        <w:rPr>
          <w:rStyle w:val="Nessuno"/>
          <w:rFonts w:ascii="Times New Roman" w:hAnsi="Times New Roman" w:cs="Times New Roman"/>
          <w:color w:val="auto"/>
          <w:sz w:val="24"/>
          <w:szCs w:val="24"/>
          <w:lang w:val="en-GB"/>
        </w:rPr>
        <w:t xml:space="preserve">The following fixed factors were included in both models: </w:t>
      </w:r>
      <w:r w:rsidR="43909839" w:rsidRPr="00933A41">
        <w:rPr>
          <w:rFonts w:ascii="Times New Roman" w:hAnsi="Times New Roman" w:cs="Times New Roman"/>
          <w:i/>
          <w:iCs/>
          <w:color w:val="auto"/>
          <w:sz w:val="24"/>
          <w:szCs w:val="24"/>
          <w:lang w:val="en-GB"/>
        </w:rPr>
        <w:t>grooming</w:t>
      </w:r>
      <w:r w:rsidR="43909839" w:rsidRPr="00933A41">
        <w:rPr>
          <w:rFonts w:ascii="Times New Roman" w:hAnsi="Times New Roman" w:cs="Times New Roman"/>
          <w:color w:val="auto"/>
          <w:sz w:val="24"/>
          <w:szCs w:val="24"/>
          <w:lang w:val="en-GB"/>
        </w:rPr>
        <w:t xml:space="preserve">, </w:t>
      </w:r>
      <w:r w:rsidR="43909839" w:rsidRPr="00933A41">
        <w:rPr>
          <w:rFonts w:ascii="Times New Roman" w:hAnsi="Times New Roman" w:cs="Times New Roman"/>
          <w:i/>
          <w:iCs/>
          <w:color w:val="auto"/>
          <w:sz w:val="24"/>
          <w:szCs w:val="24"/>
          <w:lang w:val="en-GB"/>
        </w:rPr>
        <w:t>subgroup, ∆NDS</w:t>
      </w:r>
      <w:r w:rsidR="43909839" w:rsidRPr="00933A41">
        <w:rPr>
          <w:rFonts w:ascii="Times New Roman" w:hAnsi="Times New Roman" w:cs="Times New Roman"/>
          <w:color w:val="auto"/>
          <w:sz w:val="24"/>
          <w:szCs w:val="24"/>
          <w:lang w:val="en-GB"/>
        </w:rPr>
        <w:t xml:space="preserve">. </w:t>
      </w:r>
      <w:r w:rsidR="43909839" w:rsidRPr="00933A41">
        <w:rPr>
          <w:rStyle w:val="Nessuno"/>
          <w:rFonts w:ascii="Times New Roman" w:hAnsi="Times New Roman" w:cs="Times New Roman"/>
          <w:color w:val="auto"/>
          <w:sz w:val="24"/>
          <w:szCs w:val="24"/>
          <w:lang w:val="en-GB"/>
        </w:rPr>
        <w:t>For the GLMM, we included as fixed factor the VVGGR duration (</w:t>
      </w:r>
      <w:r w:rsidR="00EB646B" w:rsidRPr="00933A41">
        <w:rPr>
          <w:rStyle w:val="Nessuno"/>
          <w:rFonts w:ascii="Times New Roman" w:hAnsi="Times New Roman" w:cs="Times New Roman"/>
          <w:color w:val="auto"/>
          <w:sz w:val="24"/>
          <w:szCs w:val="24"/>
          <w:lang w:val="en-GB"/>
        </w:rPr>
        <w:t>seconds</w:t>
      </w:r>
      <w:r w:rsidR="43909839" w:rsidRPr="00933A41">
        <w:rPr>
          <w:rStyle w:val="Nessuno"/>
          <w:rFonts w:ascii="Times New Roman" w:hAnsi="Times New Roman" w:cs="Times New Roman"/>
          <w:color w:val="auto"/>
          <w:sz w:val="24"/>
          <w:szCs w:val="24"/>
          <w:lang w:val="en-GB"/>
        </w:rPr>
        <w:t>). For the LMM, we includ</w:t>
      </w:r>
      <w:r w:rsidR="003A235D" w:rsidRPr="00933A41">
        <w:rPr>
          <w:rStyle w:val="Nessuno"/>
          <w:rFonts w:ascii="Times New Roman" w:hAnsi="Times New Roman" w:cs="Times New Roman"/>
          <w:color w:val="auto"/>
          <w:sz w:val="24"/>
          <w:szCs w:val="24"/>
          <w:lang w:val="en-GB"/>
        </w:rPr>
        <w:t>ed as fixed factor the variables</w:t>
      </w:r>
      <w:r w:rsidR="43909839" w:rsidRPr="00933A41">
        <w:rPr>
          <w:rStyle w:val="Nessuno"/>
          <w:rFonts w:ascii="Times New Roman" w:hAnsi="Times New Roman" w:cs="Times New Roman"/>
          <w:color w:val="auto"/>
          <w:sz w:val="24"/>
          <w:szCs w:val="24"/>
          <w:lang w:val="en-GB"/>
        </w:rPr>
        <w:t xml:space="preserve"> “</w:t>
      </w:r>
      <w:r w:rsidR="43909839" w:rsidRPr="00933A41">
        <w:rPr>
          <w:rStyle w:val="Nessuno"/>
          <w:rFonts w:ascii="Times New Roman" w:hAnsi="Times New Roman" w:cs="Times New Roman"/>
          <w:i/>
          <w:iCs/>
          <w:color w:val="auto"/>
          <w:sz w:val="24"/>
          <w:szCs w:val="24"/>
          <w:lang w:val="en-GB"/>
        </w:rPr>
        <w:t>no</w:t>
      </w:r>
      <w:r w:rsidR="00170A5F" w:rsidRPr="00933A41">
        <w:rPr>
          <w:rStyle w:val="Nessuno"/>
          <w:rFonts w:ascii="Times New Roman" w:hAnsi="Times New Roman" w:cs="Times New Roman"/>
          <w:i/>
          <w:iCs/>
          <w:color w:val="auto"/>
          <w:sz w:val="24"/>
          <w:szCs w:val="24"/>
          <w:lang w:val="en-GB"/>
        </w:rPr>
        <w:t>-</w:t>
      </w:r>
      <w:r w:rsidR="43909839" w:rsidRPr="00933A41">
        <w:rPr>
          <w:rStyle w:val="Nessuno"/>
          <w:rFonts w:ascii="Times New Roman" w:hAnsi="Times New Roman" w:cs="Times New Roman"/>
          <w:i/>
          <w:iCs/>
          <w:color w:val="auto"/>
          <w:sz w:val="24"/>
          <w:szCs w:val="24"/>
          <w:lang w:val="en-GB"/>
        </w:rPr>
        <w:t>look, look</w:t>
      </w:r>
      <w:r w:rsidR="00170A5F" w:rsidRPr="00933A41">
        <w:rPr>
          <w:rStyle w:val="Nessuno"/>
          <w:rFonts w:ascii="Times New Roman" w:hAnsi="Times New Roman" w:cs="Times New Roman"/>
          <w:i/>
          <w:iCs/>
          <w:color w:val="auto"/>
          <w:sz w:val="24"/>
          <w:szCs w:val="24"/>
          <w:lang w:val="en-GB"/>
        </w:rPr>
        <w:t>-</w:t>
      </w:r>
      <w:r w:rsidR="43909839" w:rsidRPr="00933A41">
        <w:rPr>
          <w:rStyle w:val="Nessuno"/>
          <w:rFonts w:ascii="Times New Roman" w:hAnsi="Times New Roman" w:cs="Times New Roman"/>
          <w:i/>
          <w:iCs/>
          <w:color w:val="auto"/>
          <w:sz w:val="24"/>
          <w:szCs w:val="24"/>
          <w:lang w:val="en-GB"/>
        </w:rPr>
        <w:t xml:space="preserve">at, </w:t>
      </w:r>
      <w:r w:rsidR="00EE56E0" w:rsidRPr="00933A41">
        <w:rPr>
          <w:rStyle w:val="Nessuno"/>
          <w:rFonts w:ascii="Times New Roman" w:hAnsi="Times New Roman" w:cs="Times New Roman"/>
          <w:i/>
          <w:iCs/>
          <w:color w:val="auto"/>
          <w:sz w:val="24"/>
          <w:szCs w:val="24"/>
          <w:lang w:val="en-GB"/>
        </w:rPr>
        <w:t>EEC</w:t>
      </w:r>
      <w:r w:rsidR="43909839" w:rsidRPr="00933A41">
        <w:rPr>
          <w:rStyle w:val="Nessuno"/>
          <w:rFonts w:ascii="Times New Roman" w:hAnsi="Times New Roman" w:cs="Times New Roman"/>
          <w:color w:val="auto"/>
          <w:sz w:val="24"/>
          <w:szCs w:val="24"/>
          <w:lang w:val="en-GB"/>
        </w:rPr>
        <w:t xml:space="preserve">” and the </w:t>
      </w:r>
      <w:r w:rsidR="43909839" w:rsidRPr="00933A41">
        <w:rPr>
          <w:rFonts w:ascii="Times New Roman" w:hAnsi="Times New Roman" w:cs="Times New Roman"/>
          <w:color w:val="auto"/>
          <w:sz w:val="24"/>
          <w:szCs w:val="24"/>
          <w:lang w:val="en-GB"/>
        </w:rPr>
        <w:t xml:space="preserve">presence/absence of the interference by a third subject </w:t>
      </w:r>
      <w:r w:rsidR="00FC1299" w:rsidRPr="00933A41">
        <w:rPr>
          <w:rFonts w:ascii="Times New Roman" w:hAnsi="Times New Roman" w:cs="Times New Roman"/>
          <w:color w:val="auto"/>
          <w:sz w:val="24"/>
          <w:szCs w:val="24"/>
          <w:lang w:val="en-GB"/>
        </w:rPr>
        <w:t xml:space="preserve">during an ongoing sexual contact </w:t>
      </w:r>
      <w:r w:rsidR="43909839" w:rsidRPr="00933A41">
        <w:rPr>
          <w:rFonts w:ascii="Times New Roman" w:hAnsi="Times New Roman" w:cs="Times New Roman"/>
          <w:color w:val="auto"/>
          <w:sz w:val="24"/>
          <w:szCs w:val="24"/>
          <w:lang w:val="en-GB"/>
        </w:rPr>
        <w:t>(</w:t>
      </w:r>
      <w:r w:rsidR="43909839" w:rsidRPr="00933A41">
        <w:rPr>
          <w:rFonts w:ascii="Times New Roman" w:hAnsi="Times New Roman" w:cs="Times New Roman"/>
          <w:i/>
          <w:iCs/>
          <w:color w:val="auto"/>
          <w:sz w:val="24"/>
          <w:szCs w:val="24"/>
          <w:lang w:val="en-GB"/>
        </w:rPr>
        <w:t>interference</w:t>
      </w:r>
      <w:r w:rsidR="43909839" w:rsidRPr="00933A41">
        <w:rPr>
          <w:rFonts w:ascii="Times New Roman" w:hAnsi="Times New Roman" w:cs="Times New Roman"/>
          <w:color w:val="auto"/>
          <w:sz w:val="24"/>
          <w:szCs w:val="24"/>
          <w:lang w:val="en-GB"/>
        </w:rPr>
        <w:t>). For both models, the interaction of the identity</w:t>
      </w:r>
      <w:r w:rsidR="000331BF" w:rsidRPr="00933A41">
        <w:rPr>
          <w:rFonts w:ascii="Times New Roman" w:hAnsi="Times New Roman" w:cs="Times New Roman"/>
          <w:color w:val="auto"/>
          <w:sz w:val="24"/>
          <w:szCs w:val="24"/>
          <w:lang w:val="en-GB"/>
        </w:rPr>
        <w:t xml:space="preserve"> (ID)</w:t>
      </w:r>
      <w:r w:rsidR="43909839" w:rsidRPr="00933A41">
        <w:rPr>
          <w:rFonts w:ascii="Times New Roman" w:hAnsi="Times New Roman" w:cs="Times New Roman"/>
          <w:color w:val="auto"/>
          <w:sz w:val="24"/>
          <w:szCs w:val="24"/>
          <w:lang w:val="en-GB"/>
        </w:rPr>
        <w:t xml:space="preserve"> of the subjects involved in the sexual contact with their relative position (</w:t>
      </w:r>
      <w:r w:rsidR="000331BF" w:rsidRPr="00933A41">
        <w:rPr>
          <w:rFonts w:ascii="Times New Roman" w:hAnsi="Times New Roman" w:cs="Times New Roman"/>
          <w:color w:val="auto"/>
          <w:sz w:val="24"/>
          <w:szCs w:val="24"/>
          <w:lang w:val="en-GB"/>
        </w:rPr>
        <w:t>upper, UP and lower, LOW</w:t>
      </w:r>
      <w:r w:rsidR="43909839" w:rsidRPr="00933A41">
        <w:rPr>
          <w:rStyle w:val="Nessuno"/>
          <w:rFonts w:ascii="Times New Roman" w:hAnsi="Times New Roman" w:cs="Times New Roman"/>
          <w:color w:val="auto"/>
          <w:sz w:val="24"/>
          <w:szCs w:val="24"/>
          <w:lang w:val="en-GB"/>
        </w:rPr>
        <w:t>) was included as random factor</w:t>
      </w:r>
      <w:r w:rsidR="000331BF" w:rsidRPr="00933A41">
        <w:rPr>
          <w:rStyle w:val="Nessuno"/>
          <w:rFonts w:ascii="Times New Roman" w:hAnsi="Times New Roman" w:cs="Times New Roman"/>
          <w:color w:val="auto"/>
          <w:sz w:val="24"/>
          <w:szCs w:val="24"/>
          <w:lang w:val="en-GB"/>
        </w:rPr>
        <w:t xml:space="preserve"> (ID</w:t>
      </w:r>
      <w:r w:rsidR="000331BF" w:rsidRPr="00933A41">
        <w:rPr>
          <w:rStyle w:val="Nessuno"/>
          <w:rFonts w:ascii="Times New Roman" w:hAnsi="Times New Roman" w:cs="Times New Roman"/>
          <w:color w:val="auto"/>
          <w:sz w:val="24"/>
          <w:szCs w:val="24"/>
          <w:vertAlign w:val="subscript"/>
          <w:lang w:val="en-GB"/>
        </w:rPr>
        <w:t>UP</w:t>
      </w:r>
      <w:r w:rsidR="000331BF" w:rsidRPr="00933A41">
        <w:rPr>
          <w:rStyle w:val="Nessuno"/>
          <w:rFonts w:ascii="Times New Roman" w:hAnsi="Times New Roman" w:cs="Times New Roman"/>
          <w:color w:val="auto"/>
          <w:sz w:val="24"/>
          <w:szCs w:val="24"/>
          <w:lang w:val="en-GB"/>
        </w:rPr>
        <w:t>*ID</w:t>
      </w:r>
      <w:r w:rsidR="000331BF" w:rsidRPr="00933A41">
        <w:rPr>
          <w:rStyle w:val="Nessuno"/>
          <w:rFonts w:ascii="Times New Roman" w:hAnsi="Times New Roman" w:cs="Times New Roman"/>
          <w:color w:val="auto"/>
          <w:sz w:val="24"/>
          <w:szCs w:val="24"/>
          <w:vertAlign w:val="subscript"/>
          <w:lang w:val="en-GB"/>
        </w:rPr>
        <w:t>LOW</w:t>
      </w:r>
      <w:r w:rsidR="000331BF" w:rsidRPr="00933A41">
        <w:rPr>
          <w:rStyle w:val="Nessuno"/>
          <w:rFonts w:ascii="Times New Roman" w:hAnsi="Times New Roman" w:cs="Times New Roman"/>
          <w:color w:val="auto"/>
          <w:sz w:val="24"/>
          <w:szCs w:val="24"/>
          <w:lang w:val="en-GB"/>
        </w:rPr>
        <w:t>)</w:t>
      </w:r>
      <w:r w:rsidR="43909839" w:rsidRPr="00933A41">
        <w:rPr>
          <w:rStyle w:val="Nessuno"/>
          <w:rFonts w:ascii="Times New Roman" w:hAnsi="Times New Roman" w:cs="Times New Roman"/>
          <w:color w:val="auto"/>
          <w:sz w:val="24"/>
          <w:szCs w:val="24"/>
          <w:lang w:val="en-GB"/>
        </w:rPr>
        <w:t xml:space="preserve">. </w:t>
      </w:r>
    </w:p>
    <w:p w14:paraId="1626F6D1" w14:textId="77777777" w:rsidR="00075F01" w:rsidRPr="00933A41" w:rsidRDefault="0026371A" w:rsidP="005260C5">
      <w:pPr>
        <w:pStyle w:val="Predefinito"/>
        <w:spacing w:after="0" w:line="480" w:lineRule="auto"/>
        <w:jc w:val="both"/>
        <w:rPr>
          <w:rStyle w:val="Nessuno"/>
          <w:rFonts w:ascii="Times New Roman" w:hAnsi="Times New Roman" w:cs="Times New Roman"/>
          <w:color w:val="auto"/>
          <w:sz w:val="24"/>
          <w:szCs w:val="24"/>
          <w:lang w:val="en-GB"/>
        </w:rPr>
      </w:pPr>
      <w:r w:rsidRPr="00933A41">
        <w:rPr>
          <w:rStyle w:val="Nessuno"/>
          <w:rFonts w:ascii="Times New Roman" w:hAnsi="Times New Roman" w:cs="Times New Roman"/>
          <w:color w:val="auto"/>
          <w:sz w:val="24"/>
          <w:szCs w:val="24"/>
          <w:lang w:val="en-GB"/>
        </w:rPr>
        <w:t xml:space="preserve">In the </w:t>
      </w:r>
      <w:r w:rsidR="00075F01" w:rsidRPr="00933A41">
        <w:rPr>
          <w:rStyle w:val="Nessuno"/>
          <w:rFonts w:ascii="Times New Roman" w:hAnsi="Times New Roman" w:cs="Times New Roman"/>
          <w:color w:val="auto"/>
          <w:sz w:val="24"/>
          <w:szCs w:val="24"/>
          <w:lang w:val="en-GB"/>
        </w:rPr>
        <w:t>GLMM analysis</w:t>
      </w:r>
      <w:r w:rsidRPr="00933A41">
        <w:rPr>
          <w:rStyle w:val="Nessuno"/>
          <w:rFonts w:ascii="Times New Roman" w:hAnsi="Times New Roman" w:cs="Times New Roman"/>
          <w:color w:val="auto"/>
          <w:sz w:val="24"/>
          <w:szCs w:val="24"/>
          <w:lang w:val="en-GB"/>
        </w:rPr>
        <w:t>, w</w:t>
      </w:r>
      <w:r w:rsidR="005E5732" w:rsidRPr="00933A41">
        <w:rPr>
          <w:rStyle w:val="Nessuno"/>
          <w:rFonts w:ascii="Times New Roman" w:hAnsi="Times New Roman" w:cs="Times New Roman"/>
          <w:color w:val="auto"/>
          <w:sz w:val="24"/>
          <w:szCs w:val="24"/>
          <w:lang w:val="en-GB"/>
        </w:rPr>
        <w:t xml:space="preserve">e tested </w:t>
      </w:r>
      <w:r w:rsidR="00075F01" w:rsidRPr="00933A41">
        <w:rPr>
          <w:rStyle w:val="Nessuno"/>
          <w:rFonts w:ascii="Times New Roman" w:hAnsi="Times New Roman" w:cs="Times New Roman"/>
          <w:color w:val="auto"/>
          <w:sz w:val="24"/>
          <w:szCs w:val="24"/>
          <w:lang w:val="en-GB"/>
        </w:rPr>
        <w:t>the</w:t>
      </w:r>
      <w:r w:rsidR="005E5732" w:rsidRPr="00933A41">
        <w:rPr>
          <w:rStyle w:val="Nessuno"/>
          <w:rFonts w:ascii="Times New Roman" w:hAnsi="Times New Roman" w:cs="Times New Roman"/>
          <w:color w:val="auto"/>
          <w:sz w:val="24"/>
          <w:szCs w:val="24"/>
          <w:lang w:val="en-GB"/>
        </w:rPr>
        <w:t xml:space="preserve"> combinations of the fixed variables</w:t>
      </w:r>
      <w:r w:rsidR="00075F01" w:rsidRPr="00933A41">
        <w:rPr>
          <w:rStyle w:val="Nessuno"/>
          <w:rFonts w:ascii="Times New Roman" w:hAnsi="Times New Roman" w:cs="Times New Roman"/>
          <w:color w:val="auto"/>
          <w:sz w:val="24"/>
          <w:szCs w:val="24"/>
          <w:lang w:val="en-GB"/>
        </w:rPr>
        <w:t xml:space="preserve"> that helped understand the role of </w:t>
      </w:r>
      <w:r w:rsidR="00075F01" w:rsidRPr="00933A41">
        <w:rPr>
          <w:rStyle w:val="Nessuno"/>
          <w:rFonts w:ascii="Times New Roman" w:hAnsi="Times New Roman" w:cs="Times New Roman"/>
          <w:i/>
          <w:iCs/>
          <w:color w:val="auto"/>
          <w:sz w:val="24"/>
          <w:szCs w:val="24"/>
          <w:lang w:val="en-GB"/>
        </w:rPr>
        <w:t>grooming</w:t>
      </w:r>
      <w:r w:rsidR="00075F01" w:rsidRPr="00933A41">
        <w:rPr>
          <w:rStyle w:val="Nessuno"/>
          <w:rFonts w:ascii="Times New Roman" w:hAnsi="Times New Roman" w:cs="Times New Roman"/>
          <w:color w:val="auto"/>
          <w:sz w:val="24"/>
          <w:szCs w:val="24"/>
          <w:lang w:val="en-GB"/>
        </w:rPr>
        <w:t xml:space="preserve"> in the occurrence of the EEC phenomenon (</w:t>
      </w:r>
      <w:r w:rsidR="00075F01" w:rsidRPr="00933A41">
        <w:rPr>
          <w:rStyle w:val="Nessuno"/>
          <w:rFonts w:ascii="Times New Roman" w:hAnsi="Times New Roman" w:cs="Times New Roman"/>
          <w:i/>
          <w:iCs/>
          <w:color w:val="auto"/>
          <w:sz w:val="24"/>
          <w:szCs w:val="24"/>
          <w:lang w:val="en-GB"/>
        </w:rPr>
        <w:t>no-look, look-at, EEC)</w:t>
      </w:r>
      <w:r w:rsidR="00075F01" w:rsidRPr="00933A41">
        <w:rPr>
          <w:rStyle w:val="Nessuno"/>
          <w:rFonts w:ascii="Times New Roman" w:hAnsi="Times New Roman" w:cs="Times New Roman"/>
          <w:color w:val="auto"/>
          <w:sz w:val="24"/>
          <w:szCs w:val="24"/>
          <w:lang w:val="en-GB"/>
        </w:rPr>
        <w:t xml:space="preserve"> during VVGGR interactions.</w:t>
      </w:r>
    </w:p>
    <w:p w14:paraId="6FD7771B" w14:textId="77777777" w:rsidR="0026371A" w:rsidRPr="00933A41" w:rsidRDefault="0026371A" w:rsidP="0026371A">
      <w:pPr>
        <w:pStyle w:val="Predefinito"/>
        <w:spacing w:after="0" w:line="480" w:lineRule="auto"/>
        <w:jc w:val="both"/>
        <w:rPr>
          <w:rStyle w:val="Nessuno"/>
          <w:rFonts w:ascii="Times New Roman" w:hAnsi="Times New Roman" w:cs="Times New Roman"/>
          <w:color w:val="auto"/>
          <w:sz w:val="24"/>
          <w:szCs w:val="24"/>
          <w:u w:color="FF0000"/>
          <w:lang w:val="en-GB"/>
        </w:rPr>
      </w:pPr>
      <w:r w:rsidRPr="00933A41">
        <w:rPr>
          <w:rStyle w:val="Nessuno"/>
          <w:rFonts w:ascii="Times New Roman" w:hAnsi="Times New Roman" w:cs="Times New Roman"/>
          <w:color w:val="auto"/>
          <w:sz w:val="24"/>
          <w:szCs w:val="24"/>
          <w:lang w:val="en-GB"/>
        </w:rPr>
        <w:t xml:space="preserve">In </w:t>
      </w:r>
      <w:r w:rsidR="00075F01" w:rsidRPr="00933A41">
        <w:rPr>
          <w:rStyle w:val="Nessuno"/>
          <w:rFonts w:ascii="Times New Roman" w:hAnsi="Times New Roman" w:cs="Times New Roman"/>
          <w:color w:val="auto"/>
          <w:sz w:val="24"/>
          <w:szCs w:val="24"/>
          <w:lang w:val="en-GB"/>
        </w:rPr>
        <w:t>the LMM analysis</w:t>
      </w:r>
      <w:r w:rsidRPr="00933A41">
        <w:rPr>
          <w:rStyle w:val="Nessuno"/>
          <w:rFonts w:ascii="Times New Roman" w:hAnsi="Times New Roman" w:cs="Times New Roman"/>
          <w:color w:val="auto"/>
          <w:sz w:val="24"/>
          <w:szCs w:val="24"/>
          <w:lang w:val="en-GB"/>
        </w:rPr>
        <w:t xml:space="preserve">, we tested </w:t>
      </w:r>
      <w:r w:rsidR="00075F01" w:rsidRPr="00933A41">
        <w:rPr>
          <w:rStyle w:val="Nessuno"/>
          <w:rFonts w:ascii="Times New Roman" w:hAnsi="Times New Roman" w:cs="Times New Roman"/>
          <w:color w:val="auto"/>
          <w:sz w:val="24"/>
          <w:szCs w:val="24"/>
          <w:lang w:val="en-GB"/>
        </w:rPr>
        <w:t>the</w:t>
      </w:r>
      <w:r w:rsidRPr="00933A41">
        <w:rPr>
          <w:rStyle w:val="Nessuno"/>
          <w:rFonts w:ascii="Times New Roman" w:hAnsi="Times New Roman" w:cs="Times New Roman"/>
          <w:color w:val="auto"/>
          <w:sz w:val="24"/>
          <w:szCs w:val="24"/>
          <w:lang w:val="en-GB"/>
        </w:rPr>
        <w:t xml:space="preserve"> combinations of the fixed variables </w:t>
      </w:r>
      <w:r w:rsidR="00075F01" w:rsidRPr="00933A41">
        <w:rPr>
          <w:rStyle w:val="Nessuno"/>
          <w:rFonts w:ascii="Times New Roman" w:hAnsi="Times New Roman" w:cs="Times New Roman"/>
          <w:color w:val="auto"/>
          <w:sz w:val="24"/>
          <w:szCs w:val="24"/>
          <w:lang w:val="en-GB"/>
        </w:rPr>
        <w:t xml:space="preserve">that helped understand </w:t>
      </w:r>
      <w:r w:rsidR="00C85725" w:rsidRPr="00933A41">
        <w:rPr>
          <w:rStyle w:val="Nessuno"/>
          <w:rFonts w:ascii="Times New Roman" w:hAnsi="Times New Roman" w:cs="Times New Roman"/>
          <w:color w:val="auto"/>
          <w:sz w:val="24"/>
          <w:szCs w:val="24"/>
          <w:lang w:val="en-GB"/>
        </w:rPr>
        <w:t xml:space="preserve">whether </w:t>
      </w:r>
      <w:r w:rsidR="00075F01" w:rsidRPr="00933A41">
        <w:rPr>
          <w:rStyle w:val="Nessuno"/>
          <w:rFonts w:ascii="Times New Roman" w:hAnsi="Times New Roman" w:cs="Times New Roman"/>
          <w:color w:val="auto"/>
          <w:sz w:val="24"/>
          <w:szCs w:val="24"/>
          <w:lang w:val="en-GB"/>
        </w:rPr>
        <w:t xml:space="preserve">the </w:t>
      </w:r>
      <w:r w:rsidR="00075F01" w:rsidRPr="00933A41">
        <w:rPr>
          <w:rStyle w:val="Nessuno"/>
          <w:rFonts w:ascii="Times New Roman" w:hAnsi="Times New Roman" w:cs="Times New Roman"/>
          <w:i/>
          <w:iCs/>
          <w:color w:val="auto"/>
          <w:sz w:val="24"/>
          <w:szCs w:val="24"/>
          <w:lang w:val="en-GB"/>
        </w:rPr>
        <w:t>duration</w:t>
      </w:r>
      <w:r w:rsidR="00075F01" w:rsidRPr="00933A41">
        <w:rPr>
          <w:rStyle w:val="Nessuno"/>
          <w:rFonts w:ascii="Times New Roman" w:hAnsi="Times New Roman" w:cs="Times New Roman"/>
          <w:color w:val="auto"/>
          <w:sz w:val="24"/>
          <w:szCs w:val="24"/>
          <w:lang w:val="en-GB"/>
        </w:rPr>
        <w:t xml:space="preserve"> (in seconds) of a VVGGR event was affected by the presence of EEC.</w:t>
      </w:r>
    </w:p>
    <w:p w14:paraId="38013614" w14:textId="77777777" w:rsidR="006E3BAB" w:rsidRPr="00933A41" w:rsidRDefault="005E5732" w:rsidP="005260C5">
      <w:pPr>
        <w:pStyle w:val="Predefinito"/>
        <w:spacing w:after="0" w:line="480" w:lineRule="auto"/>
        <w:jc w:val="both"/>
        <w:rPr>
          <w:rStyle w:val="Nessuno"/>
          <w:rFonts w:ascii="Times New Roman" w:hAnsi="Times New Roman" w:cs="Times New Roman"/>
          <w:color w:val="auto"/>
          <w:sz w:val="24"/>
          <w:szCs w:val="24"/>
          <w:lang w:val="en-GB"/>
        </w:rPr>
      </w:pPr>
      <w:r w:rsidRPr="00933A41">
        <w:rPr>
          <w:rStyle w:val="Nessuno"/>
          <w:rFonts w:ascii="Times New Roman" w:hAnsi="Times New Roman" w:cs="Times New Roman"/>
          <w:color w:val="auto"/>
          <w:sz w:val="24"/>
          <w:szCs w:val="24"/>
          <w:lang w:val="en-GB"/>
        </w:rPr>
        <w:t>To select the best model,</w:t>
      </w:r>
      <w:r w:rsidR="004E7AE1" w:rsidRPr="00933A41">
        <w:rPr>
          <w:rStyle w:val="Nessuno"/>
          <w:rFonts w:ascii="Times New Roman" w:hAnsi="Times New Roman" w:cs="Times New Roman"/>
          <w:color w:val="auto"/>
          <w:sz w:val="24"/>
          <w:szCs w:val="24"/>
          <w:lang w:val="en-GB"/>
        </w:rPr>
        <w:t xml:space="preserve"> we used the Akaike’s Corrected I</w:t>
      </w:r>
      <w:r w:rsidRPr="00933A41">
        <w:rPr>
          <w:rStyle w:val="Nessuno"/>
          <w:rFonts w:ascii="Times New Roman" w:hAnsi="Times New Roman" w:cs="Times New Roman"/>
          <w:color w:val="auto"/>
          <w:sz w:val="24"/>
          <w:szCs w:val="24"/>
          <w:lang w:val="en-GB"/>
        </w:rPr>
        <w:t>nformation criterion (AICc, for small sample sizes). We calculated the difference (ΔAICc) between the AIC</w:t>
      </w:r>
      <w:r w:rsidRPr="00933A41">
        <w:rPr>
          <w:rStyle w:val="Nessuno"/>
          <w:rFonts w:ascii="Times New Roman" w:hAnsi="Times New Roman" w:cs="Times New Roman"/>
          <w:color w:val="auto"/>
          <w:sz w:val="24"/>
          <w:szCs w:val="24"/>
          <w:vertAlign w:val="subscript"/>
          <w:lang w:val="en-GB"/>
        </w:rPr>
        <w:t>C</w:t>
      </w:r>
      <w:r w:rsidRPr="00933A41">
        <w:rPr>
          <w:rStyle w:val="Nessuno"/>
          <w:rFonts w:ascii="Times New Roman" w:hAnsi="Times New Roman" w:cs="Times New Roman"/>
          <w:color w:val="auto"/>
          <w:sz w:val="24"/>
          <w:szCs w:val="24"/>
          <w:lang w:val="en-GB"/>
        </w:rPr>
        <w:t xml:space="preserve"> value of the best model and </w:t>
      </w:r>
      <w:r w:rsidRPr="00933A41">
        <w:rPr>
          <w:rStyle w:val="Nessuno"/>
          <w:rFonts w:ascii="Times New Roman" w:hAnsi="Times New Roman" w:cs="Times New Roman"/>
          <w:color w:val="auto"/>
          <w:sz w:val="24"/>
          <w:szCs w:val="24"/>
          <w:lang w:val="en-GB"/>
        </w:rPr>
        <w:lastRenderedPageBreak/>
        <w:t>the AIC</w:t>
      </w:r>
      <w:r w:rsidRPr="00933A41">
        <w:rPr>
          <w:rStyle w:val="Nessuno"/>
          <w:rFonts w:ascii="Times New Roman" w:hAnsi="Times New Roman" w:cs="Times New Roman"/>
          <w:color w:val="auto"/>
          <w:sz w:val="24"/>
          <w:szCs w:val="24"/>
          <w:vertAlign w:val="subscript"/>
          <w:lang w:val="en-GB"/>
        </w:rPr>
        <w:t>C</w:t>
      </w:r>
      <w:r w:rsidRPr="00933A41">
        <w:rPr>
          <w:rStyle w:val="Nessuno"/>
          <w:rFonts w:ascii="Times New Roman" w:hAnsi="Times New Roman" w:cs="Times New Roman"/>
          <w:color w:val="auto"/>
          <w:sz w:val="24"/>
          <w:szCs w:val="24"/>
          <w:lang w:val="en-GB"/>
        </w:rPr>
        <w:t xml:space="preserve"> value for each of the other models. Models with ΔAICc values less than </w:t>
      </w:r>
      <w:r w:rsidR="001E3FF4" w:rsidRPr="00933A41">
        <w:rPr>
          <w:rStyle w:val="Nessuno"/>
          <w:rFonts w:ascii="Times New Roman" w:hAnsi="Times New Roman" w:cs="Times New Roman"/>
          <w:color w:val="auto"/>
          <w:sz w:val="24"/>
          <w:szCs w:val="24"/>
          <w:lang w:val="en-GB"/>
        </w:rPr>
        <w:t>two</w:t>
      </w:r>
      <w:r w:rsidRPr="00933A41">
        <w:rPr>
          <w:rStyle w:val="Nessuno"/>
          <w:rFonts w:ascii="Times New Roman" w:hAnsi="Times New Roman" w:cs="Times New Roman"/>
          <w:color w:val="auto"/>
          <w:sz w:val="24"/>
          <w:szCs w:val="24"/>
          <w:lang w:val="en-GB"/>
        </w:rPr>
        <w:t xml:space="preserve"> are considered to be essentially as good as the best model and models with ΔAICc up to </w:t>
      </w:r>
      <w:r w:rsidR="00AD4AF5" w:rsidRPr="00933A41">
        <w:rPr>
          <w:rStyle w:val="Nessuno"/>
          <w:rFonts w:ascii="Times New Roman" w:hAnsi="Times New Roman" w:cs="Times New Roman"/>
          <w:color w:val="auto"/>
          <w:sz w:val="24"/>
          <w:szCs w:val="24"/>
          <w:lang w:val="en-GB"/>
        </w:rPr>
        <w:t>seven</w:t>
      </w:r>
      <w:r w:rsidR="001E3FF4" w:rsidRPr="00933A41">
        <w:rPr>
          <w:rStyle w:val="Nessuno"/>
          <w:rFonts w:ascii="Times New Roman" w:hAnsi="Times New Roman" w:cs="Times New Roman"/>
          <w:color w:val="auto"/>
          <w:sz w:val="24"/>
          <w:szCs w:val="24"/>
          <w:lang w:val="en-GB"/>
        </w:rPr>
        <w:t xml:space="preserve"> </w:t>
      </w:r>
      <w:r w:rsidRPr="00933A41">
        <w:rPr>
          <w:rStyle w:val="Nessuno"/>
          <w:rFonts w:ascii="Times New Roman" w:hAnsi="Times New Roman" w:cs="Times New Roman"/>
          <w:color w:val="auto"/>
          <w:sz w:val="24"/>
          <w:szCs w:val="24"/>
          <w:lang w:val="en-GB"/>
        </w:rPr>
        <w:t>should not be discounted (Burnham</w:t>
      </w:r>
      <w:r w:rsidR="00AD4AF5" w:rsidRPr="00933A41">
        <w:rPr>
          <w:rStyle w:val="Nessuno"/>
          <w:rFonts w:ascii="Times New Roman" w:hAnsi="Times New Roman" w:cs="Times New Roman"/>
          <w:color w:val="auto"/>
          <w:sz w:val="24"/>
          <w:szCs w:val="24"/>
          <w:lang w:val="en-GB"/>
        </w:rPr>
        <w:t xml:space="preserve"> et al., 2011</w:t>
      </w:r>
      <w:r w:rsidRPr="00933A41">
        <w:rPr>
          <w:rStyle w:val="Nessuno"/>
          <w:rFonts w:ascii="Times New Roman" w:hAnsi="Times New Roman" w:cs="Times New Roman"/>
          <w:color w:val="auto"/>
          <w:sz w:val="24"/>
          <w:szCs w:val="24"/>
          <w:lang w:val="en-GB"/>
        </w:rPr>
        <w:t>). Moreover, to assess the relative strength of each candidate model, we employed ΔAICc to calculate the evidence ratio and the Akaike weight (</w:t>
      </w:r>
      <w:r w:rsidRPr="00933A41">
        <w:rPr>
          <w:rStyle w:val="Nessuno"/>
          <w:rFonts w:ascii="Times New Roman" w:hAnsi="Times New Roman" w:cs="Times New Roman"/>
          <w:i/>
          <w:iCs/>
          <w:color w:val="auto"/>
          <w:sz w:val="24"/>
          <w:szCs w:val="24"/>
          <w:lang w:val="en-GB"/>
        </w:rPr>
        <w:t>w</w:t>
      </w:r>
      <w:r w:rsidRPr="00933A41">
        <w:rPr>
          <w:rStyle w:val="Nessuno"/>
          <w:rFonts w:ascii="Times New Roman" w:hAnsi="Times New Roman" w:cs="Times New Roman"/>
          <w:color w:val="auto"/>
          <w:sz w:val="24"/>
          <w:szCs w:val="24"/>
          <w:lang w:val="en-GB"/>
        </w:rPr>
        <w:t xml:space="preserve">i). The </w:t>
      </w:r>
      <w:r w:rsidRPr="00933A41">
        <w:rPr>
          <w:rStyle w:val="Nessuno"/>
          <w:rFonts w:ascii="Times New Roman" w:hAnsi="Times New Roman" w:cs="Times New Roman"/>
          <w:i/>
          <w:iCs/>
          <w:color w:val="auto"/>
          <w:sz w:val="24"/>
          <w:szCs w:val="24"/>
          <w:lang w:val="en-GB"/>
        </w:rPr>
        <w:t>w</w:t>
      </w:r>
      <w:r w:rsidRPr="00933A41">
        <w:rPr>
          <w:rStyle w:val="Nessuno"/>
          <w:rFonts w:ascii="Times New Roman" w:hAnsi="Times New Roman" w:cs="Times New Roman"/>
          <w:color w:val="auto"/>
          <w:sz w:val="24"/>
          <w:szCs w:val="24"/>
          <w:lang w:val="en-GB"/>
        </w:rPr>
        <w:t xml:space="preserve">i (ranging from 0 to 1) is the weight of evidence or probability that a given model is the best model, taking into account the data and set of candidate models (Symonds </w:t>
      </w:r>
      <w:r w:rsidR="00903BFF" w:rsidRPr="00933A41">
        <w:rPr>
          <w:rStyle w:val="Nessuno"/>
          <w:rFonts w:ascii="Times New Roman" w:hAnsi="Times New Roman" w:cs="Times New Roman"/>
          <w:color w:val="auto"/>
          <w:sz w:val="24"/>
          <w:szCs w:val="24"/>
          <w:lang w:val="en-GB"/>
        </w:rPr>
        <w:t>&amp;</w:t>
      </w:r>
      <w:r w:rsidRPr="00933A41">
        <w:rPr>
          <w:rStyle w:val="Nessuno"/>
          <w:rFonts w:ascii="Times New Roman" w:hAnsi="Times New Roman" w:cs="Times New Roman"/>
          <w:color w:val="auto"/>
          <w:sz w:val="24"/>
          <w:szCs w:val="24"/>
          <w:lang w:val="en-GB"/>
        </w:rPr>
        <w:t xml:space="preserve"> Moussalli</w:t>
      </w:r>
      <w:r w:rsidR="00EE7B54" w:rsidRPr="00933A41">
        <w:rPr>
          <w:rStyle w:val="Nessuno"/>
          <w:rFonts w:ascii="Times New Roman" w:hAnsi="Times New Roman" w:cs="Times New Roman"/>
          <w:color w:val="auto"/>
          <w:sz w:val="24"/>
          <w:szCs w:val="24"/>
          <w:lang w:val="en-GB"/>
        </w:rPr>
        <w:t>,</w:t>
      </w:r>
      <w:r w:rsidRPr="00933A41">
        <w:rPr>
          <w:rStyle w:val="Nessuno"/>
          <w:rFonts w:ascii="Times New Roman" w:hAnsi="Times New Roman" w:cs="Times New Roman"/>
          <w:color w:val="auto"/>
          <w:sz w:val="24"/>
          <w:szCs w:val="24"/>
          <w:lang w:val="en-GB"/>
        </w:rPr>
        <w:t xml:space="preserve"> 2011). </w:t>
      </w:r>
      <w:r w:rsidR="00F17012" w:rsidRPr="00933A41">
        <w:rPr>
          <w:rStyle w:val="Nessuno"/>
          <w:rFonts w:ascii="Times New Roman" w:hAnsi="Times New Roman" w:cs="Times New Roman"/>
          <w:color w:val="auto"/>
          <w:sz w:val="24"/>
          <w:szCs w:val="24"/>
          <w:lang w:val="en-GB"/>
        </w:rPr>
        <w:t xml:space="preserve">The evidence ratio of the model weights is calculated by dividing the </w:t>
      </w:r>
      <w:r w:rsidR="00F17012" w:rsidRPr="00933A41">
        <w:rPr>
          <w:rStyle w:val="Nessuno"/>
          <w:rFonts w:ascii="Times New Roman" w:hAnsi="Times New Roman" w:cs="Times New Roman"/>
          <w:i/>
          <w:iCs/>
          <w:color w:val="auto"/>
          <w:sz w:val="24"/>
          <w:szCs w:val="24"/>
          <w:lang w:val="en-GB"/>
        </w:rPr>
        <w:t>w</w:t>
      </w:r>
      <w:r w:rsidR="00F17012" w:rsidRPr="00933A41">
        <w:rPr>
          <w:rStyle w:val="Nessuno"/>
          <w:rFonts w:ascii="Times New Roman" w:hAnsi="Times New Roman" w:cs="Times New Roman"/>
          <w:color w:val="auto"/>
          <w:sz w:val="24"/>
          <w:szCs w:val="24"/>
          <w:vertAlign w:val="subscript"/>
          <w:lang w:val="en-GB"/>
        </w:rPr>
        <w:t>i</w:t>
      </w:r>
      <w:r w:rsidR="00F17012" w:rsidRPr="00933A41">
        <w:rPr>
          <w:rStyle w:val="Nessuno"/>
          <w:rFonts w:ascii="Times New Roman" w:hAnsi="Times New Roman" w:cs="Times New Roman"/>
          <w:color w:val="auto"/>
          <w:sz w:val="24"/>
          <w:szCs w:val="24"/>
          <w:lang w:val="en-GB"/>
        </w:rPr>
        <w:t xml:space="preserve"> of the top-ranked model </w:t>
      </w:r>
      <w:r w:rsidR="007436BD" w:rsidRPr="00933A41">
        <w:rPr>
          <w:rStyle w:val="Nessuno"/>
          <w:rFonts w:ascii="Times New Roman" w:hAnsi="Times New Roman" w:cs="Times New Roman"/>
          <w:color w:val="auto"/>
          <w:sz w:val="24"/>
          <w:szCs w:val="24"/>
          <w:lang w:val="en-GB"/>
        </w:rPr>
        <w:t>by</w:t>
      </w:r>
      <w:r w:rsidR="00F17012" w:rsidRPr="00933A41">
        <w:rPr>
          <w:rStyle w:val="Nessuno"/>
          <w:rFonts w:ascii="Times New Roman" w:hAnsi="Times New Roman" w:cs="Times New Roman"/>
          <w:color w:val="auto"/>
          <w:sz w:val="24"/>
          <w:szCs w:val="24"/>
          <w:lang w:val="en-GB"/>
        </w:rPr>
        <w:t xml:space="preserve"> the </w:t>
      </w:r>
      <w:r w:rsidR="00F17012" w:rsidRPr="00933A41">
        <w:rPr>
          <w:rStyle w:val="Nessuno"/>
          <w:rFonts w:ascii="Times New Roman" w:hAnsi="Times New Roman" w:cs="Times New Roman"/>
          <w:i/>
          <w:iCs/>
          <w:color w:val="auto"/>
          <w:sz w:val="24"/>
          <w:szCs w:val="24"/>
          <w:lang w:val="en-GB"/>
        </w:rPr>
        <w:t>w</w:t>
      </w:r>
      <w:r w:rsidR="00F17012" w:rsidRPr="00933A41">
        <w:rPr>
          <w:rStyle w:val="Nessuno"/>
          <w:rFonts w:ascii="Times New Roman" w:hAnsi="Times New Roman" w:cs="Times New Roman"/>
          <w:color w:val="auto"/>
          <w:sz w:val="24"/>
          <w:szCs w:val="24"/>
          <w:vertAlign w:val="subscript"/>
          <w:lang w:val="en-GB"/>
        </w:rPr>
        <w:t>j</w:t>
      </w:r>
      <w:r w:rsidR="00F17012" w:rsidRPr="00933A41">
        <w:rPr>
          <w:rStyle w:val="Nessuno"/>
          <w:rFonts w:ascii="Times New Roman" w:hAnsi="Times New Roman" w:cs="Times New Roman"/>
          <w:color w:val="auto"/>
          <w:sz w:val="24"/>
          <w:szCs w:val="24"/>
          <w:lang w:val="en-GB"/>
        </w:rPr>
        <w:t xml:space="preserve"> of the other models considered (</w:t>
      </w:r>
      <w:r w:rsidR="00F17012" w:rsidRPr="00933A41">
        <w:rPr>
          <w:rStyle w:val="Nessuno"/>
          <w:rFonts w:ascii="Times New Roman" w:hAnsi="Times New Roman" w:cs="Times New Roman"/>
          <w:i/>
          <w:iCs/>
          <w:color w:val="auto"/>
          <w:sz w:val="24"/>
          <w:szCs w:val="24"/>
          <w:lang w:val="en-GB"/>
        </w:rPr>
        <w:t>w</w:t>
      </w:r>
      <w:r w:rsidR="00F17012" w:rsidRPr="00933A41">
        <w:rPr>
          <w:rStyle w:val="Nessuno"/>
          <w:rFonts w:ascii="Times New Roman" w:hAnsi="Times New Roman" w:cs="Times New Roman"/>
          <w:color w:val="auto"/>
          <w:sz w:val="24"/>
          <w:szCs w:val="24"/>
          <w:vertAlign w:val="subscript"/>
          <w:lang w:val="en-GB"/>
        </w:rPr>
        <w:t>i</w:t>
      </w:r>
      <w:r w:rsidR="00F17012" w:rsidRPr="00933A41">
        <w:rPr>
          <w:rStyle w:val="Nessuno"/>
          <w:rFonts w:ascii="Times New Roman" w:hAnsi="Times New Roman" w:cs="Times New Roman"/>
          <w:color w:val="auto"/>
          <w:sz w:val="24"/>
          <w:szCs w:val="24"/>
          <w:lang w:val="en-GB"/>
        </w:rPr>
        <w:t>/</w:t>
      </w:r>
      <w:r w:rsidR="00F17012" w:rsidRPr="00933A41">
        <w:rPr>
          <w:rStyle w:val="Nessuno"/>
          <w:rFonts w:ascii="Times New Roman" w:hAnsi="Times New Roman" w:cs="Times New Roman"/>
          <w:i/>
          <w:iCs/>
          <w:color w:val="auto"/>
          <w:sz w:val="24"/>
          <w:szCs w:val="24"/>
          <w:lang w:val="en-GB"/>
        </w:rPr>
        <w:t>w</w:t>
      </w:r>
      <w:r w:rsidR="00F17012" w:rsidRPr="00933A41">
        <w:rPr>
          <w:rStyle w:val="Nessuno"/>
          <w:rFonts w:ascii="Times New Roman" w:hAnsi="Times New Roman" w:cs="Times New Roman"/>
          <w:color w:val="auto"/>
          <w:sz w:val="24"/>
          <w:szCs w:val="24"/>
          <w:vertAlign w:val="subscript"/>
          <w:lang w:val="en-GB"/>
        </w:rPr>
        <w:t>j</w:t>
      </w:r>
      <w:r w:rsidR="00F17012" w:rsidRPr="00933A41">
        <w:rPr>
          <w:rStyle w:val="Nessuno"/>
          <w:rFonts w:ascii="Times New Roman" w:hAnsi="Times New Roman" w:cs="Times New Roman"/>
          <w:color w:val="auto"/>
          <w:sz w:val="24"/>
          <w:szCs w:val="24"/>
          <w:lang w:val="en-GB"/>
        </w:rPr>
        <w:t>).</w:t>
      </w:r>
    </w:p>
    <w:p w14:paraId="21846D11" w14:textId="77777777" w:rsidR="00F17012" w:rsidRPr="00933A41" w:rsidRDefault="006E3BAB" w:rsidP="005260C5">
      <w:pPr>
        <w:pStyle w:val="Predefinito"/>
        <w:spacing w:after="0" w:line="480" w:lineRule="auto"/>
        <w:jc w:val="both"/>
        <w:rPr>
          <w:rStyle w:val="Nessuno"/>
          <w:rFonts w:ascii="Times New Roman" w:hAnsi="Times New Roman" w:cs="Times New Roman"/>
          <w:color w:val="auto"/>
          <w:sz w:val="24"/>
          <w:szCs w:val="24"/>
          <w:lang w:val="en-GB"/>
        </w:rPr>
      </w:pPr>
      <w:r w:rsidRPr="00933A41">
        <w:rPr>
          <w:rStyle w:val="Nessuno"/>
          <w:rFonts w:ascii="Times New Roman" w:hAnsi="Times New Roman" w:cs="Times New Roman"/>
          <w:color w:val="auto"/>
          <w:sz w:val="24"/>
          <w:szCs w:val="24"/>
          <w:lang w:val="en-GB"/>
        </w:rPr>
        <w:t>For the non-parametric analyses and GLMM/LMM models we used the SPSS</w:t>
      </w:r>
      <w:r w:rsidR="00507511" w:rsidRPr="00933A41">
        <w:rPr>
          <w:rStyle w:val="Nessuno"/>
          <w:rFonts w:ascii="Times New Roman" w:hAnsi="Times New Roman" w:cs="Times New Roman"/>
          <w:color w:val="auto"/>
          <w:sz w:val="24"/>
          <w:szCs w:val="24"/>
          <w:lang w:val="en-GB"/>
        </w:rPr>
        <w:t xml:space="preserve"> Statistic</w:t>
      </w:r>
      <w:r w:rsidRPr="00933A41">
        <w:rPr>
          <w:rStyle w:val="Nessuno"/>
          <w:rFonts w:ascii="Times New Roman" w:hAnsi="Times New Roman" w:cs="Times New Roman"/>
          <w:color w:val="auto"/>
          <w:sz w:val="24"/>
          <w:szCs w:val="24"/>
          <w:lang w:val="en-GB"/>
        </w:rPr>
        <w:t xml:space="preserve"> 20.0</w:t>
      </w:r>
      <w:r w:rsidR="00507511" w:rsidRPr="00933A41">
        <w:rPr>
          <w:rStyle w:val="Nessuno"/>
          <w:rFonts w:ascii="Times New Roman" w:hAnsi="Times New Roman" w:cs="Times New Roman"/>
          <w:color w:val="auto"/>
          <w:sz w:val="24"/>
          <w:szCs w:val="24"/>
          <w:lang w:val="en-GB"/>
        </w:rPr>
        <w:t>.</w:t>
      </w:r>
    </w:p>
    <w:p w14:paraId="7058E9CF" w14:textId="77777777" w:rsidR="005260C5" w:rsidRPr="00933A41" w:rsidRDefault="00C85725" w:rsidP="005260C5">
      <w:pPr>
        <w:pStyle w:val="Predefinito"/>
        <w:spacing w:after="0" w:line="480" w:lineRule="auto"/>
        <w:jc w:val="both"/>
        <w:rPr>
          <w:rStyle w:val="Nessuno"/>
          <w:rFonts w:ascii="Times New Roman" w:hAnsi="Times New Roman" w:cs="Times New Roman"/>
          <w:color w:val="auto"/>
          <w:sz w:val="24"/>
          <w:szCs w:val="24"/>
          <w:lang w:val="en-GB"/>
        </w:rPr>
      </w:pPr>
      <w:r w:rsidRPr="00933A41">
        <w:rPr>
          <w:rFonts w:ascii="Times New Roman" w:hAnsi="Times New Roman" w:cs="Times New Roman"/>
          <w:iCs/>
          <w:color w:val="auto"/>
          <w:sz w:val="24"/>
          <w:szCs w:val="24"/>
          <w:lang w:val="en-GB"/>
        </w:rPr>
        <w:t xml:space="preserve">When some </w:t>
      </w:r>
      <w:r w:rsidR="005260C5" w:rsidRPr="00933A41">
        <w:rPr>
          <w:rFonts w:ascii="Times New Roman" w:hAnsi="Times New Roman" w:cs="Times New Roman"/>
          <w:iCs/>
          <w:color w:val="auto"/>
          <w:sz w:val="24"/>
          <w:szCs w:val="24"/>
          <w:lang w:val="en-GB"/>
        </w:rPr>
        <w:t>variables</w:t>
      </w:r>
      <w:r w:rsidRPr="00933A41">
        <w:rPr>
          <w:rFonts w:ascii="Times New Roman" w:hAnsi="Times New Roman" w:cs="Times New Roman"/>
          <w:iCs/>
          <w:color w:val="auto"/>
          <w:sz w:val="24"/>
          <w:szCs w:val="24"/>
          <w:lang w:val="en-GB"/>
        </w:rPr>
        <w:t xml:space="preserve"> were significant, pair</w:t>
      </w:r>
      <w:r w:rsidR="005260C5" w:rsidRPr="00933A41">
        <w:rPr>
          <w:rFonts w:ascii="Times New Roman" w:hAnsi="Times New Roman" w:cs="Times New Roman"/>
          <w:iCs/>
          <w:color w:val="auto"/>
          <w:sz w:val="24"/>
          <w:szCs w:val="24"/>
          <w:lang w:val="en-GB"/>
        </w:rPr>
        <w:t xml:space="preserve">wise comparisons were run using randomization procedures to avoid pseudo-replication due to the non-independence of data. </w:t>
      </w:r>
      <w:r w:rsidR="007C3482" w:rsidRPr="00933A41">
        <w:rPr>
          <w:rFonts w:ascii="Times New Roman" w:hAnsi="Times New Roman" w:cs="Times New Roman"/>
          <w:iCs/>
          <w:color w:val="auto"/>
          <w:sz w:val="24"/>
          <w:szCs w:val="24"/>
          <w:lang w:val="en-GB"/>
        </w:rPr>
        <w:t>T</w:t>
      </w:r>
      <w:r w:rsidR="005260C5" w:rsidRPr="00933A41">
        <w:rPr>
          <w:rFonts w:ascii="Times New Roman" w:hAnsi="Times New Roman" w:cs="Times New Roman"/>
          <w:iCs/>
          <w:color w:val="auto"/>
          <w:sz w:val="24"/>
          <w:szCs w:val="24"/>
          <w:lang w:val="en-GB"/>
        </w:rPr>
        <w:t xml:space="preserve">he randomization tests were employed with </w:t>
      </w:r>
      <w:r w:rsidR="00EE7B54" w:rsidRPr="00933A41">
        <w:rPr>
          <w:rFonts w:ascii="Times New Roman" w:hAnsi="Times New Roman" w:cs="Times New Roman"/>
          <w:iCs/>
          <w:color w:val="auto"/>
          <w:sz w:val="24"/>
          <w:szCs w:val="24"/>
          <w:lang w:val="en-GB"/>
        </w:rPr>
        <w:t>10,</w:t>
      </w:r>
      <w:r w:rsidR="005260C5" w:rsidRPr="00933A41">
        <w:rPr>
          <w:rFonts w:ascii="Times New Roman" w:hAnsi="Times New Roman" w:cs="Times New Roman"/>
          <w:iCs/>
          <w:color w:val="auto"/>
          <w:sz w:val="24"/>
          <w:szCs w:val="24"/>
          <w:lang w:val="en-GB"/>
        </w:rPr>
        <w:t>000 permutations using the software Resampling Procedures</w:t>
      </w:r>
      <w:r w:rsidR="007C3482" w:rsidRPr="00933A41">
        <w:rPr>
          <w:rFonts w:ascii="Times New Roman" w:hAnsi="Times New Roman" w:cs="Times New Roman"/>
          <w:iCs/>
          <w:color w:val="auto"/>
          <w:sz w:val="24"/>
          <w:szCs w:val="24"/>
          <w:lang w:val="en-GB"/>
        </w:rPr>
        <w:t xml:space="preserve"> </w:t>
      </w:r>
      <w:r w:rsidR="005260C5" w:rsidRPr="00933A41">
        <w:rPr>
          <w:rFonts w:ascii="Times New Roman" w:hAnsi="Times New Roman" w:cs="Times New Roman"/>
          <w:iCs/>
          <w:color w:val="auto"/>
          <w:sz w:val="24"/>
          <w:szCs w:val="24"/>
          <w:lang w:val="en-GB"/>
        </w:rPr>
        <w:t>1.3 (David C. Howell, freeware</w:t>
      </w:r>
      <w:r w:rsidR="006E3BAB" w:rsidRPr="00933A41">
        <w:rPr>
          <w:rFonts w:ascii="Times New Roman" w:hAnsi="Times New Roman" w:cs="Times New Roman"/>
          <w:iCs/>
          <w:color w:val="auto"/>
          <w:sz w:val="24"/>
          <w:szCs w:val="24"/>
          <w:lang w:val="en-GB"/>
        </w:rPr>
        <w:t>; www.uvm.edu/~dhowell/StatPages/Resampling/ResamplingPackage.zip</w:t>
      </w:r>
      <w:r w:rsidR="005260C5" w:rsidRPr="00933A41">
        <w:rPr>
          <w:rFonts w:ascii="Times New Roman" w:hAnsi="Times New Roman" w:cs="Times New Roman"/>
          <w:iCs/>
          <w:color w:val="auto"/>
          <w:sz w:val="24"/>
          <w:szCs w:val="24"/>
          <w:lang w:val="en-GB"/>
        </w:rPr>
        <w:t>).</w:t>
      </w:r>
    </w:p>
    <w:p w14:paraId="1E0E92BA" w14:textId="77777777" w:rsidR="0026371A" w:rsidRPr="00933A41" w:rsidRDefault="0026371A" w:rsidP="00F61FCE">
      <w:pPr>
        <w:spacing w:after="0" w:line="480" w:lineRule="auto"/>
        <w:rPr>
          <w:rFonts w:ascii="Times New Roman" w:hAnsi="Times New Roman" w:cs="Times New Roman"/>
          <w:b/>
          <w:sz w:val="24"/>
          <w:szCs w:val="24"/>
          <w:lang w:val="en-GB"/>
        </w:rPr>
      </w:pPr>
    </w:p>
    <w:p w14:paraId="301FAC08" w14:textId="77777777" w:rsidR="002A235F" w:rsidRPr="00933A41" w:rsidRDefault="002A235F" w:rsidP="00F61FCE">
      <w:pPr>
        <w:spacing w:after="0" w:line="480" w:lineRule="auto"/>
        <w:rPr>
          <w:rFonts w:ascii="Times New Roman" w:hAnsi="Times New Roman" w:cs="Times New Roman"/>
          <w:b/>
          <w:sz w:val="24"/>
          <w:szCs w:val="24"/>
          <w:lang w:val="en-GB"/>
        </w:rPr>
      </w:pPr>
      <w:r w:rsidRPr="00933A41">
        <w:rPr>
          <w:rFonts w:ascii="Times New Roman" w:hAnsi="Times New Roman" w:cs="Times New Roman"/>
          <w:b/>
          <w:sz w:val="24"/>
          <w:szCs w:val="24"/>
          <w:lang w:val="en-GB"/>
        </w:rPr>
        <w:t>Results</w:t>
      </w:r>
    </w:p>
    <w:p w14:paraId="4A178D2A" w14:textId="77777777" w:rsidR="0002264A" w:rsidRPr="00933A41" w:rsidRDefault="00D402B4" w:rsidP="00F61FCE">
      <w:pPr>
        <w:spacing w:after="0" w:line="480" w:lineRule="auto"/>
        <w:rPr>
          <w:rFonts w:ascii="Times New Roman" w:hAnsi="Times New Roman" w:cs="Times New Roman"/>
          <w:i/>
          <w:sz w:val="24"/>
          <w:szCs w:val="24"/>
          <w:lang w:val="en-GB"/>
        </w:rPr>
      </w:pPr>
      <w:r w:rsidRPr="00933A41">
        <w:rPr>
          <w:rFonts w:ascii="Times New Roman" w:hAnsi="Times New Roman" w:cs="Times New Roman"/>
          <w:i/>
          <w:sz w:val="24"/>
          <w:szCs w:val="24"/>
          <w:lang w:val="en-GB"/>
        </w:rPr>
        <w:t>Descriptive results</w:t>
      </w:r>
      <w:r w:rsidR="0002264A" w:rsidRPr="00933A41">
        <w:rPr>
          <w:rFonts w:ascii="Times New Roman" w:hAnsi="Times New Roman" w:cs="Times New Roman"/>
          <w:i/>
          <w:sz w:val="24"/>
          <w:szCs w:val="24"/>
          <w:lang w:val="en-GB"/>
        </w:rPr>
        <w:t xml:space="preserve"> </w:t>
      </w:r>
    </w:p>
    <w:p w14:paraId="048F716F" w14:textId="77777777" w:rsidR="007436BD" w:rsidRPr="00933A41" w:rsidRDefault="00C85725" w:rsidP="001D4141">
      <w:pPr>
        <w:spacing w:after="0" w:line="480" w:lineRule="auto"/>
        <w:jc w:val="both"/>
        <w:rPr>
          <w:rFonts w:ascii="Times New Roman" w:hAnsi="Times New Roman" w:cs="Times New Roman"/>
          <w:iCs/>
          <w:sz w:val="24"/>
          <w:szCs w:val="24"/>
          <w:lang w:val="en-GB"/>
        </w:rPr>
      </w:pPr>
      <w:r w:rsidRPr="00933A41">
        <w:rPr>
          <w:rFonts w:ascii="Times New Roman" w:hAnsi="Times New Roman" w:cs="Times New Roman"/>
          <w:iCs/>
          <w:sz w:val="24"/>
          <w:szCs w:val="24"/>
          <w:lang w:val="en-GB"/>
        </w:rPr>
        <w:t>A</w:t>
      </w:r>
      <w:r w:rsidR="00CC1B25" w:rsidRPr="00933A41">
        <w:rPr>
          <w:rFonts w:ascii="Times New Roman" w:hAnsi="Times New Roman" w:cs="Times New Roman"/>
          <w:iCs/>
          <w:sz w:val="24"/>
          <w:szCs w:val="24"/>
          <w:lang w:val="en-GB"/>
        </w:rPr>
        <w:t>nalysis at the individual level</w:t>
      </w:r>
      <w:r w:rsidR="00AB6EAD" w:rsidRPr="00933A41">
        <w:rPr>
          <w:rFonts w:ascii="Times New Roman" w:hAnsi="Times New Roman" w:cs="Times New Roman"/>
          <w:iCs/>
          <w:sz w:val="24"/>
          <w:szCs w:val="24"/>
          <w:lang w:val="en-GB"/>
        </w:rPr>
        <w:t xml:space="preserve"> </w:t>
      </w:r>
      <w:r w:rsidR="00CC1B25" w:rsidRPr="00933A41">
        <w:rPr>
          <w:rFonts w:ascii="Times New Roman" w:hAnsi="Times New Roman" w:cs="Times New Roman"/>
          <w:iCs/>
          <w:sz w:val="24"/>
          <w:szCs w:val="24"/>
          <w:lang w:val="en-GB"/>
        </w:rPr>
        <w:t xml:space="preserve">showed that the frequency of </w:t>
      </w:r>
      <w:r w:rsidR="005F188A" w:rsidRPr="00933A41">
        <w:rPr>
          <w:rFonts w:ascii="Times New Roman" w:hAnsi="Times New Roman" w:cs="Times New Roman"/>
          <w:i/>
          <w:sz w:val="24"/>
          <w:szCs w:val="24"/>
          <w:lang w:val="en-GB"/>
        </w:rPr>
        <w:t>EEC</w:t>
      </w:r>
      <w:r w:rsidR="00CC1B25" w:rsidRPr="00933A41">
        <w:rPr>
          <w:rFonts w:ascii="Times New Roman" w:hAnsi="Times New Roman" w:cs="Times New Roman"/>
          <w:iCs/>
          <w:sz w:val="24"/>
          <w:szCs w:val="24"/>
          <w:lang w:val="en-GB"/>
        </w:rPr>
        <w:t xml:space="preserve">, </w:t>
      </w:r>
      <w:r w:rsidR="00CC1B25" w:rsidRPr="00933A41">
        <w:rPr>
          <w:rFonts w:ascii="Times New Roman" w:hAnsi="Times New Roman" w:cs="Times New Roman"/>
          <w:i/>
          <w:sz w:val="24"/>
          <w:szCs w:val="24"/>
          <w:lang w:val="en-GB"/>
        </w:rPr>
        <w:t>look-at</w:t>
      </w:r>
      <w:r w:rsidRPr="00933A41">
        <w:rPr>
          <w:rFonts w:ascii="Times New Roman" w:hAnsi="Times New Roman" w:cs="Times New Roman"/>
          <w:i/>
          <w:sz w:val="24"/>
          <w:szCs w:val="24"/>
          <w:lang w:val="en-GB"/>
        </w:rPr>
        <w:t>,</w:t>
      </w:r>
      <w:r w:rsidR="00CC1B25" w:rsidRPr="00933A41">
        <w:rPr>
          <w:rFonts w:ascii="Times New Roman" w:hAnsi="Times New Roman" w:cs="Times New Roman"/>
          <w:iCs/>
          <w:sz w:val="24"/>
          <w:szCs w:val="24"/>
          <w:lang w:val="en-GB"/>
        </w:rPr>
        <w:t xml:space="preserve"> and </w:t>
      </w:r>
      <w:r w:rsidR="00CC1B25" w:rsidRPr="00933A41">
        <w:rPr>
          <w:rFonts w:ascii="Times New Roman" w:hAnsi="Times New Roman" w:cs="Times New Roman"/>
          <w:i/>
          <w:sz w:val="24"/>
          <w:szCs w:val="24"/>
          <w:lang w:val="en-GB"/>
        </w:rPr>
        <w:t>no-look</w:t>
      </w:r>
      <w:r w:rsidR="00CC1B25" w:rsidRPr="00933A41">
        <w:rPr>
          <w:rFonts w:ascii="Times New Roman" w:hAnsi="Times New Roman" w:cs="Times New Roman"/>
          <w:iCs/>
          <w:sz w:val="24"/>
          <w:szCs w:val="24"/>
          <w:lang w:val="en-GB"/>
        </w:rPr>
        <w:t xml:space="preserve"> significantly differed during VVGGR (Friedman Exact test; Chi-square=13.07, n=8, df=2, p=0.001). The post-hoc </w:t>
      </w:r>
      <w:r w:rsidR="002D38A1" w:rsidRPr="00933A41">
        <w:rPr>
          <w:rFonts w:ascii="Times New Roman" w:hAnsi="Times New Roman" w:cs="Times New Roman"/>
          <w:iCs/>
          <w:sz w:val="24"/>
          <w:szCs w:val="24"/>
          <w:lang w:val="en-GB"/>
        </w:rPr>
        <w:t xml:space="preserve">tests </w:t>
      </w:r>
      <w:r w:rsidR="00CC1B25" w:rsidRPr="00933A41">
        <w:rPr>
          <w:rFonts w:ascii="Times New Roman" w:hAnsi="Times New Roman" w:cs="Times New Roman"/>
          <w:iCs/>
          <w:sz w:val="24"/>
          <w:szCs w:val="24"/>
          <w:lang w:val="en-GB"/>
        </w:rPr>
        <w:t xml:space="preserve">revealed that </w:t>
      </w:r>
      <w:r w:rsidR="005F188A" w:rsidRPr="00933A41">
        <w:rPr>
          <w:rFonts w:ascii="Times New Roman" w:hAnsi="Times New Roman" w:cs="Times New Roman"/>
          <w:i/>
          <w:sz w:val="24"/>
          <w:szCs w:val="24"/>
          <w:lang w:val="en-GB"/>
        </w:rPr>
        <w:t>EEC</w:t>
      </w:r>
      <w:r w:rsidR="00CC1B25" w:rsidRPr="00933A41">
        <w:rPr>
          <w:rFonts w:ascii="Times New Roman" w:hAnsi="Times New Roman" w:cs="Times New Roman"/>
          <w:iCs/>
          <w:sz w:val="24"/>
          <w:szCs w:val="24"/>
          <w:lang w:val="en-GB"/>
        </w:rPr>
        <w:t xml:space="preserve"> (number of </w:t>
      </w:r>
      <w:r w:rsidR="005F188A" w:rsidRPr="00933A41">
        <w:rPr>
          <w:rFonts w:ascii="Times New Roman" w:hAnsi="Times New Roman" w:cs="Times New Roman"/>
          <w:iCs/>
          <w:sz w:val="24"/>
          <w:szCs w:val="24"/>
          <w:lang w:val="en-GB"/>
        </w:rPr>
        <w:t>EEC</w:t>
      </w:r>
      <w:r w:rsidR="00CC1B25" w:rsidRPr="00933A41">
        <w:rPr>
          <w:rFonts w:ascii="Times New Roman" w:hAnsi="Times New Roman" w:cs="Times New Roman"/>
          <w:iCs/>
          <w:sz w:val="24"/>
          <w:szCs w:val="24"/>
          <w:lang w:val="en-GB"/>
        </w:rPr>
        <w:t xml:space="preserve"> per VVGGR event: mean 0.65 ±0.17SD) was significantly more frequent than </w:t>
      </w:r>
      <w:r w:rsidR="00CC1B25" w:rsidRPr="00933A41">
        <w:rPr>
          <w:rFonts w:ascii="Times New Roman" w:hAnsi="Times New Roman" w:cs="Times New Roman"/>
          <w:i/>
          <w:sz w:val="24"/>
          <w:szCs w:val="24"/>
          <w:lang w:val="en-GB"/>
        </w:rPr>
        <w:t>n</w:t>
      </w:r>
      <w:r w:rsidR="00D402B4" w:rsidRPr="00933A41">
        <w:rPr>
          <w:rFonts w:ascii="Times New Roman" w:hAnsi="Times New Roman" w:cs="Times New Roman"/>
          <w:i/>
          <w:sz w:val="24"/>
          <w:szCs w:val="24"/>
          <w:lang w:val="en-GB"/>
        </w:rPr>
        <w:t>o-look</w:t>
      </w:r>
      <w:r w:rsidR="00D402B4" w:rsidRPr="00933A41">
        <w:rPr>
          <w:rFonts w:ascii="Times New Roman" w:hAnsi="Times New Roman" w:cs="Times New Roman"/>
          <w:iCs/>
          <w:sz w:val="24"/>
          <w:szCs w:val="24"/>
          <w:lang w:val="en-GB"/>
        </w:rPr>
        <w:t xml:space="preserve"> </w:t>
      </w:r>
      <w:r w:rsidR="00CC1B25" w:rsidRPr="00933A41">
        <w:rPr>
          <w:rFonts w:ascii="Times New Roman" w:hAnsi="Times New Roman" w:cs="Times New Roman"/>
          <w:iCs/>
          <w:sz w:val="24"/>
          <w:szCs w:val="24"/>
          <w:lang w:val="en-GB"/>
        </w:rPr>
        <w:t>(Bonferroni</w:t>
      </w:r>
      <w:r w:rsidR="004565B2" w:rsidRPr="00933A41">
        <w:rPr>
          <w:rFonts w:ascii="Times New Roman" w:hAnsi="Times New Roman" w:cs="Times New Roman"/>
          <w:iCs/>
          <w:sz w:val="24"/>
          <w:szCs w:val="24"/>
          <w:lang w:val="en-GB"/>
        </w:rPr>
        <w:t>-</w:t>
      </w:r>
      <w:r w:rsidR="00CC1B25" w:rsidRPr="00933A41">
        <w:rPr>
          <w:rFonts w:ascii="Times New Roman" w:hAnsi="Times New Roman" w:cs="Times New Roman"/>
          <w:iCs/>
          <w:sz w:val="24"/>
          <w:szCs w:val="24"/>
          <w:lang w:val="en-GB"/>
        </w:rPr>
        <w:t>Dunnet</w:t>
      </w:r>
      <w:r w:rsidR="00B1771A" w:rsidRPr="00933A41">
        <w:rPr>
          <w:rFonts w:ascii="Times New Roman" w:hAnsi="Times New Roman" w:cs="Times New Roman"/>
          <w:iCs/>
          <w:sz w:val="24"/>
          <w:szCs w:val="24"/>
          <w:lang w:val="en-GB"/>
        </w:rPr>
        <w:t>t</w:t>
      </w:r>
      <w:r w:rsidR="00CC1B25" w:rsidRPr="00933A41">
        <w:rPr>
          <w:rFonts w:ascii="Times New Roman" w:hAnsi="Times New Roman" w:cs="Times New Roman"/>
          <w:iCs/>
          <w:sz w:val="24"/>
          <w:szCs w:val="24"/>
          <w:lang w:val="en-GB"/>
        </w:rPr>
        <w:t xml:space="preserve"> Post-Hoc test: q = -1.63, p=0.003; number of </w:t>
      </w:r>
      <w:r w:rsidR="00CC1B25" w:rsidRPr="00933A41">
        <w:rPr>
          <w:rFonts w:ascii="Times New Roman" w:hAnsi="Times New Roman" w:cs="Times New Roman"/>
          <w:i/>
          <w:sz w:val="24"/>
          <w:szCs w:val="24"/>
          <w:lang w:val="en-GB"/>
        </w:rPr>
        <w:t>no-look</w:t>
      </w:r>
      <w:r w:rsidR="00CC1B25" w:rsidRPr="00933A41">
        <w:rPr>
          <w:rFonts w:ascii="Times New Roman" w:hAnsi="Times New Roman" w:cs="Times New Roman"/>
          <w:iCs/>
          <w:sz w:val="24"/>
          <w:szCs w:val="24"/>
          <w:lang w:val="en-GB"/>
        </w:rPr>
        <w:t xml:space="preserve"> per VVGGR event: mean 0.11 ±0.11SD) and</w:t>
      </w:r>
      <w:r w:rsidR="00D402B4" w:rsidRPr="00933A41">
        <w:rPr>
          <w:rFonts w:ascii="Times New Roman" w:hAnsi="Times New Roman" w:cs="Times New Roman"/>
          <w:iCs/>
          <w:sz w:val="24"/>
          <w:szCs w:val="24"/>
          <w:lang w:val="en-GB"/>
        </w:rPr>
        <w:t xml:space="preserve"> </w:t>
      </w:r>
      <w:r w:rsidR="00D402B4" w:rsidRPr="00933A41">
        <w:rPr>
          <w:rFonts w:ascii="Times New Roman" w:hAnsi="Times New Roman" w:cs="Times New Roman"/>
          <w:i/>
          <w:sz w:val="24"/>
          <w:szCs w:val="24"/>
          <w:lang w:val="en-GB"/>
        </w:rPr>
        <w:t>look-at</w:t>
      </w:r>
      <w:r w:rsidR="00D402B4" w:rsidRPr="00933A41">
        <w:rPr>
          <w:rFonts w:ascii="Times New Roman" w:hAnsi="Times New Roman" w:cs="Times New Roman"/>
          <w:iCs/>
          <w:sz w:val="24"/>
          <w:szCs w:val="24"/>
          <w:lang w:val="en-GB"/>
        </w:rPr>
        <w:t xml:space="preserve"> </w:t>
      </w:r>
      <w:r w:rsidR="00CC1B25" w:rsidRPr="00933A41">
        <w:rPr>
          <w:rFonts w:ascii="Times New Roman" w:hAnsi="Times New Roman" w:cs="Times New Roman"/>
          <w:iCs/>
          <w:sz w:val="24"/>
          <w:szCs w:val="24"/>
          <w:lang w:val="en-GB"/>
        </w:rPr>
        <w:t xml:space="preserve">(q = -1.38, p=0.018; number of </w:t>
      </w:r>
      <w:r w:rsidR="00CC1B25" w:rsidRPr="00933A41">
        <w:rPr>
          <w:rFonts w:ascii="Times New Roman" w:hAnsi="Times New Roman" w:cs="Times New Roman"/>
          <w:i/>
          <w:sz w:val="24"/>
          <w:szCs w:val="24"/>
          <w:lang w:val="en-GB"/>
        </w:rPr>
        <w:t>look-at</w:t>
      </w:r>
      <w:r w:rsidR="00CC1B25" w:rsidRPr="00933A41">
        <w:rPr>
          <w:rFonts w:ascii="Times New Roman" w:hAnsi="Times New Roman" w:cs="Times New Roman"/>
          <w:iCs/>
          <w:sz w:val="24"/>
          <w:szCs w:val="24"/>
          <w:lang w:val="en-GB"/>
        </w:rPr>
        <w:t xml:space="preserve"> per VVGGR event: mean 0.24 ±0.19SD). No difference was found between the number of </w:t>
      </w:r>
      <w:r w:rsidR="00CC1B25" w:rsidRPr="00933A41">
        <w:rPr>
          <w:rFonts w:ascii="Times New Roman" w:hAnsi="Times New Roman" w:cs="Times New Roman"/>
          <w:i/>
          <w:sz w:val="24"/>
          <w:szCs w:val="24"/>
          <w:lang w:val="en-GB"/>
        </w:rPr>
        <w:t xml:space="preserve">no-look </w:t>
      </w:r>
      <w:r w:rsidR="00CC1B25" w:rsidRPr="00933A41">
        <w:rPr>
          <w:rFonts w:ascii="Times New Roman" w:hAnsi="Times New Roman" w:cs="Times New Roman"/>
          <w:iCs/>
          <w:sz w:val="24"/>
          <w:szCs w:val="24"/>
          <w:lang w:val="en-GB"/>
        </w:rPr>
        <w:t>and</w:t>
      </w:r>
      <w:r w:rsidR="00CC1B25" w:rsidRPr="00933A41">
        <w:rPr>
          <w:rFonts w:ascii="Times New Roman" w:hAnsi="Times New Roman" w:cs="Times New Roman"/>
          <w:i/>
          <w:sz w:val="24"/>
          <w:szCs w:val="24"/>
          <w:lang w:val="en-GB"/>
        </w:rPr>
        <w:t xml:space="preserve"> look-at </w:t>
      </w:r>
      <w:r w:rsidR="00CC1B25" w:rsidRPr="00933A41">
        <w:rPr>
          <w:rFonts w:ascii="Times New Roman" w:hAnsi="Times New Roman" w:cs="Times New Roman"/>
          <w:iCs/>
          <w:sz w:val="24"/>
          <w:szCs w:val="24"/>
          <w:lang w:val="en-GB"/>
        </w:rPr>
        <w:t>per VVGGR event (q = -0.25, p = 1.00).</w:t>
      </w:r>
      <w:r w:rsidR="00AB6EAD" w:rsidRPr="00933A41">
        <w:rPr>
          <w:rFonts w:ascii="Times New Roman" w:hAnsi="Times New Roman" w:cs="Times New Roman"/>
          <w:iCs/>
          <w:sz w:val="24"/>
          <w:szCs w:val="24"/>
          <w:lang w:val="en-GB"/>
        </w:rPr>
        <w:t xml:space="preserve"> </w:t>
      </w:r>
      <w:r w:rsidR="006E3FCD" w:rsidRPr="00933A41">
        <w:rPr>
          <w:rFonts w:ascii="Times New Roman" w:hAnsi="Times New Roman" w:cs="Times New Roman"/>
          <w:iCs/>
          <w:sz w:val="24"/>
          <w:szCs w:val="24"/>
          <w:lang w:val="en-GB"/>
        </w:rPr>
        <w:t xml:space="preserve">See </w:t>
      </w:r>
      <w:r w:rsidR="00AB6EAD" w:rsidRPr="00933A41">
        <w:rPr>
          <w:rFonts w:ascii="Times New Roman" w:hAnsi="Times New Roman" w:cs="Times New Roman"/>
          <w:iCs/>
          <w:sz w:val="24"/>
          <w:szCs w:val="24"/>
          <w:lang w:val="en-GB"/>
        </w:rPr>
        <w:t>Table 1 for individual descriptive statistics.</w:t>
      </w:r>
      <w:r w:rsidR="00392AE2" w:rsidRPr="00933A41">
        <w:rPr>
          <w:rFonts w:ascii="Times New Roman" w:hAnsi="Times New Roman" w:cs="Times New Roman"/>
          <w:iCs/>
          <w:sz w:val="24"/>
          <w:szCs w:val="24"/>
          <w:lang w:val="en-GB"/>
        </w:rPr>
        <w:t xml:space="preserve"> </w:t>
      </w:r>
    </w:p>
    <w:p w14:paraId="0DFF5564" w14:textId="77777777" w:rsidR="00D402B4" w:rsidRPr="00933A41" w:rsidRDefault="00E15220" w:rsidP="001D4141">
      <w:pPr>
        <w:spacing w:after="0" w:line="480" w:lineRule="auto"/>
        <w:jc w:val="both"/>
        <w:rPr>
          <w:rFonts w:ascii="Times New Roman" w:hAnsi="Times New Roman" w:cs="Times New Roman"/>
          <w:iCs/>
          <w:sz w:val="24"/>
          <w:szCs w:val="24"/>
          <w:lang w:val="en-GB"/>
        </w:rPr>
      </w:pPr>
      <w:r w:rsidRPr="00933A41">
        <w:rPr>
          <w:rFonts w:ascii="Times New Roman" w:hAnsi="Times New Roman" w:cs="Times New Roman"/>
          <w:iCs/>
          <w:sz w:val="24"/>
          <w:szCs w:val="24"/>
          <w:lang w:val="en-GB"/>
        </w:rPr>
        <w:lastRenderedPageBreak/>
        <w:t>At a dyadic level (</w:t>
      </w:r>
      <w:r w:rsidR="00A74035" w:rsidRPr="00933A41">
        <w:rPr>
          <w:rFonts w:ascii="Times New Roman" w:hAnsi="Times New Roman" w:cs="Times New Roman"/>
          <w:iCs/>
          <w:sz w:val="24"/>
          <w:szCs w:val="24"/>
          <w:lang w:val="en-GB"/>
        </w:rPr>
        <w:t>[</w:t>
      </w:r>
      <w:r w:rsidRPr="00933A41">
        <w:rPr>
          <w:rFonts w:ascii="Times New Roman" w:hAnsi="Times New Roman" w:cs="Times New Roman"/>
          <w:iCs/>
          <w:sz w:val="24"/>
          <w:szCs w:val="24"/>
          <w:lang w:val="en-GB"/>
        </w:rPr>
        <w:t>a</w:t>
      </w:r>
      <w:r w:rsidRPr="00933A41">
        <w:rPr>
          <w:rFonts w:ascii="Times New Roman" w:hAnsi="Times New Roman" w:cs="Times New Roman"/>
          <w:iCs/>
          <w:sz w:val="24"/>
          <w:szCs w:val="24"/>
          <w:lang w:val="en-GB"/>
        </w:rPr>
        <w:sym w:font="Wingdings" w:char="F0E0"/>
      </w:r>
      <w:r w:rsidRPr="00933A41">
        <w:rPr>
          <w:rFonts w:ascii="Times New Roman" w:hAnsi="Times New Roman" w:cs="Times New Roman"/>
          <w:iCs/>
          <w:sz w:val="24"/>
          <w:szCs w:val="24"/>
          <w:lang w:val="en-GB"/>
        </w:rPr>
        <w:t xml:space="preserve">b </w:t>
      </w:r>
      <w:r w:rsidR="00A74035" w:rsidRPr="00933A41">
        <w:rPr>
          <w:rFonts w:ascii="Times New Roman" w:hAnsi="Times New Roman" w:cs="Times New Roman"/>
          <w:iCs/>
          <w:sz w:val="24"/>
          <w:szCs w:val="24"/>
          <w:lang w:val="en-GB"/>
        </w:rPr>
        <w:t>+</w:t>
      </w:r>
      <w:r w:rsidRPr="00933A41">
        <w:rPr>
          <w:rFonts w:ascii="Times New Roman" w:hAnsi="Times New Roman" w:cs="Times New Roman"/>
          <w:iCs/>
          <w:sz w:val="24"/>
          <w:szCs w:val="24"/>
          <w:lang w:val="en-GB"/>
        </w:rPr>
        <w:t xml:space="preserve"> b</w:t>
      </w:r>
      <w:r w:rsidRPr="00933A41">
        <w:rPr>
          <w:rFonts w:ascii="Times New Roman" w:hAnsi="Times New Roman" w:cs="Times New Roman"/>
          <w:iCs/>
          <w:sz w:val="24"/>
          <w:szCs w:val="24"/>
          <w:lang w:val="en-GB"/>
        </w:rPr>
        <w:sym w:font="Wingdings" w:char="F0E0"/>
      </w:r>
      <w:r w:rsidRPr="00933A41">
        <w:rPr>
          <w:rFonts w:ascii="Times New Roman" w:hAnsi="Times New Roman" w:cs="Times New Roman"/>
          <w:iCs/>
          <w:sz w:val="24"/>
          <w:szCs w:val="24"/>
          <w:lang w:val="en-GB"/>
        </w:rPr>
        <w:t>a</w:t>
      </w:r>
      <w:r w:rsidR="00A74035" w:rsidRPr="00933A41">
        <w:rPr>
          <w:rFonts w:ascii="Times New Roman" w:hAnsi="Times New Roman" w:cs="Times New Roman"/>
          <w:iCs/>
          <w:sz w:val="24"/>
          <w:szCs w:val="24"/>
          <w:lang w:val="en-GB"/>
        </w:rPr>
        <w:t>] = one dyad</w:t>
      </w:r>
      <w:r w:rsidRPr="00933A41">
        <w:rPr>
          <w:rFonts w:ascii="Times New Roman" w:hAnsi="Times New Roman" w:cs="Times New Roman"/>
          <w:iCs/>
          <w:sz w:val="24"/>
          <w:szCs w:val="24"/>
          <w:lang w:val="en-GB"/>
        </w:rPr>
        <w:t xml:space="preserve">) we counted: three dyads always engaging in </w:t>
      </w:r>
      <w:r w:rsidRPr="00933A41">
        <w:rPr>
          <w:rFonts w:ascii="Times New Roman" w:hAnsi="Times New Roman" w:cs="Times New Roman"/>
          <w:i/>
          <w:sz w:val="24"/>
          <w:szCs w:val="24"/>
          <w:lang w:val="en-GB"/>
        </w:rPr>
        <w:t>EEC</w:t>
      </w:r>
      <w:r w:rsidRPr="00933A41">
        <w:rPr>
          <w:rFonts w:ascii="Times New Roman" w:hAnsi="Times New Roman" w:cs="Times New Roman"/>
          <w:iCs/>
          <w:sz w:val="24"/>
          <w:szCs w:val="24"/>
          <w:lang w:val="en-GB"/>
        </w:rPr>
        <w:t xml:space="preserve"> during their VVGGR contacts, two dyads never engaging in </w:t>
      </w:r>
      <w:r w:rsidRPr="00933A41">
        <w:rPr>
          <w:rFonts w:ascii="Times New Roman" w:hAnsi="Times New Roman" w:cs="Times New Roman"/>
          <w:i/>
          <w:sz w:val="24"/>
          <w:szCs w:val="24"/>
          <w:lang w:val="en-GB"/>
        </w:rPr>
        <w:t>EEC</w:t>
      </w:r>
      <w:r w:rsidRPr="00933A41">
        <w:rPr>
          <w:rFonts w:ascii="Times New Roman" w:hAnsi="Times New Roman" w:cs="Times New Roman"/>
          <w:iCs/>
          <w:sz w:val="24"/>
          <w:szCs w:val="24"/>
          <w:lang w:val="en-GB"/>
        </w:rPr>
        <w:t xml:space="preserve">, three dyads engaging in both </w:t>
      </w:r>
      <w:r w:rsidRPr="00933A41">
        <w:rPr>
          <w:rFonts w:ascii="Times New Roman" w:hAnsi="Times New Roman" w:cs="Times New Roman"/>
          <w:i/>
          <w:sz w:val="24"/>
          <w:szCs w:val="24"/>
          <w:lang w:val="en-GB"/>
        </w:rPr>
        <w:t>EEC</w:t>
      </w:r>
      <w:r w:rsidRPr="00933A41">
        <w:rPr>
          <w:rFonts w:ascii="Times New Roman" w:hAnsi="Times New Roman" w:cs="Times New Roman"/>
          <w:iCs/>
          <w:sz w:val="24"/>
          <w:szCs w:val="24"/>
          <w:lang w:val="en-GB"/>
        </w:rPr>
        <w:t xml:space="preserve"> and </w:t>
      </w:r>
      <w:r w:rsidRPr="00933A41">
        <w:rPr>
          <w:rFonts w:ascii="Times New Roman" w:hAnsi="Times New Roman" w:cs="Times New Roman"/>
          <w:i/>
          <w:sz w:val="24"/>
          <w:szCs w:val="24"/>
          <w:lang w:val="en-GB"/>
        </w:rPr>
        <w:t>no-look</w:t>
      </w:r>
      <w:r w:rsidRPr="00933A41">
        <w:rPr>
          <w:rFonts w:ascii="Times New Roman" w:hAnsi="Times New Roman" w:cs="Times New Roman"/>
          <w:iCs/>
          <w:sz w:val="24"/>
          <w:szCs w:val="24"/>
          <w:lang w:val="en-GB"/>
        </w:rPr>
        <w:t xml:space="preserve">, three dyads engaging in </w:t>
      </w:r>
      <w:r w:rsidRPr="00933A41">
        <w:rPr>
          <w:rFonts w:ascii="Times New Roman" w:hAnsi="Times New Roman" w:cs="Times New Roman"/>
          <w:i/>
          <w:sz w:val="24"/>
          <w:szCs w:val="24"/>
          <w:lang w:val="en-GB"/>
        </w:rPr>
        <w:t>EEC</w:t>
      </w:r>
      <w:r w:rsidRPr="00933A41">
        <w:rPr>
          <w:rFonts w:ascii="Times New Roman" w:hAnsi="Times New Roman" w:cs="Times New Roman"/>
          <w:iCs/>
          <w:sz w:val="24"/>
          <w:szCs w:val="24"/>
          <w:lang w:val="en-GB"/>
        </w:rPr>
        <w:t xml:space="preserve"> and </w:t>
      </w:r>
      <w:r w:rsidRPr="00933A41">
        <w:rPr>
          <w:rFonts w:ascii="Times New Roman" w:hAnsi="Times New Roman" w:cs="Times New Roman"/>
          <w:i/>
          <w:sz w:val="24"/>
          <w:szCs w:val="24"/>
          <w:lang w:val="en-GB"/>
        </w:rPr>
        <w:t>look-at</w:t>
      </w:r>
      <w:r w:rsidRPr="00933A41">
        <w:rPr>
          <w:rFonts w:ascii="Times New Roman" w:hAnsi="Times New Roman" w:cs="Times New Roman"/>
          <w:iCs/>
          <w:sz w:val="24"/>
          <w:szCs w:val="24"/>
          <w:lang w:val="en-GB"/>
        </w:rPr>
        <w:t xml:space="preserve">, and four dyads engaging in </w:t>
      </w:r>
      <w:r w:rsidRPr="00933A41">
        <w:rPr>
          <w:rFonts w:ascii="Times New Roman" w:hAnsi="Times New Roman" w:cs="Times New Roman"/>
          <w:i/>
          <w:sz w:val="24"/>
          <w:szCs w:val="24"/>
          <w:lang w:val="en-GB"/>
        </w:rPr>
        <w:t xml:space="preserve">no-look, look-at </w:t>
      </w:r>
      <w:r w:rsidRPr="00933A41">
        <w:rPr>
          <w:rFonts w:ascii="Times New Roman" w:hAnsi="Times New Roman" w:cs="Times New Roman"/>
          <w:iCs/>
          <w:sz w:val="24"/>
          <w:szCs w:val="24"/>
          <w:lang w:val="en-GB"/>
        </w:rPr>
        <w:t>and</w:t>
      </w:r>
      <w:r w:rsidRPr="00933A41">
        <w:rPr>
          <w:rFonts w:ascii="Times New Roman" w:hAnsi="Times New Roman" w:cs="Times New Roman"/>
          <w:i/>
          <w:sz w:val="24"/>
          <w:szCs w:val="24"/>
          <w:lang w:val="en-GB"/>
        </w:rPr>
        <w:t xml:space="preserve"> EEC. </w:t>
      </w:r>
    </w:p>
    <w:p w14:paraId="177B9B4C" w14:textId="77777777" w:rsidR="00D402B4" w:rsidRPr="00933A41" w:rsidRDefault="00D402B4" w:rsidP="00F61FCE">
      <w:pPr>
        <w:spacing w:after="0" w:line="480" w:lineRule="auto"/>
        <w:rPr>
          <w:rFonts w:ascii="Times New Roman" w:hAnsi="Times New Roman" w:cs="Times New Roman"/>
          <w:i/>
          <w:sz w:val="24"/>
          <w:szCs w:val="24"/>
          <w:lang w:val="en-GB"/>
        </w:rPr>
      </w:pPr>
    </w:p>
    <w:p w14:paraId="7C016E66" w14:textId="77777777" w:rsidR="002A235F" w:rsidRPr="00933A41" w:rsidRDefault="002A235F" w:rsidP="00F61FCE">
      <w:pPr>
        <w:spacing w:after="0" w:line="480" w:lineRule="auto"/>
        <w:rPr>
          <w:rFonts w:ascii="Times New Roman" w:hAnsi="Times New Roman" w:cs="Times New Roman"/>
          <w:i/>
          <w:sz w:val="24"/>
          <w:szCs w:val="24"/>
          <w:lang w:val="en-GB"/>
        </w:rPr>
      </w:pPr>
      <w:r w:rsidRPr="00933A41">
        <w:rPr>
          <w:rFonts w:ascii="Times New Roman" w:hAnsi="Times New Roman" w:cs="Times New Roman"/>
          <w:i/>
          <w:sz w:val="24"/>
          <w:szCs w:val="24"/>
          <w:lang w:val="en-GB"/>
        </w:rPr>
        <w:t xml:space="preserve">Variables affecting </w:t>
      </w:r>
      <w:r w:rsidR="00E75ECF" w:rsidRPr="00933A41">
        <w:rPr>
          <w:rFonts w:ascii="Times New Roman" w:hAnsi="Times New Roman" w:cs="Times New Roman"/>
          <w:i/>
          <w:sz w:val="24"/>
          <w:szCs w:val="24"/>
          <w:lang w:val="en-GB"/>
        </w:rPr>
        <w:t>Eye-to-Eye</w:t>
      </w:r>
      <w:r w:rsidRPr="00933A41">
        <w:rPr>
          <w:rFonts w:ascii="Times New Roman" w:hAnsi="Times New Roman" w:cs="Times New Roman"/>
          <w:i/>
          <w:sz w:val="24"/>
          <w:szCs w:val="24"/>
          <w:lang w:val="en-GB"/>
        </w:rPr>
        <w:t xml:space="preserve"> interaction</w:t>
      </w:r>
    </w:p>
    <w:p w14:paraId="5DF53D4F" w14:textId="77777777" w:rsidR="002A235F" w:rsidRPr="00933A41" w:rsidRDefault="00B617BF" w:rsidP="00F61FCE">
      <w:pPr>
        <w:spacing w:after="0" w:line="480" w:lineRule="auto"/>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t>Testing</w:t>
      </w:r>
      <w:r w:rsidR="68918E98" w:rsidRPr="00933A41">
        <w:rPr>
          <w:rFonts w:ascii="Times New Roman" w:hAnsi="Times New Roman" w:cs="Times New Roman"/>
          <w:sz w:val="24"/>
          <w:szCs w:val="24"/>
          <w:lang w:val="en-GB"/>
        </w:rPr>
        <w:t xml:space="preserve"> which variables affecte</w:t>
      </w:r>
      <w:r w:rsidR="004E7AE1" w:rsidRPr="00933A41">
        <w:rPr>
          <w:rFonts w:ascii="Times New Roman" w:hAnsi="Times New Roman" w:cs="Times New Roman"/>
          <w:sz w:val="24"/>
          <w:szCs w:val="24"/>
          <w:lang w:val="en-GB"/>
        </w:rPr>
        <w:t xml:space="preserve">d the occurrence of </w:t>
      </w:r>
      <w:r w:rsidR="00E75ECF" w:rsidRPr="00933A41">
        <w:rPr>
          <w:rFonts w:ascii="Times New Roman" w:hAnsi="Times New Roman" w:cs="Times New Roman"/>
          <w:i/>
          <w:iCs/>
          <w:sz w:val="24"/>
          <w:szCs w:val="24"/>
          <w:lang w:val="en-GB"/>
        </w:rPr>
        <w:t>EEC</w:t>
      </w:r>
      <w:r w:rsidR="68918E98" w:rsidRPr="00933A41">
        <w:rPr>
          <w:rFonts w:ascii="Times New Roman" w:hAnsi="Times New Roman" w:cs="Times New Roman"/>
          <w:sz w:val="24"/>
          <w:szCs w:val="24"/>
          <w:lang w:val="en-GB"/>
        </w:rPr>
        <w:t xml:space="preserve"> interactions during sexual contacts</w:t>
      </w:r>
      <w:r w:rsidRPr="00933A41">
        <w:rPr>
          <w:rFonts w:ascii="Times New Roman" w:hAnsi="Times New Roman" w:cs="Times New Roman"/>
          <w:sz w:val="24"/>
          <w:szCs w:val="24"/>
          <w:lang w:val="en-GB"/>
        </w:rPr>
        <w:t>, w</w:t>
      </w:r>
      <w:r w:rsidR="004E7AE1" w:rsidRPr="00933A41">
        <w:rPr>
          <w:rFonts w:ascii="Times New Roman" w:hAnsi="Times New Roman" w:cs="Times New Roman"/>
          <w:sz w:val="24"/>
          <w:szCs w:val="24"/>
          <w:lang w:val="en-GB"/>
        </w:rPr>
        <w:t>e found one best model that</w:t>
      </w:r>
      <w:r w:rsidR="68918E98" w:rsidRPr="00933A41">
        <w:rPr>
          <w:rFonts w:ascii="Times New Roman" w:hAnsi="Times New Roman" w:cs="Times New Roman"/>
          <w:sz w:val="24"/>
          <w:szCs w:val="24"/>
          <w:lang w:val="en-GB"/>
        </w:rPr>
        <w:t xml:space="preserve"> included </w:t>
      </w:r>
      <w:r w:rsidR="00C04584" w:rsidRPr="00933A41">
        <w:rPr>
          <w:rFonts w:ascii="Times New Roman" w:hAnsi="Times New Roman" w:cs="Times New Roman"/>
          <w:sz w:val="24"/>
          <w:szCs w:val="24"/>
          <w:lang w:val="en-GB"/>
        </w:rPr>
        <w:t xml:space="preserve">only </w:t>
      </w:r>
      <w:r w:rsidR="00A04797" w:rsidRPr="00933A41">
        <w:rPr>
          <w:rFonts w:ascii="Times New Roman" w:hAnsi="Times New Roman" w:cs="Times New Roman"/>
          <w:sz w:val="24"/>
          <w:szCs w:val="24"/>
          <w:lang w:val="en-GB"/>
        </w:rPr>
        <w:t xml:space="preserve">the </w:t>
      </w:r>
      <w:r w:rsidR="68918E98" w:rsidRPr="00933A41">
        <w:rPr>
          <w:rFonts w:ascii="Times New Roman" w:hAnsi="Times New Roman" w:cs="Times New Roman"/>
          <w:sz w:val="24"/>
          <w:szCs w:val="24"/>
          <w:lang w:val="en-GB"/>
        </w:rPr>
        <w:t xml:space="preserve">variable </w:t>
      </w:r>
      <w:r w:rsidR="00C04584" w:rsidRPr="00933A41">
        <w:rPr>
          <w:rFonts w:ascii="Times New Roman" w:hAnsi="Times New Roman" w:cs="Times New Roman"/>
          <w:sz w:val="24"/>
          <w:szCs w:val="24"/>
          <w:lang w:val="en-GB"/>
        </w:rPr>
        <w:t>“</w:t>
      </w:r>
      <w:r w:rsidR="68918E98" w:rsidRPr="00933A41">
        <w:rPr>
          <w:rFonts w:ascii="Times New Roman" w:hAnsi="Times New Roman" w:cs="Times New Roman"/>
          <w:i/>
          <w:iCs/>
          <w:sz w:val="24"/>
          <w:szCs w:val="24"/>
          <w:lang w:val="en-GB"/>
        </w:rPr>
        <w:t>grooming</w:t>
      </w:r>
      <w:r w:rsidR="00C04584" w:rsidRPr="00933A41">
        <w:rPr>
          <w:rFonts w:ascii="Times New Roman" w:hAnsi="Times New Roman" w:cs="Times New Roman"/>
          <w:i/>
          <w:iCs/>
          <w:sz w:val="24"/>
          <w:szCs w:val="24"/>
          <w:lang w:val="en-GB"/>
        </w:rPr>
        <w:t>”</w:t>
      </w:r>
      <w:r w:rsidR="68918E98" w:rsidRPr="00933A41">
        <w:rPr>
          <w:rFonts w:ascii="Times New Roman" w:hAnsi="Times New Roman" w:cs="Times New Roman"/>
          <w:sz w:val="24"/>
          <w:szCs w:val="24"/>
          <w:lang w:val="en-GB"/>
        </w:rPr>
        <w:t xml:space="preserve"> (AICc = 1758.97, </w:t>
      </w:r>
      <w:r w:rsidR="68918E98" w:rsidRPr="00933A41">
        <w:rPr>
          <w:rFonts w:ascii="Times New Roman" w:hAnsi="Times New Roman" w:cs="Times New Roman"/>
          <w:i/>
          <w:iCs/>
          <w:sz w:val="24"/>
          <w:szCs w:val="24"/>
          <w:lang w:val="en-GB"/>
        </w:rPr>
        <w:t>w</w:t>
      </w:r>
      <w:r w:rsidR="68918E98" w:rsidRPr="00933A41">
        <w:rPr>
          <w:rFonts w:ascii="Times New Roman" w:hAnsi="Times New Roman" w:cs="Times New Roman"/>
          <w:sz w:val="24"/>
          <w:szCs w:val="24"/>
          <w:lang w:val="en-GB"/>
        </w:rPr>
        <w:t xml:space="preserve">i = </w:t>
      </w:r>
      <w:r w:rsidR="00025F62" w:rsidRPr="00933A41">
        <w:rPr>
          <w:rFonts w:ascii="Times New Roman" w:hAnsi="Times New Roman" w:cs="Times New Roman"/>
          <w:sz w:val="24"/>
          <w:szCs w:val="24"/>
          <w:lang w:val="en-GB"/>
        </w:rPr>
        <w:t>0.8</w:t>
      </w:r>
      <w:r w:rsidR="00C04584" w:rsidRPr="00933A41">
        <w:rPr>
          <w:rFonts w:ascii="Times New Roman" w:hAnsi="Times New Roman" w:cs="Times New Roman"/>
          <w:sz w:val="24"/>
          <w:szCs w:val="24"/>
          <w:lang w:val="en-GB"/>
        </w:rPr>
        <w:t>76</w:t>
      </w:r>
      <w:r w:rsidR="68918E98" w:rsidRPr="00933A41">
        <w:rPr>
          <w:rFonts w:ascii="Times New Roman" w:hAnsi="Times New Roman" w:cs="Times New Roman"/>
          <w:sz w:val="24"/>
          <w:szCs w:val="24"/>
          <w:lang w:val="en-GB"/>
        </w:rPr>
        <w:t xml:space="preserve">) with the probability of </w:t>
      </w:r>
      <w:r w:rsidR="004C2D75" w:rsidRPr="00933A41">
        <w:rPr>
          <w:rFonts w:ascii="Times New Roman" w:hAnsi="Times New Roman" w:cs="Times New Roman"/>
          <w:sz w:val="24"/>
          <w:szCs w:val="24"/>
          <w:lang w:val="en-GB"/>
        </w:rPr>
        <w:t>87.</w:t>
      </w:r>
      <w:r w:rsidR="00C04584" w:rsidRPr="00933A41">
        <w:rPr>
          <w:rFonts w:ascii="Times New Roman" w:hAnsi="Times New Roman" w:cs="Times New Roman"/>
          <w:sz w:val="24"/>
          <w:szCs w:val="24"/>
          <w:lang w:val="en-GB"/>
        </w:rPr>
        <w:t>60</w:t>
      </w:r>
      <w:r w:rsidR="004C2D75" w:rsidRPr="00933A41">
        <w:rPr>
          <w:rFonts w:ascii="Times New Roman" w:hAnsi="Times New Roman" w:cs="Times New Roman"/>
          <w:sz w:val="24"/>
          <w:szCs w:val="24"/>
          <w:lang w:val="en-GB"/>
        </w:rPr>
        <w:t>%</w:t>
      </w:r>
      <w:r w:rsidR="68918E98" w:rsidRPr="00933A41">
        <w:rPr>
          <w:rFonts w:ascii="Times New Roman" w:hAnsi="Times New Roman" w:cs="Times New Roman"/>
          <w:sz w:val="24"/>
          <w:szCs w:val="24"/>
          <w:lang w:val="en-GB"/>
        </w:rPr>
        <w:t xml:space="preserve"> to be the best model</w:t>
      </w:r>
      <w:r w:rsidR="00F16D0A" w:rsidRPr="00933A41">
        <w:rPr>
          <w:rFonts w:ascii="Times New Roman" w:hAnsi="Times New Roman" w:cs="Times New Roman"/>
          <w:sz w:val="24"/>
          <w:szCs w:val="24"/>
          <w:lang w:val="en-GB"/>
        </w:rPr>
        <w:t xml:space="preserve"> </w:t>
      </w:r>
      <w:r w:rsidR="00F16D0A" w:rsidRPr="00933A41">
        <w:rPr>
          <w:rFonts w:ascii="Times New Roman" w:hAnsi="Times New Roman" w:cs="Times New Roman"/>
          <w:bCs/>
          <w:sz w:val="24"/>
          <w:szCs w:val="24"/>
          <w:lang w:val="en-GB"/>
        </w:rPr>
        <w:t xml:space="preserve">(Table </w:t>
      </w:r>
      <w:r w:rsidR="00593951" w:rsidRPr="00933A41">
        <w:rPr>
          <w:rFonts w:ascii="Times New Roman" w:hAnsi="Times New Roman" w:cs="Times New Roman"/>
          <w:bCs/>
          <w:sz w:val="24"/>
          <w:szCs w:val="24"/>
          <w:lang w:val="en-GB"/>
        </w:rPr>
        <w:t>2</w:t>
      </w:r>
      <w:r w:rsidR="00F16D0A" w:rsidRPr="00933A41">
        <w:rPr>
          <w:rFonts w:ascii="Times New Roman" w:hAnsi="Times New Roman" w:cs="Times New Roman"/>
          <w:bCs/>
          <w:sz w:val="24"/>
          <w:szCs w:val="24"/>
          <w:lang w:val="en-GB"/>
        </w:rPr>
        <w:t>)</w:t>
      </w:r>
      <w:r w:rsidR="68918E98" w:rsidRPr="00933A41">
        <w:rPr>
          <w:rFonts w:ascii="Times New Roman" w:hAnsi="Times New Roman" w:cs="Times New Roman"/>
          <w:sz w:val="24"/>
          <w:szCs w:val="24"/>
          <w:lang w:val="en-GB"/>
        </w:rPr>
        <w:t xml:space="preserve">. </w:t>
      </w:r>
      <w:r w:rsidR="00AD4AF5" w:rsidRPr="00933A41">
        <w:rPr>
          <w:rFonts w:ascii="Times New Roman" w:hAnsi="Times New Roman" w:cs="Times New Roman"/>
          <w:sz w:val="24"/>
          <w:szCs w:val="24"/>
          <w:lang w:val="en-GB"/>
        </w:rPr>
        <w:t xml:space="preserve">Since the null model had a </w:t>
      </w:r>
      <w:r w:rsidR="00AD4AF5" w:rsidRPr="00933A41">
        <w:rPr>
          <w:rFonts w:ascii="Times New Roman" w:hAnsi="Times New Roman" w:cs="Times New Roman"/>
          <w:i/>
          <w:iCs/>
          <w:sz w:val="24"/>
          <w:szCs w:val="24"/>
          <w:lang w:val="en-GB"/>
        </w:rPr>
        <w:t>∆</w:t>
      </w:r>
      <w:r w:rsidR="00AD4AF5" w:rsidRPr="00933A41">
        <w:rPr>
          <w:rFonts w:ascii="Times New Roman" w:hAnsi="Times New Roman" w:cs="Times New Roman"/>
          <w:sz w:val="24"/>
          <w:szCs w:val="24"/>
          <w:lang w:val="en-GB"/>
        </w:rPr>
        <w:t xml:space="preserve">AICc </w:t>
      </w:r>
      <w:r w:rsidR="00F16D0A" w:rsidRPr="00933A41">
        <w:rPr>
          <w:rFonts w:ascii="Times New Roman" w:hAnsi="Times New Roman" w:cs="Times New Roman"/>
          <w:sz w:val="24"/>
          <w:szCs w:val="24"/>
          <w:lang w:val="en-GB"/>
        </w:rPr>
        <w:t xml:space="preserve">= 4.21 </w:t>
      </w:r>
      <w:r w:rsidR="004C2D75" w:rsidRPr="00933A41">
        <w:rPr>
          <w:rFonts w:ascii="Times New Roman" w:hAnsi="Times New Roman" w:cs="Times New Roman"/>
          <w:sz w:val="24"/>
          <w:szCs w:val="24"/>
          <w:lang w:val="en-GB"/>
        </w:rPr>
        <w:t>(</w:t>
      </w:r>
      <w:r w:rsidR="00F16D0A" w:rsidRPr="00933A41">
        <w:rPr>
          <w:rFonts w:ascii="Times New Roman" w:hAnsi="Times New Roman" w:cs="Times New Roman"/>
          <w:sz w:val="24"/>
          <w:szCs w:val="24"/>
          <w:lang w:val="en-GB"/>
        </w:rPr>
        <w:t xml:space="preserve">&lt; 7, </w:t>
      </w:r>
      <w:r w:rsidR="00F16D0A" w:rsidRPr="00933A41">
        <w:rPr>
          <w:rStyle w:val="Nessuno"/>
          <w:rFonts w:ascii="Times New Roman" w:hAnsi="Times New Roman" w:cs="Times New Roman"/>
          <w:sz w:val="24"/>
          <w:szCs w:val="24"/>
          <w:lang w:val="en-GB"/>
        </w:rPr>
        <w:t>Burnham et al., 2011</w:t>
      </w:r>
      <w:r w:rsidR="004C2D75" w:rsidRPr="00933A41">
        <w:rPr>
          <w:rFonts w:ascii="Times New Roman" w:hAnsi="Times New Roman" w:cs="Times New Roman"/>
          <w:sz w:val="24"/>
          <w:szCs w:val="24"/>
          <w:lang w:val="en-GB"/>
        </w:rPr>
        <w:t>)</w:t>
      </w:r>
      <w:r w:rsidR="00AD4AF5" w:rsidRPr="00933A41">
        <w:rPr>
          <w:rFonts w:ascii="Times New Roman" w:hAnsi="Times New Roman" w:cs="Times New Roman"/>
          <w:sz w:val="24"/>
          <w:szCs w:val="24"/>
          <w:lang w:val="en-GB"/>
        </w:rPr>
        <w:t xml:space="preserve">, </w:t>
      </w:r>
      <w:r w:rsidR="00F16D0A" w:rsidRPr="00933A41">
        <w:rPr>
          <w:rFonts w:ascii="Times New Roman" w:hAnsi="Times New Roman" w:cs="Times New Roman"/>
          <w:sz w:val="24"/>
          <w:szCs w:val="24"/>
          <w:lang w:val="en-GB"/>
        </w:rPr>
        <w:t>it</w:t>
      </w:r>
      <w:r w:rsidR="00AD4AF5" w:rsidRPr="00933A41">
        <w:rPr>
          <w:rFonts w:ascii="Times New Roman" w:hAnsi="Times New Roman" w:cs="Times New Roman"/>
          <w:sz w:val="24"/>
          <w:szCs w:val="24"/>
          <w:lang w:val="en-GB"/>
        </w:rPr>
        <w:t xml:space="preserve"> </w:t>
      </w:r>
      <w:r w:rsidR="00F16D0A" w:rsidRPr="00933A41">
        <w:rPr>
          <w:rFonts w:ascii="Times New Roman" w:hAnsi="Times New Roman" w:cs="Times New Roman"/>
          <w:sz w:val="24"/>
          <w:szCs w:val="24"/>
          <w:lang w:val="en-GB"/>
        </w:rPr>
        <w:t>cannot be discounted.</w:t>
      </w:r>
      <w:r w:rsidR="68918E98" w:rsidRPr="00933A41">
        <w:rPr>
          <w:rFonts w:ascii="Times New Roman" w:hAnsi="Times New Roman" w:cs="Times New Roman"/>
          <w:sz w:val="24"/>
          <w:szCs w:val="24"/>
          <w:lang w:val="en-GB"/>
        </w:rPr>
        <w:t xml:space="preserve"> </w:t>
      </w:r>
      <w:r w:rsidR="00F16D0A" w:rsidRPr="00933A41">
        <w:rPr>
          <w:rFonts w:ascii="Times New Roman" w:hAnsi="Times New Roman" w:cs="Times New Roman"/>
          <w:sz w:val="24"/>
          <w:szCs w:val="24"/>
          <w:lang w:val="en-GB"/>
        </w:rPr>
        <w:t xml:space="preserve">This model (AICc = 1763.18, </w:t>
      </w:r>
      <w:r w:rsidR="00F16D0A" w:rsidRPr="00933A41">
        <w:rPr>
          <w:rFonts w:ascii="Times New Roman" w:hAnsi="Times New Roman" w:cs="Times New Roman"/>
          <w:i/>
          <w:iCs/>
          <w:sz w:val="24"/>
          <w:szCs w:val="24"/>
          <w:lang w:val="en-GB"/>
        </w:rPr>
        <w:t>w</w:t>
      </w:r>
      <w:r w:rsidR="00F16D0A" w:rsidRPr="00933A41">
        <w:rPr>
          <w:rFonts w:ascii="Times New Roman" w:hAnsi="Times New Roman" w:cs="Times New Roman"/>
          <w:sz w:val="24"/>
          <w:szCs w:val="24"/>
          <w:lang w:val="en-GB"/>
        </w:rPr>
        <w:t>i = 0.1</w:t>
      </w:r>
      <w:r w:rsidR="00C04584" w:rsidRPr="00933A41">
        <w:rPr>
          <w:rFonts w:ascii="Times New Roman" w:hAnsi="Times New Roman" w:cs="Times New Roman"/>
          <w:sz w:val="24"/>
          <w:szCs w:val="24"/>
          <w:lang w:val="en-GB"/>
        </w:rPr>
        <w:t>07</w:t>
      </w:r>
      <w:r w:rsidR="00F16D0A" w:rsidRPr="00933A41">
        <w:rPr>
          <w:rFonts w:ascii="Times New Roman" w:hAnsi="Times New Roman" w:cs="Times New Roman"/>
          <w:sz w:val="24"/>
          <w:szCs w:val="24"/>
          <w:lang w:val="en-GB"/>
        </w:rPr>
        <w:t xml:space="preserve">) had </w:t>
      </w:r>
      <w:r w:rsidR="68918E98" w:rsidRPr="00933A41">
        <w:rPr>
          <w:rFonts w:ascii="Times New Roman" w:hAnsi="Times New Roman" w:cs="Times New Roman"/>
          <w:sz w:val="24"/>
          <w:szCs w:val="24"/>
          <w:lang w:val="en-GB"/>
        </w:rPr>
        <w:t xml:space="preserve">the </w:t>
      </w:r>
      <w:r w:rsidR="004C2D75" w:rsidRPr="00933A41">
        <w:rPr>
          <w:rFonts w:ascii="Times New Roman" w:hAnsi="Times New Roman" w:cs="Times New Roman"/>
          <w:sz w:val="24"/>
          <w:szCs w:val="24"/>
          <w:lang w:val="en-GB"/>
        </w:rPr>
        <w:t>10.</w:t>
      </w:r>
      <w:r w:rsidR="68918E98" w:rsidRPr="00933A41">
        <w:rPr>
          <w:rFonts w:ascii="Times New Roman" w:hAnsi="Times New Roman" w:cs="Times New Roman"/>
          <w:sz w:val="24"/>
          <w:szCs w:val="24"/>
          <w:lang w:val="en-GB"/>
        </w:rPr>
        <w:t>7</w:t>
      </w:r>
      <w:r w:rsidR="004C2D75" w:rsidRPr="00933A41">
        <w:rPr>
          <w:rFonts w:ascii="Times New Roman" w:hAnsi="Times New Roman" w:cs="Times New Roman"/>
          <w:sz w:val="24"/>
          <w:szCs w:val="24"/>
          <w:lang w:val="en-GB"/>
        </w:rPr>
        <w:t>0</w:t>
      </w:r>
      <w:r w:rsidR="68918E98" w:rsidRPr="00933A41">
        <w:rPr>
          <w:rFonts w:ascii="Times New Roman" w:hAnsi="Times New Roman" w:cs="Times New Roman"/>
          <w:sz w:val="24"/>
          <w:szCs w:val="24"/>
          <w:lang w:val="en-GB"/>
        </w:rPr>
        <w:t>% of probability to be the second best model</w:t>
      </w:r>
      <w:r w:rsidR="00F16D0A" w:rsidRPr="00933A41">
        <w:rPr>
          <w:rFonts w:ascii="Times New Roman" w:hAnsi="Times New Roman" w:cs="Times New Roman"/>
          <w:sz w:val="24"/>
          <w:szCs w:val="24"/>
          <w:lang w:val="en-GB"/>
        </w:rPr>
        <w:t xml:space="preserve"> </w:t>
      </w:r>
      <w:r w:rsidR="00F16D0A" w:rsidRPr="00933A41">
        <w:rPr>
          <w:rFonts w:ascii="Times New Roman" w:hAnsi="Times New Roman" w:cs="Times New Roman"/>
          <w:bCs/>
          <w:sz w:val="24"/>
          <w:szCs w:val="24"/>
          <w:lang w:val="en-GB"/>
        </w:rPr>
        <w:t xml:space="preserve">(Table </w:t>
      </w:r>
      <w:r w:rsidR="00593951" w:rsidRPr="00933A41">
        <w:rPr>
          <w:rFonts w:ascii="Times New Roman" w:hAnsi="Times New Roman" w:cs="Times New Roman"/>
          <w:bCs/>
          <w:sz w:val="24"/>
          <w:szCs w:val="24"/>
          <w:lang w:val="en-GB"/>
        </w:rPr>
        <w:t>2</w:t>
      </w:r>
      <w:r w:rsidR="00F16D0A" w:rsidRPr="00933A41">
        <w:rPr>
          <w:rFonts w:ascii="Times New Roman" w:hAnsi="Times New Roman" w:cs="Times New Roman"/>
          <w:bCs/>
          <w:sz w:val="24"/>
          <w:szCs w:val="24"/>
          <w:lang w:val="en-GB"/>
        </w:rPr>
        <w:t>)</w:t>
      </w:r>
      <w:r w:rsidR="68918E98" w:rsidRPr="00933A41">
        <w:rPr>
          <w:rFonts w:ascii="Times New Roman" w:hAnsi="Times New Roman" w:cs="Times New Roman"/>
          <w:sz w:val="24"/>
          <w:szCs w:val="24"/>
          <w:lang w:val="en-GB"/>
        </w:rPr>
        <w:t xml:space="preserve">. </w:t>
      </w:r>
      <w:r w:rsidR="00C04584" w:rsidRPr="00933A41">
        <w:rPr>
          <w:rFonts w:ascii="Times New Roman" w:hAnsi="Times New Roman" w:cs="Times New Roman"/>
          <w:sz w:val="24"/>
          <w:szCs w:val="24"/>
          <w:lang w:val="en-GB"/>
        </w:rPr>
        <w:t xml:space="preserve">The evidence ratio for the first model versus the second model is 8.21, the empirical support for the first model is 8.21 times that of the second model. </w:t>
      </w:r>
      <w:r w:rsidR="68918E98" w:rsidRPr="00933A41">
        <w:rPr>
          <w:rFonts w:ascii="Times New Roman" w:hAnsi="Times New Roman" w:cs="Times New Roman"/>
          <w:sz w:val="24"/>
          <w:szCs w:val="24"/>
          <w:lang w:val="en-GB"/>
        </w:rPr>
        <w:t xml:space="preserve">In the first model, the variable </w:t>
      </w:r>
      <w:r w:rsidR="68918E98" w:rsidRPr="00933A41">
        <w:rPr>
          <w:rFonts w:ascii="Times New Roman" w:hAnsi="Times New Roman" w:cs="Times New Roman"/>
          <w:i/>
          <w:iCs/>
          <w:sz w:val="24"/>
          <w:szCs w:val="24"/>
          <w:lang w:val="en-GB"/>
        </w:rPr>
        <w:t>grooming</w:t>
      </w:r>
      <w:r w:rsidR="68918E98" w:rsidRPr="00933A41">
        <w:rPr>
          <w:rFonts w:ascii="Times New Roman" w:hAnsi="Times New Roman" w:cs="Times New Roman"/>
          <w:sz w:val="24"/>
          <w:szCs w:val="24"/>
          <w:lang w:val="en-GB"/>
        </w:rPr>
        <w:t xml:space="preserve"> was significant (</w:t>
      </w:r>
      <w:r w:rsidR="00993375" w:rsidRPr="00933A41">
        <w:rPr>
          <w:rFonts w:ascii="Times New Roman" w:hAnsi="Times New Roman" w:cs="Times New Roman"/>
          <w:sz w:val="24"/>
          <w:szCs w:val="24"/>
          <w:lang w:val="en-GB"/>
        </w:rPr>
        <w:t xml:space="preserve">p=0.010; effect size=0.339; </w:t>
      </w:r>
      <w:r w:rsidR="68918E98" w:rsidRPr="00933A41">
        <w:rPr>
          <w:rFonts w:ascii="Times New Roman" w:hAnsi="Times New Roman" w:cs="Times New Roman"/>
          <w:bCs/>
          <w:sz w:val="24"/>
          <w:szCs w:val="24"/>
          <w:lang w:val="en-GB"/>
        </w:rPr>
        <w:t>Table 3</w:t>
      </w:r>
      <w:r w:rsidR="00593951" w:rsidRPr="00933A41">
        <w:rPr>
          <w:rFonts w:ascii="Times New Roman" w:hAnsi="Times New Roman" w:cs="Times New Roman"/>
          <w:bCs/>
          <w:sz w:val="24"/>
          <w:szCs w:val="24"/>
          <w:lang w:val="en-GB"/>
        </w:rPr>
        <w:t xml:space="preserve"> </w:t>
      </w:r>
      <w:r w:rsidR="00BF23A9" w:rsidRPr="00933A41">
        <w:rPr>
          <w:rFonts w:ascii="Times New Roman" w:hAnsi="Times New Roman" w:cs="Times New Roman"/>
          <w:bCs/>
          <w:sz w:val="24"/>
          <w:szCs w:val="24"/>
          <w:lang w:val="en-GB"/>
        </w:rPr>
        <w:t>and</w:t>
      </w:r>
      <w:r w:rsidR="00156EA9" w:rsidRPr="00933A41">
        <w:rPr>
          <w:rFonts w:ascii="Times New Roman" w:hAnsi="Times New Roman" w:cs="Times New Roman"/>
          <w:bCs/>
          <w:sz w:val="24"/>
          <w:szCs w:val="24"/>
          <w:lang w:val="en-GB"/>
        </w:rPr>
        <w:t xml:space="preserve"> S2</w:t>
      </w:r>
      <w:r w:rsidR="68918E98" w:rsidRPr="00933A41">
        <w:rPr>
          <w:rFonts w:ascii="Times New Roman" w:hAnsi="Times New Roman" w:cs="Times New Roman"/>
          <w:sz w:val="24"/>
          <w:szCs w:val="24"/>
          <w:lang w:val="en-GB"/>
        </w:rPr>
        <w:t xml:space="preserve">). </w:t>
      </w:r>
      <w:r w:rsidR="00333BC7" w:rsidRPr="00933A41">
        <w:rPr>
          <w:rFonts w:ascii="Times New Roman" w:hAnsi="Times New Roman" w:cs="Times New Roman"/>
          <w:sz w:val="24"/>
          <w:szCs w:val="24"/>
          <w:lang w:val="en-GB"/>
        </w:rPr>
        <w:t xml:space="preserve">Females who groomed more were less likely to engage in </w:t>
      </w:r>
      <w:r w:rsidR="00E75ECF" w:rsidRPr="00933A41">
        <w:rPr>
          <w:rFonts w:ascii="Times New Roman" w:hAnsi="Times New Roman" w:cs="Times New Roman"/>
          <w:sz w:val="24"/>
          <w:szCs w:val="24"/>
          <w:lang w:val="en-GB"/>
        </w:rPr>
        <w:t>EEC</w:t>
      </w:r>
      <w:r w:rsidR="00333BC7" w:rsidRPr="00933A41">
        <w:rPr>
          <w:rFonts w:ascii="Times New Roman" w:hAnsi="Times New Roman" w:cs="Times New Roman"/>
          <w:sz w:val="24"/>
          <w:szCs w:val="24"/>
          <w:lang w:val="en-GB"/>
        </w:rPr>
        <w:t xml:space="preserve"> during VVGGR interactions</w:t>
      </w:r>
      <w:r w:rsidR="00012618" w:rsidRPr="00933A41">
        <w:rPr>
          <w:rFonts w:ascii="Times New Roman" w:hAnsi="Times New Roman" w:cs="Times New Roman"/>
          <w:sz w:val="24"/>
          <w:szCs w:val="24"/>
          <w:lang w:val="en-GB"/>
        </w:rPr>
        <w:t xml:space="preserve"> (</w:t>
      </w:r>
      <w:r w:rsidR="00012618" w:rsidRPr="00933A41">
        <w:rPr>
          <w:rFonts w:ascii="Times New Roman" w:hAnsi="Times New Roman" w:cs="Times New Roman"/>
          <w:bCs/>
          <w:sz w:val="24"/>
          <w:szCs w:val="24"/>
          <w:lang w:val="en-GB"/>
        </w:rPr>
        <w:t>Figure 2</w:t>
      </w:r>
      <w:r w:rsidR="00012618" w:rsidRPr="00933A41">
        <w:rPr>
          <w:rFonts w:ascii="Times New Roman" w:hAnsi="Times New Roman" w:cs="Times New Roman"/>
          <w:sz w:val="24"/>
          <w:szCs w:val="24"/>
          <w:lang w:val="en-GB"/>
        </w:rPr>
        <w:t>)</w:t>
      </w:r>
      <w:r w:rsidR="00553DB9" w:rsidRPr="00933A41">
        <w:rPr>
          <w:rFonts w:ascii="Times New Roman" w:hAnsi="Times New Roman" w:cs="Times New Roman"/>
          <w:sz w:val="24"/>
          <w:szCs w:val="24"/>
          <w:lang w:val="en-GB"/>
        </w:rPr>
        <w:t xml:space="preserve"> (Prediction 1b supported)</w:t>
      </w:r>
      <w:r w:rsidR="00333BC7" w:rsidRPr="00933A41">
        <w:rPr>
          <w:rFonts w:ascii="Times New Roman" w:hAnsi="Times New Roman" w:cs="Times New Roman"/>
          <w:sz w:val="24"/>
          <w:szCs w:val="24"/>
          <w:lang w:val="en-GB"/>
        </w:rPr>
        <w:t>.</w:t>
      </w:r>
    </w:p>
    <w:p w14:paraId="243DDC16" w14:textId="77777777" w:rsidR="002A235F" w:rsidRPr="00933A41" w:rsidRDefault="002A235F" w:rsidP="00F61FCE">
      <w:pPr>
        <w:spacing w:after="0" w:line="480" w:lineRule="auto"/>
        <w:jc w:val="both"/>
        <w:rPr>
          <w:rFonts w:ascii="Times New Roman" w:hAnsi="Times New Roman" w:cs="Times New Roman"/>
          <w:sz w:val="24"/>
          <w:szCs w:val="24"/>
          <w:lang w:val="en-GB"/>
        </w:rPr>
      </w:pPr>
    </w:p>
    <w:p w14:paraId="74311068" w14:textId="77777777" w:rsidR="002A235F" w:rsidRPr="00933A41" w:rsidRDefault="002A235F" w:rsidP="00F61FCE">
      <w:pPr>
        <w:spacing w:after="0" w:line="480" w:lineRule="auto"/>
        <w:jc w:val="both"/>
        <w:rPr>
          <w:rFonts w:ascii="Times New Roman" w:hAnsi="Times New Roman" w:cs="Times New Roman"/>
          <w:i/>
          <w:sz w:val="24"/>
          <w:szCs w:val="24"/>
          <w:lang w:val="en-GB"/>
        </w:rPr>
      </w:pPr>
      <w:r w:rsidRPr="00933A41">
        <w:rPr>
          <w:rFonts w:ascii="Times New Roman" w:hAnsi="Times New Roman" w:cs="Times New Roman"/>
          <w:i/>
          <w:sz w:val="24"/>
          <w:szCs w:val="24"/>
          <w:lang w:val="en-GB"/>
        </w:rPr>
        <w:t xml:space="preserve">Variables affecting the duration of sexual contacts </w:t>
      </w:r>
    </w:p>
    <w:p w14:paraId="194F4C83" w14:textId="77777777" w:rsidR="002A235F" w:rsidRPr="00933A41" w:rsidRDefault="00166D71" w:rsidP="00F61FCE">
      <w:pPr>
        <w:spacing w:after="0" w:line="480" w:lineRule="auto"/>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t>Testing which variables affected the</w:t>
      </w:r>
      <w:r w:rsidR="00156EA9" w:rsidRPr="00933A41">
        <w:rPr>
          <w:rFonts w:ascii="Times New Roman" w:hAnsi="Times New Roman" w:cs="Times New Roman"/>
          <w:sz w:val="24"/>
          <w:szCs w:val="24"/>
          <w:lang w:val="en-GB"/>
        </w:rPr>
        <w:t xml:space="preserve"> duration of VVGGR interactions</w:t>
      </w:r>
      <w:r w:rsidRPr="00933A41">
        <w:rPr>
          <w:rFonts w:ascii="Times New Roman" w:hAnsi="Times New Roman" w:cs="Times New Roman"/>
          <w:sz w:val="24"/>
          <w:szCs w:val="24"/>
          <w:lang w:val="en-GB"/>
        </w:rPr>
        <w:t xml:space="preserve">, we </w:t>
      </w:r>
      <w:r w:rsidR="68918E98" w:rsidRPr="00933A41">
        <w:rPr>
          <w:rFonts w:ascii="Times New Roman" w:hAnsi="Times New Roman" w:cs="Times New Roman"/>
          <w:sz w:val="24"/>
          <w:szCs w:val="24"/>
          <w:lang w:val="en-GB"/>
        </w:rPr>
        <w:t>found that the full model was the best model (AICc=140</w:t>
      </w:r>
      <w:r w:rsidRPr="00933A41">
        <w:rPr>
          <w:rFonts w:ascii="Times New Roman" w:hAnsi="Times New Roman" w:cs="Times New Roman"/>
          <w:sz w:val="24"/>
          <w:szCs w:val="24"/>
          <w:lang w:val="en-GB"/>
        </w:rPr>
        <w:t>8</w:t>
      </w:r>
      <w:r w:rsidR="68918E98" w:rsidRPr="00933A41">
        <w:rPr>
          <w:rFonts w:ascii="Times New Roman" w:hAnsi="Times New Roman" w:cs="Times New Roman"/>
          <w:sz w:val="24"/>
          <w:szCs w:val="24"/>
          <w:lang w:val="en-GB"/>
        </w:rPr>
        <w:t>.</w:t>
      </w:r>
      <w:r w:rsidRPr="00933A41">
        <w:rPr>
          <w:rFonts w:ascii="Times New Roman" w:hAnsi="Times New Roman" w:cs="Times New Roman"/>
          <w:sz w:val="24"/>
          <w:szCs w:val="24"/>
          <w:lang w:val="en-GB"/>
        </w:rPr>
        <w:t>257</w:t>
      </w:r>
      <w:r w:rsidR="68918E98" w:rsidRPr="00933A41">
        <w:rPr>
          <w:rFonts w:ascii="Times New Roman" w:hAnsi="Times New Roman" w:cs="Times New Roman"/>
          <w:sz w:val="24"/>
          <w:szCs w:val="24"/>
          <w:lang w:val="en-GB"/>
        </w:rPr>
        <w:t xml:space="preserve">, </w:t>
      </w:r>
      <w:r w:rsidR="68918E98" w:rsidRPr="00933A41">
        <w:rPr>
          <w:rFonts w:ascii="Times New Roman" w:hAnsi="Times New Roman" w:cs="Times New Roman"/>
          <w:i/>
          <w:iCs/>
          <w:sz w:val="24"/>
          <w:szCs w:val="24"/>
          <w:lang w:val="en-GB"/>
        </w:rPr>
        <w:t>w</w:t>
      </w:r>
      <w:r w:rsidR="68918E98" w:rsidRPr="00933A41">
        <w:rPr>
          <w:rFonts w:ascii="Times New Roman" w:hAnsi="Times New Roman" w:cs="Times New Roman"/>
          <w:sz w:val="24"/>
          <w:szCs w:val="24"/>
          <w:lang w:val="en-GB"/>
        </w:rPr>
        <w:t xml:space="preserve">i = </w:t>
      </w:r>
      <w:r w:rsidR="003640A1" w:rsidRPr="00933A41">
        <w:rPr>
          <w:rFonts w:ascii="Times New Roman" w:hAnsi="Times New Roman" w:cs="Times New Roman"/>
          <w:sz w:val="24"/>
          <w:szCs w:val="24"/>
          <w:lang w:val="en-GB"/>
        </w:rPr>
        <w:t>0.999</w:t>
      </w:r>
      <w:r w:rsidR="68918E98" w:rsidRPr="00933A41">
        <w:rPr>
          <w:rFonts w:ascii="Times New Roman" w:hAnsi="Times New Roman" w:cs="Times New Roman"/>
          <w:sz w:val="24"/>
          <w:szCs w:val="24"/>
          <w:lang w:val="en-GB"/>
        </w:rPr>
        <w:t xml:space="preserve">) with the probability of 99.99% to be the best model. The </w:t>
      </w:r>
      <w:r w:rsidR="68918E98" w:rsidRPr="00933A41">
        <w:rPr>
          <w:rFonts w:ascii="Times New Roman" w:hAnsi="Times New Roman" w:cs="Times New Roman"/>
          <w:i/>
          <w:iCs/>
          <w:sz w:val="24"/>
          <w:szCs w:val="24"/>
          <w:lang w:val="en-GB"/>
        </w:rPr>
        <w:t>∆</w:t>
      </w:r>
      <w:r w:rsidR="68918E98" w:rsidRPr="00933A41">
        <w:rPr>
          <w:rFonts w:ascii="Times New Roman" w:hAnsi="Times New Roman" w:cs="Times New Roman"/>
          <w:sz w:val="24"/>
          <w:szCs w:val="24"/>
          <w:lang w:val="en-GB"/>
        </w:rPr>
        <w:t xml:space="preserve">AICc between the best and the second model was </w:t>
      </w:r>
      <w:r w:rsidRPr="00933A41">
        <w:rPr>
          <w:rFonts w:ascii="Times New Roman" w:hAnsi="Times New Roman" w:cs="Times New Roman"/>
          <w:sz w:val="24"/>
          <w:szCs w:val="24"/>
          <w:lang w:val="en-GB"/>
        </w:rPr>
        <w:t>14.679</w:t>
      </w:r>
      <w:r w:rsidR="00A26DC4" w:rsidRPr="00933A41">
        <w:rPr>
          <w:rFonts w:ascii="Times New Roman" w:hAnsi="Times New Roman" w:cs="Times New Roman"/>
          <w:sz w:val="24"/>
          <w:szCs w:val="24"/>
          <w:lang w:val="en-GB"/>
        </w:rPr>
        <w:t xml:space="preserve"> (</w:t>
      </w:r>
      <w:r w:rsidR="00156EA9" w:rsidRPr="00933A41">
        <w:rPr>
          <w:rFonts w:ascii="Times New Roman" w:hAnsi="Times New Roman" w:cs="Times New Roman"/>
          <w:bCs/>
          <w:sz w:val="24"/>
          <w:szCs w:val="24"/>
          <w:lang w:val="en-GB"/>
        </w:rPr>
        <w:t>Table 4</w:t>
      </w:r>
      <w:r w:rsidR="00A26DC4" w:rsidRPr="00933A41">
        <w:rPr>
          <w:rFonts w:ascii="Times New Roman" w:hAnsi="Times New Roman" w:cs="Times New Roman"/>
          <w:bCs/>
          <w:sz w:val="24"/>
          <w:szCs w:val="24"/>
          <w:lang w:val="en-GB"/>
        </w:rPr>
        <w:t>)</w:t>
      </w:r>
      <w:r w:rsidR="68918E98" w:rsidRPr="00933A41">
        <w:rPr>
          <w:rFonts w:ascii="Times New Roman" w:hAnsi="Times New Roman" w:cs="Times New Roman"/>
          <w:sz w:val="24"/>
          <w:szCs w:val="24"/>
          <w:lang w:val="en-GB"/>
        </w:rPr>
        <w:t xml:space="preserve">. In the best model, the variables </w:t>
      </w:r>
      <w:r w:rsidR="68918E98" w:rsidRPr="00933A41">
        <w:rPr>
          <w:rStyle w:val="Nessuno"/>
          <w:rFonts w:ascii="Times New Roman" w:hAnsi="Times New Roman" w:cs="Times New Roman"/>
          <w:i/>
          <w:iCs/>
          <w:sz w:val="24"/>
          <w:szCs w:val="24"/>
          <w:lang w:val="en-GB"/>
        </w:rPr>
        <w:t>no</w:t>
      </w:r>
      <w:r w:rsidR="00D402B4" w:rsidRPr="00933A41">
        <w:rPr>
          <w:rStyle w:val="Nessuno"/>
          <w:rFonts w:ascii="Times New Roman" w:hAnsi="Times New Roman" w:cs="Times New Roman"/>
          <w:i/>
          <w:iCs/>
          <w:sz w:val="24"/>
          <w:szCs w:val="24"/>
          <w:lang w:val="en-GB"/>
        </w:rPr>
        <w:t>-</w:t>
      </w:r>
      <w:r w:rsidR="68918E98" w:rsidRPr="00933A41">
        <w:rPr>
          <w:rStyle w:val="Nessuno"/>
          <w:rFonts w:ascii="Times New Roman" w:hAnsi="Times New Roman" w:cs="Times New Roman"/>
          <w:i/>
          <w:iCs/>
          <w:sz w:val="24"/>
          <w:szCs w:val="24"/>
          <w:lang w:val="en-GB"/>
        </w:rPr>
        <w:t>look</w:t>
      </w:r>
      <w:r w:rsidR="00D402B4" w:rsidRPr="00933A41">
        <w:rPr>
          <w:rStyle w:val="Nessuno"/>
          <w:rFonts w:ascii="Times New Roman" w:hAnsi="Times New Roman" w:cs="Times New Roman"/>
          <w:i/>
          <w:iCs/>
          <w:sz w:val="24"/>
          <w:szCs w:val="24"/>
          <w:lang w:val="en-GB"/>
        </w:rPr>
        <w:t>/</w:t>
      </w:r>
      <w:r w:rsidR="68918E98" w:rsidRPr="00933A41">
        <w:rPr>
          <w:rStyle w:val="Nessuno"/>
          <w:rFonts w:ascii="Times New Roman" w:hAnsi="Times New Roman" w:cs="Times New Roman"/>
          <w:i/>
          <w:iCs/>
          <w:sz w:val="24"/>
          <w:szCs w:val="24"/>
          <w:lang w:val="en-GB"/>
        </w:rPr>
        <w:t>look</w:t>
      </w:r>
      <w:r w:rsidR="00D402B4" w:rsidRPr="00933A41">
        <w:rPr>
          <w:rStyle w:val="Nessuno"/>
          <w:rFonts w:ascii="Times New Roman" w:hAnsi="Times New Roman" w:cs="Times New Roman"/>
          <w:i/>
          <w:iCs/>
          <w:sz w:val="24"/>
          <w:szCs w:val="24"/>
          <w:lang w:val="en-GB"/>
        </w:rPr>
        <w:t>-</w:t>
      </w:r>
      <w:r w:rsidR="68918E98" w:rsidRPr="00933A41">
        <w:rPr>
          <w:rStyle w:val="Nessuno"/>
          <w:rFonts w:ascii="Times New Roman" w:hAnsi="Times New Roman" w:cs="Times New Roman"/>
          <w:i/>
          <w:iCs/>
          <w:sz w:val="24"/>
          <w:szCs w:val="24"/>
          <w:lang w:val="en-GB"/>
        </w:rPr>
        <w:t>at</w:t>
      </w:r>
      <w:r w:rsidR="00D402B4" w:rsidRPr="00933A41">
        <w:rPr>
          <w:rStyle w:val="Nessuno"/>
          <w:rFonts w:ascii="Times New Roman" w:hAnsi="Times New Roman" w:cs="Times New Roman"/>
          <w:i/>
          <w:iCs/>
          <w:sz w:val="24"/>
          <w:szCs w:val="24"/>
          <w:lang w:val="en-GB"/>
        </w:rPr>
        <w:t>/</w:t>
      </w:r>
      <w:r w:rsidR="00E75ECF" w:rsidRPr="00933A41">
        <w:rPr>
          <w:rStyle w:val="Nessuno"/>
          <w:rFonts w:ascii="Times New Roman" w:hAnsi="Times New Roman" w:cs="Times New Roman"/>
          <w:i/>
          <w:iCs/>
          <w:sz w:val="24"/>
          <w:szCs w:val="24"/>
          <w:lang w:val="en-GB"/>
        </w:rPr>
        <w:t>EEC</w:t>
      </w:r>
      <w:r w:rsidR="68918E98" w:rsidRPr="00933A41">
        <w:rPr>
          <w:rStyle w:val="Nessuno"/>
          <w:rFonts w:ascii="Times New Roman" w:hAnsi="Times New Roman" w:cs="Times New Roman"/>
          <w:sz w:val="24"/>
          <w:szCs w:val="24"/>
          <w:lang w:val="en-GB"/>
        </w:rPr>
        <w:t xml:space="preserve"> </w:t>
      </w:r>
      <w:r w:rsidR="00D8428E" w:rsidRPr="00933A41">
        <w:rPr>
          <w:rStyle w:val="Nessuno"/>
          <w:rFonts w:ascii="Times New Roman" w:hAnsi="Times New Roman" w:cs="Times New Roman"/>
          <w:sz w:val="24"/>
          <w:szCs w:val="24"/>
          <w:lang w:val="en-GB"/>
        </w:rPr>
        <w:t>(</w:t>
      </w:r>
      <w:r w:rsidR="00257A0C" w:rsidRPr="00933A41">
        <w:rPr>
          <w:rStyle w:val="Nessuno"/>
          <w:rFonts w:ascii="Times New Roman" w:hAnsi="Times New Roman" w:cs="Times New Roman"/>
          <w:sz w:val="24"/>
          <w:szCs w:val="24"/>
          <w:lang w:val="en-GB"/>
        </w:rPr>
        <w:t xml:space="preserve">mean VVGGR duration ±SD: </w:t>
      </w:r>
      <w:r w:rsidR="00257A0C" w:rsidRPr="00933A41">
        <w:rPr>
          <w:rStyle w:val="Nessuno"/>
          <w:rFonts w:ascii="Times New Roman" w:hAnsi="Times New Roman" w:cs="Times New Roman"/>
          <w:i/>
          <w:iCs/>
          <w:sz w:val="24"/>
          <w:szCs w:val="24"/>
          <w:lang w:val="en-GB"/>
        </w:rPr>
        <w:t>no</w:t>
      </w:r>
      <w:r w:rsidR="00A50551" w:rsidRPr="00933A41">
        <w:rPr>
          <w:rStyle w:val="Nessuno"/>
          <w:rFonts w:ascii="Times New Roman" w:hAnsi="Times New Roman" w:cs="Times New Roman"/>
          <w:i/>
          <w:iCs/>
          <w:sz w:val="24"/>
          <w:szCs w:val="24"/>
          <w:lang w:val="en-GB"/>
        </w:rPr>
        <w:t>-</w:t>
      </w:r>
      <w:r w:rsidR="00257A0C" w:rsidRPr="00933A41">
        <w:rPr>
          <w:rStyle w:val="Nessuno"/>
          <w:rFonts w:ascii="Times New Roman" w:hAnsi="Times New Roman" w:cs="Times New Roman"/>
          <w:i/>
          <w:iCs/>
          <w:sz w:val="24"/>
          <w:szCs w:val="24"/>
          <w:lang w:val="en-GB"/>
        </w:rPr>
        <w:t>look</w:t>
      </w:r>
      <w:r w:rsidR="00257A0C" w:rsidRPr="00933A41">
        <w:rPr>
          <w:rStyle w:val="Nessuno"/>
          <w:rFonts w:ascii="Times New Roman" w:hAnsi="Times New Roman" w:cs="Times New Roman"/>
          <w:sz w:val="24"/>
          <w:szCs w:val="24"/>
          <w:vertAlign w:val="subscript"/>
          <w:lang w:val="en-GB"/>
        </w:rPr>
        <w:t>27vvggr</w:t>
      </w:r>
      <w:r w:rsidR="00257A0C" w:rsidRPr="00933A41">
        <w:rPr>
          <w:rStyle w:val="Nessuno"/>
          <w:rFonts w:ascii="Times New Roman" w:hAnsi="Times New Roman" w:cs="Times New Roman"/>
          <w:sz w:val="24"/>
          <w:szCs w:val="24"/>
          <w:lang w:val="en-GB"/>
        </w:rPr>
        <w:t xml:space="preserve"> = 10.91 ±3.11; </w:t>
      </w:r>
      <w:r w:rsidR="00257A0C" w:rsidRPr="00933A41">
        <w:rPr>
          <w:rStyle w:val="Nessuno"/>
          <w:rFonts w:ascii="Times New Roman" w:hAnsi="Times New Roman" w:cs="Times New Roman"/>
          <w:i/>
          <w:iCs/>
          <w:sz w:val="24"/>
          <w:szCs w:val="24"/>
          <w:lang w:val="en-GB"/>
        </w:rPr>
        <w:t>look at</w:t>
      </w:r>
      <w:r w:rsidR="00257A0C" w:rsidRPr="00933A41">
        <w:rPr>
          <w:rStyle w:val="Nessuno"/>
          <w:rFonts w:ascii="Times New Roman" w:hAnsi="Times New Roman" w:cs="Times New Roman"/>
          <w:sz w:val="24"/>
          <w:szCs w:val="24"/>
          <w:vertAlign w:val="subscript"/>
          <w:lang w:val="en-GB"/>
        </w:rPr>
        <w:t xml:space="preserve">53vvggr </w:t>
      </w:r>
      <w:r w:rsidR="00257A0C" w:rsidRPr="00933A41">
        <w:rPr>
          <w:rStyle w:val="Nessuno"/>
          <w:rFonts w:ascii="Times New Roman" w:hAnsi="Times New Roman" w:cs="Times New Roman"/>
          <w:sz w:val="24"/>
          <w:szCs w:val="24"/>
          <w:lang w:val="en-GB"/>
        </w:rPr>
        <w:t xml:space="preserve">= 13.42 ±2.62; </w:t>
      </w:r>
      <w:r w:rsidR="00E75ECF" w:rsidRPr="00933A41">
        <w:rPr>
          <w:rStyle w:val="Nessuno"/>
          <w:rFonts w:ascii="Times New Roman" w:hAnsi="Times New Roman" w:cs="Times New Roman"/>
          <w:i/>
          <w:iCs/>
          <w:sz w:val="24"/>
          <w:szCs w:val="24"/>
          <w:lang w:val="en-GB"/>
        </w:rPr>
        <w:t>EEC</w:t>
      </w:r>
      <w:r w:rsidR="00257A0C" w:rsidRPr="00933A41">
        <w:rPr>
          <w:rStyle w:val="Nessuno"/>
          <w:rFonts w:ascii="Times New Roman" w:hAnsi="Times New Roman" w:cs="Times New Roman"/>
          <w:sz w:val="24"/>
          <w:szCs w:val="24"/>
          <w:vertAlign w:val="subscript"/>
          <w:lang w:val="en-GB"/>
        </w:rPr>
        <w:t>139vvggr</w:t>
      </w:r>
      <w:r w:rsidR="00257A0C" w:rsidRPr="00933A41">
        <w:rPr>
          <w:rStyle w:val="Nessuno"/>
          <w:rFonts w:ascii="Times New Roman" w:hAnsi="Times New Roman" w:cs="Times New Roman"/>
          <w:sz w:val="24"/>
          <w:szCs w:val="24"/>
          <w:lang w:val="en-GB"/>
        </w:rPr>
        <w:t xml:space="preserve"> = 15.15 ±2.25; </w:t>
      </w:r>
      <w:r w:rsidR="00D8428E" w:rsidRPr="00933A41">
        <w:rPr>
          <w:rStyle w:val="Nessuno"/>
          <w:rFonts w:ascii="Times New Roman" w:hAnsi="Times New Roman" w:cs="Times New Roman"/>
          <w:sz w:val="24"/>
          <w:szCs w:val="24"/>
          <w:lang w:val="en-GB"/>
        </w:rPr>
        <w:t xml:space="preserve">Figure 3) </w:t>
      </w:r>
      <w:r w:rsidR="68918E98" w:rsidRPr="00933A41">
        <w:rPr>
          <w:rStyle w:val="Nessuno"/>
          <w:rFonts w:ascii="Times New Roman" w:hAnsi="Times New Roman" w:cs="Times New Roman"/>
          <w:sz w:val="24"/>
          <w:szCs w:val="24"/>
          <w:lang w:val="en-GB"/>
        </w:rPr>
        <w:t xml:space="preserve">and </w:t>
      </w:r>
      <w:r w:rsidR="00D8428E" w:rsidRPr="00933A41">
        <w:rPr>
          <w:rFonts w:ascii="Times New Roman" w:hAnsi="Times New Roman" w:cs="Times New Roman"/>
          <w:i/>
          <w:iCs/>
          <w:sz w:val="24"/>
          <w:szCs w:val="24"/>
          <w:lang w:val="en-GB"/>
        </w:rPr>
        <w:t xml:space="preserve">subgroup </w:t>
      </w:r>
      <w:r w:rsidR="00D8428E" w:rsidRPr="00933A41">
        <w:rPr>
          <w:rFonts w:ascii="Times New Roman" w:hAnsi="Times New Roman" w:cs="Times New Roman"/>
          <w:iCs/>
          <w:sz w:val="24"/>
          <w:szCs w:val="24"/>
          <w:lang w:val="en-GB"/>
        </w:rPr>
        <w:t>(Figure 4)</w:t>
      </w:r>
      <w:r w:rsidR="00D8428E" w:rsidRPr="00933A41">
        <w:rPr>
          <w:rFonts w:ascii="Times New Roman" w:hAnsi="Times New Roman" w:cs="Times New Roman"/>
          <w:sz w:val="24"/>
          <w:szCs w:val="24"/>
          <w:lang w:val="en-GB"/>
        </w:rPr>
        <w:t xml:space="preserve"> </w:t>
      </w:r>
      <w:r w:rsidR="68918E98" w:rsidRPr="00933A41">
        <w:rPr>
          <w:rFonts w:ascii="Times New Roman" w:hAnsi="Times New Roman" w:cs="Times New Roman"/>
          <w:sz w:val="24"/>
          <w:szCs w:val="24"/>
          <w:lang w:val="en-GB"/>
        </w:rPr>
        <w:t xml:space="preserve">were significant </w:t>
      </w:r>
      <w:r w:rsidR="004E7AE1" w:rsidRPr="00933A41">
        <w:rPr>
          <w:rFonts w:ascii="Times New Roman" w:hAnsi="Times New Roman" w:cs="Times New Roman"/>
          <w:bCs/>
          <w:sz w:val="24"/>
          <w:szCs w:val="24"/>
          <w:lang w:val="en-GB"/>
        </w:rPr>
        <w:t xml:space="preserve">(Table </w:t>
      </w:r>
      <w:r w:rsidR="00156EA9" w:rsidRPr="00933A41">
        <w:rPr>
          <w:rFonts w:ascii="Times New Roman" w:hAnsi="Times New Roman" w:cs="Times New Roman"/>
          <w:bCs/>
          <w:sz w:val="24"/>
          <w:szCs w:val="24"/>
          <w:lang w:val="en-GB"/>
        </w:rPr>
        <w:t>5</w:t>
      </w:r>
      <w:r w:rsidR="00A26DC4" w:rsidRPr="00933A41">
        <w:rPr>
          <w:rFonts w:ascii="Times New Roman" w:hAnsi="Times New Roman" w:cs="Times New Roman"/>
          <w:bCs/>
          <w:sz w:val="24"/>
          <w:szCs w:val="24"/>
          <w:lang w:val="en-GB"/>
        </w:rPr>
        <w:t xml:space="preserve"> </w:t>
      </w:r>
      <w:r w:rsidR="00BF23A9" w:rsidRPr="00933A41">
        <w:rPr>
          <w:rFonts w:ascii="Times New Roman" w:hAnsi="Times New Roman" w:cs="Times New Roman"/>
          <w:bCs/>
          <w:sz w:val="24"/>
          <w:szCs w:val="24"/>
          <w:lang w:val="en-GB"/>
        </w:rPr>
        <w:t>and</w:t>
      </w:r>
      <w:r w:rsidR="00156EA9" w:rsidRPr="00933A41">
        <w:rPr>
          <w:rFonts w:ascii="Times New Roman" w:hAnsi="Times New Roman" w:cs="Times New Roman"/>
          <w:bCs/>
          <w:sz w:val="24"/>
          <w:szCs w:val="24"/>
          <w:lang w:val="en-GB"/>
        </w:rPr>
        <w:t xml:space="preserve"> S3</w:t>
      </w:r>
      <w:r w:rsidR="00A26DC4" w:rsidRPr="00933A41">
        <w:rPr>
          <w:rFonts w:ascii="Times New Roman" w:hAnsi="Times New Roman" w:cs="Times New Roman"/>
          <w:bCs/>
          <w:sz w:val="24"/>
          <w:szCs w:val="24"/>
          <w:lang w:val="en-GB"/>
        </w:rPr>
        <w:t>)</w:t>
      </w:r>
      <w:r w:rsidR="68918E98" w:rsidRPr="00933A41">
        <w:rPr>
          <w:rFonts w:ascii="Times New Roman" w:hAnsi="Times New Roman" w:cs="Times New Roman"/>
          <w:b/>
          <w:bCs/>
          <w:sz w:val="24"/>
          <w:szCs w:val="24"/>
          <w:lang w:val="en-GB"/>
        </w:rPr>
        <w:t>.</w:t>
      </w:r>
      <w:r w:rsidR="68918E98" w:rsidRPr="00933A41">
        <w:rPr>
          <w:rFonts w:ascii="Times New Roman" w:hAnsi="Times New Roman" w:cs="Times New Roman"/>
          <w:sz w:val="24"/>
          <w:szCs w:val="24"/>
          <w:lang w:val="en-GB"/>
        </w:rPr>
        <w:t xml:space="preserve"> </w:t>
      </w:r>
      <w:r w:rsidR="000A5FBD" w:rsidRPr="00933A41">
        <w:rPr>
          <w:rFonts w:ascii="Times New Roman" w:hAnsi="Times New Roman" w:cs="Times New Roman"/>
          <w:sz w:val="24"/>
          <w:szCs w:val="24"/>
          <w:lang w:val="en-GB"/>
        </w:rPr>
        <w:t xml:space="preserve">The presence of </w:t>
      </w:r>
      <w:r w:rsidR="00E75ECF" w:rsidRPr="00933A41">
        <w:rPr>
          <w:rFonts w:ascii="Times New Roman" w:hAnsi="Times New Roman" w:cs="Times New Roman"/>
          <w:sz w:val="24"/>
          <w:szCs w:val="24"/>
          <w:lang w:val="en-GB"/>
        </w:rPr>
        <w:t>EEC</w:t>
      </w:r>
      <w:r w:rsidR="000A5FBD" w:rsidRPr="00933A41">
        <w:rPr>
          <w:rFonts w:ascii="Times New Roman" w:hAnsi="Times New Roman" w:cs="Times New Roman"/>
          <w:sz w:val="24"/>
          <w:szCs w:val="24"/>
          <w:lang w:val="en-GB"/>
        </w:rPr>
        <w:t xml:space="preserve"> </w:t>
      </w:r>
      <w:r w:rsidR="00DB12A4" w:rsidRPr="00933A41">
        <w:rPr>
          <w:rFonts w:ascii="Times New Roman" w:hAnsi="Times New Roman" w:cs="Times New Roman"/>
          <w:sz w:val="24"/>
          <w:szCs w:val="24"/>
          <w:lang w:val="en-GB"/>
        </w:rPr>
        <w:t>significantly increased the duration of VVGGR contacts</w:t>
      </w:r>
      <w:r w:rsidR="00815EC2" w:rsidRPr="00933A41">
        <w:rPr>
          <w:rFonts w:ascii="Times New Roman" w:hAnsi="Times New Roman" w:cs="Times New Roman"/>
          <w:sz w:val="24"/>
          <w:szCs w:val="24"/>
          <w:lang w:val="en-GB"/>
        </w:rPr>
        <w:t xml:space="preserve"> (Two independent sample randomization t-test</w:t>
      </w:r>
      <w:r w:rsidR="00553DB9" w:rsidRPr="00933A41">
        <w:rPr>
          <w:rFonts w:ascii="Times New Roman" w:hAnsi="Times New Roman" w:cs="Times New Roman"/>
          <w:sz w:val="24"/>
          <w:szCs w:val="24"/>
          <w:lang w:val="en-GB"/>
        </w:rPr>
        <w:t xml:space="preserve"> - Bonferroni correction</w:t>
      </w:r>
      <w:r w:rsidR="00815EC2" w:rsidRPr="00933A41">
        <w:rPr>
          <w:rFonts w:ascii="Times New Roman" w:hAnsi="Times New Roman" w:cs="Times New Roman"/>
          <w:sz w:val="24"/>
          <w:szCs w:val="24"/>
          <w:lang w:val="en-GB"/>
        </w:rPr>
        <w:t xml:space="preserve">; </w:t>
      </w:r>
      <w:r w:rsidR="00815EC2" w:rsidRPr="00933A41">
        <w:rPr>
          <w:rFonts w:ascii="Times New Roman" w:hAnsi="Times New Roman" w:cs="Times New Roman"/>
          <w:i/>
          <w:sz w:val="24"/>
          <w:szCs w:val="24"/>
          <w:lang w:val="en-GB"/>
        </w:rPr>
        <w:t>no</w:t>
      </w:r>
      <w:r w:rsidR="00A50551" w:rsidRPr="00933A41">
        <w:rPr>
          <w:rFonts w:ascii="Times New Roman" w:hAnsi="Times New Roman" w:cs="Times New Roman"/>
          <w:i/>
          <w:sz w:val="24"/>
          <w:szCs w:val="24"/>
          <w:lang w:val="en-GB"/>
        </w:rPr>
        <w:t>-</w:t>
      </w:r>
      <w:r w:rsidR="00815EC2" w:rsidRPr="00933A41">
        <w:rPr>
          <w:rFonts w:ascii="Times New Roman" w:hAnsi="Times New Roman" w:cs="Times New Roman"/>
          <w:i/>
          <w:sz w:val="24"/>
          <w:szCs w:val="24"/>
          <w:lang w:val="en-GB"/>
        </w:rPr>
        <w:t>look</w:t>
      </w:r>
      <w:r w:rsidR="00815EC2" w:rsidRPr="00933A41">
        <w:rPr>
          <w:rFonts w:ascii="Times New Roman" w:hAnsi="Times New Roman" w:cs="Times New Roman"/>
          <w:sz w:val="24"/>
          <w:szCs w:val="24"/>
          <w:lang w:val="en-GB"/>
        </w:rPr>
        <w:t xml:space="preserve"> vs </w:t>
      </w:r>
      <w:r w:rsidR="00815EC2" w:rsidRPr="00933A41">
        <w:rPr>
          <w:rFonts w:ascii="Times New Roman" w:hAnsi="Times New Roman" w:cs="Times New Roman"/>
          <w:i/>
          <w:sz w:val="24"/>
          <w:szCs w:val="24"/>
          <w:lang w:val="en-GB"/>
        </w:rPr>
        <w:t>look</w:t>
      </w:r>
      <w:r w:rsidR="00A50551" w:rsidRPr="00933A41">
        <w:rPr>
          <w:rFonts w:ascii="Times New Roman" w:hAnsi="Times New Roman" w:cs="Times New Roman"/>
          <w:i/>
          <w:sz w:val="24"/>
          <w:szCs w:val="24"/>
          <w:lang w:val="en-GB"/>
        </w:rPr>
        <w:t>-</w:t>
      </w:r>
      <w:r w:rsidR="00815EC2" w:rsidRPr="00933A41">
        <w:rPr>
          <w:rFonts w:ascii="Times New Roman" w:hAnsi="Times New Roman" w:cs="Times New Roman"/>
          <w:i/>
          <w:sz w:val="24"/>
          <w:szCs w:val="24"/>
          <w:lang w:val="en-GB"/>
        </w:rPr>
        <w:t>at</w:t>
      </w:r>
      <w:r w:rsidR="00815EC2" w:rsidRPr="00933A41">
        <w:rPr>
          <w:rFonts w:ascii="Times New Roman" w:hAnsi="Times New Roman" w:cs="Times New Roman"/>
          <w:sz w:val="24"/>
          <w:szCs w:val="24"/>
          <w:lang w:val="en-GB"/>
        </w:rPr>
        <w:t>: t = -2.016, p = 0.053</w:t>
      </w:r>
      <w:r w:rsidR="00807D85" w:rsidRPr="00933A41">
        <w:rPr>
          <w:rFonts w:ascii="Times New Roman" w:hAnsi="Times New Roman" w:cs="Times New Roman"/>
          <w:sz w:val="24"/>
          <w:szCs w:val="24"/>
          <w:lang w:val="en-GB"/>
        </w:rPr>
        <w:t>, effect size=0.229</w:t>
      </w:r>
      <w:r w:rsidR="00815EC2" w:rsidRPr="00933A41">
        <w:rPr>
          <w:rFonts w:ascii="Times New Roman" w:hAnsi="Times New Roman" w:cs="Times New Roman"/>
          <w:sz w:val="24"/>
          <w:szCs w:val="24"/>
          <w:lang w:val="en-GB"/>
        </w:rPr>
        <w:t xml:space="preserve">; </w:t>
      </w:r>
      <w:r w:rsidR="00815EC2" w:rsidRPr="00933A41">
        <w:rPr>
          <w:rFonts w:ascii="Times New Roman" w:hAnsi="Times New Roman" w:cs="Times New Roman"/>
          <w:i/>
          <w:sz w:val="24"/>
          <w:szCs w:val="24"/>
          <w:lang w:val="en-GB"/>
        </w:rPr>
        <w:t>no</w:t>
      </w:r>
      <w:r w:rsidR="00A50551" w:rsidRPr="00933A41">
        <w:rPr>
          <w:rFonts w:ascii="Times New Roman" w:hAnsi="Times New Roman" w:cs="Times New Roman"/>
          <w:i/>
          <w:sz w:val="24"/>
          <w:szCs w:val="24"/>
          <w:lang w:val="en-GB"/>
        </w:rPr>
        <w:t>-</w:t>
      </w:r>
      <w:r w:rsidR="00815EC2" w:rsidRPr="00933A41">
        <w:rPr>
          <w:rFonts w:ascii="Times New Roman" w:hAnsi="Times New Roman" w:cs="Times New Roman"/>
          <w:i/>
          <w:sz w:val="24"/>
          <w:szCs w:val="24"/>
          <w:lang w:val="en-GB"/>
        </w:rPr>
        <w:t>look</w:t>
      </w:r>
      <w:r w:rsidR="00815EC2" w:rsidRPr="00933A41">
        <w:rPr>
          <w:rFonts w:ascii="Times New Roman" w:hAnsi="Times New Roman" w:cs="Times New Roman"/>
          <w:sz w:val="24"/>
          <w:szCs w:val="24"/>
          <w:lang w:val="en-GB"/>
        </w:rPr>
        <w:t xml:space="preserve"> vs </w:t>
      </w:r>
      <w:r w:rsidR="00E75ECF" w:rsidRPr="00933A41">
        <w:rPr>
          <w:rFonts w:ascii="Times New Roman" w:hAnsi="Times New Roman" w:cs="Times New Roman"/>
          <w:i/>
          <w:iCs/>
          <w:sz w:val="24"/>
          <w:szCs w:val="24"/>
          <w:lang w:val="en-GB"/>
        </w:rPr>
        <w:t>EEC</w:t>
      </w:r>
      <w:r w:rsidR="00815EC2" w:rsidRPr="00933A41">
        <w:rPr>
          <w:rFonts w:ascii="Times New Roman" w:hAnsi="Times New Roman" w:cs="Times New Roman"/>
          <w:sz w:val="24"/>
          <w:szCs w:val="24"/>
          <w:lang w:val="en-GB"/>
        </w:rPr>
        <w:t>: t = -4.295, p = 0.0001</w:t>
      </w:r>
      <w:r w:rsidR="00807D85" w:rsidRPr="00933A41">
        <w:rPr>
          <w:rFonts w:ascii="Times New Roman" w:hAnsi="Times New Roman" w:cs="Times New Roman"/>
          <w:sz w:val="24"/>
          <w:szCs w:val="24"/>
          <w:lang w:val="en-GB"/>
        </w:rPr>
        <w:t>, effect size=0.448</w:t>
      </w:r>
      <w:r w:rsidR="00815EC2" w:rsidRPr="00933A41">
        <w:rPr>
          <w:rFonts w:ascii="Times New Roman" w:hAnsi="Times New Roman" w:cs="Times New Roman"/>
          <w:sz w:val="24"/>
          <w:szCs w:val="24"/>
          <w:lang w:val="en-GB"/>
        </w:rPr>
        <w:t xml:space="preserve">; </w:t>
      </w:r>
      <w:r w:rsidR="00815EC2" w:rsidRPr="00933A41">
        <w:rPr>
          <w:rFonts w:ascii="Times New Roman" w:hAnsi="Times New Roman" w:cs="Times New Roman"/>
          <w:i/>
          <w:sz w:val="24"/>
          <w:szCs w:val="24"/>
          <w:lang w:val="en-GB"/>
        </w:rPr>
        <w:t>look</w:t>
      </w:r>
      <w:r w:rsidR="00A50551" w:rsidRPr="00933A41">
        <w:rPr>
          <w:rFonts w:ascii="Times New Roman" w:hAnsi="Times New Roman" w:cs="Times New Roman"/>
          <w:i/>
          <w:sz w:val="24"/>
          <w:szCs w:val="24"/>
          <w:lang w:val="en-GB"/>
        </w:rPr>
        <w:t>-</w:t>
      </w:r>
      <w:r w:rsidR="00815EC2" w:rsidRPr="00933A41">
        <w:rPr>
          <w:rFonts w:ascii="Times New Roman" w:hAnsi="Times New Roman" w:cs="Times New Roman"/>
          <w:i/>
          <w:sz w:val="24"/>
          <w:szCs w:val="24"/>
          <w:lang w:val="en-GB"/>
        </w:rPr>
        <w:t>at</w:t>
      </w:r>
      <w:r w:rsidR="00815EC2" w:rsidRPr="00933A41">
        <w:rPr>
          <w:rFonts w:ascii="Times New Roman" w:hAnsi="Times New Roman" w:cs="Times New Roman"/>
          <w:sz w:val="24"/>
          <w:szCs w:val="24"/>
          <w:lang w:val="en-GB"/>
        </w:rPr>
        <w:t xml:space="preserve"> vs </w:t>
      </w:r>
      <w:r w:rsidR="00E75ECF" w:rsidRPr="00933A41">
        <w:rPr>
          <w:rFonts w:ascii="Times New Roman" w:hAnsi="Times New Roman" w:cs="Times New Roman"/>
          <w:i/>
          <w:iCs/>
          <w:sz w:val="24"/>
          <w:szCs w:val="24"/>
          <w:lang w:val="en-GB"/>
        </w:rPr>
        <w:t>EEC</w:t>
      </w:r>
      <w:r w:rsidR="00815EC2" w:rsidRPr="00933A41">
        <w:rPr>
          <w:rFonts w:ascii="Times New Roman" w:hAnsi="Times New Roman" w:cs="Times New Roman"/>
          <w:sz w:val="24"/>
          <w:szCs w:val="24"/>
          <w:lang w:val="en-GB"/>
        </w:rPr>
        <w:t>: t = -2.395, p = 0.015</w:t>
      </w:r>
      <w:r w:rsidR="00807D85" w:rsidRPr="00933A41">
        <w:rPr>
          <w:rFonts w:ascii="Times New Roman" w:hAnsi="Times New Roman" w:cs="Times New Roman"/>
          <w:sz w:val="24"/>
          <w:szCs w:val="24"/>
          <w:lang w:val="en-GB"/>
        </w:rPr>
        <w:t>, effect size=0.184</w:t>
      </w:r>
      <w:r w:rsidR="00815EC2" w:rsidRPr="00933A41">
        <w:rPr>
          <w:rFonts w:ascii="Times New Roman" w:hAnsi="Times New Roman" w:cs="Times New Roman"/>
          <w:sz w:val="24"/>
          <w:szCs w:val="24"/>
          <w:lang w:val="en-GB"/>
        </w:rPr>
        <w:t>)</w:t>
      </w:r>
      <w:r w:rsidR="00553DB9" w:rsidRPr="00933A41">
        <w:rPr>
          <w:rFonts w:ascii="Times New Roman" w:hAnsi="Times New Roman" w:cs="Times New Roman"/>
          <w:sz w:val="24"/>
          <w:szCs w:val="24"/>
          <w:lang w:val="en-GB"/>
        </w:rPr>
        <w:t xml:space="preserve"> (Prediction 2 supported)</w:t>
      </w:r>
      <w:r w:rsidR="00815EC2" w:rsidRPr="00933A41">
        <w:rPr>
          <w:rFonts w:ascii="Times New Roman" w:hAnsi="Times New Roman" w:cs="Times New Roman"/>
          <w:sz w:val="24"/>
          <w:szCs w:val="24"/>
          <w:lang w:val="en-GB"/>
        </w:rPr>
        <w:t>.</w:t>
      </w:r>
    </w:p>
    <w:p w14:paraId="1236F244" w14:textId="77777777" w:rsidR="00FB5DF8" w:rsidRPr="00933A41" w:rsidRDefault="00FB5DF8" w:rsidP="00F61FCE">
      <w:pPr>
        <w:spacing w:after="0" w:line="480" w:lineRule="auto"/>
        <w:jc w:val="both"/>
        <w:rPr>
          <w:rFonts w:ascii="Times New Roman" w:hAnsi="Times New Roman" w:cs="Times New Roman"/>
          <w:b/>
          <w:sz w:val="24"/>
          <w:szCs w:val="24"/>
          <w:lang w:val="en-GB"/>
        </w:rPr>
      </w:pPr>
    </w:p>
    <w:p w14:paraId="60F8E8C7" w14:textId="77777777" w:rsidR="00101805" w:rsidRPr="00933A41" w:rsidRDefault="00101805" w:rsidP="00F61FCE">
      <w:pPr>
        <w:spacing w:after="0" w:line="480" w:lineRule="auto"/>
        <w:jc w:val="both"/>
        <w:rPr>
          <w:rFonts w:ascii="Times New Roman" w:hAnsi="Times New Roman" w:cs="Times New Roman"/>
          <w:b/>
          <w:sz w:val="24"/>
          <w:szCs w:val="24"/>
          <w:lang w:val="en-GB"/>
        </w:rPr>
      </w:pPr>
      <w:r w:rsidRPr="00933A41">
        <w:rPr>
          <w:rFonts w:ascii="Times New Roman" w:hAnsi="Times New Roman" w:cs="Times New Roman"/>
          <w:b/>
          <w:sz w:val="24"/>
          <w:szCs w:val="24"/>
          <w:lang w:val="en-GB"/>
        </w:rPr>
        <w:t>Discussion</w:t>
      </w:r>
    </w:p>
    <w:p w14:paraId="4806FE79" w14:textId="77777777" w:rsidR="00FC7FB8" w:rsidRPr="00933A41" w:rsidRDefault="007F1294" w:rsidP="00F61FCE">
      <w:pPr>
        <w:spacing w:after="0" w:line="480" w:lineRule="auto"/>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t xml:space="preserve">Our study provides the first quantitative analysis of the presence and potential functions of </w:t>
      </w:r>
      <w:r w:rsidR="00E75ECF" w:rsidRPr="00933A41">
        <w:rPr>
          <w:rFonts w:ascii="Times New Roman" w:hAnsi="Times New Roman" w:cs="Times New Roman"/>
          <w:sz w:val="24"/>
          <w:szCs w:val="24"/>
          <w:lang w:val="en-GB"/>
        </w:rPr>
        <w:t>EEC</w:t>
      </w:r>
      <w:r w:rsidRPr="00933A41">
        <w:rPr>
          <w:rFonts w:ascii="Times New Roman" w:hAnsi="Times New Roman" w:cs="Times New Roman"/>
          <w:sz w:val="24"/>
          <w:szCs w:val="24"/>
          <w:lang w:val="en-GB"/>
        </w:rPr>
        <w:t xml:space="preserve"> during genito-genital rubbing in </w:t>
      </w:r>
      <w:r w:rsidR="001D12EC" w:rsidRPr="00933A41">
        <w:rPr>
          <w:rFonts w:ascii="Times New Roman" w:hAnsi="Times New Roman" w:cs="Times New Roman"/>
          <w:sz w:val="24"/>
          <w:szCs w:val="24"/>
          <w:lang w:val="en-GB"/>
        </w:rPr>
        <w:t xml:space="preserve">female </w:t>
      </w:r>
      <w:r w:rsidRPr="00933A41">
        <w:rPr>
          <w:rFonts w:ascii="Times New Roman" w:hAnsi="Times New Roman" w:cs="Times New Roman"/>
          <w:sz w:val="24"/>
          <w:szCs w:val="24"/>
          <w:lang w:val="en-GB"/>
        </w:rPr>
        <w:t>bonobos.</w:t>
      </w:r>
      <w:r w:rsidR="00B37C89" w:rsidRPr="00933A41">
        <w:rPr>
          <w:rFonts w:ascii="Times New Roman" w:hAnsi="Times New Roman" w:cs="Times New Roman"/>
          <w:sz w:val="24"/>
          <w:szCs w:val="24"/>
          <w:lang w:val="en-GB"/>
        </w:rPr>
        <w:t xml:space="preserve"> As predicted,</w:t>
      </w:r>
      <w:r w:rsidR="005E0067" w:rsidRPr="00933A41">
        <w:rPr>
          <w:rFonts w:ascii="Times New Roman" w:hAnsi="Times New Roman" w:cs="Times New Roman"/>
          <w:sz w:val="24"/>
          <w:szCs w:val="24"/>
          <w:lang w:val="en-GB"/>
        </w:rPr>
        <w:t xml:space="preserve"> the</w:t>
      </w:r>
      <w:r w:rsidR="00357EE0" w:rsidRPr="00933A41">
        <w:rPr>
          <w:rFonts w:ascii="Times New Roman" w:hAnsi="Times New Roman" w:cs="Times New Roman"/>
          <w:sz w:val="24"/>
          <w:szCs w:val="24"/>
          <w:lang w:val="en-GB"/>
        </w:rPr>
        <w:t xml:space="preserve"> occurrence</w:t>
      </w:r>
      <w:r w:rsidR="005E0067" w:rsidRPr="00933A41">
        <w:rPr>
          <w:rFonts w:ascii="Times New Roman" w:hAnsi="Times New Roman" w:cs="Times New Roman"/>
          <w:sz w:val="24"/>
          <w:szCs w:val="24"/>
          <w:lang w:val="en-GB"/>
        </w:rPr>
        <w:t xml:space="preserve"> of </w:t>
      </w:r>
      <w:r w:rsidR="00E75ECF" w:rsidRPr="00933A41">
        <w:rPr>
          <w:rFonts w:ascii="Times New Roman" w:hAnsi="Times New Roman" w:cs="Times New Roman"/>
          <w:sz w:val="24"/>
          <w:szCs w:val="24"/>
          <w:lang w:val="en-GB"/>
        </w:rPr>
        <w:t>EEC</w:t>
      </w:r>
      <w:r w:rsidR="00B37C89" w:rsidRPr="00933A41">
        <w:rPr>
          <w:rFonts w:ascii="Times New Roman" w:hAnsi="Times New Roman" w:cs="Times New Roman"/>
          <w:sz w:val="24"/>
          <w:szCs w:val="24"/>
          <w:lang w:val="en-GB"/>
        </w:rPr>
        <w:t xml:space="preserve"> </w:t>
      </w:r>
      <w:r w:rsidR="00E00202" w:rsidRPr="00933A41">
        <w:rPr>
          <w:rFonts w:ascii="Times New Roman" w:hAnsi="Times New Roman" w:cs="Times New Roman"/>
          <w:sz w:val="24"/>
          <w:szCs w:val="24"/>
          <w:lang w:val="en-GB"/>
        </w:rPr>
        <w:t>was</w:t>
      </w:r>
      <w:r w:rsidR="00B37C89" w:rsidRPr="00933A41">
        <w:rPr>
          <w:rFonts w:ascii="Times New Roman" w:hAnsi="Times New Roman" w:cs="Times New Roman"/>
          <w:sz w:val="24"/>
          <w:szCs w:val="24"/>
          <w:lang w:val="en-GB"/>
        </w:rPr>
        <w:t xml:space="preserve"> primarily affected by the degree of social bond</w:t>
      </w:r>
      <w:r w:rsidR="00357EE0" w:rsidRPr="00933A41">
        <w:rPr>
          <w:rFonts w:ascii="Times New Roman" w:hAnsi="Times New Roman" w:cs="Times New Roman"/>
          <w:sz w:val="24"/>
          <w:szCs w:val="24"/>
          <w:lang w:val="en-GB"/>
        </w:rPr>
        <w:t>ing</w:t>
      </w:r>
      <w:r w:rsidR="00B37C89" w:rsidRPr="00933A41">
        <w:rPr>
          <w:rFonts w:ascii="Times New Roman" w:hAnsi="Times New Roman" w:cs="Times New Roman"/>
          <w:sz w:val="24"/>
          <w:szCs w:val="24"/>
          <w:lang w:val="en-GB"/>
        </w:rPr>
        <w:t xml:space="preserve"> between sexual partners. </w:t>
      </w:r>
      <w:r w:rsidR="00F752C4" w:rsidRPr="00933A41">
        <w:rPr>
          <w:rFonts w:ascii="Times New Roman" w:hAnsi="Times New Roman" w:cs="Times New Roman"/>
          <w:sz w:val="24"/>
          <w:szCs w:val="24"/>
          <w:lang w:val="en-GB"/>
        </w:rPr>
        <w:t>Other variables such as rank difference (NDS</w:t>
      </w:r>
      <w:r w:rsidR="00223332" w:rsidRPr="00933A41">
        <w:rPr>
          <w:rFonts w:ascii="Times New Roman" w:hAnsi="Times New Roman" w:cs="Times New Roman"/>
          <w:sz w:val="24"/>
          <w:szCs w:val="24"/>
          <w:lang w:val="en-GB"/>
        </w:rPr>
        <w:t xml:space="preserve"> </w:t>
      </w:r>
      <w:r w:rsidR="00F752C4" w:rsidRPr="00933A41">
        <w:rPr>
          <w:rFonts w:ascii="Times New Roman" w:hAnsi="Times New Roman" w:cs="Times New Roman"/>
          <w:sz w:val="24"/>
          <w:szCs w:val="24"/>
          <w:lang w:val="en-GB"/>
        </w:rPr>
        <w:t xml:space="preserve">values), and </w:t>
      </w:r>
      <w:r w:rsidR="00CA60CD" w:rsidRPr="00933A41">
        <w:rPr>
          <w:rFonts w:ascii="Times New Roman" w:hAnsi="Times New Roman" w:cs="Times New Roman"/>
          <w:sz w:val="24"/>
          <w:szCs w:val="24"/>
          <w:lang w:val="en-GB"/>
        </w:rPr>
        <w:t xml:space="preserve">the </w:t>
      </w:r>
      <w:r w:rsidR="00F752C4" w:rsidRPr="00933A41">
        <w:rPr>
          <w:rFonts w:ascii="Times New Roman" w:hAnsi="Times New Roman" w:cs="Times New Roman"/>
          <w:sz w:val="24"/>
          <w:szCs w:val="24"/>
          <w:lang w:val="en-GB"/>
        </w:rPr>
        <w:t xml:space="preserve">duration of the sexual interactions had a </w:t>
      </w:r>
      <w:r w:rsidR="00CA60CD" w:rsidRPr="00933A41">
        <w:rPr>
          <w:rFonts w:ascii="Times New Roman" w:hAnsi="Times New Roman" w:cs="Times New Roman"/>
          <w:sz w:val="24"/>
          <w:szCs w:val="24"/>
          <w:lang w:val="en-GB"/>
        </w:rPr>
        <w:t xml:space="preserve">very </w:t>
      </w:r>
      <w:r w:rsidR="00F752C4" w:rsidRPr="00933A41">
        <w:rPr>
          <w:rFonts w:ascii="Times New Roman" w:hAnsi="Times New Roman" w:cs="Times New Roman"/>
          <w:sz w:val="24"/>
          <w:szCs w:val="24"/>
          <w:lang w:val="en-GB"/>
        </w:rPr>
        <w:t xml:space="preserve">limited effect on the presence of </w:t>
      </w:r>
      <w:r w:rsidR="00E75ECF" w:rsidRPr="00933A41">
        <w:rPr>
          <w:rFonts w:ascii="Times New Roman" w:hAnsi="Times New Roman" w:cs="Times New Roman"/>
          <w:sz w:val="24"/>
          <w:szCs w:val="24"/>
          <w:lang w:val="en-GB"/>
        </w:rPr>
        <w:t>EEC</w:t>
      </w:r>
      <w:r w:rsidR="00F752C4" w:rsidRPr="00933A41">
        <w:rPr>
          <w:rFonts w:ascii="Times New Roman" w:hAnsi="Times New Roman" w:cs="Times New Roman"/>
          <w:sz w:val="24"/>
          <w:szCs w:val="24"/>
          <w:lang w:val="en-GB"/>
        </w:rPr>
        <w:t xml:space="preserve">. </w:t>
      </w:r>
    </w:p>
    <w:p w14:paraId="4F5D3C2D" w14:textId="77777777" w:rsidR="00E7695B" w:rsidRPr="00933A41" w:rsidRDefault="00FC7FB8" w:rsidP="00F61FCE">
      <w:pPr>
        <w:spacing w:after="0" w:line="480" w:lineRule="auto"/>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t xml:space="preserve">We found that </w:t>
      </w:r>
      <w:r w:rsidR="00E75ECF" w:rsidRPr="00933A41">
        <w:rPr>
          <w:rFonts w:ascii="Times New Roman" w:hAnsi="Times New Roman" w:cs="Times New Roman"/>
          <w:sz w:val="24"/>
          <w:szCs w:val="24"/>
          <w:lang w:val="en-GB"/>
        </w:rPr>
        <w:t>EEC</w:t>
      </w:r>
      <w:r w:rsidR="00B37C89" w:rsidRPr="00933A41">
        <w:rPr>
          <w:rFonts w:ascii="Times New Roman" w:hAnsi="Times New Roman" w:cs="Times New Roman"/>
          <w:sz w:val="24"/>
          <w:szCs w:val="24"/>
          <w:lang w:val="en-GB"/>
        </w:rPr>
        <w:t xml:space="preserve"> interactio</w:t>
      </w:r>
      <w:r w:rsidR="00357EE0" w:rsidRPr="00933A41">
        <w:rPr>
          <w:rFonts w:ascii="Times New Roman" w:hAnsi="Times New Roman" w:cs="Times New Roman"/>
          <w:sz w:val="24"/>
          <w:szCs w:val="24"/>
          <w:lang w:val="en-GB"/>
        </w:rPr>
        <w:t xml:space="preserve">n </w:t>
      </w:r>
      <w:r w:rsidR="00C06119" w:rsidRPr="00933A41">
        <w:rPr>
          <w:rFonts w:ascii="Times New Roman" w:hAnsi="Times New Roman" w:cs="Times New Roman"/>
          <w:sz w:val="24"/>
          <w:szCs w:val="24"/>
          <w:lang w:val="en-GB"/>
        </w:rPr>
        <w:t>was</w:t>
      </w:r>
      <w:r w:rsidR="00357EE0" w:rsidRPr="00933A41">
        <w:rPr>
          <w:rFonts w:ascii="Times New Roman" w:hAnsi="Times New Roman" w:cs="Times New Roman"/>
          <w:sz w:val="24"/>
          <w:szCs w:val="24"/>
          <w:lang w:val="en-GB"/>
        </w:rPr>
        <w:t xml:space="preserve"> more likely between </w:t>
      </w:r>
      <w:r w:rsidR="00CA60CD" w:rsidRPr="00933A41">
        <w:rPr>
          <w:rFonts w:ascii="Times New Roman" w:hAnsi="Times New Roman" w:cs="Times New Roman"/>
          <w:sz w:val="24"/>
          <w:szCs w:val="24"/>
          <w:lang w:val="en-GB"/>
        </w:rPr>
        <w:t>those females who shared</w:t>
      </w:r>
      <w:r w:rsidR="00B37C89" w:rsidRPr="00933A41">
        <w:rPr>
          <w:rFonts w:ascii="Times New Roman" w:hAnsi="Times New Roman" w:cs="Times New Roman"/>
          <w:sz w:val="24"/>
          <w:szCs w:val="24"/>
          <w:lang w:val="en-GB"/>
        </w:rPr>
        <w:t xml:space="preserve"> </w:t>
      </w:r>
      <w:r w:rsidR="00CA60CD" w:rsidRPr="00933A41">
        <w:rPr>
          <w:rFonts w:ascii="Times New Roman" w:hAnsi="Times New Roman" w:cs="Times New Roman"/>
          <w:sz w:val="24"/>
          <w:szCs w:val="24"/>
          <w:lang w:val="en-GB"/>
        </w:rPr>
        <w:t>weak</w:t>
      </w:r>
      <w:r w:rsidR="00B37C89" w:rsidRPr="00933A41">
        <w:rPr>
          <w:rFonts w:ascii="Times New Roman" w:hAnsi="Times New Roman" w:cs="Times New Roman"/>
          <w:sz w:val="24"/>
          <w:szCs w:val="24"/>
          <w:lang w:val="en-GB"/>
        </w:rPr>
        <w:t xml:space="preserve"> social </w:t>
      </w:r>
      <w:r w:rsidR="00497E4F" w:rsidRPr="00933A41">
        <w:rPr>
          <w:rFonts w:ascii="Times New Roman" w:hAnsi="Times New Roman" w:cs="Times New Roman"/>
          <w:sz w:val="24"/>
          <w:szCs w:val="24"/>
          <w:lang w:val="en-GB"/>
        </w:rPr>
        <w:t>bonds</w:t>
      </w:r>
      <w:r w:rsidR="00650D12" w:rsidRPr="00933A41">
        <w:rPr>
          <w:rFonts w:ascii="Times New Roman" w:hAnsi="Times New Roman" w:cs="Times New Roman"/>
          <w:sz w:val="24"/>
          <w:szCs w:val="24"/>
          <w:lang w:val="en-GB"/>
        </w:rPr>
        <w:t xml:space="preserve"> (measured via grooming scores)</w:t>
      </w:r>
      <w:r w:rsidR="00F95E93" w:rsidRPr="00933A41">
        <w:rPr>
          <w:rFonts w:ascii="Times New Roman" w:hAnsi="Times New Roman" w:cs="Times New Roman"/>
          <w:sz w:val="24"/>
          <w:szCs w:val="24"/>
          <w:lang w:val="en-GB"/>
        </w:rPr>
        <w:t xml:space="preserve"> </w:t>
      </w:r>
      <w:r w:rsidR="001D12EC" w:rsidRPr="00933A41">
        <w:rPr>
          <w:rFonts w:ascii="Times New Roman" w:hAnsi="Times New Roman" w:cs="Times New Roman"/>
          <w:sz w:val="24"/>
          <w:szCs w:val="24"/>
          <w:lang w:val="en-GB"/>
        </w:rPr>
        <w:t>(Prediction 1</w:t>
      </w:r>
      <w:r w:rsidR="00F95E93" w:rsidRPr="00933A41">
        <w:rPr>
          <w:rFonts w:ascii="Times New Roman" w:hAnsi="Times New Roman" w:cs="Times New Roman"/>
          <w:sz w:val="24"/>
          <w:szCs w:val="24"/>
          <w:lang w:val="en-GB"/>
        </w:rPr>
        <w:t>b supported)</w:t>
      </w:r>
      <w:r w:rsidR="00C861BA" w:rsidRPr="00933A41">
        <w:rPr>
          <w:rFonts w:ascii="Times New Roman" w:hAnsi="Times New Roman" w:cs="Times New Roman"/>
          <w:sz w:val="24"/>
          <w:szCs w:val="24"/>
          <w:lang w:val="en-GB"/>
        </w:rPr>
        <w:t>.</w:t>
      </w:r>
      <w:r w:rsidR="00411917" w:rsidRPr="00933A41">
        <w:rPr>
          <w:rFonts w:ascii="Times New Roman" w:hAnsi="Times New Roman" w:cs="Times New Roman"/>
          <w:sz w:val="24"/>
          <w:szCs w:val="24"/>
          <w:lang w:val="en-GB"/>
        </w:rPr>
        <w:t xml:space="preserve"> </w:t>
      </w:r>
      <w:r w:rsidRPr="00933A41">
        <w:rPr>
          <w:rFonts w:ascii="Times New Roman" w:hAnsi="Times New Roman" w:cs="Times New Roman"/>
          <w:sz w:val="24"/>
          <w:szCs w:val="24"/>
          <w:lang w:val="en-GB"/>
        </w:rPr>
        <w:t xml:space="preserve">Therefore, </w:t>
      </w:r>
      <w:r w:rsidR="00E75ECF" w:rsidRPr="00933A41">
        <w:rPr>
          <w:rFonts w:ascii="Times New Roman" w:hAnsi="Times New Roman" w:cs="Times New Roman"/>
          <w:sz w:val="24"/>
          <w:szCs w:val="24"/>
          <w:lang w:val="en-GB"/>
        </w:rPr>
        <w:t>EEC</w:t>
      </w:r>
      <w:r w:rsidRPr="00933A41">
        <w:rPr>
          <w:rFonts w:ascii="Times New Roman" w:hAnsi="Times New Roman" w:cs="Times New Roman"/>
          <w:sz w:val="24"/>
          <w:szCs w:val="24"/>
          <w:lang w:val="en-GB"/>
        </w:rPr>
        <w:t xml:space="preserve"> in bonobos does not seem to </w:t>
      </w:r>
      <w:r w:rsidR="00C57187" w:rsidRPr="00933A41">
        <w:rPr>
          <w:rFonts w:ascii="Times New Roman" w:hAnsi="Times New Roman" w:cs="Times New Roman"/>
          <w:sz w:val="24"/>
          <w:szCs w:val="24"/>
          <w:lang w:val="en-GB"/>
        </w:rPr>
        <w:t xml:space="preserve">vary </w:t>
      </w:r>
      <w:r w:rsidRPr="00933A41">
        <w:rPr>
          <w:rFonts w:ascii="Times New Roman" w:hAnsi="Times New Roman" w:cs="Times New Roman"/>
          <w:sz w:val="24"/>
          <w:szCs w:val="24"/>
          <w:lang w:val="en-GB"/>
        </w:rPr>
        <w:t xml:space="preserve">with the </w:t>
      </w:r>
      <w:r w:rsidR="00E7695B" w:rsidRPr="00933A41">
        <w:rPr>
          <w:rFonts w:ascii="Times New Roman" w:hAnsi="Times New Roman" w:cs="Times New Roman"/>
          <w:sz w:val="24"/>
          <w:szCs w:val="24"/>
          <w:lang w:val="en-GB"/>
        </w:rPr>
        <w:t>level of intimacy and closeness</w:t>
      </w:r>
      <w:r w:rsidRPr="00933A41">
        <w:rPr>
          <w:rFonts w:ascii="Times New Roman" w:hAnsi="Times New Roman" w:cs="Times New Roman"/>
          <w:sz w:val="24"/>
          <w:szCs w:val="24"/>
          <w:lang w:val="en-GB"/>
        </w:rPr>
        <w:t xml:space="preserve"> as it </w:t>
      </w:r>
      <w:r w:rsidR="00C57187" w:rsidRPr="00933A41">
        <w:rPr>
          <w:rFonts w:ascii="Times New Roman" w:hAnsi="Times New Roman" w:cs="Times New Roman"/>
          <w:sz w:val="24"/>
          <w:szCs w:val="24"/>
          <w:lang w:val="en-GB"/>
        </w:rPr>
        <w:t xml:space="preserve">does </w:t>
      </w:r>
      <w:r w:rsidRPr="00933A41">
        <w:rPr>
          <w:rFonts w:ascii="Times New Roman" w:hAnsi="Times New Roman" w:cs="Times New Roman"/>
          <w:sz w:val="24"/>
          <w:szCs w:val="24"/>
          <w:lang w:val="en-GB"/>
        </w:rPr>
        <w:t>in humans</w:t>
      </w:r>
      <w:r w:rsidR="00E7695B" w:rsidRPr="00933A41">
        <w:rPr>
          <w:rFonts w:ascii="Times New Roman" w:hAnsi="Times New Roman" w:cs="Times New Roman"/>
          <w:sz w:val="24"/>
          <w:szCs w:val="24"/>
          <w:lang w:val="en-GB"/>
        </w:rPr>
        <w:t xml:space="preserve"> (</w:t>
      </w:r>
      <w:r w:rsidR="00E7695B" w:rsidRPr="00933A41">
        <w:rPr>
          <w:rFonts w:ascii="Times New Roman" w:eastAsia="Times New Roman" w:hAnsi="Times New Roman" w:cs="Times New Roman"/>
          <w:sz w:val="24"/>
          <w:szCs w:val="24"/>
          <w:shd w:val="clear" w:color="auto" w:fill="FFFFFF"/>
          <w:lang w:val="en-GB" w:eastAsia="it-IT"/>
        </w:rPr>
        <w:t xml:space="preserve">Argyle &amp; Dean, 1965; </w:t>
      </w:r>
      <w:r w:rsidR="00E7695B" w:rsidRPr="00933A41">
        <w:rPr>
          <w:rFonts w:ascii="Times" w:eastAsia="Times New Roman" w:hAnsi="Times" w:cs="Times New Roman"/>
          <w:sz w:val="24"/>
          <w:szCs w:val="24"/>
          <w:lang w:val="en-GB" w:eastAsia="it-IT"/>
        </w:rPr>
        <w:t xml:space="preserve">Rubin, 1970; </w:t>
      </w:r>
      <w:r w:rsidR="00E7695B" w:rsidRPr="00933A41">
        <w:rPr>
          <w:rFonts w:ascii="Times New Roman" w:hAnsi="Times New Roman" w:cs="Times New Roman"/>
          <w:sz w:val="24"/>
          <w:szCs w:val="24"/>
          <w:lang w:val="en-GB"/>
        </w:rPr>
        <w:t>Kleinke, 1986; Iizuka, 1994)</w:t>
      </w:r>
      <w:r w:rsidRPr="00933A41">
        <w:rPr>
          <w:rFonts w:ascii="Times New Roman" w:hAnsi="Times New Roman" w:cs="Times New Roman"/>
          <w:sz w:val="24"/>
          <w:szCs w:val="24"/>
          <w:lang w:val="en-GB"/>
        </w:rPr>
        <w:t xml:space="preserve">. Instead, </w:t>
      </w:r>
      <w:r w:rsidR="00E75ECF" w:rsidRPr="00933A41">
        <w:rPr>
          <w:rFonts w:ascii="Times New Roman" w:hAnsi="Times New Roman" w:cs="Times New Roman"/>
          <w:sz w:val="24"/>
          <w:szCs w:val="24"/>
          <w:lang w:val="en-GB"/>
        </w:rPr>
        <w:t>EEC</w:t>
      </w:r>
      <w:r w:rsidRPr="00933A41">
        <w:rPr>
          <w:rFonts w:ascii="Times New Roman" w:hAnsi="Times New Roman" w:cs="Times New Roman"/>
          <w:sz w:val="24"/>
          <w:szCs w:val="24"/>
          <w:lang w:val="en-GB"/>
        </w:rPr>
        <w:t xml:space="preserve"> seems to reflect the distribution of VVGGR </w:t>
      </w:r>
      <w:r w:rsidR="00E7695B" w:rsidRPr="00933A41">
        <w:rPr>
          <w:rFonts w:ascii="Times New Roman" w:hAnsi="Times New Roman" w:cs="Times New Roman"/>
          <w:sz w:val="24"/>
          <w:szCs w:val="24"/>
          <w:lang w:val="en-GB"/>
        </w:rPr>
        <w:t>reported in the wild studies showing that this sexual contact occurs more frequently among females who groom less or are less preferred associates in other contexts (</w:t>
      </w:r>
      <w:r w:rsidR="00F774CD" w:rsidRPr="00933A41">
        <w:rPr>
          <w:rFonts w:ascii="Times New Roman" w:hAnsi="Times New Roman" w:cs="Times New Roman"/>
          <w:sz w:val="24"/>
          <w:szCs w:val="24"/>
          <w:lang w:val="en-GB"/>
        </w:rPr>
        <w:t>Hohmann &amp; Fruth 2000; Tokuyama et al. 2016; Moscovice et al. 2017</w:t>
      </w:r>
      <w:r w:rsidR="00E7695B" w:rsidRPr="00933A41">
        <w:rPr>
          <w:rFonts w:ascii="Times New Roman" w:hAnsi="Times New Roman" w:cs="Times New Roman"/>
          <w:sz w:val="24"/>
          <w:szCs w:val="24"/>
          <w:lang w:val="en-GB"/>
        </w:rPr>
        <w:t>). Our</w:t>
      </w:r>
      <w:r w:rsidR="00CA60CD" w:rsidRPr="00933A41">
        <w:rPr>
          <w:rFonts w:ascii="Times New Roman" w:hAnsi="Times New Roman" w:cs="Times New Roman"/>
          <w:sz w:val="24"/>
          <w:szCs w:val="24"/>
          <w:lang w:val="en-GB"/>
        </w:rPr>
        <w:t xml:space="preserve"> finding suggests that </w:t>
      </w:r>
      <w:r w:rsidR="00E75ECF" w:rsidRPr="00933A41">
        <w:rPr>
          <w:rFonts w:ascii="Times New Roman" w:hAnsi="Times New Roman" w:cs="Times New Roman"/>
          <w:sz w:val="24"/>
          <w:szCs w:val="24"/>
          <w:lang w:val="en-GB"/>
        </w:rPr>
        <w:t>EEC</w:t>
      </w:r>
      <w:r w:rsidR="009E668C" w:rsidRPr="00933A41">
        <w:rPr>
          <w:rFonts w:ascii="Times New Roman" w:hAnsi="Times New Roman" w:cs="Times New Roman"/>
          <w:sz w:val="24"/>
          <w:szCs w:val="24"/>
          <w:lang w:val="en-GB"/>
        </w:rPr>
        <w:t xml:space="preserve"> could be an additional </w:t>
      </w:r>
      <w:r w:rsidR="00411917" w:rsidRPr="00933A41">
        <w:rPr>
          <w:rFonts w:ascii="Times New Roman" w:hAnsi="Times New Roman" w:cs="Times New Roman"/>
          <w:sz w:val="24"/>
          <w:szCs w:val="24"/>
          <w:lang w:val="en-GB"/>
        </w:rPr>
        <w:t xml:space="preserve">strategy </w:t>
      </w:r>
      <w:r w:rsidR="00A04797" w:rsidRPr="00933A41">
        <w:rPr>
          <w:rFonts w:ascii="Times New Roman" w:hAnsi="Times New Roman" w:cs="Times New Roman"/>
          <w:sz w:val="24"/>
          <w:szCs w:val="24"/>
          <w:lang w:val="en-GB"/>
        </w:rPr>
        <w:t>that</w:t>
      </w:r>
      <w:r w:rsidR="00497E4F" w:rsidRPr="00933A41">
        <w:rPr>
          <w:rFonts w:ascii="Times New Roman" w:hAnsi="Times New Roman" w:cs="Times New Roman"/>
          <w:sz w:val="24"/>
          <w:szCs w:val="24"/>
          <w:lang w:val="en-GB"/>
        </w:rPr>
        <w:t xml:space="preserve"> is </w:t>
      </w:r>
      <w:r w:rsidR="00411917" w:rsidRPr="00933A41">
        <w:rPr>
          <w:rFonts w:ascii="Times New Roman" w:hAnsi="Times New Roman" w:cs="Times New Roman"/>
          <w:sz w:val="24"/>
          <w:szCs w:val="24"/>
          <w:lang w:val="en-GB"/>
        </w:rPr>
        <w:t>enacted to overcome the low level of familiarity between the subjects</w:t>
      </w:r>
      <w:r w:rsidR="00F752C4" w:rsidRPr="00933A41">
        <w:rPr>
          <w:rFonts w:ascii="Times New Roman" w:hAnsi="Times New Roman" w:cs="Times New Roman"/>
          <w:sz w:val="24"/>
          <w:szCs w:val="24"/>
          <w:lang w:val="en-GB"/>
        </w:rPr>
        <w:t>,</w:t>
      </w:r>
      <w:r w:rsidR="00411917" w:rsidRPr="00933A41">
        <w:rPr>
          <w:rFonts w:ascii="Times New Roman" w:hAnsi="Times New Roman" w:cs="Times New Roman"/>
          <w:sz w:val="24"/>
          <w:szCs w:val="24"/>
          <w:lang w:val="en-GB"/>
        </w:rPr>
        <w:t xml:space="preserve"> who rarely engage in reciprocal grooming </w:t>
      </w:r>
      <w:r w:rsidR="00F752C4" w:rsidRPr="00933A41">
        <w:rPr>
          <w:rFonts w:ascii="Times New Roman" w:hAnsi="Times New Roman" w:cs="Times New Roman"/>
          <w:sz w:val="24"/>
          <w:szCs w:val="24"/>
          <w:lang w:val="en-GB"/>
        </w:rPr>
        <w:t>exchange</w:t>
      </w:r>
      <w:r w:rsidR="00411917" w:rsidRPr="00933A41">
        <w:rPr>
          <w:rFonts w:ascii="Times New Roman" w:hAnsi="Times New Roman" w:cs="Times New Roman"/>
          <w:sz w:val="24"/>
          <w:szCs w:val="24"/>
          <w:lang w:val="en-GB"/>
        </w:rPr>
        <w:t xml:space="preserve">. </w:t>
      </w:r>
    </w:p>
    <w:p w14:paraId="46DA6A7B" w14:textId="77777777" w:rsidR="00612ABC" w:rsidRPr="00933A41" w:rsidRDefault="00411917" w:rsidP="00F61FCE">
      <w:pPr>
        <w:spacing w:after="0" w:line="480" w:lineRule="auto"/>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t>An interesting study</w:t>
      </w:r>
      <w:r w:rsidR="009D224F" w:rsidRPr="00933A41">
        <w:rPr>
          <w:rFonts w:ascii="Times New Roman" w:hAnsi="Times New Roman" w:cs="Times New Roman"/>
          <w:sz w:val="24"/>
          <w:szCs w:val="24"/>
          <w:lang w:val="en-GB"/>
        </w:rPr>
        <w:t xml:space="preserve"> </w:t>
      </w:r>
      <w:r w:rsidR="00906275" w:rsidRPr="00933A41">
        <w:rPr>
          <w:rFonts w:ascii="Times New Roman" w:hAnsi="Times New Roman" w:cs="Times New Roman"/>
          <w:sz w:val="24"/>
          <w:szCs w:val="24"/>
          <w:lang w:val="en-GB"/>
        </w:rPr>
        <w:t>focusing</w:t>
      </w:r>
      <w:r w:rsidR="009D224F" w:rsidRPr="00933A41">
        <w:rPr>
          <w:rFonts w:ascii="Times New Roman" w:hAnsi="Times New Roman" w:cs="Times New Roman"/>
          <w:sz w:val="24"/>
          <w:szCs w:val="24"/>
          <w:lang w:val="en-GB"/>
        </w:rPr>
        <w:t xml:space="preserve"> on 30 species of primates </w:t>
      </w:r>
      <w:r w:rsidRPr="00933A41">
        <w:rPr>
          <w:rFonts w:ascii="Times New Roman" w:hAnsi="Times New Roman" w:cs="Times New Roman"/>
          <w:sz w:val="24"/>
          <w:szCs w:val="24"/>
          <w:lang w:val="en-GB"/>
        </w:rPr>
        <w:t>has demonstrated that in large groups</w:t>
      </w:r>
      <w:r w:rsidR="00586508" w:rsidRPr="00933A41">
        <w:rPr>
          <w:rFonts w:ascii="Times New Roman" w:hAnsi="Times New Roman" w:cs="Times New Roman"/>
          <w:sz w:val="24"/>
          <w:szCs w:val="24"/>
          <w:lang w:val="en-GB"/>
        </w:rPr>
        <w:t xml:space="preserve">, </w:t>
      </w:r>
      <w:r w:rsidR="00A70671" w:rsidRPr="00933A41">
        <w:rPr>
          <w:rFonts w:ascii="Times New Roman" w:hAnsi="Times New Roman" w:cs="Times New Roman"/>
          <w:sz w:val="24"/>
          <w:szCs w:val="24"/>
          <w:lang w:val="en-GB"/>
        </w:rPr>
        <w:t>when</w:t>
      </w:r>
      <w:r w:rsidR="00586508" w:rsidRPr="00933A41">
        <w:rPr>
          <w:rFonts w:ascii="Times New Roman" w:hAnsi="Times New Roman" w:cs="Times New Roman"/>
          <w:sz w:val="24"/>
          <w:szCs w:val="24"/>
          <w:lang w:val="en-GB"/>
        </w:rPr>
        <w:t xml:space="preserve"> grooming involve</w:t>
      </w:r>
      <w:r w:rsidR="00A04797" w:rsidRPr="00933A41">
        <w:rPr>
          <w:rFonts w:ascii="Times New Roman" w:hAnsi="Times New Roman" w:cs="Times New Roman"/>
          <w:sz w:val="24"/>
          <w:szCs w:val="24"/>
          <w:lang w:val="en-GB"/>
        </w:rPr>
        <w:t>s</w:t>
      </w:r>
      <w:r w:rsidR="00586508" w:rsidRPr="00933A41">
        <w:rPr>
          <w:rFonts w:ascii="Times New Roman" w:hAnsi="Times New Roman" w:cs="Times New Roman"/>
          <w:sz w:val="24"/>
          <w:szCs w:val="24"/>
          <w:lang w:val="en-GB"/>
        </w:rPr>
        <w:t xml:space="preserve"> only a limited </w:t>
      </w:r>
      <w:r w:rsidR="00223332" w:rsidRPr="00933A41">
        <w:rPr>
          <w:rFonts w:ascii="Times New Roman" w:hAnsi="Times New Roman" w:cs="Times New Roman"/>
          <w:sz w:val="24"/>
          <w:szCs w:val="24"/>
          <w:lang w:val="en-GB"/>
        </w:rPr>
        <w:t>number of individuals</w:t>
      </w:r>
      <w:r w:rsidR="00586508" w:rsidRPr="00933A41">
        <w:rPr>
          <w:rFonts w:ascii="Times New Roman" w:hAnsi="Times New Roman" w:cs="Times New Roman"/>
          <w:sz w:val="24"/>
          <w:szCs w:val="24"/>
          <w:lang w:val="en-GB"/>
        </w:rPr>
        <w:t>,</w:t>
      </w:r>
      <w:r w:rsidRPr="00933A41">
        <w:rPr>
          <w:rFonts w:ascii="Times New Roman" w:hAnsi="Times New Roman" w:cs="Times New Roman"/>
          <w:sz w:val="24"/>
          <w:szCs w:val="24"/>
          <w:lang w:val="en-GB"/>
        </w:rPr>
        <w:t xml:space="preserve"> the exchange of </w:t>
      </w:r>
      <w:r w:rsidR="00586508" w:rsidRPr="00933A41">
        <w:rPr>
          <w:rFonts w:ascii="Times New Roman" w:hAnsi="Times New Roman" w:cs="Times New Roman"/>
          <w:sz w:val="24"/>
          <w:szCs w:val="24"/>
          <w:lang w:val="en-GB"/>
        </w:rPr>
        <w:t xml:space="preserve">gazing </w:t>
      </w:r>
      <w:r w:rsidRPr="00933A41">
        <w:rPr>
          <w:rFonts w:ascii="Times New Roman" w:hAnsi="Times New Roman" w:cs="Times New Roman"/>
          <w:sz w:val="24"/>
          <w:szCs w:val="24"/>
          <w:lang w:val="en-GB"/>
        </w:rPr>
        <w:t xml:space="preserve">can </w:t>
      </w:r>
      <w:r w:rsidR="00586508" w:rsidRPr="00933A41">
        <w:rPr>
          <w:rFonts w:ascii="Times New Roman" w:hAnsi="Times New Roman" w:cs="Times New Roman"/>
          <w:sz w:val="24"/>
          <w:szCs w:val="24"/>
          <w:lang w:val="en-GB"/>
        </w:rPr>
        <w:t xml:space="preserve">represent a </w:t>
      </w:r>
      <w:r w:rsidR="00497E4F" w:rsidRPr="00933A41">
        <w:rPr>
          <w:rFonts w:ascii="Times New Roman" w:hAnsi="Times New Roman" w:cs="Times New Roman"/>
          <w:sz w:val="24"/>
          <w:szCs w:val="24"/>
          <w:lang w:val="en-GB"/>
        </w:rPr>
        <w:t>substitute</w:t>
      </w:r>
      <w:r w:rsidR="00586508" w:rsidRPr="00933A41">
        <w:rPr>
          <w:rFonts w:ascii="Times New Roman" w:hAnsi="Times New Roman" w:cs="Times New Roman"/>
          <w:sz w:val="24"/>
          <w:szCs w:val="24"/>
          <w:lang w:val="en-GB"/>
        </w:rPr>
        <w:t xml:space="preserve"> </w:t>
      </w:r>
      <w:r w:rsidR="00A70671" w:rsidRPr="00933A41">
        <w:rPr>
          <w:rFonts w:ascii="Times New Roman" w:hAnsi="Times New Roman" w:cs="Times New Roman"/>
          <w:sz w:val="24"/>
          <w:szCs w:val="24"/>
          <w:lang w:val="en-GB"/>
        </w:rPr>
        <w:t>means</w:t>
      </w:r>
      <w:r w:rsidR="00586508" w:rsidRPr="00933A41">
        <w:rPr>
          <w:rFonts w:ascii="Times New Roman" w:hAnsi="Times New Roman" w:cs="Times New Roman"/>
          <w:sz w:val="24"/>
          <w:szCs w:val="24"/>
          <w:lang w:val="en-GB"/>
        </w:rPr>
        <w:t xml:space="preserve"> </w:t>
      </w:r>
      <w:r w:rsidRPr="00933A41">
        <w:rPr>
          <w:rFonts w:ascii="Times New Roman" w:hAnsi="Times New Roman" w:cs="Times New Roman"/>
          <w:sz w:val="24"/>
          <w:szCs w:val="24"/>
          <w:lang w:val="en-GB"/>
        </w:rPr>
        <w:t xml:space="preserve">in </w:t>
      </w:r>
      <w:r w:rsidR="00586508" w:rsidRPr="00933A41">
        <w:rPr>
          <w:rFonts w:ascii="Times New Roman" w:hAnsi="Times New Roman" w:cs="Times New Roman"/>
          <w:sz w:val="24"/>
          <w:szCs w:val="24"/>
          <w:lang w:val="en-GB"/>
        </w:rPr>
        <w:t xml:space="preserve">creating and </w:t>
      </w:r>
      <w:r w:rsidRPr="00933A41">
        <w:rPr>
          <w:rFonts w:ascii="Times New Roman" w:hAnsi="Times New Roman" w:cs="Times New Roman"/>
          <w:sz w:val="24"/>
          <w:szCs w:val="24"/>
          <w:lang w:val="en-GB"/>
        </w:rPr>
        <w:t xml:space="preserve">reinforcing </w:t>
      </w:r>
      <w:r w:rsidR="00586508" w:rsidRPr="00933A41">
        <w:rPr>
          <w:rFonts w:ascii="Times New Roman" w:hAnsi="Times New Roman" w:cs="Times New Roman"/>
          <w:sz w:val="24"/>
          <w:szCs w:val="24"/>
          <w:lang w:val="en-GB"/>
        </w:rPr>
        <w:t xml:space="preserve">social </w:t>
      </w:r>
      <w:r w:rsidRPr="00933A41">
        <w:rPr>
          <w:rFonts w:ascii="Times New Roman" w:hAnsi="Times New Roman" w:cs="Times New Roman"/>
          <w:sz w:val="24"/>
          <w:szCs w:val="24"/>
          <w:lang w:val="en-GB"/>
        </w:rPr>
        <w:t>relationship</w:t>
      </w:r>
      <w:r w:rsidR="00586508" w:rsidRPr="00933A41">
        <w:rPr>
          <w:rFonts w:ascii="Times New Roman" w:hAnsi="Times New Roman" w:cs="Times New Roman"/>
          <w:sz w:val="24"/>
          <w:szCs w:val="24"/>
          <w:lang w:val="en-GB"/>
        </w:rPr>
        <w:t>s</w:t>
      </w:r>
      <w:r w:rsidR="00A04797" w:rsidRPr="00933A41">
        <w:rPr>
          <w:rFonts w:ascii="Times New Roman" w:hAnsi="Times New Roman" w:cs="Times New Roman"/>
          <w:sz w:val="24"/>
          <w:szCs w:val="24"/>
          <w:lang w:val="en-GB"/>
        </w:rPr>
        <w:t>,</w:t>
      </w:r>
      <w:r w:rsidR="00497E4F" w:rsidRPr="00933A41">
        <w:rPr>
          <w:rFonts w:ascii="Times New Roman" w:hAnsi="Times New Roman" w:cs="Times New Roman"/>
          <w:sz w:val="24"/>
          <w:szCs w:val="24"/>
          <w:lang w:val="en-GB"/>
        </w:rPr>
        <w:t xml:space="preserve"> especially between those subjects that cannot groom each other</w:t>
      </w:r>
      <w:r w:rsidR="009D224F" w:rsidRPr="00933A41">
        <w:rPr>
          <w:rFonts w:ascii="Times New Roman" w:hAnsi="Times New Roman" w:cs="Times New Roman"/>
          <w:sz w:val="24"/>
          <w:szCs w:val="24"/>
          <w:lang w:val="en-GB"/>
        </w:rPr>
        <w:t xml:space="preserve"> (Kobayashi &amp; Hashiya, 2011)</w:t>
      </w:r>
      <w:r w:rsidRPr="00933A41">
        <w:rPr>
          <w:rFonts w:ascii="Times New Roman" w:hAnsi="Times New Roman" w:cs="Times New Roman"/>
          <w:sz w:val="24"/>
          <w:szCs w:val="24"/>
          <w:lang w:val="en-GB"/>
        </w:rPr>
        <w:t xml:space="preserve">. </w:t>
      </w:r>
      <w:r w:rsidR="00650D12" w:rsidRPr="00933A41">
        <w:rPr>
          <w:rFonts w:ascii="Times New Roman" w:hAnsi="Times New Roman" w:cs="Times New Roman"/>
          <w:sz w:val="24"/>
          <w:szCs w:val="24"/>
          <w:lang w:val="en-GB"/>
        </w:rPr>
        <w:t>This is in agreement with the C</w:t>
      </w:r>
      <w:r w:rsidR="00586508" w:rsidRPr="00933A41">
        <w:rPr>
          <w:rFonts w:ascii="Times New Roman" w:hAnsi="Times New Roman" w:cs="Times New Roman"/>
          <w:sz w:val="24"/>
          <w:szCs w:val="24"/>
          <w:lang w:val="en-GB"/>
        </w:rPr>
        <w:t xml:space="preserve">ooperative </w:t>
      </w:r>
      <w:r w:rsidR="00650D12" w:rsidRPr="00933A41">
        <w:rPr>
          <w:rFonts w:ascii="Times New Roman" w:hAnsi="Times New Roman" w:cs="Times New Roman"/>
          <w:sz w:val="24"/>
          <w:szCs w:val="24"/>
          <w:lang w:val="en-GB"/>
        </w:rPr>
        <w:t>Eye H</w:t>
      </w:r>
      <w:r w:rsidR="00586508" w:rsidRPr="00933A41">
        <w:rPr>
          <w:rFonts w:ascii="Times New Roman" w:hAnsi="Times New Roman" w:cs="Times New Roman"/>
          <w:sz w:val="24"/>
          <w:szCs w:val="24"/>
          <w:lang w:val="en-GB"/>
        </w:rPr>
        <w:t>ypothesis</w:t>
      </w:r>
      <w:r w:rsidR="00650D12" w:rsidRPr="00933A41">
        <w:rPr>
          <w:rFonts w:ascii="Times New Roman" w:hAnsi="Times New Roman" w:cs="Times New Roman"/>
          <w:sz w:val="24"/>
          <w:szCs w:val="24"/>
          <w:lang w:val="en-GB"/>
        </w:rPr>
        <w:t xml:space="preserve"> (CEH</w:t>
      </w:r>
      <w:r w:rsidR="00F327F6" w:rsidRPr="00933A41">
        <w:rPr>
          <w:rFonts w:ascii="Times New Roman" w:hAnsi="Times New Roman" w:cs="Times New Roman"/>
          <w:sz w:val="24"/>
          <w:szCs w:val="24"/>
          <w:lang w:val="en-GB"/>
        </w:rPr>
        <w:t>)</w:t>
      </w:r>
      <w:r w:rsidR="00586508" w:rsidRPr="00933A41">
        <w:rPr>
          <w:rFonts w:ascii="Times New Roman" w:hAnsi="Times New Roman" w:cs="Times New Roman"/>
          <w:sz w:val="24"/>
          <w:szCs w:val="24"/>
          <w:lang w:val="en-GB"/>
        </w:rPr>
        <w:t xml:space="preserve">, which predicts that human gazing has evolved to </w:t>
      </w:r>
      <w:r w:rsidRPr="00933A41">
        <w:rPr>
          <w:rFonts w:ascii="Times New Roman" w:hAnsi="Times New Roman" w:cs="Times New Roman"/>
          <w:sz w:val="24"/>
          <w:szCs w:val="24"/>
          <w:lang w:val="en-GB"/>
        </w:rPr>
        <w:t>maintain cooperative behaviours</w:t>
      </w:r>
      <w:r w:rsidR="00586508" w:rsidRPr="00933A41">
        <w:rPr>
          <w:rFonts w:ascii="Times New Roman" w:hAnsi="Times New Roman" w:cs="Times New Roman"/>
          <w:sz w:val="24"/>
          <w:szCs w:val="24"/>
          <w:lang w:val="en-GB"/>
        </w:rPr>
        <w:t xml:space="preserve"> (</w:t>
      </w:r>
      <w:r w:rsidRPr="00933A41">
        <w:rPr>
          <w:rFonts w:ascii="Times New Roman" w:hAnsi="Times New Roman" w:cs="Times New Roman"/>
          <w:sz w:val="24"/>
          <w:szCs w:val="24"/>
          <w:lang w:val="en-GB"/>
        </w:rPr>
        <w:t>Tomasello</w:t>
      </w:r>
      <w:r w:rsidR="00586508" w:rsidRPr="00933A41">
        <w:rPr>
          <w:rFonts w:ascii="Times New Roman" w:hAnsi="Times New Roman" w:cs="Times New Roman"/>
          <w:sz w:val="24"/>
          <w:szCs w:val="24"/>
          <w:lang w:val="en-GB"/>
        </w:rPr>
        <w:t xml:space="preserve"> et al., </w:t>
      </w:r>
      <w:r w:rsidRPr="00933A41">
        <w:rPr>
          <w:rFonts w:ascii="Times New Roman" w:hAnsi="Times New Roman" w:cs="Times New Roman"/>
          <w:sz w:val="24"/>
          <w:szCs w:val="24"/>
          <w:lang w:val="en-GB"/>
        </w:rPr>
        <w:t xml:space="preserve">2007). </w:t>
      </w:r>
      <w:r w:rsidR="00497E4F" w:rsidRPr="00933A41">
        <w:rPr>
          <w:rFonts w:ascii="Times New Roman" w:hAnsi="Times New Roman" w:cs="Times New Roman"/>
          <w:sz w:val="24"/>
          <w:szCs w:val="24"/>
          <w:lang w:val="en-GB"/>
        </w:rPr>
        <w:t>According to t</w:t>
      </w:r>
      <w:r w:rsidR="00650D12" w:rsidRPr="00933A41">
        <w:rPr>
          <w:rFonts w:ascii="Times New Roman" w:hAnsi="Times New Roman" w:cs="Times New Roman"/>
          <w:sz w:val="24"/>
          <w:szCs w:val="24"/>
          <w:lang w:val="en-GB"/>
        </w:rPr>
        <w:t>he CEH</w:t>
      </w:r>
      <w:r w:rsidR="00497E4F" w:rsidRPr="00933A41">
        <w:rPr>
          <w:rFonts w:ascii="Times New Roman" w:hAnsi="Times New Roman" w:cs="Times New Roman"/>
          <w:sz w:val="24"/>
          <w:szCs w:val="24"/>
          <w:lang w:val="en-GB"/>
        </w:rPr>
        <w:t xml:space="preserve">, </w:t>
      </w:r>
      <w:r w:rsidR="00726A62" w:rsidRPr="00933A41">
        <w:rPr>
          <w:rFonts w:ascii="Times New Roman" w:hAnsi="Times New Roman" w:cs="Times New Roman"/>
          <w:sz w:val="24"/>
          <w:szCs w:val="24"/>
          <w:lang w:val="en-GB"/>
        </w:rPr>
        <w:t>in humans</w:t>
      </w:r>
      <w:r w:rsidR="00497E4F" w:rsidRPr="00933A41">
        <w:rPr>
          <w:rFonts w:ascii="Times New Roman" w:hAnsi="Times New Roman" w:cs="Times New Roman"/>
          <w:sz w:val="24"/>
          <w:szCs w:val="24"/>
          <w:lang w:val="en-GB"/>
        </w:rPr>
        <w:t xml:space="preserve"> there is a </w:t>
      </w:r>
      <w:r w:rsidR="00F327F6" w:rsidRPr="00933A41">
        <w:rPr>
          <w:rFonts w:ascii="Times New Roman" w:hAnsi="Times New Roman" w:cs="Times New Roman"/>
          <w:sz w:val="24"/>
          <w:szCs w:val="24"/>
          <w:lang w:val="en-GB"/>
        </w:rPr>
        <w:t xml:space="preserve">strict linkage between </w:t>
      </w:r>
      <w:r w:rsidR="00726A62" w:rsidRPr="00933A41">
        <w:rPr>
          <w:rFonts w:ascii="Times New Roman" w:hAnsi="Times New Roman" w:cs="Times New Roman"/>
          <w:sz w:val="24"/>
          <w:szCs w:val="24"/>
          <w:lang w:val="en-GB"/>
        </w:rPr>
        <w:t xml:space="preserve">gazing behaviour and </w:t>
      </w:r>
      <w:r w:rsidR="00F327F6" w:rsidRPr="00933A41">
        <w:rPr>
          <w:rFonts w:ascii="Times New Roman" w:hAnsi="Times New Roman" w:cs="Times New Roman"/>
          <w:sz w:val="24"/>
          <w:szCs w:val="24"/>
          <w:lang w:val="en-GB"/>
        </w:rPr>
        <w:t xml:space="preserve">the production of oxytocin, a neuropeptide strongly related in promoting </w:t>
      </w:r>
      <w:r w:rsidR="00726A62" w:rsidRPr="00933A41">
        <w:rPr>
          <w:rFonts w:ascii="Times New Roman" w:hAnsi="Times New Roman" w:cs="Times New Roman"/>
          <w:sz w:val="24"/>
          <w:szCs w:val="24"/>
          <w:lang w:val="en-GB"/>
        </w:rPr>
        <w:t>emotional recognition, interpersonal communication and social approach</w:t>
      </w:r>
      <w:r w:rsidR="00A94689" w:rsidRPr="00933A41">
        <w:rPr>
          <w:rFonts w:ascii="Times New Roman" w:hAnsi="Times New Roman" w:cs="Times New Roman"/>
          <w:sz w:val="24"/>
          <w:szCs w:val="24"/>
          <w:lang w:val="en-GB"/>
        </w:rPr>
        <w:t xml:space="preserve"> (Guastella et al., 2008; Auyeung et al., 2015</w:t>
      </w:r>
      <w:r w:rsidR="00F327F6" w:rsidRPr="00933A41">
        <w:rPr>
          <w:rFonts w:ascii="Times New Roman" w:hAnsi="Times New Roman" w:cs="Times New Roman"/>
          <w:sz w:val="24"/>
          <w:szCs w:val="24"/>
          <w:lang w:val="en-GB"/>
        </w:rPr>
        <w:t xml:space="preserve">). Interestingly, </w:t>
      </w:r>
      <w:r w:rsidRPr="00933A41">
        <w:rPr>
          <w:rFonts w:ascii="Times New Roman" w:hAnsi="Times New Roman" w:cs="Times New Roman"/>
          <w:sz w:val="24"/>
          <w:szCs w:val="24"/>
          <w:lang w:val="en-GB"/>
        </w:rPr>
        <w:t>homosexual interaction</w:t>
      </w:r>
      <w:r w:rsidR="00A70671" w:rsidRPr="00933A41">
        <w:rPr>
          <w:rFonts w:ascii="Times New Roman" w:hAnsi="Times New Roman" w:cs="Times New Roman"/>
          <w:sz w:val="24"/>
          <w:szCs w:val="24"/>
          <w:lang w:val="en-GB"/>
        </w:rPr>
        <w:t>s in bonobo females increase</w:t>
      </w:r>
      <w:r w:rsidRPr="00933A41">
        <w:rPr>
          <w:rFonts w:ascii="Times New Roman" w:hAnsi="Times New Roman" w:cs="Times New Roman"/>
          <w:sz w:val="24"/>
          <w:szCs w:val="24"/>
          <w:lang w:val="en-GB"/>
        </w:rPr>
        <w:t xml:space="preserve"> </w:t>
      </w:r>
      <w:r w:rsidR="00E9722E" w:rsidRPr="00933A41">
        <w:rPr>
          <w:rFonts w:ascii="Times New Roman" w:hAnsi="Times New Roman" w:cs="Times New Roman"/>
          <w:sz w:val="24"/>
          <w:szCs w:val="24"/>
          <w:lang w:val="en-GB"/>
        </w:rPr>
        <w:lastRenderedPageBreak/>
        <w:t>urinary oxytocin levels</w:t>
      </w:r>
      <w:r w:rsidR="007242DB" w:rsidRPr="00933A41">
        <w:rPr>
          <w:rFonts w:ascii="Times New Roman" w:hAnsi="Times New Roman" w:cs="Times New Roman"/>
          <w:sz w:val="24"/>
          <w:szCs w:val="24"/>
          <w:lang w:val="en-GB"/>
        </w:rPr>
        <w:t>,</w:t>
      </w:r>
      <w:r w:rsidR="00726A62" w:rsidRPr="00933A41">
        <w:rPr>
          <w:rFonts w:ascii="Times New Roman" w:hAnsi="Times New Roman" w:cs="Times New Roman"/>
          <w:sz w:val="24"/>
          <w:szCs w:val="24"/>
          <w:lang w:val="en-GB"/>
        </w:rPr>
        <w:t xml:space="preserve"> as well</w:t>
      </w:r>
      <w:r w:rsidRPr="00933A41">
        <w:rPr>
          <w:rFonts w:ascii="Times New Roman" w:hAnsi="Times New Roman" w:cs="Times New Roman"/>
          <w:sz w:val="24"/>
          <w:szCs w:val="24"/>
          <w:lang w:val="en-GB"/>
        </w:rPr>
        <w:t xml:space="preserve"> (Moscovice et al., 2019).</w:t>
      </w:r>
      <w:r w:rsidR="00A70671" w:rsidRPr="00933A41">
        <w:rPr>
          <w:rFonts w:ascii="Times New Roman" w:hAnsi="Times New Roman" w:cs="Times New Roman"/>
          <w:sz w:val="24"/>
          <w:szCs w:val="24"/>
          <w:lang w:val="en-GB"/>
        </w:rPr>
        <w:t xml:space="preserve"> </w:t>
      </w:r>
      <w:r w:rsidR="00612ABC" w:rsidRPr="00933A41">
        <w:rPr>
          <w:rFonts w:ascii="Times New Roman" w:hAnsi="Times New Roman" w:cs="Times New Roman"/>
          <w:sz w:val="24"/>
          <w:szCs w:val="24"/>
          <w:lang w:val="en-GB"/>
        </w:rPr>
        <w:t xml:space="preserve">The next step could be the evaluation of the possible linkage between </w:t>
      </w:r>
      <w:r w:rsidR="00E75ECF" w:rsidRPr="00933A41">
        <w:rPr>
          <w:rFonts w:ascii="Times New Roman" w:hAnsi="Times New Roman" w:cs="Times New Roman"/>
          <w:sz w:val="24"/>
          <w:szCs w:val="24"/>
          <w:lang w:val="en-GB"/>
        </w:rPr>
        <w:t>EEC</w:t>
      </w:r>
      <w:r w:rsidR="00612ABC" w:rsidRPr="00933A41">
        <w:rPr>
          <w:rFonts w:ascii="Times New Roman" w:hAnsi="Times New Roman" w:cs="Times New Roman"/>
          <w:sz w:val="24"/>
          <w:szCs w:val="24"/>
          <w:lang w:val="en-GB"/>
        </w:rPr>
        <w:t xml:space="preserve"> during sexual contacts and oxytocin production in </w:t>
      </w:r>
      <w:r w:rsidR="00D2689B" w:rsidRPr="00933A41">
        <w:rPr>
          <w:rFonts w:ascii="Times New Roman" w:hAnsi="Times New Roman" w:cs="Times New Roman"/>
          <w:sz w:val="24"/>
          <w:szCs w:val="24"/>
          <w:lang w:val="en-GB"/>
        </w:rPr>
        <w:t>this species</w:t>
      </w:r>
      <w:r w:rsidR="00612ABC" w:rsidRPr="00933A41">
        <w:rPr>
          <w:rFonts w:ascii="Times New Roman" w:hAnsi="Times New Roman" w:cs="Times New Roman"/>
          <w:sz w:val="24"/>
          <w:szCs w:val="24"/>
          <w:lang w:val="en-GB"/>
        </w:rPr>
        <w:t xml:space="preserve">. </w:t>
      </w:r>
    </w:p>
    <w:p w14:paraId="4433CC3F" w14:textId="77777777" w:rsidR="00F752C4" w:rsidRPr="00933A41" w:rsidRDefault="00612ABC" w:rsidP="00F61FCE">
      <w:pPr>
        <w:spacing w:after="0" w:line="480" w:lineRule="auto"/>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t>Th</w:t>
      </w:r>
      <w:r w:rsidR="00A70671" w:rsidRPr="00933A41">
        <w:rPr>
          <w:rFonts w:ascii="Times New Roman" w:hAnsi="Times New Roman" w:cs="Times New Roman"/>
          <w:sz w:val="24"/>
          <w:szCs w:val="24"/>
          <w:lang w:val="en-GB"/>
        </w:rPr>
        <w:t xml:space="preserve">e presence of </w:t>
      </w:r>
      <w:r w:rsidR="00E75ECF" w:rsidRPr="00933A41">
        <w:rPr>
          <w:rFonts w:ascii="Times New Roman" w:hAnsi="Times New Roman" w:cs="Times New Roman"/>
          <w:sz w:val="24"/>
          <w:szCs w:val="24"/>
          <w:lang w:val="en-GB"/>
        </w:rPr>
        <w:t>EEC</w:t>
      </w:r>
      <w:r w:rsidR="00A70671" w:rsidRPr="00933A41">
        <w:rPr>
          <w:rFonts w:ascii="Times New Roman" w:hAnsi="Times New Roman" w:cs="Times New Roman"/>
          <w:sz w:val="24"/>
          <w:szCs w:val="24"/>
          <w:lang w:val="en-GB"/>
        </w:rPr>
        <w:t xml:space="preserve"> in dyads </w:t>
      </w:r>
      <w:r w:rsidR="00497E4F" w:rsidRPr="00933A41">
        <w:rPr>
          <w:rFonts w:ascii="Times New Roman" w:hAnsi="Times New Roman" w:cs="Times New Roman"/>
          <w:sz w:val="24"/>
          <w:szCs w:val="24"/>
          <w:lang w:val="en-GB"/>
        </w:rPr>
        <w:t>sharing weak</w:t>
      </w:r>
      <w:r w:rsidR="00A70671" w:rsidRPr="00933A41">
        <w:rPr>
          <w:rFonts w:ascii="Times New Roman" w:hAnsi="Times New Roman" w:cs="Times New Roman"/>
          <w:sz w:val="24"/>
          <w:szCs w:val="24"/>
          <w:lang w:val="en-GB"/>
        </w:rPr>
        <w:t xml:space="preserve"> bonds could be indicative of the need to imp</w:t>
      </w:r>
      <w:r w:rsidR="002512D4" w:rsidRPr="00933A41">
        <w:rPr>
          <w:rFonts w:ascii="Times New Roman" w:hAnsi="Times New Roman" w:cs="Times New Roman"/>
          <w:sz w:val="24"/>
          <w:szCs w:val="24"/>
          <w:lang w:val="en-GB"/>
        </w:rPr>
        <w:t>rove</w:t>
      </w:r>
      <w:r w:rsidR="00A70671" w:rsidRPr="00933A41">
        <w:rPr>
          <w:rFonts w:ascii="Times New Roman" w:hAnsi="Times New Roman" w:cs="Times New Roman"/>
          <w:sz w:val="24"/>
          <w:szCs w:val="24"/>
          <w:lang w:val="en-GB"/>
        </w:rPr>
        <w:t xml:space="preserve"> </w:t>
      </w:r>
      <w:r w:rsidR="002512D4" w:rsidRPr="00933A41">
        <w:rPr>
          <w:rFonts w:ascii="Times New Roman" w:hAnsi="Times New Roman" w:cs="Times New Roman"/>
          <w:sz w:val="24"/>
          <w:szCs w:val="24"/>
          <w:lang w:val="en-GB"/>
        </w:rPr>
        <w:t>relationship quality</w:t>
      </w:r>
      <w:r w:rsidR="00497E4F" w:rsidRPr="00933A41">
        <w:rPr>
          <w:rFonts w:ascii="Times New Roman" w:hAnsi="Times New Roman" w:cs="Times New Roman"/>
          <w:sz w:val="24"/>
          <w:szCs w:val="24"/>
          <w:lang w:val="en-GB"/>
        </w:rPr>
        <w:t xml:space="preserve"> through sexual contacts</w:t>
      </w:r>
      <w:r w:rsidR="00A70671" w:rsidRPr="00933A41">
        <w:rPr>
          <w:rFonts w:ascii="Times New Roman" w:hAnsi="Times New Roman" w:cs="Times New Roman"/>
          <w:sz w:val="24"/>
          <w:szCs w:val="24"/>
          <w:lang w:val="en-GB"/>
        </w:rPr>
        <w:t xml:space="preserve"> </w:t>
      </w:r>
      <w:r w:rsidR="00497E4F" w:rsidRPr="00933A41">
        <w:rPr>
          <w:rFonts w:ascii="Times New Roman" w:hAnsi="Times New Roman" w:cs="Times New Roman"/>
          <w:sz w:val="24"/>
          <w:szCs w:val="24"/>
          <w:lang w:val="en-GB"/>
        </w:rPr>
        <w:t xml:space="preserve">when social bonding (via grooming) has </w:t>
      </w:r>
      <w:r w:rsidR="00A70671" w:rsidRPr="00933A41">
        <w:rPr>
          <w:rFonts w:ascii="Times New Roman" w:hAnsi="Times New Roman" w:cs="Times New Roman"/>
          <w:sz w:val="24"/>
          <w:szCs w:val="24"/>
          <w:lang w:val="en-GB"/>
        </w:rPr>
        <w:t xml:space="preserve">not </w:t>
      </w:r>
      <w:r w:rsidR="002512D4" w:rsidRPr="00933A41">
        <w:rPr>
          <w:rFonts w:ascii="Times New Roman" w:hAnsi="Times New Roman" w:cs="Times New Roman"/>
          <w:sz w:val="24"/>
          <w:szCs w:val="24"/>
          <w:lang w:val="en-GB"/>
        </w:rPr>
        <w:t xml:space="preserve">yet </w:t>
      </w:r>
      <w:r w:rsidR="00497E4F" w:rsidRPr="00933A41">
        <w:rPr>
          <w:rFonts w:ascii="Times New Roman" w:hAnsi="Times New Roman" w:cs="Times New Roman"/>
          <w:sz w:val="24"/>
          <w:szCs w:val="24"/>
          <w:lang w:val="en-GB"/>
        </w:rPr>
        <w:t>developed.</w:t>
      </w:r>
      <w:r w:rsidR="002512D4" w:rsidRPr="00933A41">
        <w:rPr>
          <w:rFonts w:ascii="Times New Roman" w:hAnsi="Times New Roman" w:cs="Times New Roman"/>
          <w:sz w:val="24"/>
          <w:szCs w:val="24"/>
          <w:lang w:val="en-GB"/>
        </w:rPr>
        <w:t xml:space="preserve"> </w:t>
      </w:r>
      <w:r w:rsidRPr="00933A41">
        <w:rPr>
          <w:rFonts w:ascii="Times New Roman" w:hAnsi="Times New Roman" w:cs="Times New Roman"/>
          <w:sz w:val="24"/>
          <w:szCs w:val="24"/>
          <w:lang w:val="en-GB"/>
        </w:rPr>
        <w:t xml:space="preserve">In this regard, it would be interesting to verify whether VVGGR, not characterized by </w:t>
      </w:r>
      <w:r w:rsidR="00E75ECF" w:rsidRPr="00933A41">
        <w:rPr>
          <w:rFonts w:ascii="Times New Roman" w:hAnsi="Times New Roman" w:cs="Times New Roman"/>
          <w:sz w:val="24"/>
          <w:szCs w:val="24"/>
          <w:lang w:val="en-GB"/>
        </w:rPr>
        <w:t>EEC</w:t>
      </w:r>
      <w:r w:rsidRPr="00933A41">
        <w:rPr>
          <w:rFonts w:ascii="Times New Roman" w:hAnsi="Times New Roman" w:cs="Times New Roman"/>
          <w:sz w:val="24"/>
          <w:szCs w:val="24"/>
          <w:lang w:val="en-GB"/>
        </w:rPr>
        <w:t xml:space="preserve">, occurs in different types of social </w:t>
      </w:r>
      <w:r w:rsidR="00FA1E7D" w:rsidRPr="00933A41">
        <w:rPr>
          <w:rFonts w:ascii="Times New Roman" w:hAnsi="Times New Roman" w:cs="Times New Roman"/>
          <w:sz w:val="24"/>
          <w:szCs w:val="24"/>
          <w:lang w:val="en-GB"/>
        </w:rPr>
        <w:t>contexts (e.g., bargaining food, coalitionary support, reconciliation, consolation)</w:t>
      </w:r>
      <w:r w:rsidRPr="00933A41">
        <w:rPr>
          <w:rFonts w:ascii="Times New Roman" w:hAnsi="Times New Roman" w:cs="Times New Roman"/>
          <w:sz w:val="24"/>
          <w:szCs w:val="24"/>
          <w:lang w:val="en-GB"/>
        </w:rPr>
        <w:t xml:space="preserve"> compared to </w:t>
      </w:r>
      <w:r w:rsidR="00816BC7" w:rsidRPr="00933A41">
        <w:rPr>
          <w:rFonts w:ascii="Times New Roman" w:hAnsi="Times New Roman" w:cs="Times New Roman"/>
          <w:sz w:val="24"/>
          <w:szCs w:val="24"/>
          <w:lang w:val="en-GB"/>
        </w:rPr>
        <w:t>VVGGR</w:t>
      </w:r>
      <w:r w:rsidRPr="00933A41">
        <w:rPr>
          <w:rFonts w:ascii="Times New Roman" w:hAnsi="Times New Roman" w:cs="Times New Roman"/>
          <w:sz w:val="24"/>
          <w:szCs w:val="24"/>
          <w:lang w:val="en-GB"/>
        </w:rPr>
        <w:t xml:space="preserve"> in which the </w:t>
      </w:r>
      <w:r w:rsidR="00E75ECF" w:rsidRPr="00933A41">
        <w:rPr>
          <w:rFonts w:ascii="Times New Roman" w:hAnsi="Times New Roman" w:cs="Times New Roman"/>
          <w:sz w:val="24"/>
          <w:szCs w:val="24"/>
          <w:lang w:val="en-GB"/>
        </w:rPr>
        <w:t>EEC</w:t>
      </w:r>
      <w:r w:rsidR="008A3142" w:rsidRPr="00933A41">
        <w:rPr>
          <w:rFonts w:ascii="Times New Roman" w:hAnsi="Times New Roman" w:cs="Times New Roman"/>
          <w:sz w:val="24"/>
          <w:szCs w:val="24"/>
          <w:lang w:val="en-GB"/>
        </w:rPr>
        <w:t xml:space="preserve"> is present. </w:t>
      </w:r>
      <w:r w:rsidR="001750D2" w:rsidRPr="00933A41">
        <w:rPr>
          <w:rFonts w:ascii="Times New Roman" w:hAnsi="Times New Roman" w:cs="Times New Roman"/>
          <w:sz w:val="24"/>
          <w:szCs w:val="24"/>
          <w:lang w:val="en-GB"/>
        </w:rPr>
        <w:t xml:space="preserve">We can also hypothesize that </w:t>
      </w:r>
      <w:r w:rsidR="0023729F" w:rsidRPr="00933A41">
        <w:rPr>
          <w:rFonts w:ascii="Times New Roman" w:hAnsi="Times New Roman" w:cs="Times New Roman"/>
          <w:sz w:val="24"/>
          <w:szCs w:val="24"/>
          <w:lang w:val="en-GB"/>
        </w:rPr>
        <w:t>subjects sharing lower level</w:t>
      </w:r>
      <w:r w:rsidR="00E40CBB" w:rsidRPr="00933A41">
        <w:rPr>
          <w:rFonts w:ascii="Times New Roman" w:hAnsi="Times New Roman" w:cs="Times New Roman"/>
          <w:sz w:val="24"/>
          <w:szCs w:val="24"/>
          <w:lang w:val="en-GB"/>
        </w:rPr>
        <w:t>s</w:t>
      </w:r>
      <w:r w:rsidR="0023729F" w:rsidRPr="00933A41">
        <w:rPr>
          <w:rFonts w:ascii="Times New Roman" w:hAnsi="Times New Roman" w:cs="Times New Roman"/>
          <w:sz w:val="24"/>
          <w:szCs w:val="24"/>
          <w:lang w:val="en-GB"/>
        </w:rPr>
        <w:t xml:space="preserve"> of social bonding require a </w:t>
      </w:r>
      <w:r w:rsidR="001750D2" w:rsidRPr="00933A41">
        <w:rPr>
          <w:rFonts w:ascii="Times New Roman" w:hAnsi="Times New Roman" w:cs="Times New Roman"/>
          <w:sz w:val="24"/>
          <w:szCs w:val="24"/>
          <w:lang w:val="en-GB"/>
        </w:rPr>
        <w:t xml:space="preserve">finer </w:t>
      </w:r>
      <w:r w:rsidR="0023729F" w:rsidRPr="00933A41">
        <w:rPr>
          <w:rFonts w:ascii="Times New Roman" w:hAnsi="Times New Roman" w:cs="Times New Roman"/>
          <w:sz w:val="24"/>
          <w:szCs w:val="24"/>
          <w:lang w:val="en-GB"/>
        </w:rPr>
        <w:t>communicative exchange</w:t>
      </w:r>
      <w:r w:rsidR="00A54281" w:rsidRPr="00933A41">
        <w:rPr>
          <w:rFonts w:ascii="Times New Roman" w:hAnsi="Times New Roman" w:cs="Times New Roman"/>
          <w:sz w:val="24"/>
          <w:szCs w:val="24"/>
          <w:lang w:val="en-GB"/>
        </w:rPr>
        <w:t xml:space="preserve"> to interact successfully</w:t>
      </w:r>
      <w:r w:rsidR="0023729F" w:rsidRPr="00933A41">
        <w:rPr>
          <w:rFonts w:ascii="Times New Roman" w:hAnsi="Times New Roman" w:cs="Times New Roman"/>
          <w:sz w:val="24"/>
          <w:szCs w:val="24"/>
          <w:lang w:val="en-GB"/>
        </w:rPr>
        <w:t xml:space="preserve">. </w:t>
      </w:r>
      <w:r w:rsidR="001750D2" w:rsidRPr="00933A41">
        <w:rPr>
          <w:rFonts w:ascii="Times New Roman" w:hAnsi="Times New Roman" w:cs="Times New Roman"/>
          <w:sz w:val="24"/>
          <w:szCs w:val="24"/>
          <w:lang w:val="en-GB"/>
        </w:rPr>
        <w:t xml:space="preserve">A VVGGR can produce a </w:t>
      </w:r>
      <w:r w:rsidR="007437F1" w:rsidRPr="00933A41">
        <w:rPr>
          <w:rFonts w:ascii="Times New Roman" w:hAnsi="Times New Roman" w:cs="Times New Roman"/>
          <w:sz w:val="24"/>
          <w:szCs w:val="24"/>
          <w:lang w:val="en-GB"/>
        </w:rPr>
        <w:t xml:space="preserve">certain </w:t>
      </w:r>
      <w:r w:rsidR="001750D2" w:rsidRPr="00933A41">
        <w:rPr>
          <w:rFonts w:ascii="Times New Roman" w:hAnsi="Times New Roman" w:cs="Times New Roman"/>
          <w:sz w:val="24"/>
          <w:szCs w:val="24"/>
          <w:lang w:val="en-GB"/>
        </w:rPr>
        <w:t xml:space="preserve">level of </w:t>
      </w:r>
      <w:r w:rsidR="0023729F" w:rsidRPr="00933A41">
        <w:rPr>
          <w:rFonts w:ascii="Times New Roman" w:hAnsi="Times New Roman" w:cs="Times New Roman"/>
          <w:sz w:val="24"/>
          <w:szCs w:val="24"/>
          <w:lang w:val="en-GB"/>
        </w:rPr>
        <w:t>arousal</w:t>
      </w:r>
      <w:r w:rsidR="001750D2" w:rsidRPr="00933A41">
        <w:rPr>
          <w:rFonts w:ascii="Times New Roman" w:hAnsi="Times New Roman" w:cs="Times New Roman"/>
          <w:sz w:val="24"/>
          <w:szCs w:val="24"/>
          <w:lang w:val="en-GB"/>
        </w:rPr>
        <w:t xml:space="preserve"> between the females</w:t>
      </w:r>
      <w:r w:rsidR="00A04797" w:rsidRPr="00933A41">
        <w:rPr>
          <w:rFonts w:ascii="Times New Roman" w:hAnsi="Times New Roman" w:cs="Times New Roman"/>
          <w:sz w:val="24"/>
          <w:szCs w:val="24"/>
          <w:lang w:val="en-GB"/>
        </w:rPr>
        <w:t>,</w:t>
      </w:r>
      <w:r w:rsidR="003A0F92" w:rsidRPr="00933A41">
        <w:rPr>
          <w:rFonts w:ascii="Times New Roman" w:hAnsi="Times New Roman" w:cs="Times New Roman"/>
          <w:sz w:val="24"/>
          <w:szCs w:val="24"/>
          <w:lang w:val="en-GB"/>
        </w:rPr>
        <w:t xml:space="preserve"> especially when the </w:t>
      </w:r>
      <w:r w:rsidR="009F6421" w:rsidRPr="00933A41">
        <w:rPr>
          <w:rFonts w:ascii="Times New Roman" w:hAnsi="Times New Roman" w:cs="Times New Roman"/>
          <w:sz w:val="24"/>
          <w:szCs w:val="24"/>
          <w:lang w:val="en-GB"/>
        </w:rPr>
        <w:t xml:space="preserve">sexual </w:t>
      </w:r>
      <w:r w:rsidR="003A0F92" w:rsidRPr="00933A41">
        <w:rPr>
          <w:rFonts w:ascii="Times New Roman" w:hAnsi="Times New Roman" w:cs="Times New Roman"/>
          <w:sz w:val="24"/>
          <w:szCs w:val="24"/>
          <w:lang w:val="en-GB"/>
        </w:rPr>
        <w:t>contact occur</w:t>
      </w:r>
      <w:r w:rsidR="009F6421" w:rsidRPr="00933A41">
        <w:rPr>
          <w:rFonts w:ascii="Times New Roman" w:hAnsi="Times New Roman" w:cs="Times New Roman"/>
          <w:sz w:val="24"/>
          <w:szCs w:val="24"/>
          <w:lang w:val="en-GB"/>
        </w:rPr>
        <w:t>s</w:t>
      </w:r>
      <w:r w:rsidR="003A0F92" w:rsidRPr="00933A41">
        <w:rPr>
          <w:rFonts w:ascii="Times New Roman" w:hAnsi="Times New Roman" w:cs="Times New Roman"/>
          <w:sz w:val="24"/>
          <w:szCs w:val="24"/>
          <w:lang w:val="en-GB"/>
        </w:rPr>
        <w:t xml:space="preserve"> during </w:t>
      </w:r>
      <w:r w:rsidR="00906275" w:rsidRPr="00933A41">
        <w:rPr>
          <w:rFonts w:ascii="Times New Roman" w:hAnsi="Times New Roman" w:cs="Times New Roman"/>
          <w:sz w:val="24"/>
          <w:szCs w:val="24"/>
          <w:lang w:val="en-GB"/>
        </w:rPr>
        <w:t>tense social situations</w:t>
      </w:r>
      <w:r w:rsidR="00540D79" w:rsidRPr="00933A41">
        <w:rPr>
          <w:rFonts w:ascii="Times New Roman" w:hAnsi="Times New Roman" w:cs="Times New Roman"/>
          <w:sz w:val="24"/>
          <w:szCs w:val="24"/>
          <w:lang w:val="en-GB"/>
        </w:rPr>
        <w:t xml:space="preserve"> </w:t>
      </w:r>
      <w:r w:rsidR="003A0F92" w:rsidRPr="00933A41">
        <w:rPr>
          <w:rFonts w:ascii="Times New Roman" w:hAnsi="Times New Roman" w:cs="Times New Roman"/>
          <w:sz w:val="24"/>
          <w:szCs w:val="24"/>
          <w:lang w:val="en-GB"/>
        </w:rPr>
        <w:t xml:space="preserve">(e.g., </w:t>
      </w:r>
      <w:r w:rsidR="009F6421" w:rsidRPr="00933A41">
        <w:rPr>
          <w:rFonts w:ascii="Times New Roman" w:hAnsi="Times New Roman" w:cs="Times New Roman"/>
          <w:sz w:val="24"/>
          <w:szCs w:val="24"/>
          <w:lang w:val="en-GB"/>
        </w:rPr>
        <w:t>feeding context) (Paoli et al., 2007)</w:t>
      </w:r>
      <w:r w:rsidR="007242DB" w:rsidRPr="00933A41">
        <w:rPr>
          <w:rFonts w:ascii="Times New Roman" w:hAnsi="Times New Roman" w:cs="Times New Roman"/>
          <w:sz w:val="24"/>
          <w:szCs w:val="24"/>
          <w:lang w:val="en-GB"/>
        </w:rPr>
        <w:t>.</w:t>
      </w:r>
      <w:r w:rsidR="007437F1" w:rsidRPr="00933A41">
        <w:rPr>
          <w:rFonts w:ascii="Times New Roman" w:hAnsi="Times New Roman" w:cs="Times New Roman"/>
          <w:sz w:val="24"/>
          <w:szCs w:val="24"/>
          <w:lang w:val="en-GB"/>
        </w:rPr>
        <w:t xml:space="preserve"> </w:t>
      </w:r>
      <w:r w:rsidR="00C757EB" w:rsidRPr="00933A41">
        <w:rPr>
          <w:rFonts w:ascii="Times New Roman" w:hAnsi="Times New Roman" w:cs="Times New Roman"/>
          <w:sz w:val="24"/>
          <w:szCs w:val="24"/>
          <w:lang w:val="en-GB"/>
        </w:rPr>
        <w:t xml:space="preserve">During a competitive feeding task, Hohmann et al. (2009) observed that the socio-sexual interactions between bonobo females increased. Those females who engaged in higher levels of sexual contacts also shared a higher amount of food and showed a decrease in their salivary cortisol levels. In this view, </w:t>
      </w:r>
      <w:r w:rsidR="00A04797" w:rsidRPr="00933A41">
        <w:rPr>
          <w:rFonts w:ascii="Times New Roman" w:hAnsi="Times New Roman" w:cs="Times New Roman"/>
          <w:sz w:val="24"/>
          <w:szCs w:val="24"/>
          <w:lang w:val="en-GB"/>
        </w:rPr>
        <w:t>an</w:t>
      </w:r>
      <w:r w:rsidR="008A3142" w:rsidRPr="00933A41">
        <w:rPr>
          <w:rFonts w:ascii="Times New Roman" w:hAnsi="Times New Roman" w:cs="Times New Roman"/>
          <w:sz w:val="24"/>
          <w:szCs w:val="24"/>
          <w:lang w:val="en-GB"/>
        </w:rPr>
        <w:t xml:space="preserve"> </w:t>
      </w:r>
      <w:r w:rsidR="005F188A" w:rsidRPr="00933A41">
        <w:rPr>
          <w:rFonts w:ascii="Times New Roman" w:hAnsi="Times New Roman" w:cs="Times New Roman"/>
          <w:sz w:val="24"/>
          <w:szCs w:val="24"/>
          <w:lang w:val="en-GB"/>
        </w:rPr>
        <w:t>EEC</w:t>
      </w:r>
      <w:r w:rsidR="009D2EAB" w:rsidRPr="00933A41">
        <w:rPr>
          <w:rFonts w:ascii="Times New Roman" w:hAnsi="Times New Roman" w:cs="Times New Roman"/>
          <w:sz w:val="24"/>
          <w:szCs w:val="24"/>
          <w:lang w:val="en-GB"/>
        </w:rPr>
        <w:t xml:space="preserve"> interaction</w:t>
      </w:r>
      <w:r w:rsidR="00C17E36" w:rsidRPr="00933A41">
        <w:rPr>
          <w:rFonts w:ascii="Times New Roman" w:hAnsi="Times New Roman" w:cs="Times New Roman"/>
          <w:sz w:val="24"/>
          <w:szCs w:val="24"/>
          <w:lang w:val="en-GB"/>
        </w:rPr>
        <w:t xml:space="preserve"> can be an effective mechanism </w:t>
      </w:r>
      <w:r w:rsidR="00A04797" w:rsidRPr="00933A41">
        <w:rPr>
          <w:rFonts w:ascii="Times New Roman" w:hAnsi="Times New Roman" w:cs="Times New Roman"/>
          <w:sz w:val="24"/>
          <w:szCs w:val="24"/>
          <w:lang w:val="en-GB"/>
        </w:rPr>
        <w:t>for</w:t>
      </w:r>
      <w:r w:rsidR="00C17E36" w:rsidRPr="00933A41">
        <w:rPr>
          <w:rFonts w:ascii="Times New Roman" w:hAnsi="Times New Roman" w:cs="Times New Roman"/>
          <w:sz w:val="24"/>
          <w:szCs w:val="24"/>
          <w:lang w:val="en-GB"/>
        </w:rPr>
        <w:t xml:space="preserve"> convey</w:t>
      </w:r>
      <w:r w:rsidR="00A04797" w:rsidRPr="00933A41">
        <w:rPr>
          <w:rFonts w:ascii="Times New Roman" w:hAnsi="Times New Roman" w:cs="Times New Roman"/>
          <w:sz w:val="24"/>
          <w:szCs w:val="24"/>
          <w:lang w:val="en-GB"/>
        </w:rPr>
        <w:t>ing</w:t>
      </w:r>
      <w:r w:rsidR="00B37C89" w:rsidRPr="00933A41">
        <w:rPr>
          <w:rFonts w:ascii="Times New Roman" w:hAnsi="Times New Roman" w:cs="Times New Roman"/>
          <w:sz w:val="24"/>
          <w:szCs w:val="24"/>
          <w:lang w:val="en-GB"/>
        </w:rPr>
        <w:t xml:space="preserve"> </w:t>
      </w:r>
      <w:r w:rsidR="0006095B" w:rsidRPr="00933A41">
        <w:rPr>
          <w:rFonts w:ascii="Times New Roman" w:hAnsi="Times New Roman" w:cs="Times New Roman"/>
          <w:sz w:val="24"/>
          <w:szCs w:val="24"/>
          <w:lang w:val="en-GB"/>
        </w:rPr>
        <w:t xml:space="preserve">essential </w:t>
      </w:r>
      <w:r w:rsidR="00B37C89" w:rsidRPr="00933A41">
        <w:rPr>
          <w:rFonts w:ascii="Times New Roman" w:hAnsi="Times New Roman" w:cs="Times New Roman"/>
          <w:sz w:val="24"/>
          <w:szCs w:val="24"/>
          <w:lang w:val="en-GB"/>
        </w:rPr>
        <w:t xml:space="preserve">information about the </w:t>
      </w:r>
      <w:r w:rsidR="00E72B96" w:rsidRPr="00933A41">
        <w:rPr>
          <w:rFonts w:ascii="Times New Roman" w:hAnsi="Times New Roman" w:cs="Times New Roman"/>
          <w:sz w:val="24"/>
          <w:szCs w:val="24"/>
          <w:lang w:val="en-GB"/>
        </w:rPr>
        <w:t xml:space="preserve">motivation of the subjects </w:t>
      </w:r>
      <w:r w:rsidR="00E40CBB" w:rsidRPr="00933A41">
        <w:rPr>
          <w:rFonts w:ascii="Times New Roman" w:hAnsi="Times New Roman" w:cs="Times New Roman"/>
          <w:sz w:val="24"/>
          <w:szCs w:val="24"/>
          <w:lang w:val="en-GB"/>
        </w:rPr>
        <w:t xml:space="preserve">to engage in a relaxed </w:t>
      </w:r>
      <w:r w:rsidR="00B37C89" w:rsidRPr="00933A41">
        <w:rPr>
          <w:rFonts w:ascii="Times New Roman" w:hAnsi="Times New Roman" w:cs="Times New Roman"/>
          <w:sz w:val="24"/>
          <w:szCs w:val="24"/>
          <w:lang w:val="en-GB"/>
        </w:rPr>
        <w:t xml:space="preserve">interaction. </w:t>
      </w:r>
      <w:r w:rsidR="00E40CBB" w:rsidRPr="00933A41">
        <w:rPr>
          <w:rFonts w:ascii="Times New Roman" w:hAnsi="Times New Roman" w:cs="Times New Roman"/>
          <w:sz w:val="24"/>
          <w:szCs w:val="24"/>
          <w:lang w:val="en-GB"/>
        </w:rPr>
        <w:t xml:space="preserve">In this view, the presence of </w:t>
      </w:r>
      <w:r w:rsidR="005F188A" w:rsidRPr="00933A41">
        <w:rPr>
          <w:rFonts w:ascii="Times New Roman" w:hAnsi="Times New Roman" w:cs="Times New Roman"/>
          <w:sz w:val="24"/>
          <w:szCs w:val="24"/>
          <w:lang w:val="en-GB"/>
        </w:rPr>
        <w:t>EEC</w:t>
      </w:r>
      <w:r w:rsidR="0006095B" w:rsidRPr="00933A41">
        <w:rPr>
          <w:rFonts w:ascii="Times New Roman" w:hAnsi="Times New Roman" w:cs="Times New Roman"/>
          <w:sz w:val="24"/>
          <w:szCs w:val="24"/>
          <w:lang w:val="en-GB"/>
        </w:rPr>
        <w:t xml:space="preserve"> </w:t>
      </w:r>
      <w:r w:rsidR="00E40CBB" w:rsidRPr="00933A41">
        <w:rPr>
          <w:rFonts w:ascii="Times New Roman" w:hAnsi="Times New Roman" w:cs="Times New Roman"/>
          <w:sz w:val="24"/>
          <w:szCs w:val="24"/>
          <w:lang w:val="en-GB"/>
        </w:rPr>
        <w:t>could reduce</w:t>
      </w:r>
      <w:r w:rsidR="00C65BDE" w:rsidRPr="00933A41">
        <w:rPr>
          <w:rFonts w:ascii="Times New Roman" w:hAnsi="Times New Roman" w:cs="Times New Roman"/>
          <w:sz w:val="24"/>
          <w:szCs w:val="24"/>
          <w:lang w:val="en-GB"/>
        </w:rPr>
        <w:t xml:space="preserve"> the social tension </w:t>
      </w:r>
      <w:r w:rsidR="00E40CBB" w:rsidRPr="00933A41">
        <w:rPr>
          <w:rFonts w:ascii="Times New Roman" w:hAnsi="Times New Roman" w:cs="Times New Roman"/>
          <w:sz w:val="24"/>
          <w:szCs w:val="24"/>
          <w:lang w:val="en-GB"/>
        </w:rPr>
        <w:t>arising from the close physical association between subjects</w:t>
      </w:r>
      <w:r w:rsidR="009F6421" w:rsidRPr="00933A41">
        <w:rPr>
          <w:rFonts w:ascii="Times New Roman" w:hAnsi="Times New Roman" w:cs="Times New Roman"/>
          <w:sz w:val="24"/>
          <w:szCs w:val="24"/>
          <w:lang w:val="en-GB"/>
        </w:rPr>
        <w:t xml:space="preserve"> (Wrangham, 1993)</w:t>
      </w:r>
      <w:r w:rsidR="00E40CBB" w:rsidRPr="00933A41">
        <w:rPr>
          <w:rFonts w:ascii="Times New Roman" w:hAnsi="Times New Roman" w:cs="Times New Roman"/>
          <w:sz w:val="24"/>
          <w:szCs w:val="24"/>
          <w:lang w:val="en-GB"/>
        </w:rPr>
        <w:t xml:space="preserve">. Our finding about the role of </w:t>
      </w:r>
      <w:r w:rsidR="005F188A" w:rsidRPr="00933A41">
        <w:rPr>
          <w:rFonts w:ascii="Times New Roman" w:hAnsi="Times New Roman" w:cs="Times New Roman"/>
          <w:sz w:val="24"/>
          <w:szCs w:val="24"/>
          <w:lang w:val="en-GB"/>
        </w:rPr>
        <w:t>EEC</w:t>
      </w:r>
      <w:r w:rsidR="00E40CBB" w:rsidRPr="00933A41">
        <w:rPr>
          <w:rFonts w:ascii="Times New Roman" w:hAnsi="Times New Roman" w:cs="Times New Roman"/>
          <w:sz w:val="24"/>
          <w:szCs w:val="24"/>
          <w:lang w:val="en-GB"/>
        </w:rPr>
        <w:t xml:space="preserve"> in </w:t>
      </w:r>
      <w:r w:rsidR="0006095B" w:rsidRPr="00933A41">
        <w:rPr>
          <w:rFonts w:ascii="Times New Roman" w:hAnsi="Times New Roman" w:cs="Times New Roman"/>
          <w:sz w:val="24"/>
          <w:szCs w:val="24"/>
          <w:lang w:val="en-GB"/>
        </w:rPr>
        <w:t>prolonging the duration of the sexual contact</w:t>
      </w:r>
      <w:r w:rsidR="00D240F8" w:rsidRPr="00933A41">
        <w:rPr>
          <w:rFonts w:ascii="Times New Roman" w:hAnsi="Times New Roman" w:cs="Times New Roman"/>
          <w:sz w:val="24"/>
          <w:szCs w:val="24"/>
          <w:lang w:val="en-GB"/>
        </w:rPr>
        <w:t>s</w:t>
      </w:r>
      <w:r w:rsidR="00E40CBB" w:rsidRPr="00933A41">
        <w:rPr>
          <w:rFonts w:ascii="Times New Roman" w:hAnsi="Times New Roman" w:cs="Times New Roman"/>
          <w:sz w:val="24"/>
          <w:szCs w:val="24"/>
          <w:lang w:val="en-GB"/>
        </w:rPr>
        <w:t xml:space="preserve"> seems to corroborate this hypothesis</w:t>
      </w:r>
      <w:r w:rsidR="00D240F8" w:rsidRPr="00933A41">
        <w:rPr>
          <w:rFonts w:ascii="Times New Roman" w:hAnsi="Times New Roman" w:cs="Times New Roman"/>
          <w:sz w:val="24"/>
          <w:szCs w:val="24"/>
          <w:lang w:val="en-GB"/>
        </w:rPr>
        <w:t>.</w:t>
      </w:r>
      <w:r w:rsidR="00E40CBB" w:rsidRPr="00933A41">
        <w:rPr>
          <w:rFonts w:ascii="Times New Roman" w:hAnsi="Times New Roman" w:cs="Times New Roman"/>
          <w:sz w:val="24"/>
          <w:szCs w:val="24"/>
          <w:lang w:val="en-GB"/>
        </w:rPr>
        <w:t xml:space="preserve"> Those sessions characterized by the presence of </w:t>
      </w:r>
      <w:r w:rsidR="005F188A" w:rsidRPr="00933A41">
        <w:rPr>
          <w:rFonts w:ascii="Times New Roman" w:hAnsi="Times New Roman" w:cs="Times New Roman"/>
          <w:sz w:val="24"/>
          <w:szCs w:val="24"/>
          <w:lang w:val="en-GB"/>
        </w:rPr>
        <w:t>EEC</w:t>
      </w:r>
      <w:r w:rsidR="00F32510" w:rsidRPr="00933A41">
        <w:rPr>
          <w:rFonts w:ascii="Times New Roman" w:hAnsi="Times New Roman" w:cs="Times New Roman"/>
          <w:sz w:val="24"/>
          <w:szCs w:val="24"/>
          <w:lang w:val="en-GB"/>
        </w:rPr>
        <w:t xml:space="preserve"> </w:t>
      </w:r>
      <w:r w:rsidR="00E40CBB" w:rsidRPr="00933A41">
        <w:rPr>
          <w:rFonts w:ascii="Times New Roman" w:hAnsi="Times New Roman" w:cs="Times New Roman"/>
          <w:sz w:val="24"/>
          <w:szCs w:val="24"/>
          <w:lang w:val="en-GB"/>
        </w:rPr>
        <w:t xml:space="preserve">lasted longer than those in which none of the females looked at </w:t>
      </w:r>
      <w:r w:rsidR="00F752C4" w:rsidRPr="00933A41">
        <w:rPr>
          <w:rFonts w:ascii="Times New Roman" w:hAnsi="Times New Roman" w:cs="Times New Roman"/>
          <w:sz w:val="24"/>
          <w:szCs w:val="24"/>
          <w:lang w:val="en-GB"/>
        </w:rPr>
        <w:t>each other</w:t>
      </w:r>
      <w:r w:rsidR="00E40CBB" w:rsidRPr="00933A41">
        <w:rPr>
          <w:rFonts w:ascii="Times New Roman" w:hAnsi="Times New Roman" w:cs="Times New Roman"/>
          <w:sz w:val="24"/>
          <w:szCs w:val="24"/>
          <w:lang w:val="en-GB"/>
        </w:rPr>
        <w:t xml:space="preserve"> or only one female looked at her partner</w:t>
      </w:r>
      <w:r w:rsidR="00A93FCB" w:rsidRPr="00933A41">
        <w:rPr>
          <w:rFonts w:ascii="Times New Roman" w:hAnsi="Times New Roman" w:cs="Times New Roman"/>
          <w:sz w:val="24"/>
          <w:szCs w:val="24"/>
          <w:lang w:val="en-GB"/>
        </w:rPr>
        <w:t xml:space="preserve"> (Figure 3</w:t>
      </w:r>
      <w:r w:rsidR="00F95E93" w:rsidRPr="00933A41">
        <w:rPr>
          <w:rFonts w:ascii="Times New Roman" w:hAnsi="Times New Roman" w:cs="Times New Roman"/>
          <w:sz w:val="24"/>
          <w:szCs w:val="24"/>
          <w:lang w:val="en-GB"/>
        </w:rPr>
        <w:t>, Prediction 2 supported</w:t>
      </w:r>
      <w:r w:rsidR="00F32510" w:rsidRPr="00933A41">
        <w:rPr>
          <w:rFonts w:ascii="Times New Roman" w:hAnsi="Times New Roman" w:cs="Times New Roman"/>
          <w:sz w:val="24"/>
          <w:szCs w:val="24"/>
          <w:lang w:val="en-GB"/>
        </w:rPr>
        <w:t>)</w:t>
      </w:r>
      <w:r w:rsidR="00E40CBB" w:rsidRPr="00933A41">
        <w:rPr>
          <w:rFonts w:ascii="Times New Roman" w:hAnsi="Times New Roman" w:cs="Times New Roman"/>
          <w:sz w:val="24"/>
          <w:szCs w:val="24"/>
          <w:lang w:val="en-GB"/>
        </w:rPr>
        <w:t xml:space="preserve">. </w:t>
      </w:r>
      <w:r w:rsidR="00F752C4" w:rsidRPr="00933A41">
        <w:rPr>
          <w:rFonts w:ascii="Times New Roman" w:hAnsi="Times New Roman" w:cs="Times New Roman"/>
          <w:sz w:val="24"/>
          <w:szCs w:val="24"/>
          <w:lang w:val="en-GB"/>
        </w:rPr>
        <w:t>It seems that</w:t>
      </w:r>
      <w:r w:rsidR="404D06B7" w:rsidRPr="00933A41">
        <w:rPr>
          <w:rFonts w:ascii="Times New Roman" w:hAnsi="Times New Roman" w:cs="Times New Roman"/>
          <w:sz w:val="24"/>
          <w:szCs w:val="24"/>
          <w:lang w:val="en-GB"/>
        </w:rPr>
        <w:t xml:space="preserve"> the degree of mutual attention is important to maintain high motivation </w:t>
      </w:r>
      <w:r w:rsidR="00E40CBB" w:rsidRPr="00933A41">
        <w:rPr>
          <w:rFonts w:ascii="Times New Roman" w:hAnsi="Times New Roman" w:cs="Times New Roman"/>
          <w:sz w:val="24"/>
          <w:szCs w:val="24"/>
          <w:lang w:val="en-GB"/>
        </w:rPr>
        <w:t>to prolong the contact</w:t>
      </w:r>
      <w:r w:rsidR="00B5664F" w:rsidRPr="00933A41">
        <w:rPr>
          <w:rFonts w:ascii="Times New Roman" w:hAnsi="Times New Roman" w:cs="Times New Roman"/>
          <w:sz w:val="24"/>
          <w:szCs w:val="24"/>
          <w:lang w:val="en-GB"/>
        </w:rPr>
        <w:t xml:space="preserve"> (Prochazkova &amp; Kret, 2017)</w:t>
      </w:r>
      <w:r w:rsidR="404D06B7" w:rsidRPr="00933A41">
        <w:rPr>
          <w:rFonts w:ascii="Times New Roman" w:hAnsi="Times New Roman" w:cs="Times New Roman"/>
          <w:sz w:val="24"/>
          <w:szCs w:val="24"/>
          <w:lang w:val="en-GB"/>
        </w:rPr>
        <w:t xml:space="preserve">. </w:t>
      </w:r>
    </w:p>
    <w:p w14:paraId="122F6561" w14:textId="77777777" w:rsidR="004E4B6F" w:rsidRPr="00933A41" w:rsidRDefault="005D2859" w:rsidP="00F61FCE">
      <w:pPr>
        <w:spacing w:after="0" w:line="480" w:lineRule="auto"/>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t>T</w:t>
      </w:r>
      <w:r w:rsidR="404D06B7" w:rsidRPr="00933A41">
        <w:rPr>
          <w:rFonts w:ascii="Times New Roman" w:hAnsi="Times New Roman" w:cs="Times New Roman"/>
          <w:sz w:val="24"/>
          <w:szCs w:val="24"/>
          <w:lang w:val="en-GB"/>
        </w:rPr>
        <w:t xml:space="preserve">he duration of the sexual interactions </w:t>
      </w:r>
      <w:r w:rsidR="00B5664F" w:rsidRPr="00933A41">
        <w:rPr>
          <w:rFonts w:ascii="Times New Roman" w:hAnsi="Times New Roman" w:cs="Times New Roman"/>
          <w:sz w:val="24"/>
          <w:szCs w:val="24"/>
          <w:lang w:val="en-GB"/>
        </w:rPr>
        <w:t>also varied</w:t>
      </w:r>
      <w:r w:rsidR="404D06B7" w:rsidRPr="00933A41">
        <w:rPr>
          <w:rFonts w:ascii="Times New Roman" w:hAnsi="Times New Roman" w:cs="Times New Roman"/>
          <w:sz w:val="24"/>
          <w:szCs w:val="24"/>
          <w:lang w:val="en-GB"/>
        </w:rPr>
        <w:t xml:space="preserve"> in relation to </w:t>
      </w:r>
      <w:r w:rsidRPr="00933A41">
        <w:rPr>
          <w:rFonts w:ascii="Times New Roman" w:hAnsi="Times New Roman" w:cs="Times New Roman"/>
          <w:sz w:val="24"/>
          <w:szCs w:val="24"/>
          <w:lang w:val="en-GB"/>
        </w:rPr>
        <w:t xml:space="preserve">the other variables considered in the analysis </w:t>
      </w:r>
      <w:r w:rsidR="00F95E93" w:rsidRPr="00933A41">
        <w:rPr>
          <w:rFonts w:ascii="Times New Roman" w:hAnsi="Times New Roman" w:cs="Times New Roman"/>
          <w:sz w:val="24"/>
          <w:szCs w:val="24"/>
          <w:lang w:val="en-GB"/>
        </w:rPr>
        <w:t>although</w:t>
      </w:r>
      <w:r w:rsidRPr="00933A41">
        <w:rPr>
          <w:rFonts w:ascii="Times New Roman" w:hAnsi="Times New Roman" w:cs="Times New Roman"/>
          <w:sz w:val="24"/>
          <w:szCs w:val="24"/>
          <w:lang w:val="en-GB"/>
        </w:rPr>
        <w:t xml:space="preserve"> most of them were not statistically significant</w:t>
      </w:r>
      <w:r w:rsidR="404D06B7" w:rsidRPr="00933A41">
        <w:rPr>
          <w:rFonts w:ascii="Times New Roman" w:hAnsi="Times New Roman" w:cs="Times New Roman"/>
          <w:sz w:val="24"/>
          <w:szCs w:val="24"/>
          <w:lang w:val="en-GB"/>
        </w:rPr>
        <w:t>.</w:t>
      </w:r>
      <w:r w:rsidRPr="00933A41">
        <w:rPr>
          <w:rFonts w:ascii="Times New Roman" w:hAnsi="Times New Roman" w:cs="Times New Roman"/>
          <w:sz w:val="24"/>
          <w:szCs w:val="24"/>
          <w:lang w:val="en-GB"/>
        </w:rPr>
        <w:t xml:space="preserve"> In addition to the </w:t>
      </w:r>
      <w:r w:rsidR="005F188A" w:rsidRPr="00933A41">
        <w:rPr>
          <w:rFonts w:ascii="Times New Roman" w:hAnsi="Times New Roman" w:cs="Times New Roman"/>
          <w:sz w:val="24"/>
          <w:szCs w:val="24"/>
          <w:lang w:val="en-GB"/>
        </w:rPr>
        <w:t>EEC</w:t>
      </w:r>
      <w:r w:rsidRPr="00933A41">
        <w:rPr>
          <w:rFonts w:ascii="Times New Roman" w:hAnsi="Times New Roman" w:cs="Times New Roman"/>
          <w:sz w:val="24"/>
          <w:szCs w:val="24"/>
          <w:lang w:val="en-GB"/>
        </w:rPr>
        <w:t xml:space="preserve">, the only variable, which reached statistical significance, was the different composition of the subgroups. </w:t>
      </w:r>
      <w:r w:rsidR="00104DAB" w:rsidRPr="00933A41">
        <w:rPr>
          <w:rFonts w:ascii="Times New Roman" w:hAnsi="Times New Roman" w:cs="Times New Roman"/>
          <w:sz w:val="24"/>
          <w:szCs w:val="24"/>
          <w:lang w:val="en-GB"/>
        </w:rPr>
        <w:t>I</w:t>
      </w:r>
      <w:r w:rsidR="002641D3" w:rsidRPr="00933A41">
        <w:rPr>
          <w:rFonts w:ascii="Times New Roman" w:hAnsi="Times New Roman" w:cs="Times New Roman"/>
          <w:sz w:val="24"/>
          <w:szCs w:val="24"/>
          <w:lang w:val="en-GB"/>
        </w:rPr>
        <w:t>t is difficult to evaluate which aspects of subgroup composition may elicit longer VVGGR</w:t>
      </w:r>
      <w:r w:rsidR="00295AED" w:rsidRPr="00933A41">
        <w:rPr>
          <w:rFonts w:ascii="Times New Roman" w:hAnsi="Times New Roman" w:cs="Times New Roman"/>
          <w:sz w:val="24"/>
          <w:szCs w:val="24"/>
          <w:lang w:val="en-GB"/>
        </w:rPr>
        <w:t xml:space="preserve"> interactions. </w:t>
      </w:r>
      <w:r w:rsidR="00F65DD2" w:rsidRPr="00933A41">
        <w:rPr>
          <w:rFonts w:ascii="Times New Roman" w:hAnsi="Times New Roman" w:cs="Times New Roman"/>
          <w:sz w:val="24"/>
          <w:szCs w:val="24"/>
          <w:lang w:val="en-GB"/>
        </w:rPr>
        <w:lastRenderedPageBreak/>
        <w:t xml:space="preserve">Previous research has </w:t>
      </w:r>
      <w:r w:rsidR="008A3142" w:rsidRPr="00933A41">
        <w:rPr>
          <w:rFonts w:ascii="Times New Roman" w:hAnsi="Times New Roman" w:cs="Times New Roman"/>
          <w:sz w:val="24"/>
          <w:szCs w:val="24"/>
          <w:lang w:val="en-GB"/>
        </w:rPr>
        <w:t>analysed</w:t>
      </w:r>
      <w:r w:rsidR="00F65DD2" w:rsidRPr="00933A41">
        <w:rPr>
          <w:rFonts w:ascii="Times New Roman" w:hAnsi="Times New Roman" w:cs="Times New Roman"/>
          <w:sz w:val="24"/>
          <w:szCs w:val="24"/>
          <w:lang w:val="en-GB"/>
        </w:rPr>
        <w:t xml:space="preserve"> the importance of “audience effect” during sexual interactions in bonobo females, showing that the presence of specific individuals within the group can have a</w:t>
      </w:r>
      <w:r w:rsidR="00F32510" w:rsidRPr="00933A41">
        <w:rPr>
          <w:rFonts w:ascii="Times New Roman" w:hAnsi="Times New Roman" w:cs="Times New Roman"/>
          <w:sz w:val="24"/>
          <w:szCs w:val="24"/>
          <w:lang w:val="en-GB"/>
        </w:rPr>
        <w:t>n</w:t>
      </w:r>
      <w:r w:rsidR="00F65DD2" w:rsidRPr="00933A41">
        <w:rPr>
          <w:rFonts w:ascii="Times New Roman" w:hAnsi="Times New Roman" w:cs="Times New Roman"/>
          <w:sz w:val="24"/>
          <w:szCs w:val="24"/>
          <w:lang w:val="en-GB"/>
        </w:rPr>
        <w:t xml:space="preserve"> effect on the communicative tactics used by animals (Clay &amp; Zuberbuhler, 2012). </w:t>
      </w:r>
      <w:r w:rsidR="00295AED" w:rsidRPr="00933A41">
        <w:rPr>
          <w:rFonts w:ascii="Times New Roman" w:hAnsi="Times New Roman" w:cs="Times New Roman"/>
          <w:sz w:val="24"/>
          <w:szCs w:val="24"/>
          <w:lang w:val="en-GB"/>
        </w:rPr>
        <w:t>We can only hypothesize that a</w:t>
      </w:r>
      <w:r w:rsidRPr="00933A41">
        <w:rPr>
          <w:rFonts w:ascii="Times New Roman" w:hAnsi="Times New Roman" w:cs="Times New Roman"/>
          <w:sz w:val="24"/>
          <w:szCs w:val="24"/>
          <w:lang w:val="en-GB"/>
        </w:rPr>
        <w:t xml:space="preserve"> general audience effect could </w:t>
      </w:r>
      <w:r w:rsidR="00F65DD2" w:rsidRPr="00933A41">
        <w:rPr>
          <w:rFonts w:ascii="Times New Roman" w:hAnsi="Times New Roman" w:cs="Times New Roman"/>
          <w:sz w:val="24"/>
          <w:szCs w:val="24"/>
          <w:lang w:val="en-GB"/>
        </w:rPr>
        <w:t xml:space="preserve">also </w:t>
      </w:r>
      <w:r w:rsidRPr="00933A41">
        <w:rPr>
          <w:rFonts w:ascii="Times New Roman" w:hAnsi="Times New Roman" w:cs="Times New Roman"/>
          <w:sz w:val="24"/>
          <w:szCs w:val="24"/>
          <w:lang w:val="en-GB"/>
        </w:rPr>
        <w:t>have a role in determining</w:t>
      </w:r>
      <w:r w:rsidR="00F65DD2" w:rsidRPr="00933A41">
        <w:rPr>
          <w:rFonts w:ascii="Times New Roman" w:hAnsi="Times New Roman" w:cs="Times New Roman"/>
          <w:sz w:val="24"/>
          <w:szCs w:val="24"/>
          <w:lang w:val="en-GB"/>
        </w:rPr>
        <w:t xml:space="preserve"> </w:t>
      </w:r>
      <w:r w:rsidRPr="00933A41">
        <w:rPr>
          <w:rFonts w:ascii="Times New Roman" w:hAnsi="Times New Roman" w:cs="Times New Roman"/>
          <w:sz w:val="24"/>
          <w:szCs w:val="24"/>
          <w:lang w:val="en-GB"/>
        </w:rPr>
        <w:t>the duration of sexual contacts</w:t>
      </w:r>
      <w:r w:rsidR="00A04797" w:rsidRPr="00933A41">
        <w:rPr>
          <w:rFonts w:ascii="Times New Roman" w:hAnsi="Times New Roman" w:cs="Times New Roman"/>
          <w:sz w:val="24"/>
          <w:szCs w:val="24"/>
          <w:lang w:val="en-GB"/>
        </w:rPr>
        <w:t>,</w:t>
      </w:r>
      <w:r w:rsidR="00A42EB0" w:rsidRPr="00933A41">
        <w:rPr>
          <w:rFonts w:ascii="Times New Roman" w:hAnsi="Times New Roman" w:cs="Times New Roman"/>
          <w:sz w:val="24"/>
          <w:szCs w:val="24"/>
          <w:lang w:val="en-GB"/>
        </w:rPr>
        <w:t xml:space="preserve"> thus suggesting that the attentiveness of the subject is not only </w:t>
      </w:r>
      <w:r w:rsidR="00906275" w:rsidRPr="00933A41">
        <w:rPr>
          <w:rFonts w:ascii="Times New Roman" w:hAnsi="Times New Roman" w:cs="Times New Roman"/>
          <w:sz w:val="24"/>
          <w:szCs w:val="24"/>
          <w:lang w:val="en-GB"/>
        </w:rPr>
        <w:t>focused</w:t>
      </w:r>
      <w:r w:rsidR="00A42EB0" w:rsidRPr="00933A41">
        <w:rPr>
          <w:rFonts w:ascii="Times New Roman" w:hAnsi="Times New Roman" w:cs="Times New Roman"/>
          <w:sz w:val="24"/>
          <w:szCs w:val="24"/>
          <w:lang w:val="en-GB"/>
        </w:rPr>
        <w:t xml:space="preserve"> on the sexual partner but also </w:t>
      </w:r>
      <w:r w:rsidR="008A3142" w:rsidRPr="00933A41">
        <w:rPr>
          <w:rFonts w:ascii="Times New Roman" w:hAnsi="Times New Roman" w:cs="Times New Roman"/>
          <w:sz w:val="24"/>
          <w:szCs w:val="24"/>
          <w:lang w:val="en-GB"/>
        </w:rPr>
        <w:t>on</w:t>
      </w:r>
      <w:r w:rsidR="00A42EB0" w:rsidRPr="00933A41">
        <w:rPr>
          <w:rFonts w:ascii="Times New Roman" w:hAnsi="Times New Roman" w:cs="Times New Roman"/>
          <w:sz w:val="24"/>
          <w:szCs w:val="24"/>
          <w:lang w:val="en-GB"/>
        </w:rPr>
        <w:t xml:space="preserve"> the rest of the group. Socio-sexual behaviour is a competitive strategy among bonobo females who engage in such kind of interactions to create alliances and obtain support during competitive circumstances. Therefore, each female represents an important resource for the other females that compete to gain the maximum number of homosexual interactions (Vervaecke</w:t>
      </w:r>
      <w:r w:rsidR="004B5949" w:rsidRPr="00933A41">
        <w:rPr>
          <w:rFonts w:ascii="Times New Roman" w:hAnsi="Times New Roman" w:cs="Times New Roman"/>
          <w:sz w:val="24"/>
          <w:szCs w:val="24"/>
          <w:lang w:val="en-GB"/>
        </w:rPr>
        <w:t xml:space="preserve"> &amp; v</w:t>
      </w:r>
      <w:r w:rsidR="00A42EB0" w:rsidRPr="00933A41">
        <w:rPr>
          <w:rFonts w:ascii="Times New Roman" w:hAnsi="Times New Roman" w:cs="Times New Roman"/>
          <w:sz w:val="24"/>
          <w:szCs w:val="24"/>
          <w:lang w:val="en-GB"/>
        </w:rPr>
        <w:t>an Elsacker, 2000)</w:t>
      </w:r>
      <w:r w:rsidR="00F65DD2" w:rsidRPr="00933A41">
        <w:rPr>
          <w:rFonts w:ascii="Times New Roman" w:hAnsi="Times New Roman" w:cs="Times New Roman"/>
          <w:sz w:val="24"/>
          <w:szCs w:val="24"/>
          <w:lang w:val="en-GB"/>
        </w:rPr>
        <w:t xml:space="preserve">. </w:t>
      </w:r>
      <w:r w:rsidR="00652FAF" w:rsidRPr="00933A41">
        <w:rPr>
          <w:rFonts w:ascii="Times New Roman" w:hAnsi="Times New Roman" w:cs="Times New Roman"/>
          <w:sz w:val="24"/>
          <w:szCs w:val="24"/>
          <w:lang w:val="en-GB"/>
        </w:rPr>
        <w:t>Quantitative analyses on the influence of subgroup composition on socio-sexual communication in bonobos are needed to draw reliable conclusions on the role of audience effect phenomenon.</w:t>
      </w:r>
    </w:p>
    <w:p w14:paraId="3F510192" w14:textId="77777777" w:rsidR="00F32510" w:rsidRPr="00933A41" w:rsidRDefault="00652FAF" w:rsidP="00F61FCE">
      <w:pPr>
        <w:spacing w:after="0" w:line="480" w:lineRule="auto"/>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t>To sum up</w:t>
      </w:r>
      <w:r w:rsidR="004E4B6F" w:rsidRPr="00933A41">
        <w:rPr>
          <w:rFonts w:ascii="Times New Roman" w:hAnsi="Times New Roman" w:cs="Times New Roman"/>
          <w:sz w:val="24"/>
          <w:szCs w:val="24"/>
          <w:lang w:val="en-GB"/>
        </w:rPr>
        <w:t xml:space="preserve">, </w:t>
      </w:r>
      <w:r w:rsidR="005F188A" w:rsidRPr="00933A41">
        <w:rPr>
          <w:rFonts w:ascii="Times New Roman" w:hAnsi="Times New Roman" w:cs="Times New Roman"/>
          <w:sz w:val="24"/>
          <w:szCs w:val="24"/>
          <w:lang w:val="en-GB"/>
        </w:rPr>
        <w:t>EEC</w:t>
      </w:r>
      <w:r w:rsidR="00397A89" w:rsidRPr="00933A41">
        <w:rPr>
          <w:rFonts w:ascii="Times New Roman" w:hAnsi="Times New Roman" w:cs="Times New Roman"/>
          <w:sz w:val="24"/>
          <w:szCs w:val="24"/>
          <w:lang w:val="en-GB"/>
        </w:rPr>
        <w:t xml:space="preserve"> in female bonobos seems</w:t>
      </w:r>
      <w:r w:rsidR="004E4B6F" w:rsidRPr="00933A41">
        <w:rPr>
          <w:rFonts w:ascii="Times New Roman" w:hAnsi="Times New Roman" w:cs="Times New Roman"/>
          <w:sz w:val="24"/>
          <w:szCs w:val="24"/>
          <w:lang w:val="en-GB"/>
        </w:rPr>
        <w:t xml:space="preserve"> to be an important communicative tool to engage in </w:t>
      </w:r>
      <w:r w:rsidR="00104DAB" w:rsidRPr="00933A41">
        <w:rPr>
          <w:rFonts w:ascii="Times New Roman" w:hAnsi="Times New Roman" w:cs="Times New Roman"/>
          <w:sz w:val="24"/>
          <w:szCs w:val="24"/>
          <w:lang w:val="en-GB"/>
        </w:rPr>
        <w:t>prolonged</w:t>
      </w:r>
      <w:r w:rsidR="004E4B6F" w:rsidRPr="00933A41">
        <w:rPr>
          <w:rFonts w:ascii="Times New Roman" w:hAnsi="Times New Roman" w:cs="Times New Roman"/>
          <w:sz w:val="24"/>
          <w:szCs w:val="24"/>
          <w:lang w:val="en-GB"/>
        </w:rPr>
        <w:t xml:space="preserve"> </w:t>
      </w:r>
      <w:r w:rsidR="00D37CAD" w:rsidRPr="00933A41">
        <w:rPr>
          <w:rFonts w:ascii="Times New Roman" w:hAnsi="Times New Roman" w:cs="Times New Roman"/>
          <w:sz w:val="24"/>
          <w:szCs w:val="24"/>
          <w:lang w:val="en-GB"/>
        </w:rPr>
        <w:t>VVGGR</w:t>
      </w:r>
      <w:r w:rsidR="00397A89" w:rsidRPr="00933A41">
        <w:rPr>
          <w:rFonts w:ascii="Times New Roman" w:hAnsi="Times New Roman" w:cs="Times New Roman"/>
          <w:sz w:val="24"/>
          <w:szCs w:val="24"/>
          <w:lang w:val="en-GB"/>
        </w:rPr>
        <w:t xml:space="preserve"> </w:t>
      </w:r>
      <w:r w:rsidR="00104DAB" w:rsidRPr="00933A41">
        <w:rPr>
          <w:rFonts w:ascii="Times New Roman" w:hAnsi="Times New Roman" w:cs="Times New Roman"/>
          <w:sz w:val="24"/>
          <w:szCs w:val="24"/>
          <w:lang w:val="en-GB"/>
        </w:rPr>
        <w:t xml:space="preserve">interactions, which can be particularly </w:t>
      </w:r>
      <w:r w:rsidR="00A87626" w:rsidRPr="00933A41">
        <w:rPr>
          <w:rFonts w:ascii="Times New Roman" w:hAnsi="Times New Roman" w:cs="Times New Roman"/>
          <w:sz w:val="24"/>
          <w:szCs w:val="24"/>
          <w:lang w:val="en-GB"/>
        </w:rPr>
        <w:t>successful in</w:t>
      </w:r>
      <w:r w:rsidR="00104DAB" w:rsidRPr="00933A41">
        <w:rPr>
          <w:rFonts w:ascii="Times New Roman" w:hAnsi="Times New Roman" w:cs="Times New Roman"/>
          <w:sz w:val="24"/>
          <w:szCs w:val="24"/>
          <w:lang w:val="en-GB"/>
        </w:rPr>
        <w:t xml:space="preserve"> strengthen</w:t>
      </w:r>
      <w:r w:rsidR="00A87626" w:rsidRPr="00933A41">
        <w:rPr>
          <w:rFonts w:ascii="Times New Roman" w:hAnsi="Times New Roman" w:cs="Times New Roman"/>
          <w:sz w:val="24"/>
          <w:szCs w:val="24"/>
          <w:lang w:val="en-GB"/>
        </w:rPr>
        <w:t>ing</w:t>
      </w:r>
      <w:r w:rsidR="00104DAB" w:rsidRPr="00933A41">
        <w:rPr>
          <w:rFonts w:ascii="Times New Roman" w:hAnsi="Times New Roman" w:cs="Times New Roman"/>
          <w:sz w:val="24"/>
          <w:szCs w:val="24"/>
          <w:lang w:val="en-GB"/>
        </w:rPr>
        <w:t xml:space="preserve"> affiliation </w:t>
      </w:r>
      <w:r w:rsidR="007F3865" w:rsidRPr="00933A41">
        <w:rPr>
          <w:rFonts w:ascii="Times New Roman" w:hAnsi="Times New Roman" w:cs="Times New Roman"/>
          <w:sz w:val="24"/>
          <w:szCs w:val="24"/>
          <w:lang w:val="en-GB"/>
        </w:rPr>
        <w:t xml:space="preserve">and cooperation between females. </w:t>
      </w:r>
      <w:r w:rsidR="00830C25" w:rsidRPr="00933A41">
        <w:rPr>
          <w:rFonts w:ascii="Times New Roman" w:hAnsi="Times New Roman" w:cs="Times New Roman"/>
          <w:sz w:val="24"/>
          <w:szCs w:val="24"/>
          <w:lang w:val="en-GB"/>
        </w:rPr>
        <w:t xml:space="preserve">In this species, </w:t>
      </w:r>
      <w:r w:rsidR="004E4B6F" w:rsidRPr="00933A41">
        <w:rPr>
          <w:rFonts w:ascii="Times New Roman" w:hAnsi="Times New Roman" w:cs="Times New Roman"/>
          <w:sz w:val="24"/>
          <w:szCs w:val="24"/>
          <w:lang w:val="en-GB"/>
        </w:rPr>
        <w:t>mutual gazing behaviour</w:t>
      </w:r>
      <w:r w:rsidR="00D37CAD" w:rsidRPr="00933A41">
        <w:rPr>
          <w:rFonts w:ascii="Times New Roman" w:hAnsi="Times New Roman" w:cs="Times New Roman"/>
          <w:sz w:val="24"/>
          <w:szCs w:val="24"/>
          <w:lang w:val="en-GB"/>
        </w:rPr>
        <w:t xml:space="preserve">, </w:t>
      </w:r>
      <w:r w:rsidR="00827AC1" w:rsidRPr="00933A41">
        <w:rPr>
          <w:rFonts w:ascii="Times New Roman" w:hAnsi="Times New Roman" w:cs="Times New Roman"/>
          <w:sz w:val="24"/>
          <w:szCs w:val="24"/>
          <w:lang w:val="en-GB"/>
        </w:rPr>
        <w:t>favoured</w:t>
      </w:r>
      <w:r w:rsidR="00D37CAD" w:rsidRPr="00933A41">
        <w:rPr>
          <w:rFonts w:ascii="Times New Roman" w:hAnsi="Times New Roman" w:cs="Times New Roman"/>
          <w:sz w:val="24"/>
          <w:szCs w:val="24"/>
          <w:lang w:val="en-GB"/>
        </w:rPr>
        <w:t xml:space="preserve"> by the ventro-ventral position during </w:t>
      </w:r>
      <w:r w:rsidR="002C56A2" w:rsidRPr="00933A41">
        <w:rPr>
          <w:rFonts w:ascii="Times New Roman" w:hAnsi="Times New Roman" w:cs="Times New Roman"/>
          <w:sz w:val="24"/>
          <w:szCs w:val="24"/>
          <w:lang w:val="en-GB"/>
        </w:rPr>
        <w:t>homosexual behaviour</w:t>
      </w:r>
      <w:r w:rsidR="00D37CAD" w:rsidRPr="00933A41">
        <w:rPr>
          <w:rFonts w:ascii="Times New Roman" w:hAnsi="Times New Roman" w:cs="Times New Roman"/>
          <w:sz w:val="24"/>
          <w:szCs w:val="24"/>
          <w:lang w:val="en-GB"/>
        </w:rPr>
        <w:t xml:space="preserve">, </w:t>
      </w:r>
      <w:r w:rsidR="004E4B6F" w:rsidRPr="00933A41">
        <w:rPr>
          <w:rFonts w:ascii="Times New Roman" w:hAnsi="Times New Roman" w:cs="Times New Roman"/>
          <w:sz w:val="24"/>
          <w:szCs w:val="24"/>
          <w:lang w:val="en-GB"/>
        </w:rPr>
        <w:t xml:space="preserve">acquires even more importance when the interactions occur between females </w:t>
      </w:r>
      <w:r w:rsidR="002C56A2" w:rsidRPr="00933A41">
        <w:rPr>
          <w:rFonts w:ascii="Times New Roman" w:hAnsi="Times New Roman" w:cs="Times New Roman"/>
          <w:sz w:val="24"/>
          <w:szCs w:val="24"/>
          <w:lang w:val="en-GB"/>
        </w:rPr>
        <w:t>who do not share</w:t>
      </w:r>
      <w:r w:rsidR="004E4B6F" w:rsidRPr="00933A41">
        <w:rPr>
          <w:rFonts w:ascii="Times New Roman" w:hAnsi="Times New Roman" w:cs="Times New Roman"/>
          <w:sz w:val="24"/>
          <w:szCs w:val="24"/>
          <w:lang w:val="en-GB"/>
        </w:rPr>
        <w:t xml:space="preserve"> </w:t>
      </w:r>
      <w:r w:rsidR="006D4468" w:rsidRPr="00933A41">
        <w:rPr>
          <w:rFonts w:ascii="Times New Roman" w:hAnsi="Times New Roman" w:cs="Times New Roman"/>
          <w:sz w:val="24"/>
          <w:szCs w:val="24"/>
          <w:lang w:val="en-GB"/>
        </w:rPr>
        <w:t>close</w:t>
      </w:r>
      <w:r w:rsidR="004E4B6F" w:rsidRPr="00933A41">
        <w:rPr>
          <w:rFonts w:ascii="Times New Roman" w:hAnsi="Times New Roman" w:cs="Times New Roman"/>
          <w:sz w:val="24"/>
          <w:szCs w:val="24"/>
          <w:lang w:val="en-GB"/>
        </w:rPr>
        <w:t xml:space="preserve"> relationship</w:t>
      </w:r>
      <w:r w:rsidR="006D4468" w:rsidRPr="00933A41">
        <w:rPr>
          <w:rFonts w:ascii="Times New Roman" w:hAnsi="Times New Roman" w:cs="Times New Roman"/>
          <w:sz w:val="24"/>
          <w:szCs w:val="24"/>
          <w:lang w:val="en-GB"/>
        </w:rPr>
        <w:t>s</w:t>
      </w:r>
      <w:r w:rsidR="004E4B6F" w:rsidRPr="00933A41">
        <w:rPr>
          <w:rFonts w:ascii="Times New Roman" w:hAnsi="Times New Roman" w:cs="Times New Roman"/>
          <w:sz w:val="24"/>
          <w:szCs w:val="24"/>
          <w:lang w:val="en-GB"/>
        </w:rPr>
        <w:t>.</w:t>
      </w:r>
      <w:r w:rsidR="00830C25" w:rsidRPr="00933A41">
        <w:rPr>
          <w:rFonts w:ascii="Times New Roman" w:hAnsi="Times New Roman" w:cs="Times New Roman"/>
          <w:sz w:val="24"/>
          <w:szCs w:val="24"/>
          <w:lang w:val="en-GB"/>
        </w:rPr>
        <w:t xml:space="preserve"> </w:t>
      </w:r>
      <w:r w:rsidR="00F32510" w:rsidRPr="00933A41">
        <w:rPr>
          <w:rFonts w:ascii="Times New Roman" w:hAnsi="Times New Roman" w:cs="Times New Roman"/>
          <w:sz w:val="24"/>
          <w:szCs w:val="24"/>
          <w:lang w:val="en-GB"/>
        </w:rPr>
        <w:t xml:space="preserve">As a whole, </w:t>
      </w:r>
      <w:r w:rsidR="005F188A" w:rsidRPr="00933A41">
        <w:rPr>
          <w:rFonts w:ascii="Times New Roman" w:hAnsi="Times New Roman" w:cs="Times New Roman"/>
          <w:sz w:val="24"/>
          <w:szCs w:val="24"/>
          <w:lang w:val="en-GB"/>
        </w:rPr>
        <w:t>EEC</w:t>
      </w:r>
      <w:r w:rsidR="00F32510" w:rsidRPr="00933A41">
        <w:rPr>
          <w:rFonts w:ascii="Times New Roman" w:hAnsi="Times New Roman" w:cs="Times New Roman"/>
          <w:sz w:val="24"/>
          <w:szCs w:val="24"/>
          <w:lang w:val="en-GB"/>
        </w:rPr>
        <w:t xml:space="preserve"> could be an evolutionary trait, which has been </w:t>
      </w:r>
      <w:r w:rsidR="00827AC1" w:rsidRPr="00933A41">
        <w:rPr>
          <w:rFonts w:ascii="Times New Roman" w:hAnsi="Times New Roman" w:cs="Times New Roman"/>
          <w:sz w:val="24"/>
          <w:szCs w:val="24"/>
          <w:lang w:val="en-GB"/>
        </w:rPr>
        <w:t>favoured</w:t>
      </w:r>
      <w:r w:rsidR="00F32510" w:rsidRPr="00933A41">
        <w:rPr>
          <w:rFonts w:ascii="Times New Roman" w:hAnsi="Times New Roman" w:cs="Times New Roman"/>
          <w:sz w:val="24"/>
          <w:szCs w:val="24"/>
          <w:lang w:val="en-GB"/>
        </w:rPr>
        <w:t xml:space="preserve"> by natural selection to enhance the cohesion between the bonobo females, who gain social power and alliances</w:t>
      </w:r>
      <w:r w:rsidR="00906275" w:rsidRPr="00933A41">
        <w:rPr>
          <w:rFonts w:ascii="Times New Roman" w:hAnsi="Times New Roman" w:cs="Times New Roman"/>
          <w:sz w:val="24"/>
          <w:szCs w:val="24"/>
          <w:lang w:val="en-GB"/>
        </w:rPr>
        <w:t xml:space="preserve"> </w:t>
      </w:r>
      <w:r w:rsidR="00F32510" w:rsidRPr="00933A41">
        <w:rPr>
          <w:rFonts w:ascii="Times New Roman" w:hAnsi="Times New Roman" w:cs="Times New Roman"/>
          <w:sz w:val="24"/>
          <w:szCs w:val="24"/>
          <w:lang w:val="en-GB"/>
        </w:rPr>
        <w:t>through the exchange of successful socio-sexual contacts.</w:t>
      </w:r>
    </w:p>
    <w:p w14:paraId="21B614E2" w14:textId="77777777" w:rsidR="0066241F" w:rsidRPr="00933A41" w:rsidRDefault="0066241F" w:rsidP="00F61FCE">
      <w:pPr>
        <w:spacing w:after="0" w:line="480" w:lineRule="auto"/>
        <w:jc w:val="both"/>
        <w:rPr>
          <w:rFonts w:ascii="Times New Roman" w:hAnsi="Times New Roman" w:cs="Times New Roman"/>
          <w:sz w:val="24"/>
          <w:szCs w:val="24"/>
          <w:lang w:val="en-GB"/>
        </w:rPr>
      </w:pPr>
    </w:p>
    <w:p w14:paraId="614BE995" w14:textId="77777777" w:rsidR="0066241F" w:rsidRPr="00933A41" w:rsidRDefault="0066241F" w:rsidP="00F61FCE">
      <w:pPr>
        <w:spacing w:after="0" w:line="480" w:lineRule="auto"/>
        <w:jc w:val="both"/>
        <w:rPr>
          <w:rFonts w:ascii="Times New Roman" w:hAnsi="Times New Roman" w:cs="Times New Roman"/>
          <w:b/>
          <w:sz w:val="24"/>
          <w:szCs w:val="24"/>
          <w:lang w:val="en-GB"/>
        </w:rPr>
      </w:pPr>
      <w:r w:rsidRPr="00933A41">
        <w:rPr>
          <w:rFonts w:ascii="Times New Roman" w:hAnsi="Times New Roman" w:cs="Times New Roman"/>
          <w:b/>
          <w:sz w:val="24"/>
          <w:szCs w:val="24"/>
          <w:lang w:val="en-GB"/>
        </w:rPr>
        <w:t>Acknowledgments</w:t>
      </w:r>
    </w:p>
    <w:p w14:paraId="384CDDE9" w14:textId="77777777" w:rsidR="00DD25C3" w:rsidRPr="00933A41" w:rsidRDefault="005D0715" w:rsidP="00F61FCE">
      <w:pPr>
        <w:widowControl w:val="0"/>
        <w:autoSpaceDE w:val="0"/>
        <w:autoSpaceDN w:val="0"/>
        <w:adjustRightInd w:val="0"/>
        <w:spacing w:line="480" w:lineRule="auto"/>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t>We</w:t>
      </w:r>
      <w:r w:rsidR="00B329FD" w:rsidRPr="00933A41">
        <w:rPr>
          <w:rFonts w:ascii="Times New Roman" w:hAnsi="Times New Roman" w:cs="Times New Roman"/>
          <w:sz w:val="24"/>
          <w:szCs w:val="24"/>
          <w:lang w:val="en-GB"/>
        </w:rPr>
        <w:t xml:space="preserve"> wish to thank the Wilhelma Zoo (Germany) and specifically</w:t>
      </w:r>
      <w:r w:rsidRPr="00933A41">
        <w:rPr>
          <w:rFonts w:ascii="Times New Roman" w:hAnsi="Times New Roman" w:cs="Times New Roman"/>
          <w:sz w:val="24"/>
          <w:szCs w:val="24"/>
          <w:lang w:val="en-GB"/>
        </w:rPr>
        <w:t xml:space="preserve"> the</w:t>
      </w:r>
      <w:r w:rsidR="0030129C" w:rsidRPr="00933A41">
        <w:rPr>
          <w:rFonts w:ascii="Times New Roman" w:hAnsi="Times New Roman" w:cs="Times New Roman"/>
          <w:sz w:val="24"/>
          <w:szCs w:val="24"/>
          <w:lang w:val="en-GB"/>
        </w:rPr>
        <w:t xml:space="preserve"> </w:t>
      </w:r>
      <w:r w:rsidR="00B329FD" w:rsidRPr="00933A41">
        <w:rPr>
          <w:rFonts w:ascii="Times New Roman" w:hAnsi="Times New Roman" w:cs="Times New Roman"/>
          <w:sz w:val="24"/>
          <w:szCs w:val="24"/>
          <w:lang w:val="en-GB"/>
        </w:rPr>
        <w:t>mammal curator</w:t>
      </w:r>
      <w:r w:rsidR="0030129C" w:rsidRPr="00933A41">
        <w:rPr>
          <w:rFonts w:ascii="Times New Roman" w:hAnsi="Times New Roman" w:cs="Times New Roman"/>
          <w:sz w:val="24"/>
          <w:szCs w:val="24"/>
          <w:lang w:val="en-GB"/>
        </w:rPr>
        <w:t xml:space="preserve"> Marianne Holtkötter and the bonobo keepers for allowing and facilitating this work. We also thank Chiara Bresciani for the unc</w:t>
      </w:r>
      <w:r w:rsidR="005F447F" w:rsidRPr="00933A41">
        <w:rPr>
          <w:rFonts w:ascii="Times New Roman" w:hAnsi="Times New Roman" w:cs="Times New Roman"/>
          <w:sz w:val="24"/>
          <w:szCs w:val="24"/>
          <w:lang w:val="en-GB"/>
        </w:rPr>
        <w:t>onditional support</w:t>
      </w:r>
      <w:r w:rsidR="00572738" w:rsidRPr="00933A41">
        <w:rPr>
          <w:rFonts w:ascii="Times New Roman" w:hAnsi="Times New Roman" w:cs="Times New Roman"/>
          <w:sz w:val="24"/>
          <w:szCs w:val="24"/>
          <w:lang w:val="en-GB"/>
        </w:rPr>
        <w:t xml:space="preserve">; </w:t>
      </w:r>
      <w:r w:rsidR="005F447F" w:rsidRPr="00933A41">
        <w:rPr>
          <w:rFonts w:ascii="Times New Roman" w:hAnsi="Times New Roman" w:cs="Times New Roman"/>
          <w:sz w:val="24"/>
          <w:szCs w:val="24"/>
          <w:lang w:val="en-GB"/>
        </w:rPr>
        <w:t>Fosca Mastrandrea</w:t>
      </w:r>
      <w:r w:rsidR="0030129C" w:rsidRPr="00933A41">
        <w:rPr>
          <w:rFonts w:ascii="Times New Roman" w:hAnsi="Times New Roman" w:cs="Times New Roman"/>
          <w:sz w:val="24"/>
          <w:szCs w:val="24"/>
          <w:lang w:val="en-GB"/>
        </w:rPr>
        <w:t xml:space="preserve"> for drawing</w:t>
      </w:r>
      <w:r w:rsidR="00B329FD" w:rsidRPr="00933A41">
        <w:rPr>
          <w:rFonts w:ascii="Times New Roman" w:hAnsi="Times New Roman" w:cs="Times New Roman"/>
          <w:sz w:val="24"/>
          <w:szCs w:val="24"/>
          <w:lang w:val="en-GB"/>
        </w:rPr>
        <w:t>s</w:t>
      </w:r>
      <w:r w:rsidR="00572738" w:rsidRPr="00933A41">
        <w:rPr>
          <w:rFonts w:ascii="Times New Roman" w:hAnsi="Times New Roman" w:cs="Times New Roman"/>
          <w:sz w:val="24"/>
          <w:szCs w:val="24"/>
          <w:lang w:val="en-GB"/>
        </w:rPr>
        <w:t xml:space="preserve"> and Candace Burke</w:t>
      </w:r>
      <w:r w:rsidR="0062685B" w:rsidRPr="00933A41">
        <w:rPr>
          <w:rFonts w:ascii="Times New Roman" w:hAnsi="Times New Roman" w:cs="Times New Roman"/>
          <w:sz w:val="24"/>
          <w:szCs w:val="24"/>
          <w:lang w:val="en-GB"/>
        </w:rPr>
        <w:t xml:space="preserve"> and </w:t>
      </w:r>
      <w:r w:rsidR="00065D61" w:rsidRPr="00933A41">
        <w:rPr>
          <w:rFonts w:ascii="Times New Roman" w:hAnsi="Times New Roman" w:cs="Times New Roman"/>
          <w:sz w:val="24"/>
          <w:szCs w:val="24"/>
          <w:lang w:val="en-GB"/>
        </w:rPr>
        <w:t>Gordon Burghardt</w:t>
      </w:r>
      <w:r w:rsidR="00572738" w:rsidRPr="00933A41">
        <w:rPr>
          <w:rFonts w:ascii="Times New Roman" w:hAnsi="Times New Roman" w:cs="Times New Roman"/>
          <w:sz w:val="24"/>
          <w:szCs w:val="24"/>
          <w:lang w:val="en-GB"/>
        </w:rPr>
        <w:t xml:space="preserve"> for the accurate language revision and comments</w:t>
      </w:r>
      <w:r w:rsidR="0030129C" w:rsidRPr="00933A41">
        <w:rPr>
          <w:rFonts w:ascii="Times New Roman" w:hAnsi="Times New Roman" w:cs="Times New Roman"/>
          <w:sz w:val="24"/>
          <w:szCs w:val="24"/>
          <w:lang w:val="en-GB"/>
        </w:rPr>
        <w:t>.</w:t>
      </w:r>
      <w:r w:rsidR="00DD25C3" w:rsidRPr="00933A41">
        <w:rPr>
          <w:rFonts w:ascii="Times New Roman" w:hAnsi="Times New Roman" w:cs="Times New Roman"/>
          <w:sz w:val="24"/>
          <w:szCs w:val="24"/>
          <w:lang w:val="en-GB"/>
        </w:rPr>
        <w:t xml:space="preserve"> This research did not receive </w:t>
      </w:r>
      <w:r w:rsidR="00DD25C3" w:rsidRPr="00933A41">
        <w:rPr>
          <w:rFonts w:ascii="Times New Roman" w:hAnsi="Times New Roman" w:cs="Times New Roman"/>
          <w:sz w:val="24"/>
          <w:szCs w:val="24"/>
          <w:lang w:val="en-GB"/>
        </w:rPr>
        <w:lastRenderedPageBreak/>
        <w:t>any grant from funding agencies in the public, commercial, or not-for-profit sectors. This research complies with the current laws of Germany</w:t>
      </w:r>
      <w:r w:rsidR="000009F0" w:rsidRPr="00933A41">
        <w:rPr>
          <w:rFonts w:ascii="Times New Roman" w:hAnsi="Times New Roman" w:cs="Times New Roman"/>
          <w:sz w:val="24"/>
          <w:szCs w:val="24"/>
          <w:lang w:val="en-GB"/>
        </w:rPr>
        <w:t xml:space="preserve"> and Italy</w:t>
      </w:r>
      <w:r w:rsidR="00DD25C3" w:rsidRPr="00933A41">
        <w:rPr>
          <w:rFonts w:ascii="Times New Roman" w:hAnsi="Times New Roman" w:cs="Times New Roman"/>
          <w:sz w:val="24"/>
          <w:szCs w:val="24"/>
          <w:lang w:val="en-GB"/>
        </w:rPr>
        <w:t xml:space="preserve">. </w:t>
      </w:r>
    </w:p>
    <w:p w14:paraId="77E9F2E2" w14:textId="77777777" w:rsidR="000009F0" w:rsidRPr="00933A41" w:rsidRDefault="000009F0" w:rsidP="00F61FCE">
      <w:pPr>
        <w:pStyle w:val="Nessunaspaziatura"/>
        <w:spacing w:line="480" w:lineRule="auto"/>
        <w:jc w:val="both"/>
        <w:rPr>
          <w:rFonts w:ascii="Times New Roman" w:hAnsi="Times New Roman" w:cs="Times New Roman"/>
          <w:b/>
          <w:bCs/>
          <w:sz w:val="24"/>
          <w:szCs w:val="24"/>
          <w:lang w:val="en-GB"/>
        </w:rPr>
      </w:pPr>
    </w:p>
    <w:p w14:paraId="6517ADA1" w14:textId="77777777" w:rsidR="00A17D8E" w:rsidRPr="00933A41" w:rsidRDefault="066212EB" w:rsidP="00F61FCE">
      <w:pPr>
        <w:pStyle w:val="Nessunaspaziatura"/>
        <w:spacing w:line="480" w:lineRule="auto"/>
        <w:jc w:val="both"/>
        <w:rPr>
          <w:rFonts w:ascii="Times New Roman" w:hAnsi="Times New Roman" w:cs="Times New Roman"/>
          <w:b/>
          <w:sz w:val="24"/>
          <w:szCs w:val="24"/>
          <w:lang w:val="en-GB"/>
        </w:rPr>
      </w:pPr>
      <w:r w:rsidRPr="00933A41">
        <w:rPr>
          <w:rFonts w:ascii="Times New Roman" w:hAnsi="Times New Roman" w:cs="Times New Roman"/>
          <w:b/>
          <w:bCs/>
          <w:sz w:val="24"/>
          <w:szCs w:val="24"/>
          <w:lang w:val="en-GB"/>
        </w:rPr>
        <w:t>References</w:t>
      </w:r>
    </w:p>
    <w:p w14:paraId="586CD81F"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Adolphs, R., Gosselin, F., Buchanan, T. W., Tranel, D., Schyns, P., &amp; Damasio, A. R. (2005). A mechanism for impaired fear recognition after amygdala damage. </w:t>
      </w:r>
      <w:r w:rsidRPr="00933A41">
        <w:rPr>
          <w:rFonts w:ascii="Times New Roman" w:hAnsi="Times New Roman" w:cs="Times New Roman"/>
          <w:sz w:val="24"/>
          <w:szCs w:val="24"/>
          <w:lang w:val="en-GB"/>
        </w:rPr>
        <w:t>–</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Nature</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433</w:t>
      </w:r>
      <w:r w:rsidRPr="00933A41">
        <w:rPr>
          <w:rFonts w:ascii="Times New Roman" w:eastAsia="Times New Roman" w:hAnsi="Times New Roman" w:cs="Times New Roman"/>
          <w:sz w:val="24"/>
          <w:szCs w:val="24"/>
          <w:lang w:val="en-GB"/>
        </w:rPr>
        <w:t xml:space="preserve">(7021), 68. </w:t>
      </w:r>
    </w:p>
    <w:p w14:paraId="62AC06E9"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Altmann, J. (1974). Observational study of behavior: sampling methods. </w:t>
      </w:r>
      <w:r w:rsidRPr="00933A41">
        <w:rPr>
          <w:rFonts w:ascii="Times New Roman" w:hAnsi="Times New Roman" w:cs="Times New Roman"/>
          <w:sz w:val="24"/>
          <w:szCs w:val="24"/>
          <w:lang w:val="en-GB"/>
        </w:rPr>
        <w:t>–</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Behaviour</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49</w:t>
      </w:r>
      <w:r w:rsidRPr="00933A41">
        <w:rPr>
          <w:rFonts w:ascii="Times New Roman" w:eastAsia="Times New Roman" w:hAnsi="Times New Roman" w:cs="Times New Roman"/>
          <w:sz w:val="24"/>
          <w:szCs w:val="24"/>
          <w:lang w:val="en-GB"/>
        </w:rPr>
        <w:t>(3-4), 227-266. https://doi.org/10.1163/156853974X00534</w:t>
      </w:r>
    </w:p>
    <w:p w14:paraId="7C91F6D3"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Argyle, M., &amp; Dean, J. (1965). Eye-contact, distance and affiliation. </w:t>
      </w:r>
      <w:r w:rsidRPr="00933A41">
        <w:rPr>
          <w:rFonts w:ascii="Times New Roman" w:hAnsi="Times New Roman" w:cs="Times New Roman"/>
          <w:sz w:val="24"/>
          <w:szCs w:val="24"/>
          <w:lang w:val="en-GB"/>
        </w:rPr>
        <w:t>–</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Sociometry</w:t>
      </w:r>
      <w:r w:rsidRPr="00933A41">
        <w:rPr>
          <w:rFonts w:ascii="Times New Roman" w:eastAsia="Times New Roman" w:hAnsi="Times New Roman" w:cs="Times New Roman"/>
          <w:sz w:val="24"/>
          <w:szCs w:val="24"/>
          <w:lang w:val="en-GB"/>
        </w:rPr>
        <w:t xml:space="preserve">, 289-304. </w:t>
      </w:r>
    </w:p>
    <w:p w14:paraId="06B70939"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eastAsia="Times New Roman" w:hAnsi="Times New Roman" w:cs="Times New Roman"/>
          <w:sz w:val="24"/>
          <w:szCs w:val="24"/>
        </w:rPr>
        <w:t xml:space="preserve">Auyeung, B., Lombardo, M. V., Heinrichs, M., Chakrabarti, B., Sule, A., Deakin, J. B., ... </w:t>
      </w:r>
      <w:r w:rsidRPr="00933A41">
        <w:rPr>
          <w:rFonts w:ascii="Times New Roman" w:eastAsia="Times New Roman" w:hAnsi="Times New Roman" w:cs="Times New Roman"/>
          <w:sz w:val="24"/>
          <w:szCs w:val="24"/>
          <w:lang w:val="en-GB"/>
        </w:rPr>
        <w:t xml:space="preserve">&amp; Thiemann, P. (2015). Oxytocin increases eye contact during a real-time, naturalistic social interaction in males with and without autism. </w:t>
      </w:r>
      <w:r w:rsidRPr="00933A41">
        <w:rPr>
          <w:rFonts w:ascii="Times New Roman" w:hAnsi="Times New Roman" w:cs="Times New Roman"/>
          <w:sz w:val="24"/>
          <w:szCs w:val="24"/>
          <w:lang w:val="en-GB"/>
        </w:rPr>
        <w:t>–</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Translational Psychiatry</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5</w:t>
      </w:r>
      <w:r w:rsidRPr="00933A41">
        <w:rPr>
          <w:rFonts w:ascii="Times New Roman" w:eastAsia="Times New Roman" w:hAnsi="Times New Roman" w:cs="Times New Roman"/>
          <w:sz w:val="24"/>
          <w:szCs w:val="24"/>
          <w:lang w:val="en-GB"/>
        </w:rPr>
        <w:t xml:space="preserve">(2), e507. </w:t>
      </w:r>
    </w:p>
    <w:p w14:paraId="36E979E4"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eastAsia="Times New Roman" w:hAnsi="Times New Roman" w:cs="Times New Roman"/>
          <w:b/>
          <w:bCs/>
          <w:sz w:val="24"/>
          <w:szCs w:val="24"/>
          <w:lang w:val="en-GB"/>
        </w:rPr>
        <w:t xml:space="preserve"> </w:t>
      </w:r>
      <w:r w:rsidRPr="00933A41">
        <w:rPr>
          <w:rFonts w:ascii="Times New Roman" w:eastAsia="Times New Roman" w:hAnsi="Times New Roman" w:cs="Times New Roman"/>
          <w:sz w:val="24"/>
          <w:szCs w:val="24"/>
          <w:lang w:val="en-GB"/>
        </w:rPr>
        <w:t xml:space="preserve">Baron-Cohen, S., &amp; Gillberg, C. (1995). Mind blindness: An essay on autism and theory of mind. </w:t>
      </w:r>
      <w:r w:rsidRPr="00933A41">
        <w:rPr>
          <w:rFonts w:ascii="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Developmental Medicine and Child Neurology</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37</w:t>
      </w:r>
      <w:r w:rsidRPr="00933A41">
        <w:rPr>
          <w:rFonts w:ascii="Times New Roman" w:eastAsia="Times New Roman" w:hAnsi="Times New Roman" w:cs="Times New Roman"/>
          <w:sz w:val="24"/>
          <w:szCs w:val="24"/>
          <w:lang w:val="en-GB"/>
        </w:rPr>
        <w:t xml:space="preserve">(12), 1124-1124. </w:t>
      </w:r>
    </w:p>
    <w:p w14:paraId="35F603C9" w14:textId="77777777" w:rsidR="00E46CE8" w:rsidRPr="00933A41" w:rsidRDefault="00E46CE8" w:rsidP="00E46CE8">
      <w:pPr>
        <w:spacing w:after="0" w:line="480" w:lineRule="auto"/>
        <w:ind w:left="567" w:hanging="567"/>
        <w:jc w:val="both"/>
        <w:rPr>
          <w:rFonts w:ascii="Times New Roman" w:eastAsia="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 Batki, A., Baron-Cohen, S., Wheelwright, S., Connellan, J., &amp; Ahluwalia, J. (2000). Is there an innate gaze module? Evidence from human neonates. </w:t>
      </w:r>
      <w:r w:rsidRPr="00933A41">
        <w:rPr>
          <w:rFonts w:ascii="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Infant Behavior and Development</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23</w:t>
      </w:r>
      <w:r w:rsidRPr="00933A41">
        <w:rPr>
          <w:rFonts w:ascii="Times New Roman" w:eastAsia="Times New Roman" w:hAnsi="Times New Roman" w:cs="Times New Roman"/>
          <w:sz w:val="24"/>
          <w:szCs w:val="24"/>
          <w:lang w:val="en-GB"/>
        </w:rPr>
        <w:t xml:space="preserve">(2), 223-229. </w:t>
      </w:r>
    </w:p>
    <w:p w14:paraId="39FBF556"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t>Boose, K., &amp; White, F. (2017). Harassment of adults by immatures in bonobos (</w:t>
      </w:r>
      <w:r w:rsidRPr="00933A41">
        <w:rPr>
          <w:rFonts w:ascii="Times New Roman" w:hAnsi="Times New Roman" w:cs="Times New Roman"/>
          <w:i/>
          <w:sz w:val="24"/>
          <w:szCs w:val="24"/>
          <w:lang w:val="en-GB"/>
        </w:rPr>
        <w:t>Pan paniscus</w:t>
      </w:r>
      <w:r w:rsidRPr="00933A41">
        <w:rPr>
          <w:rFonts w:ascii="Times New Roman" w:hAnsi="Times New Roman" w:cs="Times New Roman"/>
          <w:sz w:val="24"/>
          <w:szCs w:val="24"/>
          <w:lang w:val="en-GB"/>
        </w:rPr>
        <w:t xml:space="preserve">): testing the exploratory aggression and rank improvement hypotheses. – </w:t>
      </w:r>
      <w:r w:rsidRPr="00933A41">
        <w:rPr>
          <w:rFonts w:ascii="Times New Roman" w:hAnsi="Times New Roman" w:cs="Times New Roman"/>
          <w:iCs/>
          <w:sz w:val="24"/>
          <w:szCs w:val="24"/>
          <w:lang w:val="en-GB"/>
        </w:rPr>
        <w:t>Primates</w:t>
      </w:r>
      <w:r w:rsidRPr="00933A41">
        <w:rPr>
          <w:rFonts w:ascii="Times New Roman" w:hAnsi="Times New Roman" w:cs="Times New Roman"/>
          <w:sz w:val="24"/>
          <w:szCs w:val="24"/>
          <w:lang w:val="en-GB"/>
        </w:rPr>
        <w:t>, </w:t>
      </w:r>
      <w:r w:rsidRPr="00933A41">
        <w:rPr>
          <w:rFonts w:ascii="Times New Roman" w:hAnsi="Times New Roman" w:cs="Times New Roman"/>
          <w:iCs/>
          <w:sz w:val="24"/>
          <w:szCs w:val="24"/>
          <w:lang w:val="en-GB"/>
        </w:rPr>
        <w:t>58</w:t>
      </w:r>
      <w:r w:rsidRPr="00933A41">
        <w:rPr>
          <w:rFonts w:ascii="Times New Roman" w:hAnsi="Times New Roman" w:cs="Times New Roman"/>
          <w:sz w:val="24"/>
          <w:szCs w:val="24"/>
          <w:lang w:val="en-GB"/>
        </w:rPr>
        <w:t>(4), 493-504.</w:t>
      </w:r>
    </w:p>
    <w:p w14:paraId="11FFAA61" w14:textId="77777777" w:rsidR="00E46CE8" w:rsidRPr="00933A41" w:rsidRDefault="00E46CE8" w:rsidP="00E46CE8">
      <w:pPr>
        <w:spacing w:after="0" w:line="480" w:lineRule="auto"/>
        <w:ind w:left="567" w:hanging="567"/>
        <w:rPr>
          <w:rFonts w:ascii="Times New Roman" w:eastAsia="Times New Roman" w:hAnsi="Times New Roman" w:cs="Times New Roman"/>
          <w:sz w:val="24"/>
          <w:szCs w:val="24"/>
          <w:lang w:val="en-GB"/>
        </w:rPr>
      </w:pPr>
      <w:r w:rsidRPr="00933A41">
        <w:rPr>
          <w:rFonts w:ascii="Times New Roman" w:eastAsia="Times New Roman" w:hAnsi="Times New Roman" w:cs="Times New Roman"/>
          <w:sz w:val="24"/>
          <w:szCs w:val="24"/>
          <w:lang w:val="en-GB"/>
        </w:rPr>
        <w:t>Burnham, K. P., &amp; Anderson, D. R. (2002). Model selection and multimodel inference: a practical information-theoretic approach. </w:t>
      </w:r>
      <w:r w:rsidRPr="00933A41">
        <w:rPr>
          <w:rFonts w:ascii="Times New Roman" w:hAnsi="Times New Roman" w:cs="Times New Roman"/>
          <w:sz w:val="24"/>
          <w:szCs w:val="24"/>
          <w:lang w:val="en-GB"/>
        </w:rPr>
        <w:t xml:space="preserve">– </w:t>
      </w:r>
      <w:r w:rsidRPr="00933A41">
        <w:rPr>
          <w:rFonts w:ascii="Times New Roman" w:eastAsia="Times New Roman" w:hAnsi="Times New Roman" w:cs="Times New Roman"/>
          <w:sz w:val="24"/>
          <w:szCs w:val="24"/>
          <w:lang w:val="en-GB"/>
        </w:rPr>
        <w:t>Springer-Verlag, New York.</w:t>
      </w:r>
    </w:p>
    <w:p w14:paraId="1837FF51" w14:textId="77777777" w:rsidR="00E46CE8" w:rsidRPr="00933A41" w:rsidRDefault="00E46CE8" w:rsidP="00E46CE8">
      <w:pPr>
        <w:spacing w:after="0" w:line="480" w:lineRule="auto"/>
        <w:ind w:left="567" w:hanging="567"/>
        <w:rPr>
          <w:rFonts w:ascii="Times New Roman" w:eastAsia="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Clay, Z., &amp; de Waal, F. B. (2015). Sex and strife: post-conflict sexual contacts in bonobos. </w:t>
      </w:r>
      <w:r w:rsidRPr="00933A41">
        <w:rPr>
          <w:rFonts w:ascii="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Behaviour</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152</w:t>
      </w:r>
      <w:r w:rsidRPr="00933A41">
        <w:rPr>
          <w:rFonts w:ascii="Times New Roman" w:eastAsia="Times New Roman" w:hAnsi="Times New Roman" w:cs="Times New Roman"/>
          <w:sz w:val="24"/>
          <w:szCs w:val="24"/>
          <w:lang w:val="en-GB"/>
        </w:rPr>
        <w:t xml:space="preserve">(3-4), 313-334. </w:t>
      </w:r>
    </w:p>
    <w:p w14:paraId="374A831E"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eastAsia="Times New Roman" w:hAnsi="Times New Roman" w:cs="Times New Roman"/>
          <w:sz w:val="24"/>
          <w:szCs w:val="24"/>
          <w:lang w:val="en-GB"/>
        </w:rPr>
        <w:lastRenderedPageBreak/>
        <w:t xml:space="preserve">Clay, Z., &amp; Zuberbühler, K. (2012). Communication during sex among female bonobos: effects of dominance, solicitation and audience. </w:t>
      </w:r>
      <w:r w:rsidRPr="00933A41">
        <w:rPr>
          <w:rFonts w:ascii="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Scientific Reports</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2</w:t>
      </w:r>
      <w:r w:rsidRPr="00933A41">
        <w:rPr>
          <w:rFonts w:ascii="Times New Roman" w:eastAsia="Times New Roman" w:hAnsi="Times New Roman" w:cs="Times New Roman"/>
          <w:sz w:val="24"/>
          <w:szCs w:val="24"/>
          <w:lang w:val="en-GB"/>
        </w:rPr>
        <w:t xml:space="preserve">, 291. </w:t>
      </w:r>
    </w:p>
    <w:p w14:paraId="4094F4AF" w14:textId="77777777" w:rsidR="00E46CE8" w:rsidRPr="00933A41" w:rsidRDefault="00E46CE8" w:rsidP="00E46CE8">
      <w:pPr>
        <w:spacing w:after="0" w:line="480" w:lineRule="auto"/>
        <w:ind w:left="567" w:hanging="567"/>
        <w:jc w:val="both"/>
        <w:rPr>
          <w:rFonts w:ascii="Times New Roman" w:eastAsia="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Cordell, D. M., &amp; McGahan, J. R. (2004). Mutual gaze duration as a function of length of conversation in male—female dyads. </w:t>
      </w:r>
      <w:r w:rsidRPr="00933A41">
        <w:rPr>
          <w:rFonts w:ascii="Times New Roman" w:hAnsi="Times New Roman" w:cs="Times New Roman"/>
          <w:sz w:val="24"/>
          <w:szCs w:val="24"/>
          <w:lang w:val="en-GB"/>
        </w:rPr>
        <w:t>–</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Psychological Reports</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94</w:t>
      </w:r>
      <w:r w:rsidRPr="00933A41">
        <w:rPr>
          <w:rFonts w:ascii="Times New Roman" w:eastAsia="Times New Roman" w:hAnsi="Times New Roman" w:cs="Times New Roman"/>
          <w:sz w:val="24"/>
          <w:szCs w:val="24"/>
          <w:lang w:val="en-GB"/>
        </w:rPr>
        <w:t xml:space="preserve">(1), 109-114. </w:t>
      </w:r>
    </w:p>
    <w:p w14:paraId="2D7BAECC"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t>Croes, E. A., Antheunis, M. L., Schouten, A. P., &amp; Krahmer, E. J. (2020). The role of eye-contact in the development of romantic attraction: Studying interactive uncertainty reduction strategies during speed-dating. Computers in Human Behavior, 105, 106218.</w:t>
      </w:r>
    </w:p>
    <w:p w14:paraId="7CED9E0C"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Dadds, M. R., El Masry, Y., Wimalaweera, S., &amp; Guastella, A. J. (2008). Reduced eye gaze explains “fear blindness” in childhood psychopathic traits. </w:t>
      </w:r>
      <w:r w:rsidRPr="00933A41">
        <w:rPr>
          <w:rFonts w:ascii="Times New Roman" w:hAnsi="Times New Roman" w:cs="Times New Roman"/>
          <w:sz w:val="24"/>
          <w:szCs w:val="24"/>
          <w:lang w:val="en-GB"/>
        </w:rPr>
        <w:t>–</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Journal of the American Academy of Child &amp; Adolescent Psychiatry</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47</w:t>
      </w:r>
      <w:r w:rsidRPr="00933A41">
        <w:rPr>
          <w:rFonts w:ascii="Times New Roman" w:eastAsia="Times New Roman" w:hAnsi="Times New Roman" w:cs="Times New Roman"/>
          <w:sz w:val="24"/>
          <w:szCs w:val="24"/>
          <w:lang w:val="en-GB"/>
        </w:rPr>
        <w:t xml:space="preserve">(4), 455-463. </w:t>
      </w:r>
    </w:p>
    <w:p w14:paraId="42D53FAD"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Demuru, E., &amp; Palagi, E. (2012). In bonobos yawn contagion is higher among kin and friends. </w:t>
      </w:r>
      <w:r w:rsidRPr="00933A41">
        <w:rPr>
          <w:rFonts w:ascii="Times New Roman" w:hAnsi="Times New Roman" w:cs="Times New Roman"/>
          <w:sz w:val="24"/>
          <w:szCs w:val="24"/>
          <w:lang w:val="en-GB"/>
        </w:rPr>
        <w:t xml:space="preserve">– </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PLoS One</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7</w:t>
      </w:r>
      <w:r w:rsidRPr="00933A41">
        <w:rPr>
          <w:rFonts w:ascii="Times New Roman" w:eastAsia="Times New Roman" w:hAnsi="Times New Roman" w:cs="Times New Roman"/>
          <w:sz w:val="24"/>
          <w:szCs w:val="24"/>
          <w:lang w:val="en-GB"/>
        </w:rPr>
        <w:t xml:space="preserve">(11), e49613. </w:t>
      </w:r>
    </w:p>
    <w:p w14:paraId="09F89981"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de Vries, H., Stevens, J. M., &amp; Vervaecke, H. (2006). Measuring and testing the steepness of dominance hierarchies. </w:t>
      </w:r>
      <w:r w:rsidRPr="00933A41">
        <w:rPr>
          <w:rFonts w:ascii="Times New Roman" w:hAnsi="Times New Roman" w:cs="Times New Roman"/>
          <w:sz w:val="24"/>
          <w:szCs w:val="24"/>
          <w:lang w:val="en-GB"/>
        </w:rPr>
        <w:t>–</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Animal Behaviour</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71</w:t>
      </w:r>
      <w:r w:rsidRPr="00933A41">
        <w:rPr>
          <w:rFonts w:ascii="Times New Roman" w:eastAsia="Times New Roman" w:hAnsi="Times New Roman" w:cs="Times New Roman"/>
          <w:sz w:val="24"/>
          <w:szCs w:val="24"/>
          <w:lang w:val="en-GB"/>
        </w:rPr>
        <w:t xml:space="preserve">(3), 585-592. </w:t>
      </w:r>
    </w:p>
    <w:p w14:paraId="2125B28C"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de Waal, F. B. M. (1995). Bonobo Sex and Society. </w:t>
      </w:r>
      <w:r w:rsidRPr="00933A41">
        <w:rPr>
          <w:rFonts w:ascii="Times New Roman" w:hAnsi="Times New Roman" w:cs="Times New Roman"/>
          <w:sz w:val="24"/>
          <w:szCs w:val="24"/>
          <w:lang w:val="en-GB"/>
        </w:rPr>
        <w:t>–</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Scientific American,</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272</w:t>
      </w:r>
      <w:r w:rsidRPr="00933A41">
        <w:rPr>
          <w:rFonts w:ascii="Times New Roman" w:eastAsia="Times New Roman" w:hAnsi="Times New Roman" w:cs="Times New Roman"/>
          <w:sz w:val="24"/>
          <w:szCs w:val="24"/>
          <w:lang w:val="en-GB"/>
        </w:rPr>
        <w:t xml:space="preserve">(3), 82-88. </w:t>
      </w:r>
    </w:p>
    <w:p w14:paraId="3E3F5FAE"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de Waal, F. B. M. (1989). </w:t>
      </w:r>
      <w:r w:rsidRPr="00933A41">
        <w:rPr>
          <w:rFonts w:ascii="Times New Roman" w:eastAsia="Times New Roman" w:hAnsi="Times New Roman" w:cs="Times New Roman"/>
          <w:iCs/>
          <w:sz w:val="24"/>
          <w:szCs w:val="24"/>
          <w:lang w:val="en-GB"/>
        </w:rPr>
        <w:t>Peacemaking among primates</w:t>
      </w:r>
      <w:r w:rsidRPr="00933A41">
        <w:rPr>
          <w:rFonts w:ascii="Times New Roman" w:eastAsia="Times New Roman" w:hAnsi="Times New Roman" w:cs="Times New Roman"/>
          <w:sz w:val="24"/>
          <w:szCs w:val="24"/>
          <w:lang w:val="en-GB"/>
        </w:rPr>
        <w:t xml:space="preserve">. </w:t>
      </w:r>
      <w:r w:rsidRPr="00933A41">
        <w:rPr>
          <w:rFonts w:ascii="Times New Roman" w:hAnsi="Times New Roman" w:cs="Times New Roman"/>
          <w:sz w:val="24"/>
          <w:szCs w:val="24"/>
          <w:lang w:val="en-GB"/>
        </w:rPr>
        <w:t xml:space="preserve">– </w:t>
      </w:r>
      <w:r w:rsidRPr="00933A41">
        <w:rPr>
          <w:rFonts w:ascii="Times New Roman" w:eastAsia="Times New Roman" w:hAnsi="Times New Roman" w:cs="Times New Roman"/>
          <w:sz w:val="24"/>
          <w:szCs w:val="24"/>
          <w:lang w:val="en-GB"/>
        </w:rPr>
        <w:t>Harvard University Press.</w:t>
      </w:r>
    </w:p>
    <w:p w14:paraId="2046603E"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de Waal, F. B. M. &amp; Lanting, F. (1997). </w:t>
      </w:r>
      <w:r w:rsidRPr="00933A41">
        <w:rPr>
          <w:rFonts w:ascii="Times New Roman" w:eastAsia="Times New Roman" w:hAnsi="Times New Roman" w:cs="Times New Roman"/>
          <w:iCs/>
          <w:sz w:val="24"/>
          <w:szCs w:val="24"/>
          <w:lang w:val="en-GB"/>
        </w:rPr>
        <w:t>Bonobo: The forgotten ape</w:t>
      </w:r>
      <w:r w:rsidRPr="00933A41">
        <w:rPr>
          <w:rFonts w:ascii="Times New Roman" w:eastAsia="Times New Roman" w:hAnsi="Times New Roman" w:cs="Times New Roman"/>
          <w:sz w:val="24"/>
          <w:szCs w:val="24"/>
          <w:lang w:val="en-GB"/>
        </w:rPr>
        <w:t xml:space="preserve">. </w:t>
      </w:r>
      <w:r w:rsidRPr="00933A41">
        <w:rPr>
          <w:rFonts w:ascii="Times New Roman" w:hAnsi="Times New Roman" w:cs="Times New Roman"/>
          <w:sz w:val="24"/>
          <w:szCs w:val="24"/>
          <w:lang w:val="en-GB"/>
        </w:rPr>
        <w:t xml:space="preserve">– </w:t>
      </w:r>
      <w:r w:rsidRPr="00933A41">
        <w:rPr>
          <w:rFonts w:ascii="Times New Roman" w:eastAsia="Times New Roman" w:hAnsi="Times New Roman" w:cs="Times New Roman"/>
          <w:sz w:val="24"/>
          <w:szCs w:val="24"/>
          <w:lang w:val="en-GB"/>
        </w:rPr>
        <w:t xml:space="preserve">Univ. of California Press. </w:t>
      </w:r>
    </w:p>
    <w:p w14:paraId="46E6EFAF"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Farroni, T., Csibra, G., Simion, F., &amp; Johnson, M. H. (2002). Eye contact detection in humans from birth. </w:t>
      </w:r>
      <w:r w:rsidRPr="00933A41">
        <w:rPr>
          <w:rFonts w:ascii="Times New Roman" w:hAnsi="Times New Roman" w:cs="Times New Roman"/>
          <w:sz w:val="24"/>
          <w:szCs w:val="24"/>
          <w:lang w:val="en-GB"/>
        </w:rPr>
        <w:t>–</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Proceedings of the National Academy of Sciences</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99</w:t>
      </w:r>
      <w:r w:rsidRPr="00933A41">
        <w:rPr>
          <w:rFonts w:ascii="Times New Roman" w:eastAsia="Times New Roman" w:hAnsi="Times New Roman" w:cs="Times New Roman"/>
          <w:sz w:val="24"/>
          <w:szCs w:val="24"/>
          <w:lang w:val="en-GB"/>
        </w:rPr>
        <w:t xml:space="preserve">(14), 9602-9605.  </w:t>
      </w:r>
    </w:p>
    <w:p w14:paraId="2485D927"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Feldman, R. (2012). Parent–infant synchrony: A biobehavioral model of mutual influences in the formation of affiliative bonds. </w:t>
      </w:r>
      <w:r w:rsidRPr="00933A41">
        <w:rPr>
          <w:rFonts w:ascii="Times New Roman" w:hAnsi="Times New Roman" w:cs="Times New Roman"/>
          <w:sz w:val="24"/>
          <w:szCs w:val="24"/>
          <w:lang w:val="en-GB"/>
        </w:rPr>
        <w:t>–</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Monographs of the Society for Research in Child Development</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77</w:t>
      </w:r>
      <w:r w:rsidRPr="00933A41">
        <w:rPr>
          <w:rFonts w:ascii="Times New Roman" w:eastAsia="Times New Roman" w:hAnsi="Times New Roman" w:cs="Times New Roman"/>
          <w:sz w:val="24"/>
          <w:szCs w:val="24"/>
          <w:lang w:val="en-GB"/>
        </w:rPr>
        <w:t xml:space="preserve">(2), 42-51. </w:t>
      </w:r>
    </w:p>
    <w:p w14:paraId="3DE87912" w14:textId="77777777" w:rsidR="00E46CE8" w:rsidRPr="00933A41" w:rsidRDefault="00E46CE8" w:rsidP="00E46CE8">
      <w:pPr>
        <w:spacing w:after="0" w:line="480" w:lineRule="auto"/>
        <w:ind w:left="567" w:hanging="567"/>
        <w:jc w:val="both"/>
        <w:rPr>
          <w:rFonts w:ascii="Times New Roman" w:eastAsia="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Furuichi, T. (2011). Female contributions to the peaceful nature of bonobo society. </w:t>
      </w:r>
      <w:r w:rsidRPr="00933A41">
        <w:rPr>
          <w:rFonts w:ascii="Times New Roman" w:hAnsi="Times New Roman" w:cs="Times New Roman"/>
          <w:sz w:val="24"/>
          <w:szCs w:val="24"/>
          <w:lang w:val="en-GB"/>
        </w:rPr>
        <w:t>–</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Evolutionary Anthropology: Issues, News, and Reviews</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20</w:t>
      </w:r>
      <w:r w:rsidRPr="00933A41">
        <w:rPr>
          <w:rFonts w:ascii="Times New Roman" w:eastAsia="Times New Roman" w:hAnsi="Times New Roman" w:cs="Times New Roman"/>
          <w:sz w:val="24"/>
          <w:szCs w:val="24"/>
          <w:lang w:val="en-GB"/>
        </w:rPr>
        <w:t xml:space="preserve">(4), 131-142. </w:t>
      </w:r>
    </w:p>
    <w:p w14:paraId="1A798175" w14:textId="77777777" w:rsidR="00E46CE8" w:rsidRPr="00933A41" w:rsidRDefault="00E46CE8" w:rsidP="00E46CE8">
      <w:pPr>
        <w:spacing w:after="0" w:line="480" w:lineRule="auto"/>
        <w:ind w:left="567" w:hanging="567"/>
        <w:jc w:val="both"/>
        <w:rPr>
          <w:rFonts w:ascii="Times New Roman" w:eastAsia="Times New Roman" w:hAnsi="Times New Roman" w:cs="Times New Roman"/>
          <w:sz w:val="24"/>
          <w:szCs w:val="24"/>
          <w:lang w:val="en-GB"/>
        </w:rPr>
      </w:pPr>
      <w:r w:rsidRPr="00933A41">
        <w:rPr>
          <w:rFonts w:ascii="Times New Roman" w:eastAsia="Times New Roman" w:hAnsi="Times New Roman" w:cs="Times New Roman"/>
          <w:sz w:val="24"/>
          <w:szCs w:val="24"/>
          <w:lang w:val="en-GB"/>
        </w:rPr>
        <w:lastRenderedPageBreak/>
        <w:t>Grewen, K. M., Girdler, S. S., Amico, J., &amp; Light, K. C. (2005). Effects of partner support on resting oxytocin, cortisol, norepinephrine, and blood pressure before and after warm partner contact. </w:t>
      </w:r>
      <w:r w:rsidRPr="00933A41">
        <w:rPr>
          <w:rFonts w:ascii="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Psychosomatic medicine</w:t>
      </w:r>
      <w:r w:rsidRPr="00933A41">
        <w:rPr>
          <w:rFonts w:ascii="Times New Roman" w:eastAsia="Times New Roman" w:hAnsi="Times New Roman" w:cs="Times New Roman"/>
          <w:sz w:val="24"/>
          <w:szCs w:val="24"/>
          <w:lang w:val="en-GB"/>
        </w:rPr>
        <w:t>, </w:t>
      </w:r>
      <w:r w:rsidRPr="00933A41">
        <w:rPr>
          <w:rFonts w:ascii="Times New Roman" w:eastAsia="Times New Roman" w:hAnsi="Times New Roman" w:cs="Times New Roman"/>
          <w:iCs/>
          <w:sz w:val="24"/>
          <w:szCs w:val="24"/>
          <w:lang w:val="en-GB"/>
        </w:rPr>
        <w:t>67</w:t>
      </w:r>
      <w:r w:rsidRPr="00933A41">
        <w:rPr>
          <w:rFonts w:ascii="Times New Roman" w:eastAsia="Times New Roman" w:hAnsi="Times New Roman" w:cs="Times New Roman"/>
          <w:sz w:val="24"/>
          <w:szCs w:val="24"/>
          <w:lang w:val="en-GB"/>
        </w:rPr>
        <w:t>(4), 531-538.</w:t>
      </w:r>
    </w:p>
    <w:p w14:paraId="426817C8"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Gruber, T., &amp; Clay, Z. (2016). A comparison between bonobos and chimpanzees: A review and update. </w:t>
      </w:r>
      <w:r w:rsidRPr="00933A41">
        <w:rPr>
          <w:rFonts w:ascii="Times New Roman" w:hAnsi="Times New Roman" w:cs="Times New Roman"/>
          <w:sz w:val="24"/>
          <w:szCs w:val="24"/>
          <w:lang w:val="en-GB"/>
        </w:rPr>
        <w:t>–</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Evolutionary Anthropology: Issues, News, and Reviews</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25</w:t>
      </w:r>
      <w:r w:rsidRPr="00933A41">
        <w:rPr>
          <w:rFonts w:ascii="Times New Roman" w:eastAsia="Times New Roman" w:hAnsi="Times New Roman" w:cs="Times New Roman"/>
          <w:sz w:val="24"/>
          <w:szCs w:val="24"/>
          <w:lang w:val="en-GB"/>
        </w:rPr>
        <w:t xml:space="preserve">(5), 239-252.  </w:t>
      </w:r>
    </w:p>
    <w:p w14:paraId="2E6528ED"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Guastella, A. J., Mitchell, P. B., &amp; Dadds, M. R. (2008). Oxytocin increases gaze to the eye region of human faces. </w:t>
      </w:r>
      <w:r w:rsidRPr="00933A41">
        <w:rPr>
          <w:rFonts w:ascii="Times New Roman" w:hAnsi="Times New Roman" w:cs="Times New Roman"/>
          <w:sz w:val="24"/>
          <w:szCs w:val="24"/>
          <w:lang w:val="en-GB"/>
        </w:rPr>
        <w:t>–</w:t>
      </w:r>
      <w:r w:rsidRPr="00933A41">
        <w:rPr>
          <w:rFonts w:ascii="Times New Roman" w:eastAsia="Times New Roman" w:hAnsi="Times New Roman" w:cs="Times New Roman"/>
          <w:sz w:val="24"/>
          <w:szCs w:val="24"/>
          <w:lang w:val="en-GB"/>
        </w:rPr>
        <w:t xml:space="preserve"> </w:t>
      </w:r>
      <w:r w:rsidRPr="00933A41">
        <w:rPr>
          <w:rFonts w:ascii="Times New Roman" w:eastAsia="Cambria" w:hAnsi="Times New Roman" w:cs="Times New Roman"/>
          <w:iCs/>
          <w:sz w:val="24"/>
          <w:szCs w:val="24"/>
          <w:lang w:val="en-GB"/>
        </w:rPr>
        <w:t>Biological Psychiatry</w:t>
      </w:r>
      <w:r w:rsidRPr="00933A41">
        <w:rPr>
          <w:rFonts w:ascii="Times New Roman" w:eastAsia="Cambria" w:hAnsi="Times New Roman" w:cs="Times New Roman"/>
          <w:sz w:val="24"/>
          <w:szCs w:val="24"/>
          <w:lang w:val="en-GB"/>
        </w:rPr>
        <w:t xml:space="preserve">, </w:t>
      </w:r>
      <w:r w:rsidRPr="00933A41">
        <w:rPr>
          <w:rFonts w:ascii="Times New Roman" w:eastAsia="Cambria" w:hAnsi="Times New Roman" w:cs="Times New Roman"/>
          <w:iCs/>
          <w:sz w:val="24"/>
          <w:szCs w:val="24"/>
          <w:lang w:val="en-GB"/>
        </w:rPr>
        <w:t>63</w:t>
      </w:r>
      <w:r w:rsidRPr="00933A41">
        <w:rPr>
          <w:rFonts w:ascii="Times New Roman" w:eastAsia="Cambria" w:hAnsi="Times New Roman" w:cs="Times New Roman"/>
          <w:sz w:val="24"/>
          <w:szCs w:val="24"/>
          <w:lang w:val="en-GB"/>
        </w:rPr>
        <w:t>(1), 3-5.</w:t>
      </w:r>
      <w:r w:rsidRPr="00933A41">
        <w:rPr>
          <w:rFonts w:ascii="Times New Roman" w:eastAsia="Times New Roman" w:hAnsi="Times New Roman" w:cs="Times New Roman"/>
          <w:sz w:val="24"/>
          <w:szCs w:val="24"/>
          <w:lang w:val="en-GB"/>
        </w:rPr>
        <w:t xml:space="preserve"> </w:t>
      </w:r>
    </w:p>
    <w:p w14:paraId="79DFDAB2" w14:textId="77777777" w:rsidR="00E46CE8" w:rsidRPr="00933A41" w:rsidRDefault="00E46CE8" w:rsidP="00E46CE8">
      <w:pPr>
        <w:spacing w:after="0" w:line="480" w:lineRule="auto"/>
        <w:ind w:left="567" w:hanging="567"/>
        <w:jc w:val="both"/>
        <w:rPr>
          <w:rFonts w:ascii="Times New Roman" w:eastAsia="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Hare, B., &amp; Woods, V. (2017). Cognitive comparisons of genus </w:t>
      </w:r>
      <w:r w:rsidRPr="00933A41">
        <w:rPr>
          <w:rFonts w:ascii="Times New Roman" w:eastAsia="Times New Roman" w:hAnsi="Times New Roman" w:cs="Times New Roman"/>
          <w:i/>
          <w:iCs/>
          <w:sz w:val="24"/>
          <w:szCs w:val="24"/>
          <w:lang w:val="en-GB"/>
        </w:rPr>
        <w:t>Pan</w:t>
      </w:r>
      <w:r w:rsidRPr="00933A41">
        <w:rPr>
          <w:rFonts w:ascii="Times New Roman" w:eastAsia="Times New Roman" w:hAnsi="Times New Roman" w:cs="Times New Roman"/>
          <w:sz w:val="24"/>
          <w:szCs w:val="24"/>
          <w:lang w:val="en-GB"/>
        </w:rPr>
        <w:t xml:space="preserve"> support bonobo self-domestication. – In: Bonobos – Unique in Mind, Brain and Behavior (Hare, B. &amp; Yamamoto, S., eds). Oxford University Press, Oxford, UK, p. 214-232.</w:t>
      </w:r>
    </w:p>
    <w:p w14:paraId="1BD5CD43"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t xml:space="preserve">Harrod, E. G., Coe, C. L., &amp; Niedenthal, M. P. (2020) Social structure predicts eye contact tolerance in nonhuman primates: evidence from a crowd-sourcing approach. - Scientific Reports, 10, 6971. </w:t>
      </w:r>
    </w:p>
    <w:p w14:paraId="74303AB6" w14:textId="77777777" w:rsidR="00E46CE8" w:rsidRPr="00933A41" w:rsidRDefault="00E46CE8" w:rsidP="00E46CE8">
      <w:pPr>
        <w:spacing w:after="0" w:line="480" w:lineRule="auto"/>
        <w:ind w:left="567" w:hanging="567"/>
        <w:jc w:val="both"/>
        <w:rPr>
          <w:rFonts w:ascii="Times New Roman" w:eastAsia="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Hohmann, G., &amp; Fruth, B. (2000). Use and function of genital contacts among female bonobos. </w:t>
      </w:r>
      <w:r w:rsidRPr="00933A41">
        <w:rPr>
          <w:rFonts w:ascii="Times New Roman" w:hAnsi="Times New Roman" w:cs="Times New Roman"/>
          <w:sz w:val="24"/>
          <w:szCs w:val="24"/>
          <w:lang w:val="en-GB"/>
        </w:rPr>
        <w:t>–</w:t>
      </w:r>
      <w:r w:rsidRPr="00933A41">
        <w:rPr>
          <w:rFonts w:ascii="Times New Roman" w:eastAsia="Times New Roman" w:hAnsi="Times New Roman" w:cs="Times New Roman"/>
          <w:iCs/>
          <w:sz w:val="24"/>
          <w:szCs w:val="24"/>
          <w:lang w:val="en-GB"/>
        </w:rPr>
        <w:t>Animal Behaviour</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60</w:t>
      </w:r>
      <w:r w:rsidRPr="00933A41">
        <w:rPr>
          <w:rFonts w:ascii="Times New Roman" w:eastAsia="Times New Roman" w:hAnsi="Times New Roman" w:cs="Times New Roman"/>
          <w:sz w:val="24"/>
          <w:szCs w:val="24"/>
          <w:lang w:val="en-GB"/>
        </w:rPr>
        <w:t xml:space="preserve">(1), 107-120. </w:t>
      </w:r>
    </w:p>
    <w:p w14:paraId="79493ADF"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t>Hohmann, G., Mundry, R., &amp; Deschner, T. (2009). The relationship between socio-sexual behavior and salivary cortisol in bonobos: tests of the tension regulation hypothesis. - American Journal of Primatology, 71, 223–232.</w:t>
      </w:r>
    </w:p>
    <w:p w14:paraId="09646671"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Iizuka, Y. (1994). Gaze in cooperative and competitive games. </w:t>
      </w:r>
      <w:r w:rsidRPr="00933A41">
        <w:rPr>
          <w:rFonts w:ascii="Times New Roman" w:hAnsi="Times New Roman" w:cs="Times New Roman"/>
          <w:sz w:val="24"/>
          <w:szCs w:val="24"/>
          <w:lang w:val="en-GB"/>
        </w:rPr>
        <w:t>–</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The Japanese Journal of Experimental Social Psychology</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33</w:t>
      </w:r>
      <w:r w:rsidRPr="00933A41">
        <w:rPr>
          <w:rFonts w:ascii="Times New Roman" w:eastAsia="Times New Roman" w:hAnsi="Times New Roman" w:cs="Times New Roman"/>
          <w:sz w:val="24"/>
          <w:szCs w:val="24"/>
          <w:lang w:val="en-GB"/>
        </w:rPr>
        <w:t xml:space="preserve">(3), 237-242. </w:t>
      </w:r>
    </w:p>
    <w:p w14:paraId="6BBAA00A"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Johnson, M. H., Dziurawiec, S., Ellis, H., &amp; Morton, J. (1991). Newborns' preferential tracking of face-like stimuli and its subsequent decline. </w:t>
      </w:r>
      <w:r w:rsidRPr="00933A41">
        <w:rPr>
          <w:rFonts w:ascii="Times New Roman" w:hAnsi="Times New Roman" w:cs="Times New Roman"/>
          <w:sz w:val="24"/>
          <w:szCs w:val="24"/>
          <w:lang w:val="en-GB"/>
        </w:rPr>
        <w:t>–</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Cognition</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40</w:t>
      </w:r>
      <w:r w:rsidRPr="00933A41">
        <w:rPr>
          <w:rFonts w:ascii="Times New Roman" w:eastAsia="Times New Roman" w:hAnsi="Times New Roman" w:cs="Times New Roman"/>
          <w:sz w:val="24"/>
          <w:szCs w:val="24"/>
          <w:lang w:val="en-GB"/>
        </w:rPr>
        <w:t xml:space="preserve">(1-2), 1-19. </w:t>
      </w:r>
    </w:p>
    <w:p w14:paraId="719A992A"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Kano, T. (1992). </w:t>
      </w:r>
      <w:r w:rsidRPr="00933A41">
        <w:rPr>
          <w:rFonts w:ascii="Times New Roman" w:eastAsia="Times New Roman" w:hAnsi="Times New Roman" w:cs="Times New Roman"/>
          <w:iCs/>
          <w:sz w:val="24"/>
          <w:szCs w:val="24"/>
          <w:lang w:val="en-GB"/>
        </w:rPr>
        <w:t>The last ape: Pygmy chimpanzee behavior and ecology</w:t>
      </w:r>
      <w:r w:rsidRPr="00933A41">
        <w:rPr>
          <w:rFonts w:ascii="Times New Roman" w:eastAsia="Times New Roman" w:hAnsi="Times New Roman" w:cs="Times New Roman"/>
          <w:sz w:val="24"/>
          <w:szCs w:val="24"/>
          <w:lang w:val="en-GB"/>
        </w:rPr>
        <w:t xml:space="preserve"> (Vol. 155). </w:t>
      </w:r>
      <w:r w:rsidRPr="00933A41">
        <w:rPr>
          <w:rFonts w:ascii="Times New Roman" w:hAnsi="Times New Roman" w:cs="Times New Roman"/>
          <w:sz w:val="24"/>
          <w:szCs w:val="24"/>
          <w:lang w:val="en-GB"/>
        </w:rPr>
        <w:t xml:space="preserve">– </w:t>
      </w:r>
      <w:r w:rsidRPr="00933A41">
        <w:rPr>
          <w:rFonts w:ascii="Times New Roman" w:eastAsia="Times New Roman" w:hAnsi="Times New Roman" w:cs="Times New Roman"/>
          <w:sz w:val="24"/>
          <w:szCs w:val="24"/>
          <w:lang w:val="en-GB"/>
        </w:rPr>
        <w:t xml:space="preserve">Stanford: Stanford University Press. </w:t>
      </w:r>
    </w:p>
    <w:p w14:paraId="52F2D213"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eastAsia="Times New Roman" w:hAnsi="Times New Roman" w:cs="Times New Roman"/>
          <w:sz w:val="24"/>
          <w:szCs w:val="24"/>
        </w:rPr>
        <w:t xml:space="preserve">Kano, F., Hirata, S., &amp; Call, J. (2015). </w:t>
      </w:r>
      <w:r w:rsidRPr="00933A41">
        <w:rPr>
          <w:rFonts w:ascii="Times New Roman" w:eastAsia="Times New Roman" w:hAnsi="Times New Roman" w:cs="Times New Roman"/>
          <w:sz w:val="24"/>
          <w:szCs w:val="24"/>
          <w:lang w:val="en-GB"/>
        </w:rPr>
        <w:t xml:space="preserve">Social attention in the two species of </w:t>
      </w:r>
      <w:r w:rsidRPr="00933A41">
        <w:rPr>
          <w:rFonts w:ascii="Times New Roman" w:eastAsia="Times New Roman" w:hAnsi="Times New Roman" w:cs="Times New Roman"/>
          <w:i/>
          <w:sz w:val="24"/>
          <w:szCs w:val="24"/>
          <w:lang w:val="en-GB"/>
        </w:rPr>
        <w:t>Pan</w:t>
      </w:r>
      <w:r w:rsidRPr="00933A41">
        <w:rPr>
          <w:rFonts w:ascii="Times New Roman" w:eastAsia="Times New Roman" w:hAnsi="Times New Roman" w:cs="Times New Roman"/>
          <w:sz w:val="24"/>
          <w:szCs w:val="24"/>
          <w:lang w:val="en-GB"/>
        </w:rPr>
        <w:t xml:space="preserve">: Bonobos make more eye contact than chimpanzees. </w:t>
      </w:r>
      <w:r w:rsidRPr="00933A41">
        <w:rPr>
          <w:rFonts w:ascii="Times New Roman" w:hAnsi="Times New Roman" w:cs="Times New Roman"/>
          <w:sz w:val="24"/>
          <w:szCs w:val="24"/>
          <w:lang w:val="en-GB"/>
        </w:rPr>
        <w:t>–</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PLoS One</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10</w:t>
      </w:r>
      <w:r w:rsidRPr="00933A41">
        <w:rPr>
          <w:rFonts w:ascii="Times New Roman" w:eastAsia="Times New Roman" w:hAnsi="Times New Roman" w:cs="Times New Roman"/>
          <w:sz w:val="24"/>
          <w:szCs w:val="24"/>
          <w:lang w:val="en-GB"/>
        </w:rPr>
        <w:t xml:space="preserve">(6), e0129684. </w:t>
      </w:r>
    </w:p>
    <w:p w14:paraId="4871F972" w14:textId="77777777" w:rsidR="00E46CE8" w:rsidRPr="00933A41" w:rsidRDefault="00E46CE8" w:rsidP="00E46CE8">
      <w:pPr>
        <w:spacing w:after="0" w:line="480" w:lineRule="auto"/>
        <w:ind w:left="567" w:hanging="567"/>
        <w:jc w:val="both"/>
        <w:rPr>
          <w:rFonts w:ascii="Times New Roman" w:eastAsia="Times New Roman" w:hAnsi="Times New Roman" w:cs="Times New Roman"/>
          <w:sz w:val="24"/>
          <w:szCs w:val="24"/>
          <w:lang w:val="en-GB"/>
        </w:rPr>
      </w:pPr>
      <w:r w:rsidRPr="00933A41">
        <w:rPr>
          <w:rFonts w:ascii="Times New Roman" w:eastAsia="Times New Roman" w:hAnsi="Times New Roman" w:cs="Times New Roman"/>
          <w:sz w:val="24"/>
          <w:szCs w:val="24"/>
          <w:lang w:val="en-GB"/>
        </w:rPr>
        <w:lastRenderedPageBreak/>
        <w:t xml:space="preserve">Kaufman, A. B., &amp; Rosenthal, R. (2009). Can you believe my eyes? The importance of interobserver reliability statistics in observations of animal behaviour. </w:t>
      </w:r>
      <w:r w:rsidRPr="00933A41">
        <w:rPr>
          <w:rFonts w:ascii="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Animal Behaviour</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78</w:t>
      </w:r>
      <w:r w:rsidRPr="00933A41">
        <w:rPr>
          <w:rFonts w:ascii="Times New Roman" w:eastAsia="Times New Roman" w:hAnsi="Times New Roman" w:cs="Times New Roman"/>
          <w:sz w:val="24"/>
          <w:szCs w:val="24"/>
          <w:lang w:val="en-GB"/>
        </w:rPr>
        <w:t xml:space="preserve">(6), 1487-1491. </w:t>
      </w:r>
    </w:p>
    <w:p w14:paraId="577B5C62"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t>Kellerman, J., Lewis, J., &amp; Laird, J. D. (1989). Looking and loving: The effects of mutual gaze on feelings of romantic love. Journal of Research in Personality, 23(2), 145-161.</w:t>
      </w:r>
    </w:p>
    <w:p w14:paraId="329410DE"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Kleinke, C. L. (1986). Gaze and eye contact: a research review. </w:t>
      </w:r>
      <w:r w:rsidRPr="00933A41">
        <w:rPr>
          <w:rFonts w:ascii="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Psychological Bulletin</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100</w:t>
      </w:r>
      <w:r w:rsidRPr="00933A41">
        <w:rPr>
          <w:rFonts w:ascii="Times New Roman" w:eastAsia="Times New Roman" w:hAnsi="Times New Roman" w:cs="Times New Roman"/>
          <w:sz w:val="24"/>
          <w:szCs w:val="24"/>
          <w:lang w:val="en-GB"/>
        </w:rPr>
        <w:t xml:space="preserve">(1), 78. </w:t>
      </w:r>
    </w:p>
    <w:p w14:paraId="7557D263" w14:textId="77777777" w:rsidR="00E46CE8" w:rsidRPr="00933A41" w:rsidRDefault="00E46CE8" w:rsidP="00E46CE8">
      <w:pPr>
        <w:spacing w:after="0" w:line="480" w:lineRule="auto"/>
        <w:ind w:left="567" w:hanging="567"/>
        <w:jc w:val="both"/>
        <w:rPr>
          <w:rFonts w:ascii="Times New Roman" w:eastAsia="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Kobayashi, H., &amp; Hashiya, K. (2011). The gaze that grooms: contribution of social factors to the evolution of primate eye morphology. </w:t>
      </w:r>
      <w:r w:rsidRPr="00933A41">
        <w:rPr>
          <w:rFonts w:ascii="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Evolution and Human Behavior</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32</w:t>
      </w:r>
      <w:r w:rsidRPr="00933A41">
        <w:rPr>
          <w:rFonts w:ascii="Times New Roman" w:eastAsia="Times New Roman" w:hAnsi="Times New Roman" w:cs="Times New Roman"/>
          <w:sz w:val="24"/>
          <w:szCs w:val="24"/>
          <w:lang w:val="en-GB"/>
        </w:rPr>
        <w:t xml:space="preserve">(3), 157-165. </w:t>
      </w:r>
    </w:p>
    <w:p w14:paraId="452F1394" w14:textId="77777777" w:rsidR="00E46CE8" w:rsidRPr="00933A41" w:rsidRDefault="00E46CE8" w:rsidP="00E46CE8">
      <w:pPr>
        <w:spacing w:after="0" w:line="480" w:lineRule="auto"/>
        <w:ind w:left="567" w:hanging="567"/>
        <w:jc w:val="both"/>
        <w:rPr>
          <w:rFonts w:ascii="Times New Roman" w:eastAsia="Times New Roman" w:hAnsi="Times New Roman" w:cs="Times New Roman"/>
          <w:sz w:val="24"/>
          <w:szCs w:val="24"/>
          <w:lang w:val="en-GB"/>
        </w:rPr>
      </w:pPr>
      <w:r w:rsidRPr="00933A41">
        <w:rPr>
          <w:rFonts w:ascii="Times New Roman" w:hAnsi="Times New Roman" w:cs="Times New Roman"/>
          <w:sz w:val="24"/>
          <w:szCs w:val="24"/>
          <w:lang w:val="en-GB"/>
        </w:rPr>
        <w:t>Kret, M. E., Jaasma, L., Bionda, T. &amp; Wijnen, J. G. (2016). Bonobos (</w:t>
      </w:r>
      <w:r w:rsidRPr="00933A41">
        <w:rPr>
          <w:rFonts w:ascii="Times New Roman" w:hAnsi="Times New Roman" w:cs="Times New Roman"/>
          <w:i/>
          <w:sz w:val="24"/>
          <w:szCs w:val="24"/>
          <w:lang w:val="en-GB"/>
        </w:rPr>
        <w:t>Pan paniscus</w:t>
      </w:r>
      <w:r w:rsidRPr="00933A41">
        <w:rPr>
          <w:rFonts w:ascii="Times New Roman" w:hAnsi="Times New Roman" w:cs="Times New Roman"/>
          <w:sz w:val="24"/>
          <w:szCs w:val="24"/>
          <w:lang w:val="en-GB"/>
        </w:rPr>
        <w:t xml:space="preserve">) show an attentional bias toward conspecifics’ emotions. – Proceedings of the National Academy of Science, 113(14), 3761-3766 </w:t>
      </w:r>
    </w:p>
    <w:p w14:paraId="3A0EF918"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Kuroda, S. (1980). Social behavior of the pygmy chimpanzees. </w:t>
      </w:r>
      <w:r w:rsidRPr="00933A41">
        <w:rPr>
          <w:rFonts w:ascii="Times New Roman" w:hAnsi="Times New Roman" w:cs="Times New Roman"/>
          <w:sz w:val="24"/>
          <w:szCs w:val="24"/>
          <w:lang w:val="en-GB"/>
        </w:rPr>
        <w:t>–</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Primates</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21</w:t>
      </w:r>
      <w:r w:rsidRPr="00933A41">
        <w:rPr>
          <w:rFonts w:ascii="Times New Roman" w:eastAsia="Times New Roman" w:hAnsi="Times New Roman" w:cs="Times New Roman"/>
          <w:sz w:val="24"/>
          <w:szCs w:val="24"/>
          <w:lang w:val="en-GB"/>
        </w:rPr>
        <w:t xml:space="preserve">(2), 181-197. </w:t>
      </w:r>
    </w:p>
    <w:p w14:paraId="6B76EFDF" w14:textId="77777777" w:rsidR="00E46CE8" w:rsidRPr="00933A41" w:rsidRDefault="00E46CE8" w:rsidP="00E46CE8">
      <w:pPr>
        <w:spacing w:after="0" w:line="480" w:lineRule="auto"/>
        <w:ind w:left="567" w:hanging="567"/>
        <w:jc w:val="both"/>
        <w:rPr>
          <w:rFonts w:ascii="Times New Roman" w:eastAsia="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Moscovice, L. R., Surbeck, M., Fruth, B., Hohmann, G., Jaeggi, A. V., &amp; Deschner, T. (2019). The cooperative sex: sexual interactions among female bonobos are linked to increases in oxytocin, proximity and coalitions. </w:t>
      </w:r>
      <w:r w:rsidRPr="00933A41">
        <w:rPr>
          <w:rFonts w:ascii="Times New Roman" w:hAnsi="Times New Roman" w:cs="Times New Roman"/>
          <w:sz w:val="24"/>
          <w:szCs w:val="24"/>
          <w:lang w:val="en-GB"/>
        </w:rPr>
        <w:t>–</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Hormones and Behavior</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116</w:t>
      </w:r>
      <w:r w:rsidRPr="00933A41">
        <w:rPr>
          <w:rFonts w:ascii="Times New Roman" w:eastAsia="Times New Roman" w:hAnsi="Times New Roman" w:cs="Times New Roman"/>
          <w:sz w:val="24"/>
          <w:szCs w:val="24"/>
          <w:lang w:val="en-GB"/>
        </w:rPr>
        <w:t xml:space="preserve">, 104581. </w:t>
      </w:r>
    </w:p>
    <w:p w14:paraId="4CDD3C44" w14:textId="77777777" w:rsidR="00E46CE8" w:rsidRPr="00933A41" w:rsidRDefault="00E46CE8" w:rsidP="00E46CE8">
      <w:pPr>
        <w:spacing w:after="0" w:line="480" w:lineRule="auto"/>
        <w:ind w:left="567" w:hanging="567"/>
        <w:jc w:val="both"/>
        <w:rPr>
          <w:rFonts w:ascii="Times New Roman" w:eastAsia="Times New Roman" w:hAnsi="Times New Roman" w:cs="Times New Roman"/>
          <w:sz w:val="24"/>
          <w:szCs w:val="24"/>
          <w:lang w:val="en-GB"/>
        </w:rPr>
      </w:pPr>
      <w:r w:rsidRPr="00933A41">
        <w:rPr>
          <w:rFonts w:ascii="Times New Roman" w:eastAsia="Times New Roman" w:hAnsi="Times New Roman" w:cs="Times New Roman"/>
          <w:sz w:val="24"/>
          <w:szCs w:val="24"/>
          <w:lang w:val="en-GB"/>
        </w:rPr>
        <w:t>Moscovice, L. R., Douglas, P. H., Martinez</w:t>
      </w:r>
      <w:r w:rsidRPr="00933A41">
        <w:rPr>
          <w:rFonts w:ascii="Cambria Math" w:eastAsia="Times New Roman" w:hAnsi="Cambria Math" w:cs="Cambria Math"/>
          <w:sz w:val="24"/>
          <w:szCs w:val="24"/>
          <w:lang w:val="en-GB"/>
        </w:rPr>
        <w:t>‐</w:t>
      </w:r>
      <w:r w:rsidRPr="00933A41">
        <w:rPr>
          <w:rFonts w:ascii="Times New Roman" w:eastAsia="Times New Roman" w:hAnsi="Times New Roman" w:cs="Times New Roman"/>
          <w:sz w:val="24"/>
          <w:szCs w:val="24"/>
          <w:lang w:val="en-GB"/>
        </w:rPr>
        <w:t>Iñigo, L., Surbeck, M., Vigilant, L., &amp; Hohmann, G. (2017). Stable and fluctuating social preferences and implications for cooperation among female bonobos at Lui Kotale, Salonga National Park, DRC. </w:t>
      </w:r>
      <w:r w:rsidRPr="00933A41">
        <w:rPr>
          <w:rFonts w:ascii="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American Journal of Physical Anthropology</w:t>
      </w:r>
      <w:r w:rsidRPr="00933A41">
        <w:rPr>
          <w:rFonts w:ascii="Times New Roman" w:eastAsia="Times New Roman" w:hAnsi="Times New Roman" w:cs="Times New Roman"/>
          <w:sz w:val="24"/>
          <w:szCs w:val="24"/>
          <w:lang w:val="en-GB"/>
        </w:rPr>
        <w:t>, </w:t>
      </w:r>
      <w:r w:rsidRPr="00933A41">
        <w:rPr>
          <w:rFonts w:ascii="Times New Roman" w:eastAsia="Times New Roman" w:hAnsi="Times New Roman" w:cs="Times New Roman"/>
          <w:iCs/>
          <w:sz w:val="24"/>
          <w:szCs w:val="24"/>
          <w:lang w:val="en-GB"/>
        </w:rPr>
        <w:t>163</w:t>
      </w:r>
      <w:r w:rsidRPr="00933A41">
        <w:rPr>
          <w:rFonts w:ascii="Times New Roman" w:eastAsia="Times New Roman" w:hAnsi="Times New Roman" w:cs="Times New Roman"/>
          <w:sz w:val="24"/>
          <w:szCs w:val="24"/>
          <w:lang w:val="en-GB"/>
        </w:rPr>
        <w:t>(1), 158-172.</w:t>
      </w:r>
    </w:p>
    <w:p w14:paraId="5E5DD917"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t>Napieralski, L. P., Brooks, C. I., &amp; Joylin M. Droney (1995. The effect of duration of eye contact on American college students' attributions of state, trait, and test anxiety. - The Journal of Social Psychology, 135:3, 273-280,</w:t>
      </w:r>
    </w:p>
    <w:p w14:paraId="515E1FC5"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eastAsia="Times New Roman" w:hAnsi="Times New Roman" w:cs="Times New Roman"/>
          <w:sz w:val="24"/>
          <w:szCs w:val="24"/>
        </w:rPr>
        <w:t xml:space="preserve">Palagi, E., Paoli, T., &amp; Tarli, S. B. (2006). </w:t>
      </w:r>
      <w:r w:rsidRPr="00933A41">
        <w:rPr>
          <w:rFonts w:ascii="Times New Roman" w:eastAsia="Times New Roman" w:hAnsi="Times New Roman" w:cs="Times New Roman"/>
          <w:sz w:val="24"/>
          <w:szCs w:val="24"/>
          <w:lang w:val="en-GB"/>
        </w:rPr>
        <w:t xml:space="preserve">Short-term benefits of play behavior and conflict prevention in </w:t>
      </w:r>
      <w:r w:rsidRPr="00933A41">
        <w:rPr>
          <w:rFonts w:ascii="Times New Roman" w:eastAsia="Times New Roman" w:hAnsi="Times New Roman" w:cs="Times New Roman"/>
          <w:i/>
          <w:sz w:val="24"/>
          <w:szCs w:val="24"/>
          <w:lang w:val="en-GB"/>
        </w:rPr>
        <w:t>Pan paniscus</w:t>
      </w:r>
      <w:r w:rsidRPr="00933A41">
        <w:rPr>
          <w:rFonts w:ascii="Times New Roman" w:eastAsia="Times New Roman" w:hAnsi="Times New Roman" w:cs="Times New Roman"/>
          <w:sz w:val="24"/>
          <w:szCs w:val="24"/>
          <w:lang w:val="en-GB"/>
        </w:rPr>
        <w:t xml:space="preserve">. </w:t>
      </w:r>
      <w:r w:rsidRPr="00933A41">
        <w:rPr>
          <w:rFonts w:ascii="Times New Roman" w:hAnsi="Times New Roman" w:cs="Times New Roman"/>
          <w:sz w:val="24"/>
          <w:szCs w:val="24"/>
          <w:lang w:val="en-GB"/>
        </w:rPr>
        <w:t>–</w:t>
      </w:r>
      <w:r w:rsidRPr="00933A41">
        <w:rPr>
          <w:rFonts w:ascii="Times New Roman" w:eastAsia="Times New Roman" w:hAnsi="Times New Roman" w:cs="Times New Roman"/>
          <w:sz w:val="24"/>
          <w:szCs w:val="24"/>
          <w:lang w:val="en-GB"/>
        </w:rPr>
        <w:t xml:space="preserve"> </w:t>
      </w:r>
      <w:r w:rsidRPr="00933A41">
        <w:rPr>
          <w:rFonts w:ascii="Times New Roman" w:eastAsia="Cambria" w:hAnsi="Times New Roman" w:cs="Times New Roman"/>
          <w:iCs/>
          <w:sz w:val="24"/>
          <w:szCs w:val="24"/>
          <w:lang w:val="en-GB"/>
        </w:rPr>
        <w:t>International Journal of Primatology</w:t>
      </w:r>
      <w:r w:rsidRPr="00933A41">
        <w:rPr>
          <w:rFonts w:ascii="Times New Roman" w:eastAsia="Cambria" w:hAnsi="Times New Roman" w:cs="Times New Roman"/>
          <w:sz w:val="24"/>
          <w:szCs w:val="24"/>
          <w:lang w:val="en-GB"/>
        </w:rPr>
        <w:t xml:space="preserve">, </w:t>
      </w:r>
      <w:r w:rsidRPr="00933A41">
        <w:rPr>
          <w:rFonts w:ascii="Times New Roman" w:eastAsia="Cambria" w:hAnsi="Times New Roman" w:cs="Times New Roman"/>
          <w:iCs/>
          <w:sz w:val="24"/>
          <w:szCs w:val="24"/>
          <w:lang w:val="en-GB"/>
        </w:rPr>
        <w:t>27</w:t>
      </w:r>
      <w:r w:rsidRPr="00933A41">
        <w:rPr>
          <w:rFonts w:ascii="Times New Roman" w:eastAsia="Cambria" w:hAnsi="Times New Roman" w:cs="Times New Roman"/>
          <w:sz w:val="24"/>
          <w:szCs w:val="24"/>
          <w:lang w:val="en-GB"/>
        </w:rPr>
        <w:t xml:space="preserve">(5), 1257-1270. </w:t>
      </w:r>
    </w:p>
    <w:p w14:paraId="22F5AF4C"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eastAsia="Times New Roman" w:hAnsi="Times New Roman" w:cs="Times New Roman"/>
          <w:sz w:val="24"/>
          <w:szCs w:val="24"/>
        </w:rPr>
        <w:lastRenderedPageBreak/>
        <w:t xml:space="preserve">Paoli, T., Tacconi, G., Tarli, S. M. B., &amp; Palagi, E. (2007). </w:t>
      </w:r>
      <w:r w:rsidRPr="00933A41">
        <w:rPr>
          <w:rFonts w:ascii="Times New Roman" w:eastAsia="Times New Roman" w:hAnsi="Times New Roman" w:cs="Times New Roman"/>
          <w:sz w:val="24"/>
          <w:szCs w:val="24"/>
          <w:lang w:val="en-GB"/>
        </w:rPr>
        <w:t>Influence of feeding and short-term crowding on the sexual repertoire of captive bonobos (</w:t>
      </w:r>
      <w:r w:rsidRPr="00933A41">
        <w:rPr>
          <w:rFonts w:ascii="Times New Roman" w:eastAsia="Times New Roman" w:hAnsi="Times New Roman" w:cs="Times New Roman"/>
          <w:i/>
          <w:sz w:val="24"/>
          <w:szCs w:val="24"/>
          <w:lang w:val="en-GB"/>
        </w:rPr>
        <w:t>Pan paniscus</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Annales Zoologici Fennici</w:t>
      </w:r>
      <w:r w:rsidRPr="00933A41">
        <w:rPr>
          <w:rFonts w:ascii="Times New Roman" w:eastAsia="Times New Roman" w:hAnsi="Times New Roman" w:cs="Times New Roman"/>
          <w:i/>
          <w:iCs/>
          <w:sz w:val="24"/>
          <w:szCs w:val="24"/>
          <w:lang w:val="en-GB"/>
        </w:rPr>
        <w:t>,</w:t>
      </w:r>
      <w:r w:rsidRPr="00933A41">
        <w:rPr>
          <w:rFonts w:ascii="Times New Roman" w:eastAsia="Times New Roman" w:hAnsi="Times New Roman" w:cs="Times New Roman"/>
          <w:sz w:val="24"/>
          <w:szCs w:val="24"/>
          <w:lang w:val="en-GB"/>
        </w:rPr>
        <w:t xml:space="preserve"> Vol. 44, 81-88. </w:t>
      </w:r>
    </w:p>
    <w:p w14:paraId="4652AB35" w14:textId="77777777" w:rsidR="00E46CE8" w:rsidRPr="00933A41" w:rsidRDefault="00E46CE8" w:rsidP="00E46CE8">
      <w:pPr>
        <w:spacing w:after="0" w:line="480" w:lineRule="auto"/>
        <w:ind w:left="567" w:hanging="567"/>
        <w:jc w:val="both"/>
        <w:rPr>
          <w:rStyle w:val="Collegamentoipertestuale"/>
          <w:rFonts w:eastAsia="Times New Roman"/>
          <w:color w:val="auto"/>
          <w:lang w:val="en-GB"/>
        </w:rPr>
      </w:pPr>
      <w:r w:rsidRPr="00933A41">
        <w:rPr>
          <w:rFonts w:ascii="Times New Roman" w:eastAsia="Times New Roman" w:hAnsi="Times New Roman" w:cs="Times New Roman"/>
          <w:sz w:val="24"/>
          <w:szCs w:val="24"/>
          <w:lang w:val="en-GB"/>
        </w:rPr>
        <w:t>Parish, A. R. (1996). Female relationships in bonobos (</w:t>
      </w:r>
      <w:r w:rsidRPr="00933A41">
        <w:rPr>
          <w:rFonts w:ascii="Times New Roman" w:eastAsia="Times New Roman" w:hAnsi="Times New Roman" w:cs="Times New Roman"/>
          <w:i/>
          <w:sz w:val="24"/>
          <w:szCs w:val="24"/>
          <w:lang w:val="en-GB"/>
        </w:rPr>
        <w:t>Pan paniscus</w:t>
      </w:r>
      <w:r w:rsidRPr="00933A41">
        <w:rPr>
          <w:rFonts w:ascii="Times New Roman" w:eastAsia="Times New Roman" w:hAnsi="Times New Roman" w:cs="Times New Roman"/>
          <w:sz w:val="24"/>
          <w:szCs w:val="24"/>
          <w:lang w:val="en-GB"/>
        </w:rPr>
        <w:t xml:space="preserve">). </w:t>
      </w:r>
      <w:r w:rsidRPr="00933A41">
        <w:rPr>
          <w:rFonts w:ascii="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Human Nature</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7</w:t>
      </w:r>
      <w:r w:rsidRPr="00933A41">
        <w:rPr>
          <w:rFonts w:ascii="Times New Roman" w:eastAsia="Times New Roman" w:hAnsi="Times New Roman" w:cs="Times New Roman"/>
          <w:sz w:val="24"/>
          <w:szCs w:val="24"/>
          <w:lang w:val="en-GB"/>
        </w:rPr>
        <w:t xml:space="preserve">(1), 61-96. </w:t>
      </w:r>
    </w:p>
    <w:p w14:paraId="6C7EFDB9" w14:textId="77777777" w:rsidR="00E46CE8" w:rsidRPr="00933A41" w:rsidRDefault="00E46CE8" w:rsidP="00E46CE8">
      <w:pPr>
        <w:spacing w:after="0" w:line="480" w:lineRule="auto"/>
        <w:ind w:left="567" w:hanging="567"/>
        <w:jc w:val="both"/>
        <w:rPr>
          <w:lang w:val="en-GB"/>
        </w:rPr>
      </w:pPr>
      <w:r w:rsidRPr="00933A41">
        <w:rPr>
          <w:rFonts w:ascii="Times New Roman" w:eastAsia="Times New Roman" w:hAnsi="Times New Roman" w:cs="Times New Roman"/>
          <w:sz w:val="24"/>
          <w:szCs w:val="24"/>
          <w:lang w:val="en-GB"/>
        </w:rPr>
        <w:t xml:space="preserve">Prochazkova, E., &amp; Kret, M. E. (2017). Connecting minds and sharing emotions through mimicry: A neurocognitive model of emotional contagion. </w:t>
      </w:r>
      <w:r w:rsidRPr="00933A41">
        <w:rPr>
          <w:rFonts w:ascii="Times New Roman" w:hAnsi="Times New Roman" w:cs="Times New Roman"/>
          <w:sz w:val="24"/>
          <w:szCs w:val="24"/>
          <w:lang w:val="en-GB"/>
        </w:rPr>
        <w:t>–</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Neuroscience &amp; Biobehavioral Reviews</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80</w:t>
      </w:r>
      <w:r w:rsidRPr="00933A41">
        <w:rPr>
          <w:rFonts w:ascii="Times New Roman" w:eastAsia="Times New Roman" w:hAnsi="Times New Roman" w:cs="Times New Roman"/>
          <w:sz w:val="24"/>
          <w:szCs w:val="24"/>
          <w:lang w:val="en-GB"/>
        </w:rPr>
        <w:t xml:space="preserve">, 99-114. </w:t>
      </w:r>
    </w:p>
    <w:p w14:paraId="5ED88A81" w14:textId="77777777" w:rsidR="00E46CE8" w:rsidRPr="00933A41" w:rsidRDefault="00E46CE8" w:rsidP="00E46CE8">
      <w:pPr>
        <w:spacing w:after="0" w:line="480" w:lineRule="auto"/>
        <w:ind w:left="567" w:hanging="567"/>
        <w:jc w:val="both"/>
        <w:rPr>
          <w:rFonts w:ascii="Times New Roman" w:eastAsia="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Rubin, Z. (1970). Measurement of romantic love. </w:t>
      </w:r>
      <w:r w:rsidRPr="00933A41">
        <w:rPr>
          <w:rFonts w:ascii="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Journal of Personality and Social Psychology</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16</w:t>
      </w:r>
      <w:r w:rsidRPr="00933A41">
        <w:rPr>
          <w:rFonts w:ascii="Times New Roman" w:eastAsia="Times New Roman" w:hAnsi="Times New Roman" w:cs="Times New Roman"/>
          <w:sz w:val="24"/>
          <w:szCs w:val="24"/>
          <w:lang w:val="en-GB"/>
        </w:rPr>
        <w:t xml:space="preserve">(2), 265. </w:t>
      </w:r>
    </w:p>
    <w:p w14:paraId="34467113"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t xml:space="preserve">Savage-Rumbaugh, E. S., &amp; Wilkerson, B. J. (1978). Socio-sexual behavior in </w:t>
      </w:r>
      <w:r w:rsidRPr="00933A41">
        <w:rPr>
          <w:rFonts w:ascii="Times New Roman" w:hAnsi="Times New Roman" w:cs="Times New Roman"/>
          <w:i/>
          <w:sz w:val="24"/>
          <w:szCs w:val="24"/>
          <w:lang w:val="en-GB"/>
        </w:rPr>
        <w:t>Pan paniscus</w:t>
      </w:r>
      <w:r w:rsidRPr="00933A41">
        <w:rPr>
          <w:rFonts w:ascii="Times New Roman" w:hAnsi="Times New Roman" w:cs="Times New Roman"/>
          <w:sz w:val="24"/>
          <w:szCs w:val="24"/>
          <w:lang w:val="en-GB"/>
        </w:rPr>
        <w:t xml:space="preserve"> and </w:t>
      </w:r>
      <w:r w:rsidRPr="00933A41">
        <w:rPr>
          <w:rFonts w:ascii="Times New Roman" w:hAnsi="Times New Roman" w:cs="Times New Roman"/>
          <w:i/>
          <w:sz w:val="24"/>
          <w:szCs w:val="24"/>
          <w:lang w:val="en-GB"/>
        </w:rPr>
        <w:t>Pan troglodytes</w:t>
      </w:r>
      <w:r w:rsidRPr="00933A41">
        <w:rPr>
          <w:rFonts w:ascii="Times New Roman" w:hAnsi="Times New Roman" w:cs="Times New Roman"/>
          <w:sz w:val="24"/>
          <w:szCs w:val="24"/>
          <w:lang w:val="en-GB"/>
        </w:rPr>
        <w:t xml:space="preserve">: a comparative study. - Journal of Human Evolution, 7(4), </w:t>
      </w:r>
      <w:r w:rsidRPr="00933A41">
        <w:rPr>
          <w:rFonts w:ascii="Times New Roman" w:eastAsiaTheme="minorEastAsia" w:hAnsi="Times New Roman" w:cs="Times New Roman"/>
          <w:sz w:val="24"/>
          <w:szCs w:val="24"/>
          <w:lang w:val="en-GB" w:eastAsia="it-IT"/>
        </w:rPr>
        <w:t>327-344</w:t>
      </w:r>
      <w:r w:rsidRPr="00933A41">
        <w:rPr>
          <w:rFonts w:ascii="Times New Roman" w:hAnsi="Times New Roman" w:cs="Times New Roman"/>
          <w:sz w:val="24"/>
          <w:szCs w:val="24"/>
          <w:lang w:val="en-GB"/>
        </w:rPr>
        <w:t>.</w:t>
      </w:r>
    </w:p>
    <w:p w14:paraId="0D6CA332" w14:textId="77777777" w:rsidR="00E46CE8" w:rsidRPr="00933A41" w:rsidRDefault="00E46CE8" w:rsidP="00E46CE8">
      <w:pPr>
        <w:spacing w:after="0" w:line="480" w:lineRule="auto"/>
        <w:ind w:left="567" w:hanging="567"/>
        <w:jc w:val="both"/>
        <w:rPr>
          <w:rFonts w:ascii="Times New Roman" w:eastAsia="Times New Roman" w:hAnsi="Times New Roman" w:cs="Times New Roman"/>
          <w:sz w:val="24"/>
          <w:szCs w:val="24"/>
          <w:lang w:val="en-GB"/>
        </w:rPr>
      </w:pPr>
      <w:r w:rsidRPr="00933A41">
        <w:rPr>
          <w:rFonts w:ascii="Times New Roman" w:eastAsia="Times New Roman" w:hAnsi="Times New Roman" w:cs="Times New Roman"/>
          <w:sz w:val="24"/>
          <w:szCs w:val="24"/>
          <w:lang w:val="en-GB"/>
        </w:rPr>
        <w:t>Schneiderman, I., Zagoory-Sharon, O., Leckman, J. F., &amp; Feldman, R. (2012). Oxytocin during the initial stages of romantic attachment: relations to couples’ interactive reciprocity. </w:t>
      </w:r>
      <w:r w:rsidRPr="00933A41">
        <w:rPr>
          <w:rFonts w:ascii="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Psychoneuroendocrinology</w:t>
      </w:r>
      <w:r w:rsidRPr="00933A41">
        <w:rPr>
          <w:rFonts w:ascii="Times New Roman" w:eastAsia="Times New Roman" w:hAnsi="Times New Roman" w:cs="Times New Roman"/>
          <w:sz w:val="24"/>
          <w:szCs w:val="24"/>
          <w:lang w:val="en-GB"/>
        </w:rPr>
        <w:t>, </w:t>
      </w:r>
      <w:r w:rsidRPr="00933A41">
        <w:rPr>
          <w:rFonts w:ascii="Times New Roman" w:eastAsia="Times New Roman" w:hAnsi="Times New Roman" w:cs="Times New Roman"/>
          <w:i/>
          <w:iCs/>
          <w:sz w:val="24"/>
          <w:szCs w:val="24"/>
          <w:lang w:val="en-GB"/>
        </w:rPr>
        <w:t>37</w:t>
      </w:r>
      <w:r w:rsidRPr="00933A41">
        <w:rPr>
          <w:rFonts w:ascii="Times New Roman" w:eastAsia="Times New Roman" w:hAnsi="Times New Roman" w:cs="Times New Roman"/>
          <w:sz w:val="24"/>
          <w:szCs w:val="24"/>
          <w:lang w:val="en-GB"/>
        </w:rPr>
        <w:t>(8), 1277-1285.</w:t>
      </w:r>
    </w:p>
    <w:p w14:paraId="1BBD7EF9"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Senju, A., &amp; Csibra, G. (2008). Gaze following in human infants depends on communicative signals. </w:t>
      </w:r>
      <w:r w:rsidRPr="00933A41">
        <w:rPr>
          <w:rFonts w:ascii="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Current Biology</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18</w:t>
      </w:r>
      <w:r w:rsidRPr="00933A41">
        <w:rPr>
          <w:rFonts w:ascii="Times New Roman" w:eastAsia="Times New Roman" w:hAnsi="Times New Roman" w:cs="Times New Roman"/>
          <w:sz w:val="24"/>
          <w:szCs w:val="24"/>
          <w:lang w:val="en-GB"/>
        </w:rPr>
        <w:t xml:space="preserve">(9), 668-671. </w:t>
      </w:r>
    </w:p>
    <w:p w14:paraId="4FBCC6B6" w14:textId="77777777" w:rsidR="00E46CE8" w:rsidRPr="00933A41" w:rsidRDefault="00E46CE8" w:rsidP="00E46CE8">
      <w:pPr>
        <w:spacing w:after="0" w:line="480" w:lineRule="auto"/>
        <w:ind w:left="567" w:hanging="567"/>
        <w:jc w:val="both"/>
        <w:rPr>
          <w:rFonts w:ascii="Times New Roman" w:eastAsia="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Senju, A., &amp; Johnson, M. H. (2009). The eye contact effect: mechanisms and development. </w:t>
      </w:r>
      <w:r w:rsidRPr="00933A41">
        <w:rPr>
          <w:rFonts w:ascii="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Trends in Cognitive Sciences</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13</w:t>
      </w:r>
      <w:r w:rsidRPr="00933A41">
        <w:rPr>
          <w:rFonts w:ascii="Times New Roman" w:eastAsia="Times New Roman" w:hAnsi="Times New Roman" w:cs="Times New Roman"/>
          <w:sz w:val="24"/>
          <w:szCs w:val="24"/>
          <w:lang w:val="en-GB"/>
        </w:rPr>
        <w:t xml:space="preserve">(3), 127-134. </w:t>
      </w:r>
    </w:p>
    <w:p w14:paraId="18200D0F"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Symonds, M. R., &amp; Moussalli, A. (2011). A brief guide to model selection, multimodel inference and model averaging in behavioural ecology using Akaike’s information criterion. </w:t>
      </w:r>
      <w:r w:rsidRPr="00933A41">
        <w:rPr>
          <w:rFonts w:ascii="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Behavioral Ecology and Sociobiology</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65</w:t>
      </w:r>
      <w:r w:rsidRPr="00933A41">
        <w:rPr>
          <w:rFonts w:ascii="Times New Roman" w:eastAsia="Times New Roman" w:hAnsi="Times New Roman" w:cs="Times New Roman"/>
          <w:sz w:val="24"/>
          <w:szCs w:val="24"/>
          <w:lang w:val="en-GB"/>
        </w:rPr>
        <w:t xml:space="preserve">(1), 13-21. </w:t>
      </w:r>
    </w:p>
    <w:p w14:paraId="20A1C33B"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Tan, J., Ariely, D., &amp; Hare, B. (2017). Bonobos respond prosocially toward members of other groups. </w:t>
      </w:r>
      <w:r w:rsidRPr="00933A41">
        <w:rPr>
          <w:rFonts w:ascii="Times New Roman" w:hAnsi="Times New Roman" w:cs="Times New Roman"/>
          <w:sz w:val="24"/>
          <w:szCs w:val="24"/>
          <w:lang w:val="en-GB"/>
        </w:rPr>
        <w:t>–</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Scientific Reports</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7</w:t>
      </w:r>
      <w:r w:rsidRPr="00933A41">
        <w:rPr>
          <w:rFonts w:ascii="Times New Roman" w:eastAsia="Times New Roman" w:hAnsi="Times New Roman" w:cs="Times New Roman"/>
          <w:sz w:val="24"/>
          <w:szCs w:val="24"/>
          <w:lang w:val="en-GB"/>
        </w:rPr>
        <w:t xml:space="preserve">(1), 14733. </w:t>
      </w:r>
    </w:p>
    <w:p w14:paraId="78CB6C8C" w14:textId="77777777" w:rsidR="00E46CE8" w:rsidRPr="00933A41" w:rsidRDefault="00E46CE8" w:rsidP="00E46CE8">
      <w:pPr>
        <w:spacing w:after="0" w:line="480" w:lineRule="auto"/>
        <w:ind w:left="567" w:hanging="567"/>
        <w:jc w:val="both"/>
        <w:rPr>
          <w:rFonts w:ascii="Times New Roman" w:eastAsia="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Tan, J., &amp; Hare, B. (2013). Bonobos share with strangers. </w:t>
      </w:r>
      <w:r w:rsidRPr="00933A41">
        <w:rPr>
          <w:rFonts w:ascii="Times New Roman" w:hAnsi="Times New Roman" w:cs="Times New Roman"/>
          <w:sz w:val="24"/>
          <w:szCs w:val="24"/>
          <w:lang w:val="en-GB"/>
        </w:rPr>
        <w:t xml:space="preserve">– </w:t>
      </w:r>
      <w:r w:rsidRPr="00933A41">
        <w:rPr>
          <w:rFonts w:ascii="Times New Roman" w:eastAsia="Cambria" w:hAnsi="Times New Roman" w:cs="Times New Roman"/>
          <w:iCs/>
          <w:sz w:val="24"/>
          <w:szCs w:val="24"/>
          <w:lang w:val="en-GB"/>
        </w:rPr>
        <w:t>PLoS One</w:t>
      </w:r>
      <w:r w:rsidRPr="00933A41">
        <w:rPr>
          <w:rFonts w:ascii="Times New Roman" w:eastAsia="Cambria" w:hAnsi="Times New Roman" w:cs="Times New Roman"/>
          <w:sz w:val="24"/>
          <w:szCs w:val="24"/>
          <w:lang w:val="en-GB"/>
        </w:rPr>
        <w:t xml:space="preserve">, </w:t>
      </w:r>
      <w:r w:rsidRPr="00933A41">
        <w:rPr>
          <w:rFonts w:ascii="Times New Roman" w:eastAsia="Cambria" w:hAnsi="Times New Roman" w:cs="Times New Roman"/>
          <w:iCs/>
          <w:sz w:val="24"/>
          <w:szCs w:val="24"/>
          <w:lang w:val="en-GB"/>
        </w:rPr>
        <w:t>8</w:t>
      </w:r>
      <w:r w:rsidRPr="00933A41">
        <w:rPr>
          <w:rFonts w:ascii="Times New Roman" w:eastAsia="Cambria" w:hAnsi="Times New Roman" w:cs="Times New Roman"/>
          <w:sz w:val="24"/>
          <w:szCs w:val="24"/>
          <w:lang w:val="en-GB"/>
        </w:rPr>
        <w:t>(1), e51922.</w:t>
      </w:r>
    </w:p>
    <w:p w14:paraId="2F1026F4" w14:textId="77777777" w:rsidR="00E46CE8" w:rsidRPr="00933A41" w:rsidRDefault="00E46CE8" w:rsidP="00E46CE8">
      <w:pPr>
        <w:spacing w:after="0" w:line="480" w:lineRule="auto"/>
        <w:ind w:left="567" w:hanging="567"/>
        <w:jc w:val="both"/>
        <w:rPr>
          <w:rFonts w:ascii="Times New Roman" w:eastAsia="Times New Roman" w:hAnsi="Times New Roman" w:cs="Times New Roman"/>
          <w:sz w:val="24"/>
          <w:szCs w:val="24"/>
          <w:lang w:val="en-GB"/>
        </w:rPr>
      </w:pPr>
      <w:r w:rsidRPr="00933A41">
        <w:rPr>
          <w:rFonts w:ascii="Times New Roman" w:eastAsia="Times New Roman" w:hAnsi="Times New Roman" w:cs="Times New Roman"/>
          <w:sz w:val="24"/>
          <w:szCs w:val="24"/>
          <w:lang w:val="en-GB"/>
        </w:rPr>
        <w:lastRenderedPageBreak/>
        <w:t xml:space="preserve">Thompson-Handler, N., Malenky, R. K., &amp; Badrian, N. (1984). Sexual behavior of </w:t>
      </w:r>
      <w:r w:rsidRPr="00933A41">
        <w:rPr>
          <w:rFonts w:ascii="Times New Roman" w:eastAsia="Times New Roman" w:hAnsi="Times New Roman" w:cs="Times New Roman"/>
          <w:i/>
          <w:sz w:val="24"/>
          <w:szCs w:val="24"/>
          <w:lang w:val="en-GB"/>
        </w:rPr>
        <w:t>Pan paniscus</w:t>
      </w:r>
      <w:r w:rsidRPr="00933A41">
        <w:rPr>
          <w:rFonts w:ascii="Times New Roman" w:eastAsia="Times New Roman" w:hAnsi="Times New Roman" w:cs="Times New Roman"/>
          <w:sz w:val="24"/>
          <w:szCs w:val="24"/>
          <w:lang w:val="en-GB"/>
        </w:rPr>
        <w:t xml:space="preserve"> under natural conditions in the Lomako Forest, Equateur, Zaire. In: The Pygmy Chimpanzee (R. L. Susman, ed.). Springer, Boston, MA p. 347-368.</w:t>
      </w:r>
    </w:p>
    <w:p w14:paraId="19B32E4B" w14:textId="77777777" w:rsidR="00E46CE8" w:rsidRPr="00933A41" w:rsidRDefault="00E46CE8" w:rsidP="00E46CE8">
      <w:pPr>
        <w:spacing w:after="0" w:line="480" w:lineRule="auto"/>
        <w:ind w:left="567" w:hanging="567"/>
        <w:jc w:val="both"/>
        <w:rPr>
          <w:rFonts w:ascii="Times New Roman" w:eastAsia="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Tomasello, M., Hare, B., Lehmann, H., &amp; Call, J. (2007). Reliance on head versus eyes in the gaze following of great apes and human infants: the cooperative eye hypothesis. </w:t>
      </w:r>
      <w:r w:rsidRPr="00933A41">
        <w:rPr>
          <w:rFonts w:ascii="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Journal of Human Evolution</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52</w:t>
      </w:r>
      <w:r w:rsidRPr="00933A41">
        <w:rPr>
          <w:rFonts w:ascii="Times New Roman" w:eastAsia="Times New Roman" w:hAnsi="Times New Roman" w:cs="Times New Roman"/>
          <w:sz w:val="24"/>
          <w:szCs w:val="24"/>
          <w:lang w:val="en-GB"/>
        </w:rPr>
        <w:t xml:space="preserve">(3), 314-320. </w:t>
      </w:r>
    </w:p>
    <w:p w14:paraId="0A03A9F3"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hAnsi="Times New Roman" w:cs="Times New Roman"/>
          <w:sz w:val="24"/>
          <w:szCs w:val="24"/>
          <w:lang w:val="en-GB"/>
        </w:rPr>
        <w:t>Tokuyama, N., &amp; Furuichi, T. (2016). Do friends help each other? Patterns of female coalition formation in wild bonobos at Wamba. – </w:t>
      </w:r>
      <w:r w:rsidRPr="00933A41">
        <w:rPr>
          <w:rFonts w:ascii="Times New Roman" w:hAnsi="Times New Roman" w:cs="Times New Roman"/>
          <w:iCs/>
          <w:sz w:val="24"/>
          <w:szCs w:val="24"/>
          <w:lang w:val="en-GB"/>
        </w:rPr>
        <w:t>Animal Behaviour</w:t>
      </w:r>
      <w:r w:rsidRPr="00933A41">
        <w:rPr>
          <w:rFonts w:ascii="Times New Roman" w:hAnsi="Times New Roman" w:cs="Times New Roman"/>
          <w:sz w:val="24"/>
          <w:szCs w:val="24"/>
          <w:lang w:val="en-GB"/>
        </w:rPr>
        <w:t>, </w:t>
      </w:r>
      <w:r w:rsidRPr="00933A41">
        <w:rPr>
          <w:rFonts w:ascii="Times New Roman" w:hAnsi="Times New Roman" w:cs="Times New Roman"/>
          <w:iCs/>
          <w:sz w:val="24"/>
          <w:szCs w:val="24"/>
          <w:lang w:val="en-GB"/>
        </w:rPr>
        <w:t>119</w:t>
      </w:r>
      <w:r w:rsidRPr="00933A41">
        <w:rPr>
          <w:rFonts w:ascii="Times New Roman" w:hAnsi="Times New Roman" w:cs="Times New Roman"/>
          <w:sz w:val="24"/>
          <w:szCs w:val="24"/>
          <w:lang w:val="en-GB"/>
        </w:rPr>
        <w:t>, 27-35.</w:t>
      </w:r>
    </w:p>
    <w:p w14:paraId="499B7351"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eastAsia="Times New Roman" w:hAnsi="Times New Roman" w:cs="Times New Roman"/>
          <w:sz w:val="24"/>
          <w:szCs w:val="24"/>
          <w:lang w:val="en-GB"/>
        </w:rPr>
        <w:t>Vervaecke, H., &amp; Van Elsacker, L. (2000). Sexual competition in a group of captive bonobos (</w:t>
      </w:r>
      <w:r w:rsidRPr="00933A41">
        <w:rPr>
          <w:rFonts w:ascii="Times New Roman" w:eastAsia="Times New Roman" w:hAnsi="Times New Roman" w:cs="Times New Roman"/>
          <w:i/>
          <w:sz w:val="24"/>
          <w:szCs w:val="24"/>
          <w:lang w:val="en-GB"/>
        </w:rPr>
        <w:t>Pan paniscus</w:t>
      </w:r>
      <w:r w:rsidRPr="00933A41">
        <w:rPr>
          <w:rFonts w:ascii="Times New Roman" w:eastAsia="Times New Roman" w:hAnsi="Times New Roman" w:cs="Times New Roman"/>
          <w:sz w:val="24"/>
          <w:szCs w:val="24"/>
          <w:lang w:val="en-GB"/>
        </w:rPr>
        <w:t xml:space="preserve">). </w:t>
      </w:r>
      <w:r w:rsidRPr="00933A41">
        <w:rPr>
          <w:rFonts w:ascii="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Primates</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41</w:t>
      </w:r>
      <w:r w:rsidRPr="00933A41">
        <w:rPr>
          <w:rFonts w:ascii="Times New Roman" w:eastAsia="Times New Roman" w:hAnsi="Times New Roman" w:cs="Times New Roman"/>
          <w:sz w:val="24"/>
          <w:szCs w:val="24"/>
          <w:lang w:val="en-GB"/>
        </w:rPr>
        <w:t xml:space="preserve">(1), 109-115. </w:t>
      </w:r>
    </w:p>
    <w:p w14:paraId="6BA3D26D"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Wang, Y., Newport, R., &amp; Hamilton, A. F. D. C. (2011). Eye contact enhances mimicry of intransitive hand movements. </w:t>
      </w:r>
      <w:r w:rsidRPr="00933A41">
        <w:rPr>
          <w:rFonts w:ascii="Times New Roman" w:hAnsi="Times New Roman" w:cs="Times New Roman"/>
          <w:sz w:val="24"/>
          <w:szCs w:val="24"/>
          <w:lang w:val="en-GB"/>
        </w:rPr>
        <w:t>–</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Biology Letters</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7</w:t>
      </w:r>
      <w:r w:rsidRPr="00933A41">
        <w:rPr>
          <w:rFonts w:ascii="Times New Roman" w:eastAsia="Times New Roman" w:hAnsi="Times New Roman" w:cs="Times New Roman"/>
          <w:sz w:val="24"/>
          <w:szCs w:val="24"/>
          <w:lang w:val="en-GB"/>
        </w:rPr>
        <w:t xml:space="preserve">(1), 7-10. </w:t>
      </w:r>
    </w:p>
    <w:p w14:paraId="06CC7DF0" w14:textId="77777777" w:rsidR="00E46CE8" w:rsidRPr="00933A41" w:rsidRDefault="00E46CE8" w:rsidP="00E46CE8">
      <w:pPr>
        <w:spacing w:after="0" w:line="480" w:lineRule="auto"/>
        <w:ind w:left="567" w:hanging="567"/>
        <w:jc w:val="both"/>
        <w:rPr>
          <w:rFonts w:ascii="Times New Roman" w:hAnsi="Times New Roman" w:cs="Times New Roman"/>
          <w:sz w:val="24"/>
          <w:szCs w:val="24"/>
          <w:lang w:val="en-GB"/>
        </w:rPr>
      </w:pPr>
      <w:r w:rsidRPr="00933A41">
        <w:rPr>
          <w:rFonts w:ascii="Times New Roman" w:eastAsia="Times New Roman" w:hAnsi="Times New Roman" w:cs="Times New Roman"/>
          <w:sz w:val="24"/>
          <w:szCs w:val="24"/>
          <w:lang w:val="en-GB"/>
        </w:rPr>
        <w:t xml:space="preserve">Wrangham, R. W. (1993). The evolution of sexuality in chimpanzees and bonobos. </w:t>
      </w:r>
      <w:r w:rsidRPr="00933A41">
        <w:rPr>
          <w:rFonts w:ascii="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Human Nature</w:t>
      </w:r>
      <w:r w:rsidRPr="00933A41">
        <w:rPr>
          <w:rFonts w:ascii="Times New Roman" w:eastAsia="Times New Roman" w:hAnsi="Times New Roman" w:cs="Times New Roman"/>
          <w:sz w:val="24"/>
          <w:szCs w:val="24"/>
          <w:lang w:val="en-GB"/>
        </w:rPr>
        <w:t xml:space="preserve">, </w:t>
      </w:r>
      <w:r w:rsidRPr="00933A41">
        <w:rPr>
          <w:rFonts w:ascii="Times New Roman" w:eastAsia="Times New Roman" w:hAnsi="Times New Roman" w:cs="Times New Roman"/>
          <w:iCs/>
          <w:sz w:val="24"/>
          <w:szCs w:val="24"/>
          <w:lang w:val="en-GB"/>
        </w:rPr>
        <w:t>4</w:t>
      </w:r>
      <w:r w:rsidRPr="00933A41">
        <w:rPr>
          <w:rFonts w:ascii="Times New Roman" w:eastAsia="Times New Roman" w:hAnsi="Times New Roman" w:cs="Times New Roman"/>
          <w:sz w:val="24"/>
          <w:szCs w:val="24"/>
          <w:lang w:val="en-GB"/>
        </w:rPr>
        <w:t xml:space="preserve">(1), 47-79. </w:t>
      </w:r>
    </w:p>
    <w:p w14:paraId="6E0807AC" w14:textId="77777777" w:rsidR="007537F5" w:rsidRPr="00933A41" w:rsidRDefault="007537F5" w:rsidP="00F61FCE">
      <w:pPr>
        <w:spacing w:line="480" w:lineRule="auto"/>
        <w:rPr>
          <w:rFonts w:ascii="Times New Roman" w:hAnsi="Times New Roman" w:cs="Times New Roman"/>
          <w:sz w:val="24"/>
          <w:szCs w:val="24"/>
          <w:lang w:val="en-GB"/>
        </w:rPr>
      </w:pPr>
    </w:p>
    <w:p w14:paraId="451B471F" w14:textId="77777777" w:rsidR="007537F5" w:rsidRPr="00933A41" w:rsidRDefault="007537F5" w:rsidP="00F61FCE">
      <w:pPr>
        <w:spacing w:line="480" w:lineRule="auto"/>
        <w:rPr>
          <w:rFonts w:ascii="Times New Roman" w:hAnsi="Times New Roman" w:cs="Times New Roman"/>
          <w:sz w:val="24"/>
          <w:szCs w:val="24"/>
          <w:lang w:val="en-GB"/>
        </w:rPr>
      </w:pPr>
    </w:p>
    <w:p w14:paraId="428450FF" w14:textId="77777777" w:rsidR="00197754" w:rsidRPr="00933A41" w:rsidRDefault="004B7297" w:rsidP="00F61FCE">
      <w:pPr>
        <w:spacing w:line="480" w:lineRule="auto"/>
        <w:rPr>
          <w:rFonts w:ascii="Times New Roman" w:hAnsi="Times New Roman" w:cs="Times New Roman"/>
          <w:b/>
          <w:sz w:val="24"/>
          <w:szCs w:val="24"/>
          <w:lang w:val="en-GB"/>
        </w:rPr>
      </w:pPr>
      <w:r w:rsidRPr="00933A41">
        <w:rPr>
          <w:rFonts w:ascii="Times New Roman" w:hAnsi="Times New Roman" w:cs="Times New Roman"/>
          <w:b/>
          <w:sz w:val="24"/>
          <w:szCs w:val="24"/>
          <w:lang w:val="en-GB"/>
        </w:rPr>
        <w:t>F</w:t>
      </w:r>
      <w:r w:rsidR="00197754" w:rsidRPr="00933A41">
        <w:rPr>
          <w:rFonts w:ascii="Times New Roman" w:hAnsi="Times New Roman" w:cs="Times New Roman"/>
          <w:b/>
          <w:sz w:val="24"/>
          <w:szCs w:val="24"/>
          <w:lang w:val="en-GB"/>
        </w:rPr>
        <w:t>igure legends</w:t>
      </w:r>
    </w:p>
    <w:p w14:paraId="69240D38" w14:textId="77777777" w:rsidR="00197754" w:rsidRPr="00933A41" w:rsidRDefault="00197754" w:rsidP="00F61FCE">
      <w:pPr>
        <w:spacing w:line="480" w:lineRule="auto"/>
        <w:jc w:val="both"/>
        <w:rPr>
          <w:rFonts w:ascii="Times New Roman" w:hAnsi="Times New Roman" w:cs="Times New Roman"/>
          <w:sz w:val="24"/>
          <w:szCs w:val="24"/>
          <w:lang w:val="en-GB"/>
        </w:rPr>
      </w:pPr>
      <w:r w:rsidRPr="00933A41">
        <w:rPr>
          <w:rFonts w:ascii="Times New Roman" w:hAnsi="Times New Roman" w:cs="Times New Roman"/>
          <w:b/>
          <w:sz w:val="24"/>
          <w:szCs w:val="24"/>
          <w:lang w:val="en-GB"/>
        </w:rPr>
        <w:t>Figure 1</w:t>
      </w:r>
      <w:r w:rsidRPr="00933A41">
        <w:rPr>
          <w:rFonts w:ascii="Times New Roman" w:hAnsi="Times New Roman" w:cs="Times New Roman"/>
          <w:sz w:val="24"/>
          <w:szCs w:val="24"/>
          <w:lang w:val="en-GB"/>
        </w:rPr>
        <w:t xml:space="preserve"> – Drawings showing the three </w:t>
      </w:r>
      <w:r w:rsidR="00B1365B" w:rsidRPr="00933A41">
        <w:rPr>
          <w:rFonts w:ascii="Times New Roman" w:hAnsi="Times New Roman" w:cs="Times New Roman"/>
          <w:sz w:val="24"/>
          <w:szCs w:val="24"/>
          <w:lang w:val="en-GB"/>
        </w:rPr>
        <w:t xml:space="preserve">possible face interactions: a) </w:t>
      </w:r>
      <w:r w:rsidR="00B1365B" w:rsidRPr="00933A41">
        <w:rPr>
          <w:rFonts w:ascii="Times New Roman" w:hAnsi="Times New Roman" w:cs="Times New Roman"/>
          <w:i/>
          <w:iCs/>
          <w:sz w:val="24"/>
          <w:szCs w:val="24"/>
          <w:lang w:val="en-GB"/>
        </w:rPr>
        <w:t>no</w:t>
      </w:r>
      <w:r w:rsidR="00A50551" w:rsidRPr="00933A41">
        <w:rPr>
          <w:rFonts w:ascii="Times New Roman" w:hAnsi="Times New Roman" w:cs="Times New Roman"/>
          <w:i/>
          <w:iCs/>
          <w:sz w:val="24"/>
          <w:szCs w:val="24"/>
          <w:lang w:val="en-GB"/>
        </w:rPr>
        <w:t>-loo</w:t>
      </w:r>
      <w:r w:rsidR="00B1365B" w:rsidRPr="00933A41">
        <w:rPr>
          <w:rFonts w:ascii="Times New Roman" w:hAnsi="Times New Roman" w:cs="Times New Roman"/>
          <w:i/>
          <w:iCs/>
          <w:sz w:val="24"/>
          <w:szCs w:val="24"/>
          <w:lang w:val="en-GB"/>
        </w:rPr>
        <w:t>k</w:t>
      </w:r>
      <w:r w:rsidR="00B1365B" w:rsidRPr="00933A41">
        <w:rPr>
          <w:rFonts w:ascii="Times New Roman" w:hAnsi="Times New Roman" w:cs="Times New Roman"/>
          <w:sz w:val="24"/>
          <w:szCs w:val="24"/>
          <w:lang w:val="en-GB"/>
        </w:rPr>
        <w:t xml:space="preserve">, none of the interacting subjects looks at the other; b) </w:t>
      </w:r>
      <w:r w:rsidR="00B1365B" w:rsidRPr="00933A41">
        <w:rPr>
          <w:rFonts w:ascii="Times New Roman" w:hAnsi="Times New Roman" w:cs="Times New Roman"/>
          <w:i/>
          <w:iCs/>
          <w:sz w:val="24"/>
          <w:szCs w:val="24"/>
          <w:lang w:val="en-GB"/>
        </w:rPr>
        <w:t>look</w:t>
      </w:r>
      <w:r w:rsidR="00A50551" w:rsidRPr="00933A41">
        <w:rPr>
          <w:rFonts w:ascii="Times New Roman" w:hAnsi="Times New Roman" w:cs="Times New Roman"/>
          <w:i/>
          <w:iCs/>
          <w:sz w:val="24"/>
          <w:szCs w:val="24"/>
          <w:lang w:val="en-GB"/>
        </w:rPr>
        <w:t>-</w:t>
      </w:r>
      <w:r w:rsidR="00B1365B" w:rsidRPr="00933A41">
        <w:rPr>
          <w:rFonts w:ascii="Times New Roman" w:hAnsi="Times New Roman" w:cs="Times New Roman"/>
          <w:i/>
          <w:iCs/>
          <w:sz w:val="24"/>
          <w:szCs w:val="24"/>
          <w:lang w:val="en-GB"/>
        </w:rPr>
        <w:t>at</w:t>
      </w:r>
      <w:r w:rsidR="00B1365B" w:rsidRPr="00933A41">
        <w:rPr>
          <w:rFonts w:ascii="Times New Roman" w:hAnsi="Times New Roman" w:cs="Times New Roman"/>
          <w:sz w:val="24"/>
          <w:szCs w:val="24"/>
          <w:lang w:val="en-GB"/>
        </w:rPr>
        <w:t>, only one o</w:t>
      </w:r>
      <w:r w:rsidR="00C115CD" w:rsidRPr="00933A41">
        <w:rPr>
          <w:rFonts w:ascii="Times New Roman" w:hAnsi="Times New Roman" w:cs="Times New Roman"/>
          <w:sz w:val="24"/>
          <w:szCs w:val="24"/>
          <w:lang w:val="en-GB"/>
        </w:rPr>
        <w:t>f the interacting subjects look</w:t>
      </w:r>
      <w:r w:rsidR="00B1365B" w:rsidRPr="00933A41">
        <w:rPr>
          <w:rFonts w:ascii="Times New Roman" w:hAnsi="Times New Roman" w:cs="Times New Roman"/>
          <w:sz w:val="24"/>
          <w:szCs w:val="24"/>
          <w:lang w:val="en-GB"/>
        </w:rPr>
        <w:t xml:space="preserve"> at the other; c) </w:t>
      </w:r>
      <w:r w:rsidR="00C115CD" w:rsidRPr="00933A41">
        <w:rPr>
          <w:rFonts w:ascii="Times New Roman" w:hAnsi="Times New Roman" w:cs="Times New Roman"/>
          <w:i/>
          <w:iCs/>
          <w:sz w:val="24"/>
          <w:szCs w:val="24"/>
          <w:lang w:val="en-GB"/>
        </w:rPr>
        <w:t>Eye-to-Eye</w:t>
      </w:r>
      <w:r w:rsidR="00C115CD" w:rsidRPr="00933A41">
        <w:rPr>
          <w:rFonts w:ascii="Times New Roman" w:hAnsi="Times New Roman" w:cs="Times New Roman"/>
          <w:sz w:val="24"/>
          <w:szCs w:val="24"/>
          <w:lang w:val="en-GB"/>
        </w:rPr>
        <w:t xml:space="preserve"> contact</w:t>
      </w:r>
      <w:r w:rsidR="00B1365B" w:rsidRPr="00933A41">
        <w:rPr>
          <w:rFonts w:ascii="Times New Roman" w:hAnsi="Times New Roman" w:cs="Times New Roman"/>
          <w:sz w:val="24"/>
          <w:szCs w:val="24"/>
          <w:lang w:val="en-GB"/>
        </w:rPr>
        <w:t xml:space="preserve">, the two interacting partners look at each other. Credits Fosca Mastrandrea. </w:t>
      </w:r>
    </w:p>
    <w:p w14:paraId="271BFB3B" w14:textId="77777777" w:rsidR="00DB0512" w:rsidRPr="00933A41" w:rsidRDefault="00B1365B" w:rsidP="00F61FCE">
      <w:pPr>
        <w:spacing w:line="480" w:lineRule="auto"/>
        <w:jc w:val="both"/>
        <w:rPr>
          <w:rFonts w:ascii="Times New Roman" w:hAnsi="Times New Roman" w:cs="Times New Roman"/>
          <w:sz w:val="24"/>
          <w:szCs w:val="24"/>
          <w:lang w:val="en-GB"/>
        </w:rPr>
      </w:pPr>
      <w:r w:rsidRPr="00933A41">
        <w:rPr>
          <w:rFonts w:ascii="Times New Roman" w:hAnsi="Times New Roman" w:cs="Times New Roman"/>
          <w:b/>
          <w:sz w:val="24"/>
          <w:szCs w:val="24"/>
          <w:lang w:val="en-GB"/>
        </w:rPr>
        <w:t>Figure 2</w:t>
      </w:r>
      <w:r w:rsidRPr="00933A41">
        <w:rPr>
          <w:rFonts w:ascii="Times New Roman" w:hAnsi="Times New Roman" w:cs="Times New Roman"/>
          <w:sz w:val="24"/>
          <w:szCs w:val="24"/>
          <w:lang w:val="en-GB"/>
        </w:rPr>
        <w:t xml:space="preserve"> – Boxplots showing the relation between the VVGGR events characterized by the three possible face interactions (</w:t>
      </w:r>
      <w:r w:rsidRPr="00933A41">
        <w:rPr>
          <w:rFonts w:ascii="Times New Roman" w:hAnsi="Times New Roman" w:cs="Times New Roman"/>
          <w:i/>
          <w:iCs/>
          <w:sz w:val="24"/>
          <w:szCs w:val="24"/>
          <w:lang w:val="en-GB"/>
        </w:rPr>
        <w:t>no</w:t>
      </w:r>
      <w:r w:rsidR="00A50551" w:rsidRPr="00933A41">
        <w:rPr>
          <w:rFonts w:ascii="Times New Roman" w:hAnsi="Times New Roman" w:cs="Times New Roman"/>
          <w:i/>
          <w:iCs/>
          <w:sz w:val="24"/>
          <w:szCs w:val="24"/>
          <w:lang w:val="en-GB"/>
        </w:rPr>
        <w:t>-</w:t>
      </w:r>
      <w:r w:rsidRPr="00933A41">
        <w:rPr>
          <w:rFonts w:ascii="Times New Roman" w:hAnsi="Times New Roman" w:cs="Times New Roman"/>
          <w:i/>
          <w:iCs/>
          <w:sz w:val="24"/>
          <w:szCs w:val="24"/>
          <w:lang w:val="en-GB"/>
        </w:rPr>
        <w:t>look</w:t>
      </w:r>
      <w:r w:rsidRPr="00933A41">
        <w:rPr>
          <w:rFonts w:ascii="Times New Roman" w:hAnsi="Times New Roman" w:cs="Times New Roman"/>
          <w:sz w:val="24"/>
          <w:szCs w:val="24"/>
          <w:lang w:val="en-GB"/>
        </w:rPr>
        <w:t xml:space="preserve"> – </w:t>
      </w:r>
      <w:r w:rsidRPr="00933A41">
        <w:rPr>
          <w:rFonts w:ascii="Times New Roman" w:hAnsi="Times New Roman" w:cs="Times New Roman"/>
          <w:i/>
          <w:iCs/>
          <w:sz w:val="24"/>
          <w:szCs w:val="24"/>
          <w:lang w:val="en-GB"/>
        </w:rPr>
        <w:t>look</w:t>
      </w:r>
      <w:r w:rsidR="00A50551" w:rsidRPr="00933A41">
        <w:rPr>
          <w:rFonts w:ascii="Times New Roman" w:hAnsi="Times New Roman" w:cs="Times New Roman"/>
          <w:i/>
          <w:iCs/>
          <w:sz w:val="24"/>
          <w:szCs w:val="24"/>
          <w:lang w:val="en-GB"/>
        </w:rPr>
        <w:t>-</w:t>
      </w:r>
      <w:r w:rsidRPr="00933A41">
        <w:rPr>
          <w:rFonts w:ascii="Times New Roman" w:hAnsi="Times New Roman" w:cs="Times New Roman"/>
          <w:i/>
          <w:iCs/>
          <w:sz w:val="24"/>
          <w:szCs w:val="24"/>
          <w:lang w:val="en-GB"/>
        </w:rPr>
        <w:t>at</w:t>
      </w:r>
      <w:r w:rsidRPr="00933A41">
        <w:rPr>
          <w:rFonts w:ascii="Times New Roman" w:hAnsi="Times New Roman" w:cs="Times New Roman"/>
          <w:sz w:val="24"/>
          <w:szCs w:val="24"/>
          <w:lang w:val="en-GB"/>
        </w:rPr>
        <w:t xml:space="preserve"> – </w:t>
      </w:r>
      <w:r w:rsidR="00C115CD" w:rsidRPr="00933A41">
        <w:rPr>
          <w:rFonts w:ascii="Times New Roman" w:hAnsi="Times New Roman" w:cs="Times New Roman"/>
          <w:i/>
          <w:iCs/>
          <w:sz w:val="24"/>
          <w:szCs w:val="24"/>
          <w:lang w:val="en-GB"/>
        </w:rPr>
        <w:t>Eye-to-Eye</w:t>
      </w:r>
      <w:r w:rsidRPr="00933A41">
        <w:rPr>
          <w:rFonts w:ascii="Times New Roman" w:hAnsi="Times New Roman" w:cs="Times New Roman"/>
          <w:sz w:val="24"/>
          <w:szCs w:val="24"/>
          <w:lang w:val="en-GB"/>
        </w:rPr>
        <w:t xml:space="preserve">) and the </w:t>
      </w:r>
      <w:r w:rsidR="00E54BF3" w:rsidRPr="00933A41">
        <w:rPr>
          <w:rFonts w:ascii="Times New Roman" w:hAnsi="Times New Roman" w:cs="Times New Roman"/>
          <w:sz w:val="24"/>
          <w:szCs w:val="24"/>
          <w:lang w:val="en-GB"/>
        </w:rPr>
        <w:t xml:space="preserve">hourly grooming </w:t>
      </w:r>
      <w:r w:rsidRPr="00933A41">
        <w:rPr>
          <w:rFonts w:ascii="Times New Roman" w:hAnsi="Times New Roman" w:cs="Times New Roman"/>
          <w:sz w:val="24"/>
          <w:szCs w:val="24"/>
          <w:lang w:val="en-GB"/>
        </w:rPr>
        <w:t xml:space="preserve">frequency exchanged by the interacting subjects. </w:t>
      </w:r>
      <w:r w:rsidR="00DB0512" w:rsidRPr="00933A41">
        <w:rPr>
          <w:rFonts w:ascii="Times New Roman" w:hAnsi="Times New Roman" w:cs="Times New Roman"/>
          <w:sz w:val="24"/>
          <w:szCs w:val="24"/>
          <w:lang w:val="en-GB"/>
        </w:rPr>
        <w:t xml:space="preserve">Thick horizontal lines indicate medians; height of the boxes </w:t>
      </w:r>
      <w:r w:rsidR="00DB0512" w:rsidRPr="00933A41">
        <w:rPr>
          <w:rFonts w:ascii="Times New Roman" w:hAnsi="Times New Roman" w:cs="Times New Roman"/>
          <w:sz w:val="24"/>
          <w:szCs w:val="24"/>
          <w:lang w:val="en-GB"/>
        </w:rPr>
        <w:lastRenderedPageBreak/>
        <w:t>corresponds to interquartile range; thin horizontal lines indicate the range of observed values. The boxplot shows</w:t>
      </w:r>
      <w:r w:rsidR="00503605" w:rsidRPr="00933A41">
        <w:rPr>
          <w:rFonts w:ascii="Times New Roman" w:hAnsi="Times New Roman" w:cs="Times New Roman"/>
          <w:sz w:val="24"/>
          <w:szCs w:val="24"/>
          <w:lang w:val="en-GB"/>
        </w:rPr>
        <w:t xml:space="preserve"> both</w:t>
      </w:r>
      <w:r w:rsidR="00DB0512" w:rsidRPr="00933A41">
        <w:rPr>
          <w:rFonts w:ascii="Times New Roman" w:hAnsi="Times New Roman" w:cs="Times New Roman"/>
          <w:sz w:val="24"/>
          <w:szCs w:val="24"/>
          <w:lang w:val="en-GB"/>
        </w:rPr>
        <w:t xml:space="preserve"> ‘extreme’ </w:t>
      </w:r>
      <w:r w:rsidR="00503605" w:rsidRPr="00933A41">
        <w:rPr>
          <w:rFonts w:ascii="Times New Roman" w:hAnsi="Times New Roman" w:cs="Times New Roman"/>
          <w:sz w:val="24"/>
          <w:szCs w:val="24"/>
          <w:lang w:val="en-GB"/>
        </w:rPr>
        <w:t xml:space="preserve">and ‘mild’ </w:t>
      </w:r>
      <w:r w:rsidR="00DB0512" w:rsidRPr="00933A41">
        <w:rPr>
          <w:rFonts w:ascii="Times New Roman" w:hAnsi="Times New Roman" w:cs="Times New Roman"/>
          <w:sz w:val="24"/>
          <w:szCs w:val="24"/>
          <w:lang w:val="en-GB"/>
        </w:rPr>
        <w:t>outliers. Extreme</w:t>
      </w:r>
      <w:r w:rsidR="00503605" w:rsidRPr="00933A41">
        <w:rPr>
          <w:rFonts w:ascii="Times New Roman" w:hAnsi="Times New Roman" w:cs="Times New Roman"/>
          <w:sz w:val="24"/>
          <w:szCs w:val="24"/>
          <w:lang w:val="en-GB"/>
        </w:rPr>
        <w:t xml:space="preserve"> </w:t>
      </w:r>
      <w:r w:rsidR="00DB0512" w:rsidRPr="00933A41">
        <w:rPr>
          <w:rFonts w:ascii="Times New Roman" w:hAnsi="Times New Roman" w:cs="Times New Roman"/>
          <w:sz w:val="24"/>
          <w:szCs w:val="24"/>
          <w:lang w:val="en-GB"/>
        </w:rPr>
        <w:t>outliers are any score more than 3 × IQR from the rest of the scores, and are indicated by</w:t>
      </w:r>
      <w:r w:rsidR="00503605" w:rsidRPr="00933A41">
        <w:rPr>
          <w:rFonts w:ascii="Times New Roman" w:hAnsi="Times New Roman" w:cs="Times New Roman"/>
          <w:sz w:val="24"/>
          <w:szCs w:val="24"/>
          <w:lang w:val="en-GB"/>
        </w:rPr>
        <w:t xml:space="preserve"> </w:t>
      </w:r>
      <w:r w:rsidR="00DB0512" w:rsidRPr="00933A41">
        <w:rPr>
          <w:rFonts w:ascii="Times New Roman" w:hAnsi="Times New Roman" w:cs="Times New Roman"/>
          <w:sz w:val="24"/>
          <w:szCs w:val="24"/>
          <w:lang w:val="en-GB"/>
        </w:rPr>
        <w:t>stars. IQR stands for ‘interquartile range’, and is the middle 50% of the scores. Mild outliers are any score more than 1.5 × IQR from the rest of the</w:t>
      </w:r>
      <w:r w:rsidR="00503605" w:rsidRPr="00933A41">
        <w:rPr>
          <w:rFonts w:ascii="Times New Roman" w:hAnsi="Times New Roman" w:cs="Times New Roman"/>
          <w:sz w:val="24"/>
          <w:szCs w:val="24"/>
          <w:lang w:val="en-GB"/>
        </w:rPr>
        <w:t xml:space="preserve"> scores</w:t>
      </w:r>
      <w:r w:rsidR="00DB0512" w:rsidRPr="00933A41">
        <w:rPr>
          <w:rFonts w:ascii="Times New Roman" w:hAnsi="Times New Roman" w:cs="Times New Roman"/>
          <w:sz w:val="24"/>
          <w:szCs w:val="24"/>
          <w:lang w:val="en-GB"/>
        </w:rPr>
        <w:t xml:space="preserve"> and are indicated by open dots. IQR stands for ‘interquartile range’</w:t>
      </w:r>
      <w:r w:rsidR="00A50551" w:rsidRPr="00933A41">
        <w:rPr>
          <w:rFonts w:ascii="Times New Roman" w:hAnsi="Times New Roman" w:cs="Times New Roman"/>
          <w:sz w:val="24"/>
          <w:szCs w:val="24"/>
          <w:lang w:val="en-GB"/>
        </w:rPr>
        <w:t xml:space="preserve"> </w:t>
      </w:r>
      <w:r w:rsidR="00DB0512" w:rsidRPr="00933A41">
        <w:rPr>
          <w:rFonts w:ascii="Times New Roman" w:hAnsi="Times New Roman" w:cs="Times New Roman"/>
          <w:sz w:val="24"/>
          <w:szCs w:val="24"/>
          <w:lang w:val="en-GB"/>
        </w:rPr>
        <w:t>and is the middle</w:t>
      </w:r>
      <w:r w:rsidR="00503605" w:rsidRPr="00933A41">
        <w:rPr>
          <w:rFonts w:ascii="Times New Roman" w:hAnsi="Times New Roman" w:cs="Times New Roman"/>
          <w:sz w:val="24"/>
          <w:szCs w:val="24"/>
          <w:lang w:val="en-GB"/>
        </w:rPr>
        <w:t xml:space="preserve"> </w:t>
      </w:r>
      <w:r w:rsidR="00DB0512" w:rsidRPr="00933A41">
        <w:rPr>
          <w:rFonts w:ascii="Times New Roman" w:hAnsi="Times New Roman" w:cs="Times New Roman"/>
          <w:sz w:val="24"/>
          <w:szCs w:val="24"/>
          <w:lang w:val="en-GB"/>
        </w:rPr>
        <w:t>50% of the scores.</w:t>
      </w:r>
    </w:p>
    <w:p w14:paraId="7781D0C2" w14:textId="77777777" w:rsidR="00197754" w:rsidRPr="00933A41" w:rsidRDefault="0025504D" w:rsidP="00F61FCE">
      <w:pPr>
        <w:spacing w:line="480" w:lineRule="auto"/>
        <w:jc w:val="both"/>
        <w:rPr>
          <w:rFonts w:ascii="Times New Roman" w:hAnsi="Times New Roman" w:cs="Times New Roman"/>
          <w:sz w:val="24"/>
          <w:szCs w:val="24"/>
          <w:lang w:val="en-GB"/>
        </w:rPr>
      </w:pPr>
      <w:r w:rsidRPr="00933A41">
        <w:rPr>
          <w:rFonts w:ascii="Times New Roman" w:hAnsi="Times New Roman" w:cs="Times New Roman"/>
          <w:b/>
          <w:sz w:val="24"/>
          <w:szCs w:val="24"/>
          <w:lang w:val="en-GB"/>
        </w:rPr>
        <w:t>Figure 3</w:t>
      </w:r>
      <w:r w:rsidR="00254FFC" w:rsidRPr="00933A41">
        <w:rPr>
          <w:rFonts w:ascii="Times New Roman" w:hAnsi="Times New Roman" w:cs="Times New Roman"/>
          <w:sz w:val="24"/>
          <w:szCs w:val="24"/>
          <w:lang w:val="en-GB"/>
        </w:rPr>
        <w:t xml:space="preserve"> – Duration of the Ventro-Ventral Genito-G</w:t>
      </w:r>
      <w:r w:rsidRPr="00933A41">
        <w:rPr>
          <w:rFonts w:ascii="Times New Roman" w:hAnsi="Times New Roman" w:cs="Times New Roman"/>
          <w:sz w:val="24"/>
          <w:szCs w:val="24"/>
          <w:lang w:val="en-GB"/>
        </w:rPr>
        <w:t xml:space="preserve">enital </w:t>
      </w:r>
      <w:r w:rsidR="00254FFC" w:rsidRPr="00933A41">
        <w:rPr>
          <w:rFonts w:ascii="Times New Roman" w:hAnsi="Times New Roman" w:cs="Times New Roman"/>
          <w:sz w:val="24"/>
          <w:szCs w:val="24"/>
          <w:lang w:val="en-GB"/>
        </w:rPr>
        <w:t>Rubbing</w:t>
      </w:r>
      <w:r w:rsidRPr="00933A41">
        <w:rPr>
          <w:rFonts w:ascii="Times New Roman" w:hAnsi="Times New Roman" w:cs="Times New Roman"/>
          <w:sz w:val="24"/>
          <w:szCs w:val="24"/>
          <w:lang w:val="en-GB"/>
        </w:rPr>
        <w:t xml:space="preserve"> (VVGGR) in </w:t>
      </w:r>
      <w:r w:rsidR="00E54BF3" w:rsidRPr="00933A41">
        <w:rPr>
          <w:rFonts w:ascii="Times New Roman" w:hAnsi="Times New Roman" w:cs="Times New Roman"/>
          <w:sz w:val="24"/>
          <w:szCs w:val="24"/>
          <w:lang w:val="en-GB"/>
        </w:rPr>
        <w:t>seconds</w:t>
      </w:r>
      <w:r w:rsidRPr="00933A41">
        <w:rPr>
          <w:rFonts w:ascii="Times New Roman" w:hAnsi="Times New Roman" w:cs="Times New Roman"/>
          <w:sz w:val="24"/>
          <w:szCs w:val="24"/>
          <w:lang w:val="en-GB"/>
        </w:rPr>
        <w:t xml:space="preserve"> as a function of the three possible face interactions (</w:t>
      </w:r>
      <w:r w:rsidRPr="00933A41">
        <w:rPr>
          <w:rFonts w:ascii="Times New Roman" w:hAnsi="Times New Roman" w:cs="Times New Roman"/>
          <w:i/>
          <w:iCs/>
          <w:sz w:val="24"/>
          <w:szCs w:val="24"/>
          <w:lang w:val="en-GB"/>
        </w:rPr>
        <w:t>no</w:t>
      </w:r>
      <w:r w:rsidR="00A50551" w:rsidRPr="00933A41">
        <w:rPr>
          <w:rFonts w:ascii="Times New Roman" w:hAnsi="Times New Roman" w:cs="Times New Roman"/>
          <w:i/>
          <w:iCs/>
          <w:sz w:val="24"/>
          <w:szCs w:val="24"/>
          <w:lang w:val="en-GB"/>
        </w:rPr>
        <w:t>-</w:t>
      </w:r>
      <w:r w:rsidRPr="00933A41">
        <w:rPr>
          <w:rFonts w:ascii="Times New Roman" w:hAnsi="Times New Roman" w:cs="Times New Roman"/>
          <w:i/>
          <w:iCs/>
          <w:sz w:val="24"/>
          <w:szCs w:val="24"/>
          <w:lang w:val="en-GB"/>
        </w:rPr>
        <w:t>look</w:t>
      </w:r>
      <w:r w:rsidRPr="00933A41">
        <w:rPr>
          <w:rFonts w:ascii="Times New Roman" w:hAnsi="Times New Roman" w:cs="Times New Roman"/>
          <w:sz w:val="24"/>
          <w:szCs w:val="24"/>
          <w:lang w:val="en-GB"/>
        </w:rPr>
        <w:t xml:space="preserve"> – </w:t>
      </w:r>
      <w:r w:rsidRPr="00933A41">
        <w:rPr>
          <w:rFonts w:ascii="Times New Roman" w:hAnsi="Times New Roman" w:cs="Times New Roman"/>
          <w:i/>
          <w:iCs/>
          <w:sz w:val="24"/>
          <w:szCs w:val="24"/>
          <w:lang w:val="en-GB"/>
        </w:rPr>
        <w:t>look</w:t>
      </w:r>
      <w:r w:rsidR="00A50551" w:rsidRPr="00933A41">
        <w:rPr>
          <w:rFonts w:ascii="Times New Roman" w:hAnsi="Times New Roman" w:cs="Times New Roman"/>
          <w:i/>
          <w:iCs/>
          <w:sz w:val="24"/>
          <w:szCs w:val="24"/>
          <w:lang w:val="en-GB"/>
        </w:rPr>
        <w:t>-</w:t>
      </w:r>
      <w:r w:rsidRPr="00933A41">
        <w:rPr>
          <w:rFonts w:ascii="Times New Roman" w:hAnsi="Times New Roman" w:cs="Times New Roman"/>
          <w:i/>
          <w:iCs/>
          <w:sz w:val="24"/>
          <w:szCs w:val="24"/>
          <w:lang w:val="en-GB"/>
        </w:rPr>
        <w:t>at</w:t>
      </w:r>
      <w:r w:rsidRPr="00933A41">
        <w:rPr>
          <w:rFonts w:ascii="Times New Roman" w:hAnsi="Times New Roman" w:cs="Times New Roman"/>
          <w:sz w:val="24"/>
          <w:szCs w:val="24"/>
          <w:lang w:val="en-GB"/>
        </w:rPr>
        <w:t xml:space="preserve"> – </w:t>
      </w:r>
      <w:r w:rsidR="00C115CD" w:rsidRPr="00933A41">
        <w:rPr>
          <w:rFonts w:ascii="Times New Roman" w:hAnsi="Times New Roman" w:cs="Times New Roman"/>
          <w:i/>
          <w:iCs/>
          <w:sz w:val="24"/>
          <w:szCs w:val="24"/>
          <w:lang w:val="en-GB"/>
        </w:rPr>
        <w:t>Eye-to-Eye</w:t>
      </w:r>
      <w:r w:rsidRPr="00933A41">
        <w:rPr>
          <w:rFonts w:ascii="Times New Roman" w:hAnsi="Times New Roman" w:cs="Times New Roman"/>
          <w:sz w:val="24"/>
          <w:szCs w:val="24"/>
          <w:lang w:val="en-GB"/>
        </w:rPr>
        <w:t>).</w:t>
      </w:r>
    </w:p>
    <w:p w14:paraId="4A32A9DF" w14:textId="77777777" w:rsidR="00197754" w:rsidRDefault="0025504D" w:rsidP="00F61FCE">
      <w:pPr>
        <w:spacing w:line="480" w:lineRule="auto"/>
        <w:jc w:val="both"/>
        <w:rPr>
          <w:rFonts w:ascii="Times New Roman" w:hAnsi="Times New Roman" w:cs="Times New Roman"/>
          <w:sz w:val="24"/>
          <w:szCs w:val="24"/>
          <w:lang w:val="en-GB"/>
        </w:rPr>
      </w:pPr>
      <w:r w:rsidRPr="00933A41">
        <w:rPr>
          <w:rFonts w:ascii="Times New Roman" w:hAnsi="Times New Roman" w:cs="Times New Roman"/>
          <w:b/>
          <w:sz w:val="24"/>
          <w:szCs w:val="24"/>
          <w:lang w:val="en-GB"/>
        </w:rPr>
        <w:t>Figure 4</w:t>
      </w:r>
      <w:r w:rsidRPr="00933A41">
        <w:rPr>
          <w:rFonts w:ascii="Times New Roman" w:hAnsi="Times New Roman" w:cs="Times New Roman"/>
          <w:sz w:val="24"/>
          <w:szCs w:val="24"/>
          <w:lang w:val="en-GB"/>
        </w:rPr>
        <w:t xml:space="preserve"> - Duration of the </w:t>
      </w:r>
      <w:r w:rsidR="00254FFC" w:rsidRPr="00933A41">
        <w:rPr>
          <w:rFonts w:ascii="Times New Roman" w:hAnsi="Times New Roman" w:cs="Times New Roman"/>
          <w:sz w:val="24"/>
          <w:szCs w:val="24"/>
          <w:lang w:val="en-GB"/>
        </w:rPr>
        <w:t xml:space="preserve">Ventro-Ventral Genito-Genital Rubbing </w:t>
      </w:r>
      <w:r w:rsidRPr="00933A41">
        <w:rPr>
          <w:rFonts w:ascii="Times New Roman" w:hAnsi="Times New Roman" w:cs="Times New Roman"/>
          <w:sz w:val="24"/>
          <w:szCs w:val="24"/>
          <w:lang w:val="en-GB"/>
        </w:rPr>
        <w:t xml:space="preserve">(VVGGR) in </w:t>
      </w:r>
      <w:r w:rsidR="00E54BF3" w:rsidRPr="00933A41">
        <w:rPr>
          <w:rFonts w:ascii="Times New Roman" w:hAnsi="Times New Roman" w:cs="Times New Roman"/>
          <w:sz w:val="24"/>
          <w:szCs w:val="24"/>
          <w:lang w:val="en-GB"/>
        </w:rPr>
        <w:t>seconds</w:t>
      </w:r>
      <w:r w:rsidRPr="00933A41">
        <w:rPr>
          <w:rFonts w:ascii="Times New Roman" w:hAnsi="Times New Roman" w:cs="Times New Roman"/>
          <w:sz w:val="24"/>
          <w:szCs w:val="24"/>
          <w:lang w:val="en-GB"/>
        </w:rPr>
        <w:t xml:space="preserve"> as a function of the six different subgroup composition. </w:t>
      </w:r>
      <w:r w:rsidR="00394051" w:rsidRPr="00933A41">
        <w:rPr>
          <w:rFonts w:ascii="Times New Roman" w:hAnsi="Times New Roman" w:cs="Times New Roman"/>
          <w:sz w:val="24"/>
          <w:szCs w:val="24"/>
          <w:lang w:val="en-GB"/>
        </w:rPr>
        <w:t xml:space="preserve">The subgroups were labelled as “group-left” </w:t>
      </w:r>
      <w:r w:rsidR="00273A0A" w:rsidRPr="00933A41">
        <w:rPr>
          <w:rFonts w:ascii="Times New Roman" w:hAnsi="Times New Roman" w:cs="Times New Roman"/>
          <w:sz w:val="24"/>
          <w:szCs w:val="24"/>
          <w:lang w:val="en-GB"/>
        </w:rPr>
        <w:t>(S</w:t>
      </w:r>
      <w:r w:rsidR="00394051" w:rsidRPr="00933A41">
        <w:rPr>
          <w:rFonts w:ascii="Times New Roman" w:hAnsi="Times New Roman" w:cs="Times New Roman"/>
          <w:sz w:val="24"/>
          <w:szCs w:val="24"/>
          <w:lang w:val="en-GB"/>
        </w:rPr>
        <w:t>x) and “group-right” (Dx) in relation to the indoor facility the animals occupied. We observed three group-right (Dx</w:t>
      </w:r>
      <w:r w:rsidR="00394051" w:rsidRPr="00933A41">
        <w:rPr>
          <w:rFonts w:ascii="Times New Roman" w:hAnsi="Times New Roman" w:cs="Times New Roman"/>
          <w:sz w:val="24"/>
          <w:szCs w:val="24"/>
          <w:vertAlign w:val="subscript"/>
          <w:lang w:val="en-GB"/>
        </w:rPr>
        <w:t>A</w:t>
      </w:r>
      <w:r w:rsidR="00394051" w:rsidRPr="00933A41">
        <w:rPr>
          <w:rFonts w:ascii="Times New Roman" w:hAnsi="Times New Roman" w:cs="Times New Roman"/>
          <w:sz w:val="24"/>
          <w:szCs w:val="24"/>
          <w:lang w:val="en-GB"/>
        </w:rPr>
        <w:t>, Dx</w:t>
      </w:r>
      <w:r w:rsidR="00394051" w:rsidRPr="00933A41">
        <w:rPr>
          <w:rFonts w:ascii="Times New Roman" w:hAnsi="Times New Roman" w:cs="Times New Roman"/>
          <w:sz w:val="24"/>
          <w:szCs w:val="24"/>
          <w:vertAlign w:val="subscript"/>
          <w:lang w:val="en-GB"/>
        </w:rPr>
        <w:t>B</w:t>
      </w:r>
      <w:r w:rsidR="00394051" w:rsidRPr="00933A41">
        <w:rPr>
          <w:rFonts w:ascii="Times New Roman" w:hAnsi="Times New Roman" w:cs="Times New Roman"/>
          <w:sz w:val="24"/>
          <w:szCs w:val="24"/>
          <w:lang w:val="en-GB"/>
        </w:rPr>
        <w:t>, Dx</w:t>
      </w:r>
      <w:r w:rsidR="00394051" w:rsidRPr="00933A41">
        <w:rPr>
          <w:rFonts w:ascii="Times New Roman" w:hAnsi="Times New Roman" w:cs="Times New Roman"/>
          <w:sz w:val="24"/>
          <w:szCs w:val="24"/>
          <w:vertAlign w:val="subscript"/>
          <w:lang w:val="en-GB"/>
        </w:rPr>
        <w:t>C</w:t>
      </w:r>
      <w:r w:rsidR="00173D03" w:rsidRPr="00933A41">
        <w:rPr>
          <w:rFonts w:ascii="Times New Roman" w:hAnsi="Times New Roman" w:cs="Times New Roman"/>
          <w:sz w:val="24"/>
          <w:szCs w:val="24"/>
          <w:lang w:val="en-GB"/>
        </w:rPr>
        <w:t>) and three group-left (S</w:t>
      </w:r>
      <w:r w:rsidR="00394051" w:rsidRPr="00933A41">
        <w:rPr>
          <w:rFonts w:ascii="Times New Roman" w:hAnsi="Times New Roman" w:cs="Times New Roman"/>
          <w:sz w:val="24"/>
          <w:szCs w:val="24"/>
          <w:lang w:val="en-GB"/>
        </w:rPr>
        <w:t>x</w:t>
      </w:r>
      <w:r w:rsidR="00394051" w:rsidRPr="00933A41">
        <w:rPr>
          <w:rFonts w:ascii="Times New Roman" w:hAnsi="Times New Roman" w:cs="Times New Roman"/>
          <w:sz w:val="24"/>
          <w:szCs w:val="24"/>
          <w:vertAlign w:val="subscript"/>
          <w:lang w:val="en-GB"/>
        </w:rPr>
        <w:t>A</w:t>
      </w:r>
      <w:r w:rsidR="00173D03" w:rsidRPr="00933A41">
        <w:rPr>
          <w:rFonts w:ascii="Times New Roman" w:hAnsi="Times New Roman" w:cs="Times New Roman"/>
          <w:sz w:val="24"/>
          <w:szCs w:val="24"/>
          <w:lang w:val="en-GB"/>
        </w:rPr>
        <w:t>, S</w:t>
      </w:r>
      <w:r w:rsidR="00394051" w:rsidRPr="00933A41">
        <w:rPr>
          <w:rFonts w:ascii="Times New Roman" w:hAnsi="Times New Roman" w:cs="Times New Roman"/>
          <w:sz w:val="24"/>
          <w:szCs w:val="24"/>
          <w:lang w:val="en-GB"/>
        </w:rPr>
        <w:t>x</w:t>
      </w:r>
      <w:r w:rsidR="00394051" w:rsidRPr="00933A41">
        <w:rPr>
          <w:rFonts w:ascii="Times New Roman" w:hAnsi="Times New Roman" w:cs="Times New Roman"/>
          <w:sz w:val="24"/>
          <w:szCs w:val="24"/>
          <w:vertAlign w:val="subscript"/>
          <w:lang w:val="en-GB"/>
        </w:rPr>
        <w:t>B</w:t>
      </w:r>
      <w:r w:rsidR="00173D03" w:rsidRPr="00933A41">
        <w:rPr>
          <w:rFonts w:ascii="Times New Roman" w:hAnsi="Times New Roman" w:cs="Times New Roman"/>
          <w:sz w:val="24"/>
          <w:szCs w:val="24"/>
          <w:lang w:val="en-GB"/>
        </w:rPr>
        <w:t>, S</w:t>
      </w:r>
      <w:r w:rsidR="00394051" w:rsidRPr="00933A41">
        <w:rPr>
          <w:rFonts w:ascii="Times New Roman" w:hAnsi="Times New Roman" w:cs="Times New Roman"/>
          <w:sz w:val="24"/>
          <w:szCs w:val="24"/>
          <w:lang w:val="en-GB"/>
        </w:rPr>
        <w:t>x</w:t>
      </w:r>
      <w:r w:rsidR="00394051" w:rsidRPr="00933A41">
        <w:rPr>
          <w:rFonts w:ascii="Times New Roman" w:hAnsi="Times New Roman" w:cs="Times New Roman"/>
          <w:sz w:val="24"/>
          <w:szCs w:val="24"/>
          <w:vertAlign w:val="subscript"/>
          <w:lang w:val="en-GB"/>
        </w:rPr>
        <w:t>C</w:t>
      </w:r>
      <w:r w:rsidR="00394051" w:rsidRPr="00933A41">
        <w:rPr>
          <w:rFonts w:ascii="Times New Roman" w:hAnsi="Times New Roman" w:cs="Times New Roman"/>
          <w:sz w:val="24"/>
          <w:szCs w:val="24"/>
          <w:lang w:val="en-GB"/>
        </w:rPr>
        <w:t>).</w:t>
      </w:r>
      <w:r w:rsidR="00E54BF3" w:rsidRPr="00933A41">
        <w:rPr>
          <w:rFonts w:ascii="Times New Roman" w:hAnsi="Times New Roman" w:cs="Times New Roman"/>
          <w:sz w:val="24"/>
          <w:szCs w:val="24"/>
          <w:lang w:val="en-GB"/>
        </w:rPr>
        <w:t xml:space="preserve"> See also Table S1.</w:t>
      </w:r>
    </w:p>
    <w:p w14:paraId="14ABB28C" w14:textId="77777777" w:rsidR="008E3410" w:rsidRDefault="008E3410" w:rsidP="00F61FCE">
      <w:pPr>
        <w:spacing w:line="480" w:lineRule="auto"/>
        <w:jc w:val="both"/>
        <w:rPr>
          <w:rFonts w:ascii="Times New Roman" w:hAnsi="Times New Roman" w:cs="Times New Roman"/>
          <w:sz w:val="24"/>
          <w:szCs w:val="24"/>
          <w:lang w:val="en-GB"/>
        </w:rPr>
      </w:pPr>
    </w:p>
    <w:p w14:paraId="19ED52DE" w14:textId="77777777" w:rsidR="008E3410" w:rsidRDefault="008E3410" w:rsidP="00F61FCE">
      <w:pPr>
        <w:spacing w:line="480" w:lineRule="auto"/>
        <w:jc w:val="both"/>
        <w:rPr>
          <w:rFonts w:ascii="Times New Roman" w:hAnsi="Times New Roman" w:cs="Times New Roman"/>
          <w:sz w:val="24"/>
          <w:szCs w:val="24"/>
          <w:lang w:val="en-GB"/>
        </w:rPr>
      </w:pPr>
    </w:p>
    <w:p w14:paraId="4090D65B" w14:textId="77777777" w:rsidR="008E3410" w:rsidRDefault="008E3410" w:rsidP="00F61FCE">
      <w:pPr>
        <w:spacing w:line="480" w:lineRule="auto"/>
        <w:jc w:val="both"/>
        <w:rPr>
          <w:rFonts w:ascii="Times New Roman" w:hAnsi="Times New Roman" w:cs="Times New Roman"/>
          <w:sz w:val="24"/>
          <w:szCs w:val="24"/>
          <w:lang w:val="en-GB"/>
        </w:rPr>
      </w:pPr>
    </w:p>
    <w:p w14:paraId="0F7C3462" w14:textId="77777777" w:rsidR="008E3410" w:rsidRDefault="008E3410" w:rsidP="00F61FCE">
      <w:pPr>
        <w:spacing w:line="480" w:lineRule="auto"/>
        <w:jc w:val="both"/>
        <w:rPr>
          <w:rFonts w:ascii="Times New Roman" w:hAnsi="Times New Roman" w:cs="Times New Roman"/>
          <w:sz w:val="24"/>
          <w:szCs w:val="24"/>
          <w:lang w:val="en-GB"/>
        </w:rPr>
      </w:pPr>
    </w:p>
    <w:p w14:paraId="2AF2467B" w14:textId="77777777" w:rsidR="008E3410" w:rsidRDefault="008E3410" w:rsidP="00F61FCE">
      <w:pPr>
        <w:spacing w:line="480" w:lineRule="auto"/>
        <w:jc w:val="both"/>
        <w:rPr>
          <w:rFonts w:ascii="Times New Roman" w:hAnsi="Times New Roman" w:cs="Times New Roman"/>
          <w:sz w:val="24"/>
          <w:szCs w:val="24"/>
          <w:lang w:val="en-GB"/>
        </w:rPr>
      </w:pPr>
    </w:p>
    <w:p w14:paraId="2B869CF9" w14:textId="77777777" w:rsidR="008E3410" w:rsidRDefault="008E3410" w:rsidP="00F61FCE">
      <w:pPr>
        <w:spacing w:line="480" w:lineRule="auto"/>
        <w:jc w:val="both"/>
        <w:rPr>
          <w:rFonts w:ascii="Times New Roman" w:hAnsi="Times New Roman" w:cs="Times New Roman"/>
          <w:sz w:val="24"/>
          <w:szCs w:val="24"/>
          <w:lang w:val="en-GB"/>
        </w:rPr>
      </w:pPr>
    </w:p>
    <w:p w14:paraId="6640D073" w14:textId="77777777" w:rsidR="008E3410" w:rsidRDefault="008E3410" w:rsidP="00F61FCE">
      <w:pPr>
        <w:spacing w:line="480" w:lineRule="auto"/>
        <w:jc w:val="both"/>
        <w:rPr>
          <w:rFonts w:ascii="Times New Roman" w:hAnsi="Times New Roman" w:cs="Times New Roman"/>
          <w:sz w:val="24"/>
          <w:szCs w:val="24"/>
          <w:lang w:val="en-GB"/>
        </w:rPr>
      </w:pPr>
    </w:p>
    <w:p w14:paraId="5F89BD5E" w14:textId="77777777" w:rsidR="008E3410" w:rsidRDefault="008E3410" w:rsidP="00F61FCE">
      <w:pPr>
        <w:spacing w:line="480" w:lineRule="auto"/>
        <w:jc w:val="both"/>
        <w:rPr>
          <w:rFonts w:ascii="Times New Roman" w:hAnsi="Times New Roman" w:cs="Times New Roman"/>
          <w:sz w:val="24"/>
          <w:szCs w:val="24"/>
          <w:lang w:val="en-GB"/>
        </w:rPr>
      </w:pPr>
    </w:p>
    <w:p w14:paraId="4232A713" w14:textId="77777777" w:rsidR="008E3410" w:rsidRDefault="008E3410" w:rsidP="00F61FCE">
      <w:pPr>
        <w:spacing w:line="480" w:lineRule="auto"/>
        <w:jc w:val="both"/>
        <w:rPr>
          <w:rFonts w:ascii="Times New Roman" w:hAnsi="Times New Roman" w:cs="Times New Roman"/>
          <w:sz w:val="24"/>
          <w:szCs w:val="24"/>
          <w:lang w:val="en-GB"/>
        </w:rPr>
      </w:pPr>
    </w:p>
    <w:p w14:paraId="2C405B45" w14:textId="77777777" w:rsidR="008E3410" w:rsidRDefault="008E3410" w:rsidP="00F61FCE">
      <w:pPr>
        <w:spacing w:line="480" w:lineRule="auto"/>
        <w:jc w:val="both"/>
        <w:rPr>
          <w:rFonts w:ascii="Times New Roman" w:hAnsi="Times New Roman" w:cs="Times New Roman"/>
          <w:b/>
          <w:sz w:val="24"/>
          <w:szCs w:val="24"/>
          <w:lang w:val="en-GB"/>
        </w:rPr>
      </w:pPr>
      <w:r w:rsidRPr="008E3410">
        <w:rPr>
          <w:rFonts w:ascii="Times New Roman" w:hAnsi="Times New Roman" w:cs="Times New Roman"/>
          <w:b/>
          <w:sz w:val="24"/>
          <w:szCs w:val="24"/>
          <w:lang w:val="en-GB"/>
        </w:rPr>
        <w:lastRenderedPageBreak/>
        <w:t>FIGURES</w:t>
      </w:r>
    </w:p>
    <w:p w14:paraId="3BFA37F7" w14:textId="77777777" w:rsidR="008E3410" w:rsidRDefault="008E3410" w:rsidP="00F61FCE">
      <w:pPr>
        <w:spacing w:line="480" w:lineRule="auto"/>
        <w:jc w:val="both"/>
        <w:rPr>
          <w:rFonts w:ascii="Times New Roman" w:hAnsi="Times New Roman" w:cs="Times New Roman"/>
          <w:b/>
          <w:sz w:val="24"/>
          <w:szCs w:val="24"/>
          <w:lang w:val="en-GB"/>
        </w:rPr>
      </w:pPr>
      <w:r>
        <w:rPr>
          <w:rFonts w:ascii="Times New Roman" w:hAnsi="Times New Roman" w:cs="Times New Roman"/>
          <w:b/>
          <w:noProof/>
          <w:sz w:val="24"/>
          <w:szCs w:val="24"/>
          <w:lang w:eastAsia="it-IT"/>
        </w:rPr>
        <mc:AlternateContent>
          <mc:Choice Requires="wps">
            <w:drawing>
              <wp:anchor distT="0" distB="0" distL="114300" distR="114300" simplePos="0" relativeHeight="251659264" behindDoc="0" locked="0" layoutInCell="1" allowOverlap="1" wp14:anchorId="39BFA5FE" wp14:editId="3D8CDB19">
                <wp:simplePos x="0" y="0"/>
                <wp:positionH relativeFrom="column">
                  <wp:posOffset>4822190</wp:posOffset>
                </wp:positionH>
                <wp:positionV relativeFrom="paragraph">
                  <wp:posOffset>92075</wp:posOffset>
                </wp:positionV>
                <wp:extent cx="977900" cy="3429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977900" cy="342900"/>
                        </a:xfrm>
                        <a:prstGeom prst="rect">
                          <a:avLst/>
                        </a:prstGeom>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dk1"/>
                        </a:lnRef>
                        <a:fillRef idx="1">
                          <a:schemeClr val="lt1"/>
                        </a:fillRef>
                        <a:effectRef idx="0">
                          <a:schemeClr val="dk1"/>
                        </a:effectRef>
                        <a:fontRef idx="minor">
                          <a:schemeClr val="dk1"/>
                        </a:fontRef>
                      </wps:style>
                      <wps:txbx>
                        <w:txbxContent>
                          <w:p w14:paraId="0E040DC8" w14:textId="77777777" w:rsidR="008E3410" w:rsidRDefault="008E3410">
                            <w:r>
                              <w:t>Figure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BFA5FE" id="_x0000_t202" coordsize="21600,21600" o:spt="202" path="m,l,21600r21600,l21600,xe">
                <v:stroke joinstyle="miter"/>
                <v:path gradientshapeok="t" o:connecttype="rect"/>
              </v:shapetype>
              <v:shape id="Casella di testo 3" o:spid="_x0000_s1026" type="#_x0000_t202" style="position:absolute;left:0;text-align:left;margin-left:379.7pt;margin-top:7.25pt;width:77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" fillcolor="white [3201]" stroked="f" strokeweight="2pt">
                <v:textbox>
                  <w:txbxContent>
                    <w:p w14:paraId="0E040DC8" w14:textId="77777777" w:rsidR="008E3410" w:rsidRDefault="008E3410">
                      <w:r>
                        <w:t>Figure 1</w:t>
                      </w:r>
                    </w:p>
                  </w:txbxContent>
                </v:textbox>
                <w10:wrap type="square"/>
              </v:shape>
            </w:pict>
          </mc:Fallback>
        </mc:AlternateContent>
      </w:r>
      <w:r>
        <w:rPr>
          <w:rFonts w:ascii="Times New Roman" w:hAnsi="Times New Roman" w:cs="Times New Roman"/>
          <w:b/>
          <w:noProof/>
          <w:sz w:val="24"/>
          <w:szCs w:val="24"/>
          <w:lang w:eastAsia="it-IT"/>
        </w:rPr>
        <w:drawing>
          <wp:inline distT="0" distB="0" distL="0" distR="0" wp14:anchorId="78203587" wp14:editId="24A2E18D">
            <wp:extent cx="4480240" cy="1349961"/>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1_Figure 1.tif"/>
                    <pic:cNvPicPr/>
                  </pic:nvPicPr>
                  <pic:blipFill>
                    <a:blip r:embed="rId7">
                      <a:extLst>
                        <a:ext uri="{28A0092B-C50C-407E-A947-70E740481C1C}">
                          <a14:useLocalDpi xmlns:a14="http://schemas.microsoft.com/office/drawing/2010/main" val="0"/>
                        </a:ext>
                      </a:extLst>
                    </a:blip>
                    <a:stretch>
                      <a:fillRect/>
                    </a:stretch>
                  </pic:blipFill>
                  <pic:spPr>
                    <a:xfrm>
                      <a:off x="0" y="0"/>
                      <a:ext cx="4481493" cy="1350339"/>
                    </a:xfrm>
                    <a:prstGeom prst="rect">
                      <a:avLst/>
                    </a:prstGeom>
                  </pic:spPr>
                </pic:pic>
              </a:graphicData>
            </a:graphic>
          </wp:inline>
        </w:drawing>
      </w:r>
    </w:p>
    <w:p w14:paraId="0941C6AA" w14:textId="77777777" w:rsidR="008E3410" w:rsidRDefault="00336401" w:rsidP="00F61FCE">
      <w:pPr>
        <w:spacing w:line="480" w:lineRule="auto"/>
        <w:jc w:val="both"/>
        <w:rPr>
          <w:rFonts w:ascii="Times New Roman" w:hAnsi="Times New Roman" w:cs="Times New Roman"/>
          <w:b/>
          <w:sz w:val="24"/>
          <w:szCs w:val="24"/>
          <w:lang w:val="en-GB"/>
        </w:rPr>
      </w:pPr>
      <w:r>
        <w:rPr>
          <w:rFonts w:ascii="Times New Roman" w:hAnsi="Times New Roman" w:cs="Times New Roman"/>
          <w:b/>
          <w:noProof/>
          <w:sz w:val="24"/>
          <w:szCs w:val="24"/>
          <w:lang w:eastAsia="it-IT"/>
        </w:rPr>
        <mc:AlternateContent>
          <mc:Choice Requires="wps">
            <w:drawing>
              <wp:anchor distT="0" distB="0" distL="114300" distR="114300" simplePos="0" relativeHeight="251661312" behindDoc="0" locked="0" layoutInCell="1" allowOverlap="1" wp14:anchorId="05898EEA" wp14:editId="4B391BFA">
                <wp:simplePos x="0" y="0"/>
                <wp:positionH relativeFrom="column">
                  <wp:posOffset>3073400</wp:posOffset>
                </wp:positionH>
                <wp:positionV relativeFrom="paragraph">
                  <wp:posOffset>42545</wp:posOffset>
                </wp:positionV>
                <wp:extent cx="977900" cy="342900"/>
                <wp:effectExtent l="0" t="0" r="0" b="0"/>
                <wp:wrapSquare wrapText="bothSides"/>
                <wp:docPr id="5" name="Casella di testo 5"/>
                <wp:cNvGraphicFramePr/>
                <a:graphic xmlns:a="http://schemas.openxmlformats.org/drawingml/2006/main">
                  <a:graphicData uri="http://schemas.microsoft.com/office/word/2010/wordprocessingShape">
                    <wps:wsp>
                      <wps:cNvSpPr txBox="1"/>
                      <wps:spPr>
                        <a:xfrm>
                          <a:off x="0" y="0"/>
                          <a:ext cx="977900" cy="342900"/>
                        </a:xfrm>
                        <a:prstGeom prst="rect">
                          <a:avLst/>
                        </a:prstGeom>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dk1"/>
                        </a:lnRef>
                        <a:fillRef idx="1">
                          <a:schemeClr val="lt1"/>
                        </a:fillRef>
                        <a:effectRef idx="0">
                          <a:schemeClr val="dk1"/>
                        </a:effectRef>
                        <a:fontRef idx="minor">
                          <a:schemeClr val="dk1"/>
                        </a:fontRef>
                      </wps:style>
                      <wps:txbx>
                        <w:txbxContent>
                          <w:p w14:paraId="002F630C" w14:textId="77777777" w:rsidR="00336401" w:rsidRDefault="00336401" w:rsidP="00336401">
                            <w:r>
                              <w:t>Figure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98EEA" id="Casella di testo 5" o:spid="_x0000_s1027" type="#_x0000_t202" style="position:absolute;left:0;text-align:left;margin-left:242pt;margin-top:3.35pt;width:77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" fillcolor="white [3201]" stroked="f" strokeweight="2pt">
                <v:textbox>
                  <w:txbxContent>
                    <w:p w14:paraId="002F630C" w14:textId="77777777" w:rsidR="00336401" w:rsidRDefault="00336401" w:rsidP="00336401">
                      <w:r>
                        <w:t>Figure 2</w:t>
                      </w:r>
                    </w:p>
                  </w:txbxContent>
                </v:textbox>
                <w10:wrap type="square"/>
              </v:shape>
            </w:pict>
          </mc:Fallback>
        </mc:AlternateContent>
      </w:r>
      <w:r>
        <w:rPr>
          <w:rFonts w:ascii="Times New Roman" w:hAnsi="Times New Roman" w:cs="Times New Roman"/>
          <w:b/>
          <w:noProof/>
          <w:sz w:val="24"/>
          <w:szCs w:val="24"/>
          <w:lang w:eastAsia="it-IT"/>
        </w:rPr>
        <w:drawing>
          <wp:inline distT="0" distB="0" distL="0" distR="0" wp14:anchorId="6BFAB21F" wp14:editId="0B903CA9">
            <wp:extent cx="2517238" cy="2354150"/>
            <wp:effectExtent l="0" t="0" r="0" b="825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1_Figure 2.tif"/>
                    <pic:cNvPicPr/>
                  </pic:nvPicPr>
                  <pic:blipFill>
                    <a:blip r:embed="rId8">
                      <a:extLst>
                        <a:ext uri="{28A0092B-C50C-407E-A947-70E740481C1C}">
                          <a14:useLocalDpi xmlns:a14="http://schemas.microsoft.com/office/drawing/2010/main" val="0"/>
                        </a:ext>
                      </a:extLst>
                    </a:blip>
                    <a:stretch>
                      <a:fillRect/>
                    </a:stretch>
                  </pic:blipFill>
                  <pic:spPr>
                    <a:xfrm>
                      <a:off x="0" y="0"/>
                      <a:ext cx="2517396" cy="2354298"/>
                    </a:xfrm>
                    <a:prstGeom prst="rect">
                      <a:avLst/>
                    </a:prstGeom>
                  </pic:spPr>
                </pic:pic>
              </a:graphicData>
            </a:graphic>
          </wp:inline>
        </w:drawing>
      </w:r>
    </w:p>
    <w:p w14:paraId="3B6F299F" w14:textId="77777777" w:rsidR="00336401" w:rsidRDefault="00336401" w:rsidP="00F61FCE">
      <w:pPr>
        <w:spacing w:line="480" w:lineRule="auto"/>
        <w:jc w:val="both"/>
        <w:rPr>
          <w:rFonts w:ascii="Times New Roman" w:hAnsi="Times New Roman" w:cs="Times New Roman"/>
          <w:b/>
          <w:sz w:val="24"/>
          <w:szCs w:val="24"/>
          <w:lang w:val="en-GB"/>
        </w:rPr>
      </w:pPr>
    </w:p>
    <w:p w14:paraId="329C85A4" w14:textId="0CC713D6" w:rsidR="00336401" w:rsidRDefault="00336401" w:rsidP="00F61FCE">
      <w:pPr>
        <w:spacing w:line="480" w:lineRule="auto"/>
        <w:jc w:val="both"/>
        <w:rPr>
          <w:rFonts w:ascii="Times New Roman" w:hAnsi="Times New Roman" w:cs="Times New Roman"/>
          <w:b/>
          <w:sz w:val="24"/>
          <w:szCs w:val="24"/>
          <w:lang w:val="en-GB"/>
        </w:rPr>
      </w:pPr>
      <w:r>
        <w:rPr>
          <w:rFonts w:ascii="Times New Roman" w:hAnsi="Times New Roman" w:cs="Times New Roman"/>
          <w:b/>
          <w:noProof/>
          <w:sz w:val="24"/>
          <w:szCs w:val="24"/>
          <w:lang w:eastAsia="it-IT"/>
        </w:rPr>
        <mc:AlternateContent>
          <mc:Choice Requires="wps">
            <w:drawing>
              <wp:anchor distT="0" distB="0" distL="114300" distR="114300" simplePos="0" relativeHeight="251663360" behindDoc="0" locked="0" layoutInCell="1" allowOverlap="1" wp14:anchorId="3773DA5D" wp14:editId="1F23F319">
                <wp:simplePos x="0" y="0"/>
                <wp:positionH relativeFrom="column">
                  <wp:posOffset>3143250</wp:posOffset>
                </wp:positionH>
                <wp:positionV relativeFrom="paragraph">
                  <wp:posOffset>100965</wp:posOffset>
                </wp:positionV>
                <wp:extent cx="977900" cy="342900"/>
                <wp:effectExtent l="0" t="0" r="0" b="0"/>
                <wp:wrapSquare wrapText="bothSides"/>
                <wp:docPr id="7" name="Casella di testo 7"/>
                <wp:cNvGraphicFramePr/>
                <a:graphic xmlns:a="http://schemas.openxmlformats.org/drawingml/2006/main">
                  <a:graphicData uri="http://schemas.microsoft.com/office/word/2010/wordprocessingShape">
                    <wps:wsp>
                      <wps:cNvSpPr txBox="1"/>
                      <wps:spPr>
                        <a:xfrm>
                          <a:off x="0" y="0"/>
                          <a:ext cx="977900" cy="342900"/>
                        </a:xfrm>
                        <a:prstGeom prst="rect">
                          <a:avLst/>
                        </a:prstGeom>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dk1"/>
                        </a:lnRef>
                        <a:fillRef idx="1">
                          <a:schemeClr val="lt1"/>
                        </a:fillRef>
                        <a:effectRef idx="0">
                          <a:schemeClr val="dk1"/>
                        </a:effectRef>
                        <a:fontRef idx="minor">
                          <a:schemeClr val="dk1"/>
                        </a:fontRef>
                      </wps:style>
                      <wps:txbx>
                        <w:txbxContent>
                          <w:p w14:paraId="129158B2" w14:textId="77777777" w:rsidR="00336401" w:rsidRDefault="00336401" w:rsidP="00336401">
                            <w:r>
                              <w:t>Figure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3DA5D" id="Casella di testo 7" o:spid="_x0000_s1028" type="#_x0000_t202" style="position:absolute;left:0;text-align:left;margin-left:247.5pt;margin-top:7.95pt;width:77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" fillcolor="white [3201]" stroked="f" strokeweight="2pt">
                <v:textbox>
                  <w:txbxContent>
                    <w:p w14:paraId="129158B2" w14:textId="77777777" w:rsidR="00336401" w:rsidRDefault="00336401" w:rsidP="00336401">
                      <w:r>
                        <w:t>Figure 3</w:t>
                      </w:r>
                    </w:p>
                  </w:txbxContent>
                </v:textbox>
                <w10:wrap type="square"/>
              </v:shape>
            </w:pict>
          </mc:Fallback>
        </mc:AlternateContent>
      </w:r>
      <w:r>
        <w:rPr>
          <w:rFonts w:ascii="Times New Roman" w:hAnsi="Times New Roman" w:cs="Times New Roman"/>
          <w:b/>
          <w:noProof/>
          <w:sz w:val="24"/>
          <w:szCs w:val="24"/>
          <w:lang w:eastAsia="it-IT"/>
        </w:rPr>
        <w:drawing>
          <wp:inline distT="0" distB="0" distL="0" distR="0" wp14:anchorId="25561E08" wp14:editId="73CAE64E">
            <wp:extent cx="2377538" cy="2326450"/>
            <wp:effectExtent l="0" t="0" r="10160" b="1079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1_Figure 3.tif"/>
                    <pic:cNvPicPr/>
                  </pic:nvPicPr>
                  <pic:blipFill>
                    <a:blip r:embed="rId9">
                      <a:extLst>
                        <a:ext uri="{28A0092B-C50C-407E-A947-70E740481C1C}">
                          <a14:useLocalDpi xmlns:a14="http://schemas.microsoft.com/office/drawing/2010/main" val="0"/>
                        </a:ext>
                      </a:extLst>
                    </a:blip>
                    <a:stretch>
                      <a:fillRect/>
                    </a:stretch>
                  </pic:blipFill>
                  <pic:spPr>
                    <a:xfrm>
                      <a:off x="0" y="0"/>
                      <a:ext cx="2378040" cy="2326941"/>
                    </a:xfrm>
                    <a:prstGeom prst="rect">
                      <a:avLst/>
                    </a:prstGeom>
                  </pic:spPr>
                </pic:pic>
              </a:graphicData>
            </a:graphic>
          </wp:inline>
        </w:drawing>
      </w:r>
    </w:p>
    <w:p w14:paraId="4C50B4E9" w14:textId="121DAD6D" w:rsidR="00CC5A68" w:rsidRDefault="00CC5A68" w:rsidP="00F61FCE">
      <w:pPr>
        <w:spacing w:line="480" w:lineRule="auto"/>
        <w:jc w:val="both"/>
        <w:rPr>
          <w:rFonts w:ascii="Times New Roman" w:hAnsi="Times New Roman" w:cs="Times New Roman"/>
          <w:b/>
          <w:sz w:val="24"/>
          <w:szCs w:val="24"/>
          <w:lang w:val="en-GB"/>
        </w:rPr>
      </w:pPr>
    </w:p>
    <w:p w14:paraId="1792F868" w14:textId="2013C5C8" w:rsidR="00CC5A68" w:rsidRDefault="00CC5A68" w:rsidP="00F61FCE">
      <w:pPr>
        <w:spacing w:line="480" w:lineRule="auto"/>
        <w:jc w:val="both"/>
        <w:rPr>
          <w:rFonts w:ascii="Times New Roman" w:hAnsi="Times New Roman" w:cs="Times New Roman"/>
          <w:b/>
          <w:sz w:val="24"/>
          <w:szCs w:val="24"/>
          <w:lang w:val="en-GB"/>
        </w:rPr>
      </w:pPr>
    </w:p>
    <w:p w14:paraId="31975662" w14:textId="7CB4D643" w:rsidR="00CC5A68" w:rsidRDefault="00CC5A68" w:rsidP="00F61FCE">
      <w:pPr>
        <w:spacing w:line="480" w:lineRule="auto"/>
        <w:jc w:val="both"/>
        <w:rPr>
          <w:rFonts w:ascii="Times New Roman" w:hAnsi="Times New Roman" w:cs="Times New Roman"/>
          <w:b/>
          <w:sz w:val="24"/>
          <w:szCs w:val="24"/>
          <w:lang w:val="en-GB"/>
        </w:rPr>
      </w:pPr>
      <w:r>
        <w:rPr>
          <w:rFonts w:ascii="Times New Roman" w:hAnsi="Times New Roman" w:cs="Times New Roman"/>
          <w:b/>
          <w:noProof/>
          <w:sz w:val="24"/>
          <w:szCs w:val="24"/>
          <w:lang w:eastAsia="it-IT"/>
        </w:rPr>
        <w:lastRenderedPageBreak/>
        <mc:AlternateContent>
          <mc:Choice Requires="wps">
            <w:drawing>
              <wp:anchor distT="0" distB="0" distL="114300" distR="114300" simplePos="0" relativeHeight="251666432" behindDoc="0" locked="0" layoutInCell="1" allowOverlap="1" wp14:anchorId="408CCB51" wp14:editId="3F792E78">
                <wp:simplePos x="0" y="0"/>
                <wp:positionH relativeFrom="column">
                  <wp:posOffset>3157715</wp:posOffset>
                </wp:positionH>
                <wp:positionV relativeFrom="paragraph">
                  <wp:posOffset>151621</wp:posOffset>
                </wp:positionV>
                <wp:extent cx="977900" cy="342900"/>
                <wp:effectExtent l="0" t="0" r="0" b="0"/>
                <wp:wrapSquare wrapText="bothSides"/>
                <wp:docPr id="8" name="Casella di testo 8"/>
                <wp:cNvGraphicFramePr/>
                <a:graphic xmlns:a="http://schemas.openxmlformats.org/drawingml/2006/main">
                  <a:graphicData uri="http://schemas.microsoft.com/office/word/2010/wordprocessingShape">
                    <wps:wsp>
                      <wps:cNvSpPr txBox="1"/>
                      <wps:spPr>
                        <a:xfrm>
                          <a:off x="0" y="0"/>
                          <a:ext cx="977900" cy="342900"/>
                        </a:xfrm>
                        <a:prstGeom prst="rect">
                          <a:avLst/>
                        </a:prstGeom>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dk1"/>
                        </a:lnRef>
                        <a:fillRef idx="1">
                          <a:schemeClr val="lt1"/>
                        </a:fillRef>
                        <a:effectRef idx="0">
                          <a:schemeClr val="dk1"/>
                        </a:effectRef>
                        <a:fontRef idx="minor">
                          <a:schemeClr val="dk1"/>
                        </a:fontRef>
                      </wps:style>
                      <wps:txbx>
                        <w:txbxContent>
                          <w:p w14:paraId="1E7CF8F2" w14:textId="5E851173" w:rsidR="00CC5A68" w:rsidRDefault="00CC5A68" w:rsidP="00CC5A68">
                            <w:r>
                              <w:t>Figure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CCB51" id="Casella di testo 8" o:spid="_x0000_s1029" type="#_x0000_t202" style="position:absolute;left:0;text-align:left;margin-left:248.65pt;margin-top:11.95pt;width:77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" fillcolor="white [3201]" stroked="f" strokeweight="2pt">
                <v:textbox>
                  <w:txbxContent>
                    <w:p w14:paraId="1E7CF8F2" w14:textId="5E851173" w:rsidR="00CC5A68" w:rsidRDefault="00CC5A68" w:rsidP="00CC5A68">
                      <w:r>
                        <w:t>Figure 4</w:t>
                      </w:r>
                    </w:p>
                  </w:txbxContent>
                </v:textbox>
                <w10:wrap type="square"/>
              </v:shape>
            </w:pict>
          </mc:Fallback>
        </mc:AlternateContent>
      </w:r>
      <w:r w:rsidRPr="00CC5A68">
        <w:rPr>
          <w:rFonts w:ascii="Times New Roman" w:hAnsi="Times New Roman" w:cs="Times New Roman"/>
          <w:b/>
          <w:noProof/>
          <w:sz w:val="24"/>
          <w:szCs w:val="24"/>
          <w:lang w:eastAsia="it-IT"/>
        </w:rPr>
        <w:drawing>
          <wp:anchor distT="0" distB="0" distL="114300" distR="114300" simplePos="0" relativeHeight="251664384" behindDoc="0" locked="0" layoutInCell="1" allowOverlap="1" wp14:anchorId="11A6FF35" wp14:editId="2B7C1F41">
            <wp:simplePos x="0" y="0"/>
            <wp:positionH relativeFrom="column">
              <wp:posOffset>306635</wp:posOffset>
            </wp:positionH>
            <wp:positionV relativeFrom="paragraph">
              <wp:posOffset>233228</wp:posOffset>
            </wp:positionV>
            <wp:extent cx="2120265" cy="1593215"/>
            <wp:effectExtent l="0" t="0" r="0" b="6985"/>
            <wp:wrapSquare wrapText="bothSides"/>
            <wp:docPr id="2" name="Immagine 2" descr="C:\Users\Utente\Dropbox\Stoccarda 2017\analisi sex Giulia\dati aggiornati paper_Marta Giulia\Paper Face To Face\PAPER_FtF_bonobo\BEHAVIOUR\R3_BEHAVIOUR\Figure_R2\R1_Figure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Dropbox\Stoccarda 2017\analisi sex Giulia\dati aggiornati paper_Marta Giulia\Paper Face To Face\PAPER_FtF_bonobo\BEHAVIOUR\R3_BEHAVIOUR\Figure_R2\R1_Figure 4.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20265" cy="1593215"/>
                    </a:xfrm>
                    <a:prstGeom prst="rect">
                      <a:avLst/>
                    </a:prstGeom>
                    <a:noFill/>
                    <a:ln>
                      <a:noFill/>
                    </a:ln>
                  </pic:spPr>
                </pic:pic>
              </a:graphicData>
            </a:graphic>
          </wp:anchor>
        </w:drawing>
      </w:r>
    </w:p>
    <w:p w14:paraId="21D1464C" w14:textId="454368F2" w:rsidR="00CC5A68" w:rsidRDefault="00CC5A68" w:rsidP="00F61FCE">
      <w:pPr>
        <w:spacing w:line="480" w:lineRule="auto"/>
        <w:jc w:val="both"/>
        <w:rPr>
          <w:rFonts w:ascii="Times New Roman" w:hAnsi="Times New Roman" w:cs="Times New Roman"/>
          <w:b/>
          <w:sz w:val="24"/>
          <w:szCs w:val="24"/>
          <w:lang w:val="en-GB"/>
        </w:rPr>
      </w:pPr>
    </w:p>
    <w:p w14:paraId="461DD378" w14:textId="45778D3D" w:rsidR="00CC5A68" w:rsidRDefault="00CC5A68" w:rsidP="00F61FCE">
      <w:pPr>
        <w:spacing w:line="480" w:lineRule="auto"/>
        <w:jc w:val="both"/>
        <w:rPr>
          <w:rFonts w:ascii="Times New Roman" w:hAnsi="Times New Roman" w:cs="Times New Roman"/>
          <w:b/>
          <w:sz w:val="24"/>
          <w:szCs w:val="24"/>
          <w:lang w:val="en-GB"/>
        </w:rPr>
      </w:pPr>
    </w:p>
    <w:p w14:paraId="1672241F" w14:textId="722589A8" w:rsidR="00CC5A68" w:rsidRDefault="00CC5A68" w:rsidP="00F61FCE">
      <w:pPr>
        <w:spacing w:line="480" w:lineRule="auto"/>
        <w:jc w:val="both"/>
        <w:rPr>
          <w:rFonts w:ascii="Times New Roman" w:hAnsi="Times New Roman" w:cs="Times New Roman"/>
          <w:b/>
          <w:sz w:val="24"/>
          <w:szCs w:val="24"/>
          <w:lang w:val="en-GB"/>
        </w:rPr>
      </w:pPr>
    </w:p>
    <w:p w14:paraId="251EF934" w14:textId="2E620751" w:rsidR="00CC5A68" w:rsidRDefault="00CC5A68" w:rsidP="00F61FCE">
      <w:pPr>
        <w:spacing w:line="480" w:lineRule="auto"/>
        <w:jc w:val="both"/>
        <w:rPr>
          <w:rFonts w:ascii="Times New Roman" w:hAnsi="Times New Roman" w:cs="Times New Roman"/>
          <w:b/>
          <w:sz w:val="24"/>
          <w:szCs w:val="24"/>
          <w:lang w:val="en-GB"/>
        </w:rPr>
      </w:pPr>
    </w:p>
    <w:p w14:paraId="01BF7BE8" w14:textId="2171D11B" w:rsidR="00CC5A68" w:rsidRDefault="00CC5A68" w:rsidP="00F61FCE">
      <w:pPr>
        <w:spacing w:line="480" w:lineRule="auto"/>
        <w:jc w:val="both"/>
        <w:rPr>
          <w:rFonts w:ascii="Times New Roman" w:hAnsi="Times New Roman" w:cs="Times New Roman"/>
          <w:b/>
          <w:sz w:val="24"/>
          <w:szCs w:val="24"/>
          <w:lang w:val="en-GB"/>
        </w:rPr>
      </w:pPr>
    </w:p>
    <w:p w14:paraId="266FB5CD" w14:textId="51E79639" w:rsidR="00CC5A68" w:rsidRDefault="00CC5A68" w:rsidP="00F61FCE">
      <w:pPr>
        <w:spacing w:line="480" w:lineRule="auto"/>
        <w:jc w:val="both"/>
        <w:rPr>
          <w:rFonts w:ascii="Times New Roman" w:hAnsi="Times New Roman" w:cs="Times New Roman"/>
          <w:b/>
          <w:sz w:val="24"/>
          <w:szCs w:val="24"/>
          <w:lang w:val="en-GB"/>
        </w:rPr>
      </w:pPr>
    </w:p>
    <w:p w14:paraId="3C7AE060" w14:textId="578E6BC4" w:rsidR="00CC5A68" w:rsidRDefault="00CC5A68" w:rsidP="00F61FCE">
      <w:pPr>
        <w:spacing w:line="480" w:lineRule="auto"/>
        <w:jc w:val="both"/>
        <w:rPr>
          <w:rFonts w:ascii="Times New Roman" w:hAnsi="Times New Roman" w:cs="Times New Roman"/>
          <w:b/>
          <w:sz w:val="24"/>
          <w:szCs w:val="24"/>
          <w:lang w:val="en-GB"/>
        </w:rPr>
      </w:pPr>
    </w:p>
    <w:p w14:paraId="0DC92B4D" w14:textId="5628C07F" w:rsidR="00CC5A68" w:rsidRDefault="00CC5A68" w:rsidP="00F61FCE">
      <w:pPr>
        <w:spacing w:line="480" w:lineRule="auto"/>
        <w:jc w:val="both"/>
        <w:rPr>
          <w:rFonts w:ascii="Times New Roman" w:hAnsi="Times New Roman" w:cs="Times New Roman"/>
          <w:b/>
          <w:sz w:val="24"/>
          <w:szCs w:val="24"/>
          <w:lang w:val="en-GB"/>
        </w:rPr>
      </w:pPr>
    </w:p>
    <w:p w14:paraId="746D9C5A" w14:textId="04C160C2" w:rsidR="00CC5A68" w:rsidRDefault="00CC5A68" w:rsidP="00F61FCE">
      <w:pPr>
        <w:spacing w:line="480" w:lineRule="auto"/>
        <w:jc w:val="both"/>
        <w:rPr>
          <w:rFonts w:ascii="Times New Roman" w:hAnsi="Times New Roman" w:cs="Times New Roman"/>
          <w:b/>
          <w:sz w:val="24"/>
          <w:szCs w:val="24"/>
          <w:lang w:val="en-GB"/>
        </w:rPr>
      </w:pPr>
    </w:p>
    <w:p w14:paraId="09A9AE7F" w14:textId="04E00AD5" w:rsidR="00CC5A68" w:rsidRDefault="00CC5A68" w:rsidP="00F61FCE">
      <w:pPr>
        <w:spacing w:line="480" w:lineRule="auto"/>
        <w:jc w:val="both"/>
        <w:rPr>
          <w:rFonts w:ascii="Times New Roman" w:hAnsi="Times New Roman" w:cs="Times New Roman"/>
          <w:b/>
          <w:sz w:val="24"/>
          <w:szCs w:val="24"/>
          <w:lang w:val="en-GB"/>
        </w:rPr>
      </w:pPr>
    </w:p>
    <w:p w14:paraId="220C4E45" w14:textId="57F500B5" w:rsidR="00CC5A68" w:rsidRDefault="00CC5A68" w:rsidP="00F61FCE">
      <w:pPr>
        <w:spacing w:line="480" w:lineRule="auto"/>
        <w:jc w:val="both"/>
        <w:rPr>
          <w:rFonts w:ascii="Times New Roman" w:hAnsi="Times New Roman" w:cs="Times New Roman"/>
          <w:b/>
          <w:sz w:val="24"/>
          <w:szCs w:val="24"/>
          <w:lang w:val="en-GB"/>
        </w:rPr>
      </w:pPr>
    </w:p>
    <w:p w14:paraId="6D2901C2" w14:textId="334CB674" w:rsidR="00CC5A68" w:rsidRDefault="00CC5A68" w:rsidP="00F61FCE">
      <w:pPr>
        <w:spacing w:line="480" w:lineRule="auto"/>
        <w:jc w:val="both"/>
        <w:rPr>
          <w:rFonts w:ascii="Times New Roman" w:hAnsi="Times New Roman" w:cs="Times New Roman"/>
          <w:b/>
          <w:sz w:val="24"/>
          <w:szCs w:val="24"/>
          <w:lang w:val="en-GB"/>
        </w:rPr>
      </w:pPr>
    </w:p>
    <w:p w14:paraId="21003DF5" w14:textId="6B70183E" w:rsidR="00CC5A68" w:rsidRDefault="00CC5A68" w:rsidP="00F61FCE">
      <w:pPr>
        <w:spacing w:line="480" w:lineRule="auto"/>
        <w:jc w:val="both"/>
        <w:rPr>
          <w:rFonts w:ascii="Times New Roman" w:hAnsi="Times New Roman" w:cs="Times New Roman"/>
          <w:b/>
          <w:sz w:val="24"/>
          <w:szCs w:val="24"/>
          <w:lang w:val="en-GB"/>
        </w:rPr>
      </w:pPr>
    </w:p>
    <w:p w14:paraId="465EEBCC" w14:textId="434195D2" w:rsidR="00CC5A68" w:rsidRDefault="00CC5A68" w:rsidP="00F61FCE">
      <w:pPr>
        <w:spacing w:line="480" w:lineRule="auto"/>
        <w:jc w:val="both"/>
        <w:rPr>
          <w:rFonts w:ascii="Times New Roman" w:hAnsi="Times New Roman" w:cs="Times New Roman"/>
          <w:b/>
          <w:sz w:val="24"/>
          <w:szCs w:val="24"/>
          <w:lang w:val="en-GB"/>
        </w:rPr>
      </w:pPr>
    </w:p>
    <w:p w14:paraId="461D5FCC" w14:textId="6296D170" w:rsidR="00CC5A68" w:rsidRDefault="00CC5A68" w:rsidP="00F61FCE">
      <w:pPr>
        <w:spacing w:line="480" w:lineRule="auto"/>
        <w:jc w:val="both"/>
        <w:rPr>
          <w:rFonts w:ascii="Times New Roman" w:hAnsi="Times New Roman" w:cs="Times New Roman"/>
          <w:b/>
          <w:sz w:val="24"/>
          <w:szCs w:val="24"/>
          <w:lang w:val="en-GB"/>
        </w:rPr>
      </w:pPr>
    </w:p>
    <w:p w14:paraId="4EED8F73" w14:textId="3DCEF231" w:rsidR="00CC5A68" w:rsidRDefault="00CC5A68" w:rsidP="00F61FCE">
      <w:pPr>
        <w:spacing w:line="480" w:lineRule="auto"/>
        <w:jc w:val="both"/>
        <w:rPr>
          <w:rFonts w:ascii="Times New Roman" w:hAnsi="Times New Roman" w:cs="Times New Roman"/>
          <w:b/>
          <w:sz w:val="24"/>
          <w:szCs w:val="24"/>
          <w:lang w:val="en-GB"/>
        </w:rPr>
      </w:pPr>
    </w:p>
    <w:p w14:paraId="472E1E30" w14:textId="024E1BBD" w:rsidR="00CC5A68" w:rsidRDefault="00CC5A68" w:rsidP="00F61FCE">
      <w:pPr>
        <w:spacing w:line="480" w:lineRule="auto"/>
        <w:jc w:val="both"/>
        <w:rPr>
          <w:rFonts w:ascii="Times New Roman" w:hAnsi="Times New Roman" w:cs="Times New Roman"/>
          <w:b/>
          <w:sz w:val="24"/>
          <w:szCs w:val="24"/>
          <w:lang w:val="en-GB"/>
        </w:rPr>
      </w:pPr>
    </w:p>
    <w:p w14:paraId="098AD2F7" w14:textId="60705254" w:rsidR="00CC5A68" w:rsidRDefault="00CC5A68" w:rsidP="00F61FCE">
      <w:pPr>
        <w:spacing w:line="480" w:lineRule="auto"/>
        <w:jc w:val="both"/>
        <w:rPr>
          <w:rFonts w:ascii="Times New Roman" w:hAnsi="Times New Roman" w:cs="Times New Roman"/>
          <w:b/>
          <w:sz w:val="24"/>
          <w:szCs w:val="24"/>
          <w:lang w:val="en-GB"/>
        </w:rPr>
      </w:pPr>
    </w:p>
    <w:p w14:paraId="7707C521" w14:textId="77777777" w:rsidR="00CC5A68" w:rsidRPr="00CC5A68" w:rsidRDefault="00CC5A68" w:rsidP="00CC5A68">
      <w:pPr>
        <w:jc w:val="both"/>
        <w:rPr>
          <w:rFonts w:ascii="Times New Roman" w:eastAsia="Calibri" w:hAnsi="Times New Roman" w:cs="Times New Roman"/>
          <w:sz w:val="24"/>
          <w:szCs w:val="24"/>
          <w:lang w:val="en-US"/>
        </w:rPr>
      </w:pPr>
      <w:r w:rsidRPr="00CC5A68">
        <w:rPr>
          <w:rFonts w:ascii="Times New Roman" w:eastAsia="Calibri" w:hAnsi="Times New Roman" w:cs="Times New Roman"/>
          <w:b/>
          <w:sz w:val="24"/>
          <w:szCs w:val="24"/>
          <w:lang w:val="en-US"/>
        </w:rPr>
        <w:lastRenderedPageBreak/>
        <w:t>Table 1</w:t>
      </w:r>
      <w:r w:rsidRPr="00CC5A68">
        <w:rPr>
          <w:rFonts w:ascii="Times New Roman" w:eastAsia="Calibri" w:hAnsi="Times New Roman" w:cs="Times New Roman"/>
          <w:sz w:val="24"/>
          <w:szCs w:val="24"/>
          <w:lang w:val="en-US"/>
        </w:rPr>
        <w:t xml:space="preserve"> - Identity of individuals and sex (M=male; F=female), kinship, age classes (Ad=adult; Adol=adolescent; Imm=immature) and date of birth. All the adult and adolescent females were unrelated. For the definition of age classes see the Methods. The (*) indicate the subjects on whom the analysis has been performed and that occupied the upper position in the dyad during the VVGGR. </w:t>
      </w:r>
    </w:p>
    <w:tbl>
      <w:tblPr>
        <w:tblStyle w:val="Sfondochiaro11"/>
        <w:tblpPr w:leftFromText="141" w:rightFromText="141" w:vertAnchor="page" w:horzAnchor="margin" w:tblpY="3297"/>
        <w:tblW w:w="9464" w:type="dxa"/>
        <w:tblLayout w:type="fixed"/>
        <w:tblLook w:val="06A0" w:firstRow="1" w:lastRow="0" w:firstColumn="1" w:lastColumn="0" w:noHBand="1" w:noVBand="1"/>
      </w:tblPr>
      <w:tblGrid>
        <w:gridCol w:w="1668"/>
        <w:gridCol w:w="1701"/>
        <w:gridCol w:w="708"/>
        <w:gridCol w:w="851"/>
        <w:gridCol w:w="1417"/>
        <w:gridCol w:w="1664"/>
        <w:gridCol w:w="1455"/>
      </w:tblGrid>
      <w:tr w:rsidR="00CC5A68" w:rsidRPr="00CC5A68" w14:paraId="594B9E4A" w14:textId="77777777" w:rsidTr="00CC5A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shd w:val="clear" w:color="auto" w:fill="D9D9D9"/>
          </w:tcPr>
          <w:p w14:paraId="002276AF" w14:textId="77777777" w:rsidR="00CC5A68" w:rsidRPr="00CC5A68" w:rsidRDefault="00CC5A68" w:rsidP="00CC5A68">
            <w:pPr>
              <w:spacing w:after="0"/>
              <w:jc w:val="center"/>
              <w:rPr>
                <w:rFonts w:ascii="Times New Roman" w:eastAsia="Calibri" w:hAnsi="Times New Roman" w:cs="Times New Roman"/>
              </w:rPr>
            </w:pPr>
            <w:r w:rsidRPr="00CC5A68">
              <w:rPr>
                <w:rFonts w:ascii="Times New Roman" w:eastAsia="Calibri" w:hAnsi="Times New Roman" w:cs="Times New Roman"/>
              </w:rPr>
              <w:t>Individuals and sex</w:t>
            </w:r>
          </w:p>
        </w:tc>
        <w:tc>
          <w:tcPr>
            <w:tcW w:w="1701" w:type="dxa"/>
            <w:shd w:val="clear" w:color="auto" w:fill="D9D9D9"/>
          </w:tcPr>
          <w:p w14:paraId="452FB612" w14:textId="77777777" w:rsidR="00CC5A68" w:rsidRPr="00CC5A68" w:rsidRDefault="00CC5A68" w:rsidP="00CC5A68">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Kinship</w:t>
            </w:r>
          </w:p>
        </w:tc>
        <w:tc>
          <w:tcPr>
            <w:tcW w:w="708" w:type="dxa"/>
            <w:shd w:val="clear" w:color="auto" w:fill="D9D9D9"/>
          </w:tcPr>
          <w:p w14:paraId="5268A79B" w14:textId="77777777" w:rsidR="00CC5A68" w:rsidRPr="00CC5A68" w:rsidRDefault="00CC5A68" w:rsidP="00CC5A68">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Age class</w:t>
            </w:r>
          </w:p>
        </w:tc>
        <w:tc>
          <w:tcPr>
            <w:tcW w:w="851" w:type="dxa"/>
            <w:shd w:val="clear" w:color="auto" w:fill="D9D9D9"/>
          </w:tcPr>
          <w:p w14:paraId="13F2D016" w14:textId="77777777" w:rsidR="00CC5A68" w:rsidRPr="00CC5A68" w:rsidRDefault="00CC5A68" w:rsidP="00CC5A68">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Birth (year)</w:t>
            </w:r>
          </w:p>
        </w:tc>
        <w:tc>
          <w:tcPr>
            <w:tcW w:w="1417" w:type="dxa"/>
            <w:shd w:val="clear" w:color="auto" w:fill="D9D9D9"/>
          </w:tcPr>
          <w:p w14:paraId="6525893F" w14:textId="77777777" w:rsidR="00CC5A68" w:rsidRPr="00CC5A68" w:rsidRDefault="00CC5A68" w:rsidP="00CC5A68">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iCs/>
                <w:lang w:val="en-US"/>
              </w:rPr>
            </w:pPr>
            <w:r w:rsidRPr="00CC5A68">
              <w:rPr>
                <w:rFonts w:ascii="Times New Roman" w:eastAsia="Calibri" w:hAnsi="Times New Roman" w:cs="Times New Roman"/>
                <w:iCs/>
                <w:lang w:val="en-US"/>
              </w:rPr>
              <w:t xml:space="preserve">n. </w:t>
            </w:r>
            <w:r w:rsidRPr="00CC5A68">
              <w:rPr>
                <w:rFonts w:ascii="Times New Roman" w:eastAsia="Calibri" w:hAnsi="Times New Roman" w:cs="Times New Roman"/>
                <w:i/>
                <w:lang w:val="en-US"/>
              </w:rPr>
              <w:t>no-look</w:t>
            </w:r>
          </w:p>
          <w:p w14:paraId="6C0F2AFF" w14:textId="77777777" w:rsidR="00CC5A68" w:rsidRPr="00CC5A68" w:rsidRDefault="00CC5A68" w:rsidP="00CC5A68">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CC5A68">
              <w:rPr>
                <w:rFonts w:ascii="Times New Roman" w:eastAsia="Calibri" w:hAnsi="Times New Roman" w:cs="Times New Roman"/>
                <w:iCs/>
                <w:lang w:val="en-US"/>
              </w:rPr>
              <w:t>per VVGGR event</w:t>
            </w:r>
          </w:p>
        </w:tc>
        <w:tc>
          <w:tcPr>
            <w:tcW w:w="1664" w:type="dxa"/>
            <w:shd w:val="clear" w:color="auto" w:fill="D9D9D9"/>
          </w:tcPr>
          <w:p w14:paraId="1CF1752C" w14:textId="77777777" w:rsidR="00CC5A68" w:rsidRPr="00CC5A68" w:rsidRDefault="00CC5A68" w:rsidP="00CC5A68">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iCs/>
                <w:lang w:val="en-US"/>
              </w:rPr>
            </w:pPr>
            <w:r w:rsidRPr="00CC5A68">
              <w:rPr>
                <w:rFonts w:ascii="Times New Roman" w:eastAsia="Calibri" w:hAnsi="Times New Roman" w:cs="Times New Roman"/>
                <w:iCs/>
                <w:lang w:val="en-US"/>
              </w:rPr>
              <w:t xml:space="preserve">n. </w:t>
            </w:r>
            <w:r w:rsidRPr="00CC5A68">
              <w:rPr>
                <w:rFonts w:ascii="Times New Roman" w:eastAsia="Calibri" w:hAnsi="Times New Roman" w:cs="Times New Roman"/>
                <w:i/>
                <w:lang w:val="en-US"/>
              </w:rPr>
              <w:t>look-at</w:t>
            </w:r>
          </w:p>
          <w:p w14:paraId="7628C843" w14:textId="77777777" w:rsidR="00CC5A68" w:rsidRPr="00CC5A68" w:rsidRDefault="00CC5A68" w:rsidP="00CC5A68">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CC5A68">
              <w:rPr>
                <w:rFonts w:ascii="Times New Roman" w:eastAsia="Calibri" w:hAnsi="Times New Roman" w:cs="Times New Roman"/>
                <w:iCs/>
                <w:lang w:val="en-US"/>
              </w:rPr>
              <w:t>per VVGGR event</w:t>
            </w:r>
          </w:p>
        </w:tc>
        <w:tc>
          <w:tcPr>
            <w:tcW w:w="1455" w:type="dxa"/>
            <w:shd w:val="clear" w:color="auto" w:fill="D9D9D9"/>
          </w:tcPr>
          <w:p w14:paraId="1597A3C9" w14:textId="77777777" w:rsidR="00CC5A68" w:rsidRPr="00CC5A68" w:rsidRDefault="00CC5A68" w:rsidP="00CC5A68">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iCs/>
              </w:rPr>
            </w:pPr>
            <w:r w:rsidRPr="00CC5A68">
              <w:rPr>
                <w:rFonts w:ascii="Times New Roman" w:eastAsia="Calibri" w:hAnsi="Times New Roman" w:cs="Times New Roman"/>
                <w:iCs/>
              </w:rPr>
              <w:t xml:space="preserve">n. </w:t>
            </w:r>
            <w:r w:rsidRPr="00CC5A68">
              <w:rPr>
                <w:rFonts w:ascii="Times New Roman" w:eastAsia="Calibri" w:hAnsi="Times New Roman" w:cs="Times New Roman"/>
                <w:i/>
              </w:rPr>
              <w:t>EEC</w:t>
            </w:r>
          </w:p>
          <w:p w14:paraId="757309CB" w14:textId="77777777" w:rsidR="00CC5A68" w:rsidRPr="00CC5A68" w:rsidRDefault="00CC5A68" w:rsidP="00CC5A68">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iCs/>
              </w:rPr>
              <w:t>per VVGGR event</w:t>
            </w:r>
          </w:p>
        </w:tc>
      </w:tr>
      <w:tr w:rsidR="00CC5A68" w:rsidRPr="00CC5A68" w14:paraId="37775554" w14:textId="77777777" w:rsidTr="00F362C7">
        <w:tc>
          <w:tcPr>
            <w:cnfStyle w:val="001000000000" w:firstRow="0" w:lastRow="0" w:firstColumn="1" w:lastColumn="0" w:oddVBand="0" w:evenVBand="0" w:oddHBand="0" w:evenHBand="0" w:firstRowFirstColumn="0" w:firstRowLastColumn="0" w:lastRowFirstColumn="0" w:lastRowLastColumn="0"/>
            <w:tcW w:w="1668" w:type="dxa"/>
          </w:tcPr>
          <w:p w14:paraId="45046C4D" w14:textId="77777777" w:rsidR="00CC5A68" w:rsidRPr="00CC5A68" w:rsidRDefault="00CC5A68" w:rsidP="00CC5A68">
            <w:pPr>
              <w:spacing w:after="0" w:line="480" w:lineRule="auto"/>
              <w:rPr>
                <w:rFonts w:ascii="Times New Roman" w:eastAsia="Calibri" w:hAnsi="Times New Roman" w:cs="Times New Roman"/>
              </w:rPr>
            </w:pPr>
            <w:r w:rsidRPr="00CC5A68">
              <w:rPr>
                <w:rFonts w:ascii="Times New Roman" w:eastAsia="Calibri" w:hAnsi="Times New Roman" w:cs="Times New Roman"/>
              </w:rPr>
              <w:t>Banbo (F)*</w:t>
            </w:r>
          </w:p>
        </w:tc>
        <w:tc>
          <w:tcPr>
            <w:tcW w:w="1701" w:type="dxa"/>
          </w:tcPr>
          <w:p w14:paraId="55BBA3A2"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Yanola mother</w:t>
            </w:r>
          </w:p>
        </w:tc>
        <w:tc>
          <w:tcPr>
            <w:tcW w:w="708" w:type="dxa"/>
          </w:tcPr>
          <w:p w14:paraId="1A8159A4"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Ad</w:t>
            </w:r>
          </w:p>
        </w:tc>
        <w:tc>
          <w:tcPr>
            <w:tcW w:w="851" w:type="dxa"/>
          </w:tcPr>
          <w:p w14:paraId="6F58AF9C"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2002</w:t>
            </w:r>
          </w:p>
        </w:tc>
        <w:tc>
          <w:tcPr>
            <w:tcW w:w="1417" w:type="dxa"/>
          </w:tcPr>
          <w:p w14:paraId="3855D501"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0.21</w:t>
            </w:r>
          </w:p>
        </w:tc>
        <w:tc>
          <w:tcPr>
            <w:tcW w:w="1664" w:type="dxa"/>
          </w:tcPr>
          <w:p w14:paraId="4FD95F67"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0.05</w:t>
            </w:r>
          </w:p>
        </w:tc>
        <w:tc>
          <w:tcPr>
            <w:tcW w:w="1455" w:type="dxa"/>
          </w:tcPr>
          <w:p w14:paraId="612DDCAA"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0.74</w:t>
            </w:r>
          </w:p>
        </w:tc>
      </w:tr>
      <w:tr w:rsidR="00CC5A68" w:rsidRPr="00CC5A68" w14:paraId="60CCD9D0" w14:textId="77777777" w:rsidTr="00F362C7">
        <w:tc>
          <w:tcPr>
            <w:cnfStyle w:val="001000000000" w:firstRow="0" w:lastRow="0" w:firstColumn="1" w:lastColumn="0" w:oddVBand="0" w:evenVBand="0" w:oddHBand="0" w:evenHBand="0" w:firstRowFirstColumn="0" w:firstRowLastColumn="0" w:lastRowFirstColumn="0" w:lastRowLastColumn="0"/>
            <w:tcW w:w="1668" w:type="dxa"/>
          </w:tcPr>
          <w:p w14:paraId="78113CBF" w14:textId="77777777" w:rsidR="00CC5A68" w:rsidRPr="00CC5A68" w:rsidRDefault="00CC5A68" w:rsidP="00CC5A68">
            <w:pPr>
              <w:spacing w:after="0" w:line="480" w:lineRule="auto"/>
              <w:rPr>
                <w:rFonts w:ascii="Times New Roman" w:eastAsia="Calibri" w:hAnsi="Times New Roman" w:cs="Times New Roman"/>
              </w:rPr>
            </w:pPr>
            <w:r w:rsidRPr="00CC5A68">
              <w:rPr>
                <w:rFonts w:ascii="Times New Roman" w:eastAsia="Calibri" w:hAnsi="Times New Roman" w:cs="Times New Roman"/>
              </w:rPr>
              <w:t>Bobali (M)</w:t>
            </w:r>
          </w:p>
        </w:tc>
        <w:tc>
          <w:tcPr>
            <w:tcW w:w="1701" w:type="dxa"/>
          </w:tcPr>
          <w:p w14:paraId="4854654B"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708" w:type="dxa"/>
          </w:tcPr>
          <w:p w14:paraId="68BEDC77"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Imm</w:t>
            </w:r>
          </w:p>
        </w:tc>
        <w:tc>
          <w:tcPr>
            <w:tcW w:w="851" w:type="dxa"/>
          </w:tcPr>
          <w:p w14:paraId="7D1CA27C"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2013</w:t>
            </w:r>
          </w:p>
        </w:tc>
        <w:tc>
          <w:tcPr>
            <w:tcW w:w="1417" w:type="dxa"/>
          </w:tcPr>
          <w:p w14:paraId="4E926668"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w:t>
            </w:r>
          </w:p>
        </w:tc>
        <w:tc>
          <w:tcPr>
            <w:tcW w:w="1664" w:type="dxa"/>
          </w:tcPr>
          <w:p w14:paraId="616F8B41"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w:t>
            </w:r>
          </w:p>
        </w:tc>
        <w:tc>
          <w:tcPr>
            <w:tcW w:w="1455" w:type="dxa"/>
          </w:tcPr>
          <w:p w14:paraId="0F3E36E6"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w:t>
            </w:r>
          </w:p>
        </w:tc>
      </w:tr>
      <w:tr w:rsidR="00CC5A68" w:rsidRPr="00CC5A68" w14:paraId="4585052B" w14:textId="77777777" w:rsidTr="00F362C7">
        <w:tc>
          <w:tcPr>
            <w:cnfStyle w:val="001000000000" w:firstRow="0" w:lastRow="0" w:firstColumn="1" w:lastColumn="0" w:oddVBand="0" w:evenVBand="0" w:oddHBand="0" w:evenHBand="0" w:firstRowFirstColumn="0" w:firstRowLastColumn="0" w:lastRowFirstColumn="0" w:lastRowLastColumn="0"/>
            <w:tcW w:w="1668" w:type="dxa"/>
          </w:tcPr>
          <w:p w14:paraId="2DCCEC9C" w14:textId="77777777" w:rsidR="00CC5A68" w:rsidRPr="00CC5A68" w:rsidRDefault="00CC5A68" w:rsidP="00CC5A68">
            <w:pPr>
              <w:spacing w:after="0" w:line="480" w:lineRule="auto"/>
              <w:rPr>
                <w:rFonts w:ascii="Times New Roman" w:eastAsia="Calibri" w:hAnsi="Times New Roman" w:cs="Times New Roman"/>
              </w:rPr>
            </w:pPr>
            <w:r w:rsidRPr="00CC5A68">
              <w:rPr>
                <w:rFonts w:ascii="Times New Roman" w:eastAsia="Calibri" w:hAnsi="Times New Roman" w:cs="Times New Roman"/>
              </w:rPr>
              <w:t>Chimba (F)*</w:t>
            </w:r>
          </w:p>
        </w:tc>
        <w:tc>
          <w:tcPr>
            <w:tcW w:w="1701" w:type="dxa"/>
          </w:tcPr>
          <w:p w14:paraId="299DF3AA"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Koju mother</w:t>
            </w:r>
          </w:p>
        </w:tc>
        <w:tc>
          <w:tcPr>
            <w:tcW w:w="708" w:type="dxa"/>
          </w:tcPr>
          <w:p w14:paraId="2B99962D"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Ad</w:t>
            </w:r>
          </w:p>
        </w:tc>
        <w:tc>
          <w:tcPr>
            <w:tcW w:w="851" w:type="dxa"/>
          </w:tcPr>
          <w:p w14:paraId="3E2318E2"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1995</w:t>
            </w:r>
          </w:p>
        </w:tc>
        <w:tc>
          <w:tcPr>
            <w:tcW w:w="1417" w:type="dxa"/>
          </w:tcPr>
          <w:p w14:paraId="637E7C74"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0</w:t>
            </w:r>
          </w:p>
        </w:tc>
        <w:tc>
          <w:tcPr>
            <w:tcW w:w="1664" w:type="dxa"/>
          </w:tcPr>
          <w:p w14:paraId="06794CA1"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0</w:t>
            </w:r>
          </w:p>
        </w:tc>
        <w:tc>
          <w:tcPr>
            <w:tcW w:w="1455" w:type="dxa"/>
          </w:tcPr>
          <w:p w14:paraId="767D71D6"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1</w:t>
            </w:r>
          </w:p>
        </w:tc>
      </w:tr>
      <w:tr w:rsidR="00CC5A68" w:rsidRPr="00CC5A68" w14:paraId="173C4D2B" w14:textId="77777777" w:rsidTr="00F362C7">
        <w:tc>
          <w:tcPr>
            <w:cnfStyle w:val="001000000000" w:firstRow="0" w:lastRow="0" w:firstColumn="1" w:lastColumn="0" w:oddVBand="0" w:evenVBand="0" w:oddHBand="0" w:evenHBand="0" w:firstRowFirstColumn="0" w:firstRowLastColumn="0" w:lastRowFirstColumn="0" w:lastRowLastColumn="0"/>
            <w:tcW w:w="1668" w:type="dxa"/>
          </w:tcPr>
          <w:p w14:paraId="1B242827" w14:textId="77777777" w:rsidR="00CC5A68" w:rsidRPr="00CC5A68" w:rsidRDefault="00CC5A68" w:rsidP="00CC5A68">
            <w:pPr>
              <w:spacing w:after="0" w:line="480" w:lineRule="auto"/>
              <w:rPr>
                <w:rFonts w:ascii="Times New Roman" w:eastAsia="Calibri" w:hAnsi="Times New Roman" w:cs="Times New Roman"/>
              </w:rPr>
            </w:pPr>
            <w:r w:rsidRPr="00CC5A68">
              <w:rPr>
                <w:rFonts w:ascii="Times New Roman" w:eastAsia="Calibri" w:hAnsi="Times New Roman" w:cs="Times New Roman"/>
              </w:rPr>
              <w:t>Chipita (F)*</w:t>
            </w:r>
          </w:p>
        </w:tc>
        <w:tc>
          <w:tcPr>
            <w:tcW w:w="1701" w:type="dxa"/>
          </w:tcPr>
          <w:p w14:paraId="5525185D"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Kasai mother</w:t>
            </w:r>
          </w:p>
        </w:tc>
        <w:tc>
          <w:tcPr>
            <w:tcW w:w="708" w:type="dxa"/>
          </w:tcPr>
          <w:p w14:paraId="0B248A78"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Ad</w:t>
            </w:r>
          </w:p>
        </w:tc>
        <w:tc>
          <w:tcPr>
            <w:tcW w:w="851" w:type="dxa"/>
          </w:tcPr>
          <w:p w14:paraId="13E0D98A"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1991</w:t>
            </w:r>
          </w:p>
        </w:tc>
        <w:tc>
          <w:tcPr>
            <w:tcW w:w="1417" w:type="dxa"/>
          </w:tcPr>
          <w:p w14:paraId="34064299"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0.20</w:t>
            </w:r>
          </w:p>
        </w:tc>
        <w:tc>
          <w:tcPr>
            <w:tcW w:w="1664" w:type="dxa"/>
          </w:tcPr>
          <w:p w14:paraId="6F35BBA6"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0.20</w:t>
            </w:r>
          </w:p>
        </w:tc>
        <w:tc>
          <w:tcPr>
            <w:tcW w:w="1455" w:type="dxa"/>
          </w:tcPr>
          <w:p w14:paraId="7B6CC7DC"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0.60</w:t>
            </w:r>
          </w:p>
        </w:tc>
      </w:tr>
      <w:tr w:rsidR="00CC5A68" w:rsidRPr="00CC5A68" w14:paraId="2C04C8C1" w14:textId="77777777" w:rsidTr="00F362C7">
        <w:tc>
          <w:tcPr>
            <w:cnfStyle w:val="001000000000" w:firstRow="0" w:lastRow="0" w:firstColumn="1" w:lastColumn="0" w:oddVBand="0" w:evenVBand="0" w:oddHBand="0" w:evenHBand="0" w:firstRowFirstColumn="0" w:firstRowLastColumn="0" w:lastRowFirstColumn="0" w:lastRowLastColumn="0"/>
            <w:tcW w:w="1668" w:type="dxa"/>
          </w:tcPr>
          <w:p w14:paraId="7F69230A" w14:textId="77777777" w:rsidR="00CC5A68" w:rsidRPr="00CC5A68" w:rsidRDefault="00CC5A68" w:rsidP="00CC5A68">
            <w:pPr>
              <w:spacing w:after="0" w:line="480" w:lineRule="auto"/>
              <w:rPr>
                <w:rFonts w:ascii="Times New Roman" w:eastAsia="Calibri" w:hAnsi="Times New Roman" w:cs="Times New Roman"/>
              </w:rPr>
            </w:pPr>
            <w:r w:rsidRPr="00CC5A68">
              <w:rPr>
                <w:rFonts w:ascii="Times New Roman" w:eastAsia="Calibri" w:hAnsi="Times New Roman" w:cs="Times New Roman"/>
              </w:rPr>
              <w:t>Fimi (F)*</w:t>
            </w:r>
          </w:p>
        </w:tc>
        <w:tc>
          <w:tcPr>
            <w:tcW w:w="1701" w:type="dxa"/>
          </w:tcPr>
          <w:p w14:paraId="7F722E37"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708" w:type="dxa"/>
          </w:tcPr>
          <w:p w14:paraId="5A63F049"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Adol</w:t>
            </w:r>
          </w:p>
        </w:tc>
        <w:tc>
          <w:tcPr>
            <w:tcW w:w="851" w:type="dxa"/>
          </w:tcPr>
          <w:p w14:paraId="4706078C"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2008</w:t>
            </w:r>
          </w:p>
        </w:tc>
        <w:tc>
          <w:tcPr>
            <w:tcW w:w="1417" w:type="dxa"/>
          </w:tcPr>
          <w:p w14:paraId="4D5C5655"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0</w:t>
            </w:r>
          </w:p>
        </w:tc>
        <w:tc>
          <w:tcPr>
            <w:tcW w:w="1664" w:type="dxa"/>
          </w:tcPr>
          <w:p w14:paraId="6A68D7DD"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0.44</w:t>
            </w:r>
          </w:p>
        </w:tc>
        <w:tc>
          <w:tcPr>
            <w:tcW w:w="1455" w:type="dxa"/>
          </w:tcPr>
          <w:p w14:paraId="532E2315"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0.56</w:t>
            </w:r>
          </w:p>
        </w:tc>
      </w:tr>
      <w:tr w:rsidR="00CC5A68" w:rsidRPr="00CC5A68" w14:paraId="4739CC90" w14:textId="77777777" w:rsidTr="00F362C7">
        <w:tc>
          <w:tcPr>
            <w:cnfStyle w:val="001000000000" w:firstRow="0" w:lastRow="0" w:firstColumn="1" w:lastColumn="0" w:oddVBand="0" w:evenVBand="0" w:oddHBand="0" w:evenHBand="0" w:firstRowFirstColumn="0" w:firstRowLastColumn="0" w:lastRowFirstColumn="0" w:lastRowLastColumn="0"/>
            <w:tcW w:w="1668" w:type="dxa"/>
          </w:tcPr>
          <w:p w14:paraId="4E964BB6" w14:textId="77777777" w:rsidR="00CC5A68" w:rsidRPr="00CC5A68" w:rsidRDefault="00CC5A68" w:rsidP="00CC5A68">
            <w:pPr>
              <w:spacing w:after="0" w:line="480" w:lineRule="auto"/>
              <w:rPr>
                <w:rFonts w:ascii="Times New Roman" w:eastAsia="Calibri" w:hAnsi="Times New Roman" w:cs="Times New Roman"/>
              </w:rPr>
            </w:pPr>
            <w:r w:rsidRPr="00CC5A68">
              <w:rPr>
                <w:rFonts w:ascii="Times New Roman" w:eastAsia="Calibri" w:hAnsi="Times New Roman" w:cs="Times New Roman"/>
              </w:rPr>
              <w:t>Haiba (F)*</w:t>
            </w:r>
          </w:p>
        </w:tc>
        <w:tc>
          <w:tcPr>
            <w:tcW w:w="1701" w:type="dxa"/>
          </w:tcPr>
          <w:p w14:paraId="76E35669"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708" w:type="dxa"/>
          </w:tcPr>
          <w:p w14:paraId="0A76FD6C"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Ad</w:t>
            </w:r>
          </w:p>
        </w:tc>
        <w:tc>
          <w:tcPr>
            <w:tcW w:w="851" w:type="dxa"/>
          </w:tcPr>
          <w:p w14:paraId="11E4D4B4"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2001</w:t>
            </w:r>
          </w:p>
        </w:tc>
        <w:tc>
          <w:tcPr>
            <w:tcW w:w="1417" w:type="dxa"/>
          </w:tcPr>
          <w:p w14:paraId="12C0C746"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0.08</w:t>
            </w:r>
          </w:p>
        </w:tc>
        <w:tc>
          <w:tcPr>
            <w:tcW w:w="1664" w:type="dxa"/>
          </w:tcPr>
          <w:p w14:paraId="08A97FA8"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0.46</w:t>
            </w:r>
          </w:p>
        </w:tc>
        <w:tc>
          <w:tcPr>
            <w:tcW w:w="1455" w:type="dxa"/>
          </w:tcPr>
          <w:p w14:paraId="6992FE7C"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0.47</w:t>
            </w:r>
          </w:p>
        </w:tc>
      </w:tr>
      <w:tr w:rsidR="00CC5A68" w:rsidRPr="00CC5A68" w14:paraId="5FFE2F98" w14:textId="77777777" w:rsidTr="00F362C7">
        <w:tc>
          <w:tcPr>
            <w:cnfStyle w:val="001000000000" w:firstRow="0" w:lastRow="0" w:firstColumn="1" w:lastColumn="0" w:oddVBand="0" w:evenVBand="0" w:oddHBand="0" w:evenHBand="0" w:firstRowFirstColumn="0" w:firstRowLastColumn="0" w:lastRowFirstColumn="0" w:lastRowLastColumn="0"/>
            <w:tcW w:w="1668" w:type="dxa"/>
          </w:tcPr>
          <w:p w14:paraId="0F699146" w14:textId="77777777" w:rsidR="00CC5A68" w:rsidRPr="00CC5A68" w:rsidRDefault="00CC5A68" w:rsidP="00CC5A68">
            <w:pPr>
              <w:spacing w:after="0" w:line="480" w:lineRule="auto"/>
              <w:rPr>
                <w:rFonts w:ascii="Times New Roman" w:eastAsia="Calibri" w:hAnsi="Times New Roman" w:cs="Times New Roman"/>
              </w:rPr>
            </w:pPr>
            <w:r w:rsidRPr="00CC5A68">
              <w:rPr>
                <w:rFonts w:ascii="Times New Roman" w:eastAsia="Calibri" w:hAnsi="Times New Roman" w:cs="Times New Roman"/>
              </w:rPr>
              <w:t>Huenda (F)*</w:t>
            </w:r>
          </w:p>
        </w:tc>
        <w:tc>
          <w:tcPr>
            <w:tcW w:w="1701" w:type="dxa"/>
          </w:tcPr>
          <w:p w14:paraId="5FF6DF8D"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Makasi mother</w:t>
            </w:r>
          </w:p>
        </w:tc>
        <w:tc>
          <w:tcPr>
            <w:tcW w:w="708" w:type="dxa"/>
          </w:tcPr>
          <w:p w14:paraId="1CEB1C1C"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Adol</w:t>
            </w:r>
          </w:p>
        </w:tc>
        <w:tc>
          <w:tcPr>
            <w:tcW w:w="851" w:type="dxa"/>
          </w:tcPr>
          <w:p w14:paraId="02A229A1"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2006</w:t>
            </w:r>
          </w:p>
        </w:tc>
        <w:tc>
          <w:tcPr>
            <w:tcW w:w="1417" w:type="dxa"/>
          </w:tcPr>
          <w:p w14:paraId="2223B598"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0.28</w:t>
            </w:r>
          </w:p>
        </w:tc>
        <w:tc>
          <w:tcPr>
            <w:tcW w:w="1664" w:type="dxa"/>
          </w:tcPr>
          <w:p w14:paraId="4EFA5339"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0.08</w:t>
            </w:r>
          </w:p>
        </w:tc>
        <w:tc>
          <w:tcPr>
            <w:tcW w:w="1455" w:type="dxa"/>
          </w:tcPr>
          <w:p w14:paraId="74579BBA"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0.64</w:t>
            </w:r>
          </w:p>
        </w:tc>
      </w:tr>
      <w:tr w:rsidR="00CC5A68" w:rsidRPr="00CC5A68" w14:paraId="23507893" w14:textId="77777777" w:rsidTr="00F362C7">
        <w:tc>
          <w:tcPr>
            <w:cnfStyle w:val="001000000000" w:firstRow="0" w:lastRow="0" w:firstColumn="1" w:lastColumn="0" w:oddVBand="0" w:evenVBand="0" w:oddHBand="0" w:evenHBand="0" w:firstRowFirstColumn="0" w:firstRowLastColumn="0" w:lastRowFirstColumn="0" w:lastRowLastColumn="0"/>
            <w:tcW w:w="1668" w:type="dxa"/>
          </w:tcPr>
          <w:p w14:paraId="3574D254" w14:textId="77777777" w:rsidR="00CC5A68" w:rsidRPr="00CC5A68" w:rsidRDefault="00CC5A68" w:rsidP="00CC5A68">
            <w:pPr>
              <w:spacing w:after="0" w:line="480" w:lineRule="auto"/>
              <w:rPr>
                <w:rFonts w:ascii="Times New Roman" w:eastAsia="Calibri" w:hAnsi="Times New Roman" w:cs="Times New Roman"/>
              </w:rPr>
            </w:pPr>
            <w:r w:rsidRPr="00CC5A68">
              <w:rPr>
                <w:rFonts w:ascii="Times New Roman" w:eastAsia="Calibri" w:hAnsi="Times New Roman" w:cs="Times New Roman"/>
              </w:rPr>
              <w:t>Kasai (M)</w:t>
            </w:r>
          </w:p>
        </w:tc>
        <w:tc>
          <w:tcPr>
            <w:tcW w:w="1701" w:type="dxa"/>
          </w:tcPr>
          <w:p w14:paraId="5DB5C0DF"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Chipita son</w:t>
            </w:r>
          </w:p>
        </w:tc>
        <w:tc>
          <w:tcPr>
            <w:tcW w:w="708" w:type="dxa"/>
          </w:tcPr>
          <w:p w14:paraId="20B51B7B"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Ad</w:t>
            </w:r>
          </w:p>
        </w:tc>
        <w:tc>
          <w:tcPr>
            <w:tcW w:w="851" w:type="dxa"/>
          </w:tcPr>
          <w:p w14:paraId="5EEC09CF"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2004</w:t>
            </w:r>
          </w:p>
        </w:tc>
        <w:tc>
          <w:tcPr>
            <w:tcW w:w="1417" w:type="dxa"/>
          </w:tcPr>
          <w:p w14:paraId="20413905"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w:t>
            </w:r>
          </w:p>
        </w:tc>
        <w:tc>
          <w:tcPr>
            <w:tcW w:w="1664" w:type="dxa"/>
          </w:tcPr>
          <w:p w14:paraId="01354119"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w:t>
            </w:r>
          </w:p>
        </w:tc>
        <w:tc>
          <w:tcPr>
            <w:tcW w:w="1455" w:type="dxa"/>
          </w:tcPr>
          <w:p w14:paraId="730F0C1C"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w:t>
            </w:r>
          </w:p>
        </w:tc>
      </w:tr>
      <w:tr w:rsidR="00CC5A68" w:rsidRPr="00CC5A68" w14:paraId="310A1DCA" w14:textId="77777777" w:rsidTr="00F362C7">
        <w:tc>
          <w:tcPr>
            <w:cnfStyle w:val="001000000000" w:firstRow="0" w:lastRow="0" w:firstColumn="1" w:lastColumn="0" w:oddVBand="0" w:evenVBand="0" w:oddHBand="0" w:evenHBand="0" w:firstRowFirstColumn="0" w:firstRowLastColumn="0" w:lastRowFirstColumn="0" w:lastRowLastColumn="0"/>
            <w:tcW w:w="1668" w:type="dxa"/>
          </w:tcPr>
          <w:p w14:paraId="612E5BB8" w14:textId="77777777" w:rsidR="00CC5A68" w:rsidRPr="00CC5A68" w:rsidRDefault="00CC5A68" w:rsidP="00CC5A68">
            <w:pPr>
              <w:spacing w:after="0" w:line="480" w:lineRule="auto"/>
              <w:rPr>
                <w:rFonts w:ascii="Times New Roman" w:eastAsia="Calibri" w:hAnsi="Times New Roman" w:cs="Times New Roman"/>
              </w:rPr>
            </w:pPr>
            <w:r w:rsidRPr="00CC5A68">
              <w:rPr>
                <w:rFonts w:ascii="Times New Roman" w:eastAsia="Calibri" w:hAnsi="Times New Roman" w:cs="Times New Roman"/>
              </w:rPr>
              <w:t>Kolela (F)</w:t>
            </w:r>
          </w:p>
        </w:tc>
        <w:tc>
          <w:tcPr>
            <w:tcW w:w="1701" w:type="dxa"/>
          </w:tcPr>
          <w:p w14:paraId="4A818426"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Liboso daughter</w:t>
            </w:r>
          </w:p>
        </w:tc>
        <w:tc>
          <w:tcPr>
            <w:tcW w:w="708" w:type="dxa"/>
          </w:tcPr>
          <w:p w14:paraId="65B78BA1"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Imm</w:t>
            </w:r>
          </w:p>
        </w:tc>
        <w:tc>
          <w:tcPr>
            <w:tcW w:w="851" w:type="dxa"/>
          </w:tcPr>
          <w:p w14:paraId="4D7499EC"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2016</w:t>
            </w:r>
          </w:p>
        </w:tc>
        <w:tc>
          <w:tcPr>
            <w:tcW w:w="1417" w:type="dxa"/>
          </w:tcPr>
          <w:p w14:paraId="0D41C4EF"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w:t>
            </w:r>
          </w:p>
        </w:tc>
        <w:tc>
          <w:tcPr>
            <w:tcW w:w="1664" w:type="dxa"/>
          </w:tcPr>
          <w:p w14:paraId="2F2CC244"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w:t>
            </w:r>
          </w:p>
        </w:tc>
        <w:tc>
          <w:tcPr>
            <w:tcW w:w="1455" w:type="dxa"/>
          </w:tcPr>
          <w:p w14:paraId="63258271"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w:t>
            </w:r>
          </w:p>
        </w:tc>
      </w:tr>
      <w:tr w:rsidR="00CC5A68" w:rsidRPr="00CC5A68" w14:paraId="05F21CFF" w14:textId="77777777" w:rsidTr="00F362C7">
        <w:tc>
          <w:tcPr>
            <w:cnfStyle w:val="001000000000" w:firstRow="0" w:lastRow="0" w:firstColumn="1" w:lastColumn="0" w:oddVBand="0" w:evenVBand="0" w:oddHBand="0" w:evenHBand="0" w:firstRowFirstColumn="0" w:firstRowLastColumn="0" w:lastRowFirstColumn="0" w:lastRowLastColumn="0"/>
            <w:tcW w:w="1668" w:type="dxa"/>
          </w:tcPr>
          <w:p w14:paraId="6C25A812" w14:textId="77777777" w:rsidR="00CC5A68" w:rsidRPr="00CC5A68" w:rsidRDefault="00CC5A68" w:rsidP="00CC5A68">
            <w:pPr>
              <w:spacing w:after="0" w:line="480" w:lineRule="auto"/>
              <w:rPr>
                <w:rFonts w:ascii="Times New Roman" w:eastAsia="Calibri" w:hAnsi="Times New Roman" w:cs="Times New Roman"/>
              </w:rPr>
            </w:pPr>
            <w:r w:rsidRPr="00CC5A68">
              <w:rPr>
                <w:rFonts w:ascii="Times New Roman" w:eastAsia="Calibri" w:hAnsi="Times New Roman" w:cs="Times New Roman"/>
              </w:rPr>
              <w:t>Kombote (F)*</w:t>
            </w:r>
          </w:p>
        </w:tc>
        <w:tc>
          <w:tcPr>
            <w:tcW w:w="1701" w:type="dxa"/>
          </w:tcPr>
          <w:p w14:paraId="7BADA4A2"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708" w:type="dxa"/>
          </w:tcPr>
          <w:p w14:paraId="4F91E2D9"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Ad</w:t>
            </w:r>
          </w:p>
        </w:tc>
        <w:tc>
          <w:tcPr>
            <w:tcW w:w="851" w:type="dxa"/>
          </w:tcPr>
          <w:p w14:paraId="2AB86C62"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1966</w:t>
            </w:r>
          </w:p>
        </w:tc>
        <w:tc>
          <w:tcPr>
            <w:tcW w:w="1417" w:type="dxa"/>
          </w:tcPr>
          <w:p w14:paraId="0022C55F"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0.03</w:t>
            </w:r>
          </w:p>
        </w:tc>
        <w:tc>
          <w:tcPr>
            <w:tcW w:w="1664" w:type="dxa"/>
          </w:tcPr>
          <w:p w14:paraId="50FA71DA"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0.23</w:t>
            </w:r>
          </w:p>
        </w:tc>
        <w:tc>
          <w:tcPr>
            <w:tcW w:w="1455" w:type="dxa"/>
          </w:tcPr>
          <w:p w14:paraId="32EE95B5"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0.74</w:t>
            </w:r>
          </w:p>
        </w:tc>
      </w:tr>
      <w:tr w:rsidR="00CC5A68" w:rsidRPr="00CC5A68" w14:paraId="2432778D" w14:textId="77777777" w:rsidTr="00F362C7">
        <w:tc>
          <w:tcPr>
            <w:cnfStyle w:val="001000000000" w:firstRow="0" w:lastRow="0" w:firstColumn="1" w:lastColumn="0" w:oddVBand="0" w:evenVBand="0" w:oddHBand="0" w:evenHBand="0" w:firstRowFirstColumn="0" w:firstRowLastColumn="0" w:lastRowFirstColumn="0" w:lastRowLastColumn="0"/>
            <w:tcW w:w="1668" w:type="dxa"/>
          </w:tcPr>
          <w:p w14:paraId="344F06C1" w14:textId="77777777" w:rsidR="00CC5A68" w:rsidRPr="00CC5A68" w:rsidRDefault="00CC5A68" w:rsidP="00CC5A68">
            <w:pPr>
              <w:spacing w:after="0" w:line="480" w:lineRule="auto"/>
              <w:rPr>
                <w:rFonts w:ascii="Times New Roman" w:eastAsia="Calibri" w:hAnsi="Times New Roman" w:cs="Times New Roman"/>
              </w:rPr>
            </w:pPr>
            <w:r w:rsidRPr="00CC5A68">
              <w:rPr>
                <w:rFonts w:ascii="Times New Roman" w:eastAsia="Calibri" w:hAnsi="Times New Roman" w:cs="Times New Roman"/>
              </w:rPr>
              <w:t>Koju (M)</w:t>
            </w:r>
          </w:p>
        </w:tc>
        <w:tc>
          <w:tcPr>
            <w:tcW w:w="1701" w:type="dxa"/>
          </w:tcPr>
          <w:p w14:paraId="56C2E2B8"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Chimba son</w:t>
            </w:r>
          </w:p>
        </w:tc>
        <w:tc>
          <w:tcPr>
            <w:tcW w:w="708" w:type="dxa"/>
          </w:tcPr>
          <w:p w14:paraId="0D808710"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Imm</w:t>
            </w:r>
          </w:p>
        </w:tc>
        <w:tc>
          <w:tcPr>
            <w:tcW w:w="851" w:type="dxa"/>
          </w:tcPr>
          <w:p w14:paraId="16CA189A"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2017</w:t>
            </w:r>
          </w:p>
        </w:tc>
        <w:tc>
          <w:tcPr>
            <w:tcW w:w="1417" w:type="dxa"/>
          </w:tcPr>
          <w:p w14:paraId="621E90BA"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w:t>
            </w:r>
          </w:p>
        </w:tc>
        <w:tc>
          <w:tcPr>
            <w:tcW w:w="1664" w:type="dxa"/>
          </w:tcPr>
          <w:p w14:paraId="49A32608"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w:t>
            </w:r>
          </w:p>
        </w:tc>
        <w:tc>
          <w:tcPr>
            <w:tcW w:w="1455" w:type="dxa"/>
          </w:tcPr>
          <w:p w14:paraId="12F6E16B"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w:t>
            </w:r>
          </w:p>
        </w:tc>
      </w:tr>
      <w:tr w:rsidR="00CC5A68" w:rsidRPr="00CC5A68" w14:paraId="7667A23F" w14:textId="77777777" w:rsidTr="00F362C7">
        <w:tc>
          <w:tcPr>
            <w:cnfStyle w:val="001000000000" w:firstRow="0" w:lastRow="0" w:firstColumn="1" w:lastColumn="0" w:oddVBand="0" w:evenVBand="0" w:oddHBand="0" w:evenHBand="0" w:firstRowFirstColumn="0" w:firstRowLastColumn="0" w:lastRowFirstColumn="0" w:lastRowLastColumn="0"/>
            <w:tcW w:w="1668" w:type="dxa"/>
          </w:tcPr>
          <w:p w14:paraId="3F21201C" w14:textId="77777777" w:rsidR="00CC5A68" w:rsidRPr="00CC5A68" w:rsidRDefault="00CC5A68" w:rsidP="00CC5A68">
            <w:pPr>
              <w:spacing w:after="0" w:line="480" w:lineRule="auto"/>
              <w:rPr>
                <w:rFonts w:ascii="Times New Roman" w:eastAsia="Calibri" w:hAnsi="Times New Roman" w:cs="Times New Roman"/>
              </w:rPr>
            </w:pPr>
            <w:r w:rsidRPr="00CC5A68">
              <w:rPr>
                <w:rFonts w:ascii="Times New Roman" w:eastAsia="Calibri" w:hAnsi="Times New Roman" w:cs="Times New Roman"/>
              </w:rPr>
              <w:t>Liboso (F)*</w:t>
            </w:r>
          </w:p>
        </w:tc>
        <w:tc>
          <w:tcPr>
            <w:tcW w:w="1701" w:type="dxa"/>
          </w:tcPr>
          <w:p w14:paraId="74D99B60"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Kolela, Lubao mother</w:t>
            </w:r>
          </w:p>
        </w:tc>
        <w:tc>
          <w:tcPr>
            <w:tcW w:w="708" w:type="dxa"/>
          </w:tcPr>
          <w:p w14:paraId="5B2A9D78"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Ad</w:t>
            </w:r>
          </w:p>
        </w:tc>
        <w:tc>
          <w:tcPr>
            <w:tcW w:w="851" w:type="dxa"/>
          </w:tcPr>
          <w:p w14:paraId="0CE7FE81"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1997</w:t>
            </w:r>
          </w:p>
        </w:tc>
        <w:tc>
          <w:tcPr>
            <w:tcW w:w="1417" w:type="dxa"/>
          </w:tcPr>
          <w:p w14:paraId="3B1B62A5"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0.08</w:t>
            </w:r>
          </w:p>
        </w:tc>
        <w:tc>
          <w:tcPr>
            <w:tcW w:w="1664" w:type="dxa"/>
          </w:tcPr>
          <w:p w14:paraId="24A42E3B"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0.46</w:t>
            </w:r>
          </w:p>
        </w:tc>
        <w:tc>
          <w:tcPr>
            <w:tcW w:w="1455" w:type="dxa"/>
          </w:tcPr>
          <w:p w14:paraId="498E628D"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0.47</w:t>
            </w:r>
          </w:p>
        </w:tc>
      </w:tr>
      <w:tr w:rsidR="00CC5A68" w:rsidRPr="00CC5A68" w14:paraId="01F01BAA" w14:textId="77777777" w:rsidTr="00F362C7">
        <w:tc>
          <w:tcPr>
            <w:cnfStyle w:val="001000000000" w:firstRow="0" w:lastRow="0" w:firstColumn="1" w:lastColumn="0" w:oddVBand="0" w:evenVBand="0" w:oddHBand="0" w:evenHBand="0" w:firstRowFirstColumn="0" w:firstRowLastColumn="0" w:lastRowFirstColumn="0" w:lastRowLastColumn="0"/>
            <w:tcW w:w="1668" w:type="dxa"/>
          </w:tcPr>
          <w:p w14:paraId="00C841BA" w14:textId="77777777" w:rsidR="00CC5A68" w:rsidRPr="00CC5A68" w:rsidRDefault="00CC5A68" w:rsidP="00CC5A68">
            <w:pPr>
              <w:spacing w:after="0" w:line="480" w:lineRule="auto"/>
              <w:rPr>
                <w:rFonts w:ascii="Times New Roman" w:eastAsia="Calibri" w:hAnsi="Times New Roman" w:cs="Times New Roman"/>
              </w:rPr>
            </w:pPr>
            <w:r w:rsidRPr="00CC5A68">
              <w:rPr>
                <w:rFonts w:ascii="Times New Roman" w:eastAsia="Calibri" w:hAnsi="Times New Roman" w:cs="Times New Roman"/>
              </w:rPr>
              <w:t>Lubao (M)</w:t>
            </w:r>
          </w:p>
        </w:tc>
        <w:tc>
          <w:tcPr>
            <w:tcW w:w="1701" w:type="dxa"/>
          </w:tcPr>
          <w:p w14:paraId="1D8E3358"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Liboso son</w:t>
            </w:r>
          </w:p>
        </w:tc>
        <w:tc>
          <w:tcPr>
            <w:tcW w:w="708" w:type="dxa"/>
          </w:tcPr>
          <w:p w14:paraId="73548857"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Imm</w:t>
            </w:r>
          </w:p>
        </w:tc>
        <w:tc>
          <w:tcPr>
            <w:tcW w:w="851" w:type="dxa"/>
          </w:tcPr>
          <w:p w14:paraId="0CFF60FD"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2013</w:t>
            </w:r>
          </w:p>
        </w:tc>
        <w:tc>
          <w:tcPr>
            <w:tcW w:w="1417" w:type="dxa"/>
          </w:tcPr>
          <w:p w14:paraId="3C389105"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w:t>
            </w:r>
          </w:p>
        </w:tc>
        <w:tc>
          <w:tcPr>
            <w:tcW w:w="1664" w:type="dxa"/>
          </w:tcPr>
          <w:p w14:paraId="61202EC0"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w:t>
            </w:r>
          </w:p>
        </w:tc>
        <w:tc>
          <w:tcPr>
            <w:tcW w:w="1455" w:type="dxa"/>
          </w:tcPr>
          <w:p w14:paraId="2AAE75F6"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w:t>
            </w:r>
          </w:p>
        </w:tc>
      </w:tr>
      <w:tr w:rsidR="00CC5A68" w:rsidRPr="00CC5A68" w14:paraId="2A56F460" w14:textId="77777777" w:rsidTr="00F362C7">
        <w:tc>
          <w:tcPr>
            <w:cnfStyle w:val="001000000000" w:firstRow="0" w:lastRow="0" w:firstColumn="1" w:lastColumn="0" w:oddVBand="0" w:evenVBand="0" w:oddHBand="0" w:evenHBand="0" w:firstRowFirstColumn="0" w:firstRowLastColumn="0" w:lastRowFirstColumn="0" w:lastRowLastColumn="0"/>
            <w:tcW w:w="1668" w:type="dxa"/>
          </w:tcPr>
          <w:p w14:paraId="7361EC32" w14:textId="77777777" w:rsidR="00CC5A68" w:rsidRPr="00CC5A68" w:rsidRDefault="00CC5A68" w:rsidP="00CC5A68">
            <w:pPr>
              <w:spacing w:after="0" w:line="480" w:lineRule="auto"/>
              <w:rPr>
                <w:rFonts w:ascii="Times New Roman" w:eastAsia="Calibri" w:hAnsi="Times New Roman" w:cs="Times New Roman"/>
              </w:rPr>
            </w:pPr>
            <w:r w:rsidRPr="00CC5A68">
              <w:rPr>
                <w:rFonts w:ascii="Times New Roman" w:eastAsia="Calibri" w:hAnsi="Times New Roman" w:cs="Times New Roman"/>
              </w:rPr>
              <w:t>Makasi (M)</w:t>
            </w:r>
          </w:p>
        </w:tc>
        <w:tc>
          <w:tcPr>
            <w:tcW w:w="1701" w:type="dxa"/>
          </w:tcPr>
          <w:p w14:paraId="0EAF3726"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Huenda son</w:t>
            </w:r>
          </w:p>
        </w:tc>
        <w:tc>
          <w:tcPr>
            <w:tcW w:w="708" w:type="dxa"/>
          </w:tcPr>
          <w:p w14:paraId="72E37675"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Imm</w:t>
            </w:r>
          </w:p>
        </w:tc>
        <w:tc>
          <w:tcPr>
            <w:tcW w:w="851" w:type="dxa"/>
          </w:tcPr>
          <w:p w14:paraId="1B44558D"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2015</w:t>
            </w:r>
          </w:p>
        </w:tc>
        <w:tc>
          <w:tcPr>
            <w:tcW w:w="1417" w:type="dxa"/>
          </w:tcPr>
          <w:p w14:paraId="2792BD31"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w:t>
            </w:r>
          </w:p>
        </w:tc>
        <w:tc>
          <w:tcPr>
            <w:tcW w:w="1664" w:type="dxa"/>
          </w:tcPr>
          <w:p w14:paraId="4370D8C4"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w:t>
            </w:r>
          </w:p>
        </w:tc>
        <w:tc>
          <w:tcPr>
            <w:tcW w:w="1455" w:type="dxa"/>
          </w:tcPr>
          <w:p w14:paraId="5B38BA7B"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w:t>
            </w:r>
          </w:p>
        </w:tc>
      </w:tr>
      <w:tr w:rsidR="00CC5A68" w:rsidRPr="00CC5A68" w14:paraId="6576AA43" w14:textId="77777777" w:rsidTr="00F362C7">
        <w:tc>
          <w:tcPr>
            <w:cnfStyle w:val="001000000000" w:firstRow="0" w:lastRow="0" w:firstColumn="1" w:lastColumn="0" w:oddVBand="0" w:evenVBand="0" w:oddHBand="0" w:evenHBand="0" w:firstRowFirstColumn="0" w:firstRowLastColumn="0" w:lastRowFirstColumn="0" w:lastRowLastColumn="0"/>
            <w:tcW w:w="1668" w:type="dxa"/>
          </w:tcPr>
          <w:p w14:paraId="64E9CBBB" w14:textId="77777777" w:rsidR="00CC5A68" w:rsidRPr="00CC5A68" w:rsidRDefault="00CC5A68" w:rsidP="00CC5A68">
            <w:pPr>
              <w:spacing w:after="0" w:line="480" w:lineRule="auto"/>
              <w:rPr>
                <w:rFonts w:ascii="Times New Roman" w:eastAsia="Calibri" w:hAnsi="Times New Roman" w:cs="Times New Roman"/>
              </w:rPr>
            </w:pPr>
            <w:r w:rsidRPr="00CC5A68">
              <w:rPr>
                <w:rFonts w:ascii="Times New Roman" w:eastAsia="Calibri" w:hAnsi="Times New Roman" w:cs="Times New Roman"/>
              </w:rPr>
              <w:t>Mobikisi (M)</w:t>
            </w:r>
          </w:p>
        </w:tc>
        <w:tc>
          <w:tcPr>
            <w:tcW w:w="1701" w:type="dxa"/>
          </w:tcPr>
          <w:p w14:paraId="7839C25C"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708" w:type="dxa"/>
          </w:tcPr>
          <w:p w14:paraId="5AE2462C"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Ad</w:t>
            </w:r>
          </w:p>
        </w:tc>
        <w:tc>
          <w:tcPr>
            <w:tcW w:w="851" w:type="dxa"/>
          </w:tcPr>
          <w:p w14:paraId="35AADE7A"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1980</w:t>
            </w:r>
          </w:p>
        </w:tc>
        <w:tc>
          <w:tcPr>
            <w:tcW w:w="1417" w:type="dxa"/>
          </w:tcPr>
          <w:p w14:paraId="7725B5A6"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w:t>
            </w:r>
          </w:p>
        </w:tc>
        <w:tc>
          <w:tcPr>
            <w:tcW w:w="1664" w:type="dxa"/>
          </w:tcPr>
          <w:p w14:paraId="7CB69E82"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w:t>
            </w:r>
          </w:p>
        </w:tc>
        <w:tc>
          <w:tcPr>
            <w:tcW w:w="1455" w:type="dxa"/>
          </w:tcPr>
          <w:p w14:paraId="04EBCF26"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w:t>
            </w:r>
          </w:p>
        </w:tc>
      </w:tr>
      <w:tr w:rsidR="00CC5A68" w:rsidRPr="00CC5A68" w14:paraId="51890963" w14:textId="77777777" w:rsidTr="00F362C7">
        <w:tc>
          <w:tcPr>
            <w:cnfStyle w:val="001000000000" w:firstRow="0" w:lastRow="0" w:firstColumn="1" w:lastColumn="0" w:oddVBand="0" w:evenVBand="0" w:oddHBand="0" w:evenHBand="0" w:firstRowFirstColumn="0" w:firstRowLastColumn="0" w:lastRowFirstColumn="0" w:lastRowLastColumn="0"/>
            <w:tcW w:w="1668" w:type="dxa"/>
          </w:tcPr>
          <w:p w14:paraId="146EB4CB" w14:textId="77777777" w:rsidR="00CC5A68" w:rsidRPr="00CC5A68" w:rsidRDefault="00CC5A68" w:rsidP="00CC5A68">
            <w:pPr>
              <w:spacing w:after="0" w:line="480" w:lineRule="auto"/>
              <w:rPr>
                <w:rFonts w:ascii="Times New Roman" w:eastAsia="Calibri" w:hAnsi="Times New Roman" w:cs="Times New Roman"/>
              </w:rPr>
            </w:pPr>
            <w:r w:rsidRPr="00CC5A68">
              <w:rPr>
                <w:rFonts w:ascii="Times New Roman" w:eastAsia="Calibri" w:hAnsi="Times New Roman" w:cs="Times New Roman"/>
              </w:rPr>
              <w:t>Yanola (F)</w:t>
            </w:r>
          </w:p>
        </w:tc>
        <w:tc>
          <w:tcPr>
            <w:tcW w:w="1701" w:type="dxa"/>
          </w:tcPr>
          <w:p w14:paraId="761A8B29"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Banbo daughter</w:t>
            </w:r>
          </w:p>
        </w:tc>
        <w:tc>
          <w:tcPr>
            <w:tcW w:w="708" w:type="dxa"/>
          </w:tcPr>
          <w:p w14:paraId="7359A5AB"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Imm</w:t>
            </w:r>
          </w:p>
        </w:tc>
        <w:tc>
          <w:tcPr>
            <w:tcW w:w="851" w:type="dxa"/>
          </w:tcPr>
          <w:p w14:paraId="5135820A" w14:textId="77777777" w:rsidR="00CC5A68" w:rsidRPr="00CC5A68" w:rsidRDefault="00CC5A68" w:rsidP="00CC5A68">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2016</w:t>
            </w:r>
          </w:p>
        </w:tc>
        <w:tc>
          <w:tcPr>
            <w:tcW w:w="1417" w:type="dxa"/>
          </w:tcPr>
          <w:p w14:paraId="0CCA8949"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w:t>
            </w:r>
          </w:p>
        </w:tc>
        <w:tc>
          <w:tcPr>
            <w:tcW w:w="1664" w:type="dxa"/>
          </w:tcPr>
          <w:p w14:paraId="51016C37"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w:t>
            </w:r>
          </w:p>
        </w:tc>
        <w:tc>
          <w:tcPr>
            <w:tcW w:w="1455" w:type="dxa"/>
          </w:tcPr>
          <w:p w14:paraId="3EA16ABF" w14:textId="77777777" w:rsidR="00CC5A68" w:rsidRPr="00CC5A68" w:rsidRDefault="00CC5A68" w:rsidP="00CC5A68">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w:t>
            </w:r>
          </w:p>
        </w:tc>
      </w:tr>
    </w:tbl>
    <w:p w14:paraId="1139F94E" w14:textId="77777777" w:rsidR="00CC5A68" w:rsidRPr="00CC5A68" w:rsidRDefault="00CC5A68" w:rsidP="00CC5A68">
      <w:pPr>
        <w:rPr>
          <w:rFonts w:ascii="Times New Roman" w:eastAsia="Calibri" w:hAnsi="Times New Roman" w:cs="Times New Roman"/>
        </w:rPr>
      </w:pPr>
    </w:p>
    <w:p w14:paraId="5013522E" w14:textId="54373680" w:rsidR="00CC5A68" w:rsidRDefault="00CC5A68" w:rsidP="00F61FCE">
      <w:pPr>
        <w:spacing w:line="480" w:lineRule="auto"/>
        <w:jc w:val="both"/>
        <w:rPr>
          <w:rFonts w:ascii="Times New Roman" w:hAnsi="Times New Roman" w:cs="Times New Roman"/>
          <w:b/>
          <w:sz w:val="24"/>
          <w:szCs w:val="24"/>
          <w:lang w:val="en-GB"/>
        </w:rPr>
      </w:pPr>
    </w:p>
    <w:p w14:paraId="6532B28D" w14:textId="007568D5" w:rsidR="00CC5A68" w:rsidRDefault="00CC5A68" w:rsidP="00F61FCE">
      <w:pPr>
        <w:spacing w:line="480" w:lineRule="auto"/>
        <w:jc w:val="both"/>
        <w:rPr>
          <w:rFonts w:ascii="Times New Roman" w:hAnsi="Times New Roman" w:cs="Times New Roman"/>
          <w:b/>
          <w:sz w:val="24"/>
          <w:szCs w:val="24"/>
          <w:lang w:val="en-GB"/>
        </w:rPr>
      </w:pPr>
    </w:p>
    <w:p w14:paraId="3343571F" w14:textId="1F05D9A7" w:rsidR="00CC5A68" w:rsidRDefault="00CC5A68" w:rsidP="00F61FCE">
      <w:pPr>
        <w:spacing w:line="480" w:lineRule="auto"/>
        <w:jc w:val="both"/>
        <w:rPr>
          <w:rFonts w:ascii="Times New Roman" w:hAnsi="Times New Roman" w:cs="Times New Roman"/>
          <w:b/>
          <w:sz w:val="24"/>
          <w:szCs w:val="24"/>
          <w:lang w:val="en-GB"/>
        </w:rPr>
      </w:pPr>
    </w:p>
    <w:p w14:paraId="24B4AF28" w14:textId="77777777" w:rsidR="00CC5A68" w:rsidRPr="00CC5A68" w:rsidRDefault="00CC5A68" w:rsidP="00CC5A68">
      <w:pPr>
        <w:spacing w:after="0" w:line="480" w:lineRule="auto"/>
        <w:jc w:val="both"/>
        <w:rPr>
          <w:rFonts w:ascii="Times New Roman" w:eastAsia="Calibri" w:hAnsi="Times New Roman" w:cs="Times New Roman"/>
          <w:sz w:val="24"/>
          <w:szCs w:val="24"/>
          <w:lang w:val="en-GB"/>
        </w:rPr>
      </w:pPr>
      <w:r w:rsidRPr="00CC5A68">
        <w:rPr>
          <w:rFonts w:ascii="Times New Roman" w:eastAsia="Calibri" w:hAnsi="Times New Roman" w:cs="Times New Roman"/>
          <w:b/>
          <w:sz w:val="24"/>
          <w:szCs w:val="24"/>
          <w:lang w:val="en-GB"/>
        </w:rPr>
        <w:lastRenderedPageBreak/>
        <w:t>Table 2</w:t>
      </w:r>
      <w:r w:rsidRPr="00CC5A68">
        <w:rPr>
          <w:rFonts w:ascii="Times New Roman" w:eastAsia="Calibri" w:hAnsi="Times New Roman" w:cs="Times New Roman"/>
          <w:sz w:val="24"/>
          <w:szCs w:val="24"/>
          <w:lang w:val="en-GB"/>
        </w:rPr>
        <w:t xml:space="preserve"> - The values of AICc, </w:t>
      </w:r>
      <w:r w:rsidRPr="00CC5A68">
        <w:rPr>
          <w:rFonts w:ascii="Times New Roman" w:eastAsia="Calibri" w:hAnsi="Times New Roman" w:cs="Times New Roman"/>
          <w:i/>
          <w:sz w:val="24"/>
          <w:szCs w:val="24"/>
          <w:lang w:val="en-GB"/>
        </w:rPr>
        <w:t>w</w:t>
      </w:r>
      <w:r w:rsidRPr="00CC5A68">
        <w:rPr>
          <w:rFonts w:ascii="Times New Roman" w:eastAsia="Calibri" w:hAnsi="Times New Roman" w:cs="Times New Roman"/>
          <w:i/>
          <w:sz w:val="24"/>
          <w:szCs w:val="24"/>
          <w:vertAlign w:val="subscript"/>
          <w:lang w:val="en-GB"/>
        </w:rPr>
        <w:t>i</w:t>
      </w:r>
      <w:r w:rsidRPr="00CC5A68">
        <w:rPr>
          <w:rFonts w:ascii="Times New Roman" w:eastAsia="Calibri" w:hAnsi="Times New Roman" w:cs="Times New Roman"/>
          <w:sz w:val="24"/>
          <w:szCs w:val="24"/>
          <w:lang w:val="en-GB"/>
        </w:rPr>
        <w:t xml:space="preserve"> and evident ratio of each model tested in the GLMM analysis (occurrence of Eye-to-Eye contact = dependent variable, binomial distribution)</w:t>
      </w:r>
    </w:p>
    <w:p w14:paraId="42B06275" w14:textId="77777777" w:rsidR="00CC5A68" w:rsidRPr="00CC5A68" w:rsidRDefault="00CC5A68" w:rsidP="00CC5A68">
      <w:pPr>
        <w:spacing w:after="0" w:line="480" w:lineRule="auto"/>
        <w:jc w:val="both"/>
        <w:rPr>
          <w:rFonts w:ascii="Times New Roman" w:eastAsia="Calibri" w:hAnsi="Times New Roman" w:cs="Times New Roman"/>
          <w:sz w:val="24"/>
          <w:szCs w:val="24"/>
          <w:lang w:val="en-GB"/>
        </w:rPr>
      </w:pPr>
    </w:p>
    <w:tbl>
      <w:tblPr>
        <w:tblW w:w="4820" w:type="pct"/>
        <w:tblCellMar>
          <w:left w:w="70" w:type="dxa"/>
          <w:right w:w="70" w:type="dxa"/>
        </w:tblCellMar>
        <w:tblLook w:val="04A0" w:firstRow="1" w:lastRow="0" w:firstColumn="1" w:lastColumn="0" w:noHBand="0" w:noVBand="1"/>
      </w:tblPr>
      <w:tblGrid>
        <w:gridCol w:w="4036"/>
        <w:gridCol w:w="1699"/>
        <w:gridCol w:w="1560"/>
        <w:gridCol w:w="2125"/>
      </w:tblGrid>
      <w:tr w:rsidR="00CC5A68" w:rsidRPr="00CC5A68" w14:paraId="14338CF0" w14:textId="77777777" w:rsidTr="00F362C7">
        <w:trPr>
          <w:trHeight w:val="300"/>
        </w:trPr>
        <w:tc>
          <w:tcPr>
            <w:tcW w:w="2142" w:type="pct"/>
            <w:tcBorders>
              <w:top w:val="single" w:sz="4" w:space="0" w:color="auto"/>
              <w:left w:val="single" w:sz="4" w:space="0" w:color="auto"/>
              <w:bottom w:val="single" w:sz="4" w:space="0" w:color="auto"/>
              <w:right w:val="single" w:sz="4" w:space="0" w:color="auto"/>
            </w:tcBorders>
            <w:shd w:val="clear" w:color="000000" w:fill="A5A5A5"/>
            <w:vAlign w:val="center"/>
            <w:hideMark/>
          </w:tcPr>
          <w:p w14:paraId="03BDEAF7" w14:textId="77777777" w:rsidR="00CC5A68" w:rsidRPr="00CC5A68" w:rsidRDefault="00CC5A68" w:rsidP="00CC5A68">
            <w:pPr>
              <w:spacing w:after="0" w:line="240" w:lineRule="auto"/>
              <w:jc w:val="center"/>
              <w:rPr>
                <w:rFonts w:ascii="Times New Roman" w:eastAsia="Times New Roman" w:hAnsi="Times New Roman" w:cs="Times New Roman"/>
                <w:b/>
                <w:bCs/>
                <w:color w:val="000000"/>
                <w:lang w:eastAsia="it-IT"/>
              </w:rPr>
            </w:pPr>
            <w:r w:rsidRPr="00CC5A68">
              <w:rPr>
                <w:rFonts w:ascii="Times New Roman" w:eastAsia="Times New Roman" w:hAnsi="Times New Roman" w:cs="Times New Roman"/>
                <w:b/>
                <w:bCs/>
                <w:color w:val="000000"/>
                <w:lang w:eastAsia="it-IT"/>
              </w:rPr>
              <w:t>Models</w:t>
            </w:r>
          </w:p>
        </w:tc>
        <w:tc>
          <w:tcPr>
            <w:tcW w:w="902" w:type="pct"/>
            <w:tcBorders>
              <w:top w:val="single" w:sz="4" w:space="0" w:color="auto"/>
              <w:left w:val="nil"/>
              <w:bottom w:val="single" w:sz="4" w:space="0" w:color="auto"/>
              <w:right w:val="single" w:sz="4" w:space="0" w:color="auto"/>
            </w:tcBorders>
            <w:shd w:val="clear" w:color="000000" w:fill="A5A5A5"/>
            <w:vAlign w:val="center"/>
            <w:hideMark/>
          </w:tcPr>
          <w:p w14:paraId="27EBABA5" w14:textId="77777777" w:rsidR="00CC5A68" w:rsidRPr="00CC5A68" w:rsidRDefault="00CC5A68" w:rsidP="00CC5A68">
            <w:pPr>
              <w:spacing w:after="0" w:line="240" w:lineRule="auto"/>
              <w:jc w:val="center"/>
              <w:rPr>
                <w:rFonts w:ascii="Times New Roman" w:eastAsia="Times New Roman" w:hAnsi="Times New Roman" w:cs="Times New Roman"/>
                <w:b/>
                <w:bCs/>
                <w:color w:val="000000"/>
                <w:lang w:eastAsia="it-IT"/>
              </w:rPr>
            </w:pPr>
            <w:r w:rsidRPr="00CC5A68">
              <w:rPr>
                <w:rFonts w:ascii="Times New Roman" w:eastAsia="Times New Roman" w:hAnsi="Times New Roman" w:cs="Times New Roman"/>
                <w:b/>
                <w:bCs/>
                <w:color w:val="000000"/>
                <w:lang w:eastAsia="it-IT"/>
              </w:rPr>
              <w:t>AICc</w:t>
            </w:r>
          </w:p>
        </w:tc>
        <w:tc>
          <w:tcPr>
            <w:tcW w:w="828" w:type="pct"/>
            <w:tcBorders>
              <w:top w:val="single" w:sz="4" w:space="0" w:color="auto"/>
              <w:left w:val="nil"/>
              <w:bottom w:val="single" w:sz="4" w:space="0" w:color="auto"/>
              <w:right w:val="single" w:sz="4" w:space="0" w:color="auto"/>
            </w:tcBorders>
            <w:shd w:val="clear" w:color="000000" w:fill="A5A5A5"/>
            <w:vAlign w:val="center"/>
            <w:hideMark/>
          </w:tcPr>
          <w:p w14:paraId="1724AF56" w14:textId="77777777" w:rsidR="00CC5A68" w:rsidRPr="00CC5A68" w:rsidRDefault="00CC5A68" w:rsidP="00CC5A68">
            <w:pPr>
              <w:spacing w:after="0" w:line="240" w:lineRule="auto"/>
              <w:jc w:val="center"/>
              <w:rPr>
                <w:rFonts w:ascii="Times New Roman" w:eastAsia="Times New Roman" w:hAnsi="Times New Roman" w:cs="Times New Roman"/>
                <w:b/>
                <w:bCs/>
                <w:color w:val="000000"/>
                <w:lang w:eastAsia="it-IT"/>
              </w:rPr>
            </w:pPr>
            <w:r w:rsidRPr="00CC5A68">
              <w:rPr>
                <w:rFonts w:ascii="Times New Roman" w:eastAsia="Times New Roman" w:hAnsi="Times New Roman" w:cs="Times New Roman"/>
                <w:b/>
                <w:bCs/>
                <w:color w:val="000000"/>
                <w:lang w:eastAsia="it-IT"/>
              </w:rPr>
              <w:t>wi</w:t>
            </w:r>
          </w:p>
        </w:tc>
        <w:tc>
          <w:tcPr>
            <w:tcW w:w="1128" w:type="pct"/>
            <w:tcBorders>
              <w:top w:val="single" w:sz="4" w:space="0" w:color="auto"/>
              <w:left w:val="nil"/>
              <w:bottom w:val="single" w:sz="4" w:space="0" w:color="auto"/>
              <w:right w:val="single" w:sz="4" w:space="0" w:color="auto"/>
            </w:tcBorders>
            <w:shd w:val="clear" w:color="000000" w:fill="A5A5A5"/>
            <w:vAlign w:val="center"/>
            <w:hideMark/>
          </w:tcPr>
          <w:p w14:paraId="75673A46" w14:textId="77777777" w:rsidR="00CC5A68" w:rsidRPr="00CC5A68" w:rsidRDefault="00CC5A68" w:rsidP="00CC5A68">
            <w:pPr>
              <w:spacing w:after="0" w:line="240" w:lineRule="auto"/>
              <w:jc w:val="center"/>
              <w:rPr>
                <w:rFonts w:ascii="Times New Roman" w:eastAsia="Times New Roman" w:hAnsi="Times New Roman" w:cs="Times New Roman"/>
                <w:b/>
                <w:bCs/>
                <w:color w:val="000000"/>
                <w:lang w:eastAsia="it-IT"/>
              </w:rPr>
            </w:pPr>
            <w:r w:rsidRPr="00CC5A68">
              <w:rPr>
                <w:rFonts w:ascii="Times New Roman" w:eastAsia="Times New Roman" w:hAnsi="Times New Roman" w:cs="Times New Roman"/>
                <w:b/>
                <w:bCs/>
                <w:color w:val="000000"/>
                <w:lang w:eastAsia="it-IT"/>
              </w:rPr>
              <w:t>evidence ratio</w:t>
            </w:r>
          </w:p>
        </w:tc>
      </w:tr>
      <w:tr w:rsidR="00CC5A68" w:rsidRPr="00CC5A68" w14:paraId="08EE54B9" w14:textId="77777777" w:rsidTr="00F362C7">
        <w:trPr>
          <w:trHeight w:val="310"/>
        </w:trPr>
        <w:tc>
          <w:tcPr>
            <w:tcW w:w="2142" w:type="pct"/>
            <w:tcBorders>
              <w:top w:val="nil"/>
              <w:left w:val="nil"/>
              <w:bottom w:val="nil"/>
              <w:right w:val="nil"/>
            </w:tcBorders>
            <w:shd w:val="clear" w:color="auto" w:fill="auto"/>
            <w:noWrap/>
            <w:vAlign w:val="center"/>
            <w:hideMark/>
          </w:tcPr>
          <w:p w14:paraId="18B29042" w14:textId="77777777" w:rsidR="00CC5A68" w:rsidRPr="00CC5A68" w:rsidRDefault="00CC5A68" w:rsidP="00CC5A68">
            <w:pPr>
              <w:spacing w:after="0" w:line="240" w:lineRule="auto"/>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gr</w:t>
            </w:r>
          </w:p>
        </w:tc>
        <w:tc>
          <w:tcPr>
            <w:tcW w:w="902" w:type="pct"/>
            <w:tcBorders>
              <w:top w:val="nil"/>
              <w:left w:val="nil"/>
              <w:bottom w:val="nil"/>
              <w:right w:val="nil"/>
            </w:tcBorders>
            <w:shd w:val="clear" w:color="auto" w:fill="auto"/>
            <w:noWrap/>
            <w:vAlign w:val="center"/>
            <w:hideMark/>
          </w:tcPr>
          <w:p w14:paraId="1554E8E1"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1758.973</w:t>
            </w:r>
          </w:p>
        </w:tc>
        <w:tc>
          <w:tcPr>
            <w:tcW w:w="828" w:type="pct"/>
            <w:tcBorders>
              <w:top w:val="nil"/>
              <w:left w:val="nil"/>
              <w:bottom w:val="nil"/>
              <w:right w:val="nil"/>
            </w:tcBorders>
            <w:shd w:val="clear" w:color="auto" w:fill="auto"/>
            <w:noWrap/>
            <w:vAlign w:val="center"/>
            <w:hideMark/>
          </w:tcPr>
          <w:p w14:paraId="7576BC5A"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0.876</w:t>
            </w:r>
          </w:p>
        </w:tc>
        <w:tc>
          <w:tcPr>
            <w:tcW w:w="1128" w:type="pct"/>
            <w:tcBorders>
              <w:top w:val="nil"/>
              <w:left w:val="nil"/>
              <w:bottom w:val="nil"/>
              <w:right w:val="nil"/>
            </w:tcBorders>
            <w:shd w:val="clear" w:color="auto" w:fill="auto"/>
            <w:noWrap/>
            <w:vAlign w:val="center"/>
            <w:hideMark/>
          </w:tcPr>
          <w:p w14:paraId="6724C6DF"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w:t>
            </w:r>
          </w:p>
        </w:tc>
      </w:tr>
      <w:tr w:rsidR="00CC5A68" w:rsidRPr="00CC5A68" w14:paraId="4DF34289" w14:textId="77777777" w:rsidTr="00F362C7">
        <w:trPr>
          <w:trHeight w:val="310"/>
        </w:trPr>
        <w:tc>
          <w:tcPr>
            <w:tcW w:w="2142" w:type="pct"/>
            <w:tcBorders>
              <w:top w:val="nil"/>
              <w:left w:val="nil"/>
              <w:bottom w:val="nil"/>
              <w:right w:val="nil"/>
            </w:tcBorders>
            <w:shd w:val="clear" w:color="auto" w:fill="auto"/>
            <w:noWrap/>
            <w:vAlign w:val="center"/>
            <w:hideMark/>
          </w:tcPr>
          <w:p w14:paraId="3A34EC6A" w14:textId="77777777" w:rsidR="00CC5A68" w:rsidRPr="00CC5A68" w:rsidRDefault="00CC5A68" w:rsidP="00CC5A68">
            <w:pPr>
              <w:spacing w:after="0" w:line="240" w:lineRule="auto"/>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intercept (null model)</w:t>
            </w:r>
          </w:p>
        </w:tc>
        <w:tc>
          <w:tcPr>
            <w:tcW w:w="902" w:type="pct"/>
            <w:tcBorders>
              <w:top w:val="nil"/>
              <w:left w:val="nil"/>
              <w:bottom w:val="nil"/>
              <w:right w:val="nil"/>
            </w:tcBorders>
            <w:shd w:val="clear" w:color="auto" w:fill="auto"/>
            <w:noWrap/>
            <w:vAlign w:val="center"/>
            <w:hideMark/>
          </w:tcPr>
          <w:p w14:paraId="1B5E629F"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1763.183</w:t>
            </w:r>
          </w:p>
        </w:tc>
        <w:tc>
          <w:tcPr>
            <w:tcW w:w="828" w:type="pct"/>
            <w:tcBorders>
              <w:top w:val="nil"/>
              <w:left w:val="nil"/>
              <w:bottom w:val="nil"/>
              <w:right w:val="nil"/>
            </w:tcBorders>
            <w:shd w:val="clear" w:color="auto" w:fill="auto"/>
            <w:noWrap/>
            <w:vAlign w:val="center"/>
            <w:hideMark/>
          </w:tcPr>
          <w:p w14:paraId="0EFA2583"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0.107</w:t>
            </w:r>
          </w:p>
        </w:tc>
        <w:tc>
          <w:tcPr>
            <w:tcW w:w="1128" w:type="pct"/>
            <w:tcBorders>
              <w:top w:val="nil"/>
              <w:left w:val="nil"/>
              <w:bottom w:val="nil"/>
              <w:right w:val="nil"/>
            </w:tcBorders>
            <w:shd w:val="clear" w:color="auto" w:fill="auto"/>
            <w:noWrap/>
            <w:vAlign w:val="center"/>
            <w:hideMark/>
          </w:tcPr>
          <w:p w14:paraId="2D7DCB76"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8.207</w:t>
            </w:r>
          </w:p>
        </w:tc>
      </w:tr>
      <w:tr w:rsidR="00CC5A68" w:rsidRPr="00CC5A68" w14:paraId="5EB71AE5" w14:textId="77777777" w:rsidTr="00F362C7">
        <w:trPr>
          <w:trHeight w:val="310"/>
        </w:trPr>
        <w:tc>
          <w:tcPr>
            <w:tcW w:w="2142" w:type="pct"/>
            <w:tcBorders>
              <w:top w:val="nil"/>
              <w:left w:val="nil"/>
              <w:bottom w:val="nil"/>
              <w:right w:val="nil"/>
            </w:tcBorders>
            <w:shd w:val="clear" w:color="auto" w:fill="auto"/>
            <w:noWrap/>
            <w:vAlign w:val="center"/>
            <w:hideMark/>
          </w:tcPr>
          <w:p w14:paraId="084C655A" w14:textId="77777777" w:rsidR="00CC5A68" w:rsidRPr="00CC5A68" w:rsidRDefault="00CC5A68" w:rsidP="00CC5A68">
            <w:pPr>
              <w:spacing w:after="0" w:line="240" w:lineRule="auto"/>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gr, ∆NDS</w:t>
            </w:r>
          </w:p>
        </w:tc>
        <w:tc>
          <w:tcPr>
            <w:tcW w:w="902" w:type="pct"/>
            <w:tcBorders>
              <w:top w:val="nil"/>
              <w:left w:val="nil"/>
              <w:bottom w:val="nil"/>
              <w:right w:val="nil"/>
            </w:tcBorders>
            <w:shd w:val="clear" w:color="auto" w:fill="auto"/>
            <w:noWrap/>
            <w:vAlign w:val="center"/>
            <w:hideMark/>
          </w:tcPr>
          <w:p w14:paraId="75D8F087"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1767.137</w:t>
            </w:r>
          </w:p>
        </w:tc>
        <w:tc>
          <w:tcPr>
            <w:tcW w:w="828" w:type="pct"/>
            <w:tcBorders>
              <w:top w:val="nil"/>
              <w:left w:val="nil"/>
              <w:bottom w:val="nil"/>
              <w:right w:val="nil"/>
            </w:tcBorders>
            <w:shd w:val="clear" w:color="auto" w:fill="auto"/>
            <w:noWrap/>
            <w:vAlign w:val="center"/>
            <w:hideMark/>
          </w:tcPr>
          <w:p w14:paraId="1E906C26"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0.015</w:t>
            </w:r>
          </w:p>
        </w:tc>
        <w:tc>
          <w:tcPr>
            <w:tcW w:w="1128" w:type="pct"/>
            <w:tcBorders>
              <w:top w:val="nil"/>
              <w:left w:val="nil"/>
              <w:bottom w:val="nil"/>
              <w:right w:val="nil"/>
            </w:tcBorders>
            <w:shd w:val="clear" w:color="auto" w:fill="auto"/>
            <w:noWrap/>
            <w:vAlign w:val="center"/>
            <w:hideMark/>
          </w:tcPr>
          <w:p w14:paraId="2591A015"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59.264</w:t>
            </w:r>
          </w:p>
        </w:tc>
      </w:tr>
      <w:tr w:rsidR="00CC5A68" w:rsidRPr="00CC5A68" w14:paraId="233525AE" w14:textId="77777777" w:rsidTr="00F362C7">
        <w:trPr>
          <w:trHeight w:val="310"/>
        </w:trPr>
        <w:tc>
          <w:tcPr>
            <w:tcW w:w="2142" w:type="pct"/>
            <w:tcBorders>
              <w:top w:val="nil"/>
              <w:left w:val="nil"/>
              <w:bottom w:val="nil"/>
              <w:right w:val="nil"/>
            </w:tcBorders>
            <w:shd w:val="clear" w:color="auto" w:fill="auto"/>
            <w:noWrap/>
            <w:vAlign w:val="center"/>
            <w:hideMark/>
          </w:tcPr>
          <w:p w14:paraId="318FB828" w14:textId="77777777" w:rsidR="00CC5A68" w:rsidRPr="00CC5A68" w:rsidRDefault="00CC5A68" w:rsidP="00CC5A68">
            <w:pPr>
              <w:spacing w:after="0" w:line="240" w:lineRule="auto"/>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∆NDS</w:t>
            </w:r>
          </w:p>
        </w:tc>
        <w:tc>
          <w:tcPr>
            <w:tcW w:w="902" w:type="pct"/>
            <w:tcBorders>
              <w:top w:val="nil"/>
              <w:left w:val="nil"/>
              <w:bottom w:val="nil"/>
              <w:right w:val="nil"/>
            </w:tcBorders>
            <w:shd w:val="clear" w:color="auto" w:fill="auto"/>
            <w:noWrap/>
            <w:vAlign w:val="center"/>
            <w:hideMark/>
          </w:tcPr>
          <w:p w14:paraId="71989EC2"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1770.237</w:t>
            </w:r>
          </w:p>
        </w:tc>
        <w:tc>
          <w:tcPr>
            <w:tcW w:w="828" w:type="pct"/>
            <w:tcBorders>
              <w:top w:val="nil"/>
              <w:left w:val="nil"/>
              <w:bottom w:val="nil"/>
              <w:right w:val="nil"/>
            </w:tcBorders>
            <w:shd w:val="clear" w:color="auto" w:fill="auto"/>
            <w:noWrap/>
            <w:vAlign w:val="center"/>
            <w:hideMark/>
          </w:tcPr>
          <w:p w14:paraId="070F7C94"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0.003</w:t>
            </w:r>
          </w:p>
        </w:tc>
        <w:tc>
          <w:tcPr>
            <w:tcW w:w="1128" w:type="pct"/>
            <w:tcBorders>
              <w:top w:val="nil"/>
              <w:left w:val="nil"/>
              <w:bottom w:val="nil"/>
              <w:right w:val="nil"/>
            </w:tcBorders>
            <w:shd w:val="clear" w:color="auto" w:fill="auto"/>
            <w:noWrap/>
            <w:vAlign w:val="center"/>
            <w:hideMark/>
          </w:tcPr>
          <w:p w14:paraId="782AF63B"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279.220</w:t>
            </w:r>
          </w:p>
        </w:tc>
      </w:tr>
      <w:tr w:rsidR="00CC5A68" w:rsidRPr="00CC5A68" w14:paraId="30F85493" w14:textId="77777777" w:rsidTr="00F362C7">
        <w:trPr>
          <w:trHeight w:val="310"/>
        </w:trPr>
        <w:tc>
          <w:tcPr>
            <w:tcW w:w="2142" w:type="pct"/>
            <w:tcBorders>
              <w:top w:val="nil"/>
              <w:left w:val="nil"/>
              <w:bottom w:val="nil"/>
              <w:right w:val="nil"/>
            </w:tcBorders>
            <w:shd w:val="clear" w:color="auto" w:fill="auto"/>
            <w:noWrap/>
            <w:vAlign w:val="center"/>
            <w:hideMark/>
          </w:tcPr>
          <w:p w14:paraId="48F33B95" w14:textId="77777777" w:rsidR="00CC5A68" w:rsidRPr="00CC5A68" w:rsidRDefault="00CC5A68" w:rsidP="00CC5A68">
            <w:pPr>
              <w:spacing w:after="0" w:line="240" w:lineRule="auto"/>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gr, duration</w:t>
            </w:r>
          </w:p>
        </w:tc>
        <w:tc>
          <w:tcPr>
            <w:tcW w:w="902" w:type="pct"/>
            <w:tcBorders>
              <w:top w:val="nil"/>
              <w:left w:val="nil"/>
              <w:bottom w:val="nil"/>
              <w:right w:val="nil"/>
            </w:tcBorders>
            <w:shd w:val="clear" w:color="auto" w:fill="auto"/>
            <w:noWrap/>
            <w:vAlign w:val="center"/>
            <w:hideMark/>
          </w:tcPr>
          <w:p w14:paraId="3641A5E3"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1803.985</w:t>
            </w:r>
          </w:p>
        </w:tc>
        <w:tc>
          <w:tcPr>
            <w:tcW w:w="828" w:type="pct"/>
            <w:tcBorders>
              <w:top w:val="nil"/>
              <w:left w:val="nil"/>
              <w:bottom w:val="nil"/>
              <w:right w:val="nil"/>
            </w:tcBorders>
            <w:shd w:val="clear" w:color="auto" w:fill="auto"/>
            <w:noWrap/>
            <w:vAlign w:val="center"/>
            <w:hideMark/>
          </w:tcPr>
          <w:p w14:paraId="0F85B861"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1.473E-10</w:t>
            </w:r>
          </w:p>
        </w:tc>
        <w:tc>
          <w:tcPr>
            <w:tcW w:w="1128" w:type="pct"/>
            <w:tcBorders>
              <w:top w:val="nil"/>
              <w:left w:val="nil"/>
              <w:bottom w:val="nil"/>
              <w:right w:val="nil"/>
            </w:tcBorders>
            <w:shd w:val="clear" w:color="auto" w:fill="auto"/>
            <w:noWrap/>
            <w:vAlign w:val="center"/>
            <w:hideMark/>
          </w:tcPr>
          <w:p w14:paraId="17FF1C96"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5946091798</w:t>
            </w:r>
          </w:p>
        </w:tc>
      </w:tr>
      <w:tr w:rsidR="00CC5A68" w:rsidRPr="00CC5A68" w14:paraId="57268E55" w14:textId="77777777" w:rsidTr="00F362C7">
        <w:trPr>
          <w:trHeight w:val="310"/>
        </w:trPr>
        <w:tc>
          <w:tcPr>
            <w:tcW w:w="2142" w:type="pct"/>
            <w:tcBorders>
              <w:top w:val="nil"/>
              <w:left w:val="nil"/>
              <w:bottom w:val="nil"/>
              <w:right w:val="nil"/>
            </w:tcBorders>
            <w:shd w:val="clear" w:color="auto" w:fill="auto"/>
            <w:noWrap/>
            <w:vAlign w:val="center"/>
            <w:hideMark/>
          </w:tcPr>
          <w:p w14:paraId="41D15A14" w14:textId="77777777" w:rsidR="00CC5A68" w:rsidRPr="00CC5A68" w:rsidRDefault="00CC5A68" w:rsidP="00CC5A68">
            <w:pPr>
              <w:spacing w:after="0" w:line="240" w:lineRule="auto"/>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gr, duration, ∆NDS</w:t>
            </w:r>
          </w:p>
        </w:tc>
        <w:tc>
          <w:tcPr>
            <w:tcW w:w="902" w:type="pct"/>
            <w:tcBorders>
              <w:top w:val="nil"/>
              <w:left w:val="nil"/>
              <w:bottom w:val="nil"/>
              <w:right w:val="nil"/>
            </w:tcBorders>
            <w:shd w:val="clear" w:color="auto" w:fill="auto"/>
            <w:noWrap/>
            <w:vAlign w:val="center"/>
            <w:hideMark/>
          </w:tcPr>
          <w:p w14:paraId="17798078"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1811.788</w:t>
            </w:r>
          </w:p>
        </w:tc>
        <w:tc>
          <w:tcPr>
            <w:tcW w:w="828" w:type="pct"/>
            <w:tcBorders>
              <w:top w:val="nil"/>
              <w:left w:val="nil"/>
              <w:bottom w:val="nil"/>
              <w:right w:val="nil"/>
            </w:tcBorders>
            <w:shd w:val="clear" w:color="auto" w:fill="auto"/>
            <w:noWrap/>
            <w:vAlign w:val="center"/>
            <w:hideMark/>
          </w:tcPr>
          <w:p w14:paraId="2B422ED9"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2.976E-12</w:t>
            </w:r>
          </w:p>
        </w:tc>
        <w:tc>
          <w:tcPr>
            <w:tcW w:w="1128" w:type="pct"/>
            <w:tcBorders>
              <w:top w:val="nil"/>
              <w:left w:val="nil"/>
              <w:bottom w:val="nil"/>
              <w:right w:val="nil"/>
            </w:tcBorders>
            <w:shd w:val="clear" w:color="auto" w:fill="auto"/>
            <w:noWrap/>
            <w:vAlign w:val="center"/>
            <w:hideMark/>
          </w:tcPr>
          <w:p w14:paraId="250BF79A"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2.942E+11</w:t>
            </w:r>
          </w:p>
        </w:tc>
      </w:tr>
      <w:tr w:rsidR="00CC5A68" w:rsidRPr="00CC5A68" w14:paraId="5CB5911D" w14:textId="77777777" w:rsidTr="00F362C7">
        <w:trPr>
          <w:trHeight w:val="310"/>
        </w:trPr>
        <w:tc>
          <w:tcPr>
            <w:tcW w:w="2142" w:type="pct"/>
            <w:tcBorders>
              <w:top w:val="nil"/>
              <w:left w:val="nil"/>
              <w:bottom w:val="nil"/>
              <w:right w:val="nil"/>
            </w:tcBorders>
            <w:shd w:val="clear" w:color="auto" w:fill="auto"/>
            <w:noWrap/>
            <w:vAlign w:val="center"/>
            <w:hideMark/>
          </w:tcPr>
          <w:p w14:paraId="7D2F4657" w14:textId="77777777" w:rsidR="00CC5A68" w:rsidRPr="00CC5A68" w:rsidRDefault="00CC5A68" w:rsidP="00CC5A68">
            <w:pPr>
              <w:spacing w:after="0" w:line="240" w:lineRule="auto"/>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duration</w:t>
            </w:r>
          </w:p>
        </w:tc>
        <w:tc>
          <w:tcPr>
            <w:tcW w:w="902" w:type="pct"/>
            <w:tcBorders>
              <w:top w:val="nil"/>
              <w:left w:val="nil"/>
              <w:bottom w:val="nil"/>
              <w:right w:val="nil"/>
            </w:tcBorders>
            <w:shd w:val="clear" w:color="auto" w:fill="auto"/>
            <w:noWrap/>
            <w:vAlign w:val="center"/>
            <w:hideMark/>
          </w:tcPr>
          <w:p w14:paraId="19AA744A"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1815.001</w:t>
            </w:r>
          </w:p>
        </w:tc>
        <w:tc>
          <w:tcPr>
            <w:tcW w:w="828" w:type="pct"/>
            <w:tcBorders>
              <w:top w:val="nil"/>
              <w:left w:val="nil"/>
              <w:bottom w:val="nil"/>
              <w:right w:val="nil"/>
            </w:tcBorders>
            <w:shd w:val="clear" w:color="auto" w:fill="auto"/>
            <w:noWrap/>
            <w:vAlign w:val="center"/>
            <w:hideMark/>
          </w:tcPr>
          <w:p w14:paraId="3B3BF7F3"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5.970E-13</w:t>
            </w:r>
          </w:p>
        </w:tc>
        <w:tc>
          <w:tcPr>
            <w:tcW w:w="1128" w:type="pct"/>
            <w:tcBorders>
              <w:top w:val="nil"/>
              <w:left w:val="nil"/>
              <w:bottom w:val="nil"/>
              <w:right w:val="nil"/>
            </w:tcBorders>
            <w:shd w:val="clear" w:color="auto" w:fill="auto"/>
            <w:noWrap/>
            <w:vAlign w:val="center"/>
            <w:hideMark/>
          </w:tcPr>
          <w:p w14:paraId="06A4008B"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1.467E+12</w:t>
            </w:r>
          </w:p>
        </w:tc>
      </w:tr>
      <w:tr w:rsidR="00CC5A68" w:rsidRPr="00CC5A68" w14:paraId="263FAC1D" w14:textId="77777777" w:rsidTr="00F362C7">
        <w:trPr>
          <w:trHeight w:val="310"/>
        </w:trPr>
        <w:tc>
          <w:tcPr>
            <w:tcW w:w="2142" w:type="pct"/>
            <w:tcBorders>
              <w:top w:val="nil"/>
              <w:left w:val="nil"/>
              <w:bottom w:val="nil"/>
              <w:right w:val="nil"/>
            </w:tcBorders>
            <w:shd w:val="clear" w:color="auto" w:fill="auto"/>
            <w:noWrap/>
            <w:vAlign w:val="center"/>
            <w:hideMark/>
          </w:tcPr>
          <w:p w14:paraId="3C8CDD5A" w14:textId="77777777" w:rsidR="00CC5A68" w:rsidRPr="00CC5A68" w:rsidRDefault="00CC5A68" w:rsidP="00CC5A68">
            <w:pPr>
              <w:spacing w:after="0" w:line="240" w:lineRule="auto"/>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duration, ∆NDS</w:t>
            </w:r>
          </w:p>
        </w:tc>
        <w:tc>
          <w:tcPr>
            <w:tcW w:w="902" w:type="pct"/>
            <w:tcBorders>
              <w:top w:val="nil"/>
              <w:left w:val="nil"/>
              <w:bottom w:val="nil"/>
              <w:right w:val="nil"/>
            </w:tcBorders>
            <w:shd w:val="clear" w:color="auto" w:fill="auto"/>
            <w:noWrap/>
            <w:vAlign w:val="center"/>
            <w:hideMark/>
          </w:tcPr>
          <w:p w14:paraId="03149B0B"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1821.754</w:t>
            </w:r>
          </w:p>
        </w:tc>
        <w:tc>
          <w:tcPr>
            <w:tcW w:w="828" w:type="pct"/>
            <w:tcBorders>
              <w:top w:val="nil"/>
              <w:left w:val="nil"/>
              <w:bottom w:val="nil"/>
              <w:right w:val="nil"/>
            </w:tcBorders>
            <w:shd w:val="clear" w:color="auto" w:fill="auto"/>
            <w:noWrap/>
            <w:vAlign w:val="center"/>
            <w:hideMark/>
          </w:tcPr>
          <w:p w14:paraId="488CA433"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2.040E-14</w:t>
            </w:r>
          </w:p>
        </w:tc>
        <w:tc>
          <w:tcPr>
            <w:tcW w:w="1128" w:type="pct"/>
            <w:tcBorders>
              <w:top w:val="nil"/>
              <w:left w:val="nil"/>
              <w:bottom w:val="nil"/>
              <w:right w:val="nil"/>
            </w:tcBorders>
            <w:shd w:val="clear" w:color="auto" w:fill="auto"/>
            <w:noWrap/>
            <w:vAlign w:val="center"/>
            <w:hideMark/>
          </w:tcPr>
          <w:p w14:paraId="56842300"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4.293E+13</w:t>
            </w:r>
          </w:p>
        </w:tc>
      </w:tr>
      <w:tr w:rsidR="00CC5A68" w:rsidRPr="00CC5A68" w14:paraId="5D627BE2" w14:textId="77777777" w:rsidTr="00F362C7">
        <w:trPr>
          <w:trHeight w:val="310"/>
        </w:trPr>
        <w:tc>
          <w:tcPr>
            <w:tcW w:w="2142" w:type="pct"/>
            <w:tcBorders>
              <w:top w:val="nil"/>
              <w:left w:val="nil"/>
              <w:bottom w:val="nil"/>
              <w:right w:val="nil"/>
            </w:tcBorders>
            <w:shd w:val="clear" w:color="auto" w:fill="auto"/>
            <w:noWrap/>
            <w:vAlign w:val="center"/>
            <w:hideMark/>
          </w:tcPr>
          <w:p w14:paraId="73BAAAB3" w14:textId="77777777" w:rsidR="00CC5A68" w:rsidRPr="00CC5A68" w:rsidRDefault="00CC5A68" w:rsidP="00CC5A68">
            <w:pPr>
              <w:spacing w:after="0" w:line="240" w:lineRule="auto"/>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subgroup</w:t>
            </w:r>
          </w:p>
        </w:tc>
        <w:tc>
          <w:tcPr>
            <w:tcW w:w="902" w:type="pct"/>
            <w:tcBorders>
              <w:top w:val="nil"/>
              <w:left w:val="nil"/>
              <w:bottom w:val="nil"/>
              <w:right w:val="nil"/>
            </w:tcBorders>
            <w:shd w:val="clear" w:color="auto" w:fill="auto"/>
            <w:noWrap/>
            <w:vAlign w:val="center"/>
            <w:hideMark/>
          </w:tcPr>
          <w:p w14:paraId="5B3390E2"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2400.671</w:t>
            </w:r>
          </w:p>
        </w:tc>
        <w:tc>
          <w:tcPr>
            <w:tcW w:w="828" w:type="pct"/>
            <w:tcBorders>
              <w:top w:val="nil"/>
              <w:left w:val="nil"/>
              <w:bottom w:val="nil"/>
              <w:right w:val="nil"/>
            </w:tcBorders>
            <w:shd w:val="clear" w:color="auto" w:fill="auto"/>
            <w:noWrap/>
            <w:vAlign w:val="center"/>
            <w:hideMark/>
          </w:tcPr>
          <w:p w14:paraId="644A11AE"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3.975E-140</w:t>
            </w:r>
          </w:p>
        </w:tc>
        <w:tc>
          <w:tcPr>
            <w:tcW w:w="1128" w:type="pct"/>
            <w:tcBorders>
              <w:top w:val="nil"/>
              <w:left w:val="nil"/>
              <w:bottom w:val="nil"/>
              <w:right w:val="nil"/>
            </w:tcBorders>
            <w:shd w:val="clear" w:color="auto" w:fill="auto"/>
            <w:noWrap/>
            <w:vAlign w:val="center"/>
            <w:hideMark/>
          </w:tcPr>
          <w:p w14:paraId="0895296A"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2.203E+139</w:t>
            </w:r>
          </w:p>
        </w:tc>
      </w:tr>
      <w:tr w:rsidR="00CC5A68" w:rsidRPr="00CC5A68" w14:paraId="1BEC0342" w14:textId="77777777" w:rsidTr="00F362C7">
        <w:trPr>
          <w:trHeight w:val="310"/>
        </w:trPr>
        <w:tc>
          <w:tcPr>
            <w:tcW w:w="2142" w:type="pct"/>
            <w:tcBorders>
              <w:top w:val="nil"/>
              <w:left w:val="nil"/>
              <w:bottom w:val="nil"/>
              <w:right w:val="nil"/>
            </w:tcBorders>
            <w:shd w:val="clear" w:color="auto" w:fill="auto"/>
            <w:noWrap/>
            <w:vAlign w:val="center"/>
            <w:hideMark/>
          </w:tcPr>
          <w:p w14:paraId="263765AB" w14:textId="77777777" w:rsidR="00CC5A68" w:rsidRPr="00CC5A68" w:rsidRDefault="00CC5A68" w:rsidP="00CC5A68">
            <w:pPr>
              <w:spacing w:after="0" w:line="240" w:lineRule="auto"/>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 xml:space="preserve">∆NDS, subgroup </w:t>
            </w:r>
          </w:p>
        </w:tc>
        <w:tc>
          <w:tcPr>
            <w:tcW w:w="902" w:type="pct"/>
            <w:tcBorders>
              <w:top w:val="nil"/>
              <w:left w:val="nil"/>
              <w:bottom w:val="nil"/>
              <w:right w:val="nil"/>
            </w:tcBorders>
            <w:shd w:val="clear" w:color="auto" w:fill="auto"/>
            <w:noWrap/>
            <w:vAlign w:val="center"/>
            <w:hideMark/>
          </w:tcPr>
          <w:p w14:paraId="36441F6C"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2408.583</w:t>
            </w:r>
          </w:p>
        </w:tc>
        <w:tc>
          <w:tcPr>
            <w:tcW w:w="828" w:type="pct"/>
            <w:tcBorders>
              <w:top w:val="nil"/>
              <w:left w:val="nil"/>
              <w:bottom w:val="nil"/>
              <w:right w:val="nil"/>
            </w:tcBorders>
            <w:shd w:val="clear" w:color="auto" w:fill="auto"/>
            <w:noWrap/>
            <w:vAlign w:val="center"/>
            <w:hideMark/>
          </w:tcPr>
          <w:p w14:paraId="6E7644F4"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7.609E-142</w:t>
            </w:r>
          </w:p>
        </w:tc>
        <w:tc>
          <w:tcPr>
            <w:tcW w:w="1128" w:type="pct"/>
            <w:tcBorders>
              <w:top w:val="nil"/>
              <w:left w:val="nil"/>
              <w:bottom w:val="nil"/>
              <w:right w:val="nil"/>
            </w:tcBorders>
            <w:shd w:val="clear" w:color="auto" w:fill="auto"/>
            <w:noWrap/>
            <w:vAlign w:val="center"/>
            <w:hideMark/>
          </w:tcPr>
          <w:p w14:paraId="4A4032DC"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1.151E+141</w:t>
            </w:r>
          </w:p>
        </w:tc>
      </w:tr>
      <w:tr w:rsidR="00CC5A68" w:rsidRPr="00CC5A68" w14:paraId="6D335F2C" w14:textId="77777777" w:rsidTr="00F362C7">
        <w:trPr>
          <w:trHeight w:val="310"/>
        </w:trPr>
        <w:tc>
          <w:tcPr>
            <w:tcW w:w="2142" w:type="pct"/>
            <w:tcBorders>
              <w:top w:val="nil"/>
              <w:left w:val="nil"/>
              <w:bottom w:val="nil"/>
              <w:right w:val="nil"/>
            </w:tcBorders>
            <w:shd w:val="clear" w:color="auto" w:fill="auto"/>
            <w:noWrap/>
            <w:vAlign w:val="center"/>
            <w:hideMark/>
          </w:tcPr>
          <w:p w14:paraId="4845AC94" w14:textId="77777777" w:rsidR="00CC5A68" w:rsidRPr="00CC5A68" w:rsidRDefault="00CC5A68" w:rsidP="00CC5A68">
            <w:pPr>
              <w:spacing w:after="0" w:line="240" w:lineRule="auto"/>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gr, subgroup</w:t>
            </w:r>
          </w:p>
        </w:tc>
        <w:tc>
          <w:tcPr>
            <w:tcW w:w="902" w:type="pct"/>
            <w:tcBorders>
              <w:top w:val="nil"/>
              <w:left w:val="nil"/>
              <w:bottom w:val="nil"/>
              <w:right w:val="nil"/>
            </w:tcBorders>
            <w:shd w:val="clear" w:color="auto" w:fill="auto"/>
            <w:noWrap/>
            <w:vAlign w:val="center"/>
            <w:hideMark/>
          </w:tcPr>
          <w:p w14:paraId="33FA8D0C"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2409.776</w:t>
            </w:r>
          </w:p>
        </w:tc>
        <w:tc>
          <w:tcPr>
            <w:tcW w:w="828" w:type="pct"/>
            <w:tcBorders>
              <w:top w:val="nil"/>
              <w:left w:val="nil"/>
              <w:bottom w:val="nil"/>
              <w:right w:val="nil"/>
            </w:tcBorders>
            <w:shd w:val="clear" w:color="auto" w:fill="auto"/>
            <w:noWrap/>
            <w:vAlign w:val="center"/>
            <w:hideMark/>
          </w:tcPr>
          <w:p w14:paraId="2E01D2B0"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4.190E-142</w:t>
            </w:r>
          </w:p>
        </w:tc>
        <w:tc>
          <w:tcPr>
            <w:tcW w:w="1128" w:type="pct"/>
            <w:tcBorders>
              <w:top w:val="nil"/>
              <w:left w:val="nil"/>
              <w:bottom w:val="nil"/>
              <w:right w:val="nil"/>
            </w:tcBorders>
            <w:shd w:val="clear" w:color="auto" w:fill="auto"/>
            <w:noWrap/>
            <w:vAlign w:val="center"/>
            <w:hideMark/>
          </w:tcPr>
          <w:p w14:paraId="16FC6ECD"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2.090E+141</w:t>
            </w:r>
          </w:p>
        </w:tc>
      </w:tr>
      <w:tr w:rsidR="00CC5A68" w:rsidRPr="00CC5A68" w14:paraId="048ABBA3" w14:textId="77777777" w:rsidTr="00F362C7">
        <w:trPr>
          <w:trHeight w:val="310"/>
        </w:trPr>
        <w:tc>
          <w:tcPr>
            <w:tcW w:w="2142" w:type="pct"/>
            <w:tcBorders>
              <w:top w:val="nil"/>
              <w:left w:val="nil"/>
              <w:bottom w:val="nil"/>
              <w:right w:val="nil"/>
            </w:tcBorders>
            <w:shd w:val="clear" w:color="auto" w:fill="auto"/>
            <w:noWrap/>
            <w:vAlign w:val="center"/>
            <w:hideMark/>
          </w:tcPr>
          <w:p w14:paraId="66D71DBB" w14:textId="77777777" w:rsidR="00CC5A68" w:rsidRPr="00CC5A68" w:rsidRDefault="00CC5A68" w:rsidP="00CC5A68">
            <w:pPr>
              <w:spacing w:after="0" w:line="240" w:lineRule="auto"/>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 xml:space="preserve">gr, ∆NDS, subgroup </w:t>
            </w:r>
          </w:p>
        </w:tc>
        <w:tc>
          <w:tcPr>
            <w:tcW w:w="902" w:type="pct"/>
            <w:tcBorders>
              <w:top w:val="nil"/>
              <w:left w:val="nil"/>
              <w:bottom w:val="nil"/>
              <w:right w:val="nil"/>
            </w:tcBorders>
            <w:shd w:val="clear" w:color="auto" w:fill="auto"/>
            <w:noWrap/>
            <w:vAlign w:val="center"/>
            <w:hideMark/>
          </w:tcPr>
          <w:p w14:paraId="659C8DC9"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2421.139</w:t>
            </w:r>
          </w:p>
        </w:tc>
        <w:tc>
          <w:tcPr>
            <w:tcW w:w="828" w:type="pct"/>
            <w:tcBorders>
              <w:top w:val="nil"/>
              <w:left w:val="nil"/>
              <w:bottom w:val="nil"/>
              <w:right w:val="nil"/>
            </w:tcBorders>
            <w:shd w:val="clear" w:color="auto" w:fill="auto"/>
            <w:noWrap/>
            <w:vAlign w:val="center"/>
            <w:hideMark/>
          </w:tcPr>
          <w:p w14:paraId="41F845B7"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1.428E-144</w:t>
            </w:r>
          </w:p>
        </w:tc>
        <w:tc>
          <w:tcPr>
            <w:tcW w:w="1128" w:type="pct"/>
            <w:tcBorders>
              <w:top w:val="nil"/>
              <w:left w:val="nil"/>
              <w:bottom w:val="nil"/>
              <w:right w:val="nil"/>
            </w:tcBorders>
            <w:shd w:val="clear" w:color="auto" w:fill="auto"/>
            <w:noWrap/>
            <w:vAlign w:val="center"/>
            <w:hideMark/>
          </w:tcPr>
          <w:p w14:paraId="6C975452"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6.131E+143</w:t>
            </w:r>
          </w:p>
        </w:tc>
      </w:tr>
      <w:tr w:rsidR="00CC5A68" w:rsidRPr="00CC5A68" w14:paraId="452DB7AF" w14:textId="77777777" w:rsidTr="00F362C7">
        <w:trPr>
          <w:trHeight w:val="310"/>
        </w:trPr>
        <w:tc>
          <w:tcPr>
            <w:tcW w:w="2142" w:type="pct"/>
            <w:tcBorders>
              <w:top w:val="nil"/>
              <w:left w:val="nil"/>
              <w:bottom w:val="nil"/>
              <w:right w:val="nil"/>
            </w:tcBorders>
            <w:shd w:val="clear" w:color="auto" w:fill="auto"/>
            <w:noWrap/>
            <w:vAlign w:val="center"/>
            <w:hideMark/>
          </w:tcPr>
          <w:p w14:paraId="594D1AC7" w14:textId="77777777" w:rsidR="00CC5A68" w:rsidRPr="00CC5A68" w:rsidRDefault="00CC5A68" w:rsidP="00CC5A68">
            <w:pPr>
              <w:spacing w:after="0" w:line="240" w:lineRule="auto"/>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 xml:space="preserve">duration, subgroup </w:t>
            </w:r>
          </w:p>
        </w:tc>
        <w:tc>
          <w:tcPr>
            <w:tcW w:w="902" w:type="pct"/>
            <w:tcBorders>
              <w:top w:val="nil"/>
              <w:left w:val="nil"/>
              <w:bottom w:val="nil"/>
              <w:right w:val="nil"/>
            </w:tcBorders>
            <w:shd w:val="clear" w:color="auto" w:fill="auto"/>
            <w:noWrap/>
            <w:vAlign w:val="center"/>
            <w:hideMark/>
          </w:tcPr>
          <w:p w14:paraId="7E0937D4"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2482.171</w:t>
            </w:r>
          </w:p>
        </w:tc>
        <w:tc>
          <w:tcPr>
            <w:tcW w:w="828" w:type="pct"/>
            <w:tcBorders>
              <w:top w:val="nil"/>
              <w:left w:val="nil"/>
              <w:bottom w:val="nil"/>
              <w:right w:val="nil"/>
            </w:tcBorders>
            <w:shd w:val="clear" w:color="auto" w:fill="auto"/>
            <w:noWrap/>
            <w:vAlign w:val="center"/>
            <w:hideMark/>
          </w:tcPr>
          <w:p w14:paraId="42AFC3AA"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7.978E-158</w:t>
            </w:r>
          </w:p>
        </w:tc>
        <w:tc>
          <w:tcPr>
            <w:tcW w:w="1128" w:type="pct"/>
            <w:tcBorders>
              <w:top w:val="nil"/>
              <w:left w:val="nil"/>
              <w:bottom w:val="nil"/>
              <w:right w:val="nil"/>
            </w:tcBorders>
            <w:shd w:val="clear" w:color="auto" w:fill="auto"/>
            <w:noWrap/>
            <w:vAlign w:val="center"/>
            <w:hideMark/>
          </w:tcPr>
          <w:p w14:paraId="6BF23024"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1.098E+157</w:t>
            </w:r>
          </w:p>
        </w:tc>
      </w:tr>
      <w:tr w:rsidR="00CC5A68" w:rsidRPr="00CC5A68" w14:paraId="1A920C9F" w14:textId="77777777" w:rsidTr="00F362C7">
        <w:trPr>
          <w:trHeight w:val="310"/>
        </w:trPr>
        <w:tc>
          <w:tcPr>
            <w:tcW w:w="2142" w:type="pct"/>
            <w:tcBorders>
              <w:top w:val="nil"/>
              <w:left w:val="nil"/>
              <w:bottom w:val="nil"/>
              <w:right w:val="nil"/>
            </w:tcBorders>
            <w:shd w:val="clear" w:color="auto" w:fill="auto"/>
            <w:noWrap/>
            <w:vAlign w:val="center"/>
            <w:hideMark/>
          </w:tcPr>
          <w:p w14:paraId="05EC8FEA" w14:textId="77777777" w:rsidR="00CC5A68" w:rsidRPr="00CC5A68" w:rsidRDefault="00CC5A68" w:rsidP="00CC5A68">
            <w:pPr>
              <w:spacing w:after="0" w:line="240" w:lineRule="auto"/>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gr, subgroup, duration</w:t>
            </w:r>
          </w:p>
        </w:tc>
        <w:tc>
          <w:tcPr>
            <w:tcW w:w="902" w:type="pct"/>
            <w:tcBorders>
              <w:top w:val="nil"/>
              <w:left w:val="nil"/>
              <w:bottom w:val="nil"/>
              <w:right w:val="nil"/>
            </w:tcBorders>
            <w:shd w:val="clear" w:color="auto" w:fill="auto"/>
            <w:noWrap/>
            <w:vAlign w:val="center"/>
            <w:hideMark/>
          </w:tcPr>
          <w:p w14:paraId="5F59C797"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2483.912</w:t>
            </w:r>
          </w:p>
        </w:tc>
        <w:tc>
          <w:tcPr>
            <w:tcW w:w="828" w:type="pct"/>
            <w:tcBorders>
              <w:top w:val="nil"/>
              <w:left w:val="nil"/>
              <w:bottom w:val="nil"/>
              <w:right w:val="nil"/>
            </w:tcBorders>
            <w:shd w:val="clear" w:color="auto" w:fill="auto"/>
            <w:noWrap/>
            <w:vAlign w:val="center"/>
            <w:hideMark/>
          </w:tcPr>
          <w:p w14:paraId="124AE5EB"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3.341E-158</w:t>
            </w:r>
          </w:p>
        </w:tc>
        <w:tc>
          <w:tcPr>
            <w:tcW w:w="1128" w:type="pct"/>
            <w:tcBorders>
              <w:top w:val="nil"/>
              <w:left w:val="nil"/>
              <w:bottom w:val="nil"/>
              <w:right w:val="nil"/>
            </w:tcBorders>
            <w:shd w:val="clear" w:color="auto" w:fill="auto"/>
            <w:noWrap/>
            <w:vAlign w:val="center"/>
            <w:hideMark/>
          </w:tcPr>
          <w:p w14:paraId="5E6317B9"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2.621E+157</w:t>
            </w:r>
          </w:p>
        </w:tc>
      </w:tr>
      <w:tr w:rsidR="00CC5A68" w:rsidRPr="00CC5A68" w14:paraId="4AAF31D5" w14:textId="77777777" w:rsidTr="00F362C7">
        <w:trPr>
          <w:trHeight w:val="310"/>
        </w:trPr>
        <w:tc>
          <w:tcPr>
            <w:tcW w:w="2142" w:type="pct"/>
            <w:tcBorders>
              <w:top w:val="nil"/>
              <w:left w:val="nil"/>
              <w:bottom w:val="nil"/>
              <w:right w:val="nil"/>
            </w:tcBorders>
            <w:shd w:val="clear" w:color="auto" w:fill="auto"/>
            <w:noWrap/>
            <w:vAlign w:val="center"/>
            <w:hideMark/>
          </w:tcPr>
          <w:p w14:paraId="6FFADF43" w14:textId="77777777" w:rsidR="00CC5A68" w:rsidRPr="00CC5A68" w:rsidRDefault="00CC5A68" w:rsidP="00CC5A68">
            <w:pPr>
              <w:spacing w:after="0" w:line="240" w:lineRule="auto"/>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 xml:space="preserve">duration, ∆NDS, subgroup </w:t>
            </w:r>
          </w:p>
        </w:tc>
        <w:tc>
          <w:tcPr>
            <w:tcW w:w="902" w:type="pct"/>
            <w:tcBorders>
              <w:top w:val="nil"/>
              <w:left w:val="nil"/>
              <w:bottom w:val="nil"/>
              <w:right w:val="nil"/>
            </w:tcBorders>
            <w:shd w:val="clear" w:color="auto" w:fill="auto"/>
            <w:noWrap/>
            <w:vAlign w:val="center"/>
            <w:hideMark/>
          </w:tcPr>
          <w:p w14:paraId="065413B1"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2489.554</w:t>
            </w:r>
          </w:p>
        </w:tc>
        <w:tc>
          <w:tcPr>
            <w:tcW w:w="828" w:type="pct"/>
            <w:tcBorders>
              <w:top w:val="nil"/>
              <w:left w:val="nil"/>
              <w:bottom w:val="nil"/>
              <w:right w:val="nil"/>
            </w:tcBorders>
            <w:shd w:val="clear" w:color="auto" w:fill="auto"/>
            <w:noWrap/>
            <w:vAlign w:val="center"/>
            <w:hideMark/>
          </w:tcPr>
          <w:p w14:paraId="628414A3"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1.990E-159</w:t>
            </w:r>
          </w:p>
        </w:tc>
        <w:tc>
          <w:tcPr>
            <w:tcW w:w="1128" w:type="pct"/>
            <w:tcBorders>
              <w:top w:val="nil"/>
              <w:left w:val="nil"/>
              <w:bottom w:val="nil"/>
              <w:right w:val="nil"/>
            </w:tcBorders>
            <w:shd w:val="clear" w:color="auto" w:fill="auto"/>
            <w:noWrap/>
            <w:vAlign w:val="center"/>
            <w:hideMark/>
          </w:tcPr>
          <w:p w14:paraId="001898EB"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4.402E+158</w:t>
            </w:r>
          </w:p>
        </w:tc>
      </w:tr>
      <w:tr w:rsidR="00CC5A68" w:rsidRPr="00CC5A68" w14:paraId="4FB9DE17" w14:textId="77777777" w:rsidTr="00F362C7">
        <w:trPr>
          <w:trHeight w:val="310"/>
        </w:trPr>
        <w:tc>
          <w:tcPr>
            <w:tcW w:w="2142" w:type="pct"/>
            <w:tcBorders>
              <w:top w:val="nil"/>
              <w:left w:val="nil"/>
              <w:bottom w:val="single" w:sz="8" w:space="0" w:color="auto"/>
              <w:right w:val="nil"/>
            </w:tcBorders>
            <w:shd w:val="clear" w:color="auto" w:fill="auto"/>
            <w:noWrap/>
            <w:vAlign w:val="center"/>
            <w:hideMark/>
          </w:tcPr>
          <w:p w14:paraId="3E1796A4" w14:textId="77777777" w:rsidR="00CC5A68" w:rsidRPr="00CC5A68" w:rsidRDefault="00CC5A68" w:rsidP="00CC5A68">
            <w:pPr>
              <w:spacing w:after="0" w:line="240" w:lineRule="auto"/>
              <w:rPr>
                <w:rFonts w:ascii="Times New Roman" w:eastAsia="Times New Roman" w:hAnsi="Times New Roman" w:cs="Times New Roman"/>
                <w:color w:val="000000"/>
                <w:lang w:val="en-GB" w:eastAsia="it-IT"/>
              </w:rPr>
            </w:pPr>
            <w:r w:rsidRPr="00CC5A68">
              <w:rPr>
                <w:rFonts w:ascii="Times New Roman" w:eastAsia="Times New Roman" w:hAnsi="Times New Roman" w:cs="Times New Roman"/>
                <w:color w:val="000000"/>
                <w:lang w:val="en-GB" w:eastAsia="it-IT"/>
              </w:rPr>
              <w:t>gr, duration, ∆NDS, subgroup (full model)</w:t>
            </w:r>
          </w:p>
        </w:tc>
        <w:tc>
          <w:tcPr>
            <w:tcW w:w="902" w:type="pct"/>
            <w:tcBorders>
              <w:top w:val="nil"/>
              <w:left w:val="nil"/>
              <w:bottom w:val="single" w:sz="8" w:space="0" w:color="auto"/>
              <w:right w:val="nil"/>
            </w:tcBorders>
            <w:shd w:val="clear" w:color="auto" w:fill="auto"/>
            <w:noWrap/>
            <w:vAlign w:val="center"/>
            <w:hideMark/>
          </w:tcPr>
          <w:p w14:paraId="29FAE606"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2495.242</w:t>
            </w:r>
          </w:p>
        </w:tc>
        <w:tc>
          <w:tcPr>
            <w:tcW w:w="828" w:type="pct"/>
            <w:tcBorders>
              <w:top w:val="nil"/>
              <w:left w:val="nil"/>
              <w:bottom w:val="single" w:sz="8" w:space="0" w:color="auto"/>
              <w:right w:val="nil"/>
            </w:tcBorders>
            <w:shd w:val="clear" w:color="auto" w:fill="auto"/>
            <w:noWrap/>
            <w:vAlign w:val="center"/>
            <w:hideMark/>
          </w:tcPr>
          <w:p w14:paraId="195742DB"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1.158E-160</w:t>
            </w:r>
          </w:p>
        </w:tc>
        <w:tc>
          <w:tcPr>
            <w:tcW w:w="1128" w:type="pct"/>
            <w:tcBorders>
              <w:top w:val="nil"/>
              <w:left w:val="nil"/>
              <w:bottom w:val="single" w:sz="8" w:space="0" w:color="auto"/>
              <w:right w:val="nil"/>
            </w:tcBorders>
            <w:shd w:val="clear" w:color="auto" w:fill="auto"/>
            <w:noWrap/>
            <w:vAlign w:val="center"/>
            <w:hideMark/>
          </w:tcPr>
          <w:p w14:paraId="43AC9AC2"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7.564E+159</w:t>
            </w:r>
          </w:p>
        </w:tc>
      </w:tr>
    </w:tbl>
    <w:p w14:paraId="2889FB7D" w14:textId="77777777" w:rsidR="00CC5A68" w:rsidRPr="00CC5A68" w:rsidRDefault="00CC5A68" w:rsidP="00CC5A68">
      <w:pPr>
        <w:spacing w:after="0" w:line="480" w:lineRule="auto"/>
        <w:jc w:val="both"/>
        <w:rPr>
          <w:rFonts w:ascii="Times New Roman" w:eastAsia="Calibri" w:hAnsi="Times New Roman" w:cs="Times New Roman"/>
          <w:sz w:val="18"/>
          <w:szCs w:val="18"/>
          <w:lang w:val="en-GB"/>
        </w:rPr>
      </w:pPr>
      <w:r w:rsidRPr="00CC5A68">
        <w:rPr>
          <w:rFonts w:ascii="Times New Roman" w:eastAsia="Calibri" w:hAnsi="Times New Roman" w:cs="Times New Roman"/>
          <w:b/>
          <w:sz w:val="18"/>
          <w:szCs w:val="18"/>
          <w:lang w:val="en-GB"/>
        </w:rPr>
        <w:t>Legend</w:t>
      </w:r>
      <w:r w:rsidRPr="00CC5A68">
        <w:rPr>
          <w:rFonts w:ascii="Times New Roman" w:eastAsia="Calibri" w:hAnsi="Times New Roman" w:cs="Times New Roman"/>
          <w:sz w:val="18"/>
          <w:szCs w:val="18"/>
          <w:lang w:val="en-GB"/>
        </w:rPr>
        <w:t xml:space="preserve">: gr = grooming, </w:t>
      </w:r>
      <w:r w:rsidRPr="00CC5A68">
        <w:rPr>
          <w:rFonts w:ascii="Times New Roman" w:eastAsia="Times New Roman" w:hAnsi="Times New Roman" w:cs="Times New Roman"/>
          <w:color w:val="000000"/>
          <w:sz w:val="18"/>
          <w:szCs w:val="18"/>
          <w:lang w:val="en-GB" w:eastAsia="it-IT"/>
        </w:rPr>
        <w:t>∆NDS = delta Normalized David Score</w:t>
      </w:r>
    </w:p>
    <w:p w14:paraId="5081A9CC" w14:textId="77777777" w:rsidR="00CC5A68" w:rsidRPr="00CC5A68" w:rsidRDefault="00CC5A68" w:rsidP="00CC5A68">
      <w:pPr>
        <w:spacing w:after="0" w:line="480" w:lineRule="auto"/>
        <w:jc w:val="both"/>
        <w:rPr>
          <w:rFonts w:ascii="Times New Roman" w:eastAsia="Calibri" w:hAnsi="Times New Roman" w:cs="Times New Roman"/>
          <w:sz w:val="24"/>
          <w:szCs w:val="24"/>
          <w:lang w:val="en-GB"/>
        </w:rPr>
      </w:pPr>
    </w:p>
    <w:p w14:paraId="3E7B925E" w14:textId="2E9D5F2A" w:rsidR="00CC5A68" w:rsidRDefault="00CC5A68" w:rsidP="00F61FCE">
      <w:pPr>
        <w:spacing w:line="480" w:lineRule="auto"/>
        <w:jc w:val="both"/>
        <w:rPr>
          <w:rFonts w:ascii="Times New Roman" w:hAnsi="Times New Roman" w:cs="Times New Roman"/>
          <w:b/>
          <w:sz w:val="24"/>
          <w:szCs w:val="24"/>
          <w:lang w:val="en-GB"/>
        </w:rPr>
      </w:pPr>
    </w:p>
    <w:p w14:paraId="66589BF5" w14:textId="2A669275" w:rsidR="00CC5A68" w:rsidRDefault="00CC5A68" w:rsidP="00F61FCE">
      <w:pPr>
        <w:spacing w:line="480" w:lineRule="auto"/>
        <w:jc w:val="both"/>
        <w:rPr>
          <w:rFonts w:ascii="Times New Roman" w:hAnsi="Times New Roman" w:cs="Times New Roman"/>
          <w:b/>
          <w:sz w:val="24"/>
          <w:szCs w:val="24"/>
          <w:lang w:val="en-GB"/>
        </w:rPr>
      </w:pPr>
    </w:p>
    <w:p w14:paraId="3C0D5C9C" w14:textId="3155BFEF" w:rsidR="00CC5A68" w:rsidRDefault="00CC5A68" w:rsidP="00F61FCE">
      <w:pPr>
        <w:spacing w:line="480" w:lineRule="auto"/>
        <w:jc w:val="both"/>
        <w:rPr>
          <w:rFonts w:ascii="Times New Roman" w:hAnsi="Times New Roman" w:cs="Times New Roman"/>
          <w:b/>
          <w:sz w:val="24"/>
          <w:szCs w:val="24"/>
          <w:lang w:val="en-GB"/>
        </w:rPr>
      </w:pPr>
    </w:p>
    <w:p w14:paraId="41B0FE74" w14:textId="54F021D1" w:rsidR="00CC5A68" w:rsidRDefault="00CC5A68" w:rsidP="00F61FCE">
      <w:pPr>
        <w:spacing w:line="480" w:lineRule="auto"/>
        <w:jc w:val="both"/>
        <w:rPr>
          <w:rFonts w:ascii="Times New Roman" w:hAnsi="Times New Roman" w:cs="Times New Roman"/>
          <w:b/>
          <w:sz w:val="24"/>
          <w:szCs w:val="24"/>
          <w:lang w:val="en-GB"/>
        </w:rPr>
      </w:pPr>
    </w:p>
    <w:p w14:paraId="1B4E3D99" w14:textId="07D63217" w:rsidR="00CC5A68" w:rsidRDefault="00CC5A68" w:rsidP="00F61FCE">
      <w:pPr>
        <w:spacing w:line="480" w:lineRule="auto"/>
        <w:jc w:val="both"/>
        <w:rPr>
          <w:rFonts w:ascii="Times New Roman" w:hAnsi="Times New Roman" w:cs="Times New Roman"/>
          <w:b/>
          <w:sz w:val="24"/>
          <w:szCs w:val="24"/>
          <w:lang w:val="en-GB"/>
        </w:rPr>
      </w:pPr>
    </w:p>
    <w:p w14:paraId="3F4C4FD5" w14:textId="342D034B" w:rsidR="00CC5A68" w:rsidRDefault="00CC5A68" w:rsidP="00F61FCE">
      <w:pPr>
        <w:spacing w:line="480" w:lineRule="auto"/>
        <w:jc w:val="both"/>
        <w:rPr>
          <w:rFonts w:ascii="Times New Roman" w:hAnsi="Times New Roman" w:cs="Times New Roman"/>
          <w:b/>
          <w:sz w:val="24"/>
          <w:szCs w:val="24"/>
          <w:lang w:val="en-GB"/>
        </w:rPr>
      </w:pPr>
    </w:p>
    <w:p w14:paraId="3DE42013" w14:textId="350B233F" w:rsidR="00CC5A68" w:rsidRDefault="00CC5A68" w:rsidP="00F61FCE">
      <w:pPr>
        <w:spacing w:line="480" w:lineRule="auto"/>
        <w:jc w:val="both"/>
        <w:rPr>
          <w:rFonts w:ascii="Times New Roman" w:hAnsi="Times New Roman" w:cs="Times New Roman"/>
          <w:b/>
          <w:sz w:val="24"/>
          <w:szCs w:val="24"/>
          <w:lang w:val="en-GB"/>
        </w:rPr>
      </w:pPr>
    </w:p>
    <w:p w14:paraId="0753FF42" w14:textId="29853E80" w:rsidR="00CC5A68" w:rsidRDefault="00CC5A68" w:rsidP="00F61FCE">
      <w:pPr>
        <w:spacing w:line="480" w:lineRule="auto"/>
        <w:jc w:val="both"/>
        <w:rPr>
          <w:rFonts w:ascii="Times New Roman" w:hAnsi="Times New Roman" w:cs="Times New Roman"/>
          <w:b/>
          <w:sz w:val="24"/>
          <w:szCs w:val="24"/>
          <w:lang w:val="en-GB"/>
        </w:rPr>
      </w:pPr>
    </w:p>
    <w:p w14:paraId="73F0987F" w14:textId="77777777" w:rsidR="00CC5A68" w:rsidRPr="00CC5A68" w:rsidRDefault="00CC5A68" w:rsidP="00CC5A68">
      <w:pPr>
        <w:spacing w:line="480" w:lineRule="auto"/>
        <w:jc w:val="both"/>
        <w:rPr>
          <w:rFonts w:ascii="Times New Roman" w:eastAsia="Calibri" w:hAnsi="Times New Roman" w:cs="Times New Roman"/>
          <w:sz w:val="24"/>
          <w:szCs w:val="24"/>
          <w:lang w:val="en-US"/>
        </w:rPr>
      </w:pPr>
      <w:r w:rsidRPr="00CC5A68">
        <w:rPr>
          <w:rFonts w:ascii="Times New Roman" w:eastAsia="Calibri" w:hAnsi="Times New Roman" w:cs="Times New Roman"/>
          <w:b/>
          <w:sz w:val="24"/>
          <w:szCs w:val="24"/>
          <w:lang w:val="en-US"/>
        </w:rPr>
        <w:lastRenderedPageBreak/>
        <w:t>Table 3</w:t>
      </w:r>
      <w:r w:rsidRPr="00CC5A68">
        <w:rPr>
          <w:rFonts w:ascii="Times New Roman" w:eastAsia="Calibri" w:hAnsi="Times New Roman" w:cs="Times New Roman"/>
          <w:sz w:val="24"/>
          <w:szCs w:val="24"/>
          <w:lang w:val="en-US"/>
        </w:rPr>
        <w:t xml:space="preserve"> - Results of the best two models explaining the occurrence of Eye-to-Eye contact (no-look/look-at/Eye-to-Eye). AICc=Akaike's Corrected Information Criterion.</w:t>
      </w:r>
    </w:p>
    <w:tbl>
      <w:tblPr>
        <w:tblpPr w:leftFromText="141" w:rightFromText="141" w:vertAnchor="page" w:horzAnchor="margin" w:tblpXSpec="center" w:tblpY="3199"/>
        <w:tblW w:w="4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45"/>
        <w:gridCol w:w="1038"/>
        <w:gridCol w:w="851"/>
        <w:gridCol w:w="848"/>
        <w:gridCol w:w="1702"/>
      </w:tblGrid>
      <w:tr w:rsidR="00CC5A68" w:rsidRPr="00CC5A68" w14:paraId="45CA29D6" w14:textId="77777777" w:rsidTr="00CC5A68">
        <w:trPr>
          <w:trHeight w:val="305"/>
        </w:trPr>
        <w:tc>
          <w:tcPr>
            <w:tcW w:w="5000" w:type="pct"/>
            <w:gridSpan w:val="5"/>
            <w:tcBorders>
              <w:bottom w:val="single" w:sz="4" w:space="0" w:color="auto"/>
            </w:tcBorders>
            <w:shd w:val="clear" w:color="auto" w:fill="BFBFBF"/>
            <w:vAlign w:val="center"/>
          </w:tcPr>
          <w:p w14:paraId="701737F2" w14:textId="77777777" w:rsidR="00CC5A68" w:rsidRPr="00CC5A68" w:rsidRDefault="00CC5A68" w:rsidP="00CC5A68">
            <w:pPr>
              <w:spacing w:after="0" w:line="240" w:lineRule="auto"/>
              <w:jc w:val="center"/>
              <w:rPr>
                <w:rFonts w:ascii="Times New Roman" w:eastAsia="Calibri" w:hAnsi="Times New Roman" w:cs="Times New Roman"/>
                <w:b/>
                <w:lang w:val="en-GB"/>
              </w:rPr>
            </w:pPr>
            <w:r w:rsidRPr="00CC5A68">
              <w:rPr>
                <w:rFonts w:ascii="Times New Roman" w:eastAsia="Calibri" w:hAnsi="Times New Roman" w:cs="Times New Roman"/>
                <w:b/>
                <w:lang w:val="en-GB"/>
              </w:rPr>
              <w:t xml:space="preserve">MODELS (dependent variable = </w:t>
            </w:r>
            <w:r w:rsidRPr="00CC5A68">
              <w:rPr>
                <w:rFonts w:ascii="Times New Roman" w:eastAsia="Calibri" w:hAnsi="Times New Roman" w:cs="Times New Roman"/>
                <w:sz w:val="24"/>
                <w:szCs w:val="24"/>
                <w:lang w:val="en-US"/>
              </w:rPr>
              <w:t xml:space="preserve"> </w:t>
            </w:r>
            <w:r w:rsidRPr="00CC5A68">
              <w:rPr>
                <w:rFonts w:ascii="Times New Roman" w:eastAsia="Calibri" w:hAnsi="Times New Roman" w:cs="Times New Roman"/>
                <w:b/>
                <w:sz w:val="24"/>
                <w:szCs w:val="24"/>
                <w:lang w:val="en-US"/>
              </w:rPr>
              <w:t>Eye-to-Eye</w:t>
            </w:r>
            <w:r w:rsidRPr="00CC5A68">
              <w:rPr>
                <w:rFonts w:ascii="Times New Roman" w:eastAsia="Calibri" w:hAnsi="Times New Roman" w:cs="Times New Roman"/>
                <w:b/>
                <w:lang w:val="en-GB"/>
              </w:rPr>
              <w:t>)</w:t>
            </w:r>
          </w:p>
        </w:tc>
      </w:tr>
      <w:tr w:rsidR="00CC5A68" w:rsidRPr="00CC5A68" w14:paraId="466B499F" w14:textId="77777777" w:rsidTr="00F362C7">
        <w:trPr>
          <w:trHeight w:val="240"/>
        </w:trPr>
        <w:tc>
          <w:tcPr>
            <w:tcW w:w="2288" w:type="pct"/>
            <w:tcBorders>
              <w:top w:val="single" w:sz="4" w:space="0" w:color="auto"/>
              <w:left w:val="nil"/>
              <w:bottom w:val="nil"/>
              <w:right w:val="nil"/>
            </w:tcBorders>
            <w:shd w:val="clear" w:color="auto" w:fill="auto"/>
          </w:tcPr>
          <w:p w14:paraId="77B3D85F" w14:textId="77777777" w:rsidR="00CC5A68" w:rsidRPr="00CC5A68" w:rsidRDefault="00CC5A68" w:rsidP="00CC5A68">
            <w:pPr>
              <w:spacing w:after="0" w:line="240" w:lineRule="auto"/>
              <w:rPr>
                <w:rFonts w:ascii="Times New Roman" w:eastAsia="Calibri" w:hAnsi="Times New Roman" w:cs="Times New Roman"/>
                <w:bCs/>
                <w:lang w:val="en-GB"/>
              </w:rPr>
            </w:pPr>
            <w:r w:rsidRPr="00CC5A68">
              <w:rPr>
                <w:rFonts w:ascii="Times New Roman" w:eastAsia="Calibri" w:hAnsi="Times New Roman" w:cs="Times New Roman"/>
                <w:b/>
                <w:lang w:val="en-GB"/>
              </w:rPr>
              <w:t>Fixed Variables</w:t>
            </w:r>
            <w:r w:rsidRPr="00CC5A68">
              <w:rPr>
                <w:rFonts w:ascii="Times New Roman" w:eastAsia="Calibri" w:hAnsi="Times New Roman" w:cs="Times New Roman"/>
                <w:lang w:val="en-GB"/>
              </w:rPr>
              <w:t xml:space="preserve"> </w:t>
            </w:r>
            <w:r w:rsidRPr="00CC5A68">
              <w:rPr>
                <w:rFonts w:ascii="Times New Roman" w:eastAsia="Calibri" w:hAnsi="Times New Roman" w:cs="Times New Roman"/>
                <w:bCs/>
                <w:lang w:val="en-GB"/>
              </w:rPr>
              <w:t>(AICc = 1758.973)</w:t>
            </w:r>
          </w:p>
        </w:tc>
        <w:tc>
          <w:tcPr>
            <w:tcW w:w="634" w:type="pct"/>
            <w:tcBorders>
              <w:top w:val="single" w:sz="4" w:space="0" w:color="auto"/>
              <w:left w:val="nil"/>
              <w:bottom w:val="nil"/>
              <w:right w:val="nil"/>
            </w:tcBorders>
            <w:shd w:val="clear" w:color="auto" w:fill="auto"/>
          </w:tcPr>
          <w:p w14:paraId="4980A85A" w14:textId="77777777" w:rsidR="00CC5A68" w:rsidRPr="00CC5A68" w:rsidRDefault="00CC5A68" w:rsidP="00CC5A68">
            <w:pPr>
              <w:spacing w:after="0" w:line="240" w:lineRule="auto"/>
              <w:jc w:val="center"/>
              <w:rPr>
                <w:rFonts w:ascii="Times New Roman" w:eastAsia="Calibri" w:hAnsi="Times New Roman" w:cs="Times New Roman"/>
                <w:b/>
                <w:i/>
                <w:lang w:val="en-GB"/>
              </w:rPr>
            </w:pPr>
            <w:r w:rsidRPr="00CC5A68">
              <w:rPr>
                <w:rFonts w:ascii="Times New Roman" w:eastAsia="Calibri" w:hAnsi="Times New Roman" w:cs="Times New Roman"/>
                <w:b/>
                <w:i/>
                <w:lang w:val="en-GB"/>
              </w:rPr>
              <w:t>F</w:t>
            </w:r>
          </w:p>
        </w:tc>
        <w:tc>
          <w:tcPr>
            <w:tcW w:w="520" w:type="pct"/>
            <w:tcBorders>
              <w:top w:val="single" w:sz="4" w:space="0" w:color="auto"/>
              <w:left w:val="nil"/>
              <w:bottom w:val="nil"/>
              <w:right w:val="nil"/>
            </w:tcBorders>
          </w:tcPr>
          <w:p w14:paraId="67C757A4" w14:textId="77777777" w:rsidR="00CC5A68" w:rsidRPr="00CC5A68" w:rsidRDefault="00CC5A68" w:rsidP="00CC5A68">
            <w:pPr>
              <w:spacing w:after="0" w:line="240" w:lineRule="auto"/>
              <w:jc w:val="center"/>
              <w:rPr>
                <w:rFonts w:ascii="Times New Roman" w:eastAsia="Calibri" w:hAnsi="Times New Roman" w:cs="Times New Roman"/>
                <w:b/>
                <w:i/>
                <w:lang w:val="en-GB"/>
              </w:rPr>
            </w:pPr>
            <w:r w:rsidRPr="00CC5A68">
              <w:rPr>
                <w:rFonts w:ascii="Times New Roman" w:eastAsia="Calibri" w:hAnsi="Times New Roman" w:cs="Times New Roman"/>
                <w:b/>
                <w:i/>
                <w:lang w:val="en-GB"/>
              </w:rPr>
              <w:t>df1</w:t>
            </w:r>
          </w:p>
        </w:tc>
        <w:tc>
          <w:tcPr>
            <w:tcW w:w="518" w:type="pct"/>
            <w:tcBorders>
              <w:top w:val="single" w:sz="4" w:space="0" w:color="auto"/>
              <w:left w:val="nil"/>
              <w:bottom w:val="nil"/>
              <w:right w:val="nil"/>
            </w:tcBorders>
            <w:shd w:val="clear" w:color="auto" w:fill="auto"/>
          </w:tcPr>
          <w:p w14:paraId="657A0B56" w14:textId="77777777" w:rsidR="00CC5A68" w:rsidRPr="00CC5A68" w:rsidRDefault="00CC5A68" w:rsidP="00CC5A68">
            <w:pPr>
              <w:spacing w:after="0" w:line="240" w:lineRule="auto"/>
              <w:jc w:val="center"/>
              <w:rPr>
                <w:rFonts w:ascii="Times New Roman" w:eastAsia="Calibri" w:hAnsi="Times New Roman" w:cs="Times New Roman"/>
                <w:b/>
                <w:i/>
                <w:lang w:val="en-GB"/>
              </w:rPr>
            </w:pPr>
            <w:r w:rsidRPr="00CC5A68">
              <w:rPr>
                <w:rFonts w:ascii="Times New Roman" w:eastAsia="Calibri" w:hAnsi="Times New Roman" w:cs="Times New Roman"/>
                <w:b/>
                <w:i/>
                <w:lang w:val="en-GB"/>
              </w:rPr>
              <w:t>df2</w:t>
            </w:r>
          </w:p>
        </w:tc>
        <w:tc>
          <w:tcPr>
            <w:tcW w:w="1040" w:type="pct"/>
            <w:tcBorders>
              <w:top w:val="single" w:sz="4" w:space="0" w:color="auto"/>
              <w:left w:val="nil"/>
              <w:bottom w:val="nil"/>
              <w:right w:val="nil"/>
            </w:tcBorders>
            <w:shd w:val="clear" w:color="auto" w:fill="auto"/>
          </w:tcPr>
          <w:p w14:paraId="1611DD81" w14:textId="77777777" w:rsidR="00CC5A68" w:rsidRPr="00CC5A68" w:rsidRDefault="00CC5A68" w:rsidP="00CC5A68">
            <w:pPr>
              <w:spacing w:after="0" w:line="240" w:lineRule="auto"/>
              <w:jc w:val="center"/>
              <w:rPr>
                <w:rFonts w:ascii="Times New Roman" w:eastAsia="Calibri" w:hAnsi="Times New Roman" w:cs="Times New Roman"/>
                <w:b/>
                <w:i/>
                <w:lang w:val="en-GB"/>
              </w:rPr>
            </w:pPr>
            <w:r w:rsidRPr="00CC5A68">
              <w:rPr>
                <w:rFonts w:ascii="Times New Roman" w:eastAsia="Calibri" w:hAnsi="Times New Roman" w:cs="Times New Roman"/>
                <w:b/>
                <w:i/>
                <w:lang w:val="en-GB"/>
              </w:rPr>
              <w:t>P (effect size)</w:t>
            </w:r>
          </w:p>
        </w:tc>
      </w:tr>
      <w:tr w:rsidR="00CC5A68" w:rsidRPr="00CC5A68" w14:paraId="4F3E59D5" w14:textId="77777777" w:rsidTr="00F362C7">
        <w:trPr>
          <w:trHeight w:val="240"/>
        </w:trPr>
        <w:tc>
          <w:tcPr>
            <w:tcW w:w="2288" w:type="pct"/>
            <w:tcBorders>
              <w:top w:val="nil"/>
              <w:left w:val="nil"/>
              <w:bottom w:val="nil"/>
              <w:right w:val="nil"/>
            </w:tcBorders>
            <w:shd w:val="clear" w:color="auto" w:fill="auto"/>
          </w:tcPr>
          <w:p w14:paraId="1CF4359A" w14:textId="77777777" w:rsidR="00CC5A68" w:rsidRPr="00CC5A68" w:rsidRDefault="00CC5A68" w:rsidP="00CC5A68">
            <w:pPr>
              <w:spacing w:after="0" w:line="240" w:lineRule="auto"/>
              <w:rPr>
                <w:rFonts w:ascii="Times New Roman" w:eastAsia="Calibri" w:hAnsi="Times New Roman" w:cs="Times New Roman"/>
                <w:bCs/>
                <w:lang w:val="en-GB"/>
              </w:rPr>
            </w:pPr>
            <w:r w:rsidRPr="00CC5A68">
              <w:rPr>
                <w:rFonts w:ascii="Times New Roman" w:eastAsia="Calibri" w:hAnsi="Times New Roman" w:cs="Times New Roman"/>
                <w:bCs/>
                <w:lang w:val="en-GB"/>
              </w:rPr>
              <w:t>Grooming</w:t>
            </w:r>
          </w:p>
        </w:tc>
        <w:tc>
          <w:tcPr>
            <w:tcW w:w="634" w:type="pct"/>
            <w:tcBorders>
              <w:top w:val="nil"/>
              <w:left w:val="nil"/>
              <w:bottom w:val="nil"/>
              <w:right w:val="nil"/>
            </w:tcBorders>
            <w:shd w:val="clear" w:color="auto" w:fill="auto"/>
          </w:tcPr>
          <w:p w14:paraId="5FB90A71"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4.716</w:t>
            </w:r>
          </w:p>
        </w:tc>
        <w:tc>
          <w:tcPr>
            <w:tcW w:w="520" w:type="pct"/>
            <w:tcBorders>
              <w:top w:val="nil"/>
              <w:left w:val="nil"/>
              <w:bottom w:val="nil"/>
              <w:right w:val="nil"/>
            </w:tcBorders>
          </w:tcPr>
          <w:p w14:paraId="58D2856A"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2</w:t>
            </w:r>
          </w:p>
        </w:tc>
        <w:tc>
          <w:tcPr>
            <w:tcW w:w="518" w:type="pct"/>
            <w:tcBorders>
              <w:top w:val="nil"/>
              <w:left w:val="nil"/>
              <w:bottom w:val="nil"/>
              <w:right w:val="nil"/>
            </w:tcBorders>
            <w:shd w:val="clear" w:color="auto" w:fill="auto"/>
          </w:tcPr>
          <w:p w14:paraId="1F5510B9"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215</w:t>
            </w:r>
          </w:p>
        </w:tc>
        <w:tc>
          <w:tcPr>
            <w:tcW w:w="1040" w:type="pct"/>
            <w:tcBorders>
              <w:top w:val="nil"/>
              <w:left w:val="nil"/>
              <w:bottom w:val="nil"/>
              <w:right w:val="nil"/>
            </w:tcBorders>
            <w:shd w:val="clear" w:color="auto" w:fill="auto"/>
          </w:tcPr>
          <w:p w14:paraId="1D6F3B30" w14:textId="77777777" w:rsidR="00CC5A68" w:rsidRPr="00CC5A68" w:rsidRDefault="00CC5A68" w:rsidP="00CC5A68">
            <w:pPr>
              <w:spacing w:after="0" w:line="240" w:lineRule="auto"/>
              <w:jc w:val="center"/>
              <w:rPr>
                <w:rFonts w:ascii="Times New Roman" w:eastAsia="Calibri" w:hAnsi="Times New Roman" w:cs="Times New Roman"/>
                <w:b/>
                <w:lang w:val="en-GB"/>
              </w:rPr>
            </w:pPr>
            <w:r w:rsidRPr="00CC5A68">
              <w:rPr>
                <w:rFonts w:ascii="Times New Roman" w:eastAsia="Calibri" w:hAnsi="Times New Roman" w:cs="Times New Roman"/>
                <w:b/>
                <w:lang w:val="en-GB"/>
              </w:rPr>
              <w:t>0.010 (0.34)</w:t>
            </w:r>
          </w:p>
        </w:tc>
      </w:tr>
      <w:tr w:rsidR="00CC5A68" w:rsidRPr="00CC5A68" w14:paraId="1910A64D" w14:textId="77777777" w:rsidTr="00F362C7">
        <w:trPr>
          <w:trHeight w:val="240"/>
        </w:trPr>
        <w:tc>
          <w:tcPr>
            <w:tcW w:w="2288" w:type="pct"/>
            <w:tcBorders>
              <w:top w:val="nil"/>
              <w:left w:val="nil"/>
              <w:bottom w:val="nil"/>
              <w:right w:val="nil"/>
            </w:tcBorders>
            <w:shd w:val="clear" w:color="auto" w:fill="auto"/>
          </w:tcPr>
          <w:p w14:paraId="26091F77" w14:textId="77777777" w:rsidR="00CC5A68" w:rsidRPr="00CC5A68" w:rsidRDefault="00CC5A68" w:rsidP="00CC5A68">
            <w:pPr>
              <w:spacing w:after="0" w:line="240" w:lineRule="auto"/>
              <w:rPr>
                <w:rFonts w:ascii="Times New Roman" w:eastAsia="Calibri" w:hAnsi="Times New Roman" w:cs="Times New Roman"/>
                <w:lang w:val="en-GB"/>
              </w:rPr>
            </w:pPr>
            <w:r w:rsidRPr="00CC5A68">
              <w:rPr>
                <w:rFonts w:ascii="Times New Roman" w:eastAsia="Calibri" w:hAnsi="Times New Roman" w:cs="Times New Roman"/>
                <w:b/>
                <w:lang w:val="en-GB"/>
              </w:rPr>
              <w:t>Random variables</w:t>
            </w:r>
          </w:p>
        </w:tc>
        <w:tc>
          <w:tcPr>
            <w:tcW w:w="634" w:type="pct"/>
            <w:tcBorders>
              <w:top w:val="nil"/>
              <w:left w:val="nil"/>
              <w:bottom w:val="nil"/>
              <w:right w:val="nil"/>
            </w:tcBorders>
            <w:shd w:val="clear" w:color="auto" w:fill="auto"/>
          </w:tcPr>
          <w:p w14:paraId="4708DEF6" w14:textId="77777777" w:rsidR="00CC5A68" w:rsidRPr="00CC5A68" w:rsidRDefault="00CC5A68" w:rsidP="00CC5A68">
            <w:pPr>
              <w:spacing w:after="0" w:line="240" w:lineRule="auto"/>
              <w:ind w:left="888" w:hanging="923"/>
              <w:jc w:val="center"/>
              <w:rPr>
                <w:rFonts w:ascii="Times New Roman" w:eastAsia="Calibri" w:hAnsi="Times New Roman" w:cs="Times New Roman"/>
                <w:lang w:val="en-GB"/>
              </w:rPr>
            </w:pPr>
            <w:r w:rsidRPr="00CC5A68">
              <w:rPr>
                <w:rFonts w:ascii="Times New Roman" w:eastAsia="Calibri" w:hAnsi="Times New Roman" w:cs="Times New Roman"/>
                <w:b/>
                <w:bCs/>
                <w:i/>
                <w:lang w:val="en-GB"/>
              </w:rPr>
              <w:t>Z</w:t>
            </w:r>
          </w:p>
        </w:tc>
        <w:tc>
          <w:tcPr>
            <w:tcW w:w="520" w:type="pct"/>
            <w:tcBorders>
              <w:top w:val="nil"/>
              <w:left w:val="nil"/>
              <w:bottom w:val="nil"/>
              <w:right w:val="nil"/>
            </w:tcBorders>
          </w:tcPr>
          <w:p w14:paraId="3A5E6F31" w14:textId="77777777" w:rsidR="00CC5A68" w:rsidRPr="00CC5A68" w:rsidRDefault="00CC5A68" w:rsidP="00CC5A68">
            <w:pPr>
              <w:spacing w:after="0" w:line="240" w:lineRule="auto"/>
              <w:jc w:val="center"/>
              <w:rPr>
                <w:rFonts w:ascii="Times New Roman" w:eastAsia="Calibri" w:hAnsi="Times New Roman" w:cs="Times New Roman"/>
                <w:lang w:val="en-GB"/>
              </w:rPr>
            </w:pPr>
          </w:p>
        </w:tc>
        <w:tc>
          <w:tcPr>
            <w:tcW w:w="518" w:type="pct"/>
            <w:tcBorders>
              <w:top w:val="nil"/>
              <w:left w:val="nil"/>
              <w:bottom w:val="nil"/>
              <w:right w:val="nil"/>
            </w:tcBorders>
            <w:shd w:val="clear" w:color="auto" w:fill="auto"/>
          </w:tcPr>
          <w:p w14:paraId="53DC6CE3" w14:textId="77777777" w:rsidR="00CC5A68" w:rsidRPr="00CC5A68" w:rsidRDefault="00CC5A68" w:rsidP="00CC5A68">
            <w:pPr>
              <w:spacing w:after="0" w:line="240" w:lineRule="auto"/>
              <w:jc w:val="center"/>
              <w:rPr>
                <w:rFonts w:ascii="Times New Roman" w:eastAsia="Calibri" w:hAnsi="Times New Roman" w:cs="Times New Roman"/>
                <w:lang w:val="en-GB"/>
              </w:rPr>
            </w:pPr>
          </w:p>
        </w:tc>
        <w:tc>
          <w:tcPr>
            <w:tcW w:w="1040" w:type="pct"/>
            <w:tcBorders>
              <w:top w:val="nil"/>
              <w:left w:val="nil"/>
              <w:bottom w:val="nil"/>
              <w:right w:val="nil"/>
            </w:tcBorders>
            <w:shd w:val="clear" w:color="auto" w:fill="auto"/>
          </w:tcPr>
          <w:p w14:paraId="4A4A223F"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b/>
                <w:bCs/>
                <w:i/>
                <w:lang w:val="en-GB"/>
              </w:rPr>
              <w:t>P</w:t>
            </w:r>
          </w:p>
        </w:tc>
      </w:tr>
      <w:tr w:rsidR="00CC5A68" w:rsidRPr="00CC5A68" w14:paraId="09A001A8" w14:textId="77777777" w:rsidTr="00F362C7">
        <w:trPr>
          <w:trHeight w:val="240"/>
        </w:trPr>
        <w:tc>
          <w:tcPr>
            <w:tcW w:w="2288" w:type="pct"/>
            <w:tcBorders>
              <w:top w:val="nil"/>
              <w:left w:val="nil"/>
              <w:bottom w:val="single" w:sz="4" w:space="0" w:color="auto"/>
              <w:right w:val="nil"/>
            </w:tcBorders>
            <w:shd w:val="clear" w:color="auto" w:fill="auto"/>
          </w:tcPr>
          <w:p w14:paraId="2EC8A287" w14:textId="77777777" w:rsidR="00CC5A68" w:rsidRPr="00CC5A68" w:rsidRDefault="00CC5A68" w:rsidP="00CC5A68">
            <w:pPr>
              <w:spacing w:after="0" w:line="240" w:lineRule="auto"/>
              <w:rPr>
                <w:rFonts w:ascii="Times New Roman" w:eastAsia="Calibri" w:hAnsi="Times New Roman" w:cs="Times New Roman"/>
                <w:lang w:val="en-GB"/>
              </w:rPr>
            </w:pPr>
            <w:r w:rsidRPr="00CC5A68">
              <w:rPr>
                <w:rFonts w:ascii="Times New Roman" w:eastAsia="Calibri" w:hAnsi="Times New Roman" w:cs="Times New Roman"/>
                <w:lang w:val="en-GB"/>
              </w:rPr>
              <w:t>ID</w:t>
            </w:r>
            <w:r w:rsidRPr="00CC5A68">
              <w:rPr>
                <w:rFonts w:ascii="Times New Roman" w:eastAsia="Calibri" w:hAnsi="Times New Roman" w:cs="Times New Roman"/>
                <w:vertAlign w:val="subscript"/>
                <w:lang w:val="en-GB"/>
              </w:rPr>
              <w:t>up</w:t>
            </w:r>
            <w:r w:rsidRPr="00CC5A68">
              <w:rPr>
                <w:rFonts w:ascii="Times New Roman" w:eastAsia="Calibri" w:hAnsi="Times New Roman" w:cs="Times New Roman"/>
                <w:lang w:val="en-GB"/>
              </w:rPr>
              <w:t>*ID</w:t>
            </w:r>
            <w:r w:rsidRPr="00CC5A68">
              <w:rPr>
                <w:rFonts w:ascii="Times New Roman" w:eastAsia="Calibri" w:hAnsi="Times New Roman" w:cs="Times New Roman"/>
                <w:vertAlign w:val="subscript"/>
                <w:lang w:val="en-GB"/>
              </w:rPr>
              <w:t>low</w:t>
            </w:r>
          </w:p>
        </w:tc>
        <w:tc>
          <w:tcPr>
            <w:tcW w:w="634" w:type="pct"/>
            <w:tcBorders>
              <w:top w:val="nil"/>
              <w:left w:val="nil"/>
              <w:bottom w:val="single" w:sz="4" w:space="0" w:color="auto"/>
              <w:right w:val="nil"/>
            </w:tcBorders>
            <w:shd w:val="clear" w:color="auto" w:fill="auto"/>
          </w:tcPr>
          <w:p w14:paraId="620FE49D" w14:textId="77777777" w:rsidR="00CC5A68" w:rsidRPr="00CC5A68" w:rsidRDefault="00CC5A68" w:rsidP="00CC5A68">
            <w:pPr>
              <w:spacing w:after="0" w:line="240" w:lineRule="auto"/>
              <w:ind w:left="888" w:hanging="923"/>
              <w:jc w:val="center"/>
              <w:rPr>
                <w:rFonts w:ascii="Times New Roman" w:eastAsia="Calibri" w:hAnsi="Times New Roman" w:cs="Times New Roman"/>
                <w:lang w:val="en-GB"/>
              </w:rPr>
            </w:pPr>
            <w:r w:rsidRPr="00CC5A68">
              <w:rPr>
                <w:rFonts w:ascii="Times New Roman" w:eastAsia="Calibri" w:hAnsi="Times New Roman" w:cs="Times New Roman"/>
                <w:lang w:val="en-GB"/>
              </w:rPr>
              <w:t>1.729</w:t>
            </w:r>
          </w:p>
        </w:tc>
        <w:tc>
          <w:tcPr>
            <w:tcW w:w="520" w:type="pct"/>
            <w:tcBorders>
              <w:top w:val="nil"/>
              <w:left w:val="nil"/>
              <w:bottom w:val="single" w:sz="4" w:space="0" w:color="auto"/>
              <w:right w:val="nil"/>
            </w:tcBorders>
          </w:tcPr>
          <w:p w14:paraId="16C2577E" w14:textId="77777777" w:rsidR="00CC5A68" w:rsidRPr="00CC5A68" w:rsidRDefault="00CC5A68" w:rsidP="00CC5A68">
            <w:pPr>
              <w:spacing w:after="0" w:line="240" w:lineRule="auto"/>
              <w:ind w:left="1313"/>
              <w:jc w:val="center"/>
              <w:rPr>
                <w:rFonts w:ascii="Times New Roman" w:eastAsia="Calibri" w:hAnsi="Times New Roman" w:cs="Times New Roman"/>
                <w:lang w:val="en-GB"/>
              </w:rPr>
            </w:pPr>
          </w:p>
        </w:tc>
        <w:tc>
          <w:tcPr>
            <w:tcW w:w="518" w:type="pct"/>
            <w:tcBorders>
              <w:top w:val="nil"/>
              <w:left w:val="nil"/>
              <w:bottom w:val="single" w:sz="4" w:space="0" w:color="auto"/>
              <w:right w:val="nil"/>
            </w:tcBorders>
            <w:shd w:val="clear" w:color="auto" w:fill="auto"/>
          </w:tcPr>
          <w:p w14:paraId="38A34B4D" w14:textId="77777777" w:rsidR="00CC5A68" w:rsidRPr="00CC5A68" w:rsidRDefault="00CC5A68" w:rsidP="00CC5A68">
            <w:pPr>
              <w:spacing w:after="0" w:line="240" w:lineRule="auto"/>
              <w:ind w:left="1313"/>
              <w:jc w:val="center"/>
              <w:rPr>
                <w:rFonts w:ascii="Times New Roman" w:eastAsia="Calibri" w:hAnsi="Times New Roman" w:cs="Times New Roman"/>
                <w:lang w:val="en-GB"/>
              </w:rPr>
            </w:pPr>
          </w:p>
        </w:tc>
        <w:tc>
          <w:tcPr>
            <w:tcW w:w="1040" w:type="pct"/>
            <w:tcBorders>
              <w:top w:val="nil"/>
              <w:left w:val="nil"/>
              <w:bottom w:val="single" w:sz="4" w:space="0" w:color="auto"/>
              <w:right w:val="nil"/>
            </w:tcBorders>
            <w:shd w:val="clear" w:color="auto" w:fill="auto"/>
          </w:tcPr>
          <w:p w14:paraId="6B8C8A3C"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0.084</w:t>
            </w:r>
          </w:p>
        </w:tc>
      </w:tr>
      <w:tr w:rsidR="00CC5A68" w:rsidRPr="00CC5A68" w14:paraId="2F6EAF94" w14:textId="77777777" w:rsidTr="00F362C7">
        <w:trPr>
          <w:trHeight w:val="240"/>
        </w:trPr>
        <w:tc>
          <w:tcPr>
            <w:tcW w:w="2288" w:type="pct"/>
            <w:tcBorders>
              <w:top w:val="single" w:sz="4" w:space="0" w:color="auto"/>
              <w:left w:val="nil"/>
              <w:bottom w:val="nil"/>
              <w:right w:val="nil"/>
            </w:tcBorders>
            <w:shd w:val="clear" w:color="auto" w:fill="auto"/>
          </w:tcPr>
          <w:p w14:paraId="5A6C4633" w14:textId="77777777" w:rsidR="00CC5A68" w:rsidRPr="00CC5A68" w:rsidRDefault="00CC5A68" w:rsidP="00CC5A68">
            <w:pPr>
              <w:spacing w:after="0" w:line="240" w:lineRule="auto"/>
              <w:rPr>
                <w:rFonts w:ascii="Times New Roman" w:eastAsia="Calibri" w:hAnsi="Times New Roman" w:cs="Times New Roman"/>
                <w:b/>
                <w:bCs/>
                <w:lang w:val="en-GB"/>
              </w:rPr>
            </w:pPr>
            <w:r w:rsidRPr="00CC5A68">
              <w:rPr>
                <w:rFonts w:ascii="Times New Roman" w:eastAsia="Calibri" w:hAnsi="Times New Roman" w:cs="Times New Roman"/>
                <w:b/>
                <w:lang w:val="en-GB"/>
              </w:rPr>
              <w:t>Fixed Variables</w:t>
            </w:r>
            <w:r w:rsidRPr="00CC5A68">
              <w:rPr>
                <w:rFonts w:ascii="Times New Roman" w:eastAsia="Calibri" w:hAnsi="Times New Roman" w:cs="Times New Roman"/>
                <w:lang w:val="en-GB"/>
              </w:rPr>
              <w:t xml:space="preserve"> </w:t>
            </w:r>
            <w:r w:rsidRPr="00CC5A68">
              <w:rPr>
                <w:rFonts w:ascii="Times New Roman" w:eastAsia="Calibri" w:hAnsi="Times New Roman" w:cs="Times New Roman"/>
                <w:bCs/>
                <w:lang w:val="en-GB"/>
              </w:rPr>
              <w:t xml:space="preserve">(AICc = </w:t>
            </w:r>
            <w:r w:rsidRPr="00CC5A68">
              <w:rPr>
                <w:rFonts w:ascii="Times New Roman" w:eastAsia="Calibri" w:hAnsi="Times New Roman" w:cs="Times New Roman"/>
                <w:bCs/>
              </w:rPr>
              <w:t>1763.183</w:t>
            </w:r>
            <w:r w:rsidRPr="00CC5A68">
              <w:rPr>
                <w:rFonts w:ascii="Times New Roman" w:eastAsia="Calibri" w:hAnsi="Times New Roman" w:cs="Times New Roman"/>
                <w:bCs/>
                <w:lang w:val="en-GB"/>
              </w:rPr>
              <w:t>)</w:t>
            </w:r>
          </w:p>
        </w:tc>
        <w:tc>
          <w:tcPr>
            <w:tcW w:w="634" w:type="pct"/>
            <w:tcBorders>
              <w:top w:val="single" w:sz="4" w:space="0" w:color="auto"/>
              <w:left w:val="nil"/>
              <w:bottom w:val="nil"/>
              <w:right w:val="nil"/>
            </w:tcBorders>
            <w:shd w:val="clear" w:color="auto" w:fill="auto"/>
          </w:tcPr>
          <w:p w14:paraId="06CDE6E7" w14:textId="77777777" w:rsidR="00CC5A68" w:rsidRPr="00CC5A68" w:rsidRDefault="00CC5A68" w:rsidP="00CC5A68">
            <w:pPr>
              <w:spacing w:after="0" w:line="240" w:lineRule="auto"/>
              <w:ind w:left="179"/>
              <w:jc w:val="center"/>
              <w:rPr>
                <w:rFonts w:ascii="Times New Roman" w:eastAsia="Calibri" w:hAnsi="Times New Roman" w:cs="Times New Roman"/>
                <w:b/>
                <w:bCs/>
                <w:i/>
                <w:lang w:val="en-GB"/>
              </w:rPr>
            </w:pPr>
            <w:r w:rsidRPr="00CC5A68">
              <w:rPr>
                <w:rFonts w:ascii="Times New Roman" w:eastAsia="Calibri" w:hAnsi="Times New Roman" w:cs="Times New Roman"/>
                <w:b/>
                <w:i/>
                <w:lang w:val="en-GB"/>
              </w:rPr>
              <w:t>F</w:t>
            </w:r>
          </w:p>
        </w:tc>
        <w:tc>
          <w:tcPr>
            <w:tcW w:w="520" w:type="pct"/>
            <w:tcBorders>
              <w:top w:val="single" w:sz="4" w:space="0" w:color="auto"/>
              <w:left w:val="nil"/>
              <w:bottom w:val="nil"/>
              <w:right w:val="nil"/>
            </w:tcBorders>
          </w:tcPr>
          <w:p w14:paraId="241FCD43" w14:textId="77777777" w:rsidR="00CC5A68" w:rsidRPr="00CC5A68" w:rsidRDefault="00CC5A68" w:rsidP="00CC5A68">
            <w:pPr>
              <w:spacing w:after="0" w:line="240" w:lineRule="auto"/>
              <w:jc w:val="center"/>
              <w:rPr>
                <w:rFonts w:ascii="Times New Roman" w:eastAsia="Calibri" w:hAnsi="Times New Roman" w:cs="Times New Roman"/>
                <w:b/>
                <w:bCs/>
                <w:i/>
                <w:lang w:val="en-GB"/>
              </w:rPr>
            </w:pPr>
            <w:r w:rsidRPr="00CC5A68">
              <w:rPr>
                <w:rFonts w:ascii="Times New Roman" w:eastAsia="Calibri" w:hAnsi="Times New Roman" w:cs="Times New Roman"/>
                <w:b/>
                <w:i/>
                <w:lang w:val="en-GB"/>
              </w:rPr>
              <w:t>df1</w:t>
            </w:r>
          </w:p>
        </w:tc>
        <w:tc>
          <w:tcPr>
            <w:tcW w:w="518" w:type="pct"/>
            <w:tcBorders>
              <w:top w:val="single" w:sz="4" w:space="0" w:color="auto"/>
              <w:left w:val="nil"/>
              <w:bottom w:val="nil"/>
              <w:right w:val="nil"/>
            </w:tcBorders>
            <w:shd w:val="clear" w:color="auto" w:fill="auto"/>
          </w:tcPr>
          <w:p w14:paraId="731256A8" w14:textId="77777777" w:rsidR="00CC5A68" w:rsidRPr="00CC5A68" w:rsidRDefault="00CC5A68" w:rsidP="00CC5A68">
            <w:pPr>
              <w:spacing w:after="0" w:line="240" w:lineRule="auto"/>
              <w:jc w:val="center"/>
              <w:rPr>
                <w:rFonts w:ascii="Times New Roman" w:eastAsia="Calibri" w:hAnsi="Times New Roman" w:cs="Times New Roman"/>
                <w:b/>
                <w:bCs/>
                <w:i/>
                <w:lang w:val="en-GB"/>
              </w:rPr>
            </w:pPr>
            <w:r w:rsidRPr="00CC5A68">
              <w:rPr>
                <w:rFonts w:ascii="Times New Roman" w:eastAsia="Calibri" w:hAnsi="Times New Roman" w:cs="Times New Roman"/>
                <w:b/>
                <w:i/>
                <w:lang w:val="en-GB"/>
              </w:rPr>
              <w:t>df2</w:t>
            </w:r>
          </w:p>
        </w:tc>
        <w:tc>
          <w:tcPr>
            <w:tcW w:w="1040" w:type="pct"/>
            <w:tcBorders>
              <w:top w:val="single" w:sz="4" w:space="0" w:color="auto"/>
              <w:left w:val="nil"/>
              <w:bottom w:val="nil"/>
              <w:right w:val="nil"/>
            </w:tcBorders>
            <w:shd w:val="clear" w:color="auto" w:fill="auto"/>
          </w:tcPr>
          <w:p w14:paraId="21936AA3" w14:textId="77777777" w:rsidR="00CC5A68" w:rsidRPr="00CC5A68" w:rsidRDefault="00CC5A68" w:rsidP="00CC5A68">
            <w:pPr>
              <w:spacing w:after="0" w:line="240" w:lineRule="auto"/>
              <w:jc w:val="center"/>
              <w:rPr>
                <w:rFonts w:ascii="Times New Roman" w:eastAsia="Calibri" w:hAnsi="Times New Roman" w:cs="Times New Roman"/>
                <w:b/>
                <w:bCs/>
                <w:i/>
                <w:lang w:val="en-GB"/>
              </w:rPr>
            </w:pPr>
            <w:r w:rsidRPr="00CC5A68">
              <w:rPr>
                <w:rFonts w:ascii="Times New Roman" w:eastAsia="Calibri" w:hAnsi="Times New Roman" w:cs="Times New Roman"/>
                <w:b/>
                <w:i/>
                <w:lang w:val="en-GB"/>
              </w:rPr>
              <w:t>P</w:t>
            </w:r>
          </w:p>
        </w:tc>
      </w:tr>
      <w:tr w:rsidR="00CC5A68" w:rsidRPr="00CC5A68" w14:paraId="75B6D618" w14:textId="77777777" w:rsidTr="00F362C7">
        <w:trPr>
          <w:trHeight w:val="240"/>
        </w:trPr>
        <w:tc>
          <w:tcPr>
            <w:tcW w:w="2288" w:type="pct"/>
            <w:tcBorders>
              <w:top w:val="nil"/>
              <w:left w:val="nil"/>
              <w:bottom w:val="nil"/>
              <w:right w:val="nil"/>
            </w:tcBorders>
            <w:shd w:val="clear" w:color="auto" w:fill="auto"/>
          </w:tcPr>
          <w:p w14:paraId="44529BBB" w14:textId="77777777" w:rsidR="00CC5A68" w:rsidRPr="00CC5A68" w:rsidRDefault="00CC5A68" w:rsidP="00CC5A68">
            <w:pPr>
              <w:spacing w:after="0" w:line="240" w:lineRule="auto"/>
              <w:rPr>
                <w:rFonts w:ascii="Times New Roman" w:eastAsia="Calibri" w:hAnsi="Times New Roman" w:cs="Times New Roman"/>
                <w:lang w:val="en-GB"/>
              </w:rPr>
            </w:pPr>
            <w:r w:rsidRPr="00CC5A68">
              <w:rPr>
                <w:rFonts w:ascii="Times New Roman" w:eastAsia="Calibri" w:hAnsi="Times New Roman" w:cs="Times New Roman"/>
                <w:bCs/>
                <w:lang w:val="en-GB"/>
              </w:rPr>
              <w:t>Null</w:t>
            </w:r>
          </w:p>
        </w:tc>
        <w:tc>
          <w:tcPr>
            <w:tcW w:w="634" w:type="pct"/>
            <w:tcBorders>
              <w:top w:val="nil"/>
              <w:left w:val="nil"/>
              <w:bottom w:val="nil"/>
              <w:right w:val="nil"/>
            </w:tcBorders>
            <w:shd w:val="clear" w:color="auto" w:fill="auto"/>
          </w:tcPr>
          <w:p w14:paraId="302D1C0B"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0.215</w:t>
            </w:r>
          </w:p>
        </w:tc>
        <w:tc>
          <w:tcPr>
            <w:tcW w:w="520" w:type="pct"/>
            <w:tcBorders>
              <w:top w:val="nil"/>
              <w:left w:val="nil"/>
              <w:bottom w:val="nil"/>
              <w:right w:val="nil"/>
            </w:tcBorders>
          </w:tcPr>
          <w:p w14:paraId="4D9993EF"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1</w:t>
            </w:r>
          </w:p>
        </w:tc>
        <w:tc>
          <w:tcPr>
            <w:tcW w:w="518" w:type="pct"/>
            <w:tcBorders>
              <w:top w:val="nil"/>
              <w:left w:val="nil"/>
              <w:bottom w:val="nil"/>
              <w:right w:val="nil"/>
            </w:tcBorders>
            <w:shd w:val="clear" w:color="auto" w:fill="auto"/>
          </w:tcPr>
          <w:p w14:paraId="17CD0BAC"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135</w:t>
            </w:r>
          </w:p>
        </w:tc>
        <w:tc>
          <w:tcPr>
            <w:tcW w:w="1040" w:type="pct"/>
            <w:tcBorders>
              <w:top w:val="nil"/>
              <w:left w:val="nil"/>
              <w:bottom w:val="nil"/>
              <w:right w:val="nil"/>
            </w:tcBorders>
            <w:shd w:val="clear" w:color="auto" w:fill="auto"/>
          </w:tcPr>
          <w:p w14:paraId="304582C7"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0.644</w:t>
            </w:r>
          </w:p>
        </w:tc>
      </w:tr>
      <w:tr w:rsidR="00CC5A68" w:rsidRPr="00CC5A68" w14:paraId="36B3E6D6" w14:textId="77777777" w:rsidTr="00F362C7">
        <w:trPr>
          <w:trHeight w:val="240"/>
        </w:trPr>
        <w:tc>
          <w:tcPr>
            <w:tcW w:w="2288" w:type="pct"/>
            <w:tcBorders>
              <w:top w:val="nil"/>
              <w:left w:val="nil"/>
              <w:bottom w:val="nil"/>
              <w:right w:val="nil"/>
            </w:tcBorders>
            <w:shd w:val="clear" w:color="auto" w:fill="auto"/>
          </w:tcPr>
          <w:p w14:paraId="024053B4" w14:textId="77777777" w:rsidR="00CC5A68" w:rsidRPr="00CC5A68" w:rsidRDefault="00CC5A68" w:rsidP="00CC5A68">
            <w:pPr>
              <w:spacing w:after="0" w:line="240" w:lineRule="auto"/>
              <w:rPr>
                <w:rFonts w:ascii="Times New Roman" w:eastAsia="Calibri" w:hAnsi="Times New Roman" w:cs="Times New Roman"/>
                <w:lang w:val="en-GB"/>
              </w:rPr>
            </w:pPr>
            <w:r w:rsidRPr="00CC5A68">
              <w:rPr>
                <w:rFonts w:ascii="Times New Roman" w:eastAsia="Calibri" w:hAnsi="Times New Roman" w:cs="Times New Roman"/>
                <w:b/>
                <w:lang w:val="en-GB"/>
              </w:rPr>
              <w:t>Random variables</w:t>
            </w:r>
          </w:p>
        </w:tc>
        <w:tc>
          <w:tcPr>
            <w:tcW w:w="634" w:type="pct"/>
            <w:tcBorders>
              <w:top w:val="nil"/>
              <w:left w:val="nil"/>
              <w:bottom w:val="nil"/>
              <w:right w:val="nil"/>
            </w:tcBorders>
            <w:shd w:val="clear" w:color="auto" w:fill="auto"/>
          </w:tcPr>
          <w:p w14:paraId="78D7D2F7"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b/>
                <w:bCs/>
                <w:i/>
                <w:lang w:val="en-GB"/>
              </w:rPr>
              <w:t>Z</w:t>
            </w:r>
          </w:p>
        </w:tc>
        <w:tc>
          <w:tcPr>
            <w:tcW w:w="520" w:type="pct"/>
            <w:tcBorders>
              <w:top w:val="nil"/>
              <w:left w:val="nil"/>
              <w:bottom w:val="nil"/>
              <w:right w:val="nil"/>
            </w:tcBorders>
          </w:tcPr>
          <w:p w14:paraId="0AC53EE1" w14:textId="77777777" w:rsidR="00CC5A68" w:rsidRPr="00CC5A68" w:rsidRDefault="00CC5A68" w:rsidP="00CC5A68">
            <w:pPr>
              <w:spacing w:after="0" w:line="240" w:lineRule="auto"/>
              <w:jc w:val="center"/>
              <w:rPr>
                <w:rFonts w:ascii="Times New Roman" w:eastAsia="Calibri" w:hAnsi="Times New Roman" w:cs="Times New Roman"/>
                <w:lang w:val="en-GB"/>
              </w:rPr>
            </w:pPr>
          </w:p>
        </w:tc>
        <w:tc>
          <w:tcPr>
            <w:tcW w:w="518" w:type="pct"/>
            <w:tcBorders>
              <w:top w:val="nil"/>
              <w:left w:val="nil"/>
              <w:bottom w:val="nil"/>
              <w:right w:val="nil"/>
            </w:tcBorders>
            <w:shd w:val="clear" w:color="auto" w:fill="auto"/>
          </w:tcPr>
          <w:p w14:paraId="4C09EC91" w14:textId="77777777" w:rsidR="00CC5A68" w:rsidRPr="00CC5A68" w:rsidRDefault="00CC5A68" w:rsidP="00CC5A68">
            <w:pPr>
              <w:spacing w:after="0" w:line="240" w:lineRule="auto"/>
              <w:jc w:val="center"/>
              <w:rPr>
                <w:rFonts w:ascii="Times New Roman" w:eastAsia="Calibri" w:hAnsi="Times New Roman" w:cs="Times New Roman"/>
                <w:lang w:val="en-GB"/>
              </w:rPr>
            </w:pPr>
          </w:p>
        </w:tc>
        <w:tc>
          <w:tcPr>
            <w:tcW w:w="1040" w:type="pct"/>
            <w:tcBorders>
              <w:top w:val="nil"/>
              <w:left w:val="nil"/>
              <w:bottom w:val="nil"/>
              <w:right w:val="nil"/>
            </w:tcBorders>
            <w:shd w:val="clear" w:color="auto" w:fill="auto"/>
          </w:tcPr>
          <w:p w14:paraId="33C564AC"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b/>
                <w:bCs/>
                <w:i/>
                <w:lang w:val="en-GB"/>
              </w:rPr>
              <w:t>P</w:t>
            </w:r>
          </w:p>
        </w:tc>
      </w:tr>
      <w:tr w:rsidR="00CC5A68" w:rsidRPr="00CC5A68" w14:paraId="4274186C" w14:textId="77777777" w:rsidTr="00F362C7">
        <w:trPr>
          <w:trHeight w:val="240"/>
        </w:trPr>
        <w:tc>
          <w:tcPr>
            <w:tcW w:w="2288" w:type="pct"/>
            <w:tcBorders>
              <w:top w:val="nil"/>
              <w:left w:val="nil"/>
              <w:bottom w:val="nil"/>
              <w:right w:val="nil"/>
            </w:tcBorders>
            <w:shd w:val="clear" w:color="auto" w:fill="auto"/>
          </w:tcPr>
          <w:p w14:paraId="2EAB7D1B" w14:textId="77777777" w:rsidR="00CC5A68" w:rsidRPr="00CC5A68" w:rsidRDefault="00CC5A68" w:rsidP="00CC5A68">
            <w:pPr>
              <w:spacing w:after="0" w:line="240" w:lineRule="auto"/>
              <w:rPr>
                <w:rFonts w:ascii="Times New Roman" w:eastAsia="Calibri" w:hAnsi="Times New Roman" w:cs="Times New Roman"/>
                <w:lang w:val="en-GB"/>
              </w:rPr>
            </w:pPr>
            <w:r w:rsidRPr="00CC5A68">
              <w:rPr>
                <w:rFonts w:ascii="Times New Roman" w:eastAsia="Calibri" w:hAnsi="Times New Roman" w:cs="Times New Roman"/>
                <w:lang w:val="en-GB"/>
              </w:rPr>
              <w:t>ID</w:t>
            </w:r>
            <w:r w:rsidRPr="00CC5A68">
              <w:rPr>
                <w:rFonts w:ascii="Times New Roman" w:eastAsia="Calibri" w:hAnsi="Times New Roman" w:cs="Times New Roman"/>
                <w:vertAlign w:val="subscript"/>
                <w:lang w:val="en-GB"/>
              </w:rPr>
              <w:t>up</w:t>
            </w:r>
            <w:r w:rsidRPr="00CC5A68">
              <w:rPr>
                <w:rFonts w:ascii="Times New Roman" w:eastAsia="Calibri" w:hAnsi="Times New Roman" w:cs="Times New Roman"/>
                <w:lang w:val="en-GB"/>
              </w:rPr>
              <w:t>*ID</w:t>
            </w:r>
            <w:r w:rsidRPr="00CC5A68">
              <w:rPr>
                <w:rFonts w:ascii="Times New Roman" w:eastAsia="Calibri" w:hAnsi="Times New Roman" w:cs="Times New Roman"/>
                <w:vertAlign w:val="subscript"/>
                <w:lang w:val="en-GB"/>
              </w:rPr>
              <w:t>low</w:t>
            </w:r>
          </w:p>
        </w:tc>
        <w:tc>
          <w:tcPr>
            <w:tcW w:w="634" w:type="pct"/>
            <w:tcBorders>
              <w:top w:val="nil"/>
              <w:left w:val="nil"/>
              <w:bottom w:val="nil"/>
              <w:right w:val="nil"/>
            </w:tcBorders>
            <w:shd w:val="clear" w:color="auto" w:fill="auto"/>
          </w:tcPr>
          <w:p w14:paraId="03EB34BA"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1.706</w:t>
            </w:r>
          </w:p>
        </w:tc>
        <w:tc>
          <w:tcPr>
            <w:tcW w:w="520" w:type="pct"/>
            <w:tcBorders>
              <w:top w:val="nil"/>
              <w:left w:val="nil"/>
              <w:bottom w:val="nil"/>
              <w:right w:val="nil"/>
            </w:tcBorders>
          </w:tcPr>
          <w:p w14:paraId="715274B8" w14:textId="77777777" w:rsidR="00CC5A68" w:rsidRPr="00CC5A68" w:rsidRDefault="00CC5A68" w:rsidP="00CC5A68">
            <w:pPr>
              <w:spacing w:after="0" w:line="240" w:lineRule="auto"/>
              <w:jc w:val="center"/>
              <w:rPr>
                <w:rFonts w:ascii="Times New Roman" w:eastAsia="Calibri" w:hAnsi="Times New Roman" w:cs="Times New Roman"/>
                <w:b/>
                <w:lang w:val="en-GB"/>
              </w:rPr>
            </w:pPr>
          </w:p>
        </w:tc>
        <w:tc>
          <w:tcPr>
            <w:tcW w:w="518" w:type="pct"/>
            <w:tcBorders>
              <w:top w:val="nil"/>
              <w:left w:val="nil"/>
              <w:bottom w:val="nil"/>
              <w:right w:val="nil"/>
            </w:tcBorders>
            <w:shd w:val="clear" w:color="auto" w:fill="auto"/>
          </w:tcPr>
          <w:p w14:paraId="0354BD0B" w14:textId="77777777" w:rsidR="00CC5A68" w:rsidRPr="00CC5A68" w:rsidRDefault="00CC5A68" w:rsidP="00CC5A68">
            <w:pPr>
              <w:spacing w:after="0" w:line="240" w:lineRule="auto"/>
              <w:jc w:val="center"/>
              <w:rPr>
                <w:rFonts w:ascii="Times New Roman" w:eastAsia="Calibri" w:hAnsi="Times New Roman" w:cs="Times New Roman"/>
                <w:b/>
                <w:lang w:val="en-GB"/>
              </w:rPr>
            </w:pPr>
          </w:p>
        </w:tc>
        <w:tc>
          <w:tcPr>
            <w:tcW w:w="1040" w:type="pct"/>
            <w:tcBorders>
              <w:top w:val="nil"/>
              <w:left w:val="nil"/>
              <w:bottom w:val="nil"/>
              <w:right w:val="nil"/>
            </w:tcBorders>
            <w:shd w:val="clear" w:color="auto" w:fill="auto"/>
          </w:tcPr>
          <w:p w14:paraId="64E50EC2"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0.088</w:t>
            </w:r>
          </w:p>
        </w:tc>
      </w:tr>
    </w:tbl>
    <w:p w14:paraId="7AD9BFF2" w14:textId="77777777" w:rsidR="00CC5A68" w:rsidRPr="00CC5A68" w:rsidRDefault="00CC5A68" w:rsidP="00CC5A68">
      <w:pPr>
        <w:spacing w:line="480" w:lineRule="auto"/>
        <w:rPr>
          <w:rFonts w:ascii="Times New Roman" w:eastAsia="Calibri" w:hAnsi="Times New Roman" w:cs="Times New Roman"/>
          <w:sz w:val="24"/>
          <w:szCs w:val="24"/>
        </w:rPr>
      </w:pPr>
    </w:p>
    <w:p w14:paraId="77BB7024" w14:textId="4045CED2" w:rsidR="00CC5A68" w:rsidRDefault="00CC5A68" w:rsidP="00F61FCE">
      <w:pPr>
        <w:spacing w:line="480" w:lineRule="auto"/>
        <w:jc w:val="both"/>
        <w:rPr>
          <w:rFonts w:ascii="Times New Roman" w:hAnsi="Times New Roman" w:cs="Times New Roman"/>
          <w:b/>
          <w:sz w:val="24"/>
          <w:szCs w:val="24"/>
          <w:lang w:val="en-GB"/>
        </w:rPr>
      </w:pPr>
    </w:p>
    <w:p w14:paraId="2CAB9422" w14:textId="190A405D" w:rsidR="00CC5A68" w:rsidRDefault="00CC5A68" w:rsidP="00F61FCE">
      <w:pPr>
        <w:spacing w:line="480" w:lineRule="auto"/>
        <w:jc w:val="both"/>
        <w:rPr>
          <w:rFonts w:ascii="Times New Roman" w:hAnsi="Times New Roman" w:cs="Times New Roman"/>
          <w:b/>
          <w:sz w:val="24"/>
          <w:szCs w:val="24"/>
          <w:lang w:val="en-GB"/>
        </w:rPr>
      </w:pPr>
    </w:p>
    <w:p w14:paraId="06237D74" w14:textId="155A9006" w:rsidR="00CC5A68" w:rsidRDefault="00CC5A68" w:rsidP="00F61FCE">
      <w:pPr>
        <w:spacing w:line="480" w:lineRule="auto"/>
        <w:jc w:val="both"/>
        <w:rPr>
          <w:rFonts w:ascii="Times New Roman" w:hAnsi="Times New Roman" w:cs="Times New Roman"/>
          <w:b/>
          <w:sz w:val="24"/>
          <w:szCs w:val="24"/>
          <w:lang w:val="en-GB"/>
        </w:rPr>
      </w:pPr>
    </w:p>
    <w:p w14:paraId="4E53FD10" w14:textId="54F3EE27" w:rsidR="00CC5A68" w:rsidRDefault="00CC5A68" w:rsidP="00F61FCE">
      <w:pPr>
        <w:spacing w:line="480" w:lineRule="auto"/>
        <w:jc w:val="both"/>
        <w:rPr>
          <w:rFonts w:ascii="Times New Roman" w:hAnsi="Times New Roman" w:cs="Times New Roman"/>
          <w:b/>
          <w:sz w:val="24"/>
          <w:szCs w:val="24"/>
          <w:lang w:val="en-GB"/>
        </w:rPr>
      </w:pPr>
    </w:p>
    <w:p w14:paraId="2D043186" w14:textId="6A3B53AB" w:rsidR="00CC5A68" w:rsidRDefault="00CC5A68" w:rsidP="00F61FCE">
      <w:pPr>
        <w:spacing w:line="480" w:lineRule="auto"/>
        <w:jc w:val="both"/>
        <w:rPr>
          <w:rFonts w:ascii="Times New Roman" w:hAnsi="Times New Roman" w:cs="Times New Roman"/>
          <w:b/>
          <w:sz w:val="24"/>
          <w:szCs w:val="24"/>
          <w:lang w:val="en-GB"/>
        </w:rPr>
      </w:pPr>
    </w:p>
    <w:p w14:paraId="0105B725" w14:textId="75EFCB45" w:rsidR="00CC5A68" w:rsidRDefault="00CC5A68" w:rsidP="00F61FCE">
      <w:pPr>
        <w:spacing w:line="480" w:lineRule="auto"/>
        <w:jc w:val="both"/>
        <w:rPr>
          <w:rFonts w:ascii="Times New Roman" w:hAnsi="Times New Roman" w:cs="Times New Roman"/>
          <w:b/>
          <w:sz w:val="24"/>
          <w:szCs w:val="24"/>
          <w:lang w:val="en-GB"/>
        </w:rPr>
      </w:pPr>
    </w:p>
    <w:p w14:paraId="0B5615BF" w14:textId="589CAAD2" w:rsidR="00CC5A68" w:rsidRDefault="00CC5A68" w:rsidP="00F61FCE">
      <w:pPr>
        <w:spacing w:line="480" w:lineRule="auto"/>
        <w:jc w:val="both"/>
        <w:rPr>
          <w:rFonts w:ascii="Times New Roman" w:hAnsi="Times New Roman" w:cs="Times New Roman"/>
          <w:b/>
          <w:sz w:val="24"/>
          <w:szCs w:val="24"/>
          <w:lang w:val="en-GB"/>
        </w:rPr>
      </w:pPr>
    </w:p>
    <w:p w14:paraId="0D5218ED" w14:textId="2674779E" w:rsidR="00CC5A68" w:rsidRDefault="00CC5A68" w:rsidP="00F61FCE">
      <w:pPr>
        <w:spacing w:line="480" w:lineRule="auto"/>
        <w:jc w:val="both"/>
        <w:rPr>
          <w:rFonts w:ascii="Times New Roman" w:hAnsi="Times New Roman" w:cs="Times New Roman"/>
          <w:b/>
          <w:sz w:val="24"/>
          <w:szCs w:val="24"/>
          <w:lang w:val="en-GB"/>
        </w:rPr>
      </w:pPr>
    </w:p>
    <w:p w14:paraId="5D1DAE74" w14:textId="7B4742B5" w:rsidR="00CC5A68" w:rsidRDefault="00CC5A68" w:rsidP="00F61FCE">
      <w:pPr>
        <w:spacing w:line="480" w:lineRule="auto"/>
        <w:jc w:val="both"/>
        <w:rPr>
          <w:rFonts w:ascii="Times New Roman" w:hAnsi="Times New Roman" w:cs="Times New Roman"/>
          <w:b/>
          <w:sz w:val="24"/>
          <w:szCs w:val="24"/>
          <w:lang w:val="en-GB"/>
        </w:rPr>
      </w:pPr>
    </w:p>
    <w:p w14:paraId="77D71B60" w14:textId="65C8CE30" w:rsidR="00CC5A68" w:rsidRDefault="00CC5A68" w:rsidP="00F61FCE">
      <w:pPr>
        <w:spacing w:line="480" w:lineRule="auto"/>
        <w:jc w:val="both"/>
        <w:rPr>
          <w:rFonts w:ascii="Times New Roman" w:hAnsi="Times New Roman" w:cs="Times New Roman"/>
          <w:b/>
          <w:sz w:val="24"/>
          <w:szCs w:val="24"/>
          <w:lang w:val="en-GB"/>
        </w:rPr>
      </w:pPr>
    </w:p>
    <w:p w14:paraId="639B01B8" w14:textId="6458FBAB" w:rsidR="00CC5A68" w:rsidRDefault="00CC5A68" w:rsidP="00F61FCE">
      <w:pPr>
        <w:spacing w:line="480" w:lineRule="auto"/>
        <w:jc w:val="both"/>
        <w:rPr>
          <w:rFonts w:ascii="Times New Roman" w:hAnsi="Times New Roman" w:cs="Times New Roman"/>
          <w:b/>
          <w:sz w:val="24"/>
          <w:szCs w:val="24"/>
          <w:lang w:val="en-GB"/>
        </w:rPr>
      </w:pPr>
    </w:p>
    <w:p w14:paraId="44BBAFEE" w14:textId="3AEBA958" w:rsidR="00CC5A68" w:rsidRDefault="00CC5A68" w:rsidP="00F61FCE">
      <w:pPr>
        <w:spacing w:line="480" w:lineRule="auto"/>
        <w:jc w:val="both"/>
        <w:rPr>
          <w:rFonts w:ascii="Times New Roman" w:hAnsi="Times New Roman" w:cs="Times New Roman"/>
          <w:b/>
          <w:sz w:val="24"/>
          <w:szCs w:val="24"/>
          <w:lang w:val="en-GB"/>
        </w:rPr>
      </w:pPr>
    </w:p>
    <w:p w14:paraId="7DCC686F" w14:textId="47D08030" w:rsidR="00CC5A68" w:rsidRDefault="00CC5A68" w:rsidP="00F61FCE">
      <w:pPr>
        <w:spacing w:line="480" w:lineRule="auto"/>
        <w:jc w:val="both"/>
        <w:rPr>
          <w:rFonts w:ascii="Times New Roman" w:hAnsi="Times New Roman" w:cs="Times New Roman"/>
          <w:b/>
          <w:sz w:val="24"/>
          <w:szCs w:val="24"/>
          <w:lang w:val="en-GB"/>
        </w:rPr>
      </w:pPr>
    </w:p>
    <w:p w14:paraId="24D2928C" w14:textId="2018F23A" w:rsidR="00CC5A68" w:rsidRDefault="00CC5A68" w:rsidP="00F61FCE">
      <w:pPr>
        <w:spacing w:line="480" w:lineRule="auto"/>
        <w:jc w:val="both"/>
        <w:rPr>
          <w:rFonts w:ascii="Times New Roman" w:hAnsi="Times New Roman" w:cs="Times New Roman"/>
          <w:b/>
          <w:sz w:val="24"/>
          <w:szCs w:val="24"/>
          <w:lang w:val="en-GB"/>
        </w:rPr>
      </w:pPr>
    </w:p>
    <w:p w14:paraId="7811597C" w14:textId="7EBC8057" w:rsidR="00CC5A68" w:rsidRDefault="00CC5A68" w:rsidP="00F61FCE">
      <w:pPr>
        <w:spacing w:line="480" w:lineRule="auto"/>
        <w:jc w:val="both"/>
        <w:rPr>
          <w:rFonts w:ascii="Times New Roman" w:hAnsi="Times New Roman" w:cs="Times New Roman"/>
          <w:b/>
          <w:sz w:val="24"/>
          <w:szCs w:val="24"/>
          <w:lang w:val="en-GB"/>
        </w:rPr>
      </w:pPr>
    </w:p>
    <w:p w14:paraId="20947E45" w14:textId="5359F46D" w:rsidR="00CC5A68" w:rsidRDefault="00CC5A68" w:rsidP="00F61FCE">
      <w:pPr>
        <w:spacing w:line="480" w:lineRule="auto"/>
        <w:jc w:val="both"/>
        <w:rPr>
          <w:rFonts w:ascii="Times New Roman" w:hAnsi="Times New Roman" w:cs="Times New Roman"/>
          <w:b/>
          <w:sz w:val="24"/>
          <w:szCs w:val="24"/>
          <w:lang w:val="en-GB"/>
        </w:rPr>
      </w:pPr>
    </w:p>
    <w:p w14:paraId="780AE107" w14:textId="77777777" w:rsidR="00CC5A68" w:rsidRPr="00CC5A68" w:rsidRDefault="00CC5A68" w:rsidP="00CC5A68">
      <w:pPr>
        <w:spacing w:after="0" w:line="480" w:lineRule="auto"/>
        <w:jc w:val="both"/>
        <w:rPr>
          <w:rFonts w:ascii="Times New Roman" w:eastAsia="Calibri" w:hAnsi="Times New Roman" w:cs="Times New Roman"/>
          <w:sz w:val="24"/>
          <w:szCs w:val="24"/>
          <w:lang w:val="en-GB"/>
        </w:rPr>
      </w:pPr>
      <w:r w:rsidRPr="00CC5A68">
        <w:rPr>
          <w:rFonts w:ascii="Times New Roman" w:eastAsia="Calibri" w:hAnsi="Times New Roman" w:cs="Times New Roman"/>
          <w:b/>
          <w:sz w:val="24"/>
          <w:szCs w:val="24"/>
          <w:lang w:val="en-GB"/>
        </w:rPr>
        <w:lastRenderedPageBreak/>
        <w:t>Table 4</w:t>
      </w:r>
      <w:r w:rsidRPr="00CC5A68">
        <w:rPr>
          <w:rFonts w:ascii="Times New Roman" w:eastAsia="Calibri" w:hAnsi="Times New Roman" w:cs="Times New Roman"/>
          <w:sz w:val="24"/>
          <w:szCs w:val="24"/>
          <w:lang w:val="en-GB"/>
        </w:rPr>
        <w:t xml:space="preserve"> - The values of AICc, </w:t>
      </w:r>
      <w:r w:rsidRPr="00CC5A68">
        <w:rPr>
          <w:rFonts w:ascii="Times New Roman" w:eastAsia="Calibri" w:hAnsi="Times New Roman" w:cs="Times New Roman"/>
          <w:i/>
          <w:sz w:val="24"/>
          <w:szCs w:val="24"/>
          <w:lang w:val="en-GB"/>
        </w:rPr>
        <w:t>w</w:t>
      </w:r>
      <w:r w:rsidRPr="00CC5A68">
        <w:rPr>
          <w:rFonts w:ascii="Times New Roman" w:eastAsia="Calibri" w:hAnsi="Times New Roman" w:cs="Times New Roman"/>
          <w:i/>
          <w:sz w:val="24"/>
          <w:szCs w:val="24"/>
          <w:vertAlign w:val="subscript"/>
          <w:lang w:val="en-GB"/>
        </w:rPr>
        <w:t>i</w:t>
      </w:r>
      <w:r w:rsidRPr="00CC5A68">
        <w:rPr>
          <w:rFonts w:ascii="Times New Roman" w:eastAsia="Calibri" w:hAnsi="Times New Roman" w:cs="Times New Roman"/>
          <w:sz w:val="24"/>
          <w:szCs w:val="24"/>
          <w:lang w:val="en-GB"/>
        </w:rPr>
        <w:t xml:space="preserve"> and evident ratio of each model tested in the LMM analysis (duration of the Ventro-Ventro-Genito-Genital-Rubbing = dependent variable, normal distribution)</w:t>
      </w:r>
    </w:p>
    <w:p w14:paraId="5467C64C" w14:textId="77777777" w:rsidR="00CC5A68" w:rsidRPr="00CC5A68" w:rsidRDefault="00CC5A68" w:rsidP="00CC5A68">
      <w:pPr>
        <w:spacing w:after="0" w:line="480" w:lineRule="auto"/>
        <w:jc w:val="both"/>
        <w:rPr>
          <w:rFonts w:ascii="Times New Roman" w:eastAsia="Calibri" w:hAnsi="Times New Roman" w:cs="Times New Roman"/>
          <w:sz w:val="24"/>
          <w:szCs w:val="24"/>
          <w:lang w:val="en-GB"/>
        </w:rPr>
      </w:pPr>
    </w:p>
    <w:tbl>
      <w:tblPr>
        <w:tblW w:w="4820" w:type="pct"/>
        <w:tblCellMar>
          <w:left w:w="70" w:type="dxa"/>
          <w:right w:w="70" w:type="dxa"/>
        </w:tblCellMar>
        <w:tblLook w:val="04A0" w:firstRow="1" w:lastRow="0" w:firstColumn="1" w:lastColumn="0" w:noHBand="0" w:noVBand="1"/>
      </w:tblPr>
      <w:tblGrid>
        <w:gridCol w:w="4461"/>
        <w:gridCol w:w="1417"/>
        <w:gridCol w:w="1558"/>
        <w:gridCol w:w="1984"/>
      </w:tblGrid>
      <w:tr w:rsidR="00CC5A68" w:rsidRPr="00CC5A68" w14:paraId="5CACD080" w14:textId="77777777" w:rsidTr="00F362C7">
        <w:trPr>
          <w:trHeight w:val="300"/>
        </w:trPr>
        <w:tc>
          <w:tcPr>
            <w:tcW w:w="2368" w:type="pct"/>
            <w:tcBorders>
              <w:top w:val="single" w:sz="4" w:space="0" w:color="auto"/>
              <w:left w:val="single" w:sz="4" w:space="0" w:color="auto"/>
              <w:bottom w:val="nil"/>
              <w:right w:val="single" w:sz="4" w:space="0" w:color="auto"/>
            </w:tcBorders>
            <w:shd w:val="clear" w:color="000000" w:fill="A5A5A5"/>
            <w:vAlign w:val="center"/>
            <w:hideMark/>
          </w:tcPr>
          <w:p w14:paraId="2C2F3C16" w14:textId="77777777" w:rsidR="00CC5A68" w:rsidRPr="00CC5A68" w:rsidRDefault="00CC5A68" w:rsidP="00CC5A68">
            <w:pPr>
              <w:spacing w:after="0" w:line="240" w:lineRule="auto"/>
              <w:jc w:val="center"/>
              <w:rPr>
                <w:rFonts w:ascii="Times New Roman" w:eastAsia="Times New Roman" w:hAnsi="Times New Roman" w:cs="Times New Roman"/>
                <w:b/>
                <w:bCs/>
                <w:color w:val="000000"/>
                <w:lang w:eastAsia="it-IT"/>
              </w:rPr>
            </w:pPr>
            <w:r w:rsidRPr="00CC5A68">
              <w:rPr>
                <w:rFonts w:ascii="Times New Roman" w:eastAsia="Times New Roman" w:hAnsi="Times New Roman" w:cs="Times New Roman"/>
                <w:b/>
                <w:bCs/>
                <w:color w:val="000000"/>
                <w:lang w:eastAsia="it-IT"/>
              </w:rPr>
              <w:t>Models</w:t>
            </w:r>
          </w:p>
        </w:tc>
        <w:tc>
          <w:tcPr>
            <w:tcW w:w="752" w:type="pct"/>
            <w:tcBorders>
              <w:top w:val="single" w:sz="4" w:space="0" w:color="auto"/>
              <w:left w:val="nil"/>
              <w:bottom w:val="nil"/>
              <w:right w:val="single" w:sz="4" w:space="0" w:color="auto"/>
            </w:tcBorders>
            <w:shd w:val="clear" w:color="000000" w:fill="A5A5A5"/>
            <w:vAlign w:val="center"/>
            <w:hideMark/>
          </w:tcPr>
          <w:p w14:paraId="2B20CFBE" w14:textId="77777777" w:rsidR="00CC5A68" w:rsidRPr="00CC5A68" w:rsidRDefault="00CC5A68" w:rsidP="00CC5A68">
            <w:pPr>
              <w:spacing w:after="0" w:line="240" w:lineRule="auto"/>
              <w:jc w:val="center"/>
              <w:rPr>
                <w:rFonts w:ascii="Times New Roman" w:eastAsia="Times New Roman" w:hAnsi="Times New Roman" w:cs="Times New Roman"/>
                <w:b/>
                <w:bCs/>
                <w:color w:val="000000"/>
                <w:lang w:eastAsia="it-IT"/>
              </w:rPr>
            </w:pPr>
            <w:r w:rsidRPr="00CC5A68">
              <w:rPr>
                <w:rFonts w:ascii="Times New Roman" w:eastAsia="Times New Roman" w:hAnsi="Times New Roman" w:cs="Times New Roman"/>
                <w:b/>
                <w:bCs/>
                <w:color w:val="000000"/>
                <w:lang w:eastAsia="it-IT"/>
              </w:rPr>
              <w:t>AICc</w:t>
            </w:r>
          </w:p>
        </w:tc>
        <w:tc>
          <w:tcPr>
            <w:tcW w:w="827" w:type="pct"/>
            <w:tcBorders>
              <w:top w:val="single" w:sz="4" w:space="0" w:color="auto"/>
              <w:left w:val="nil"/>
              <w:bottom w:val="nil"/>
              <w:right w:val="single" w:sz="4" w:space="0" w:color="auto"/>
            </w:tcBorders>
            <w:shd w:val="clear" w:color="000000" w:fill="A5A5A5"/>
            <w:vAlign w:val="center"/>
            <w:hideMark/>
          </w:tcPr>
          <w:p w14:paraId="24CE64E5" w14:textId="77777777" w:rsidR="00CC5A68" w:rsidRPr="00CC5A68" w:rsidRDefault="00CC5A68" w:rsidP="00CC5A68">
            <w:pPr>
              <w:spacing w:after="0" w:line="240" w:lineRule="auto"/>
              <w:jc w:val="center"/>
              <w:rPr>
                <w:rFonts w:ascii="Times New Roman" w:eastAsia="Times New Roman" w:hAnsi="Times New Roman" w:cs="Times New Roman"/>
                <w:b/>
                <w:bCs/>
                <w:color w:val="000000"/>
                <w:lang w:eastAsia="it-IT"/>
              </w:rPr>
            </w:pPr>
            <w:r w:rsidRPr="00CC5A68">
              <w:rPr>
                <w:rFonts w:ascii="Times New Roman" w:eastAsia="Times New Roman" w:hAnsi="Times New Roman" w:cs="Times New Roman"/>
                <w:b/>
                <w:bCs/>
                <w:color w:val="000000"/>
                <w:lang w:eastAsia="it-IT"/>
              </w:rPr>
              <w:t>wi</w:t>
            </w:r>
          </w:p>
        </w:tc>
        <w:tc>
          <w:tcPr>
            <w:tcW w:w="1053" w:type="pct"/>
            <w:tcBorders>
              <w:top w:val="single" w:sz="4" w:space="0" w:color="auto"/>
              <w:left w:val="nil"/>
              <w:bottom w:val="nil"/>
              <w:right w:val="single" w:sz="4" w:space="0" w:color="auto"/>
            </w:tcBorders>
            <w:shd w:val="clear" w:color="000000" w:fill="A5A5A5"/>
            <w:vAlign w:val="center"/>
            <w:hideMark/>
          </w:tcPr>
          <w:p w14:paraId="1D0179DD" w14:textId="77777777" w:rsidR="00CC5A68" w:rsidRPr="00CC5A68" w:rsidRDefault="00CC5A68" w:rsidP="00CC5A68">
            <w:pPr>
              <w:spacing w:after="0" w:line="240" w:lineRule="auto"/>
              <w:jc w:val="center"/>
              <w:rPr>
                <w:rFonts w:ascii="Times New Roman" w:eastAsia="Times New Roman" w:hAnsi="Times New Roman" w:cs="Times New Roman"/>
                <w:b/>
                <w:bCs/>
                <w:color w:val="000000"/>
                <w:lang w:eastAsia="it-IT"/>
              </w:rPr>
            </w:pPr>
            <w:r w:rsidRPr="00CC5A68">
              <w:rPr>
                <w:rFonts w:ascii="Times New Roman" w:eastAsia="Times New Roman" w:hAnsi="Times New Roman" w:cs="Times New Roman"/>
                <w:b/>
                <w:bCs/>
                <w:color w:val="000000"/>
                <w:lang w:eastAsia="it-IT"/>
              </w:rPr>
              <w:t>evidence ratio</w:t>
            </w:r>
          </w:p>
        </w:tc>
      </w:tr>
      <w:tr w:rsidR="00CC5A68" w:rsidRPr="00CC5A68" w14:paraId="59058F42" w14:textId="77777777" w:rsidTr="00F362C7">
        <w:trPr>
          <w:trHeight w:val="310"/>
        </w:trPr>
        <w:tc>
          <w:tcPr>
            <w:tcW w:w="2368" w:type="pct"/>
            <w:tcBorders>
              <w:top w:val="nil"/>
              <w:left w:val="nil"/>
              <w:bottom w:val="nil"/>
              <w:right w:val="nil"/>
            </w:tcBorders>
            <w:shd w:val="clear" w:color="auto" w:fill="auto"/>
            <w:noWrap/>
            <w:vAlign w:val="center"/>
            <w:hideMark/>
          </w:tcPr>
          <w:p w14:paraId="6CC7A7B2" w14:textId="77777777" w:rsidR="00CC5A68" w:rsidRPr="00CC5A68" w:rsidRDefault="00CC5A68" w:rsidP="00CC5A68">
            <w:pPr>
              <w:spacing w:after="0" w:line="240" w:lineRule="auto"/>
              <w:rPr>
                <w:rFonts w:ascii="Times New Roman" w:eastAsia="Times New Roman" w:hAnsi="Times New Roman" w:cs="Times New Roman"/>
                <w:color w:val="000000"/>
                <w:lang w:val="en-GB" w:eastAsia="it-IT"/>
              </w:rPr>
            </w:pPr>
            <w:r w:rsidRPr="00CC5A68">
              <w:rPr>
                <w:rFonts w:ascii="Times New Roman" w:eastAsia="Times New Roman" w:hAnsi="Times New Roman" w:cs="Times New Roman"/>
                <w:color w:val="000000"/>
                <w:lang w:val="en-GB" w:eastAsia="it-IT"/>
              </w:rPr>
              <w:t>subgroup, EEC, gr, ∆NDS, interference (full)</w:t>
            </w:r>
          </w:p>
        </w:tc>
        <w:tc>
          <w:tcPr>
            <w:tcW w:w="752" w:type="pct"/>
            <w:tcBorders>
              <w:top w:val="nil"/>
              <w:left w:val="nil"/>
              <w:bottom w:val="nil"/>
              <w:right w:val="nil"/>
            </w:tcBorders>
            <w:shd w:val="clear" w:color="auto" w:fill="auto"/>
            <w:noWrap/>
            <w:vAlign w:val="center"/>
            <w:hideMark/>
          </w:tcPr>
          <w:p w14:paraId="427958C4"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1408.257</w:t>
            </w:r>
          </w:p>
        </w:tc>
        <w:tc>
          <w:tcPr>
            <w:tcW w:w="827" w:type="pct"/>
            <w:tcBorders>
              <w:top w:val="nil"/>
              <w:left w:val="nil"/>
              <w:bottom w:val="nil"/>
              <w:right w:val="nil"/>
            </w:tcBorders>
            <w:shd w:val="clear" w:color="auto" w:fill="auto"/>
            <w:noWrap/>
            <w:vAlign w:val="center"/>
            <w:hideMark/>
          </w:tcPr>
          <w:p w14:paraId="444F2FD8"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0.999</w:t>
            </w:r>
          </w:p>
        </w:tc>
        <w:tc>
          <w:tcPr>
            <w:tcW w:w="1053" w:type="pct"/>
            <w:tcBorders>
              <w:top w:val="nil"/>
              <w:left w:val="nil"/>
              <w:bottom w:val="nil"/>
              <w:right w:val="nil"/>
            </w:tcBorders>
            <w:shd w:val="clear" w:color="auto" w:fill="auto"/>
            <w:noWrap/>
            <w:vAlign w:val="center"/>
            <w:hideMark/>
          </w:tcPr>
          <w:p w14:paraId="2CEB46BD"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w:t>
            </w:r>
          </w:p>
        </w:tc>
      </w:tr>
      <w:tr w:rsidR="00CC5A68" w:rsidRPr="00CC5A68" w14:paraId="7C16C989" w14:textId="77777777" w:rsidTr="00F362C7">
        <w:trPr>
          <w:trHeight w:val="310"/>
        </w:trPr>
        <w:tc>
          <w:tcPr>
            <w:tcW w:w="2368" w:type="pct"/>
            <w:tcBorders>
              <w:top w:val="nil"/>
              <w:left w:val="nil"/>
              <w:bottom w:val="nil"/>
              <w:right w:val="nil"/>
            </w:tcBorders>
            <w:shd w:val="clear" w:color="auto" w:fill="auto"/>
            <w:noWrap/>
            <w:vAlign w:val="center"/>
            <w:hideMark/>
          </w:tcPr>
          <w:p w14:paraId="4555C592" w14:textId="77777777" w:rsidR="00CC5A68" w:rsidRPr="00CC5A68" w:rsidRDefault="00CC5A68" w:rsidP="00CC5A68">
            <w:pPr>
              <w:spacing w:after="0" w:line="240" w:lineRule="auto"/>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 xml:space="preserve">subgroup, gr, </w:t>
            </w:r>
            <w:r w:rsidRPr="00CC5A68">
              <w:rPr>
                <w:rFonts w:ascii="Times New Roman" w:eastAsia="Times New Roman" w:hAnsi="Times New Roman" w:cs="Times New Roman"/>
                <w:color w:val="000000"/>
                <w:lang w:val="en-GB" w:eastAsia="it-IT"/>
              </w:rPr>
              <w:t>∆NDS</w:t>
            </w:r>
            <w:r w:rsidRPr="00CC5A68">
              <w:rPr>
                <w:rFonts w:ascii="Times New Roman" w:eastAsia="Times New Roman" w:hAnsi="Times New Roman" w:cs="Times New Roman"/>
                <w:color w:val="000000"/>
                <w:lang w:eastAsia="it-IT"/>
              </w:rPr>
              <w:t>, interference</w:t>
            </w:r>
          </w:p>
        </w:tc>
        <w:tc>
          <w:tcPr>
            <w:tcW w:w="752" w:type="pct"/>
            <w:tcBorders>
              <w:top w:val="nil"/>
              <w:left w:val="nil"/>
              <w:bottom w:val="nil"/>
              <w:right w:val="nil"/>
            </w:tcBorders>
            <w:shd w:val="clear" w:color="auto" w:fill="auto"/>
            <w:noWrap/>
            <w:vAlign w:val="center"/>
            <w:hideMark/>
          </w:tcPr>
          <w:p w14:paraId="06894FC7"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1422.936</w:t>
            </w:r>
          </w:p>
        </w:tc>
        <w:tc>
          <w:tcPr>
            <w:tcW w:w="827" w:type="pct"/>
            <w:tcBorders>
              <w:top w:val="nil"/>
              <w:left w:val="nil"/>
              <w:bottom w:val="nil"/>
              <w:right w:val="nil"/>
            </w:tcBorders>
            <w:shd w:val="clear" w:color="auto" w:fill="auto"/>
            <w:noWrap/>
            <w:vAlign w:val="center"/>
            <w:hideMark/>
          </w:tcPr>
          <w:p w14:paraId="5CC641AF"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0.001</w:t>
            </w:r>
          </w:p>
        </w:tc>
        <w:tc>
          <w:tcPr>
            <w:tcW w:w="1053" w:type="pct"/>
            <w:tcBorders>
              <w:top w:val="nil"/>
              <w:left w:val="nil"/>
              <w:bottom w:val="nil"/>
              <w:right w:val="nil"/>
            </w:tcBorders>
            <w:shd w:val="clear" w:color="auto" w:fill="auto"/>
            <w:noWrap/>
            <w:vAlign w:val="center"/>
            <w:hideMark/>
          </w:tcPr>
          <w:p w14:paraId="3CD2BFD9"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1539.940</w:t>
            </w:r>
          </w:p>
        </w:tc>
      </w:tr>
      <w:tr w:rsidR="00CC5A68" w:rsidRPr="00CC5A68" w14:paraId="78CD529D" w14:textId="77777777" w:rsidTr="00F362C7">
        <w:trPr>
          <w:trHeight w:val="310"/>
        </w:trPr>
        <w:tc>
          <w:tcPr>
            <w:tcW w:w="2368" w:type="pct"/>
            <w:tcBorders>
              <w:top w:val="nil"/>
              <w:left w:val="nil"/>
              <w:bottom w:val="nil"/>
              <w:right w:val="nil"/>
            </w:tcBorders>
            <w:shd w:val="clear" w:color="auto" w:fill="auto"/>
            <w:noWrap/>
            <w:vAlign w:val="center"/>
            <w:hideMark/>
          </w:tcPr>
          <w:p w14:paraId="113E8795" w14:textId="77777777" w:rsidR="00CC5A68" w:rsidRPr="00CC5A68" w:rsidRDefault="00CC5A68" w:rsidP="00CC5A68">
            <w:pPr>
              <w:spacing w:after="0" w:line="240" w:lineRule="auto"/>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EEC, subgroup</w:t>
            </w:r>
          </w:p>
        </w:tc>
        <w:tc>
          <w:tcPr>
            <w:tcW w:w="752" w:type="pct"/>
            <w:tcBorders>
              <w:top w:val="nil"/>
              <w:left w:val="nil"/>
              <w:bottom w:val="nil"/>
              <w:right w:val="nil"/>
            </w:tcBorders>
            <w:shd w:val="clear" w:color="auto" w:fill="auto"/>
            <w:noWrap/>
            <w:vAlign w:val="center"/>
            <w:hideMark/>
          </w:tcPr>
          <w:p w14:paraId="26E40784"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1424.671</w:t>
            </w:r>
          </w:p>
        </w:tc>
        <w:tc>
          <w:tcPr>
            <w:tcW w:w="827" w:type="pct"/>
            <w:tcBorders>
              <w:top w:val="nil"/>
              <w:left w:val="nil"/>
              <w:bottom w:val="nil"/>
              <w:right w:val="nil"/>
            </w:tcBorders>
            <w:shd w:val="clear" w:color="auto" w:fill="auto"/>
            <w:noWrap/>
            <w:vAlign w:val="center"/>
            <w:hideMark/>
          </w:tcPr>
          <w:p w14:paraId="15012920"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0.000</w:t>
            </w:r>
          </w:p>
        </w:tc>
        <w:tc>
          <w:tcPr>
            <w:tcW w:w="1053" w:type="pct"/>
            <w:tcBorders>
              <w:top w:val="nil"/>
              <w:left w:val="nil"/>
              <w:bottom w:val="nil"/>
              <w:right w:val="nil"/>
            </w:tcBorders>
            <w:shd w:val="clear" w:color="auto" w:fill="auto"/>
            <w:noWrap/>
            <w:vAlign w:val="center"/>
            <w:hideMark/>
          </w:tcPr>
          <w:p w14:paraId="68935FC1"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3666.523</w:t>
            </w:r>
          </w:p>
        </w:tc>
      </w:tr>
      <w:tr w:rsidR="00CC5A68" w:rsidRPr="00CC5A68" w14:paraId="6BEE2B62" w14:textId="77777777" w:rsidTr="00F362C7">
        <w:trPr>
          <w:trHeight w:val="310"/>
        </w:trPr>
        <w:tc>
          <w:tcPr>
            <w:tcW w:w="2368" w:type="pct"/>
            <w:tcBorders>
              <w:top w:val="nil"/>
              <w:left w:val="nil"/>
              <w:bottom w:val="nil"/>
              <w:right w:val="nil"/>
            </w:tcBorders>
            <w:shd w:val="clear" w:color="auto" w:fill="auto"/>
            <w:noWrap/>
            <w:vAlign w:val="center"/>
            <w:hideMark/>
          </w:tcPr>
          <w:p w14:paraId="77E759A0" w14:textId="77777777" w:rsidR="00CC5A68" w:rsidRPr="00CC5A68" w:rsidRDefault="00CC5A68" w:rsidP="00CC5A68">
            <w:pPr>
              <w:spacing w:after="0" w:line="240" w:lineRule="auto"/>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 xml:space="preserve">subgroup, gr, </w:t>
            </w:r>
            <w:r w:rsidRPr="00CC5A68">
              <w:rPr>
                <w:rFonts w:ascii="Times New Roman" w:eastAsia="Times New Roman" w:hAnsi="Times New Roman" w:cs="Times New Roman"/>
                <w:color w:val="000000"/>
                <w:lang w:val="en-GB" w:eastAsia="it-IT"/>
              </w:rPr>
              <w:t>∆NDS</w:t>
            </w:r>
          </w:p>
        </w:tc>
        <w:tc>
          <w:tcPr>
            <w:tcW w:w="752" w:type="pct"/>
            <w:tcBorders>
              <w:top w:val="nil"/>
              <w:left w:val="nil"/>
              <w:bottom w:val="nil"/>
              <w:right w:val="nil"/>
            </w:tcBorders>
            <w:shd w:val="clear" w:color="auto" w:fill="auto"/>
            <w:noWrap/>
            <w:vAlign w:val="center"/>
            <w:hideMark/>
          </w:tcPr>
          <w:p w14:paraId="0166546D"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1427.508</w:t>
            </w:r>
          </w:p>
        </w:tc>
        <w:tc>
          <w:tcPr>
            <w:tcW w:w="827" w:type="pct"/>
            <w:tcBorders>
              <w:top w:val="nil"/>
              <w:left w:val="nil"/>
              <w:bottom w:val="nil"/>
              <w:right w:val="nil"/>
            </w:tcBorders>
            <w:shd w:val="clear" w:color="auto" w:fill="auto"/>
            <w:noWrap/>
            <w:vAlign w:val="center"/>
            <w:hideMark/>
          </w:tcPr>
          <w:p w14:paraId="4DC19278"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6.596E-05</w:t>
            </w:r>
          </w:p>
        </w:tc>
        <w:tc>
          <w:tcPr>
            <w:tcW w:w="1053" w:type="pct"/>
            <w:tcBorders>
              <w:top w:val="nil"/>
              <w:left w:val="nil"/>
              <w:bottom w:val="nil"/>
              <w:right w:val="nil"/>
            </w:tcBorders>
            <w:shd w:val="clear" w:color="auto" w:fill="auto"/>
            <w:noWrap/>
            <w:vAlign w:val="center"/>
            <w:hideMark/>
          </w:tcPr>
          <w:p w14:paraId="161CDA44"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15146.110</w:t>
            </w:r>
          </w:p>
        </w:tc>
      </w:tr>
      <w:tr w:rsidR="00CC5A68" w:rsidRPr="00CC5A68" w14:paraId="6EAC8C50" w14:textId="77777777" w:rsidTr="00F362C7">
        <w:trPr>
          <w:trHeight w:val="310"/>
        </w:trPr>
        <w:tc>
          <w:tcPr>
            <w:tcW w:w="2368" w:type="pct"/>
            <w:tcBorders>
              <w:top w:val="nil"/>
              <w:left w:val="nil"/>
              <w:bottom w:val="nil"/>
              <w:right w:val="nil"/>
            </w:tcBorders>
            <w:shd w:val="clear" w:color="auto" w:fill="auto"/>
            <w:noWrap/>
            <w:vAlign w:val="center"/>
            <w:hideMark/>
          </w:tcPr>
          <w:p w14:paraId="2B032FC9" w14:textId="77777777" w:rsidR="00CC5A68" w:rsidRPr="00CC5A68" w:rsidRDefault="00CC5A68" w:rsidP="00CC5A68">
            <w:pPr>
              <w:spacing w:after="0" w:line="240" w:lineRule="auto"/>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subgroup, interference</w:t>
            </w:r>
          </w:p>
        </w:tc>
        <w:tc>
          <w:tcPr>
            <w:tcW w:w="752" w:type="pct"/>
            <w:tcBorders>
              <w:top w:val="nil"/>
              <w:left w:val="nil"/>
              <w:bottom w:val="nil"/>
              <w:right w:val="nil"/>
            </w:tcBorders>
            <w:shd w:val="clear" w:color="auto" w:fill="auto"/>
            <w:noWrap/>
            <w:vAlign w:val="center"/>
            <w:hideMark/>
          </w:tcPr>
          <w:p w14:paraId="344CFC20"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1435.176</w:t>
            </w:r>
          </w:p>
        </w:tc>
        <w:tc>
          <w:tcPr>
            <w:tcW w:w="827" w:type="pct"/>
            <w:tcBorders>
              <w:top w:val="nil"/>
              <w:left w:val="nil"/>
              <w:bottom w:val="nil"/>
              <w:right w:val="nil"/>
            </w:tcBorders>
            <w:shd w:val="clear" w:color="auto" w:fill="auto"/>
            <w:noWrap/>
            <w:vAlign w:val="center"/>
            <w:hideMark/>
          </w:tcPr>
          <w:p w14:paraId="087123C2"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1.426E-06</w:t>
            </w:r>
          </w:p>
        </w:tc>
        <w:tc>
          <w:tcPr>
            <w:tcW w:w="1053" w:type="pct"/>
            <w:tcBorders>
              <w:top w:val="nil"/>
              <w:left w:val="nil"/>
              <w:bottom w:val="nil"/>
              <w:right w:val="nil"/>
            </w:tcBorders>
            <w:shd w:val="clear" w:color="auto" w:fill="auto"/>
            <w:noWrap/>
            <w:vAlign w:val="center"/>
            <w:hideMark/>
          </w:tcPr>
          <w:p w14:paraId="77756B91"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700464.524</w:t>
            </w:r>
          </w:p>
        </w:tc>
      </w:tr>
      <w:tr w:rsidR="00CC5A68" w:rsidRPr="00CC5A68" w14:paraId="1A9CC113" w14:textId="77777777" w:rsidTr="00F362C7">
        <w:trPr>
          <w:trHeight w:val="310"/>
        </w:trPr>
        <w:tc>
          <w:tcPr>
            <w:tcW w:w="2368" w:type="pct"/>
            <w:tcBorders>
              <w:top w:val="nil"/>
              <w:left w:val="nil"/>
              <w:bottom w:val="nil"/>
              <w:right w:val="nil"/>
            </w:tcBorders>
            <w:shd w:val="clear" w:color="auto" w:fill="auto"/>
            <w:noWrap/>
            <w:vAlign w:val="center"/>
            <w:hideMark/>
          </w:tcPr>
          <w:p w14:paraId="6C8FD5F7" w14:textId="77777777" w:rsidR="00CC5A68" w:rsidRPr="00CC5A68" w:rsidRDefault="00CC5A68" w:rsidP="00CC5A68">
            <w:pPr>
              <w:spacing w:after="0" w:line="240" w:lineRule="auto"/>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subgroup</w:t>
            </w:r>
          </w:p>
        </w:tc>
        <w:tc>
          <w:tcPr>
            <w:tcW w:w="752" w:type="pct"/>
            <w:tcBorders>
              <w:top w:val="nil"/>
              <w:left w:val="nil"/>
              <w:bottom w:val="nil"/>
              <w:right w:val="nil"/>
            </w:tcBorders>
            <w:shd w:val="clear" w:color="auto" w:fill="auto"/>
            <w:noWrap/>
            <w:vAlign w:val="center"/>
            <w:hideMark/>
          </w:tcPr>
          <w:p w14:paraId="65105D23"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1439.465</w:t>
            </w:r>
          </w:p>
        </w:tc>
        <w:tc>
          <w:tcPr>
            <w:tcW w:w="827" w:type="pct"/>
            <w:tcBorders>
              <w:top w:val="nil"/>
              <w:left w:val="nil"/>
              <w:bottom w:val="nil"/>
              <w:right w:val="nil"/>
            </w:tcBorders>
            <w:shd w:val="clear" w:color="auto" w:fill="auto"/>
            <w:noWrap/>
            <w:vAlign w:val="center"/>
            <w:hideMark/>
          </w:tcPr>
          <w:p w14:paraId="3FD20405"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1.670E-07</w:t>
            </w:r>
          </w:p>
        </w:tc>
        <w:tc>
          <w:tcPr>
            <w:tcW w:w="1053" w:type="pct"/>
            <w:tcBorders>
              <w:top w:val="nil"/>
              <w:left w:val="nil"/>
              <w:bottom w:val="nil"/>
              <w:right w:val="nil"/>
            </w:tcBorders>
            <w:shd w:val="clear" w:color="auto" w:fill="auto"/>
            <w:noWrap/>
            <w:vAlign w:val="center"/>
            <w:hideMark/>
          </w:tcPr>
          <w:p w14:paraId="76F11AC4"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5980405.901</w:t>
            </w:r>
          </w:p>
        </w:tc>
      </w:tr>
      <w:tr w:rsidR="00CC5A68" w:rsidRPr="00CC5A68" w14:paraId="468E1033" w14:textId="77777777" w:rsidTr="00F362C7">
        <w:trPr>
          <w:trHeight w:val="310"/>
        </w:trPr>
        <w:tc>
          <w:tcPr>
            <w:tcW w:w="2368" w:type="pct"/>
            <w:tcBorders>
              <w:top w:val="nil"/>
              <w:left w:val="nil"/>
              <w:bottom w:val="nil"/>
              <w:right w:val="nil"/>
            </w:tcBorders>
            <w:shd w:val="clear" w:color="auto" w:fill="auto"/>
            <w:noWrap/>
            <w:vAlign w:val="center"/>
            <w:hideMark/>
          </w:tcPr>
          <w:p w14:paraId="0AA7B0BA" w14:textId="77777777" w:rsidR="00CC5A68" w:rsidRPr="00CC5A68" w:rsidRDefault="00CC5A68" w:rsidP="00CC5A68">
            <w:pPr>
              <w:spacing w:after="0" w:line="240" w:lineRule="auto"/>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 xml:space="preserve">EEC, </w:t>
            </w:r>
            <w:r w:rsidRPr="00CC5A68">
              <w:rPr>
                <w:rFonts w:ascii="Times New Roman" w:eastAsia="Times New Roman" w:hAnsi="Times New Roman" w:cs="Times New Roman"/>
                <w:color w:val="000000"/>
                <w:lang w:val="en-GB" w:eastAsia="it-IT"/>
              </w:rPr>
              <w:t>∆NDS</w:t>
            </w:r>
            <w:r w:rsidRPr="00CC5A68">
              <w:rPr>
                <w:rFonts w:ascii="Times New Roman" w:eastAsia="Times New Roman" w:hAnsi="Times New Roman" w:cs="Times New Roman"/>
                <w:color w:val="000000"/>
                <w:lang w:eastAsia="it-IT"/>
              </w:rPr>
              <w:t>, gr</w:t>
            </w:r>
          </w:p>
        </w:tc>
        <w:tc>
          <w:tcPr>
            <w:tcW w:w="752" w:type="pct"/>
            <w:tcBorders>
              <w:top w:val="nil"/>
              <w:left w:val="nil"/>
              <w:bottom w:val="nil"/>
              <w:right w:val="nil"/>
            </w:tcBorders>
            <w:shd w:val="clear" w:color="auto" w:fill="auto"/>
            <w:noWrap/>
            <w:vAlign w:val="center"/>
            <w:hideMark/>
          </w:tcPr>
          <w:p w14:paraId="5E33733C"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1440.498</w:t>
            </w:r>
          </w:p>
        </w:tc>
        <w:tc>
          <w:tcPr>
            <w:tcW w:w="827" w:type="pct"/>
            <w:tcBorders>
              <w:top w:val="nil"/>
              <w:left w:val="nil"/>
              <w:bottom w:val="nil"/>
              <w:right w:val="nil"/>
            </w:tcBorders>
            <w:shd w:val="clear" w:color="auto" w:fill="auto"/>
            <w:noWrap/>
            <w:vAlign w:val="center"/>
            <w:hideMark/>
          </w:tcPr>
          <w:p w14:paraId="76D8B051"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9.966E-08</w:t>
            </w:r>
          </w:p>
        </w:tc>
        <w:tc>
          <w:tcPr>
            <w:tcW w:w="1053" w:type="pct"/>
            <w:tcBorders>
              <w:top w:val="nil"/>
              <w:left w:val="nil"/>
              <w:bottom w:val="nil"/>
              <w:right w:val="nil"/>
            </w:tcBorders>
            <w:shd w:val="clear" w:color="auto" w:fill="auto"/>
            <w:noWrap/>
            <w:vAlign w:val="center"/>
            <w:hideMark/>
          </w:tcPr>
          <w:p w14:paraId="71F1065D"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10024062.39</w:t>
            </w:r>
          </w:p>
        </w:tc>
      </w:tr>
      <w:tr w:rsidR="00CC5A68" w:rsidRPr="00CC5A68" w14:paraId="290A44D0" w14:textId="77777777" w:rsidTr="00F362C7">
        <w:trPr>
          <w:trHeight w:val="310"/>
        </w:trPr>
        <w:tc>
          <w:tcPr>
            <w:tcW w:w="2368" w:type="pct"/>
            <w:tcBorders>
              <w:top w:val="nil"/>
              <w:left w:val="nil"/>
              <w:bottom w:val="nil"/>
              <w:right w:val="nil"/>
            </w:tcBorders>
            <w:shd w:val="clear" w:color="auto" w:fill="auto"/>
            <w:noWrap/>
            <w:vAlign w:val="center"/>
            <w:hideMark/>
          </w:tcPr>
          <w:p w14:paraId="53105C74" w14:textId="77777777" w:rsidR="00CC5A68" w:rsidRPr="00CC5A68" w:rsidRDefault="00CC5A68" w:rsidP="00CC5A68">
            <w:pPr>
              <w:spacing w:after="0" w:line="240" w:lineRule="auto"/>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gr, EEC</w:t>
            </w:r>
          </w:p>
        </w:tc>
        <w:tc>
          <w:tcPr>
            <w:tcW w:w="752" w:type="pct"/>
            <w:tcBorders>
              <w:top w:val="nil"/>
              <w:left w:val="nil"/>
              <w:bottom w:val="nil"/>
              <w:right w:val="nil"/>
            </w:tcBorders>
            <w:shd w:val="clear" w:color="auto" w:fill="auto"/>
            <w:noWrap/>
            <w:vAlign w:val="center"/>
            <w:hideMark/>
          </w:tcPr>
          <w:p w14:paraId="35B7A582"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1443.626</w:t>
            </w:r>
          </w:p>
        </w:tc>
        <w:tc>
          <w:tcPr>
            <w:tcW w:w="827" w:type="pct"/>
            <w:tcBorders>
              <w:top w:val="nil"/>
              <w:left w:val="nil"/>
              <w:bottom w:val="nil"/>
              <w:right w:val="nil"/>
            </w:tcBorders>
            <w:shd w:val="clear" w:color="auto" w:fill="auto"/>
            <w:noWrap/>
            <w:vAlign w:val="center"/>
            <w:hideMark/>
          </w:tcPr>
          <w:p w14:paraId="61553E1F"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2.086E-08</w:t>
            </w:r>
          </w:p>
        </w:tc>
        <w:tc>
          <w:tcPr>
            <w:tcW w:w="1053" w:type="pct"/>
            <w:tcBorders>
              <w:top w:val="nil"/>
              <w:left w:val="nil"/>
              <w:bottom w:val="nil"/>
              <w:right w:val="nil"/>
            </w:tcBorders>
            <w:shd w:val="clear" w:color="auto" w:fill="auto"/>
            <w:noWrap/>
            <w:vAlign w:val="center"/>
            <w:hideMark/>
          </w:tcPr>
          <w:p w14:paraId="1E3D198F"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47893914.1</w:t>
            </w:r>
          </w:p>
        </w:tc>
      </w:tr>
      <w:tr w:rsidR="00CC5A68" w:rsidRPr="00CC5A68" w14:paraId="539091F3" w14:textId="77777777" w:rsidTr="00F362C7">
        <w:trPr>
          <w:trHeight w:val="310"/>
        </w:trPr>
        <w:tc>
          <w:tcPr>
            <w:tcW w:w="2368" w:type="pct"/>
            <w:tcBorders>
              <w:top w:val="nil"/>
              <w:left w:val="nil"/>
              <w:bottom w:val="nil"/>
              <w:right w:val="nil"/>
            </w:tcBorders>
            <w:shd w:val="clear" w:color="auto" w:fill="auto"/>
            <w:noWrap/>
            <w:vAlign w:val="center"/>
            <w:hideMark/>
          </w:tcPr>
          <w:p w14:paraId="09FEAC71" w14:textId="77777777" w:rsidR="00CC5A68" w:rsidRPr="00CC5A68" w:rsidRDefault="00CC5A68" w:rsidP="00CC5A68">
            <w:pPr>
              <w:spacing w:after="0" w:line="240" w:lineRule="auto"/>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 xml:space="preserve">EEC, </w:t>
            </w:r>
            <w:r w:rsidRPr="00CC5A68">
              <w:rPr>
                <w:rFonts w:ascii="Times New Roman" w:eastAsia="Times New Roman" w:hAnsi="Times New Roman" w:cs="Times New Roman"/>
                <w:color w:val="000000"/>
                <w:lang w:val="en-GB" w:eastAsia="it-IT"/>
              </w:rPr>
              <w:t>∆NDS</w:t>
            </w:r>
          </w:p>
        </w:tc>
        <w:tc>
          <w:tcPr>
            <w:tcW w:w="752" w:type="pct"/>
            <w:tcBorders>
              <w:top w:val="nil"/>
              <w:left w:val="nil"/>
              <w:bottom w:val="nil"/>
              <w:right w:val="nil"/>
            </w:tcBorders>
            <w:shd w:val="clear" w:color="auto" w:fill="auto"/>
            <w:noWrap/>
            <w:vAlign w:val="center"/>
            <w:hideMark/>
          </w:tcPr>
          <w:p w14:paraId="0A2A2C77"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1449.426</w:t>
            </w:r>
          </w:p>
        </w:tc>
        <w:tc>
          <w:tcPr>
            <w:tcW w:w="827" w:type="pct"/>
            <w:tcBorders>
              <w:top w:val="nil"/>
              <w:left w:val="nil"/>
              <w:bottom w:val="nil"/>
              <w:right w:val="nil"/>
            </w:tcBorders>
            <w:shd w:val="clear" w:color="auto" w:fill="auto"/>
            <w:noWrap/>
            <w:vAlign w:val="center"/>
            <w:hideMark/>
          </w:tcPr>
          <w:p w14:paraId="0EF89AAA"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1.148E-09</w:t>
            </w:r>
          </w:p>
        </w:tc>
        <w:tc>
          <w:tcPr>
            <w:tcW w:w="1053" w:type="pct"/>
            <w:tcBorders>
              <w:top w:val="nil"/>
              <w:left w:val="nil"/>
              <w:bottom w:val="nil"/>
              <w:right w:val="nil"/>
            </w:tcBorders>
            <w:shd w:val="clear" w:color="auto" w:fill="auto"/>
            <w:noWrap/>
            <w:vAlign w:val="center"/>
            <w:hideMark/>
          </w:tcPr>
          <w:p w14:paraId="72521F88"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870430957.1</w:t>
            </w:r>
          </w:p>
        </w:tc>
      </w:tr>
      <w:tr w:rsidR="00CC5A68" w:rsidRPr="00CC5A68" w14:paraId="6F86583D" w14:textId="77777777" w:rsidTr="00F362C7">
        <w:trPr>
          <w:trHeight w:val="310"/>
        </w:trPr>
        <w:tc>
          <w:tcPr>
            <w:tcW w:w="2368" w:type="pct"/>
            <w:tcBorders>
              <w:top w:val="nil"/>
              <w:left w:val="nil"/>
              <w:bottom w:val="nil"/>
              <w:right w:val="nil"/>
            </w:tcBorders>
            <w:shd w:val="clear" w:color="auto" w:fill="auto"/>
            <w:noWrap/>
            <w:vAlign w:val="center"/>
            <w:hideMark/>
          </w:tcPr>
          <w:p w14:paraId="6C3C06B1" w14:textId="77777777" w:rsidR="00CC5A68" w:rsidRPr="00CC5A68" w:rsidRDefault="00CC5A68" w:rsidP="00CC5A68">
            <w:pPr>
              <w:spacing w:after="0" w:line="240" w:lineRule="auto"/>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EEC</w:t>
            </w:r>
          </w:p>
        </w:tc>
        <w:tc>
          <w:tcPr>
            <w:tcW w:w="752" w:type="pct"/>
            <w:tcBorders>
              <w:top w:val="nil"/>
              <w:left w:val="nil"/>
              <w:bottom w:val="nil"/>
              <w:right w:val="nil"/>
            </w:tcBorders>
            <w:shd w:val="clear" w:color="auto" w:fill="auto"/>
            <w:noWrap/>
            <w:vAlign w:val="center"/>
            <w:hideMark/>
          </w:tcPr>
          <w:p w14:paraId="55D9B853"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1452.577</w:t>
            </w:r>
          </w:p>
        </w:tc>
        <w:tc>
          <w:tcPr>
            <w:tcW w:w="827" w:type="pct"/>
            <w:tcBorders>
              <w:top w:val="nil"/>
              <w:left w:val="nil"/>
              <w:bottom w:val="nil"/>
              <w:right w:val="nil"/>
            </w:tcBorders>
            <w:shd w:val="clear" w:color="auto" w:fill="auto"/>
            <w:noWrap/>
            <w:vAlign w:val="center"/>
            <w:hideMark/>
          </w:tcPr>
          <w:p w14:paraId="1C812418"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2.375E-10</w:t>
            </w:r>
          </w:p>
        </w:tc>
        <w:tc>
          <w:tcPr>
            <w:tcW w:w="1053" w:type="pct"/>
            <w:tcBorders>
              <w:top w:val="nil"/>
              <w:left w:val="nil"/>
              <w:bottom w:val="nil"/>
              <w:right w:val="nil"/>
            </w:tcBorders>
            <w:shd w:val="clear" w:color="auto" w:fill="auto"/>
            <w:noWrap/>
            <w:vAlign w:val="center"/>
            <w:hideMark/>
          </w:tcPr>
          <w:p w14:paraId="21525B54"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4206929990</w:t>
            </w:r>
          </w:p>
        </w:tc>
      </w:tr>
      <w:tr w:rsidR="00CC5A68" w:rsidRPr="00CC5A68" w14:paraId="6CBC4316" w14:textId="77777777" w:rsidTr="00F362C7">
        <w:trPr>
          <w:trHeight w:val="310"/>
        </w:trPr>
        <w:tc>
          <w:tcPr>
            <w:tcW w:w="2368" w:type="pct"/>
            <w:tcBorders>
              <w:top w:val="nil"/>
              <w:left w:val="nil"/>
              <w:bottom w:val="nil"/>
              <w:right w:val="nil"/>
            </w:tcBorders>
            <w:shd w:val="clear" w:color="auto" w:fill="auto"/>
            <w:noWrap/>
            <w:vAlign w:val="center"/>
            <w:hideMark/>
          </w:tcPr>
          <w:p w14:paraId="0FF41B3E" w14:textId="77777777" w:rsidR="00CC5A68" w:rsidRPr="00CC5A68" w:rsidRDefault="00CC5A68" w:rsidP="00CC5A68">
            <w:pPr>
              <w:spacing w:after="0" w:line="240" w:lineRule="auto"/>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gr</w:t>
            </w:r>
          </w:p>
        </w:tc>
        <w:tc>
          <w:tcPr>
            <w:tcW w:w="752" w:type="pct"/>
            <w:tcBorders>
              <w:top w:val="nil"/>
              <w:left w:val="nil"/>
              <w:bottom w:val="nil"/>
              <w:right w:val="nil"/>
            </w:tcBorders>
            <w:shd w:val="clear" w:color="auto" w:fill="auto"/>
            <w:noWrap/>
            <w:vAlign w:val="center"/>
            <w:hideMark/>
          </w:tcPr>
          <w:p w14:paraId="22C5CF66"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1456.417</w:t>
            </w:r>
          </w:p>
        </w:tc>
        <w:tc>
          <w:tcPr>
            <w:tcW w:w="827" w:type="pct"/>
            <w:tcBorders>
              <w:top w:val="nil"/>
              <w:left w:val="nil"/>
              <w:bottom w:val="nil"/>
              <w:right w:val="nil"/>
            </w:tcBorders>
            <w:shd w:val="clear" w:color="auto" w:fill="auto"/>
            <w:noWrap/>
            <w:vAlign w:val="center"/>
            <w:hideMark/>
          </w:tcPr>
          <w:p w14:paraId="19B24689"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3.481E-11</w:t>
            </w:r>
          </w:p>
        </w:tc>
        <w:tc>
          <w:tcPr>
            <w:tcW w:w="1053" w:type="pct"/>
            <w:tcBorders>
              <w:top w:val="nil"/>
              <w:left w:val="nil"/>
              <w:bottom w:val="nil"/>
              <w:right w:val="nil"/>
            </w:tcBorders>
            <w:shd w:val="clear" w:color="auto" w:fill="auto"/>
            <w:noWrap/>
            <w:vAlign w:val="center"/>
            <w:hideMark/>
          </w:tcPr>
          <w:p w14:paraId="6748BE5F"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28695294742</w:t>
            </w:r>
          </w:p>
        </w:tc>
      </w:tr>
      <w:tr w:rsidR="00CC5A68" w:rsidRPr="00CC5A68" w14:paraId="0551BB29" w14:textId="77777777" w:rsidTr="00F362C7">
        <w:trPr>
          <w:trHeight w:val="310"/>
        </w:trPr>
        <w:tc>
          <w:tcPr>
            <w:tcW w:w="2368" w:type="pct"/>
            <w:tcBorders>
              <w:top w:val="nil"/>
              <w:left w:val="nil"/>
              <w:bottom w:val="nil"/>
              <w:right w:val="nil"/>
            </w:tcBorders>
            <w:shd w:val="clear" w:color="auto" w:fill="auto"/>
            <w:noWrap/>
            <w:vAlign w:val="center"/>
            <w:hideMark/>
          </w:tcPr>
          <w:p w14:paraId="0D669782" w14:textId="77777777" w:rsidR="00CC5A68" w:rsidRPr="00CC5A68" w:rsidRDefault="00CC5A68" w:rsidP="00CC5A68">
            <w:pPr>
              <w:spacing w:after="0" w:line="240" w:lineRule="auto"/>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interference</w:t>
            </w:r>
          </w:p>
        </w:tc>
        <w:tc>
          <w:tcPr>
            <w:tcW w:w="752" w:type="pct"/>
            <w:tcBorders>
              <w:top w:val="nil"/>
              <w:left w:val="nil"/>
              <w:bottom w:val="nil"/>
              <w:right w:val="nil"/>
            </w:tcBorders>
            <w:shd w:val="clear" w:color="auto" w:fill="auto"/>
            <w:noWrap/>
            <w:vAlign w:val="center"/>
            <w:hideMark/>
          </w:tcPr>
          <w:p w14:paraId="33CF1B16"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1460.822</w:t>
            </w:r>
          </w:p>
        </w:tc>
        <w:tc>
          <w:tcPr>
            <w:tcW w:w="827" w:type="pct"/>
            <w:tcBorders>
              <w:top w:val="nil"/>
              <w:left w:val="nil"/>
              <w:bottom w:val="nil"/>
              <w:right w:val="nil"/>
            </w:tcBorders>
            <w:shd w:val="clear" w:color="auto" w:fill="auto"/>
            <w:noWrap/>
            <w:vAlign w:val="center"/>
            <w:hideMark/>
          </w:tcPr>
          <w:p w14:paraId="2B4EF20F"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3.848E-12</w:t>
            </w:r>
          </w:p>
        </w:tc>
        <w:tc>
          <w:tcPr>
            <w:tcW w:w="1053" w:type="pct"/>
            <w:tcBorders>
              <w:top w:val="nil"/>
              <w:left w:val="nil"/>
              <w:bottom w:val="nil"/>
              <w:right w:val="nil"/>
            </w:tcBorders>
            <w:shd w:val="clear" w:color="auto" w:fill="auto"/>
            <w:noWrap/>
            <w:vAlign w:val="center"/>
            <w:hideMark/>
          </w:tcPr>
          <w:p w14:paraId="0EA905D7"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2.596E+11</w:t>
            </w:r>
          </w:p>
        </w:tc>
      </w:tr>
      <w:tr w:rsidR="00CC5A68" w:rsidRPr="00CC5A68" w14:paraId="7333FFB9" w14:textId="77777777" w:rsidTr="00F362C7">
        <w:trPr>
          <w:trHeight w:val="310"/>
        </w:trPr>
        <w:tc>
          <w:tcPr>
            <w:tcW w:w="2368" w:type="pct"/>
            <w:tcBorders>
              <w:top w:val="nil"/>
              <w:left w:val="nil"/>
              <w:bottom w:val="nil"/>
              <w:right w:val="nil"/>
            </w:tcBorders>
            <w:shd w:val="clear" w:color="auto" w:fill="auto"/>
            <w:noWrap/>
            <w:vAlign w:val="center"/>
            <w:hideMark/>
          </w:tcPr>
          <w:p w14:paraId="2B85D442" w14:textId="77777777" w:rsidR="00CC5A68" w:rsidRPr="00CC5A68" w:rsidRDefault="00CC5A68" w:rsidP="00CC5A68">
            <w:pPr>
              <w:spacing w:after="0" w:line="240" w:lineRule="auto"/>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val="en-GB" w:eastAsia="it-IT"/>
              </w:rPr>
              <w:t>∆NDS</w:t>
            </w:r>
          </w:p>
        </w:tc>
        <w:tc>
          <w:tcPr>
            <w:tcW w:w="752" w:type="pct"/>
            <w:tcBorders>
              <w:top w:val="nil"/>
              <w:left w:val="nil"/>
              <w:bottom w:val="nil"/>
              <w:right w:val="nil"/>
            </w:tcBorders>
            <w:shd w:val="clear" w:color="auto" w:fill="auto"/>
            <w:noWrap/>
            <w:vAlign w:val="center"/>
            <w:hideMark/>
          </w:tcPr>
          <w:p w14:paraId="482CC2F0"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1461.824</w:t>
            </w:r>
          </w:p>
        </w:tc>
        <w:tc>
          <w:tcPr>
            <w:tcW w:w="827" w:type="pct"/>
            <w:tcBorders>
              <w:top w:val="nil"/>
              <w:left w:val="nil"/>
              <w:bottom w:val="nil"/>
              <w:right w:val="nil"/>
            </w:tcBorders>
            <w:shd w:val="clear" w:color="auto" w:fill="auto"/>
            <w:noWrap/>
            <w:vAlign w:val="center"/>
            <w:hideMark/>
          </w:tcPr>
          <w:p w14:paraId="783F5EA8"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2.332E-12</w:t>
            </w:r>
          </w:p>
        </w:tc>
        <w:tc>
          <w:tcPr>
            <w:tcW w:w="1053" w:type="pct"/>
            <w:tcBorders>
              <w:top w:val="nil"/>
              <w:left w:val="nil"/>
              <w:bottom w:val="nil"/>
              <w:right w:val="nil"/>
            </w:tcBorders>
            <w:shd w:val="clear" w:color="auto" w:fill="auto"/>
            <w:noWrap/>
            <w:vAlign w:val="center"/>
            <w:hideMark/>
          </w:tcPr>
          <w:p w14:paraId="321F3B55"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4.285E+11</w:t>
            </w:r>
          </w:p>
        </w:tc>
      </w:tr>
      <w:tr w:rsidR="00CC5A68" w:rsidRPr="00CC5A68" w14:paraId="3A6C183D" w14:textId="77777777" w:rsidTr="00F362C7">
        <w:trPr>
          <w:trHeight w:val="310"/>
        </w:trPr>
        <w:tc>
          <w:tcPr>
            <w:tcW w:w="2368" w:type="pct"/>
            <w:tcBorders>
              <w:top w:val="nil"/>
              <w:left w:val="nil"/>
              <w:bottom w:val="nil"/>
              <w:right w:val="nil"/>
            </w:tcBorders>
            <w:shd w:val="clear" w:color="auto" w:fill="auto"/>
            <w:noWrap/>
            <w:vAlign w:val="center"/>
            <w:hideMark/>
          </w:tcPr>
          <w:p w14:paraId="2CE63FDD" w14:textId="77777777" w:rsidR="00CC5A68" w:rsidRPr="00CC5A68" w:rsidRDefault="00CC5A68" w:rsidP="00CC5A68">
            <w:pPr>
              <w:spacing w:after="0" w:line="240" w:lineRule="auto"/>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intercept</w:t>
            </w:r>
          </w:p>
        </w:tc>
        <w:tc>
          <w:tcPr>
            <w:tcW w:w="752" w:type="pct"/>
            <w:tcBorders>
              <w:top w:val="nil"/>
              <w:left w:val="nil"/>
              <w:bottom w:val="nil"/>
              <w:right w:val="nil"/>
            </w:tcBorders>
            <w:shd w:val="clear" w:color="auto" w:fill="auto"/>
            <w:noWrap/>
            <w:vAlign w:val="center"/>
            <w:hideMark/>
          </w:tcPr>
          <w:p w14:paraId="182CCB3E"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1465.107</w:t>
            </w:r>
          </w:p>
        </w:tc>
        <w:tc>
          <w:tcPr>
            <w:tcW w:w="827" w:type="pct"/>
            <w:tcBorders>
              <w:top w:val="nil"/>
              <w:left w:val="nil"/>
              <w:bottom w:val="nil"/>
              <w:right w:val="nil"/>
            </w:tcBorders>
            <w:shd w:val="clear" w:color="auto" w:fill="auto"/>
            <w:noWrap/>
            <w:vAlign w:val="center"/>
            <w:hideMark/>
          </w:tcPr>
          <w:p w14:paraId="097DC7B8"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4.516E-13</w:t>
            </w:r>
          </w:p>
        </w:tc>
        <w:tc>
          <w:tcPr>
            <w:tcW w:w="1053" w:type="pct"/>
            <w:tcBorders>
              <w:top w:val="nil"/>
              <w:left w:val="nil"/>
              <w:bottom w:val="nil"/>
              <w:right w:val="nil"/>
            </w:tcBorders>
            <w:shd w:val="clear" w:color="auto" w:fill="auto"/>
            <w:noWrap/>
            <w:vAlign w:val="center"/>
            <w:hideMark/>
          </w:tcPr>
          <w:p w14:paraId="3963882E"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2.212E+12</w:t>
            </w:r>
          </w:p>
        </w:tc>
      </w:tr>
      <w:tr w:rsidR="00CC5A68" w:rsidRPr="00CC5A68" w14:paraId="5C554669" w14:textId="77777777" w:rsidTr="00F362C7">
        <w:trPr>
          <w:trHeight w:val="310"/>
        </w:trPr>
        <w:tc>
          <w:tcPr>
            <w:tcW w:w="2368" w:type="pct"/>
            <w:tcBorders>
              <w:top w:val="nil"/>
              <w:left w:val="nil"/>
              <w:bottom w:val="nil"/>
              <w:right w:val="nil"/>
            </w:tcBorders>
            <w:shd w:val="clear" w:color="auto" w:fill="auto"/>
            <w:noWrap/>
            <w:vAlign w:val="center"/>
            <w:hideMark/>
          </w:tcPr>
          <w:p w14:paraId="5FEAB998" w14:textId="77777777" w:rsidR="00CC5A68" w:rsidRPr="00CC5A68" w:rsidRDefault="00CC5A68" w:rsidP="00CC5A68">
            <w:pPr>
              <w:spacing w:after="0" w:line="240" w:lineRule="auto"/>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EEC, interference</w:t>
            </w:r>
          </w:p>
        </w:tc>
        <w:tc>
          <w:tcPr>
            <w:tcW w:w="752" w:type="pct"/>
            <w:tcBorders>
              <w:top w:val="nil"/>
              <w:left w:val="nil"/>
              <w:bottom w:val="nil"/>
              <w:right w:val="nil"/>
            </w:tcBorders>
            <w:shd w:val="clear" w:color="auto" w:fill="auto"/>
            <w:noWrap/>
            <w:vAlign w:val="center"/>
            <w:hideMark/>
          </w:tcPr>
          <w:p w14:paraId="4ADEE977"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1448.371</w:t>
            </w:r>
          </w:p>
        </w:tc>
        <w:tc>
          <w:tcPr>
            <w:tcW w:w="827" w:type="pct"/>
            <w:tcBorders>
              <w:top w:val="nil"/>
              <w:left w:val="nil"/>
              <w:bottom w:val="nil"/>
              <w:right w:val="nil"/>
            </w:tcBorders>
            <w:shd w:val="clear" w:color="auto" w:fill="auto"/>
            <w:noWrap/>
            <w:vAlign w:val="center"/>
            <w:hideMark/>
          </w:tcPr>
          <w:p w14:paraId="64AF4DA0"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1.945E-09</w:t>
            </w:r>
          </w:p>
        </w:tc>
        <w:tc>
          <w:tcPr>
            <w:tcW w:w="1053" w:type="pct"/>
            <w:tcBorders>
              <w:top w:val="nil"/>
              <w:left w:val="nil"/>
              <w:bottom w:val="nil"/>
              <w:right w:val="nil"/>
            </w:tcBorders>
            <w:shd w:val="clear" w:color="auto" w:fill="auto"/>
            <w:noWrap/>
            <w:vAlign w:val="center"/>
            <w:hideMark/>
          </w:tcPr>
          <w:p w14:paraId="3441D355"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513622439.5</w:t>
            </w:r>
          </w:p>
        </w:tc>
      </w:tr>
      <w:tr w:rsidR="00CC5A68" w:rsidRPr="00CC5A68" w14:paraId="6AFF897E" w14:textId="77777777" w:rsidTr="00F362C7">
        <w:trPr>
          <w:trHeight w:val="310"/>
        </w:trPr>
        <w:tc>
          <w:tcPr>
            <w:tcW w:w="2368" w:type="pct"/>
            <w:tcBorders>
              <w:top w:val="nil"/>
              <w:left w:val="nil"/>
              <w:bottom w:val="single" w:sz="8" w:space="0" w:color="auto"/>
              <w:right w:val="nil"/>
            </w:tcBorders>
            <w:shd w:val="clear" w:color="auto" w:fill="auto"/>
            <w:noWrap/>
            <w:vAlign w:val="center"/>
            <w:hideMark/>
          </w:tcPr>
          <w:p w14:paraId="4E7AFE83" w14:textId="77777777" w:rsidR="00CC5A68" w:rsidRPr="00CC5A68" w:rsidRDefault="00CC5A68" w:rsidP="00CC5A68">
            <w:pPr>
              <w:spacing w:after="0" w:line="240" w:lineRule="auto"/>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 xml:space="preserve">EEC, gr, </w:t>
            </w:r>
            <w:r w:rsidRPr="00CC5A68">
              <w:rPr>
                <w:rFonts w:ascii="Times New Roman" w:eastAsia="Times New Roman" w:hAnsi="Times New Roman" w:cs="Times New Roman"/>
                <w:color w:val="000000"/>
                <w:lang w:val="en-GB" w:eastAsia="it-IT"/>
              </w:rPr>
              <w:t>∆NDS</w:t>
            </w:r>
            <w:r w:rsidRPr="00CC5A68">
              <w:rPr>
                <w:rFonts w:ascii="Times New Roman" w:eastAsia="Times New Roman" w:hAnsi="Times New Roman" w:cs="Times New Roman"/>
                <w:color w:val="000000"/>
                <w:lang w:eastAsia="it-IT"/>
              </w:rPr>
              <w:t xml:space="preserve">, interference </w:t>
            </w:r>
          </w:p>
        </w:tc>
        <w:tc>
          <w:tcPr>
            <w:tcW w:w="752" w:type="pct"/>
            <w:tcBorders>
              <w:top w:val="nil"/>
              <w:left w:val="nil"/>
              <w:bottom w:val="single" w:sz="8" w:space="0" w:color="auto"/>
              <w:right w:val="nil"/>
            </w:tcBorders>
            <w:shd w:val="clear" w:color="auto" w:fill="auto"/>
            <w:noWrap/>
            <w:vAlign w:val="center"/>
            <w:hideMark/>
          </w:tcPr>
          <w:p w14:paraId="5F82D5A8"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1435.993</w:t>
            </w:r>
          </w:p>
        </w:tc>
        <w:tc>
          <w:tcPr>
            <w:tcW w:w="827" w:type="pct"/>
            <w:tcBorders>
              <w:top w:val="nil"/>
              <w:left w:val="nil"/>
              <w:bottom w:val="single" w:sz="8" w:space="0" w:color="auto"/>
              <w:right w:val="nil"/>
            </w:tcBorders>
            <w:shd w:val="clear" w:color="auto" w:fill="auto"/>
            <w:noWrap/>
            <w:vAlign w:val="center"/>
            <w:hideMark/>
          </w:tcPr>
          <w:p w14:paraId="394B87B7"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9.479E-07</w:t>
            </w:r>
          </w:p>
        </w:tc>
        <w:tc>
          <w:tcPr>
            <w:tcW w:w="1053" w:type="pct"/>
            <w:tcBorders>
              <w:top w:val="nil"/>
              <w:left w:val="nil"/>
              <w:bottom w:val="single" w:sz="8" w:space="0" w:color="auto"/>
              <w:right w:val="nil"/>
            </w:tcBorders>
            <w:shd w:val="clear" w:color="auto" w:fill="auto"/>
            <w:noWrap/>
            <w:vAlign w:val="center"/>
            <w:hideMark/>
          </w:tcPr>
          <w:p w14:paraId="21A250B9" w14:textId="77777777" w:rsidR="00CC5A68" w:rsidRPr="00CC5A68" w:rsidRDefault="00CC5A68" w:rsidP="00CC5A68">
            <w:pPr>
              <w:spacing w:after="0" w:line="240" w:lineRule="auto"/>
              <w:jc w:val="center"/>
              <w:rPr>
                <w:rFonts w:ascii="Times New Roman" w:eastAsia="Times New Roman" w:hAnsi="Times New Roman" w:cs="Times New Roman"/>
                <w:color w:val="000000"/>
                <w:lang w:eastAsia="it-IT"/>
              </w:rPr>
            </w:pPr>
            <w:r w:rsidRPr="00CC5A68">
              <w:rPr>
                <w:rFonts w:ascii="Times New Roman" w:eastAsia="Times New Roman" w:hAnsi="Times New Roman" w:cs="Times New Roman"/>
                <w:color w:val="000000"/>
                <w:lang w:eastAsia="it-IT"/>
              </w:rPr>
              <w:t>1053890.381</w:t>
            </w:r>
          </w:p>
        </w:tc>
      </w:tr>
    </w:tbl>
    <w:p w14:paraId="684AA121" w14:textId="77777777" w:rsidR="00CC5A68" w:rsidRPr="00CC5A68" w:rsidRDefault="00CC5A68" w:rsidP="00CC5A68">
      <w:pPr>
        <w:spacing w:after="0" w:line="480" w:lineRule="auto"/>
        <w:jc w:val="both"/>
        <w:rPr>
          <w:rFonts w:ascii="Times New Roman" w:eastAsia="Calibri" w:hAnsi="Times New Roman" w:cs="Times New Roman"/>
          <w:sz w:val="18"/>
          <w:szCs w:val="18"/>
          <w:lang w:val="en-GB"/>
        </w:rPr>
      </w:pPr>
      <w:r w:rsidRPr="00CC5A68">
        <w:rPr>
          <w:rFonts w:ascii="Times New Roman" w:eastAsia="Calibri" w:hAnsi="Times New Roman" w:cs="Times New Roman"/>
          <w:b/>
          <w:sz w:val="18"/>
          <w:szCs w:val="18"/>
          <w:lang w:val="en-GB"/>
        </w:rPr>
        <w:t>Legend</w:t>
      </w:r>
      <w:r w:rsidRPr="00CC5A68">
        <w:rPr>
          <w:rFonts w:ascii="Times New Roman" w:eastAsia="Calibri" w:hAnsi="Times New Roman" w:cs="Times New Roman"/>
          <w:sz w:val="18"/>
          <w:szCs w:val="18"/>
          <w:lang w:val="en-GB"/>
        </w:rPr>
        <w:t xml:space="preserve">: gr = grooming, </w:t>
      </w:r>
      <w:r w:rsidRPr="00CC5A68">
        <w:rPr>
          <w:rFonts w:ascii="Times New Roman" w:eastAsia="Times New Roman" w:hAnsi="Times New Roman" w:cs="Times New Roman"/>
          <w:color w:val="000000"/>
          <w:sz w:val="18"/>
          <w:szCs w:val="18"/>
          <w:lang w:val="en-GB" w:eastAsia="it-IT"/>
        </w:rPr>
        <w:t>∆NDS = delta Normalized David Score</w:t>
      </w:r>
      <w:r w:rsidRPr="00CC5A68">
        <w:rPr>
          <w:rFonts w:ascii="Times New Roman" w:eastAsia="Calibri" w:hAnsi="Times New Roman" w:cs="Times New Roman"/>
          <w:sz w:val="18"/>
          <w:szCs w:val="18"/>
          <w:lang w:val="en-GB"/>
        </w:rPr>
        <w:t>, EEC = Eye-to-Eye contact</w:t>
      </w:r>
    </w:p>
    <w:p w14:paraId="3D02E5F2" w14:textId="2F8063E9" w:rsidR="00CC5A68" w:rsidRDefault="00CC5A68" w:rsidP="00F61FCE">
      <w:pPr>
        <w:spacing w:line="480" w:lineRule="auto"/>
        <w:jc w:val="both"/>
        <w:rPr>
          <w:rFonts w:ascii="Times New Roman" w:hAnsi="Times New Roman" w:cs="Times New Roman"/>
          <w:b/>
          <w:sz w:val="24"/>
          <w:szCs w:val="24"/>
          <w:lang w:val="en-GB"/>
        </w:rPr>
      </w:pPr>
    </w:p>
    <w:p w14:paraId="6B85A9A6" w14:textId="4C01306C" w:rsidR="00CC5A68" w:rsidRDefault="00CC5A68" w:rsidP="00F61FCE">
      <w:pPr>
        <w:spacing w:line="480" w:lineRule="auto"/>
        <w:jc w:val="both"/>
        <w:rPr>
          <w:rFonts w:ascii="Times New Roman" w:hAnsi="Times New Roman" w:cs="Times New Roman"/>
          <w:b/>
          <w:sz w:val="24"/>
          <w:szCs w:val="24"/>
          <w:lang w:val="en-GB"/>
        </w:rPr>
      </w:pPr>
    </w:p>
    <w:p w14:paraId="64AB777F" w14:textId="784C5541" w:rsidR="00CC5A68" w:rsidRDefault="00CC5A68" w:rsidP="00F61FCE">
      <w:pPr>
        <w:spacing w:line="480" w:lineRule="auto"/>
        <w:jc w:val="both"/>
        <w:rPr>
          <w:rFonts w:ascii="Times New Roman" w:hAnsi="Times New Roman" w:cs="Times New Roman"/>
          <w:b/>
          <w:sz w:val="24"/>
          <w:szCs w:val="24"/>
          <w:lang w:val="en-GB"/>
        </w:rPr>
      </w:pPr>
    </w:p>
    <w:p w14:paraId="236F8BB6" w14:textId="4E27B153" w:rsidR="00CC5A68" w:rsidRDefault="00CC5A68" w:rsidP="00F61FCE">
      <w:pPr>
        <w:spacing w:line="480" w:lineRule="auto"/>
        <w:jc w:val="both"/>
        <w:rPr>
          <w:rFonts w:ascii="Times New Roman" w:hAnsi="Times New Roman" w:cs="Times New Roman"/>
          <w:b/>
          <w:sz w:val="24"/>
          <w:szCs w:val="24"/>
          <w:lang w:val="en-GB"/>
        </w:rPr>
      </w:pPr>
    </w:p>
    <w:p w14:paraId="63CAAA79" w14:textId="42C0C040" w:rsidR="00CC5A68" w:rsidRDefault="00CC5A68" w:rsidP="00F61FCE">
      <w:pPr>
        <w:spacing w:line="480" w:lineRule="auto"/>
        <w:jc w:val="both"/>
        <w:rPr>
          <w:rFonts w:ascii="Times New Roman" w:hAnsi="Times New Roman" w:cs="Times New Roman"/>
          <w:b/>
          <w:sz w:val="24"/>
          <w:szCs w:val="24"/>
          <w:lang w:val="en-GB"/>
        </w:rPr>
      </w:pPr>
    </w:p>
    <w:p w14:paraId="779C2912" w14:textId="3CD5D456" w:rsidR="00CC5A68" w:rsidRDefault="00CC5A68" w:rsidP="00F61FCE">
      <w:pPr>
        <w:spacing w:line="480" w:lineRule="auto"/>
        <w:jc w:val="both"/>
        <w:rPr>
          <w:rFonts w:ascii="Times New Roman" w:hAnsi="Times New Roman" w:cs="Times New Roman"/>
          <w:b/>
          <w:sz w:val="24"/>
          <w:szCs w:val="24"/>
          <w:lang w:val="en-GB"/>
        </w:rPr>
      </w:pPr>
    </w:p>
    <w:p w14:paraId="723FB7DD" w14:textId="749ED717" w:rsidR="00CC5A68" w:rsidRDefault="00CC5A68" w:rsidP="00F61FCE">
      <w:pPr>
        <w:spacing w:line="480" w:lineRule="auto"/>
        <w:jc w:val="both"/>
        <w:rPr>
          <w:rFonts w:ascii="Times New Roman" w:hAnsi="Times New Roman" w:cs="Times New Roman"/>
          <w:b/>
          <w:sz w:val="24"/>
          <w:szCs w:val="24"/>
          <w:lang w:val="en-GB"/>
        </w:rPr>
      </w:pPr>
    </w:p>
    <w:p w14:paraId="0CAE95F4" w14:textId="51C24F00" w:rsidR="00CC5A68" w:rsidRDefault="00CC5A68" w:rsidP="00F61FCE">
      <w:pPr>
        <w:spacing w:line="480" w:lineRule="auto"/>
        <w:jc w:val="both"/>
        <w:rPr>
          <w:rFonts w:ascii="Times New Roman" w:hAnsi="Times New Roman" w:cs="Times New Roman"/>
          <w:b/>
          <w:sz w:val="24"/>
          <w:szCs w:val="24"/>
          <w:lang w:val="en-GB"/>
        </w:rPr>
      </w:pPr>
    </w:p>
    <w:p w14:paraId="265DA053" w14:textId="75B41517" w:rsidR="00CC5A68" w:rsidRDefault="00CC5A68" w:rsidP="00F61FCE">
      <w:pPr>
        <w:spacing w:line="480" w:lineRule="auto"/>
        <w:jc w:val="both"/>
        <w:rPr>
          <w:rFonts w:ascii="Times New Roman" w:hAnsi="Times New Roman" w:cs="Times New Roman"/>
          <w:b/>
          <w:sz w:val="24"/>
          <w:szCs w:val="24"/>
          <w:lang w:val="en-GB"/>
        </w:rPr>
      </w:pPr>
    </w:p>
    <w:p w14:paraId="7974F990" w14:textId="77777777" w:rsidR="00CC5A68" w:rsidRPr="00CC5A68" w:rsidRDefault="00CC5A68" w:rsidP="00CC5A68">
      <w:pPr>
        <w:spacing w:line="480" w:lineRule="auto"/>
        <w:rPr>
          <w:rFonts w:ascii="Times New Roman" w:eastAsia="Calibri" w:hAnsi="Times New Roman" w:cs="Times New Roman"/>
          <w:sz w:val="24"/>
          <w:szCs w:val="24"/>
          <w:lang w:val="en-GB"/>
        </w:rPr>
      </w:pPr>
      <w:r w:rsidRPr="00CC5A68">
        <w:rPr>
          <w:rFonts w:ascii="Times New Roman" w:eastAsia="Calibri" w:hAnsi="Times New Roman" w:cs="Times New Roman"/>
          <w:b/>
          <w:sz w:val="24"/>
          <w:szCs w:val="24"/>
          <w:lang w:val="en-US"/>
        </w:rPr>
        <w:lastRenderedPageBreak/>
        <w:t>Table 5</w:t>
      </w:r>
      <w:r w:rsidRPr="00CC5A68">
        <w:rPr>
          <w:rFonts w:ascii="Times New Roman" w:eastAsia="Calibri" w:hAnsi="Times New Roman" w:cs="Times New Roman"/>
          <w:sz w:val="24"/>
          <w:szCs w:val="24"/>
          <w:lang w:val="en-US"/>
        </w:rPr>
        <w:t xml:space="preserve"> - Results of the best model explaining the duration of VVGGR. </w:t>
      </w:r>
      <w:r w:rsidRPr="00CC5A68">
        <w:rPr>
          <w:rFonts w:ascii="Times New Roman" w:eastAsia="Calibri" w:hAnsi="Times New Roman" w:cs="Times New Roman"/>
          <w:sz w:val="24"/>
          <w:szCs w:val="24"/>
          <w:lang w:val="en-GB"/>
        </w:rPr>
        <w:t>AICc=Akaike's Corrected Information Criterion. ∆NDS=Normalized David’s Scores</w:t>
      </w:r>
    </w:p>
    <w:tbl>
      <w:tblPr>
        <w:tblpPr w:leftFromText="141" w:rightFromText="141" w:vertAnchor="page" w:horzAnchor="margin" w:tblpY="3199"/>
        <w:tblW w:w="5000" w:type="pct"/>
        <w:tblBorders>
          <w:top w:val="single" w:sz="12" w:space="0" w:color="008000"/>
          <w:bottom w:val="single" w:sz="12" w:space="0" w:color="008000"/>
        </w:tblBorders>
        <w:tblLook w:val="00A0" w:firstRow="1" w:lastRow="0" w:firstColumn="1" w:lastColumn="0" w:noHBand="0" w:noVBand="0"/>
      </w:tblPr>
      <w:tblGrid>
        <w:gridCol w:w="3743"/>
        <w:gridCol w:w="1160"/>
        <w:gridCol w:w="1782"/>
        <w:gridCol w:w="1782"/>
        <w:gridCol w:w="1381"/>
      </w:tblGrid>
      <w:tr w:rsidR="00CC5A68" w:rsidRPr="00CC5A68" w14:paraId="17048DE9" w14:textId="77777777" w:rsidTr="00CC5A68">
        <w:trPr>
          <w:trHeight w:val="305"/>
        </w:trPr>
        <w:tc>
          <w:tcPr>
            <w:tcW w:w="5000" w:type="pct"/>
            <w:gridSpan w:val="5"/>
            <w:tcBorders>
              <w:top w:val="single" w:sz="12" w:space="0" w:color="auto"/>
              <w:bottom w:val="single" w:sz="12" w:space="0" w:color="auto"/>
            </w:tcBorders>
            <w:shd w:val="clear" w:color="auto" w:fill="BFBFBF"/>
          </w:tcPr>
          <w:p w14:paraId="179700C0" w14:textId="77777777" w:rsidR="00CC5A68" w:rsidRPr="00CC5A68" w:rsidRDefault="00CC5A68" w:rsidP="00CC5A68">
            <w:pPr>
              <w:spacing w:after="0" w:line="240" w:lineRule="auto"/>
              <w:jc w:val="center"/>
              <w:rPr>
                <w:rFonts w:ascii="Times New Roman" w:eastAsia="Calibri" w:hAnsi="Times New Roman" w:cs="Times New Roman"/>
                <w:b/>
                <w:lang w:val="en-GB"/>
              </w:rPr>
            </w:pPr>
            <w:r w:rsidRPr="00CC5A68">
              <w:rPr>
                <w:rFonts w:ascii="Times New Roman" w:eastAsia="Calibri" w:hAnsi="Times New Roman" w:cs="Times New Roman"/>
                <w:b/>
                <w:lang w:val="en-GB"/>
              </w:rPr>
              <w:t>THE BEST MODEL (dependent variable = duration of VVGGR - secs)</w:t>
            </w:r>
          </w:p>
        </w:tc>
      </w:tr>
      <w:tr w:rsidR="00CC5A68" w:rsidRPr="00CC5A68" w14:paraId="73460968" w14:textId="77777777" w:rsidTr="00F362C7">
        <w:trPr>
          <w:trHeight w:val="240"/>
        </w:trPr>
        <w:tc>
          <w:tcPr>
            <w:tcW w:w="1900" w:type="pct"/>
            <w:tcBorders>
              <w:top w:val="single" w:sz="12" w:space="0" w:color="auto"/>
            </w:tcBorders>
            <w:shd w:val="clear" w:color="auto" w:fill="auto"/>
          </w:tcPr>
          <w:p w14:paraId="24C4D40D" w14:textId="77777777" w:rsidR="00CC5A68" w:rsidRPr="00CC5A68" w:rsidRDefault="00CC5A68" w:rsidP="00CC5A68">
            <w:pPr>
              <w:spacing w:after="0" w:line="240" w:lineRule="auto"/>
              <w:rPr>
                <w:rFonts w:ascii="Times New Roman" w:eastAsia="Calibri" w:hAnsi="Times New Roman" w:cs="Times New Roman"/>
                <w:bCs/>
                <w:lang w:val="en-GB"/>
              </w:rPr>
            </w:pPr>
            <w:r w:rsidRPr="00CC5A68">
              <w:rPr>
                <w:rFonts w:ascii="Times New Roman" w:eastAsia="Calibri" w:hAnsi="Times New Roman" w:cs="Times New Roman"/>
                <w:b/>
                <w:lang w:val="en-GB"/>
              </w:rPr>
              <w:t>Fixed Variables</w:t>
            </w:r>
            <w:r w:rsidRPr="00CC5A68">
              <w:rPr>
                <w:rFonts w:ascii="Times New Roman" w:eastAsia="Calibri" w:hAnsi="Times New Roman" w:cs="Times New Roman"/>
                <w:lang w:val="en-GB"/>
              </w:rPr>
              <w:t xml:space="preserve"> </w:t>
            </w:r>
            <w:r w:rsidRPr="00CC5A68">
              <w:rPr>
                <w:rFonts w:ascii="Times New Roman" w:eastAsia="Calibri" w:hAnsi="Times New Roman" w:cs="Times New Roman"/>
                <w:bCs/>
                <w:lang w:val="en-GB"/>
              </w:rPr>
              <w:t>(AICc = 1408.257)</w:t>
            </w:r>
          </w:p>
        </w:tc>
        <w:tc>
          <w:tcPr>
            <w:tcW w:w="589" w:type="pct"/>
            <w:tcBorders>
              <w:top w:val="single" w:sz="12" w:space="0" w:color="auto"/>
            </w:tcBorders>
            <w:shd w:val="clear" w:color="auto" w:fill="auto"/>
          </w:tcPr>
          <w:p w14:paraId="2E07B73D" w14:textId="77777777" w:rsidR="00CC5A68" w:rsidRPr="00CC5A68" w:rsidRDefault="00CC5A68" w:rsidP="00CC5A68">
            <w:pPr>
              <w:spacing w:after="0" w:line="240" w:lineRule="auto"/>
              <w:jc w:val="center"/>
              <w:rPr>
                <w:rFonts w:ascii="Times New Roman" w:eastAsia="Calibri" w:hAnsi="Times New Roman" w:cs="Times New Roman"/>
                <w:b/>
                <w:i/>
                <w:lang w:val="en-GB"/>
              </w:rPr>
            </w:pPr>
            <w:r w:rsidRPr="00CC5A68">
              <w:rPr>
                <w:rFonts w:ascii="Times New Roman" w:eastAsia="Calibri" w:hAnsi="Times New Roman" w:cs="Times New Roman"/>
                <w:b/>
                <w:i/>
                <w:lang w:val="en-GB"/>
              </w:rPr>
              <w:t>F</w:t>
            </w:r>
          </w:p>
        </w:tc>
        <w:tc>
          <w:tcPr>
            <w:tcW w:w="905" w:type="pct"/>
            <w:tcBorders>
              <w:top w:val="single" w:sz="12" w:space="0" w:color="auto"/>
            </w:tcBorders>
          </w:tcPr>
          <w:p w14:paraId="790D61B1" w14:textId="77777777" w:rsidR="00CC5A68" w:rsidRPr="00CC5A68" w:rsidRDefault="00CC5A68" w:rsidP="00CC5A68">
            <w:pPr>
              <w:spacing w:after="0" w:line="240" w:lineRule="auto"/>
              <w:jc w:val="center"/>
              <w:rPr>
                <w:rFonts w:ascii="Times New Roman" w:eastAsia="Calibri" w:hAnsi="Times New Roman" w:cs="Times New Roman"/>
                <w:b/>
                <w:i/>
                <w:lang w:val="en-GB"/>
              </w:rPr>
            </w:pPr>
            <w:r w:rsidRPr="00CC5A68">
              <w:rPr>
                <w:rFonts w:ascii="Times New Roman" w:eastAsia="Calibri" w:hAnsi="Times New Roman" w:cs="Times New Roman"/>
                <w:b/>
                <w:i/>
                <w:lang w:val="en-GB"/>
              </w:rPr>
              <w:t>df1</w:t>
            </w:r>
          </w:p>
        </w:tc>
        <w:tc>
          <w:tcPr>
            <w:tcW w:w="905" w:type="pct"/>
            <w:tcBorders>
              <w:top w:val="single" w:sz="12" w:space="0" w:color="auto"/>
            </w:tcBorders>
            <w:shd w:val="clear" w:color="auto" w:fill="auto"/>
          </w:tcPr>
          <w:p w14:paraId="1169CEE5" w14:textId="77777777" w:rsidR="00CC5A68" w:rsidRPr="00CC5A68" w:rsidRDefault="00CC5A68" w:rsidP="00CC5A68">
            <w:pPr>
              <w:spacing w:after="0" w:line="240" w:lineRule="auto"/>
              <w:jc w:val="center"/>
              <w:rPr>
                <w:rFonts w:ascii="Times New Roman" w:eastAsia="Calibri" w:hAnsi="Times New Roman" w:cs="Times New Roman"/>
                <w:b/>
                <w:i/>
                <w:lang w:val="en-GB"/>
              </w:rPr>
            </w:pPr>
            <w:r w:rsidRPr="00CC5A68">
              <w:rPr>
                <w:rFonts w:ascii="Times New Roman" w:eastAsia="Calibri" w:hAnsi="Times New Roman" w:cs="Times New Roman"/>
                <w:b/>
                <w:i/>
                <w:lang w:val="en-GB"/>
              </w:rPr>
              <w:t>df2</w:t>
            </w:r>
          </w:p>
        </w:tc>
        <w:tc>
          <w:tcPr>
            <w:tcW w:w="701" w:type="pct"/>
            <w:tcBorders>
              <w:top w:val="single" w:sz="12" w:space="0" w:color="auto"/>
            </w:tcBorders>
            <w:shd w:val="clear" w:color="auto" w:fill="auto"/>
          </w:tcPr>
          <w:p w14:paraId="2332E9F4" w14:textId="77777777" w:rsidR="00CC5A68" w:rsidRPr="00CC5A68" w:rsidRDefault="00CC5A68" w:rsidP="00CC5A68">
            <w:pPr>
              <w:spacing w:after="0" w:line="240" w:lineRule="auto"/>
              <w:jc w:val="center"/>
              <w:rPr>
                <w:rFonts w:ascii="Times New Roman" w:eastAsia="Calibri" w:hAnsi="Times New Roman" w:cs="Times New Roman"/>
                <w:b/>
                <w:i/>
                <w:lang w:val="en-GB"/>
              </w:rPr>
            </w:pPr>
            <w:r w:rsidRPr="00CC5A68">
              <w:rPr>
                <w:rFonts w:ascii="Times New Roman" w:eastAsia="Calibri" w:hAnsi="Times New Roman" w:cs="Times New Roman"/>
                <w:b/>
                <w:i/>
                <w:lang w:val="en-GB"/>
              </w:rPr>
              <w:t>P</w:t>
            </w:r>
          </w:p>
        </w:tc>
      </w:tr>
      <w:tr w:rsidR="00CC5A68" w:rsidRPr="00CC5A68" w14:paraId="7E358643" w14:textId="77777777" w:rsidTr="00F362C7">
        <w:trPr>
          <w:trHeight w:val="240"/>
        </w:trPr>
        <w:tc>
          <w:tcPr>
            <w:tcW w:w="1900" w:type="pct"/>
            <w:shd w:val="clear" w:color="auto" w:fill="auto"/>
          </w:tcPr>
          <w:p w14:paraId="60E3DDD4" w14:textId="77777777" w:rsidR="00CC5A68" w:rsidRPr="00CC5A68" w:rsidRDefault="00CC5A68" w:rsidP="00CC5A68">
            <w:pPr>
              <w:spacing w:after="0" w:line="240" w:lineRule="auto"/>
              <w:rPr>
                <w:rFonts w:ascii="Times New Roman" w:eastAsia="Calibri" w:hAnsi="Times New Roman" w:cs="Times New Roman"/>
                <w:bCs/>
                <w:lang w:val="en-GB"/>
              </w:rPr>
            </w:pPr>
            <w:r w:rsidRPr="00CC5A68">
              <w:rPr>
                <w:rFonts w:ascii="Times New Roman" w:eastAsia="Calibri" w:hAnsi="Times New Roman" w:cs="Times New Roman"/>
                <w:bCs/>
                <w:lang w:val="en-GB"/>
              </w:rPr>
              <w:t>Intercept</w:t>
            </w:r>
          </w:p>
        </w:tc>
        <w:tc>
          <w:tcPr>
            <w:tcW w:w="589" w:type="pct"/>
            <w:shd w:val="clear" w:color="auto" w:fill="auto"/>
          </w:tcPr>
          <w:p w14:paraId="20C20262"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2.462</w:t>
            </w:r>
          </w:p>
        </w:tc>
        <w:tc>
          <w:tcPr>
            <w:tcW w:w="905" w:type="pct"/>
          </w:tcPr>
          <w:p w14:paraId="4DE22073"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10</w:t>
            </w:r>
          </w:p>
        </w:tc>
        <w:tc>
          <w:tcPr>
            <w:tcW w:w="905" w:type="pct"/>
            <w:shd w:val="clear" w:color="auto" w:fill="auto"/>
          </w:tcPr>
          <w:p w14:paraId="7703B41D"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208</w:t>
            </w:r>
          </w:p>
        </w:tc>
        <w:tc>
          <w:tcPr>
            <w:tcW w:w="701" w:type="pct"/>
            <w:shd w:val="clear" w:color="auto" w:fill="auto"/>
          </w:tcPr>
          <w:p w14:paraId="6421C2A8" w14:textId="77777777" w:rsidR="00CC5A68" w:rsidRPr="00CC5A68" w:rsidRDefault="00CC5A68" w:rsidP="00CC5A68">
            <w:pPr>
              <w:spacing w:after="0" w:line="240" w:lineRule="auto"/>
              <w:jc w:val="center"/>
              <w:rPr>
                <w:rFonts w:ascii="Times New Roman" w:eastAsia="Calibri" w:hAnsi="Times New Roman" w:cs="Times New Roman"/>
                <w:b/>
                <w:lang w:val="en-GB"/>
              </w:rPr>
            </w:pPr>
            <w:r w:rsidRPr="00CC5A68">
              <w:rPr>
                <w:rFonts w:ascii="Times New Roman" w:eastAsia="Calibri" w:hAnsi="Times New Roman" w:cs="Times New Roman"/>
                <w:b/>
                <w:lang w:val="en-GB"/>
              </w:rPr>
              <w:t>0.008</w:t>
            </w:r>
          </w:p>
        </w:tc>
      </w:tr>
      <w:tr w:rsidR="00CC5A68" w:rsidRPr="00CC5A68" w14:paraId="27415BAA" w14:textId="77777777" w:rsidTr="00F362C7">
        <w:trPr>
          <w:trHeight w:val="240"/>
        </w:trPr>
        <w:tc>
          <w:tcPr>
            <w:tcW w:w="1900" w:type="pct"/>
            <w:shd w:val="clear" w:color="auto" w:fill="auto"/>
          </w:tcPr>
          <w:p w14:paraId="666CB35F" w14:textId="77777777" w:rsidR="00CC5A68" w:rsidRPr="00CC5A68" w:rsidRDefault="00CC5A68" w:rsidP="00CC5A68">
            <w:pPr>
              <w:spacing w:after="0" w:line="240" w:lineRule="auto"/>
              <w:rPr>
                <w:rFonts w:ascii="Times New Roman" w:eastAsia="Calibri" w:hAnsi="Times New Roman" w:cs="Times New Roman"/>
                <w:bCs/>
                <w:lang w:val="en-GB"/>
              </w:rPr>
            </w:pPr>
            <w:r w:rsidRPr="00CC5A68">
              <w:rPr>
                <w:rFonts w:ascii="Times New Roman" w:eastAsia="Calibri" w:hAnsi="Times New Roman" w:cs="Times New Roman"/>
                <w:bCs/>
                <w:lang w:val="en-GB"/>
              </w:rPr>
              <w:t>Subgroup</w:t>
            </w:r>
          </w:p>
        </w:tc>
        <w:tc>
          <w:tcPr>
            <w:tcW w:w="589" w:type="pct"/>
            <w:shd w:val="clear" w:color="auto" w:fill="auto"/>
          </w:tcPr>
          <w:p w14:paraId="732A273D"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2.569</w:t>
            </w:r>
          </w:p>
        </w:tc>
        <w:tc>
          <w:tcPr>
            <w:tcW w:w="905" w:type="pct"/>
          </w:tcPr>
          <w:p w14:paraId="3330464C"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5</w:t>
            </w:r>
          </w:p>
        </w:tc>
        <w:tc>
          <w:tcPr>
            <w:tcW w:w="905" w:type="pct"/>
            <w:shd w:val="clear" w:color="auto" w:fill="auto"/>
          </w:tcPr>
          <w:p w14:paraId="5E05A441"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208</w:t>
            </w:r>
          </w:p>
        </w:tc>
        <w:tc>
          <w:tcPr>
            <w:tcW w:w="701" w:type="pct"/>
            <w:shd w:val="clear" w:color="auto" w:fill="auto"/>
          </w:tcPr>
          <w:p w14:paraId="197B38DE" w14:textId="77777777" w:rsidR="00CC5A68" w:rsidRPr="00CC5A68" w:rsidRDefault="00CC5A68" w:rsidP="00CC5A68">
            <w:pPr>
              <w:spacing w:after="0" w:line="240" w:lineRule="auto"/>
              <w:jc w:val="center"/>
              <w:rPr>
                <w:rFonts w:ascii="Times New Roman" w:eastAsia="Calibri" w:hAnsi="Times New Roman" w:cs="Times New Roman"/>
                <w:b/>
                <w:lang w:val="en-GB"/>
              </w:rPr>
            </w:pPr>
            <w:r w:rsidRPr="00CC5A68">
              <w:rPr>
                <w:rFonts w:ascii="Times New Roman" w:eastAsia="Calibri" w:hAnsi="Times New Roman" w:cs="Times New Roman"/>
                <w:b/>
                <w:lang w:val="en-GB"/>
              </w:rPr>
              <w:t>0.028</w:t>
            </w:r>
          </w:p>
        </w:tc>
      </w:tr>
      <w:tr w:rsidR="00CC5A68" w:rsidRPr="00CC5A68" w14:paraId="3D697328" w14:textId="77777777" w:rsidTr="00F362C7">
        <w:trPr>
          <w:trHeight w:val="240"/>
        </w:trPr>
        <w:tc>
          <w:tcPr>
            <w:tcW w:w="1900" w:type="pct"/>
            <w:shd w:val="clear" w:color="auto" w:fill="auto"/>
          </w:tcPr>
          <w:p w14:paraId="11665962" w14:textId="77777777" w:rsidR="00CC5A68" w:rsidRPr="00CC5A68" w:rsidRDefault="00CC5A68" w:rsidP="00CC5A68">
            <w:pPr>
              <w:spacing w:after="0" w:line="240" w:lineRule="auto"/>
              <w:rPr>
                <w:rFonts w:ascii="Times New Roman" w:eastAsia="Calibri" w:hAnsi="Times New Roman" w:cs="Times New Roman"/>
                <w:bCs/>
                <w:lang w:val="en-GB"/>
              </w:rPr>
            </w:pPr>
            <w:r w:rsidRPr="00CC5A68">
              <w:rPr>
                <w:rFonts w:ascii="Times New Roman" w:eastAsia="Calibri" w:hAnsi="Times New Roman" w:cs="Times New Roman"/>
                <w:bCs/>
                <w:lang w:val="en-GB"/>
              </w:rPr>
              <w:t>Eye-to-Eye</w:t>
            </w:r>
          </w:p>
        </w:tc>
        <w:tc>
          <w:tcPr>
            <w:tcW w:w="589" w:type="pct"/>
            <w:shd w:val="clear" w:color="auto" w:fill="auto"/>
          </w:tcPr>
          <w:p w14:paraId="1E7FC92A"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5.121</w:t>
            </w:r>
          </w:p>
        </w:tc>
        <w:tc>
          <w:tcPr>
            <w:tcW w:w="905" w:type="pct"/>
          </w:tcPr>
          <w:p w14:paraId="27550B74"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2</w:t>
            </w:r>
          </w:p>
        </w:tc>
        <w:tc>
          <w:tcPr>
            <w:tcW w:w="905" w:type="pct"/>
            <w:shd w:val="clear" w:color="auto" w:fill="auto"/>
          </w:tcPr>
          <w:p w14:paraId="04A527A7"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208</w:t>
            </w:r>
          </w:p>
        </w:tc>
        <w:tc>
          <w:tcPr>
            <w:tcW w:w="701" w:type="pct"/>
            <w:shd w:val="clear" w:color="auto" w:fill="auto"/>
          </w:tcPr>
          <w:p w14:paraId="4EEEE239" w14:textId="77777777" w:rsidR="00CC5A68" w:rsidRPr="00CC5A68" w:rsidRDefault="00CC5A68" w:rsidP="00CC5A68">
            <w:pPr>
              <w:spacing w:after="0" w:line="240" w:lineRule="auto"/>
              <w:jc w:val="center"/>
              <w:rPr>
                <w:rFonts w:ascii="Times New Roman" w:eastAsia="Calibri" w:hAnsi="Times New Roman" w:cs="Times New Roman"/>
                <w:b/>
                <w:lang w:val="en-GB"/>
              </w:rPr>
            </w:pPr>
            <w:r w:rsidRPr="00CC5A68">
              <w:rPr>
                <w:rFonts w:ascii="Times New Roman" w:eastAsia="Calibri" w:hAnsi="Times New Roman" w:cs="Times New Roman"/>
                <w:b/>
                <w:lang w:val="en-GB"/>
              </w:rPr>
              <w:t>0.007</w:t>
            </w:r>
          </w:p>
        </w:tc>
      </w:tr>
      <w:tr w:rsidR="00CC5A68" w:rsidRPr="00CC5A68" w14:paraId="1C5C0C98" w14:textId="77777777" w:rsidTr="00F362C7">
        <w:trPr>
          <w:trHeight w:val="240"/>
        </w:trPr>
        <w:tc>
          <w:tcPr>
            <w:tcW w:w="1900" w:type="pct"/>
            <w:shd w:val="clear" w:color="auto" w:fill="auto"/>
          </w:tcPr>
          <w:p w14:paraId="1173A631" w14:textId="77777777" w:rsidR="00CC5A68" w:rsidRPr="00CC5A68" w:rsidRDefault="00CC5A68" w:rsidP="00CC5A68">
            <w:pPr>
              <w:spacing w:after="0" w:line="240" w:lineRule="auto"/>
              <w:rPr>
                <w:rFonts w:ascii="Times New Roman" w:eastAsia="Calibri" w:hAnsi="Times New Roman" w:cs="Times New Roman"/>
                <w:bCs/>
                <w:lang w:val="en-GB"/>
              </w:rPr>
            </w:pPr>
            <w:r w:rsidRPr="00CC5A68">
              <w:rPr>
                <w:rFonts w:ascii="Times New Roman" w:eastAsia="Calibri" w:hAnsi="Times New Roman" w:cs="Times New Roman"/>
                <w:bCs/>
                <w:lang w:val="en-GB"/>
              </w:rPr>
              <w:t>Grooming</w:t>
            </w:r>
          </w:p>
        </w:tc>
        <w:tc>
          <w:tcPr>
            <w:tcW w:w="589" w:type="pct"/>
            <w:shd w:val="clear" w:color="auto" w:fill="auto"/>
          </w:tcPr>
          <w:p w14:paraId="1CBB656B"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0.417</w:t>
            </w:r>
          </w:p>
        </w:tc>
        <w:tc>
          <w:tcPr>
            <w:tcW w:w="905" w:type="pct"/>
          </w:tcPr>
          <w:p w14:paraId="5C2E7583"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1</w:t>
            </w:r>
          </w:p>
        </w:tc>
        <w:tc>
          <w:tcPr>
            <w:tcW w:w="905" w:type="pct"/>
            <w:shd w:val="clear" w:color="auto" w:fill="auto"/>
          </w:tcPr>
          <w:p w14:paraId="7D5F12E7"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208</w:t>
            </w:r>
          </w:p>
        </w:tc>
        <w:tc>
          <w:tcPr>
            <w:tcW w:w="701" w:type="pct"/>
            <w:shd w:val="clear" w:color="auto" w:fill="auto"/>
          </w:tcPr>
          <w:p w14:paraId="436532D6"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0.519</w:t>
            </w:r>
          </w:p>
        </w:tc>
      </w:tr>
      <w:tr w:rsidR="00CC5A68" w:rsidRPr="00CC5A68" w14:paraId="03092144" w14:textId="77777777" w:rsidTr="00F362C7">
        <w:trPr>
          <w:trHeight w:val="240"/>
        </w:trPr>
        <w:tc>
          <w:tcPr>
            <w:tcW w:w="1900" w:type="pct"/>
            <w:shd w:val="clear" w:color="auto" w:fill="auto"/>
          </w:tcPr>
          <w:p w14:paraId="125BD653" w14:textId="77777777" w:rsidR="00CC5A68" w:rsidRPr="00CC5A68" w:rsidRDefault="00CC5A68" w:rsidP="00CC5A68">
            <w:pPr>
              <w:spacing w:after="0" w:line="240" w:lineRule="auto"/>
              <w:rPr>
                <w:rFonts w:ascii="Times New Roman" w:eastAsia="Calibri" w:hAnsi="Times New Roman" w:cs="Times New Roman"/>
                <w:bCs/>
                <w:lang w:val="en-GB"/>
              </w:rPr>
            </w:pPr>
            <w:r w:rsidRPr="00CC5A68">
              <w:rPr>
                <w:rFonts w:ascii="Times New Roman" w:eastAsia="Calibri" w:hAnsi="Times New Roman" w:cs="Times New Roman"/>
                <w:bCs/>
                <w:lang w:val="en-GB"/>
              </w:rPr>
              <w:t>∆NDS</w:t>
            </w:r>
          </w:p>
        </w:tc>
        <w:tc>
          <w:tcPr>
            <w:tcW w:w="589" w:type="pct"/>
            <w:shd w:val="clear" w:color="auto" w:fill="auto"/>
          </w:tcPr>
          <w:p w14:paraId="6839DCFB"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0.872</w:t>
            </w:r>
          </w:p>
        </w:tc>
        <w:tc>
          <w:tcPr>
            <w:tcW w:w="905" w:type="pct"/>
          </w:tcPr>
          <w:p w14:paraId="0EDF772F"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1</w:t>
            </w:r>
          </w:p>
        </w:tc>
        <w:tc>
          <w:tcPr>
            <w:tcW w:w="905" w:type="pct"/>
            <w:shd w:val="clear" w:color="auto" w:fill="auto"/>
          </w:tcPr>
          <w:p w14:paraId="2DEBEC10"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208</w:t>
            </w:r>
          </w:p>
        </w:tc>
        <w:tc>
          <w:tcPr>
            <w:tcW w:w="701" w:type="pct"/>
            <w:shd w:val="clear" w:color="auto" w:fill="auto"/>
          </w:tcPr>
          <w:p w14:paraId="4ECBFF2C"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0.351</w:t>
            </w:r>
          </w:p>
        </w:tc>
      </w:tr>
      <w:tr w:rsidR="00CC5A68" w:rsidRPr="00CC5A68" w14:paraId="123948BE" w14:textId="77777777" w:rsidTr="00F362C7">
        <w:trPr>
          <w:trHeight w:val="240"/>
        </w:trPr>
        <w:tc>
          <w:tcPr>
            <w:tcW w:w="1900" w:type="pct"/>
            <w:shd w:val="clear" w:color="auto" w:fill="auto"/>
          </w:tcPr>
          <w:p w14:paraId="104DDEDC" w14:textId="77777777" w:rsidR="00CC5A68" w:rsidRPr="00CC5A68" w:rsidRDefault="00CC5A68" w:rsidP="00CC5A68">
            <w:pPr>
              <w:spacing w:after="0" w:line="240" w:lineRule="auto"/>
              <w:rPr>
                <w:rFonts w:ascii="Times New Roman" w:eastAsia="Calibri" w:hAnsi="Times New Roman" w:cs="Times New Roman"/>
                <w:bCs/>
                <w:lang w:val="en-GB"/>
              </w:rPr>
            </w:pPr>
            <w:r w:rsidRPr="00CC5A68">
              <w:rPr>
                <w:rFonts w:ascii="Times New Roman" w:eastAsia="Calibri" w:hAnsi="Times New Roman" w:cs="Times New Roman"/>
                <w:bCs/>
                <w:lang w:val="en-GB"/>
              </w:rPr>
              <w:t>Interference</w:t>
            </w:r>
          </w:p>
        </w:tc>
        <w:tc>
          <w:tcPr>
            <w:tcW w:w="589" w:type="pct"/>
            <w:shd w:val="clear" w:color="auto" w:fill="auto"/>
          </w:tcPr>
          <w:p w14:paraId="166B5766"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2.294</w:t>
            </w:r>
          </w:p>
        </w:tc>
        <w:tc>
          <w:tcPr>
            <w:tcW w:w="905" w:type="pct"/>
          </w:tcPr>
          <w:p w14:paraId="2F049463"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1</w:t>
            </w:r>
          </w:p>
        </w:tc>
        <w:tc>
          <w:tcPr>
            <w:tcW w:w="905" w:type="pct"/>
            <w:shd w:val="clear" w:color="auto" w:fill="auto"/>
          </w:tcPr>
          <w:p w14:paraId="5DBD5382"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208</w:t>
            </w:r>
          </w:p>
        </w:tc>
        <w:tc>
          <w:tcPr>
            <w:tcW w:w="701" w:type="pct"/>
            <w:shd w:val="clear" w:color="auto" w:fill="auto"/>
          </w:tcPr>
          <w:p w14:paraId="43398F3F"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0.131</w:t>
            </w:r>
          </w:p>
        </w:tc>
      </w:tr>
      <w:tr w:rsidR="00CC5A68" w:rsidRPr="00CC5A68" w14:paraId="6C1D861D" w14:textId="77777777" w:rsidTr="00F362C7">
        <w:trPr>
          <w:trHeight w:val="240"/>
        </w:trPr>
        <w:tc>
          <w:tcPr>
            <w:tcW w:w="1900" w:type="pct"/>
            <w:tcBorders>
              <w:bottom w:val="nil"/>
            </w:tcBorders>
            <w:shd w:val="clear" w:color="auto" w:fill="auto"/>
          </w:tcPr>
          <w:p w14:paraId="3AA8673B" w14:textId="77777777" w:rsidR="00CC5A68" w:rsidRPr="00CC5A68" w:rsidRDefault="00CC5A68" w:rsidP="00CC5A68">
            <w:pPr>
              <w:spacing w:after="0" w:line="240" w:lineRule="auto"/>
              <w:rPr>
                <w:rFonts w:ascii="Times New Roman" w:eastAsia="Calibri" w:hAnsi="Times New Roman" w:cs="Times New Roman"/>
                <w:lang w:val="en-GB"/>
              </w:rPr>
            </w:pPr>
            <w:r w:rsidRPr="00CC5A68">
              <w:rPr>
                <w:rFonts w:ascii="Times New Roman" w:eastAsia="Calibri" w:hAnsi="Times New Roman" w:cs="Times New Roman"/>
                <w:b/>
                <w:lang w:val="en-GB"/>
              </w:rPr>
              <w:t>Random variables</w:t>
            </w:r>
          </w:p>
        </w:tc>
        <w:tc>
          <w:tcPr>
            <w:tcW w:w="589" w:type="pct"/>
            <w:tcBorders>
              <w:bottom w:val="nil"/>
            </w:tcBorders>
            <w:shd w:val="clear" w:color="auto" w:fill="auto"/>
          </w:tcPr>
          <w:p w14:paraId="698D23D7" w14:textId="77777777" w:rsidR="00CC5A68" w:rsidRPr="00CC5A68" w:rsidRDefault="00CC5A68" w:rsidP="00CC5A68">
            <w:pPr>
              <w:spacing w:after="0" w:line="240" w:lineRule="auto"/>
              <w:ind w:left="888" w:hanging="923"/>
              <w:jc w:val="center"/>
              <w:rPr>
                <w:rFonts w:ascii="Times New Roman" w:eastAsia="Calibri" w:hAnsi="Times New Roman" w:cs="Times New Roman"/>
                <w:lang w:val="en-GB"/>
              </w:rPr>
            </w:pPr>
            <w:r w:rsidRPr="00CC5A68">
              <w:rPr>
                <w:rFonts w:ascii="Times New Roman" w:eastAsia="Calibri" w:hAnsi="Times New Roman" w:cs="Times New Roman"/>
                <w:b/>
                <w:bCs/>
                <w:i/>
                <w:lang w:val="en-GB"/>
              </w:rPr>
              <w:t>Z</w:t>
            </w:r>
          </w:p>
        </w:tc>
        <w:tc>
          <w:tcPr>
            <w:tcW w:w="905" w:type="pct"/>
            <w:tcBorders>
              <w:bottom w:val="nil"/>
            </w:tcBorders>
          </w:tcPr>
          <w:p w14:paraId="66A4CE0A" w14:textId="77777777" w:rsidR="00CC5A68" w:rsidRPr="00CC5A68" w:rsidRDefault="00CC5A68" w:rsidP="00CC5A68">
            <w:pPr>
              <w:spacing w:after="0" w:line="240" w:lineRule="auto"/>
              <w:jc w:val="center"/>
              <w:rPr>
                <w:rFonts w:ascii="Times New Roman" w:eastAsia="Calibri" w:hAnsi="Times New Roman" w:cs="Times New Roman"/>
                <w:lang w:val="en-GB"/>
              </w:rPr>
            </w:pPr>
          </w:p>
        </w:tc>
        <w:tc>
          <w:tcPr>
            <w:tcW w:w="905" w:type="pct"/>
            <w:tcBorders>
              <w:bottom w:val="nil"/>
            </w:tcBorders>
            <w:shd w:val="clear" w:color="auto" w:fill="auto"/>
          </w:tcPr>
          <w:p w14:paraId="5B8134CA" w14:textId="77777777" w:rsidR="00CC5A68" w:rsidRPr="00CC5A68" w:rsidRDefault="00CC5A68" w:rsidP="00CC5A68">
            <w:pPr>
              <w:spacing w:after="0" w:line="240" w:lineRule="auto"/>
              <w:jc w:val="center"/>
              <w:rPr>
                <w:rFonts w:ascii="Times New Roman" w:eastAsia="Calibri" w:hAnsi="Times New Roman" w:cs="Times New Roman"/>
                <w:lang w:val="en-GB"/>
              </w:rPr>
            </w:pPr>
          </w:p>
        </w:tc>
        <w:tc>
          <w:tcPr>
            <w:tcW w:w="701" w:type="pct"/>
            <w:tcBorders>
              <w:bottom w:val="nil"/>
            </w:tcBorders>
            <w:shd w:val="clear" w:color="auto" w:fill="auto"/>
          </w:tcPr>
          <w:p w14:paraId="06D31D73"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b/>
                <w:bCs/>
                <w:i/>
                <w:lang w:val="en-GB"/>
              </w:rPr>
              <w:t>P</w:t>
            </w:r>
          </w:p>
        </w:tc>
      </w:tr>
      <w:tr w:rsidR="00CC5A68" w:rsidRPr="00CC5A68" w14:paraId="6ACD4A89" w14:textId="77777777" w:rsidTr="00F362C7">
        <w:trPr>
          <w:trHeight w:val="240"/>
        </w:trPr>
        <w:tc>
          <w:tcPr>
            <w:tcW w:w="1900" w:type="pct"/>
            <w:tcBorders>
              <w:top w:val="nil"/>
              <w:bottom w:val="single" w:sz="4" w:space="0" w:color="auto"/>
            </w:tcBorders>
            <w:shd w:val="clear" w:color="auto" w:fill="auto"/>
          </w:tcPr>
          <w:p w14:paraId="43AEEF5C" w14:textId="77777777" w:rsidR="00CC5A68" w:rsidRPr="00CC5A68" w:rsidRDefault="00CC5A68" w:rsidP="00CC5A68">
            <w:pPr>
              <w:spacing w:after="0" w:line="240" w:lineRule="auto"/>
              <w:rPr>
                <w:rFonts w:ascii="Times New Roman" w:eastAsia="Calibri" w:hAnsi="Times New Roman" w:cs="Times New Roman"/>
                <w:lang w:val="en-GB"/>
              </w:rPr>
            </w:pPr>
            <w:r w:rsidRPr="00CC5A68">
              <w:rPr>
                <w:rFonts w:ascii="Times New Roman" w:eastAsia="Calibri" w:hAnsi="Times New Roman" w:cs="Times New Roman"/>
                <w:lang w:val="en-GB"/>
              </w:rPr>
              <w:t>ID</w:t>
            </w:r>
            <w:r w:rsidRPr="00CC5A68">
              <w:rPr>
                <w:rFonts w:ascii="Times New Roman" w:eastAsia="Calibri" w:hAnsi="Times New Roman" w:cs="Times New Roman"/>
                <w:vertAlign w:val="subscript"/>
                <w:lang w:val="en-GB"/>
              </w:rPr>
              <w:t>up</w:t>
            </w:r>
            <w:r w:rsidRPr="00CC5A68">
              <w:rPr>
                <w:rFonts w:ascii="Times New Roman" w:eastAsia="Calibri" w:hAnsi="Times New Roman" w:cs="Times New Roman"/>
                <w:lang w:val="en-GB"/>
              </w:rPr>
              <w:t>*ID</w:t>
            </w:r>
            <w:r w:rsidRPr="00CC5A68">
              <w:rPr>
                <w:rFonts w:ascii="Times New Roman" w:eastAsia="Calibri" w:hAnsi="Times New Roman" w:cs="Times New Roman"/>
                <w:vertAlign w:val="subscript"/>
                <w:lang w:val="en-GB"/>
              </w:rPr>
              <w:t>low</w:t>
            </w:r>
          </w:p>
        </w:tc>
        <w:tc>
          <w:tcPr>
            <w:tcW w:w="589" w:type="pct"/>
            <w:tcBorders>
              <w:top w:val="nil"/>
              <w:bottom w:val="single" w:sz="4" w:space="0" w:color="auto"/>
            </w:tcBorders>
            <w:shd w:val="clear" w:color="auto" w:fill="auto"/>
          </w:tcPr>
          <w:p w14:paraId="29217AC2" w14:textId="77777777" w:rsidR="00CC5A68" w:rsidRPr="00CC5A68" w:rsidRDefault="00CC5A68" w:rsidP="00CC5A68">
            <w:pPr>
              <w:spacing w:after="0" w:line="240" w:lineRule="auto"/>
              <w:ind w:left="888" w:hanging="923"/>
              <w:jc w:val="center"/>
              <w:rPr>
                <w:rFonts w:ascii="Times New Roman" w:eastAsia="Calibri" w:hAnsi="Times New Roman" w:cs="Times New Roman"/>
                <w:lang w:val="en-GB"/>
              </w:rPr>
            </w:pPr>
            <w:r w:rsidRPr="00CC5A68">
              <w:rPr>
                <w:rFonts w:ascii="Times New Roman" w:eastAsia="Calibri" w:hAnsi="Times New Roman" w:cs="Times New Roman"/>
                <w:lang w:val="en-GB"/>
              </w:rPr>
              <w:t>7.467</w:t>
            </w:r>
          </w:p>
        </w:tc>
        <w:tc>
          <w:tcPr>
            <w:tcW w:w="905" w:type="pct"/>
            <w:tcBorders>
              <w:top w:val="nil"/>
              <w:bottom w:val="single" w:sz="4" w:space="0" w:color="auto"/>
            </w:tcBorders>
          </w:tcPr>
          <w:p w14:paraId="046F3242" w14:textId="77777777" w:rsidR="00CC5A68" w:rsidRPr="00CC5A68" w:rsidRDefault="00CC5A68" w:rsidP="00CC5A68">
            <w:pPr>
              <w:spacing w:after="0" w:line="240" w:lineRule="auto"/>
              <w:ind w:left="1313"/>
              <w:jc w:val="center"/>
              <w:rPr>
                <w:rFonts w:ascii="Times New Roman" w:eastAsia="Calibri" w:hAnsi="Times New Roman" w:cs="Times New Roman"/>
                <w:lang w:val="en-GB"/>
              </w:rPr>
            </w:pPr>
          </w:p>
        </w:tc>
        <w:tc>
          <w:tcPr>
            <w:tcW w:w="905" w:type="pct"/>
            <w:tcBorders>
              <w:top w:val="nil"/>
              <w:bottom w:val="single" w:sz="4" w:space="0" w:color="auto"/>
            </w:tcBorders>
            <w:shd w:val="clear" w:color="auto" w:fill="auto"/>
          </w:tcPr>
          <w:p w14:paraId="38E7AFEB" w14:textId="77777777" w:rsidR="00CC5A68" w:rsidRPr="00CC5A68" w:rsidRDefault="00CC5A68" w:rsidP="00CC5A68">
            <w:pPr>
              <w:spacing w:after="0" w:line="240" w:lineRule="auto"/>
              <w:ind w:left="1313"/>
              <w:jc w:val="center"/>
              <w:rPr>
                <w:rFonts w:ascii="Times New Roman" w:eastAsia="Calibri" w:hAnsi="Times New Roman" w:cs="Times New Roman"/>
                <w:lang w:val="en-GB"/>
              </w:rPr>
            </w:pPr>
          </w:p>
        </w:tc>
        <w:tc>
          <w:tcPr>
            <w:tcW w:w="701" w:type="pct"/>
            <w:tcBorders>
              <w:top w:val="nil"/>
              <w:bottom w:val="single" w:sz="4" w:space="0" w:color="auto"/>
            </w:tcBorders>
            <w:shd w:val="clear" w:color="auto" w:fill="auto"/>
          </w:tcPr>
          <w:p w14:paraId="2B54AF14"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0.173</w:t>
            </w:r>
          </w:p>
        </w:tc>
      </w:tr>
    </w:tbl>
    <w:p w14:paraId="60B1536B" w14:textId="77777777" w:rsidR="00CC5A68" w:rsidRPr="00CC5A68" w:rsidRDefault="00CC5A68" w:rsidP="00CC5A68">
      <w:pPr>
        <w:spacing w:line="480" w:lineRule="auto"/>
        <w:rPr>
          <w:rFonts w:ascii="Times New Roman" w:eastAsia="Calibri" w:hAnsi="Times New Roman" w:cs="Times New Roman"/>
          <w:sz w:val="24"/>
          <w:szCs w:val="24"/>
        </w:rPr>
      </w:pPr>
    </w:p>
    <w:p w14:paraId="189A144F" w14:textId="061AB592" w:rsidR="00CC5A68" w:rsidRDefault="00CC5A68" w:rsidP="00F61FCE">
      <w:pPr>
        <w:spacing w:line="480" w:lineRule="auto"/>
        <w:jc w:val="both"/>
        <w:rPr>
          <w:rFonts w:ascii="Times New Roman" w:hAnsi="Times New Roman" w:cs="Times New Roman"/>
          <w:b/>
          <w:sz w:val="24"/>
          <w:szCs w:val="24"/>
          <w:lang w:val="en-GB"/>
        </w:rPr>
      </w:pPr>
    </w:p>
    <w:p w14:paraId="49B44F72" w14:textId="44D4CC91" w:rsidR="00CC5A68" w:rsidRDefault="00CC5A68" w:rsidP="00F61FCE">
      <w:pPr>
        <w:spacing w:line="480" w:lineRule="auto"/>
        <w:jc w:val="both"/>
        <w:rPr>
          <w:rFonts w:ascii="Times New Roman" w:hAnsi="Times New Roman" w:cs="Times New Roman"/>
          <w:b/>
          <w:sz w:val="24"/>
          <w:szCs w:val="24"/>
          <w:lang w:val="en-GB"/>
        </w:rPr>
      </w:pPr>
    </w:p>
    <w:p w14:paraId="32B8A115" w14:textId="2CFEAFC4" w:rsidR="00CC5A68" w:rsidRDefault="00CC5A68" w:rsidP="00F61FCE">
      <w:pPr>
        <w:spacing w:line="480" w:lineRule="auto"/>
        <w:jc w:val="both"/>
        <w:rPr>
          <w:rFonts w:ascii="Times New Roman" w:hAnsi="Times New Roman" w:cs="Times New Roman"/>
          <w:b/>
          <w:sz w:val="24"/>
          <w:szCs w:val="24"/>
          <w:lang w:val="en-GB"/>
        </w:rPr>
      </w:pPr>
    </w:p>
    <w:p w14:paraId="41A9CF90" w14:textId="353267EF" w:rsidR="00CC5A68" w:rsidRDefault="00CC5A68" w:rsidP="00F61FCE">
      <w:pPr>
        <w:spacing w:line="480" w:lineRule="auto"/>
        <w:jc w:val="both"/>
        <w:rPr>
          <w:rFonts w:ascii="Times New Roman" w:hAnsi="Times New Roman" w:cs="Times New Roman"/>
          <w:b/>
          <w:sz w:val="24"/>
          <w:szCs w:val="24"/>
          <w:lang w:val="en-GB"/>
        </w:rPr>
      </w:pPr>
    </w:p>
    <w:p w14:paraId="69CA0B8C" w14:textId="61C17D27" w:rsidR="00CC5A68" w:rsidRDefault="00CC5A68" w:rsidP="00F61FCE">
      <w:pPr>
        <w:spacing w:line="480" w:lineRule="auto"/>
        <w:jc w:val="both"/>
        <w:rPr>
          <w:rFonts w:ascii="Times New Roman" w:hAnsi="Times New Roman" w:cs="Times New Roman"/>
          <w:b/>
          <w:sz w:val="24"/>
          <w:szCs w:val="24"/>
          <w:lang w:val="en-GB"/>
        </w:rPr>
      </w:pPr>
    </w:p>
    <w:p w14:paraId="56EB1DEE" w14:textId="7B544277" w:rsidR="00CC5A68" w:rsidRDefault="00CC5A68" w:rsidP="00F61FCE">
      <w:pPr>
        <w:spacing w:line="480" w:lineRule="auto"/>
        <w:jc w:val="both"/>
        <w:rPr>
          <w:rFonts w:ascii="Times New Roman" w:hAnsi="Times New Roman" w:cs="Times New Roman"/>
          <w:b/>
          <w:sz w:val="24"/>
          <w:szCs w:val="24"/>
          <w:lang w:val="en-GB"/>
        </w:rPr>
      </w:pPr>
    </w:p>
    <w:p w14:paraId="6A86C457" w14:textId="4DFC90C7" w:rsidR="00CC5A68" w:rsidRDefault="00CC5A68" w:rsidP="00F61FCE">
      <w:pPr>
        <w:spacing w:line="480" w:lineRule="auto"/>
        <w:jc w:val="both"/>
        <w:rPr>
          <w:rFonts w:ascii="Times New Roman" w:hAnsi="Times New Roman" w:cs="Times New Roman"/>
          <w:b/>
          <w:sz w:val="24"/>
          <w:szCs w:val="24"/>
          <w:lang w:val="en-GB"/>
        </w:rPr>
      </w:pPr>
    </w:p>
    <w:p w14:paraId="6D4B0233" w14:textId="33550EBC" w:rsidR="00CC5A68" w:rsidRDefault="00CC5A68" w:rsidP="00F61FCE">
      <w:pPr>
        <w:spacing w:line="480" w:lineRule="auto"/>
        <w:jc w:val="both"/>
        <w:rPr>
          <w:rFonts w:ascii="Times New Roman" w:hAnsi="Times New Roman" w:cs="Times New Roman"/>
          <w:b/>
          <w:sz w:val="24"/>
          <w:szCs w:val="24"/>
          <w:lang w:val="en-GB"/>
        </w:rPr>
      </w:pPr>
    </w:p>
    <w:p w14:paraId="612314B7" w14:textId="4756080B" w:rsidR="00CC5A68" w:rsidRDefault="00CC5A68" w:rsidP="00F61FCE">
      <w:pPr>
        <w:spacing w:line="480" w:lineRule="auto"/>
        <w:jc w:val="both"/>
        <w:rPr>
          <w:rFonts w:ascii="Times New Roman" w:hAnsi="Times New Roman" w:cs="Times New Roman"/>
          <w:b/>
          <w:sz w:val="24"/>
          <w:szCs w:val="24"/>
          <w:lang w:val="en-GB"/>
        </w:rPr>
      </w:pPr>
    </w:p>
    <w:p w14:paraId="4A7F5986" w14:textId="7CD84369" w:rsidR="00CC5A68" w:rsidRDefault="00CC5A68" w:rsidP="00F61FCE">
      <w:pPr>
        <w:spacing w:line="480" w:lineRule="auto"/>
        <w:jc w:val="both"/>
        <w:rPr>
          <w:rFonts w:ascii="Times New Roman" w:hAnsi="Times New Roman" w:cs="Times New Roman"/>
          <w:b/>
          <w:sz w:val="24"/>
          <w:szCs w:val="24"/>
          <w:lang w:val="en-GB"/>
        </w:rPr>
      </w:pPr>
    </w:p>
    <w:p w14:paraId="0F9F0124" w14:textId="19DA1450" w:rsidR="00CC5A68" w:rsidRDefault="00CC5A68" w:rsidP="00F61FCE">
      <w:pPr>
        <w:spacing w:line="480" w:lineRule="auto"/>
        <w:jc w:val="both"/>
        <w:rPr>
          <w:rFonts w:ascii="Times New Roman" w:hAnsi="Times New Roman" w:cs="Times New Roman"/>
          <w:b/>
          <w:sz w:val="24"/>
          <w:szCs w:val="24"/>
          <w:lang w:val="en-GB"/>
        </w:rPr>
      </w:pPr>
    </w:p>
    <w:p w14:paraId="5E49EED8" w14:textId="023A033B" w:rsidR="00CC5A68" w:rsidRDefault="00CC5A68" w:rsidP="00F61FCE">
      <w:pPr>
        <w:spacing w:line="480" w:lineRule="auto"/>
        <w:jc w:val="both"/>
        <w:rPr>
          <w:rFonts w:ascii="Times New Roman" w:hAnsi="Times New Roman" w:cs="Times New Roman"/>
          <w:b/>
          <w:sz w:val="24"/>
          <w:szCs w:val="24"/>
          <w:lang w:val="en-GB"/>
        </w:rPr>
      </w:pPr>
    </w:p>
    <w:p w14:paraId="66966856" w14:textId="77777777" w:rsidR="00CC5A68" w:rsidRPr="00CC5A68" w:rsidRDefault="00CC5A68" w:rsidP="00CC5A68">
      <w:pPr>
        <w:rPr>
          <w:rFonts w:ascii="Times New Roman" w:eastAsia="Calibri" w:hAnsi="Times New Roman" w:cs="Times New Roman"/>
          <w:sz w:val="24"/>
          <w:szCs w:val="24"/>
          <w:lang w:val="en-GB"/>
        </w:rPr>
      </w:pPr>
      <w:r w:rsidRPr="00CC5A68">
        <w:rPr>
          <w:rFonts w:ascii="Times New Roman" w:eastAsia="Calibri" w:hAnsi="Times New Roman" w:cs="Times New Roman"/>
          <w:b/>
          <w:sz w:val="24"/>
          <w:szCs w:val="24"/>
          <w:lang w:val="en-GB"/>
        </w:rPr>
        <w:lastRenderedPageBreak/>
        <w:t>Table S1</w:t>
      </w:r>
      <w:r w:rsidRPr="00CC5A68">
        <w:rPr>
          <w:rFonts w:ascii="Times New Roman" w:eastAsia="Calibri" w:hAnsi="Times New Roman" w:cs="Times New Roman"/>
          <w:sz w:val="24"/>
          <w:szCs w:val="24"/>
          <w:lang w:val="en-GB"/>
        </w:rPr>
        <w:t xml:space="preserve"> - Composition of the six different sub-groups during the observation period. </w:t>
      </w:r>
    </w:p>
    <w:p w14:paraId="069AA450" w14:textId="49C97DCF" w:rsidR="00CC5A68" w:rsidRDefault="00CC5A68" w:rsidP="00F61FCE">
      <w:pPr>
        <w:spacing w:line="480" w:lineRule="auto"/>
        <w:jc w:val="both"/>
        <w:rPr>
          <w:rFonts w:ascii="Times New Roman" w:hAnsi="Times New Roman" w:cs="Times New Roman"/>
          <w:b/>
          <w:sz w:val="24"/>
          <w:szCs w:val="24"/>
          <w:lang w:val="en-GB"/>
        </w:rPr>
      </w:pPr>
    </w:p>
    <w:p w14:paraId="51EC596C" w14:textId="28DCE461" w:rsidR="00CC5A68" w:rsidRDefault="00CC5A68" w:rsidP="00F61FCE">
      <w:pPr>
        <w:spacing w:line="480" w:lineRule="auto"/>
        <w:jc w:val="both"/>
        <w:rPr>
          <w:rFonts w:ascii="Times New Roman" w:hAnsi="Times New Roman" w:cs="Times New Roman"/>
          <w:b/>
          <w:sz w:val="24"/>
          <w:szCs w:val="24"/>
          <w:lang w:val="en-GB"/>
        </w:rPr>
      </w:pPr>
    </w:p>
    <w:p w14:paraId="3D3223F9" w14:textId="77777777" w:rsidR="00CC5A68" w:rsidRDefault="00CC5A68" w:rsidP="00F61FCE">
      <w:pPr>
        <w:spacing w:line="480" w:lineRule="auto"/>
        <w:jc w:val="both"/>
        <w:rPr>
          <w:rFonts w:ascii="Times New Roman" w:hAnsi="Times New Roman" w:cs="Times New Roman"/>
          <w:b/>
          <w:sz w:val="24"/>
          <w:szCs w:val="24"/>
          <w:lang w:val="en-GB"/>
        </w:rPr>
      </w:pPr>
    </w:p>
    <w:tbl>
      <w:tblPr>
        <w:tblStyle w:val="Sfondochiaro2"/>
        <w:tblpPr w:leftFromText="141" w:rightFromText="141" w:vertAnchor="page" w:horzAnchor="margin" w:tblpY="2788"/>
        <w:tblW w:w="0" w:type="auto"/>
        <w:tblLook w:val="02A0" w:firstRow="1" w:lastRow="0" w:firstColumn="1" w:lastColumn="0" w:noHBand="1" w:noVBand="0"/>
      </w:tblPr>
      <w:tblGrid>
        <w:gridCol w:w="1596"/>
        <w:gridCol w:w="1316"/>
        <w:gridCol w:w="1336"/>
        <w:gridCol w:w="1596"/>
        <w:gridCol w:w="1356"/>
        <w:gridCol w:w="1376"/>
      </w:tblGrid>
      <w:tr w:rsidR="00CC5A68" w:rsidRPr="00CC5A68" w14:paraId="658E61B7" w14:textId="77777777" w:rsidTr="00CC5A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67D39EB" w14:textId="77777777" w:rsidR="00CC5A68" w:rsidRPr="00CC5A68" w:rsidRDefault="00CC5A68" w:rsidP="00CC5A68">
            <w:pPr>
              <w:spacing w:after="0" w:line="240" w:lineRule="auto"/>
              <w:rPr>
                <w:rFonts w:ascii="Times New Roman" w:eastAsia="Calibri" w:hAnsi="Times New Roman" w:cs="Times New Roman"/>
              </w:rPr>
            </w:pPr>
            <w:r w:rsidRPr="00CC5A68">
              <w:rPr>
                <w:rFonts w:ascii="Times New Roman" w:eastAsia="Calibri" w:hAnsi="Times New Roman" w:cs="Times New Roman"/>
              </w:rPr>
              <w:t>Dx</w:t>
            </w:r>
            <w:r w:rsidRPr="00CC5A68">
              <w:rPr>
                <w:rFonts w:ascii="Times New Roman" w:eastAsia="Calibri" w:hAnsi="Times New Roman" w:cs="Times New Roman"/>
                <w:vertAlign w:val="subscript"/>
              </w:rPr>
              <w:t>A</w:t>
            </w:r>
          </w:p>
        </w:tc>
        <w:tc>
          <w:tcPr>
            <w:cnfStyle w:val="000010000000" w:firstRow="0" w:lastRow="0" w:firstColumn="0" w:lastColumn="0" w:oddVBand="1" w:evenVBand="0" w:oddHBand="0" w:evenHBand="0" w:firstRowFirstColumn="0" w:firstRowLastColumn="0" w:lastRowFirstColumn="0" w:lastRowLastColumn="0"/>
            <w:tcW w:w="0" w:type="auto"/>
          </w:tcPr>
          <w:p w14:paraId="3D23E18F" w14:textId="77777777" w:rsidR="00CC5A68" w:rsidRPr="00CC5A68" w:rsidRDefault="00CC5A68" w:rsidP="00CC5A68">
            <w:pPr>
              <w:spacing w:after="0" w:line="240" w:lineRule="auto"/>
              <w:rPr>
                <w:rFonts w:ascii="Times New Roman" w:eastAsia="Calibri" w:hAnsi="Times New Roman" w:cs="Times New Roman"/>
              </w:rPr>
            </w:pPr>
            <w:r w:rsidRPr="00CC5A68">
              <w:rPr>
                <w:rFonts w:ascii="Times New Roman" w:eastAsia="Calibri" w:hAnsi="Times New Roman" w:cs="Times New Roman"/>
              </w:rPr>
              <w:t>Dx</w:t>
            </w:r>
            <w:r w:rsidRPr="00CC5A68">
              <w:rPr>
                <w:rFonts w:ascii="Times New Roman" w:eastAsia="Calibri" w:hAnsi="Times New Roman" w:cs="Times New Roman"/>
                <w:vertAlign w:val="subscript"/>
              </w:rPr>
              <w:t>B</w:t>
            </w:r>
          </w:p>
        </w:tc>
        <w:tc>
          <w:tcPr>
            <w:tcW w:w="0" w:type="auto"/>
          </w:tcPr>
          <w:p w14:paraId="24910816" w14:textId="77777777" w:rsidR="00CC5A68" w:rsidRPr="00CC5A68" w:rsidRDefault="00CC5A68" w:rsidP="00CC5A68">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Dx</w:t>
            </w:r>
            <w:r w:rsidRPr="00CC5A68">
              <w:rPr>
                <w:rFonts w:ascii="Times New Roman" w:eastAsia="Calibri" w:hAnsi="Times New Roman" w:cs="Times New Roman"/>
                <w:vertAlign w:val="subscript"/>
              </w:rPr>
              <w:t>C</w:t>
            </w:r>
          </w:p>
        </w:tc>
        <w:tc>
          <w:tcPr>
            <w:cnfStyle w:val="000010000000" w:firstRow="0" w:lastRow="0" w:firstColumn="0" w:lastColumn="0" w:oddVBand="1" w:evenVBand="0" w:oddHBand="0" w:evenHBand="0" w:firstRowFirstColumn="0" w:firstRowLastColumn="0" w:lastRowFirstColumn="0" w:lastRowLastColumn="0"/>
            <w:tcW w:w="0" w:type="auto"/>
          </w:tcPr>
          <w:p w14:paraId="6AF0055D" w14:textId="77777777" w:rsidR="00CC5A68" w:rsidRPr="00CC5A68" w:rsidRDefault="00CC5A68" w:rsidP="00CC5A68">
            <w:pPr>
              <w:spacing w:after="0" w:line="240" w:lineRule="auto"/>
              <w:rPr>
                <w:rFonts w:ascii="Times New Roman" w:eastAsia="Calibri" w:hAnsi="Times New Roman" w:cs="Times New Roman"/>
              </w:rPr>
            </w:pPr>
            <w:r w:rsidRPr="00CC5A68">
              <w:rPr>
                <w:rFonts w:ascii="Times New Roman" w:eastAsia="Calibri" w:hAnsi="Times New Roman" w:cs="Times New Roman"/>
              </w:rPr>
              <w:t>Sx</w:t>
            </w:r>
            <w:r w:rsidRPr="00CC5A68">
              <w:rPr>
                <w:rFonts w:ascii="Times New Roman" w:eastAsia="Calibri" w:hAnsi="Times New Roman" w:cs="Times New Roman"/>
                <w:vertAlign w:val="subscript"/>
              </w:rPr>
              <w:t>A</w:t>
            </w:r>
          </w:p>
        </w:tc>
        <w:tc>
          <w:tcPr>
            <w:tcW w:w="0" w:type="auto"/>
          </w:tcPr>
          <w:p w14:paraId="150AA4AB" w14:textId="77777777" w:rsidR="00CC5A68" w:rsidRPr="00CC5A68" w:rsidRDefault="00CC5A68" w:rsidP="00CC5A68">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C5A68">
              <w:rPr>
                <w:rFonts w:ascii="Times New Roman" w:eastAsia="Calibri" w:hAnsi="Times New Roman" w:cs="Times New Roman"/>
              </w:rPr>
              <w:t>Sx</w:t>
            </w:r>
            <w:r w:rsidRPr="00CC5A68">
              <w:rPr>
                <w:rFonts w:ascii="Times New Roman" w:eastAsia="Calibri" w:hAnsi="Times New Roman" w:cs="Times New Roman"/>
                <w:vertAlign w:val="subscript"/>
              </w:rPr>
              <w:t>B</w:t>
            </w:r>
          </w:p>
        </w:tc>
        <w:tc>
          <w:tcPr>
            <w:cnfStyle w:val="000010000000" w:firstRow="0" w:lastRow="0" w:firstColumn="0" w:lastColumn="0" w:oddVBand="1" w:evenVBand="0" w:oddHBand="0" w:evenHBand="0" w:firstRowFirstColumn="0" w:firstRowLastColumn="0" w:lastRowFirstColumn="0" w:lastRowLastColumn="0"/>
            <w:tcW w:w="0" w:type="auto"/>
          </w:tcPr>
          <w:p w14:paraId="545BEC8B" w14:textId="77777777" w:rsidR="00CC5A68" w:rsidRPr="00CC5A68" w:rsidRDefault="00CC5A68" w:rsidP="00CC5A68">
            <w:pPr>
              <w:spacing w:after="0" w:line="240" w:lineRule="auto"/>
              <w:rPr>
                <w:rFonts w:ascii="Times New Roman" w:eastAsia="Calibri" w:hAnsi="Times New Roman" w:cs="Times New Roman"/>
              </w:rPr>
            </w:pPr>
            <w:r w:rsidRPr="00CC5A68">
              <w:rPr>
                <w:rFonts w:ascii="Times New Roman" w:eastAsia="Calibri" w:hAnsi="Times New Roman" w:cs="Times New Roman"/>
              </w:rPr>
              <w:t>Sx</w:t>
            </w:r>
            <w:r w:rsidRPr="00CC5A68">
              <w:rPr>
                <w:rFonts w:ascii="Times New Roman" w:eastAsia="Calibri" w:hAnsi="Times New Roman" w:cs="Times New Roman"/>
                <w:vertAlign w:val="subscript"/>
              </w:rPr>
              <w:t>C</w:t>
            </w:r>
          </w:p>
        </w:tc>
      </w:tr>
      <w:tr w:rsidR="00CC5A68" w:rsidRPr="00CC5A68" w14:paraId="3A353C1C" w14:textId="77777777" w:rsidTr="00CC5A68">
        <w:tc>
          <w:tcPr>
            <w:cnfStyle w:val="001000000000" w:firstRow="0" w:lastRow="0" w:firstColumn="1" w:lastColumn="0" w:oddVBand="0" w:evenVBand="0" w:oddHBand="0" w:evenHBand="0" w:firstRowFirstColumn="0" w:firstRowLastColumn="0" w:lastRowFirstColumn="0" w:lastRowLastColumn="0"/>
            <w:tcW w:w="0" w:type="auto"/>
          </w:tcPr>
          <w:tbl>
            <w:tblPr>
              <w:tblW w:w="1380" w:type="dxa"/>
              <w:tblCellMar>
                <w:left w:w="70" w:type="dxa"/>
                <w:right w:w="70" w:type="dxa"/>
              </w:tblCellMar>
              <w:tblLook w:val="04A0" w:firstRow="1" w:lastRow="0" w:firstColumn="1" w:lastColumn="0" w:noHBand="0" w:noVBand="1"/>
            </w:tblPr>
            <w:tblGrid>
              <w:gridCol w:w="1380"/>
            </w:tblGrid>
            <w:tr w:rsidR="00CC5A68" w:rsidRPr="00CC5A68" w14:paraId="31AFF6F9" w14:textId="77777777" w:rsidTr="00F362C7">
              <w:trPr>
                <w:trHeight w:val="360"/>
              </w:trPr>
              <w:tc>
                <w:tcPr>
                  <w:tcW w:w="1380" w:type="dxa"/>
                  <w:tcBorders>
                    <w:top w:val="nil"/>
                    <w:left w:val="nil"/>
                    <w:bottom w:val="nil"/>
                    <w:right w:val="nil"/>
                  </w:tcBorders>
                  <w:shd w:val="clear" w:color="auto" w:fill="auto"/>
                  <w:noWrap/>
                  <w:vAlign w:val="center"/>
                  <w:hideMark/>
                </w:tcPr>
                <w:p w14:paraId="2247A5CA"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Kasai</w:t>
                  </w:r>
                </w:p>
              </w:tc>
            </w:tr>
            <w:tr w:rsidR="00CC5A68" w:rsidRPr="00CC5A68" w14:paraId="61E0F979" w14:textId="77777777" w:rsidTr="00F362C7">
              <w:trPr>
                <w:trHeight w:val="360"/>
              </w:trPr>
              <w:tc>
                <w:tcPr>
                  <w:tcW w:w="1380" w:type="dxa"/>
                  <w:tcBorders>
                    <w:top w:val="nil"/>
                    <w:left w:val="nil"/>
                    <w:bottom w:val="nil"/>
                    <w:right w:val="nil"/>
                  </w:tcBorders>
                  <w:shd w:val="clear" w:color="auto" w:fill="auto"/>
                  <w:noWrap/>
                  <w:vAlign w:val="center"/>
                  <w:hideMark/>
                </w:tcPr>
                <w:p w14:paraId="46A277F6"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Haiba</w:t>
                  </w:r>
                </w:p>
              </w:tc>
            </w:tr>
            <w:tr w:rsidR="00CC5A68" w:rsidRPr="00CC5A68" w14:paraId="497CF8E2" w14:textId="77777777" w:rsidTr="00F362C7">
              <w:trPr>
                <w:trHeight w:val="360"/>
              </w:trPr>
              <w:tc>
                <w:tcPr>
                  <w:tcW w:w="1380" w:type="dxa"/>
                  <w:tcBorders>
                    <w:top w:val="nil"/>
                    <w:left w:val="nil"/>
                    <w:bottom w:val="nil"/>
                    <w:right w:val="nil"/>
                  </w:tcBorders>
                  <w:shd w:val="clear" w:color="auto" w:fill="auto"/>
                  <w:noWrap/>
                  <w:vAlign w:val="center"/>
                  <w:hideMark/>
                </w:tcPr>
                <w:p w14:paraId="0ECF8062"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Liboso</w:t>
                  </w:r>
                </w:p>
              </w:tc>
            </w:tr>
            <w:tr w:rsidR="00CC5A68" w:rsidRPr="00CC5A68" w14:paraId="667EF9C2" w14:textId="77777777" w:rsidTr="00F362C7">
              <w:trPr>
                <w:trHeight w:val="360"/>
              </w:trPr>
              <w:tc>
                <w:tcPr>
                  <w:tcW w:w="1380" w:type="dxa"/>
                  <w:tcBorders>
                    <w:top w:val="nil"/>
                    <w:left w:val="nil"/>
                    <w:bottom w:val="nil"/>
                    <w:right w:val="nil"/>
                  </w:tcBorders>
                  <w:shd w:val="clear" w:color="auto" w:fill="auto"/>
                  <w:noWrap/>
                  <w:vAlign w:val="center"/>
                  <w:hideMark/>
                </w:tcPr>
                <w:p w14:paraId="5A64C24D"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Chipita</w:t>
                  </w:r>
                </w:p>
              </w:tc>
            </w:tr>
            <w:tr w:rsidR="00CC5A68" w:rsidRPr="00CC5A68" w14:paraId="33FB8E68" w14:textId="77777777" w:rsidTr="00F362C7">
              <w:trPr>
                <w:trHeight w:val="360"/>
              </w:trPr>
              <w:tc>
                <w:tcPr>
                  <w:tcW w:w="1380" w:type="dxa"/>
                  <w:tcBorders>
                    <w:top w:val="nil"/>
                    <w:left w:val="nil"/>
                    <w:bottom w:val="nil"/>
                    <w:right w:val="nil"/>
                  </w:tcBorders>
                  <w:shd w:val="clear" w:color="auto" w:fill="auto"/>
                  <w:noWrap/>
                  <w:vAlign w:val="center"/>
                  <w:hideMark/>
                </w:tcPr>
                <w:p w14:paraId="304075FF"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Chimba</w:t>
                  </w:r>
                </w:p>
              </w:tc>
            </w:tr>
            <w:tr w:rsidR="00CC5A68" w:rsidRPr="00CC5A68" w14:paraId="237FE226" w14:textId="77777777" w:rsidTr="00F362C7">
              <w:trPr>
                <w:trHeight w:val="360"/>
              </w:trPr>
              <w:tc>
                <w:tcPr>
                  <w:tcW w:w="1380" w:type="dxa"/>
                  <w:tcBorders>
                    <w:top w:val="nil"/>
                    <w:left w:val="nil"/>
                    <w:bottom w:val="nil"/>
                    <w:right w:val="nil"/>
                  </w:tcBorders>
                  <w:shd w:val="clear" w:color="auto" w:fill="auto"/>
                  <w:noWrap/>
                  <w:vAlign w:val="center"/>
                  <w:hideMark/>
                </w:tcPr>
                <w:p w14:paraId="5492EC4B"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Kolela</w:t>
                  </w:r>
                </w:p>
              </w:tc>
            </w:tr>
            <w:tr w:rsidR="00CC5A68" w:rsidRPr="00CC5A68" w14:paraId="14BBAB2C" w14:textId="77777777" w:rsidTr="00F362C7">
              <w:trPr>
                <w:trHeight w:val="360"/>
              </w:trPr>
              <w:tc>
                <w:tcPr>
                  <w:tcW w:w="1380" w:type="dxa"/>
                  <w:tcBorders>
                    <w:top w:val="nil"/>
                    <w:left w:val="nil"/>
                    <w:bottom w:val="nil"/>
                    <w:right w:val="nil"/>
                  </w:tcBorders>
                  <w:shd w:val="clear" w:color="auto" w:fill="auto"/>
                  <w:noWrap/>
                  <w:vAlign w:val="center"/>
                  <w:hideMark/>
                </w:tcPr>
                <w:p w14:paraId="7C138AAB"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Lubao</w:t>
                  </w:r>
                </w:p>
              </w:tc>
            </w:tr>
            <w:tr w:rsidR="00CC5A68" w:rsidRPr="00CC5A68" w14:paraId="3BAC5692" w14:textId="77777777" w:rsidTr="00F362C7">
              <w:trPr>
                <w:trHeight w:val="360"/>
              </w:trPr>
              <w:tc>
                <w:tcPr>
                  <w:tcW w:w="1380" w:type="dxa"/>
                  <w:tcBorders>
                    <w:top w:val="nil"/>
                    <w:left w:val="nil"/>
                    <w:bottom w:val="nil"/>
                    <w:right w:val="nil"/>
                  </w:tcBorders>
                  <w:shd w:val="clear" w:color="auto" w:fill="auto"/>
                  <w:noWrap/>
                  <w:vAlign w:val="center"/>
                  <w:hideMark/>
                </w:tcPr>
                <w:p w14:paraId="7EA283EF"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Bobali</w:t>
                  </w:r>
                </w:p>
              </w:tc>
            </w:tr>
          </w:tbl>
          <w:p w14:paraId="5D81E47F" w14:textId="77777777" w:rsidR="00CC5A68" w:rsidRPr="00CC5A68" w:rsidRDefault="00CC5A68" w:rsidP="00CC5A68">
            <w:pPr>
              <w:spacing w:after="0" w:line="240" w:lineRule="auto"/>
              <w:rPr>
                <w:rFonts w:ascii="Times New Roman" w:eastAsia="Calibri"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0" w:type="auto"/>
          </w:tcPr>
          <w:tbl>
            <w:tblPr>
              <w:tblW w:w="1100" w:type="dxa"/>
              <w:tblCellMar>
                <w:left w:w="70" w:type="dxa"/>
                <w:right w:w="70" w:type="dxa"/>
              </w:tblCellMar>
              <w:tblLook w:val="04A0" w:firstRow="1" w:lastRow="0" w:firstColumn="1" w:lastColumn="0" w:noHBand="0" w:noVBand="1"/>
            </w:tblPr>
            <w:tblGrid>
              <w:gridCol w:w="1100"/>
            </w:tblGrid>
            <w:tr w:rsidR="00CC5A68" w:rsidRPr="00CC5A68" w14:paraId="1FAD9047" w14:textId="77777777" w:rsidTr="00F362C7">
              <w:trPr>
                <w:trHeight w:val="360"/>
              </w:trPr>
              <w:tc>
                <w:tcPr>
                  <w:tcW w:w="1100" w:type="dxa"/>
                  <w:tcBorders>
                    <w:top w:val="nil"/>
                    <w:left w:val="nil"/>
                    <w:bottom w:val="nil"/>
                    <w:right w:val="nil"/>
                  </w:tcBorders>
                  <w:shd w:val="clear" w:color="auto" w:fill="auto"/>
                  <w:noWrap/>
                  <w:vAlign w:val="bottom"/>
                  <w:hideMark/>
                </w:tcPr>
                <w:p w14:paraId="5B27C496"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Kasai</w:t>
                  </w:r>
                </w:p>
              </w:tc>
            </w:tr>
            <w:tr w:rsidR="00CC5A68" w:rsidRPr="00CC5A68" w14:paraId="5C4E3105" w14:textId="77777777" w:rsidTr="00F362C7">
              <w:trPr>
                <w:trHeight w:val="360"/>
              </w:trPr>
              <w:tc>
                <w:tcPr>
                  <w:tcW w:w="1100" w:type="dxa"/>
                  <w:tcBorders>
                    <w:top w:val="nil"/>
                    <w:left w:val="nil"/>
                    <w:bottom w:val="nil"/>
                    <w:right w:val="nil"/>
                  </w:tcBorders>
                  <w:shd w:val="clear" w:color="auto" w:fill="auto"/>
                  <w:noWrap/>
                  <w:vAlign w:val="bottom"/>
                  <w:hideMark/>
                </w:tcPr>
                <w:p w14:paraId="6084A8D7"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Haiba</w:t>
                  </w:r>
                </w:p>
              </w:tc>
            </w:tr>
            <w:tr w:rsidR="00CC5A68" w:rsidRPr="00CC5A68" w14:paraId="3A93FC35" w14:textId="77777777" w:rsidTr="00F362C7">
              <w:trPr>
                <w:trHeight w:val="360"/>
              </w:trPr>
              <w:tc>
                <w:tcPr>
                  <w:tcW w:w="1100" w:type="dxa"/>
                  <w:tcBorders>
                    <w:top w:val="nil"/>
                    <w:left w:val="nil"/>
                    <w:bottom w:val="nil"/>
                    <w:right w:val="nil"/>
                  </w:tcBorders>
                  <w:shd w:val="clear" w:color="auto" w:fill="auto"/>
                  <w:noWrap/>
                  <w:vAlign w:val="bottom"/>
                  <w:hideMark/>
                </w:tcPr>
                <w:p w14:paraId="3EBB82C1"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Liboso</w:t>
                  </w:r>
                </w:p>
              </w:tc>
            </w:tr>
            <w:tr w:rsidR="00CC5A68" w:rsidRPr="00CC5A68" w14:paraId="494AF8EB" w14:textId="77777777" w:rsidTr="00F362C7">
              <w:trPr>
                <w:trHeight w:val="360"/>
              </w:trPr>
              <w:tc>
                <w:tcPr>
                  <w:tcW w:w="1100" w:type="dxa"/>
                  <w:tcBorders>
                    <w:top w:val="nil"/>
                    <w:left w:val="nil"/>
                    <w:bottom w:val="nil"/>
                    <w:right w:val="nil"/>
                  </w:tcBorders>
                  <w:shd w:val="clear" w:color="auto" w:fill="auto"/>
                  <w:noWrap/>
                  <w:vAlign w:val="bottom"/>
                  <w:hideMark/>
                </w:tcPr>
                <w:p w14:paraId="5A3F4BC7"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Chipita</w:t>
                  </w:r>
                </w:p>
              </w:tc>
            </w:tr>
            <w:tr w:rsidR="00CC5A68" w:rsidRPr="00CC5A68" w14:paraId="0C396074" w14:textId="77777777" w:rsidTr="00F362C7">
              <w:trPr>
                <w:trHeight w:val="360"/>
              </w:trPr>
              <w:tc>
                <w:tcPr>
                  <w:tcW w:w="1100" w:type="dxa"/>
                  <w:tcBorders>
                    <w:top w:val="nil"/>
                    <w:left w:val="nil"/>
                    <w:bottom w:val="nil"/>
                    <w:right w:val="nil"/>
                  </w:tcBorders>
                  <w:shd w:val="clear" w:color="auto" w:fill="auto"/>
                  <w:noWrap/>
                  <w:vAlign w:val="bottom"/>
                  <w:hideMark/>
                </w:tcPr>
                <w:p w14:paraId="5C3C313A"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Kolela</w:t>
                  </w:r>
                </w:p>
              </w:tc>
            </w:tr>
            <w:tr w:rsidR="00CC5A68" w:rsidRPr="00CC5A68" w14:paraId="03F3BF5B" w14:textId="77777777" w:rsidTr="00F362C7">
              <w:trPr>
                <w:trHeight w:val="360"/>
              </w:trPr>
              <w:tc>
                <w:tcPr>
                  <w:tcW w:w="1100" w:type="dxa"/>
                  <w:tcBorders>
                    <w:top w:val="nil"/>
                    <w:left w:val="nil"/>
                    <w:bottom w:val="nil"/>
                    <w:right w:val="nil"/>
                  </w:tcBorders>
                  <w:shd w:val="clear" w:color="auto" w:fill="auto"/>
                  <w:noWrap/>
                  <w:vAlign w:val="bottom"/>
                  <w:hideMark/>
                </w:tcPr>
                <w:p w14:paraId="10360894"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Lubao</w:t>
                  </w:r>
                </w:p>
              </w:tc>
            </w:tr>
            <w:tr w:rsidR="00CC5A68" w:rsidRPr="00CC5A68" w14:paraId="6AC3BAFC" w14:textId="77777777" w:rsidTr="00F362C7">
              <w:trPr>
                <w:trHeight w:val="360"/>
              </w:trPr>
              <w:tc>
                <w:tcPr>
                  <w:tcW w:w="1100" w:type="dxa"/>
                  <w:tcBorders>
                    <w:top w:val="nil"/>
                    <w:left w:val="nil"/>
                    <w:bottom w:val="nil"/>
                    <w:right w:val="nil"/>
                  </w:tcBorders>
                  <w:shd w:val="clear" w:color="auto" w:fill="auto"/>
                  <w:noWrap/>
                  <w:vAlign w:val="bottom"/>
                  <w:hideMark/>
                </w:tcPr>
                <w:p w14:paraId="3900B244"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Bobali</w:t>
                  </w:r>
                </w:p>
              </w:tc>
            </w:tr>
            <w:tr w:rsidR="00CC5A68" w:rsidRPr="00CC5A68" w14:paraId="1C247F9C" w14:textId="77777777" w:rsidTr="00F362C7">
              <w:trPr>
                <w:trHeight w:val="360"/>
              </w:trPr>
              <w:tc>
                <w:tcPr>
                  <w:tcW w:w="1100" w:type="dxa"/>
                  <w:tcBorders>
                    <w:top w:val="nil"/>
                    <w:left w:val="nil"/>
                    <w:bottom w:val="nil"/>
                    <w:right w:val="nil"/>
                  </w:tcBorders>
                  <w:shd w:val="clear" w:color="auto" w:fill="auto"/>
                  <w:noWrap/>
                  <w:vAlign w:val="bottom"/>
                  <w:hideMark/>
                </w:tcPr>
                <w:p w14:paraId="71E93F0B"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Huenda</w:t>
                  </w:r>
                </w:p>
              </w:tc>
            </w:tr>
            <w:tr w:rsidR="00CC5A68" w:rsidRPr="00CC5A68" w14:paraId="20A9DAC9" w14:textId="77777777" w:rsidTr="00F362C7">
              <w:trPr>
                <w:trHeight w:val="360"/>
              </w:trPr>
              <w:tc>
                <w:tcPr>
                  <w:tcW w:w="1100" w:type="dxa"/>
                  <w:tcBorders>
                    <w:top w:val="nil"/>
                    <w:left w:val="nil"/>
                    <w:bottom w:val="nil"/>
                    <w:right w:val="nil"/>
                  </w:tcBorders>
                  <w:shd w:val="clear" w:color="auto" w:fill="auto"/>
                  <w:noWrap/>
                  <w:vAlign w:val="bottom"/>
                  <w:hideMark/>
                </w:tcPr>
                <w:p w14:paraId="3F404BD4"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Makasi</w:t>
                  </w:r>
                </w:p>
              </w:tc>
            </w:tr>
          </w:tbl>
          <w:p w14:paraId="2F3B1189" w14:textId="77777777" w:rsidR="00CC5A68" w:rsidRPr="00CC5A68" w:rsidRDefault="00CC5A68" w:rsidP="00CC5A68">
            <w:pPr>
              <w:spacing w:after="0" w:line="240" w:lineRule="auto"/>
              <w:rPr>
                <w:rFonts w:ascii="Times New Roman" w:eastAsia="Calibri" w:hAnsi="Times New Roman" w:cs="Times New Roman"/>
              </w:rPr>
            </w:pPr>
          </w:p>
        </w:tc>
        <w:tc>
          <w:tcPr>
            <w:tcW w:w="0" w:type="auto"/>
          </w:tcPr>
          <w:tbl>
            <w:tblPr>
              <w:tblW w:w="1120" w:type="dxa"/>
              <w:tblCellMar>
                <w:left w:w="70" w:type="dxa"/>
                <w:right w:w="70" w:type="dxa"/>
              </w:tblCellMar>
              <w:tblLook w:val="04A0" w:firstRow="1" w:lastRow="0" w:firstColumn="1" w:lastColumn="0" w:noHBand="0" w:noVBand="1"/>
            </w:tblPr>
            <w:tblGrid>
              <w:gridCol w:w="1120"/>
            </w:tblGrid>
            <w:tr w:rsidR="00CC5A68" w:rsidRPr="00CC5A68" w14:paraId="4719D090" w14:textId="77777777" w:rsidTr="00F362C7">
              <w:trPr>
                <w:trHeight w:val="360"/>
              </w:trPr>
              <w:tc>
                <w:tcPr>
                  <w:tcW w:w="1120" w:type="dxa"/>
                  <w:tcBorders>
                    <w:top w:val="nil"/>
                    <w:left w:val="nil"/>
                    <w:bottom w:val="nil"/>
                    <w:right w:val="nil"/>
                  </w:tcBorders>
                  <w:shd w:val="clear" w:color="auto" w:fill="auto"/>
                  <w:noWrap/>
                  <w:vAlign w:val="bottom"/>
                  <w:hideMark/>
                </w:tcPr>
                <w:p w14:paraId="081C774F"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Kasai</w:t>
                  </w:r>
                </w:p>
              </w:tc>
            </w:tr>
            <w:tr w:rsidR="00CC5A68" w:rsidRPr="00CC5A68" w14:paraId="27047597" w14:textId="77777777" w:rsidTr="00F362C7">
              <w:trPr>
                <w:trHeight w:val="360"/>
              </w:trPr>
              <w:tc>
                <w:tcPr>
                  <w:tcW w:w="1120" w:type="dxa"/>
                  <w:tcBorders>
                    <w:top w:val="nil"/>
                    <w:left w:val="nil"/>
                    <w:bottom w:val="nil"/>
                    <w:right w:val="nil"/>
                  </w:tcBorders>
                  <w:shd w:val="clear" w:color="auto" w:fill="auto"/>
                  <w:noWrap/>
                  <w:vAlign w:val="bottom"/>
                  <w:hideMark/>
                </w:tcPr>
                <w:p w14:paraId="44630D5D"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Liboso</w:t>
                  </w:r>
                </w:p>
              </w:tc>
            </w:tr>
            <w:tr w:rsidR="00CC5A68" w:rsidRPr="00CC5A68" w14:paraId="6E534385" w14:textId="77777777" w:rsidTr="00F362C7">
              <w:trPr>
                <w:trHeight w:val="360"/>
              </w:trPr>
              <w:tc>
                <w:tcPr>
                  <w:tcW w:w="1120" w:type="dxa"/>
                  <w:tcBorders>
                    <w:top w:val="nil"/>
                    <w:left w:val="nil"/>
                    <w:bottom w:val="nil"/>
                    <w:right w:val="nil"/>
                  </w:tcBorders>
                  <w:shd w:val="clear" w:color="auto" w:fill="auto"/>
                  <w:noWrap/>
                  <w:vAlign w:val="bottom"/>
                  <w:hideMark/>
                </w:tcPr>
                <w:p w14:paraId="711FDC4C"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Kolela</w:t>
                  </w:r>
                </w:p>
              </w:tc>
            </w:tr>
            <w:tr w:rsidR="00CC5A68" w:rsidRPr="00CC5A68" w14:paraId="6E41D110" w14:textId="77777777" w:rsidTr="00F362C7">
              <w:trPr>
                <w:trHeight w:val="360"/>
              </w:trPr>
              <w:tc>
                <w:tcPr>
                  <w:tcW w:w="1120" w:type="dxa"/>
                  <w:tcBorders>
                    <w:top w:val="nil"/>
                    <w:left w:val="nil"/>
                    <w:bottom w:val="nil"/>
                    <w:right w:val="nil"/>
                  </w:tcBorders>
                  <w:shd w:val="clear" w:color="auto" w:fill="auto"/>
                  <w:noWrap/>
                  <w:vAlign w:val="bottom"/>
                  <w:hideMark/>
                </w:tcPr>
                <w:p w14:paraId="0B524586"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Lubao</w:t>
                  </w:r>
                </w:p>
              </w:tc>
            </w:tr>
            <w:tr w:rsidR="00CC5A68" w:rsidRPr="00CC5A68" w14:paraId="4BFDE93D" w14:textId="77777777" w:rsidTr="00F362C7">
              <w:trPr>
                <w:trHeight w:val="360"/>
              </w:trPr>
              <w:tc>
                <w:tcPr>
                  <w:tcW w:w="1120" w:type="dxa"/>
                  <w:tcBorders>
                    <w:top w:val="nil"/>
                    <w:left w:val="nil"/>
                    <w:bottom w:val="nil"/>
                    <w:right w:val="nil"/>
                  </w:tcBorders>
                  <w:shd w:val="clear" w:color="auto" w:fill="auto"/>
                  <w:noWrap/>
                  <w:vAlign w:val="bottom"/>
                  <w:hideMark/>
                </w:tcPr>
                <w:p w14:paraId="6DFE332B"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Bobali</w:t>
                  </w:r>
                </w:p>
              </w:tc>
            </w:tr>
            <w:tr w:rsidR="00CC5A68" w:rsidRPr="00CC5A68" w14:paraId="2C2A8828" w14:textId="77777777" w:rsidTr="00F362C7">
              <w:trPr>
                <w:trHeight w:val="360"/>
              </w:trPr>
              <w:tc>
                <w:tcPr>
                  <w:tcW w:w="1120" w:type="dxa"/>
                  <w:tcBorders>
                    <w:top w:val="nil"/>
                    <w:left w:val="nil"/>
                    <w:bottom w:val="nil"/>
                    <w:right w:val="nil"/>
                  </w:tcBorders>
                  <w:shd w:val="clear" w:color="auto" w:fill="auto"/>
                  <w:noWrap/>
                  <w:vAlign w:val="bottom"/>
                  <w:hideMark/>
                </w:tcPr>
                <w:p w14:paraId="66E9A34C"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Chipita</w:t>
                  </w:r>
                </w:p>
              </w:tc>
            </w:tr>
            <w:tr w:rsidR="00CC5A68" w:rsidRPr="00CC5A68" w14:paraId="4646AB69" w14:textId="77777777" w:rsidTr="00F362C7">
              <w:trPr>
                <w:trHeight w:val="360"/>
              </w:trPr>
              <w:tc>
                <w:tcPr>
                  <w:tcW w:w="1120" w:type="dxa"/>
                  <w:tcBorders>
                    <w:top w:val="nil"/>
                    <w:left w:val="nil"/>
                    <w:bottom w:val="nil"/>
                    <w:right w:val="nil"/>
                  </w:tcBorders>
                  <w:shd w:val="clear" w:color="auto" w:fill="auto"/>
                  <w:noWrap/>
                  <w:vAlign w:val="bottom"/>
                  <w:hideMark/>
                </w:tcPr>
                <w:p w14:paraId="76B62F6F"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Huenda</w:t>
                  </w:r>
                </w:p>
              </w:tc>
            </w:tr>
            <w:tr w:rsidR="00CC5A68" w:rsidRPr="00CC5A68" w14:paraId="22F4E7A2" w14:textId="77777777" w:rsidTr="00F362C7">
              <w:trPr>
                <w:trHeight w:val="360"/>
              </w:trPr>
              <w:tc>
                <w:tcPr>
                  <w:tcW w:w="1120" w:type="dxa"/>
                  <w:tcBorders>
                    <w:top w:val="nil"/>
                    <w:left w:val="nil"/>
                    <w:bottom w:val="nil"/>
                    <w:right w:val="nil"/>
                  </w:tcBorders>
                  <w:shd w:val="clear" w:color="auto" w:fill="auto"/>
                  <w:noWrap/>
                  <w:vAlign w:val="bottom"/>
                  <w:hideMark/>
                </w:tcPr>
                <w:p w14:paraId="202ABF2D"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Makasi</w:t>
                  </w:r>
                </w:p>
              </w:tc>
            </w:tr>
            <w:tr w:rsidR="00CC5A68" w:rsidRPr="00CC5A68" w14:paraId="10A6401A" w14:textId="77777777" w:rsidTr="00F362C7">
              <w:trPr>
                <w:trHeight w:val="360"/>
              </w:trPr>
              <w:tc>
                <w:tcPr>
                  <w:tcW w:w="1120" w:type="dxa"/>
                  <w:tcBorders>
                    <w:top w:val="nil"/>
                    <w:left w:val="nil"/>
                    <w:bottom w:val="nil"/>
                    <w:right w:val="nil"/>
                  </w:tcBorders>
                  <w:shd w:val="clear" w:color="auto" w:fill="auto"/>
                  <w:noWrap/>
                  <w:vAlign w:val="bottom"/>
                  <w:hideMark/>
                </w:tcPr>
                <w:p w14:paraId="2866F3DD"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Chimba</w:t>
                  </w:r>
                </w:p>
              </w:tc>
            </w:tr>
            <w:tr w:rsidR="00CC5A68" w:rsidRPr="00CC5A68" w14:paraId="776A1D93" w14:textId="77777777" w:rsidTr="00F362C7">
              <w:trPr>
                <w:trHeight w:val="360"/>
              </w:trPr>
              <w:tc>
                <w:tcPr>
                  <w:tcW w:w="1120" w:type="dxa"/>
                  <w:tcBorders>
                    <w:top w:val="nil"/>
                    <w:left w:val="nil"/>
                    <w:bottom w:val="nil"/>
                    <w:right w:val="nil"/>
                  </w:tcBorders>
                  <w:shd w:val="clear" w:color="auto" w:fill="auto"/>
                  <w:noWrap/>
                  <w:vAlign w:val="bottom"/>
                  <w:hideMark/>
                </w:tcPr>
                <w:p w14:paraId="54F5DE9D"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Koju</w:t>
                  </w:r>
                </w:p>
              </w:tc>
            </w:tr>
          </w:tbl>
          <w:p w14:paraId="3CFD89DD" w14:textId="77777777" w:rsidR="00CC5A68" w:rsidRPr="00CC5A68" w:rsidRDefault="00CC5A68" w:rsidP="00CC5A6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0" w:type="auto"/>
          </w:tcPr>
          <w:tbl>
            <w:tblPr>
              <w:tblW w:w="1380" w:type="dxa"/>
              <w:tblCellMar>
                <w:left w:w="70" w:type="dxa"/>
                <w:right w:w="70" w:type="dxa"/>
              </w:tblCellMar>
              <w:tblLook w:val="04A0" w:firstRow="1" w:lastRow="0" w:firstColumn="1" w:lastColumn="0" w:noHBand="0" w:noVBand="1"/>
            </w:tblPr>
            <w:tblGrid>
              <w:gridCol w:w="1380"/>
            </w:tblGrid>
            <w:tr w:rsidR="00CC5A68" w:rsidRPr="00CC5A68" w14:paraId="12942B4A" w14:textId="77777777" w:rsidTr="00F362C7">
              <w:trPr>
                <w:trHeight w:val="360"/>
              </w:trPr>
              <w:tc>
                <w:tcPr>
                  <w:tcW w:w="1380" w:type="dxa"/>
                  <w:tcBorders>
                    <w:top w:val="nil"/>
                    <w:left w:val="nil"/>
                    <w:bottom w:val="nil"/>
                    <w:right w:val="nil"/>
                  </w:tcBorders>
                  <w:shd w:val="clear" w:color="auto" w:fill="auto"/>
                  <w:noWrap/>
                  <w:vAlign w:val="center"/>
                  <w:hideMark/>
                </w:tcPr>
                <w:p w14:paraId="659EA7B1"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Mobikisi</w:t>
                  </w:r>
                </w:p>
              </w:tc>
            </w:tr>
            <w:tr w:rsidR="00CC5A68" w:rsidRPr="00CC5A68" w14:paraId="0826533D" w14:textId="77777777" w:rsidTr="00F362C7">
              <w:trPr>
                <w:trHeight w:val="360"/>
              </w:trPr>
              <w:tc>
                <w:tcPr>
                  <w:tcW w:w="1380" w:type="dxa"/>
                  <w:tcBorders>
                    <w:top w:val="nil"/>
                    <w:left w:val="nil"/>
                    <w:bottom w:val="nil"/>
                    <w:right w:val="nil"/>
                  </w:tcBorders>
                  <w:shd w:val="clear" w:color="auto" w:fill="auto"/>
                  <w:noWrap/>
                  <w:vAlign w:val="center"/>
                  <w:hideMark/>
                </w:tcPr>
                <w:p w14:paraId="594D5E45"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Kombote</w:t>
                  </w:r>
                </w:p>
              </w:tc>
            </w:tr>
            <w:tr w:rsidR="00CC5A68" w:rsidRPr="00CC5A68" w14:paraId="4DB5CC63" w14:textId="77777777" w:rsidTr="00F362C7">
              <w:trPr>
                <w:trHeight w:val="360"/>
              </w:trPr>
              <w:tc>
                <w:tcPr>
                  <w:tcW w:w="1380" w:type="dxa"/>
                  <w:tcBorders>
                    <w:top w:val="nil"/>
                    <w:left w:val="nil"/>
                    <w:bottom w:val="nil"/>
                    <w:right w:val="nil"/>
                  </w:tcBorders>
                  <w:shd w:val="clear" w:color="auto" w:fill="auto"/>
                  <w:noWrap/>
                  <w:vAlign w:val="center"/>
                  <w:hideMark/>
                </w:tcPr>
                <w:p w14:paraId="4153FA4A"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Huenda</w:t>
                  </w:r>
                </w:p>
              </w:tc>
            </w:tr>
            <w:tr w:rsidR="00CC5A68" w:rsidRPr="00CC5A68" w14:paraId="00CF6107" w14:textId="77777777" w:rsidTr="00F362C7">
              <w:trPr>
                <w:trHeight w:val="360"/>
              </w:trPr>
              <w:tc>
                <w:tcPr>
                  <w:tcW w:w="1380" w:type="dxa"/>
                  <w:tcBorders>
                    <w:top w:val="nil"/>
                    <w:left w:val="nil"/>
                    <w:bottom w:val="nil"/>
                    <w:right w:val="nil"/>
                  </w:tcBorders>
                  <w:shd w:val="clear" w:color="auto" w:fill="auto"/>
                  <w:noWrap/>
                  <w:vAlign w:val="center"/>
                  <w:hideMark/>
                </w:tcPr>
                <w:p w14:paraId="526ED432"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Banbo</w:t>
                  </w:r>
                </w:p>
              </w:tc>
            </w:tr>
            <w:tr w:rsidR="00CC5A68" w:rsidRPr="00CC5A68" w14:paraId="15BD3D56" w14:textId="77777777" w:rsidTr="00F362C7">
              <w:trPr>
                <w:trHeight w:val="360"/>
              </w:trPr>
              <w:tc>
                <w:tcPr>
                  <w:tcW w:w="1380" w:type="dxa"/>
                  <w:tcBorders>
                    <w:top w:val="nil"/>
                    <w:left w:val="nil"/>
                    <w:bottom w:val="nil"/>
                    <w:right w:val="nil"/>
                  </w:tcBorders>
                  <w:shd w:val="clear" w:color="auto" w:fill="auto"/>
                  <w:noWrap/>
                  <w:vAlign w:val="center"/>
                  <w:hideMark/>
                </w:tcPr>
                <w:p w14:paraId="2EC9FB5F"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Fimi</w:t>
                  </w:r>
                </w:p>
              </w:tc>
            </w:tr>
            <w:tr w:rsidR="00CC5A68" w:rsidRPr="00CC5A68" w14:paraId="0E146C64" w14:textId="77777777" w:rsidTr="00F362C7">
              <w:trPr>
                <w:trHeight w:val="360"/>
              </w:trPr>
              <w:tc>
                <w:tcPr>
                  <w:tcW w:w="1380" w:type="dxa"/>
                  <w:tcBorders>
                    <w:top w:val="nil"/>
                    <w:left w:val="nil"/>
                    <w:bottom w:val="nil"/>
                    <w:right w:val="nil"/>
                  </w:tcBorders>
                  <w:shd w:val="clear" w:color="auto" w:fill="auto"/>
                  <w:noWrap/>
                  <w:vAlign w:val="center"/>
                  <w:hideMark/>
                </w:tcPr>
                <w:p w14:paraId="17E6D8B6"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Yanola</w:t>
                  </w:r>
                </w:p>
              </w:tc>
            </w:tr>
            <w:tr w:rsidR="00CC5A68" w:rsidRPr="00CC5A68" w14:paraId="440935D1" w14:textId="77777777" w:rsidTr="00F362C7">
              <w:trPr>
                <w:trHeight w:val="360"/>
              </w:trPr>
              <w:tc>
                <w:tcPr>
                  <w:tcW w:w="1380" w:type="dxa"/>
                  <w:tcBorders>
                    <w:top w:val="nil"/>
                    <w:left w:val="nil"/>
                    <w:bottom w:val="nil"/>
                    <w:right w:val="nil"/>
                  </w:tcBorders>
                  <w:shd w:val="clear" w:color="auto" w:fill="auto"/>
                  <w:noWrap/>
                  <w:vAlign w:val="center"/>
                  <w:hideMark/>
                </w:tcPr>
                <w:p w14:paraId="408EDEE1"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Makasi</w:t>
                  </w:r>
                </w:p>
              </w:tc>
            </w:tr>
          </w:tbl>
          <w:p w14:paraId="30626D71" w14:textId="77777777" w:rsidR="00CC5A68" w:rsidRPr="00CC5A68" w:rsidRDefault="00CC5A68" w:rsidP="00CC5A68">
            <w:pPr>
              <w:spacing w:after="0" w:line="240" w:lineRule="auto"/>
              <w:rPr>
                <w:rFonts w:ascii="Times New Roman" w:eastAsia="Calibri" w:hAnsi="Times New Roman" w:cs="Times New Roman"/>
              </w:rPr>
            </w:pPr>
          </w:p>
        </w:tc>
        <w:tc>
          <w:tcPr>
            <w:tcW w:w="0" w:type="auto"/>
          </w:tcPr>
          <w:tbl>
            <w:tblPr>
              <w:tblW w:w="1140" w:type="dxa"/>
              <w:tblCellMar>
                <w:left w:w="70" w:type="dxa"/>
                <w:right w:w="70" w:type="dxa"/>
              </w:tblCellMar>
              <w:tblLook w:val="04A0" w:firstRow="1" w:lastRow="0" w:firstColumn="1" w:lastColumn="0" w:noHBand="0" w:noVBand="1"/>
            </w:tblPr>
            <w:tblGrid>
              <w:gridCol w:w="1140"/>
            </w:tblGrid>
            <w:tr w:rsidR="00CC5A68" w:rsidRPr="00CC5A68" w14:paraId="581E5FC7" w14:textId="77777777" w:rsidTr="00F362C7">
              <w:trPr>
                <w:trHeight w:val="360"/>
              </w:trPr>
              <w:tc>
                <w:tcPr>
                  <w:tcW w:w="1140" w:type="dxa"/>
                  <w:tcBorders>
                    <w:top w:val="nil"/>
                    <w:left w:val="nil"/>
                    <w:bottom w:val="nil"/>
                    <w:right w:val="nil"/>
                  </w:tcBorders>
                  <w:shd w:val="clear" w:color="auto" w:fill="auto"/>
                  <w:noWrap/>
                  <w:vAlign w:val="bottom"/>
                  <w:hideMark/>
                </w:tcPr>
                <w:p w14:paraId="4B0D4BB6"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Mobikisi</w:t>
                  </w:r>
                </w:p>
              </w:tc>
            </w:tr>
            <w:tr w:rsidR="00CC5A68" w:rsidRPr="00CC5A68" w14:paraId="50998909" w14:textId="77777777" w:rsidTr="00F362C7">
              <w:trPr>
                <w:trHeight w:val="360"/>
              </w:trPr>
              <w:tc>
                <w:tcPr>
                  <w:tcW w:w="1140" w:type="dxa"/>
                  <w:tcBorders>
                    <w:top w:val="nil"/>
                    <w:left w:val="nil"/>
                    <w:bottom w:val="nil"/>
                    <w:right w:val="nil"/>
                  </w:tcBorders>
                  <w:shd w:val="clear" w:color="auto" w:fill="auto"/>
                  <w:noWrap/>
                  <w:vAlign w:val="bottom"/>
                  <w:hideMark/>
                </w:tcPr>
                <w:p w14:paraId="204D4D41"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Kombote</w:t>
                  </w:r>
                </w:p>
              </w:tc>
            </w:tr>
            <w:tr w:rsidR="00CC5A68" w:rsidRPr="00CC5A68" w14:paraId="635DA8C6" w14:textId="77777777" w:rsidTr="00F362C7">
              <w:trPr>
                <w:trHeight w:val="360"/>
              </w:trPr>
              <w:tc>
                <w:tcPr>
                  <w:tcW w:w="1140" w:type="dxa"/>
                  <w:tcBorders>
                    <w:top w:val="nil"/>
                    <w:left w:val="nil"/>
                    <w:bottom w:val="nil"/>
                    <w:right w:val="nil"/>
                  </w:tcBorders>
                  <w:shd w:val="clear" w:color="auto" w:fill="auto"/>
                  <w:noWrap/>
                  <w:vAlign w:val="bottom"/>
                  <w:hideMark/>
                </w:tcPr>
                <w:p w14:paraId="2D2AF09E"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Banbo</w:t>
                  </w:r>
                </w:p>
              </w:tc>
            </w:tr>
            <w:tr w:rsidR="00CC5A68" w:rsidRPr="00CC5A68" w14:paraId="4F1E9FDF" w14:textId="77777777" w:rsidTr="00F362C7">
              <w:trPr>
                <w:trHeight w:val="360"/>
              </w:trPr>
              <w:tc>
                <w:tcPr>
                  <w:tcW w:w="1140" w:type="dxa"/>
                  <w:tcBorders>
                    <w:top w:val="nil"/>
                    <w:left w:val="nil"/>
                    <w:bottom w:val="nil"/>
                    <w:right w:val="nil"/>
                  </w:tcBorders>
                  <w:shd w:val="clear" w:color="auto" w:fill="auto"/>
                  <w:noWrap/>
                  <w:vAlign w:val="bottom"/>
                  <w:hideMark/>
                </w:tcPr>
                <w:p w14:paraId="1B20A9CB"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Fimi</w:t>
                  </w:r>
                </w:p>
              </w:tc>
            </w:tr>
            <w:tr w:rsidR="00CC5A68" w:rsidRPr="00CC5A68" w14:paraId="336E1449" w14:textId="77777777" w:rsidTr="00F362C7">
              <w:trPr>
                <w:trHeight w:val="360"/>
              </w:trPr>
              <w:tc>
                <w:tcPr>
                  <w:tcW w:w="1140" w:type="dxa"/>
                  <w:tcBorders>
                    <w:top w:val="nil"/>
                    <w:left w:val="nil"/>
                    <w:bottom w:val="nil"/>
                    <w:right w:val="nil"/>
                  </w:tcBorders>
                  <w:shd w:val="clear" w:color="auto" w:fill="auto"/>
                  <w:noWrap/>
                  <w:vAlign w:val="bottom"/>
                  <w:hideMark/>
                </w:tcPr>
                <w:p w14:paraId="64E800A8"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Yanola</w:t>
                  </w:r>
                </w:p>
              </w:tc>
            </w:tr>
            <w:tr w:rsidR="00CC5A68" w:rsidRPr="00CC5A68" w14:paraId="08E79F65" w14:textId="77777777" w:rsidTr="00F362C7">
              <w:trPr>
                <w:trHeight w:val="360"/>
              </w:trPr>
              <w:tc>
                <w:tcPr>
                  <w:tcW w:w="1140" w:type="dxa"/>
                  <w:tcBorders>
                    <w:top w:val="nil"/>
                    <w:left w:val="nil"/>
                    <w:bottom w:val="nil"/>
                    <w:right w:val="nil"/>
                  </w:tcBorders>
                  <w:shd w:val="clear" w:color="auto" w:fill="auto"/>
                  <w:noWrap/>
                  <w:vAlign w:val="bottom"/>
                  <w:hideMark/>
                </w:tcPr>
                <w:p w14:paraId="210CF389"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Chimba</w:t>
                  </w:r>
                </w:p>
              </w:tc>
            </w:tr>
            <w:tr w:rsidR="00CC5A68" w:rsidRPr="00CC5A68" w14:paraId="37C23ACF" w14:textId="77777777" w:rsidTr="00F362C7">
              <w:trPr>
                <w:trHeight w:val="360"/>
              </w:trPr>
              <w:tc>
                <w:tcPr>
                  <w:tcW w:w="1140" w:type="dxa"/>
                  <w:tcBorders>
                    <w:top w:val="nil"/>
                    <w:left w:val="nil"/>
                    <w:bottom w:val="nil"/>
                    <w:right w:val="nil"/>
                  </w:tcBorders>
                  <w:shd w:val="clear" w:color="auto" w:fill="auto"/>
                  <w:noWrap/>
                  <w:vAlign w:val="bottom"/>
                  <w:hideMark/>
                </w:tcPr>
                <w:p w14:paraId="38DAAA40"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Koju</w:t>
                  </w:r>
                </w:p>
              </w:tc>
            </w:tr>
          </w:tbl>
          <w:p w14:paraId="3156DDB5" w14:textId="77777777" w:rsidR="00CC5A68" w:rsidRPr="00CC5A68" w:rsidRDefault="00CC5A68" w:rsidP="00CC5A6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0" w:type="auto"/>
          </w:tcPr>
          <w:tbl>
            <w:tblPr>
              <w:tblW w:w="1160" w:type="dxa"/>
              <w:tblCellMar>
                <w:left w:w="70" w:type="dxa"/>
                <w:right w:w="70" w:type="dxa"/>
              </w:tblCellMar>
              <w:tblLook w:val="04A0" w:firstRow="1" w:lastRow="0" w:firstColumn="1" w:lastColumn="0" w:noHBand="0" w:noVBand="1"/>
            </w:tblPr>
            <w:tblGrid>
              <w:gridCol w:w="1160"/>
            </w:tblGrid>
            <w:tr w:rsidR="00CC5A68" w:rsidRPr="00CC5A68" w14:paraId="288B77F0" w14:textId="77777777" w:rsidTr="00F362C7">
              <w:trPr>
                <w:trHeight w:val="360"/>
              </w:trPr>
              <w:tc>
                <w:tcPr>
                  <w:tcW w:w="1160" w:type="dxa"/>
                  <w:tcBorders>
                    <w:top w:val="nil"/>
                    <w:left w:val="nil"/>
                    <w:bottom w:val="nil"/>
                    <w:right w:val="nil"/>
                  </w:tcBorders>
                  <w:shd w:val="clear" w:color="auto" w:fill="auto"/>
                  <w:noWrap/>
                  <w:vAlign w:val="bottom"/>
                  <w:hideMark/>
                </w:tcPr>
                <w:p w14:paraId="6C843FAB"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Mobikisi</w:t>
                  </w:r>
                </w:p>
              </w:tc>
            </w:tr>
            <w:tr w:rsidR="00CC5A68" w:rsidRPr="00CC5A68" w14:paraId="4B73F088" w14:textId="77777777" w:rsidTr="00F362C7">
              <w:trPr>
                <w:trHeight w:val="360"/>
              </w:trPr>
              <w:tc>
                <w:tcPr>
                  <w:tcW w:w="1160" w:type="dxa"/>
                  <w:tcBorders>
                    <w:top w:val="nil"/>
                    <w:left w:val="nil"/>
                    <w:bottom w:val="nil"/>
                    <w:right w:val="nil"/>
                  </w:tcBorders>
                  <w:shd w:val="clear" w:color="auto" w:fill="auto"/>
                  <w:noWrap/>
                  <w:vAlign w:val="bottom"/>
                  <w:hideMark/>
                </w:tcPr>
                <w:p w14:paraId="0984EC8F"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Kombote</w:t>
                  </w:r>
                </w:p>
              </w:tc>
            </w:tr>
            <w:tr w:rsidR="00CC5A68" w:rsidRPr="00CC5A68" w14:paraId="4BBD5A93" w14:textId="77777777" w:rsidTr="00F362C7">
              <w:trPr>
                <w:trHeight w:val="360"/>
              </w:trPr>
              <w:tc>
                <w:tcPr>
                  <w:tcW w:w="1160" w:type="dxa"/>
                  <w:tcBorders>
                    <w:top w:val="nil"/>
                    <w:left w:val="nil"/>
                    <w:bottom w:val="nil"/>
                    <w:right w:val="nil"/>
                  </w:tcBorders>
                  <w:shd w:val="clear" w:color="auto" w:fill="auto"/>
                  <w:noWrap/>
                  <w:vAlign w:val="bottom"/>
                  <w:hideMark/>
                </w:tcPr>
                <w:p w14:paraId="39DF6F4B"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Banbo</w:t>
                  </w:r>
                </w:p>
              </w:tc>
            </w:tr>
            <w:tr w:rsidR="00CC5A68" w:rsidRPr="00CC5A68" w14:paraId="0E5976C9" w14:textId="77777777" w:rsidTr="00F362C7">
              <w:trPr>
                <w:trHeight w:val="360"/>
              </w:trPr>
              <w:tc>
                <w:tcPr>
                  <w:tcW w:w="1160" w:type="dxa"/>
                  <w:tcBorders>
                    <w:top w:val="nil"/>
                    <w:left w:val="nil"/>
                    <w:bottom w:val="nil"/>
                    <w:right w:val="nil"/>
                  </w:tcBorders>
                  <w:shd w:val="clear" w:color="auto" w:fill="auto"/>
                  <w:noWrap/>
                  <w:vAlign w:val="bottom"/>
                  <w:hideMark/>
                </w:tcPr>
                <w:p w14:paraId="3A489A6F"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Yanola</w:t>
                  </w:r>
                </w:p>
              </w:tc>
            </w:tr>
            <w:tr w:rsidR="00CC5A68" w:rsidRPr="00CC5A68" w14:paraId="2D589F47" w14:textId="77777777" w:rsidTr="00F362C7">
              <w:trPr>
                <w:trHeight w:val="360"/>
              </w:trPr>
              <w:tc>
                <w:tcPr>
                  <w:tcW w:w="1160" w:type="dxa"/>
                  <w:tcBorders>
                    <w:top w:val="nil"/>
                    <w:left w:val="nil"/>
                    <w:bottom w:val="nil"/>
                    <w:right w:val="nil"/>
                  </w:tcBorders>
                  <w:shd w:val="clear" w:color="auto" w:fill="auto"/>
                  <w:noWrap/>
                  <w:vAlign w:val="bottom"/>
                  <w:hideMark/>
                </w:tcPr>
                <w:p w14:paraId="192EA40F"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Fimi</w:t>
                  </w:r>
                </w:p>
              </w:tc>
            </w:tr>
            <w:tr w:rsidR="00CC5A68" w:rsidRPr="00CC5A68" w14:paraId="172AE46D" w14:textId="77777777" w:rsidTr="00F362C7">
              <w:trPr>
                <w:trHeight w:val="360"/>
              </w:trPr>
              <w:tc>
                <w:tcPr>
                  <w:tcW w:w="1160" w:type="dxa"/>
                  <w:tcBorders>
                    <w:top w:val="nil"/>
                    <w:left w:val="nil"/>
                    <w:bottom w:val="nil"/>
                    <w:right w:val="nil"/>
                  </w:tcBorders>
                  <w:shd w:val="clear" w:color="auto" w:fill="auto"/>
                  <w:noWrap/>
                  <w:vAlign w:val="bottom"/>
                  <w:hideMark/>
                </w:tcPr>
                <w:p w14:paraId="3BE339BD" w14:textId="77777777" w:rsidR="00CC5A68" w:rsidRPr="00CC5A68" w:rsidRDefault="00CC5A68" w:rsidP="00CC5A68">
                  <w:pPr>
                    <w:framePr w:hSpace="141" w:wrap="around" w:vAnchor="page" w:hAnchor="margin" w:y="2788"/>
                    <w:spacing w:after="0" w:line="240" w:lineRule="auto"/>
                    <w:rPr>
                      <w:rFonts w:ascii="Times New Roman" w:eastAsia="Calibri" w:hAnsi="Times New Roman" w:cs="Times New Roman"/>
                      <w:color w:val="000000"/>
                    </w:rPr>
                  </w:pPr>
                  <w:r w:rsidRPr="00CC5A68">
                    <w:rPr>
                      <w:rFonts w:ascii="Times New Roman" w:eastAsia="Calibri" w:hAnsi="Times New Roman" w:cs="Times New Roman"/>
                      <w:color w:val="000000"/>
                    </w:rPr>
                    <w:t>Haiba</w:t>
                  </w:r>
                </w:p>
              </w:tc>
            </w:tr>
          </w:tbl>
          <w:p w14:paraId="6389D820" w14:textId="77777777" w:rsidR="00CC5A68" w:rsidRPr="00CC5A68" w:rsidRDefault="00CC5A68" w:rsidP="00CC5A68">
            <w:pPr>
              <w:spacing w:after="0" w:line="240" w:lineRule="auto"/>
              <w:rPr>
                <w:rFonts w:ascii="Times New Roman" w:eastAsia="Calibri" w:hAnsi="Times New Roman" w:cs="Times New Roman"/>
              </w:rPr>
            </w:pPr>
          </w:p>
        </w:tc>
      </w:tr>
    </w:tbl>
    <w:p w14:paraId="647297DF" w14:textId="77777777" w:rsidR="00CC5A68" w:rsidRDefault="00CC5A68" w:rsidP="00CC5A68">
      <w:pPr>
        <w:rPr>
          <w:rFonts w:ascii="Times New Roman" w:eastAsia="Calibri" w:hAnsi="Times New Roman" w:cs="Times New Roman"/>
          <w:sz w:val="24"/>
          <w:szCs w:val="24"/>
          <w:lang w:val="en-GB"/>
        </w:rPr>
      </w:pPr>
    </w:p>
    <w:p w14:paraId="37E41861" w14:textId="77777777" w:rsidR="00CC5A68" w:rsidRDefault="00CC5A68" w:rsidP="00CC5A68">
      <w:pPr>
        <w:rPr>
          <w:rFonts w:ascii="Times New Roman" w:eastAsia="Calibri" w:hAnsi="Times New Roman" w:cs="Times New Roman"/>
          <w:sz w:val="24"/>
          <w:szCs w:val="24"/>
          <w:lang w:val="en-GB"/>
        </w:rPr>
      </w:pPr>
    </w:p>
    <w:p w14:paraId="59E771F4" w14:textId="77777777" w:rsidR="00CC5A68" w:rsidRDefault="00CC5A68" w:rsidP="00CC5A68">
      <w:pPr>
        <w:rPr>
          <w:rFonts w:ascii="Times New Roman" w:eastAsia="Calibri" w:hAnsi="Times New Roman" w:cs="Times New Roman"/>
          <w:sz w:val="24"/>
          <w:szCs w:val="24"/>
          <w:lang w:val="en-GB"/>
        </w:rPr>
      </w:pPr>
    </w:p>
    <w:p w14:paraId="4CA74F2C" w14:textId="77777777" w:rsidR="00CC5A68" w:rsidRDefault="00CC5A68" w:rsidP="00CC5A68">
      <w:pPr>
        <w:rPr>
          <w:rFonts w:ascii="Times New Roman" w:eastAsia="Calibri" w:hAnsi="Times New Roman" w:cs="Times New Roman"/>
          <w:sz w:val="24"/>
          <w:szCs w:val="24"/>
          <w:lang w:val="en-GB"/>
        </w:rPr>
      </w:pPr>
    </w:p>
    <w:p w14:paraId="7DF7CAAE" w14:textId="77777777" w:rsidR="00CC5A68" w:rsidRDefault="00CC5A68" w:rsidP="00CC5A68">
      <w:pPr>
        <w:rPr>
          <w:rFonts w:ascii="Times New Roman" w:eastAsia="Calibri" w:hAnsi="Times New Roman" w:cs="Times New Roman"/>
          <w:sz w:val="24"/>
          <w:szCs w:val="24"/>
          <w:lang w:val="en-GB"/>
        </w:rPr>
      </w:pPr>
    </w:p>
    <w:p w14:paraId="6A374CEE" w14:textId="77777777" w:rsidR="00CC5A68" w:rsidRDefault="00CC5A68" w:rsidP="00CC5A68">
      <w:pPr>
        <w:rPr>
          <w:rFonts w:ascii="Times New Roman" w:eastAsia="Calibri" w:hAnsi="Times New Roman" w:cs="Times New Roman"/>
          <w:sz w:val="24"/>
          <w:szCs w:val="24"/>
          <w:lang w:val="en-GB"/>
        </w:rPr>
      </w:pPr>
    </w:p>
    <w:p w14:paraId="3D91B797" w14:textId="5379296E" w:rsidR="00CC5A68" w:rsidRPr="00CC5A68" w:rsidRDefault="00CC5A68" w:rsidP="00CC5A68">
      <w:pPr>
        <w:rPr>
          <w:rFonts w:ascii="Times New Roman" w:eastAsia="Calibri" w:hAnsi="Times New Roman" w:cs="Times New Roman"/>
          <w:sz w:val="24"/>
          <w:szCs w:val="24"/>
          <w:lang w:val="en-GB"/>
        </w:rPr>
      </w:pPr>
      <w:r w:rsidRPr="00CC5A68">
        <w:rPr>
          <w:rFonts w:ascii="Times New Roman" w:eastAsia="Calibri" w:hAnsi="Times New Roman" w:cs="Times New Roman"/>
          <w:sz w:val="24"/>
          <w:szCs w:val="24"/>
          <w:lang w:val="en-GB"/>
        </w:rPr>
        <w:t>Dx = group-right; Sx = group-left</w:t>
      </w:r>
    </w:p>
    <w:p w14:paraId="1A3CE9DC" w14:textId="77777777" w:rsidR="00CC5A68" w:rsidRPr="00CC5A68" w:rsidRDefault="00CC5A68" w:rsidP="00CC5A68">
      <w:pPr>
        <w:rPr>
          <w:rFonts w:ascii="Times New Roman" w:eastAsia="Calibri" w:hAnsi="Times New Roman" w:cs="Times New Roman"/>
          <w:sz w:val="24"/>
          <w:szCs w:val="24"/>
          <w:lang w:val="en-GB"/>
        </w:rPr>
      </w:pPr>
    </w:p>
    <w:p w14:paraId="2DE453C5" w14:textId="77777777" w:rsidR="00CC5A68" w:rsidRPr="00CC5A68" w:rsidRDefault="00CC5A68" w:rsidP="00CC5A68">
      <w:pPr>
        <w:rPr>
          <w:rFonts w:ascii="Times New Roman" w:eastAsia="Calibri" w:hAnsi="Times New Roman" w:cs="Times New Roman"/>
          <w:sz w:val="24"/>
          <w:szCs w:val="24"/>
          <w:lang w:val="en-GB"/>
        </w:rPr>
      </w:pPr>
    </w:p>
    <w:p w14:paraId="21448485" w14:textId="77777777" w:rsidR="00CC5A68" w:rsidRDefault="00CC5A68" w:rsidP="00F61FCE">
      <w:pPr>
        <w:spacing w:line="480" w:lineRule="auto"/>
        <w:jc w:val="both"/>
        <w:rPr>
          <w:rFonts w:ascii="Times New Roman" w:hAnsi="Times New Roman" w:cs="Times New Roman"/>
          <w:b/>
          <w:sz w:val="24"/>
          <w:szCs w:val="24"/>
          <w:lang w:val="en-GB"/>
        </w:rPr>
      </w:pPr>
    </w:p>
    <w:p w14:paraId="15DFAFF4" w14:textId="6E4D3875" w:rsidR="00CC5A68" w:rsidRDefault="00CC5A68" w:rsidP="00F61FCE">
      <w:pPr>
        <w:spacing w:line="480" w:lineRule="auto"/>
        <w:jc w:val="both"/>
        <w:rPr>
          <w:rFonts w:ascii="Times New Roman" w:hAnsi="Times New Roman" w:cs="Times New Roman"/>
          <w:b/>
          <w:sz w:val="24"/>
          <w:szCs w:val="24"/>
          <w:lang w:val="en-GB"/>
        </w:rPr>
      </w:pPr>
    </w:p>
    <w:p w14:paraId="237BE461" w14:textId="2E80A9FF" w:rsidR="00CC5A68" w:rsidRDefault="00CC5A68" w:rsidP="00F61FCE">
      <w:pPr>
        <w:spacing w:line="480" w:lineRule="auto"/>
        <w:jc w:val="both"/>
        <w:rPr>
          <w:rFonts w:ascii="Times New Roman" w:hAnsi="Times New Roman" w:cs="Times New Roman"/>
          <w:b/>
          <w:sz w:val="24"/>
          <w:szCs w:val="24"/>
          <w:lang w:val="en-GB"/>
        </w:rPr>
      </w:pPr>
    </w:p>
    <w:p w14:paraId="190655DC" w14:textId="60E989C8" w:rsidR="00CC5A68" w:rsidRDefault="00CC5A68" w:rsidP="00F61FCE">
      <w:pPr>
        <w:spacing w:line="480" w:lineRule="auto"/>
        <w:jc w:val="both"/>
        <w:rPr>
          <w:rFonts w:ascii="Times New Roman" w:hAnsi="Times New Roman" w:cs="Times New Roman"/>
          <w:b/>
          <w:sz w:val="24"/>
          <w:szCs w:val="24"/>
          <w:lang w:val="en-GB"/>
        </w:rPr>
      </w:pPr>
    </w:p>
    <w:p w14:paraId="7A57A5E1" w14:textId="77777777" w:rsidR="00CC5A68" w:rsidRDefault="00CC5A68" w:rsidP="00F61FCE">
      <w:pPr>
        <w:spacing w:line="480" w:lineRule="auto"/>
        <w:jc w:val="both"/>
        <w:rPr>
          <w:rFonts w:ascii="Times New Roman" w:hAnsi="Times New Roman" w:cs="Times New Roman"/>
          <w:b/>
          <w:sz w:val="24"/>
          <w:szCs w:val="24"/>
          <w:lang w:val="en-GB"/>
        </w:rPr>
      </w:pPr>
    </w:p>
    <w:p w14:paraId="45E49539" w14:textId="303F9AEE" w:rsidR="00CC5A68" w:rsidRDefault="00CC5A68" w:rsidP="00F61FCE">
      <w:pPr>
        <w:spacing w:line="480" w:lineRule="auto"/>
        <w:jc w:val="both"/>
        <w:rPr>
          <w:rFonts w:ascii="Times New Roman" w:hAnsi="Times New Roman" w:cs="Times New Roman"/>
          <w:b/>
          <w:sz w:val="24"/>
          <w:szCs w:val="24"/>
          <w:lang w:val="en-GB"/>
        </w:rPr>
      </w:pPr>
    </w:p>
    <w:p w14:paraId="13275D6D" w14:textId="77777777" w:rsidR="00CC5A68" w:rsidRDefault="00CC5A68" w:rsidP="00F61FCE">
      <w:pPr>
        <w:spacing w:line="480" w:lineRule="auto"/>
        <w:jc w:val="both"/>
        <w:rPr>
          <w:rFonts w:ascii="Times New Roman" w:hAnsi="Times New Roman" w:cs="Times New Roman"/>
          <w:b/>
          <w:sz w:val="24"/>
          <w:szCs w:val="24"/>
          <w:lang w:val="en-GB"/>
        </w:rPr>
      </w:pPr>
    </w:p>
    <w:p w14:paraId="0F4D86C2" w14:textId="62793A93" w:rsidR="00CC5A68" w:rsidRDefault="00CC5A68" w:rsidP="00F61FCE">
      <w:pPr>
        <w:spacing w:line="480" w:lineRule="auto"/>
        <w:jc w:val="both"/>
        <w:rPr>
          <w:rFonts w:ascii="Times New Roman" w:hAnsi="Times New Roman" w:cs="Times New Roman"/>
          <w:b/>
          <w:sz w:val="24"/>
          <w:szCs w:val="24"/>
          <w:lang w:val="en-GB"/>
        </w:rPr>
      </w:pPr>
    </w:p>
    <w:p w14:paraId="5FC8F5CA" w14:textId="168F3FD5" w:rsidR="00CC5A68" w:rsidRDefault="00CC5A68" w:rsidP="00F61FCE">
      <w:pPr>
        <w:spacing w:line="480" w:lineRule="auto"/>
        <w:jc w:val="both"/>
        <w:rPr>
          <w:rFonts w:ascii="Times New Roman" w:hAnsi="Times New Roman" w:cs="Times New Roman"/>
          <w:b/>
          <w:sz w:val="24"/>
          <w:szCs w:val="24"/>
          <w:lang w:val="en-GB"/>
        </w:rPr>
      </w:pPr>
    </w:p>
    <w:p w14:paraId="68EB91CD" w14:textId="77777777" w:rsidR="00CC5A68" w:rsidRPr="00CC5A68" w:rsidRDefault="00CC5A68" w:rsidP="00CC5A68">
      <w:pPr>
        <w:spacing w:line="480" w:lineRule="auto"/>
        <w:rPr>
          <w:rFonts w:ascii="Times New Roman" w:eastAsia="Calibri" w:hAnsi="Times New Roman" w:cs="Times New Roman"/>
          <w:sz w:val="24"/>
          <w:szCs w:val="24"/>
          <w:lang w:val="en-US"/>
        </w:rPr>
      </w:pPr>
      <w:r w:rsidRPr="00CC5A68">
        <w:rPr>
          <w:rFonts w:ascii="Times New Roman" w:eastAsia="Calibri" w:hAnsi="Times New Roman" w:cs="Times New Roman"/>
          <w:b/>
          <w:sz w:val="24"/>
          <w:szCs w:val="24"/>
          <w:lang w:val="en-US"/>
        </w:rPr>
        <w:lastRenderedPageBreak/>
        <w:t>Table S2</w:t>
      </w:r>
      <w:r w:rsidRPr="00CC5A68">
        <w:rPr>
          <w:rFonts w:ascii="Times New Roman" w:eastAsia="Calibri" w:hAnsi="Times New Roman" w:cs="Times New Roman"/>
          <w:sz w:val="24"/>
          <w:szCs w:val="24"/>
          <w:lang w:val="en-US"/>
        </w:rPr>
        <w:t xml:space="preserve"> - Best GLMM explaining the occurrence of Eye-to-Eye (No look/Look at/Eye-to-Eye). AICc=Akaike's Corrected Information Criterion.</w:t>
      </w:r>
    </w:p>
    <w:tbl>
      <w:tblPr>
        <w:tblpPr w:leftFromText="141" w:rightFromText="141" w:vertAnchor="page" w:horzAnchor="margin" w:tblpXSpec="center" w:tblpY="319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30"/>
        <w:gridCol w:w="1034"/>
        <w:gridCol w:w="849"/>
        <w:gridCol w:w="845"/>
        <w:gridCol w:w="1696"/>
        <w:gridCol w:w="1694"/>
      </w:tblGrid>
      <w:tr w:rsidR="00CC5A68" w:rsidRPr="00CC5A68" w14:paraId="6DC578C6" w14:textId="77777777" w:rsidTr="00CC5A68">
        <w:trPr>
          <w:trHeight w:val="305"/>
        </w:trPr>
        <w:tc>
          <w:tcPr>
            <w:tcW w:w="5000" w:type="pct"/>
            <w:gridSpan w:val="6"/>
            <w:tcBorders>
              <w:bottom w:val="single" w:sz="4" w:space="0" w:color="auto"/>
            </w:tcBorders>
            <w:shd w:val="clear" w:color="auto" w:fill="BFBFBF"/>
            <w:vAlign w:val="center"/>
          </w:tcPr>
          <w:p w14:paraId="30454DC6" w14:textId="77777777" w:rsidR="00CC5A68" w:rsidRPr="00CC5A68" w:rsidRDefault="00CC5A68" w:rsidP="00CC5A68">
            <w:pPr>
              <w:spacing w:after="0" w:line="240" w:lineRule="auto"/>
              <w:jc w:val="center"/>
              <w:rPr>
                <w:rFonts w:ascii="Times New Roman" w:eastAsia="Calibri" w:hAnsi="Times New Roman" w:cs="Times New Roman"/>
                <w:b/>
                <w:lang w:val="en-GB"/>
              </w:rPr>
            </w:pPr>
            <w:r w:rsidRPr="00CC5A68">
              <w:rPr>
                <w:rFonts w:ascii="Times New Roman" w:eastAsia="Calibri" w:hAnsi="Times New Roman" w:cs="Times New Roman"/>
                <w:b/>
                <w:lang w:val="en-GB"/>
              </w:rPr>
              <w:t xml:space="preserve">MODELS (dependent variable = </w:t>
            </w:r>
            <w:r w:rsidRPr="00CC5A68">
              <w:rPr>
                <w:rFonts w:ascii="Times New Roman" w:eastAsia="Calibri" w:hAnsi="Times New Roman" w:cs="Times New Roman"/>
                <w:sz w:val="24"/>
                <w:szCs w:val="24"/>
                <w:lang w:val="en-US"/>
              </w:rPr>
              <w:t xml:space="preserve"> </w:t>
            </w:r>
            <w:r w:rsidRPr="00CC5A68">
              <w:rPr>
                <w:rFonts w:ascii="Times New Roman" w:eastAsia="Calibri" w:hAnsi="Times New Roman" w:cs="Times New Roman"/>
                <w:b/>
                <w:sz w:val="24"/>
                <w:szCs w:val="24"/>
                <w:lang w:val="en-US"/>
              </w:rPr>
              <w:t>Eye-to-Eye</w:t>
            </w:r>
            <w:r w:rsidRPr="00CC5A68">
              <w:rPr>
                <w:rFonts w:ascii="Times New Roman" w:eastAsia="Calibri" w:hAnsi="Times New Roman" w:cs="Times New Roman"/>
                <w:b/>
                <w:lang w:val="en-GB"/>
              </w:rPr>
              <w:t>)</w:t>
            </w:r>
          </w:p>
        </w:tc>
      </w:tr>
      <w:tr w:rsidR="00CC5A68" w:rsidRPr="00CC5A68" w14:paraId="46EF446C" w14:textId="77777777" w:rsidTr="00F362C7">
        <w:trPr>
          <w:trHeight w:val="240"/>
        </w:trPr>
        <w:tc>
          <w:tcPr>
            <w:tcW w:w="1894" w:type="pct"/>
            <w:tcBorders>
              <w:top w:val="single" w:sz="4" w:space="0" w:color="auto"/>
              <w:left w:val="nil"/>
              <w:bottom w:val="nil"/>
              <w:right w:val="nil"/>
            </w:tcBorders>
            <w:shd w:val="clear" w:color="auto" w:fill="auto"/>
          </w:tcPr>
          <w:p w14:paraId="4BB72795" w14:textId="77777777" w:rsidR="00CC5A68" w:rsidRPr="00CC5A68" w:rsidRDefault="00CC5A68" w:rsidP="00CC5A68">
            <w:pPr>
              <w:spacing w:after="0" w:line="240" w:lineRule="auto"/>
              <w:rPr>
                <w:rFonts w:ascii="Times New Roman" w:eastAsia="Calibri" w:hAnsi="Times New Roman" w:cs="Times New Roman"/>
                <w:bCs/>
                <w:lang w:val="en-GB"/>
              </w:rPr>
            </w:pPr>
            <w:r w:rsidRPr="00CC5A68">
              <w:rPr>
                <w:rFonts w:ascii="Times New Roman" w:eastAsia="Calibri" w:hAnsi="Times New Roman" w:cs="Times New Roman"/>
                <w:b/>
                <w:lang w:val="en-GB"/>
              </w:rPr>
              <w:t>Fixed Variables</w:t>
            </w:r>
            <w:r w:rsidRPr="00CC5A68">
              <w:rPr>
                <w:rFonts w:ascii="Times New Roman" w:eastAsia="Calibri" w:hAnsi="Times New Roman" w:cs="Times New Roman"/>
                <w:lang w:val="en-GB"/>
              </w:rPr>
              <w:t xml:space="preserve"> </w:t>
            </w:r>
            <w:r w:rsidRPr="00CC5A68">
              <w:rPr>
                <w:rFonts w:ascii="Times New Roman" w:eastAsia="Calibri" w:hAnsi="Times New Roman" w:cs="Times New Roman"/>
                <w:bCs/>
                <w:lang w:val="en-GB"/>
              </w:rPr>
              <w:t>(AICc = 1758.973)</w:t>
            </w:r>
          </w:p>
        </w:tc>
        <w:tc>
          <w:tcPr>
            <w:tcW w:w="525" w:type="pct"/>
            <w:tcBorders>
              <w:top w:val="single" w:sz="4" w:space="0" w:color="auto"/>
              <w:left w:val="nil"/>
              <w:bottom w:val="nil"/>
              <w:right w:val="nil"/>
            </w:tcBorders>
            <w:shd w:val="clear" w:color="auto" w:fill="auto"/>
          </w:tcPr>
          <w:p w14:paraId="4C766F72" w14:textId="77777777" w:rsidR="00CC5A68" w:rsidRPr="00CC5A68" w:rsidRDefault="00CC5A68" w:rsidP="00CC5A68">
            <w:pPr>
              <w:spacing w:after="0" w:line="240" w:lineRule="auto"/>
              <w:jc w:val="center"/>
              <w:rPr>
                <w:rFonts w:ascii="Times New Roman" w:eastAsia="Calibri" w:hAnsi="Times New Roman" w:cs="Times New Roman"/>
                <w:b/>
                <w:lang w:val="en-GB"/>
              </w:rPr>
            </w:pPr>
            <w:r w:rsidRPr="00CC5A68">
              <w:rPr>
                <w:rFonts w:ascii="Times New Roman" w:eastAsia="Calibri" w:hAnsi="Times New Roman" w:cs="Times New Roman"/>
                <w:b/>
                <w:lang w:val="en-GB"/>
              </w:rPr>
              <w:t>Co</w:t>
            </w:r>
          </w:p>
        </w:tc>
        <w:tc>
          <w:tcPr>
            <w:tcW w:w="431" w:type="pct"/>
            <w:tcBorders>
              <w:top w:val="single" w:sz="4" w:space="0" w:color="auto"/>
              <w:left w:val="nil"/>
              <w:bottom w:val="nil"/>
              <w:right w:val="nil"/>
            </w:tcBorders>
          </w:tcPr>
          <w:p w14:paraId="769E4CF7" w14:textId="77777777" w:rsidR="00CC5A68" w:rsidRPr="00CC5A68" w:rsidRDefault="00CC5A68" w:rsidP="00CC5A68">
            <w:pPr>
              <w:spacing w:after="0" w:line="240" w:lineRule="auto"/>
              <w:jc w:val="center"/>
              <w:rPr>
                <w:rFonts w:ascii="Times New Roman" w:eastAsia="Calibri" w:hAnsi="Times New Roman" w:cs="Times New Roman"/>
                <w:b/>
                <w:lang w:val="en-GB"/>
              </w:rPr>
            </w:pPr>
            <w:r w:rsidRPr="00CC5A68">
              <w:rPr>
                <w:rFonts w:ascii="Times New Roman" w:eastAsia="Calibri" w:hAnsi="Times New Roman" w:cs="Times New Roman"/>
                <w:b/>
                <w:lang w:val="en-GB"/>
              </w:rPr>
              <w:t>SE</w:t>
            </w:r>
          </w:p>
        </w:tc>
        <w:tc>
          <w:tcPr>
            <w:tcW w:w="429" w:type="pct"/>
            <w:tcBorders>
              <w:top w:val="single" w:sz="4" w:space="0" w:color="auto"/>
              <w:left w:val="nil"/>
              <w:bottom w:val="nil"/>
              <w:right w:val="nil"/>
            </w:tcBorders>
            <w:shd w:val="clear" w:color="auto" w:fill="auto"/>
          </w:tcPr>
          <w:p w14:paraId="31FB96CB" w14:textId="77777777" w:rsidR="00CC5A68" w:rsidRPr="00CC5A68" w:rsidRDefault="00CC5A68" w:rsidP="00CC5A68">
            <w:pPr>
              <w:spacing w:after="0" w:line="240" w:lineRule="auto"/>
              <w:jc w:val="center"/>
              <w:rPr>
                <w:rFonts w:ascii="Times New Roman" w:eastAsia="Calibri" w:hAnsi="Times New Roman" w:cs="Times New Roman"/>
                <w:b/>
                <w:lang w:val="en-GB"/>
              </w:rPr>
            </w:pPr>
            <w:r w:rsidRPr="00CC5A68">
              <w:rPr>
                <w:rFonts w:ascii="Times New Roman" w:eastAsia="Calibri" w:hAnsi="Times New Roman" w:cs="Times New Roman"/>
                <w:b/>
                <w:lang w:val="en-GB"/>
              </w:rPr>
              <w:t>t</w:t>
            </w:r>
          </w:p>
        </w:tc>
        <w:tc>
          <w:tcPr>
            <w:tcW w:w="861" w:type="pct"/>
            <w:tcBorders>
              <w:top w:val="single" w:sz="4" w:space="0" w:color="auto"/>
              <w:left w:val="nil"/>
              <w:bottom w:val="nil"/>
              <w:right w:val="nil"/>
            </w:tcBorders>
            <w:shd w:val="clear" w:color="auto" w:fill="auto"/>
          </w:tcPr>
          <w:p w14:paraId="1BD4B55A" w14:textId="77777777" w:rsidR="00CC5A68" w:rsidRPr="00CC5A68" w:rsidRDefault="00CC5A68" w:rsidP="00CC5A68">
            <w:pPr>
              <w:spacing w:after="0" w:line="240" w:lineRule="auto"/>
              <w:jc w:val="center"/>
              <w:rPr>
                <w:rFonts w:ascii="Times New Roman" w:eastAsia="Calibri" w:hAnsi="Times New Roman" w:cs="Times New Roman"/>
                <w:b/>
                <w:i/>
                <w:lang w:val="en-GB"/>
              </w:rPr>
            </w:pPr>
            <w:r w:rsidRPr="00CC5A68">
              <w:rPr>
                <w:rFonts w:ascii="Times New Roman" w:eastAsia="Calibri" w:hAnsi="Times New Roman" w:cs="Times New Roman"/>
                <w:b/>
                <w:i/>
                <w:lang w:val="en-GB"/>
              </w:rPr>
              <w:t>P</w:t>
            </w:r>
          </w:p>
        </w:tc>
        <w:tc>
          <w:tcPr>
            <w:tcW w:w="860" w:type="pct"/>
            <w:tcBorders>
              <w:top w:val="single" w:sz="4" w:space="0" w:color="auto"/>
              <w:left w:val="nil"/>
              <w:bottom w:val="nil"/>
              <w:right w:val="nil"/>
            </w:tcBorders>
          </w:tcPr>
          <w:p w14:paraId="4A3DFBBC" w14:textId="77777777" w:rsidR="00CC5A68" w:rsidRPr="00CC5A68" w:rsidRDefault="00CC5A68" w:rsidP="00CC5A68">
            <w:pPr>
              <w:spacing w:after="0" w:line="240" w:lineRule="auto"/>
              <w:jc w:val="center"/>
              <w:rPr>
                <w:rFonts w:ascii="Times New Roman" w:eastAsia="Calibri" w:hAnsi="Times New Roman" w:cs="Times New Roman"/>
                <w:b/>
                <w:lang w:val="en-GB"/>
              </w:rPr>
            </w:pPr>
            <w:r w:rsidRPr="00CC5A68">
              <w:rPr>
                <w:rFonts w:ascii="Times New Roman" w:eastAsia="Calibri" w:hAnsi="Times New Roman" w:cs="Times New Roman"/>
                <w:b/>
                <w:lang w:val="en-GB"/>
              </w:rPr>
              <w:t>95%CI</w:t>
            </w:r>
          </w:p>
        </w:tc>
      </w:tr>
      <w:tr w:rsidR="00CC5A68" w:rsidRPr="00CC5A68" w14:paraId="79F32296" w14:textId="77777777" w:rsidTr="00F362C7">
        <w:trPr>
          <w:trHeight w:val="240"/>
        </w:trPr>
        <w:tc>
          <w:tcPr>
            <w:tcW w:w="1894" w:type="pct"/>
            <w:tcBorders>
              <w:top w:val="nil"/>
              <w:left w:val="nil"/>
              <w:bottom w:val="nil"/>
              <w:right w:val="nil"/>
            </w:tcBorders>
            <w:shd w:val="clear" w:color="auto" w:fill="auto"/>
          </w:tcPr>
          <w:p w14:paraId="6420B701" w14:textId="77777777" w:rsidR="00CC5A68" w:rsidRPr="00CC5A68" w:rsidRDefault="00CC5A68" w:rsidP="00CC5A68">
            <w:pPr>
              <w:spacing w:after="0" w:line="240" w:lineRule="auto"/>
              <w:rPr>
                <w:rFonts w:ascii="Times New Roman" w:eastAsia="Calibri" w:hAnsi="Times New Roman" w:cs="Times New Roman"/>
                <w:bCs/>
                <w:lang w:val="en-GB"/>
              </w:rPr>
            </w:pPr>
            <w:r w:rsidRPr="00CC5A68">
              <w:rPr>
                <w:rFonts w:ascii="Times New Roman" w:eastAsia="Calibri" w:hAnsi="Times New Roman" w:cs="Times New Roman"/>
                <w:bCs/>
                <w:lang w:val="en-GB"/>
              </w:rPr>
              <w:t>Grooming</w:t>
            </w:r>
          </w:p>
        </w:tc>
        <w:tc>
          <w:tcPr>
            <w:tcW w:w="525" w:type="pct"/>
            <w:tcBorders>
              <w:top w:val="nil"/>
              <w:left w:val="nil"/>
              <w:bottom w:val="nil"/>
              <w:right w:val="nil"/>
            </w:tcBorders>
            <w:shd w:val="clear" w:color="auto" w:fill="auto"/>
          </w:tcPr>
          <w:p w14:paraId="56197E0C"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23.170</w:t>
            </w:r>
          </w:p>
        </w:tc>
        <w:tc>
          <w:tcPr>
            <w:tcW w:w="431" w:type="pct"/>
            <w:tcBorders>
              <w:top w:val="nil"/>
              <w:left w:val="nil"/>
              <w:bottom w:val="nil"/>
              <w:right w:val="nil"/>
            </w:tcBorders>
          </w:tcPr>
          <w:p w14:paraId="2B0586A6"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7.695</w:t>
            </w:r>
          </w:p>
        </w:tc>
        <w:tc>
          <w:tcPr>
            <w:tcW w:w="429" w:type="pct"/>
            <w:tcBorders>
              <w:top w:val="nil"/>
              <w:left w:val="nil"/>
              <w:bottom w:val="nil"/>
              <w:right w:val="nil"/>
            </w:tcBorders>
            <w:shd w:val="clear" w:color="auto" w:fill="auto"/>
          </w:tcPr>
          <w:p w14:paraId="0E0B648D"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3.011</w:t>
            </w:r>
          </w:p>
        </w:tc>
        <w:tc>
          <w:tcPr>
            <w:tcW w:w="861" w:type="pct"/>
            <w:tcBorders>
              <w:top w:val="nil"/>
              <w:left w:val="nil"/>
              <w:bottom w:val="nil"/>
              <w:right w:val="nil"/>
            </w:tcBorders>
            <w:shd w:val="clear" w:color="auto" w:fill="auto"/>
          </w:tcPr>
          <w:p w14:paraId="661D2B52" w14:textId="77777777" w:rsidR="00CC5A68" w:rsidRPr="00CC5A68" w:rsidRDefault="00CC5A68" w:rsidP="00CC5A68">
            <w:pPr>
              <w:spacing w:after="0" w:line="240" w:lineRule="auto"/>
              <w:jc w:val="center"/>
              <w:rPr>
                <w:rFonts w:ascii="Times New Roman" w:eastAsia="Calibri" w:hAnsi="Times New Roman" w:cs="Times New Roman"/>
                <w:b/>
                <w:lang w:val="en-GB"/>
              </w:rPr>
            </w:pPr>
            <w:r w:rsidRPr="00CC5A68">
              <w:rPr>
                <w:rFonts w:ascii="Times New Roman" w:eastAsia="Calibri" w:hAnsi="Times New Roman" w:cs="Times New Roman"/>
                <w:b/>
                <w:lang w:val="en-GB"/>
              </w:rPr>
              <w:t>0.003</w:t>
            </w:r>
          </w:p>
        </w:tc>
        <w:tc>
          <w:tcPr>
            <w:tcW w:w="860" w:type="pct"/>
            <w:tcBorders>
              <w:top w:val="nil"/>
              <w:left w:val="nil"/>
              <w:bottom w:val="nil"/>
              <w:right w:val="nil"/>
            </w:tcBorders>
          </w:tcPr>
          <w:p w14:paraId="0813C82D"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8.001/38.338</w:t>
            </w:r>
          </w:p>
        </w:tc>
      </w:tr>
      <w:tr w:rsidR="00CC5A68" w:rsidRPr="00CC5A68" w14:paraId="318A8AFF" w14:textId="77777777" w:rsidTr="00F362C7">
        <w:trPr>
          <w:trHeight w:val="240"/>
        </w:trPr>
        <w:tc>
          <w:tcPr>
            <w:tcW w:w="1894" w:type="pct"/>
            <w:tcBorders>
              <w:top w:val="nil"/>
              <w:left w:val="nil"/>
              <w:bottom w:val="single" w:sz="4" w:space="0" w:color="auto"/>
              <w:right w:val="nil"/>
            </w:tcBorders>
            <w:shd w:val="clear" w:color="auto" w:fill="auto"/>
          </w:tcPr>
          <w:p w14:paraId="7F82D631" w14:textId="77777777" w:rsidR="00CC5A68" w:rsidRPr="00CC5A68" w:rsidRDefault="00CC5A68" w:rsidP="00CC5A68">
            <w:pPr>
              <w:spacing w:after="0" w:line="240" w:lineRule="auto"/>
              <w:rPr>
                <w:rFonts w:ascii="Times New Roman" w:eastAsia="Calibri" w:hAnsi="Times New Roman" w:cs="Times New Roman"/>
                <w:lang w:val="en-GB"/>
              </w:rPr>
            </w:pPr>
            <w:r w:rsidRPr="00CC5A68">
              <w:rPr>
                <w:rFonts w:ascii="Times New Roman" w:eastAsia="Calibri" w:hAnsi="Times New Roman" w:cs="Times New Roman"/>
                <w:bCs/>
                <w:lang w:val="en-GB"/>
              </w:rPr>
              <w:t>Intercept</w:t>
            </w:r>
          </w:p>
        </w:tc>
        <w:tc>
          <w:tcPr>
            <w:tcW w:w="525" w:type="pct"/>
            <w:tcBorders>
              <w:top w:val="nil"/>
              <w:left w:val="nil"/>
              <w:bottom w:val="single" w:sz="4" w:space="0" w:color="auto"/>
              <w:right w:val="nil"/>
            </w:tcBorders>
            <w:shd w:val="clear" w:color="auto" w:fill="auto"/>
          </w:tcPr>
          <w:p w14:paraId="595FFFD3"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-1.842</w:t>
            </w:r>
          </w:p>
        </w:tc>
        <w:tc>
          <w:tcPr>
            <w:tcW w:w="431" w:type="pct"/>
            <w:tcBorders>
              <w:top w:val="nil"/>
              <w:left w:val="nil"/>
              <w:bottom w:val="single" w:sz="4" w:space="0" w:color="auto"/>
              <w:right w:val="nil"/>
            </w:tcBorders>
          </w:tcPr>
          <w:p w14:paraId="52E61C64"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0.352</w:t>
            </w:r>
          </w:p>
        </w:tc>
        <w:tc>
          <w:tcPr>
            <w:tcW w:w="429" w:type="pct"/>
            <w:tcBorders>
              <w:top w:val="nil"/>
              <w:left w:val="nil"/>
              <w:bottom w:val="single" w:sz="4" w:space="0" w:color="auto"/>
              <w:right w:val="nil"/>
            </w:tcBorders>
            <w:shd w:val="clear" w:color="auto" w:fill="auto"/>
          </w:tcPr>
          <w:p w14:paraId="60DC00E4"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-5.230</w:t>
            </w:r>
          </w:p>
        </w:tc>
        <w:tc>
          <w:tcPr>
            <w:tcW w:w="861" w:type="pct"/>
            <w:tcBorders>
              <w:top w:val="nil"/>
              <w:left w:val="nil"/>
              <w:bottom w:val="single" w:sz="4" w:space="0" w:color="auto"/>
              <w:right w:val="nil"/>
            </w:tcBorders>
            <w:shd w:val="clear" w:color="auto" w:fill="auto"/>
          </w:tcPr>
          <w:p w14:paraId="731B1F7D" w14:textId="77777777" w:rsidR="00CC5A68" w:rsidRPr="00CC5A68" w:rsidRDefault="00CC5A68" w:rsidP="00CC5A68">
            <w:pPr>
              <w:spacing w:after="0" w:line="240" w:lineRule="auto"/>
              <w:jc w:val="center"/>
              <w:rPr>
                <w:rFonts w:ascii="Times New Roman" w:eastAsia="Calibri" w:hAnsi="Times New Roman" w:cs="Times New Roman"/>
                <w:b/>
                <w:lang w:val="en-GB"/>
              </w:rPr>
            </w:pPr>
            <w:r w:rsidRPr="00CC5A68">
              <w:rPr>
                <w:rFonts w:ascii="Times New Roman" w:eastAsia="Calibri" w:hAnsi="Times New Roman" w:cs="Times New Roman"/>
                <w:b/>
                <w:lang w:val="en-GB"/>
              </w:rPr>
              <w:t>0.000</w:t>
            </w:r>
          </w:p>
        </w:tc>
        <w:tc>
          <w:tcPr>
            <w:tcW w:w="860" w:type="pct"/>
            <w:tcBorders>
              <w:top w:val="nil"/>
              <w:left w:val="nil"/>
              <w:bottom w:val="single" w:sz="4" w:space="0" w:color="auto"/>
              <w:right w:val="nil"/>
            </w:tcBorders>
          </w:tcPr>
          <w:p w14:paraId="7293F77E"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-2.536/-1.148</w:t>
            </w:r>
          </w:p>
        </w:tc>
      </w:tr>
      <w:tr w:rsidR="00CC5A68" w:rsidRPr="00CC5A68" w14:paraId="4A8C9E72" w14:textId="77777777" w:rsidTr="00F362C7">
        <w:trPr>
          <w:trHeight w:val="240"/>
        </w:trPr>
        <w:tc>
          <w:tcPr>
            <w:tcW w:w="1894" w:type="pct"/>
            <w:tcBorders>
              <w:top w:val="single" w:sz="4" w:space="0" w:color="auto"/>
              <w:left w:val="nil"/>
              <w:bottom w:val="single" w:sz="4" w:space="0" w:color="auto"/>
              <w:right w:val="nil"/>
            </w:tcBorders>
            <w:shd w:val="clear" w:color="auto" w:fill="auto"/>
            <w:vAlign w:val="center"/>
          </w:tcPr>
          <w:p w14:paraId="2B03139B" w14:textId="77777777" w:rsidR="00CC5A68" w:rsidRPr="00CC5A68" w:rsidRDefault="00CC5A68" w:rsidP="00CC5A68">
            <w:pPr>
              <w:spacing w:after="0" w:line="240" w:lineRule="auto"/>
              <w:rPr>
                <w:rFonts w:ascii="Times New Roman" w:eastAsia="Calibri" w:hAnsi="Times New Roman" w:cs="Times New Roman"/>
                <w:bCs/>
                <w:lang w:val="en-GB"/>
              </w:rPr>
            </w:pPr>
            <w:r w:rsidRPr="00CC5A68">
              <w:rPr>
                <w:rFonts w:ascii="Times New Roman" w:eastAsia="Calibri" w:hAnsi="Times New Roman" w:cs="Times New Roman"/>
                <w:b/>
                <w:bCs/>
                <w:lang w:val="en-GB"/>
              </w:rPr>
              <w:t>Fixed Variable</w:t>
            </w:r>
            <w:r w:rsidRPr="00CC5A68">
              <w:rPr>
                <w:rFonts w:ascii="Times New Roman" w:eastAsia="Calibri" w:hAnsi="Times New Roman" w:cs="Times New Roman"/>
                <w:bCs/>
                <w:lang w:val="en-GB"/>
              </w:rPr>
              <w:t xml:space="preserve"> (AICc = 1763.183)</w:t>
            </w:r>
          </w:p>
          <w:p w14:paraId="3013F947" w14:textId="77777777" w:rsidR="00CC5A68" w:rsidRPr="00CC5A68" w:rsidRDefault="00CC5A68" w:rsidP="00CC5A68">
            <w:pPr>
              <w:spacing w:after="0" w:line="240" w:lineRule="auto"/>
              <w:rPr>
                <w:rFonts w:ascii="Times New Roman" w:eastAsia="Calibri" w:hAnsi="Times New Roman" w:cs="Times New Roman"/>
                <w:bCs/>
              </w:rPr>
            </w:pPr>
            <w:r w:rsidRPr="00CC5A68">
              <w:rPr>
                <w:rFonts w:ascii="Times New Roman" w:eastAsia="Calibri" w:hAnsi="Times New Roman" w:cs="Times New Roman"/>
                <w:bCs/>
              </w:rPr>
              <w:t>Intercept</w:t>
            </w:r>
          </w:p>
          <w:p w14:paraId="094ED5B7" w14:textId="77777777" w:rsidR="00CC5A68" w:rsidRPr="00CC5A68" w:rsidRDefault="00CC5A68" w:rsidP="00CC5A68">
            <w:pPr>
              <w:spacing w:after="0" w:line="240" w:lineRule="auto"/>
              <w:rPr>
                <w:rFonts w:ascii="Times New Roman" w:eastAsia="Calibri" w:hAnsi="Times New Roman" w:cs="Times New Roman"/>
                <w:bCs/>
                <w:lang w:val="en-GB"/>
              </w:rPr>
            </w:pPr>
          </w:p>
        </w:tc>
        <w:tc>
          <w:tcPr>
            <w:tcW w:w="525" w:type="pct"/>
            <w:tcBorders>
              <w:top w:val="single" w:sz="4" w:space="0" w:color="auto"/>
              <w:left w:val="nil"/>
              <w:bottom w:val="single" w:sz="4" w:space="0" w:color="auto"/>
              <w:right w:val="nil"/>
            </w:tcBorders>
            <w:shd w:val="clear" w:color="auto" w:fill="auto"/>
            <w:vAlign w:val="center"/>
          </w:tcPr>
          <w:p w14:paraId="30697472"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-1.198</w:t>
            </w:r>
          </w:p>
        </w:tc>
        <w:tc>
          <w:tcPr>
            <w:tcW w:w="431" w:type="pct"/>
            <w:tcBorders>
              <w:top w:val="single" w:sz="4" w:space="0" w:color="auto"/>
              <w:left w:val="nil"/>
              <w:bottom w:val="single" w:sz="4" w:space="0" w:color="auto"/>
              <w:right w:val="nil"/>
            </w:tcBorders>
            <w:vAlign w:val="center"/>
          </w:tcPr>
          <w:p w14:paraId="58A4FE46"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0.299</w:t>
            </w:r>
          </w:p>
        </w:tc>
        <w:tc>
          <w:tcPr>
            <w:tcW w:w="429" w:type="pct"/>
            <w:tcBorders>
              <w:top w:val="single" w:sz="4" w:space="0" w:color="auto"/>
              <w:left w:val="nil"/>
              <w:bottom w:val="single" w:sz="4" w:space="0" w:color="auto"/>
              <w:right w:val="nil"/>
            </w:tcBorders>
            <w:shd w:val="clear" w:color="auto" w:fill="auto"/>
            <w:vAlign w:val="center"/>
          </w:tcPr>
          <w:p w14:paraId="4CBB9A7F"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-4.007</w:t>
            </w:r>
          </w:p>
        </w:tc>
        <w:tc>
          <w:tcPr>
            <w:tcW w:w="861" w:type="pct"/>
            <w:tcBorders>
              <w:top w:val="single" w:sz="4" w:space="0" w:color="auto"/>
              <w:left w:val="nil"/>
              <w:bottom w:val="single" w:sz="4" w:space="0" w:color="auto"/>
              <w:right w:val="nil"/>
            </w:tcBorders>
            <w:shd w:val="clear" w:color="auto" w:fill="auto"/>
            <w:vAlign w:val="center"/>
          </w:tcPr>
          <w:p w14:paraId="5422D686" w14:textId="77777777" w:rsidR="00CC5A68" w:rsidRPr="00CC5A68" w:rsidRDefault="00CC5A68" w:rsidP="00CC5A68">
            <w:pPr>
              <w:spacing w:after="0" w:line="240" w:lineRule="auto"/>
              <w:jc w:val="center"/>
              <w:rPr>
                <w:rFonts w:ascii="Times New Roman" w:eastAsia="Calibri" w:hAnsi="Times New Roman" w:cs="Times New Roman"/>
                <w:b/>
                <w:lang w:val="en-GB"/>
              </w:rPr>
            </w:pPr>
            <w:r w:rsidRPr="00CC5A68">
              <w:rPr>
                <w:rFonts w:ascii="Times New Roman" w:eastAsia="Calibri" w:hAnsi="Times New Roman" w:cs="Times New Roman"/>
                <w:b/>
                <w:lang w:val="en-GB"/>
              </w:rPr>
              <w:t>0.0001</w:t>
            </w:r>
          </w:p>
        </w:tc>
        <w:tc>
          <w:tcPr>
            <w:tcW w:w="860" w:type="pct"/>
            <w:tcBorders>
              <w:top w:val="single" w:sz="4" w:space="0" w:color="auto"/>
              <w:left w:val="nil"/>
              <w:bottom w:val="single" w:sz="4" w:space="0" w:color="auto"/>
              <w:right w:val="nil"/>
            </w:tcBorders>
            <w:vAlign w:val="center"/>
          </w:tcPr>
          <w:p w14:paraId="578CAB18"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-1.788/-0.609</w:t>
            </w:r>
          </w:p>
        </w:tc>
      </w:tr>
      <w:tr w:rsidR="00CC5A68" w:rsidRPr="00CC5A68" w14:paraId="77233A45" w14:textId="77777777" w:rsidTr="00F362C7">
        <w:trPr>
          <w:trHeight w:val="240"/>
        </w:trPr>
        <w:tc>
          <w:tcPr>
            <w:tcW w:w="1894" w:type="pct"/>
            <w:tcBorders>
              <w:top w:val="single" w:sz="4" w:space="0" w:color="auto"/>
              <w:left w:val="nil"/>
              <w:bottom w:val="nil"/>
              <w:right w:val="nil"/>
            </w:tcBorders>
            <w:shd w:val="clear" w:color="auto" w:fill="auto"/>
          </w:tcPr>
          <w:p w14:paraId="0FA75661" w14:textId="77777777" w:rsidR="00CC5A68" w:rsidRPr="00CC5A68" w:rsidRDefault="00CC5A68" w:rsidP="00CC5A68">
            <w:pPr>
              <w:spacing w:after="0" w:line="240" w:lineRule="auto"/>
              <w:rPr>
                <w:rFonts w:ascii="Times New Roman" w:eastAsia="Calibri" w:hAnsi="Times New Roman" w:cs="Times New Roman"/>
                <w:bCs/>
                <w:lang w:val="en-GB"/>
              </w:rPr>
            </w:pPr>
          </w:p>
        </w:tc>
        <w:tc>
          <w:tcPr>
            <w:tcW w:w="525" w:type="pct"/>
            <w:tcBorders>
              <w:top w:val="single" w:sz="4" w:space="0" w:color="auto"/>
              <w:left w:val="nil"/>
              <w:bottom w:val="nil"/>
              <w:right w:val="nil"/>
            </w:tcBorders>
            <w:shd w:val="clear" w:color="auto" w:fill="auto"/>
          </w:tcPr>
          <w:p w14:paraId="21A98E59" w14:textId="77777777" w:rsidR="00CC5A68" w:rsidRPr="00CC5A68" w:rsidRDefault="00CC5A68" w:rsidP="00CC5A68">
            <w:pPr>
              <w:spacing w:after="0" w:line="240" w:lineRule="auto"/>
              <w:jc w:val="center"/>
              <w:rPr>
                <w:rFonts w:ascii="Times New Roman" w:eastAsia="Calibri" w:hAnsi="Times New Roman" w:cs="Times New Roman"/>
                <w:lang w:val="en-GB"/>
              </w:rPr>
            </w:pPr>
          </w:p>
        </w:tc>
        <w:tc>
          <w:tcPr>
            <w:tcW w:w="431" w:type="pct"/>
            <w:tcBorders>
              <w:top w:val="single" w:sz="4" w:space="0" w:color="auto"/>
              <w:left w:val="nil"/>
              <w:bottom w:val="nil"/>
              <w:right w:val="nil"/>
            </w:tcBorders>
          </w:tcPr>
          <w:p w14:paraId="00C6AE46" w14:textId="77777777" w:rsidR="00CC5A68" w:rsidRPr="00CC5A68" w:rsidRDefault="00CC5A68" w:rsidP="00CC5A68">
            <w:pPr>
              <w:spacing w:after="0" w:line="240" w:lineRule="auto"/>
              <w:jc w:val="center"/>
              <w:rPr>
                <w:rFonts w:ascii="Times New Roman" w:eastAsia="Calibri" w:hAnsi="Times New Roman" w:cs="Times New Roman"/>
                <w:lang w:val="en-GB"/>
              </w:rPr>
            </w:pPr>
          </w:p>
        </w:tc>
        <w:tc>
          <w:tcPr>
            <w:tcW w:w="429" w:type="pct"/>
            <w:tcBorders>
              <w:top w:val="single" w:sz="4" w:space="0" w:color="auto"/>
              <w:left w:val="nil"/>
              <w:bottom w:val="nil"/>
              <w:right w:val="nil"/>
            </w:tcBorders>
            <w:shd w:val="clear" w:color="auto" w:fill="auto"/>
          </w:tcPr>
          <w:p w14:paraId="611860E9" w14:textId="77777777" w:rsidR="00CC5A68" w:rsidRPr="00CC5A68" w:rsidRDefault="00CC5A68" w:rsidP="00CC5A68">
            <w:pPr>
              <w:spacing w:after="0" w:line="240" w:lineRule="auto"/>
              <w:jc w:val="center"/>
              <w:rPr>
                <w:rFonts w:ascii="Times New Roman" w:eastAsia="Calibri" w:hAnsi="Times New Roman" w:cs="Times New Roman"/>
                <w:lang w:val="en-GB"/>
              </w:rPr>
            </w:pPr>
          </w:p>
        </w:tc>
        <w:tc>
          <w:tcPr>
            <w:tcW w:w="861" w:type="pct"/>
            <w:tcBorders>
              <w:top w:val="single" w:sz="4" w:space="0" w:color="auto"/>
              <w:left w:val="nil"/>
              <w:bottom w:val="nil"/>
              <w:right w:val="nil"/>
            </w:tcBorders>
            <w:shd w:val="clear" w:color="auto" w:fill="auto"/>
          </w:tcPr>
          <w:p w14:paraId="7F4AAE4C" w14:textId="77777777" w:rsidR="00CC5A68" w:rsidRPr="00CC5A68" w:rsidRDefault="00CC5A68" w:rsidP="00CC5A68">
            <w:pPr>
              <w:spacing w:after="0" w:line="240" w:lineRule="auto"/>
              <w:jc w:val="center"/>
              <w:rPr>
                <w:rFonts w:ascii="Times New Roman" w:eastAsia="Calibri" w:hAnsi="Times New Roman" w:cs="Times New Roman"/>
                <w:b/>
                <w:lang w:val="en-GB"/>
              </w:rPr>
            </w:pPr>
          </w:p>
        </w:tc>
        <w:tc>
          <w:tcPr>
            <w:tcW w:w="860" w:type="pct"/>
            <w:tcBorders>
              <w:top w:val="single" w:sz="4" w:space="0" w:color="auto"/>
              <w:left w:val="nil"/>
              <w:bottom w:val="nil"/>
              <w:right w:val="nil"/>
            </w:tcBorders>
          </w:tcPr>
          <w:p w14:paraId="6F0D953D" w14:textId="77777777" w:rsidR="00CC5A68" w:rsidRPr="00CC5A68" w:rsidRDefault="00CC5A68" w:rsidP="00CC5A68">
            <w:pPr>
              <w:spacing w:after="0" w:line="240" w:lineRule="auto"/>
              <w:jc w:val="center"/>
              <w:rPr>
                <w:rFonts w:ascii="Times New Roman" w:eastAsia="Calibri" w:hAnsi="Times New Roman" w:cs="Times New Roman"/>
                <w:lang w:val="en-GB"/>
              </w:rPr>
            </w:pPr>
          </w:p>
        </w:tc>
      </w:tr>
    </w:tbl>
    <w:p w14:paraId="1D7F65AD" w14:textId="77777777" w:rsidR="00CC5A68" w:rsidRPr="00CC5A68" w:rsidRDefault="00CC5A68" w:rsidP="00CC5A68">
      <w:pPr>
        <w:spacing w:line="480" w:lineRule="auto"/>
        <w:rPr>
          <w:rFonts w:ascii="Times New Roman" w:eastAsia="Calibri" w:hAnsi="Times New Roman" w:cs="Times New Roman"/>
          <w:sz w:val="24"/>
          <w:szCs w:val="24"/>
          <w:lang w:val="en-GB"/>
        </w:rPr>
      </w:pPr>
    </w:p>
    <w:p w14:paraId="109080A9" w14:textId="2BB8F1CA" w:rsidR="00CC5A68" w:rsidRDefault="00CC5A68" w:rsidP="00F61FCE">
      <w:pPr>
        <w:spacing w:line="480" w:lineRule="auto"/>
        <w:jc w:val="both"/>
        <w:rPr>
          <w:rFonts w:ascii="Times New Roman" w:hAnsi="Times New Roman" w:cs="Times New Roman"/>
          <w:b/>
          <w:sz w:val="24"/>
          <w:szCs w:val="24"/>
          <w:lang w:val="en-GB"/>
        </w:rPr>
      </w:pPr>
    </w:p>
    <w:p w14:paraId="712093A5" w14:textId="5B30C55D" w:rsidR="00CC5A68" w:rsidRDefault="00CC5A68" w:rsidP="00F61FCE">
      <w:pPr>
        <w:spacing w:line="480" w:lineRule="auto"/>
        <w:jc w:val="both"/>
        <w:rPr>
          <w:rFonts w:ascii="Times New Roman" w:hAnsi="Times New Roman" w:cs="Times New Roman"/>
          <w:b/>
          <w:sz w:val="24"/>
          <w:szCs w:val="24"/>
          <w:lang w:val="en-GB"/>
        </w:rPr>
      </w:pPr>
    </w:p>
    <w:p w14:paraId="79105527" w14:textId="2DA51318" w:rsidR="00CC5A68" w:rsidRDefault="00CC5A68" w:rsidP="00F61FCE">
      <w:pPr>
        <w:spacing w:line="480" w:lineRule="auto"/>
        <w:jc w:val="both"/>
        <w:rPr>
          <w:rFonts w:ascii="Times New Roman" w:hAnsi="Times New Roman" w:cs="Times New Roman"/>
          <w:b/>
          <w:sz w:val="24"/>
          <w:szCs w:val="24"/>
          <w:lang w:val="en-GB"/>
        </w:rPr>
      </w:pPr>
    </w:p>
    <w:p w14:paraId="30DA4D6C" w14:textId="0D3E6DCA" w:rsidR="00CC5A68" w:rsidRDefault="00CC5A68" w:rsidP="00F61FCE">
      <w:pPr>
        <w:spacing w:line="480" w:lineRule="auto"/>
        <w:jc w:val="both"/>
        <w:rPr>
          <w:rFonts w:ascii="Times New Roman" w:hAnsi="Times New Roman" w:cs="Times New Roman"/>
          <w:b/>
          <w:sz w:val="24"/>
          <w:szCs w:val="24"/>
          <w:lang w:val="en-GB"/>
        </w:rPr>
      </w:pPr>
    </w:p>
    <w:p w14:paraId="2F06A950" w14:textId="2600A84C" w:rsidR="00CC5A68" w:rsidRDefault="00CC5A68" w:rsidP="00F61FCE">
      <w:pPr>
        <w:spacing w:line="480" w:lineRule="auto"/>
        <w:jc w:val="both"/>
        <w:rPr>
          <w:rFonts w:ascii="Times New Roman" w:hAnsi="Times New Roman" w:cs="Times New Roman"/>
          <w:b/>
          <w:sz w:val="24"/>
          <w:szCs w:val="24"/>
          <w:lang w:val="en-GB"/>
        </w:rPr>
      </w:pPr>
    </w:p>
    <w:p w14:paraId="024532F2" w14:textId="57DD3DF9" w:rsidR="00CC5A68" w:rsidRDefault="00CC5A68" w:rsidP="00F61FCE">
      <w:pPr>
        <w:spacing w:line="480" w:lineRule="auto"/>
        <w:jc w:val="both"/>
        <w:rPr>
          <w:rFonts w:ascii="Times New Roman" w:hAnsi="Times New Roman" w:cs="Times New Roman"/>
          <w:b/>
          <w:sz w:val="24"/>
          <w:szCs w:val="24"/>
          <w:lang w:val="en-GB"/>
        </w:rPr>
      </w:pPr>
    </w:p>
    <w:p w14:paraId="5D9F5505" w14:textId="1BFE161E" w:rsidR="00CC5A68" w:rsidRDefault="00CC5A68" w:rsidP="00F61FCE">
      <w:pPr>
        <w:spacing w:line="480" w:lineRule="auto"/>
        <w:jc w:val="both"/>
        <w:rPr>
          <w:rFonts w:ascii="Times New Roman" w:hAnsi="Times New Roman" w:cs="Times New Roman"/>
          <w:b/>
          <w:sz w:val="24"/>
          <w:szCs w:val="24"/>
          <w:lang w:val="en-GB"/>
        </w:rPr>
      </w:pPr>
    </w:p>
    <w:p w14:paraId="7DA34CD8" w14:textId="23223E63" w:rsidR="00CC5A68" w:rsidRDefault="00CC5A68" w:rsidP="00F61FCE">
      <w:pPr>
        <w:spacing w:line="480" w:lineRule="auto"/>
        <w:jc w:val="both"/>
        <w:rPr>
          <w:rFonts w:ascii="Times New Roman" w:hAnsi="Times New Roman" w:cs="Times New Roman"/>
          <w:b/>
          <w:sz w:val="24"/>
          <w:szCs w:val="24"/>
          <w:lang w:val="en-GB"/>
        </w:rPr>
      </w:pPr>
    </w:p>
    <w:p w14:paraId="73C03042" w14:textId="5426633D" w:rsidR="00CC5A68" w:rsidRDefault="00CC5A68" w:rsidP="00F61FCE">
      <w:pPr>
        <w:spacing w:line="480" w:lineRule="auto"/>
        <w:jc w:val="both"/>
        <w:rPr>
          <w:rFonts w:ascii="Times New Roman" w:hAnsi="Times New Roman" w:cs="Times New Roman"/>
          <w:b/>
          <w:sz w:val="24"/>
          <w:szCs w:val="24"/>
          <w:lang w:val="en-GB"/>
        </w:rPr>
      </w:pPr>
    </w:p>
    <w:p w14:paraId="5FB9ED81" w14:textId="440967D5" w:rsidR="00CC5A68" w:rsidRDefault="00CC5A68" w:rsidP="00F61FCE">
      <w:pPr>
        <w:spacing w:line="480" w:lineRule="auto"/>
        <w:jc w:val="both"/>
        <w:rPr>
          <w:rFonts w:ascii="Times New Roman" w:hAnsi="Times New Roman" w:cs="Times New Roman"/>
          <w:b/>
          <w:sz w:val="24"/>
          <w:szCs w:val="24"/>
          <w:lang w:val="en-GB"/>
        </w:rPr>
      </w:pPr>
    </w:p>
    <w:p w14:paraId="37E1279A" w14:textId="4ABA7828" w:rsidR="00CC5A68" w:rsidRDefault="00CC5A68" w:rsidP="00F61FCE">
      <w:pPr>
        <w:spacing w:line="480" w:lineRule="auto"/>
        <w:jc w:val="both"/>
        <w:rPr>
          <w:rFonts w:ascii="Times New Roman" w:hAnsi="Times New Roman" w:cs="Times New Roman"/>
          <w:b/>
          <w:sz w:val="24"/>
          <w:szCs w:val="24"/>
          <w:lang w:val="en-GB"/>
        </w:rPr>
      </w:pPr>
    </w:p>
    <w:p w14:paraId="6EA080ED" w14:textId="11A38E6B" w:rsidR="00CC5A68" w:rsidRDefault="00CC5A68" w:rsidP="00F61FCE">
      <w:pPr>
        <w:spacing w:line="480" w:lineRule="auto"/>
        <w:jc w:val="both"/>
        <w:rPr>
          <w:rFonts w:ascii="Times New Roman" w:hAnsi="Times New Roman" w:cs="Times New Roman"/>
          <w:b/>
          <w:sz w:val="24"/>
          <w:szCs w:val="24"/>
          <w:lang w:val="en-GB"/>
        </w:rPr>
      </w:pPr>
    </w:p>
    <w:p w14:paraId="4A9B478F" w14:textId="778FD09F" w:rsidR="00CC5A68" w:rsidRDefault="00CC5A68" w:rsidP="00F61FCE">
      <w:pPr>
        <w:spacing w:line="480" w:lineRule="auto"/>
        <w:jc w:val="both"/>
        <w:rPr>
          <w:rFonts w:ascii="Times New Roman" w:hAnsi="Times New Roman" w:cs="Times New Roman"/>
          <w:b/>
          <w:sz w:val="24"/>
          <w:szCs w:val="24"/>
          <w:lang w:val="en-GB"/>
        </w:rPr>
      </w:pPr>
    </w:p>
    <w:p w14:paraId="5008AAFE" w14:textId="77777777" w:rsidR="00CC5A68" w:rsidRPr="00CC5A68" w:rsidRDefault="00CC5A68" w:rsidP="00CC5A68">
      <w:pPr>
        <w:spacing w:line="480" w:lineRule="auto"/>
        <w:rPr>
          <w:rFonts w:ascii="Times New Roman" w:eastAsia="Calibri" w:hAnsi="Times New Roman" w:cs="Times New Roman"/>
          <w:sz w:val="24"/>
          <w:szCs w:val="24"/>
          <w:lang w:val="en-GB"/>
        </w:rPr>
      </w:pPr>
      <w:r w:rsidRPr="00CC5A68">
        <w:rPr>
          <w:rFonts w:ascii="Times New Roman" w:eastAsia="Calibri" w:hAnsi="Times New Roman" w:cs="Times New Roman"/>
          <w:b/>
          <w:sz w:val="24"/>
          <w:szCs w:val="24"/>
          <w:lang w:val="en-US"/>
        </w:rPr>
        <w:lastRenderedPageBreak/>
        <w:t>Table S3</w:t>
      </w:r>
      <w:r w:rsidRPr="00CC5A68">
        <w:rPr>
          <w:rFonts w:ascii="Times New Roman" w:eastAsia="Calibri" w:hAnsi="Times New Roman" w:cs="Times New Roman"/>
          <w:sz w:val="24"/>
          <w:szCs w:val="24"/>
          <w:lang w:val="en-US"/>
        </w:rPr>
        <w:t xml:space="preserve"> - Best LMM explaining the duration of VVGGR. </w:t>
      </w:r>
      <w:r w:rsidRPr="00CC5A68">
        <w:rPr>
          <w:rFonts w:ascii="Times New Roman" w:eastAsia="Calibri" w:hAnsi="Times New Roman" w:cs="Times New Roman"/>
          <w:sz w:val="24"/>
          <w:szCs w:val="24"/>
          <w:lang w:val="en-GB"/>
        </w:rPr>
        <w:t>AICc=Akaike's Corrected Information Criterion. ∆NDS=Normalized David’s Scores</w:t>
      </w:r>
    </w:p>
    <w:tbl>
      <w:tblPr>
        <w:tblpPr w:leftFromText="141" w:rightFromText="141" w:vertAnchor="page" w:horzAnchor="margin" w:tblpXSpec="center" w:tblpY="3199"/>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93"/>
        <w:gridCol w:w="1175"/>
        <w:gridCol w:w="949"/>
        <w:gridCol w:w="990"/>
        <w:gridCol w:w="992"/>
        <w:gridCol w:w="1845"/>
      </w:tblGrid>
      <w:tr w:rsidR="00CC5A68" w:rsidRPr="00CC5A68" w14:paraId="1E539DEF" w14:textId="77777777" w:rsidTr="00CC5A68">
        <w:trPr>
          <w:trHeight w:val="305"/>
        </w:trPr>
        <w:tc>
          <w:tcPr>
            <w:tcW w:w="5000" w:type="pct"/>
            <w:gridSpan w:val="6"/>
            <w:shd w:val="clear" w:color="auto" w:fill="BFBFBF"/>
          </w:tcPr>
          <w:p w14:paraId="7794B0E8" w14:textId="77777777" w:rsidR="00CC5A68" w:rsidRPr="00CC5A68" w:rsidRDefault="00CC5A68" w:rsidP="00CC5A68">
            <w:pPr>
              <w:spacing w:after="0" w:line="240" w:lineRule="auto"/>
              <w:jc w:val="center"/>
              <w:rPr>
                <w:rFonts w:ascii="Times New Roman" w:eastAsia="Calibri" w:hAnsi="Times New Roman" w:cs="Times New Roman"/>
                <w:b/>
                <w:lang w:val="en-GB"/>
              </w:rPr>
            </w:pPr>
            <w:r w:rsidRPr="00CC5A68">
              <w:rPr>
                <w:rFonts w:ascii="Times New Roman" w:eastAsia="Calibri" w:hAnsi="Times New Roman" w:cs="Times New Roman"/>
                <w:b/>
                <w:lang w:val="en-GB"/>
              </w:rPr>
              <w:t>THE BEST MODEL (dependent variable = duration of VVGGR - secs)</w:t>
            </w:r>
          </w:p>
        </w:tc>
      </w:tr>
      <w:tr w:rsidR="00CC5A68" w:rsidRPr="00CC5A68" w14:paraId="7A3B6E2E" w14:textId="77777777" w:rsidTr="00F362C7">
        <w:trPr>
          <w:trHeight w:val="240"/>
        </w:trPr>
        <w:tc>
          <w:tcPr>
            <w:tcW w:w="1977" w:type="pct"/>
            <w:shd w:val="clear" w:color="auto" w:fill="auto"/>
          </w:tcPr>
          <w:p w14:paraId="08DE91CD" w14:textId="77777777" w:rsidR="00CC5A68" w:rsidRPr="00CC5A68" w:rsidRDefault="00CC5A68" w:rsidP="00CC5A68">
            <w:pPr>
              <w:spacing w:after="0" w:line="240" w:lineRule="auto"/>
              <w:rPr>
                <w:rFonts w:ascii="Times New Roman" w:eastAsia="Calibri" w:hAnsi="Times New Roman" w:cs="Times New Roman"/>
                <w:bCs/>
                <w:lang w:val="en-GB"/>
              </w:rPr>
            </w:pPr>
            <w:r w:rsidRPr="00CC5A68">
              <w:rPr>
                <w:rFonts w:ascii="Times New Roman" w:eastAsia="Calibri" w:hAnsi="Times New Roman" w:cs="Times New Roman"/>
                <w:b/>
                <w:lang w:val="en-GB"/>
              </w:rPr>
              <w:t>Fixed Variables</w:t>
            </w:r>
            <w:r w:rsidRPr="00CC5A68">
              <w:rPr>
                <w:rFonts w:ascii="Times New Roman" w:eastAsia="Calibri" w:hAnsi="Times New Roman" w:cs="Times New Roman"/>
                <w:lang w:val="en-GB"/>
              </w:rPr>
              <w:t xml:space="preserve"> </w:t>
            </w:r>
            <w:r w:rsidRPr="00CC5A68">
              <w:rPr>
                <w:rFonts w:ascii="Times New Roman" w:eastAsia="Calibri" w:hAnsi="Times New Roman" w:cs="Times New Roman"/>
                <w:bCs/>
                <w:lang w:val="en-GB"/>
              </w:rPr>
              <w:t>(AICc = 1408.257)</w:t>
            </w:r>
          </w:p>
        </w:tc>
        <w:tc>
          <w:tcPr>
            <w:tcW w:w="597" w:type="pct"/>
            <w:shd w:val="clear" w:color="auto" w:fill="auto"/>
          </w:tcPr>
          <w:p w14:paraId="5D8C0CE2" w14:textId="77777777" w:rsidR="00CC5A68" w:rsidRPr="00CC5A68" w:rsidRDefault="00CC5A68" w:rsidP="00CC5A68">
            <w:pPr>
              <w:spacing w:after="0" w:line="240" w:lineRule="auto"/>
              <w:jc w:val="center"/>
              <w:rPr>
                <w:rFonts w:ascii="Times New Roman" w:eastAsia="Calibri" w:hAnsi="Times New Roman" w:cs="Times New Roman"/>
                <w:b/>
                <w:lang w:val="en-GB"/>
              </w:rPr>
            </w:pPr>
            <w:r w:rsidRPr="00CC5A68">
              <w:rPr>
                <w:rFonts w:ascii="Times New Roman" w:eastAsia="Calibri" w:hAnsi="Times New Roman" w:cs="Times New Roman"/>
                <w:b/>
                <w:lang w:val="en-GB"/>
              </w:rPr>
              <w:t>Co</w:t>
            </w:r>
          </w:p>
        </w:tc>
        <w:tc>
          <w:tcPr>
            <w:tcW w:w="482" w:type="pct"/>
          </w:tcPr>
          <w:p w14:paraId="60D728C5" w14:textId="77777777" w:rsidR="00CC5A68" w:rsidRPr="00CC5A68" w:rsidRDefault="00CC5A68" w:rsidP="00CC5A68">
            <w:pPr>
              <w:spacing w:after="0" w:line="240" w:lineRule="auto"/>
              <w:jc w:val="center"/>
              <w:rPr>
                <w:rFonts w:ascii="Times New Roman" w:eastAsia="Calibri" w:hAnsi="Times New Roman" w:cs="Times New Roman"/>
                <w:b/>
                <w:lang w:val="en-GB"/>
              </w:rPr>
            </w:pPr>
            <w:r w:rsidRPr="00CC5A68">
              <w:rPr>
                <w:rFonts w:ascii="Times New Roman" w:eastAsia="Calibri" w:hAnsi="Times New Roman" w:cs="Times New Roman"/>
                <w:b/>
                <w:lang w:val="en-GB"/>
              </w:rPr>
              <w:t>SE</w:t>
            </w:r>
          </w:p>
        </w:tc>
        <w:tc>
          <w:tcPr>
            <w:tcW w:w="503" w:type="pct"/>
            <w:shd w:val="clear" w:color="auto" w:fill="auto"/>
          </w:tcPr>
          <w:p w14:paraId="3943F245" w14:textId="77777777" w:rsidR="00CC5A68" w:rsidRPr="00CC5A68" w:rsidRDefault="00CC5A68" w:rsidP="00CC5A68">
            <w:pPr>
              <w:spacing w:after="0" w:line="240" w:lineRule="auto"/>
              <w:jc w:val="center"/>
              <w:rPr>
                <w:rFonts w:ascii="Times New Roman" w:eastAsia="Calibri" w:hAnsi="Times New Roman" w:cs="Times New Roman"/>
                <w:b/>
                <w:lang w:val="en-GB"/>
              </w:rPr>
            </w:pPr>
            <w:r w:rsidRPr="00CC5A68">
              <w:rPr>
                <w:rFonts w:ascii="Times New Roman" w:eastAsia="Calibri" w:hAnsi="Times New Roman" w:cs="Times New Roman"/>
                <w:b/>
                <w:lang w:val="en-GB"/>
              </w:rPr>
              <w:t>t</w:t>
            </w:r>
          </w:p>
        </w:tc>
        <w:tc>
          <w:tcPr>
            <w:tcW w:w="504" w:type="pct"/>
            <w:shd w:val="clear" w:color="auto" w:fill="auto"/>
          </w:tcPr>
          <w:p w14:paraId="7EB21FB3" w14:textId="77777777" w:rsidR="00CC5A68" w:rsidRPr="00CC5A68" w:rsidRDefault="00CC5A68" w:rsidP="00CC5A68">
            <w:pPr>
              <w:spacing w:after="0" w:line="240" w:lineRule="auto"/>
              <w:jc w:val="center"/>
              <w:rPr>
                <w:rFonts w:ascii="Times New Roman" w:eastAsia="Calibri" w:hAnsi="Times New Roman" w:cs="Times New Roman"/>
                <w:b/>
                <w:lang w:val="en-GB"/>
              </w:rPr>
            </w:pPr>
            <w:r w:rsidRPr="00CC5A68">
              <w:rPr>
                <w:rFonts w:ascii="Times New Roman" w:eastAsia="Calibri" w:hAnsi="Times New Roman" w:cs="Times New Roman"/>
                <w:b/>
                <w:lang w:val="en-GB"/>
              </w:rPr>
              <w:t>P</w:t>
            </w:r>
          </w:p>
        </w:tc>
        <w:tc>
          <w:tcPr>
            <w:tcW w:w="937" w:type="pct"/>
          </w:tcPr>
          <w:p w14:paraId="1276FFAE" w14:textId="77777777" w:rsidR="00CC5A68" w:rsidRPr="00CC5A68" w:rsidRDefault="00CC5A68" w:rsidP="00CC5A68">
            <w:pPr>
              <w:spacing w:after="0" w:line="240" w:lineRule="auto"/>
              <w:jc w:val="center"/>
              <w:rPr>
                <w:rFonts w:ascii="Times New Roman" w:eastAsia="Calibri" w:hAnsi="Times New Roman" w:cs="Times New Roman"/>
                <w:b/>
                <w:lang w:val="en-GB"/>
              </w:rPr>
            </w:pPr>
            <w:r w:rsidRPr="00CC5A68">
              <w:rPr>
                <w:rFonts w:ascii="Times New Roman" w:eastAsia="Calibri" w:hAnsi="Times New Roman" w:cs="Times New Roman"/>
                <w:b/>
                <w:lang w:val="en-GB"/>
              </w:rPr>
              <w:t>95% CI</w:t>
            </w:r>
          </w:p>
        </w:tc>
      </w:tr>
      <w:tr w:rsidR="00CC5A68" w:rsidRPr="00CC5A68" w14:paraId="66E6360A" w14:textId="77777777" w:rsidTr="00F362C7">
        <w:trPr>
          <w:trHeight w:val="240"/>
        </w:trPr>
        <w:tc>
          <w:tcPr>
            <w:tcW w:w="1977" w:type="pct"/>
            <w:shd w:val="clear" w:color="auto" w:fill="auto"/>
          </w:tcPr>
          <w:p w14:paraId="54FECED9" w14:textId="77777777" w:rsidR="00CC5A68" w:rsidRPr="00CC5A68" w:rsidRDefault="00CC5A68" w:rsidP="00CC5A68">
            <w:pPr>
              <w:spacing w:after="0" w:line="240" w:lineRule="auto"/>
              <w:rPr>
                <w:rFonts w:ascii="Times New Roman" w:eastAsia="Calibri" w:hAnsi="Times New Roman" w:cs="Times New Roman"/>
                <w:bCs/>
                <w:lang w:val="en-GB"/>
              </w:rPr>
            </w:pPr>
            <w:r w:rsidRPr="00CC5A68">
              <w:rPr>
                <w:rFonts w:ascii="Times New Roman" w:eastAsia="Calibri" w:hAnsi="Times New Roman" w:cs="Times New Roman"/>
                <w:bCs/>
                <w:lang w:val="en-GB"/>
              </w:rPr>
              <w:t>Intercept</w:t>
            </w:r>
          </w:p>
        </w:tc>
        <w:tc>
          <w:tcPr>
            <w:tcW w:w="597" w:type="pct"/>
            <w:shd w:val="clear" w:color="auto" w:fill="auto"/>
          </w:tcPr>
          <w:p w14:paraId="4E5249A7"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16.796</w:t>
            </w:r>
          </w:p>
        </w:tc>
        <w:tc>
          <w:tcPr>
            <w:tcW w:w="482" w:type="pct"/>
          </w:tcPr>
          <w:p w14:paraId="45E057F2"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1.681</w:t>
            </w:r>
          </w:p>
        </w:tc>
        <w:tc>
          <w:tcPr>
            <w:tcW w:w="503" w:type="pct"/>
            <w:shd w:val="clear" w:color="auto" w:fill="auto"/>
          </w:tcPr>
          <w:p w14:paraId="4A9AB54E"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9.992</w:t>
            </w:r>
          </w:p>
        </w:tc>
        <w:tc>
          <w:tcPr>
            <w:tcW w:w="504" w:type="pct"/>
            <w:shd w:val="clear" w:color="auto" w:fill="auto"/>
          </w:tcPr>
          <w:p w14:paraId="2C2A5BBC" w14:textId="77777777" w:rsidR="00CC5A68" w:rsidRPr="00CC5A68" w:rsidRDefault="00CC5A68" w:rsidP="00CC5A68">
            <w:pPr>
              <w:spacing w:after="0" w:line="240" w:lineRule="auto"/>
              <w:jc w:val="center"/>
              <w:rPr>
                <w:rFonts w:ascii="Times New Roman" w:eastAsia="Calibri" w:hAnsi="Times New Roman" w:cs="Times New Roman"/>
                <w:b/>
                <w:lang w:val="en-GB"/>
              </w:rPr>
            </w:pPr>
            <w:r w:rsidRPr="00CC5A68">
              <w:rPr>
                <w:rFonts w:ascii="Times New Roman" w:eastAsia="Calibri" w:hAnsi="Times New Roman" w:cs="Times New Roman"/>
                <w:b/>
                <w:lang w:val="en-GB"/>
              </w:rPr>
              <w:t>0.001</w:t>
            </w:r>
          </w:p>
        </w:tc>
        <w:tc>
          <w:tcPr>
            <w:tcW w:w="937" w:type="pct"/>
          </w:tcPr>
          <w:p w14:paraId="700E1270"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13.482/20.110</w:t>
            </w:r>
          </w:p>
        </w:tc>
      </w:tr>
      <w:tr w:rsidR="00CC5A68" w:rsidRPr="00CC5A68" w14:paraId="67FFC705" w14:textId="77777777" w:rsidTr="00F362C7">
        <w:trPr>
          <w:trHeight w:val="240"/>
        </w:trPr>
        <w:tc>
          <w:tcPr>
            <w:tcW w:w="1977" w:type="pct"/>
            <w:shd w:val="clear" w:color="auto" w:fill="auto"/>
          </w:tcPr>
          <w:p w14:paraId="28B41871" w14:textId="77777777" w:rsidR="00CC5A68" w:rsidRPr="00CC5A68" w:rsidRDefault="00CC5A68" w:rsidP="00CC5A68">
            <w:pPr>
              <w:spacing w:after="0" w:line="240" w:lineRule="auto"/>
              <w:rPr>
                <w:rFonts w:ascii="Times New Roman" w:eastAsia="Calibri" w:hAnsi="Times New Roman" w:cs="Times New Roman"/>
                <w:bCs/>
                <w:lang w:val="en-GB"/>
              </w:rPr>
            </w:pPr>
            <w:r w:rsidRPr="00CC5A68">
              <w:rPr>
                <w:rFonts w:ascii="Times New Roman" w:eastAsia="Calibri" w:hAnsi="Times New Roman" w:cs="Times New Roman"/>
                <w:bCs/>
                <w:lang w:val="en-GB"/>
              </w:rPr>
              <w:t>Subgroup Dx</w:t>
            </w:r>
            <w:r w:rsidRPr="00CC5A68">
              <w:rPr>
                <w:rFonts w:ascii="Times New Roman" w:eastAsia="Calibri" w:hAnsi="Times New Roman" w:cs="Times New Roman"/>
                <w:bCs/>
                <w:vertAlign w:val="subscript"/>
                <w:lang w:val="en-GB"/>
              </w:rPr>
              <w:t>A</w:t>
            </w:r>
          </w:p>
        </w:tc>
        <w:tc>
          <w:tcPr>
            <w:tcW w:w="597" w:type="pct"/>
            <w:shd w:val="clear" w:color="auto" w:fill="auto"/>
          </w:tcPr>
          <w:p w14:paraId="201A75BA"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3.248</w:t>
            </w:r>
          </w:p>
        </w:tc>
        <w:tc>
          <w:tcPr>
            <w:tcW w:w="482" w:type="pct"/>
          </w:tcPr>
          <w:p w14:paraId="32232FC5"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2.267</w:t>
            </w:r>
          </w:p>
        </w:tc>
        <w:tc>
          <w:tcPr>
            <w:tcW w:w="503" w:type="pct"/>
            <w:shd w:val="clear" w:color="auto" w:fill="auto"/>
          </w:tcPr>
          <w:p w14:paraId="0AEC722F"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1.433</w:t>
            </w:r>
          </w:p>
        </w:tc>
        <w:tc>
          <w:tcPr>
            <w:tcW w:w="504" w:type="pct"/>
            <w:shd w:val="clear" w:color="auto" w:fill="auto"/>
          </w:tcPr>
          <w:p w14:paraId="2BE531D8"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0.153</w:t>
            </w:r>
          </w:p>
        </w:tc>
        <w:tc>
          <w:tcPr>
            <w:tcW w:w="937" w:type="pct"/>
          </w:tcPr>
          <w:p w14:paraId="12B5EADC"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-1.221/7.711</w:t>
            </w:r>
          </w:p>
        </w:tc>
      </w:tr>
      <w:tr w:rsidR="00CC5A68" w:rsidRPr="00CC5A68" w14:paraId="1EF584E2" w14:textId="77777777" w:rsidTr="00F362C7">
        <w:trPr>
          <w:trHeight w:val="240"/>
        </w:trPr>
        <w:tc>
          <w:tcPr>
            <w:tcW w:w="1977" w:type="pct"/>
            <w:shd w:val="clear" w:color="auto" w:fill="auto"/>
          </w:tcPr>
          <w:p w14:paraId="5A83077F" w14:textId="77777777" w:rsidR="00CC5A68" w:rsidRPr="00CC5A68" w:rsidRDefault="00CC5A68" w:rsidP="00CC5A68">
            <w:pPr>
              <w:spacing w:after="0" w:line="240" w:lineRule="auto"/>
              <w:rPr>
                <w:rFonts w:ascii="Times New Roman" w:eastAsia="Calibri" w:hAnsi="Times New Roman" w:cs="Times New Roman"/>
                <w:bCs/>
                <w:lang w:val="en-GB"/>
              </w:rPr>
            </w:pPr>
            <w:r w:rsidRPr="00CC5A68">
              <w:rPr>
                <w:rFonts w:ascii="Times New Roman" w:eastAsia="Calibri" w:hAnsi="Times New Roman" w:cs="Times New Roman"/>
                <w:bCs/>
                <w:lang w:val="en-GB"/>
              </w:rPr>
              <w:t>Subgroup Dx</w:t>
            </w:r>
            <w:r w:rsidRPr="00CC5A68">
              <w:rPr>
                <w:rFonts w:ascii="Times New Roman" w:eastAsia="Calibri" w:hAnsi="Times New Roman" w:cs="Times New Roman"/>
                <w:bCs/>
                <w:vertAlign w:val="subscript"/>
                <w:lang w:val="en-GB"/>
              </w:rPr>
              <w:t>B</w:t>
            </w:r>
          </w:p>
        </w:tc>
        <w:tc>
          <w:tcPr>
            <w:tcW w:w="597" w:type="pct"/>
            <w:shd w:val="clear" w:color="auto" w:fill="auto"/>
          </w:tcPr>
          <w:p w14:paraId="6FC37690"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1.435</w:t>
            </w:r>
          </w:p>
        </w:tc>
        <w:tc>
          <w:tcPr>
            <w:tcW w:w="482" w:type="pct"/>
          </w:tcPr>
          <w:p w14:paraId="38A873F0"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2.129</w:t>
            </w:r>
          </w:p>
        </w:tc>
        <w:tc>
          <w:tcPr>
            <w:tcW w:w="503" w:type="pct"/>
            <w:shd w:val="clear" w:color="auto" w:fill="auto"/>
          </w:tcPr>
          <w:p w14:paraId="3174A152"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0.674</w:t>
            </w:r>
          </w:p>
        </w:tc>
        <w:tc>
          <w:tcPr>
            <w:tcW w:w="504" w:type="pct"/>
            <w:shd w:val="clear" w:color="auto" w:fill="auto"/>
          </w:tcPr>
          <w:p w14:paraId="625D862D"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0.501</w:t>
            </w:r>
          </w:p>
        </w:tc>
        <w:tc>
          <w:tcPr>
            <w:tcW w:w="937" w:type="pct"/>
          </w:tcPr>
          <w:p w14:paraId="38F15FD0"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-2.763/5.632</w:t>
            </w:r>
          </w:p>
        </w:tc>
      </w:tr>
      <w:tr w:rsidR="00CC5A68" w:rsidRPr="00CC5A68" w14:paraId="1717B7AD" w14:textId="77777777" w:rsidTr="00F362C7">
        <w:trPr>
          <w:trHeight w:val="240"/>
        </w:trPr>
        <w:tc>
          <w:tcPr>
            <w:tcW w:w="1977" w:type="pct"/>
            <w:shd w:val="clear" w:color="auto" w:fill="auto"/>
          </w:tcPr>
          <w:p w14:paraId="4BF78F2B" w14:textId="77777777" w:rsidR="00CC5A68" w:rsidRPr="00CC5A68" w:rsidRDefault="00CC5A68" w:rsidP="00CC5A68">
            <w:pPr>
              <w:spacing w:after="0" w:line="240" w:lineRule="auto"/>
              <w:rPr>
                <w:rFonts w:ascii="Times New Roman" w:eastAsia="Calibri" w:hAnsi="Times New Roman" w:cs="Times New Roman"/>
                <w:bCs/>
                <w:lang w:val="en-GB"/>
              </w:rPr>
            </w:pPr>
            <w:r w:rsidRPr="00CC5A68">
              <w:rPr>
                <w:rFonts w:ascii="Times New Roman" w:eastAsia="Calibri" w:hAnsi="Times New Roman" w:cs="Times New Roman"/>
                <w:bCs/>
                <w:lang w:val="en-GB"/>
              </w:rPr>
              <w:t>Subgroup Dx</w:t>
            </w:r>
            <w:r w:rsidRPr="00CC5A68">
              <w:rPr>
                <w:rFonts w:ascii="Times New Roman" w:eastAsia="Calibri" w:hAnsi="Times New Roman" w:cs="Times New Roman"/>
                <w:bCs/>
                <w:vertAlign w:val="subscript"/>
                <w:lang w:val="en-GB"/>
              </w:rPr>
              <w:t>C</w:t>
            </w:r>
          </w:p>
        </w:tc>
        <w:tc>
          <w:tcPr>
            <w:tcW w:w="597" w:type="pct"/>
            <w:shd w:val="clear" w:color="auto" w:fill="auto"/>
          </w:tcPr>
          <w:p w14:paraId="733C3FE2"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-4.289</w:t>
            </w:r>
          </w:p>
        </w:tc>
        <w:tc>
          <w:tcPr>
            <w:tcW w:w="482" w:type="pct"/>
          </w:tcPr>
          <w:p w14:paraId="696BA414"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2.963</w:t>
            </w:r>
          </w:p>
        </w:tc>
        <w:tc>
          <w:tcPr>
            <w:tcW w:w="503" w:type="pct"/>
            <w:shd w:val="clear" w:color="auto" w:fill="auto"/>
          </w:tcPr>
          <w:p w14:paraId="61829185"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-1.447</w:t>
            </w:r>
          </w:p>
        </w:tc>
        <w:tc>
          <w:tcPr>
            <w:tcW w:w="504" w:type="pct"/>
            <w:shd w:val="clear" w:color="auto" w:fill="auto"/>
          </w:tcPr>
          <w:p w14:paraId="691577A0"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0.149</w:t>
            </w:r>
          </w:p>
        </w:tc>
        <w:tc>
          <w:tcPr>
            <w:tcW w:w="937" w:type="pct"/>
          </w:tcPr>
          <w:p w14:paraId="779B2CEF"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-10.131/1.554</w:t>
            </w:r>
          </w:p>
        </w:tc>
      </w:tr>
      <w:tr w:rsidR="00CC5A68" w:rsidRPr="00CC5A68" w14:paraId="1F5F3398" w14:textId="77777777" w:rsidTr="00F362C7">
        <w:trPr>
          <w:trHeight w:val="240"/>
        </w:trPr>
        <w:tc>
          <w:tcPr>
            <w:tcW w:w="1977" w:type="pct"/>
            <w:shd w:val="clear" w:color="auto" w:fill="auto"/>
          </w:tcPr>
          <w:p w14:paraId="03EE1C3A" w14:textId="77777777" w:rsidR="00CC5A68" w:rsidRPr="00CC5A68" w:rsidRDefault="00CC5A68" w:rsidP="00CC5A68">
            <w:pPr>
              <w:spacing w:after="0" w:line="240" w:lineRule="auto"/>
              <w:rPr>
                <w:rFonts w:ascii="Times New Roman" w:eastAsia="Calibri" w:hAnsi="Times New Roman" w:cs="Times New Roman"/>
                <w:bCs/>
                <w:lang w:val="en-GB"/>
              </w:rPr>
            </w:pPr>
            <w:r w:rsidRPr="00CC5A68">
              <w:rPr>
                <w:rFonts w:ascii="Times New Roman" w:eastAsia="Calibri" w:hAnsi="Times New Roman" w:cs="Times New Roman"/>
                <w:bCs/>
                <w:lang w:val="en-GB"/>
              </w:rPr>
              <w:t>Subgroup Sx</w:t>
            </w:r>
            <w:r w:rsidRPr="00CC5A68">
              <w:rPr>
                <w:rFonts w:ascii="Times New Roman" w:eastAsia="Calibri" w:hAnsi="Times New Roman" w:cs="Times New Roman"/>
                <w:bCs/>
                <w:vertAlign w:val="subscript"/>
                <w:lang w:val="en-GB"/>
              </w:rPr>
              <w:t>A</w:t>
            </w:r>
          </w:p>
        </w:tc>
        <w:tc>
          <w:tcPr>
            <w:tcW w:w="597" w:type="pct"/>
            <w:shd w:val="clear" w:color="auto" w:fill="auto"/>
          </w:tcPr>
          <w:p w14:paraId="60BD8F45"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-2.074</w:t>
            </w:r>
          </w:p>
        </w:tc>
        <w:tc>
          <w:tcPr>
            <w:tcW w:w="482" w:type="pct"/>
          </w:tcPr>
          <w:p w14:paraId="632E3EBA"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1.523</w:t>
            </w:r>
          </w:p>
        </w:tc>
        <w:tc>
          <w:tcPr>
            <w:tcW w:w="503" w:type="pct"/>
            <w:shd w:val="clear" w:color="auto" w:fill="auto"/>
          </w:tcPr>
          <w:p w14:paraId="00295EA9"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-1.361</w:t>
            </w:r>
          </w:p>
        </w:tc>
        <w:tc>
          <w:tcPr>
            <w:tcW w:w="504" w:type="pct"/>
            <w:shd w:val="clear" w:color="auto" w:fill="auto"/>
          </w:tcPr>
          <w:p w14:paraId="4E211AE3"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0.175</w:t>
            </w:r>
          </w:p>
        </w:tc>
        <w:tc>
          <w:tcPr>
            <w:tcW w:w="937" w:type="pct"/>
          </w:tcPr>
          <w:p w14:paraId="671157B9"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-5.076/0.929</w:t>
            </w:r>
          </w:p>
        </w:tc>
      </w:tr>
      <w:tr w:rsidR="00CC5A68" w:rsidRPr="00CC5A68" w14:paraId="707CA4B2" w14:textId="77777777" w:rsidTr="00F362C7">
        <w:trPr>
          <w:trHeight w:val="240"/>
        </w:trPr>
        <w:tc>
          <w:tcPr>
            <w:tcW w:w="1977" w:type="pct"/>
            <w:shd w:val="clear" w:color="auto" w:fill="auto"/>
          </w:tcPr>
          <w:p w14:paraId="224B0A77" w14:textId="77777777" w:rsidR="00CC5A68" w:rsidRPr="00CC5A68" w:rsidRDefault="00CC5A68" w:rsidP="00CC5A68">
            <w:pPr>
              <w:spacing w:after="0" w:line="240" w:lineRule="auto"/>
              <w:rPr>
                <w:rFonts w:ascii="Times New Roman" w:eastAsia="Calibri" w:hAnsi="Times New Roman" w:cs="Times New Roman"/>
                <w:bCs/>
                <w:lang w:val="en-GB"/>
              </w:rPr>
            </w:pPr>
            <w:r w:rsidRPr="00CC5A68">
              <w:rPr>
                <w:rFonts w:ascii="Times New Roman" w:eastAsia="Calibri" w:hAnsi="Times New Roman" w:cs="Times New Roman"/>
                <w:bCs/>
                <w:lang w:val="en-GB"/>
              </w:rPr>
              <w:t>Subgroup Sx</w:t>
            </w:r>
            <w:r w:rsidRPr="00CC5A68">
              <w:rPr>
                <w:rFonts w:ascii="Times New Roman" w:eastAsia="Calibri" w:hAnsi="Times New Roman" w:cs="Times New Roman"/>
                <w:bCs/>
                <w:vertAlign w:val="subscript"/>
                <w:lang w:val="en-GB"/>
              </w:rPr>
              <w:t>B</w:t>
            </w:r>
          </w:p>
        </w:tc>
        <w:tc>
          <w:tcPr>
            <w:tcW w:w="597" w:type="pct"/>
            <w:shd w:val="clear" w:color="auto" w:fill="auto"/>
          </w:tcPr>
          <w:p w14:paraId="33DD2C35"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-2.781</w:t>
            </w:r>
          </w:p>
        </w:tc>
        <w:tc>
          <w:tcPr>
            <w:tcW w:w="482" w:type="pct"/>
          </w:tcPr>
          <w:p w14:paraId="46F5B0D7"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1.424</w:t>
            </w:r>
          </w:p>
        </w:tc>
        <w:tc>
          <w:tcPr>
            <w:tcW w:w="503" w:type="pct"/>
            <w:shd w:val="clear" w:color="auto" w:fill="auto"/>
          </w:tcPr>
          <w:p w14:paraId="5A8DFBCD"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-1.952</w:t>
            </w:r>
          </w:p>
        </w:tc>
        <w:tc>
          <w:tcPr>
            <w:tcW w:w="504" w:type="pct"/>
            <w:shd w:val="clear" w:color="auto" w:fill="auto"/>
          </w:tcPr>
          <w:p w14:paraId="1401BD32"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0.052</w:t>
            </w:r>
          </w:p>
        </w:tc>
        <w:tc>
          <w:tcPr>
            <w:tcW w:w="937" w:type="pct"/>
          </w:tcPr>
          <w:p w14:paraId="21C3D2D9"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-5.589/0.027</w:t>
            </w:r>
          </w:p>
        </w:tc>
      </w:tr>
      <w:tr w:rsidR="00CC5A68" w:rsidRPr="00CC5A68" w14:paraId="32FF64DE" w14:textId="77777777" w:rsidTr="00F362C7">
        <w:trPr>
          <w:trHeight w:val="240"/>
        </w:trPr>
        <w:tc>
          <w:tcPr>
            <w:tcW w:w="1977" w:type="pct"/>
            <w:shd w:val="clear" w:color="auto" w:fill="auto"/>
          </w:tcPr>
          <w:p w14:paraId="78C74702" w14:textId="77777777" w:rsidR="00CC5A68" w:rsidRPr="00CC5A68" w:rsidRDefault="00CC5A68" w:rsidP="00CC5A68">
            <w:pPr>
              <w:spacing w:after="0" w:line="240" w:lineRule="auto"/>
              <w:rPr>
                <w:rFonts w:ascii="Times New Roman" w:eastAsia="Calibri" w:hAnsi="Times New Roman" w:cs="Times New Roman"/>
                <w:bCs/>
                <w:lang w:val="en-GB"/>
              </w:rPr>
            </w:pPr>
            <w:r w:rsidRPr="00CC5A68">
              <w:rPr>
                <w:rFonts w:ascii="Times New Roman" w:eastAsia="Calibri" w:hAnsi="Times New Roman" w:cs="Times New Roman"/>
                <w:bCs/>
                <w:lang w:val="en-GB"/>
              </w:rPr>
              <w:t>Subgroup Sx</w:t>
            </w:r>
            <w:r w:rsidRPr="00CC5A68">
              <w:rPr>
                <w:rFonts w:ascii="Times New Roman" w:eastAsia="Calibri" w:hAnsi="Times New Roman" w:cs="Times New Roman"/>
                <w:bCs/>
                <w:vertAlign w:val="subscript"/>
                <w:lang w:val="en-GB"/>
              </w:rPr>
              <w:t>C</w:t>
            </w:r>
          </w:p>
        </w:tc>
        <w:tc>
          <w:tcPr>
            <w:tcW w:w="597" w:type="pct"/>
            <w:shd w:val="clear" w:color="auto" w:fill="auto"/>
          </w:tcPr>
          <w:p w14:paraId="0FFC0BCB"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0</w:t>
            </w:r>
            <w:r w:rsidRPr="00CC5A68">
              <w:rPr>
                <w:rFonts w:ascii="Times New Roman" w:eastAsia="Calibri" w:hAnsi="Times New Roman" w:cs="Times New Roman"/>
                <w:vertAlign w:val="superscript"/>
                <w:lang w:val="en-GB"/>
              </w:rPr>
              <w:t>a</w:t>
            </w:r>
          </w:p>
        </w:tc>
        <w:tc>
          <w:tcPr>
            <w:tcW w:w="482" w:type="pct"/>
          </w:tcPr>
          <w:p w14:paraId="535D2C28"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w:t>
            </w:r>
          </w:p>
        </w:tc>
        <w:tc>
          <w:tcPr>
            <w:tcW w:w="503" w:type="pct"/>
            <w:shd w:val="clear" w:color="auto" w:fill="auto"/>
          </w:tcPr>
          <w:p w14:paraId="3873EA53"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w:t>
            </w:r>
          </w:p>
        </w:tc>
        <w:tc>
          <w:tcPr>
            <w:tcW w:w="504" w:type="pct"/>
            <w:shd w:val="clear" w:color="auto" w:fill="auto"/>
          </w:tcPr>
          <w:p w14:paraId="51F14C4A"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w:t>
            </w:r>
          </w:p>
        </w:tc>
        <w:tc>
          <w:tcPr>
            <w:tcW w:w="937" w:type="pct"/>
          </w:tcPr>
          <w:p w14:paraId="3108A06E"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w:t>
            </w:r>
          </w:p>
        </w:tc>
      </w:tr>
      <w:tr w:rsidR="00CC5A68" w:rsidRPr="00CC5A68" w14:paraId="55E8719A" w14:textId="77777777" w:rsidTr="00F362C7">
        <w:trPr>
          <w:trHeight w:val="240"/>
        </w:trPr>
        <w:tc>
          <w:tcPr>
            <w:tcW w:w="1977" w:type="pct"/>
            <w:shd w:val="clear" w:color="auto" w:fill="auto"/>
          </w:tcPr>
          <w:p w14:paraId="0ACD6860" w14:textId="77777777" w:rsidR="00CC5A68" w:rsidRPr="00CC5A68" w:rsidRDefault="00CC5A68" w:rsidP="00CC5A68">
            <w:pPr>
              <w:spacing w:after="0" w:line="240" w:lineRule="auto"/>
              <w:rPr>
                <w:rFonts w:ascii="Times New Roman" w:eastAsia="Calibri" w:hAnsi="Times New Roman" w:cs="Times New Roman"/>
                <w:bCs/>
                <w:lang w:val="en-GB"/>
              </w:rPr>
            </w:pPr>
            <w:r w:rsidRPr="00CC5A68">
              <w:rPr>
                <w:rFonts w:ascii="Times New Roman" w:eastAsia="Calibri" w:hAnsi="Times New Roman" w:cs="Times New Roman"/>
                <w:bCs/>
                <w:lang w:val="en-GB"/>
              </w:rPr>
              <w:t xml:space="preserve">no-look </w:t>
            </w:r>
          </w:p>
        </w:tc>
        <w:tc>
          <w:tcPr>
            <w:tcW w:w="597" w:type="pct"/>
            <w:shd w:val="clear" w:color="auto" w:fill="auto"/>
          </w:tcPr>
          <w:p w14:paraId="0529E88B"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-4.359</w:t>
            </w:r>
          </w:p>
        </w:tc>
        <w:tc>
          <w:tcPr>
            <w:tcW w:w="482" w:type="pct"/>
          </w:tcPr>
          <w:p w14:paraId="33CAE2C8"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1.467</w:t>
            </w:r>
          </w:p>
        </w:tc>
        <w:tc>
          <w:tcPr>
            <w:tcW w:w="503" w:type="pct"/>
            <w:shd w:val="clear" w:color="auto" w:fill="auto"/>
          </w:tcPr>
          <w:p w14:paraId="096AD4AC"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-2.972</w:t>
            </w:r>
          </w:p>
        </w:tc>
        <w:tc>
          <w:tcPr>
            <w:tcW w:w="504" w:type="pct"/>
            <w:shd w:val="clear" w:color="auto" w:fill="auto"/>
          </w:tcPr>
          <w:p w14:paraId="626D7EEF" w14:textId="77777777" w:rsidR="00CC5A68" w:rsidRPr="00CC5A68" w:rsidRDefault="00CC5A68" w:rsidP="00CC5A68">
            <w:pPr>
              <w:spacing w:after="0" w:line="240" w:lineRule="auto"/>
              <w:jc w:val="center"/>
              <w:rPr>
                <w:rFonts w:ascii="Times New Roman" w:eastAsia="Calibri" w:hAnsi="Times New Roman" w:cs="Times New Roman"/>
                <w:b/>
                <w:lang w:val="en-GB"/>
              </w:rPr>
            </w:pPr>
            <w:r w:rsidRPr="00CC5A68">
              <w:rPr>
                <w:rFonts w:ascii="Times New Roman" w:eastAsia="Calibri" w:hAnsi="Times New Roman" w:cs="Times New Roman"/>
                <w:b/>
                <w:lang w:val="en-GB"/>
              </w:rPr>
              <w:t>0.003</w:t>
            </w:r>
          </w:p>
        </w:tc>
        <w:tc>
          <w:tcPr>
            <w:tcW w:w="937" w:type="pct"/>
          </w:tcPr>
          <w:p w14:paraId="1DAB765C"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-7.252/-1.467</w:t>
            </w:r>
          </w:p>
        </w:tc>
      </w:tr>
      <w:tr w:rsidR="00CC5A68" w:rsidRPr="00CC5A68" w14:paraId="3A9D27D8" w14:textId="77777777" w:rsidTr="00F362C7">
        <w:trPr>
          <w:trHeight w:val="240"/>
        </w:trPr>
        <w:tc>
          <w:tcPr>
            <w:tcW w:w="1977" w:type="pct"/>
            <w:shd w:val="clear" w:color="auto" w:fill="auto"/>
          </w:tcPr>
          <w:p w14:paraId="515AF40A" w14:textId="77777777" w:rsidR="00CC5A68" w:rsidRPr="00CC5A68" w:rsidRDefault="00CC5A68" w:rsidP="00CC5A68">
            <w:pPr>
              <w:spacing w:after="0" w:line="240" w:lineRule="auto"/>
              <w:rPr>
                <w:rFonts w:ascii="Times New Roman" w:eastAsia="Calibri" w:hAnsi="Times New Roman" w:cs="Times New Roman"/>
                <w:bCs/>
                <w:lang w:val="en-GB"/>
              </w:rPr>
            </w:pPr>
            <w:r w:rsidRPr="00CC5A68">
              <w:rPr>
                <w:rFonts w:ascii="Times New Roman" w:eastAsia="Calibri" w:hAnsi="Times New Roman" w:cs="Times New Roman"/>
                <w:bCs/>
                <w:lang w:val="en-GB"/>
              </w:rPr>
              <w:t xml:space="preserve">look-at </w:t>
            </w:r>
          </w:p>
        </w:tc>
        <w:tc>
          <w:tcPr>
            <w:tcW w:w="597" w:type="pct"/>
            <w:shd w:val="clear" w:color="auto" w:fill="auto"/>
          </w:tcPr>
          <w:p w14:paraId="29510E55"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-1.851</w:t>
            </w:r>
          </w:p>
        </w:tc>
        <w:tc>
          <w:tcPr>
            <w:tcW w:w="482" w:type="pct"/>
          </w:tcPr>
          <w:p w14:paraId="259F9F88"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1.148</w:t>
            </w:r>
          </w:p>
        </w:tc>
        <w:tc>
          <w:tcPr>
            <w:tcW w:w="503" w:type="pct"/>
            <w:shd w:val="clear" w:color="auto" w:fill="auto"/>
          </w:tcPr>
          <w:p w14:paraId="77B7F746"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-1.613</w:t>
            </w:r>
          </w:p>
        </w:tc>
        <w:tc>
          <w:tcPr>
            <w:tcW w:w="504" w:type="pct"/>
            <w:shd w:val="clear" w:color="auto" w:fill="auto"/>
          </w:tcPr>
          <w:p w14:paraId="67963495"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0.108</w:t>
            </w:r>
          </w:p>
        </w:tc>
        <w:tc>
          <w:tcPr>
            <w:tcW w:w="937" w:type="pct"/>
          </w:tcPr>
          <w:p w14:paraId="086C3796"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-4.115/0.412</w:t>
            </w:r>
          </w:p>
        </w:tc>
      </w:tr>
      <w:tr w:rsidR="00CC5A68" w:rsidRPr="00CC5A68" w14:paraId="768DEFE6" w14:textId="77777777" w:rsidTr="00F362C7">
        <w:trPr>
          <w:trHeight w:val="240"/>
        </w:trPr>
        <w:tc>
          <w:tcPr>
            <w:tcW w:w="1977" w:type="pct"/>
            <w:shd w:val="clear" w:color="auto" w:fill="auto"/>
          </w:tcPr>
          <w:p w14:paraId="3A0E65B5" w14:textId="77777777" w:rsidR="00CC5A68" w:rsidRPr="00CC5A68" w:rsidRDefault="00CC5A68" w:rsidP="00CC5A68">
            <w:pPr>
              <w:spacing w:after="0" w:line="240" w:lineRule="auto"/>
              <w:rPr>
                <w:rFonts w:ascii="Times New Roman" w:eastAsia="Calibri" w:hAnsi="Times New Roman" w:cs="Times New Roman"/>
                <w:bCs/>
                <w:lang w:val="en-GB"/>
              </w:rPr>
            </w:pPr>
            <w:r w:rsidRPr="00CC5A68">
              <w:rPr>
                <w:rFonts w:ascii="Times New Roman" w:eastAsia="Calibri" w:hAnsi="Times New Roman" w:cs="Times New Roman"/>
                <w:bCs/>
                <w:lang w:val="en-GB"/>
              </w:rPr>
              <w:t>EEC</w:t>
            </w:r>
          </w:p>
        </w:tc>
        <w:tc>
          <w:tcPr>
            <w:tcW w:w="597" w:type="pct"/>
            <w:shd w:val="clear" w:color="auto" w:fill="auto"/>
          </w:tcPr>
          <w:p w14:paraId="55609B3B"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0</w:t>
            </w:r>
            <w:r w:rsidRPr="00CC5A68">
              <w:rPr>
                <w:rFonts w:ascii="Times New Roman" w:eastAsia="Calibri" w:hAnsi="Times New Roman" w:cs="Times New Roman"/>
                <w:vertAlign w:val="superscript"/>
                <w:lang w:val="en-GB"/>
              </w:rPr>
              <w:t>a</w:t>
            </w:r>
          </w:p>
        </w:tc>
        <w:tc>
          <w:tcPr>
            <w:tcW w:w="482" w:type="pct"/>
          </w:tcPr>
          <w:p w14:paraId="76301566"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w:t>
            </w:r>
          </w:p>
        </w:tc>
        <w:tc>
          <w:tcPr>
            <w:tcW w:w="503" w:type="pct"/>
            <w:shd w:val="clear" w:color="auto" w:fill="auto"/>
          </w:tcPr>
          <w:p w14:paraId="2DB1EAA2"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w:t>
            </w:r>
          </w:p>
        </w:tc>
        <w:tc>
          <w:tcPr>
            <w:tcW w:w="504" w:type="pct"/>
            <w:shd w:val="clear" w:color="auto" w:fill="auto"/>
          </w:tcPr>
          <w:p w14:paraId="1D831701"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w:t>
            </w:r>
          </w:p>
        </w:tc>
        <w:tc>
          <w:tcPr>
            <w:tcW w:w="937" w:type="pct"/>
          </w:tcPr>
          <w:p w14:paraId="49164626"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w:t>
            </w:r>
          </w:p>
        </w:tc>
      </w:tr>
      <w:tr w:rsidR="00CC5A68" w:rsidRPr="00CC5A68" w14:paraId="0529C2F1" w14:textId="77777777" w:rsidTr="00F362C7">
        <w:trPr>
          <w:trHeight w:val="240"/>
        </w:trPr>
        <w:tc>
          <w:tcPr>
            <w:tcW w:w="1977" w:type="pct"/>
            <w:shd w:val="clear" w:color="auto" w:fill="auto"/>
          </w:tcPr>
          <w:p w14:paraId="3E39516D" w14:textId="77777777" w:rsidR="00CC5A68" w:rsidRPr="00CC5A68" w:rsidRDefault="00CC5A68" w:rsidP="00CC5A68">
            <w:pPr>
              <w:spacing w:after="0" w:line="240" w:lineRule="auto"/>
              <w:rPr>
                <w:rFonts w:ascii="Times New Roman" w:eastAsia="Calibri" w:hAnsi="Times New Roman" w:cs="Times New Roman"/>
                <w:bCs/>
                <w:lang w:val="en-GB"/>
              </w:rPr>
            </w:pPr>
            <w:r w:rsidRPr="00CC5A68">
              <w:rPr>
                <w:rFonts w:ascii="Times New Roman" w:eastAsia="Calibri" w:hAnsi="Times New Roman" w:cs="Times New Roman"/>
                <w:bCs/>
                <w:lang w:val="en-GB"/>
              </w:rPr>
              <w:t>grooming</w:t>
            </w:r>
          </w:p>
        </w:tc>
        <w:tc>
          <w:tcPr>
            <w:tcW w:w="597" w:type="pct"/>
            <w:shd w:val="clear" w:color="auto" w:fill="auto"/>
          </w:tcPr>
          <w:p w14:paraId="37F59AA4"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18.378</w:t>
            </w:r>
          </w:p>
        </w:tc>
        <w:tc>
          <w:tcPr>
            <w:tcW w:w="482" w:type="pct"/>
          </w:tcPr>
          <w:p w14:paraId="643A4976"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28.467</w:t>
            </w:r>
          </w:p>
        </w:tc>
        <w:tc>
          <w:tcPr>
            <w:tcW w:w="503" w:type="pct"/>
            <w:shd w:val="clear" w:color="auto" w:fill="auto"/>
          </w:tcPr>
          <w:p w14:paraId="2B212370"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0.646</w:t>
            </w:r>
          </w:p>
        </w:tc>
        <w:tc>
          <w:tcPr>
            <w:tcW w:w="504" w:type="pct"/>
            <w:shd w:val="clear" w:color="auto" w:fill="auto"/>
          </w:tcPr>
          <w:p w14:paraId="315944EC"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0.519</w:t>
            </w:r>
          </w:p>
        </w:tc>
        <w:tc>
          <w:tcPr>
            <w:tcW w:w="937" w:type="pct"/>
          </w:tcPr>
          <w:p w14:paraId="48B5E547"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-37.742/74.499</w:t>
            </w:r>
          </w:p>
        </w:tc>
      </w:tr>
      <w:tr w:rsidR="00CC5A68" w:rsidRPr="00CC5A68" w14:paraId="5BDA6CBA" w14:textId="77777777" w:rsidTr="00F362C7">
        <w:trPr>
          <w:trHeight w:val="240"/>
        </w:trPr>
        <w:tc>
          <w:tcPr>
            <w:tcW w:w="1977" w:type="pct"/>
            <w:shd w:val="clear" w:color="auto" w:fill="auto"/>
          </w:tcPr>
          <w:p w14:paraId="2E284B7A" w14:textId="77777777" w:rsidR="00CC5A68" w:rsidRPr="00CC5A68" w:rsidRDefault="00CC5A68" w:rsidP="00CC5A68">
            <w:pPr>
              <w:spacing w:after="0" w:line="240" w:lineRule="auto"/>
              <w:rPr>
                <w:rFonts w:ascii="Times New Roman" w:eastAsia="Calibri" w:hAnsi="Times New Roman" w:cs="Times New Roman"/>
                <w:bCs/>
                <w:lang w:val="en-GB"/>
              </w:rPr>
            </w:pPr>
            <w:r w:rsidRPr="00CC5A68">
              <w:rPr>
                <w:rFonts w:ascii="Times New Roman" w:eastAsia="Calibri" w:hAnsi="Times New Roman" w:cs="Times New Roman"/>
                <w:bCs/>
                <w:lang w:val="en-GB"/>
              </w:rPr>
              <w:t>∆NDS</w:t>
            </w:r>
          </w:p>
        </w:tc>
        <w:tc>
          <w:tcPr>
            <w:tcW w:w="597" w:type="pct"/>
            <w:shd w:val="clear" w:color="auto" w:fill="auto"/>
          </w:tcPr>
          <w:p w14:paraId="5AE45C70"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1.322</w:t>
            </w:r>
          </w:p>
        </w:tc>
        <w:tc>
          <w:tcPr>
            <w:tcW w:w="482" w:type="pct"/>
          </w:tcPr>
          <w:p w14:paraId="05BB1BB8"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1.416</w:t>
            </w:r>
          </w:p>
        </w:tc>
        <w:tc>
          <w:tcPr>
            <w:tcW w:w="503" w:type="pct"/>
            <w:shd w:val="clear" w:color="auto" w:fill="auto"/>
          </w:tcPr>
          <w:p w14:paraId="76230BF3"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0.934</w:t>
            </w:r>
          </w:p>
        </w:tc>
        <w:tc>
          <w:tcPr>
            <w:tcW w:w="504" w:type="pct"/>
            <w:shd w:val="clear" w:color="auto" w:fill="auto"/>
          </w:tcPr>
          <w:p w14:paraId="398E6CA1"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0.351</w:t>
            </w:r>
          </w:p>
        </w:tc>
        <w:tc>
          <w:tcPr>
            <w:tcW w:w="937" w:type="pct"/>
          </w:tcPr>
          <w:p w14:paraId="27EA2000"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-1.469/4.113</w:t>
            </w:r>
          </w:p>
        </w:tc>
      </w:tr>
      <w:tr w:rsidR="00CC5A68" w:rsidRPr="00CC5A68" w14:paraId="5C8A9FB3" w14:textId="77777777" w:rsidTr="00F362C7">
        <w:trPr>
          <w:trHeight w:val="240"/>
        </w:trPr>
        <w:tc>
          <w:tcPr>
            <w:tcW w:w="1977" w:type="pct"/>
            <w:shd w:val="clear" w:color="auto" w:fill="auto"/>
          </w:tcPr>
          <w:p w14:paraId="6589F568" w14:textId="77777777" w:rsidR="00CC5A68" w:rsidRPr="00CC5A68" w:rsidRDefault="00CC5A68" w:rsidP="00CC5A68">
            <w:pPr>
              <w:spacing w:after="0" w:line="240" w:lineRule="auto"/>
              <w:rPr>
                <w:rFonts w:ascii="Times New Roman" w:eastAsia="Calibri" w:hAnsi="Times New Roman" w:cs="Times New Roman"/>
                <w:bCs/>
                <w:lang w:val="en-GB"/>
              </w:rPr>
            </w:pPr>
            <w:r w:rsidRPr="00CC5A68">
              <w:rPr>
                <w:rFonts w:ascii="Times New Roman" w:eastAsia="Calibri" w:hAnsi="Times New Roman" w:cs="Times New Roman"/>
                <w:bCs/>
                <w:lang w:val="en-GB"/>
              </w:rPr>
              <w:t>Interference 0</w:t>
            </w:r>
          </w:p>
        </w:tc>
        <w:tc>
          <w:tcPr>
            <w:tcW w:w="597" w:type="pct"/>
            <w:shd w:val="clear" w:color="auto" w:fill="auto"/>
          </w:tcPr>
          <w:p w14:paraId="78988ED0"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-1.699</w:t>
            </w:r>
          </w:p>
        </w:tc>
        <w:tc>
          <w:tcPr>
            <w:tcW w:w="482" w:type="pct"/>
          </w:tcPr>
          <w:p w14:paraId="0FABC152"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1.122</w:t>
            </w:r>
          </w:p>
        </w:tc>
        <w:tc>
          <w:tcPr>
            <w:tcW w:w="503" w:type="pct"/>
            <w:shd w:val="clear" w:color="auto" w:fill="auto"/>
          </w:tcPr>
          <w:p w14:paraId="4B240EBA"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-1.514</w:t>
            </w:r>
          </w:p>
        </w:tc>
        <w:tc>
          <w:tcPr>
            <w:tcW w:w="504" w:type="pct"/>
            <w:shd w:val="clear" w:color="auto" w:fill="auto"/>
          </w:tcPr>
          <w:p w14:paraId="4155C84B"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0.131</w:t>
            </w:r>
          </w:p>
        </w:tc>
        <w:tc>
          <w:tcPr>
            <w:tcW w:w="937" w:type="pct"/>
          </w:tcPr>
          <w:p w14:paraId="12F1AD1B"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-3.910/0.513</w:t>
            </w:r>
          </w:p>
        </w:tc>
      </w:tr>
      <w:tr w:rsidR="00CC5A68" w:rsidRPr="00CC5A68" w14:paraId="514E0E37" w14:textId="77777777" w:rsidTr="00F362C7">
        <w:trPr>
          <w:trHeight w:val="240"/>
        </w:trPr>
        <w:tc>
          <w:tcPr>
            <w:tcW w:w="1977" w:type="pct"/>
            <w:shd w:val="clear" w:color="auto" w:fill="auto"/>
          </w:tcPr>
          <w:p w14:paraId="4D1D8D63" w14:textId="77777777" w:rsidR="00CC5A68" w:rsidRPr="00CC5A68" w:rsidRDefault="00CC5A68" w:rsidP="00CC5A68">
            <w:pPr>
              <w:spacing w:after="0" w:line="240" w:lineRule="auto"/>
              <w:rPr>
                <w:rFonts w:ascii="Times New Roman" w:eastAsia="Calibri" w:hAnsi="Times New Roman" w:cs="Times New Roman"/>
                <w:bCs/>
                <w:lang w:val="en-GB"/>
              </w:rPr>
            </w:pPr>
            <w:r w:rsidRPr="00CC5A68">
              <w:rPr>
                <w:rFonts w:ascii="Times New Roman" w:eastAsia="Calibri" w:hAnsi="Times New Roman" w:cs="Times New Roman"/>
                <w:bCs/>
                <w:lang w:val="en-GB"/>
              </w:rPr>
              <w:t>Interference 1</w:t>
            </w:r>
          </w:p>
        </w:tc>
        <w:tc>
          <w:tcPr>
            <w:tcW w:w="597" w:type="pct"/>
            <w:shd w:val="clear" w:color="auto" w:fill="auto"/>
          </w:tcPr>
          <w:p w14:paraId="01C5F65F"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0</w:t>
            </w:r>
            <w:r w:rsidRPr="00CC5A68">
              <w:rPr>
                <w:rFonts w:ascii="Times New Roman" w:eastAsia="Calibri" w:hAnsi="Times New Roman" w:cs="Times New Roman"/>
                <w:vertAlign w:val="superscript"/>
                <w:lang w:val="en-GB"/>
              </w:rPr>
              <w:t>a</w:t>
            </w:r>
          </w:p>
        </w:tc>
        <w:tc>
          <w:tcPr>
            <w:tcW w:w="482" w:type="pct"/>
          </w:tcPr>
          <w:p w14:paraId="2289411A"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w:t>
            </w:r>
          </w:p>
        </w:tc>
        <w:tc>
          <w:tcPr>
            <w:tcW w:w="503" w:type="pct"/>
            <w:shd w:val="clear" w:color="auto" w:fill="auto"/>
          </w:tcPr>
          <w:p w14:paraId="06934AD5"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w:t>
            </w:r>
          </w:p>
        </w:tc>
        <w:tc>
          <w:tcPr>
            <w:tcW w:w="504" w:type="pct"/>
            <w:shd w:val="clear" w:color="auto" w:fill="auto"/>
          </w:tcPr>
          <w:p w14:paraId="5BAA8353"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w:t>
            </w:r>
          </w:p>
        </w:tc>
        <w:tc>
          <w:tcPr>
            <w:tcW w:w="937" w:type="pct"/>
          </w:tcPr>
          <w:p w14:paraId="377CFEF7" w14:textId="77777777" w:rsidR="00CC5A68" w:rsidRPr="00CC5A68" w:rsidRDefault="00CC5A68" w:rsidP="00CC5A68">
            <w:pPr>
              <w:spacing w:after="0" w:line="240" w:lineRule="auto"/>
              <w:jc w:val="center"/>
              <w:rPr>
                <w:rFonts w:ascii="Times New Roman" w:eastAsia="Calibri" w:hAnsi="Times New Roman" w:cs="Times New Roman"/>
                <w:lang w:val="en-GB"/>
              </w:rPr>
            </w:pPr>
            <w:r w:rsidRPr="00CC5A68">
              <w:rPr>
                <w:rFonts w:ascii="Times New Roman" w:eastAsia="Calibri" w:hAnsi="Times New Roman" w:cs="Times New Roman"/>
                <w:lang w:val="en-GB"/>
              </w:rPr>
              <w:t>-</w:t>
            </w:r>
          </w:p>
        </w:tc>
      </w:tr>
    </w:tbl>
    <w:p w14:paraId="3A842E92" w14:textId="77777777" w:rsidR="00CC5A68" w:rsidRPr="00CC5A68" w:rsidRDefault="00CC5A68" w:rsidP="00CC5A68">
      <w:pPr>
        <w:spacing w:line="480" w:lineRule="auto"/>
        <w:rPr>
          <w:rFonts w:ascii="Times New Roman" w:eastAsia="Calibri" w:hAnsi="Times New Roman" w:cs="Times New Roman"/>
          <w:sz w:val="24"/>
          <w:szCs w:val="24"/>
        </w:rPr>
      </w:pPr>
      <w:r w:rsidRPr="00CC5A68">
        <w:rPr>
          <w:rFonts w:ascii="Times New Roman" w:eastAsia="Calibri" w:hAnsi="Times New Roman" w:cs="Times New Roman"/>
          <w:sz w:val="24"/>
          <w:szCs w:val="24"/>
          <w:vertAlign w:val="superscript"/>
        </w:rPr>
        <w:t>a</w:t>
      </w:r>
      <w:r w:rsidRPr="00CC5A68">
        <w:rPr>
          <w:rFonts w:ascii="Times New Roman" w:eastAsia="Calibri" w:hAnsi="Times New Roman" w:cs="Times New Roman"/>
          <w:sz w:val="24"/>
          <w:szCs w:val="24"/>
        </w:rPr>
        <w:t xml:space="preserve"> = redundant</w:t>
      </w:r>
    </w:p>
    <w:p w14:paraId="63436CCE" w14:textId="21A3FBB8" w:rsidR="00CC5A68" w:rsidRDefault="00CC5A68" w:rsidP="00F61FCE">
      <w:pPr>
        <w:spacing w:line="480" w:lineRule="auto"/>
        <w:jc w:val="both"/>
        <w:rPr>
          <w:rFonts w:ascii="Times New Roman" w:hAnsi="Times New Roman" w:cs="Times New Roman"/>
          <w:b/>
          <w:sz w:val="24"/>
          <w:szCs w:val="24"/>
          <w:lang w:val="en-GB"/>
        </w:rPr>
      </w:pPr>
      <w:bookmarkStart w:id="0" w:name="_GoBack"/>
      <w:bookmarkEnd w:id="0"/>
    </w:p>
    <w:p w14:paraId="2AFC9025" w14:textId="2434F84B" w:rsidR="00CC5A68" w:rsidRDefault="00CC5A68" w:rsidP="00F61FCE">
      <w:pPr>
        <w:spacing w:line="480" w:lineRule="auto"/>
        <w:jc w:val="both"/>
        <w:rPr>
          <w:rFonts w:ascii="Times New Roman" w:hAnsi="Times New Roman" w:cs="Times New Roman"/>
          <w:b/>
          <w:sz w:val="24"/>
          <w:szCs w:val="24"/>
          <w:lang w:val="en-GB"/>
        </w:rPr>
      </w:pPr>
    </w:p>
    <w:p w14:paraId="1F262187" w14:textId="77777777" w:rsidR="00CC5A68" w:rsidRDefault="00CC5A68" w:rsidP="00F61FCE">
      <w:pPr>
        <w:spacing w:line="480" w:lineRule="auto"/>
        <w:jc w:val="both"/>
        <w:rPr>
          <w:rFonts w:ascii="Times New Roman" w:hAnsi="Times New Roman" w:cs="Times New Roman"/>
          <w:b/>
          <w:sz w:val="24"/>
          <w:szCs w:val="24"/>
          <w:lang w:val="en-GB"/>
        </w:rPr>
      </w:pPr>
    </w:p>
    <w:p w14:paraId="1C41C60B" w14:textId="3D8E835A" w:rsidR="00CC5A68" w:rsidRDefault="00CC5A68" w:rsidP="00F61FCE">
      <w:pPr>
        <w:spacing w:line="480" w:lineRule="auto"/>
        <w:jc w:val="both"/>
        <w:rPr>
          <w:rFonts w:ascii="Times New Roman" w:hAnsi="Times New Roman" w:cs="Times New Roman"/>
          <w:b/>
          <w:sz w:val="24"/>
          <w:szCs w:val="24"/>
          <w:lang w:val="en-GB"/>
        </w:rPr>
      </w:pPr>
    </w:p>
    <w:p w14:paraId="1F51EAFD" w14:textId="2FBAD01F" w:rsidR="00CC5A68" w:rsidRDefault="00CC5A68" w:rsidP="00F61FCE">
      <w:pPr>
        <w:spacing w:line="480" w:lineRule="auto"/>
        <w:jc w:val="both"/>
        <w:rPr>
          <w:rFonts w:ascii="Times New Roman" w:hAnsi="Times New Roman" w:cs="Times New Roman"/>
          <w:b/>
          <w:sz w:val="24"/>
          <w:szCs w:val="24"/>
          <w:lang w:val="en-GB"/>
        </w:rPr>
      </w:pPr>
    </w:p>
    <w:p w14:paraId="2CCEEF08" w14:textId="65CAEBCA" w:rsidR="00CC5A68" w:rsidRDefault="00CC5A68" w:rsidP="00F61FCE">
      <w:pPr>
        <w:spacing w:line="480" w:lineRule="auto"/>
        <w:jc w:val="both"/>
        <w:rPr>
          <w:rFonts w:ascii="Times New Roman" w:hAnsi="Times New Roman" w:cs="Times New Roman"/>
          <w:b/>
          <w:sz w:val="24"/>
          <w:szCs w:val="24"/>
          <w:lang w:val="en-GB"/>
        </w:rPr>
      </w:pPr>
    </w:p>
    <w:p w14:paraId="34C48078" w14:textId="77777777" w:rsidR="00CC5A68" w:rsidRDefault="00CC5A68" w:rsidP="00F61FCE">
      <w:pPr>
        <w:spacing w:line="480" w:lineRule="auto"/>
        <w:jc w:val="both"/>
        <w:rPr>
          <w:rFonts w:ascii="Times New Roman" w:hAnsi="Times New Roman" w:cs="Times New Roman"/>
          <w:b/>
          <w:sz w:val="24"/>
          <w:szCs w:val="24"/>
          <w:lang w:val="en-GB"/>
        </w:rPr>
      </w:pPr>
    </w:p>
    <w:p w14:paraId="7B72A156" w14:textId="27A8AD07" w:rsidR="00CC5A68" w:rsidRDefault="00CC5A68" w:rsidP="00F61FCE">
      <w:pPr>
        <w:spacing w:line="480" w:lineRule="auto"/>
        <w:jc w:val="both"/>
        <w:rPr>
          <w:rFonts w:ascii="Times New Roman" w:hAnsi="Times New Roman" w:cs="Times New Roman"/>
          <w:b/>
          <w:sz w:val="24"/>
          <w:szCs w:val="24"/>
          <w:lang w:val="en-GB"/>
        </w:rPr>
      </w:pPr>
    </w:p>
    <w:p w14:paraId="0D02A0BD" w14:textId="77777777" w:rsidR="00CC5A68" w:rsidRDefault="00CC5A68" w:rsidP="00F61FCE">
      <w:pPr>
        <w:spacing w:line="480" w:lineRule="auto"/>
        <w:jc w:val="both"/>
        <w:rPr>
          <w:rFonts w:ascii="Times New Roman" w:hAnsi="Times New Roman" w:cs="Times New Roman"/>
          <w:b/>
          <w:sz w:val="24"/>
          <w:szCs w:val="24"/>
          <w:lang w:val="en-GB"/>
        </w:rPr>
      </w:pPr>
    </w:p>
    <w:p w14:paraId="7CDBC873" w14:textId="3ED58F22" w:rsidR="00CC5A68" w:rsidRDefault="00CC5A68" w:rsidP="00F61FCE">
      <w:pPr>
        <w:spacing w:line="480" w:lineRule="auto"/>
        <w:jc w:val="both"/>
        <w:rPr>
          <w:rFonts w:ascii="Times New Roman" w:hAnsi="Times New Roman" w:cs="Times New Roman"/>
          <w:b/>
          <w:sz w:val="24"/>
          <w:szCs w:val="24"/>
          <w:lang w:val="en-GB"/>
        </w:rPr>
      </w:pPr>
    </w:p>
    <w:p w14:paraId="21E0F3E1" w14:textId="77777777" w:rsidR="00CC5A68" w:rsidRPr="008E3410" w:rsidRDefault="00CC5A68" w:rsidP="00F61FCE">
      <w:pPr>
        <w:spacing w:line="480" w:lineRule="auto"/>
        <w:jc w:val="both"/>
        <w:rPr>
          <w:rFonts w:ascii="Times New Roman" w:hAnsi="Times New Roman" w:cs="Times New Roman"/>
          <w:b/>
          <w:sz w:val="24"/>
          <w:szCs w:val="24"/>
          <w:lang w:val="en-GB"/>
        </w:rPr>
      </w:pPr>
    </w:p>
    <w:sectPr w:rsidR="00CC5A68" w:rsidRPr="008E3410" w:rsidSect="00BF040B">
      <w:footerReference w:type="default" r:id="rId11"/>
      <w:pgSz w:w="11900" w:h="16840"/>
      <w:pgMar w:top="1417" w:right="1134" w:bottom="1134" w:left="1134" w:header="708" w:footer="708" w:gutter="0"/>
      <w:lnNumType w:countBy="1" w:restart="continuous"/>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7E67D9" w16cex:dateUtc="2020-05-31T23:28:00Z"/>
  <w16cex:commentExtensible w16cex:durableId="227E6893" w16cex:dateUtc="2020-05-31T23:32:00Z"/>
  <w16cex:commentExtensible w16cex:durableId="227F3590" w16cex:dateUtc="2020-06-01T14:06:00Z"/>
  <w16cex:commentExtensible w16cex:durableId="227F3675" w16cex:dateUtc="2020-06-01T14:10:00Z"/>
</w16cex:commentsExtensible>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2DFC87" w14:textId="77777777" w:rsidR="00A41182" w:rsidRDefault="00A41182" w:rsidP="00514E9B">
      <w:pPr>
        <w:spacing w:after="0" w:line="240" w:lineRule="auto"/>
      </w:pPr>
      <w:r>
        <w:separator/>
      </w:r>
    </w:p>
  </w:endnote>
  <w:endnote w:type="continuationSeparator" w:id="0">
    <w:p w14:paraId="25CB0CE0" w14:textId="77777777" w:rsidR="00A41182" w:rsidRDefault="00A41182" w:rsidP="00514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4E"/>
    <w:family w:val="auto"/>
    <w:pitch w:val="variable"/>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8222395"/>
      <w:docPartObj>
        <w:docPartGallery w:val="Page Numbers (Bottom of Page)"/>
        <w:docPartUnique/>
      </w:docPartObj>
    </w:sdtPr>
    <w:sdtEndPr/>
    <w:sdtContent>
      <w:p w14:paraId="0D1332D6" w14:textId="5AB3D79C" w:rsidR="008E3410" w:rsidRDefault="008E3410">
        <w:pPr>
          <w:pStyle w:val="Pidipagina"/>
          <w:jc w:val="right"/>
        </w:pPr>
        <w:r>
          <w:fldChar w:fldCharType="begin"/>
        </w:r>
        <w:r>
          <w:instrText>PAGE   \* MERGEFORMAT</w:instrText>
        </w:r>
        <w:r>
          <w:fldChar w:fldCharType="separate"/>
        </w:r>
        <w:r w:rsidR="00CC5A68">
          <w:rPr>
            <w:noProof/>
          </w:rPr>
          <w:t>32</w:t>
        </w:r>
        <w:r>
          <w:fldChar w:fldCharType="end"/>
        </w:r>
      </w:p>
    </w:sdtContent>
  </w:sdt>
  <w:p w14:paraId="3491F178" w14:textId="77777777" w:rsidR="008E3410" w:rsidRDefault="008E3410">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F69A0D" w14:textId="77777777" w:rsidR="00A41182" w:rsidRDefault="00A41182" w:rsidP="00514E9B">
      <w:pPr>
        <w:spacing w:after="0" w:line="240" w:lineRule="auto"/>
      </w:pPr>
      <w:r>
        <w:separator/>
      </w:r>
    </w:p>
  </w:footnote>
  <w:footnote w:type="continuationSeparator" w:id="0">
    <w:p w14:paraId="028E66D1" w14:textId="77777777" w:rsidR="00A41182" w:rsidRDefault="00A41182" w:rsidP="00514E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50DD6"/>
    <w:multiLevelType w:val="hybridMultilevel"/>
    <w:tmpl w:val="434E8358"/>
    <w:lvl w:ilvl="0" w:tplc="CE2C0DDE">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C471927"/>
    <w:multiLevelType w:val="hybridMultilevel"/>
    <w:tmpl w:val="E44020DE"/>
    <w:lvl w:ilvl="0" w:tplc="4AB45276">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EEA2AC8"/>
    <w:multiLevelType w:val="hybridMultilevel"/>
    <w:tmpl w:val="D9AA034A"/>
    <w:lvl w:ilvl="0" w:tplc="C57A867C">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3577DF3"/>
    <w:multiLevelType w:val="hybridMultilevel"/>
    <w:tmpl w:val="655CEE92"/>
    <w:lvl w:ilvl="0" w:tplc="151E5E84">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4FE"/>
    <w:rsid w:val="000009F0"/>
    <w:rsid w:val="00002438"/>
    <w:rsid w:val="0000474C"/>
    <w:rsid w:val="00012618"/>
    <w:rsid w:val="00012BD4"/>
    <w:rsid w:val="000168FD"/>
    <w:rsid w:val="00021B21"/>
    <w:rsid w:val="0002264A"/>
    <w:rsid w:val="00025F62"/>
    <w:rsid w:val="000331BF"/>
    <w:rsid w:val="00037763"/>
    <w:rsid w:val="0004023A"/>
    <w:rsid w:val="00042349"/>
    <w:rsid w:val="00046A87"/>
    <w:rsid w:val="00046C24"/>
    <w:rsid w:val="00055BF1"/>
    <w:rsid w:val="0006095B"/>
    <w:rsid w:val="0006494D"/>
    <w:rsid w:val="00065767"/>
    <w:rsid w:val="00065B44"/>
    <w:rsid w:val="00065D61"/>
    <w:rsid w:val="00073D1D"/>
    <w:rsid w:val="000741F2"/>
    <w:rsid w:val="00075F01"/>
    <w:rsid w:val="000810D2"/>
    <w:rsid w:val="00084691"/>
    <w:rsid w:val="00085E3C"/>
    <w:rsid w:val="00087D47"/>
    <w:rsid w:val="00092F77"/>
    <w:rsid w:val="00097930"/>
    <w:rsid w:val="000A18BA"/>
    <w:rsid w:val="000A5FBD"/>
    <w:rsid w:val="000A65EF"/>
    <w:rsid w:val="000C2380"/>
    <w:rsid w:val="000C32A8"/>
    <w:rsid w:val="000C612F"/>
    <w:rsid w:val="000D22DB"/>
    <w:rsid w:val="000D5932"/>
    <w:rsid w:val="000F38B6"/>
    <w:rsid w:val="00101805"/>
    <w:rsid w:val="001043DF"/>
    <w:rsid w:val="00104DAB"/>
    <w:rsid w:val="001066AE"/>
    <w:rsid w:val="00106FC4"/>
    <w:rsid w:val="0012579B"/>
    <w:rsid w:val="001331AB"/>
    <w:rsid w:val="0014296E"/>
    <w:rsid w:val="00144568"/>
    <w:rsid w:val="00145F5D"/>
    <w:rsid w:val="00151600"/>
    <w:rsid w:val="00152921"/>
    <w:rsid w:val="00152B3A"/>
    <w:rsid w:val="00153F72"/>
    <w:rsid w:val="00155F94"/>
    <w:rsid w:val="00156EA9"/>
    <w:rsid w:val="00164467"/>
    <w:rsid w:val="00165B23"/>
    <w:rsid w:val="00166D71"/>
    <w:rsid w:val="00167F7E"/>
    <w:rsid w:val="00170927"/>
    <w:rsid w:val="00170A5F"/>
    <w:rsid w:val="00171426"/>
    <w:rsid w:val="00173D03"/>
    <w:rsid w:val="00173F51"/>
    <w:rsid w:val="001750D2"/>
    <w:rsid w:val="00176A4D"/>
    <w:rsid w:val="00186683"/>
    <w:rsid w:val="001869C6"/>
    <w:rsid w:val="0019114D"/>
    <w:rsid w:val="00194945"/>
    <w:rsid w:val="001972F4"/>
    <w:rsid w:val="00197754"/>
    <w:rsid w:val="001A0300"/>
    <w:rsid w:val="001A3AD5"/>
    <w:rsid w:val="001B1ED8"/>
    <w:rsid w:val="001B27CB"/>
    <w:rsid w:val="001C3F71"/>
    <w:rsid w:val="001C741D"/>
    <w:rsid w:val="001D12EC"/>
    <w:rsid w:val="001D4141"/>
    <w:rsid w:val="001D6604"/>
    <w:rsid w:val="001E2D7F"/>
    <w:rsid w:val="001E3FF4"/>
    <w:rsid w:val="001E425B"/>
    <w:rsid w:val="001E4A37"/>
    <w:rsid w:val="001E765B"/>
    <w:rsid w:val="001F2387"/>
    <w:rsid w:val="001F2D5E"/>
    <w:rsid w:val="002035D0"/>
    <w:rsid w:val="00204CC8"/>
    <w:rsid w:val="00212605"/>
    <w:rsid w:val="002147A2"/>
    <w:rsid w:val="0021607F"/>
    <w:rsid w:val="00220CD1"/>
    <w:rsid w:val="00220F8E"/>
    <w:rsid w:val="00223332"/>
    <w:rsid w:val="0022395F"/>
    <w:rsid w:val="00224189"/>
    <w:rsid w:val="0022594D"/>
    <w:rsid w:val="00235151"/>
    <w:rsid w:val="00236E39"/>
    <w:rsid w:val="0023729F"/>
    <w:rsid w:val="00242BC9"/>
    <w:rsid w:val="002512D4"/>
    <w:rsid w:val="00251CFD"/>
    <w:rsid w:val="00254FFC"/>
    <w:rsid w:val="0025504D"/>
    <w:rsid w:val="00257A0C"/>
    <w:rsid w:val="0026371A"/>
    <w:rsid w:val="002641D3"/>
    <w:rsid w:val="00271D0A"/>
    <w:rsid w:val="00273A0A"/>
    <w:rsid w:val="00276F65"/>
    <w:rsid w:val="0027743E"/>
    <w:rsid w:val="00293150"/>
    <w:rsid w:val="00295AED"/>
    <w:rsid w:val="002A0632"/>
    <w:rsid w:val="002A235F"/>
    <w:rsid w:val="002B15D8"/>
    <w:rsid w:val="002B1BE0"/>
    <w:rsid w:val="002B225A"/>
    <w:rsid w:val="002C56A2"/>
    <w:rsid w:val="002D38A1"/>
    <w:rsid w:val="002E12ED"/>
    <w:rsid w:val="002E3F60"/>
    <w:rsid w:val="002E4AB7"/>
    <w:rsid w:val="002F1D59"/>
    <w:rsid w:val="0030129C"/>
    <w:rsid w:val="0030445C"/>
    <w:rsid w:val="00305C90"/>
    <w:rsid w:val="00307215"/>
    <w:rsid w:val="0031237E"/>
    <w:rsid w:val="00313534"/>
    <w:rsid w:val="00317D79"/>
    <w:rsid w:val="00323CA8"/>
    <w:rsid w:val="00324795"/>
    <w:rsid w:val="00327A4E"/>
    <w:rsid w:val="003307D7"/>
    <w:rsid w:val="00330B54"/>
    <w:rsid w:val="00333BC7"/>
    <w:rsid w:val="00334BCE"/>
    <w:rsid w:val="00336401"/>
    <w:rsid w:val="0033792C"/>
    <w:rsid w:val="00340FD6"/>
    <w:rsid w:val="00345082"/>
    <w:rsid w:val="00357EE0"/>
    <w:rsid w:val="003608DB"/>
    <w:rsid w:val="003622D4"/>
    <w:rsid w:val="003640A1"/>
    <w:rsid w:val="00364CE8"/>
    <w:rsid w:val="00371728"/>
    <w:rsid w:val="00380262"/>
    <w:rsid w:val="00380AF7"/>
    <w:rsid w:val="00382882"/>
    <w:rsid w:val="00385D37"/>
    <w:rsid w:val="00392AE2"/>
    <w:rsid w:val="00394051"/>
    <w:rsid w:val="00396973"/>
    <w:rsid w:val="003975C1"/>
    <w:rsid w:val="00397A89"/>
    <w:rsid w:val="00397F7C"/>
    <w:rsid w:val="003A0032"/>
    <w:rsid w:val="003A0F92"/>
    <w:rsid w:val="003A235D"/>
    <w:rsid w:val="003A3A55"/>
    <w:rsid w:val="003B2644"/>
    <w:rsid w:val="003B564E"/>
    <w:rsid w:val="003C757A"/>
    <w:rsid w:val="003E0015"/>
    <w:rsid w:val="003E473D"/>
    <w:rsid w:val="003E5470"/>
    <w:rsid w:val="003F6D86"/>
    <w:rsid w:val="00400766"/>
    <w:rsid w:val="004049D7"/>
    <w:rsid w:val="00405C67"/>
    <w:rsid w:val="00411917"/>
    <w:rsid w:val="00417D7B"/>
    <w:rsid w:val="0042273D"/>
    <w:rsid w:val="0042643E"/>
    <w:rsid w:val="0043051C"/>
    <w:rsid w:val="004333AA"/>
    <w:rsid w:val="00433EC6"/>
    <w:rsid w:val="004344B7"/>
    <w:rsid w:val="004350E6"/>
    <w:rsid w:val="0044497B"/>
    <w:rsid w:val="00446F68"/>
    <w:rsid w:val="004472C4"/>
    <w:rsid w:val="004473DB"/>
    <w:rsid w:val="00450F3C"/>
    <w:rsid w:val="00452436"/>
    <w:rsid w:val="004565B2"/>
    <w:rsid w:val="00457F87"/>
    <w:rsid w:val="004702D8"/>
    <w:rsid w:val="00470F06"/>
    <w:rsid w:val="00475C62"/>
    <w:rsid w:val="004765C9"/>
    <w:rsid w:val="00481B65"/>
    <w:rsid w:val="0048452A"/>
    <w:rsid w:val="00497E4F"/>
    <w:rsid w:val="004B39FC"/>
    <w:rsid w:val="004B5949"/>
    <w:rsid w:val="004B7297"/>
    <w:rsid w:val="004C07C1"/>
    <w:rsid w:val="004C0B89"/>
    <w:rsid w:val="004C2D75"/>
    <w:rsid w:val="004C4ACC"/>
    <w:rsid w:val="004D6C42"/>
    <w:rsid w:val="004D7F1F"/>
    <w:rsid w:val="004E0309"/>
    <w:rsid w:val="004E4B6F"/>
    <w:rsid w:val="004E7AE1"/>
    <w:rsid w:val="004F19F9"/>
    <w:rsid w:val="004F2038"/>
    <w:rsid w:val="004F312A"/>
    <w:rsid w:val="004F551C"/>
    <w:rsid w:val="00503605"/>
    <w:rsid w:val="00507511"/>
    <w:rsid w:val="00507C36"/>
    <w:rsid w:val="0051046E"/>
    <w:rsid w:val="0051290D"/>
    <w:rsid w:val="00514E9B"/>
    <w:rsid w:val="005212EF"/>
    <w:rsid w:val="005260C5"/>
    <w:rsid w:val="005266D7"/>
    <w:rsid w:val="00532A0A"/>
    <w:rsid w:val="005359DF"/>
    <w:rsid w:val="00535C5E"/>
    <w:rsid w:val="00540D79"/>
    <w:rsid w:val="005421FC"/>
    <w:rsid w:val="00552FEE"/>
    <w:rsid w:val="00553DB9"/>
    <w:rsid w:val="00560BEB"/>
    <w:rsid w:val="00561A53"/>
    <w:rsid w:val="00562607"/>
    <w:rsid w:val="00563B01"/>
    <w:rsid w:val="00566A6E"/>
    <w:rsid w:val="00571517"/>
    <w:rsid w:val="00571BB0"/>
    <w:rsid w:val="00572738"/>
    <w:rsid w:val="00572758"/>
    <w:rsid w:val="005741AB"/>
    <w:rsid w:val="00586508"/>
    <w:rsid w:val="00587110"/>
    <w:rsid w:val="005874F6"/>
    <w:rsid w:val="00590E1C"/>
    <w:rsid w:val="00593885"/>
    <w:rsid w:val="00593951"/>
    <w:rsid w:val="005C3044"/>
    <w:rsid w:val="005C7948"/>
    <w:rsid w:val="005D0715"/>
    <w:rsid w:val="005D24CE"/>
    <w:rsid w:val="005D2859"/>
    <w:rsid w:val="005E0067"/>
    <w:rsid w:val="005E4771"/>
    <w:rsid w:val="005E5732"/>
    <w:rsid w:val="005E5A15"/>
    <w:rsid w:val="005E6121"/>
    <w:rsid w:val="005E661F"/>
    <w:rsid w:val="005E6E09"/>
    <w:rsid w:val="005F188A"/>
    <w:rsid w:val="005F447F"/>
    <w:rsid w:val="005F4E96"/>
    <w:rsid w:val="00602F65"/>
    <w:rsid w:val="0060752D"/>
    <w:rsid w:val="00612ABC"/>
    <w:rsid w:val="00624E0A"/>
    <w:rsid w:val="0062685B"/>
    <w:rsid w:val="006351C0"/>
    <w:rsid w:val="0064341E"/>
    <w:rsid w:val="00644F09"/>
    <w:rsid w:val="00647B25"/>
    <w:rsid w:val="00650D12"/>
    <w:rsid w:val="00652FAF"/>
    <w:rsid w:val="0066241F"/>
    <w:rsid w:val="006708E5"/>
    <w:rsid w:val="00672FA7"/>
    <w:rsid w:val="00673EA7"/>
    <w:rsid w:val="00674F44"/>
    <w:rsid w:val="00675558"/>
    <w:rsid w:val="00676047"/>
    <w:rsid w:val="006768DF"/>
    <w:rsid w:val="00676EF4"/>
    <w:rsid w:val="00690D8D"/>
    <w:rsid w:val="006919E7"/>
    <w:rsid w:val="006A50FD"/>
    <w:rsid w:val="006B68F6"/>
    <w:rsid w:val="006C18C0"/>
    <w:rsid w:val="006C7923"/>
    <w:rsid w:val="006D20E1"/>
    <w:rsid w:val="006D3EC8"/>
    <w:rsid w:val="006D4468"/>
    <w:rsid w:val="006D500A"/>
    <w:rsid w:val="006E08C9"/>
    <w:rsid w:val="006E1D28"/>
    <w:rsid w:val="006E1DE0"/>
    <w:rsid w:val="006E3BAB"/>
    <w:rsid w:val="006E3FCD"/>
    <w:rsid w:val="006E7B37"/>
    <w:rsid w:val="006E7E60"/>
    <w:rsid w:val="006F2019"/>
    <w:rsid w:val="006F3CD7"/>
    <w:rsid w:val="00702EFC"/>
    <w:rsid w:val="00704140"/>
    <w:rsid w:val="00705615"/>
    <w:rsid w:val="007160A6"/>
    <w:rsid w:val="007242DB"/>
    <w:rsid w:val="00726A62"/>
    <w:rsid w:val="007436BD"/>
    <w:rsid w:val="007437F1"/>
    <w:rsid w:val="007454AD"/>
    <w:rsid w:val="00745E27"/>
    <w:rsid w:val="007537F5"/>
    <w:rsid w:val="00755FAA"/>
    <w:rsid w:val="00757D0D"/>
    <w:rsid w:val="00765F73"/>
    <w:rsid w:val="00766495"/>
    <w:rsid w:val="00771489"/>
    <w:rsid w:val="00780582"/>
    <w:rsid w:val="007859E9"/>
    <w:rsid w:val="007A2F35"/>
    <w:rsid w:val="007C17D0"/>
    <w:rsid w:val="007C3482"/>
    <w:rsid w:val="007C722D"/>
    <w:rsid w:val="007C7571"/>
    <w:rsid w:val="007D0E76"/>
    <w:rsid w:val="007E66DE"/>
    <w:rsid w:val="007F1294"/>
    <w:rsid w:val="007F1F37"/>
    <w:rsid w:val="007F3865"/>
    <w:rsid w:val="007F432F"/>
    <w:rsid w:val="007F7B3C"/>
    <w:rsid w:val="00804F0D"/>
    <w:rsid w:val="00806E9C"/>
    <w:rsid w:val="00807D85"/>
    <w:rsid w:val="0081210D"/>
    <w:rsid w:val="00815EC2"/>
    <w:rsid w:val="00816BC7"/>
    <w:rsid w:val="00820EB1"/>
    <w:rsid w:val="008223FD"/>
    <w:rsid w:val="00827AC1"/>
    <w:rsid w:val="00830C25"/>
    <w:rsid w:val="00841E0F"/>
    <w:rsid w:val="008430C0"/>
    <w:rsid w:val="00847ACA"/>
    <w:rsid w:val="00852001"/>
    <w:rsid w:val="0085280D"/>
    <w:rsid w:val="00854849"/>
    <w:rsid w:val="00857AF4"/>
    <w:rsid w:val="00861C9E"/>
    <w:rsid w:val="00862361"/>
    <w:rsid w:val="00862D79"/>
    <w:rsid w:val="00866FA5"/>
    <w:rsid w:val="00876072"/>
    <w:rsid w:val="00892335"/>
    <w:rsid w:val="00893903"/>
    <w:rsid w:val="008A0D26"/>
    <w:rsid w:val="008A149B"/>
    <w:rsid w:val="008A3142"/>
    <w:rsid w:val="008C3A3E"/>
    <w:rsid w:val="008C3B9E"/>
    <w:rsid w:val="008C6448"/>
    <w:rsid w:val="008D7DCF"/>
    <w:rsid w:val="008E3410"/>
    <w:rsid w:val="008E550C"/>
    <w:rsid w:val="008F1F1B"/>
    <w:rsid w:val="009011F1"/>
    <w:rsid w:val="00903BFF"/>
    <w:rsid w:val="00906275"/>
    <w:rsid w:val="00915A0F"/>
    <w:rsid w:val="0092063C"/>
    <w:rsid w:val="00927A1C"/>
    <w:rsid w:val="00933A41"/>
    <w:rsid w:val="009368E5"/>
    <w:rsid w:val="009373E7"/>
    <w:rsid w:val="00942836"/>
    <w:rsid w:val="0095195D"/>
    <w:rsid w:val="009562EB"/>
    <w:rsid w:val="009763C2"/>
    <w:rsid w:val="00977509"/>
    <w:rsid w:val="0098442C"/>
    <w:rsid w:val="00985121"/>
    <w:rsid w:val="00993375"/>
    <w:rsid w:val="00993B0A"/>
    <w:rsid w:val="009A6A27"/>
    <w:rsid w:val="009B4E4B"/>
    <w:rsid w:val="009B5463"/>
    <w:rsid w:val="009B5D8D"/>
    <w:rsid w:val="009C218E"/>
    <w:rsid w:val="009C63F8"/>
    <w:rsid w:val="009C6D43"/>
    <w:rsid w:val="009D224F"/>
    <w:rsid w:val="009D2EAB"/>
    <w:rsid w:val="009D36DA"/>
    <w:rsid w:val="009D4ADE"/>
    <w:rsid w:val="009D7B05"/>
    <w:rsid w:val="009E4AF9"/>
    <w:rsid w:val="009E668C"/>
    <w:rsid w:val="009E78A1"/>
    <w:rsid w:val="009F0FC2"/>
    <w:rsid w:val="009F3DFC"/>
    <w:rsid w:val="009F6421"/>
    <w:rsid w:val="00A00D9B"/>
    <w:rsid w:val="00A04797"/>
    <w:rsid w:val="00A11024"/>
    <w:rsid w:val="00A11F18"/>
    <w:rsid w:val="00A12693"/>
    <w:rsid w:val="00A157AD"/>
    <w:rsid w:val="00A16FE9"/>
    <w:rsid w:val="00A173F4"/>
    <w:rsid w:val="00A17D8E"/>
    <w:rsid w:val="00A21CD8"/>
    <w:rsid w:val="00A26DC4"/>
    <w:rsid w:val="00A30A96"/>
    <w:rsid w:val="00A41117"/>
    <w:rsid w:val="00A41182"/>
    <w:rsid w:val="00A42E31"/>
    <w:rsid w:val="00A42EB0"/>
    <w:rsid w:val="00A43DB7"/>
    <w:rsid w:val="00A472E0"/>
    <w:rsid w:val="00A50551"/>
    <w:rsid w:val="00A541A2"/>
    <w:rsid w:val="00A54281"/>
    <w:rsid w:val="00A704FE"/>
    <w:rsid w:val="00A70671"/>
    <w:rsid w:val="00A71F48"/>
    <w:rsid w:val="00A74035"/>
    <w:rsid w:val="00A779D5"/>
    <w:rsid w:val="00A77E0C"/>
    <w:rsid w:val="00A8135D"/>
    <w:rsid w:val="00A87626"/>
    <w:rsid w:val="00A91B55"/>
    <w:rsid w:val="00A92FFE"/>
    <w:rsid w:val="00A93FCB"/>
    <w:rsid w:val="00A94689"/>
    <w:rsid w:val="00A948FD"/>
    <w:rsid w:val="00AA11E0"/>
    <w:rsid w:val="00AA1883"/>
    <w:rsid w:val="00AB15DD"/>
    <w:rsid w:val="00AB6EAD"/>
    <w:rsid w:val="00AB70C9"/>
    <w:rsid w:val="00AC10DB"/>
    <w:rsid w:val="00AC35A4"/>
    <w:rsid w:val="00AC3700"/>
    <w:rsid w:val="00AC7618"/>
    <w:rsid w:val="00AD4AF5"/>
    <w:rsid w:val="00AE0341"/>
    <w:rsid w:val="00AE1221"/>
    <w:rsid w:val="00AE2145"/>
    <w:rsid w:val="00AF277D"/>
    <w:rsid w:val="00AF49AD"/>
    <w:rsid w:val="00AF6768"/>
    <w:rsid w:val="00B01C0C"/>
    <w:rsid w:val="00B024C3"/>
    <w:rsid w:val="00B1365B"/>
    <w:rsid w:val="00B1717A"/>
    <w:rsid w:val="00B1771A"/>
    <w:rsid w:val="00B329FD"/>
    <w:rsid w:val="00B36ED0"/>
    <w:rsid w:val="00B37C89"/>
    <w:rsid w:val="00B37ED2"/>
    <w:rsid w:val="00B41F88"/>
    <w:rsid w:val="00B44F7E"/>
    <w:rsid w:val="00B47386"/>
    <w:rsid w:val="00B50A04"/>
    <w:rsid w:val="00B54179"/>
    <w:rsid w:val="00B5597A"/>
    <w:rsid w:val="00B5664F"/>
    <w:rsid w:val="00B56683"/>
    <w:rsid w:val="00B617BF"/>
    <w:rsid w:val="00B61E0E"/>
    <w:rsid w:val="00B636E8"/>
    <w:rsid w:val="00B67C41"/>
    <w:rsid w:val="00B71C5C"/>
    <w:rsid w:val="00B725E7"/>
    <w:rsid w:val="00B74706"/>
    <w:rsid w:val="00B75552"/>
    <w:rsid w:val="00B75CB0"/>
    <w:rsid w:val="00B75DFE"/>
    <w:rsid w:val="00B76035"/>
    <w:rsid w:val="00B817C0"/>
    <w:rsid w:val="00B8327A"/>
    <w:rsid w:val="00B9331A"/>
    <w:rsid w:val="00B9349F"/>
    <w:rsid w:val="00B94B73"/>
    <w:rsid w:val="00B96E68"/>
    <w:rsid w:val="00BA2325"/>
    <w:rsid w:val="00BA418B"/>
    <w:rsid w:val="00BB08F0"/>
    <w:rsid w:val="00BC22C8"/>
    <w:rsid w:val="00BC5D5A"/>
    <w:rsid w:val="00BD1100"/>
    <w:rsid w:val="00BD69EA"/>
    <w:rsid w:val="00BD7586"/>
    <w:rsid w:val="00BE3EC7"/>
    <w:rsid w:val="00BF040B"/>
    <w:rsid w:val="00BF23A9"/>
    <w:rsid w:val="00BF286F"/>
    <w:rsid w:val="00BF35A0"/>
    <w:rsid w:val="00BF5647"/>
    <w:rsid w:val="00BF70ED"/>
    <w:rsid w:val="00C00584"/>
    <w:rsid w:val="00C04584"/>
    <w:rsid w:val="00C06119"/>
    <w:rsid w:val="00C10BB2"/>
    <w:rsid w:val="00C115CD"/>
    <w:rsid w:val="00C1561A"/>
    <w:rsid w:val="00C1573E"/>
    <w:rsid w:val="00C164E5"/>
    <w:rsid w:val="00C17E36"/>
    <w:rsid w:val="00C275F0"/>
    <w:rsid w:val="00C33D3C"/>
    <w:rsid w:val="00C34090"/>
    <w:rsid w:val="00C35C67"/>
    <w:rsid w:val="00C40D8F"/>
    <w:rsid w:val="00C421A9"/>
    <w:rsid w:val="00C57187"/>
    <w:rsid w:val="00C5723B"/>
    <w:rsid w:val="00C57930"/>
    <w:rsid w:val="00C65BDE"/>
    <w:rsid w:val="00C66B8E"/>
    <w:rsid w:val="00C7017B"/>
    <w:rsid w:val="00C757EB"/>
    <w:rsid w:val="00C81DF6"/>
    <w:rsid w:val="00C85725"/>
    <w:rsid w:val="00C861BA"/>
    <w:rsid w:val="00C978EE"/>
    <w:rsid w:val="00C97B07"/>
    <w:rsid w:val="00CA154A"/>
    <w:rsid w:val="00CA60CD"/>
    <w:rsid w:val="00CA65F0"/>
    <w:rsid w:val="00CB48A5"/>
    <w:rsid w:val="00CB73DE"/>
    <w:rsid w:val="00CC0178"/>
    <w:rsid w:val="00CC1B25"/>
    <w:rsid w:val="00CC39F1"/>
    <w:rsid w:val="00CC5A68"/>
    <w:rsid w:val="00CE7F69"/>
    <w:rsid w:val="00CF0EDA"/>
    <w:rsid w:val="00D00ABB"/>
    <w:rsid w:val="00D240F8"/>
    <w:rsid w:val="00D2689B"/>
    <w:rsid w:val="00D37CAD"/>
    <w:rsid w:val="00D402B4"/>
    <w:rsid w:val="00D41C43"/>
    <w:rsid w:val="00D47523"/>
    <w:rsid w:val="00D47789"/>
    <w:rsid w:val="00D5037E"/>
    <w:rsid w:val="00D5400C"/>
    <w:rsid w:val="00D54B31"/>
    <w:rsid w:val="00D61154"/>
    <w:rsid w:val="00D67499"/>
    <w:rsid w:val="00D83DB6"/>
    <w:rsid w:val="00D8428E"/>
    <w:rsid w:val="00D86BEA"/>
    <w:rsid w:val="00D90C78"/>
    <w:rsid w:val="00D95B31"/>
    <w:rsid w:val="00DA0240"/>
    <w:rsid w:val="00DA2A75"/>
    <w:rsid w:val="00DB0512"/>
    <w:rsid w:val="00DB12A4"/>
    <w:rsid w:val="00DB17CA"/>
    <w:rsid w:val="00DB1E53"/>
    <w:rsid w:val="00DB3501"/>
    <w:rsid w:val="00DC5E13"/>
    <w:rsid w:val="00DC7A2E"/>
    <w:rsid w:val="00DD25C3"/>
    <w:rsid w:val="00DE0A72"/>
    <w:rsid w:val="00DE1D36"/>
    <w:rsid w:val="00DF46A1"/>
    <w:rsid w:val="00DF65FB"/>
    <w:rsid w:val="00DF6922"/>
    <w:rsid w:val="00E00202"/>
    <w:rsid w:val="00E00B06"/>
    <w:rsid w:val="00E06B77"/>
    <w:rsid w:val="00E15220"/>
    <w:rsid w:val="00E27DEE"/>
    <w:rsid w:val="00E27E1E"/>
    <w:rsid w:val="00E40CBB"/>
    <w:rsid w:val="00E46CE8"/>
    <w:rsid w:val="00E529E8"/>
    <w:rsid w:val="00E53335"/>
    <w:rsid w:val="00E54BF3"/>
    <w:rsid w:val="00E6168B"/>
    <w:rsid w:val="00E72558"/>
    <w:rsid w:val="00E72B96"/>
    <w:rsid w:val="00E748FE"/>
    <w:rsid w:val="00E74CCA"/>
    <w:rsid w:val="00E75ECF"/>
    <w:rsid w:val="00E7695B"/>
    <w:rsid w:val="00E94875"/>
    <w:rsid w:val="00E9722E"/>
    <w:rsid w:val="00EA129F"/>
    <w:rsid w:val="00EA680E"/>
    <w:rsid w:val="00EB1DD5"/>
    <w:rsid w:val="00EB646B"/>
    <w:rsid w:val="00EC61AF"/>
    <w:rsid w:val="00EC6D73"/>
    <w:rsid w:val="00ED07C8"/>
    <w:rsid w:val="00ED174E"/>
    <w:rsid w:val="00ED1820"/>
    <w:rsid w:val="00ED33C2"/>
    <w:rsid w:val="00ED4EDC"/>
    <w:rsid w:val="00ED606A"/>
    <w:rsid w:val="00EE56E0"/>
    <w:rsid w:val="00EE67B2"/>
    <w:rsid w:val="00EE7B54"/>
    <w:rsid w:val="00EF2D70"/>
    <w:rsid w:val="00EF4609"/>
    <w:rsid w:val="00EF4EA2"/>
    <w:rsid w:val="00EF50E0"/>
    <w:rsid w:val="00F02901"/>
    <w:rsid w:val="00F14855"/>
    <w:rsid w:val="00F15C33"/>
    <w:rsid w:val="00F16D0A"/>
    <w:rsid w:val="00F17012"/>
    <w:rsid w:val="00F2269D"/>
    <w:rsid w:val="00F226E0"/>
    <w:rsid w:val="00F254C7"/>
    <w:rsid w:val="00F32510"/>
    <w:rsid w:val="00F327F6"/>
    <w:rsid w:val="00F32C16"/>
    <w:rsid w:val="00F3367F"/>
    <w:rsid w:val="00F34D7A"/>
    <w:rsid w:val="00F358AE"/>
    <w:rsid w:val="00F36AA0"/>
    <w:rsid w:val="00F440CC"/>
    <w:rsid w:val="00F612D5"/>
    <w:rsid w:val="00F61E29"/>
    <w:rsid w:val="00F61FCE"/>
    <w:rsid w:val="00F65DD2"/>
    <w:rsid w:val="00F66693"/>
    <w:rsid w:val="00F70D02"/>
    <w:rsid w:val="00F752C4"/>
    <w:rsid w:val="00F774CD"/>
    <w:rsid w:val="00F802F1"/>
    <w:rsid w:val="00F83009"/>
    <w:rsid w:val="00F83A81"/>
    <w:rsid w:val="00F91740"/>
    <w:rsid w:val="00F940BA"/>
    <w:rsid w:val="00F9519D"/>
    <w:rsid w:val="00F95E93"/>
    <w:rsid w:val="00F960B2"/>
    <w:rsid w:val="00F96C09"/>
    <w:rsid w:val="00FA1E7D"/>
    <w:rsid w:val="00FB5DF8"/>
    <w:rsid w:val="00FC1299"/>
    <w:rsid w:val="00FC3118"/>
    <w:rsid w:val="00FC4651"/>
    <w:rsid w:val="00FC7BB8"/>
    <w:rsid w:val="00FC7FB8"/>
    <w:rsid w:val="00FD3C86"/>
    <w:rsid w:val="00FD7C90"/>
    <w:rsid w:val="00FE2EC9"/>
    <w:rsid w:val="00FE5DB2"/>
    <w:rsid w:val="00FF2E35"/>
    <w:rsid w:val="00FF474D"/>
    <w:rsid w:val="00FF5C29"/>
    <w:rsid w:val="00FF7305"/>
    <w:rsid w:val="066212EB"/>
    <w:rsid w:val="2FCB487C"/>
    <w:rsid w:val="404D06B7"/>
    <w:rsid w:val="43909839"/>
    <w:rsid w:val="4E3F47C9"/>
    <w:rsid w:val="68918E9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833CE5"/>
  <w15:docId w15:val="{F1303299-7CA1-42E4-B054-C34E6BBBB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704FE"/>
    <w:pPr>
      <w:spacing w:after="200" w:line="276" w:lineRule="auto"/>
    </w:pPr>
    <w:rPr>
      <w:rFonts w:eastAsiaTheme="minorHAnsi"/>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commento">
    <w:name w:val="annotation text"/>
    <w:basedOn w:val="Normale"/>
    <w:link w:val="TestocommentoCarattere"/>
    <w:uiPriority w:val="99"/>
    <w:unhideWhenUsed/>
    <w:rsid w:val="000A65EF"/>
    <w:pPr>
      <w:spacing w:line="240" w:lineRule="auto"/>
    </w:pPr>
    <w:rPr>
      <w:sz w:val="20"/>
      <w:szCs w:val="20"/>
    </w:rPr>
  </w:style>
  <w:style w:type="character" w:customStyle="1" w:styleId="TestocommentoCarattere">
    <w:name w:val="Testo commento Carattere"/>
    <w:basedOn w:val="Carpredefinitoparagrafo"/>
    <w:link w:val="Testocommento"/>
    <w:uiPriority w:val="99"/>
    <w:rsid w:val="000A65EF"/>
    <w:rPr>
      <w:rFonts w:eastAsiaTheme="minorHAnsi"/>
      <w:sz w:val="20"/>
      <w:szCs w:val="20"/>
      <w:lang w:eastAsia="en-US"/>
    </w:rPr>
  </w:style>
  <w:style w:type="character" w:styleId="Rimandocommento">
    <w:name w:val="annotation reference"/>
    <w:basedOn w:val="Carpredefinitoparagrafo"/>
    <w:uiPriority w:val="99"/>
    <w:semiHidden/>
    <w:unhideWhenUsed/>
    <w:rsid w:val="000A65EF"/>
    <w:rPr>
      <w:sz w:val="16"/>
      <w:szCs w:val="16"/>
    </w:rPr>
  </w:style>
  <w:style w:type="paragraph" w:styleId="Testofumetto">
    <w:name w:val="Balloon Text"/>
    <w:basedOn w:val="Normale"/>
    <w:link w:val="TestofumettoCarattere"/>
    <w:uiPriority w:val="99"/>
    <w:semiHidden/>
    <w:unhideWhenUsed/>
    <w:rsid w:val="000A65EF"/>
    <w:pPr>
      <w:spacing w:after="0" w:line="240" w:lineRule="auto"/>
    </w:pPr>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0A65EF"/>
    <w:rPr>
      <w:rFonts w:ascii="Lucida Grande" w:eastAsiaTheme="minorHAnsi" w:hAnsi="Lucida Grande" w:cs="Lucida Grande"/>
      <w:sz w:val="18"/>
      <w:szCs w:val="18"/>
      <w:lang w:eastAsia="en-US"/>
    </w:rPr>
  </w:style>
  <w:style w:type="paragraph" w:styleId="Nessunaspaziatura">
    <w:name w:val="No Spacing"/>
    <w:uiPriority w:val="1"/>
    <w:qFormat/>
    <w:rsid w:val="00380AF7"/>
    <w:rPr>
      <w:rFonts w:eastAsiaTheme="minorHAnsi"/>
      <w:sz w:val="22"/>
      <w:szCs w:val="22"/>
      <w:lang w:eastAsia="en-US"/>
    </w:rPr>
  </w:style>
  <w:style w:type="paragraph" w:styleId="Soggettocommento">
    <w:name w:val="annotation subject"/>
    <w:basedOn w:val="Testocommento"/>
    <w:next w:val="Testocommento"/>
    <w:link w:val="SoggettocommentoCarattere"/>
    <w:uiPriority w:val="99"/>
    <w:semiHidden/>
    <w:unhideWhenUsed/>
    <w:rsid w:val="00A91B55"/>
    <w:rPr>
      <w:b/>
      <w:bCs/>
    </w:rPr>
  </w:style>
  <w:style w:type="character" w:customStyle="1" w:styleId="SoggettocommentoCarattere">
    <w:name w:val="Soggetto commento Carattere"/>
    <w:basedOn w:val="TestocommentoCarattere"/>
    <w:link w:val="Soggettocommento"/>
    <w:uiPriority w:val="99"/>
    <w:semiHidden/>
    <w:rsid w:val="00A91B55"/>
    <w:rPr>
      <w:rFonts w:eastAsiaTheme="minorHAnsi"/>
      <w:b/>
      <w:bCs/>
      <w:sz w:val="20"/>
      <w:szCs w:val="20"/>
      <w:lang w:eastAsia="en-US"/>
    </w:rPr>
  </w:style>
  <w:style w:type="table" w:customStyle="1" w:styleId="Elencochiaro1">
    <w:name w:val="Elenco chiaro1"/>
    <w:basedOn w:val="Tabellanormale"/>
    <w:uiPriority w:val="61"/>
    <w:rsid w:val="00092F7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redefinito">
    <w:name w:val="Predefinito"/>
    <w:rsid w:val="002A235F"/>
    <w:pPr>
      <w:pBdr>
        <w:top w:val="nil"/>
        <w:left w:val="nil"/>
        <w:bottom w:val="nil"/>
        <w:right w:val="nil"/>
        <w:between w:val="nil"/>
        <w:bar w:val="nil"/>
      </w:pBdr>
      <w:suppressAutoHyphens/>
      <w:spacing w:after="200" w:line="276" w:lineRule="auto"/>
    </w:pPr>
    <w:rPr>
      <w:rFonts w:ascii="Calibri" w:eastAsia="Calibri" w:hAnsi="Calibri" w:cs="Calibri"/>
      <w:color w:val="000000"/>
      <w:sz w:val="22"/>
      <w:szCs w:val="22"/>
      <w:u w:color="000000"/>
      <w:bdr w:val="nil"/>
      <w:lang w:val="en-US"/>
    </w:rPr>
  </w:style>
  <w:style w:type="character" w:customStyle="1" w:styleId="Nessuno">
    <w:name w:val="Nessuno"/>
    <w:rsid w:val="002A235F"/>
    <w:rPr>
      <w:lang w:val="en-US"/>
    </w:rPr>
  </w:style>
  <w:style w:type="paragraph" w:styleId="Paragrafoelenco">
    <w:name w:val="List Paragraph"/>
    <w:basedOn w:val="Normale"/>
    <w:uiPriority w:val="34"/>
    <w:qFormat/>
    <w:rsid w:val="00B37C89"/>
    <w:pPr>
      <w:ind w:left="720"/>
      <w:contextualSpacing/>
    </w:pPr>
  </w:style>
  <w:style w:type="character" w:styleId="Collegamentoipertestuale">
    <w:name w:val="Hyperlink"/>
    <w:basedOn w:val="Carpredefinitoparagrafo"/>
    <w:uiPriority w:val="99"/>
    <w:unhideWhenUsed/>
    <w:rsid w:val="009D7B05"/>
    <w:rPr>
      <w:color w:val="0000FF" w:themeColor="hyperlink"/>
      <w:u w:val="single"/>
    </w:rPr>
  </w:style>
  <w:style w:type="character" w:customStyle="1" w:styleId="highwire-cite-metadata-pages">
    <w:name w:val="highwire-cite-metadata-pages"/>
    <w:basedOn w:val="Carpredefinitoparagrafo"/>
    <w:rsid w:val="009D7B05"/>
  </w:style>
  <w:style w:type="character" w:customStyle="1" w:styleId="highwire-cite-metadata-doi">
    <w:name w:val="highwire-cite-metadata-doi"/>
    <w:basedOn w:val="Carpredefinitoparagrafo"/>
    <w:rsid w:val="009D7B05"/>
  </w:style>
  <w:style w:type="paragraph" w:styleId="Intestazione">
    <w:name w:val="header"/>
    <w:basedOn w:val="Normale"/>
    <w:link w:val="IntestazioneCarattere"/>
    <w:uiPriority w:val="99"/>
    <w:unhideWhenUsed/>
    <w:rsid w:val="00514E9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14E9B"/>
    <w:rPr>
      <w:rFonts w:eastAsiaTheme="minorHAnsi"/>
      <w:sz w:val="22"/>
      <w:szCs w:val="22"/>
      <w:lang w:eastAsia="en-US"/>
    </w:rPr>
  </w:style>
  <w:style w:type="paragraph" w:styleId="Pidipagina">
    <w:name w:val="footer"/>
    <w:basedOn w:val="Normale"/>
    <w:link w:val="PidipaginaCarattere"/>
    <w:uiPriority w:val="99"/>
    <w:unhideWhenUsed/>
    <w:rsid w:val="00514E9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14E9B"/>
    <w:rPr>
      <w:rFonts w:eastAsiaTheme="minorHAnsi"/>
      <w:sz w:val="22"/>
      <w:szCs w:val="22"/>
      <w:lang w:eastAsia="en-US"/>
    </w:rPr>
  </w:style>
  <w:style w:type="table" w:customStyle="1" w:styleId="Sfondochiaro1">
    <w:name w:val="Sfondo chiaro1"/>
    <w:basedOn w:val="Tabellanormale"/>
    <w:uiPriority w:val="60"/>
    <w:rsid w:val="00B61E0E"/>
    <w:rPr>
      <w:rFonts w:eastAsiaTheme="minorHAns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fondochiaro10">
    <w:name w:val="Sfondo chiaro1"/>
    <w:basedOn w:val="Tabellanormale"/>
    <w:next w:val="Sfondochiaro1"/>
    <w:uiPriority w:val="60"/>
    <w:rsid w:val="00B61E0E"/>
    <w:rPr>
      <w:rFonts w:eastAsia="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Numeroriga">
    <w:name w:val="line number"/>
    <w:basedOn w:val="Carpredefinitoparagrafo"/>
    <w:uiPriority w:val="99"/>
    <w:semiHidden/>
    <w:unhideWhenUsed/>
    <w:rsid w:val="00BF040B"/>
  </w:style>
  <w:style w:type="paragraph" w:styleId="Revisione">
    <w:name w:val="Revision"/>
    <w:hidden/>
    <w:uiPriority w:val="99"/>
    <w:semiHidden/>
    <w:rsid w:val="00B44F7E"/>
    <w:rPr>
      <w:rFonts w:eastAsiaTheme="minorHAnsi"/>
      <w:sz w:val="22"/>
      <w:szCs w:val="22"/>
      <w:lang w:eastAsia="en-US"/>
    </w:rPr>
  </w:style>
  <w:style w:type="table" w:customStyle="1" w:styleId="Sfondochiaro11">
    <w:name w:val="Sfondo chiaro11"/>
    <w:basedOn w:val="Tabellanormale"/>
    <w:uiPriority w:val="60"/>
    <w:rsid w:val="00CC5A68"/>
    <w:rPr>
      <w:rFonts w:eastAsia="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fondochiaro2">
    <w:name w:val="Sfondo chiaro2"/>
    <w:basedOn w:val="Tabellanormale"/>
    <w:next w:val="Sfondochiaro"/>
    <w:uiPriority w:val="60"/>
    <w:rsid w:val="00CC5A68"/>
    <w:rPr>
      <w:rFonts w:eastAsia="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fondochiaro">
    <w:name w:val="Light Shading"/>
    <w:basedOn w:val="Tabellanormale"/>
    <w:uiPriority w:val="60"/>
    <w:semiHidden/>
    <w:unhideWhenUsed/>
    <w:rsid w:val="00CC5A6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382981">
      <w:bodyDiv w:val="1"/>
      <w:marLeft w:val="0"/>
      <w:marRight w:val="0"/>
      <w:marTop w:val="0"/>
      <w:marBottom w:val="0"/>
      <w:divBdr>
        <w:top w:val="none" w:sz="0" w:space="0" w:color="auto"/>
        <w:left w:val="none" w:sz="0" w:space="0" w:color="auto"/>
        <w:bottom w:val="none" w:sz="0" w:space="0" w:color="auto"/>
        <w:right w:val="none" w:sz="0" w:space="0" w:color="auto"/>
      </w:divBdr>
    </w:div>
    <w:div w:id="1030374157">
      <w:bodyDiv w:val="1"/>
      <w:marLeft w:val="0"/>
      <w:marRight w:val="0"/>
      <w:marTop w:val="0"/>
      <w:marBottom w:val="0"/>
      <w:divBdr>
        <w:top w:val="none" w:sz="0" w:space="0" w:color="auto"/>
        <w:left w:val="none" w:sz="0" w:space="0" w:color="auto"/>
        <w:bottom w:val="none" w:sz="0" w:space="0" w:color="auto"/>
        <w:right w:val="none" w:sz="0" w:space="0" w:color="auto"/>
      </w:divBdr>
    </w:div>
    <w:div w:id="1409109907">
      <w:bodyDiv w:val="1"/>
      <w:marLeft w:val="0"/>
      <w:marRight w:val="0"/>
      <w:marTop w:val="0"/>
      <w:marBottom w:val="0"/>
      <w:divBdr>
        <w:top w:val="none" w:sz="0" w:space="0" w:color="auto"/>
        <w:left w:val="none" w:sz="0" w:space="0" w:color="auto"/>
        <w:bottom w:val="none" w:sz="0" w:space="0" w:color="auto"/>
        <w:right w:val="none" w:sz="0" w:space="0" w:color="auto"/>
      </w:divBdr>
      <w:divsChild>
        <w:div w:id="1173833398">
          <w:marLeft w:val="0"/>
          <w:marRight w:val="0"/>
          <w:marTop w:val="0"/>
          <w:marBottom w:val="0"/>
          <w:divBdr>
            <w:top w:val="none" w:sz="0" w:space="0" w:color="auto"/>
            <w:left w:val="none" w:sz="0" w:space="0" w:color="auto"/>
            <w:bottom w:val="none" w:sz="0" w:space="0" w:color="auto"/>
            <w:right w:val="none" w:sz="0" w:space="0" w:color="auto"/>
          </w:divBdr>
          <w:divsChild>
            <w:div w:id="800923999">
              <w:marLeft w:val="0"/>
              <w:marRight w:val="0"/>
              <w:marTop w:val="0"/>
              <w:marBottom w:val="0"/>
              <w:divBdr>
                <w:top w:val="none" w:sz="0" w:space="0" w:color="auto"/>
                <w:left w:val="none" w:sz="0" w:space="0" w:color="auto"/>
                <w:bottom w:val="none" w:sz="0" w:space="0" w:color="auto"/>
                <w:right w:val="none" w:sz="0" w:space="0" w:color="auto"/>
              </w:divBdr>
              <w:divsChild>
                <w:div w:id="733358871">
                  <w:marLeft w:val="0"/>
                  <w:marRight w:val="0"/>
                  <w:marTop w:val="0"/>
                  <w:marBottom w:val="0"/>
                  <w:divBdr>
                    <w:top w:val="none" w:sz="0" w:space="0" w:color="auto"/>
                    <w:left w:val="none" w:sz="0" w:space="0" w:color="auto"/>
                    <w:bottom w:val="none" w:sz="0" w:space="0" w:color="auto"/>
                    <w:right w:val="none" w:sz="0" w:space="0" w:color="auto"/>
                  </w:divBdr>
                  <w:divsChild>
                    <w:div w:id="707024296">
                      <w:marLeft w:val="0"/>
                      <w:marRight w:val="0"/>
                      <w:marTop w:val="0"/>
                      <w:marBottom w:val="0"/>
                      <w:divBdr>
                        <w:top w:val="none" w:sz="0" w:space="0" w:color="auto"/>
                        <w:left w:val="none" w:sz="0" w:space="0" w:color="auto"/>
                        <w:bottom w:val="none" w:sz="0" w:space="0" w:color="auto"/>
                        <w:right w:val="none" w:sz="0" w:space="0" w:color="auto"/>
                      </w:divBdr>
                      <w:divsChild>
                        <w:div w:id="758407362">
                          <w:marLeft w:val="0"/>
                          <w:marRight w:val="0"/>
                          <w:marTop w:val="0"/>
                          <w:marBottom w:val="0"/>
                          <w:divBdr>
                            <w:top w:val="none" w:sz="0" w:space="0" w:color="auto"/>
                            <w:left w:val="none" w:sz="0" w:space="0" w:color="auto"/>
                            <w:bottom w:val="none" w:sz="0" w:space="0" w:color="auto"/>
                            <w:right w:val="none" w:sz="0" w:space="0" w:color="auto"/>
                          </w:divBdr>
                          <w:divsChild>
                            <w:div w:id="845632412">
                              <w:marLeft w:val="0"/>
                              <w:marRight w:val="0"/>
                              <w:marTop w:val="0"/>
                              <w:marBottom w:val="0"/>
                              <w:divBdr>
                                <w:top w:val="none" w:sz="0" w:space="0" w:color="auto"/>
                                <w:left w:val="none" w:sz="0" w:space="0" w:color="auto"/>
                                <w:bottom w:val="none" w:sz="0" w:space="0" w:color="auto"/>
                                <w:right w:val="none" w:sz="0" w:space="0" w:color="auto"/>
                              </w:divBdr>
                              <w:divsChild>
                                <w:div w:id="92360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2984243">
      <w:bodyDiv w:val="1"/>
      <w:marLeft w:val="0"/>
      <w:marRight w:val="0"/>
      <w:marTop w:val="0"/>
      <w:marBottom w:val="0"/>
      <w:divBdr>
        <w:top w:val="none" w:sz="0" w:space="0" w:color="auto"/>
        <w:left w:val="none" w:sz="0" w:space="0" w:color="auto"/>
        <w:bottom w:val="none" w:sz="0" w:space="0" w:color="auto"/>
        <w:right w:val="none" w:sz="0" w:space="0" w:color="auto"/>
      </w:divBdr>
      <w:divsChild>
        <w:div w:id="1140879977">
          <w:marLeft w:val="0"/>
          <w:marRight w:val="0"/>
          <w:marTop w:val="0"/>
          <w:marBottom w:val="0"/>
          <w:divBdr>
            <w:top w:val="none" w:sz="0" w:space="0" w:color="auto"/>
            <w:left w:val="none" w:sz="0" w:space="0" w:color="auto"/>
            <w:bottom w:val="none" w:sz="0" w:space="0" w:color="auto"/>
            <w:right w:val="none" w:sz="0" w:space="0" w:color="auto"/>
          </w:divBdr>
        </w:div>
      </w:divsChild>
    </w:div>
    <w:div w:id="20417803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Relationship Id="rId14" Type="http://schemas.microsoft.com/office/2018/08/relationships/commentsExtensible" Target="commentsExtensi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33</Pages>
  <Words>7170</Words>
  <Characters>40872</Characters>
  <Application>Microsoft Office Word</Application>
  <DocSecurity>0</DocSecurity>
  <Lines>340</Lines>
  <Paragraphs>95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università di verona</Company>
  <LinksUpToDate>false</LinksUpToDate>
  <CharactersWithSpaces>47947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bertini</dc:creator>
  <cp:keywords/>
  <dc:description/>
  <cp:lastModifiedBy>Utente</cp:lastModifiedBy>
  <cp:revision>10</cp:revision>
  <dcterms:created xsi:type="dcterms:W3CDTF">2020-08-11T06:25:00Z</dcterms:created>
  <dcterms:modified xsi:type="dcterms:W3CDTF">2020-12-28T13:51:00Z</dcterms:modified>
</cp:coreProperties>
</file>