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CB323" w14:textId="6932AA2C" w:rsidR="00F51EBD" w:rsidRDefault="00F51EBD" w:rsidP="00C762CA">
      <w:pPr>
        <w:autoSpaceDE w:val="0"/>
        <w:autoSpaceDN w:val="0"/>
        <w:adjustRightInd w:val="0"/>
        <w:spacing w:after="0" w:line="240" w:lineRule="auto"/>
        <w:jc w:val="both"/>
        <w:rPr>
          <w:rFonts w:ascii="Garamond" w:hAnsi="Garamond"/>
          <w:sz w:val="24"/>
          <w:szCs w:val="24"/>
        </w:rPr>
      </w:pPr>
    </w:p>
    <w:p w14:paraId="57B7547E" w14:textId="77777777" w:rsidR="00021319" w:rsidRDefault="00021319" w:rsidP="00C762CA">
      <w:pPr>
        <w:autoSpaceDE w:val="0"/>
        <w:autoSpaceDN w:val="0"/>
        <w:adjustRightInd w:val="0"/>
        <w:spacing w:after="0" w:line="240" w:lineRule="auto"/>
        <w:jc w:val="both"/>
        <w:rPr>
          <w:rFonts w:ascii="Garamond" w:hAnsi="Garamond"/>
          <w:sz w:val="24"/>
          <w:szCs w:val="24"/>
        </w:rPr>
      </w:pPr>
    </w:p>
    <w:p w14:paraId="2D6DE368" w14:textId="145A7C52" w:rsidR="002F0B89" w:rsidRDefault="002F0B89" w:rsidP="00C762CA">
      <w:pPr>
        <w:autoSpaceDE w:val="0"/>
        <w:autoSpaceDN w:val="0"/>
        <w:adjustRightInd w:val="0"/>
        <w:spacing w:after="0" w:line="240" w:lineRule="auto"/>
        <w:rPr>
          <w:rFonts w:ascii="Garamond" w:hAnsi="Garamond"/>
          <w:sz w:val="24"/>
          <w:szCs w:val="24"/>
        </w:rPr>
      </w:pPr>
      <w:r>
        <w:rPr>
          <w:rFonts w:ascii="Garamond" w:hAnsi="Garamond"/>
          <w:sz w:val="24"/>
          <w:szCs w:val="24"/>
        </w:rPr>
        <w:t>Discussing traces of i</w:t>
      </w:r>
      <w:r w:rsidR="007B7A5E">
        <w:rPr>
          <w:rFonts w:ascii="Garamond" w:hAnsi="Garamond"/>
          <w:sz w:val="24"/>
          <w:szCs w:val="24"/>
        </w:rPr>
        <w:t>nnovation and emotion in teen talk</w:t>
      </w:r>
      <w:r>
        <w:rPr>
          <w:rFonts w:ascii="Garamond" w:hAnsi="Garamond"/>
          <w:sz w:val="24"/>
          <w:szCs w:val="24"/>
        </w:rPr>
        <w:t xml:space="preserve"> in TV series</w:t>
      </w:r>
    </w:p>
    <w:p w14:paraId="52E01551" w14:textId="77777777" w:rsidR="002F0B89" w:rsidRDefault="002F0B89" w:rsidP="00C762CA">
      <w:pPr>
        <w:autoSpaceDE w:val="0"/>
        <w:autoSpaceDN w:val="0"/>
        <w:adjustRightInd w:val="0"/>
        <w:spacing w:after="0" w:line="240" w:lineRule="auto"/>
        <w:rPr>
          <w:rFonts w:ascii="Garamond" w:hAnsi="Garamond"/>
          <w:sz w:val="24"/>
          <w:szCs w:val="24"/>
        </w:rPr>
      </w:pPr>
    </w:p>
    <w:p w14:paraId="4BAA41AD" w14:textId="6BB9D2FD" w:rsidR="00EF6F00" w:rsidRDefault="007B7A5E" w:rsidP="00C762CA">
      <w:pPr>
        <w:autoSpaceDE w:val="0"/>
        <w:autoSpaceDN w:val="0"/>
        <w:adjustRightInd w:val="0"/>
        <w:spacing w:after="0" w:line="240" w:lineRule="auto"/>
        <w:rPr>
          <w:rFonts w:ascii="Garamond" w:hAnsi="Garamond"/>
          <w:sz w:val="24"/>
          <w:szCs w:val="24"/>
        </w:rPr>
      </w:pPr>
      <w:r>
        <w:rPr>
          <w:rFonts w:ascii="Garamond" w:hAnsi="Garamond"/>
          <w:sz w:val="24"/>
          <w:szCs w:val="24"/>
        </w:rPr>
        <w:t xml:space="preserve"> </w:t>
      </w:r>
    </w:p>
    <w:p w14:paraId="3E6AD584" w14:textId="77777777" w:rsidR="00E60B4E" w:rsidRDefault="00E60B4E"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 xml:space="preserve">Silvia Bruti </w:t>
      </w:r>
    </w:p>
    <w:p w14:paraId="13428A8E" w14:textId="77777777" w:rsidR="00E60B4E" w:rsidRDefault="00E60B4E" w:rsidP="00C762CA">
      <w:pPr>
        <w:autoSpaceDE w:val="0"/>
        <w:autoSpaceDN w:val="0"/>
        <w:adjustRightInd w:val="0"/>
        <w:spacing w:after="0" w:line="240" w:lineRule="auto"/>
        <w:jc w:val="both"/>
        <w:rPr>
          <w:rFonts w:ascii="Garamond" w:hAnsi="Garamond"/>
          <w:sz w:val="24"/>
          <w:szCs w:val="24"/>
        </w:rPr>
      </w:pPr>
    </w:p>
    <w:p w14:paraId="61EE34EC" w14:textId="77777777" w:rsidR="00184C3F" w:rsidRDefault="00184C3F" w:rsidP="00C762CA">
      <w:pPr>
        <w:autoSpaceDE w:val="0"/>
        <w:autoSpaceDN w:val="0"/>
        <w:adjustRightInd w:val="0"/>
        <w:spacing w:after="0" w:line="240" w:lineRule="auto"/>
        <w:jc w:val="both"/>
        <w:rPr>
          <w:rFonts w:ascii="Garamond" w:hAnsi="Garamond"/>
          <w:sz w:val="24"/>
          <w:szCs w:val="24"/>
        </w:rPr>
      </w:pPr>
    </w:p>
    <w:p w14:paraId="58DEF948" w14:textId="19C441C2" w:rsidR="00184C3F" w:rsidRPr="007C65B5" w:rsidRDefault="00184C3F" w:rsidP="00C762CA">
      <w:pPr>
        <w:pStyle w:val="Paragrafoelenco"/>
        <w:numPr>
          <w:ilvl w:val="0"/>
          <w:numId w:val="6"/>
        </w:numPr>
        <w:autoSpaceDE w:val="0"/>
        <w:autoSpaceDN w:val="0"/>
        <w:adjustRightInd w:val="0"/>
        <w:spacing w:after="0" w:line="240" w:lineRule="auto"/>
        <w:jc w:val="both"/>
        <w:rPr>
          <w:rFonts w:ascii="Garamond" w:hAnsi="Garamond"/>
          <w:b/>
          <w:bCs/>
          <w:sz w:val="24"/>
          <w:szCs w:val="24"/>
        </w:rPr>
      </w:pPr>
      <w:r w:rsidRPr="007C65B5">
        <w:rPr>
          <w:rFonts w:ascii="Garamond" w:hAnsi="Garamond"/>
          <w:b/>
          <w:bCs/>
          <w:sz w:val="24"/>
          <w:szCs w:val="24"/>
        </w:rPr>
        <w:t>Introduction</w:t>
      </w:r>
    </w:p>
    <w:p w14:paraId="08D761CD" w14:textId="1E6FEFDD" w:rsidR="00F22E0E" w:rsidRDefault="00EF6F00"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 xml:space="preserve">This </w:t>
      </w:r>
      <w:r w:rsidR="00247AFB">
        <w:rPr>
          <w:rFonts w:ascii="Garamond" w:hAnsi="Garamond"/>
          <w:sz w:val="24"/>
          <w:szCs w:val="24"/>
        </w:rPr>
        <w:t>study</w:t>
      </w:r>
      <w:r>
        <w:rPr>
          <w:rFonts w:ascii="Garamond" w:hAnsi="Garamond"/>
          <w:sz w:val="24"/>
          <w:szCs w:val="24"/>
        </w:rPr>
        <w:t xml:space="preserve"> aims to further investigate the language spoken by te</w:t>
      </w:r>
      <w:r w:rsidR="00416DD8">
        <w:rPr>
          <w:rFonts w:ascii="Garamond" w:hAnsi="Garamond"/>
          <w:sz w:val="24"/>
          <w:szCs w:val="24"/>
        </w:rPr>
        <w:t>e</w:t>
      </w:r>
      <w:r>
        <w:rPr>
          <w:rFonts w:ascii="Garamond" w:hAnsi="Garamond"/>
          <w:sz w:val="24"/>
          <w:szCs w:val="24"/>
        </w:rPr>
        <w:t>nagers as a source of change and innovation on the on</w:t>
      </w:r>
      <w:r w:rsidR="00C74E31">
        <w:rPr>
          <w:rFonts w:ascii="Garamond" w:hAnsi="Garamond"/>
          <w:sz w:val="24"/>
          <w:szCs w:val="24"/>
        </w:rPr>
        <w:t>e</w:t>
      </w:r>
      <w:r>
        <w:rPr>
          <w:rFonts w:ascii="Garamond" w:hAnsi="Garamond"/>
          <w:sz w:val="24"/>
          <w:szCs w:val="24"/>
        </w:rPr>
        <w:t xml:space="preserve"> hand and as a repository of </w:t>
      </w:r>
      <w:r w:rsidR="00416DD8">
        <w:rPr>
          <w:rFonts w:ascii="Garamond" w:hAnsi="Garamond"/>
          <w:sz w:val="24"/>
          <w:szCs w:val="24"/>
        </w:rPr>
        <w:t>h</w:t>
      </w:r>
      <w:r w:rsidR="00303072">
        <w:rPr>
          <w:rFonts w:ascii="Garamond" w:hAnsi="Garamond"/>
          <w:sz w:val="24"/>
          <w:szCs w:val="24"/>
        </w:rPr>
        <w:t>eightened emotions o</w:t>
      </w:r>
      <w:r>
        <w:rPr>
          <w:rFonts w:ascii="Garamond" w:hAnsi="Garamond"/>
          <w:sz w:val="24"/>
          <w:szCs w:val="24"/>
        </w:rPr>
        <w:t xml:space="preserve">n the other. </w:t>
      </w:r>
      <w:r w:rsidR="00F51EBD">
        <w:rPr>
          <w:rFonts w:ascii="Garamond" w:hAnsi="Garamond"/>
          <w:sz w:val="24"/>
          <w:szCs w:val="24"/>
        </w:rPr>
        <w:t>Given its volatility</w:t>
      </w:r>
      <w:r>
        <w:rPr>
          <w:rFonts w:ascii="Garamond" w:hAnsi="Garamond"/>
          <w:sz w:val="24"/>
          <w:szCs w:val="24"/>
        </w:rPr>
        <w:t xml:space="preserve"> and the desi</w:t>
      </w:r>
      <w:r w:rsidR="00C74E31">
        <w:rPr>
          <w:rFonts w:ascii="Garamond" w:hAnsi="Garamond"/>
          <w:sz w:val="24"/>
          <w:szCs w:val="24"/>
        </w:rPr>
        <w:t xml:space="preserve">re of its users to </w:t>
      </w:r>
      <w:r>
        <w:rPr>
          <w:rFonts w:ascii="Garamond" w:hAnsi="Garamond"/>
          <w:sz w:val="24"/>
          <w:szCs w:val="24"/>
        </w:rPr>
        <w:t xml:space="preserve">be understood </w:t>
      </w:r>
      <w:r w:rsidR="00184C3F">
        <w:rPr>
          <w:rFonts w:ascii="Garamond" w:hAnsi="Garamond"/>
          <w:sz w:val="24"/>
          <w:szCs w:val="24"/>
        </w:rPr>
        <w:t>mainly</w:t>
      </w:r>
      <w:r>
        <w:rPr>
          <w:rFonts w:ascii="Garamond" w:hAnsi="Garamond"/>
          <w:sz w:val="24"/>
          <w:szCs w:val="24"/>
        </w:rPr>
        <w:t xml:space="preserve"> by group members, </w:t>
      </w:r>
      <w:r w:rsidR="00E60B4E">
        <w:rPr>
          <w:rFonts w:ascii="Garamond" w:hAnsi="Garamond"/>
          <w:sz w:val="24"/>
          <w:szCs w:val="24"/>
        </w:rPr>
        <w:t>it</w:t>
      </w:r>
      <w:r>
        <w:rPr>
          <w:rFonts w:ascii="Garamond" w:hAnsi="Garamond"/>
          <w:sz w:val="24"/>
          <w:szCs w:val="24"/>
        </w:rPr>
        <w:t xml:space="preserve"> is </w:t>
      </w:r>
      <w:r w:rsidR="00F51EBD">
        <w:rPr>
          <w:rFonts w:ascii="Garamond" w:hAnsi="Garamond"/>
          <w:sz w:val="24"/>
          <w:szCs w:val="24"/>
        </w:rPr>
        <w:t>quite difficult to</w:t>
      </w:r>
      <w:r>
        <w:rPr>
          <w:rFonts w:ascii="Garamond" w:hAnsi="Garamond"/>
          <w:sz w:val="24"/>
          <w:szCs w:val="24"/>
        </w:rPr>
        <w:t xml:space="preserve"> pin down </w:t>
      </w:r>
      <w:r w:rsidR="00F51EBD">
        <w:rPr>
          <w:rFonts w:ascii="Garamond" w:hAnsi="Garamond"/>
          <w:sz w:val="24"/>
          <w:szCs w:val="24"/>
        </w:rPr>
        <w:t>the ong</w:t>
      </w:r>
      <w:r>
        <w:rPr>
          <w:rFonts w:ascii="Garamond" w:hAnsi="Garamond"/>
          <w:sz w:val="24"/>
          <w:szCs w:val="24"/>
        </w:rPr>
        <w:t>oi</w:t>
      </w:r>
      <w:r w:rsidR="00F51EBD">
        <w:rPr>
          <w:rFonts w:ascii="Garamond" w:hAnsi="Garamond"/>
          <w:sz w:val="24"/>
          <w:szCs w:val="24"/>
        </w:rPr>
        <w:t xml:space="preserve">ng changes and new forms that are </w:t>
      </w:r>
      <w:r w:rsidR="00C74E31">
        <w:rPr>
          <w:rFonts w:ascii="Garamond" w:hAnsi="Garamond"/>
          <w:sz w:val="24"/>
          <w:szCs w:val="24"/>
        </w:rPr>
        <w:t xml:space="preserve">constantly </w:t>
      </w:r>
      <w:r w:rsidR="00F51EBD">
        <w:rPr>
          <w:rFonts w:ascii="Garamond" w:hAnsi="Garamond"/>
          <w:sz w:val="24"/>
          <w:szCs w:val="24"/>
        </w:rPr>
        <w:t>being adopted.</w:t>
      </w:r>
      <w:r>
        <w:rPr>
          <w:rFonts w:ascii="Garamond" w:hAnsi="Garamond"/>
          <w:sz w:val="24"/>
          <w:szCs w:val="24"/>
        </w:rPr>
        <w:t xml:space="preserve"> In this regard, the </w:t>
      </w:r>
      <w:r w:rsidR="00E60B4E">
        <w:rPr>
          <w:rFonts w:ascii="Garamond" w:hAnsi="Garamond"/>
          <w:sz w:val="24"/>
          <w:szCs w:val="24"/>
        </w:rPr>
        <w:t xml:space="preserve">few </w:t>
      </w:r>
      <w:r>
        <w:rPr>
          <w:rFonts w:ascii="Garamond" w:hAnsi="Garamond"/>
          <w:sz w:val="24"/>
          <w:szCs w:val="24"/>
        </w:rPr>
        <w:t>speciali</w:t>
      </w:r>
      <w:r w:rsidR="008D742E">
        <w:rPr>
          <w:rFonts w:ascii="Garamond" w:hAnsi="Garamond"/>
          <w:sz w:val="24"/>
          <w:szCs w:val="24"/>
        </w:rPr>
        <w:t>z</w:t>
      </w:r>
      <w:r>
        <w:rPr>
          <w:rFonts w:ascii="Garamond" w:hAnsi="Garamond"/>
          <w:sz w:val="24"/>
          <w:szCs w:val="24"/>
        </w:rPr>
        <w:t>ed corpora available,</w:t>
      </w:r>
      <w:r w:rsidR="00416DD8">
        <w:rPr>
          <w:rFonts w:ascii="Garamond" w:hAnsi="Garamond"/>
          <w:sz w:val="24"/>
          <w:szCs w:val="24"/>
        </w:rPr>
        <w:t xml:space="preserve"> </w:t>
      </w:r>
      <w:r>
        <w:rPr>
          <w:rFonts w:ascii="Garamond" w:hAnsi="Garamond"/>
          <w:sz w:val="24"/>
          <w:szCs w:val="24"/>
        </w:rPr>
        <w:t xml:space="preserve">the </w:t>
      </w:r>
      <w:r w:rsidR="00416DD8">
        <w:rPr>
          <w:rFonts w:ascii="Garamond" w:hAnsi="Garamond"/>
          <w:sz w:val="24"/>
          <w:szCs w:val="24"/>
        </w:rPr>
        <w:t>COLT</w:t>
      </w:r>
      <w:r w:rsidR="00E60B4E">
        <w:rPr>
          <w:rFonts w:ascii="Garamond" w:hAnsi="Garamond"/>
          <w:sz w:val="24"/>
          <w:szCs w:val="24"/>
        </w:rPr>
        <w:t xml:space="preserve"> (</w:t>
      </w:r>
      <w:r w:rsidR="00B91098" w:rsidRPr="003A7E06">
        <w:rPr>
          <w:rFonts w:ascii="Garamond" w:hAnsi="Garamond"/>
          <w:sz w:val="24"/>
          <w:szCs w:val="24"/>
        </w:rPr>
        <w:t>http://korpus.uib.no/icame/colt/</w:t>
      </w:r>
      <w:r w:rsidR="00E60B4E">
        <w:rPr>
          <w:rFonts w:ascii="Garamond" w:hAnsi="Garamond"/>
          <w:sz w:val="24"/>
          <w:szCs w:val="24"/>
        </w:rPr>
        <w:t>)</w:t>
      </w:r>
      <w:r w:rsidR="00B91098">
        <w:rPr>
          <w:rFonts w:ascii="Garamond" w:hAnsi="Garamond"/>
          <w:sz w:val="24"/>
          <w:szCs w:val="24"/>
        </w:rPr>
        <w:t xml:space="preserve"> being the most</w:t>
      </w:r>
      <w:r w:rsidR="00B91098" w:rsidRPr="00B91098">
        <w:rPr>
          <w:rFonts w:ascii="Garamond" w:hAnsi="Garamond"/>
          <w:sz w:val="24"/>
          <w:szCs w:val="24"/>
        </w:rPr>
        <w:t xml:space="preserve"> </w:t>
      </w:r>
      <w:r w:rsidR="00B91098">
        <w:rPr>
          <w:rFonts w:ascii="Garamond" w:hAnsi="Garamond"/>
          <w:sz w:val="24"/>
          <w:szCs w:val="24"/>
        </w:rPr>
        <w:t>typical</w:t>
      </w:r>
      <w:r w:rsidR="00416DD8">
        <w:rPr>
          <w:rFonts w:ascii="Garamond" w:hAnsi="Garamond"/>
          <w:sz w:val="24"/>
          <w:szCs w:val="24"/>
        </w:rPr>
        <w:t>,</w:t>
      </w:r>
      <w:r>
        <w:rPr>
          <w:rFonts w:ascii="Garamond" w:hAnsi="Garamond"/>
          <w:sz w:val="24"/>
          <w:szCs w:val="24"/>
        </w:rPr>
        <w:t xml:space="preserve"> are either too old to register contemporary uses, or</w:t>
      </w:r>
      <w:r w:rsidR="00CD6CFE">
        <w:rPr>
          <w:rFonts w:ascii="Garamond" w:hAnsi="Garamond"/>
          <w:sz w:val="24"/>
          <w:szCs w:val="24"/>
        </w:rPr>
        <w:t xml:space="preserve"> rather</w:t>
      </w:r>
      <w:r>
        <w:rPr>
          <w:rFonts w:ascii="Garamond" w:hAnsi="Garamond"/>
          <w:sz w:val="24"/>
          <w:szCs w:val="24"/>
        </w:rPr>
        <w:t xml:space="preserve"> limited in the kind of situations portrayed.</w:t>
      </w:r>
      <w:r w:rsidR="00F51EBD">
        <w:rPr>
          <w:rFonts w:ascii="Garamond" w:hAnsi="Garamond"/>
          <w:sz w:val="24"/>
          <w:szCs w:val="24"/>
        </w:rPr>
        <w:t xml:space="preserve"> </w:t>
      </w:r>
      <w:r w:rsidR="00C74E31">
        <w:rPr>
          <w:rFonts w:ascii="Garamond" w:hAnsi="Garamond"/>
          <w:sz w:val="24"/>
          <w:szCs w:val="24"/>
        </w:rPr>
        <w:t>For t</w:t>
      </w:r>
      <w:r w:rsidR="005A02DF">
        <w:rPr>
          <w:rFonts w:ascii="Garamond" w:hAnsi="Garamond"/>
          <w:sz w:val="24"/>
          <w:szCs w:val="24"/>
        </w:rPr>
        <w:t>hese</w:t>
      </w:r>
      <w:r w:rsidR="00C74E31">
        <w:rPr>
          <w:rFonts w:ascii="Garamond" w:hAnsi="Garamond"/>
          <w:sz w:val="24"/>
          <w:szCs w:val="24"/>
        </w:rPr>
        <w:t xml:space="preserve"> reasons, talking media may represent an advantageous source</w:t>
      </w:r>
      <w:r w:rsidR="003D3090">
        <w:rPr>
          <w:rFonts w:ascii="Garamond" w:hAnsi="Garamond"/>
          <w:sz w:val="24"/>
          <w:szCs w:val="24"/>
        </w:rPr>
        <w:t>, as they “put standard and vernacular ways of speaking on display, contextuali</w:t>
      </w:r>
      <w:r w:rsidR="008D742E">
        <w:rPr>
          <w:rFonts w:ascii="Garamond" w:hAnsi="Garamond"/>
          <w:sz w:val="24"/>
          <w:szCs w:val="24"/>
        </w:rPr>
        <w:t>z</w:t>
      </w:r>
      <w:r w:rsidR="003D3090">
        <w:rPr>
          <w:rFonts w:ascii="Garamond" w:hAnsi="Garamond"/>
          <w:sz w:val="24"/>
          <w:szCs w:val="24"/>
        </w:rPr>
        <w:t>e them and imbue them with the socio-cultural values that we associate with standardness and vernacularity – very differently across different genres and contexts, and differently over time</w:t>
      </w:r>
      <w:r w:rsidR="00184C3F">
        <w:rPr>
          <w:rFonts w:ascii="Garamond" w:hAnsi="Garamond"/>
          <w:sz w:val="24"/>
          <w:szCs w:val="24"/>
        </w:rPr>
        <w:t>”</w:t>
      </w:r>
      <w:r w:rsidR="003D3090">
        <w:rPr>
          <w:rFonts w:ascii="Garamond" w:hAnsi="Garamond"/>
          <w:sz w:val="24"/>
          <w:szCs w:val="24"/>
        </w:rPr>
        <w:t xml:space="preserve"> (</w:t>
      </w:r>
      <w:r w:rsidR="001A43A8" w:rsidRPr="006C021D">
        <w:rPr>
          <w:rFonts w:ascii="Garamond" w:hAnsi="Garamond"/>
          <w:sz w:val="24"/>
          <w:szCs w:val="24"/>
        </w:rPr>
        <w:t xml:space="preserve">Mortensen, Coupland </w:t>
      </w:r>
      <w:r w:rsidR="00653942">
        <w:rPr>
          <w:rFonts w:ascii="Garamond" w:hAnsi="Garamond"/>
          <w:sz w:val="24"/>
          <w:szCs w:val="24"/>
        </w:rPr>
        <w:t>and</w:t>
      </w:r>
      <w:r w:rsidR="001A43A8" w:rsidRPr="006C021D">
        <w:rPr>
          <w:rFonts w:ascii="Garamond" w:hAnsi="Garamond"/>
          <w:sz w:val="24"/>
          <w:szCs w:val="24"/>
        </w:rPr>
        <w:t xml:space="preserve"> Thøgersen 2017: 36</w:t>
      </w:r>
      <w:r w:rsidR="003D3090">
        <w:rPr>
          <w:rFonts w:ascii="Garamond" w:hAnsi="Garamond"/>
          <w:sz w:val="24"/>
          <w:szCs w:val="24"/>
        </w:rPr>
        <w:t>)</w:t>
      </w:r>
      <w:r w:rsidR="001A43A8">
        <w:rPr>
          <w:rFonts w:ascii="Garamond" w:hAnsi="Garamond"/>
          <w:sz w:val="24"/>
          <w:szCs w:val="24"/>
        </w:rPr>
        <w:t>.</w:t>
      </w:r>
      <w:r w:rsidR="00F22E0E">
        <w:rPr>
          <w:rFonts w:ascii="Garamond" w:hAnsi="Garamond"/>
          <w:sz w:val="24"/>
          <w:szCs w:val="24"/>
        </w:rPr>
        <w:t xml:space="preserve"> The influential role of m</w:t>
      </w:r>
      <w:r w:rsidR="00F22E0E" w:rsidRPr="00F22E0E">
        <w:rPr>
          <w:rFonts w:ascii="Garamond" w:hAnsi="Garamond"/>
          <w:sz w:val="24"/>
          <w:szCs w:val="24"/>
        </w:rPr>
        <w:t>edia</w:t>
      </w:r>
      <w:r w:rsidR="00F22E0E">
        <w:rPr>
          <w:rFonts w:ascii="Garamond" w:hAnsi="Garamond"/>
          <w:sz w:val="24"/>
          <w:szCs w:val="24"/>
        </w:rPr>
        <w:t xml:space="preserve"> </w:t>
      </w:r>
      <w:r w:rsidR="00F22E0E" w:rsidRPr="00F22E0E">
        <w:rPr>
          <w:rFonts w:ascii="Garamond" w:hAnsi="Garamond"/>
          <w:sz w:val="24"/>
          <w:szCs w:val="24"/>
        </w:rPr>
        <w:t xml:space="preserve">in </w:t>
      </w:r>
      <w:r w:rsidR="00F06CFA">
        <w:rPr>
          <w:rFonts w:ascii="Garamond" w:hAnsi="Garamond"/>
          <w:sz w:val="24"/>
          <w:szCs w:val="24"/>
        </w:rPr>
        <w:t>moulding</w:t>
      </w:r>
      <w:r w:rsidR="00F06CFA" w:rsidRPr="00F22E0E">
        <w:rPr>
          <w:rFonts w:ascii="Garamond" w:hAnsi="Garamond"/>
          <w:sz w:val="24"/>
          <w:szCs w:val="24"/>
        </w:rPr>
        <w:t xml:space="preserve"> </w:t>
      </w:r>
      <w:r w:rsidR="00F22E0E" w:rsidRPr="00F22E0E">
        <w:rPr>
          <w:rFonts w:ascii="Garamond" w:hAnsi="Garamond"/>
          <w:sz w:val="24"/>
          <w:szCs w:val="24"/>
        </w:rPr>
        <w:t xml:space="preserve">sociolinguistic change </w:t>
      </w:r>
      <w:r w:rsidR="00F06CFA">
        <w:rPr>
          <w:rFonts w:ascii="Garamond" w:hAnsi="Garamond"/>
          <w:sz w:val="24"/>
          <w:szCs w:val="24"/>
        </w:rPr>
        <w:t>has by now been universally recogni</w:t>
      </w:r>
      <w:r w:rsidR="008D742E">
        <w:rPr>
          <w:rFonts w:ascii="Garamond" w:hAnsi="Garamond"/>
          <w:sz w:val="24"/>
          <w:szCs w:val="24"/>
        </w:rPr>
        <w:t>z</w:t>
      </w:r>
      <w:r w:rsidR="00F06CFA">
        <w:rPr>
          <w:rFonts w:ascii="Garamond" w:hAnsi="Garamond"/>
          <w:sz w:val="24"/>
          <w:szCs w:val="24"/>
        </w:rPr>
        <w:t>ed:</w:t>
      </w:r>
      <w:r w:rsidR="00F22E0E" w:rsidRPr="00F22E0E">
        <w:rPr>
          <w:rFonts w:ascii="Garamond" w:hAnsi="Garamond"/>
          <w:sz w:val="24"/>
          <w:szCs w:val="24"/>
        </w:rPr>
        <w:t xml:space="preserve"> they may raise awareness, </w:t>
      </w:r>
      <w:r w:rsidR="00F06CFA">
        <w:rPr>
          <w:rFonts w:ascii="Garamond" w:hAnsi="Garamond"/>
          <w:sz w:val="24"/>
          <w:szCs w:val="24"/>
        </w:rPr>
        <w:t>re-adjust</w:t>
      </w:r>
      <w:r w:rsidR="00F06CFA" w:rsidRPr="00F22E0E">
        <w:rPr>
          <w:rFonts w:ascii="Garamond" w:hAnsi="Garamond"/>
          <w:sz w:val="24"/>
          <w:szCs w:val="24"/>
        </w:rPr>
        <w:t xml:space="preserve"> </w:t>
      </w:r>
      <w:r w:rsidR="00F22E0E" w:rsidRPr="00F22E0E">
        <w:rPr>
          <w:rFonts w:ascii="Garamond" w:hAnsi="Garamond"/>
          <w:sz w:val="24"/>
          <w:szCs w:val="24"/>
        </w:rPr>
        <w:t xml:space="preserve">attitudes, values, and socio-cultural norms, for example </w:t>
      </w:r>
      <w:r w:rsidR="00F06CFA">
        <w:rPr>
          <w:rFonts w:ascii="Garamond" w:hAnsi="Garamond"/>
          <w:sz w:val="24"/>
          <w:szCs w:val="24"/>
        </w:rPr>
        <w:t>promoting</w:t>
      </w:r>
      <w:r w:rsidR="00F22E0E" w:rsidRPr="00F22E0E">
        <w:rPr>
          <w:rFonts w:ascii="Garamond" w:hAnsi="Garamond"/>
          <w:sz w:val="24"/>
          <w:szCs w:val="24"/>
        </w:rPr>
        <w:t xml:space="preserve"> standardi</w:t>
      </w:r>
      <w:r w:rsidR="00C762CA">
        <w:rPr>
          <w:rFonts w:ascii="Garamond" w:hAnsi="Garamond"/>
          <w:sz w:val="24"/>
          <w:szCs w:val="24"/>
        </w:rPr>
        <w:t>z</w:t>
      </w:r>
      <w:r w:rsidR="00F22E0E" w:rsidRPr="00F22E0E">
        <w:rPr>
          <w:rFonts w:ascii="Garamond" w:hAnsi="Garamond"/>
          <w:sz w:val="24"/>
          <w:szCs w:val="24"/>
        </w:rPr>
        <w:t>ation or de-standardi</w:t>
      </w:r>
      <w:r w:rsidR="00C762CA">
        <w:rPr>
          <w:rFonts w:ascii="Garamond" w:hAnsi="Garamond"/>
          <w:sz w:val="24"/>
          <w:szCs w:val="24"/>
        </w:rPr>
        <w:t>z</w:t>
      </w:r>
      <w:r w:rsidR="00F22E0E" w:rsidRPr="00F22E0E">
        <w:rPr>
          <w:rFonts w:ascii="Garamond" w:hAnsi="Garamond"/>
          <w:sz w:val="24"/>
          <w:szCs w:val="24"/>
        </w:rPr>
        <w:t>ation (Bednarek 2018</w:t>
      </w:r>
      <w:r w:rsidR="00F06CFA">
        <w:rPr>
          <w:rFonts w:ascii="Garamond" w:hAnsi="Garamond"/>
          <w:sz w:val="24"/>
          <w:szCs w:val="24"/>
        </w:rPr>
        <w:t>). T</w:t>
      </w:r>
      <w:r w:rsidR="00F22E0E" w:rsidRPr="00F22E0E">
        <w:rPr>
          <w:rFonts w:ascii="Garamond" w:hAnsi="Garamond"/>
          <w:sz w:val="24"/>
          <w:szCs w:val="24"/>
        </w:rPr>
        <w:t xml:space="preserve">he first decade of the twenty-first century in particular </w:t>
      </w:r>
      <w:r w:rsidR="00F06CFA">
        <w:rPr>
          <w:rFonts w:ascii="Garamond" w:hAnsi="Garamond"/>
          <w:sz w:val="24"/>
          <w:szCs w:val="24"/>
        </w:rPr>
        <w:t xml:space="preserve">marked </w:t>
      </w:r>
      <w:r w:rsidR="00F22E0E" w:rsidRPr="00F22E0E">
        <w:rPr>
          <w:rFonts w:ascii="Garamond" w:hAnsi="Garamond"/>
          <w:sz w:val="24"/>
          <w:szCs w:val="24"/>
        </w:rPr>
        <w:t xml:space="preserve">an incredible </w:t>
      </w:r>
      <w:r w:rsidR="00F06CFA">
        <w:rPr>
          <w:rFonts w:ascii="Garamond" w:hAnsi="Garamond"/>
          <w:sz w:val="24"/>
          <w:szCs w:val="24"/>
        </w:rPr>
        <w:t>expansion</w:t>
      </w:r>
      <w:r w:rsidR="00F06CFA" w:rsidRPr="00F22E0E">
        <w:rPr>
          <w:rFonts w:ascii="Garamond" w:hAnsi="Garamond"/>
          <w:sz w:val="24"/>
          <w:szCs w:val="24"/>
        </w:rPr>
        <w:t xml:space="preserve"> </w:t>
      </w:r>
      <w:r w:rsidR="00F22E0E" w:rsidRPr="00F22E0E">
        <w:rPr>
          <w:rFonts w:ascii="Garamond" w:hAnsi="Garamond"/>
          <w:sz w:val="24"/>
          <w:szCs w:val="24"/>
        </w:rPr>
        <w:t>of American TV series and has</w:t>
      </w:r>
      <w:r w:rsidR="00F06CFA">
        <w:rPr>
          <w:rFonts w:ascii="Garamond" w:hAnsi="Garamond"/>
          <w:sz w:val="24"/>
          <w:szCs w:val="24"/>
        </w:rPr>
        <w:t xml:space="preserve"> consequently</w:t>
      </w:r>
      <w:r w:rsidR="00F22E0E" w:rsidRPr="00F22E0E">
        <w:rPr>
          <w:rFonts w:ascii="Garamond" w:hAnsi="Garamond"/>
          <w:sz w:val="24"/>
          <w:szCs w:val="24"/>
        </w:rPr>
        <w:t xml:space="preserve"> been labelled “the new ‘golden age of television’” (Bednarek 2018</w:t>
      </w:r>
      <w:r w:rsidR="00F06CFA">
        <w:rPr>
          <w:rFonts w:ascii="Garamond" w:hAnsi="Garamond"/>
          <w:sz w:val="24"/>
          <w:szCs w:val="24"/>
        </w:rPr>
        <w:t>:</w:t>
      </w:r>
      <w:r w:rsidR="00F22E0E" w:rsidRPr="00F22E0E">
        <w:rPr>
          <w:rFonts w:ascii="Garamond" w:hAnsi="Garamond"/>
          <w:sz w:val="24"/>
          <w:szCs w:val="24"/>
        </w:rPr>
        <w:t xml:space="preserve"> 82). </w:t>
      </w:r>
    </w:p>
    <w:p w14:paraId="63B4C71B" w14:textId="0200AC2D" w:rsidR="003059B1" w:rsidRDefault="005A02DF" w:rsidP="00C762CA">
      <w:pPr>
        <w:autoSpaceDE w:val="0"/>
        <w:autoSpaceDN w:val="0"/>
        <w:adjustRightInd w:val="0"/>
        <w:spacing w:after="0" w:line="240" w:lineRule="auto"/>
        <w:ind w:firstLine="360"/>
        <w:jc w:val="both"/>
        <w:rPr>
          <w:rFonts w:ascii="Garamond" w:hAnsi="Garamond"/>
          <w:sz w:val="24"/>
          <w:szCs w:val="24"/>
        </w:rPr>
      </w:pPr>
      <w:r>
        <w:rPr>
          <w:rFonts w:ascii="Garamond" w:hAnsi="Garamond"/>
          <w:sz w:val="24"/>
          <w:szCs w:val="24"/>
        </w:rPr>
        <w:t>This contribution extends t</w:t>
      </w:r>
      <w:r w:rsidR="00402D08">
        <w:rPr>
          <w:rFonts w:ascii="Garamond" w:hAnsi="Garamond"/>
          <w:sz w:val="24"/>
          <w:szCs w:val="24"/>
        </w:rPr>
        <w:t>he research in Bruti 202</w:t>
      </w:r>
      <w:r w:rsidR="00DA46D5">
        <w:rPr>
          <w:rFonts w:ascii="Garamond" w:hAnsi="Garamond"/>
          <w:sz w:val="24"/>
          <w:szCs w:val="24"/>
        </w:rPr>
        <w:t>1</w:t>
      </w:r>
      <w:r>
        <w:rPr>
          <w:rFonts w:ascii="Garamond" w:hAnsi="Garamond"/>
          <w:sz w:val="24"/>
          <w:szCs w:val="24"/>
        </w:rPr>
        <w:t>,</w:t>
      </w:r>
      <w:r w:rsidR="00402D08">
        <w:rPr>
          <w:rFonts w:ascii="Garamond" w:hAnsi="Garamond"/>
          <w:sz w:val="24"/>
          <w:szCs w:val="24"/>
        </w:rPr>
        <w:t xml:space="preserve"> by comparing and contrasting </w:t>
      </w:r>
      <w:r w:rsidR="007838AE">
        <w:rPr>
          <w:rFonts w:ascii="Garamond" w:hAnsi="Garamond"/>
          <w:sz w:val="24"/>
          <w:szCs w:val="24"/>
        </w:rPr>
        <w:t>the data</w:t>
      </w:r>
      <w:r w:rsidR="00361A87">
        <w:rPr>
          <w:rFonts w:ascii="Garamond" w:hAnsi="Garamond"/>
          <w:sz w:val="24"/>
          <w:szCs w:val="24"/>
        </w:rPr>
        <w:t xml:space="preserve"> </w:t>
      </w:r>
      <w:r w:rsidR="008B6B26">
        <w:rPr>
          <w:rFonts w:ascii="Garamond" w:hAnsi="Garamond"/>
          <w:sz w:val="24"/>
          <w:szCs w:val="24"/>
        </w:rPr>
        <w:t xml:space="preserve">already </w:t>
      </w:r>
      <w:r w:rsidR="00DC7107">
        <w:rPr>
          <w:rFonts w:ascii="Garamond" w:hAnsi="Garamond"/>
          <w:sz w:val="24"/>
          <w:szCs w:val="24"/>
        </w:rPr>
        <w:t>obtained</w:t>
      </w:r>
      <w:r w:rsidR="007838AE">
        <w:rPr>
          <w:rFonts w:ascii="Garamond" w:hAnsi="Garamond"/>
          <w:sz w:val="24"/>
          <w:szCs w:val="24"/>
        </w:rPr>
        <w:t xml:space="preserve"> (from a self-compiled corpus of American contemporary teen drama) with </w:t>
      </w:r>
      <w:r w:rsidR="008B6B26">
        <w:rPr>
          <w:rFonts w:ascii="Garamond" w:hAnsi="Garamond"/>
          <w:sz w:val="24"/>
          <w:szCs w:val="24"/>
        </w:rPr>
        <w:t xml:space="preserve">fresh </w:t>
      </w:r>
      <w:r w:rsidR="00402D08">
        <w:rPr>
          <w:rFonts w:ascii="Garamond" w:hAnsi="Garamond"/>
          <w:sz w:val="24"/>
          <w:szCs w:val="24"/>
        </w:rPr>
        <w:t xml:space="preserve">data </w:t>
      </w:r>
      <w:r w:rsidR="00DF22D0">
        <w:rPr>
          <w:rFonts w:ascii="Garamond" w:hAnsi="Garamond"/>
          <w:sz w:val="24"/>
          <w:szCs w:val="24"/>
        </w:rPr>
        <w:t>from comparab</w:t>
      </w:r>
      <w:r w:rsidR="00846029">
        <w:rPr>
          <w:rFonts w:ascii="Garamond" w:hAnsi="Garamond"/>
          <w:sz w:val="24"/>
          <w:szCs w:val="24"/>
        </w:rPr>
        <w:t xml:space="preserve">le texts, </w:t>
      </w:r>
      <w:r w:rsidR="008B6B26">
        <w:rPr>
          <w:rFonts w:ascii="Garamond" w:hAnsi="Garamond"/>
          <w:sz w:val="24"/>
          <w:szCs w:val="24"/>
        </w:rPr>
        <w:t xml:space="preserve">one </w:t>
      </w:r>
      <w:r w:rsidR="00DD382A">
        <w:rPr>
          <w:rFonts w:ascii="Garamond" w:hAnsi="Garamond"/>
          <w:sz w:val="24"/>
          <w:szCs w:val="24"/>
        </w:rPr>
        <w:t>featuring</w:t>
      </w:r>
      <w:r w:rsidR="00846029">
        <w:rPr>
          <w:rFonts w:ascii="Garamond" w:hAnsi="Garamond"/>
          <w:sz w:val="24"/>
          <w:szCs w:val="24"/>
        </w:rPr>
        <w:t xml:space="preserve"> British English (</w:t>
      </w:r>
      <w:r w:rsidR="00846029" w:rsidRPr="00DD382A">
        <w:rPr>
          <w:rFonts w:ascii="Garamond" w:hAnsi="Garamond"/>
          <w:i/>
          <w:iCs/>
          <w:sz w:val="24"/>
          <w:szCs w:val="24"/>
        </w:rPr>
        <w:t>Skins</w:t>
      </w:r>
      <w:r w:rsidR="0053060A">
        <w:rPr>
          <w:rFonts w:ascii="Garamond" w:hAnsi="Garamond"/>
          <w:sz w:val="24"/>
          <w:szCs w:val="24"/>
        </w:rPr>
        <w:t xml:space="preserve"> 20</w:t>
      </w:r>
      <w:r w:rsidR="00DD382A">
        <w:rPr>
          <w:rFonts w:ascii="Garamond" w:hAnsi="Garamond"/>
          <w:sz w:val="24"/>
          <w:szCs w:val="24"/>
        </w:rPr>
        <w:t>0</w:t>
      </w:r>
      <w:r w:rsidR="0053060A">
        <w:rPr>
          <w:rFonts w:ascii="Garamond" w:hAnsi="Garamond"/>
          <w:sz w:val="24"/>
          <w:szCs w:val="24"/>
        </w:rPr>
        <w:t>7-</w:t>
      </w:r>
      <w:r w:rsidR="00DD382A">
        <w:rPr>
          <w:rFonts w:ascii="Garamond" w:hAnsi="Garamond"/>
          <w:sz w:val="24"/>
          <w:szCs w:val="24"/>
        </w:rPr>
        <w:t>2013</w:t>
      </w:r>
      <w:r w:rsidR="00846029">
        <w:rPr>
          <w:rFonts w:ascii="Garamond" w:hAnsi="Garamond"/>
          <w:sz w:val="24"/>
          <w:szCs w:val="24"/>
        </w:rPr>
        <w:t xml:space="preserve">) </w:t>
      </w:r>
      <w:r w:rsidR="00394C1B">
        <w:rPr>
          <w:rFonts w:ascii="Garamond" w:hAnsi="Garamond"/>
          <w:sz w:val="24"/>
          <w:szCs w:val="24"/>
        </w:rPr>
        <w:t>and</w:t>
      </w:r>
      <w:r w:rsidR="00846029">
        <w:rPr>
          <w:rFonts w:ascii="Garamond" w:hAnsi="Garamond"/>
          <w:sz w:val="24"/>
          <w:szCs w:val="24"/>
        </w:rPr>
        <w:t xml:space="preserve"> </w:t>
      </w:r>
      <w:r w:rsidR="008B6B26">
        <w:rPr>
          <w:rFonts w:ascii="Garamond" w:hAnsi="Garamond"/>
          <w:sz w:val="24"/>
          <w:szCs w:val="24"/>
        </w:rPr>
        <w:t xml:space="preserve">the other </w:t>
      </w:r>
      <w:r w:rsidR="00B91098">
        <w:rPr>
          <w:rFonts w:ascii="Garamond" w:hAnsi="Garamond"/>
          <w:sz w:val="24"/>
          <w:szCs w:val="24"/>
        </w:rPr>
        <w:t xml:space="preserve">offering a snapshot of a previous decade </w:t>
      </w:r>
      <w:r w:rsidR="00846029">
        <w:rPr>
          <w:rFonts w:ascii="Garamond" w:hAnsi="Garamond"/>
          <w:sz w:val="24"/>
          <w:szCs w:val="24"/>
        </w:rPr>
        <w:t>(</w:t>
      </w:r>
      <w:r w:rsidR="00846029" w:rsidRPr="00C91320">
        <w:rPr>
          <w:rFonts w:ascii="Garamond" w:hAnsi="Garamond"/>
          <w:i/>
          <w:iCs/>
          <w:sz w:val="24"/>
          <w:szCs w:val="24"/>
        </w:rPr>
        <w:t>Dawson’s Creek</w:t>
      </w:r>
      <w:r w:rsidR="00846029">
        <w:rPr>
          <w:rFonts w:ascii="Garamond" w:hAnsi="Garamond"/>
          <w:sz w:val="24"/>
          <w:szCs w:val="24"/>
        </w:rPr>
        <w:t xml:space="preserve"> </w:t>
      </w:r>
      <w:r w:rsidR="005069B1">
        <w:rPr>
          <w:rFonts w:ascii="Garamond" w:hAnsi="Garamond"/>
          <w:sz w:val="24"/>
          <w:szCs w:val="24"/>
        </w:rPr>
        <w:t>1998-2003)</w:t>
      </w:r>
      <w:r w:rsidR="00DD382A">
        <w:rPr>
          <w:rFonts w:ascii="Garamond" w:hAnsi="Garamond"/>
          <w:sz w:val="24"/>
          <w:szCs w:val="24"/>
        </w:rPr>
        <w:t>.</w:t>
      </w:r>
      <w:r w:rsidR="0085706D">
        <w:rPr>
          <w:rFonts w:ascii="Garamond" w:hAnsi="Garamond"/>
          <w:sz w:val="24"/>
          <w:szCs w:val="24"/>
        </w:rPr>
        <w:t xml:space="preserve"> </w:t>
      </w:r>
      <w:r w:rsidR="003059B1">
        <w:rPr>
          <w:rFonts w:ascii="Garamond" w:hAnsi="Garamond"/>
          <w:sz w:val="24"/>
          <w:szCs w:val="24"/>
        </w:rPr>
        <w:t>The purpose is therefore to ascertain whether the markers of teen language</w:t>
      </w:r>
      <w:r w:rsidR="00752055">
        <w:rPr>
          <w:rFonts w:ascii="Garamond" w:hAnsi="Garamond"/>
          <w:sz w:val="24"/>
          <w:szCs w:val="24"/>
        </w:rPr>
        <w:t xml:space="preserve"> identified in a previous study, e.g.</w:t>
      </w:r>
      <w:r w:rsidR="003059B1">
        <w:rPr>
          <w:rFonts w:ascii="Garamond" w:hAnsi="Garamond"/>
          <w:sz w:val="24"/>
          <w:szCs w:val="24"/>
        </w:rPr>
        <w:t xml:space="preserve">, </w:t>
      </w:r>
      <w:r w:rsidR="003059B1" w:rsidRPr="003059B1">
        <w:rPr>
          <w:rFonts w:ascii="Garamond" w:hAnsi="Garamond"/>
          <w:i/>
          <w:iCs/>
          <w:sz w:val="24"/>
          <w:szCs w:val="24"/>
        </w:rPr>
        <w:t>wanna/gonna</w:t>
      </w:r>
      <w:r w:rsidR="003059B1">
        <w:rPr>
          <w:rFonts w:ascii="Garamond" w:hAnsi="Garamond"/>
          <w:sz w:val="24"/>
          <w:szCs w:val="24"/>
        </w:rPr>
        <w:t xml:space="preserve">, </w:t>
      </w:r>
      <w:r w:rsidR="003059B1" w:rsidRPr="003059B1">
        <w:rPr>
          <w:rFonts w:ascii="Garamond" w:hAnsi="Garamond"/>
          <w:i/>
          <w:iCs/>
          <w:sz w:val="24"/>
          <w:szCs w:val="24"/>
        </w:rPr>
        <w:t>totally</w:t>
      </w:r>
      <w:r w:rsidR="003059B1">
        <w:rPr>
          <w:rFonts w:ascii="Garamond" w:hAnsi="Garamond"/>
          <w:sz w:val="24"/>
          <w:szCs w:val="24"/>
        </w:rPr>
        <w:t xml:space="preserve"> and the lexical items </w:t>
      </w:r>
      <w:r w:rsidR="003059B1" w:rsidRPr="003059B1">
        <w:rPr>
          <w:rFonts w:ascii="Garamond" w:hAnsi="Garamond"/>
          <w:i/>
          <w:iCs/>
          <w:sz w:val="24"/>
          <w:szCs w:val="24"/>
        </w:rPr>
        <w:t>fuck, shit</w:t>
      </w:r>
      <w:r w:rsidR="003059B1">
        <w:rPr>
          <w:rFonts w:ascii="Garamond" w:hAnsi="Garamond"/>
          <w:sz w:val="24"/>
          <w:szCs w:val="24"/>
        </w:rPr>
        <w:t xml:space="preserve"> and </w:t>
      </w:r>
      <w:r w:rsidR="003059B1" w:rsidRPr="003059B1">
        <w:rPr>
          <w:rFonts w:ascii="Garamond" w:hAnsi="Garamond"/>
          <w:i/>
          <w:iCs/>
          <w:sz w:val="24"/>
          <w:szCs w:val="24"/>
        </w:rPr>
        <w:t>dude</w:t>
      </w:r>
      <w:r w:rsidR="00752055" w:rsidRPr="00752055">
        <w:rPr>
          <w:rFonts w:ascii="Garamond" w:hAnsi="Garamond"/>
          <w:sz w:val="24"/>
          <w:szCs w:val="24"/>
        </w:rPr>
        <w:t>,</w:t>
      </w:r>
      <w:r w:rsidR="003059B1" w:rsidRPr="00752055">
        <w:rPr>
          <w:rFonts w:ascii="Garamond" w:hAnsi="Garamond"/>
          <w:sz w:val="24"/>
          <w:szCs w:val="24"/>
        </w:rPr>
        <w:t xml:space="preserve"> </w:t>
      </w:r>
      <w:r w:rsidR="00D80821">
        <w:rPr>
          <w:rFonts w:ascii="Garamond" w:hAnsi="Garamond"/>
          <w:sz w:val="24"/>
          <w:szCs w:val="24"/>
        </w:rPr>
        <w:t>can be considered</w:t>
      </w:r>
      <w:r w:rsidR="003059B1">
        <w:rPr>
          <w:rFonts w:ascii="Garamond" w:hAnsi="Garamond"/>
          <w:sz w:val="24"/>
          <w:szCs w:val="24"/>
        </w:rPr>
        <w:t xml:space="preserve"> characteristic elements of contemporary American teen talk as represented in drama series or if </w:t>
      </w:r>
      <w:r w:rsidR="0085706D">
        <w:rPr>
          <w:rFonts w:ascii="Garamond" w:hAnsi="Garamond"/>
          <w:sz w:val="24"/>
          <w:szCs w:val="24"/>
        </w:rPr>
        <w:t>they</w:t>
      </w:r>
      <w:r w:rsidR="003059B1">
        <w:rPr>
          <w:rFonts w:ascii="Garamond" w:hAnsi="Garamond"/>
          <w:sz w:val="24"/>
          <w:szCs w:val="24"/>
        </w:rPr>
        <w:t xml:space="preserve"> also surface in </w:t>
      </w:r>
      <w:r w:rsidR="0085706D">
        <w:rPr>
          <w:rFonts w:ascii="Garamond" w:hAnsi="Garamond"/>
          <w:sz w:val="24"/>
          <w:szCs w:val="24"/>
        </w:rPr>
        <w:t>Bri</w:t>
      </w:r>
      <w:r w:rsidR="003059B1">
        <w:rPr>
          <w:rFonts w:ascii="Garamond" w:hAnsi="Garamond"/>
          <w:sz w:val="24"/>
          <w:szCs w:val="24"/>
        </w:rPr>
        <w:t xml:space="preserve">tish English and in previous decades. </w:t>
      </w:r>
    </w:p>
    <w:p w14:paraId="55358C1F" w14:textId="02EE1C8F" w:rsidR="001E63C8" w:rsidRPr="001E63C8" w:rsidRDefault="00693680"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 xml:space="preserve">Even though </w:t>
      </w:r>
      <w:r w:rsidR="001E63C8">
        <w:rPr>
          <w:rFonts w:ascii="Garamond" w:hAnsi="Garamond"/>
          <w:sz w:val="24"/>
          <w:szCs w:val="24"/>
        </w:rPr>
        <w:t>a discussion of these aspects e</w:t>
      </w:r>
      <w:r>
        <w:rPr>
          <w:rFonts w:ascii="Garamond" w:hAnsi="Garamond"/>
          <w:sz w:val="24"/>
          <w:szCs w:val="24"/>
        </w:rPr>
        <w:t>xceed</w:t>
      </w:r>
      <w:r w:rsidR="00CF1591">
        <w:rPr>
          <w:rFonts w:ascii="Garamond" w:hAnsi="Garamond"/>
          <w:sz w:val="24"/>
          <w:szCs w:val="24"/>
        </w:rPr>
        <w:t>s</w:t>
      </w:r>
      <w:r>
        <w:rPr>
          <w:rFonts w:ascii="Garamond" w:hAnsi="Garamond"/>
          <w:sz w:val="24"/>
          <w:szCs w:val="24"/>
        </w:rPr>
        <w:t xml:space="preserve"> the purposes of this contribution, the idea of investigating teen language in contemporary TV series</w:t>
      </w:r>
      <w:r w:rsidRPr="00693680">
        <w:rPr>
          <w:rFonts w:ascii="Garamond" w:hAnsi="Garamond"/>
          <w:sz w:val="24"/>
          <w:szCs w:val="24"/>
        </w:rPr>
        <w:t xml:space="preserve"> </w:t>
      </w:r>
      <w:r w:rsidR="00B91098">
        <w:rPr>
          <w:rFonts w:ascii="Garamond" w:hAnsi="Garamond"/>
          <w:sz w:val="24"/>
          <w:szCs w:val="24"/>
        </w:rPr>
        <w:t xml:space="preserve">also </w:t>
      </w:r>
      <w:r>
        <w:rPr>
          <w:rFonts w:ascii="Garamond" w:hAnsi="Garamond"/>
          <w:sz w:val="24"/>
          <w:szCs w:val="24"/>
        </w:rPr>
        <w:t>responds to the need to find suitable models of spoken discourse that display a wide array of recent or incipient linguistic trends</w:t>
      </w:r>
      <w:r w:rsidR="00B91098">
        <w:rPr>
          <w:rFonts w:ascii="Garamond" w:hAnsi="Garamond"/>
          <w:sz w:val="24"/>
          <w:szCs w:val="24"/>
        </w:rPr>
        <w:t xml:space="preserve"> to be</w:t>
      </w:r>
      <w:r>
        <w:rPr>
          <w:rFonts w:ascii="Garamond" w:hAnsi="Garamond"/>
          <w:sz w:val="24"/>
          <w:szCs w:val="24"/>
        </w:rPr>
        <w:t xml:space="preserve"> effectively employed </w:t>
      </w:r>
      <w:r w:rsidR="00B91098">
        <w:rPr>
          <w:rFonts w:ascii="Garamond" w:hAnsi="Garamond"/>
          <w:sz w:val="24"/>
          <w:szCs w:val="24"/>
        </w:rPr>
        <w:t>in teaching English as a foreign language. Expos</w:t>
      </w:r>
      <w:r w:rsidR="008B6B26">
        <w:rPr>
          <w:rFonts w:ascii="Garamond" w:hAnsi="Garamond"/>
          <w:sz w:val="24"/>
          <w:szCs w:val="24"/>
        </w:rPr>
        <w:t>ure</w:t>
      </w:r>
      <w:r w:rsidR="00B91098">
        <w:rPr>
          <w:rFonts w:ascii="Garamond" w:hAnsi="Garamond"/>
          <w:sz w:val="24"/>
          <w:szCs w:val="24"/>
        </w:rPr>
        <w:t xml:space="preserve"> to </w:t>
      </w:r>
      <w:r w:rsidR="00CF1591">
        <w:rPr>
          <w:rFonts w:ascii="Garamond" w:hAnsi="Garamond"/>
          <w:sz w:val="24"/>
          <w:szCs w:val="24"/>
        </w:rPr>
        <w:t>these</w:t>
      </w:r>
      <w:r w:rsidR="00B91098">
        <w:rPr>
          <w:rFonts w:ascii="Garamond" w:hAnsi="Garamond"/>
          <w:sz w:val="24"/>
          <w:szCs w:val="24"/>
        </w:rPr>
        <w:t xml:space="preserve"> models coul</w:t>
      </w:r>
      <w:r w:rsidR="00CF1591">
        <w:rPr>
          <w:rFonts w:ascii="Garamond" w:hAnsi="Garamond"/>
          <w:sz w:val="24"/>
          <w:szCs w:val="24"/>
        </w:rPr>
        <w:t>d</w:t>
      </w:r>
      <w:r w:rsidR="00B91098">
        <w:rPr>
          <w:rFonts w:ascii="Garamond" w:hAnsi="Garamond"/>
          <w:sz w:val="24"/>
          <w:szCs w:val="24"/>
        </w:rPr>
        <w:t xml:space="preserve"> </w:t>
      </w:r>
      <w:r w:rsidR="00CF1591">
        <w:rPr>
          <w:rFonts w:ascii="Garamond" w:hAnsi="Garamond"/>
          <w:sz w:val="24"/>
          <w:szCs w:val="24"/>
        </w:rPr>
        <w:t xml:space="preserve">stimulate both reflection and learning of useful </w:t>
      </w:r>
      <w:r w:rsidRPr="00693680">
        <w:rPr>
          <w:rFonts w:ascii="Garamond" w:hAnsi="Garamond"/>
          <w:sz w:val="24"/>
          <w:szCs w:val="24"/>
        </w:rPr>
        <w:t>ways of interacting and communicating with peers</w:t>
      </w:r>
      <w:r w:rsidR="00D80821">
        <w:rPr>
          <w:rFonts w:ascii="Garamond" w:hAnsi="Garamond"/>
          <w:sz w:val="24"/>
          <w:szCs w:val="24"/>
        </w:rPr>
        <w:t xml:space="preserve"> (Dose 2013, Duff and Zappa-Hollamn 2013, Jones 2017)</w:t>
      </w:r>
      <w:r w:rsidRPr="00693680">
        <w:rPr>
          <w:rFonts w:ascii="Garamond" w:hAnsi="Garamond"/>
          <w:sz w:val="24"/>
          <w:szCs w:val="24"/>
        </w:rPr>
        <w:t xml:space="preserve">. </w:t>
      </w:r>
      <w:r w:rsidR="005C12E3">
        <w:rPr>
          <w:rFonts w:ascii="Garamond" w:hAnsi="Garamond"/>
          <w:sz w:val="24"/>
          <w:szCs w:val="24"/>
        </w:rPr>
        <w:t xml:space="preserve">Lastly, as discussed in </w:t>
      </w:r>
      <w:r w:rsidR="001E63C8">
        <w:rPr>
          <w:rFonts w:ascii="Garamond" w:hAnsi="Garamond"/>
          <w:sz w:val="24"/>
          <w:szCs w:val="24"/>
        </w:rPr>
        <w:t>B</w:t>
      </w:r>
      <w:r w:rsidR="005C12E3">
        <w:rPr>
          <w:rFonts w:ascii="Garamond" w:hAnsi="Garamond"/>
          <w:sz w:val="24"/>
          <w:szCs w:val="24"/>
        </w:rPr>
        <w:t xml:space="preserve">ruti 2021, given the </w:t>
      </w:r>
      <w:r w:rsidR="001E63C8">
        <w:rPr>
          <w:rFonts w:ascii="Garamond" w:hAnsi="Garamond"/>
          <w:sz w:val="24"/>
          <w:szCs w:val="24"/>
        </w:rPr>
        <w:t>pervasiveness</w:t>
      </w:r>
      <w:r w:rsidR="005C12E3">
        <w:rPr>
          <w:rFonts w:ascii="Garamond" w:hAnsi="Garamond"/>
          <w:sz w:val="24"/>
          <w:szCs w:val="24"/>
        </w:rPr>
        <w:t xml:space="preserve"> of </w:t>
      </w:r>
      <w:r w:rsidR="001E63C8">
        <w:rPr>
          <w:rFonts w:ascii="Garamond" w:hAnsi="Garamond"/>
          <w:sz w:val="24"/>
          <w:szCs w:val="24"/>
        </w:rPr>
        <w:t>pop</w:t>
      </w:r>
      <w:r w:rsidR="005C12E3">
        <w:rPr>
          <w:rFonts w:ascii="Garamond" w:hAnsi="Garamond"/>
          <w:sz w:val="24"/>
          <w:szCs w:val="24"/>
        </w:rPr>
        <w:t xml:space="preserve"> culture in our lives, familiarity with one of its genres may also raise awareness </w:t>
      </w:r>
      <w:r w:rsidR="001E63C8" w:rsidRPr="00693680">
        <w:rPr>
          <w:rFonts w:ascii="Garamond" w:hAnsi="Garamond"/>
          <w:sz w:val="24"/>
          <w:szCs w:val="24"/>
        </w:rPr>
        <w:t>“</w:t>
      </w:r>
      <w:r w:rsidR="001E63C8" w:rsidRPr="001E63C8">
        <w:rPr>
          <w:rFonts w:ascii="Garamond" w:hAnsi="Garamond"/>
          <w:sz w:val="24"/>
          <w:szCs w:val="24"/>
        </w:rPr>
        <w:t>of its commercial and materialistic aspects” (</w:t>
      </w:r>
      <w:r w:rsidR="001E63C8">
        <w:rPr>
          <w:rFonts w:ascii="Garamond" w:hAnsi="Garamond"/>
          <w:sz w:val="24"/>
          <w:szCs w:val="24"/>
        </w:rPr>
        <w:t>Trotta 2018:</w:t>
      </w:r>
      <w:r w:rsidR="001E63C8" w:rsidRPr="001E63C8">
        <w:rPr>
          <w:rFonts w:ascii="Garamond" w:hAnsi="Garamond"/>
          <w:sz w:val="24"/>
          <w:szCs w:val="24"/>
        </w:rPr>
        <w:t xml:space="preserve"> 41).</w:t>
      </w:r>
    </w:p>
    <w:p w14:paraId="4FF5D79C" w14:textId="5AADC271" w:rsidR="001E63C8" w:rsidRPr="001E63C8" w:rsidRDefault="001E63C8" w:rsidP="00C762CA">
      <w:pPr>
        <w:autoSpaceDE w:val="0"/>
        <w:autoSpaceDN w:val="0"/>
        <w:adjustRightInd w:val="0"/>
        <w:spacing w:after="0" w:line="240" w:lineRule="auto"/>
        <w:jc w:val="both"/>
        <w:rPr>
          <w:rFonts w:ascii="Garamond" w:hAnsi="Garamond"/>
          <w:sz w:val="24"/>
          <w:szCs w:val="24"/>
        </w:rPr>
      </w:pPr>
    </w:p>
    <w:p w14:paraId="2D532742" w14:textId="255D5FB4" w:rsidR="00693680" w:rsidRPr="001E63C8" w:rsidRDefault="00693680" w:rsidP="00C762CA">
      <w:pPr>
        <w:autoSpaceDE w:val="0"/>
        <w:autoSpaceDN w:val="0"/>
        <w:adjustRightInd w:val="0"/>
        <w:spacing w:after="0" w:line="240" w:lineRule="auto"/>
        <w:jc w:val="both"/>
        <w:rPr>
          <w:rFonts w:ascii="Garamond" w:hAnsi="Garamond"/>
          <w:sz w:val="24"/>
          <w:szCs w:val="24"/>
          <w:lang w:val="en-US"/>
        </w:rPr>
      </w:pPr>
    </w:p>
    <w:p w14:paraId="19BE56DC" w14:textId="2DC85074" w:rsidR="00184C3F" w:rsidRPr="007C65B5" w:rsidRDefault="00184C3F" w:rsidP="00C762CA">
      <w:pPr>
        <w:pStyle w:val="Paragrafoelenco"/>
        <w:numPr>
          <w:ilvl w:val="0"/>
          <w:numId w:val="6"/>
        </w:numPr>
        <w:autoSpaceDE w:val="0"/>
        <w:autoSpaceDN w:val="0"/>
        <w:adjustRightInd w:val="0"/>
        <w:spacing w:after="0" w:line="240" w:lineRule="auto"/>
        <w:jc w:val="both"/>
        <w:rPr>
          <w:rFonts w:ascii="Garamond" w:hAnsi="Garamond"/>
          <w:b/>
          <w:bCs/>
          <w:sz w:val="24"/>
          <w:szCs w:val="24"/>
        </w:rPr>
      </w:pPr>
      <w:r w:rsidRPr="007C65B5">
        <w:rPr>
          <w:rFonts w:ascii="Garamond" w:hAnsi="Garamond"/>
          <w:b/>
          <w:bCs/>
          <w:sz w:val="24"/>
          <w:szCs w:val="24"/>
        </w:rPr>
        <w:t>Teen</w:t>
      </w:r>
      <w:r w:rsidR="00A00294" w:rsidRPr="007C65B5">
        <w:rPr>
          <w:rFonts w:ascii="Garamond" w:hAnsi="Garamond"/>
          <w:b/>
          <w:bCs/>
          <w:sz w:val="24"/>
          <w:szCs w:val="24"/>
        </w:rPr>
        <w:t xml:space="preserve"> </w:t>
      </w:r>
      <w:r w:rsidRPr="007C65B5">
        <w:rPr>
          <w:rFonts w:ascii="Garamond" w:hAnsi="Garamond"/>
          <w:b/>
          <w:bCs/>
          <w:sz w:val="24"/>
          <w:szCs w:val="24"/>
        </w:rPr>
        <w:t>talk</w:t>
      </w:r>
    </w:p>
    <w:p w14:paraId="2F5093CD" w14:textId="406493A6" w:rsidR="00E632FE" w:rsidRDefault="00E632FE"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The language used by teenagers has only recently become the focus of scholarly investigations</w:t>
      </w:r>
      <w:r w:rsidR="00D5313F">
        <w:rPr>
          <w:rFonts w:ascii="Garamond" w:hAnsi="Garamond"/>
          <w:sz w:val="24"/>
          <w:szCs w:val="24"/>
        </w:rPr>
        <w:t>, in particular in the last decades of the 20</w:t>
      </w:r>
      <w:r w:rsidR="00D5313F" w:rsidRPr="00D5313F">
        <w:rPr>
          <w:rFonts w:ascii="Garamond" w:hAnsi="Garamond"/>
          <w:sz w:val="24"/>
          <w:szCs w:val="24"/>
          <w:vertAlign w:val="superscript"/>
        </w:rPr>
        <w:t>th</w:t>
      </w:r>
      <w:r w:rsidR="00D5313F">
        <w:rPr>
          <w:rFonts w:ascii="Garamond" w:hAnsi="Garamond"/>
          <w:sz w:val="24"/>
          <w:szCs w:val="24"/>
        </w:rPr>
        <w:t xml:space="preserve"> century </w:t>
      </w:r>
      <w:r>
        <w:rPr>
          <w:rFonts w:ascii="Garamond" w:hAnsi="Garamond"/>
          <w:sz w:val="24"/>
          <w:szCs w:val="24"/>
        </w:rPr>
        <w:t>(</w:t>
      </w:r>
      <w:r w:rsidR="00D5313F" w:rsidRPr="006D6440">
        <w:rPr>
          <w:rFonts w:ascii="Garamond" w:hAnsi="Garamond"/>
          <w:sz w:val="24"/>
          <w:szCs w:val="24"/>
        </w:rPr>
        <w:t>Androutsopoulos 2005,</w:t>
      </w:r>
      <w:r w:rsidR="00D5313F">
        <w:rPr>
          <w:rFonts w:ascii="Montserrat" w:hAnsi="Montserrat"/>
          <w:color w:val="3A3A3A"/>
          <w:shd w:val="clear" w:color="auto" w:fill="FFFFFF"/>
        </w:rPr>
        <w:t xml:space="preserve"> </w:t>
      </w:r>
      <w:r w:rsidRPr="00086975">
        <w:rPr>
          <w:rFonts w:ascii="Garamond" w:hAnsi="Garamond" w:cs="MinionL-Italic"/>
          <w:sz w:val="24"/>
          <w:szCs w:val="24"/>
          <w:lang w:val="en-US"/>
        </w:rPr>
        <w:t>Androutsopoulos and Georgakopoulou 2003</w:t>
      </w:r>
      <w:r>
        <w:rPr>
          <w:rFonts w:ascii="Garamond" w:hAnsi="Garamond" w:cs="MinionL-Italic"/>
          <w:sz w:val="24"/>
          <w:szCs w:val="24"/>
          <w:lang w:val="en-US"/>
        </w:rPr>
        <w:t xml:space="preserve">, </w:t>
      </w:r>
      <w:r w:rsidRPr="00086975">
        <w:rPr>
          <w:rFonts w:ascii="Garamond" w:eastAsia="MinionPro-Regular" w:hAnsi="Garamond" w:cs="MinionPro-Regular"/>
          <w:sz w:val="24"/>
          <w:szCs w:val="24"/>
          <w:lang w:val="en-US"/>
        </w:rPr>
        <w:t>Catala Torres 2002</w:t>
      </w:r>
      <w:r>
        <w:rPr>
          <w:rFonts w:ascii="Garamond" w:eastAsia="MinionPro-Regular" w:hAnsi="Garamond" w:cs="MinionPro-Regular"/>
          <w:sz w:val="24"/>
          <w:szCs w:val="24"/>
          <w:lang w:val="en-US"/>
        </w:rPr>
        <w:t>,</w:t>
      </w:r>
      <w:r>
        <w:rPr>
          <w:rFonts w:ascii="Garamond" w:hAnsi="Garamond" w:cs="MinionL-Italic"/>
          <w:sz w:val="24"/>
          <w:szCs w:val="24"/>
          <w:lang w:val="en-US"/>
        </w:rPr>
        <w:t xml:space="preserve"> </w:t>
      </w:r>
      <w:r w:rsidR="00D80821">
        <w:rPr>
          <w:rFonts w:ascii="Garamond" w:hAnsi="Garamond" w:cs="MinionL-Italic"/>
          <w:sz w:val="24"/>
          <w:szCs w:val="24"/>
          <w:lang w:val="en-US"/>
        </w:rPr>
        <w:t xml:space="preserve">Herrero 2002, </w:t>
      </w:r>
      <w:r w:rsidR="004E6AFD" w:rsidRPr="00443B3E">
        <w:rPr>
          <w:rFonts w:ascii="Garamond" w:hAnsi="Garamond" w:cs="Times New Roman"/>
          <w:sz w:val="24"/>
          <w:szCs w:val="24"/>
          <w:lang w:val="en-US"/>
        </w:rPr>
        <w:t>Jørgensen</w:t>
      </w:r>
      <w:r w:rsidR="004E6AFD" w:rsidRPr="006E4D7D">
        <w:rPr>
          <w:rFonts w:ascii="Garamond" w:hAnsi="Garamond" w:cs="Atlantis"/>
          <w:sz w:val="24"/>
          <w:szCs w:val="24"/>
          <w:lang w:val="en-US"/>
        </w:rPr>
        <w:t xml:space="preserve"> </w:t>
      </w:r>
      <w:r w:rsidR="004E6AFD">
        <w:rPr>
          <w:rFonts w:ascii="Garamond" w:hAnsi="Garamond" w:cs="Atlantis"/>
          <w:sz w:val="24"/>
          <w:szCs w:val="24"/>
          <w:lang w:val="en-US"/>
        </w:rPr>
        <w:t xml:space="preserve">2010, Kotsinas 1992, </w:t>
      </w:r>
      <w:r w:rsidRPr="006E4D7D">
        <w:rPr>
          <w:rFonts w:ascii="Garamond" w:hAnsi="Garamond" w:cs="Atlantis"/>
          <w:sz w:val="24"/>
          <w:szCs w:val="24"/>
          <w:lang w:val="en-US"/>
        </w:rPr>
        <w:t>Palacios Martínez 2011</w:t>
      </w:r>
      <w:r w:rsidR="00DA46D5">
        <w:rPr>
          <w:rFonts w:ascii="Garamond" w:hAnsi="Garamond" w:cs="Atlantis"/>
          <w:sz w:val="24"/>
          <w:szCs w:val="24"/>
          <w:lang w:val="en-US"/>
        </w:rPr>
        <w:t>a, 2011b</w:t>
      </w:r>
      <w:r>
        <w:rPr>
          <w:rFonts w:ascii="Garamond" w:hAnsi="Garamond" w:cs="Atlantis"/>
          <w:sz w:val="24"/>
          <w:szCs w:val="24"/>
          <w:lang w:val="en-US"/>
        </w:rPr>
        <w:t>,</w:t>
      </w:r>
      <w:r w:rsidR="004E6AFD">
        <w:rPr>
          <w:rFonts w:ascii="Garamond" w:hAnsi="Garamond" w:cs="Atlantis"/>
          <w:sz w:val="24"/>
          <w:szCs w:val="24"/>
          <w:lang w:val="en-US"/>
        </w:rPr>
        <w:t xml:space="preserve"> </w:t>
      </w:r>
      <w:r w:rsidR="004D0937">
        <w:rPr>
          <w:rFonts w:ascii="Garamond" w:hAnsi="Garamond" w:cs="Atlantis"/>
          <w:sz w:val="24"/>
          <w:szCs w:val="24"/>
          <w:lang w:val="en-US"/>
        </w:rPr>
        <w:t xml:space="preserve">Romaine 1984, </w:t>
      </w:r>
      <w:r w:rsidR="004E6AFD" w:rsidRPr="00443B3E">
        <w:rPr>
          <w:rFonts w:ascii="Garamond" w:hAnsi="Garamond" w:cs="Times New Roman"/>
          <w:sz w:val="24"/>
          <w:szCs w:val="24"/>
          <w:lang w:val="en-US"/>
        </w:rPr>
        <w:t>Rodríguez González</w:t>
      </w:r>
      <w:r w:rsidR="004E6AFD">
        <w:rPr>
          <w:rFonts w:ascii="Garamond" w:hAnsi="Garamond" w:cs="Times New Roman"/>
          <w:sz w:val="24"/>
          <w:szCs w:val="24"/>
          <w:lang w:val="en-US"/>
        </w:rPr>
        <w:t xml:space="preserve"> 2002,</w:t>
      </w:r>
      <w:r>
        <w:rPr>
          <w:rFonts w:ascii="Garamond" w:hAnsi="Garamond" w:cs="Atlantis"/>
          <w:sz w:val="24"/>
          <w:szCs w:val="24"/>
          <w:lang w:val="en-US"/>
        </w:rPr>
        <w:t xml:space="preserve"> </w:t>
      </w:r>
      <w:r w:rsidR="004E6AFD" w:rsidRPr="004E6AFD">
        <w:rPr>
          <w:rFonts w:ascii="Garamond" w:hAnsi="Garamond" w:cs="Times New Roman"/>
          <w:sz w:val="24"/>
          <w:szCs w:val="24"/>
          <w:lang w:val="de-DE"/>
        </w:rPr>
        <w:t>Rodríguez González</w:t>
      </w:r>
      <w:r w:rsidR="004E6AFD">
        <w:rPr>
          <w:rFonts w:ascii="Garamond" w:hAnsi="Garamond" w:cs="Times New Roman"/>
          <w:sz w:val="24"/>
          <w:szCs w:val="24"/>
          <w:lang w:val="de-DE"/>
        </w:rPr>
        <w:t xml:space="preserve"> and </w:t>
      </w:r>
      <w:r w:rsidR="004E6AFD" w:rsidRPr="004E6AFD">
        <w:rPr>
          <w:rFonts w:ascii="Garamond" w:hAnsi="Garamond" w:cs="Times New Roman"/>
          <w:sz w:val="24"/>
          <w:szCs w:val="24"/>
          <w:lang w:val="de-DE"/>
        </w:rPr>
        <w:t>Stenström</w:t>
      </w:r>
      <w:r w:rsidR="004E6AFD">
        <w:rPr>
          <w:rFonts w:ascii="Garamond" w:hAnsi="Garamond" w:cs="Times New Roman"/>
          <w:sz w:val="24"/>
          <w:szCs w:val="24"/>
          <w:lang w:val="de-DE"/>
        </w:rPr>
        <w:t xml:space="preserve"> </w:t>
      </w:r>
      <w:r w:rsidR="004E6AFD" w:rsidRPr="004E6AFD">
        <w:rPr>
          <w:rFonts w:ascii="Garamond" w:hAnsi="Garamond" w:cs="Times New Roman"/>
          <w:sz w:val="24"/>
          <w:szCs w:val="24"/>
          <w:lang w:val="de-DE"/>
        </w:rPr>
        <w:t>2011</w:t>
      </w:r>
      <w:r w:rsidR="004E6AFD">
        <w:rPr>
          <w:rFonts w:ascii="Garamond" w:hAnsi="Garamond" w:cs="Times New Roman"/>
          <w:sz w:val="24"/>
          <w:szCs w:val="24"/>
          <w:lang w:val="de-DE"/>
        </w:rPr>
        <w:t>,</w:t>
      </w:r>
      <w:r w:rsidR="004E6AFD" w:rsidRPr="004E6AFD">
        <w:rPr>
          <w:rFonts w:ascii="Garamond" w:hAnsi="Garamond" w:cs="Times New Roman"/>
          <w:sz w:val="24"/>
          <w:szCs w:val="24"/>
          <w:lang w:val="de-DE"/>
        </w:rPr>
        <w:t xml:space="preserve"> </w:t>
      </w:r>
      <w:r w:rsidRPr="00086975">
        <w:rPr>
          <w:rFonts w:ascii="Garamond" w:hAnsi="Garamond"/>
          <w:sz w:val="24"/>
          <w:szCs w:val="24"/>
        </w:rPr>
        <w:t xml:space="preserve">Stenström </w:t>
      </w:r>
      <w:r w:rsidR="004E6AFD">
        <w:rPr>
          <w:rFonts w:ascii="Garamond" w:hAnsi="Garamond"/>
          <w:sz w:val="24"/>
          <w:szCs w:val="24"/>
        </w:rPr>
        <w:t xml:space="preserve">1997, 1998, </w:t>
      </w:r>
      <w:r>
        <w:rPr>
          <w:rFonts w:ascii="Garamond" w:hAnsi="Garamond"/>
          <w:sz w:val="24"/>
          <w:szCs w:val="24"/>
        </w:rPr>
        <w:t xml:space="preserve">2014, </w:t>
      </w:r>
      <w:r w:rsidRPr="00086975">
        <w:rPr>
          <w:rFonts w:ascii="Garamond" w:hAnsi="Garamond"/>
          <w:sz w:val="24"/>
          <w:szCs w:val="24"/>
        </w:rPr>
        <w:t>Stenström and Jørgensen 2009</w:t>
      </w:r>
      <w:r>
        <w:rPr>
          <w:rFonts w:ascii="Garamond" w:hAnsi="Garamond"/>
          <w:sz w:val="24"/>
          <w:szCs w:val="24"/>
        </w:rPr>
        <w:t xml:space="preserve">, </w:t>
      </w:r>
      <w:r w:rsidR="000525F6" w:rsidRPr="00D676E6">
        <w:rPr>
          <w:rFonts w:ascii="Garamond" w:hAnsi="Garamond"/>
          <w:sz w:val="24"/>
          <w:szCs w:val="24"/>
        </w:rPr>
        <w:t>T</w:t>
      </w:r>
      <w:r w:rsidRPr="00D676E6">
        <w:rPr>
          <w:rFonts w:ascii="Garamond" w:hAnsi="Garamond"/>
          <w:sz w:val="24"/>
          <w:szCs w:val="24"/>
        </w:rPr>
        <w:t>agliamonte</w:t>
      </w:r>
      <w:r w:rsidR="000525F6">
        <w:rPr>
          <w:rFonts w:ascii="Garamond" w:hAnsi="Garamond"/>
          <w:sz w:val="24"/>
          <w:szCs w:val="24"/>
        </w:rPr>
        <w:t xml:space="preserve"> 20</w:t>
      </w:r>
      <w:r w:rsidR="00D676E6">
        <w:rPr>
          <w:rFonts w:ascii="Garamond" w:hAnsi="Garamond"/>
          <w:sz w:val="24"/>
          <w:szCs w:val="24"/>
        </w:rPr>
        <w:t>16</w:t>
      </w:r>
      <w:r>
        <w:rPr>
          <w:rFonts w:ascii="Garamond" w:hAnsi="Garamond"/>
          <w:sz w:val="24"/>
          <w:szCs w:val="24"/>
        </w:rPr>
        <w:t>)</w:t>
      </w:r>
      <w:r w:rsidR="00D676E6">
        <w:rPr>
          <w:rFonts w:ascii="Garamond" w:hAnsi="Garamond"/>
          <w:sz w:val="24"/>
          <w:szCs w:val="24"/>
        </w:rPr>
        <w:t>.</w:t>
      </w:r>
    </w:p>
    <w:p w14:paraId="004DE14D" w14:textId="507B1620" w:rsidR="003404BF" w:rsidRDefault="00221BA3"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 xml:space="preserve">Each generation of youths tends to differentiate </w:t>
      </w:r>
      <w:r w:rsidR="009E0091">
        <w:rPr>
          <w:rFonts w:ascii="Garamond" w:hAnsi="Garamond"/>
          <w:sz w:val="24"/>
          <w:szCs w:val="24"/>
        </w:rPr>
        <w:t>its</w:t>
      </w:r>
      <w:r w:rsidR="00231576">
        <w:rPr>
          <w:rFonts w:ascii="Garamond" w:hAnsi="Garamond"/>
          <w:sz w:val="24"/>
          <w:szCs w:val="24"/>
        </w:rPr>
        <w:t xml:space="preserve"> way of speaking fr</w:t>
      </w:r>
      <w:r w:rsidR="009E0091">
        <w:rPr>
          <w:rFonts w:ascii="Garamond" w:hAnsi="Garamond"/>
          <w:sz w:val="24"/>
          <w:szCs w:val="24"/>
        </w:rPr>
        <w:t>o</w:t>
      </w:r>
      <w:r w:rsidR="00231576">
        <w:rPr>
          <w:rFonts w:ascii="Garamond" w:hAnsi="Garamond"/>
          <w:sz w:val="24"/>
          <w:szCs w:val="24"/>
        </w:rPr>
        <w:t>m the previous</w:t>
      </w:r>
      <w:r w:rsidR="009E0091">
        <w:rPr>
          <w:rFonts w:ascii="Garamond" w:hAnsi="Garamond"/>
          <w:sz w:val="24"/>
          <w:szCs w:val="24"/>
        </w:rPr>
        <w:t>,</w:t>
      </w:r>
      <w:r w:rsidR="00231576">
        <w:rPr>
          <w:rFonts w:ascii="Garamond" w:hAnsi="Garamond"/>
          <w:sz w:val="24"/>
          <w:szCs w:val="24"/>
        </w:rPr>
        <w:t xml:space="preserve"> so not all innovations are destined to </w:t>
      </w:r>
      <w:r w:rsidR="008B6B26">
        <w:rPr>
          <w:rFonts w:ascii="Garamond" w:hAnsi="Garamond"/>
          <w:sz w:val="24"/>
          <w:szCs w:val="24"/>
        </w:rPr>
        <w:t>remain</w:t>
      </w:r>
      <w:r w:rsidR="00231576">
        <w:rPr>
          <w:rFonts w:ascii="Garamond" w:hAnsi="Garamond"/>
          <w:sz w:val="24"/>
          <w:szCs w:val="24"/>
        </w:rPr>
        <w:t xml:space="preserve">, not even those in the vocabulary, which is where change is particularly prominent. </w:t>
      </w:r>
    </w:p>
    <w:p w14:paraId="48781374" w14:textId="0D0BFEC7" w:rsidR="00151A3F" w:rsidRDefault="00E42DB0" w:rsidP="00C762CA">
      <w:pPr>
        <w:autoSpaceDE w:val="0"/>
        <w:autoSpaceDN w:val="0"/>
        <w:adjustRightInd w:val="0"/>
        <w:spacing w:after="0" w:line="240" w:lineRule="auto"/>
        <w:ind w:firstLine="708"/>
        <w:jc w:val="both"/>
        <w:rPr>
          <w:rFonts w:ascii="Garamond" w:hAnsi="Garamond"/>
          <w:sz w:val="24"/>
          <w:szCs w:val="24"/>
        </w:rPr>
      </w:pPr>
      <w:r>
        <w:rPr>
          <w:rFonts w:ascii="Garamond" w:hAnsi="Garamond"/>
          <w:sz w:val="24"/>
          <w:szCs w:val="24"/>
        </w:rPr>
        <w:t>As W</w:t>
      </w:r>
      <w:r w:rsidR="004B3847">
        <w:rPr>
          <w:rFonts w:ascii="Garamond" w:hAnsi="Garamond"/>
          <w:sz w:val="24"/>
          <w:szCs w:val="24"/>
        </w:rPr>
        <w:t>i</w:t>
      </w:r>
      <w:r>
        <w:rPr>
          <w:rFonts w:ascii="Garamond" w:hAnsi="Garamond"/>
          <w:sz w:val="24"/>
          <w:szCs w:val="24"/>
        </w:rPr>
        <w:t xml:space="preserve">lliam Labov pointed </w:t>
      </w:r>
      <w:r w:rsidR="004B3847">
        <w:rPr>
          <w:rFonts w:ascii="Garamond" w:hAnsi="Garamond"/>
          <w:sz w:val="24"/>
          <w:szCs w:val="24"/>
        </w:rPr>
        <w:t>o</w:t>
      </w:r>
      <w:r>
        <w:rPr>
          <w:rFonts w:ascii="Garamond" w:hAnsi="Garamond"/>
          <w:sz w:val="24"/>
          <w:szCs w:val="24"/>
        </w:rPr>
        <w:t>ut when he started his studies on language variation</w:t>
      </w:r>
      <w:r w:rsidR="00361A87">
        <w:rPr>
          <w:rFonts w:ascii="Garamond" w:hAnsi="Garamond"/>
          <w:sz w:val="24"/>
          <w:szCs w:val="24"/>
        </w:rPr>
        <w:t xml:space="preserve"> (1969)</w:t>
      </w:r>
      <w:r>
        <w:rPr>
          <w:rFonts w:ascii="Garamond" w:hAnsi="Garamond"/>
          <w:sz w:val="24"/>
          <w:szCs w:val="24"/>
        </w:rPr>
        <w:t xml:space="preserve">, </w:t>
      </w:r>
      <w:r w:rsidRPr="004B3847">
        <w:rPr>
          <w:rFonts w:ascii="Garamond" w:hAnsi="Garamond"/>
          <w:sz w:val="24"/>
          <w:szCs w:val="24"/>
        </w:rPr>
        <w:t>people decide to use non</w:t>
      </w:r>
      <w:r w:rsidR="003404BF">
        <w:rPr>
          <w:rFonts w:ascii="Garamond" w:hAnsi="Garamond"/>
          <w:sz w:val="24"/>
          <w:szCs w:val="24"/>
        </w:rPr>
        <w:t>-</w:t>
      </w:r>
      <w:r w:rsidRPr="004B3847">
        <w:rPr>
          <w:rFonts w:ascii="Garamond" w:hAnsi="Garamond"/>
          <w:sz w:val="24"/>
          <w:szCs w:val="24"/>
        </w:rPr>
        <w:t xml:space="preserve">standard or deviant forms not because they are not educated or capable of using the </w:t>
      </w:r>
      <w:r w:rsidRPr="004B3847">
        <w:rPr>
          <w:rFonts w:ascii="Garamond" w:hAnsi="Garamond"/>
          <w:sz w:val="24"/>
          <w:szCs w:val="24"/>
        </w:rPr>
        <w:lastRenderedPageBreak/>
        <w:t xml:space="preserve">standard, but because non-standard </w:t>
      </w:r>
      <w:r w:rsidR="003404BF">
        <w:rPr>
          <w:rFonts w:ascii="Garamond" w:hAnsi="Garamond"/>
          <w:sz w:val="24"/>
          <w:szCs w:val="24"/>
        </w:rPr>
        <w:t xml:space="preserve">uses </w:t>
      </w:r>
      <w:r w:rsidRPr="004B3847">
        <w:rPr>
          <w:rFonts w:ascii="Garamond" w:hAnsi="Garamond"/>
          <w:sz w:val="24"/>
          <w:szCs w:val="24"/>
        </w:rPr>
        <w:t>carr</w:t>
      </w:r>
      <w:r w:rsidR="003404BF">
        <w:rPr>
          <w:rFonts w:ascii="Garamond" w:hAnsi="Garamond"/>
          <w:sz w:val="24"/>
          <w:szCs w:val="24"/>
        </w:rPr>
        <w:t>y</w:t>
      </w:r>
      <w:r w:rsidRPr="004B3847">
        <w:rPr>
          <w:rFonts w:ascii="Garamond" w:hAnsi="Garamond"/>
          <w:sz w:val="24"/>
          <w:szCs w:val="24"/>
        </w:rPr>
        <w:t xml:space="preserve"> implications of covert prestige. </w:t>
      </w:r>
      <w:r w:rsidR="00D63531">
        <w:rPr>
          <w:rFonts w:ascii="Garamond" w:hAnsi="Garamond"/>
          <w:sz w:val="24"/>
          <w:szCs w:val="24"/>
        </w:rPr>
        <w:t>As a consequence, l</w:t>
      </w:r>
      <w:r w:rsidRPr="004B3847">
        <w:rPr>
          <w:rFonts w:ascii="Garamond" w:hAnsi="Garamond"/>
          <w:sz w:val="24"/>
          <w:szCs w:val="24"/>
        </w:rPr>
        <w:t>anguage choice is often used to express identity and group membership</w:t>
      </w:r>
      <w:r w:rsidR="00EF14A1">
        <w:rPr>
          <w:rFonts w:ascii="Garamond" w:hAnsi="Garamond"/>
          <w:sz w:val="24"/>
          <w:szCs w:val="24"/>
        </w:rPr>
        <w:t xml:space="preserve">, and in the case of teenagers </w:t>
      </w:r>
      <w:r w:rsidR="00EF14A1" w:rsidRPr="003404BF">
        <w:rPr>
          <w:rFonts w:ascii="Garamond" w:hAnsi="Garamond"/>
          <w:sz w:val="24"/>
          <w:szCs w:val="24"/>
        </w:rPr>
        <w:t xml:space="preserve">it is an expression of </w:t>
      </w:r>
      <w:r w:rsidR="00EF14A1">
        <w:rPr>
          <w:rFonts w:ascii="Garamond" w:hAnsi="Garamond"/>
          <w:sz w:val="24"/>
          <w:szCs w:val="24"/>
        </w:rPr>
        <w:t>their attempt at seeking separation</w:t>
      </w:r>
      <w:r w:rsidR="00EF14A1" w:rsidRPr="003404BF">
        <w:rPr>
          <w:rFonts w:ascii="Garamond" w:hAnsi="Garamond"/>
          <w:sz w:val="24"/>
          <w:szCs w:val="24"/>
        </w:rPr>
        <w:t xml:space="preserve"> from the adult world</w:t>
      </w:r>
      <w:r w:rsidR="00EF14A1">
        <w:rPr>
          <w:rFonts w:ascii="Garamond" w:hAnsi="Garamond"/>
          <w:sz w:val="24"/>
          <w:szCs w:val="24"/>
        </w:rPr>
        <w:t xml:space="preserve"> and finding an identity of their own</w:t>
      </w:r>
      <w:r w:rsidR="00EF14A1" w:rsidRPr="003404BF">
        <w:rPr>
          <w:rFonts w:ascii="Garamond" w:hAnsi="Garamond"/>
          <w:sz w:val="24"/>
          <w:szCs w:val="24"/>
        </w:rPr>
        <w:t>.</w:t>
      </w:r>
      <w:r w:rsidR="00EF14A1">
        <w:rPr>
          <w:rFonts w:ascii="Garamond" w:hAnsi="Garamond"/>
          <w:sz w:val="24"/>
          <w:szCs w:val="24"/>
        </w:rPr>
        <w:t xml:space="preserve"> As </w:t>
      </w:r>
      <w:r w:rsidR="00855C49" w:rsidRPr="006E4D7D">
        <w:rPr>
          <w:rFonts w:ascii="Garamond" w:hAnsi="Garamond" w:cs="Atlantis"/>
          <w:sz w:val="24"/>
          <w:szCs w:val="24"/>
          <w:lang w:val="en-US"/>
        </w:rPr>
        <w:t xml:space="preserve">Palacios Martínez </w:t>
      </w:r>
      <w:r w:rsidR="00EF14A1">
        <w:rPr>
          <w:rFonts w:ascii="Garamond" w:hAnsi="Garamond"/>
          <w:sz w:val="24"/>
          <w:szCs w:val="24"/>
        </w:rPr>
        <w:t>contends</w:t>
      </w:r>
      <w:r w:rsidR="00CF1591">
        <w:rPr>
          <w:rFonts w:ascii="Garamond" w:hAnsi="Garamond"/>
          <w:sz w:val="24"/>
          <w:szCs w:val="24"/>
        </w:rPr>
        <w:t>,</w:t>
      </w:r>
      <w:r w:rsidR="00EF14A1" w:rsidRPr="003404BF">
        <w:rPr>
          <w:rFonts w:ascii="Garamond" w:hAnsi="Garamond"/>
          <w:sz w:val="24"/>
          <w:szCs w:val="24"/>
        </w:rPr>
        <w:t xml:space="preserve"> “</w:t>
      </w:r>
      <w:r w:rsidR="00843323">
        <w:rPr>
          <w:rFonts w:ascii="Garamond" w:hAnsi="Garamond"/>
          <w:sz w:val="24"/>
          <w:szCs w:val="24"/>
        </w:rPr>
        <w:t>a</w:t>
      </w:r>
      <w:r w:rsidR="00EF14A1" w:rsidRPr="003404BF">
        <w:rPr>
          <w:rFonts w:ascii="Garamond" w:hAnsi="Garamond"/>
          <w:sz w:val="24"/>
          <w:szCs w:val="24"/>
        </w:rPr>
        <w:t>dolescence is a turning-point in life, as the individual matures both physically and cognitively, and thus has a direct influence on language acquisition and development” (</w:t>
      </w:r>
      <w:r w:rsidR="00855C49" w:rsidRPr="006E4D7D">
        <w:rPr>
          <w:rFonts w:ascii="Garamond" w:hAnsi="Garamond" w:cs="Atlantis"/>
          <w:sz w:val="24"/>
          <w:szCs w:val="24"/>
          <w:lang w:val="en-US"/>
        </w:rPr>
        <w:t xml:space="preserve">Palacios Martínez </w:t>
      </w:r>
      <w:r w:rsidR="00EF14A1" w:rsidRPr="003404BF">
        <w:rPr>
          <w:rFonts w:ascii="Garamond" w:hAnsi="Garamond"/>
          <w:sz w:val="24"/>
          <w:szCs w:val="24"/>
        </w:rPr>
        <w:t>2011</w:t>
      </w:r>
      <w:r w:rsidR="00844E8C">
        <w:rPr>
          <w:rFonts w:ascii="Garamond" w:hAnsi="Garamond"/>
          <w:sz w:val="24"/>
          <w:szCs w:val="24"/>
        </w:rPr>
        <w:t>b</w:t>
      </w:r>
      <w:r w:rsidR="00EF14A1" w:rsidRPr="003404BF">
        <w:rPr>
          <w:rFonts w:ascii="Garamond" w:hAnsi="Garamond"/>
          <w:sz w:val="24"/>
          <w:szCs w:val="24"/>
        </w:rPr>
        <w:t>: 5)</w:t>
      </w:r>
      <w:r w:rsidR="000B0E4B">
        <w:rPr>
          <w:rFonts w:ascii="Garamond" w:hAnsi="Garamond"/>
          <w:sz w:val="24"/>
          <w:szCs w:val="24"/>
        </w:rPr>
        <w:t>.</w:t>
      </w:r>
      <w:r w:rsidR="00EF14A1" w:rsidRPr="003404BF">
        <w:rPr>
          <w:rFonts w:ascii="Garamond" w:hAnsi="Garamond"/>
          <w:sz w:val="24"/>
          <w:szCs w:val="24"/>
        </w:rPr>
        <w:t xml:space="preserve"> </w:t>
      </w:r>
      <w:r w:rsidR="00151A3F">
        <w:rPr>
          <w:rFonts w:ascii="Garamond" w:hAnsi="Garamond"/>
          <w:sz w:val="24"/>
          <w:szCs w:val="24"/>
        </w:rPr>
        <w:t>The interplay of age and other factors is responsible for the language variety that is used</w:t>
      </w:r>
      <w:r w:rsidR="000B0E4B">
        <w:rPr>
          <w:rFonts w:ascii="Garamond" w:hAnsi="Garamond"/>
          <w:sz w:val="24"/>
          <w:szCs w:val="24"/>
        </w:rPr>
        <w:t xml:space="preserve"> and account</w:t>
      </w:r>
      <w:r w:rsidR="00843323">
        <w:rPr>
          <w:rFonts w:ascii="Garamond" w:hAnsi="Garamond"/>
          <w:sz w:val="24"/>
          <w:szCs w:val="24"/>
        </w:rPr>
        <w:t>s</w:t>
      </w:r>
      <w:r w:rsidR="000B0E4B">
        <w:rPr>
          <w:rFonts w:ascii="Garamond" w:hAnsi="Garamond"/>
          <w:sz w:val="24"/>
          <w:szCs w:val="24"/>
        </w:rPr>
        <w:t xml:space="preserve"> for the fact that </w:t>
      </w:r>
      <w:r w:rsidR="00151A3F">
        <w:rPr>
          <w:rFonts w:ascii="Garamond" w:hAnsi="Garamond"/>
          <w:sz w:val="24"/>
          <w:szCs w:val="24"/>
        </w:rPr>
        <w:t xml:space="preserve">no two teenagers speak identically, although </w:t>
      </w:r>
      <w:r w:rsidR="000B0E4B">
        <w:rPr>
          <w:rFonts w:ascii="Garamond" w:hAnsi="Garamond"/>
          <w:sz w:val="24"/>
          <w:szCs w:val="24"/>
        </w:rPr>
        <w:t>they share a set of common features</w:t>
      </w:r>
      <w:r w:rsidR="00151A3F">
        <w:rPr>
          <w:rFonts w:ascii="Garamond" w:hAnsi="Garamond"/>
          <w:sz w:val="24"/>
          <w:szCs w:val="24"/>
        </w:rPr>
        <w:t xml:space="preserve">. </w:t>
      </w:r>
    </w:p>
    <w:p w14:paraId="3F43BD8E" w14:textId="25525A2C" w:rsidR="000F74E2" w:rsidRDefault="00630187" w:rsidP="00C762CA">
      <w:pPr>
        <w:spacing w:after="0" w:line="240" w:lineRule="auto"/>
        <w:ind w:firstLine="708"/>
        <w:jc w:val="both"/>
        <w:rPr>
          <w:rFonts w:ascii="Garamond" w:hAnsi="Garamond"/>
          <w:sz w:val="24"/>
          <w:szCs w:val="24"/>
        </w:rPr>
      </w:pPr>
      <w:r w:rsidRPr="0006506B">
        <w:rPr>
          <w:rFonts w:ascii="Garamond" w:hAnsi="Garamond"/>
          <w:sz w:val="24"/>
          <w:szCs w:val="24"/>
        </w:rPr>
        <w:t xml:space="preserve">The </w:t>
      </w:r>
      <w:r w:rsidR="00843323" w:rsidRPr="0006506B">
        <w:rPr>
          <w:rFonts w:ascii="Garamond" w:hAnsi="Garamond"/>
          <w:sz w:val="24"/>
          <w:szCs w:val="24"/>
        </w:rPr>
        <w:t>typical</w:t>
      </w:r>
      <w:r w:rsidRPr="0006506B">
        <w:rPr>
          <w:rFonts w:ascii="Garamond" w:hAnsi="Garamond"/>
          <w:sz w:val="24"/>
          <w:szCs w:val="24"/>
        </w:rPr>
        <w:t xml:space="preserve"> foc</w:t>
      </w:r>
      <w:r w:rsidR="00843323" w:rsidRPr="0006506B">
        <w:rPr>
          <w:rFonts w:ascii="Garamond" w:hAnsi="Garamond"/>
          <w:sz w:val="24"/>
          <w:szCs w:val="24"/>
        </w:rPr>
        <w:t>i</w:t>
      </w:r>
      <w:r w:rsidRPr="0006506B">
        <w:rPr>
          <w:rFonts w:ascii="Garamond" w:hAnsi="Garamond"/>
          <w:sz w:val="24"/>
          <w:szCs w:val="24"/>
        </w:rPr>
        <w:t xml:space="preserve"> of interest when analysing teen</w:t>
      </w:r>
      <w:r w:rsidR="00A00294">
        <w:rPr>
          <w:rFonts w:ascii="Garamond" w:hAnsi="Garamond"/>
          <w:sz w:val="24"/>
          <w:szCs w:val="24"/>
        </w:rPr>
        <w:t xml:space="preserve"> </w:t>
      </w:r>
      <w:r w:rsidRPr="0006506B">
        <w:rPr>
          <w:rFonts w:ascii="Garamond" w:hAnsi="Garamond"/>
          <w:sz w:val="24"/>
          <w:szCs w:val="24"/>
        </w:rPr>
        <w:t xml:space="preserve">talk are some </w:t>
      </w:r>
      <w:r w:rsidR="00843323" w:rsidRPr="0006506B">
        <w:rPr>
          <w:rFonts w:ascii="Garamond" w:hAnsi="Garamond"/>
          <w:sz w:val="24"/>
          <w:szCs w:val="24"/>
        </w:rPr>
        <w:t xml:space="preserve">distinctive </w:t>
      </w:r>
      <w:r w:rsidRPr="0006506B">
        <w:rPr>
          <w:rFonts w:ascii="Garamond" w:hAnsi="Garamond"/>
          <w:sz w:val="24"/>
          <w:szCs w:val="24"/>
        </w:rPr>
        <w:t>phenomena, such as slang, swearwords, discourse markers and dialectal features</w:t>
      </w:r>
      <w:r w:rsidR="00A959DB" w:rsidRPr="0006506B">
        <w:rPr>
          <w:rFonts w:ascii="Garamond" w:hAnsi="Garamond"/>
          <w:sz w:val="24"/>
          <w:szCs w:val="24"/>
        </w:rPr>
        <w:t xml:space="preserve"> </w:t>
      </w:r>
      <w:r w:rsidRPr="0006506B">
        <w:rPr>
          <w:rFonts w:ascii="Garamond" w:hAnsi="Garamond"/>
          <w:sz w:val="24"/>
          <w:szCs w:val="24"/>
        </w:rPr>
        <w:t>(</w:t>
      </w:r>
      <w:r w:rsidR="00D676E6" w:rsidRPr="0006506B">
        <w:rPr>
          <w:rFonts w:ascii="Garamond" w:hAnsi="Garamond"/>
          <w:sz w:val="24"/>
          <w:szCs w:val="24"/>
        </w:rPr>
        <w:t>Stenström,</w:t>
      </w:r>
      <w:r w:rsidRPr="0006506B">
        <w:rPr>
          <w:rFonts w:ascii="Garamond" w:hAnsi="Garamond"/>
          <w:sz w:val="24"/>
          <w:szCs w:val="24"/>
        </w:rPr>
        <w:t xml:space="preserve"> Andersen and Hasund 2002)</w:t>
      </w:r>
      <w:r w:rsidR="00D63531" w:rsidRPr="0006506B">
        <w:rPr>
          <w:rFonts w:ascii="Garamond" w:hAnsi="Garamond"/>
          <w:sz w:val="24"/>
          <w:szCs w:val="24"/>
        </w:rPr>
        <w:t xml:space="preserve"> because they are particularly </w:t>
      </w:r>
      <w:r w:rsidR="00D209EF">
        <w:rPr>
          <w:rFonts w:ascii="Garamond" w:hAnsi="Garamond"/>
          <w:sz w:val="24"/>
          <w:szCs w:val="24"/>
        </w:rPr>
        <w:t>noticeable</w:t>
      </w:r>
      <w:r w:rsidR="00D209EF" w:rsidRPr="0006506B">
        <w:rPr>
          <w:rFonts w:ascii="Garamond" w:hAnsi="Garamond"/>
          <w:sz w:val="24"/>
          <w:szCs w:val="24"/>
        </w:rPr>
        <w:t xml:space="preserve"> </w:t>
      </w:r>
      <w:r w:rsidR="00D63531" w:rsidRPr="0006506B">
        <w:rPr>
          <w:rFonts w:ascii="Garamond" w:hAnsi="Garamond"/>
          <w:sz w:val="24"/>
          <w:szCs w:val="24"/>
        </w:rPr>
        <w:t xml:space="preserve">in this register. The most frequently employed </w:t>
      </w:r>
      <w:r w:rsidRPr="0006506B">
        <w:rPr>
          <w:rFonts w:ascii="Garamond" w:hAnsi="Garamond"/>
          <w:sz w:val="24"/>
          <w:szCs w:val="24"/>
        </w:rPr>
        <w:t xml:space="preserve">approach is </w:t>
      </w:r>
      <w:r w:rsidR="00A959DB" w:rsidRPr="0006506B">
        <w:rPr>
          <w:rFonts w:ascii="Garamond" w:hAnsi="Garamond"/>
          <w:sz w:val="24"/>
          <w:szCs w:val="24"/>
        </w:rPr>
        <w:t xml:space="preserve">mainly </w:t>
      </w:r>
      <w:r w:rsidRPr="0006506B">
        <w:rPr>
          <w:rFonts w:ascii="Garamond" w:hAnsi="Garamond"/>
          <w:sz w:val="24"/>
          <w:szCs w:val="24"/>
        </w:rPr>
        <w:t>lexical, because vocabulary is the level where linguistic innovation is most clearly reflected.</w:t>
      </w:r>
      <w:r w:rsidR="00A959DB" w:rsidRPr="0006506B">
        <w:rPr>
          <w:rFonts w:ascii="Garamond" w:hAnsi="Garamond"/>
          <w:sz w:val="24"/>
          <w:szCs w:val="24"/>
        </w:rPr>
        <w:t xml:space="preserve"> Most innovations occur in fact in the lexicon and in word</w:t>
      </w:r>
      <w:r w:rsidR="00D63531" w:rsidRPr="0006506B">
        <w:rPr>
          <w:rFonts w:ascii="Garamond" w:hAnsi="Garamond"/>
          <w:sz w:val="24"/>
          <w:szCs w:val="24"/>
        </w:rPr>
        <w:t>-</w:t>
      </w:r>
      <w:r w:rsidR="00A959DB" w:rsidRPr="0006506B">
        <w:rPr>
          <w:rFonts w:ascii="Garamond" w:hAnsi="Garamond"/>
          <w:sz w:val="24"/>
          <w:szCs w:val="24"/>
        </w:rPr>
        <w:t>formation processes, although sometimes deviations can be observed in pronunciation and in textual organi</w:t>
      </w:r>
      <w:r w:rsidR="00C762CA">
        <w:rPr>
          <w:rFonts w:ascii="Garamond" w:hAnsi="Garamond"/>
          <w:sz w:val="24"/>
          <w:szCs w:val="24"/>
        </w:rPr>
        <w:t>z</w:t>
      </w:r>
      <w:r w:rsidR="00A959DB" w:rsidRPr="0006506B">
        <w:rPr>
          <w:rFonts w:ascii="Garamond" w:hAnsi="Garamond"/>
          <w:sz w:val="24"/>
          <w:szCs w:val="24"/>
        </w:rPr>
        <w:t>ation. The main component of teen talk is provided by colloquial English, which is enriched with items drawn from slangs and jargons (e.g., that of drug dealers and their underworld), speciali</w:t>
      </w:r>
      <w:r w:rsidR="008D742E">
        <w:rPr>
          <w:rFonts w:ascii="Garamond" w:hAnsi="Garamond"/>
          <w:sz w:val="24"/>
          <w:szCs w:val="24"/>
        </w:rPr>
        <w:t>z</w:t>
      </w:r>
      <w:r w:rsidR="00A959DB" w:rsidRPr="0006506B">
        <w:rPr>
          <w:rFonts w:ascii="Garamond" w:hAnsi="Garamond"/>
          <w:sz w:val="24"/>
          <w:szCs w:val="24"/>
        </w:rPr>
        <w:t xml:space="preserve">ed languages and the language of mass-media, especially </w:t>
      </w:r>
      <w:r w:rsidR="00D209EF">
        <w:rPr>
          <w:rFonts w:ascii="Garamond" w:hAnsi="Garamond"/>
          <w:sz w:val="24"/>
          <w:szCs w:val="24"/>
        </w:rPr>
        <w:t xml:space="preserve">new (social) media, the Internet, Youtube, and the like. </w:t>
      </w:r>
      <w:r w:rsidRPr="0006506B">
        <w:rPr>
          <w:rFonts w:ascii="Garamond" w:hAnsi="Garamond"/>
          <w:sz w:val="24"/>
          <w:szCs w:val="24"/>
        </w:rPr>
        <w:t xml:space="preserve">To quote </w:t>
      </w:r>
      <w:r w:rsidR="00131A46" w:rsidRPr="0006506B">
        <w:rPr>
          <w:rFonts w:ascii="Garamond" w:hAnsi="Garamond"/>
          <w:sz w:val="24"/>
          <w:szCs w:val="24"/>
        </w:rPr>
        <w:t>Eckert</w:t>
      </w:r>
      <w:r w:rsidRPr="0006506B">
        <w:rPr>
          <w:rFonts w:ascii="Garamond" w:hAnsi="Garamond"/>
          <w:sz w:val="24"/>
          <w:szCs w:val="24"/>
        </w:rPr>
        <w:t xml:space="preserve"> (</w:t>
      </w:r>
      <w:r w:rsidR="00131A46" w:rsidRPr="0006506B">
        <w:rPr>
          <w:rFonts w:ascii="Garamond" w:hAnsi="Garamond"/>
          <w:sz w:val="24"/>
          <w:szCs w:val="24"/>
        </w:rPr>
        <w:t>1997</w:t>
      </w:r>
      <w:r w:rsidRPr="0006506B">
        <w:rPr>
          <w:rFonts w:ascii="Garamond" w:hAnsi="Garamond"/>
          <w:sz w:val="24"/>
          <w:szCs w:val="24"/>
        </w:rPr>
        <w:t xml:space="preserve">: </w:t>
      </w:r>
      <w:r w:rsidR="00131A46" w:rsidRPr="0006506B">
        <w:rPr>
          <w:rFonts w:ascii="Garamond" w:hAnsi="Garamond"/>
          <w:sz w:val="24"/>
          <w:szCs w:val="24"/>
        </w:rPr>
        <w:t>52</w:t>
      </w:r>
      <w:r w:rsidRPr="0006506B">
        <w:rPr>
          <w:rFonts w:ascii="Garamond" w:hAnsi="Garamond"/>
          <w:sz w:val="24"/>
          <w:szCs w:val="24"/>
        </w:rPr>
        <w:t>)</w:t>
      </w:r>
      <w:r w:rsidR="00CF1591">
        <w:rPr>
          <w:rFonts w:ascii="Garamond" w:hAnsi="Garamond"/>
          <w:sz w:val="24"/>
          <w:szCs w:val="24"/>
        </w:rPr>
        <w:t>,</w:t>
      </w:r>
      <w:r w:rsidR="00EB57BF" w:rsidRPr="0006506B">
        <w:rPr>
          <w:rFonts w:ascii="Garamond" w:hAnsi="Garamond"/>
          <w:sz w:val="24"/>
          <w:szCs w:val="24"/>
        </w:rPr>
        <w:t xml:space="preserve"> “</w:t>
      </w:r>
      <w:r w:rsidR="00843323" w:rsidRPr="0006506B">
        <w:rPr>
          <w:rFonts w:ascii="Garamond" w:hAnsi="Garamond"/>
          <w:sz w:val="24"/>
          <w:szCs w:val="24"/>
        </w:rPr>
        <w:t>a</w:t>
      </w:r>
      <w:r w:rsidR="00EB57BF" w:rsidRPr="0006506B">
        <w:rPr>
          <w:rFonts w:ascii="Garamond" w:hAnsi="Garamond"/>
          <w:sz w:val="24"/>
          <w:szCs w:val="24"/>
        </w:rPr>
        <w:t>dolescents are the linguistic movers and shakers, at least in western industrialized societies, and as such, a prime source of information about linguistic change and the role of language in social</w:t>
      </w:r>
      <w:r w:rsidR="0006506B" w:rsidRPr="0006506B">
        <w:rPr>
          <w:rFonts w:ascii="Garamond" w:hAnsi="Garamond"/>
          <w:sz w:val="24"/>
          <w:szCs w:val="24"/>
        </w:rPr>
        <w:t xml:space="preserve"> pr</w:t>
      </w:r>
      <w:r w:rsidR="00EB57BF" w:rsidRPr="0006506B">
        <w:rPr>
          <w:rFonts w:ascii="Garamond" w:hAnsi="Garamond"/>
          <w:sz w:val="24"/>
          <w:szCs w:val="24"/>
        </w:rPr>
        <w:t>actice.”</w:t>
      </w:r>
    </w:p>
    <w:p w14:paraId="6F349715" w14:textId="363D17C3" w:rsidR="00131A46" w:rsidRDefault="00131A46" w:rsidP="00C762CA">
      <w:pPr>
        <w:spacing w:after="0" w:line="240" w:lineRule="auto"/>
        <w:ind w:firstLine="360"/>
        <w:jc w:val="both"/>
        <w:rPr>
          <w:rFonts w:ascii="Garamond" w:hAnsi="Garamond"/>
          <w:sz w:val="24"/>
          <w:szCs w:val="24"/>
        </w:rPr>
      </w:pPr>
      <w:r>
        <w:rPr>
          <w:rFonts w:ascii="Garamond" w:hAnsi="Garamond"/>
          <w:sz w:val="24"/>
          <w:szCs w:val="24"/>
        </w:rPr>
        <w:t xml:space="preserve">As hinted at before, </w:t>
      </w:r>
      <w:r w:rsidR="00526B64">
        <w:rPr>
          <w:rFonts w:ascii="Garamond" w:hAnsi="Garamond"/>
          <w:sz w:val="24"/>
          <w:szCs w:val="24"/>
        </w:rPr>
        <w:t>researchers</w:t>
      </w:r>
      <w:r>
        <w:rPr>
          <w:rFonts w:ascii="Garamond" w:hAnsi="Garamond"/>
          <w:sz w:val="24"/>
          <w:szCs w:val="24"/>
        </w:rPr>
        <w:t xml:space="preserve"> interested in taking a closer look at </w:t>
      </w:r>
      <w:r w:rsidR="00526B64">
        <w:rPr>
          <w:rFonts w:ascii="Garamond" w:hAnsi="Garamond"/>
          <w:sz w:val="24"/>
          <w:szCs w:val="24"/>
        </w:rPr>
        <w:t>teen talk</w:t>
      </w:r>
      <w:r>
        <w:rPr>
          <w:rFonts w:ascii="Garamond" w:hAnsi="Garamond"/>
          <w:sz w:val="24"/>
          <w:szCs w:val="24"/>
        </w:rPr>
        <w:t xml:space="preserve"> should concentrate on situations in which spontaneous spoken </w:t>
      </w:r>
      <w:r w:rsidR="00526B64">
        <w:rPr>
          <w:rFonts w:ascii="Garamond" w:hAnsi="Garamond"/>
          <w:sz w:val="24"/>
          <w:szCs w:val="24"/>
        </w:rPr>
        <w:t>languages</w:t>
      </w:r>
      <w:r>
        <w:rPr>
          <w:rFonts w:ascii="Garamond" w:hAnsi="Garamond"/>
          <w:sz w:val="24"/>
          <w:szCs w:val="24"/>
        </w:rPr>
        <w:t xml:space="preserve"> is used, that is </w:t>
      </w:r>
      <w:r w:rsidR="00DD062B">
        <w:rPr>
          <w:rFonts w:ascii="Garamond" w:hAnsi="Garamond"/>
          <w:sz w:val="24"/>
          <w:szCs w:val="24"/>
        </w:rPr>
        <w:t>peer-to-peer communication. Speciali</w:t>
      </w:r>
      <w:r w:rsidR="008D742E">
        <w:rPr>
          <w:rFonts w:ascii="Garamond" w:hAnsi="Garamond"/>
          <w:sz w:val="24"/>
          <w:szCs w:val="24"/>
        </w:rPr>
        <w:t>z</w:t>
      </w:r>
      <w:r w:rsidR="00DD062B">
        <w:rPr>
          <w:rFonts w:ascii="Garamond" w:hAnsi="Garamond"/>
          <w:sz w:val="24"/>
          <w:szCs w:val="24"/>
        </w:rPr>
        <w:t xml:space="preserve">ed materials of this type are not abundant, as corpora of spoken language are very time consuming to assemble. </w:t>
      </w:r>
      <w:r w:rsidR="00843323">
        <w:rPr>
          <w:rFonts w:ascii="Garamond" w:hAnsi="Garamond"/>
          <w:sz w:val="24"/>
          <w:szCs w:val="24"/>
        </w:rPr>
        <w:t>Today, however,</w:t>
      </w:r>
      <w:r w:rsidR="00D63531">
        <w:rPr>
          <w:rFonts w:ascii="Garamond" w:hAnsi="Garamond"/>
          <w:sz w:val="24"/>
          <w:szCs w:val="24"/>
        </w:rPr>
        <w:t xml:space="preserve"> even though</w:t>
      </w:r>
      <w:r w:rsidR="00843323">
        <w:rPr>
          <w:rFonts w:ascii="Garamond" w:hAnsi="Garamond"/>
          <w:sz w:val="24"/>
          <w:szCs w:val="24"/>
        </w:rPr>
        <w:t xml:space="preserve"> the</w:t>
      </w:r>
      <w:r w:rsidR="00DD062B">
        <w:rPr>
          <w:rFonts w:ascii="Garamond" w:hAnsi="Garamond"/>
          <w:sz w:val="24"/>
          <w:szCs w:val="24"/>
        </w:rPr>
        <w:t xml:space="preserve"> </w:t>
      </w:r>
      <w:r w:rsidR="00C33008">
        <w:rPr>
          <w:rFonts w:ascii="Garamond" w:hAnsi="Garamond"/>
          <w:sz w:val="24"/>
          <w:szCs w:val="24"/>
        </w:rPr>
        <w:t>selection</w:t>
      </w:r>
      <w:r w:rsidR="00DD062B">
        <w:rPr>
          <w:rFonts w:ascii="Garamond" w:hAnsi="Garamond"/>
          <w:sz w:val="24"/>
          <w:szCs w:val="24"/>
        </w:rPr>
        <w:t xml:space="preserve"> of corpora of </w:t>
      </w:r>
      <w:r w:rsidR="00843323">
        <w:rPr>
          <w:rFonts w:ascii="Garamond" w:hAnsi="Garamond"/>
          <w:sz w:val="24"/>
          <w:szCs w:val="24"/>
        </w:rPr>
        <w:t xml:space="preserve">spoken </w:t>
      </w:r>
      <w:r w:rsidR="00526B64">
        <w:rPr>
          <w:rFonts w:ascii="Garamond" w:hAnsi="Garamond"/>
          <w:sz w:val="24"/>
          <w:szCs w:val="24"/>
        </w:rPr>
        <w:t>English</w:t>
      </w:r>
      <w:r w:rsidR="00843323">
        <w:rPr>
          <w:rFonts w:ascii="Garamond" w:hAnsi="Garamond"/>
          <w:sz w:val="24"/>
          <w:szCs w:val="24"/>
        </w:rPr>
        <w:t xml:space="preserve"> is</w:t>
      </w:r>
      <w:r w:rsidR="00C33008">
        <w:rPr>
          <w:rFonts w:ascii="Garamond" w:hAnsi="Garamond"/>
          <w:sz w:val="24"/>
          <w:szCs w:val="24"/>
        </w:rPr>
        <w:t xml:space="preserve"> quite</w:t>
      </w:r>
      <w:r w:rsidR="00843323">
        <w:rPr>
          <w:rFonts w:ascii="Garamond" w:hAnsi="Garamond"/>
          <w:sz w:val="24"/>
          <w:szCs w:val="24"/>
        </w:rPr>
        <w:t xml:space="preserve"> wide</w:t>
      </w:r>
      <w:r w:rsidR="00DD062B">
        <w:rPr>
          <w:rFonts w:ascii="Garamond" w:hAnsi="Garamond"/>
          <w:sz w:val="24"/>
          <w:szCs w:val="24"/>
        </w:rPr>
        <w:t>, the language of teenager</w:t>
      </w:r>
      <w:r w:rsidR="0003143B">
        <w:rPr>
          <w:rFonts w:ascii="Garamond" w:hAnsi="Garamond"/>
          <w:sz w:val="24"/>
          <w:szCs w:val="24"/>
        </w:rPr>
        <w:t>s</w:t>
      </w:r>
      <w:r w:rsidR="00DD062B">
        <w:rPr>
          <w:rFonts w:ascii="Garamond" w:hAnsi="Garamond"/>
          <w:sz w:val="24"/>
          <w:szCs w:val="24"/>
        </w:rPr>
        <w:t xml:space="preserve"> is </w:t>
      </w:r>
      <w:r w:rsidR="00D63531">
        <w:rPr>
          <w:rFonts w:ascii="Garamond" w:hAnsi="Garamond"/>
          <w:sz w:val="24"/>
          <w:szCs w:val="24"/>
        </w:rPr>
        <w:t xml:space="preserve">still </w:t>
      </w:r>
      <w:r w:rsidR="00DD062B">
        <w:rPr>
          <w:rFonts w:ascii="Garamond" w:hAnsi="Garamond"/>
          <w:sz w:val="24"/>
          <w:szCs w:val="24"/>
        </w:rPr>
        <w:t>not well represented</w:t>
      </w:r>
      <w:r w:rsidR="00C33008">
        <w:rPr>
          <w:rFonts w:ascii="Garamond" w:hAnsi="Garamond"/>
          <w:sz w:val="24"/>
          <w:szCs w:val="24"/>
        </w:rPr>
        <w:t xml:space="preserve">. The main resource is </w:t>
      </w:r>
      <w:r w:rsidR="00DD062B">
        <w:rPr>
          <w:rFonts w:ascii="Garamond" w:hAnsi="Garamond"/>
          <w:sz w:val="24"/>
          <w:szCs w:val="24"/>
        </w:rPr>
        <w:t>the already mentioned COLT, a d</w:t>
      </w:r>
      <w:r w:rsidR="00DD062B" w:rsidRPr="00DD062B">
        <w:rPr>
          <w:rFonts w:ascii="Garamond" w:hAnsi="Garamond"/>
          <w:sz w:val="24"/>
          <w:szCs w:val="24"/>
        </w:rPr>
        <w:t>ata set of samples of spoken English compiled in 1993 from tape recorded and transcribed conversations by</w:t>
      </w:r>
      <w:r w:rsidR="00D63531">
        <w:rPr>
          <w:rFonts w:ascii="Garamond" w:hAnsi="Garamond"/>
          <w:sz w:val="24"/>
          <w:szCs w:val="24"/>
        </w:rPr>
        <w:t xml:space="preserve"> </w:t>
      </w:r>
      <w:r w:rsidR="00DD062B" w:rsidRPr="00DD062B">
        <w:rPr>
          <w:rFonts w:ascii="Garamond" w:hAnsi="Garamond"/>
          <w:sz w:val="24"/>
          <w:szCs w:val="24"/>
        </w:rPr>
        <w:t>teens</w:t>
      </w:r>
      <w:r w:rsidR="00D63531">
        <w:rPr>
          <w:rFonts w:ascii="Garamond" w:hAnsi="Garamond"/>
          <w:sz w:val="24"/>
          <w:szCs w:val="24"/>
        </w:rPr>
        <w:t xml:space="preserve"> </w:t>
      </w:r>
      <w:r w:rsidR="00DD062B" w:rsidRPr="00DD062B">
        <w:rPr>
          <w:rFonts w:ascii="Garamond" w:hAnsi="Garamond"/>
          <w:sz w:val="24"/>
          <w:szCs w:val="24"/>
        </w:rPr>
        <w:t>between the ages of 13 and 17 in schools throughout London.</w:t>
      </w:r>
      <w:r w:rsidR="00DD062B">
        <w:rPr>
          <w:rFonts w:ascii="Garamond" w:hAnsi="Garamond"/>
          <w:sz w:val="24"/>
          <w:szCs w:val="24"/>
        </w:rPr>
        <w:t xml:space="preserve"> This corpus, which also constitutes a part of the spoken component of the BNC, has offered material for several studies at the intersection of sociolinguistics and </w:t>
      </w:r>
      <w:r w:rsidR="00DD062B" w:rsidRPr="00855C49">
        <w:rPr>
          <w:rFonts w:ascii="Garamond" w:hAnsi="Garamond"/>
          <w:sz w:val="24"/>
          <w:szCs w:val="24"/>
        </w:rPr>
        <w:t>pragmatics (Stenström, Andersen and Hasund 2002</w:t>
      </w:r>
      <w:r w:rsidR="00D63531" w:rsidRPr="00855C49">
        <w:rPr>
          <w:rFonts w:ascii="Garamond" w:hAnsi="Garamond"/>
          <w:sz w:val="24"/>
          <w:szCs w:val="24"/>
        </w:rPr>
        <w:t>,</w:t>
      </w:r>
      <w:r w:rsidR="00E35261">
        <w:rPr>
          <w:rFonts w:ascii="Garamond" w:hAnsi="Garamond"/>
          <w:sz w:val="24"/>
          <w:szCs w:val="24"/>
        </w:rPr>
        <w:t xml:space="preserve"> </w:t>
      </w:r>
      <w:r w:rsidR="00E35261" w:rsidRPr="00E35261">
        <w:rPr>
          <w:rFonts w:ascii="Garamond" w:hAnsi="Garamond"/>
          <w:sz w:val="24"/>
          <w:szCs w:val="24"/>
        </w:rPr>
        <w:t>Stenström</w:t>
      </w:r>
      <w:r w:rsidR="00D63531">
        <w:rPr>
          <w:rFonts w:ascii="Garamond" w:hAnsi="Garamond"/>
          <w:sz w:val="24"/>
          <w:szCs w:val="24"/>
        </w:rPr>
        <w:t xml:space="preserve"> </w:t>
      </w:r>
      <w:r w:rsidR="00E35261" w:rsidRPr="00E35261">
        <w:rPr>
          <w:rFonts w:ascii="Garamond" w:hAnsi="Garamond"/>
          <w:sz w:val="24"/>
          <w:szCs w:val="24"/>
        </w:rPr>
        <w:t>2014,</w:t>
      </w:r>
      <w:r w:rsidR="00E35261">
        <w:rPr>
          <w:rFonts w:ascii="Garamond" w:hAnsi="Garamond"/>
          <w:sz w:val="24"/>
          <w:szCs w:val="24"/>
        </w:rPr>
        <w:t xml:space="preserve"> </w:t>
      </w:r>
      <w:r w:rsidR="00E35261" w:rsidRPr="00E35261">
        <w:rPr>
          <w:rFonts w:ascii="Garamond" w:hAnsi="Garamond"/>
          <w:sz w:val="24"/>
          <w:szCs w:val="24"/>
        </w:rPr>
        <w:t>Palacios Martínez 2011</w:t>
      </w:r>
      <w:r w:rsidR="00944DC6">
        <w:rPr>
          <w:rFonts w:ascii="Garamond" w:hAnsi="Garamond"/>
          <w:sz w:val="24"/>
          <w:szCs w:val="24"/>
        </w:rPr>
        <w:t>a, 2011b</w:t>
      </w:r>
      <w:r w:rsidR="00DD062B">
        <w:rPr>
          <w:rFonts w:ascii="Garamond" w:hAnsi="Garamond"/>
          <w:sz w:val="24"/>
          <w:szCs w:val="24"/>
        </w:rPr>
        <w:t>)</w:t>
      </w:r>
      <w:r w:rsidR="00E35261">
        <w:rPr>
          <w:rFonts w:ascii="Garamond" w:hAnsi="Garamond"/>
          <w:sz w:val="24"/>
          <w:szCs w:val="24"/>
        </w:rPr>
        <w:t>.</w:t>
      </w:r>
      <w:r w:rsidR="005256EE">
        <w:rPr>
          <w:rFonts w:ascii="Garamond" w:hAnsi="Garamond"/>
          <w:sz w:val="24"/>
          <w:szCs w:val="24"/>
        </w:rPr>
        <w:t xml:space="preserve"> The only other </w:t>
      </w:r>
      <w:r w:rsidR="00CF1591">
        <w:rPr>
          <w:rFonts w:ascii="Garamond" w:hAnsi="Garamond"/>
          <w:sz w:val="24"/>
          <w:szCs w:val="24"/>
        </w:rPr>
        <w:t>corpus</w:t>
      </w:r>
      <w:r w:rsidR="005256EE">
        <w:rPr>
          <w:rFonts w:ascii="Garamond" w:hAnsi="Garamond"/>
          <w:sz w:val="24"/>
          <w:szCs w:val="24"/>
        </w:rPr>
        <w:t xml:space="preserve"> of juvenile language mentioned in Tagliamonte’s book-length study</w:t>
      </w:r>
      <w:r w:rsidR="00C33008">
        <w:rPr>
          <w:rFonts w:ascii="Garamond" w:hAnsi="Garamond"/>
          <w:sz w:val="24"/>
          <w:szCs w:val="24"/>
        </w:rPr>
        <w:t xml:space="preserve"> (2016)</w:t>
      </w:r>
      <w:r w:rsidR="005256EE">
        <w:rPr>
          <w:rFonts w:ascii="Garamond" w:hAnsi="Garamond"/>
          <w:sz w:val="24"/>
          <w:szCs w:val="24"/>
        </w:rPr>
        <w:t xml:space="preserve"> </w:t>
      </w:r>
      <w:r w:rsidR="00EF6343">
        <w:rPr>
          <w:rFonts w:ascii="Garamond" w:hAnsi="Garamond"/>
          <w:sz w:val="24"/>
          <w:szCs w:val="24"/>
        </w:rPr>
        <w:t>is</w:t>
      </w:r>
      <w:r w:rsidR="005256EE">
        <w:rPr>
          <w:rFonts w:ascii="Garamond" w:hAnsi="Garamond"/>
          <w:sz w:val="24"/>
          <w:szCs w:val="24"/>
        </w:rPr>
        <w:t xml:space="preserve"> the Toronto Teen Corpus, </w:t>
      </w:r>
      <w:r w:rsidR="00300019">
        <w:rPr>
          <w:rFonts w:ascii="Garamond" w:hAnsi="Garamond"/>
          <w:sz w:val="24"/>
          <w:szCs w:val="24"/>
        </w:rPr>
        <w:t xml:space="preserve">amounting to 1 million words </w:t>
      </w:r>
      <w:r w:rsidR="005256EE">
        <w:rPr>
          <w:rFonts w:ascii="Garamond" w:hAnsi="Garamond"/>
          <w:sz w:val="24"/>
          <w:szCs w:val="24"/>
        </w:rPr>
        <w:t xml:space="preserve">collected </w:t>
      </w:r>
      <w:r w:rsidR="00300019">
        <w:rPr>
          <w:rFonts w:ascii="Garamond" w:hAnsi="Garamond"/>
          <w:sz w:val="24"/>
          <w:szCs w:val="24"/>
        </w:rPr>
        <w:t xml:space="preserve">in the period between 2002 and 2006 </w:t>
      </w:r>
      <w:r w:rsidR="005256EE">
        <w:rPr>
          <w:rFonts w:ascii="Garamond" w:hAnsi="Garamond"/>
          <w:sz w:val="24"/>
          <w:szCs w:val="24"/>
        </w:rPr>
        <w:t>by a groups of student researchers who acted as intervi</w:t>
      </w:r>
      <w:r w:rsidR="00300019">
        <w:rPr>
          <w:rFonts w:ascii="Garamond" w:hAnsi="Garamond"/>
          <w:sz w:val="24"/>
          <w:szCs w:val="24"/>
        </w:rPr>
        <w:t>e</w:t>
      </w:r>
      <w:r w:rsidR="005256EE">
        <w:rPr>
          <w:rFonts w:ascii="Garamond" w:hAnsi="Garamond"/>
          <w:sz w:val="24"/>
          <w:szCs w:val="24"/>
        </w:rPr>
        <w:t>wers within their own social and familiar network</w:t>
      </w:r>
      <w:r w:rsidR="00991769">
        <w:rPr>
          <w:rFonts w:ascii="Garamond" w:hAnsi="Garamond"/>
          <w:sz w:val="24"/>
          <w:szCs w:val="24"/>
        </w:rPr>
        <w:t>s</w:t>
      </w:r>
      <w:r w:rsidR="005256EE">
        <w:rPr>
          <w:rFonts w:ascii="Garamond" w:hAnsi="Garamond"/>
          <w:sz w:val="24"/>
          <w:szCs w:val="24"/>
        </w:rPr>
        <w:t xml:space="preserve"> to elicit </w:t>
      </w:r>
      <w:r w:rsidR="00300019">
        <w:rPr>
          <w:rFonts w:ascii="Garamond" w:hAnsi="Garamond"/>
          <w:sz w:val="24"/>
          <w:szCs w:val="24"/>
        </w:rPr>
        <w:t>spoken conversation (Tagliamonte 2016: 12).</w:t>
      </w:r>
      <w:r w:rsidR="00526B64">
        <w:rPr>
          <w:rStyle w:val="Rimandonotaapidipagina"/>
          <w:rFonts w:ascii="Garamond" w:hAnsi="Garamond"/>
          <w:sz w:val="24"/>
          <w:szCs w:val="24"/>
        </w:rPr>
        <w:footnoteReference w:id="1"/>
      </w:r>
      <w:r w:rsidR="00BE498C">
        <w:rPr>
          <w:rFonts w:ascii="Garamond" w:hAnsi="Garamond"/>
          <w:sz w:val="24"/>
          <w:szCs w:val="24"/>
        </w:rPr>
        <w:t xml:space="preserve"> </w:t>
      </w:r>
      <w:r w:rsidR="00EF6343">
        <w:rPr>
          <w:rFonts w:ascii="Garamond" w:hAnsi="Garamond"/>
          <w:sz w:val="24"/>
          <w:szCs w:val="24"/>
        </w:rPr>
        <w:t>Tagliamonte</w:t>
      </w:r>
      <w:r w:rsidR="00BE498C">
        <w:rPr>
          <w:rFonts w:ascii="Garamond" w:hAnsi="Garamond"/>
          <w:sz w:val="24"/>
          <w:szCs w:val="24"/>
        </w:rPr>
        <w:t xml:space="preserve"> </w:t>
      </w:r>
      <w:r w:rsidR="00D560C1">
        <w:rPr>
          <w:rFonts w:ascii="Garamond" w:hAnsi="Garamond"/>
          <w:sz w:val="24"/>
          <w:szCs w:val="24"/>
        </w:rPr>
        <w:t>also</w:t>
      </w:r>
      <w:r w:rsidR="00BE498C">
        <w:rPr>
          <w:rFonts w:ascii="Garamond" w:hAnsi="Garamond"/>
          <w:sz w:val="24"/>
          <w:szCs w:val="24"/>
        </w:rPr>
        <w:t xml:space="preserve"> </w:t>
      </w:r>
      <w:r w:rsidR="00C33008">
        <w:rPr>
          <w:rFonts w:ascii="Garamond" w:hAnsi="Garamond"/>
          <w:sz w:val="24"/>
          <w:szCs w:val="24"/>
        </w:rPr>
        <w:t>resorts to</w:t>
      </w:r>
      <w:r w:rsidR="00BE498C">
        <w:rPr>
          <w:rFonts w:ascii="Garamond" w:hAnsi="Garamond"/>
          <w:sz w:val="24"/>
          <w:szCs w:val="24"/>
        </w:rPr>
        <w:t xml:space="preserve"> data f</w:t>
      </w:r>
      <w:r w:rsidR="0065557C">
        <w:rPr>
          <w:rFonts w:ascii="Garamond" w:hAnsi="Garamond"/>
          <w:sz w:val="24"/>
          <w:szCs w:val="24"/>
        </w:rPr>
        <w:t>ro</w:t>
      </w:r>
      <w:r w:rsidR="00BE498C">
        <w:rPr>
          <w:rFonts w:ascii="Garamond" w:hAnsi="Garamond"/>
          <w:sz w:val="24"/>
          <w:szCs w:val="24"/>
        </w:rPr>
        <w:t>m the Toronto Instant messaging Corpus (2004-2006) and the Toronto Intern</w:t>
      </w:r>
      <w:r w:rsidR="0065557C">
        <w:rPr>
          <w:rFonts w:ascii="Garamond" w:hAnsi="Garamond"/>
          <w:sz w:val="24"/>
          <w:szCs w:val="24"/>
        </w:rPr>
        <w:t>e</w:t>
      </w:r>
      <w:r w:rsidR="00BE498C">
        <w:rPr>
          <w:rFonts w:ascii="Garamond" w:hAnsi="Garamond"/>
          <w:sz w:val="24"/>
          <w:szCs w:val="24"/>
        </w:rPr>
        <w:t>t Corpus (2009-2010), the latter including different registers</w:t>
      </w:r>
      <w:r w:rsidR="0065557C">
        <w:rPr>
          <w:rFonts w:ascii="Garamond" w:hAnsi="Garamond"/>
          <w:sz w:val="24"/>
          <w:szCs w:val="24"/>
        </w:rPr>
        <w:t xml:space="preserve"> such as emails, instant messaging and SMS</w:t>
      </w:r>
      <w:r w:rsidR="00CE3857">
        <w:rPr>
          <w:rFonts w:ascii="Garamond" w:hAnsi="Garamond"/>
          <w:sz w:val="24"/>
          <w:szCs w:val="24"/>
        </w:rPr>
        <w:t>. The data f</w:t>
      </w:r>
      <w:r w:rsidR="006D6440">
        <w:rPr>
          <w:rFonts w:ascii="Garamond" w:hAnsi="Garamond"/>
          <w:sz w:val="24"/>
          <w:szCs w:val="24"/>
        </w:rPr>
        <w:t>ro</w:t>
      </w:r>
      <w:r w:rsidR="00CE3857">
        <w:rPr>
          <w:rFonts w:ascii="Garamond" w:hAnsi="Garamond"/>
          <w:sz w:val="24"/>
          <w:szCs w:val="24"/>
        </w:rPr>
        <w:t>m these two corpora are</w:t>
      </w:r>
      <w:r w:rsidR="0065557C">
        <w:rPr>
          <w:rFonts w:ascii="Garamond" w:hAnsi="Garamond"/>
          <w:sz w:val="24"/>
          <w:szCs w:val="24"/>
        </w:rPr>
        <w:t xml:space="preserve"> certainly colloquial but</w:t>
      </w:r>
      <w:r w:rsidR="00CE3857">
        <w:rPr>
          <w:rFonts w:ascii="Garamond" w:hAnsi="Garamond"/>
          <w:sz w:val="24"/>
          <w:szCs w:val="24"/>
        </w:rPr>
        <w:t xml:space="preserve"> do </w:t>
      </w:r>
      <w:r w:rsidR="0065557C">
        <w:rPr>
          <w:rFonts w:ascii="Garamond" w:hAnsi="Garamond"/>
          <w:sz w:val="24"/>
          <w:szCs w:val="24"/>
        </w:rPr>
        <w:t xml:space="preserve">not </w:t>
      </w:r>
      <w:r w:rsidR="00CE3857">
        <w:rPr>
          <w:rFonts w:ascii="Garamond" w:hAnsi="Garamond"/>
          <w:sz w:val="24"/>
          <w:szCs w:val="24"/>
        </w:rPr>
        <w:t xml:space="preserve">provide </w:t>
      </w:r>
      <w:r w:rsidR="0065557C">
        <w:rPr>
          <w:rFonts w:ascii="Garamond" w:hAnsi="Garamond"/>
          <w:sz w:val="24"/>
          <w:szCs w:val="24"/>
        </w:rPr>
        <w:t xml:space="preserve">an example </w:t>
      </w:r>
      <w:r w:rsidR="00CE3857">
        <w:rPr>
          <w:rFonts w:ascii="Garamond" w:hAnsi="Garamond"/>
          <w:sz w:val="24"/>
          <w:szCs w:val="24"/>
        </w:rPr>
        <w:t>of</w:t>
      </w:r>
      <w:r w:rsidR="0065557C">
        <w:rPr>
          <w:rFonts w:ascii="Garamond" w:hAnsi="Garamond"/>
          <w:sz w:val="24"/>
          <w:szCs w:val="24"/>
        </w:rPr>
        <w:t xml:space="preserve"> conversation proper. </w:t>
      </w:r>
    </w:p>
    <w:p w14:paraId="3792D795" w14:textId="7D4B47E0" w:rsidR="000B0E4B" w:rsidRDefault="000B0E4B" w:rsidP="00C762CA">
      <w:pPr>
        <w:autoSpaceDE w:val="0"/>
        <w:autoSpaceDN w:val="0"/>
        <w:adjustRightInd w:val="0"/>
        <w:spacing w:after="0" w:line="240" w:lineRule="auto"/>
        <w:jc w:val="both"/>
        <w:rPr>
          <w:rFonts w:ascii="Garamond" w:hAnsi="Garamond"/>
          <w:sz w:val="24"/>
          <w:szCs w:val="24"/>
        </w:rPr>
      </w:pPr>
    </w:p>
    <w:p w14:paraId="4C114726" w14:textId="77777777" w:rsidR="0041116C" w:rsidRDefault="0041116C" w:rsidP="00C762CA">
      <w:pPr>
        <w:autoSpaceDE w:val="0"/>
        <w:autoSpaceDN w:val="0"/>
        <w:adjustRightInd w:val="0"/>
        <w:spacing w:after="0" w:line="240" w:lineRule="auto"/>
        <w:jc w:val="both"/>
        <w:rPr>
          <w:rFonts w:ascii="Garamond" w:hAnsi="Garamond"/>
          <w:sz w:val="24"/>
          <w:szCs w:val="24"/>
        </w:rPr>
      </w:pPr>
    </w:p>
    <w:p w14:paraId="012D8BB3" w14:textId="32C6BE8E" w:rsidR="003479D9" w:rsidRPr="0090588F" w:rsidRDefault="00136723" w:rsidP="00C762CA">
      <w:pPr>
        <w:pStyle w:val="Paragrafoelenco"/>
        <w:numPr>
          <w:ilvl w:val="0"/>
          <w:numId w:val="6"/>
        </w:numPr>
        <w:autoSpaceDE w:val="0"/>
        <w:autoSpaceDN w:val="0"/>
        <w:adjustRightInd w:val="0"/>
        <w:spacing w:after="0" w:line="240" w:lineRule="auto"/>
        <w:rPr>
          <w:rFonts w:ascii="Garamond" w:hAnsi="Garamond"/>
          <w:b/>
          <w:bCs/>
          <w:sz w:val="24"/>
          <w:szCs w:val="24"/>
        </w:rPr>
      </w:pPr>
      <w:r w:rsidRPr="0090588F">
        <w:rPr>
          <w:rFonts w:ascii="Garamond" w:hAnsi="Garamond"/>
          <w:b/>
          <w:bCs/>
          <w:sz w:val="24"/>
          <w:szCs w:val="24"/>
        </w:rPr>
        <w:t>Research agenda</w:t>
      </w:r>
      <w:r w:rsidR="00F032D3" w:rsidRPr="0090588F">
        <w:rPr>
          <w:rFonts w:ascii="Garamond" w:hAnsi="Garamond"/>
          <w:b/>
          <w:bCs/>
          <w:sz w:val="24"/>
          <w:szCs w:val="24"/>
        </w:rPr>
        <w:t xml:space="preserve">, </w:t>
      </w:r>
      <w:r w:rsidRPr="0090588F">
        <w:rPr>
          <w:rFonts w:ascii="Garamond" w:hAnsi="Garamond"/>
          <w:b/>
          <w:bCs/>
          <w:sz w:val="24"/>
          <w:szCs w:val="24"/>
        </w:rPr>
        <w:t xml:space="preserve">methodology </w:t>
      </w:r>
      <w:r w:rsidR="00F032D3" w:rsidRPr="0090588F">
        <w:rPr>
          <w:rFonts w:ascii="Garamond" w:hAnsi="Garamond"/>
          <w:b/>
          <w:bCs/>
          <w:sz w:val="24"/>
          <w:szCs w:val="24"/>
        </w:rPr>
        <w:t xml:space="preserve">and data </w:t>
      </w:r>
    </w:p>
    <w:p w14:paraId="1625D81A" w14:textId="395DE9F3" w:rsidR="00D209EF" w:rsidRDefault="003479D9" w:rsidP="00C762CA">
      <w:pPr>
        <w:autoSpaceDE w:val="0"/>
        <w:autoSpaceDN w:val="0"/>
        <w:adjustRightInd w:val="0"/>
        <w:spacing w:after="0" w:line="240" w:lineRule="auto"/>
        <w:jc w:val="both"/>
        <w:rPr>
          <w:rFonts w:ascii="Garamond" w:hAnsi="Garamond" w:cs="Times New Roman"/>
          <w:sz w:val="24"/>
          <w:szCs w:val="24"/>
          <w:lang w:val="en-US"/>
        </w:rPr>
      </w:pPr>
      <w:r w:rsidRPr="003479D9">
        <w:rPr>
          <w:rFonts w:ascii="Garamond" w:hAnsi="Garamond" w:cs="Times New Roman"/>
          <w:sz w:val="24"/>
          <w:szCs w:val="24"/>
          <w:lang w:val="en-US"/>
        </w:rPr>
        <w:t>On the basis of previous research into teen talk (Tagliamonte 2016) and in media language (Bednarek 2018)</w:t>
      </w:r>
      <w:r w:rsidR="003C1B3C">
        <w:rPr>
          <w:rFonts w:ascii="Garamond" w:hAnsi="Garamond" w:cs="Times New Roman"/>
          <w:sz w:val="24"/>
          <w:szCs w:val="24"/>
          <w:lang w:val="en-US"/>
        </w:rPr>
        <w:t xml:space="preserve"> and the results in Bruti 2021</w:t>
      </w:r>
      <w:r w:rsidRPr="003479D9">
        <w:rPr>
          <w:rFonts w:ascii="Garamond" w:hAnsi="Garamond" w:cs="Times New Roman"/>
          <w:sz w:val="24"/>
          <w:szCs w:val="24"/>
          <w:lang w:val="en-US"/>
        </w:rPr>
        <w:t>,</w:t>
      </w:r>
      <w:r w:rsidR="003C1B3C">
        <w:rPr>
          <w:rFonts w:ascii="Garamond" w:hAnsi="Garamond" w:cs="Times New Roman"/>
          <w:sz w:val="24"/>
          <w:szCs w:val="24"/>
          <w:lang w:val="en-US"/>
        </w:rPr>
        <w:t xml:space="preserve"> this contribution aims to further investigate the role and function of </w:t>
      </w:r>
      <w:r w:rsidRPr="003479D9">
        <w:rPr>
          <w:rFonts w:ascii="Garamond" w:hAnsi="Garamond" w:cs="Times New Roman"/>
          <w:sz w:val="24"/>
          <w:szCs w:val="24"/>
          <w:lang w:val="en-US"/>
        </w:rPr>
        <w:t>a selection of items</w:t>
      </w:r>
      <w:r w:rsidR="005F5AC6">
        <w:rPr>
          <w:rFonts w:ascii="Garamond" w:hAnsi="Garamond" w:cs="Times New Roman"/>
          <w:sz w:val="24"/>
          <w:szCs w:val="24"/>
          <w:lang w:val="en-US"/>
        </w:rPr>
        <w:t xml:space="preserve"> – the phonological reductions </w:t>
      </w:r>
      <w:r w:rsidR="005F5AC6" w:rsidRPr="005F5AC6">
        <w:rPr>
          <w:rFonts w:ascii="Garamond" w:hAnsi="Garamond" w:cs="Times New Roman"/>
          <w:i/>
          <w:iCs/>
          <w:sz w:val="24"/>
          <w:szCs w:val="24"/>
          <w:lang w:val="en-US"/>
        </w:rPr>
        <w:t>gonna</w:t>
      </w:r>
      <w:r w:rsidR="005F5AC6">
        <w:rPr>
          <w:rFonts w:ascii="Garamond" w:hAnsi="Garamond" w:cs="Times New Roman"/>
          <w:sz w:val="24"/>
          <w:szCs w:val="24"/>
          <w:lang w:val="en-US"/>
        </w:rPr>
        <w:t xml:space="preserve"> and </w:t>
      </w:r>
      <w:r w:rsidR="005F5AC6" w:rsidRPr="005F5AC6">
        <w:rPr>
          <w:rFonts w:ascii="Garamond" w:hAnsi="Garamond" w:cs="Times New Roman"/>
          <w:i/>
          <w:iCs/>
          <w:sz w:val="24"/>
          <w:szCs w:val="24"/>
          <w:lang w:val="en-US"/>
        </w:rPr>
        <w:t>wanna</w:t>
      </w:r>
      <w:r w:rsidR="005F5AC6">
        <w:rPr>
          <w:rFonts w:ascii="Garamond" w:hAnsi="Garamond" w:cs="Times New Roman"/>
          <w:sz w:val="24"/>
          <w:szCs w:val="24"/>
          <w:lang w:val="en-US"/>
        </w:rPr>
        <w:t xml:space="preserve">, the lexical times </w:t>
      </w:r>
      <w:r w:rsidR="005F5AC6" w:rsidRPr="005F5AC6">
        <w:rPr>
          <w:rFonts w:ascii="Garamond" w:hAnsi="Garamond" w:cs="Times New Roman"/>
          <w:i/>
          <w:iCs/>
          <w:sz w:val="24"/>
          <w:szCs w:val="24"/>
          <w:lang w:val="en-US"/>
        </w:rPr>
        <w:t>fuck</w:t>
      </w:r>
      <w:r w:rsidR="005F5AC6">
        <w:rPr>
          <w:rFonts w:ascii="Garamond" w:hAnsi="Garamond" w:cs="Times New Roman"/>
          <w:sz w:val="24"/>
          <w:szCs w:val="24"/>
          <w:lang w:val="en-US"/>
        </w:rPr>
        <w:t xml:space="preserve">, </w:t>
      </w:r>
      <w:r w:rsidR="005F5AC6" w:rsidRPr="005F5AC6">
        <w:rPr>
          <w:rFonts w:ascii="Garamond" w:hAnsi="Garamond" w:cs="Times New Roman"/>
          <w:i/>
          <w:iCs/>
          <w:sz w:val="24"/>
          <w:szCs w:val="24"/>
          <w:lang w:val="en-US"/>
        </w:rPr>
        <w:t>shit</w:t>
      </w:r>
      <w:r w:rsidR="005F5AC6">
        <w:rPr>
          <w:rFonts w:ascii="Garamond" w:hAnsi="Garamond" w:cs="Times New Roman"/>
          <w:sz w:val="24"/>
          <w:szCs w:val="24"/>
          <w:lang w:val="en-US"/>
        </w:rPr>
        <w:t xml:space="preserve"> and </w:t>
      </w:r>
      <w:r w:rsidR="005F5AC6" w:rsidRPr="005F5AC6">
        <w:rPr>
          <w:rFonts w:ascii="Garamond" w:hAnsi="Garamond" w:cs="Times New Roman"/>
          <w:i/>
          <w:iCs/>
          <w:sz w:val="24"/>
          <w:szCs w:val="24"/>
          <w:lang w:val="en-US"/>
        </w:rPr>
        <w:t>dude</w:t>
      </w:r>
      <w:r w:rsidR="005F5AC6">
        <w:rPr>
          <w:rFonts w:ascii="Garamond" w:hAnsi="Garamond" w:cs="Times New Roman"/>
          <w:sz w:val="24"/>
          <w:szCs w:val="24"/>
          <w:lang w:val="en-US"/>
        </w:rPr>
        <w:t xml:space="preserve">, and the intensifier </w:t>
      </w:r>
      <w:r w:rsidR="005F5AC6" w:rsidRPr="005F5AC6">
        <w:rPr>
          <w:rFonts w:ascii="Garamond" w:hAnsi="Garamond" w:cs="Times New Roman"/>
          <w:i/>
          <w:iCs/>
          <w:sz w:val="24"/>
          <w:szCs w:val="24"/>
          <w:lang w:val="en-US"/>
        </w:rPr>
        <w:t>totally</w:t>
      </w:r>
      <w:r w:rsidR="005F5AC6">
        <w:rPr>
          <w:rFonts w:ascii="Garamond" w:hAnsi="Garamond" w:cs="Times New Roman"/>
          <w:sz w:val="24"/>
          <w:szCs w:val="24"/>
          <w:lang w:val="en-US"/>
        </w:rPr>
        <w:t xml:space="preserve"> –</w:t>
      </w:r>
      <w:r w:rsidRPr="003479D9">
        <w:rPr>
          <w:rFonts w:ascii="Garamond" w:hAnsi="Garamond" w:cs="Times New Roman"/>
          <w:sz w:val="24"/>
          <w:szCs w:val="24"/>
          <w:lang w:val="en-US"/>
        </w:rPr>
        <w:t xml:space="preserve"> </w:t>
      </w:r>
      <w:r w:rsidR="003C1B3C">
        <w:rPr>
          <w:rFonts w:ascii="Garamond" w:hAnsi="Garamond" w:cs="Times New Roman"/>
          <w:sz w:val="24"/>
          <w:szCs w:val="24"/>
          <w:lang w:val="en-US"/>
        </w:rPr>
        <w:t xml:space="preserve">that have been considered good markers of </w:t>
      </w:r>
      <w:r w:rsidRPr="003479D9">
        <w:rPr>
          <w:rFonts w:ascii="Garamond" w:hAnsi="Garamond" w:cs="Times New Roman"/>
          <w:sz w:val="24"/>
          <w:szCs w:val="24"/>
          <w:lang w:val="en-US"/>
        </w:rPr>
        <w:t xml:space="preserve">teen talk. </w:t>
      </w:r>
      <w:r w:rsidR="004D1855">
        <w:rPr>
          <w:rFonts w:ascii="Garamond" w:hAnsi="Garamond" w:cs="Times New Roman"/>
          <w:sz w:val="24"/>
          <w:szCs w:val="24"/>
          <w:lang w:val="en-US"/>
        </w:rPr>
        <w:t>These elements have been chosen on the basis of studies by Tagliamonte (2016), Tagliamonte and Roberts (2005) and Bednarek (2018), 2019), wh</w:t>
      </w:r>
      <w:r w:rsidR="005F5AC6">
        <w:rPr>
          <w:rFonts w:ascii="Garamond" w:hAnsi="Garamond" w:cs="Times New Roman"/>
          <w:sz w:val="24"/>
          <w:szCs w:val="24"/>
          <w:lang w:val="en-US"/>
        </w:rPr>
        <w:t>ich</w:t>
      </w:r>
      <w:r w:rsidR="004D1855">
        <w:rPr>
          <w:rFonts w:ascii="Garamond" w:hAnsi="Garamond" w:cs="Times New Roman"/>
          <w:sz w:val="24"/>
          <w:szCs w:val="24"/>
          <w:lang w:val="en-US"/>
        </w:rPr>
        <w:t xml:space="preserve"> indicated some typical markers of teen talk. The three items </w:t>
      </w:r>
      <w:r w:rsidR="004D1855" w:rsidRPr="005F5AC6">
        <w:rPr>
          <w:rFonts w:ascii="Garamond" w:hAnsi="Garamond" w:cs="Times New Roman"/>
          <w:i/>
          <w:iCs/>
          <w:sz w:val="24"/>
          <w:szCs w:val="24"/>
          <w:lang w:val="en-US"/>
        </w:rPr>
        <w:t>fuck</w:t>
      </w:r>
      <w:r w:rsidR="004D1855">
        <w:rPr>
          <w:rFonts w:ascii="Garamond" w:hAnsi="Garamond" w:cs="Times New Roman"/>
          <w:sz w:val="24"/>
          <w:szCs w:val="24"/>
          <w:lang w:val="en-US"/>
        </w:rPr>
        <w:t xml:space="preserve">, </w:t>
      </w:r>
      <w:r w:rsidR="004D1855" w:rsidRPr="005F5AC6">
        <w:rPr>
          <w:rFonts w:ascii="Garamond" w:hAnsi="Garamond" w:cs="Times New Roman"/>
          <w:i/>
          <w:iCs/>
          <w:sz w:val="24"/>
          <w:szCs w:val="24"/>
          <w:lang w:val="en-US"/>
        </w:rPr>
        <w:t>shit</w:t>
      </w:r>
      <w:r w:rsidR="004D1855">
        <w:rPr>
          <w:rFonts w:ascii="Garamond" w:hAnsi="Garamond" w:cs="Times New Roman"/>
          <w:sz w:val="24"/>
          <w:szCs w:val="24"/>
          <w:lang w:val="en-US"/>
        </w:rPr>
        <w:t xml:space="preserve"> and </w:t>
      </w:r>
      <w:r w:rsidR="004D1855" w:rsidRPr="005F5AC6">
        <w:rPr>
          <w:rFonts w:ascii="Garamond" w:hAnsi="Garamond" w:cs="Times New Roman"/>
          <w:i/>
          <w:iCs/>
          <w:sz w:val="24"/>
          <w:szCs w:val="24"/>
          <w:lang w:val="en-US"/>
        </w:rPr>
        <w:t>dude</w:t>
      </w:r>
      <w:r w:rsidR="004D1855">
        <w:rPr>
          <w:rFonts w:ascii="Garamond" w:hAnsi="Garamond" w:cs="Times New Roman"/>
          <w:sz w:val="24"/>
          <w:szCs w:val="24"/>
          <w:lang w:val="en-US"/>
        </w:rPr>
        <w:t xml:space="preserve"> were selected f</w:t>
      </w:r>
      <w:r w:rsidR="005F5AC6">
        <w:rPr>
          <w:rFonts w:ascii="Garamond" w:hAnsi="Garamond" w:cs="Times New Roman"/>
          <w:sz w:val="24"/>
          <w:szCs w:val="24"/>
          <w:lang w:val="en-US"/>
        </w:rPr>
        <w:t>ro</w:t>
      </w:r>
      <w:r w:rsidR="004D1855">
        <w:rPr>
          <w:rFonts w:ascii="Garamond" w:hAnsi="Garamond" w:cs="Times New Roman"/>
          <w:sz w:val="24"/>
          <w:szCs w:val="24"/>
          <w:lang w:val="en-US"/>
        </w:rPr>
        <w:t xml:space="preserve">m a list of </w:t>
      </w:r>
      <w:r w:rsidR="005F5AC6">
        <w:rPr>
          <w:rFonts w:ascii="Garamond" w:hAnsi="Garamond" w:cs="Times New Roman"/>
          <w:sz w:val="24"/>
          <w:szCs w:val="24"/>
          <w:lang w:val="en-US"/>
        </w:rPr>
        <w:t>frequently</w:t>
      </w:r>
      <w:r w:rsidR="004D1855">
        <w:rPr>
          <w:rFonts w:ascii="Garamond" w:hAnsi="Garamond" w:cs="Times New Roman"/>
          <w:sz w:val="24"/>
          <w:szCs w:val="24"/>
          <w:lang w:val="en-US"/>
        </w:rPr>
        <w:t xml:space="preserve"> employed </w:t>
      </w:r>
      <w:r w:rsidR="005F5AC6">
        <w:rPr>
          <w:rFonts w:ascii="Garamond" w:hAnsi="Garamond" w:cs="Times New Roman"/>
          <w:sz w:val="24"/>
          <w:szCs w:val="24"/>
          <w:lang w:val="en-US"/>
        </w:rPr>
        <w:t>emotional</w:t>
      </w:r>
      <w:r w:rsidR="004D1855">
        <w:rPr>
          <w:rFonts w:ascii="Garamond" w:hAnsi="Garamond" w:cs="Times New Roman"/>
          <w:sz w:val="24"/>
          <w:szCs w:val="24"/>
          <w:lang w:val="en-US"/>
        </w:rPr>
        <w:t xml:space="preserve"> words in recent media language, as explained in </w:t>
      </w:r>
      <w:r w:rsidR="005F5AC6">
        <w:rPr>
          <w:rFonts w:ascii="Garamond" w:hAnsi="Garamond" w:cs="Times New Roman"/>
          <w:sz w:val="24"/>
          <w:szCs w:val="24"/>
          <w:lang w:val="en-US"/>
        </w:rPr>
        <w:t>B</w:t>
      </w:r>
      <w:r w:rsidR="004D1855">
        <w:rPr>
          <w:rFonts w:ascii="Garamond" w:hAnsi="Garamond" w:cs="Times New Roman"/>
          <w:sz w:val="24"/>
          <w:szCs w:val="24"/>
          <w:lang w:val="en-US"/>
        </w:rPr>
        <w:t xml:space="preserve">ruti (2021: </w:t>
      </w:r>
      <w:r w:rsidR="005F5AC6">
        <w:rPr>
          <w:rFonts w:ascii="Garamond" w:hAnsi="Garamond" w:cs="Times New Roman"/>
          <w:sz w:val="24"/>
          <w:szCs w:val="24"/>
          <w:lang w:val="en-US"/>
        </w:rPr>
        <w:t>42-43).</w:t>
      </w:r>
    </w:p>
    <w:p w14:paraId="4A7310D6" w14:textId="692F1DA1" w:rsidR="003479D9" w:rsidRDefault="003479D9" w:rsidP="00C762CA">
      <w:pPr>
        <w:autoSpaceDE w:val="0"/>
        <w:autoSpaceDN w:val="0"/>
        <w:adjustRightInd w:val="0"/>
        <w:spacing w:after="0" w:line="240" w:lineRule="auto"/>
        <w:ind w:firstLine="708"/>
        <w:jc w:val="both"/>
        <w:rPr>
          <w:rFonts w:ascii="Garamond" w:hAnsi="Garamond" w:cs="Times New Roman"/>
          <w:sz w:val="24"/>
          <w:szCs w:val="24"/>
          <w:lang w:val="en-US"/>
        </w:rPr>
      </w:pPr>
      <w:r w:rsidRPr="003479D9">
        <w:rPr>
          <w:rFonts w:ascii="Garamond" w:hAnsi="Garamond" w:cs="Times New Roman"/>
          <w:sz w:val="24"/>
          <w:szCs w:val="24"/>
          <w:lang w:val="en-US"/>
        </w:rPr>
        <w:t>More specifically, the following questions will be addressed:</w:t>
      </w:r>
    </w:p>
    <w:p w14:paraId="4F90A9EA" w14:textId="77777777" w:rsidR="007C65B5" w:rsidRPr="003479D9" w:rsidRDefault="007C65B5" w:rsidP="00C762CA">
      <w:pPr>
        <w:autoSpaceDE w:val="0"/>
        <w:autoSpaceDN w:val="0"/>
        <w:adjustRightInd w:val="0"/>
        <w:spacing w:after="0" w:line="240" w:lineRule="auto"/>
        <w:ind w:firstLine="708"/>
        <w:jc w:val="both"/>
        <w:rPr>
          <w:rFonts w:ascii="Garamond" w:hAnsi="Garamond"/>
          <w:b/>
          <w:bCs/>
          <w:sz w:val="24"/>
          <w:szCs w:val="24"/>
        </w:rPr>
      </w:pPr>
    </w:p>
    <w:p w14:paraId="4B03757D" w14:textId="12FAD464" w:rsidR="004D0937" w:rsidRDefault="007C65B5" w:rsidP="00C762CA">
      <w:pPr>
        <w:spacing w:after="0" w:line="240" w:lineRule="auto"/>
        <w:ind w:firstLine="708"/>
        <w:jc w:val="both"/>
        <w:rPr>
          <w:rFonts w:ascii="Garamond" w:hAnsi="Garamond" w:cs="Times New Roman"/>
          <w:sz w:val="24"/>
          <w:szCs w:val="24"/>
          <w:lang w:val="en-US"/>
        </w:rPr>
      </w:pPr>
      <w:r>
        <w:rPr>
          <w:rFonts w:ascii="Garamond" w:hAnsi="Garamond" w:cs="Times New Roman"/>
          <w:sz w:val="24"/>
          <w:szCs w:val="24"/>
          <w:lang w:val="en-US"/>
        </w:rPr>
        <w:lastRenderedPageBreak/>
        <w:t>1.</w:t>
      </w:r>
      <w:r w:rsidR="003C1B3C">
        <w:rPr>
          <w:rFonts w:ascii="Garamond" w:hAnsi="Garamond" w:cs="Times New Roman"/>
          <w:sz w:val="24"/>
          <w:szCs w:val="24"/>
          <w:lang w:val="en-US"/>
        </w:rPr>
        <w:t xml:space="preserve"> </w:t>
      </w:r>
      <w:r w:rsidR="00D02BB6">
        <w:rPr>
          <w:rFonts w:ascii="Garamond" w:hAnsi="Garamond" w:cs="Times New Roman"/>
          <w:sz w:val="24"/>
          <w:szCs w:val="24"/>
          <w:lang w:val="en-US"/>
        </w:rPr>
        <w:t>Are</w:t>
      </w:r>
      <w:r w:rsidR="003C1B3C">
        <w:rPr>
          <w:rFonts w:ascii="Garamond" w:hAnsi="Garamond" w:cs="Times New Roman"/>
          <w:sz w:val="24"/>
          <w:szCs w:val="24"/>
          <w:lang w:val="en-US"/>
        </w:rPr>
        <w:t xml:space="preserve"> </w:t>
      </w:r>
      <w:r w:rsidR="003479D9" w:rsidRPr="003C1B3C">
        <w:rPr>
          <w:rFonts w:ascii="Garamond" w:hAnsi="Garamond" w:cs="Times New Roman"/>
          <w:sz w:val="24"/>
          <w:szCs w:val="24"/>
          <w:lang w:val="en-US"/>
        </w:rPr>
        <w:t xml:space="preserve">the </w:t>
      </w:r>
      <w:r w:rsidR="003479D9" w:rsidRPr="003C1B3C">
        <w:rPr>
          <w:rFonts w:ascii="Garamond" w:eastAsia="Times New Roman" w:hAnsi="Garamond" w:cs="Times New Roman"/>
          <w:color w:val="000000" w:themeColor="text1"/>
          <w:sz w:val="24"/>
          <w:szCs w:val="24"/>
          <w:lang w:val="en-US"/>
        </w:rPr>
        <w:t xml:space="preserve">two </w:t>
      </w:r>
      <w:r w:rsidR="003479D9" w:rsidRPr="003C1B3C">
        <w:rPr>
          <w:rFonts w:ascii="Garamond" w:eastAsia="Times New Roman" w:hAnsi="Garamond" w:cs="Times New Roman"/>
          <w:sz w:val="24"/>
          <w:szCs w:val="24"/>
          <w:lang w:val="en-US"/>
        </w:rPr>
        <w:t>phonological reductions</w:t>
      </w:r>
      <w:r w:rsidR="003479D9" w:rsidRPr="003C1B3C">
        <w:rPr>
          <w:rFonts w:ascii="Garamond" w:eastAsia="Times New Roman" w:hAnsi="Garamond" w:cs="Times New Roman"/>
          <w:color w:val="000000" w:themeColor="text1"/>
          <w:sz w:val="24"/>
          <w:szCs w:val="24"/>
          <w:lang w:val="en-US"/>
        </w:rPr>
        <w:t xml:space="preserve"> </w:t>
      </w:r>
      <w:r w:rsidR="003479D9" w:rsidRPr="003C1B3C">
        <w:rPr>
          <w:rFonts w:ascii="Garamond" w:eastAsia="Times New Roman" w:hAnsi="Garamond" w:cs="Times New Roman"/>
          <w:i/>
          <w:iCs/>
          <w:color w:val="000000" w:themeColor="text1"/>
          <w:sz w:val="24"/>
          <w:szCs w:val="24"/>
          <w:lang w:val="en-US"/>
        </w:rPr>
        <w:t>gonna</w:t>
      </w:r>
      <w:r w:rsidR="003479D9" w:rsidRPr="003C1B3C">
        <w:rPr>
          <w:rFonts w:ascii="Garamond" w:eastAsia="Times New Roman" w:hAnsi="Garamond" w:cs="Times New Roman"/>
          <w:color w:val="000000" w:themeColor="text1"/>
          <w:sz w:val="24"/>
          <w:szCs w:val="24"/>
          <w:lang w:val="en-US"/>
        </w:rPr>
        <w:t xml:space="preserve"> and </w:t>
      </w:r>
      <w:r w:rsidR="003479D9" w:rsidRPr="003C1B3C">
        <w:rPr>
          <w:rFonts w:ascii="Garamond" w:eastAsia="Times New Roman" w:hAnsi="Garamond" w:cs="Times New Roman"/>
          <w:i/>
          <w:iCs/>
          <w:color w:val="000000" w:themeColor="text1"/>
          <w:sz w:val="24"/>
          <w:szCs w:val="24"/>
          <w:lang w:val="en-US"/>
        </w:rPr>
        <w:t>wanna</w:t>
      </w:r>
      <w:r w:rsidR="003479D9" w:rsidRPr="003C1B3C">
        <w:rPr>
          <w:rFonts w:ascii="Garamond" w:eastAsia="Times New Roman" w:hAnsi="Garamond" w:cs="Times New Roman"/>
          <w:color w:val="000000" w:themeColor="text1"/>
          <w:sz w:val="24"/>
          <w:szCs w:val="24"/>
          <w:lang w:val="en-US"/>
        </w:rPr>
        <w:t xml:space="preserve">, which </w:t>
      </w:r>
      <w:r w:rsidR="003C1B3C">
        <w:rPr>
          <w:rFonts w:ascii="Garamond" w:eastAsia="Times New Roman" w:hAnsi="Garamond" w:cs="Times New Roman"/>
          <w:color w:val="000000" w:themeColor="text1"/>
          <w:sz w:val="24"/>
          <w:szCs w:val="24"/>
          <w:lang w:val="en-US"/>
        </w:rPr>
        <w:t xml:space="preserve">are mainly used </w:t>
      </w:r>
      <w:r w:rsidR="003479D9" w:rsidRPr="003C1B3C">
        <w:rPr>
          <w:rFonts w:ascii="Garamond" w:eastAsia="Times New Roman" w:hAnsi="Garamond" w:cs="Times New Roman"/>
          <w:color w:val="000000" w:themeColor="text1"/>
          <w:sz w:val="24"/>
          <w:szCs w:val="24"/>
          <w:lang w:val="en-US"/>
        </w:rPr>
        <w:t>in informal talk,</w:t>
      </w:r>
      <w:r w:rsidR="003479D9" w:rsidRPr="003C1B3C">
        <w:rPr>
          <w:rFonts w:ascii="Garamond" w:hAnsi="Garamond" w:cs="Times New Roman"/>
          <w:sz w:val="24"/>
          <w:szCs w:val="24"/>
          <w:lang w:val="en-US"/>
        </w:rPr>
        <w:t xml:space="preserve"> </w:t>
      </w:r>
      <w:r>
        <w:rPr>
          <w:rFonts w:ascii="Garamond" w:hAnsi="Garamond" w:cs="Times New Roman"/>
          <w:sz w:val="24"/>
          <w:szCs w:val="24"/>
          <w:lang w:val="en-US"/>
        </w:rPr>
        <w:tab/>
      </w:r>
      <w:r w:rsidR="003479D9" w:rsidRPr="003C1B3C">
        <w:rPr>
          <w:rFonts w:ascii="Garamond" w:hAnsi="Garamond" w:cs="Times New Roman"/>
          <w:sz w:val="24"/>
          <w:szCs w:val="24"/>
          <w:lang w:val="en-US"/>
        </w:rPr>
        <w:t>significantly present in</w:t>
      </w:r>
      <w:r w:rsidR="003C1B3C">
        <w:rPr>
          <w:rFonts w:ascii="Garamond" w:hAnsi="Garamond" w:cs="Times New Roman"/>
          <w:sz w:val="24"/>
          <w:szCs w:val="24"/>
          <w:lang w:val="en-US"/>
        </w:rPr>
        <w:t xml:space="preserve"> British English, as represented in T</w:t>
      </w:r>
      <w:r w:rsidR="00F6343D">
        <w:rPr>
          <w:rFonts w:ascii="Garamond" w:hAnsi="Garamond" w:cs="Times New Roman"/>
          <w:sz w:val="24"/>
          <w:szCs w:val="24"/>
          <w:lang w:val="en-US"/>
        </w:rPr>
        <w:t>V</w:t>
      </w:r>
      <w:r w:rsidR="003C1B3C">
        <w:rPr>
          <w:rFonts w:ascii="Garamond" w:hAnsi="Garamond" w:cs="Times New Roman"/>
          <w:sz w:val="24"/>
          <w:szCs w:val="24"/>
          <w:lang w:val="en-US"/>
        </w:rPr>
        <w:t xml:space="preserve"> series </w:t>
      </w:r>
      <w:r w:rsidR="003C1B3C" w:rsidRPr="004D0937">
        <w:rPr>
          <w:rFonts w:ascii="Garamond" w:hAnsi="Garamond" w:cs="Times New Roman"/>
          <w:i/>
          <w:iCs/>
          <w:sz w:val="24"/>
          <w:szCs w:val="24"/>
          <w:lang w:val="en-US"/>
        </w:rPr>
        <w:t>Skins</w:t>
      </w:r>
      <w:r w:rsidR="003C1B3C">
        <w:rPr>
          <w:rFonts w:ascii="Garamond" w:hAnsi="Garamond" w:cs="Times New Roman"/>
          <w:sz w:val="24"/>
          <w:szCs w:val="24"/>
          <w:lang w:val="en-US"/>
        </w:rPr>
        <w:t xml:space="preserve">, and </w:t>
      </w:r>
      <w:r w:rsidR="00746F0E">
        <w:rPr>
          <w:rFonts w:ascii="Garamond" w:hAnsi="Garamond" w:cs="Times New Roman"/>
          <w:sz w:val="24"/>
          <w:szCs w:val="24"/>
          <w:lang w:val="en-US"/>
        </w:rPr>
        <w:t xml:space="preserve">in </w:t>
      </w:r>
      <w:r w:rsidR="00746F0E" w:rsidRPr="004D0937">
        <w:rPr>
          <w:rFonts w:ascii="Garamond" w:hAnsi="Garamond" w:cs="Times New Roman"/>
          <w:i/>
          <w:iCs/>
          <w:sz w:val="24"/>
          <w:szCs w:val="24"/>
          <w:lang w:val="en-US"/>
        </w:rPr>
        <w:t>Dawson’s Creek</w:t>
      </w:r>
      <w:r w:rsidR="00746F0E">
        <w:rPr>
          <w:rFonts w:ascii="Garamond" w:hAnsi="Garamond" w:cs="Times New Roman"/>
          <w:sz w:val="24"/>
          <w:szCs w:val="24"/>
          <w:lang w:val="en-US"/>
        </w:rPr>
        <w:t xml:space="preserve">, </w:t>
      </w:r>
      <w:r>
        <w:rPr>
          <w:rFonts w:ascii="Garamond" w:hAnsi="Garamond" w:cs="Times New Roman"/>
          <w:sz w:val="24"/>
          <w:szCs w:val="24"/>
          <w:lang w:val="en-US"/>
        </w:rPr>
        <w:tab/>
      </w:r>
      <w:r w:rsidR="00746F0E">
        <w:rPr>
          <w:rFonts w:ascii="Garamond" w:hAnsi="Garamond" w:cs="Times New Roman"/>
          <w:sz w:val="24"/>
          <w:szCs w:val="24"/>
          <w:lang w:val="en-US"/>
        </w:rPr>
        <w:t>which was released slightly before the other T</w:t>
      </w:r>
      <w:r w:rsidR="00F6343D">
        <w:rPr>
          <w:rFonts w:ascii="Garamond" w:hAnsi="Garamond" w:cs="Times New Roman"/>
          <w:sz w:val="24"/>
          <w:szCs w:val="24"/>
          <w:lang w:val="en-US"/>
        </w:rPr>
        <w:t>V</w:t>
      </w:r>
      <w:r w:rsidR="00746F0E">
        <w:rPr>
          <w:rFonts w:ascii="Garamond" w:hAnsi="Garamond" w:cs="Times New Roman"/>
          <w:sz w:val="24"/>
          <w:szCs w:val="24"/>
          <w:lang w:val="en-US"/>
        </w:rPr>
        <w:t xml:space="preserve"> series investigated so far</w:t>
      </w:r>
      <w:r w:rsidR="00D02BB6">
        <w:rPr>
          <w:rFonts w:ascii="Garamond" w:hAnsi="Garamond" w:cs="Times New Roman"/>
          <w:sz w:val="24"/>
          <w:szCs w:val="24"/>
          <w:lang w:val="en-US"/>
        </w:rPr>
        <w:t>?</w:t>
      </w:r>
      <w:r w:rsidR="00746F0E">
        <w:rPr>
          <w:rFonts w:ascii="Garamond" w:hAnsi="Garamond" w:cs="Times New Roman"/>
          <w:sz w:val="24"/>
          <w:szCs w:val="24"/>
          <w:lang w:val="en-US"/>
        </w:rPr>
        <w:t xml:space="preserve"> This survey</w:t>
      </w:r>
      <w:r w:rsidR="00746F0E" w:rsidRPr="003C1B3C">
        <w:rPr>
          <w:rFonts w:ascii="Garamond" w:hAnsi="Garamond" w:cs="Times New Roman"/>
          <w:sz w:val="24"/>
          <w:szCs w:val="24"/>
          <w:lang w:val="en-US"/>
        </w:rPr>
        <w:t xml:space="preserve"> </w:t>
      </w:r>
      <w:r w:rsidR="00746F0E">
        <w:rPr>
          <w:rFonts w:ascii="Garamond" w:hAnsi="Garamond" w:cs="Times New Roman"/>
          <w:sz w:val="24"/>
          <w:szCs w:val="24"/>
          <w:lang w:val="en-US"/>
        </w:rPr>
        <w:t xml:space="preserve">might </w:t>
      </w:r>
      <w:r>
        <w:rPr>
          <w:rFonts w:ascii="Garamond" w:hAnsi="Garamond" w:cs="Times New Roman"/>
          <w:sz w:val="24"/>
          <w:szCs w:val="24"/>
          <w:lang w:val="en-US"/>
        </w:rPr>
        <w:tab/>
      </w:r>
      <w:r w:rsidR="00746F0E">
        <w:rPr>
          <w:rFonts w:ascii="Garamond" w:hAnsi="Garamond" w:cs="Times New Roman"/>
          <w:sz w:val="24"/>
          <w:szCs w:val="24"/>
          <w:lang w:val="en-US"/>
        </w:rPr>
        <w:t>identify different stages of a long and often complex gr</w:t>
      </w:r>
      <w:r w:rsidR="002C19E5">
        <w:rPr>
          <w:rFonts w:ascii="Garamond" w:hAnsi="Garamond" w:cs="Times New Roman"/>
          <w:sz w:val="24"/>
          <w:szCs w:val="24"/>
          <w:lang w:val="en-US"/>
        </w:rPr>
        <w:t>a</w:t>
      </w:r>
      <w:r w:rsidR="00746F0E">
        <w:rPr>
          <w:rFonts w:ascii="Garamond" w:hAnsi="Garamond" w:cs="Times New Roman"/>
          <w:sz w:val="24"/>
          <w:szCs w:val="24"/>
          <w:lang w:val="en-US"/>
        </w:rPr>
        <w:t>mmaticali</w:t>
      </w:r>
      <w:r w:rsidR="00C762CA">
        <w:rPr>
          <w:rFonts w:ascii="Garamond" w:hAnsi="Garamond" w:cs="Times New Roman"/>
          <w:sz w:val="24"/>
          <w:szCs w:val="24"/>
          <w:lang w:val="en-US"/>
        </w:rPr>
        <w:t>z</w:t>
      </w:r>
      <w:r w:rsidR="00746F0E">
        <w:rPr>
          <w:rFonts w:ascii="Garamond" w:hAnsi="Garamond" w:cs="Times New Roman"/>
          <w:sz w:val="24"/>
          <w:szCs w:val="24"/>
          <w:lang w:val="en-US"/>
        </w:rPr>
        <w:t>ation process</w:t>
      </w:r>
      <w:r w:rsidR="004D0937">
        <w:rPr>
          <w:rFonts w:ascii="Garamond" w:hAnsi="Garamond" w:cs="Times New Roman"/>
          <w:sz w:val="24"/>
          <w:szCs w:val="24"/>
          <w:lang w:val="en-US"/>
        </w:rPr>
        <w:t xml:space="preserve"> (Traugott 1994);</w:t>
      </w:r>
    </w:p>
    <w:p w14:paraId="7EBFDACE" w14:textId="44735D81" w:rsidR="003479D9" w:rsidRPr="003479D9" w:rsidRDefault="007C65B5" w:rsidP="00C762CA">
      <w:pPr>
        <w:spacing w:after="0" w:line="240" w:lineRule="auto"/>
        <w:ind w:firstLine="708"/>
        <w:jc w:val="both"/>
        <w:rPr>
          <w:rFonts w:ascii="Garamond" w:eastAsia="Times New Roman" w:hAnsi="Garamond" w:cs="Times New Roman"/>
          <w:color w:val="000000" w:themeColor="text1"/>
          <w:sz w:val="24"/>
          <w:szCs w:val="24"/>
          <w:lang w:val="en-US"/>
        </w:rPr>
      </w:pPr>
      <w:r>
        <w:rPr>
          <w:rFonts w:ascii="Garamond" w:hAnsi="Garamond" w:cs="Times New Roman"/>
          <w:sz w:val="24"/>
          <w:szCs w:val="24"/>
          <w:lang w:val="en-US"/>
        </w:rPr>
        <w:t>2.</w:t>
      </w:r>
      <w:r w:rsidR="00746F0E">
        <w:rPr>
          <w:rFonts w:ascii="Garamond" w:hAnsi="Garamond" w:cs="Times New Roman"/>
          <w:sz w:val="24"/>
          <w:szCs w:val="24"/>
          <w:lang w:val="en-US"/>
        </w:rPr>
        <w:t xml:space="preserve"> </w:t>
      </w:r>
      <w:r w:rsidR="002C19E5">
        <w:rPr>
          <w:rFonts w:ascii="Garamond" w:hAnsi="Garamond" w:cs="Times New Roman"/>
          <w:sz w:val="24"/>
          <w:szCs w:val="24"/>
          <w:lang w:val="en-US"/>
        </w:rPr>
        <w:t>Are the words that I selected as markers of teen talk in Bruti 2021, e.g.</w:t>
      </w:r>
      <w:r w:rsidR="006E513E">
        <w:rPr>
          <w:rFonts w:ascii="Garamond" w:hAnsi="Garamond" w:cs="Times New Roman"/>
          <w:sz w:val="24"/>
          <w:szCs w:val="24"/>
          <w:lang w:val="en-US"/>
        </w:rPr>
        <w:t>,</w:t>
      </w:r>
      <w:r w:rsidR="002C19E5">
        <w:rPr>
          <w:rFonts w:ascii="Garamond" w:hAnsi="Garamond" w:cs="Times New Roman"/>
          <w:sz w:val="24"/>
          <w:szCs w:val="24"/>
          <w:lang w:val="en-US"/>
        </w:rPr>
        <w:t xml:space="preserve"> </w:t>
      </w:r>
      <w:r w:rsidR="002C19E5" w:rsidRPr="003479D9">
        <w:rPr>
          <w:rFonts w:ascii="Garamond" w:hAnsi="Garamond" w:cs="Times New Roman"/>
          <w:i/>
          <w:iCs/>
          <w:sz w:val="24"/>
          <w:szCs w:val="24"/>
          <w:lang w:val="en-US"/>
        </w:rPr>
        <w:t>fuck</w:t>
      </w:r>
      <w:r w:rsidR="002C19E5" w:rsidRPr="003479D9">
        <w:rPr>
          <w:rFonts w:ascii="Garamond" w:hAnsi="Garamond" w:cs="Times New Roman"/>
          <w:sz w:val="24"/>
          <w:szCs w:val="24"/>
          <w:lang w:val="en-US"/>
        </w:rPr>
        <w:t xml:space="preserve">, </w:t>
      </w:r>
      <w:r w:rsidR="002C19E5" w:rsidRPr="003479D9">
        <w:rPr>
          <w:rFonts w:ascii="Garamond" w:hAnsi="Garamond" w:cs="Times New Roman"/>
          <w:i/>
          <w:iCs/>
          <w:sz w:val="24"/>
          <w:szCs w:val="24"/>
          <w:lang w:val="en-US"/>
        </w:rPr>
        <w:t>shit</w:t>
      </w:r>
      <w:r w:rsidR="002C19E5" w:rsidRPr="003479D9">
        <w:rPr>
          <w:rFonts w:ascii="Garamond" w:hAnsi="Garamond" w:cs="Times New Roman"/>
          <w:sz w:val="24"/>
          <w:szCs w:val="24"/>
          <w:lang w:val="en-US"/>
        </w:rPr>
        <w:t xml:space="preserve">, and </w:t>
      </w:r>
      <w:r w:rsidR="002C19E5" w:rsidRPr="003479D9">
        <w:rPr>
          <w:rFonts w:ascii="Garamond" w:hAnsi="Garamond" w:cs="Times New Roman"/>
          <w:i/>
          <w:iCs/>
          <w:sz w:val="24"/>
          <w:szCs w:val="24"/>
          <w:lang w:val="en-US"/>
        </w:rPr>
        <w:t>dude</w:t>
      </w:r>
      <w:r w:rsidR="002C19E5">
        <w:rPr>
          <w:rFonts w:ascii="Garamond" w:hAnsi="Garamond" w:cs="Times New Roman"/>
          <w:sz w:val="24"/>
          <w:szCs w:val="24"/>
          <w:lang w:val="en-US"/>
        </w:rPr>
        <w:t xml:space="preserve">, </w:t>
      </w:r>
      <w:r>
        <w:rPr>
          <w:rFonts w:ascii="Garamond" w:hAnsi="Garamond" w:cs="Times New Roman"/>
          <w:sz w:val="24"/>
          <w:szCs w:val="24"/>
          <w:lang w:val="en-US"/>
        </w:rPr>
        <w:tab/>
      </w:r>
      <w:r w:rsidR="002C19E5">
        <w:rPr>
          <w:rFonts w:ascii="Garamond" w:hAnsi="Garamond" w:cs="Times New Roman"/>
          <w:sz w:val="24"/>
          <w:szCs w:val="24"/>
          <w:lang w:val="en-US"/>
        </w:rPr>
        <w:t xml:space="preserve">especially frequent in American vis-à-vis British English? Have they spread considerably over the </w:t>
      </w:r>
      <w:r>
        <w:rPr>
          <w:rFonts w:ascii="Garamond" w:hAnsi="Garamond" w:cs="Times New Roman"/>
          <w:sz w:val="24"/>
          <w:szCs w:val="24"/>
          <w:lang w:val="en-US"/>
        </w:rPr>
        <w:tab/>
      </w:r>
      <w:r w:rsidR="002C19E5">
        <w:rPr>
          <w:rFonts w:ascii="Garamond" w:hAnsi="Garamond" w:cs="Times New Roman"/>
          <w:sz w:val="24"/>
          <w:szCs w:val="24"/>
          <w:lang w:val="en-US"/>
        </w:rPr>
        <w:t>last two decades in teen dramas</w:t>
      </w:r>
      <w:r w:rsidR="003479D9" w:rsidRPr="003479D9">
        <w:rPr>
          <w:rFonts w:ascii="Garamond" w:hAnsi="Garamond" w:cs="Times New Roman"/>
          <w:sz w:val="24"/>
          <w:szCs w:val="24"/>
          <w:lang w:val="en-US"/>
        </w:rPr>
        <w:t>?</w:t>
      </w:r>
    </w:p>
    <w:p w14:paraId="2139F9E3" w14:textId="1C9D5A3E" w:rsidR="003479D9" w:rsidRDefault="007C65B5" w:rsidP="00C762CA">
      <w:pPr>
        <w:spacing w:after="0" w:line="240" w:lineRule="auto"/>
        <w:ind w:firstLine="708"/>
        <w:jc w:val="both"/>
        <w:rPr>
          <w:rFonts w:ascii="Garamond" w:hAnsi="Garamond" w:cs="Times New Roman"/>
          <w:sz w:val="24"/>
          <w:szCs w:val="24"/>
          <w:lang w:val="en-US"/>
        </w:rPr>
      </w:pPr>
      <w:r>
        <w:rPr>
          <w:rFonts w:ascii="Garamond" w:hAnsi="Garamond" w:cs="Times New Roman"/>
          <w:sz w:val="24"/>
          <w:szCs w:val="24"/>
          <w:lang w:val="en-US"/>
        </w:rPr>
        <w:t xml:space="preserve">3. </w:t>
      </w:r>
      <w:r w:rsidR="003479D9" w:rsidRPr="002C19E5">
        <w:rPr>
          <w:rFonts w:ascii="Garamond" w:hAnsi="Garamond" w:cs="Times New Roman"/>
          <w:sz w:val="24"/>
          <w:szCs w:val="24"/>
          <w:lang w:val="en-US"/>
        </w:rPr>
        <w:t xml:space="preserve">How does </w:t>
      </w:r>
      <w:r w:rsidR="003479D9" w:rsidRPr="002C19E5">
        <w:rPr>
          <w:rFonts w:ascii="Garamond" w:hAnsi="Garamond" w:cs="Times New Roman"/>
          <w:i/>
          <w:iCs/>
          <w:sz w:val="24"/>
          <w:szCs w:val="24"/>
          <w:lang w:val="en-US"/>
        </w:rPr>
        <w:t>totally</w:t>
      </w:r>
      <w:r w:rsidR="003479D9" w:rsidRPr="002C19E5">
        <w:rPr>
          <w:rFonts w:ascii="Garamond" w:hAnsi="Garamond" w:cs="Times New Roman"/>
          <w:sz w:val="24"/>
          <w:szCs w:val="24"/>
          <w:lang w:val="en-US"/>
        </w:rPr>
        <w:t xml:space="preserve">, an intensifier that has been </w:t>
      </w:r>
      <w:r w:rsidR="002C19E5">
        <w:rPr>
          <w:rFonts w:ascii="Garamond" w:hAnsi="Garamond" w:cs="Times New Roman"/>
          <w:sz w:val="24"/>
          <w:szCs w:val="24"/>
          <w:lang w:val="en-US"/>
        </w:rPr>
        <w:t>described</w:t>
      </w:r>
      <w:r w:rsidR="003479D9" w:rsidRPr="002C19E5">
        <w:rPr>
          <w:rFonts w:ascii="Garamond" w:hAnsi="Garamond" w:cs="Times New Roman"/>
          <w:sz w:val="24"/>
          <w:szCs w:val="24"/>
          <w:lang w:val="en-US"/>
        </w:rPr>
        <w:t xml:space="preserve"> as polysemous and </w:t>
      </w:r>
      <w:r w:rsidR="002C19E5">
        <w:rPr>
          <w:rFonts w:ascii="Garamond" w:hAnsi="Garamond" w:cs="Times New Roman"/>
          <w:sz w:val="24"/>
          <w:szCs w:val="24"/>
          <w:lang w:val="en-US"/>
        </w:rPr>
        <w:t>flexible</w:t>
      </w:r>
      <w:r w:rsidR="003479D9" w:rsidRPr="002C19E5">
        <w:rPr>
          <w:rFonts w:ascii="Garamond" w:hAnsi="Garamond" w:cs="Times New Roman"/>
          <w:sz w:val="24"/>
          <w:szCs w:val="24"/>
          <w:lang w:val="en-US"/>
        </w:rPr>
        <w:t xml:space="preserve"> for its </w:t>
      </w:r>
      <w:r>
        <w:rPr>
          <w:rFonts w:ascii="Garamond" w:hAnsi="Garamond" w:cs="Times New Roman"/>
          <w:sz w:val="24"/>
          <w:szCs w:val="24"/>
          <w:lang w:val="en-US"/>
        </w:rPr>
        <w:tab/>
      </w:r>
      <w:r w:rsidR="003479D9" w:rsidRPr="002C19E5">
        <w:rPr>
          <w:rFonts w:ascii="Garamond" w:hAnsi="Garamond" w:cs="Times New Roman"/>
          <w:sz w:val="24"/>
          <w:szCs w:val="24"/>
          <w:lang w:val="en-US"/>
        </w:rPr>
        <w:t>syntactic mobility</w:t>
      </w:r>
      <w:r w:rsidR="002C19E5">
        <w:rPr>
          <w:rFonts w:ascii="Garamond" w:hAnsi="Garamond" w:cs="Times New Roman"/>
          <w:sz w:val="24"/>
          <w:szCs w:val="24"/>
          <w:lang w:val="en-US"/>
        </w:rPr>
        <w:t xml:space="preserve"> and collocational profile</w:t>
      </w:r>
      <w:r w:rsidR="003479D9" w:rsidRPr="002C19E5">
        <w:rPr>
          <w:rFonts w:ascii="Garamond" w:hAnsi="Garamond" w:cs="Times New Roman"/>
          <w:sz w:val="24"/>
          <w:szCs w:val="24"/>
          <w:lang w:val="en-US"/>
        </w:rPr>
        <w:t xml:space="preserve"> </w:t>
      </w:r>
      <w:r w:rsidR="00B942DB">
        <w:rPr>
          <w:rFonts w:ascii="Garamond" w:hAnsi="Garamond" w:cs="Times New Roman"/>
          <w:sz w:val="24"/>
          <w:szCs w:val="24"/>
          <w:lang w:val="en-US"/>
        </w:rPr>
        <w:t xml:space="preserve">especially in the American variety </w:t>
      </w:r>
      <w:r w:rsidR="003479D9" w:rsidRPr="002C19E5">
        <w:rPr>
          <w:rFonts w:ascii="Garamond" w:hAnsi="Garamond" w:cs="Times New Roman"/>
          <w:sz w:val="24"/>
          <w:szCs w:val="24"/>
          <w:lang w:val="en-US"/>
        </w:rPr>
        <w:t>(Aijmer 2011</w:t>
      </w:r>
      <w:r w:rsidR="00E66CFB">
        <w:rPr>
          <w:rFonts w:ascii="Garamond" w:hAnsi="Garamond" w:cs="Times New Roman"/>
          <w:sz w:val="24"/>
          <w:szCs w:val="24"/>
          <w:lang w:val="en-US"/>
        </w:rPr>
        <w:t>,</w:t>
      </w:r>
      <w:r w:rsidR="003479D9" w:rsidRPr="002C19E5">
        <w:rPr>
          <w:rFonts w:ascii="Garamond" w:hAnsi="Garamond" w:cs="Times New Roman"/>
          <w:sz w:val="24"/>
          <w:szCs w:val="24"/>
          <w:lang w:val="en-US"/>
        </w:rPr>
        <w:t xml:space="preserve"> </w:t>
      </w:r>
      <w:r>
        <w:rPr>
          <w:rFonts w:ascii="Garamond" w:hAnsi="Garamond" w:cs="Times New Roman"/>
          <w:sz w:val="24"/>
          <w:szCs w:val="24"/>
          <w:lang w:val="en-US"/>
        </w:rPr>
        <w:tab/>
      </w:r>
      <w:r w:rsidR="003479D9" w:rsidRPr="002C19E5">
        <w:rPr>
          <w:rFonts w:ascii="Garamond" w:hAnsi="Garamond" w:cs="Times New Roman"/>
          <w:sz w:val="24"/>
          <w:szCs w:val="24"/>
          <w:lang w:val="en-US"/>
        </w:rPr>
        <w:t xml:space="preserve">Tagliamonte 2016), behave (in terms of frequency and collocational behavior) </w:t>
      </w:r>
      <w:r w:rsidR="00B942DB">
        <w:rPr>
          <w:rFonts w:ascii="Garamond" w:hAnsi="Garamond" w:cs="Times New Roman"/>
          <w:sz w:val="24"/>
          <w:szCs w:val="24"/>
          <w:lang w:val="en-US"/>
        </w:rPr>
        <w:t>in British</w:t>
      </w:r>
      <w:r w:rsidR="002C19E5">
        <w:rPr>
          <w:rFonts w:ascii="Garamond" w:hAnsi="Garamond" w:cs="Times New Roman"/>
          <w:sz w:val="24"/>
          <w:szCs w:val="24"/>
          <w:lang w:val="en-US"/>
        </w:rPr>
        <w:t xml:space="preserve"> English</w:t>
      </w:r>
      <w:r w:rsidR="003479D9" w:rsidRPr="002C19E5">
        <w:rPr>
          <w:rFonts w:ascii="Garamond" w:hAnsi="Garamond" w:cs="Times New Roman"/>
          <w:sz w:val="24"/>
          <w:szCs w:val="24"/>
          <w:lang w:val="en-US"/>
        </w:rPr>
        <w:t>?</w:t>
      </w:r>
      <w:r w:rsidR="002C19E5">
        <w:rPr>
          <w:rFonts w:ascii="Garamond" w:hAnsi="Garamond" w:cs="Times New Roman"/>
          <w:sz w:val="24"/>
          <w:szCs w:val="24"/>
          <w:lang w:val="en-US"/>
        </w:rPr>
        <w:t xml:space="preserve"> </w:t>
      </w:r>
      <w:r>
        <w:rPr>
          <w:rFonts w:ascii="Garamond" w:hAnsi="Garamond" w:cs="Times New Roman"/>
          <w:sz w:val="24"/>
          <w:szCs w:val="24"/>
          <w:lang w:val="en-US"/>
        </w:rPr>
        <w:tab/>
      </w:r>
      <w:r w:rsidR="0039380A">
        <w:rPr>
          <w:rFonts w:ascii="Garamond" w:hAnsi="Garamond" w:cs="Times New Roman"/>
          <w:sz w:val="24"/>
          <w:szCs w:val="24"/>
          <w:lang w:val="en-US"/>
        </w:rPr>
        <w:t>In which stage of its evolutionary trajectory is this intensifier in the shows under investigation?</w:t>
      </w:r>
    </w:p>
    <w:p w14:paraId="5B9BAD9A" w14:textId="77777777" w:rsidR="007C65B5" w:rsidRPr="002C19E5" w:rsidRDefault="007C65B5" w:rsidP="00C762CA">
      <w:pPr>
        <w:spacing w:after="0" w:line="240" w:lineRule="auto"/>
        <w:ind w:firstLine="708"/>
        <w:jc w:val="both"/>
        <w:rPr>
          <w:rFonts w:ascii="Garamond" w:eastAsia="Times New Roman" w:hAnsi="Garamond" w:cs="Times New Roman"/>
          <w:color w:val="000000" w:themeColor="text1"/>
          <w:sz w:val="24"/>
          <w:szCs w:val="24"/>
          <w:lang w:val="en-US"/>
        </w:rPr>
      </w:pPr>
    </w:p>
    <w:p w14:paraId="1228F1CE" w14:textId="0BEA9AC7" w:rsidR="00FD0674" w:rsidRDefault="003479D9" w:rsidP="00C762CA">
      <w:pPr>
        <w:autoSpaceDE w:val="0"/>
        <w:autoSpaceDN w:val="0"/>
        <w:adjustRightInd w:val="0"/>
        <w:spacing w:after="0" w:line="240" w:lineRule="auto"/>
        <w:jc w:val="both"/>
        <w:rPr>
          <w:rFonts w:ascii="Garamond" w:hAnsi="Garamond"/>
          <w:sz w:val="24"/>
          <w:szCs w:val="24"/>
        </w:rPr>
      </w:pPr>
      <w:r w:rsidRPr="006149BA">
        <w:rPr>
          <w:rFonts w:ascii="Garamond" w:hAnsi="Garamond" w:cs="Times New Roman"/>
          <w:sz w:val="24"/>
          <w:szCs w:val="24"/>
          <w:lang w:val="en-US"/>
        </w:rPr>
        <w:t>With th</w:t>
      </w:r>
      <w:r w:rsidR="006149BA">
        <w:rPr>
          <w:rFonts w:ascii="Garamond" w:hAnsi="Garamond" w:cs="Times New Roman"/>
          <w:sz w:val="24"/>
          <w:szCs w:val="24"/>
          <w:lang w:val="en-US"/>
        </w:rPr>
        <w:t>ese</w:t>
      </w:r>
      <w:r w:rsidRPr="006149BA">
        <w:rPr>
          <w:rFonts w:ascii="Garamond" w:hAnsi="Garamond" w:cs="Times New Roman"/>
          <w:sz w:val="24"/>
          <w:szCs w:val="24"/>
          <w:lang w:val="en-US"/>
        </w:rPr>
        <w:t xml:space="preserve"> objective</w:t>
      </w:r>
      <w:r w:rsidR="006149BA">
        <w:rPr>
          <w:rFonts w:ascii="Garamond" w:hAnsi="Garamond" w:cs="Times New Roman"/>
          <w:sz w:val="24"/>
          <w:szCs w:val="24"/>
          <w:lang w:val="en-US"/>
        </w:rPr>
        <w:t>s</w:t>
      </w:r>
      <w:r w:rsidRPr="006149BA">
        <w:rPr>
          <w:rFonts w:ascii="Garamond" w:hAnsi="Garamond" w:cs="Times New Roman"/>
          <w:sz w:val="24"/>
          <w:szCs w:val="24"/>
          <w:lang w:val="en-US"/>
        </w:rPr>
        <w:t xml:space="preserve"> in mind, I assembled a</w:t>
      </w:r>
      <w:r w:rsidR="006149BA">
        <w:rPr>
          <w:rFonts w:ascii="Garamond" w:hAnsi="Garamond" w:cs="Times New Roman"/>
          <w:sz w:val="24"/>
          <w:szCs w:val="24"/>
          <w:lang w:val="en-US"/>
        </w:rPr>
        <w:t xml:space="preserve">nother small </w:t>
      </w:r>
      <w:r w:rsidRPr="006149BA">
        <w:rPr>
          <w:rFonts w:ascii="Garamond" w:hAnsi="Garamond" w:cs="Times New Roman"/>
          <w:sz w:val="24"/>
          <w:szCs w:val="24"/>
          <w:lang w:val="en-US"/>
        </w:rPr>
        <w:t xml:space="preserve">corpus of </w:t>
      </w:r>
      <w:r w:rsidR="006149BA">
        <w:rPr>
          <w:rFonts w:ascii="Garamond" w:hAnsi="Garamond" w:cs="Times New Roman"/>
          <w:sz w:val="24"/>
          <w:szCs w:val="24"/>
          <w:lang w:val="en-US"/>
        </w:rPr>
        <w:t>teen talk</w:t>
      </w:r>
      <w:r w:rsidRPr="006149BA">
        <w:rPr>
          <w:rFonts w:ascii="Garamond" w:hAnsi="Garamond" w:cs="Times New Roman"/>
          <w:sz w:val="24"/>
          <w:szCs w:val="24"/>
          <w:lang w:val="en-US"/>
        </w:rPr>
        <w:t xml:space="preserve">, </w:t>
      </w:r>
      <w:r w:rsidR="006149BA">
        <w:rPr>
          <w:rFonts w:ascii="Garamond" w:hAnsi="Garamond" w:cs="Times New Roman"/>
          <w:sz w:val="24"/>
          <w:szCs w:val="24"/>
          <w:lang w:val="en-US"/>
        </w:rPr>
        <w:t xml:space="preserve">choosing other </w:t>
      </w:r>
      <w:r w:rsidRPr="006149BA">
        <w:rPr>
          <w:rFonts w:ascii="Garamond" w:hAnsi="Garamond" w:cs="Times New Roman"/>
          <w:sz w:val="24"/>
          <w:szCs w:val="24"/>
          <w:lang w:val="en-US"/>
        </w:rPr>
        <w:t>TV series that revolve around the life of adolescents</w:t>
      </w:r>
      <w:r w:rsidR="006149BA">
        <w:rPr>
          <w:rFonts w:ascii="Garamond" w:hAnsi="Garamond" w:cs="Times New Roman"/>
          <w:sz w:val="24"/>
          <w:szCs w:val="24"/>
          <w:lang w:val="en-US"/>
        </w:rPr>
        <w:t xml:space="preserve"> but </w:t>
      </w:r>
      <w:r w:rsidR="00F6343D">
        <w:rPr>
          <w:rFonts w:ascii="Garamond" w:hAnsi="Garamond" w:cs="Times New Roman"/>
          <w:sz w:val="24"/>
          <w:szCs w:val="24"/>
          <w:lang w:val="en-US"/>
        </w:rPr>
        <w:t xml:space="preserve">either </w:t>
      </w:r>
      <w:r w:rsidR="006149BA">
        <w:rPr>
          <w:rFonts w:ascii="Garamond" w:hAnsi="Garamond" w:cs="Times New Roman"/>
          <w:sz w:val="24"/>
          <w:szCs w:val="24"/>
          <w:lang w:val="en-US"/>
        </w:rPr>
        <w:t>feature British English (</w:t>
      </w:r>
      <w:r w:rsidR="006149BA" w:rsidRPr="00FD0674">
        <w:rPr>
          <w:rFonts w:ascii="Garamond" w:hAnsi="Garamond" w:cs="Times New Roman"/>
          <w:i/>
          <w:iCs/>
          <w:sz w:val="24"/>
          <w:szCs w:val="24"/>
          <w:lang w:val="en-US"/>
        </w:rPr>
        <w:t>Skins</w:t>
      </w:r>
      <w:r w:rsidR="006149BA">
        <w:rPr>
          <w:rFonts w:ascii="Garamond" w:hAnsi="Garamond" w:cs="Times New Roman"/>
          <w:sz w:val="24"/>
          <w:szCs w:val="24"/>
          <w:lang w:val="en-US"/>
        </w:rPr>
        <w:t xml:space="preserve">) </w:t>
      </w:r>
      <w:r w:rsidR="00F6343D">
        <w:rPr>
          <w:rFonts w:ascii="Garamond" w:hAnsi="Garamond" w:cs="Times New Roman"/>
          <w:sz w:val="24"/>
          <w:szCs w:val="24"/>
          <w:lang w:val="en-US"/>
        </w:rPr>
        <w:t>or</w:t>
      </w:r>
      <w:r w:rsidR="006149BA">
        <w:rPr>
          <w:rFonts w:ascii="Garamond" w:hAnsi="Garamond" w:cs="Times New Roman"/>
          <w:sz w:val="24"/>
          <w:szCs w:val="24"/>
          <w:lang w:val="en-US"/>
        </w:rPr>
        <w:t xml:space="preserve"> were released </w:t>
      </w:r>
      <w:r w:rsidR="00F6343D">
        <w:rPr>
          <w:rFonts w:ascii="Garamond" w:hAnsi="Garamond" w:cs="Times New Roman"/>
          <w:sz w:val="24"/>
          <w:szCs w:val="24"/>
          <w:lang w:val="en-US"/>
        </w:rPr>
        <w:t>before</w:t>
      </w:r>
      <w:r w:rsidR="006149BA">
        <w:rPr>
          <w:rFonts w:ascii="Garamond" w:hAnsi="Garamond" w:cs="Times New Roman"/>
          <w:sz w:val="24"/>
          <w:szCs w:val="24"/>
          <w:lang w:val="en-US"/>
        </w:rPr>
        <w:t xml:space="preserve"> (</w:t>
      </w:r>
      <w:r w:rsidR="00FD0674">
        <w:rPr>
          <w:rFonts w:ascii="Garamond" w:hAnsi="Garamond" w:cs="Times New Roman"/>
          <w:i/>
          <w:iCs/>
          <w:sz w:val="24"/>
          <w:szCs w:val="24"/>
          <w:lang w:val="en-US"/>
        </w:rPr>
        <w:t>Dawson’s Creek</w:t>
      </w:r>
      <w:r w:rsidR="006149BA">
        <w:rPr>
          <w:rFonts w:ascii="Garamond" w:hAnsi="Garamond" w:cs="Times New Roman"/>
          <w:sz w:val="24"/>
          <w:szCs w:val="24"/>
          <w:lang w:val="en-US"/>
        </w:rPr>
        <w:t xml:space="preserve">). Data from these two shows could thus be compared with previous results </w:t>
      </w:r>
      <w:r w:rsidR="00FD0674">
        <w:rPr>
          <w:rFonts w:ascii="Garamond" w:hAnsi="Garamond" w:cs="Times New Roman"/>
          <w:sz w:val="24"/>
          <w:szCs w:val="24"/>
          <w:lang w:val="en-US"/>
        </w:rPr>
        <w:t xml:space="preserve">for the Teen Corpus, which consists of </w:t>
      </w:r>
      <w:r w:rsidR="00FD0674" w:rsidRPr="00CE3857">
        <w:rPr>
          <w:rFonts w:ascii="Garamond" w:hAnsi="Garamond"/>
          <w:sz w:val="24"/>
          <w:szCs w:val="24"/>
        </w:rPr>
        <w:t xml:space="preserve">801,418 words from the first three seasons of </w:t>
      </w:r>
      <w:r w:rsidR="00FD0674" w:rsidRPr="007B3056">
        <w:rPr>
          <w:rFonts w:ascii="Garamond" w:hAnsi="Garamond"/>
          <w:i/>
          <w:iCs/>
          <w:sz w:val="24"/>
          <w:szCs w:val="24"/>
        </w:rPr>
        <w:t>Pretty Little Liars</w:t>
      </w:r>
      <w:r w:rsidR="00FD0674" w:rsidRPr="00CE3857">
        <w:rPr>
          <w:rFonts w:ascii="Garamond" w:hAnsi="Garamond"/>
          <w:sz w:val="24"/>
          <w:szCs w:val="24"/>
        </w:rPr>
        <w:t xml:space="preserve"> (2010</w:t>
      </w:r>
      <w:r w:rsidR="00FD0674">
        <w:rPr>
          <w:rFonts w:ascii="Garamond" w:hAnsi="Garamond"/>
          <w:sz w:val="24"/>
          <w:szCs w:val="24"/>
        </w:rPr>
        <w:t>-</w:t>
      </w:r>
      <w:r w:rsidR="00FD0674" w:rsidRPr="00CE3857">
        <w:rPr>
          <w:rFonts w:ascii="Garamond" w:hAnsi="Garamond"/>
          <w:sz w:val="24"/>
          <w:szCs w:val="24"/>
        </w:rPr>
        <w:t xml:space="preserve">2017), of </w:t>
      </w:r>
      <w:r w:rsidR="00FD0674" w:rsidRPr="007B3056">
        <w:rPr>
          <w:rFonts w:ascii="Garamond" w:hAnsi="Garamond"/>
          <w:i/>
          <w:iCs/>
          <w:sz w:val="24"/>
          <w:szCs w:val="24"/>
        </w:rPr>
        <w:t>Riverdale</w:t>
      </w:r>
      <w:r w:rsidR="00FD0674" w:rsidRPr="00CE3857">
        <w:rPr>
          <w:rFonts w:ascii="Garamond" w:hAnsi="Garamond"/>
          <w:sz w:val="24"/>
          <w:szCs w:val="24"/>
        </w:rPr>
        <w:t xml:space="preserve"> (2017</w:t>
      </w:r>
      <w:r w:rsidR="00FD0674">
        <w:rPr>
          <w:rFonts w:ascii="Garamond" w:hAnsi="Garamond"/>
          <w:sz w:val="24"/>
          <w:szCs w:val="24"/>
        </w:rPr>
        <w:t>-</w:t>
      </w:r>
      <w:r w:rsidR="00FD0674" w:rsidRPr="00CE3857">
        <w:rPr>
          <w:rFonts w:ascii="Garamond" w:hAnsi="Garamond"/>
          <w:sz w:val="24"/>
          <w:szCs w:val="24"/>
        </w:rPr>
        <w:t xml:space="preserve">), and of </w:t>
      </w:r>
      <w:r w:rsidR="00FD0674" w:rsidRPr="007B3056">
        <w:rPr>
          <w:rFonts w:ascii="Garamond" w:hAnsi="Garamond"/>
          <w:i/>
          <w:iCs/>
          <w:sz w:val="24"/>
          <w:szCs w:val="24"/>
        </w:rPr>
        <w:t>13 Reasons Why</w:t>
      </w:r>
      <w:r w:rsidR="00FD0674" w:rsidRPr="00CE3857">
        <w:rPr>
          <w:rFonts w:ascii="Garamond" w:hAnsi="Garamond"/>
          <w:sz w:val="24"/>
          <w:szCs w:val="24"/>
        </w:rPr>
        <w:t xml:space="preserve"> (2017</w:t>
      </w:r>
      <w:r w:rsidR="00FD0674">
        <w:rPr>
          <w:rFonts w:ascii="Garamond" w:hAnsi="Garamond"/>
          <w:sz w:val="24"/>
          <w:szCs w:val="24"/>
        </w:rPr>
        <w:t>-</w:t>
      </w:r>
      <w:r w:rsidR="00FD0674" w:rsidRPr="00CE3857">
        <w:rPr>
          <w:rFonts w:ascii="Garamond" w:hAnsi="Garamond"/>
          <w:sz w:val="24"/>
          <w:szCs w:val="24"/>
        </w:rPr>
        <w:t>).</w:t>
      </w:r>
      <w:r w:rsidR="00FD0674" w:rsidRPr="0015206C">
        <w:rPr>
          <w:rFonts w:ascii="Garamond" w:hAnsi="Garamond"/>
          <w:vertAlign w:val="superscript"/>
        </w:rPr>
        <w:footnoteReference w:id="2"/>
      </w:r>
      <w:r w:rsidR="00FD0674" w:rsidRPr="00CE3857">
        <w:rPr>
          <w:rFonts w:ascii="Garamond" w:hAnsi="Garamond"/>
          <w:sz w:val="24"/>
          <w:szCs w:val="24"/>
        </w:rPr>
        <w:t xml:space="preserve"> </w:t>
      </w:r>
      <w:r w:rsidR="00FD0674">
        <w:rPr>
          <w:rFonts w:ascii="Garamond" w:hAnsi="Garamond"/>
          <w:sz w:val="24"/>
          <w:szCs w:val="24"/>
        </w:rPr>
        <w:t xml:space="preserve">All these shows are </w:t>
      </w:r>
      <w:r w:rsidR="00FD0674" w:rsidRPr="00CE3857">
        <w:rPr>
          <w:rFonts w:ascii="Garamond" w:hAnsi="Garamond"/>
          <w:sz w:val="24"/>
          <w:szCs w:val="24"/>
        </w:rPr>
        <w:t>classified as teen drama and mystery,</w:t>
      </w:r>
      <w:r w:rsidR="00FD0674" w:rsidRPr="00025050">
        <w:rPr>
          <w:rFonts w:ascii="Garamond" w:hAnsi="Garamond"/>
          <w:vertAlign w:val="superscript"/>
        </w:rPr>
        <w:footnoteReference w:id="3"/>
      </w:r>
      <w:r w:rsidR="00FD0674" w:rsidRPr="00025050">
        <w:rPr>
          <w:rFonts w:ascii="Garamond" w:hAnsi="Garamond"/>
          <w:sz w:val="24"/>
          <w:szCs w:val="24"/>
          <w:vertAlign w:val="superscript"/>
        </w:rPr>
        <w:t xml:space="preserve"> </w:t>
      </w:r>
      <w:r w:rsidR="00FD0674" w:rsidRPr="00CE3857">
        <w:rPr>
          <w:rFonts w:ascii="Garamond" w:hAnsi="Garamond"/>
          <w:sz w:val="24"/>
          <w:szCs w:val="24"/>
        </w:rPr>
        <w:t xml:space="preserve">so they </w:t>
      </w:r>
      <w:r w:rsidR="00FD0674">
        <w:rPr>
          <w:rFonts w:ascii="Garamond" w:hAnsi="Garamond"/>
          <w:sz w:val="24"/>
          <w:szCs w:val="24"/>
        </w:rPr>
        <w:t xml:space="preserve">share to large extent </w:t>
      </w:r>
      <w:r w:rsidR="00FD0674" w:rsidRPr="00CE3857">
        <w:rPr>
          <w:rFonts w:ascii="Garamond" w:hAnsi="Garamond"/>
          <w:sz w:val="24"/>
          <w:szCs w:val="24"/>
        </w:rPr>
        <w:t xml:space="preserve">genre and topic. </w:t>
      </w:r>
      <w:r w:rsidR="00FD0674">
        <w:rPr>
          <w:rFonts w:ascii="Garamond" w:hAnsi="Garamond"/>
          <w:sz w:val="24"/>
          <w:szCs w:val="24"/>
        </w:rPr>
        <w:t xml:space="preserve">Although the plot revolves around the daily lives of a group of teenagers, they are rich in mysterious and dark elements. All in all they render a rather faithful portrayal of contemporary US society, by either hinting at or describing explicitly problems of ethnic and cultural integration, homosexuality and bullying. As the analysis highlights, the languages in </w:t>
      </w:r>
      <w:r w:rsidR="00FD0674" w:rsidRPr="00B921C0">
        <w:rPr>
          <w:rFonts w:ascii="Garamond" w:hAnsi="Garamond"/>
          <w:i/>
          <w:iCs/>
          <w:sz w:val="24"/>
          <w:szCs w:val="24"/>
        </w:rPr>
        <w:t>Pret</w:t>
      </w:r>
      <w:r w:rsidR="00FD0674">
        <w:rPr>
          <w:rFonts w:ascii="Garamond" w:hAnsi="Garamond"/>
          <w:i/>
          <w:iCs/>
          <w:sz w:val="24"/>
          <w:szCs w:val="24"/>
        </w:rPr>
        <w:t>t</w:t>
      </w:r>
      <w:r w:rsidR="00FD0674" w:rsidRPr="00B921C0">
        <w:rPr>
          <w:rFonts w:ascii="Garamond" w:hAnsi="Garamond"/>
          <w:i/>
          <w:iCs/>
          <w:sz w:val="24"/>
          <w:szCs w:val="24"/>
        </w:rPr>
        <w:t>y Little Liars</w:t>
      </w:r>
      <w:r w:rsidR="00FD0674" w:rsidRPr="00CE3857">
        <w:rPr>
          <w:rFonts w:ascii="Garamond" w:hAnsi="Garamond"/>
          <w:sz w:val="24"/>
          <w:szCs w:val="24"/>
        </w:rPr>
        <w:t xml:space="preserve"> </w:t>
      </w:r>
      <w:r w:rsidR="00FD0674">
        <w:rPr>
          <w:rFonts w:ascii="Garamond" w:hAnsi="Garamond"/>
          <w:sz w:val="24"/>
          <w:szCs w:val="24"/>
        </w:rPr>
        <w:t xml:space="preserve">(from now on abbreviated as </w:t>
      </w:r>
      <w:r w:rsidR="00FD0674">
        <w:rPr>
          <w:rFonts w:ascii="Garamond" w:hAnsi="Garamond"/>
          <w:i/>
          <w:iCs/>
          <w:sz w:val="24"/>
          <w:szCs w:val="24"/>
        </w:rPr>
        <w:t>L</w:t>
      </w:r>
      <w:r w:rsidR="00FD0674" w:rsidRPr="0015206C">
        <w:rPr>
          <w:rFonts w:ascii="Garamond" w:hAnsi="Garamond"/>
          <w:i/>
          <w:iCs/>
          <w:sz w:val="24"/>
          <w:szCs w:val="24"/>
        </w:rPr>
        <w:t>iars</w:t>
      </w:r>
      <w:r w:rsidR="00FD0674">
        <w:rPr>
          <w:rFonts w:ascii="Garamond" w:hAnsi="Garamond"/>
          <w:sz w:val="24"/>
          <w:szCs w:val="24"/>
        </w:rPr>
        <w:t xml:space="preserve">) </w:t>
      </w:r>
      <w:r w:rsidR="00FD0674" w:rsidRPr="00CE3857">
        <w:rPr>
          <w:rFonts w:ascii="Garamond" w:hAnsi="Garamond"/>
          <w:sz w:val="24"/>
          <w:szCs w:val="24"/>
        </w:rPr>
        <w:t xml:space="preserve">and </w:t>
      </w:r>
      <w:r w:rsidR="00FD0674" w:rsidRPr="00B921C0">
        <w:rPr>
          <w:rFonts w:ascii="Garamond" w:hAnsi="Garamond"/>
          <w:i/>
          <w:iCs/>
          <w:sz w:val="24"/>
          <w:szCs w:val="24"/>
        </w:rPr>
        <w:t>Riverdale</w:t>
      </w:r>
      <w:r w:rsidR="00FD0674" w:rsidRPr="00CE3857">
        <w:rPr>
          <w:rFonts w:ascii="Garamond" w:hAnsi="Garamond"/>
          <w:sz w:val="24"/>
          <w:szCs w:val="24"/>
        </w:rPr>
        <w:t xml:space="preserve"> </w:t>
      </w:r>
      <w:r w:rsidR="00FD0674">
        <w:rPr>
          <w:rFonts w:ascii="Garamond" w:hAnsi="Garamond"/>
          <w:sz w:val="24"/>
          <w:szCs w:val="24"/>
        </w:rPr>
        <w:t xml:space="preserve">is </w:t>
      </w:r>
      <w:r w:rsidR="00FD0674" w:rsidRPr="00CE3857">
        <w:rPr>
          <w:rFonts w:ascii="Garamond" w:hAnsi="Garamond"/>
          <w:sz w:val="24"/>
          <w:szCs w:val="24"/>
        </w:rPr>
        <w:t xml:space="preserve">similar, </w:t>
      </w:r>
      <w:r w:rsidR="00FD0674">
        <w:rPr>
          <w:rFonts w:ascii="Garamond" w:hAnsi="Garamond"/>
          <w:sz w:val="24"/>
          <w:szCs w:val="24"/>
        </w:rPr>
        <w:t>on account of the fact that a big part of their appe</w:t>
      </w:r>
      <w:r w:rsidR="00FD0674" w:rsidRPr="00CE3857">
        <w:rPr>
          <w:rFonts w:ascii="Garamond" w:hAnsi="Garamond"/>
          <w:sz w:val="24"/>
          <w:szCs w:val="24"/>
        </w:rPr>
        <w:t>a</w:t>
      </w:r>
      <w:r w:rsidR="00FD0674">
        <w:rPr>
          <w:rFonts w:ascii="Garamond" w:hAnsi="Garamond"/>
          <w:sz w:val="24"/>
          <w:szCs w:val="24"/>
        </w:rPr>
        <w:t xml:space="preserve">l resides </w:t>
      </w:r>
      <w:r w:rsidR="00FD0674" w:rsidRPr="00CE3857">
        <w:rPr>
          <w:rFonts w:ascii="Garamond" w:hAnsi="Garamond"/>
          <w:sz w:val="24"/>
          <w:szCs w:val="24"/>
        </w:rPr>
        <w:t>in their unique vocabulary and playful</w:t>
      </w:r>
      <w:r w:rsidR="00FD0674">
        <w:rPr>
          <w:rFonts w:ascii="Garamond" w:hAnsi="Garamond"/>
          <w:sz w:val="24"/>
          <w:szCs w:val="24"/>
        </w:rPr>
        <w:t xml:space="preserve"> and memorable </w:t>
      </w:r>
      <w:r w:rsidR="00FD0674" w:rsidRPr="00CE3857">
        <w:rPr>
          <w:rFonts w:ascii="Garamond" w:hAnsi="Garamond"/>
          <w:sz w:val="24"/>
          <w:szCs w:val="24"/>
        </w:rPr>
        <w:t xml:space="preserve">one-liners. </w:t>
      </w:r>
      <w:r w:rsidR="00FD0674">
        <w:rPr>
          <w:rFonts w:ascii="Garamond" w:hAnsi="Garamond"/>
          <w:sz w:val="24"/>
          <w:szCs w:val="24"/>
        </w:rPr>
        <w:t>The plot of</w:t>
      </w:r>
      <w:r w:rsidR="00FD0674" w:rsidRPr="00CE3857">
        <w:rPr>
          <w:rFonts w:ascii="Garamond" w:hAnsi="Garamond"/>
          <w:sz w:val="24"/>
          <w:szCs w:val="24"/>
        </w:rPr>
        <w:t xml:space="preserve"> </w:t>
      </w:r>
      <w:r w:rsidR="00FD0674" w:rsidRPr="00B921C0">
        <w:rPr>
          <w:rFonts w:ascii="Garamond" w:hAnsi="Garamond"/>
          <w:i/>
          <w:iCs/>
          <w:sz w:val="24"/>
          <w:szCs w:val="24"/>
        </w:rPr>
        <w:t>Thirteeen Reasons Why</w:t>
      </w:r>
      <w:r w:rsidR="00FD0674">
        <w:rPr>
          <w:rFonts w:ascii="Garamond" w:hAnsi="Garamond"/>
          <w:i/>
          <w:iCs/>
          <w:sz w:val="24"/>
          <w:szCs w:val="24"/>
        </w:rPr>
        <w:t xml:space="preserve"> </w:t>
      </w:r>
      <w:r w:rsidR="00FD0674">
        <w:rPr>
          <w:rFonts w:ascii="Garamond" w:hAnsi="Garamond"/>
          <w:sz w:val="24"/>
          <w:szCs w:val="24"/>
        </w:rPr>
        <w:t xml:space="preserve">(from now on abbreviated as </w:t>
      </w:r>
      <w:r w:rsidR="00FD0674" w:rsidRPr="0015206C">
        <w:rPr>
          <w:rFonts w:ascii="Garamond" w:hAnsi="Garamond"/>
          <w:i/>
          <w:iCs/>
          <w:sz w:val="24"/>
          <w:szCs w:val="24"/>
        </w:rPr>
        <w:t>Reasons</w:t>
      </w:r>
      <w:r w:rsidR="00FD0674">
        <w:rPr>
          <w:rFonts w:ascii="Garamond" w:hAnsi="Garamond"/>
          <w:sz w:val="24"/>
          <w:szCs w:val="24"/>
        </w:rPr>
        <w:t>)</w:t>
      </w:r>
      <w:r w:rsidR="00FD0674" w:rsidRPr="00CE3857">
        <w:rPr>
          <w:rFonts w:ascii="Garamond" w:hAnsi="Garamond"/>
          <w:sz w:val="24"/>
          <w:szCs w:val="24"/>
        </w:rPr>
        <w:t xml:space="preserve"> on the other hand, </w:t>
      </w:r>
      <w:r w:rsidR="00FD0674">
        <w:rPr>
          <w:rFonts w:ascii="Garamond" w:hAnsi="Garamond"/>
          <w:sz w:val="24"/>
          <w:szCs w:val="24"/>
        </w:rPr>
        <w:t xml:space="preserve">is dominated by </w:t>
      </w:r>
      <w:r w:rsidR="00FD0674" w:rsidRPr="00CE3857">
        <w:rPr>
          <w:rFonts w:ascii="Garamond" w:hAnsi="Garamond"/>
          <w:sz w:val="24"/>
          <w:szCs w:val="24"/>
        </w:rPr>
        <w:t xml:space="preserve">crimes and transgressions, </w:t>
      </w:r>
      <w:r w:rsidR="00FD0674">
        <w:rPr>
          <w:rFonts w:ascii="Garamond" w:hAnsi="Garamond"/>
          <w:sz w:val="24"/>
          <w:szCs w:val="24"/>
        </w:rPr>
        <w:t xml:space="preserve">all of </w:t>
      </w:r>
      <w:r w:rsidR="00FD0674" w:rsidRPr="00CE3857">
        <w:rPr>
          <w:rFonts w:ascii="Garamond" w:hAnsi="Garamond"/>
          <w:sz w:val="24"/>
          <w:szCs w:val="24"/>
        </w:rPr>
        <w:t xml:space="preserve">which </w:t>
      </w:r>
      <w:r w:rsidR="00FD0674">
        <w:rPr>
          <w:rFonts w:ascii="Garamond" w:hAnsi="Garamond"/>
          <w:sz w:val="24"/>
          <w:szCs w:val="24"/>
        </w:rPr>
        <w:t>are</w:t>
      </w:r>
      <w:r w:rsidR="00FD0674" w:rsidRPr="00CE3857">
        <w:rPr>
          <w:rFonts w:ascii="Garamond" w:hAnsi="Garamond"/>
          <w:sz w:val="24"/>
          <w:szCs w:val="24"/>
        </w:rPr>
        <w:t xml:space="preserve"> depicted graphically, both visually and verbally. </w:t>
      </w:r>
      <w:r w:rsidR="00FD0674">
        <w:rPr>
          <w:rFonts w:ascii="Garamond" w:hAnsi="Garamond"/>
          <w:sz w:val="24"/>
          <w:szCs w:val="24"/>
        </w:rPr>
        <w:t>As a result, t</w:t>
      </w:r>
      <w:r w:rsidR="00FD0674" w:rsidRPr="00CE3857">
        <w:rPr>
          <w:rFonts w:ascii="Garamond" w:hAnsi="Garamond"/>
          <w:sz w:val="24"/>
          <w:szCs w:val="24"/>
        </w:rPr>
        <w:t xml:space="preserve">he language employed, </w:t>
      </w:r>
      <w:r w:rsidR="00FD0674">
        <w:rPr>
          <w:rFonts w:ascii="Garamond" w:hAnsi="Garamond"/>
          <w:sz w:val="24"/>
          <w:szCs w:val="24"/>
        </w:rPr>
        <w:t>often sounds coarse</w:t>
      </w:r>
      <w:r w:rsidR="00FD0674" w:rsidRPr="00CE3857">
        <w:rPr>
          <w:rFonts w:ascii="Garamond" w:hAnsi="Garamond"/>
          <w:sz w:val="24"/>
          <w:szCs w:val="24"/>
        </w:rPr>
        <w:t xml:space="preserve"> and violent.</w:t>
      </w:r>
    </w:p>
    <w:p w14:paraId="2F1B1ADB" w14:textId="722B3787" w:rsidR="003479D9" w:rsidRPr="003479D9" w:rsidRDefault="00FD0674" w:rsidP="00C762CA">
      <w:pPr>
        <w:autoSpaceDE w:val="0"/>
        <w:autoSpaceDN w:val="0"/>
        <w:adjustRightInd w:val="0"/>
        <w:spacing w:after="0" w:line="240" w:lineRule="auto"/>
        <w:ind w:firstLine="708"/>
        <w:jc w:val="both"/>
        <w:rPr>
          <w:rFonts w:ascii="Garamond" w:hAnsi="Garamond" w:cs="Times New Roman"/>
          <w:sz w:val="24"/>
          <w:szCs w:val="24"/>
          <w:shd w:val="clear" w:color="auto" w:fill="FFFFFF"/>
          <w:lang w:val="en-US"/>
        </w:rPr>
      </w:pPr>
      <w:r>
        <w:rPr>
          <w:rFonts w:ascii="Garamond" w:hAnsi="Garamond"/>
          <w:sz w:val="24"/>
          <w:szCs w:val="24"/>
        </w:rPr>
        <w:t xml:space="preserve">The new component assembled for the purposes of extending the investigation includes the first season of </w:t>
      </w:r>
      <w:r w:rsidRPr="006B1964">
        <w:rPr>
          <w:rFonts w:ascii="Garamond" w:hAnsi="Garamond"/>
          <w:i/>
          <w:iCs/>
          <w:sz w:val="24"/>
          <w:szCs w:val="24"/>
        </w:rPr>
        <w:t>Skins</w:t>
      </w:r>
      <w:r>
        <w:rPr>
          <w:rFonts w:ascii="Garamond" w:hAnsi="Garamond"/>
          <w:sz w:val="24"/>
          <w:szCs w:val="24"/>
        </w:rPr>
        <w:t xml:space="preserve"> (2007-2013) and the first of </w:t>
      </w:r>
      <w:r w:rsidRPr="006B1964">
        <w:rPr>
          <w:rFonts w:ascii="Garamond" w:hAnsi="Garamond"/>
          <w:i/>
          <w:iCs/>
          <w:sz w:val="24"/>
          <w:szCs w:val="24"/>
        </w:rPr>
        <w:t>Dawson’s Creek</w:t>
      </w:r>
      <w:r>
        <w:rPr>
          <w:rFonts w:ascii="Garamond" w:hAnsi="Garamond"/>
          <w:sz w:val="24"/>
          <w:szCs w:val="24"/>
        </w:rPr>
        <w:t xml:space="preserve"> (1998-2003), respectively amounting to 29,701 and 64,467 words. </w:t>
      </w:r>
      <w:r w:rsidR="003479D9" w:rsidRPr="006149BA">
        <w:rPr>
          <w:rFonts w:ascii="Garamond" w:hAnsi="Garamond" w:cs="Times New Roman"/>
          <w:sz w:val="24"/>
          <w:szCs w:val="24"/>
          <w:lang w:val="en-US"/>
        </w:rPr>
        <w:t xml:space="preserve">I relied on orthographic fan transcriptions (from </w:t>
      </w:r>
      <w:r w:rsidRPr="003A7E06">
        <w:rPr>
          <w:rFonts w:ascii="Garamond" w:hAnsi="Garamond" w:cs="Times New Roman"/>
          <w:sz w:val="24"/>
          <w:szCs w:val="24"/>
          <w:lang w:val="en-US"/>
        </w:rPr>
        <w:t>https://transcripts.foreverdreaming.org/</w:t>
      </w:r>
      <w:r>
        <w:rPr>
          <w:rFonts w:ascii="Garamond" w:hAnsi="Garamond" w:cs="Times New Roman"/>
          <w:sz w:val="24"/>
          <w:szCs w:val="24"/>
          <w:lang w:val="en-US"/>
        </w:rPr>
        <w:t xml:space="preserve">) </w:t>
      </w:r>
      <w:r w:rsidR="003479D9" w:rsidRPr="006149BA">
        <w:rPr>
          <w:rFonts w:ascii="Garamond" w:hAnsi="Garamond" w:cs="Times New Roman"/>
          <w:sz w:val="24"/>
          <w:szCs w:val="24"/>
          <w:lang w:val="en-US"/>
        </w:rPr>
        <w:t>that I spot-checked for accuracy.</w:t>
      </w:r>
      <w:r w:rsidR="003711A9" w:rsidRPr="003711A9">
        <w:rPr>
          <w:rFonts w:ascii="Garamond" w:hAnsi="Garamond"/>
          <w:vertAlign w:val="superscript"/>
        </w:rPr>
        <w:t xml:space="preserve"> </w:t>
      </w:r>
      <w:r w:rsidR="003711A9" w:rsidRPr="00025050">
        <w:rPr>
          <w:rFonts w:ascii="Garamond" w:hAnsi="Garamond"/>
          <w:vertAlign w:val="superscript"/>
        </w:rPr>
        <w:footnoteReference w:id="4"/>
      </w:r>
      <w:r w:rsidR="003479D9" w:rsidRPr="006149BA">
        <w:rPr>
          <w:rFonts w:ascii="Garamond" w:hAnsi="Garamond" w:cs="Times New Roman"/>
          <w:sz w:val="24"/>
          <w:szCs w:val="24"/>
          <w:lang w:val="en-US"/>
        </w:rPr>
        <w:t xml:space="preserve"> </w:t>
      </w:r>
      <w:r w:rsidR="00E66CFB">
        <w:rPr>
          <w:rFonts w:ascii="Garamond" w:hAnsi="Garamond" w:cs="Times New Roman"/>
          <w:sz w:val="24"/>
          <w:szCs w:val="24"/>
          <w:lang w:val="en-US"/>
        </w:rPr>
        <w:t xml:space="preserve">I availed myself of various software, i.e., </w:t>
      </w:r>
      <w:r w:rsidR="00E66CFB" w:rsidRPr="00E66CFB">
        <w:rPr>
          <w:rFonts w:ascii="Garamond" w:hAnsi="Garamond" w:cs="Times New Roman"/>
          <w:sz w:val="24"/>
          <w:szCs w:val="24"/>
          <w:lang w:val="en-US"/>
        </w:rPr>
        <w:t>W-matrix,</w:t>
      </w:r>
      <w:r w:rsidR="00E66CFB">
        <w:rPr>
          <w:rFonts w:ascii="Garamond" w:hAnsi="Garamond" w:cs="Times New Roman"/>
          <w:sz w:val="24"/>
          <w:szCs w:val="24"/>
          <w:lang w:val="en-US"/>
        </w:rPr>
        <w:t xml:space="preserve"> </w:t>
      </w:r>
      <w:r w:rsidR="00E66CFB" w:rsidRPr="007B7D71">
        <w:rPr>
          <w:rFonts w:ascii="Garamond" w:hAnsi="Garamond"/>
          <w:sz w:val="24"/>
          <w:szCs w:val="24"/>
        </w:rPr>
        <w:t>a part-of-speech and a semantic tagger</w:t>
      </w:r>
      <w:r w:rsidR="00E66CFB">
        <w:rPr>
          <w:rFonts w:ascii="Garamond" w:hAnsi="Garamond"/>
          <w:sz w:val="24"/>
          <w:szCs w:val="24"/>
        </w:rPr>
        <w:t xml:space="preserve"> that displays key words and key semantic domains (Rayson 2003), and AntcConc </w:t>
      </w:r>
      <w:r w:rsidR="00E66CFB" w:rsidRPr="003479D9">
        <w:rPr>
          <w:rFonts w:ascii="Garamond" w:hAnsi="Garamond" w:cs="Times New Roman"/>
          <w:sz w:val="24"/>
          <w:szCs w:val="24"/>
          <w:shd w:val="clear" w:color="auto" w:fill="FFFFFF"/>
          <w:lang w:val="en-US"/>
        </w:rPr>
        <w:t>(Anthony 2019)</w:t>
      </w:r>
      <w:r w:rsidR="00E66CFB">
        <w:rPr>
          <w:rFonts w:ascii="Garamond" w:hAnsi="Garamond"/>
          <w:sz w:val="24"/>
          <w:szCs w:val="24"/>
        </w:rPr>
        <w:t>, to obtain wordlists and concordances</w:t>
      </w:r>
      <w:r w:rsidR="003479D9" w:rsidRPr="003479D9">
        <w:rPr>
          <w:rFonts w:ascii="Garamond" w:hAnsi="Garamond" w:cs="Times New Roman"/>
          <w:sz w:val="24"/>
          <w:szCs w:val="24"/>
          <w:shd w:val="clear" w:color="auto" w:fill="FFFFFF"/>
          <w:lang w:val="en-US"/>
        </w:rPr>
        <w:t>.</w:t>
      </w:r>
    </w:p>
    <w:p w14:paraId="5D06F8B9" w14:textId="77777777" w:rsidR="003711A9" w:rsidRDefault="003711A9" w:rsidP="00C762CA">
      <w:pPr>
        <w:autoSpaceDE w:val="0"/>
        <w:autoSpaceDN w:val="0"/>
        <w:adjustRightInd w:val="0"/>
        <w:spacing w:after="0" w:line="240" w:lineRule="auto"/>
        <w:jc w:val="both"/>
        <w:rPr>
          <w:rFonts w:ascii="Garamond" w:hAnsi="Garamond"/>
          <w:b/>
          <w:bCs/>
          <w:sz w:val="24"/>
          <w:szCs w:val="24"/>
        </w:rPr>
      </w:pPr>
    </w:p>
    <w:p w14:paraId="359663E3" w14:textId="77777777" w:rsidR="003711A9" w:rsidRDefault="003711A9" w:rsidP="00C762CA">
      <w:pPr>
        <w:autoSpaceDE w:val="0"/>
        <w:autoSpaceDN w:val="0"/>
        <w:adjustRightInd w:val="0"/>
        <w:spacing w:after="0" w:line="240" w:lineRule="auto"/>
        <w:jc w:val="both"/>
        <w:rPr>
          <w:rFonts w:ascii="Garamond" w:hAnsi="Garamond"/>
          <w:b/>
          <w:bCs/>
          <w:sz w:val="24"/>
          <w:szCs w:val="24"/>
        </w:rPr>
      </w:pPr>
    </w:p>
    <w:p w14:paraId="1616A88E" w14:textId="274AF68F" w:rsidR="00E42DB0" w:rsidRPr="00F433C2" w:rsidRDefault="0090588F" w:rsidP="00C762CA">
      <w:pPr>
        <w:autoSpaceDE w:val="0"/>
        <w:autoSpaceDN w:val="0"/>
        <w:adjustRightInd w:val="0"/>
        <w:spacing w:after="0" w:line="240" w:lineRule="auto"/>
        <w:ind w:firstLine="708"/>
        <w:jc w:val="both"/>
        <w:rPr>
          <w:rFonts w:ascii="Garamond" w:hAnsi="Garamond"/>
          <w:b/>
          <w:bCs/>
          <w:sz w:val="24"/>
          <w:szCs w:val="24"/>
        </w:rPr>
      </w:pPr>
      <w:r>
        <w:rPr>
          <w:rFonts w:ascii="Garamond" w:hAnsi="Garamond"/>
          <w:b/>
          <w:bCs/>
          <w:sz w:val="24"/>
          <w:szCs w:val="24"/>
        </w:rPr>
        <w:t xml:space="preserve">3.1 </w:t>
      </w:r>
      <w:r w:rsidR="00CE3857" w:rsidRPr="00F433C2">
        <w:rPr>
          <w:rFonts w:ascii="Garamond" w:hAnsi="Garamond"/>
          <w:b/>
          <w:bCs/>
          <w:sz w:val="24"/>
          <w:szCs w:val="24"/>
        </w:rPr>
        <w:t>Corpus data</w:t>
      </w:r>
      <w:r w:rsidR="0015206C">
        <w:rPr>
          <w:rFonts w:ascii="Garamond" w:hAnsi="Garamond"/>
          <w:b/>
          <w:bCs/>
          <w:sz w:val="24"/>
          <w:szCs w:val="24"/>
        </w:rPr>
        <w:t xml:space="preserve">: from the Teen Corpus to the </w:t>
      </w:r>
      <w:r w:rsidR="003711A9">
        <w:rPr>
          <w:rFonts w:ascii="Garamond" w:hAnsi="Garamond"/>
          <w:b/>
          <w:bCs/>
          <w:sz w:val="24"/>
          <w:szCs w:val="24"/>
        </w:rPr>
        <w:t>Teen Corpus part II</w:t>
      </w:r>
      <w:r w:rsidR="0015206C">
        <w:rPr>
          <w:rFonts w:ascii="Garamond" w:hAnsi="Garamond"/>
          <w:b/>
          <w:bCs/>
          <w:sz w:val="24"/>
          <w:szCs w:val="24"/>
        </w:rPr>
        <w:t xml:space="preserve"> </w:t>
      </w:r>
    </w:p>
    <w:p w14:paraId="656C37F5" w14:textId="2CA448E5" w:rsidR="003711A9" w:rsidRDefault="0039380A"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As suggested above, f</w:t>
      </w:r>
      <w:r w:rsidR="003711A9">
        <w:rPr>
          <w:rFonts w:ascii="Garamond" w:hAnsi="Garamond"/>
          <w:sz w:val="24"/>
          <w:szCs w:val="24"/>
        </w:rPr>
        <w:t xml:space="preserve">or the Teen Corpus part II, I chose another two shows centred on adolescents, but I specifically selected a British TV Series, </w:t>
      </w:r>
      <w:r w:rsidR="003711A9" w:rsidRPr="003711A9">
        <w:rPr>
          <w:rFonts w:ascii="Garamond" w:hAnsi="Garamond"/>
          <w:i/>
          <w:iCs/>
          <w:sz w:val="24"/>
          <w:szCs w:val="24"/>
        </w:rPr>
        <w:t>Skins</w:t>
      </w:r>
      <w:r w:rsidR="003711A9">
        <w:rPr>
          <w:rFonts w:ascii="Garamond" w:hAnsi="Garamond"/>
          <w:sz w:val="24"/>
          <w:szCs w:val="24"/>
        </w:rPr>
        <w:t xml:space="preserve">, and an American one, but released at least a decade before the ones in the Teen Corpus, i.e., </w:t>
      </w:r>
      <w:r w:rsidR="003711A9" w:rsidRPr="003711A9">
        <w:rPr>
          <w:rFonts w:ascii="Garamond" w:hAnsi="Garamond"/>
          <w:i/>
          <w:iCs/>
          <w:sz w:val="24"/>
          <w:szCs w:val="24"/>
        </w:rPr>
        <w:t>Dawson’s Creek</w:t>
      </w:r>
      <w:r w:rsidR="003711A9">
        <w:rPr>
          <w:rFonts w:ascii="Garamond" w:hAnsi="Garamond"/>
          <w:sz w:val="24"/>
          <w:szCs w:val="24"/>
        </w:rPr>
        <w:t xml:space="preserve">.  </w:t>
      </w:r>
    </w:p>
    <w:p w14:paraId="40F04049" w14:textId="358D514F" w:rsidR="000C033B" w:rsidRPr="000F74E2" w:rsidRDefault="006B1964" w:rsidP="00C762CA">
      <w:pPr>
        <w:autoSpaceDE w:val="0"/>
        <w:autoSpaceDN w:val="0"/>
        <w:adjustRightInd w:val="0"/>
        <w:spacing w:after="0" w:line="240" w:lineRule="auto"/>
        <w:ind w:firstLine="708"/>
        <w:jc w:val="both"/>
        <w:rPr>
          <w:rFonts w:ascii="Garamond" w:hAnsi="Garamond"/>
          <w:sz w:val="24"/>
          <w:szCs w:val="24"/>
        </w:rPr>
      </w:pPr>
      <w:r w:rsidRPr="00E71FB1">
        <w:rPr>
          <w:rFonts w:ascii="Garamond" w:hAnsi="Garamond"/>
          <w:i/>
          <w:iCs/>
          <w:sz w:val="24"/>
          <w:szCs w:val="24"/>
        </w:rPr>
        <w:t>Skins</w:t>
      </w:r>
      <w:r>
        <w:rPr>
          <w:rFonts w:ascii="Garamond" w:hAnsi="Garamond"/>
          <w:sz w:val="24"/>
          <w:szCs w:val="24"/>
        </w:rPr>
        <w:t xml:space="preserve"> is a British teen comedy drama which narrates the adventures of a group of teenagers living in Bristol</w:t>
      </w:r>
      <w:r w:rsidR="00E71FB1">
        <w:rPr>
          <w:rFonts w:ascii="Garamond" w:hAnsi="Garamond"/>
          <w:sz w:val="24"/>
          <w:szCs w:val="24"/>
        </w:rPr>
        <w:t>, from sixth form to A levels. The plot delves into problems that adolescents normally face in their lives, such as dysfunctional families, mental problems, sexuality, drug abuse and bullying.</w:t>
      </w:r>
      <w:r w:rsidR="00572C43">
        <w:rPr>
          <w:rFonts w:ascii="Garamond" w:hAnsi="Garamond"/>
          <w:sz w:val="24"/>
          <w:szCs w:val="24"/>
        </w:rPr>
        <w:t xml:space="preserve"> </w:t>
      </w:r>
      <w:r w:rsidR="00BE040B" w:rsidRPr="00572C43">
        <w:rPr>
          <w:rFonts w:ascii="Garamond" w:hAnsi="Garamond"/>
          <w:i/>
          <w:iCs/>
          <w:sz w:val="24"/>
          <w:szCs w:val="24"/>
        </w:rPr>
        <w:t>Skins</w:t>
      </w:r>
      <w:r w:rsidR="00BE040B" w:rsidRPr="00BE040B">
        <w:rPr>
          <w:rFonts w:ascii="Garamond" w:hAnsi="Garamond"/>
          <w:sz w:val="24"/>
          <w:szCs w:val="24"/>
        </w:rPr>
        <w:t xml:space="preserve"> premiered on E4, a British free-to-air television channel owned by Channel </w:t>
      </w:r>
      <w:r w:rsidR="00572C43">
        <w:rPr>
          <w:rFonts w:ascii="Garamond" w:hAnsi="Garamond"/>
          <w:sz w:val="24"/>
          <w:szCs w:val="24"/>
        </w:rPr>
        <w:t>F</w:t>
      </w:r>
      <w:r w:rsidR="00BE040B" w:rsidRPr="00BE040B">
        <w:rPr>
          <w:rFonts w:ascii="Garamond" w:hAnsi="Garamond"/>
          <w:sz w:val="24"/>
          <w:szCs w:val="24"/>
        </w:rPr>
        <w:t>our</w:t>
      </w:r>
      <w:r w:rsidR="00BE040B" w:rsidRPr="00BE040B">
        <w:rPr>
          <w:rFonts w:ascii="Garamond" w:hAnsi="Garamond"/>
        </w:rPr>
        <w:t>,</w:t>
      </w:r>
      <w:r w:rsidR="00BE040B" w:rsidRPr="00BE040B">
        <w:rPr>
          <w:rFonts w:ascii="Garamond" w:hAnsi="Garamond"/>
          <w:sz w:val="24"/>
          <w:szCs w:val="24"/>
        </w:rPr>
        <w:t xml:space="preserve"> on </w:t>
      </w:r>
      <w:r w:rsidR="00572C43" w:rsidRPr="00BE040B">
        <w:rPr>
          <w:rFonts w:ascii="Garamond" w:hAnsi="Garamond"/>
          <w:sz w:val="24"/>
          <w:szCs w:val="24"/>
        </w:rPr>
        <w:t>25</w:t>
      </w:r>
      <w:r w:rsidR="00572C43">
        <w:rPr>
          <w:rFonts w:ascii="Garamond" w:hAnsi="Garamond"/>
          <w:sz w:val="24"/>
          <w:szCs w:val="24"/>
        </w:rPr>
        <w:t xml:space="preserve"> </w:t>
      </w:r>
      <w:r w:rsidR="00BE040B" w:rsidRPr="00BE040B">
        <w:rPr>
          <w:rFonts w:ascii="Garamond" w:hAnsi="Garamond"/>
          <w:sz w:val="24"/>
          <w:szCs w:val="24"/>
        </w:rPr>
        <w:t>January 2007</w:t>
      </w:r>
      <w:r w:rsidR="000F74E2">
        <w:rPr>
          <w:rFonts w:ascii="Garamond" w:hAnsi="Garamond"/>
          <w:sz w:val="24"/>
          <w:szCs w:val="24"/>
        </w:rPr>
        <w:t xml:space="preserve"> </w:t>
      </w:r>
      <w:r w:rsidR="00BE040B" w:rsidRPr="00BE040B">
        <w:rPr>
          <w:rFonts w:ascii="Garamond" w:hAnsi="Garamond"/>
          <w:sz w:val="24"/>
          <w:szCs w:val="24"/>
        </w:rPr>
        <w:t xml:space="preserve">and ended </w:t>
      </w:r>
      <w:r w:rsidR="00572C43">
        <w:rPr>
          <w:rFonts w:ascii="Garamond" w:hAnsi="Garamond"/>
          <w:sz w:val="24"/>
          <w:szCs w:val="24"/>
        </w:rPr>
        <w:t xml:space="preserve">on 5 </w:t>
      </w:r>
      <w:r w:rsidR="00BE040B" w:rsidRPr="00BE040B">
        <w:rPr>
          <w:rFonts w:ascii="Garamond" w:hAnsi="Garamond"/>
          <w:sz w:val="24"/>
          <w:szCs w:val="24"/>
        </w:rPr>
        <w:t>August 2013.</w:t>
      </w:r>
      <w:r w:rsidR="00BE040B" w:rsidRPr="000F74E2">
        <w:rPr>
          <w:rFonts w:ascii="Garamond" w:hAnsi="Garamond"/>
          <w:sz w:val="24"/>
          <w:szCs w:val="24"/>
        </w:rPr>
        <w:t xml:space="preserve"> </w:t>
      </w:r>
      <w:r w:rsidR="00BE040B" w:rsidRPr="00BE040B">
        <w:rPr>
          <w:rFonts w:ascii="Garamond" w:hAnsi="Garamond"/>
          <w:sz w:val="24"/>
          <w:szCs w:val="24"/>
        </w:rPr>
        <w:t xml:space="preserve">A rather unconventional feature of </w:t>
      </w:r>
      <w:r w:rsidR="00BE040B" w:rsidRPr="000F74E2">
        <w:rPr>
          <w:rFonts w:ascii="Garamond" w:hAnsi="Garamond"/>
          <w:i/>
          <w:iCs/>
          <w:sz w:val="24"/>
          <w:szCs w:val="24"/>
        </w:rPr>
        <w:t>Skins</w:t>
      </w:r>
      <w:r w:rsidR="00BE040B" w:rsidRPr="00BE040B">
        <w:rPr>
          <w:rFonts w:ascii="Garamond" w:hAnsi="Garamond"/>
          <w:sz w:val="24"/>
          <w:szCs w:val="24"/>
        </w:rPr>
        <w:t xml:space="preserve"> is that </w:t>
      </w:r>
      <w:r w:rsidR="00BE040B" w:rsidRPr="000F74E2">
        <w:rPr>
          <w:rFonts w:ascii="Garamond" w:hAnsi="Garamond"/>
          <w:sz w:val="24"/>
          <w:szCs w:val="24"/>
        </w:rPr>
        <w:t xml:space="preserve">it cast amateur young actors and young writers, and </w:t>
      </w:r>
      <w:r w:rsidR="00BE040B" w:rsidRPr="00BE040B">
        <w:rPr>
          <w:rFonts w:ascii="Garamond" w:hAnsi="Garamond"/>
          <w:sz w:val="24"/>
          <w:szCs w:val="24"/>
        </w:rPr>
        <w:t>the main characters are replaced in the show every two years.</w:t>
      </w:r>
      <w:r w:rsidR="00BE040B" w:rsidRPr="000F74E2">
        <w:rPr>
          <w:rFonts w:ascii="Garamond" w:hAnsi="Garamond"/>
          <w:sz w:val="24"/>
          <w:szCs w:val="24"/>
        </w:rPr>
        <w:t xml:space="preserve"> </w:t>
      </w:r>
      <w:r w:rsidR="00E71FB1" w:rsidRPr="00BE040B">
        <w:rPr>
          <w:rFonts w:ascii="Garamond" w:hAnsi="Garamond"/>
          <w:sz w:val="24"/>
          <w:szCs w:val="24"/>
        </w:rPr>
        <w:t xml:space="preserve">There are however some narrative hooks in the plot that make the transition smooth and plausible. </w:t>
      </w:r>
      <w:r w:rsidR="007A6451" w:rsidRPr="00BE040B">
        <w:rPr>
          <w:rFonts w:ascii="Garamond" w:hAnsi="Garamond"/>
          <w:sz w:val="24"/>
          <w:szCs w:val="24"/>
        </w:rPr>
        <w:t xml:space="preserve">Although </w:t>
      </w:r>
      <w:r w:rsidR="007A6451" w:rsidRPr="00BE040B">
        <w:rPr>
          <w:rFonts w:ascii="Garamond" w:hAnsi="Garamond"/>
          <w:i/>
          <w:iCs/>
          <w:sz w:val="24"/>
          <w:szCs w:val="24"/>
        </w:rPr>
        <w:t>Skins</w:t>
      </w:r>
      <w:r w:rsidR="007A6451" w:rsidRPr="00BE040B">
        <w:rPr>
          <w:rFonts w:ascii="Garamond" w:hAnsi="Garamond"/>
          <w:sz w:val="24"/>
          <w:szCs w:val="24"/>
        </w:rPr>
        <w:t xml:space="preserve"> at least partially aired in </w:t>
      </w:r>
      <w:r w:rsidR="007A6451" w:rsidRPr="000F74E2">
        <w:rPr>
          <w:rFonts w:ascii="Garamond" w:hAnsi="Garamond"/>
          <w:sz w:val="24"/>
          <w:szCs w:val="24"/>
        </w:rPr>
        <w:t>the US on BBC America, in a heavily censored way</w:t>
      </w:r>
      <w:r w:rsidR="00572C43" w:rsidRPr="000F74E2">
        <w:rPr>
          <w:rFonts w:ascii="Garamond" w:hAnsi="Garamond"/>
          <w:sz w:val="24"/>
          <w:szCs w:val="24"/>
        </w:rPr>
        <w:t xml:space="preserve"> (</w:t>
      </w:r>
      <w:r w:rsidR="00CB1E74" w:rsidRPr="000F74E2">
        <w:rPr>
          <w:rFonts w:ascii="Garamond" w:hAnsi="Garamond"/>
          <w:sz w:val="24"/>
          <w:szCs w:val="24"/>
        </w:rPr>
        <w:t xml:space="preserve">“with nudity pixillated and swearing </w:t>
      </w:r>
      <w:r w:rsidR="00CB1E74" w:rsidRPr="000F74E2">
        <w:rPr>
          <w:rFonts w:ascii="Garamond" w:hAnsi="Garamond"/>
          <w:sz w:val="24"/>
          <w:szCs w:val="24"/>
        </w:rPr>
        <w:lastRenderedPageBreak/>
        <w:t>dipped” https://deadline.com/2011/01/uk-skins-not-as-controversial-as-in-u-s-99292/</w:t>
      </w:r>
      <w:r w:rsidR="00572C43" w:rsidRPr="000F74E2">
        <w:rPr>
          <w:rFonts w:ascii="Garamond" w:hAnsi="Garamond"/>
          <w:sz w:val="24"/>
          <w:szCs w:val="24"/>
        </w:rPr>
        <w:t>)</w:t>
      </w:r>
      <w:r w:rsidR="007A6451" w:rsidRPr="000F74E2">
        <w:rPr>
          <w:rFonts w:ascii="Garamond" w:hAnsi="Garamond"/>
          <w:sz w:val="24"/>
          <w:szCs w:val="24"/>
        </w:rPr>
        <w:t xml:space="preserve">, MTV produced an American adaptation set in Baltimore. In 2011, after the airing of the first </w:t>
      </w:r>
      <w:r w:rsidR="00BE040B" w:rsidRPr="000F74E2">
        <w:rPr>
          <w:rFonts w:ascii="Garamond" w:hAnsi="Garamond"/>
          <w:sz w:val="24"/>
          <w:szCs w:val="24"/>
        </w:rPr>
        <w:t>season</w:t>
      </w:r>
      <w:r w:rsidR="007A6451" w:rsidRPr="000F74E2">
        <w:rPr>
          <w:rFonts w:ascii="Garamond" w:hAnsi="Garamond"/>
          <w:sz w:val="24"/>
          <w:szCs w:val="24"/>
        </w:rPr>
        <w:t>, the show was cancelled due to the</w:t>
      </w:r>
      <w:r w:rsidR="00DA006E" w:rsidRPr="000F74E2">
        <w:rPr>
          <w:rFonts w:ascii="Garamond" w:hAnsi="Garamond"/>
          <w:sz w:val="24"/>
          <w:szCs w:val="24"/>
        </w:rPr>
        <w:t xml:space="preserve"> loss of advertising sponsors and an ever</w:t>
      </w:r>
      <w:r w:rsidR="00B67EAC">
        <w:rPr>
          <w:rFonts w:ascii="Garamond" w:hAnsi="Garamond"/>
          <w:sz w:val="24"/>
          <w:szCs w:val="24"/>
        </w:rPr>
        <w:t>-</w:t>
      </w:r>
      <w:r w:rsidR="00DA006E" w:rsidRPr="000F74E2">
        <w:rPr>
          <w:rFonts w:ascii="Garamond" w:hAnsi="Garamond"/>
          <w:sz w:val="24"/>
          <w:szCs w:val="24"/>
        </w:rPr>
        <w:t>shrinking audience</w:t>
      </w:r>
      <w:r w:rsidR="00572C43" w:rsidRPr="000F74E2">
        <w:rPr>
          <w:rFonts w:ascii="Garamond" w:hAnsi="Garamond"/>
          <w:sz w:val="24"/>
          <w:szCs w:val="24"/>
        </w:rPr>
        <w:t xml:space="preserve"> (https://skins.fandom.com/wiki/Skins_(UK))</w:t>
      </w:r>
      <w:r w:rsidR="00DA006E" w:rsidRPr="000F74E2">
        <w:rPr>
          <w:rFonts w:ascii="Garamond" w:hAnsi="Garamond"/>
          <w:sz w:val="24"/>
          <w:szCs w:val="24"/>
        </w:rPr>
        <w:t>.</w:t>
      </w:r>
    </w:p>
    <w:p w14:paraId="41D21B14" w14:textId="10FF1E88" w:rsidR="00720857" w:rsidRDefault="00720857" w:rsidP="00C762CA">
      <w:pPr>
        <w:autoSpaceDE w:val="0"/>
        <w:autoSpaceDN w:val="0"/>
        <w:adjustRightInd w:val="0"/>
        <w:spacing w:after="0" w:line="240" w:lineRule="auto"/>
        <w:ind w:firstLine="360"/>
        <w:jc w:val="both"/>
        <w:rPr>
          <w:rFonts w:ascii="Garamond" w:hAnsi="Garamond"/>
          <w:sz w:val="24"/>
          <w:szCs w:val="24"/>
        </w:rPr>
      </w:pPr>
      <w:r w:rsidRPr="000F74E2">
        <w:rPr>
          <w:rFonts w:ascii="Garamond" w:hAnsi="Garamond"/>
          <w:i/>
          <w:iCs/>
          <w:sz w:val="24"/>
          <w:szCs w:val="24"/>
        </w:rPr>
        <w:t>Dawson’s Creek</w:t>
      </w:r>
      <w:r w:rsidRPr="000F74E2">
        <w:rPr>
          <w:rFonts w:ascii="Garamond" w:hAnsi="Garamond"/>
          <w:sz w:val="24"/>
          <w:szCs w:val="24"/>
        </w:rPr>
        <w:t xml:space="preserve"> is a teen drama devoted to the lives</w:t>
      </w:r>
      <w:r>
        <w:rPr>
          <w:rFonts w:ascii="Garamond" w:hAnsi="Garamond"/>
          <w:sz w:val="24"/>
          <w:szCs w:val="24"/>
        </w:rPr>
        <w:t xml:space="preserve"> of group of school friends beginning high school and then continuing into college. It is set in the fictional town of Capeside, Massachusetts. Being produced and aired </w:t>
      </w:r>
      <w:r w:rsidR="00697F21">
        <w:rPr>
          <w:rFonts w:ascii="Garamond" w:hAnsi="Garamond"/>
          <w:sz w:val="24"/>
          <w:szCs w:val="24"/>
        </w:rPr>
        <w:t xml:space="preserve">in the US </w:t>
      </w:r>
      <w:r>
        <w:rPr>
          <w:rFonts w:ascii="Garamond" w:hAnsi="Garamond"/>
          <w:sz w:val="24"/>
          <w:szCs w:val="24"/>
        </w:rPr>
        <w:t>at the end o</w:t>
      </w:r>
      <w:r w:rsidR="00BA345A">
        <w:rPr>
          <w:rFonts w:ascii="Garamond" w:hAnsi="Garamond"/>
          <w:sz w:val="24"/>
          <w:szCs w:val="24"/>
        </w:rPr>
        <w:t xml:space="preserve">f </w:t>
      </w:r>
      <w:r>
        <w:rPr>
          <w:rFonts w:ascii="Garamond" w:hAnsi="Garamond"/>
          <w:sz w:val="24"/>
          <w:szCs w:val="24"/>
        </w:rPr>
        <w:t xml:space="preserve">the Nineties, </w:t>
      </w:r>
      <w:r w:rsidR="00BA345A">
        <w:rPr>
          <w:rFonts w:ascii="Garamond" w:hAnsi="Garamond"/>
          <w:sz w:val="24"/>
          <w:szCs w:val="24"/>
        </w:rPr>
        <w:t>the show was critici</w:t>
      </w:r>
      <w:r w:rsidR="008D742E">
        <w:rPr>
          <w:rFonts w:ascii="Garamond" w:hAnsi="Garamond"/>
          <w:sz w:val="24"/>
          <w:szCs w:val="24"/>
        </w:rPr>
        <w:t>z</w:t>
      </w:r>
      <w:r w:rsidR="00BA345A">
        <w:rPr>
          <w:rFonts w:ascii="Garamond" w:hAnsi="Garamond"/>
          <w:sz w:val="24"/>
          <w:szCs w:val="24"/>
        </w:rPr>
        <w:t xml:space="preserve">ed by </w:t>
      </w:r>
      <w:r w:rsidR="0024342C">
        <w:rPr>
          <w:rFonts w:ascii="Garamond" w:hAnsi="Garamond"/>
          <w:sz w:val="24"/>
          <w:szCs w:val="24"/>
        </w:rPr>
        <w:t>columnists</w:t>
      </w:r>
      <w:r w:rsidR="00BA345A">
        <w:rPr>
          <w:rFonts w:ascii="Garamond" w:hAnsi="Garamond"/>
          <w:sz w:val="24"/>
          <w:szCs w:val="24"/>
        </w:rPr>
        <w:t xml:space="preserve"> and parents alike, for the </w:t>
      </w:r>
      <w:r w:rsidR="0024342C">
        <w:rPr>
          <w:rFonts w:ascii="Garamond" w:hAnsi="Garamond"/>
          <w:sz w:val="24"/>
          <w:szCs w:val="24"/>
        </w:rPr>
        <w:t>emphasis</w:t>
      </w:r>
      <w:r w:rsidR="00BA345A">
        <w:rPr>
          <w:rFonts w:ascii="Garamond" w:hAnsi="Garamond"/>
          <w:sz w:val="24"/>
          <w:szCs w:val="24"/>
        </w:rPr>
        <w:t xml:space="preserve"> on sex</w:t>
      </w:r>
      <w:r w:rsidR="0024342C">
        <w:rPr>
          <w:rFonts w:ascii="Garamond" w:hAnsi="Garamond"/>
          <w:sz w:val="24"/>
          <w:szCs w:val="24"/>
        </w:rPr>
        <w:t xml:space="preserve">, the </w:t>
      </w:r>
      <w:r>
        <w:rPr>
          <w:rFonts w:ascii="Garamond" w:hAnsi="Garamond"/>
          <w:sz w:val="24"/>
          <w:szCs w:val="24"/>
        </w:rPr>
        <w:t xml:space="preserve">frequent references to </w:t>
      </w:r>
      <w:r w:rsidR="00BA345A">
        <w:rPr>
          <w:rFonts w:ascii="Garamond" w:hAnsi="Garamond"/>
          <w:sz w:val="24"/>
          <w:szCs w:val="24"/>
        </w:rPr>
        <w:t xml:space="preserve">pornography, condoms and the </w:t>
      </w:r>
      <w:r w:rsidR="0024342C">
        <w:rPr>
          <w:rFonts w:ascii="Garamond" w:hAnsi="Garamond"/>
          <w:sz w:val="24"/>
          <w:szCs w:val="24"/>
        </w:rPr>
        <w:t>acceptance</w:t>
      </w:r>
      <w:r w:rsidR="00BA345A">
        <w:rPr>
          <w:rFonts w:ascii="Garamond" w:hAnsi="Garamond"/>
          <w:sz w:val="24"/>
          <w:szCs w:val="24"/>
        </w:rPr>
        <w:t xml:space="preserve"> of homosexuality</w:t>
      </w:r>
      <w:r w:rsidR="0024342C">
        <w:rPr>
          <w:rFonts w:ascii="Garamond" w:hAnsi="Garamond"/>
          <w:sz w:val="24"/>
          <w:szCs w:val="24"/>
        </w:rPr>
        <w:t xml:space="preserve"> (cf. </w:t>
      </w:r>
      <w:r w:rsidR="0024342C" w:rsidRPr="003A7E06">
        <w:rPr>
          <w:rFonts w:ascii="Garamond" w:hAnsi="Garamond"/>
          <w:sz w:val="24"/>
          <w:szCs w:val="24"/>
        </w:rPr>
        <w:t>https://en.wikipedia.org/wiki/Dawson%27s_Creek</w:t>
      </w:r>
      <w:r w:rsidR="0024342C">
        <w:rPr>
          <w:rFonts w:ascii="Garamond" w:hAnsi="Garamond"/>
          <w:sz w:val="24"/>
          <w:szCs w:val="24"/>
        </w:rPr>
        <w:t xml:space="preserve">). As will appear from the analysis, such an attitude is probably </w:t>
      </w:r>
      <w:r w:rsidR="00285747">
        <w:rPr>
          <w:rFonts w:ascii="Garamond" w:hAnsi="Garamond"/>
          <w:sz w:val="24"/>
          <w:szCs w:val="24"/>
        </w:rPr>
        <w:t xml:space="preserve">linked </w:t>
      </w:r>
      <w:r w:rsidR="0024342C">
        <w:rPr>
          <w:rFonts w:ascii="Garamond" w:hAnsi="Garamond"/>
          <w:sz w:val="24"/>
          <w:szCs w:val="24"/>
        </w:rPr>
        <w:t>to the times when the product was released, as the treatment of sex</w:t>
      </w:r>
      <w:r w:rsidR="006B1964">
        <w:rPr>
          <w:rFonts w:ascii="Garamond" w:hAnsi="Garamond"/>
          <w:sz w:val="24"/>
          <w:szCs w:val="24"/>
        </w:rPr>
        <w:t>-</w:t>
      </w:r>
      <w:r w:rsidR="0024342C">
        <w:rPr>
          <w:rFonts w:ascii="Garamond" w:hAnsi="Garamond"/>
          <w:sz w:val="24"/>
          <w:szCs w:val="24"/>
        </w:rPr>
        <w:t>related issues is far f</w:t>
      </w:r>
      <w:r w:rsidR="00AF1632">
        <w:rPr>
          <w:rFonts w:ascii="Garamond" w:hAnsi="Garamond"/>
          <w:sz w:val="24"/>
          <w:szCs w:val="24"/>
        </w:rPr>
        <w:t>ro</w:t>
      </w:r>
      <w:r w:rsidR="0024342C">
        <w:rPr>
          <w:rFonts w:ascii="Garamond" w:hAnsi="Garamond"/>
          <w:sz w:val="24"/>
          <w:szCs w:val="24"/>
        </w:rPr>
        <w:t xml:space="preserve">m being disrespectful and offensive, similarly to the language employed. </w:t>
      </w:r>
      <w:r w:rsidR="006B1964">
        <w:rPr>
          <w:rFonts w:ascii="Garamond" w:hAnsi="Garamond"/>
          <w:sz w:val="24"/>
          <w:szCs w:val="24"/>
        </w:rPr>
        <w:t>Its launch on Netflix at the beginning of 202</w:t>
      </w:r>
      <w:r w:rsidR="0073185B">
        <w:rPr>
          <w:rFonts w:ascii="Garamond" w:hAnsi="Garamond"/>
          <w:sz w:val="24"/>
          <w:szCs w:val="24"/>
        </w:rPr>
        <w:t>1</w:t>
      </w:r>
      <w:r w:rsidR="0039380A">
        <w:rPr>
          <w:rFonts w:ascii="Garamond" w:hAnsi="Garamond"/>
          <w:sz w:val="24"/>
          <w:szCs w:val="24"/>
        </w:rPr>
        <w:t xml:space="preserve">, </w:t>
      </w:r>
      <w:r w:rsidR="00632CE8">
        <w:rPr>
          <w:rFonts w:ascii="Garamond" w:hAnsi="Garamond"/>
          <w:sz w:val="24"/>
          <w:szCs w:val="24"/>
        </w:rPr>
        <w:t>almost twenty years after its last episode,</w:t>
      </w:r>
      <w:r w:rsidR="006B1964">
        <w:rPr>
          <w:rFonts w:ascii="Garamond" w:hAnsi="Garamond"/>
          <w:sz w:val="24"/>
          <w:szCs w:val="24"/>
        </w:rPr>
        <w:t xml:space="preserve"> has been welcomed by group</w:t>
      </w:r>
      <w:r w:rsidR="0015206C">
        <w:rPr>
          <w:rFonts w:ascii="Garamond" w:hAnsi="Garamond"/>
          <w:sz w:val="24"/>
          <w:szCs w:val="24"/>
        </w:rPr>
        <w:t>s</w:t>
      </w:r>
      <w:r w:rsidR="006B1964">
        <w:rPr>
          <w:rFonts w:ascii="Garamond" w:hAnsi="Garamond"/>
          <w:sz w:val="24"/>
          <w:szCs w:val="24"/>
        </w:rPr>
        <w:t xml:space="preserve"> of fans</w:t>
      </w:r>
      <w:r w:rsidR="0015206C">
        <w:rPr>
          <w:rFonts w:ascii="Garamond" w:hAnsi="Garamond"/>
          <w:sz w:val="24"/>
          <w:szCs w:val="24"/>
        </w:rPr>
        <w:t>.</w:t>
      </w:r>
    </w:p>
    <w:p w14:paraId="7ACFFE14" w14:textId="18533BCE" w:rsidR="0015206C" w:rsidRDefault="0015206C" w:rsidP="00C762CA">
      <w:pPr>
        <w:autoSpaceDE w:val="0"/>
        <w:autoSpaceDN w:val="0"/>
        <w:adjustRightInd w:val="0"/>
        <w:spacing w:after="0" w:line="240" w:lineRule="auto"/>
        <w:jc w:val="both"/>
        <w:rPr>
          <w:rFonts w:ascii="Garamond" w:hAnsi="Garamond"/>
          <w:sz w:val="24"/>
          <w:szCs w:val="24"/>
        </w:rPr>
      </w:pPr>
    </w:p>
    <w:p w14:paraId="4C2A0F19" w14:textId="049213F1" w:rsidR="0015206C" w:rsidRDefault="0015206C" w:rsidP="00C762CA">
      <w:pPr>
        <w:autoSpaceDE w:val="0"/>
        <w:autoSpaceDN w:val="0"/>
        <w:adjustRightInd w:val="0"/>
        <w:spacing w:after="0" w:line="240" w:lineRule="auto"/>
        <w:jc w:val="both"/>
        <w:rPr>
          <w:rFonts w:ascii="Garamond" w:hAnsi="Garamond"/>
          <w:sz w:val="24"/>
          <w:szCs w:val="24"/>
        </w:rPr>
      </w:pPr>
    </w:p>
    <w:p w14:paraId="7313C091" w14:textId="2A342DBF" w:rsidR="0015206C" w:rsidRPr="0090588F" w:rsidRDefault="0015206C" w:rsidP="00C762CA">
      <w:pPr>
        <w:pStyle w:val="Paragrafoelenco"/>
        <w:numPr>
          <w:ilvl w:val="0"/>
          <w:numId w:val="6"/>
        </w:numPr>
        <w:autoSpaceDE w:val="0"/>
        <w:autoSpaceDN w:val="0"/>
        <w:adjustRightInd w:val="0"/>
        <w:spacing w:after="0" w:line="240" w:lineRule="auto"/>
        <w:jc w:val="both"/>
        <w:rPr>
          <w:rFonts w:ascii="Garamond" w:hAnsi="Garamond"/>
          <w:b/>
          <w:bCs/>
          <w:sz w:val="24"/>
          <w:szCs w:val="24"/>
        </w:rPr>
      </w:pPr>
      <w:r w:rsidRPr="0090588F">
        <w:rPr>
          <w:rFonts w:ascii="Garamond" w:hAnsi="Garamond"/>
          <w:b/>
          <w:bCs/>
          <w:sz w:val="24"/>
          <w:szCs w:val="24"/>
        </w:rPr>
        <w:t>An overview of the Teen Corpus</w:t>
      </w:r>
      <w:r w:rsidR="00F10D98" w:rsidRPr="0090588F">
        <w:rPr>
          <w:rFonts w:ascii="Garamond" w:hAnsi="Garamond"/>
          <w:b/>
          <w:bCs/>
          <w:sz w:val="24"/>
          <w:szCs w:val="24"/>
        </w:rPr>
        <w:t xml:space="preserve"> – part II</w:t>
      </w:r>
      <w:r w:rsidR="00BB4413">
        <w:rPr>
          <w:rFonts w:ascii="Garamond" w:hAnsi="Garamond"/>
          <w:b/>
          <w:bCs/>
          <w:sz w:val="24"/>
          <w:szCs w:val="24"/>
        </w:rPr>
        <w:t>: key word and key domain clouds</w:t>
      </w:r>
    </w:p>
    <w:p w14:paraId="2D01FBFB" w14:textId="75A4BEFB" w:rsidR="00DC165A" w:rsidRPr="00DC165A" w:rsidRDefault="007B7D71"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 xml:space="preserve">To </w:t>
      </w:r>
      <w:r w:rsidR="00632CE8">
        <w:rPr>
          <w:rFonts w:ascii="Garamond" w:hAnsi="Garamond"/>
          <w:sz w:val="24"/>
          <w:szCs w:val="24"/>
        </w:rPr>
        <w:t xml:space="preserve">get a preliminary </w:t>
      </w:r>
      <w:r>
        <w:rPr>
          <w:rFonts w:ascii="Garamond" w:hAnsi="Garamond"/>
          <w:sz w:val="24"/>
          <w:szCs w:val="24"/>
        </w:rPr>
        <w:t xml:space="preserve">idea </w:t>
      </w:r>
      <w:r w:rsidR="00632CE8">
        <w:rPr>
          <w:rFonts w:ascii="Garamond" w:hAnsi="Garamond"/>
          <w:sz w:val="24"/>
          <w:szCs w:val="24"/>
        </w:rPr>
        <w:t>of</w:t>
      </w:r>
      <w:r>
        <w:rPr>
          <w:rFonts w:ascii="Garamond" w:hAnsi="Garamond"/>
          <w:sz w:val="24"/>
          <w:szCs w:val="24"/>
        </w:rPr>
        <w:t xml:space="preserve"> the </w:t>
      </w:r>
      <w:r w:rsidR="00285747">
        <w:rPr>
          <w:rFonts w:ascii="Garamond" w:hAnsi="Garamond"/>
          <w:sz w:val="24"/>
          <w:szCs w:val="24"/>
        </w:rPr>
        <w:t>new corpus</w:t>
      </w:r>
      <w:r>
        <w:rPr>
          <w:rFonts w:ascii="Garamond" w:hAnsi="Garamond"/>
          <w:sz w:val="24"/>
          <w:szCs w:val="24"/>
        </w:rPr>
        <w:t xml:space="preserve"> component, I </w:t>
      </w:r>
      <w:r w:rsidRPr="007B7D71">
        <w:rPr>
          <w:rFonts w:ascii="Garamond" w:hAnsi="Garamond"/>
          <w:sz w:val="24"/>
          <w:szCs w:val="24"/>
        </w:rPr>
        <w:t xml:space="preserve">created a .txt file with the dialogues of </w:t>
      </w:r>
      <w:r w:rsidR="00285747">
        <w:rPr>
          <w:rFonts w:ascii="Garamond" w:hAnsi="Garamond"/>
          <w:sz w:val="24"/>
          <w:szCs w:val="24"/>
        </w:rPr>
        <w:t xml:space="preserve">each of </w:t>
      </w:r>
      <w:r w:rsidRPr="007B7D71">
        <w:rPr>
          <w:rFonts w:ascii="Garamond" w:hAnsi="Garamond"/>
          <w:sz w:val="24"/>
          <w:szCs w:val="24"/>
        </w:rPr>
        <w:t xml:space="preserve">the </w:t>
      </w:r>
      <w:r>
        <w:rPr>
          <w:rFonts w:ascii="Garamond" w:hAnsi="Garamond"/>
          <w:sz w:val="24"/>
          <w:szCs w:val="24"/>
        </w:rPr>
        <w:t>two series</w:t>
      </w:r>
      <w:r w:rsidRPr="007B7D71">
        <w:rPr>
          <w:rFonts w:ascii="Garamond" w:hAnsi="Garamond"/>
          <w:sz w:val="24"/>
          <w:szCs w:val="24"/>
        </w:rPr>
        <w:t xml:space="preserve"> to be processed by means of Wmatrix (Rayson 2003). Wmatrix is available online, and, among other functionalities, </w:t>
      </w:r>
      <w:r w:rsidR="00285747">
        <w:rPr>
          <w:rFonts w:ascii="Garamond" w:hAnsi="Garamond"/>
          <w:sz w:val="24"/>
          <w:szCs w:val="24"/>
        </w:rPr>
        <w:t xml:space="preserve">it </w:t>
      </w:r>
      <w:r w:rsidRPr="007B7D71">
        <w:rPr>
          <w:rFonts w:ascii="Garamond" w:hAnsi="Garamond"/>
          <w:sz w:val="24"/>
          <w:szCs w:val="24"/>
        </w:rPr>
        <w:t xml:space="preserve">automatically runs a part-of-speech and a semantic tagger on textual data. Thanks to this application, the key words and key semantic domains for </w:t>
      </w:r>
      <w:r>
        <w:rPr>
          <w:rFonts w:ascii="Garamond" w:hAnsi="Garamond"/>
          <w:sz w:val="24"/>
          <w:szCs w:val="24"/>
        </w:rPr>
        <w:t xml:space="preserve">both </w:t>
      </w:r>
      <w:r w:rsidRPr="00DC165A">
        <w:rPr>
          <w:rFonts w:ascii="Garamond" w:hAnsi="Garamond"/>
          <w:i/>
          <w:iCs/>
          <w:sz w:val="24"/>
          <w:szCs w:val="24"/>
        </w:rPr>
        <w:t>Skins</w:t>
      </w:r>
      <w:r>
        <w:rPr>
          <w:rFonts w:ascii="Garamond" w:hAnsi="Garamond"/>
          <w:sz w:val="24"/>
          <w:szCs w:val="24"/>
        </w:rPr>
        <w:t xml:space="preserve"> and </w:t>
      </w:r>
      <w:r w:rsidRPr="00DC165A">
        <w:rPr>
          <w:rFonts w:ascii="Garamond" w:hAnsi="Garamond"/>
          <w:i/>
          <w:iCs/>
          <w:sz w:val="24"/>
          <w:szCs w:val="24"/>
        </w:rPr>
        <w:t>Dawsons’ Creek</w:t>
      </w:r>
      <w:r>
        <w:rPr>
          <w:rFonts w:ascii="Garamond" w:hAnsi="Garamond"/>
          <w:sz w:val="24"/>
          <w:szCs w:val="24"/>
        </w:rPr>
        <w:t xml:space="preserve"> </w:t>
      </w:r>
      <w:r w:rsidRPr="007B7D71">
        <w:rPr>
          <w:rFonts w:ascii="Garamond" w:hAnsi="Garamond"/>
          <w:sz w:val="24"/>
          <w:szCs w:val="24"/>
        </w:rPr>
        <w:t>could easily be visuali</w:t>
      </w:r>
      <w:r w:rsidR="008D742E">
        <w:rPr>
          <w:rFonts w:ascii="Garamond" w:hAnsi="Garamond"/>
          <w:sz w:val="24"/>
          <w:szCs w:val="24"/>
        </w:rPr>
        <w:t>z</w:t>
      </w:r>
      <w:r w:rsidRPr="007B7D71">
        <w:rPr>
          <w:rFonts w:ascii="Garamond" w:hAnsi="Garamond"/>
          <w:sz w:val="24"/>
          <w:szCs w:val="24"/>
        </w:rPr>
        <w:t xml:space="preserve">ed, by selecting </w:t>
      </w:r>
      <w:r w:rsidR="00DC165A">
        <w:rPr>
          <w:rFonts w:ascii="Garamond" w:hAnsi="Garamond"/>
          <w:sz w:val="24"/>
          <w:szCs w:val="24"/>
        </w:rPr>
        <w:t xml:space="preserve">a reference corpus against which it </w:t>
      </w:r>
      <w:r w:rsidR="00285747">
        <w:rPr>
          <w:rFonts w:ascii="Garamond" w:hAnsi="Garamond"/>
          <w:sz w:val="24"/>
          <w:szCs w:val="24"/>
        </w:rPr>
        <w:t>wa</w:t>
      </w:r>
      <w:r w:rsidR="00DC165A">
        <w:rPr>
          <w:rFonts w:ascii="Garamond" w:hAnsi="Garamond"/>
          <w:sz w:val="24"/>
          <w:szCs w:val="24"/>
        </w:rPr>
        <w:t xml:space="preserve">s possible to </w:t>
      </w:r>
      <w:r w:rsidRPr="007B7D71">
        <w:rPr>
          <w:rFonts w:ascii="Garamond" w:hAnsi="Garamond"/>
          <w:sz w:val="24"/>
          <w:szCs w:val="24"/>
        </w:rPr>
        <w:t>establish keyness.</w:t>
      </w:r>
      <w:r>
        <w:rPr>
          <w:rFonts w:ascii="Garamond" w:hAnsi="Garamond"/>
          <w:sz w:val="24"/>
          <w:szCs w:val="24"/>
        </w:rPr>
        <w:t xml:space="preserve"> In this case, I preferred to contrast the</w:t>
      </w:r>
      <w:r w:rsidR="00DC165A">
        <w:rPr>
          <w:rFonts w:ascii="Garamond" w:hAnsi="Garamond"/>
          <w:sz w:val="24"/>
          <w:szCs w:val="24"/>
        </w:rPr>
        <w:t xml:space="preserve"> two</w:t>
      </w:r>
      <w:r>
        <w:rPr>
          <w:rFonts w:ascii="Garamond" w:hAnsi="Garamond"/>
          <w:sz w:val="24"/>
          <w:szCs w:val="24"/>
        </w:rPr>
        <w:t xml:space="preserve"> series </w:t>
      </w:r>
      <w:r w:rsidR="00DC165A">
        <w:rPr>
          <w:rFonts w:ascii="Garamond" w:hAnsi="Garamond"/>
          <w:sz w:val="24"/>
          <w:szCs w:val="24"/>
        </w:rPr>
        <w:t xml:space="preserve">with the Teen Corpus, which supposedly shares many features with them, to </w:t>
      </w:r>
      <w:r w:rsidR="00464A4D">
        <w:rPr>
          <w:rFonts w:ascii="Garamond" w:hAnsi="Garamond"/>
          <w:sz w:val="24"/>
          <w:szCs w:val="24"/>
        </w:rPr>
        <w:t xml:space="preserve">isolate only </w:t>
      </w:r>
      <w:r w:rsidR="00DC165A">
        <w:rPr>
          <w:rFonts w:ascii="Garamond" w:hAnsi="Garamond"/>
          <w:sz w:val="24"/>
          <w:szCs w:val="24"/>
        </w:rPr>
        <w:t>the</w:t>
      </w:r>
      <w:r w:rsidR="00285747">
        <w:rPr>
          <w:rFonts w:ascii="Garamond" w:hAnsi="Garamond"/>
          <w:sz w:val="24"/>
          <w:szCs w:val="24"/>
        </w:rPr>
        <w:t>ir</w:t>
      </w:r>
      <w:r w:rsidR="00DC165A">
        <w:rPr>
          <w:rFonts w:ascii="Garamond" w:hAnsi="Garamond"/>
          <w:sz w:val="24"/>
          <w:szCs w:val="24"/>
        </w:rPr>
        <w:t xml:space="preserve"> </w:t>
      </w:r>
      <w:r w:rsidR="00285747">
        <w:rPr>
          <w:rFonts w:ascii="Garamond" w:hAnsi="Garamond"/>
          <w:sz w:val="24"/>
          <w:szCs w:val="24"/>
        </w:rPr>
        <w:t>distinctive</w:t>
      </w:r>
      <w:r w:rsidR="00DC165A">
        <w:rPr>
          <w:rFonts w:ascii="Garamond" w:hAnsi="Garamond"/>
          <w:sz w:val="24"/>
          <w:szCs w:val="24"/>
        </w:rPr>
        <w:t xml:space="preserve"> elements. </w:t>
      </w:r>
      <w:r w:rsidR="00DC165A" w:rsidRPr="00DC165A">
        <w:rPr>
          <w:rFonts w:ascii="Garamond" w:hAnsi="Garamond"/>
          <w:sz w:val="24"/>
          <w:szCs w:val="24"/>
        </w:rPr>
        <w:t xml:space="preserve">The ‘keyness’ of words (key word clouds) and semantic domains (key domain clouds) in Wmatrix is related to the fact that they surface as ‘key’ elements in the corpus under investigation in comparison with a reference corpus. In the case of key domain clouds, the most relevant groupings of semantically related words are brought to light. The logic behind the clouds is that the words with the bigger font size are those with the highest level of ‘keyness’ in the corpus. This result is obtained by comparing the words that occur in the corpus under analysis against a reference corpus (which can be chosen in a selection of proposed choices or added by the researcher). </w:t>
      </w:r>
    </w:p>
    <w:p w14:paraId="552898FF" w14:textId="40232CF4" w:rsidR="00DC165A" w:rsidRPr="00DC165A" w:rsidRDefault="00DC165A" w:rsidP="00C762CA">
      <w:pPr>
        <w:pStyle w:val="Default"/>
        <w:ind w:firstLine="708"/>
        <w:jc w:val="both"/>
        <w:rPr>
          <w:rFonts w:ascii="Garamond" w:hAnsi="Garamond" w:cstheme="minorBidi"/>
          <w:color w:val="auto"/>
          <w:lang w:val="en-GB"/>
        </w:rPr>
      </w:pPr>
      <w:r w:rsidRPr="00DC165A">
        <w:rPr>
          <w:rFonts w:ascii="Garamond" w:hAnsi="Garamond" w:cstheme="minorBidi"/>
          <w:color w:val="auto"/>
          <w:lang w:val="en-GB"/>
        </w:rPr>
        <w:t>This corpus-driven analysis is meant as a first step to ascertain if there are significant expressions and domains that are peculiar to these series in comparison with th</w:t>
      </w:r>
      <w:r w:rsidR="007D6C9A">
        <w:rPr>
          <w:rFonts w:ascii="Garamond" w:hAnsi="Garamond" w:cstheme="minorBidi"/>
          <w:color w:val="auto"/>
          <w:lang w:val="en-GB"/>
        </w:rPr>
        <w:t>ose in the</w:t>
      </w:r>
      <w:r w:rsidRPr="00DC165A">
        <w:rPr>
          <w:rFonts w:ascii="Garamond" w:hAnsi="Garamond" w:cstheme="minorBidi"/>
          <w:color w:val="auto"/>
          <w:lang w:val="en-GB"/>
        </w:rPr>
        <w:t xml:space="preserve"> Teen </w:t>
      </w:r>
      <w:r w:rsidR="007D6C9A">
        <w:rPr>
          <w:rFonts w:ascii="Garamond" w:hAnsi="Garamond" w:cstheme="minorBidi"/>
          <w:color w:val="auto"/>
          <w:lang w:val="en-GB"/>
        </w:rPr>
        <w:t>C</w:t>
      </w:r>
      <w:r w:rsidRPr="00DC165A">
        <w:rPr>
          <w:rFonts w:ascii="Garamond" w:hAnsi="Garamond" w:cstheme="minorBidi"/>
          <w:color w:val="auto"/>
          <w:lang w:val="en-GB"/>
        </w:rPr>
        <w:t xml:space="preserve">orpus. </w:t>
      </w:r>
      <w:r w:rsidR="007D6C9A">
        <w:rPr>
          <w:rFonts w:ascii="Garamond" w:hAnsi="Garamond" w:cstheme="minorBidi"/>
          <w:color w:val="auto"/>
          <w:lang w:val="en-GB"/>
        </w:rPr>
        <w:t xml:space="preserve">For </w:t>
      </w:r>
      <w:r w:rsidR="007D6C9A" w:rsidRPr="007D6C9A">
        <w:rPr>
          <w:rFonts w:ascii="Garamond" w:hAnsi="Garamond" w:cstheme="minorBidi"/>
          <w:i/>
          <w:iCs/>
          <w:color w:val="auto"/>
          <w:lang w:val="en-GB"/>
        </w:rPr>
        <w:t>Skins</w:t>
      </w:r>
      <w:r w:rsidRPr="00DC165A">
        <w:rPr>
          <w:rFonts w:ascii="Garamond" w:hAnsi="Garamond" w:cstheme="minorBidi"/>
          <w:color w:val="auto"/>
          <w:lang w:val="en-GB"/>
        </w:rPr>
        <w:t xml:space="preserve"> keyness emerges in the names of the characters of the series, and, most of all, in </w:t>
      </w:r>
      <w:r>
        <w:rPr>
          <w:rFonts w:ascii="Garamond" w:hAnsi="Garamond" w:cstheme="minorBidi"/>
          <w:color w:val="auto"/>
          <w:lang w:val="en-GB"/>
        </w:rPr>
        <w:t xml:space="preserve">familiar vocatives (e.g., </w:t>
      </w:r>
      <w:r w:rsidRPr="00464A4D">
        <w:rPr>
          <w:rFonts w:ascii="Garamond" w:hAnsi="Garamond" w:cstheme="minorBidi"/>
          <w:i/>
          <w:iCs/>
          <w:color w:val="auto"/>
          <w:lang w:val="en-GB"/>
        </w:rPr>
        <w:t>mum, mate, man</w:t>
      </w:r>
      <w:r>
        <w:rPr>
          <w:rFonts w:ascii="Garamond" w:hAnsi="Garamond" w:cstheme="minorBidi"/>
          <w:color w:val="auto"/>
          <w:lang w:val="en-GB"/>
        </w:rPr>
        <w:t xml:space="preserve">), </w:t>
      </w:r>
      <w:r w:rsidRPr="00DC165A">
        <w:rPr>
          <w:rFonts w:ascii="Garamond" w:hAnsi="Garamond" w:cstheme="minorBidi"/>
          <w:color w:val="auto"/>
          <w:lang w:val="en-GB"/>
        </w:rPr>
        <w:t xml:space="preserve">a series of extremely colloquial expressions, many of which are forms of swearing (e.g., </w:t>
      </w:r>
      <w:r w:rsidRPr="00DC165A">
        <w:rPr>
          <w:rFonts w:ascii="Garamond" w:hAnsi="Garamond" w:cstheme="minorBidi"/>
          <w:i/>
          <w:iCs/>
          <w:color w:val="auto"/>
          <w:lang w:val="en-GB"/>
        </w:rPr>
        <w:t>fuck, fuck off, fucking, wanker, arse, bollocks</w:t>
      </w:r>
      <w:r w:rsidRPr="00DC165A">
        <w:rPr>
          <w:rFonts w:ascii="Garamond" w:hAnsi="Garamond" w:cstheme="minorBidi"/>
          <w:color w:val="auto"/>
          <w:lang w:val="en-GB"/>
        </w:rPr>
        <w:t xml:space="preserve">). </w:t>
      </w:r>
      <w:r>
        <w:rPr>
          <w:rFonts w:ascii="Garamond" w:hAnsi="Garamond" w:cstheme="minorBidi"/>
          <w:color w:val="auto"/>
          <w:lang w:val="en-GB"/>
        </w:rPr>
        <w:t xml:space="preserve">The fact that they surface as key terms means that they are comparatively insignificant in the reference corpus. In fact, the term </w:t>
      </w:r>
      <w:r w:rsidRPr="00DC165A">
        <w:rPr>
          <w:rFonts w:ascii="Garamond" w:hAnsi="Garamond" w:cstheme="minorBidi"/>
          <w:i/>
          <w:iCs/>
          <w:color w:val="auto"/>
          <w:lang w:val="en-GB"/>
        </w:rPr>
        <w:t>fuck</w:t>
      </w:r>
      <w:r>
        <w:rPr>
          <w:rFonts w:ascii="Garamond" w:hAnsi="Garamond" w:cstheme="minorBidi"/>
          <w:color w:val="auto"/>
          <w:lang w:val="en-GB"/>
        </w:rPr>
        <w:t xml:space="preserve"> only appears in </w:t>
      </w:r>
      <w:r w:rsidRPr="00DC165A">
        <w:rPr>
          <w:rFonts w:ascii="Garamond" w:hAnsi="Garamond" w:cstheme="minorBidi"/>
          <w:i/>
          <w:iCs/>
          <w:color w:val="auto"/>
          <w:lang w:val="en-GB"/>
        </w:rPr>
        <w:t>Reasons</w:t>
      </w:r>
      <w:r>
        <w:rPr>
          <w:rFonts w:ascii="Garamond" w:hAnsi="Garamond" w:cstheme="minorBidi"/>
          <w:color w:val="auto"/>
          <w:lang w:val="en-GB"/>
        </w:rPr>
        <w:t xml:space="preserve">, but </w:t>
      </w:r>
      <w:r w:rsidR="006206DF">
        <w:rPr>
          <w:rFonts w:ascii="Garamond" w:hAnsi="Garamond" w:cstheme="minorBidi"/>
          <w:color w:val="auto"/>
          <w:lang w:val="en-GB"/>
        </w:rPr>
        <w:t>not</w:t>
      </w:r>
      <w:r>
        <w:rPr>
          <w:rFonts w:ascii="Garamond" w:hAnsi="Garamond" w:cstheme="minorBidi"/>
          <w:color w:val="auto"/>
          <w:lang w:val="en-GB"/>
        </w:rPr>
        <w:t xml:space="preserve"> in the other two </w:t>
      </w:r>
      <w:r w:rsidR="007D6C9A">
        <w:rPr>
          <w:rFonts w:ascii="Garamond" w:hAnsi="Garamond" w:cstheme="minorBidi"/>
          <w:color w:val="auto"/>
          <w:lang w:val="en-GB"/>
        </w:rPr>
        <w:t>series in the Teen C</w:t>
      </w:r>
      <w:r>
        <w:rPr>
          <w:rFonts w:ascii="Garamond" w:hAnsi="Garamond" w:cstheme="minorBidi"/>
          <w:color w:val="auto"/>
          <w:lang w:val="en-GB"/>
        </w:rPr>
        <w:t>orpus (Bruti 202</w:t>
      </w:r>
      <w:r w:rsidR="00464A4D">
        <w:rPr>
          <w:rFonts w:ascii="Garamond" w:hAnsi="Garamond" w:cstheme="minorBidi"/>
          <w:color w:val="auto"/>
          <w:lang w:val="en-GB"/>
        </w:rPr>
        <w:t>1</w:t>
      </w:r>
      <w:r>
        <w:rPr>
          <w:rFonts w:ascii="Garamond" w:hAnsi="Garamond" w:cstheme="minorBidi"/>
          <w:color w:val="auto"/>
          <w:lang w:val="en-GB"/>
        </w:rPr>
        <w:t xml:space="preserve">: </w:t>
      </w:r>
      <w:r w:rsidR="00F10D98">
        <w:rPr>
          <w:rFonts w:ascii="Garamond" w:hAnsi="Garamond" w:cstheme="minorBidi"/>
          <w:color w:val="auto"/>
          <w:lang w:val="en-GB"/>
        </w:rPr>
        <w:t>42-43</w:t>
      </w:r>
      <w:r>
        <w:rPr>
          <w:rFonts w:ascii="Garamond" w:hAnsi="Garamond" w:cstheme="minorBidi"/>
          <w:color w:val="auto"/>
          <w:lang w:val="en-GB"/>
        </w:rPr>
        <w:t>).</w:t>
      </w:r>
      <w:r w:rsidR="00F56297">
        <w:rPr>
          <w:rFonts w:ascii="Garamond" w:hAnsi="Garamond" w:cstheme="minorBidi"/>
          <w:color w:val="auto"/>
          <w:lang w:val="en-GB"/>
        </w:rPr>
        <w:t xml:space="preserve"> As </w:t>
      </w:r>
      <w:r w:rsidR="00B2588E">
        <w:rPr>
          <w:rFonts w:ascii="Garamond" w:hAnsi="Garamond" w:cstheme="minorBidi"/>
          <w:color w:val="auto"/>
          <w:lang w:val="en-GB"/>
        </w:rPr>
        <w:t>Bednarek</w:t>
      </w:r>
      <w:r w:rsidR="00F56297">
        <w:rPr>
          <w:rFonts w:ascii="Garamond" w:hAnsi="Garamond" w:cstheme="minorBidi"/>
          <w:color w:val="auto"/>
          <w:lang w:val="en-GB"/>
        </w:rPr>
        <w:t xml:space="preserve"> </w:t>
      </w:r>
      <w:r w:rsidR="00B2588E">
        <w:rPr>
          <w:rFonts w:ascii="Garamond" w:hAnsi="Garamond" w:cstheme="minorBidi"/>
          <w:color w:val="auto"/>
          <w:lang w:val="en-GB"/>
        </w:rPr>
        <w:t>argues (</w:t>
      </w:r>
      <w:r w:rsidR="00F56297">
        <w:rPr>
          <w:rFonts w:ascii="Garamond" w:hAnsi="Garamond" w:cstheme="minorBidi"/>
          <w:color w:val="auto"/>
          <w:lang w:val="en-GB"/>
        </w:rPr>
        <w:t xml:space="preserve">2019), </w:t>
      </w:r>
      <w:r w:rsidR="00B2588E">
        <w:rPr>
          <w:rFonts w:ascii="Garamond" w:hAnsi="Garamond" w:cstheme="minorBidi"/>
          <w:color w:val="auto"/>
          <w:lang w:val="en-GB"/>
        </w:rPr>
        <w:t xml:space="preserve">the more or less limited use of swearing depends on whether shows are produced for public channel or cable and streaming services. </w:t>
      </w:r>
    </w:p>
    <w:p w14:paraId="62B20BDE" w14:textId="574FE95C" w:rsidR="00DC165A" w:rsidRDefault="00DC165A" w:rsidP="00C762CA">
      <w:pPr>
        <w:pStyle w:val="Default"/>
        <w:rPr>
          <w:rFonts w:ascii="Garamond" w:hAnsi="Garamond" w:cstheme="minorBidi"/>
          <w:color w:val="auto"/>
          <w:lang w:val="en-GB"/>
        </w:rPr>
      </w:pPr>
      <w:bookmarkStart w:id="0" w:name="_Hlk94024184"/>
    </w:p>
    <w:p w14:paraId="2FB86410" w14:textId="0BED5CAF" w:rsidR="00B5421B" w:rsidRPr="00C762CA" w:rsidRDefault="00B5421B" w:rsidP="00C762CA">
      <w:pPr>
        <w:pStyle w:val="Default"/>
        <w:rPr>
          <w:rFonts w:ascii="Garamond" w:hAnsi="Garamond" w:cstheme="minorBidi"/>
          <w:color w:val="auto"/>
          <w:lang w:val="en-GB"/>
        </w:rPr>
      </w:pPr>
      <w:r w:rsidRPr="00C762CA">
        <w:rPr>
          <w:rFonts w:ascii="Garamond" w:hAnsi="Garamond"/>
        </w:rPr>
        <w:t>[</w:t>
      </w:r>
      <w:r w:rsidR="00C762CA" w:rsidRPr="00C762CA">
        <w:rPr>
          <w:rFonts w:ascii="Garamond" w:hAnsi="Garamond"/>
        </w:rPr>
        <w:t xml:space="preserve">Insert </w:t>
      </w:r>
      <w:r w:rsidRPr="00C762CA">
        <w:rPr>
          <w:rFonts w:ascii="Garamond" w:hAnsi="Garamond" w:cstheme="minorBidi"/>
          <w:color w:val="auto"/>
          <w:lang w:val="en-GB"/>
        </w:rPr>
        <w:t>Figure 1 here].</w:t>
      </w:r>
    </w:p>
    <w:p w14:paraId="43F7440E" w14:textId="173D7247" w:rsidR="00DC165A" w:rsidRPr="00D56EDB" w:rsidRDefault="00DC165A" w:rsidP="00C762CA">
      <w:pPr>
        <w:pStyle w:val="Default"/>
        <w:rPr>
          <w:rFonts w:ascii="Garamond" w:hAnsi="Garamond" w:cstheme="minorBidi"/>
          <w:color w:val="auto"/>
          <w:sz w:val="20"/>
          <w:szCs w:val="20"/>
          <w:lang w:val="en-GB"/>
        </w:rPr>
      </w:pPr>
      <w:r w:rsidRPr="00D56EDB">
        <w:rPr>
          <w:rFonts w:ascii="Garamond" w:hAnsi="Garamond" w:cstheme="minorBidi"/>
          <w:color w:val="auto"/>
          <w:sz w:val="20"/>
          <w:szCs w:val="20"/>
          <w:lang w:val="en-GB"/>
        </w:rPr>
        <w:t xml:space="preserve"> </w:t>
      </w:r>
    </w:p>
    <w:p w14:paraId="4594D641" w14:textId="0FA89CE1" w:rsidR="00DC165A" w:rsidRPr="00DC165A" w:rsidRDefault="00DC165A" w:rsidP="00C762CA">
      <w:pPr>
        <w:pStyle w:val="Default"/>
        <w:rPr>
          <w:sz w:val="23"/>
          <w:szCs w:val="23"/>
          <w:lang w:val="en-GB"/>
        </w:rPr>
      </w:pPr>
    </w:p>
    <w:p w14:paraId="009AB270" w14:textId="0B5C21B8" w:rsidR="00DC165A" w:rsidRPr="00DC165A" w:rsidRDefault="00DC165A" w:rsidP="00C762CA">
      <w:pPr>
        <w:pStyle w:val="Default"/>
        <w:ind w:firstLine="708"/>
        <w:jc w:val="both"/>
        <w:rPr>
          <w:rFonts w:ascii="Garamond" w:hAnsi="Garamond" w:cstheme="minorBidi"/>
          <w:color w:val="auto"/>
          <w:lang w:val="en-GB"/>
        </w:rPr>
      </w:pPr>
      <w:r w:rsidRPr="00DC165A">
        <w:rPr>
          <w:rFonts w:ascii="Garamond" w:hAnsi="Garamond" w:cstheme="minorBidi"/>
          <w:color w:val="auto"/>
          <w:lang w:val="en-GB"/>
        </w:rPr>
        <w:t>Let’s have a look at the domain clou</w:t>
      </w:r>
      <w:r w:rsidR="00464A4D">
        <w:rPr>
          <w:rFonts w:ascii="Garamond" w:hAnsi="Garamond" w:cstheme="minorBidi"/>
          <w:color w:val="auto"/>
          <w:lang w:val="en-GB"/>
        </w:rPr>
        <w:t>d</w:t>
      </w:r>
      <w:r w:rsidRPr="00DC165A">
        <w:rPr>
          <w:rFonts w:ascii="Garamond" w:hAnsi="Garamond" w:cstheme="minorBidi"/>
          <w:color w:val="auto"/>
          <w:lang w:val="en-GB"/>
        </w:rPr>
        <w:t xml:space="preserve">s, which assemble related words together in homogeneous semantic domains. </w:t>
      </w:r>
    </w:p>
    <w:p w14:paraId="0FD4F9DF" w14:textId="4F97852F" w:rsidR="00DC165A" w:rsidRDefault="00DC165A" w:rsidP="00C762CA">
      <w:pPr>
        <w:pStyle w:val="Default"/>
        <w:rPr>
          <w:rFonts w:ascii="Garamond" w:hAnsi="Garamond" w:cstheme="minorBidi"/>
          <w:color w:val="auto"/>
          <w:lang w:val="en-GB"/>
        </w:rPr>
      </w:pPr>
    </w:p>
    <w:p w14:paraId="6C31FEC1" w14:textId="110702CE" w:rsidR="00B5421B" w:rsidRPr="00DC165A" w:rsidRDefault="00B5421B" w:rsidP="00C762CA">
      <w:pPr>
        <w:pStyle w:val="Default"/>
        <w:rPr>
          <w:rFonts w:ascii="Garamond" w:hAnsi="Garamond" w:cstheme="minorBidi"/>
          <w:color w:val="auto"/>
          <w:lang w:val="en-GB"/>
        </w:rPr>
      </w:pPr>
      <w:r>
        <w:t>[</w:t>
      </w:r>
      <w:r w:rsidR="00C762CA" w:rsidRPr="00C762CA">
        <w:rPr>
          <w:rFonts w:ascii="Garamond" w:hAnsi="Garamond"/>
        </w:rPr>
        <w:t xml:space="preserve">Insert </w:t>
      </w:r>
      <w:r w:rsidRPr="00B5421B">
        <w:rPr>
          <w:rFonts w:ascii="Garamond" w:hAnsi="Garamond" w:cstheme="minorBidi"/>
          <w:color w:val="auto"/>
          <w:lang w:val="en-GB"/>
        </w:rPr>
        <w:t xml:space="preserve">Figure </w:t>
      </w:r>
      <w:r>
        <w:rPr>
          <w:rFonts w:ascii="Garamond" w:hAnsi="Garamond" w:cstheme="minorBidi"/>
          <w:color w:val="auto"/>
          <w:lang w:val="en-GB"/>
        </w:rPr>
        <w:t>2</w:t>
      </w:r>
      <w:r w:rsidRPr="00B5421B">
        <w:rPr>
          <w:rFonts w:ascii="Garamond" w:hAnsi="Garamond" w:cstheme="minorBidi"/>
          <w:color w:val="auto"/>
          <w:lang w:val="en-GB"/>
        </w:rPr>
        <w:t xml:space="preserve"> here].</w:t>
      </w:r>
    </w:p>
    <w:p w14:paraId="129F745B" w14:textId="77777777" w:rsidR="00B5421B" w:rsidRPr="00DC165A" w:rsidRDefault="00B5421B" w:rsidP="00C762CA">
      <w:pPr>
        <w:pStyle w:val="Default"/>
        <w:rPr>
          <w:rFonts w:ascii="Garamond" w:hAnsi="Garamond" w:cstheme="minorBidi"/>
          <w:color w:val="auto"/>
          <w:lang w:val="en-GB"/>
        </w:rPr>
      </w:pPr>
    </w:p>
    <w:p w14:paraId="797204C1" w14:textId="4FE73FAB" w:rsidR="00136723" w:rsidRDefault="00136723" w:rsidP="00C762CA">
      <w:pPr>
        <w:autoSpaceDE w:val="0"/>
        <w:autoSpaceDN w:val="0"/>
        <w:adjustRightInd w:val="0"/>
        <w:spacing w:after="0" w:line="240" w:lineRule="auto"/>
        <w:jc w:val="both"/>
        <w:rPr>
          <w:rFonts w:ascii="Garamond" w:hAnsi="Garamond"/>
        </w:rPr>
      </w:pPr>
    </w:p>
    <w:bookmarkEnd w:id="0"/>
    <w:p w14:paraId="262D6497" w14:textId="306BB090" w:rsidR="00136723" w:rsidRDefault="00DC165A" w:rsidP="00C762CA">
      <w:pPr>
        <w:pStyle w:val="NormaleWeb"/>
        <w:shd w:val="clear" w:color="auto" w:fill="FFFFFF"/>
        <w:spacing w:before="0" w:beforeAutospacing="0" w:after="0" w:afterAutospacing="0"/>
        <w:jc w:val="both"/>
        <w:rPr>
          <w:rFonts w:ascii="Garamond" w:eastAsiaTheme="minorHAnsi" w:hAnsi="Garamond" w:cstheme="minorBidi"/>
          <w:lang w:val="en-US" w:eastAsia="en-US"/>
        </w:rPr>
      </w:pPr>
      <w:r>
        <w:rPr>
          <w:rFonts w:ascii="Garamond" w:eastAsiaTheme="minorHAnsi" w:hAnsi="Garamond" w:cstheme="minorBidi"/>
          <w:lang w:val="en-US" w:eastAsia="en-US"/>
        </w:rPr>
        <w:t xml:space="preserve">As can be </w:t>
      </w:r>
      <w:r w:rsidR="006206DF">
        <w:rPr>
          <w:rFonts w:ascii="Garamond" w:eastAsiaTheme="minorHAnsi" w:hAnsi="Garamond" w:cstheme="minorBidi"/>
          <w:lang w:val="en-US" w:eastAsia="en-US"/>
        </w:rPr>
        <w:t>observed</w:t>
      </w:r>
      <w:r>
        <w:rPr>
          <w:rFonts w:ascii="Garamond" w:eastAsiaTheme="minorHAnsi" w:hAnsi="Garamond" w:cstheme="minorBidi"/>
          <w:lang w:val="en-US" w:eastAsia="en-US"/>
        </w:rPr>
        <w:t>, among the domains represented with the biggest fonts, there are Anatomy_and_physiology, which refers to body parts and bodily secretions, and Relationship:</w:t>
      </w:r>
      <w:r w:rsidR="00690B83">
        <w:rPr>
          <w:rFonts w:ascii="Garamond" w:eastAsiaTheme="minorHAnsi" w:hAnsi="Garamond" w:cstheme="minorBidi"/>
          <w:lang w:val="en-US" w:eastAsia="en-US"/>
        </w:rPr>
        <w:t xml:space="preserve"> </w:t>
      </w:r>
      <w:r>
        <w:rPr>
          <w:rFonts w:ascii="Garamond" w:eastAsiaTheme="minorHAnsi" w:hAnsi="Garamond" w:cstheme="minorBidi"/>
          <w:lang w:val="en-US" w:eastAsia="en-US"/>
        </w:rPr>
        <w:t xml:space="preserve">Intimacy_and_sex, which again taps </w:t>
      </w:r>
      <w:r w:rsidR="00690B83">
        <w:rPr>
          <w:rFonts w:ascii="Garamond" w:eastAsiaTheme="minorHAnsi" w:hAnsi="Garamond" w:cstheme="minorBidi"/>
          <w:lang w:val="en-US" w:eastAsia="en-US"/>
        </w:rPr>
        <w:t>into</w:t>
      </w:r>
      <w:r w:rsidR="00E16D32">
        <w:rPr>
          <w:rFonts w:ascii="Garamond" w:eastAsiaTheme="minorHAnsi" w:hAnsi="Garamond" w:cstheme="minorBidi"/>
          <w:lang w:val="en-US" w:eastAsia="en-US"/>
        </w:rPr>
        <w:t xml:space="preserve"> physical relations</w:t>
      </w:r>
      <w:r>
        <w:rPr>
          <w:rFonts w:ascii="Garamond" w:eastAsiaTheme="minorHAnsi" w:hAnsi="Garamond" w:cstheme="minorBidi"/>
          <w:lang w:val="en-US" w:eastAsia="en-US"/>
        </w:rPr>
        <w:t xml:space="preserve">. </w:t>
      </w:r>
    </w:p>
    <w:p w14:paraId="1763C0C5" w14:textId="691A606A" w:rsidR="00DC165A" w:rsidRDefault="00DC165A" w:rsidP="00C762CA">
      <w:pPr>
        <w:pStyle w:val="NormaleWeb"/>
        <w:shd w:val="clear" w:color="auto" w:fill="FFFFFF"/>
        <w:spacing w:before="0" w:beforeAutospacing="0" w:after="0" w:afterAutospacing="0"/>
        <w:jc w:val="both"/>
        <w:rPr>
          <w:rFonts w:ascii="Garamond" w:eastAsiaTheme="minorHAnsi" w:hAnsi="Garamond" w:cstheme="minorBidi"/>
          <w:lang w:val="en-US" w:eastAsia="en-US"/>
        </w:rPr>
      </w:pPr>
      <w:r>
        <w:rPr>
          <w:rFonts w:ascii="Garamond" w:eastAsiaTheme="minorHAnsi" w:hAnsi="Garamond" w:cstheme="minorBidi"/>
          <w:lang w:val="en-US" w:eastAsia="en-US"/>
        </w:rPr>
        <w:lastRenderedPageBreak/>
        <w:t xml:space="preserve">If we take into account </w:t>
      </w:r>
      <w:r w:rsidRPr="00DC165A">
        <w:rPr>
          <w:rFonts w:ascii="Garamond" w:eastAsiaTheme="minorHAnsi" w:hAnsi="Garamond" w:cstheme="minorBidi"/>
          <w:i/>
          <w:iCs/>
          <w:lang w:val="en-US" w:eastAsia="en-US"/>
        </w:rPr>
        <w:t>Dawson’s Cr</w:t>
      </w:r>
      <w:r>
        <w:rPr>
          <w:rFonts w:ascii="Garamond" w:eastAsiaTheme="minorHAnsi" w:hAnsi="Garamond" w:cstheme="minorBidi"/>
          <w:i/>
          <w:iCs/>
          <w:lang w:val="en-US" w:eastAsia="en-US"/>
        </w:rPr>
        <w:t>ee</w:t>
      </w:r>
      <w:r w:rsidRPr="00DC165A">
        <w:rPr>
          <w:rFonts w:ascii="Garamond" w:eastAsiaTheme="minorHAnsi" w:hAnsi="Garamond" w:cstheme="minorBidi"/>
          <w:i/>
          <w:iCs/>
          <w:lang w:val="en-US" w:eastAsia="en-US"/>
        </w:rPr>
        <w:t>k</w:t>
      </w:r>
      <w:r>
        <w:rPr>
          <w:rFonts w:ascii="Garamond" w:eastAsiaTheme="minorHAnsi" w:hAnsi="Garamond" w:cstheme="minorBidi"/>
          <w:lang w:val="en-US" w:eastAsia="en-US"/>
        </w:rPr>
        <w:t xml:space="preserve"> a</w:t>
      </w:r>
      <w:r w:rsidR="00F433C2">
        <w:rPr>
          <w:rFonts w:ascii="Garamond" w:eastAsiaTheme="minorHAnsi" w:hAnsi="Garamond" w:cstheme="minorBidi"/>
          <w:lang w:val="en-US" w:eastAsia="en-US"/>
        </w:rPr>
        <w:t>n</w:t>
      </w:r>
      <w:r>
        <w:rPr>
          <w:rFonts w:ascii="Garamond" w:eastAsiaTheme="minorHAnsi" w:hAnsi="Garamond" w:cstheme="minorBidi"/>
          <w:lang w:val="en-US" w:eastAsia="en-US"/>
        </w:rPr>
        <w:t xml:space="preserve">d carry out the same type of analysis, partially different features emerge. Names are obviously equally well-represented, but there are also several routine formulae employed in peer talk and friendly conversations (e.g., </w:t>
      </w:r>
      <w:r w:rsidRPr="00DC165A">
        <w:rPr>
          <w:rFonts w:ascii="Garamond" w:eastAsiaTheme="minorHAnsi" w:hAnsi="Garamond" w:cstheme="minorBidi"/>
          <w:i/>
          <w:iCs/>
          <w:lang w:val="en-US" w:eastAsia="en-US"/>
        </w:rPr>
        <w:t>goodnight, alright, good-bye, guy</w:t>
      </w:r>
      <w:r>
        <w:rPr>
          <w:rFonts w:ascii="Garamond" w:eastAsiaTheme="minorHAnsi" w:hAnsi="Garamond" w:cstheme="minorBidi"/>
          <w:lang w:val="en-US" w:eastAsia="en-US"/>
        </w:rPr>
        <w:t xml:space="preserve">), some discourse markers (e.g., </w:t>
      </w:r>
      <w:r w:rsidRPr="00DC165A">
        <w:rPr>
          <w:rFonts w:ascii="Garamond" w:eastAsiaTheme="minorHAnsi" w:hAnsi="Garamond" w:cstheme="minorBidi"/>
          <w:i/>
          <w:iCs/>
          <w:lang w:val="en-US" w:eastAsia="en-US"/>
        </w:rPr>
        <w:t>you know, I mean</w:t>
      </w:r>
      <w:r>
        <w:rPr>
          <w:rFonts w:ascii="Garamond" w:eastAsiaTheme="minorHAnsi" w:hAnsi="Garamond" w:cstheme="minorBidi"/>
          <w:lang w:val="en-US" w:eastAsia="en-US"/>
        </w:rPr>
        <w:t>) and some particularly frequent lexical bundles</w:t>
      </w:r>
      <w:r w:rsidR="00F433C2">
        <w:rPr>
          <w:rFonts w:ascii="Garamond" w:eastAsiaTheme="minorHAnsi" w:hAnsi="Garamond" w:cstheme="minorBidi"/>
          <w:lang w:val="en-US" w:eastAsia="en-US"/>
        </w:rPr>
        <w:t xml:space="preserve"> </w:t>
      </w:r>
      <w:r w:rsidR="00502BD3">
        <w:rPr>
          <w:rFonts w:ascii="Garamond" w:eastAsiaTheme="minorHAnsi" w:hAnsi="Garamond" w:cstheme="minorBidi"/>
          <w:lang w:val="en-US" w:eastAsia="en-US"/>
        </w:rPr>
        <w:t xml:space="preserve">(Biber </w:t>
      </w:r>
      <w:r w:rsidR="00502BD3" w:rsidRPr="00632CE8">
        <w:rPr>
          <w:rFonts w:ascii="Garamond" w:eastAsiaTheme="minorHAnsi" w:hAnsi="Garamond" w:cstheme="minorBidi"/>
          <w:i/>
          <w:iCs/>
          <w:lang w:val="en-US" w:eastAsia="en-US"/>
        </w:rPr>
        <w:t>et al</w:t>
      </w:r>
      <w:r w:rsidR="00502BD3">
        <w:rPr>
          <w:rFonts w:ascii="Garamond" w:eastAsiaTheme="minorHAnsi" w:hAnsi="Garamond" w:cstheme="minorBidi"/>
          <w:lang w:val="en-US" w:eastAsia="en-US"/>
        </w:rPr>
        <w:t xml:space="preserve">. 1999, Cortes 2002, </w:t>
      </w:r>
      <w:r w:rsidR="00C6657E">
        <w:rPr>
          <w:rFonts w:ascii="Garamond" w:eastAsiaTheme="minorHAnsi" w:hAnsi="Garamond" w:cstheme="minorBidi"/>
          <w:lang w:val="en-US" w:eastAsia="en-US"/>
        </w:rPr>
        <w:t>Biber and Barbieri 2007</w:t>
      </w:r>
      <w:r w:rsidR="00502BD3">
        <w:rPr>
          <w:rFonts w:ascii="Garamond" w:eastAsiaTheme="minorHAnsi" w:hAnsi="Garamond" w:cstheme="minorBidi"/>
          <w:lang w:val="en-US" w:eastAsia="en-US"/>
        </w:rPr>
        <w:t>)</w:t>
      </w:r>
      <w:r w:rsidR="00C6657E">
        <w:rPr>
          <w:rFonts w:ascii="Garamond" w:eastAsiaTheme="minorHAnsi" w:hAnsi="Garamond" w:cstheme="minorBidi"/>
          <w:lang w:val="en-US" w:eastAsia="en-US"/>
        </w:rPr>
        <w:t>,</w:t>
      </w:r>
      <w:r>
        <w:rPr>
          <w:rFonts w:ascii="Garamond" w:eastAsiaTheme="minorHAnsi" w:hAnsi="Garamond" w:cstheme="minorBidi"/>
          <w:lang w:val="en-US" w:eastAsia="en-US"/>
        </w:rPr>
        <w:t xml:space="preserve"> e.g., </w:t>
      </w:r>
      <w:r w:rsidRPr="00F433C2">
        <w:rPr>
          <w:rFonts w:ascii="Garamond" w:eastAsiaTheme="minorHAnsi" w:hAnsi="Garamond" w:cstheme="minorBidi"/>
          <w:i/>
          <w:iCs/>
          <w:lang w:val="en-US" w:eastAsia="en-US"/>
        </w:rPr>
        <w:t>going to, wait a minute</w:t>
      </w:r>
      <w:r>
        <w:rPr>
          <w:rFonts w:ascii="Garamond" w:eastAsiaTheme="minorHAnsi" w:hAnsi="Garamond" w:cstheme="minorBidi"/>
          <w:lang w:val="en-US" w:eastAsia="en-US"/>
        </w:rPr>
        <w:t xml:space="preserve">. No swearing </w:t>
      </w:r>
      <w:r w:rsidR="00F433C2">
        <w:rPr>
          <w:rFonts w:ascii="Garamond" w:eastAsiaTheme="minorHAnsi" w:hAnsi="Garamond" w:cstheme="minorBidi"/>
          <w:lang w:val="en-US" w:eastAsia="en-US"/>
        </w:rPr>
        <w:t xml:space="preserve">emerges </w:t>
      </w:r>
      <w:r>
        <w:rPr>
          <w:rFonts w:ascii="Garamond" w:eastAsiaTheme="minorHAnsi" w:hAnsi="Garamond" w:cstheme="minorBidi"/>
          <w:lang w:val="en-US" w:eastAsia="en-US"/>
        </w:rPr>
        <w:t xml:space="preserve">and references to the sexual sphere do not involve vulgar terms: there are in fact terms such as </w:t>
      </w:r>
      <w:r w:rsidRPr="00F433C2">
        <w:rPr>
          <w:rFonts w:ascii="Garamond" w:eastAsiaTheme="minorHAnsi" w:hAnsi="Garamond" w:cstheme="minorBidi"/>
          <w:i/>
          <w:iCs/>
          <w:lang w:val="en-US" w:eastAsia="en-US"/>
        </w:rPr>
        <w:t>sex, kiss, virgin</w:t>
      </w:r>
      <w:r>
        <w:rPr>
          <w:rFonts w:ascii="Garamond" w:eastAsiaTheme="minorHAnsi" w:hAnsi="Garamond" w:cstheme="minorBidi"/>
          <w:lang w:val="en-US" w:eastAsia="en-US"/>
        </w:rPr>
        <w:t xml:space="preserve">, </w:t>
      </w:r>
      <w:r w:rsidR="00F433C2">
        <w:rPr>
          <w:rFonts w:ascii="Garamond" w:eastAsiaTheme="minorHAnsi" w:hAnsi="Garamond" w:cstheme="minorBidi"/>
          <w:lang w:val="en-US" w:eastAsia="en-US"/>
        </w:rPr>
        <w:t>but</w:t>
      </w:r>
      <w:r>
        <w:rPr>
          <w:rFonts w:ascii="Garamond" w:eastAsiaTheme="minorHAnsi" w:hAnsi="Garamond" w:cstheme="minorBidi"/>
          <w:lang w:val="en-US" w:eastAsia="en-US"/>
        </w:rPr>
        <w:t xml:space="preserve"> also </w:t>
      </w:r>
      <w:r w:rsidRPr="00F433C2">
        <w:rPr>
          <w:rFonts w:ascii="Garamond" w:eastAsiaTheme="minorHAnsi" w:hAnsi="Garamond" w:cstheme="minorBidi"/>
          <w:i/>
          <w:iCs/>
          <w:lang w:val="en-US" w:eastAsia="en-US"/>
        </w:rPr>
        <w:t>romance</w:t>
      </w:r>
      <w:r>
        <w:rPr>
          <w:rFonts w:ascii="Garamond" w:eastAsiaTheme="minorHAnsi" w:hAnsi="Garamond" w:cstheme="minorBidi"/>
          <w:lang w:val="en-US" w:eastAsia="en-US"/>
        </w:rPr>
        <w:t xml:space="preserve"> and </w:t>
      </w:r>
      <w:r w:rsidRPr="00F433C2">
        <w:rPr>
          <w:rFonts w:ascii="Garamond" w:eastAsiaTheme="minorHAnsi" w:hAnsi="Garamond" w:cstheme="minorBidi"/>
          <w:i/>
          <w:iCs/>
          <w:lang w:val="en-US" w:eastAsia="en-US"/>
        </w:rPr>
        <w:t>romantic</w:t>
      </w:r>
      <w:r>
        <w:rPr>
          <w:rFonts w:ascii="Garamond" w:eastAsiaTheme="minorHAnsi" w:hAnsi="Garamond" w:cstheme="minorBidi"/>
          <w:lang w:val="en-US" w:eastAsia="en-US"/>
        </w:rPr>
        <w:t>.</w:t>
      </w:r>
      <w:r w:rsidR="00F433C2">
        <w:rPr>
          <w:rFonts w:ascii="Garamond" w:eastAsiaTheme="minorHAnsi" w:hAnsi="Garamond" w:cstheme="minorBidi"/>
          <w:lang w:val="en-US" w:eastAsia="en-US"/>
        </w:rPr>
        <w:t xml:space="preserve"> As shall appear later on, the protagonist</w:t>
      </w:r>
      <w:r w:rsidR="00C6657E">
        <w:rPr>
          <w:rFonts w:ascii="Garamond" w:eastAsiaTheme="minorHAnsi" w:hAnsi="Garamond" w:cstheme="minorBidi"/>
          <w:lang w:val="en-US" w:eastAsia="en-US"/>
        </w:rPr>
        <w:t>s</w:t>
      </w:r>
      <w:r w:rsidR="00F433C2">
        <w:rPr>
          <w:rFonts w:ascii="Garamond" w:eastAsiaTheme="minorHAnsi" w:hAnsi="Garamond" w:cstheme="minorBidi"/>
          <w:lang w:val="en-US" w:eastAsia="en-US"/>
        </w:rPr>
        <w:t xml:space="preserve"> of this series are all emotionally involved and sex is obviously a frequent topic of discussion but the way they talk about it is sensitive and tactful. </w:t>
      </w:r>
      <w:r>
        <w:rPr>
          <w:rFonts w:ascii="Garamond" w:eastAsiaTheme="minorHAnsi" w:hAnsi="Garamond" w:cstheme="minorBidi"/>
          <w:lang w:val="en-US" w:eastAsia="en-US"/>
        </w:rPr>
        <w:t xml:space="preserve">Interestingly, another dimension appears as characteristic of the series, which is </w:t>
      </w:r>
      <w:r w:rsidR="006206DF">
        <w:rPr>
          <w:rFonts w:ascii="Garamond" w:eastAsiaTheme="minorHAnsi" w:hAnsi="Garamond" w:cstheme="minorBidi"/>
          <w:lang w:val="en-US" w:eastAsia="en-US"/>
        </w:rPr>
        <w:t xml:space="preserve">tied to </w:t>
      </w:r>
      <w:r w:rsidR="00C6657E">
        <w:rPr>
          <w:rFonts w:ascii="Garamond" w:eastAsiaTheme="minorHAnsi" w:hAnsi="Garamond" w:cstheme="minorBidi"/>
          <w:lang w:val="en-US" w:eastAsia="en-US"/>
        </w:rPr>
        <w:t>Dawson’s</w:t>
      </w:r>
      <w:r>
        <w:rPr>
          <w:rFonts w:ascii="Garamond" w:eastAsiaTheme="minorHAnsi" w:hAnsi="Garamond" w:cstheme="minorBidi"/>
          <w:lang w:val="en-US" w:eastAsia="en-US"/>
        </w:rPr>
        <w:t xml:space="preserve"> passion for cinema, so terms such as </w:t>
      </w:r>
      <w:r w:rsidRPr="00DC165A">
        <w:rPr>
          <w:rFonts w:ascii="Garamond" w:eastAsiaTheme="minorHAnsi" w:hAnsi="Garamond" w:cstheme="minorBidi"/>
          <w:i/>
          <w:iCs/>
          <w:lang w:val="en-US" w:eastAsia="en-US"/>
        </w:rPr>
        <w:t>film, cliffhanger, movies, Spielberg</w:t>
      </w:r>
      <w:r>
        <w:rPr>
          <w:rFonts w:ascii="Garamond" w:eastAsiaTheme="minorHAnsi" w:hAnsi="Garamond" w:cstheme="minorBidi"/>
          <w:lang w:val="en-US" w:eastAsia="en-US"/>
        </w:rPr>
        <w:t xml:space="preserve"> (</w:t>
      </w:r>
      <w:r w:rsidR="00C6657E">
        <w:rPr>
          <w:rFonts w:ascii="Garamond" w:eastAsiaTheme="minorHAnsi" w:hAnsi="Garamond" w:cstheme="minorBidi"/>
          <w:lang w:val="en-US" w:eastAsia="en-US"/>
        </w:rPr>
        <w:t xml:space="preserve">i.e., </w:t>
      </w:r>
      <w:r>
        <w:rPr>
          <w:rFonts w:ascii="Garamond" w:eastAsiaTheme="minorHAnsi" w:hAnsi="Garamond" w:cstheme="minorBidi"/>
          <w:lang w:val="en-US" w:eastAsia="en-US"/>
        </w:rPr>
        <w:t xml:space="preserve">Dawson’s favourite director) also qualify as key elements. </w:t>
      </w:r>
    </w:p>
    <w:p w14:paraId="33F1C2C9" w14:textId="77777777" w:rsidR="002B6FD8" w:rsidRDefault="002B6FD8" w:rsidP="00C762CA">
      <w:pPr>
        <w:pStyle w:val="NormaleWeb"/>
        <w:shd w:val="clear" w:color="auto" w:fill="FFFFFF"/>
        <w:spacing w:before="0" w:beforeAutospacing="0" w:after="0" w:afterAutospacing="0"/>
        <w:jc w:val="both"/>
        <w:rPr>
          <w:rFonts w:ascii="Garamond" w:eastAsiaTheme="minorHAnsi" w:hAnsi="Garamond" w:cstheme="minorBidi"/>
          <w:lang w:val="en-US" w:eastAsia="en-US"/>
        </w:rPr>
      </w:pPr>
    </w:p>
    <w:p w14:paraId="7CF6D1D4" w14:textId="55034D6F" w:rsidR="00B5421B" w:rsidRDefault="002B6FD8" w:rsidP="00C762CA">
      <w:pPr>
        <w:pStyle w:val="NormaleWeb"/>
        <w:shd w:val="clear" w:color="auto" w:fill="FFFFFF"/>
        <w:spacing w:before="0" w:beforeAutospacing="0" w:after="0" w:afterAutospacing="0"/>
        <w:jc w:val="both"/>
        <w:rPr>
          <w:rFonts w:ascii="Garamond" w:hAnsi="Garamond" w:cstheme="minorBidi"/>
          <w:lang w:val="en-GB"/>
        </w:rPr>
      </w:pPr>
      <w:r>
        <w:t>[</w:t>
      </w:r>
      <w:r w:rsidR="00C762CA" w:rsidRPr="00C762CA">
        <w:rPr>
          <w:rFonts w:ascii="Garamond" w:hAnsi="Garamond"/>
        </w:rPr>
        <w:t xml:space="preserve">Insert </w:t>
      </w:r>
      <w:r w:rsidRPr="00B5421B">
        <w:rPr>
          <w:rFonts w:ascii="Garamond" w:hAnsi="Garamond" w:cstheme="minorBidi"/>
          <w:lang w:val="en-GB"/>
        </w:rPr>
        <w:t xml:space="preserve">Figure </w:t>
      </w:r>
      <w:r>
        <w:rPr>
          <w:rFonts w:ascii="Garamond" w:hAnsi="Garamond" w:cstheme="minorBidi"/>
          <w:lang w:val="en-GB"/>
        </w:rPr>
        <w:t>3</w:t>
      </w:r>
      <w:r w:rsidRPr="00B5421B">
        <w:rPr>
          <w:rFonts w:ascii="Garamond" w:hAnsi="Garamond" w:cstheme="minorBidi"/>
          <w:lang w:val="en-GB"/>
        </w:rPr>
        <w:t xml:space="preserve"> here].</w:t>
      </w:r>
    </w:p>
    <w:p w14:paraId="166C56A8" w14:textId="77777777" w:rsidR="002B6FD8" w:rsidRDefault="002B6FD8" w:rsidP="00C762CA">
      <w:pPr>
        <w:pStyle w:val="NormaleWeb"/>
        <w:shd w:val="clear" w:color="auto" w:fill="FFFFFF"/>
        <w:spacing w:before="0" w:beforeAutospacing="0" w:after="0" w:afterAutospacing="0"/>
        <w:jc w:val="both"/>
        <w:rPr>
          <w:rFonts w:ascii="Garamond" w:eastAsiaTheme="minorHAnsi" w:hAnsi="Garamond" w:cstheme="minorBidi"/>
          <w:lang w:val="en-US" w:eastAsia="en-US"/>
        </w:rPr>
      </w:pPr>
    </w:p>
    <w:p w14:paraId="1606503F" w14:textId="55452267" w:rsidR="00F433C2" w:rsidRDefault="00F433C2" w:rsidP="00C762CA">
      <w:pPr>
        <w:pStyle w:val="Default"/>
        <w:jc w:val="both"/>
        <w:rPr>
          <w:rFonts w:ascii="Garamond" w:hAnsi="Garamond" w:cstheme="minorBidi"/>
          <w:lang w:val="en-US"/>
        </w:rPr>
      </w:pPr>
      <w:bookmarkStart w:id="1" w:name="_Hlk94024429"/>
      <w:r>
        <w:rPr>
          <w:rFonts w:ascii="Garamond" w:hAnsi="Garamond" w:cstheme="minorBidi"/>
          <w:lang w:val="en-GB"/>
        </w:rPr>
        <w:t xml:space="preserve">If we consider instead the key semantic domains, the ones that were mostly relevant in </w:t>
      </w:r>
      <w:r w:rsidRPr="00F433C2">
        <w:rPr>
          <w:rFonts w:ascii="Garamond" w:hAnsi="Garamond" w:cstheme="minorBidi"/>
          <w:i/>
          <w:iCs/>
          <w:lang w:val="en-GB"/>
        </w:rPr>
        <w:t>Skins</w:t>
      </w:r>
      <w:r>
        <w:rPr>
          <w:rFonts w:ascii="Garamond" w:hAnsi="Garamond" w:cstheme="minorBidi"/>
          <w:lang w:val="en-GB"/>
        </w:rPr>
        <w:t xml:space="preserve">, </w:t>
      </w:r>
      <w:r>
        <w:rPr>
          <w:rFonts w:ascii="Garamond" w:hAnsi="Garamond" w:cstheme="minorBidi"/>
          <w:lang w:val="en-US"/>
        </w:rPr>
        <w:t>Anatomy_and_physiology and Relationship:</w:t>
      </w:r>
      <w:r w:rsidR="00690B83">
        <w:rPr>
          <w:rFonts w:ascii="Garamond" w:hAnsi="Garamond" w:cstheme="minorBidi"/>
          <w:lang w:val="en-US"/>
        </w:rPr>
        <w:t xml:space="preserve"> </w:t>
      </w:r>
      <w:r>
        <w:rPr>
          <w:rFonts w:ascii="Garamond" w:hAnsi="Garamond" w:cstheme="minorBidi"/>
          <w:lang w:val="en-US"/>
        </w:rPr>
        <w:t>Intimacy_and_sex are also present, the first one in a smaller font, i.e.</w:t>
      </w:r>
      <w:r w:rsidR="00C6657E">
        <w:rPr>
          <w:rFonts w:ascii="Garamond" w:hAnsi="Garamond" w:cstheme="minorBidi"/>
          <w:lang w:val="en-US"/>
        </w:rPr>
        <w:t>,</w:t>
      </w:r>
      <w:r>
        <w:rPr>
          <w:rFonts w:ascii="Garamond" w:hAnsi="Garamond" w:cstheme="minorBidi"/>
          <w:lang w:val="en-US"/>
        </w:rPr>
        <w:t xml:space="preserve"> being less key. Relationships:_Intimacy_and_sex is instead quite crucial, but </w:t>
      </w:r>
      <w:r w:rsidR="00025050">
        <w:rPr>
          <w:rFonts w:ascii="Garamond" w:hAnsi="Garamond" w:cstheme="minorBidi"/>
          <w:lang w:val="en-US"/>
        </w:rPr>
        <w:t>comprises</w:t>
      </w:r>
      <w:r w:rsidR="00EE68AB">
        <w:rPr>
          <w:rFonts w:ascii="Garamond" w:hAnsi="Garamond" w:cstheme="minorBidi"/>
          <w:lang w:val="en-US"/>
        </w:rPr>
        <w:t xml:space="preserve"> </w:t>
      </w:r>
      <w:r>
        <w:rPr>
          <w:rFonts w:ascii="Garamond" w:hAnsi="Garamond" w:cstheme="minorBidi"/>
          <w:lang w:val="en-US"/>
        </w:rPr>
        <w:t xml:space="preserve">a rather different assortment of terms (mainly </w:t>
      </w:r>
      <w:r w:rsidRPr="00F433C2">
        <w:rPr>
          <w:rFonts w:ascii="Garamond" w:hAnsi="Garamond" w:cstheme="minorBidi"/>
          <w:i/>
          <w:iCs/>
          <w:lang w:val="en-US"/>
        </w:rPr>
        <w:t>kiss, kissing, boyfriend, girlfriend</w:t>
      </w:r>
      <w:r>
        <w:rPr>
          <w:rFonts w:ascii="Garamond" w:hAnsi="Garamond" w:cstheme="minorBidi"/>
          <w:lang w:val="en-US"/>
        </w:rPr>
        <w:t>). Adverbs of degree modifying utterances seem to be quite often employed, either as boosters or dimi</w:t>
      </w:r>
      <w:r w:rsidR="00C6657E">
        <w:rPr>
          <w:rFonts w:ascii="Garamond" w:hAnsi="Garamond" w:cstheme="minorBidi"/>
          <w:lang w:val="en-US"/>
        </w:rPr>
        <w:t>ni</w:t>
      </w:r>
      <w:r>
        <w:rPr>
          <w:rFonts w:ascii="Garamond" w:hAnsi="Garamond" w:cstheme="minorBidi"/>
          <w:lang w:val="en-US"/>
        </w:rPr>
        <w:t xml:space="preserve">shers. Equally </w:t>
      </w:r>
      <w:r w:rsidR="00C6657E">
        <w:rPr>
          <w:rFonts w:ascii="Garamond" w:hAnsi="Garamond" w:cstheme="minorBidi"/>
          <w:lang w:val="en-US"/>
        </w:rPr>
        <w:t xml:space="preserve">significant </w:t>
      </w:r>
      <w:r>
        <w:rPr>
          <w:rFonts w:ascii="Garamond" w:hAnsi="Garamond" w:cstheme="minorBidi"/>
          <w:lang w:val="en-US"/>
        </w:rPr>
        <w:t xml:space="preserve">are the domains Evaluation:_Good, accommodating positive responses and judgments (e.g., </w:t>
      </w:r>
      <w:r w:rsidRPr="00F433C2">
        <w:rPr>
          <w:rFonts w:ascii="Garamond" w:hAnsi="Garamond" w:cstheme="minorBidi"/>
          <w:i/>
          <w:iCs/>
          <w:lang w:val="en-US"/>
        </w:rPr>
        <w:t>okay, fine, well</w:t>
      </w:r>
      <w:r>
        <w:rPr>
          <w:rFonts w:ascii="Garamond" w:hAnsi="Garamond" w:cstheme="minorBidi"/>
          <w:lang w:val="en-US"/>
        </w:rPr>
        <w:t xml:space="preserve">), </w:t>
      </w:r>
      <w:hyperlink r:id="rId11" w:tooltip="Tag=S2.1 Freq=186 LL=+55.92" w:history="1">
        <w:r w:rsidRPr="00F433C2">
          <w:rPr>
            <w:rFonts w:ascii="Garamond" w:hAnsi="Garamond" w:cstheme="minorBidi"/>
            <w:lang w:val="en-US"/>
          </w:rPr>
          <w:t>People:_Female</w:t>
        </w:r>
      </w:hyperlink>
      <w:r w:rsidR="00C6657E">
        <w:rPr>
          <w:rFonts w:ascii="Garamond" w:hAnsi="Garamond" w:cstheme="minorBidi"/>
          <w:lang w:val="en-US"/>
        </w:rPr>
        <w:t xml:space="preserve"> </w:t>
      </w:r>
      <w:r>
        <w:rPr>
          <w:rFonts w:ascii="Garamond" w:hAnsi="Garamond" w:cstheme="minorBidi"/>
          <w:lang w:val="en-US"/>
        </w:rPr>
        <w:t xml:space="preserve">and </w:t>
      </w:r>
      <w:hyperlink r:id="rId12" w:tooltip="Tag=S2.2 Freq=305 LL=+51.19" w:history="1">
        <w:r w:rsidRPr="00F433C2">
          <w:rPr>
            <w:rFonts w:ascii="Garamond" w:hAnsi="Garamond" w:cstheme="minorBidi"/>
            <w:lang w:val="en-US"/>
          </w:rPr>
          <w:t>People:_Male</w:t>
        </w:r>
      </w:hyperlink>
      <w:r>
        <w:rPr>
          <w:rFonts w:ascii="Garamond" w:hAnsi="Garamond" w:cstheme="minorBidi"/>
          <w:lang w:val="en-US"/>
        </w:rPr>
        <w:t xml:space="preserve">, </w:t>
      </w:r>
      <w:hyperlink r:id="rId13" w:tooltip="Tag=Q4.3 Freq=173 LL=+264.05" w:history="1">
        <w:r w:rsidRPr="00F433C2">
          <w:rPr>
            <w:rFonts w:ascii="Garamond" w:hAnsi="Garamond" w:cstheme="minorBidi"/>
            <w:lang w:val="en-US"/>
          </w:rPr>
          <w:t>The_Media:_TV,_Radio_and_Cinema</w:t>
        </w:r>
      </w:hyperlink>
      <w:r w:rsidRPr="00F433C2">
        <w:rPr>
          <w:rFonts w:ascii="Garamond" w:hAnsi="Garamond" w:cstheme="minorBidi"/>
          <w:lang w:val="en-US"/>
        </w:rPr>
        <w:t>,</w:t>
      </w:r>
      <w:r>
        <w:rPr>
          <w:rFonts w:ascii="Garamond" w:hAnsi="Garamond" w:cstheme="minorBidi"/>
          <w:lang w:val="en-US"/>
        </w:rPr>
        <w:t xml:space="preserve"> which depends on Dawson’s passion for the cinema, and plenty of references to time, of which</w:t>
      </w:r>
      <w:r w:rsidRPr="00F433C2">
        <w:rPr>
          <w:rFonts w:ascii="Garamond" w:hAnsi="Garamond" w:cstheme="minorBidi"/>
          <w:lang w:val="en-US"/>
        </w:rPr>
        <w:t xml:space="preserve"> </w:t>
      </w:r>
      <w:hyperlink r:id="rId14" w:tooltip="Tag=T1.2 Freq=110 LL=+42.77" w:history="1">
        <w:r w:rsidRPr="00F433C2">
          <w:rPr>
            <w:rFonts w:ascii="Garamond" w:hAnsi="Garamond" w:cstheme="minorBidi"/>
            <w:lang w:val="en-US"/>
          </w:rPr>
          <w:t>Time:_Momentary</w:t>
        </w:r>
      </w:hyperlink>
      <w:r>
        <w:rPr>
          <w:rFonts w:ascii="Garamond" w:hAnsi="Garamond" w:cstheme="minorBidi"/>
          <w:lang w:val="en-US"/>
        </w:rPr>
        <w:t xml:space="preserve"> is the one which scores </w:t>
      </w:r>
      <w:r w:rsidR="00424A5E">
        <w:rPr>
          <w:rFonts w:ascii="Garamond" w:hAnsi="Garamond" w:cstheme="minorBidi"/>
          <w:lang w:val="en-US"/>
        </w:rPr>
        <w:t>the highest</w:t>
      </w:r>
      <w:r>
        <w:rPr>
          <w:rFonts w:ascii="Garamond" w:hAnsi="Garamond" w:cstheme="minorBidi"/>
          <w:lang w:val="en-US"/>
        </w:rPr>
        <w:t xml:space="preserve"> in terms of keyness. </w:t>
      </w:r>
    </w:p>
    <w:p w14:paraId="57723AB8" w14:textId="77777777" w:rsidR="00B5421B" w:rsidRDefault="00B5421B" w:rsidP="00C762CA">
      <w:pPr>
        <w:pStyle w:val="NormaleWeb"/>
        <w:shd w:val="clear" w:color="auto" w:fill="FFFFFF"/>
        <w:spacing w:before="0" w:beforeAutospacing="0" w:after="0" w:afterAutospacing="0"/>
        <w:jc w:val="both"/>
        <w:rPr>
          <w:rFonts w:ascii="Garamond" w:eastAsiaTheme="minorHAnsi" w:hAnsi="Garamond" w:cstheme="minorBidi"/>
          <w:lang w:val="en-US" w:eastAsia="en-US"/>
        </w:rPr>
      </w:pPr>
    </w:p>
    <w:p w14:paraId="11DC0DAD" w14:textId="7ABE88CB" w:rsidR="00B5421B" w:rsidRPr="00DC165A" w:rsidRDefault="00B5421B" w:rsidP="00C762CA">
      <w:pPr>
        <w:pStyle w:val="Default"/>
        <w:rPr>
          <w:rFonts w:ascii="Garamond" w:hAnsi="Garamond" w:cstheme="minorBidi"/>
          <w:color w:val="auto"/>
          <w:lang w:val="en-GB"/>
        </w:rPr>
      </w:pPr>
      <w:r>
        <w:t>[</w:t>
      </w:r>
      <w:r w:rsidR="00C762CA" w:rsidRPr="00C762CA">
        <w:rPr>
          <w:rFonts w:ascii="Garamond" w:hAnsi="Garamond"/>
        </w:rPr>
        <w:t xml:space="preserve">Insert </w:t>
      </w:r>
      <w:r w:rsidRPr="00B5421B">
        <w:rPr>
          <w:rFonts w:ascii="Garamond" w:hAnsi="Garamond" w:cstheme="minorBidi"/>
          <w:color w:val="auto"/>
          <w:lang w:val="en-GB"/>
        </w:rPr>
        <w:t xml:space="preserve">Figure </w:t>
      </w:r>
      <w:r>
        <w:rPr>
          <w:rFonts w:ascii="Garamond" w:hAnsi="Garamond" w:cstheme="minorBidi"/>
          <w:color w:val="auto"/>
          <w:lang w:val="en-GB"/>
        </w:rPr>
        <w:t>4</w:t>
      </w:r>
      <w:r w:rsidRPr="00B5421B">
        <w:rPr>
          <w:rFonts w:ascii="Garamond" w:hAnsi="Garamond" w:cstheme="minorBidi"/>
          <w:color w:val="auto"/>
          <w:lang w:val="en-GB"/>
        </w:rPr>
        <w:t xml:space="preserve"> here].</w:t>
      </w:r>
    </w:p>
    <w:bookmarkEnd w:id="1"/>
    <w:p w14:paraId="11861BE2" w14:textId="77777777" w:rsidR="00B5421B" w:rsidRDefault="00B5421B" w:rsidP="00C762CA">
      <w:pPr>
        <w:pStyle w:val="Default"/>
        <w:rPr>
          <w:rFonts w:ascii="Garamond" w:hAnsi="Garamond" w:cstheme="minorBidi"/>
          <w:color w:val="auto"/>
          <w:lang w:val="en-GB"/>
        </w:rPr>
      </w:pPr>
    </w:p>
    <w:p w14:paraId="291BBC2F" w14:textId="77777777" w:rsidR="0041116C" w:rsidRDefault="0041116C" w:rsidP="00C762CA">
      <w:pPr>
        <w:pStyle w:val="Default"/>
        <w:rPr>
          <w:rFonts w:ascii="Garamond" w:hAnsi="Garamond" w:cstheme="minorBidi"/>
          <w:color w:val="auto"/>
          <w:lang w:val="en-GB"/>
        </w:rPr>
      </w:pPr>
    </w:p>
    <w:p w14:paraId="6D627FAD" w14:textId="14CFBA8D" w:rsidR="00F433C2" w:rsidRPr="00C762CA" w:rsidRDefault="0041116C" w:rsidP="00C762CA">
      <w:pPr>
        <w:pStyle w:val="Default"/>
        <w:ind w:firstLine="708"/>
        <w:rPr>
          <w:rFonts w:ascii="Garamond" w:hAnsi="Garamond" w:cstheme="minorBidi"/>
          <w:i/>
          <w:iCs/>
          <w:color w:val="auto"/>
          <w:lang w:val="en-GB"/>
        </w:rPr>
      </w:pPr>
      <w:r w:rsidRPr="00C762CA">
        <w:rPr>
          <w:rFonts w:ascii="Garamond" w:hAnsi="Garamond" w:cstheme="minorBidi"/>
          <w:i/>
          <w:iCs/>
          <w:color w:val="auto"/>
          <w:lang w:val="en-GB"/>
        </w:rPr>
        <w:t xml:space="preserve">4.1 </w:t>
      </w:r>
      <w:r w:rsidR="00CE2557" w:rsidRPr="00C762CA">
        <w:rPr>
          <w:rFonts w:ascii="Garamond" w:hAnsi="Garamond" w:cstheme="minorBidi"/>
          <w:i/>
          <w:iCs/>
          <w:color w:val="auto"/>
          <w:lang w:val="en-GB"/>
        </w:rPr>
        <w:t xml:space="preserve">An analysis of </w:t>
      </w:r>
      <w:r w:rsidR="001D46DF" w:rsidRPr="00C762CA">
        <w:rPr>
          <w:rFonts w:ascii="Garamond" w:hAnsi="Garamond" w:cstheme="minorBidi"/>
          <w:i/>
          <w:iCs/>
          <w:color w:val="auto"/>
          <w:lang w:val="en-GB"/>
        </w:rPr>
        <w:t>some</w:t>
      </w:r>
      <w:r w:rsidR="00CE2557" w:rsidRPr="00C762CA">
        <w:rPr>
          <w:rFonts w:ascii="Garamond" w:hAnsi="Garamond" w:cstheme="minorBidi"/>
          <w:i/>
          <w:iCs/>
          <w:color w:val="auto"/>
          <w:lang w:val="en-GB"/>
        </w:rPr>
        <w:t xml:space="preserve"> markers of teen talk in the </w:t>
      </w:r>
      <w:r w:rsidR="00F10D98" w:rsidRPr="00C762CA">
        <w:rPr>
          <w:rFonts w:ascii="Garamond" w:hAnsi="Garamond" w:cstheme="minorBidi"/>
          <w:i/>
          <w:iCs/>
          <w:color w:val="auto"/>
          <w:lang w:val="en-GB"/>
        </w:rPr>
        <w:t>Teen Corpus – part II</w:t>
      </w:r>
    </w:p>
    <w:p w14:paraId="7F0E9499" w14:textId="7D5B1170" w:rsidR="00F433C2" w:rsidRDefault="00174D58" w:rsidP="00C762CA">
      <w:pPr>
        <w:pStyle w:val="Default"/>
        <w:jc w:val="both"/>
        <w:rPr>
          <w:rFonts w:ascii="Garamond" w:hAnsi="Garamond" w:cstheme="minorBidi"/>
          <w:color w:val="auto"/>
          <w:lang w:val="en-GB"/>
        </w:rPr>
      </w:pPr>
      <w:r>
        <w:rPr>
          <w:rFonts w:ascii="Garamond" w:hAnsi="Garamond" w:cstheme="minorBidi"/>
          <w:color w:val="auto"/>
          <w:lang w:val="en-GB"/>
        </w:rPr>
        <w:t>The ne</w:t>
      </w:r>
      <w:r w:rsidR="00EE68AB">
        <w:rPr>
          <w:rFonts w:ascii="Garamond" w:hAnsi="Garamond" w:cstheme="minorBidi"/>
          <w:color w:val="auto"/>
          <w:lang w:val="en-GB"/>
        </w:rPr>
        <w:t>x</w:t>
      </w:r>
      <w:r>
        <w:rPr>
          <w:rFonts w:ascii="Garamond" w:hAnsi="Garamond" w:cstheme="minorBidi"/>
          <w:color w:val="auto"/>
          <w:lang w:val="en-GB"/>
        </w:rPr>
        <w:t xml:space="preserve">t step in the analysis involved the investigation of the markers of teen talk that I selected for my previous study of 2021. A simple word count returns the results displayed in Chart 1 below. </w:t>
      </w:r>
    </w:p>
    <w:p w14:paraId="001E31BD" w14:textId="50A5DD8D" w:rsidR="00F433C2" w:rsidRDefault="00F433C2" w:rsidP="00C762CA">
      <w:pPr>
        <w:pStyle w:val="Default"/>
        <w:rPr>
          <w:rFonts w:ascii="Garamond" w:hAnsi="Garamond" w:cstheme="minorBidi"/>
          <w:color w:val="auto"/>
          <w:lang w:val="en-GB"/>
        </w:rPr>
      </w:pPr>
      <w:bookmarkStart w:id="2" w:name="_Hlk94024568"/>
    </w:p>
    <w:p w14:paraId="1795B917" w14:textId="77777777" w:rsidR="002B6FD8" w:rsidRDefault="002B6FD8" w:rsidP="00C762CA">
      <w:pPr>
        <w:pStyle w:val="Default"/>
        <w:rPr>
          <w:rFonts w:ascii="Garamond" w:hAnsi="Garamond" w:cstheme="minorBidi"/>
          <w:color w:val="auto"/>
          <w:lang w:val="en-GB"/>
        </w:rPr>
      </w:pPr>
      <w:r>
        <w:rPr>
          <w:rFonts w:ascii="Garamond" w:hAnsi="Garamond" w:cstheme="minorBidi"/>
          <w:color w:val="auto"/>
          <w:lang w:val="en-GB"/>
        </w:rPr>
        <w:t>[Insert Chart 1 here].</w:t>
      </w:r>
    </w:p>
    <w:p w14:paraId="0EF85314" w14:textId="772AFA44" w:rsidR="00CE2557" w:rsidRPr="002B6FD8" w:rsidRDefault="00CE2557" w:rsidP="00C762CA">
      <w:pPr>
        <w:pStyle w:val="Default"/>
        <w:rPr>
          <w:rFonts w:ascii="Garamond" w:hAnsi="Garamond" w:cstheme="minorBidi"/>
          <w:color w:val="auto"/>
          <w:lang w:val="en-GB"/>
        </w:rPr>
      </w:pPr>
    </w:p>
    <w:p w14:paraId="52CA4ECE" w14:textId="40F2F8B5" w:rsidR="00142039" w:rsidRDefault="00DE79E4"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A first observation o</w:t>
      </w:r>
      <w:bookmarkEnd w:id="2"/>
      <w:r>
        <w:rPr>
          <w:rFonts w:ascii="Garamond" w:hAnsi="Garamond"/>
          <w:sz w:val="24"/>
          <w:szCs w:val="24"/>
        </w:rPr>
        <w:t xml:space="preserve">n the </w:t>
      </w:r>
      <w:r w:rsidR="000D4352">
        <w:rPr>
          <w:rFonts w:ascii="Garamond" w:hAnsi="Garamond"/>
          <w:sz w:val="24"/>
          <w:szCs w:val="24"/>
        </w:rPr>
        <w:t xml:space="preserve">two reduced </w:t>
      </w:r>
      <w:r>
        <w:rPr>
          <w:rFonts w:ascii="Garamond" w:hAnsi="Garamond"/>
          <w:sz w:val="24"/>
          <w:szCs w:val="24"/>
        </w:rPr>
        <w:t xml:space="preserve">forms </w:t>
      </w:r>
      <w:r w:rsidRPr="00616FB8">
        <w:rPr>
          <w:rFonts w:ascii="Garamond" w:hAnsi="Garamond"/>
          <w:i/>
          <w:iCs/>
          <w:sz w:val="24"/>
          <w:szCs w:val="24"/>
        </w:rPr>
        <w:t>gonna</w:t>
      </w:r>
      <w:r>
        <w:rPr>
          <w:rFonts w:ascii="Garamond" w:hAnsi="Garamond"/>
          <w:sz w:val="24"/>
          <w:szCs w:val="24"/>
        </w:rPr>
        <w:t xml:space="preserve"> and </w:t>
      </w:r>
      <w:r w:rsidRPr="00616FB8">
        <w:rPr>
          <w:rFonts w:ascii="Garamond" w:hAnsi="Garamond"/>
          <w:i/>
          <w:iCs/>
          <w:sz w:val="24"/>
          <w:szCs w:val="24"/>
        </w:rPr>
        <w:t>wanna</w:t>
      </w:r>
      <w:r>
        <w:rPr>
          <w:rFonts w:ascii="Garamond" w:hAnsi="Garamond"/>
          <w:sz w:val="24"/>
          <w:szCs w:val="24"/>
        </w:rPr>
        <w:t xml:space="preserve"> is in order: in line with the</w:t>
      </w:r>
      <w:r w:rsidR="00CE2557">
        <w:rPr>
          <w:rFonts w:ascii="Garamond" w:hAnsi="Garamond"/>
          <w:sz w:val="24"/>
          <w:szCs w:val="24"/>
        </w:rPr>
        <w:t xml:space="preserve"> results for the</w:t>
      </w:r>
      <w:r>
        <w:rPr>
          <w:rFonts w:ascii="Garamond" w:hAnsi="Garamond"/>
          <w:sz w:val="24"/>
          <w:szCs w:val="24"/>
        </w:rPr>
        <w:t xml:space="preserve"> Teen Corpus, </w:t>
      </w:r>
      <w:r w:rsidRPr="00616FB8">
        <w:rPr>
          <w:rFonts w:ascii="Garamond" w:hAnsi="Garamond"/>
          <w:i/>
          <w:iCs/>
          <w:sz w:val="24"/>
          <w:szCs w:val="24"/>
        </w:rPr>
        <w:t>gonna</w:t>
      </w:r>
      <w:r>
        <w:rPr>
          <w:rFonts w:ascii="Garamond" w:hAnsi="Garamond"/>
          <w:sz w:val="24"/>
          <w:szCs w:val="24"/>
        </w:rPr>
        <w:t xml:space="preserve"> is more used than </w:t>
      </w:r>
      <w:r w:rsidR="00EE68AB">
        <w:rPr>
          <w:rFonts w:ascii="Garamond" w:hAnsi="Garamond"/>
          <w:i/>
          <w:iCs/>
          <w:sz w:val="24"/>
          <w:szCs w:val="24"/>
        </w:rPr>
        <w:t>wa</w:t>
      </w:r>
      <w:r w:rsidRPr="007A5415">
        <w:rPr>
          <w:rFonts w:ascii="Garamond" w:hAnsi="Garamond"/>
          <w:i/>
          <w:iCs/>
          <w:sz w:val="24"/>
          <w:szCs w:val="24"/>
        </w:rPr>
        <w:t>nna</w:t>
      </w:r>
      <w:r>
        <w:rPr>
          <w:rFonts w:ascii="Garamond" w:hAnsi="Garamond"/>
          <w:sz w:val="24"/>
          <w:szCs w:val="24"/>
        </w:rPr>
        <w:t xml:space="preserve">, but a comparison with their more formal equivalents is necessary. </w:t>
      </w:r>
      <w:r w:rsidR="00142039">
        <w:rPr>
          <w:rFonts w:ascii="Garamond" w:hAnsi="Garamond"/>
          <w:sz w:val="24"/>
          <w:szCs w:val="24"/>
        </w:rPr>
        <w:t xml:space="preserve">Given the disproportion in word count between the two series, </w:t>
      </w:r>
      <w:r w:rsidR="00A02DC1">
        <w:rPr>
          <w:rFonts w:ascii="Garamond" w:hAnsi="Garamond"/>
          <w:sz w:val="24"/>
          <w:szCs w:val="24"/>
        </w:rPr>
        <w:t xml:space="preserve">a more precise data description needs to take into account </w:t>
      </w:r>
      <w:r w:rsidR="00142039">
        <w:rPr>
          <w:rFonts w:ascii="Garamond" w:hAnsi="Garamond"/>
          <w:sz w:val="24"/>
          <w:szCs w:val="24"/>
        </w:rPr>
        <w:t>normali</w:t>
      </w:r>
      <w:r w:rsidR="008D742E">
        <w:rPr>
          <w:rFonts w:ascii="Garamond" w:hAnsi="Garamond"/>
          <w:sz w:val="24"/>
          <w:szCs w:val="24"/>
        </w:rPr>
        <w:t>z</w:t>
      </w:r>
      <w:r w:rsidR="00142039">
        <w:rPr>
          <w:rFonts w:ascii="Garamond" w:hAnsi="Garamond"/>
          <w:sz w:val="24"/>
          <w:szCs w:val="24"/>
        </w:rPr>
        <w:t>ed</w:t>
      </w:r>
      <w:r w:rsidR="00A02DC1">
        <w:rPr>
          <w:rFonts w:ascii="Garamond" w:hAnsi="Garamond"/>
          <w:sz w:val="24"/>
          <w:szCs w:val="24"/>
        </w:rPr>
        <w:t xml:space="preserve"> data, which are displayed in</w:t>
      </w:r>
      <w:r w:rsidR="00142039">
        <w:rPr>
          <w:rFonts w:ascii="Garamond" w:hAnsi="Garamond"/>
          <w:sz w:val="24"/>
          <w:szCs w:val="24"/>
        </w:rPr>
        <w:t xml:space="preserve"> </w:t>
      </w:r>
      <w:r w:rsidR="00B269D7">
        <w:rPr>
          <w:rFonts w:ascii="Garamond" w:hAnsi="Garamond"/>
          <w:sz w:val="24"/>
          <w:szCs w:val="24"/>
        </w:rPr>
        <w:t>Table</w:t>
      </w:r>
      <w:r w:rsidR="00CE2557">
        <w:rPr>
          <w:rFonts w:ascii="Garamond" w:hAnsi="Garamond"/>
          <w:sz w:val="24"/>
          <w:szCs w:val="24"/>
        </w:rPr>
        <w:t xml:space="preserve"> </w:t>
      </w:r>
      <w:r w:rsidR="00BB4413">
        <w:rPr>
          <w:rFonts w:ascii="Garamond" w:hAnsi="Garamond"/>
          <w:sz w:val="24"/>
          <w:szCs w:val="24"/>
        </w:rPr>
        <w:t>1</w:t>
      </w:r>
      <w:r w:rsidR="00A02DC1">
        <w:rPr>
          <w:rFonts w:ascii="Garamond" w:hAnsi="Garamond"/>
          <w:sz w:val="24"/>
          <w:szCs w:val="24"/>
        </w:rPr>
        <w:t xml:space="preserve"> below. B</w:t>
      </w:r>
      <w:r w:rsidR="00142039">
        <w:rPr>
          <w:rFonts w:ascii="Garamond" w:hAnsi="Garamond"/>
          <w:sz w:val="24"/>
          <w:szCs w:val="24"/>
        </w:rPr>
        <w:t xml:space="preserve">oth reduced forms </w:t>
      </w:r>
      <w:r w:rsidR="00C3736D">
        <w:rPr>
          <w:rFonts w:ascii="Garamond" w:hAnsi="Garamond"/>
          <w:sz w:val="24"/>
          <w:szCs w:val="24"/>
        </w:rPr>
        <w:t>are used substantially more</w:t>
      </w:r>
      <w:r w:rsidR="00142039">
        <w:rPr>
          <w:rFonts w:ascii="Garamond" w:hAnsi="Garamond"/>
          <w:sz w:val="24"/>
          <w:szCs w:val="24"/>
        </w:rPr>
        <w:t xml:space="preserve"> in </w:t>
      </w:r>
      <w:r w:rsidR="00142039" w:rsidRPr="00616FB8">
        <w:rPr>
          <w:rFonts w:ascii="Garamond" w:hAnsi="Garamond"/>
          <w:i/>
          <w:iCs/>
          <w:sz w:val="24"/>
          <w:szCs w:val="24"/>
        </w:rPr>
        <w:t>Skins</w:t>
      </w:r>
      <w:r w:rsidR="00142039">
        <w:rPr>
          <w:rFonts w:ascii="Garamond" w:hAnsi="Garamond"/>
          <w:sz w:val="24"/>
          <w:szCs w:val="24"/>
        </w:rPr>
        <w:t xml:space="preserve"> than in </w:t>
      </w:r>
      <w:r w:rsidR="00142039" w:rsidRPr="00616FB8">
        <w:rPr>
          <w:rFonts w:ascii="Garamond" w:hAnsi="Garamond"/>
          <w:i/>
          <w:iCs/>
          <w:sz w:val="24"/>
          <w:szCs w:val="24"/>
        </w:rPr>
        <w:t>Dawson’s Creek</w:t>
      </w:r>
      <w:r w:rsidR="00142039">
        <w:rPr>
          <w:rFonts w:ascii="Garamond" w:hAnsi="Garamond"/>
          <w:sz w:val="24"/>
          <w:szCs w:val="24"/>
        </w:rPr>
        <w:t xml:space="preserve">, suggesting that frequency of use is probably linked to genre and style </w:t>
      </w:r>
      <w:r w:rsidR="00470D0B">
        <w:rPr>
          <w:rFonts w:ascii="Garamond" w:hAnsi="Garamond"/>
          <w:sz w:val="24"/>
          <w:szCs w:val="24"/>
        </w:rPr>
        <w:t>rather</w:t>
      </w:r>
      <w:r w:rsidR="00142039">
        <w:rPr>
          <w:rFonts w:ascii="Garamond" w:hAnsi="Garamond"/>
          <w:sz w:val="24"/>
          <w:szCs w:val="24"/>
        </w:rPr>
        <w:t xml:space="preserve"> than to the language variety, i.e.</w:t>
      </w:r>
      <w:r w:rsidR="00CE2557">
        <w:rPr>
          <w:rFonts w:ascii="Garamond" w:hAnsi="Garamond"/>
          <w:sz w:val="24"/>
          <w:szCs w:val="24"/>
        </w:rPr>
        <w:t>,</w:t>
      </w:r>
      <w:r w:rsidR="00142039">
        <w:rPr>
          <w:rFonts w:ascii="Garamond" w:hAnsi="Garamond"/>
          <w:sz w:val="24"/>
          <w:szCs w:val="24"/>
        </w:rPr>
        <w:t xml:space="preserve"> British vs. American English</w:t>
      </w:r>
      <w:r w:rsidR="00362398">
        <w:rPr>
          <w:rFonts w:ascii="Garamond" w:hAnsi="Garamond"/>
          <w:sz w:val="24"/>
          <w:szCs w:val="24"/>
        </w:rPr>
        <w:t>.</w:t>
      </w:r>
    </w:p>
    <w:p w14:paraId="0E7BA5B9" w14:textId="513951D8" w:rsidR="00362398" w:rsidRDefault="00362398" w:rsidP="00C762CA">
      <w:pPr>
        <w:autoSpaceDE w:val="0"/>
        <w:autoSpaceDN w:val="0"/>
        <w:adjustRightInd w:val="0"/>
        <w:spacing w:after="0" w:line="240" w:lineRule="auto"/>
        <w:ind w:firstLine="708"/>
        <w:jc w:val="both"/>
        <w:rPr>
          <w:rFonts w:ascii="Garamond" w:hAnsi="Garamond"/>
          <w:sz w:val="24"/>
          <w:szCs w:val="24"/>
        </w:rPr>
      </w:pPr>
      <w:r>
        <w:rPr>
          <w:rFonts w:ascii="Garamond" w:hAnsi="Garamond"/>
          <w:sz w:val="24"/>
          <w:szCs w:val="24"/>
        </w:rPr>
        <w:t xml:space="preserve">The </w:t>
      </w:r>
      <w:r w:rsidR="005145C1">
        <w:rPr>
          <w:rFonts w:ascii="Garamond" w:hAnsi="Garamond"/>
          <w:sz w:val="24"/>
          <w:szCs w:val="24"/>
        </w:rPr>
        <w:t>intensifier</w:t>
      </w:r>
      <w:r>
        <w:rPr>
          <w:rFonts w:ascii="Garamond" w:hAnsi="Garamond"/>
          <w:sz w:val="24"/>
          <w:szCs w:val="24"/>
        </w:rPr>
        <w:t xml:space="preserve"> </w:t>
      </w:r>
      <w:r w:rsidRPr="00362398">
        <w:rPr>
          <w:rFonts w:ascii="Garamond" w:hAnsi="Garamond"/>
          <w:i/>
          <w:iCs/>
          <w:sz w:val="24"/>
          <w:szCs w:val="24"/>
        </w:rPr>
        <w:t>totally</w:t>
      </w:r>
      <w:r>
        <w:rPr>
          <w:rFonts w:ascii="Garamond" w:hAnsi="Garamond"/>
          <w:sz w:val="24"/>
          <w:szCs w:val="24"/>
        </w:rPr>
        <w:t xml:space="preserve">, in all its discursive functions, appears in both series, more frequently in </w:t>
      </w:r>
      <w:r w:rsidRPr="00362398">
        <w:rPr>
          <w:rFonts w:ascii="Garamond" w:hAnsi="Garamond"/>
          <w:i/>
          <w:iCs/>
          <w:sz w:val="24"/>
          <w:szCs w:val="24"/>
        </w:rPr>
        <w:t>Skins</w:t>
      </w:r>
      <w:r>
        <w:rPr>
          <w:rFonts w:ascii="Garamond" w:hAnsi="Garamond"/>
          <w:i/>
          <w:iCs/>
          <w:sz w:val="24"/>
          <w:szCs w:val="24"/>
        </w:rPr>
        <w:t xml:space="preserve"> </w:t>
      </w:r>
      <w:r w:rsidRPr="00362398">
        <w:rPr>
          <w:rFonts w:ascii="Garamond" w:hAnsi="Garamond"/>
          <w:sz w:val="24"/>
          <w:szCs w:val="24"/>
        </w:rPr>
        <w:t>(</w:t>
      </w:r>
      <w:r w:rsidR="005145C1">
        <w:rPr>
          <w:rFonts w:ascii="Garamond" w:hAnsi="Garamond"/>
          <w:sz w:val="24"/>
          <w:szCs w:val="24"/>
        </w:rPr>
        <w:t>cf.</w:t>
      </w:r>
      <w:r w:rsidR="00343636">
        <w:rPr>
          <w:rFonts w:ascii="Garamond" w:hAnsi="Garamond"/>
          <w:sz w:val="24"/>
          <w:szCs w:val="24"/>
        </w:rPr>
        <w:t xml:space="preserve"> the normali</w:t>
      </w:r>
      <w:r w:rsidR="008D742E">
        <w:rPr>
          <w:rFonts w:ascii="Garamond" w:hAnsi="Garamond"/>
          <w:sz w:val="24"/>
          <w:szCs w:val="24"/>
        </w:rPr>
        <w:t>z</w:t>
      </w:r>
      <w:r w:rsidR="00343636">
        <w:rPr>
          <w:rFonts w:ascii="Garamond" w:hAnsi="Garamond"/>
          <w:sz w:val="24"/>
          <w:szCs w:val="24"/>
        </w:rPr>
        <w:t>ed frequency</w:t>
      </w:r>
      <w:r w:rsidRPr="00362398">
        <w:rPr>
          <w:rFonts w:ascii="Garamond" w:hAnsi="Garamond"/>
          <w:sz w:val="24"/>
          <w:szCs w:val="24"/>
        </w:rPr>
        <w:t xml:space="preserve"> in Table 1</w:t>
      </w:r>
      <w:r w:rsidR="005145C1">
        <w:rPr>
          <w:rFonts w:ascii="Garamond" w:hAnsi="Garamond"/>
          <w:sz w:val="24"/>
          <w:szCs w:val="24"/>
        </w:rPr>
        <w:t xml:space="preserve"> below</w:t>
      </w:r>
      <w:r>
        <w:rPr>
          <w:rFonts w:ascii="Garamond" w:hAnsi="Garamond"/>
          <w:sz w:val="24"/>
          <w:szCs w:val="24"/>
        </w:rPr>
        <w:t>)</w:t>
      </w:r>
      <w:r w:rsidRPr="00362398">
        <w:rPr>
          <w:rFonts w:ascii="Garamond" w:hAnsi="Garamond"/>
          <w:sz w:val="24"/>
          <w:szCs w:val="24"/>
        </w:rPr>
        <w:t>,</w:t>
      </w:r>
      <w:r>
        <w:rPr>
          <w:rFonts w:ascii="Garamond" w:hAnsi="Garamond"/>
          <w:sz w:val="24"/>
          <w:szCs w:val="24"/>
        </w:rPr>
        <w:t xml:space="preserve"> </w:t>
      </w:r>
      <w:r w:rsidR="005145C1">
        <w:rPr>
          <w:rFonts w:ascii="Garamond" w:hAnsi="Garamond"/>
          <w:sz w:val="24"/>
          <w:szCs w:val="24"/>
        </w:rPr>
        <w:t xml:space="preserve">also </w:t>
      </w:r>
      <w:r>
        <w:rPr>
          <w:rFonts w:ascii="Garamond" w:hAnsi="Garamond"/>
          <w:sz w:val="24"/>
          <w:szCs w:val="24"/>
        </w:rPr>
        <w:t>because it represents a turn of phrase employed</w:t>
      </w:r>
      <w:r w:rsidR="009461CA">
        <w:rPr>
          <w:rFonts w:ascii="Garamond" w:hAnsi="Garamond"/>
          <w:sz w:val="24"/>
          <w:szCs w:val="24"/>
        </w:rPr>
        <w:t xml:space="preserve">, often </w:t>
      </w:r>
      <w:r>
        <w:rPr>
          <w:rFonts w:ascii="Garamond" w:hAnsi="Garamond"/>
          <w:sz w:val="24"/>
          <w:szCs w:val="24"/>
        </w:rPr>
        <w:t>idiosyncratically</w:t>
      </w:r>
      <w:r w:rsidR="009461CA">
        <w:rPr>
          <w:rFonts w:ascii="Garamond" w:hAnsi="Garamond"/>
          <w:sz w:val="24"/>
          <w:szCs w:val="24"/>
        </w:rPr>
        <w:t>,</w:t>
      </w:r>
      <w:r>
        <w:rPr>
          <w:rFonts w:ascii="Garamond" w:hAnsi="Garamond"/>
          <w:sz w:val="24"/>
          <w:szCs w:val="24"/>
        </w:rPr>
        <w:t xml:space="preserve"> by one of the characters. </w:t>
      </w:r>
    </w:p>
    <w:p w14:paraId="07C771FE" w14:textId="30897C7F" w:rsidR="00C46598" w:rsidRDefault="00362398"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As already</w:t>
      </w:r>
      <w:r w:rsidR="00343636">
        <w:rPr>
          <w:rFonts w:ascii="Garamond" w:hAnsi="Garamond"/>
          <w:sz w:val="24"/>
          <w:szCs w:val="24"/>
        </w:rPr>
        <w:t xml:space="preserve"> </w:t>
      </w:r>
      <w:r>
        <w:rPr>
          <w:rFonts w:ascii="Garamond" w:hAnsi="Garamond"/>
          <w:sz w:val="24"/>
          <w:szCs w:val="24"/>
        </w:rPr>
        <w:t xml:space="preserve">hinted at above, forms of </w:t>
      </w:r>
      <w:r w:rsidR="00343636">
        <w:rPr>
          <w:rFonts w:ascii="Garamond" w:hAnsi="Garamond"/>
          <w:sz w:val="24"/>
          <w:szCs w:val="24"/>
        </w:rPr>
        <w:t xml:space="preserve">swearing do not feature in </w:t>
      </w:r>
      <w:r w:rsidR="00343636" w:rsidRPr="00343636">
        <w:rPr>
          <w:rFonts w:ascii="Garamond" w:hAnsi="Garamond"/>
          <w:i/>
          <w:iCs/>
          <w:sz w:val="24"/>
          <w:szCs w:val="24"/>
        </w:rPr>
        <w:t>Dawson’s Creek</w:t>
      </w:r>
      <w:r w:rsidR="00343636">
        <w:rPr>
          <w:rFonts w:ascii="Garamond" w:hAnsi="Garamond"/>
          <w:sz w:val="24"/>
          <w:szCs w:val="24"/>
        </w:rPr>
        <w:t xml:space="preserve">, but they are exceptionally frequent in </w:t>
      </w:r>
      <w:r w:rsidR="00343636" w:rsidRPr="00343636">
        <w:rPr>
          <w:rFonts w:ascii="Garamond" w:hAnsi="Garamond"/>
          <w:i/>
          <w:iCs/>
          <w:sz w:val="24"/>
          <w:szCs w:val="24"/>
        </w:rPr>
        <w:t>Skins</w:t>
      </w:r>
      <w:r w:rsidR="00343636">
        <w:rPr>
          <w:rFonts w:ascii="Garamond" w:hAnsi="Garamond"/>
          <w:sz w:val="24"/>
          <w:szCs w:val="24"/>
        </w:rPr>
        <w:t xml:space="preserve">, where adolescents engage in unmediated exchanges among themselves in a rather graphic manner. </w:t>
      </w:r>
    </w:p>
    <w:p w14:paraId="323E7358" w14:textId="3894E300" w:rsidR="00142039" w:rsidRDefault="00343636" w:rsidP="00C762CA">
      <w:pPr>
        <w:autoSpaceDE w:val="0"/>
        <w:autoSpaceDN w:val="0"/>
        <w:adjustRightInd w:val="0"/>
        <w:spacing w:after="0" w:line="240" w:lineRule="auto"/>
        <w:ind w:firstLine="708"/>
        <w:jc w:val="both"/>
        <w:rPr>
          <w:rFonts w:ascii="Garamond" w:hAnsi="Garamond"/>
          <w:sz w:val="24"/>
          <w:szCs w:val="24"/>
        </w:rPr>
      </w:pPr>
      <w:r>
        <w:rPr>
          <w:rFonts w:ascii="Garamond" w:hAnsi="Garamond"/>
          <w:sz w:val="24"/>
          <w:szCs w:val="24"/>
        </w:rPr>
        <w:t xml:space="preserve">For a better evaluation of how frequent the selected markers of </w:t>
      </w:r>
      <w:r w:rsidR="003B664E">
        <w:rPr>
          <w:rFonts w:ascii="Garamond" w:hAnsi="Garamond"/>
          <w:sz w:val="24"/>
          <w:szCs w:val="24"/>
        </w:rPr>
        <w:t>teen</w:t>
      </w:r>
      <w:r>
        <w:rPr>
          <w:rFonts w:ascii="Garamond" w:hAnsi="Garamond"/>
          <w:sz w:val="24"/>
          <w:szCs w:val="24"/>
        </w:rPr>
        <w:t xml:space="preserve"> talk are in the various corpus components, old and new, I normali</w:t>
      </w:r>
      <w:r w:rsidR="008D742E">
        <w:rPr>
          <w:rFonts w:ascii="Garamond" w:hAnsi="Garamond"/>
          <w:sz w:val="24"/>
          <w:szCs w:val="24"/>
        </w:rPr>
        <w:t>z</w:t>
      </w:r>
      <w:r>
        <w:rPr>
          <w:rFonts w:ascii="Garamond" w:hAnsi="Garamond"/>
          <w:sz w:val="24"/>
          <w:szCs w:val="24"/>
        </w:rPr>
        <w:t>e</w:t>
      </w:r>
      <w:r w:rsidR="003B664E">
        <w:rPr>
          <w:rFonts w:ascii="Garamond" w:hAnsi="Garamond"/>
          <w:sz w:val="24"/>
          <w:szCs w:val="24"/>
        </w:rPr>
        <w:t>d</w:t>
      </w:r>
      <w:r>
        <w:rPr>
          <w:rFonts w:ascii="Garamond" w:hAnsi="Garamond"/>
          <w:sz w:val="24"/>
          <w:szCs w:val="24"/>
        </w:rPr>
        <w:t xml:space="preserve"> results to 10,000</w:t>
      </w:r>
      <w:r w:rsidR="00CB42A4">
        <w:rPr>
          <w:rFonts w:ascii="Garamond" w:hAnsi="Garamond"/>
          <w:sz w:val="24"/>
          <w:szCs w:val="24"/>
        </w:rPr>
        <w:t xml:space="preserve"> words</w:t>
      </w:r>
      <w:r>
        <w:rPr>
          <w:rFonts w:ascii="Garamond" w:hAnsi="Garamond"/>
          <w:sz w:val="24"/>
          <w:szCs w:val="24"/>
        </w:rPr>
        <w:t xml:space="preserve">, so as to be able to compare </w:t>
      </w:r>
      <w:r w:rsidR="003B664E">
        <w:rPr>
          <w:rFonts w:ascii="Garamond" w:hAnsi="Garamond"/>
          <w:sz w:val="24"/>
          <w:szCs w:val="24"/>
        </w:rPr>
        <w:t xml:space="preserve">smaller and larger </w:t>
      </w:r>
      <w:r w:rsidR="001D46DF">
        <w:rPr>
          <w:rFonts w:ascii="Garamond" w:hAnsi="Garamond"/>
          <w:sz w:val="24"/>
          <w:szCs w:val="24"/>
        </w:rPr>
        <w:t xml:space="preserve">corpus </w:t>
      </w:r>
      <w:r w:rsidR="003B664E">
        <w:rPr>
          <w:rFonts w:ascii="Garamond" w:hAnsi="Garamond"/>
          <w:sz w:val="24"/>
          <w:szCs w:val="24"/>
        </w:rPr>
        <w:t>components</w:t>
      </w:r>
      <w:r w:rsidR="0090588F">
        <w:rPr>
          <w:rFonts w:ascii="Garamond" w:hAnsi="Garamond"/>
          <w:sz w:val="24"/>
          <w:szCs w:val="24"/>
        </w:rPr>
        <w:t xml:space="preserve"> (cf. Table 1 and Chart 2, for a comparison between </w:t>
      </w:r>
      <w:r w:rsidR="0041116C">
        <w:rPr>
          <w:rFonts w:ascii="Garamond" w:hAnsi="Garamond"/>
          <w:sz w:val="24"/>
          <w:szCs w:val="24"/>
        </w:rPr>
        <w:t xml:space="preserve">the </w:t>
      </w:r>
      <w:r w:rsidR="0090588F">
        <w:rPr>
          <w:rFonts w:ascii="Garamond" w:hAnsi="Garamond"/>
          <w:sz w:val="24"/>
          <w:szCs w:val="24"/>
        </w:rPr>
        <w:t>Teen Corpus and</w:t>
      </w:r>
      <w:r w:rsidR="0041116C">
        <w:rPr>
          <w:rFonts w:ascii="Garamond" w:hAnsi="Garamond"/>
          <w:sz w:val="24"/>
          <w:szCs w:val="24"/>
        </w:rPr>
        <w:t xml:space="preserve"> the</w:t>
      </w:r>
      <w:r w:rsidR="0090588F">
        <w:rPr>
          <w:rFonts w:ascii="Garamond" w:hAnsi="Garamond"/>
          <w:sz w:val="24"/>
          <w:szCs w:val="24"/>
        </w:rPr>
        <w:t xml:space="preserve"> Teen corpus – part II)</w:t>
      </w:r>
      <w:r w:rsidR="003B664E">
        <w:rPr>
          <w:rFonts w:ascii="Garamond" w:hAnsi="Garamond"/>
          <w:sz w:val="24"/>
          <w:szCs w:val="24"/>
        </w:rPr>
        <w:t xml:space="preserve">. </w:t>
      </w:r>
      <w:bookmarkStart w:id="3" w:name="_Hlk94024644"/>
    </w:p>
    <w:p w14:paraId="3A014A02" w14:textId="2215CACE" w:rsidR="002B6FD8" w:rsidRDefault="002B6FD8" w:rsidP="00C762CA">
      <w:pPr>
        <w:autoSpaceDE w:val="0"/>
        <w:autoSpaceDN w:val="0"/>
        <w:adjustRightInd w:val="0"/>
        <w:spacing w:after="0" w:line="240" w:lineRule="auto"/>
        <w:jc w:val="both"/>
        <w:rPr>
          <w:rFonts w:ascii="Garamond" w:hAnsi="Garamond"/>
          <w:sz w:val="24"/>
          <w:szCs w:val="24"/>
        </w:rPr>
      </w:pPr>
    </w:p>
    <w:p w14:paraId="3911F596" w14:textId="20DC91E6" w:rsidR="002B6FD8" w:rsidRDefault="002B6FD8" w:rsidP="00C762CA">
      <w:pPr>
        <w:autoSpaceDE w:val="0"/>
        <w:autoSpaceDN w:val="0"/>
        <w:adjustRightInd w:val="0"/>
        <w:spacing w:after="0" w:line="240" w:lineRule="auto"/>
        <w:jc w:val="both"/>
        <w:rPr>
          <w:rFonts w:ascii="Garamond" w:hAnsi="Garamond"/>
          <w:sz w:val="24"/>
          <w:szCs w:val="24"/>
        </w:rPr>
      </w:pPr>
      <w:r>
        <w:rPr>
          <w:rFonts w:ascii="Garamond" w:hAnsi="Garamond"/>
          <w:sz w:val="24"/>
          <w:szCs w:val="24"/>
        </w:rPr>
        <w:t>[Insert Table 1 here].</w:t>
      </w:r>
    </w:p>
    <w:p w14:paraId="6A602408" w14:textId="6C5B8339" w:rsidR="00DC6F18" w:rsidRPr="00CB42A4" w:rsidRDefault="00DC6F18" w:rsidP="00C762CA">
      <w:pPr>
        <w:autoSpaceDE w:val="0"/>
        <w:autoSpaceDN w:val="0"/>
        <w:adjustRightInd w:val="0"/>
        <w:spacing w:after="0" w:line="240" w:lineRule="auto"/>
        <w:jc w:val="both"/>
        <w:rPr>
          <w:rFonts w:ascii="Garamond" w:hAnsi="Garamond"/>
          <w:sz w:val="24"/>
          <w:szCs w:val="24"/>
        </w:rPr>
      </w:pPr>
    </w:p>
    <w:p w14:paraId="627E9F62" w14:textId="72FE63A3" w:rsidR="00FE641A" w:rsidRPr="002B6FD8" w:rsidRDefault="002B6FD8" w:rsidP="00C762CA">
      <w:pPr>
        <w:autoSpaceDE w:val="0"/>
        <w:autoSpaceDN w:val="0"/>
        <w:adjustRightInd w:val="0"/>
        <w:spacing w:after="0" w:line="240" w:lineRule="auto"/>
        <w:jc w:val="both"/>
        <w:rPr>
          <w:rFonts w:ascii="Garamond" w:hAnsi="Garamond"/>
          <w:sz w:val="24"/>
          <w:szCs w:val="24"/>
          <w:lang w:val="en-US"/>
        </w:rPr>
      </w:pPr>
      <w:r w:rsidRPr="002B6FD8">
        <w:rPr>
          <w:rFonts w:ascii="Garamond" w:hAnsi="Garamond"/>
          <w:sz w:val="24"/>
          <w:szCs w:val="24"/>
          <w:lang w:val="en-US"/>
        </w:rPr>
        <w:lastRenderedPageBreak/>
        <w:t>[Insert Chart 2 here].</w:t>
      </w:r>
    </w:p>
    <w:bookmarkEnd w:id="3"/>
    <w:p w14:paraId="0D408E7B" w14:textId="77777777" w:rsidR="002B6FD8" w:rsidRDefault="002B6FD8" w:rsidP="00C762CA">
      <w:pPr>
        <w:autoSpaceDE w:val="0"/>
        <w:autoSpaceDN w:val="0"/>
        <w:adjustRightInd w:val="0"/>
        <w:spacing w:after="0" w:line="240" w:lineRule="auto"/>
        <w:jc w:val="both"/>
        <w:rPr>
          <w:rFonts w:ascii="Garamond" w:hAnsi="Garamond"/>
          <w:sz w:val="24"/>
          <w:szCs w:val="24"/>
          <w:lang w:val="en-US"/>
        </w:rPr>
      </w:pPr>
    </w:p>
    <w:p w14:paraId="14B6382E" w14:textId="50BA223E" w:rsidR="00FE641A" w:rsidRPr="00484A82" w:rsidRDefault="008726ED" w:rsidP="00C762CA">
      <w:pPr>
        <w:autoSpaceDE w:val="0"/>
        <w:autoSpaceDN w:val="0"/>
        <w:adjustRightInd w:val="0"/>
        <w:spacing w:after="0" w:line="240" w:lineRule="auto"/>
        <w:jc w:val="both"/>
        <w:rPr>
          <w:rFonts w:ascii="Garamond" w:hAnsi="Garamond" w:cs="Times New Roman"/>
          <w:sz w:val="24"/>
          <w:szCs w:val="24"/>
          <w:lang w:val="en-US"/>
        </w:rPr>
      </w:pPr>
      <w:r w:rsidRPr="008726ED">
        <w:rPr>
          <w:rFonts w:ascii="Garamond" w:hAnsi="Garamond"/>
          <w:sz w:val="24"/>
          <w:szCs w:val="24"/>
          <w:lang w:val="en-US"/>
        </w:rPr>
        <w:t xml:space="preserve">As </w:t>
      </w:r>
      <w:r>
        <w:rPr>
          <w:rFonts w:ascii="Garamond" w:hAnsi="Garamond"/>
          <w:sz w:val="24"/>
          <w:szCs w:val="24"/>
          <w:lang w:val="en-US"/>
        </w:rPr>
        <w:t xml:space="preserve">for the two reduced </w:t>
      </w:r>
      <w:r w:rsidRPr="008726ED">
        <w:rPr>
          <w:rFonts w:ascii="Garamond" w:hAnsi="Garamond" w:cs="Times New Roman"/>
          <w:sz w:val="24"/>
          <w:szCs w:val="24"/>
          <w:lang w:val="en-US"/>
        </w:rPr>
        <w:t xml:space="preserve">forms </w:t>
      </w:r>
      <w:r w:rsidRPr="008726ED">
        <w:rPr>
          <w:rFonts w:ascii="Garamond" w:hAnsi="Garamond" w:cs="Times New Roman"/>
          <w:i/>
          <w:iCs/>
          <w:sz w:val="24"/>
          <w:szCs w:val="24"/>
          <w:lang w:val="en-US"/>
        </w:rPr>
        <w:t>gonna</w:t>
      </w:r>
      <w:r w:rsidRPr="008726ED">
        <w:rPr>
          <w:rFonts w:ascii="Garamond" w:hAnsi="Garamond" w:cs="Times New Roman"/>
          <w:sz w:val="24"/>
          <w:szCs w:val="24"/>
          <w:lang w:val="en-US"/>
        </w:rPr>
        <w:t xml:space="preserve"> and </w:t>
      </w:r>
      <w:r w:rsidRPr="008726ED">
        <w:rPr>
          <w:rFonts w:ascii="Garamond" w:hAnsi="Garamond" w:cs="Times New Roman"/>
          <w:i/>
          <w:iCs/>
          <w:sz w:val="24"/>
          <w:szCs w:val="24"/>
          <w:lang w:val="en-US"/>
        </w:rPr>
        <w:t>wanna</w:t>
      </w:r>
      <w:r w:rsidRPr="008726ED">
        <w:rPr>
          <w:rFonts w:ascii="Garamond" w:hAnsi="Garamond" w:cs="Times New Roman"/>
          <w:sz w:val="24"/>
          <w:szCs w:val="24"/>
          <w:lang w:val="en-US"/>
        </w:rPr>
        <w:t xml:space="preserve"> (compared to their non-reduced equivalents)</w:t>
      </w:r>
      <w:r>
        <w:rPr>
          <w:rFonts w:ascii="Garamond" w:hAnsi="Garamond" w:cs="Times New Roman"/>
          <w:sz w:val="24"/>
          <w:szCs w:val="24"/>
          <w:lang w:val="en-US"/>
        </w:rPr>
        <w:t xml:space="preserve">, the table highlights that </w:t>
      </w:r>
      <w:r w:rsidRPr="00EA6B92">
        <w:rPr>
          <w:rFonts w:ascii="Garamond" w:hAnsi="Garamond" w:cs="Times New Roman"/>
          <w:i/>
          <w:iCs/>
          <w:sz w:val="24"/>
          <w:szCs w:val="24"/>
          <w:lang w:val="en-US"/>
        </w:rPr>
        <w:t>gonna</w:t>
      </w:r>
      <w:r>
        <w:rPr>
          <w:rFonts w:ascii="Garamond" w:hAnsi="Garamond" w:cs="Times New Roman"/>
          <w:sz w:val="24"/>
          <w:szCs w:val="24"/>
          <w:lang w:val="en-US"/>
        </w:rPr>
        <w:t xml:space="preserve"> is more widespread than </w:t>
      </w:r>
      <w:r w:rsidRPr="00EA6B92">
        <w:rPr>
          <w:rFonts w:ascii="Garamond" w:hAnsi="Garamond" w:cs="Times New Roman"/>
          <w:i/>
          <w:iCs/>
          <w:sz w:val="24"/>
          <w:szCs w:val="24"/>
          <w:lang w:val="en-US"/>
        </w:rPr>
        <w:t>wanna</w:t>
      </w:r>
      <w:r>
        <w:rPr>
          <w:rFonts w:ascii="Garamond" w:hAnsi="Garamond" w:cs="Times New Roman"/>
          <w:sz w:val="24"/>
          <w:szCs w:val="24"/>
          <w:lang w:val="en-US"/>
        </w:rPr>
        <w:t xml:space="preserve"> </w:t>
      </w:r>
      <w:r w:rsidR="00EA6B92">
        <w:rPr>
          <w:rFonts w:ascii="Garamond" w:hAnsi="Garamond" w:cs="Times New Roman"/>
          <w:sz w:val="24"/>
          <w:szCs w:val="24"/>
          <w:lang w:val="en-US"/>
        </w:rPr>
        <w:t>throughout</w:t>
      </w:r>
      <w:r>
        <w:rPr>
          <w:rFonts w:ascii="Garamond" w:hAnsi="Garamond" w:cs="Times New Roman"/>
          <w:sz w:val="24"/>
          <w:szCs w:val="24"/>
          <w:lang w:val="en-US"/>
        </w:rPr>
        <w:t xml:space="preserve"> the corpus, so the trend probably began some decades ago on both sides of the Atlantic. What is interesting to notice is the ratio between the reduced forms and their non-reduced counterparts, i.e., </w:t>
      </w:r>
      <w:r w:rsidRPr="00265C69">
        <w:rPr>
          <w:rFonts w:ascii="Garamond" w:hAnsi="Garamond" w:cs="Times New Roman"/>
          <w:i/>
          <w:iCs/>
          <w:sz w:val="24"/>
          <w:szCs w:val="24"/>
          <w:lang w:val="en-US"/>
        </w:rPr>
        <w:t>going to</w:t>
      </w:r>
      <w:r>
        <w:rPr>
          <w:rFonts w:ascii="Garamond" w:hAnsi="Garamond" w:cs="Times New Roman"/>
          <w:sz w:val="24"/>
          <w:szCs w:val="24"/>
          <w:lang w:val="en-US"/>
        </w:rPr>
        <w:t xml:space="preserve"> and </w:t>
      </w:r>
      <w:r w:rsidRPr="00265C69">
        <w:rPr>
          <w:rFonts w:ascii="Garamond" w:hAnsi="Garamond" w:cs="Times New Roman"/>
          <w:i/>
          <w:iCs/>
          <w:sz w:val="24"/>
          <w:szCs w:val="24"/>
          <w:lang w:val="en-US"/>
        </w:rPr>
        <w:t>want to</w:t>
      </w:r>
      <w:r>
        <w:rPr>
          <w:rFonts w:ascii="Garamond" w:hAnsi="Garamond" w:cs="Times New Roman"/>
          <w:sz w:val="24"/>
          <w:szCs w:val="24"/>
          <w:lang w:val="en-US"/>
        </w:rPr>
        <w:t xml:space="preserve">. </w:t>
      </w:r>
      <w:r w:rsidR="00EA6B92">
        <w:rPr>
          <w:rFonts w:ascii="Garamond" w:hAnsi="Garamond" w:cs="Times New Roman"/>
          <w:sz w:val="24"/>
          <w:szCs w:val="24"/>
          <w:lang w:val="en-US"/>
        </w:rPr>
        <w:t xml:space="preserve">In this regard, </w:t>
      </w:r>
      <w:r w:rsidR="00EA6B92" w:rsidRPr="00265C69">
        <w:rPr>
          <w:rFonts w:ascii="Garamond" w:hAnsi="Garamond" w:cs="Times New Roman"/>
          <w:i/>
          <w:iCs/>
          <w:sz w:val="24"/>
          <w:szCs w:val="24"/>
          <w:lang w:val="en-US"/>
        </w:rPr>
        <w:t>Dawson’s Creek</w:t>
      </w:r>
      <w:r w:rsidR="00EA6B92">
        <w:rPr>
          <w:rFonts w:ascii="Garamond" w:hAnsi="Garamond" w:cs="Times New Roman"/>
          <w:sz w:val="24"/>
          <w:szCs w:val="24"/>
          <w:lang w:val="en-US"/>
        </w:rPr>
        <w:t xml:space="preserve"> seems to be a striking example, as the two non-reduced forms are infinitely more frequent than the reduced ones. The only other exception is represented by </w:t>
      </w:r>
      <w:r w:rsidR="00EA6B92" w:rsidRPr="00EA6B92">
        <w:rPr>
          <w:rFonts w:ascii="Garamond" w:hAnsi="Garamond" w:cs="Times New Roman"/>
          <w:i/>
          <w:iCs/>
          <w:sz w:val="24"/>
          <w:szCs w:val="24"/>
          <w:lang w:val="en-US"/>
        </w:rPr>
        <w:t>Reasons</w:t>
      </w:r>
      <w:r w:rsidR="00EA6B92">
        <w:rPr>
          <w:rFonts w:ascii="Garamond" w:hAnsi="Garamond" w:cs="Times New Roman"/>
          <w:sz w:val="24"/>
          <w:szCs w:val="24"/>
          <w:lang w:val="en-US"/>
        </w:rPr>
        <w:t xml:space="preserve">, in which </w:t>
      </w:r>
      <w:r w:rsidR="00EA6B92" w:rsidRPr="00265C69">
        <w:rPr>
          <w:rFonts w:ascii="Garamond" w:hAnsi="Garamond" w:cs="Times New Roman"/>
          <w:i/>
          <w:iCs/>
          <w:sz w:val="24"/>
          <w:szCs w:val="24"/>
          <w:lang w:val="en-US"/>
        </w:rPr>
        <w:t>want to</w:t>
      </w:r>
      <w:r w:rsidR="00EA6B92">
        <w:rPr>
          <w:rFonts w:ascii="Garamond" w:hAnsi="Garamond" w:cs="Times New Roman"/>
          <w:sz w:val="24"/>
          <w:szCs w:val="24"/>
          <w:lang w:val="en-US"/>
        </w:rPr>
        <w:t xml:space="preserve"> is more than twice as frequent as </w:t>
      </w:r>
      <w:r w:rsidR="00EA6B92" w:rsidRPr="00EA6B92">
        <w:rPr>
          <w:rFonts w:ascii="Garamond" w:hAnsi="Garamond" w:cs="Times New Roman"/>
          <w:i/>
          <w:iCs/>
          <w:sz w:val="24"/>
          <w:szCs w:val="24"/>
          <w:lang w:val="en-US"/>
        </w:rPr>
        <w:t>wanna</w:t>
      </w:r>
      <w:r w:rsidR="00EA6B92">
        <w:rPr>
          <w:rFonts w:ascii="Garamond" w:hAnsi="Garamond" w:cs="Times New Roman"/>
          <w:sz w:val="24"/>
          <w:szCs w:val="24"/>
          <w:lang w:val="en-US"/>
        </w:rPr>
        <w:t xml:space="preserve">. </w:t>
      </w:r>
      <w:r w:rsidR="00265C69">
        <w:rPr>
          <w:rFonts w:ascii="Garamond" w:hAnsi="Garamond" w:cs="Times New Roman"/>
          <w:sz w:val="24"/>
          <w:szCs w:val="24"/>
          <w:lang w:val="en-US"/>
        </w:rPr>
        <w:t>This latter case might be a trace of a grammaticali</w:t>
      </w:r>
      <w:r w:rsidR="00C762CA">
        <w:rPr>
          <w:rFonts w:ascii="Garamond" w:hAnsi="Garamond" w:cs="Times New Roman"/>
          <w:sz w:val="24"/>
          <w:szCs w:val="24"/>
          <w:lang w:val="en-US"/>
        </w:rPr>
        <w:t>z</w:t>
      </w:r>
      <w:r w:rsidR="00265C69">
        <w:rPr>
          <w:rFonts w:ascii="Garamond" w:hAnsi="Garamond" w:cs="Times New Roman"/>
          <w:sz w:val="24"/>
          <w:szCs w:val="24"/>
          <w:lang w:val="en-US"/>
        </w:rPr>
        <w:t>ation proce</w:t>
      </w:r>
      <w:r w:rsidR="001D46DF">
        <w:rPr>
          <w:rFonts w:ascii="Garamond" w:hAnsi="Garamond" w:cs="Times New Roman"/>
          <w:sz w:val="24"/>
          <w:szCs w:val="24"/>
          <w:lang w:val="en-US"/>
        </w:rPr>
        <w:t>ss</w:t>
      </w:r>
      <w:r w:rsidR="00265C69">
        <w:rPr>
          <w:rFonts w:ascii="Garamond" w:hAnsi="Garamond" w:cs="Times New Roman"/>
          <w:sz w:val="24"/>
          <w:szCs w:val="24"/>
          <w:lang w:val="en-US"/>
        </w:rPr>
        <w:t xml:space="preserve"> that is in a previous stage in comparison to that o</w:t>
      </w:r>
      <w:r w:rsidR="00292601">
        <w:rPr>
          <w:rFonts w:ascii="Garamond" w:hAnsi="Garamond" w:cs="Times New Roman"/>
          <w:sz w:val="24"/>
          <w:szCs w:val="24"/>
          <w:lang w:val="en-US"/>
        </w:rPr>
        <w:t>f</w:t>
      </w:r>
      <w:r w:rsidR="00265C69">
        <w:rPr>
          <w:rFonts w:ascii="Garamond" w:hAnsi="Garamond" w:cs="Times New Roman"/>
          <w:sz w:val="24"/>
          <w:szCs w:val="24"/>
          <w:lang w:val="en-US"/>
        </w:rPr>
        <w:t xml:space="preserve"> </w:t>
      </w:r>
      <w:r w:rsidR="00265C69" w:rsidRPr="00292601">
        <w:rPr>
          <w:rFonts w:ascii="Garamond" w:hAnsi="Garamond" w:cs="Times New Roman"/>
          <w:i/>
          <w:iCs/>
          <w:sz w:val="24"/>
          <w:szCs w:val="24"/>
          <w:lang w:val="en-US"/>
        </w:rPr>
        <w:t>going</w:t>
      </w:r>
      <w:r w:rsidR="00292601" w:rsidRPr="00292601">
        <w:rPr>
          <w:rFonts w:ascii="Garamond" w:hAnsi="Garamond" w:cs="Times New Roman"/>
          <w:i/>
          <w:iCs/>
          <w:sz w:val="24"/>
          <w:szCs w:val="24"/>
          <w:lang w:val="en-US"/>
        </w:rPr>
        <w:t xml:space="preserve"> </w:t>
      </w:r>
      <w:r w:rsidR="00265C69" w:rsidRPr="00292601">
        <w:rPr>
          <w:rFonts w:ascii="Garamond" w:hAnsi="Garamond" w:cs="Times New Roman"/>
          <w:i/>
          <w:iCs/>
          <w:sz w:val="24"/>
          <w:szCs w:val="24"/>
          <w:lang w:val="en-US"/>
        </w:rPr>
        <w:t>to</w:t>
      </w:r>
      <w:r w:rsidR="001D46DF">
        <w:rPr>
          <w:rFonts w:ascii="Garamond" w:hAnsi="Garamond" w:cs="Times New Roman"/>
          <w:i/>
          <w:iCs/>
          <w:sz w:val="24"/>
          <w:szCs w:val="24"/>
          <w:lang w:val="en-US"/>
        </w:rPr>
        <w:t xml:space="preserve"> &gt; </w:t>
      </w:r>
      <w:r w:rsidR="00265C69" w:rsidRPr="00292601">
        <w:rPr>
          <w:rFonts w:ascii="Garamond" w:hAnsi="Garamond" w:cs="Times New Roman"/>
          <w:i/>
          <w:iCs/>
          <w:sz w:val="24"/>
          <w:szCs w:val="24"/>
          <w:lang w:val="en-US"/>
        </w:rPr>
        <w:t>gonna</w:t>
      </w:r>
      <w:r w:rsidR="00265C69">
        <w:rPr>
          <w:rFonts w:ascii="Garamond" w:hAnsi="Garamond" w:cs="Times New Roman"/>
          <w:sz w:val="24"/>
          <w:szCs w:val="24"/>
          <w:lang w:val="en-US"/>
        </w:rPr>
        <w:t xml:space="preserve">. Both results in </w:t>
      </w:r>
      <w:r w:rsidR="00265C69" w:rsidRPr="00292601">
        <w:rPr>
          <w:rFonts w:ascii="Garamond" w:hAnsi="Garamond" w:cs="Times New Roman"/>
          <w:i/>
          <w:iCs/>
          <w:sz w:val="24"/>
          <w:szCs w:val="24"/>
          <w:lang w:val="en-US"/>
        </w:rPr>
        <w:t>D</w:t>
      </w:r>
      <w:r w:rsidR="00292601" w:rsidRPr="00292601">
        <w:rPr>
          <w:rFonts w:ascii="Garamond" w:hAnsi="Garamond" w:cs="Times New Roman"/>
          <w:i/>
          <w:iCs/>
          <w:sz w:val="24"/>
          <w:szCs w:val="24"/>
          <w:lang w:val="en-US"/>
        </w:rPr>
        <w:t>aw</w:t>
      </w:r>
      <w:r w:rsidR="00265C69" w:rsidRPr="00292601">
        <w:rPr>
          <w:rFonts w:ascii="Garamond" w:hAnsi="Garamond" w:cs="Times New Roman"/>
          <w:i/>
          <w:iCs/>
          <w:sz w:val="24"/>
          <w:szCs w:val="24"/>
          <w:lang w:val="en-US"/>
        </w:rPr>
        <w:t>son’s Creek</w:t>
      </w:r>
      <w:r w:rsidR="00265C69">
        <w:rPr>
          <w:rFonts w:ascii="Garamond" w:hAnsi="Garamond" w:cs="Times New Roman"/>
          <w:sz w:val="24"/>
          <w:szCs w:val="24"/>
          <w:lang w:val="en-US"/>
        </w:rPr>
        <w:t xml:space="preserve"> </w:t>
      </w:r>
      <w:r w:rsidR="001D46DF">
        <w:rPr>
          <w:rFonts w:ascii="Garamond" w:hAnsi="Garamond" w:cs="Times New Roman"/>
          <w:sz w:val="24"/>
          <w:szCs w:val="24"/>
          <w:lang w:val="en-US"/>
        </w:rPr>
        <w:t>could</w:t>
      </w:r>
      <w:r w:rsidR="00265C69">
        <w:rPr>
          <w:rFonts w:ascii="Garamond" w:hAnsi="Garamond" w:cs="Times New Roman"/>
          <w:sz w:val="24"/>
          <w:szCs w:val="24"/>
          <w:lang w:val="en-US"/>
        </w:rPr>
        <w:t xml:space="preserve"> instead </w:t>
      </w:r>
      <w:r w:rsidR="005145C1">
        <w:rPr>
          <w:rFonts w:ascii="Garamond" w:hAnsi="Garamond" w:cs="Times New Roman"/>
          <w:sz w:val="24"/>
          <w:szCs w:val="24"/>
          <w:lang w:val="en-US"/>
        </w:rPr>
        <w:t xml:space="preserve">be ascribed to </w:t>
      </w:r>
      <w:r w:rsidR="00292601">
        <w:rPr>
          <w:rFonts w:ascii="Garamond" w:hAnsi="Garamond" w:cs="Times New Roman"/>
          <w:sz w:val="24"/>
          <w:szCs w:val="24"/>
          <w:lang w:val="en-US"/>
        </w:rPr>
        <w:t xml:space="preserve">a </w:t>
      </w:r>
      <w:r w:rsidR="00292601">
        <w:rPr>
          <w:rFonts w:ascii="Garamond" w:hAnsi="Garamond"/>
          <w:sz w:val="24"/>
          <w:szCs w:val="24"/>
          <w:lang w:val="en-US"/>
        </w:rPr>
        <w:t>generally</w:t>
      </w:r>
      <w:r w:rsidR="00292601">
        <w:rPr>
          <w:rFonts w:ascii="Garamond" w:hAnsi="Garamond" w:cs="Times New Roman"/>
          <w:sz w:val="24"/>
          <w:szCs w:val="24"/>
          <w:lang w:val="en-US"/>
        </w:rPr>
        <w:t xml:space="preserve"> higher register:</w:t>
      </w:r>
      <w:r w:rsidR="00F32C34">
        <w:rPr>
          <w:rFonts w:ascii="Garamond" w:hAnsi="Garamond" w:cs="Times New Roman"/>
          <w:sz w:val="24"/>
          <w:szCs w:val="24"/>
          <w:lang w:val="en-US"/>
        </w:rPr>
        <w:t xml:space="preserve"> even though the </w:t>
      </w:r>
      <w:r w:rsidR="00F31231">
        <w:rPr>
          <w:rFonts w:ascii="Garamond" w:hAnsi="Garamond" w:cs="Times New Roman"/>
          <w:sz w:val="24"/>
          <w:szCs w:val="24"/>
          <w:lang w:val="en-US"/>
        </w:rPr>
        <w:t xml:space="preserve">show </w:t>
      </w:r>
      <w:r w:rsidR="00F32C34">
        <w:rPr>
          <w:rFonts w:ascii="Garamond" w:hAnsi="Garamond" w:cs="Times New Roman"/>
          <w:sz w:val="24"/>
          <w:szCs w:val="24"/>
          <w:lang w:val="en-US"/>
        </w:rPr>
        <w:t xml:space="preserve">provides a rather </w:t>
      </w:r>
      <w:r w:rsidR="00F32C34" w:rsidRPr="00F32C34">
        <w:rPr>
          <w:rFonts w:ascii="Garamond" w:hAnsi="Garamond" w:cs="Times New Roman"/>
          <w:sz w:val="24"/>
          <w:szCs w:val="24"/>
          <w:lang w:val="en-US"/>
        </w:rPr>
        <w:t>realistic representation of the adolescent experience of lower to middle class living in the suburbs dealing with topics such as popularity, first love, divorce, and financing college,</w:t>
      </w:r>
      <w:r w:rsidR="00292601">
        <w:rPr>
          <w:rFonts w:ascii="Garamond" w:hAnsi="Garamond" w:cs="Times New Roman"/>
          <w:sz w:val="24"/>
          <w:szCs w:val="24"/>
          <w:lang w:val="en-US"/>
        </w:rPr>
        <w:t xml:space="preserve"> the characters are adolescents</w:t>
      </w:r>
      <w:r w:rsidR="00F31231">
        <w:rPr>
          <w:rFonts w:ascii="Garamond" w:hAnsi="Garamond" w:cs="Times New Roman"/>
          <w:sz w:val="24"/>
          <w:szCs w:val="24"/>
          <w:lang w:val="en-US"/>
        </w:rPr>
        <w:t xml:space="preserve"> that</w:t>
      </w:r>
      <w:r w:rsidR="00292601">
        <w:rPr>
          <w:rFonts w:ascii="Garamond" w:hAnsi="Garamond" w:cs="Times New Roman"/>
          <w:sz w:val="24"/>
          <w:szCs w:val="24"/>
          <w:lang w:val="en-US"/>
        </w:rPr>
        <w:t xml:space="preserve"> talk like older people</w:t>
      </w:r>
      <w:r w:rsidR="008E69E6">
        <w:rPr>
          <w:rFonts w:ascii="Garamond" w:hAnsi="Garamond" w:cs="Times New Roman"/>
          <w:sz w:val="24"/>
          <w:szCs w:val="24"/>
          <w:lang w:val="en-US"/>
        </w:rPr>
        <w:t xml:space="preserve">, proving to be much more articulate than </w:t>
      </w:r>
      <w:r w:rsidR="00F31231">
        <w:rPr>
          <w:rFonts w:ascii="Garamond" w:hAnsi="Garamond" w:cs="Times New Roman"/>
          <w:sz w:val="24"/>
          <w:szCs w:val="24"/>
          <w:lang w:val="en-US"/>
        </w:rPr>
        <w:t>people their age usually are</w:t>
      </w:r>
      <w:r w:rsidR="005145C1">
        <w:rPr>
          <w:rFonts w:ascii="Garamond" w:hAnsi="Garamond" w:cs="Times New Roman"/>
          <w:sz w:val="24"/>
          <w:szCs w:val="24"/>
          <w:lang w:val="en-US"/>
        </w:rPr>
        <w:t xml:space="preserve">. This is </w:t>
      </w:r>
      <w:r w:rsidR="001D46DF">
        <w:rPr>
          <w:rFonts w:ascii="Garamond" w:hAnsi="Garamond" w:cs="Times New Roman"/>
          <w:sz w:val="24"/>
          <w:szCs w:val="24"/>
          <w:lang w:val="en-US"/>
        </w:rPr>
        <w:t xml:space="preserve">particularly evident from the fact that they </w:t>
      </w:r>
      <w:r w:rsidR="00292601">
        <w:rPr>
          <w:rFonts w:ascii="Garamond" w:hAnsi="Garamond" w:cs="Times New Roman"/>
          <w:sz w:val="24"/>
          <w:szCs w:val="24"/>
          <w:lang w:val="en-US"/>
        </w:rPr>
        <w:t>restrain from swearing or</w:t>
      </w:r>
      <w:r w:rsidR="00F31231">
        <w:rPr>
          <w:rFonts w:ascii="Garamond" w:hAnsi="Garamond" w:cs="Times New Roman"/>
          <w:sz w:val="24"/>
          <w:szCs w:val="24"/>
          <w:lang w:val="en-US"/>
        </w:rPr>
        <w:t xml:space="preserve"> using</w:t>
      </w:r>
      <w:r w:rsidR="00292601">
        <w:rPr>
          <w:rFonts w:ascii="Garamond" w:hAnsi="Garamond" w:cs="Times New Roman"/>
          <w:sz w:val="24"/>
          <w:szCs w:val="24"/>
          <w:lang w:val="en-US"/>
        </w:rPr>
        <w:t xml:space="preserve"> vulgar words</w:t>
      </w:r>
      <w:r w:rsidR="008E69E6">
        <w:rPr>
          <w:rFonts w:ascii="Garamond" w:hAnsi="Garamond" w:cs="Times New Roman"/>
          <w:sz w:val="24"/>
          <w:szCs w:val="24"/>
          <w:lang w:val="en-US"/>
        </w:rPr>
        <w:t xml:space="preserve"> (cf. </w:t>
      </w:r>
      <w:r w:rsidR="008E69E6" w:rsidRPr="008E69E6">
        <w:rPr>
          <w:rFonts w:ascii="Garamond" w:hAnsi="Garamond" w:cs="Times New Roman"/>
          <w:sz w:val="24"/>
          <w:szCs w:val="24"/>
          <w:lang w:val="en-US"/>
        </w:rPr>
        <w:t>https://theconversation.com/why-dawsons-creek-in-all-its-cringey-glory-is-the-tv-show-90s-kids-need-right-now-148539</w:t>
      </w:r>
      <w:r w:rsidR="008E69E6">
        <w:rPr>
          <w:rFonts w:ascii="Garamond" w:hAnsi="Garamond" w:cs="Times New Roman"/>
          <w:sz w:val="24"/>
          <w:szCs w:val="24"/>
          <w:lang w:val="en-US"/>
        </w:rPr>
        <w:t>)</w:t>
      </w:r>
      <w:r w:rsidR="00292601">
        <w:rPr>
          <w:rFonts w:ascii="Garamond" w:hAnsi="Garamond" w:cs="Times New Roman"/>
          <w:sz w:val="24"/>
          <w:szCs w:val="24"/>
          <w:lang w:val="en-US"/>
        </w:rPr>
        <w:t>.</w:t>
      </w:r>
      <w:r w:rsidR="00F0697F">
        <w:rPr>
          <w:rFonts w:ascii="Garamond" w:hAnsi="Garamond" w:cs="Times New Roman"/>
          <w:sz w:val="24"/>
          <w:szCs w:val="24"/>
          <w:lang w:val="en-US"/>
        </w:rPr>
        <w:t xml:space="preserve"> The scriptwriter himself admitted that “</w:t>
      </w:r>
      <w:r w:rsidR="00F31231">
        <w:rPr>
          <w:rFonts w:ascii="Garamond" w:hAnsi="Garamond" w:cs="Times New Roman"/>
          <w:sz w:val="24"/>
          <w:szCs w:val="24"/>
          <w:lang w:val="en-US"/>
        </w:rPr>
        <w:t>e</w:t>
      </w:r>
      <w:r w:rsidR="00F0697F" w:rsidRPr="00F0697F">
        <w:rPr>
          <w:rFonts w:ascii="Garamond" w:hAnsi="Garamond" w:cs="Times New Roman"/>
          <w:sz w:val="24"/>
          <w:szCs w:val="24"/>
          <w:lang w:val="en-US"/>
        </w:rPr>
        <w:t>ven if their behavior [th</w:t>
      </w:r>
      <w:r w:rsidR="00F31231">
        <w:rPr>
          <w:rFonts w:ascii="Garamond" w:hAnsi="Garamond" w:cs="Times New Roman"/>
          <w:sz w:val="24"/>
          <w:szCs w:val="24"/>
          <w:lang w:val="en-US"/>
        </w:rPr>
        <w:t>e</w:t>
      </w:r>
      <w:r w:rsidR="00F0697F" w:rsidRPr="00F0697F">
        <w:rPr>
          <w:rFonts w:ascii="Garamond" w:hAnsi="Garamond" w:cs="Times New Roman"/>
          <w:sz w:val="24"/>
          <w:szCs w:val="24"/>
          <w:lang w:val="en-US"/>
        </w:rPr>
        <w:t xml:space="preserve"> characters’] is not that of an adult, they can sure talk like one” (Hills 2004: 60).</w:t>
      </w:r>
      <w:r w:rsidR="00292601">
        <w:rPr>
          <w:rFonts w:ascii="Garamond" w:hAnsi="Garamond" w:cs="Times New Roman"/>
          <w:sz w:val="24"/>
          <w:szCs w:val="24"/>
          <w:lang w:val="en-US"/>
        </w:rPr>
        <w:t xml:space="preserve"> </w:t>
      </w:r>
      <w:r w:rsidR="001D46DF">
        <w:rPr>
          <w:rFonts w:ascii="Garamond" w:hAnsi="Garamond" w:cs="Times New Roman"/>
          <w:sz w:val="24"/>
          <w:szCs w:val="24"/>
          <w:lang w:val="en-US"/>
        </w:rPr>
        <w:t>The</w:t>
      </w:r>
      <w:r w:rsidR="00292601">
        <w:rPr>
          <w:rFonts w:ascii="Garamond" w:hAnsi="Garamond" w:cs="Times New Roman"/>
          <w:sz w:val="24"/>
          <w:szCs w:val="24"/>
          <w:lang w:val="en-US"/>
        </w:rPr>
        <w:t xml:space="preserve"> widespread adoption of the more formal variants </w:t>
      </w:r>
      <w:r w:rsidR="00292601" w:rsidRPr="00F32C34">
        <w:rPr>
          <w:rFonts w:ascii="Garamond" w:hAnsi="Garamond" w:cs="Times New Roman"/>
          <w:i/>
          <w:iCs/>
          <w:sz w:val="24"/>
          <w:szCs w:val="24"/>
          <w:lang w:val="en-US"/>
        </w:rPr>
        <w:t>want to/going to</w:t>
      </w:r>
      <w:r w:rsidR="001D46DF">
        <w:rPr>
          <w:rFonts w:ascii="Garamond" w:hAnsi="Garamond" w:cs="Times New Roman"/>
          <w:sz w:val="24"/>
          <w:szCs w:val="24"/>
          <w:lang w:val="en-US"/>
        </w:rPr>
        <w:t xml:space="preserve"> could be a reflection of this mismatch between age and register, which is typical of this series. </w:t>
      </w:r>
    </w:p>
    <w:p w14:paraId="66E40ED0" w14:textId="76B61BCF" w:rsidR="00742F2B" w:rsidRDefault="004C6D4C"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The three lexemes chosen as representative</w:t>
      </w:r>
      <w:r w:rsidR="005145C1">
        <w:rPr>
          <w:rFonts w:ascii="Garamond" w:hAnsi="Garamond"/>
          <w:sz w:val="24"/>
          <w:szCs w:val="24"/>
          <w:lang w:val="en-US"/>
        </w:rPr>
        <w:t>s</w:t>
      </w:r>
      <w:r>
        <w:rPr>
          <w:rFonts w:ascii="Garamond" w:hAnsi="Garamond"/>
          <w:sz w:val="24"/>
          <w:szCs w:val="24"/>
          <w:lang w:val="en-US"/>
        </w:rPr>
        <w:t xml:space="preserve"> of heightened emotions and informality are well-represented only in some of the TV products taken into account. Swearing, as </w:t>
      </w:r>
      <w:r w:rsidR="00036BD5">
        <w:rPr>
          <w:rFonts w:ascii="Garamond" w:hAnsi="Garamond"/>
          <w:sz w:val="24"/>
          <w:szCs w:val="24"/>
          <w:lang w:val="en-US"/>
        </w:rPr>
        <w:t xml:space="preserve">also </w:t>
      </w:r>
      <w:r>
        <w:rPr>
          <w:rFonts w:ascii="Garamond" w:hAnsi="Garamond"/>
          <w:sz w:val="24"/>
          <w:szCs w:val="24"/>
          <w:lang w:val="en-US"/>
        </w:rPr>
        <w:t>emerged f</w:t>
      </w:r>
      <w:r w:rsidR="00036BD5">
        <w:rPr>
          <w:rFonts w:ascii="Garamond" w:hAnsi="Garamond"/>
          <w:sz w:val="24"/>
          <w:szCs w:val="24"/>
          <w:lang w:val="en-US"/>
        </w:rPr>
        <w:t>ro</w:t>
      </w:r>
      <w:r>
        <w:rPr>
          <w:rFonts w:ascii="Garamond" w:hAnsi="Garamond"/>
          <w:sz w:val="24"/>
          <w:szCs w:val="24"/>
          <w:lang w:val="en-US"/>
        </w:rPr>
        <w:t xml:space="preserve">m raw data, does not feature at all in </w:t>
      </w:r>
      <w:r w:rsidRPr="00036BD5">
        <w:rPr>
          <w:rFonts w:ascii="Garamond" w:hAnsi="Garamond"/>
          <w:i/>
          <w:iCs/>
          <w:sz w:val="24"/>
          <w:szCs w:val="24"/>
          <w:lang w:val="en-US"/>
        </w:rPr>
        <w:t>Liars</w:t>
      </w:r>
      <w:r>
        <w:rPr>
          <w:rFonts w:ascii="Garamond" w:hAnsi="Garamond"/>
          <w:sz w:val="24"/>
          <w:szCs w:val="24"/>
          <w:lang w:val="en-US"/>
        </w:rPr>
        <w:t xml:space="preserve">, </w:t>
      </w:r>
      <w:r w:rsidRPr="00036BD5">
        <w:rPr>
          <w:rFonts w:ascii="Garamond" w:hAnsi="Garamond"/>
          <w:i/>
          <w:iCs/>
          <w:sz w:val="24"/>
          <w:szCs w:val="24"/>
          <w:lang w:val="en-US"/>
        </w:rPr>
        <w:t>Riverdale</w:t>
      </w:r>
      <w:r>
        <w:rPr>
          <w:rFonts w:ascii="Garamond" w:hAnsi="Garamond"/>
          <w:sz w:val="24"/>
          <w:szCs w:val="24"/>
          <w:lang w:val="en-US"/>
        </w:rPr>
        <w:t xml:space="preserve">, nor does it in </w:t>
      </w:r>
      <w:r w:rsidRPr="00036BD5">
        <w:rPr>
          <w:rFonts w:ascii="Garamond" w:hAnsi="Garamond"/>
          <w:i/>
          <w:iCs/>
          <w:sz w:val="24"/>
          <w:szCs w:val="24"/>
          <w:lang w:val="en-US"/>
        </w:rPr>
        <w:t>Dawson’s Creek</w:t>
      </w:r>
      <w:r>
        <w:rPr>
          <w:rFonts w:ascii="Garamond" w:hAnsi="Garamond"/>
          <w:sz w:val="24"/>
          <w:szCs w:val="24"/>
          <w:lang w:val="en-US"/>
        </w:rPr>
        <w:t xml:space="preserve">. </w:t>
      </w:r>
      <w:r w:rsidRPr="00036BD5">
        <w:rPr>
          <w:rFonts w:ascii="Garamond" w:hAnsi="Garamond"/>
          <w:i/>
          <w:iCs/>
          <w:sz w:val="24"/>
          <w:szCs w:val="24"/>
          <w:lang w:val="en-US"/>
        </w:rPr>
        <w:t>Skins</w:t>
      </w:r>
      <w:r>
        <w:rPr>
          <w:rFonts w:ascii="Garamond" w:hAnsi="Garamond"/>
          <w:sz w:val="24"/>
          <w:szCs w:val="24"/>
          <w:lang w:val="en-US"/>
        </w:rPr>
        <w:t xml:space="preserve">, instead, is almost as crude as </w:t>
      </w:r>
      <w:r w:rsidRPr="00036BD5">
        <w:rPr>
          <w:rFonts w:ascii="Garamond" w:hAnsi="Garamond"/>
          <w:i/>
          <w:iCs/>
          <w:sz w:val="24"/>
          <w:szCs w:val="24"/>
          <w:lang w:val="en-US"/>
        </w:rPr>
        <w:t>Reasons</w:t>
      </w:r>
      <w:r>
        <w:rPr>
          <w:rFonts w:ascii="Garamond" w:hAnsi="Garamond"/>
          <w:sz w:val="24"/>
          <w:szCs w:val="24"/>
          <w:lang w:val="en-US"/>
        </w:rPr>
        <w:t xml:space="preserve">, although they are </w:t>
      </w:r>
      <w:r w:rsidR="00036BD5">
        <w:rPr>
          <w:rFonts w:ascii="Garamond" w:hAnsi="Garamond"/>
          <w:sz w:val="24"/>
          <w:szCs w:val="24"/>
          <w:lang w:val="en-US"/>
        </w:rPr>
        <w:t>respectively</w:t>
      </w:r>
      <w:r>
        <w:rPr>
          <w:rFonts w:ascii="Garamond" w:hAnsi="Garamond"/>
          <w:sz w:val="24"/>
          <w:szCs w:val="24"/>
          <w:lang w:val="en-US"/>
        </w:rPr>
        <w:t xml:space="preserve"> a </w:t>
      </w:r>
      <w:r w:rsidR="00036BD5">
        <w:rPr>
          <w:rFonts w:ascii="Garamond" w:hAnsi="Garamond"/>
          <w:sz w:val="24"/>
          <w:szCs w:val="24"/>
          <w:lang w:val="en-US"/>
        </w:rPr>
        <w:t>British</w:t>
      </w:r>
      <w:r>
        <w:rPr>
          <w:rFonts w:ascii="Garamond" w:hAnsi="Garamond"/>
          <w:sz w:val="24"/>
          <w:szCs w:val="24"/>
          <w:lang w:val="en-US"/>
        </w:rPr>
        <w:t xml:space="preserve"> and an American product. The lexeme </w:t>
      </w:r>
      <w:r w:rsidRPr="00036BD5">
        <w:rPr>
          <w:rFonts w:ascii="Garamond" w:hAnsi="Garamond"/>
          <w:i/>
          <w:iCs/>
          <w:sz w:val="24"/>
          <w:szCs w:val="24"/>
          <w:lang w:val="en-US"/>
        </w:rPr>
        <w:t>dude</w:t>
      </w:r>
      <w:r>
        <w:rPr>
          <w:rFonts w:ascii="Garamond" w:hAnsi="Garamond"/>
          <w:sz w:val="24"/>
          <w:szCs w:val="24"/>
          <w:lang w:val="en-US"/>
        </w:rPr>
        <w:t xml:space="preserve"> ranks first in </w:t>
      </w:r>
      <w:r w:rsidRPr="00036BD5">
        <w:rPr>
          <w:rFonts w:ascii="Garamond" w:hAnsi="Garamond"/>
          <w:i/>
          <w:iCs/>
          <w:sz w:val="24"/>
          <w:szCs w:val="24"/>
          <w:lang w:val="en-US"/>
        </w:rPr>
        <w:t>Reasons</w:t>
      </w:r>
      <w:r>
        <w:rPr>
          <w:rFonts w:ascii="Garamond" w:hAnsi="Garamond"/>
          <w:sz w:val="24"/>
          <w:szCs w:val="24"/>
          <w:lang w:val="en-US"/>
        </w:rPr>
        <w:t xml:space="preserve">, followed by </w:t>
      </w:r>
      <w:r w:rsidRPr="00036BD5">
        <w:rPr>
          <w:rFonts w:ascii="Garamond" w:hAnsi="Garamond"/>
          <w:i/>
          <w:iCs/>
          <w:sz w:val="24"/>
          <w:szCs w:val="24"/>
          <w:lang w:val="en-US"/>
        </w:rPr>
        <w:t>Dawson’s Creek</w:t>
      </w:r>
      <w:r>
        <w:rPr>
          <w:rFonts w:ascii="Garamond" w:hAnsi="Garamond"/>
          <w:sz w:val="24"/>
          <w:szCs w:val="24"/>
          <w:lang w:val="en-US"/>
        </w:rPr>
        <w:t xml:space="preserve">, two series that </w:t>
      </w:r>
      <w:r w:rsidR="00036BD5">
        <w:rPr>
          <w:rFonts w:ascii="Garamond" w:hAnsi="Garamond"/>
          <w:sz w:val="24"/>
          <w:szCs w:val="24"/>
          <w:lang w:val="en-US"/>
        </w:rPr>
        <w:t xml:space="preserve">do not have much in common apart </w:t>
      </w:r>
      <w:r w:rsidR="00C160AC">
        <w:rPr>
          <w:rFonts w:ascii="Garamond" w:hAnsi="Garamond"/>
          <w:sz w:val="24"/>
          <w:szCs w:val="24"/>
          <w:lang w:val="en-US"/>
        </w:rPr>
        <w:t xml:space="preserve">from </w:t>
      </w:r>
      <w:r>
        <w:rPr>
          <w:rFonts w:ascii="Garamond" w:hAnsi="Garamond"/>
          <w:sz w:val="24"/>
          <w:szCs w:val="24"/>
          <w:lang w:val="en-US"/>
        </w:rPr>
        <w:t xml:space="preserve">the </w:t>
      </w:r>
      <w:r w:rsidR="00036BD5">
        <w:rPr>
          <w:rFonts w:ascii="Garamond" w:hAnsi="Garamond"/>
          <w:sz w:val="24"/>
          <w:szCs w:val="24"/>
          <w:lang w:val="en-US"/>
        </w:rPr>
        <w:t>American</w:t>
      </w:r>
      <w:r>
        <w:rPr>
          <w:rFonts w:ascii="Garamond" w:hAnsi="Garamond"/>
          <w:sz w:val="24"/>
          <w:szCs w:val="24"/>
          <w:lang w:val="en-US"/>
        </w:rPr>
        <w:t xml:space="preserve"> variety. There do</w:t>
      </w:r>
      <w:r w:rsidR="00C160AC">
        <w:rPr>
          <w:rFonts w:ascii="Garamond" w:hAnsi="Garamond"/>
          <w:sz w:val="24"/>
          <w:szCs w:val="24"/>
          <w:lang w:val="en-US"/>
        </w:rPr>
        <w:t xml:space="preserve">es not </w:t>
      </w:r>
      <w:r>
        <w:rPr>
          <w:rFonts w:ascii="Garamond" w:hAnsi="Garamond"/>
          <w:sz w:val="24"/>
          <w:szCs w:val="24"/>
          <w:lang w:val="en-US"/>
        </w:rPr>
        <w:t xml:space="preserve">seem to be </w:t>
      </w:r>
      <w:r w:rsidR="00C160AC">
        <w:rPr>
          <w:rFonts w:ascii="Garamond" w:hAnsi="Garamond"/>
          <w:sz w:val="24"/>
          <w:szCs w:val="24"/>
          <w:lang w:val="en-US"/>
        </w:rPr>
        <w:t xml:space="preserve">an </w:t>
      </w:r>
      <w:r>
        <w:rPr>
          <w:rFonts w:ascii="Garamond" w:hAnsi="Garamond"/>
          <w:sz w:val="24"/>
          <w:szCs w:val="24"/>
          <w:lang w:val="en-US"/>
        </w:rPr>
        <w:t xml:space="preserve">objective </w:t>
      </w:r>
      <w:r w:rsidR="00036BD5">
        <w:rPr>
          <w:rFonts w:ascii="Garamond" w:hAnsi="Garamond"/>
          <w:sz w:val="24"/>
          <w:szCs w:val="24"/>
          <w:lang w:val="en-US"/>
        </w:rPr>
        <w:t>explanation</w:t>
      </w:r>
      <w:r>
        <w:rPr>
          <w:rFonts w:ascii="Garamond" w:hAnsi="Garamond"/>
          <w:sz w:val="24"/>
          <w:szCs w:val="24"/>
          <w:lang w:val="en-US"/>
        </w:rPr>
        <w:t xml:space="preserve"> to account for this choice, </w:t>
      </w:r>
      <w:r w:rsidR="00036BD5">
        <w:rPr>
          <w:rFonts w:ascii="Garamond" w:hAnsi="Garamond"/>
          <w:sz w:val="24"/>
          <w:szCs w:val="24"/>
          <w:lang w:val="en-US"/>
        </w:rPr>
        <w:t xml:space="preserve">and the only hypothesis that can be advanced is that </w:t>
      </w:r>
      <w:r w:rsidR="00036BD5" w:rsidRPr="00036BD5">
        <w:rPr>
          <w:rFonts w:ascii="Garamond" w:hAnsi="Garamond"/>
          <w:i/>
          <w:iCs/>
          <w:sz w:val="24"/>
          <w:szCs w:val="24"/>
          <w:lang w:val="en-US"/>
        </w:rPr>
        <w:t>dude</w:t>
      </w:r>
      <w:r w:rsidR="00036BD5">
        <w:rPr>
          <w:rFonts w:ascii="Garamond" w:hAnsi="Garamond"/>
          <w:sz w:val="24"/>
          <w:szCs w:val="24"/>
          <w:lang w:val="en-US"/>
        </w:rPr>
        <w:t xml:space="preserve"> might be used in the two series where it scores </w:t>
      </w:r>
      <w:r w:rsidR="00C3736D">
        <w:rPr>
          <w:rFonts w:ascii="Garamond" w:hAnsi="Garamond"/>
          <w:sz w:val="24"/>
          <w:szCs w:val="24"/>
          <w:lang w:val="en-US"/>
        </w:rPr>
        <w:t xml:space="preserve">quite </w:t>
      </w:r>
      <w:r w:rsidR="00036BD5">
        <w:rPr>
          <w:rFonts w:ascii="Garamond" w:hAnsi="Garamond"/>
          <w:sz w:val="24"/>
          <w:szCs w:val="24"/>
          <w:lang w:val="en-US"/>
        </w:rPr>
        <w:t>high</w:t>
      </w:r>
      <w:r w:rsidR="00C3736D">
        <w:rPr>
          <w:rFonts w:ascii="Garamond" w:hAnsi="Garamond"/>
          <w:sz w:val="24"/>
          <w:szCs w:val="24"/>
          <w:lang w:val="en-US"/>
        </w:rPr>
        <w:t>ly</w:t>
      </w:r>
      <w:r w:rsidR="00036BD5">
        <w:rPr>
          <w:rFonts w:ascii="Garamond" w:hAnsi="Garamond"/>
          <w:sz w:val="24"/>
          <w:szCs w:val="24"/>
          <w:lang w:val="en-US"/>
        </w:rPr>
        <w:t xml:space="preserve"> as a preferred address term, a kind of verbal tic, especially by boys. </w:t>
      </w:r>
    </w:p>
    <w:p w14:paraId="22957010" w14:textId="6D849807" w:rsidR="00C160AC" w:rsidRDefault="009461CA" w:rsidP="00C762CA">
      <w:pPr>
        <w:autoSpaceDE w:val="0"/>
        <w:autoSpaceDN w:val="0"/>
        <w:adjustRightInd w:val="0"/>
        <w:spacing w:after="0" w:line="240" w:lineRule="auto"/>
        <w:ind w:firstLine="708"/>
        <w:jc w:val="both"/>
        <w:rPr>
          <w:rFonts w:ascii="Garamond" w:hAnsi="Garamond"/>
          <w:sz w:val="24"/>
          <w:szCs w:val="24"/>
          <w:lang w:val="en-US"/>
        </w:rPr>
      </w:pPr>
      <w:r w:rsidRPr="00484A82">
        <w:rPr>
          <w:rFonts w:ascii="Garamond" w:hAnsi="Garamond"/>
          <w:sz w:val="24"/>
          <w:szCs w:val="24"/>
          <w:lang w:val="en-US"/>
        </w:rPr>
        <w:t xml:space="preserve">As for </w:t>
      </w:r>
      <w:r w:rsidRPr="00484A82">
        <w:rPr>
          <w:rFonts w:ascii="Garamond" w:hAnsi="Garamond"/>
          <w:i/>
          <w:iCs/>
          <w:sz w:val="24"/>
          <w:szCs w:val="24"/>
          <w:lang w:val="en-US"/>
        </w:rPr>
        <w:t>totally</w:t>
      </w:r>
      <w:r w:rsidRPr="00484A82">
        <w:rPr>
          <w:rFonts w:ascii="Garamond" w:hAnsi="Garamond"/>
          <w:sz w:val="24"/>
          <w:szCs w:val="24"/>
          <w:lang w:val="en-US"/>
        </w:rPr>
        <w:t>, the normal</w:t>
      </w:r>
      <w:r w:rsidR="008D742E">
        <w:rPr>
          <w:rFonts w:ascii="Garamond" w:hAnsi="Garamond"/>
          <w:sz w:val="24"/>
          <w:szCs w:val="24"/>
          <w:lang w:val="en-US"/>
        </w:rPr>
        <w:t>iz</w:t>
      </w:r>
      <w:r w:rsidRPr="00484A82">
        <w:rPr>
          <w:rFonts w:ascii="Garamond" w:hAnsi="Garamond"/>
          <w:sz w:val="24"/>
          <w:szCs w:val="24"/>
          <w:lang w:val="en-US"/>
        </w:rPr>
        <w:t>ed results evidence that it appears considerably more in TV serie</w:t>
      </w:r>
      <w:r w:rsidR="00484A82">
        <w:rPr>
          <w:rFonts w:ascii="Garamond" w:hAnsi="Garamond"/>
          <w:sz w:val="24"/>
          <w:szCs w:val="24"/>
          <w:lang w:val="en-US"/>
        </w:rPr>
        <w:t xml:space="preserve">s </w:t>
      </w:r>
      <w:r w:rsidRPr="00484A82">
        <w:rPr>
          <w:rFonts w:ascii="Garamond" w:hAnsi="Garamond"/>
          <w:sz w:val="24"/>
          <w:szCs w:val="24"/>
          <w:lang w:val="en-US"/>
        </w:rPr>
        <w:t xml:space="preserve">where the tone of the exchanges is </w:t>
      </w:r>
      <w:r w:rsidR="00C160AC">
        <w:rPr>
          <w:rFonts w:ascii="Garamond" w:hAnsi="Garamond"/>
          <w:sz w:val="24"/>
          <w:szCs w:val="24"/>
          <w:lang w:val="en-US"/>
        </w:rPr>
        <w:t>highly</w:t>
      </w:r>
      <w:r w:rsidRPr="00484A82">
        <w:rPr>
          <w:rFonts w:ascii="Garamond" w:hAnsi="Garamond"/>
          <w:sz w:val="24"/>
          <w:szCs w:val="24"/>
          <w:lang w:val="en-US"/>
        </w:rPr>
        <w:t xml:space="preserve"> colloquial. It scores the highest in </w:t>
      </w:r>
      <w:r w:rsidRPr="00484A82">
        <w:rPr>
          <w:rFonts w:ascii="Garamond" w:hAnsi="Garamond"/>
          <w:i/>
          <w:iCs/>
          <w:sz w:val="24"/>
          <w:szCs w:val="24"/>
          <w:lang w:val="en-US"/>
        </w:rPr>
        <w:t>Skins</w:t>
      </w:r>
      <w:r w:rsidRPr="00484A82">
        <w:rPr>
          <w:rFonts w:ascii="Garamond" w:hAnsi="Garamond"/>
          <w:sz w:val="24"/>
          <w:szCs w:val="24"/>
          <w:lang w:val="en-US"/>
        </w:rPr>
        <w:t xml:space="preserve">, followed by </w:t>
      </w:r>
      <w:r w:rsidRPr="00484A82">
        <w:rPr>
          <w:rFonts w:ascii="Garamond" w:hAnsi="Garamond"/>
          <w:i/>
          <w:iCs/>
          <w:sz w:val="24"/>
          <w:szCs w:val="24"/>
          <w:lang w:val="en-US"/>
        </w:rPr>
        <w:t>Reasons</w:t>
      </w:r>
      <w:r w:rsidRPr="00484A82">
        <w:rPr>
          <w:rFonts w:ascii="Garamond" w:hAnsi="Garamond"/>
          <w:sz w:val="24"/>
          <w:szCs w:val="24"/>
          <w:lang w:val="en-US"/>
        </w:rPr>
        <w:t xml:space="preserve"> and then </w:t>
      </w:r>
      <w:r w:rsidRPr="00484A82">
        <w:rPr>
          <w:rFonts w:ascii="Garamond" w:hAnsi="Garamond"/>
          <w:i/>
          <w:iCs/>
          <w:sz w:val="24"/>
          <w:szCs w:val="24"/>
          <w:lang w:val="en-US"/>
        </w:rPr>
        <w:t>Liars</w:t>
      </w:r>
      <w:r w:rsidRPr="00484A82">
        <w:rPr>
          <w:rFonts w:ascii="Garamond" w:hAnsi="Garamond"/>
          <w:sz w:val="24"/>
          <w:szCs w:val="24"/>
          <w:lang w:val="en-US"/>
        </w:rPr>
        <w:t xml:space="preserve">. The fact that the </w:t>
      </w:r>
      <w:r w:rsidR="00BB4A98">
        <w:rPr>
          <w:rFonts w:ascii="Garamond" w:hAnsi="Garamond"/>
          <w:sz w:val="24"/>
          <w:szCs w:val="24"/>
          <w:lang w:val="en-US"/>
        </w:rPr>
        <w:t>intensifier</w:t>
      </w:r>
      <w:r w:rsidRPr="00484A82">
        <w:rPr>
          <w:rFonts w:ascii="Garamond" w:hAnsi="Garamond"/>
          <w:sz w:val="24"/>
          <w:szCs w:val="24"/>
          <w:lang w:val="en-US"/>
        </w:rPr>
        <w:t xml:space="preserve"> is used most in a</w:t>
      </w:r>
      <w:r w:rsidR="00484A82">
        <w:rPr>
          <w:rFonts w:ascii="Garamond" w:hAnsi="Garamond"/>
          <w:sz w:val="24"/>
          <w:szCs w:val="24"/>
          <w:lang w:val="en-US"/>
        </w:rPr>
        <w:t xml:space="preserve"> B</w:t>
      </w:r>
      <w:r w:rsidRPr="00484A82">
        <w:rPr>
          <w:rFonts w:ascii="Garamond" w:hAnsi="Garamond"/>
          <w:sz w:val="24"/>
          <w:szCs w:val="24"/>
          <w:lang w:val="en-US"/>
        </w:rPr>
        <w:t xml:space="preserve">ritish product </w:t>
      </w:r>
      <w:r w:rsidR="00BB4A98">
        <w:rPr>
          <w:rFonts w:ascii="Garamond" w:hAnsi="Garamond"/>
          <w:sz w:val="24"/>
          <w:szCs w:val="24"/>
          <w:lang w:val="en-US"/>
        </w:rPr>
        <w:t>deserves further investigation, as the most complete study</w:t>
      </w:r>
      <w:r w:rsidR="00C160AC">
        <w:rPr>
          <w:rFonts w:ascii="Garamond" w:hAnsi="Garamond"/>
          <w:sz w:val="24"/>
          <w:szCs w:val="24"/>
          <w:lang w:val="en-US"/>
        </w:rPr>
        <w:t xml:space="preserve"> on </w:t>
      </w:r>
      <w:r w:rsidR="00C160AC" w:rsidRPr="005145C1">
        <w:rPr>
          <w:rFonts w:ascii="Garamond" w:hAnsi="Garamond"/>
          <w:i/>
          <w:iCs/>
          <w:sz w:val="24"/>
          <w:szCs w:val="24"/>
          <w:lang w:val="en-US"/>
        </w:rPr>
        <w:t>totally</w:t>
      </w:r>
      <w:r w:rsidR="00BB4A98">
        <w:rPr>
          <w:rFonts w:ascii="Garamond" w:hAnsi="Garamond"/>
          <w:sz w:val="24"/>
          <w:szCs w:val="24"/>
          <w:lang w:val="en-US"/>
        </w:rPr>
        <w:t xml:space="preserve"> </w:t>
      </w:r>
      <w:r w:rsidR="00C160AC">
        <w:rPr>
          <w:rFonts w:ascii="Garamond" w:hAnsi="Garamond"/>
          <w:sz w:val="24"/>
          <w:szCs w:val="24"/>
          <w:lang w:val="en-US"/>
        </w:rPr>
        <w:t>(</w:t>
      </w:r>
      <w:r w:rsidR="00BB4A98">
        <w:rPr>
          <w:rFonts w:ascii="Garamond" w:hAnsi="Garamond"/>
          <w:sz w:val="24"/>
          <w:szCs w:val="24"/>
          <w:lang w:val="en-US"/>
        </w:rPr>
        <w:t>Aijmer 2011) reported</w:t>
      </w:r>
      <w:r w:rsidR="00C160AC">
        <w:rPr>
          <w:rFonts w:ascii="Garamond" w:hAnsi="Garamond"/>
          <w:sz w:val="24"/>
          <w:szCs w:val="24"/>
          <w:lang w:val="en-US"/>
        </w:rPr>
        <w:t xml:space="preserve"> on</w:t>
      </w:r>
      <w:r w:rsidR="00BB4A98">
        <w:rPr>
          <w:rFonts w:ascii="Garamond" w:hAnsi="Garamond"/>
          <w:sz w:val="24"/>
          <w:szCs w:val="24"/>
          <w:lang w:val="en-US"/>
        </w:rPr>
        <w:t xml:space="preserve"> its vitality and variable use in American and not in British English</w:t>
      </w:r>
      <w:r w:rsidRPr="00484A82">
        <w:rPr>
          <w:rFonts w:ascii="Garamond" w:hAnsi="Garamond"/>
          <w:sz w:val="24"/>
          <w:szCs w:val="24"/>
          <w:lang w:val="en-US"/>
        </w:rPr>
        <w:t xml:space="preserve">. The temporal dimension, crucial as claimed by both Aijmer </w:t>
      </w:r>
      <w:r w:rsidR="00DE2E2C">
        <w:rPr>
          <w:rFonts w:ascii="Garamond" w:hAnsi="Garamond"/>
          <w:sz w:val="24"/>
          <w:szCs w:val="24"/>
          <w:lang w:val="en-US"/>
        </w:rPr>
        <w:t>(2011)</w:t>
      </w:r>
      <w:r w:rsidR="00036BD5">
        <w:rPr>
          <w:rFonts w:ascii="Garamond" w:hAnsi="Garamond"/>
          <w:sz w:val="24"/>
          <w:szCs w:val="24"/>
          <w:lang w:val="en-US"/>
        </w:rPr>
        <w:t xml:space="preserve"> </w:t>
      </w:r>
      <w:r w:rsidRPr="00484A82">
        <w:rPr>
          <w:rFonts w:ascii="Garamond" w:hAnsi="Garamond"/>
          <w:sz w:val="24"/>
          <w:szCs w:val="24"/>
          <w:lang w:val="en-US"/>
        </w:rPr>
        <w:t xml:space="preserve">and Tagliamonte (2016) for the uptake of new functions, </w:t>
      </w:r>
      <w:r w:rsidR="00484A82">
        <w:rPr>
          <w:rFonts w:ascii="Garamond" w:hAnsi="Garamond"/>
          <w:sz w:val="24"/>
          <w:szCs w:val="24"/>
          <w:lang w:val="en-US"/>
        </w:rPr>
        <w:t>does not seem to be responsible for these results, as the T</w:t>
      </w:r>
      <w:r w:rsidR="002C7CA5">
        <w:rPr>
          <w:rFonts w:ascii="Garamond" w:hAnsi="Garamond"/>
          <w:sz w:val="24"/>
          <w:szCs w:val="24"/>
          <w:lang w:val="en-US"/>
        </w:rPr>
        <w:t>V</w:t>
      </w:r>
      <w:r w:rsidR="00484A82">
        <w:rPr>
          <w:rFonts w:ascii="Garamond" w:hAnsi="Garamond"/>
          <w:sz w:val="24"/>
          <w:szCs w:val="24"/>
          <w:lang w:val="en-US"/>
        </w:rPr>
        <w:t xml:space="preserve"> series considered, apart f</w:t>
      </w:r>
      <w:r w:rsidR="00D01827">
        <w:rPr>
          <w:rFonts w:ascii="Garamond" w:hAnsi="Garamond"/>
          <w:sz w:val="24"/>
          <w:szCs w:val="24"/>
          <w:lang w:val="en-US"/>
        </w:rPr>
        <w:t>ro</w:t>
      </w:r>
      <w:r w:rsidR="00484A82">
        <w:rPr>
          <w:rFonts w:ascii="Garamond" w:hAnsi="Garamond"/>
          <w:sz w:val="24"/>
          <w:szCs w:val="24"/>
          <w:lang w:val="en-US"/>
        </w:rPr>
        <w:t xml:space="preserve">m </w:t>
      </w:r>
      <w:r w:rsidR="00484A82" w:rsidRPr="002C7CA5">
        <w:rPr>
          <w:rFonts w:ascii="Garamond" w:hAnsi="Garamond"/>
          <w:i/>
          <w:iCs/>
          <w:sz w:val="24"/>
          <w:szCs w:val="24"/>
          <w:lang w:val="en-US"/>
        </w:rPr>
        <w:t>Dawson’s Creek</w:t>
      </w:r>
      <w:r w:rsidR="00484A82">
        <w:rPr>
          <w:rFonts w:ascii="Garamond" w:hAnsi="Garamond"/>
          <w:sz w:val="24"/>
          <w:szCs w:val="24"/>
          <w:lang w:val="en-US"/>
        </w:rPr>
        <w:t xml:space="preserve">, are more or less contemporary, spanning the first and part of the second decade of the new Millennium. </w:t>
      </w:r>
      <w:r w:rsidR="00484A82" w:rsidRPr="002C7CA5">
        <w:rPr>
          <w:rFonts w:ascii="Garamond" w:hAnsi="Garamond"/>
          <w:i/>
          <w:iCs/>
          <w:sz w:val="24"/>
          <w:szCs w:val="24"/>
          <w:lang w:val="en-US"/>
        </w:rPr>
        <w:t>Dawson’s Creek</w:t>
      </w:r>
      <w:r w:rsidR="00484A82">
        <w:rPr>
          <w:rFonts w:ascii="Garamond" w:hAnsi="Garamond"/>
          <w:sz w:val="24"/>
          <w:szCs w:val="24"/>
          <w:lang w:val="en-US"/>
        </w:rPr>
        <w:t xml:space="preserve"> is indeed </w:t>
      </w:r>
      <w:r w:rsidR="002C7CA5">
        <w:rPr>
          <w:rFonts w:ascii="Garamond" w:hAnsi="Garamond"/>
          <w:sz w:val="24"/>
          <w:szCs w:val="24"/>
          <w:lang w:val="en-US"/>
        </w:rPr>
        <w:t xml:space="preserve">older than the other series, but, as we have seen, the fact that teenagers talk like they would like to be able to do in real life is a decision made by the authors. So it is difficult to isolate the </w:t>
      </w:r>
      <w:r w:rsidR="00BB4A98">
        <w:rPr>
          <w:rFonts w:ascii="Garamond" w:hAnsi="Garamond"/>
          <w:sz w:val="24"/>
          <w:szCs w:val="24"/>
          <w:lang w:val="en-US"/>
        </w:rPr>
        <w:t>true</w:t>
      </w:r>
      <w:r w:rsidR="002C7CA5">
        <w:rPr>
          <w:rFonts w:ascii="Garamond" w:hAnsi="Garamond"/>
          <w:sz w:val="24"/>
          <w:szCs w:val="24"/>
          <w:lang w:val="en-US"/>
        </w:rPr>
        <w:t xml:space="preserve"> impact of the </w:t>
      </w:r>
      <w:r w:rsidR="00BB4A98">
        <w:rPr>
          <w:rFonts w:ascii="Garamond" w:hAnsi="Garamond"/>
          <w:sz w:val="24"/>
          <w:szCs w:val="24"/>
          <w:lang w:val="en-US"/>
        </w:rPr>
        <w:t>temporal</w:t>
      </w:r>
      <w:r w:rsidR="002C7CA5">
        <w:rPr>
          <w:rFonts w:ascii="Garamond" w:hAnsi="Garamond"/>
          <w:sz w:val="24"/>
          <w:szCs w:val="24"/>
          <w:lang w:val="en-US"/>
        </w:rPr>
        <w:t xml:space="preserve"> dimension. </w:t>
      </w:r>
    </w:p>
    <w:p w14:paraId="6E6D979C" w14:textId="12616581" w:rsidR="008726ED" w:rsidRPr="00484A82" w:rsidRDefault="002C7CA5" w:rsidP="00C762CA">
      <w:p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 xml:space="preserve">One further element to investigate is the colligation in which </w:t>
      </w:r>
      <w:r w:rsidRPr="00BB4A98">
        <w:rPr>
          <w:rFonts w:ascii="Garamond" w:hAnsi="Garamond"/>
          <w:i/>
          <w:iCs/>
          <w:sz w:val="24"/>
          <w:szCs w:val="24"/>
          <w:lang w:val="en-US"/>
        </w:rPr>
        <w:t>totally</w:t>
      </w:r>
      <w:r>
        <w:rPr>
          <w:rFonts w:ascii="Garamond" w:hAnsi="Garamond"/>
          <w:sz w:val="24"/>
          <w:szCs w:val="24"/>
          <w:lang w:val="en-US"/>
        </w:rPr>
        <w:t xml:space="preserve"> is found: as described in Bruti </w:t>
      </w:r>
      <w:r w:rsidR="00BB4A98">
        <w:rPr>
          <w:rFonts w:ascii="Garamond" w:hAnsi="Garamond"/>
          <w:sz w:val="24"/>
          <w:szCs w:val="24"/>
          <w:lang w:val="en-US"/>
        </w:rPr>
        <w:t>(</w:t>
      </w:r>
      <w:r>
        <w:rPr>
          <w:rFonts w:ascii="Garamond" w:hAnsi="Garamond"/>
          <w:sz w:val="24"/>
          <w:szCs w:val="24"/>
          <w:lang w:val="en-US"/>
        </w:rPr>
        <w:t>2021: 44</w:t>
      </w:r>
      <w:r w:rsidR="00BB4A98">
        <w:rPr>
          <w:rFonts w:ascii="Garamond" w:hAnsi="Garamond"/>
          <w:sz w:val="24"/>
          <w:szCs w:val="24"/>
          <w:lang w:val="en-US"/>
        </w:rPr>
        <w:t>)</w:t>
      </w:r>
      <w:r>
        <w:rPr>
          <w:rFonts w:ascii="Garamond" w:hAnsi="Garamond"/>
          <w:sz w:val="24"/>
          <w:szCs w:val="24"/>
          <w:lang w:val="en-US"/>
        </w:rPr>
        <w:t xml:space="preserve">, the sequence </w:t>
      </w:r>
      <w:r w:rsidRPr="00096C0F">
        <w:rPr>
          <w:rFonts w:ascii="Garamond" w:hAnsi="Garamond"/>
          <w:i/>
          <w:iCs/>
          <w:sz w:val="24"/>
          <w:szCs w:val="24"/>
          <w:lang w:val="en-US"/>
        </w:rPr>
        <w:t>be</w:t>
      </w:r>
      <w:r>
        <w:rPr>
          <w:rFonts w:ascii="Garamond" w:hAnsi="Garamond"/>
          <w:sz w:val="24"/>
          <w:szCs w:val="24"/>
          <w:lang w:val="en-US"/>
        </w:rPr>
        <w:t xml:space="preserve"> +</w:t>
      </w:r>
      <w:r w:rsidRPr="00096C0F">
        <w:rPr>
          <w:rFonts w:ascii="Garamond" w:hAnsi="Garamond"/>
          <w:i/>
          <w:iCs/>
          <w:sz w:val="24"/>
          <w:szCs w:val="24"/>
          <w:lang w:val="en-US"/>
        </w:rPr>
        <w:t>totally</w:t>
      </w:r>
      <w:r>
        <w:rPr>
          <w:rFonts w:ascii="Garamond" w:hAnsi="Garamond"/>
          <w:sz w:val="24"/>
          <w:szCs w:val="24"/>
          <w:lang w:val="en-US"/>
        </w:rPr>
        <w:t xml:space="preserve"> is by and large more frequent than </w:t>
      </w:r>
      <w:r w:rsidR="00742F2B" w:rsidRPr="00742F2B">
        <w:rPr>
          <w:rFonts w:ascii="Garamond" w:hAnsi="Garamond"/>
          <w:i/>
          <w:iCs/>
          <w:sz w:val="24"/>
          <w:szCs w:val="24"/>
          <w:lang w:val="en-US"/>
        </w:rPr>
        <w:t>totally + is</w:t>
      </w:r>
      <w:r w:rsidR="00742F2B">
        <w:rPr>
          <w:rFonts w:ascii="Garamond" w:hAnsi="Garamond"/>
          <w:sz w:val="24"/>
          <w:szCs w:val="24"/>
          <w:lang w:val="en-US"/>
        </w:rPr>
        <w:t>: however, data f</w:t>
      </w:r>
      <w:r w:rsidR="00096C0F">
        <w:rPr>
          <w:rFonts w:ascii="Garamond" w:hAnsi="Garamond"/>
          <w:sz w:val="24"/>
          <w:szCs w:val="24"/>
          <w:lang w:val="en-US"/>
        </w:rPr>
        <w:t>ro</w:t>
      </w:r>
      <w:r w:rsidR="00742F2B">
        <w:rPr>
          <w:rFonts w:ascii="Garamond" w:hAnsi="Garamond"/>
          <w:sz w:val="24"/>
          <w:szCs w:val="24"/>
          <w:lang w:val="en-US"/>
        </w:rPr>
        <w:t>m the TV corpus</w:t>
      </w:r>
      <w:r w:rsidR="00096C0F">
        <w:rPr>
          <w:rFonts w:ascii="Garamond" w:hAnsi="Garamond"/>
          <w:sz w:val="24"/>
          <w:szCs w:val="24"/>
          <w:lang w:val="en-US"/>
        </w:rPr>
        <w:t>, a huge resource of TV language,</w:t>
      </w:r>
      <w:r w:rsidR="00096C0F">
        <w:rPr>
          <w:rStyle w:val="Rimandonotaapidipagina"/>
          <w:rFonts w:ascii="Garamond" w:hAnsi="Garamond"/>
          <w:sz w:val="24"/>
          <w:szCs w:val="24"/>
          <w:lang w:val="en-US"/>
        </w:rPr>
        <w:footnoteReference w:id="5"/>
      </w:r>
      <w:r w:rsidR="00742F2B">
        <w:rPr>
          <w:rFonts w:ascii="Garamond" w:hAnsi="Garamond"/>
          <w:sz w:val="24"/>
          <w:szCs w:val="24"/>
          <w:lang w:val="en-US"/>
        </w:rPr>
        <w:t xml:space="preserve"> highlight that the first combination nearly doubled from the 2000s to the 2010s, whereas </w:t>
      </w:r>
      <w:r w:rsidR="00742F2B" w:rsidRPr="00742F2B">
        <w:rPr>
          <w:rFonts w:ascii="Garamond" w:hAnsi="Garamond"/>
          <w:i/>
          <w:iCs/>
          <w:sz w:val="24"/>
          <w:szCs w:val="24"/>
          <w:lang w:val="en-US"/>
        </w:rPr>
        <w:t>totally + is</w:t>
      </w:r>
      <w:r w:rsidR="00742F2B">
        <w:rPr>
          <w:rFonts w:ascii="Garamond" w:hAnsi="Garamond"/>
          <w:sz w:val="24"/>
          <w:szCs w:val="24"/>
          <w:lang w:val="en-US"/>
        </w:rPr>
        <w:t xml:space="preserve"> grew more significantly (from 120 occurrences to 266). A detailed investigation follows in paragraph</w:t>
      </w:r>
      <w:r w:rsidR="0041116C">
        <w:rPr>
          <w:rFonts w:ascii="Garamond" w:hAnsi="Garamond"/>
          <w:sz w:val="24"/>
          <w:szCs w:val="24"/>
          <w:lang w:val="en-US"/>
        </w:rPr>
        <w:t xml:space="preserve"> 4.2</w:t>
      </w:r>
      <w:r w:rsidR="00742F2B">
        <w:rPr>
          <w:rFonts w:ascii="Garamond" w:hAnsi="Garamond"/>
          <w:sz w:val="24"/>
          <w:szCs w:val="24"/>
          <w:lang w:val="en-US"/>
        </w:rPr>
        <w:t xml:space="preserve"> below</w:t>
      </w:r>
      <w:r w:rsidR="00096C0F">
        <w:rPr>
          <w:rFonts w:ascii="Garamond" w:hAnsi="Garamond"/>
          <w:sz w:val="24"/>
          <w:szCs w:val="24"/>
          <w:lang w:val="en-US"/>
        </w:rPr>
        <w:t>.</w:t>
      </w:r>
    </w:p>
    <w:p w14:paraId="707633B8" w14:textId="2C3C9F37" w:rsidR="009461CA" w:rsidRDefault="009461CA" w:rsidP="00C762CA">
      <w:pPr>
        <w:autoSpaceDE w:val="0"/>
        <w:autoSpaceDN w:val="0"/>
        <w:adjustRightInd w:val="0"/>
        <w:spacing w:after="0" w:line="240" w:lineRule="auto"/>
        <w:jc w:val="both"/>
        <w:rPr>
          <w:rFonts w:ascii="Garamond" w:hAnsi="Garamond"/>
          <w:sz w:val="20"/>
          <w:szCs w:val="20"/>
          <w:lang w:val="en-US"/>
        </w:rPr>
      </w:pPr>
    </w:p>
    <w:p w14:paraId="2CB4C0BF" w14:textId="77777777" w:rsidR="0041116C" w:rsidRDefault="0041116C" w:rsidP="00C762CA">
      <w:pPr>
        <w:autoSpaceDE w:val="0"/>
        <w:autoSpaceDN w:val="0"/>
        <w:adjustRightInd w:val="0"/>
        <w:spacing w:after="0" w:line="240" w:lineRule="auto"/>
        <w:jc w:val="both"/>
        <w:rPr>
          <w:rFonts w:ascii="Garamond" w:hAnsi="Garamond"/>
          <w:sz w:val="20"/>
          <w:szCs w:val="20"/>
          <w:lang w:val="en-US"/>
        </w:rPr>
      </w:pPr>
    </w:p>
    <w:p w14:paraId="228AD95E" w14:textId="787E9101" w:rsidR="008726ED" w:rsidRPr="00C762CA" w:rsidRDefault="0041116C" w:rsidP="00C762CA">
      <w:pPr>
        <w:autoSpaceDE w:val="0"/>
        <w:autoSpaceDN w:val="0"/>
        <w:adjustRightInd w:val="0"/>
        <w:spacing w:after="0" w:line="240" w:lineRule="auto"/>
        <w:ind w:firstLine="708"/>
        <w:jc w:val="both"/>
        <w:rPr>
          <w:rFonts w:ascii="Garamond" w:hAnsi="Garamond"/>
          <w:sz w:val="24"/>
          <w:szCs w:val="24"/>
          <w:lang w:val="en-US"/>
        </w:rPr>
      </w:pPr>
      <w:r w:rsidRPr="00C762CA">
        <w:rPr>
          <w:rFonts w:ascii="Garamond" w:hAnsi="Garamond"/>
          <w:i/>
          <w:iCs/>
          <w:sz w:val="24"/>
          <w:szCs w:val="24"/>
          <w:lang w:val="en-US"/>
        </w:rPr>
        <w:t xml:space="preserve">4.2 </w:t>
      </w:r>
      <w:r w:rsidR="00036BD5" w:rsidRPr="00C762CA">
        <w:rPr>
          <w:rFonts w:ascii="Garamond" w:hAnsi="Garamond"/>
          <w:i/>
          <w:iCs/>
          <w:sz w:val="24"/>
          <w:szCs w:val="24"/>
          <w:lang w:val="en-US"/>
        </w:rPr>
        <w:t xml:space="preserve">From </w:t>
      </w:r>
      <w:r w:rsidR="00910531" w:rsidRPr="00C762CA">
        <w:rPr>
          <w:rFonts w:ascii="Garamond" w:hAnsi="Garamond"/>
          <w:i/>
          <w:iCs/>
          <w:sz w:val="24"/>
          <w:szCs w:val="24"/>
          <w:lang w:val="en-US"/>
        </w:rPr>
        <w:t xml:space="preserve">a </w:t>
      </w:r>
      <w:r w:rsidR="00036BD5" w:rsidRPr="00C762CA">
        <w:rPr>
          <w:rFonts w:ascii="Garamond" w:hAnsi="Garamond"/>
          <w:i/>
          <w:iCs/>
          <w:sz w:val="24"/>
          <w:szCs w:val="24"/>
          <w:lang w:val="en-US"/>
        </w:rPr>
        <w:t>quantitative to</w:t>
      </w:r>
      <w:r w:rsidR="00910531" w:rsidRPr="00C762CA">
        <w:rPr>
          <w:rFonts w:ascii="Garamond" w:hAnsi="Garamond"/>
          <w:i/>
          <w:iCs/>
          <w:sz w:val="24"/>
          <w:szCs w:val="24"/>
          <w:lang w:val="en-US"/>
        </w:rPr>
        <w:t xml:space="preserve"> a</w:t>
      </w:r>
      <w:r w:rsidR="00036BD5" w:rsidRPr="00C762CA">
        <w:rPr>
          <w:rFonts w:ascii="Garamond" w:hAnsi="Garamond"/>
          <w:i/>
          <w:iCs/>
          <w:sz w:val="24"/>
          <w:szCs w:val="24"/>
          <w:lang w:val="en-US"/>
        </w:rPr>
        <w:t xml:space="preserve"> qualitative</w:t>
      </w:r>
      <w:r w:rsidR="00910531" w:rsidRPr="00C762CA">
        <w:rPr>
          <w:rFonts w:ascii="Garamond" w:hAnsi="Garamond"/>
          <w:i/>
          <w:iCs/>
          <w:sz w:val="24"/>
          <w:szCs w:val="24"/>
          <w:lang w:val="en-US"/>
        </w:rPr>
        <w:t xml:space="preserve"> analysis</w:t>
      </w:r>
      <w:r w:rsidR="00337931" w:rsidRPr="00C762CA">
        <w:rPr>
          <w:rFonts w:ascii="Garamond" w:hAnsi="Garamond"/>
          <w:i/>
          <w:iCs/>
          <w:sz w:val="24"/>
          <w:szCs w:val="24"/>
          <w:lang w:val="en-US"/>
        </w:rPr>
        <w:t>: the case of</w:t>
      </w:r>
      <w:r w:rsidR="00337931" w:rsidRPr="00C762CA">
        <w:rPr>
          <w:rFonts w:ascii="Garamond" w:hAnsi="Garamond"/>
          <w:sz w:val="24"/>
          <w:szCs w:val="24"/>
          <w:lang w:val="en-US"/>
        </w:rPr>
        <w:t xml:space="preserve"> totally</w:t>
      </w:r>
    </w:p>
    <w:p w14:paraId="59133FA7" w14:textId="71A45BFD" w:rsidR="00910531" w:rsidRDefault="00DC555F" w:rsidP="00C762CA">
      <w:p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lastRenderedPageBreak/>
        <w:t xml:space="preserve">As a sample analysis, in what follows I will concentrate mainly on the </w:t>
      </w:r>
      <w:r w:rsidR="00861DF4">
        <w:rPr>
          <w:rFonts w:ascii="Garamond" w:hAnsi="Garamond"/>
          <w:sz w:val="24"/>
          <w:szCs w:val="24"/>
          <w:lang w:val="en-US"/>
        </w:rPr>
        <w:t>intensifier</w:t>
      </w:r>
      <w:r>
        <w:rPr>
          <w:rFonts w:ascii="Garamond" w:hAnsi="Garamond"/>
          <w:sz w:val="24"/>
          <w:szCs w:val="24"/>
          <w:lang w:val="en-US"/>
        </w:rPr>
        <w:t xml:space="preserve"> </w:t>
      </w:r>
      <w:r w:rsidRPr="00861DF4">
        <w:rPr>
          <w:rFonts w:ascii="Garamond" w:hAnsi="Garamond"/>
          <w:i/>
          <w:iCs/>
          <w:sz w:val="24"/>
          <w:szCs w:val="24"/>
          <w:lang w:val="en-US"/>
        </w:rPr>
        <w:t>totally</w:t>
      </w:r>
      <w:r>
        <w:rPr>
          <w:rFonts w:ascii="Garamond" w:hAnsi="Garamond"/>
          <w:sz w:val="24"/>
          <w:szCs w:val="24"/>
          <w:lang w:val="en-US"/>
        </w:rPr>
        <w:t xml:space="preserve">. </w:t>
      </w:r>
      <w:r w:rsidR="00463DF8">
        <w:rPr>
          <w:rFonts w:ascii="Garamond" w:hAnsi="Garamond"/>
          <w:sz w:val="24"/>
          <w:szCs w:val="24"/>
          <w:lang w:val="en-US"/>
        </w:rPr>
        <w:t xml:space="preserve">As findings from studies on </w:t>
      </w:r>
      <w:r w:rsidR="0066608F">
        <w:rPr>
          <w:rFonts w:ascii="Garamond" w:hAnsi="Garamond"/>
          <w:sz w:val="24"/>
          <w:szCs w:val="24"/>
          <w:lang w:val="en-US"/>
        </w:rPr>
        <w:t xml:space="preserve">other </w:t>
      </w:r>
      <w:r w:rsidR="00463DF8">
        <w:rPr>
          <w:rFonts w:ascii="Garamond" w:hAnsi="Garamond"/>
          <w:sz w:val="24"/>
          <w:szCs w:val="24"/>
          <w:lang w:val="en-US"/>
        </w:rPr>
        <w:t>intensifiers have</w:t>
      </w:r>
      <w:r w:rsidR="00463DF8" w:rsidRPr="00463DF8">
        <w:rPr>
          <w:rFonts w:ascii="Garamond" w:hAnsi="Garamond"/>
          <w:sz w:val="24"/>
          <w:szCs w:val="24"/>
          <w:lang w:val="en-US"/>
        </w:rPr>
        <w:t xml:space="preserve"> </w:t>
      </w:r>
      <w:r w:rsidR="00463DF8">
        <w:rPr>
          <w:rFonts w:ascii="Garamond" w:hAnsi="Garamond"/>
          <w:sz w:val="24"/>
          <w:szCs w:val="24"/>
          <w:lang w:val="en-US"/>
        </w:rPr>
        <w:t>demonstrated</w:t>
      </w:r>
      <w:r w:rsidR="00840092">
        <w:rPr>
          <w:rFonts w:ascii="Garamond" w:hAnsi="Garamond"/>
          <w:sz w:val="24"/>
          <w:szCs w:val="24"/>
          <w:lang w:val="en-US"/>
        </w:rPr>
        <w:t xml:space="preserve"> (cf. </w:t>
      </w:r>
      <w:r w:rsidR="00840092" w:rsidRPr="008F6AB1">
        <w:rPr>
          <w:rFonts w:ascii="Garamond" w:hAnsi="Garamond"/>
          <w:sz w:val="24"/>
          <w:szCs w:val="24"/>
          <w:lang w:val="en-US"/>
        </w:rPr>
        <w:t>Ito and Tagliamonte 2003)</w:t>
      </w:r>
      <w:r w:rsidR="00463DF8" w:rsidRPr="008F6AB1">
        <w:rPr>
          <w:rFonts w:ascii="Garamond" w:hAnsi="Garamond"/>
          <w:sz w:val="24"/>
          <w:szCs w:val="24"/>
          <w:lang w:val="en-US"/>
        </w:rPr>
        <w:t>,</w:t>
      </w:r>
      <w:r w:rsidR="00463DF8">
        <w:rPr>
          <w:rFonts w:ascii="Garamond" w:hAnsi="Garamond"/>
          <w:sz w:val="24"/>
          <w:szCs w:val="24"/>
          <w:lang w:val="en-US"/>
        </w:rPr>
        <w:t xml:space="preserve"> this class is very prone to changes and meaning shifts, because speakers want to be creative and impress</w:t>
      </w:r>
      <w:r w:rsidR="00F03F73">
        <w:rPr>
          <w:rFonts w:ascii="Garamond" w:hAnsi="Garamond"/>
          <w:sz w:val="24"/>
          <w:szCs w:val="24"/>
          <w:lang w:val="en-US"/>
        </w:rPr>
        <w:t xml:space="preserve"> their audience</w:t>
      </w:r>
      <w:r w:rsidR="00463DF8">
        <w:rPr>
          <w:rFonts w:ascii="Garamond" w:hAnsi="Garamond"/>
          <w:sz w:val="24"/>
          <w:szCs w:val="24"/>
          <w:lang w:val="en-US"/>
        </w:rPr>
        <w:t xml:space="preserve">. </w:t>
      </w:r>
      <w:r>
        <w:rPr>
          <w:rFonts w:ascii="Garamond" w:hAnsi="Garamond"/>
          <w:sz w:val="24"/>
          <w:szCs w:val="24"/>
          <w:lang w:val="en-US"/>
        </w:rPr>
        <w:t>In this case</w:t>
      </w:r>
      <w:r w:rsidR="00F03F73">
        <w:rPr>
          <w:rFonts w:ascii="Garamond" w:hAnsi="Garamond"/>
          <w:sz w:val="24"/>
          <w:szCs w:val="24"/>
          <w:lang w:val="en-US"/>
        </w:rPr>
        <w:t>,</w:t>
      </w:r>
      <w:r>
        <w:rPr>
          <w:rFonts w:ascii="Garamond" w:hAnsi="Garamond"/>
          <w:sz w:val="24"/>
          <w:szCs w:val="24"/>
          <w:lang w:val="en-US"/>
        </w:rPr>
        <w:t xml:space="preserve"> normali</w:t>
      </w:r>
      <w:r w:rsidR="008D742E">
        <w:rPr>
          <w:rFonts w:ascii="Garamond" w:hAnsi="Garamond"/>
          <w:sz w:val="24"/>
          <w:szCs w:val="24"/>
          <w:lang w:val="en-US"/>
        </w:rPr>
        <w:t>z</w:t>
      </w:r>
      <w:r>
        <w:rPr>
          <w:rFonts w:ascii="Garamond" w:hAnsi="Garamond"/>
          <w:sz w:val="24"/>
          <w:szCs w:val="24"/>
          <w:lang w:val="en-US"/>
        </w:rPr>
        <w:t xml:space="preserve">ed data are revealing, as </w:t>
      </w:r>
      <w:r w:rsidR="0066608F" w:rsidRPr="0066608F">
        <w:rPr>
          <w:rFonts w:ascii="Garamond" w:hAnsi="Garamond"/>
          <w:i/>
          <w:iCs/>
          <w:sz w:val="24"/>
          <w:szCs w:val="24"/>
          <w:lang w:val="en-US"/>
        </w:rPr>
        <w:t>totally</w:t>
      </w:r>
      <w:r>
        <w:rPr>
          <w:rFonts w:ascii="Garamond" w:hAnsi="Garamond"/>
          <w:sz w:val="24"/>
          <w:szCs w:val="24"/>
          <w:lang w:val="en-US"/>
        </w:rPr>
        <w:t xml:space="preserve"> </w:t>
      </w:r>
      <w:r w:rsidR="00861DF4">
        <w:rPr>
          <w:rFonts w:ascii="Garamond" w:hAnsi="Garamond"/>
          <w:sz w:val="24"/>
          <w:szCs w:val="24"/>
          <w:lang w:val="en-US"/>
        </w:rPr>
        <w:t>proves to be</w:t>
      </w:r>
      <w:r>
        <w:rPr>
          <w:rFonts w:ascii="Garamond" w:hAnsi="Garamond"/>
          <w:sz w:val="24"/>
          <w:szCs w:val="24"/>
          <w:lang w:val="en-US"/>
        </w:rPr>
        <w:t xml:space="preserve"> </w:t>
      </w:r>
      <w:r w:rsidR="00861DF4">
        <w:rPr>
          <w:rFonts w:ascii="Garamond" w:hAnsi="Garamond"/>
          <w:sz w:val="24"/>
          <w:szCs w:val="24"/>
          <w:lang w:val="en-US"/>
        </w:rPr>
        <w:t>most</w:t>
      </w:r>
      <w:r>
        <w:rPr>
          <w:rFonts w:ascii="Garamond" w:hAnsi="Garamond"/>
          <w:sz w:val="24"/>
          <w:szCs w:val="24"/>
          <w:lang w:val="en-US"/>
        </w:rPr>
        <w:t xml:space="preserve"> frequent in </w:t>
      </w:r>
      <w:r w:rsidRPr="001C519D">
        <w:rPr>
          <w:rFonts w:ascii="Garamond" w:hAnsi="Garamond"/>
          <w:i/>
          <w:iCs/>
          <w:sz w:val="24"/>
          <w:szCs w:val="24"/>
          <w:lang w:val="en-US"/>
        </w:rPr>
        <w:t>Skins</w:t>
      </w:r>
      <w:r>
        <w:rPr>
          <w:rFonts w:ascii="Garamond" w:hAnsi="Garamond"/>
          <w:sz w:val="24"/>
          <w:szCs w:val="24"/>
          <w:lang w:val="en-US"/>
        </w:rPr>
        <w:t xml:space="preserve">, followed by </w:t>
      </w:r>
      <w:r w:rsidRPr="001C519D">
        <w:rPr>
          <w:rFonts w:ascii="Garamond" w:hAnsi="Garamond"/>
          <w:i/>
          <w:iCs/>
          <w:sz w:val="24"/>
          <w:szCs w:val="24"/>
          <w:lang w:val="en-US"/>
        </w:rPr>
        <w:t>Reasons</w:t>
      </w:r>
      <w:r>
        <w:rPr>
          <w:rFonts w:ascii="Garamond" w:hAnsi="Garamond"/>
          <w:sz w:val="24"/>
          <w:szCs w:val="24"/>
          <w:lang w:val="en-US"/>
        </w:rPr>
        <w:t xml:space="preserve">, which has the highest number of </w:t>
      </w:r>
      <w:r w:rsidR="00861DF4">
        <w:rPr>
          <w:rFonts w:ascii="Garamond" w:hAnsi="Garamond"/>
          <w:sz w:val="24"/>
          <w:szCs w:val="24"/>
          <w:lang w:val="en-US"/>
        </w:rPr>
        <w:t xml:space="preserve">raw </w:t>
      </w:r>
      <w:r>
        <w:rPr>
          <w:rFonts w:ascii="Garamond" w:hAnsi="Garamond"/>
          <w:sz w:val="24"/>
          <w:szCs w:val="24"/>
          <w:lang w:val="en-US"/>
        </w:rPr>
        <w:t>occurrences</w:t>
      </w:r>
      <w:r w:rsidR="00F02AA8">
        <w:rPr>
          <w:rFonts w:ascii="Garamond" w:hAnsi="Garamond"/>
          <w:sz w:val="24"/>
          <w:szCs w:val="24"/>
          <w:lang w:val="en-US"/>
        </w:rPr>
        <w:t xml:space="preserve">. </w:t>
      </w:r>
      <w:r w:rsidRPr="001C519D">
        <w:rPr>
          <w:rFonts w:ascii="Garamond" w:hAnsi="Garamond"/>
          <w:i/>
          <w:iCs/>
          <w:sz w:val="24"/>
          <w:szCs w:val="24"/>
          <w:lang w:val="en-US"/>
        </w:rPr>
        <w:t>Dawson’s Creeks</w:t>
      </w:r>
      <w:r>
        <w:rPr>
          <w:rFonts w:ascii="Garamond" w:hAnsi="Garamond"/>
          <w:sz w:val="24"/>
          <w:szCs w:val="24"/>
          <w:lang w:val="en-US"/>
        </w:rPr>
        <w:t xml:space="preserve"> rank</w:t>
      </w:r>
      <w:r w:rsidR="00BD7BDB">
        <w:rPr>
          <w:rFonts w:ascii="Garamond" w:hAnsi="Garamond"/>
          <w:sz w:val="24"/>
          <w:szCs w:val="24"/>
          <w:lang w:val="en-US"/>
        </w:rPr>
        <w:t>s</w:t>
      </w:r>
      <w:r>
        <w:rPr>
          <w:rFonts w:ascii="Garamond" w:hAnsi="Garamond"/>
          <w:sz w:val="24"/>
          <w:szCs w:val="24"/>
          <w:lang w:val="en-US"/>
        </w:rPr>
        <w:t xml:space="preserve"> midway, but </w:t>
      </w:r>
      <w:r w:rsidR="001C519D">
        <w:rPr>
          <w:rFonts w:ascii="Garamond" w:hAnsi="Garamond"/>
          <w:sz w:val="24"/>
          <w:szCs w:val="24"/>
          <w:lang w:val="en-US"/>
        </w:rPr>
        <w:t xml:space="preserve">the pattern </w:t>
      </w:r>
      <w:r w:rsidR="001C519D" w:rsidRPr="001C519D">
        <w:rPr>
          <w:rFonts w:ascii="Garamond" w:hAnsi="Garamond"/>
          <w:i/>
          <w:iCs/>
          <w:sz w:val="24"/>
          <w:szCs w:val="24"/>
          <w:lang w:val="en-US"/>
        </w:rPr>
        <w:t>totally + be</w:t>
      </w:r>
      <w:r w:rsidR="001C519D">
        <w:rPr>
          <w:rFonts w:ascii="Garamond" w:hAnsi="Garamond"/>
          <w:sz w:val="24"/>
          <w:szCs w:val="24"/>
          <w:lang w:val="en-US"/>
        </w:rPr>
        <w:t xml:space="preserve"> never surfaces. </w:t>
      </w:r>
      <w:r w:rsidR="00337931">
        <w:rPr>
          <w:rFonts w:ascii="Garamond" w:hAnsi="Garamond"/>
          <w:sz w:val="24"/>
          <w:szCs w:val="24"/>
          <w:lang w:val="en-US"/>
        </w:rPr>
        <w:t>3</w:t>
      </w:r>
      <w:r w:rsidR="001C519D">
        <w:rPr>
          <w:rFonts w:ascii="Garamond" w:hAnsi="Garamond"/>
          <w:sz w:val="24"/>
          <w:szCs w:val="24"/>
          <w:lang w:val="en-US"/>
        </w:rPr>
        <w:t xml:space="preserve"> out of 7 occurrences display in fact the pattern </w:t>
      </w:r>
      <w:r w:rsidR="001C519D" w:rsidRPr="001C519D">
        <w:rPr>
          <w:rFonts w:ascii="Garamond" w:hAnsi="Garamond"/>
          <w:i/>
          <w:iCs/>
          <w:sz w:val="24"/>
          <w:szCs w:val="24"/>
          <w:lang w:val="en-US"/>
        </w:rPr>
        <w:t>be</w:t>
      </w:r>
      <w:r w:rsidR="001C519D">
        <w:rPr>
          <w:rFonts w:ascii="Garamond" w:hAnsi="Garamond"/>
          <w:sz w:val="24"/>
          <w:szCs w:val="24"/>
          <w:lang w:val="en-US"/>
        </w:rPr>
        <w:t xml:space="preserve"> + </w:t>
      </w:r>
      <w:r w:rsidR="001C519D" w:rsidRPr="001C519D">
        <w:rPr>
          <w:rFonts w:ascii="Garamond" w:hAnsi="Garamond"/>
          <w:i/>
          <w:iCs/>
          <w:sz w:val="24"/>
          <w:szCs w:val="24"/>
          <w:lang w:val="en-US"/>
        </w:rPr>
        <w:t>totally</w:t>
      </w:r>
      <w:r w:rsidR="00337931">
        <w:rPr>
          <w:rFonts w:ascii="Garamond" w:hAnsi="Garamond"/>
          <w:i/>
          <w:iCs/>
          <w:sz w:val="24"/>
          <w:szCs w:val="24"/>
          <w:lang w:val="en-US"/>
        </w:rPr>
        <w:t>+ adjective</w:t>
      </w:r>
      <w:r w:rsidR="001C6BA2">
        <w:rPr>
          <w:rFonts w:ascii="Garamond" w:hAnsi="Garamond"/>
          <w:i/>
          <w:iCs/>
          <w:sz w:val="24"/>
          <w:szCs w:val="24"/>
          <w:lang w:val="en-US"/>
        </w:rPr>
        <w:t xml:space="preserve"> </w:t>
      </w:r>
      <w:r w:rsidR="001C6BA2" w:rsidRPr="001C6BA2">
        <w:rPr>
          <w:rFonts w:ascii="Garamond" w:hAnsi="Garamond"/>
          <w:sz w:val="24"/>
          <w:szCs w:val="24"/>
          <w:lang w:val="en-US"/>
        </w:rPr>
        <w:t xml:space="preserve">(exx. </w:t>
      </w:r>
      <w:r w:rsidR="007016BA">
        <w:rPr>
          <w:rFonts w:ascii="Garamond" w:hAnsi="Garamond"/>
          <w:sz w:val="24"/>
          <w:szCs w:val="24"/>
          <w:lang w:val="en-US"/>
        </w:rPr>
        <w:t>1-3</w:t>
      </w:r>
      <w:r w:rsidR="001C6BA2" w:rsidRPr="001C6BA2">
        <w:rPr>
          <w:rFonts w:ascii="Garamond" w:hAnsi="Garamond"/>
          <w:sz w:val="24"/>
          <w:szCs w:val="24"/>
          <w:lang w:val="en-US"/>
        </w:rPr>
        <w:t>)</w:t>
      </w:r>
      <w:r w:rsidR="001C519D" w:rsidRPr="001C6BA2">
        <w:rPr>
          <w:rFonts w:ascii="Garamond" w:hAnsi="Garamond"/>
          <w:sz w:val="24"/>
          <w:szCs w:val="24"/>
          <w:lang w:val="en-US"/>
        </w:rPr>
        <w:t>,</w:t>
      </w:r>
      <w:r w:rsidR="001C519D">
        <w:rPr>
          <w:rFonts w:ascii="Garamond" w:hAnsi="Garamond"/>
          <w:sz w:val="24"/>
          <w:szCs w:val="24"/>
          <w:lang w:val="en-US"/>
        </w:rPr>
        <w:t xml:space="preserve"> </w:t>
      </w:r>
      <w:r w:rsidR="001C6BA2">
        <w:rPr>
          <w:rFonts w:ascii="Garamond" w:hAnsi="Garamond"/>
          <w:sz w:val="24"/>
          <w:szCs w:val="24"/>
          <w:lang w:val="en-US"/>
        </w:rPr>
        <w:t>3</w:t>
      </w:r>
      <w:r w:rsidR="001C519D">
        <w:rPr>
          <w:rFonts w:ascii="Garamond" w:hAnsi="Garamond"/>
          <w:sz w:val="24"/>
          <w:szCs w:val="24"/>
          <w:lang w:val="en-US"/>
        </w:rPr>
        <w:t xml:space="preserve"> contain the combination </w:t>
      </w:r>
      <w:r w:rsidR="001C519D" w:rsidRPr="001C519D">
        <w:rPr>
          <w:rFonts w:ascii="Garamond" w:hAnsi="Garamond"/>
          <w:i/>
          <w:iCs/>
          <w:sz w:val="24"/>
          <w:szCs w:val="24"/>
          <w:lang w:val="en-US"/>
        </w:rPr>
        <w:t>totally</w:t>
      </w:r>
      <w:r w:rsidR="001C519D">
        <w:rPr>
          <w:rFonts w:ascii="Garamond" w:hAnsi="Garamond"/>
          <w:sz w:val="24"/>
          <w:szCs w:val="24"/>
          <w:lang w:val="en-US"/>
        </w:rPr>
        <w:t xml:space="preserve"> + </w:t>
      </w:r>
      <w:r w:rsidR="00337931">
        <w:rPr>
          <w:rFonts w:ascii="Garamond" w:hAnsi="Garamond"/>
          <w:i/>
          <w:iCs/>
          <w:sz w:val="24"/>
          <w:szCs w:val="24"/>
          <w:lang w:val="en-US"/>
        </w:rPr>
        <w:t>lexical</w:t>
      </w:r>
      <w:r w:rsidR="001C519D" w:rsidRPr="001C519D">
        <w:rPr>
          <w:rFonts w:ascii="Garamond" w:hAnsi="Garamond"/>
          <w:i/>
          <w:iCs/>
          <w:sz w:val="24"/>
          <w:szCs w:val="24"/>
          <w:lang w:val="en-US"/>
        </w:rPr>
        <w:t xml:space="preserve"> verb</w:t>
      </w:r>
      <w:r w:rsidR="001C6BA2">
        <w:rPr>
          <w:rFonts w:ascii="Garamond" w:hAnsi="Garamond"/>
          <w:sz w:val="24"/>
          <w:szCs w:val="24"/>
          <w:lang w:val="en-US"/>
        </w:rPr>
        <w:t xml:space="preserve"> (ex</w:t>
      </w:r>
      <w:r w:rsidR="007016BA">
        <w:rPr>
          <w:rFonts w:ascii="Garamond" w:hAnsi="Garamond"/>
          <w:sz w:val="24"/>
          <w:szCs w:val="24"/>
          <w:lang w:val="en-US"/>
        </w:rPr>
        <w:t>x</w:t>
      </w:r>
      <w:r w:rsidR="001C6BA2">
        <w:rPr>
          <w:rFonts w:ascii="Garamond" w:hAnsi="Garamond"/>
          <w:sz w:val="24"/>
          <w:szCs w:val="24"/>
          <w:lang w:val="en-US"/>
        </w:rPr>
        <w:t xml:space="preserve">. </w:t>
      </w:r>
      <w:r w:rsidR="007016BA">
        <w:rPr>
          <w:rFonts w:ascii="Garamond" w:hAnsi="Garamond"/>
          <w:sz w:val="24"/>
          <w:szCs w:val="24"/>
          <w:lang w:val="en-US"/>
        </w:rPr>
        <w:t>4-6</w:t>
      </w:r>
      <w:r w:rsidR="001C6BA2">
        <w:rPr>
          <w:rFonts w:ascii="Garamond" w:hAnsi="Garamond"/>
          <w:sz w:val="24"/>
          <w:szCs w:val="24"/>
          <w:lang w:val="en-US"/>
        </w:rPr>
        <w:t>)</w:t>
      </w:r>
      <w:r w:rsidR="00337931">
        <w:rPr>
          <w:rFonts w:ascii="Garamond" w:hAnsi="Garamond"/>
          <w:i/>
          <w:iCs/>
          <w:sz w:val="24"/>
          <w:szCs w:val="24"/>
          <w:lang w:val="en-US"/>
        </w:rPr>
        <w:t>,</w:t>
      </w:r>
      <w:r w:rsidR="001C519D">
        <w:rPr>
          <w:rFonts w:ascii="Garamond" w:hAnsi="Garamond"/>
          <w:sz w:val="24"/>
          <w:szCs w:val="24"/>
          <w:lang w:val="en-US"/>
        </w:rPr>
        <w:t xml:space="preserve"> </w:t>
      </w:r>
      <w:r w:rsidR="001C6BA2">
        <w:rPr>
          <w:rFonts w:ascii="Garamond" w:hAnsi="Garamond"/>
          <w:sz w:val="24"/>
          <w:szCs w:val="24"/>
          <w:lang w:val="en-US"/>
        </w:rPr>
        <w:t>and one</w:t>
      </w:r>
      <w:r w:rsidR="001C519D">
        <w:rPr>
          <w:rFonts w:ascii="Garamond" w:hAnsi="Garamond"/>
          <w:sz w:val="24"/>
          <w:szCs w:val="24"/>
          <w:lang w:val="en-US"/>
        </w:rPr>
        <w:t xml:space="preserve"> is an example of </w:t>
      </w:r>
      <w:r w:rsidR="001C519D" w:rsidRPr="001C519D">
        <w:rPr>
          <w:rFonts w:ascii="Garamond" w:hAnsi="Garamond"/>
          <w:i/>
          <w:iCs/>
          <w:sz w:val="24"/>
          <w:szCs w:val="24"/>
          <w:lang w:val="en-US"/>
        </w:rPr>
        <w:t>totally</w:t>
      </w:r>
      <w:r w:rsidR="001C519D">
        <w:rPr>
          <w:rFonts w:ascii="Garamond" w:hAnsi="Garamond"/>
          <w:sz w:val="24"/>
          <w:szCs w:val="24"/>
          <w:lang w:val="en-US"/>
        </w:rPr>
        <w:t xml:space="preserve"> as an adverb of degree modifying an adjective</w:t>
      </w:r>
      <w:r w:rsidR="0066608F">
        <w:rPr>
          <w:rFonts w:ascii="Garamond" w:hAnsi="Garamond"/>
          <w:sz w:val="24"/>
          <w:szCs w:val="24"/>
          <w:lang w:val="en-US"/>
        </w:rPr>
        <w:t xml:space="preserve"> (ex. </w:t>
      </w:r>
      <w:r w:rsidR="007016BA">
        <w:rPr>
          <w:rFonts w:ascii="Garamond" w:hAnsi="Garamond"/>
          <w:sz w:val="24"/>
          <w:szCs w:val="24"/>
          <w:lang w:val="en-US"/>
        </w:rPr>
        <w:t>7</w:t>
      </w:r>
      <w:r w:rsidR="0066608F">
        <w:rPr>
          <w:rFonts w:ascii="Garamond" w:hAnsi="Garamond"/>
          <w:sz w:val="24"/>
          <w:szCs w:val="24"/>
          <w:lang w:val="en-US"/>
        </w:rPr>
        <w:t>):</w:t>
      </w:r>
    </w:p>
    <w:p w14:paraId="3F2217A1" w14:textId="19F15D33" w:rsidR="001C519D" w:rsidRDefault="001C519D" w:rsidP="00C762CA">
      <w:pPr>
        <w:autoSpaceDE w:val="0"/>
        <w:autoSpaceDN w:val="0"/>
        <w:adjustRightInd w:val="0"/>
        <w:spacing w:after="0" w:line="240" w:lineRule="auto"/>
        <w:jc w:val="both"/>
        <w:rPr>
          <w:rFonts w:ascii="Garamond" w:hAnsi="Garamond"/>
          <w:sz w:val="24"/>
          <w:szCs w:val="24"/>
          <w:lang w:val="en-US"/>
        </w:rPr>
      </w:pPr>
    </w:p>
    <w:p w14:paraId="5B911B9B" w14:textId="6E3DE0BB" w:rsidR="001C519D" w:rsidRDefault="001C519D" w:rsidP="00C762CA">
      <w:pPr>
        <w:pStyle w:val="Paragrafoelenco"/>
        <w:numPr>
          <w:ilvl w:val="0"/>
          <w:numId w:val="1"/>
        </w:num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I’m totally okay with this question</w:t>
      </w:r>
    </w:p>
    <w:p w14:paraId="56E352BA" w14:textId="5BA546DD" w:rsidR="007016BA" w:rsidRDefault="007016BA" w:rsidP="00C762CA">
      <w:pPr>
        <w:pStyle w:val="Paragrafoelenco"/>
        <w:numPr>
          <w:ilvl w:val="0"/>
          <w:numId w:val="1"/>
        </w:num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You guys were totally into it</w:t>
      </w:r>
    </w:p>
    <w:p w14:paraId="6E9C8478" w14:textId="4693A119" w:rsidR="007016BA" w:rsidRDefault="007016BA" w:rsidP="00C762CA">
      <w:pPr>
        <w:pStyle w:val="Paragrafoelenco"/>
        <w:numPr>
          <w:ilvl w:val="0"/>
          <w:numId w:val="1"/>
        </w:num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He was totally hung up on Jen</w:t>
      </w:r>
    </w:p>
    <w:p w14:paraId="65D201DC" w14:textId="42FDFAF3" w:rsidR="001C519D" w:rsidRDefault="001C519D" w:rsidP="00C762CA">
      <w:pPr>
        <w:pStyle w:val="Paragrafoelenco"/>
        <w:numPr>
          <w:ilvl w:val="0"/>
          <w:numId w:val="1"/>
        </w:num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After you totally busted up my nose</w:t>
      </w:r>
    </w:p>
    <w:p w14:paraId="24911E23" w14:textId="21DCCA0F" w:rsidR="007016BA" w:rsidRDefault="007016BA" w:rsidP="00C762CA">
      <w:pPr>
        <w:pStyle w:val="Paragrafoelenco"/>
        <w:numPr>
          <w:ilvl w:val="0"/>
          <w:numId w:val="1"/>
        </w:num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I can totally picture you strolling</w:t>
      </w:r>
    </w:p>
    <w:p w14:paraId="51EFE0BF" w14:textId="1B3A9F64" w:rsidR="00DA15D1" w:rsidRDefault="00DA15D1" w:rsidP="00C762CA">
      <w:pPr>
        <w:pStyle w:val="Paragrafoelenco"/>
        <w:numPr>
          <w:ilvl w:val="0"/>
          <w:numId w:val="1"/>
        </w:num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 xml:space="preserve">We’re totally gonna get caught </w:t>
      </w:r>
    </w:p>
    <w:p w14:paraId="36A4DE51" w14:textId="647ABD10" w:rsidR="0066608F" w:rsidRPr="007016BA" w:rsidRDefault="007016BA" w:rsidP="00C762CA">
      <w:pPr>
        <w:pStyle w:val="Paragrafoelenco"/>
        <w:numPr>
          <w:ilvl w:val="0"/>
          <w:numId w:val="1"/>
        </w:numPr>
        <w:autoSpaceDE w:val="0"/>
        <w:autoSpaceDN w:val="0"/>
        <w:adjustRightInd w:val="0"/>
        <w:spacing w:after="0" w:line="240" w:lineRule="auto"/>
        <w:jc w:val="both"/>
        <w:rPr>
          <w:rFonts w:ascii="Garamond" w:hAnsi="Garamond"/>
          <w:sz w:val="24"/>
          <w:szCs w:val="24"/>
          <w:lang w:val="en-US"/>
        </w:rPr>
      </w:pPr>
      <w:r w:rsidRPr="007016BA">
        <w:rPr>
          <w:rFonts w:ascii="Garamond" w:hAnsi="Garamond"/>
          <w:sz w:val="24"/>
          <w:szCs w:val="24"/>
          <w:lang w:val="en-US"/>
        </w:rPr>
        <w:t xml:space="preserve"> </w:t>
      </w:r>
      <w:r w:rsidR="0066608F" w:rsidRPr="007016BA">
        <w:rPr>
          <w:rFonts w:ascii="Garamond" w:hAnsi="Garamond"/>
          <w:sz w:val="24"/>
          <w:szCs w:val="24"/>
          <w:lang w:val="en-US"/>
        </w:rPr>
        <w:t>Because guys are attracted to girls for totally superficial reasons</w:t>
      </w:r>
    </w:p>
    <w:p w14:paraId="029F5E78" w14:textId="59B7920D" w:rsidR="0066608F" w:rsidRPr="0066608F" w:rsidRDefault="0066608F" w:rsidP="00C762CA">
      <w:pPr>
        <w:autoSpaceDE w:val="0"/>
        <w:autoSpaceDN w:val="0"/>
        <w:adjustRightInd w:val="0"/>
        <w:spacing w:after="0" w:line="240" w:lineRule="auto"/>
        <w:ind w:left="360"/>
        <w:jc w:val="both"/>
        <w:rPr>
          <w:rFonts w:ascii="Garamond" w:hAnsi="Garamond"/>
          <w:sz w:val="24"/>
          <w:szCs w:val="24"/>
          <w:lang w:val="en-US"/>
        </w:rPr>
      </w:pPr>
    </w:p>
    <w:p w14:paraId="35B30A58" w14:textId="73BE6FBD" w:rsidR="00B670F5" w:rsidRDefault="00B670F5" w:rsidP="00C762CA">
      <w:p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 xml:space="preserve">As Ajimer notices (2011), the main function identified for </w:t>
      </w:r>
      <w:r w:rsidRPr="000E4854">
        <w:rPr>
          <w:rFonts w:ascii="Garamond" w:hAnsi="Garamond"/>
          <w:i/>
          <w:iCs/>
          <w:sz w:val="24"/>
          <w:szCs w:val="24"/>
          <w:lang w:val="en-US"/>
        </w:rPr>
        <w:t>totally</w:t>
      </w:r>
      <w:r>
        <w:rPr>
          <w:rFonts w:ascii="Garamond" w:hAnsi="Garamond"/>
          <w:sz w:val="24"/>
          <w:szCs w:val="24"/>
          <w:lang w:val="en-US"/>
        </w:rPr>
        <w:t xml:space="preserve"> in British English is tied to its inclusion in the class of maximi</w:t>
      </w:r>
      <w:r w:rsidR="00C762CA">
        <w:rPr>
          <w:rFonts w:ascii="Garamond" w:hAnsi="Garamond"/>
          <w:sz w:val="24"/>
          <w:szCs w:val="24"/>
          <w:lang w:val="en-US"/>
        </w:rPr>
        <w:t>z</w:t>
      </w:r>
      <w:r>
        <w:rPr>
          <w:rFonts w:ascii="Garamond" w:hAnsi="Garamond"/>
          <w:sz w:val="24"/>
          <w:szCs w:val="24"/>
          <w:lang w:val="en-US"/>
        </w:rPr>
        <w:t>ers, i.e., adverbs that are used with bounded or ungradable adjectives (</w:t>
      </w:r>
      <w:r w:rsidRPr="00BC1A33">
        <w:rPr>
          <w:rFonts w:ascii="Garamond" w:hAnsi="Garamond"/>
          <w:sz w:val="24"/>
          <w:szCs w:val="24"/>
          <w:lang w:val="en-US"/>
        </w:rPr>
        <w:t xml:space="preserve">Quirk </w:t>
      </w:r>
      <w:r w:rsidRPr="00B54886">
        <w:rPr>
          <w:rFonts w:ascii="Garamond" w:hAnsi="Garamond"/>
          <w:i/>
          <w:iCs/>
          <w:sz w:val="24"/>
          <w:szCs w:val="24"/>
          <w:lang w:val="en-US"/>
        </w:rPr>
        <w:t>et al</w:t>
      </w:r>
      <w:r>
        <w:rPr>
          <w:rFonts w:ascii="Garamond" w:hAnsi="Garamond"/>
          <w:sz w:val="24"/>
          <w:szCs w:val="24"/>
          <w:lang w:val="en-US"/>
        </w:rPr>
        <w:t xml:space="preserve">. 1985, e.g., </w:t>
      </w:r>
      <w:r w:rsidRPr="000E4854">
        <w:rPr>
          <w:rFonts w:ascii="Garamond" w:hAnsi="Garamond"/>
          <w:i/>
          <w:iCs/>
          <w:sz w:val="24"/>
          <w:szCs w:val="24"/>
          <w:lang w:val="en-US"/>
        </w:rPr>
        <w:t>totally dead</w:t>
      </w:r>
      <w:r>
        <w:rPr>
          <w:rFonts w:ascii="Garamond" w:hAnsi="Garamond"/>
          <w:i/>
          <w:iCs/>
          <w:sz w:val="24"/>
          <w:szCs w:val="24"/>
          <w:lang w:val="en-US"/>
        </w:rPr>
        <w:t>, totally immoral</w:t>
      </w:r>
      <w:r>
        <w:rPr>
          <w:rFonts w:ascii="Garamond" w:hAnsi="Garamond"/>
          <w:sz w:val="24"/>
          <w:szCs w:val="24"/>
          <w:lang w:val="en-US"/>
        </w:rPr>
        <w:t xml:space="preserve">), whereas in American English it has begun to collocate with non-bounded adjectives and has </w:t>
      </w:r>
      <w:r w:rsidR="00347D6B">
        <w:rPr>
          <w:rFonts w:ascii="Garamond" w:hAnsi="Garamond"/>
          <w:sz w:val="24"/>
          <w:szCs w:val="24"/>
          <w:lang w:val="en-US"/>
        </w:rPr>
        <w:t>developed</w:t>
      </w:r>
      <w:r>
        <w:rPr>
          <w:rFonts w:ascii="Garamond" w:hAnsi="Garamond"/>
          <w:sz w:val="24"/>
          <w:szCs w:val="24"/>
          <w:lang w:val="en-US"/>
        </w:rPr>
        <w:t xml:space="preserve"> a scalar use. This shift is explained by </w:t>
      </w:r>
      <w:r w:rsidRPr="00BC1A33">
        <w:rPr>
          <w:rFonts w:ascii="Garamond" w:hAnsi="Garamond"/>
          <w:sz w:val="24"/>
          <w:szCs w:val="24"/>
          <w:lang w:val="en-US"/>
        </w:rPr>
        <w:t>Traugott</w:t>
      </w:r>
      <w:r>
        <w:rPr>
          <w:rFonts w:ascii="Garamond" w:hAnsi="Garamond"/>
          <w:sz w:val="24"/>
          <w:szCs w:val="24"/>
          <w:lang w:val="en-US"/>
        </w:rPr>
        <w:t xml:space="preserve"> (2007) as triggered by cooperation in interactions (</w:t>
      </w:r>
      <w:r w:rsidR="00347D6B">
        <w:rPr>
          <w:rFonts w:ascii="Garamond" w:hAnsi="Garamond"/>
          <w:sz w:val="24"/>
          <w:szCs w:val="24"/>
          <w:lang w:val="en-US"/>
        </w:rPr>
        <w:t xml:space="preserve">as </w:t>
      </w:r>
      <w:r>
        <w:rPr>
          <w:rFonts w:ascii="Garamond" w:hAnsi="Garamond"/>
          <w:sz w:val="24"/>
          <w:szCs w:val="24"/>
          <w:lang w:val="en-US"/>
        </w:rPr>
        <w:t xml:space="preserve">approximation is found to be desirable in dialogic exchanges) and </w:t>
      </w:r>
      <w:r w:rsidR="00B54886">
        <w:rPr>
          <w:rFonts w:ascii="Garamond" w:hAnsi="Garamond"/>
          <w:sz w:val="24"/>
          <w:szCs w:val="24"/>
          <w:lang w:val="en-US"/>
        </w:rPr>
        <w:t xml:space="preserve">by </w:t>
      </w:r>
      <w:r>
        <w:rPr>
          <w:rFonts w:ascii="Garamond" w:hAnsi="Garamond"/>
          <w:sz w:val="24"/>
          <w:szCs w:val="24"/>
          <w:lang w:val="en-US"/>
        </w:rPr>
        <w:t xml:space="preserve">a tendency towards hyperbolic expression. Finally, in British English </w:t>
      </w:r>
      <w:r w:rsidRPr="0054050D">
        <w:rPr>
          <w:rFonts w:ascii="Garamond" w:hAnsi="Garamond"/>
          <w:i/>
          <w:iCs/>
          <w:sz w:val="24"/>
          <w:szCs w:val="24"/>
          <w:lang w:val="en-US"/>
        </w:rPr>
        <w:t>totally</w:t>
      </w:r>
      <w:r>
        <w:rPr>
          <w:rFonts w:ascii="Garamond" w:hAnsi="Garamond"/>
          <w:sz w:val="24"/>
          <w:szCs w:val="24"/>
          <w:lang w:val="en-US"/>
        </w:rPr>
        <w:t xml:space="preserve"> seem</w:t>
      </w:r>
      <w:r w:rsidR="00BE299F">
        <w:rPr>
          <w:rFonts w:ascii="Garamond" w:hAnsi="Garamond"/>
          <w:sz w:val="24"/>
          <w:szCs w:val="24"/>
          <w:lang w:val="en-US"/>
        </w:rPr>
        <w:t>s</w:t>
      </w:r>
      <w:r>
        <w:rPr>
          <w:rFonts w:ascii="Garamond" w:hAnsi="Garamond"/>
          <w:sz w:val="24"/>
          <w:szCs w:val="24"/>
          <w:lang w:val="en-US"/>
        </w:rPr>
        <w:t xml:space="preserve"> to elicit a rather negative semantic prosody (</w:t>
      </w:r>
      <w:r w:rsidRPr="003F4D35">
        <w:rPr>
          <w:rFonts w:ascii="Garamond" w:hAnsi="Garamond"/>
          <w:sz w:val="24"/>
          <w:szCs w:val="24"/>
          <w:lang w:val="en-US"/>
        </w:rPr>
        <w:t>defined as “the spreading of connotational colouring beyond single word boundaries” Partington 1998: 68;</w:t>
      </w:r>
      <w:r>
        <w:rPr>
          <w:rFonts w:ascii="Garamond" w:hAnsi="Garamond"/>
          <w:sz w:val="24"/>
          <w:szCs w:val="24"/>
          <w:lang w:val="en-US"/>
        </w:rPr>
        <w:t xml:space="preserve"> </w:t>
      </w:r>
      <w:r w:rsidRPr="003F4D35">
        <w:rPr>
          <w:rFonts w:ascii="Garamond" w:hAnsi="Garamond"/>
          <w:sz w:val="24"/>
          <w:szCs w:val="24"/>
          <w:lang w:val="en-US"/>
        </w:rPr>
        <w:t>see also Partington 20</w:t>
      </w:r>
      <w:r>
        <w:rPr>
          <w:rFonts w:ascii="Garamond" w:hAnsi="Garamond"/>
          <w:sz w:val="24"/>
          <w:szCs w:val="24"/>
          <w:lang w:val="en-US"/>
        </w:rPr>
        <w:t xml:space="preserve">04), which is not the case for American English, as claimed by Aijmer (2011: </w:t>
      </w:r>
      <w:r w:rsidR="001269B4">
        <w:rPr>
          <w:rFonts w:ascii="Garamond" w:hAnsi="Garamond"/>
          <w:sz w:val="24"/>
          <w:szCs w:val="24"/>
          <w:lang w:val="en-US"/>
        </w:rPr>
        <w:t>160</w:t>
      </w:r>
      <w:r>
        <w:rPr>
          <w:rFonts w:ascii="Garamond" w:hAnsi="Garamond"/>
          <w:sz w:val="24"/>
          <w:szCs w:val="24"/>
          <w:lang w:val="en-US"/>
        </w:rPr>
        <w:t>).</w:t>
      </w:r>
    </w:p>
    <w:p w14:paraId="2D84E61F" w14:textId="7B8702AF" w:rsidR="008B0C42" w:rsidRDefault="00347D6B" w:rsidP="00C762CA">
      <w:pPr>
        <w:autoSpaceDE w:val="0"/>
        <w:autoSpaceDN w:val="0"/>
        <w:adjustRightInd w:val="0"/>
        <w:spacing w:after="0" w:line="240" w:lineRule="auto"/>
        <w:ind w:firstLine="708"/>
        <w:jc w:val="both"/>
        <w:rPr>
          <w:rFonts w:ascii="Garamond" w:hAnsi="Garamond"/>
          <w:sz w:val="24"/>
          <w:szCs w:val="24"/>
          <w:lang w:val="en-US"/>
        </w:rPr>
      </w:pPr>
      <w:r w:rsidRPr="00347D6B">
        <w:rPr>
          <w:rFonts w:ascii="Garamond" w:hAnsi="Garamond"/>
          <w:sz w:val="24"/>
          <w:szCs w:val="24"/>
          <w:lang w:val="en-US"/>
        </w:rPr>
        <w:t>In the example</w:t>
      </w:r>
      <w:r w:rsidR="007016BA">
        <w:rPr>
          <w:rFonts w:ascii="Garamond" w:hAnsi="Garamond"/>
          <w:sz w:val="24"/>
          <w:szCs w:val="24"/>
          <w:lang w:val="en-US"/>
        </w:rPr>
        <w:t xml:space="preserve">s from </w:t>
      </w:r>
      <w:r w:rsidR="007016BA" w:rsidRPr="007016BA">
        <w:rPr>
          <w:rFonts w:ascii="Garamond" w:hAnsi="Garamond"/>
          <w:i/>
          <w:iCs/>
          <w:sz w:val="24"/>
          <w:szCs w:val="24"/>
          <w:lang w:val="en-US"/>
        </w:rPr>
        <w:t>Dawson’s Creek</w:t>
      </w:r>
      <w:r w:rsidR="007016BA">
        <w:rPr>
          <w:rFonts w:ascii="Garamond" w:hAnsi="Garamond"/>
          <w:sz w:val="24"/>
          <w:szCs w:val="24"/>
          <w:lang w:val="en-US"/>
        </w:rPr>
        <w:t xml:space="preserve"> the adjectives and verbs used with </w:t>
      </w:r>
      <w:r w:rsidR="007016BA" w:rsidRPr="007016BA">
        <w:rPr>
          <w:rFonts w:ascii="Garamond" w:hAnsi="Garamond"/>
          <w:i/>
          <w:iCs/>
          <w:sz w:val="24"/>
          <w:szCs w:val="24"/>
          <w:lang w:val="en-US"/>
        </w:rPr>
        <w:t>totally</w:t>
      </w:r>
      <w:r w:rsidR="007016BA">
        <w:rPr>
          <w:rFonts w:ascii="Garamond" w:hAnsi="Garamond"/>
          <w:sz w:val="24"/>
          <w:szCs w:val="24"/>
          <w:lang w:val="en-US"/>
        </w:rPr>
        <w:t xml:space="preserve"> are not all bounded or ungradable</w:t>
      </w:r>
      <w:r w:rsidR="00B54886">
        <w:rPr>
          <w:rFonts w:ascii="Garamond" w:hAnsi="Garamond"/>
          <w:sz w:val="24"/>
          <w:szCs w:val="24"/>
          <w:lang w:val="en-US"/>
        </w:rPr>
        <w:t>. The adjectives that appear in examples (1)-(3) are not ‘negative’ in meaning</w:t>
      </w:r>
      <w:r w:rsidR="00681C75">
        <w:rPr>
          <w:rFonts w:ascii="Garamond" w:hAnsi="Garamond"/>
          <w:sz w:val="24"/>
          <w:szCs w:val="24"/>
          <w:lang w:val="en-US"/>
        </w:rPr>
        <w:t xml:space="preserve"> and express an emotional involvement or an evaluation of </w:t>
      </w:r>
      <w:r w:rsidR="001269B4">
        <w:rPr>
          <w:rFonts w:ascii="Garamond" w:hAnsi="Garamond"/>
          <w:sz w:val="24"/>
          <w:szCs w:val="24"/>
          <w:lang w:val="en-US"/>
        </w:rPr>
        <w:t>some kind</w:t>
      </w:r>
      <w:r w:rsidR="00681C75">
        <w:rPr>
          <w:rFonts w:ascii="Garamond" w:hAnsi="Garamond"/>
          <w:sz w:val="24"/>
          <w:szCs w:val="24"/>
          <w:lang w:val="en-US"/>
        </w:rPr>
        <w:t xml:space="preserve">: this </w:t>
      </w:r>
      <w:r w:rsidR="00B54886">
        <w:rPr>
          <w:rFonts w:ascii="Garamond" w:hAnsi="Garamond"/>
          <w:sz w:val="24"/>
          <w:szCs w:val="24"/>
          <w:lang w:val="en-US"/>
        </w:rPr>
        <w:t>confirm</w:t>
      </w:r>
      <w:r w:rsidR="00681C75">
        <w:rPr>
          <w:rFonts w:ascii="Garamond" w:hAnsi="Garamond"/>
          <w:sz w:val="24"/>
          <w:szCs w:val="24"/>
          <w:lang w:val="en-US"/>
        </w:rPr>
        <w:t>s</w:t>
      </w:r>
      <w:r w:rsidR="00B54886">
        <w:rPr>
          <w:rFonts w:ascii="Garamond" w:hAnsi="Garamond"/>
          <w:sz w:val="24"/>
          <w:szCs w:val="24"/>
          <w:lang w:val="en-US"/>
        </w:rPr>
        <w:t xml:space="preserve"> the widening of the pattern in American English</w:t>
      </w:r>
      <w:r w:rsidR="00681C75">
        <w:rPr>
          <w:rFonts w:ascii="Garamond" w:hAnsi="Garamond"/>
          <w:sz w:val="24"/>
          <w:szCs w:val="24"/>
          <w:lang w:val="en-US"/>
        </w:rPr>
        <w:t xml:space="preserve">, in which </w:t>
      </w:r>
      <w:r w:rsidR="00160855" w:rsidRPr="00681C75">
        <w:rPr>
          <w:rFonts w:ascii="Garamond" w:hAnsi="Garamond"/>
          <w:i/>
          <w:iCs/>
          <w:sz w:val="24"/>
          <w:szCs w:val="24"/>
          <w:lang w:val="en-US"/>
        </w:rPr>
        <w:t>totally</w:t>
      </w:r>
      <w:r w:rsidR="00160855">
        <w:rPr>
          <w:rFonts w:ascii="Garamond" w:hAnsi="Garamond"/>
          <w:sz w:val="24"/>
          <w:szCs w:val="24"/>
          <w:lang w:val="en-US"/>
        </w:rPr>
        <w:t xml:space="preserve"> has gradually lost the meaning of totality and only specifies a high degree of a quality or property</w:t>
      </w:r>
      <w:r w:rsidR="001269B4">
        <w:rPr>
          <w:rFonts w:ascii="Garamond" w:hAnsi="Garamond"/>
          <w:sz w:val="24"/>
          <w:szCs w:val="24"/>
          <w:lang w:val="en-US"/>
        </w:rPr>
        <w:t>.</w:t>
      </w:r>
    </w:p>
    <w:p w14:paraId="2CFD961D" w14:textId="4BB09DC8" w:rsidR="00347D6B" w:rsidRPr="00347D6B" w:rsidRDefault="00B54886"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i/>
          <w:iCs/>
          <w:sz w:val="24"/>
          <w:szCs w:val="24"/>
          <w:lang w:val="en-US"/>
        </w:rPr>
        <w:t>T</w:t>
      </w:r>
      <w:r w:rsidR="007016BA" w:rsidRPr="008B0C42">
        <w:rPr>
          <w:rFonts w:ascii="Garamond" w:hAnsi="Garamond"/>
          <w:i/>
          <w:iCs/>
          <w:sz w:val="24"/>
          <w:szCs w:val="24"/>
          <w:lang w:val="en-US"/>
        </w:rPr>
        <w:t>otally</w:t>
      </w:r>
      <w:r w:rsidR="007016BA">
        <w:rPr>
          <w:rFonts w:ascii="Garamond" w:hAnsi="Garamond"/>
          <w:sz w:val="24"/>
          <w:szCs w:val="24"/>
          <w:lang w:val="en-US"/>
        </w:rPr>
        <w:t xml:space="preserve"> sometimes </w:t>
      </w:r>
      <w:r w:rsidR="00347D6B">
        <w:rPr>
          <w:rFonts w:ascii="Garamond" w:hAnsi="Garamond"/>
          <w:sz w:val="24"/>
          <w:szCs w:val="24"/>
          <w:lang w:val="en-US"/>
        </w:rPr>
        <w:t>collocates with unbounded verbs,</w:t>
      </w:r>
      <w:r w:rsidR="008B0C42">
        <w:rPr>
          <w:rFonts w:ascii="Garamond" w:hAnsi="Garamond"/>
          <w:sz w:val="24"/>
          <w:szCs w:val="24"/>
          <w:lang w:val="en-US"/>
        </w:rPr>
        <w:t xml:space="preserve"> such as </w:t>
      </w:r>
      <w:r w:rsidR="008B0C42">
        <w:rPr>
          <w:rFonts w:ascii="Garamond" w:hAnsi="Garamond"/>
          <w:i/>
          <w:iCs/>
          <w:sz w:val="24"/>
          <w:szCs w:val="24"/>
          <w:lang w:val="en-US"/>
        </w:rPr>
        <w:t>bust up</w:t>
      </w:r>
      <w:r w:rsidR="008B0C42">
        <w:rPr>
          <w:rFonts w:ascii="Garamond" w:hAnsi="Garamond"/>
          <w:sz w:val="24"/>
          <w:szCs w:val="24"/>
          <w:lang w:val="en-US"/>
        </w:rPr>
        <w:t xml:space="preserve"> in (4), </w:t>
      </w:r>
      <w:r w:rsidR="008B0C42" w:rsidRPr="008B0C42">
        <w:rPr>
          <w:rFonts w:ascii="Garamond" w:hAnsi="Garamond"/>
          <w:i/>
          <w:iCs/>
          <w:sz w:val="24"/>
          <w:szCs w:val="24"/>
          <w:lang w:val="en-US"/>
        </w:rPr>
        <w:t>picture</w:t>
      </w:r>
      <w:r w:rsidR="008B0C42">
        <w:rPr>
          <w:rFonts w:ascii="Garamond" w:hAnsi="Garamond"/>
          <w:sz w:val="24"/>
          <w:szCs w:val="24"/>
          <w:lang w:val="en-US"/>
        </w:rPr>
        <w:t xml:space="preserve"> in (5) or </w:t>
      </w:r>
      <w:r w:rsidR="008B0C42" w:rsidRPr="008B0C42">
        <w:rPr>
          <w:rFonts w:ascii="Garamond" w:hAnsi="Garamond"/>
          <w:i/>
          <w:iCs/>
          <w:sz w:val="24"/>
          <w:szCs w:val="24"/>
          <w:lang w:val="en-US"/>
        </w:rPr>
        <w:t>get caught</w:t>
      </w:r>
      <w:r w:rsidR="008B0C42">
        <w:rPr>
          <w:rFonts w:ascii="Garamond" w:hAnsi="Garamond"/>
          <w:sz w:val="24"/>
          <w:szCs w:val="24"/>
          <w:lang w:val="en-US"/>
        </w:rPr>
        <w:t xml:space="preserve"> in (6</w:t>
      </w:r>
      <w:r>
        <w:rPr>
          <w:rFonts w:ascii="Garamond" w:hAnsi="Garamond"/>
          <w:sz w:val="24"/>
          <w:szCs w:val="24"/>
          <w:lang w:val="en-US"/>
        </w:rPr>
        <w:t>)</w:t>
      </w:r>
      <w:r w:rsidR="00C26F51">
        <w:rPr>
          <w:rFonts w:ascii="Garamond" w:hAnsi="Garamond"/>
          <w:sz w:val="24"/>
          <w:szCs w:val="24"/>
          <w:lang w:val="en-US"/>
        </w:rPr>
        <w:t xml:space="preserve">, </w:t>
      </w:r>
      <w:r w:rsidR="00347D6B">
        <w:rPr>
          <w:rFonts w:ascii="Garamond" w:hAnsi="Garamond"/>
          <w:sz w:val="24"/>
          <w:szCs w:val="24"/>
          <w:lang w:val="en-US"/>
        </w:rPr>
        <w:t>thus inducing a bounded interpretation</w:t>
      </w:r>
      <w:r w:rsidR="007016BA">
        <w:rPr>
          <w:rFonts w:ascii="Garamond" w:hAnsi="Garamond"/>
          <w:sz w:val="24"/>
          <w:szCs w:val="24"/>
          <w:lang w:val="en-US"/>
        </w:rPr>
        <w:t xml:space="preserve">, </w:t>
      </w:r>
      <w:r w:rsidR="00E414ED">
        <w:rPr>
          <w:rFonts w:ascii="Garamond" w:hAnsi="Garamond"/>
          <w:sz w:val="24"/>
          <w:szCs w:val="24"/>
          <w:lang w:val="en-US"/>
        </w:rPr>
        <w:t xml:space="preserve">meaning </w:t>
      </w:r>
      <w:r w:rsidR="006B08FB">
        <w:rPr>
          <w:rFonts w:ascii="Garamond" w:hAnsi="Garamond"/>
          <w:sz w:val="24"/>
          <w:szCs w:val="24"/>
          <w:lang w:val="en-US"/>
        </w:rPr>
        <w:t xml:space="preserve">that the action has been completely carried out or </w:t>
      </w:r>
      <w:r w:rsidR="006F616F">
        <w:rPr>
          <w:rFonts w:ascii="Garamond" w:hAnsi="Garamond"/>
          <w:sz w:val="24"/>
          <w:szCs w:val="24"/>
          <w:lang w:val="en-US"/>
        </w:rPr>
        <w:t>that it is vey likely to happen</w:t>
      </w:r>
      <w:r w:rsidR="00C26F51">
        <w:rPr>
          <w:rFonts w:ascii="Garamond" w:hAnsi="Garamond"/>
          <w:sz w:val="24"/>
          <w:szCs w:val="24"/>
          <w:lang w:val="en-US"/>
        </w:rPr>
        <w:t xml:space="preserve">. The latter function is evident </w:t>
      </w:r>
      <w:r w:rsidR="006F616F">
        <w:rPr>
          <w:rFonts w:ascii="Garamond" w:hAnsi="Garamond"/>
          <w:sz w:val="24"/>
          <w:szCs w:val="24"/>
          <w:lang w:val="en-US"/>
        </w:rPr>
        <w:t>in (6)</w:t>
      </w:r>
      <w:r w:rsidR="0082505F">
        <w:rPr>
          <w:rFonts w:ascii="Garamond" w:hAnsi="Garamond"/>
          <w:sz w:val="24"/>
          <w:szCs w:val="24"/>
          <w:lang w:val="en-US"/>
        </w:rPr>
        <w:t xml:space="preserve">, which </w:t>
      </w:r>
      <w:r w:rsidR="001269B4">
        <w:rPr>
          <w:rFonts w:ascii="Garamond" w:hAnsi="Garamond"/>
          <w:sz w:val="24"/>
          <w:szCs w:val="24"/>
          <w:lang w:val="en-US"/>
        </w:rPr>
        <w:t xml:space="preserve">contains in fact a prediction for the future that the intensifier strengthens </w:t>
      </w:r>
      <w:r w:rsidR="0082505F">
        <w:rPr>
          <w:rFonts w:ascii="Garamond" w:hAnsi="Garamond"/>
          <w:sz w:val="24"/>
          <w:szCs w:val="24"/>
          <w:lang w:val="en-US"/>
        </w:rPr>
        <w:t>in</w:t>
      </w:r>
      <w:r w:rsidR="001269B4">
        <w:rPr>
          <w:rFonts w:ascii="Garamond" w:hAnsi="Garamond"/>
          <w:sz w:val="24"/>
          <w:szCs w:val="24"/>
          <w:lang w:val="en-US"/>
        </w:rPr>
        <w:t xml:space="preserve"> the direction of more </w:t>
      </w:r>
      <w:r w:rsidR="0082505F">
        <w:rPr>
          <w:rFonts w:ascii="Garamond" w:hAnsi="Garamond"/>
          <w:sz w:val="24"/>
          <w:szCs w:val="24"/>
          <w:lang w:val="en-US"/>
        </w:rPr>
        <w:t>likelihood</w:t>
      </w:r>
      <w:r w:rsidR="00C26F51">
        <w:rPr>
          <w:rFonts w:ascii="Garamond" w:hAnsi="Garamond"/>
          <w:sz w:val="24"/>
          <w:szCs w:val="24"/>
          <w:lang w:val="en-US"/>
        </w:rPr>
        <w:t xml:space="preserve"> and emotional involvement.</w:t>
      </w:r>
      <w:r w:rsidR="001269B4">
        <w:rPr>
          <w:rFonts w:ascii="Garamond" w:hAnsi="Garamond"/>
          <w:sz w:val="24"/>
          <w:szCs w:val="24"/>
          <w:lang w:val="en-US"/>
        </w:rPr>
        <w:t xml:space="preserve"> </w:t>
      </w:r>
    </w:p>
    <w:p w14:paraId="0BBEA134" w14:textId="6A00F89F" w:rsidR="0066381F" w:rsidRDefault="00D561B1"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 xml:space="preserve">The results for </w:t>
      </w:r>
      <w:r w:rsidR="00A85C53" w:rsidRPr="00A85C53">
        <w:rPr>
          <w:rFonts w:ascii="Garamond" w:hAnsi="Garamond"/>
          <w:i/>
          <w:iCs/>
          <w:sz w:val="24"/>
          <w:szCs w:val="24"/>
          <w:lang w:val="en-US"/>
        </w:rPr>
        <w:t>Sk</w:t>
      </w:r>
      <w:r w:rsidRPr="00A85C53">
        <w:rPr>
          <w:rFonts w:ascii="Garamond" w:hAnsi="Garamond"/>
          <w:i/>
          <w:iCs/>
          <w:sz w:val="24"/>
          <w:szCs w:val="24"/>
          <w:lang w:val="en-US"/>
        </w:rPr>
        <w:t>ins</w:t>
      </w:r>
      <w:r>
        <w:rPr>
          <w:rFonts w:ascii="Garamond" w:hAnsi="Garamond"/>
          <w:sz w:val="24"/>
          <w:szCs w:val="24"/>
          <w:lang w:val="en-US"/>
        </w:rPr>
        <w:t xml:space="preserve"> are quite </w:t>
      </w:r>
      <w:r w:rsidR="00C26F51">
        <w:rPr>
          <w:rFonts w:ascii="Garamond" w:hAnsi="Garamond"/>
          <w:sz w:val="24"/>
          <w:szCs w:val="24"/>
          <w:lang w:val="en-US"/>
        </w:rPr>
        <w:t>interesting and surprising</w:t>
      </w:r>
      <w:r>
        <w:rPr>
          <w:rFonts w:ascii="Garamond" w:hAnsi="Garamond"/>
          <w:sz w:val="24"/>
          <w:szCs w:val="24"/>
          <w:lang w:val="en-US"/>
        </w:rPr>
        <w:t xml:space="preserve">, both because </w:t>
      </w:r>
      <w:r w:rsidR="00A85C53">
        <w:rPr>
          <w:rFonts w:ascii="Garamond" w:hAnsi="Garamond"/>
          <w:sz w:val="24"/>
          <w:szCs w:val="24"/>
          <w:lang w:val="en-US"/>
        </w:rPr>
        <w:t>of</w:t>
      </w:r>
      <w:r>
        <w:rPr>
          <w:rFonts w:ascii="Garamond" w:hAnsi="Garamond"/>
          <w:sz w:val="24"/>
          <w:szCs w:val="24"/>
          <w:lang w:val="en-US"/>
        </w:rPr>
        <w:t xml:space="preserve"> the relative high frequency of this intensifier and </w:t>
      </w:r>
      <w:r w:rsidR="00F03F73">
        <w:rPr>
          <w:rFonts w:ascii="Garamond" w:hAnsi="Garamond"/>
          <w:sz w:val="24"/>
          <w:szCs w:val="24"/>
          <w:lang w:val="en-US"/>
        </w:rPr>
        <w:t xml:space="preserve">because </w:t>
      </w:r>
      <w:r>
        <w:rPr>
          <w:rFonts w:ascii="Garamond" w:hAnsi="Garamond"/>
          <w:sz w:val="24"/>
          <w:szCs w:val="24"/>
          <w:lang w:val="en-US"/>
        </w:rPr>
        <w:t xml:space="preserve">the </w:t>
      </w:r>
      <w:r w:rsidR="00A85C53">
        <w:rPr>
          <w:rFonts w:ascii="Garamond" w:hAnsi="Garamond"/>
          <w:sz w:val="24"/>
          <w:szCs w:val="24"/>
          <w:lang w:val="en-US"/>
        </w:rPr>
        <w:t xml:space="preserve">innovative </w:t>
      </w:r>
      <w:r>
        <w:rPr>
          <w:rFonts w:ascii="Garamond" w:hAnsi="Garamond"/>
          <w:sz w:val="24"/>
          <w:szCs w:val="24"/>
          <w:lang w:val="en-US"/>
        </w:rPr>
        <w:t>uses which have been pinned down for American English (Aijmer</w:t>
      </w:r>
      <w:r w:rsidR="00A85C53">
        <w:rPr>
          <w:rFonts w:ascii="Garamond" w:hAnsi="Garamond"/>
          <w:sz w:val="24"/>
          <w:szCs w:val="24"/>
          <w:lang w:val="en-US"/>
        </w:rPr>
        <w:t xml:space="preserve"> 2011</w:t>
      </w:r>
      <w:r>
        <w:rPr>
          <w:rFonts w:ascii="Garamond" w:hAnsi="Garamond"/>
          <w:sz w:val="24"/>
          <w:szCs w:val="24"/>
          <w:lang w:val="en-US"/>
        </w:rPr>
        <w:t>)</w:t>
      </w:r>
      <w:r w:rsidR="00A85C53">
        <w:rPr>
          <w:rFonts w:ascii="Garamond" w:hAnsi="Garamond"/>
          <w:sz w:val="24"/>
          <w:szCs w:val="24"/>
          <w:lang w:val="en-US"/>
        </w:rPr>
        <w:t xml:space="preserve"> seem to have spread to British English too</w:t>
      </w:r>
      <w:r>
        <w:rPr>
          <w:rFonts w:ascii="Garamond" w:hAnsi="Garamond"/>
          <w:sz w:val="24"/>
          <w:szCs w:val="24"/>
          <w:lang w:val="en-US"/>
        </w:rPr>
        <w:t xml:space="preserve">. </w:t>
      </w:r>
      <w:r w:rsidR="00A85C53">
        <w:rPr>
          <w:rFonts w:ascii="Garamond" w:hAnsi="Garamond"/>
          <w:sz w:val="24"/>
          <w:szCs w:val="24"/>
          <w:lang w:val="en-US"/>
        </w:rPr>
        <w:t xml:space="preserve">At the time of Aijmer’s investigation, </w:t>
      </w:r>
      <w:r w:rsidR="00A85C53" w:rsidRPr="00A85C53">
        <w:rPr>
          <w:rFonts w:ascii="Garamond" w:hAnsi="Garamond"/>
          <w:i/>
          <w:iCs/>
          <w:sz w:val="24"/>
          <w:szCs w:val="24"/>
          <w:lang w:val="en-US"/>
        </w:rPr>
        <w:t>totally</w:t>
      </w:r>
      <w:r w:rsidR="00A85C53">
        <w:rPr>
          <w:rFonts w:ascii="Garamond" w:hAnsi="Garamond"/>
          <w:sz w:val="24"/>
          <w:szCs w:val="24"/>
          <w:lang w:val="en-US"/>
        </w:rPr>
        <w:t xml:space="preserve"> was in fact twice as frequent in American English as in British English (2011: 157). </w:t>
      </w:r>
      <w:r w:rsidR="007B7A5E">
        <w:rPr>
          <w:rFonts w:ascii="Garamond" w:hAnsi="Garamond"/>
          <w:sz w:val="24"/>
          <w:szCs w:val="24"/>
          <w:lang w:val="en-US"/>
        </w:rPr>
        <w:t>Likewise, Tagliam</w:t>
      </w:r>
      <w:r w:rsidR="0066381F">
        <w:rPr>
          <w:rFonts w:ascii="Garamond" w:hAnsi="Garamond"/>
          <w:sz w:val="24"/>
          <w:szCs w:val="24"/>
          <w:lang w:val="en-US"/>
        </w:rPr>
        <w:t>on</w:t>
      </w:r>
      <w:r w:rsidR="007B7A5E">
        <w:rPr>
          <w:rFonts w:ascii="Garamond" w:hAnsi="Garamond"/>
          <w:sz w:val="24"/>
          <w:szCs w:val="24"/>
          <w:lang w:val="en-US"/>
        </w:rPr>
        <w:t>te and Roberts (2005:</w:t>
      </w:r>
      <w:r w:rsidR="0066381F">
        <w:rPr>
          <w:rFonts w:ascii="Garamond" w:hAnsi="Garamond"/>
          <w:sz w:val="24"/>
          <w:szCs w:val="24"/>
          <w:lang w:val="en-US"/>
        </w:rPr>
        <w:t xml:space="preserve"> </w:t>
      </w:r>
      <w:r w:rsidR="007B7A5E">
        <w:rPr>
          <w:rFonts w:ascii="Garamond" w:hAnsi="Garamond"/>
          <w:sz w:val="24"/>
          <w:szCs w:val="24"/>
          <w:lang w:val="en-US"/>
        </w:rPr>
        <w:t xml:space="preserve">287) reported that among the intensifiers used in the popular TV series </w:t>
      </w:r>
      <w:r w:rsidR="007B7A5E" w:rsidRPr="007B7A5E">
        <w:rPr>
          <w:rFonts w:ascii="Garamond" w:hAnsi="Garamond"/>
          <w:i/>
          <w:iCs/>
          <w:sz w:val="24"/>
          <w:szCs w:val="24"/>
          <w:lang w:val="en-US"/>
        </w:rPr>
        <w:t>Friends</w:t>
      </w:r>
      <w:r w:rsidR="007B7A5E">
        <w:rPr>
          <w:rFonts w:ascii="Garamond" w:hAnsi="Garamond"/>
          <w:sz w:val="24"/>
          <w:szCs w:val="24"/>
          <w:lang w:val="en-US"/>
        </w:rPr>
        <w:t xml:space="preserve"> (a Canadian production</w:t>
      </w:r>
      <w:r w:rsidR="00F03F73">
        <w:rPr>
          <w:rFonts w:ascii="Garamond" w:hAnsi="Garamond"/>
          <w:sz w:val="24"/>
          <w:szCs w:val="24"/>
          <w:lang w:val="en-US"/>
        </w:rPr>
        <w:t>, in theory nearer to British than to American English</w:t>
      </w:r>
      <w:r w:rsidR="0066381F">
        <w:rPr>
          <w:rFonts w:ascii="Garamond" w:hAnsi="Garamond"/>
          <w:sz w:val="24"/>
          <w:szCs w:val="24"/>
          <w:lang w:val="en-US"/>
        </w:rPr>
        <w:t xml:space="preserve">) </w:t>
      </w:r>
      <w:r w:rsidR="007B7A5E" w:rsidRPr="0066381F">
        <w:rPr>
          <w:rFonts w:ascii="Garamond" w:hAnsi="Garamond"/>
          <w:i/>
          <w:iCs/>
          <w:sz w:val="24"/>
          <w:szCs w:val="24"/>
          <w:lang w:val="en-US"/>
        </w:rPr>
        <w:t>totally</w:t>
      </w:r>
      <w:r w:rsidR="007B7A5E">
        <w:rPr>
          <w:rFonts w:ascii="Garamond" w:hAnsi="Garamond"/>
          <w:sz w:val="24"/>
          <w:szCs w:val="24"/>
          <w:lang w:val="en-US"/>
        </w:rPr>
        <w:t xml:space="preserve"> covered only 2,8% </w:t>
      </w:r>
      <w:r w:rsidR="0066381F">
        <w:rPr>
          <w:rFonts w:ascii="Garamond" w:hAnsi="Garamond"/>
          <w:sz w:val="24"/>
          <w:szCs w:val="24"/>
          <w:lang w:val="en-US"/>
        </w:rPr>
        <w:t xml:space="preserve">of </w:t>
      </w:r>
      <w:r w:rsidR="00C26F51">
        <w:rPr>
          <w:rFonts w:ascii="Garamond" w:hAnsi="Garamond"/>
          <w:sz w:val="24"/>
          <w:szCs w:val="24"/>
          <w:lang w:val="en-US"/>
        </w:rPr>
        <w:t>all intensifiers.</w:t>
      </w:r>
      <w:r w:rsidR="0066381F">
        <w:rPr>
          <w:rFonts w:ascii="Garamond" w:hAnsi="Garamond"/>
          <w:sz w:val="24"/>
          <w:szCs w:val="24"/>
          <w:lang w:val="en-US"/>
        </w:rPr>
        <w:t xml:space="preserve"> </w:t>
      </w:r>
    </w:p>
    <w:p w14:paraId="2ED216D6" w14:textId="6253DDCB" w:rsidR="00A85C53" w:rsidRDefault="00A85C53" w:rsidP="00C762CA">
      <w:pPr>
        <w:autoSpaceDE w:val="0"/>
        <w:autoSpaceDN w:val="0"/>
        <w:adjustRightInd w:val="0"/>
        <w:spacing w:after="0" w:line="240" w:lineRule="auto"/>
        <w:ind w:firstLine="708"/>
        <w:jc w:val="both"/>
        <w:rPr>
          <w:rFonts w:ascii="Garamond" w:hAnsi="Garamond"/>
          <w:sz w:val="24"/>
          <w:szCs w:val="24"/>
          <w:lang w:val="en-US"/>
        </w:rPr>
      </w:pPr>
      <w:r w:rsidRPr="00337931">
        <w:rPr>
          <w:rFonts w:ascii="Garamond" w:hAnsi="Garamond"/>
          <w:i/>
          <w:iCs/>
          <w:sz w:val="24"/>
          <w:szCs w:val="24"/>
          <w:lang w:val="en-US"/>
        </w:rPr>
        <w:t>Skins</w:t>
      </w:r>
      <w:r>
        <w:rPr>
          <w:rFonts w:ascii="Garamond" w:hAnsi="Garamond"/>
          <w:sz w:val="24"/>
          <w:szCs w:val="24"/>
          <w:lang w:val="en-US"/>
        </w:rPr>
        <w:t>’s first season was aired in 2007 and the last one in 2013, so slightly after the afore-mentioned study</w:t>
      </w:r>
      <w:r w:rsidR="00933AD9">
        <w:rPr>
          <w:rFonts w:ascii="Garamond" w:hAnsi="Garamond"/>
          <w:sz w:val="24"/>
          <w:szCs w:val="24"/>
          <w:lang w:val="en-US"/>
        </w:rPr>
        <w:t xml:space="preserve"> </w:t>
      </w:r>
      <w:r w:rsidR="0082505F">
        <w:rPr>
          <w:rFonts w:ascii="Garamond" w:hAnsi="Garamond"/>
          <w:sz w:val="24"/>
          <w:szCs w:val="24"/>
          <w:lang w:val="en-US"/>
        </w:rPr>
        <w:t xml:space="preserve">by Aijmer </w:t>
      </w:r>
      <w:r w:rsidR="00933AD9">
        <w:rPr>
          <w:rFonts w:ascii="Garamond" w:hAnsi="Garamond"/>
          <w:sz w:val="24"/>
          <w:szCs w:val="24"/>
          <w:lang w:val="en-US"/>
        </w:rPr>
        <w:t>was published.</w:t>
      </w:r>
      <w:r>
        <w:rPr>
          <w:rFonts w:ascii="Garamond" w:hAnsi="Garamond"/>
          <w:sz w:val="24"/>
          <w:szCs w:val="24"/>
          <w:lang w:val="en-US"/>
        </w:rPr>
        <w:t xml:space="preserve"> A viable </w:t>
      </w:r>
      <w:r w:rsidR="00861DF4">
        <w:rPr>
          <w:rFonts w:ascii="Garamond" w:hAnsi="Garamond"/>
          <w:sz w:val="24"/>
          <w:szCs w:val="24"/>
          <w:lang w:val="en-US"/>
        </w:rPr>
        <w:t>hypothesis</w:t>
      </w:r>
      <w:r>
        <w:rPr>
          <w:rFonts w:ascii="Garamond" w:hAnsi="Garamond"/>
          <w:sz w:val="24"/>
          <w:szCs w:val="24"/>
          <w:lang w:val="en-US"/>
        </w:rPr>
        <w:t xml:space="preserve"> </w:t>
      </w:r>
      <w:r w:rsidR="00861DF4">
        <w:rPr>
          <w:rFonts w:ascii="Garamond" w:hAnsi="Garamond"/>
          <w:sz w:val="24"/>
          <w:szCs w:val="24"/>
          <w:lang w:val="en-US"/>
        </w:rPr>
        <w:t>might be</w:t>
      </w:r>
      <w:r>
        <w:rPr>
          <w:rFonts w:ascii="Garamond" w:hAnsi="Garamond"/>
          <w:sz w:val="24"/>
          <w:szCs w:val="24"/>
          <w:lang w:val="en-US"/>
        </w:rPr>
        <w:t xml:space="preserve"> that</w:t>
      </w:r>
      <w:r w:rsidR="00933AD9">
        <w:rPr>
          <w:rFonts w:ascii="Garamond" w:hAnsi="Garamond"/>
          <w:sz w:val="24"/>
          <w:szCs w:val="24"/>
          <w:lang w:val="en-US"/>
        </w:rPr>
        <w:t xml:space="preserve"> media products sometimes promote innovative variants and novel uses, thus spreading trends that are employed in </w:t>
      </w:r>
      <w:r w:rsidR="00861DF4">
        <w:rPr>
          <w:rFonts w:ascii="Garamond" w:hAnsi="Garamond"/>
          <w:sz w:val="24"/>
          <w:szCs w:val="24"/>
          <w:lang w:val="en-US"/>
        </w:rPr>
        <w:t>telecinematic texts to achieve effective characteri</w:t>
      </w:r>
      <w:r w:rsidR="00C762CA">
        <w:rPr>
          <w:rFonts w:ascii="Garamond" w:hAnsi="Garamond"/>
          <w:sz w:val="24"/>
          <w:szCs w:val="24"/>
          <w:lang w:val="en-US"/>
        </w:rPr>
        <w:t>z</w:t>
      </w:r>
      <w:r w:rsidR="00861DF4">
        <w:rPr>
          <w:rFonts w:ascii="Garamond" w:hAnsi="Garamond"/>
          <w:sz w:val="24"/>
          <w:szCs w:val="24"/>
          <w:lang w:val="en-US"/>
        </w:rPr>
        <w:t>ation</w:t>
      </w:r>
      <w:r w:rsidR="00861DF4" w:rsidRPr="00861DF4">
        <w:rPr>
          <w:rFonts w:ascii="Garamond" w:hAnsi="Garamond"/>
          <w:sz w:val="24"/>
          <w:szCs w:val="24"/>
          <w:lang w:val="en-US"/>
        </w:rPr>
        <w:t xml:space="preserve"> </w:t>
      </w:r>
      <w:r w:rsidR="00861DF4" w:rsidRPr="00933AD9">
        <w:rPr>
          <w:rFonts w:ascii="Garamond" w:hAnsi="Garamond"/>
          <w:sz w:val="24"/>
          <w:szCs w:val="24"/>
          <w:lang w:val="en-US"/>
        </w:rPr>
        <w:t xml:space="preserve">(see, e.g., Mandala 2007). </w:t>
      </w:r>
      <w:r w:rsidR="00861DF4">
        <w:rPr>
          <w:rFonts w:ascii="Garamond" w:hAnsi="Garamond"/>
          <w:sz w:val="24"/>
          <w:szCs w:val="24"/>
          <w:lang w:val="en-US"/>
        </w:rPr>
        <w:t xml:space="preserve">The same tenet is upheld by </w:t>
      </w:r>
      <w:r w:rsidR="00861DF4" w:rsidRPr="00933AD9">
        <w:rPr>
          <w:rFonts w:ascii="Garamond" w:hAnsi="Garamond"/>
          <w:sz w:val="24"/>
          <w:szCs w:val="24"/>
          <w:lang w:val="en-US"/>
        </w:rPr>
        <w:t>Tagliamonte and Roberts (2005)</w:t>
      </w:r>
      <w:r w:rsidR="00861DF4">
        <w:rPr>
          <w:rFonts w:ascii="Garamond" w:hAnsi="Garamond"/>
          <w:sz w:val="24"/>
          <w:szCs w:val="24"/>
          <w:lang w:val="en-US"/>
        </w:rPr>
        <w:t>, who</w:t>
      </w:r>
      <w:r w:rsidR="00861DF4" w:rsidRPr="00933AD9">
        <w:rPr>
          <w:rFonts w:ascii="Garamond" w:hAnsi="Garamond"/>
          <w:sz w:val="24"/>
          <w:szCs w:val="24"/>
          <w:lang w:val="en-US"/>
        </w:rPr>
        <w:t xml:space="preserve"> </w:t>
      </w:r>
      <w:r w:rsidR="00861DF4">
        <w:rPr>
          <w:rFonts w:ascii="Garamond" w:hAnsi="Garamond"/>
          <w:sz w:val="24"/>
          <w:szCs w:val="24"/>
          <w:lang w:val="en-US"/>
        </w:rPr>
        <w:t>underline</w:t>
      </w:r>
      <w:r w:rsidR="00861DF4" w:rsidRPr="00933AD9">
        <w:rPr>
          <w:rFonts w:ascii="Garamond" w:hAnsi="Garamond"/>
          <w:sz w:val="24"/>
          <w:szCs w:val="24"/>
          <w:lang w:val="en-US"/>
        </w:rPr>
        <w:t xml:space="preserve"> </w:t>
      </w:r>
      <w:r w:rsidR="00861DF4">
        <w:rPr>
          <w:rFonts w:ascii="Garamond" w:hAnsi="Garamond"/>
          <w:sz w:val="24"/>
          <w:szCs w:val="24"/>
          <w:lang w:val="en-US"/>
        </w:rPr>
        <w:t>how</w:t>
      </w:r>
      <w:r w:rsidR="00861DF4" w:rsidRPr="00933AD9">
        <w:rPr>
          <w:rFonts w:ascii="Garamond" w:hAnsi="Garamond"/>
          <w:sz w:val="24"/>
          <w:szCs w:val="24"/>
          <w:lang w:val="en-US"/>
        </w:rPr>
        <w:t xml:space="preserve"> TV talk turns out to be “a kind of preview of mainstream language”, as the language that is employed is normally more innovative “in the media than in the general population” (200</w:t>
      </w:r>
      <w:r w:rsidR="00861DF4">
        <w:rPr>
          <w:rFonts w:ascii="Garamond" w:hAnsi="Garamond"/>
          <w:sz w:val="24"/>
          <w:szCs w:val="24"/>
          <w:lang w:val="en-US"/>
        </w:rPr>
        <w:t xml:space="preserve">5: </w:t>
      </w:r>
      <w:r w:rsidR="00861DF4" w:rsidRPr="00933AD9">
        <w:rPr>
          <w:rFonts w:ascii="Garamond" w:hAnsi="Garamond"/>
          <w:sz w:val="24"/>
          <w:szCs w:val="24"/>
          <w:lang w:val="en-US"/>
        </w:rPr>
        <w:t>296).</w:t>
      </w:r>
    </w:p>
    <w:p w14:paraId="40BC8304" w14:textId="4CC137C2" w:rsidR="00841941" w:rsidRDefault="00861DF4"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I</w:t>
      </w:r>
      <w:r w:rsidR="00DA15D1">
        <w:rPr>
          <w:rFonts w:ascii="Garamond" w:hAnsi="Garamond"/>
          <w:sz w:val="24"/>
          <w:szCs w:val="24"/>
          <w:lang w:val="en-US"/>
        </w:rPr>
        <w:t xml:space="preserve">n </w:t>
      </w:r>
      <w:r w:rsidR="00DA15D1" w:rsidRPr="00F02AA8">
        <w:rPr>
          <w:rFonts w:ascii="Garamond" w:hAnsi="Garamond"/>
          <w:i/>
          <w:iCs/>
          <w:sz w:val="24"/>
          <w:szCs w:val="24"/>
          <w:lang w:val="en-US"/>
        </w:rPr>
        <w:t>Skins</w:t>
      </w:r>
      <w:r w:rsidR="00DA15D1">
        <w:rPr>
          <w:rFonts w:ascii="Garamond" w:hAnsi="Garamond"/>
          <w:sz w:val="24"/>
          <w:szCs w:val="24"/>
          <w:lang w:val="en-US"/>
        </w:rPr>
        <w:t xml:space="preserve"> </w:t>
      </w:r>
      <w:r w:rsidR="00DA15D1" w:rsidRPr="009B6BEA">
        <w:rPr>
          <w:rFonts w:ascii="Garamond" w:hAnsi="Garamond"/>
          <w:i/>
          <w:iCs/>
          <w:sz w:val="24"/>
          <w:szCs w:val="24"/>
          <w:lang w:val="en-US"/>
        </w:rPr>
        <w:t>totally</w:t>
      </w:r>
      <w:r w:rsidR="00DA15D1">
        <w:rPr>
          <w:rFonts w:ascii="Garamond" w:hAnsi="Garamond"/>
          <w:sz w:val="24"/>
          <w:szCs w:val="24"/>
          <w:lang w:val="en-US"/>
        </w:rPr>
        <w:t xml:space="preserve"> appea</w:t>
      </w:r>
      <w:r w:rsidR="00545FA9">
        <w:rPr>
          <w:rFonts w:ascii="Garamond" w:hAnsi="Garamond"/>
          <w:sz w:val="24"/>
          <w:szCs w:val="24"/>
          <w:lang w:val="en-US"/>
        </w:rPr>
        <w:t xml:space="preserve">rs in </w:t>
      </w:r>
      <w:r w:rsidR="00DA15D1">
        <w:rPr>
          <w:rFonts w:ascii="Garamond" w:hAnsi="Garamond"/>
          <w:sz w:val="24"/>
          <w:szCs w:val="24"/>
          <w:lang w:val="en-US"/>
        </w:rPr>
        <w:t xml:space="preserve">four different patterns </w:t>
      </w:r>
      <w:r w:rsidR="00545FA9">
        <w:rPr>
          <w:rFonts w:ascii="Garamond" w:hAnsi="Garamond"/>
          <w:sz w:val="24"/>
          <w:szCs w:val="24"/>
          <w:lang w:val="en-US"/>
        </w:rPr>
        <w:t xml:space="preserve">with corresponding different </w:t>
      </w:r>
      <w:r w:rsidR="00DA15D1">
        <w:rPr>
          <w:rFonts w:ascii="Garamond" w:hAnsi="Garamond"/>
          <w:sz w:val="24"/>
          <w:szCs w:val="24"/>
          <w:lang w:val="en-US"/>
        </w:rPr>
        <w:t xml:space="preserve">functions. The most frequent is </w:t>
      </w:r>
      <w:r w:rsidR="00DA15D1" w:rsidRPr="009B6BEA">
        <w:rPr>
          <w:rFonts w:ascii="Garamond" w:hAnsi="Garamond"/>
          <w:i/>
          <w:iCs/>
          <w:sz w:val="24"/>
          <w:szCs w:val="24"/>
          <w:lang w:val="en-US"/>
        </w:rPr>
        <w:t>be</w:t>
      </w:r>
      <w:r w:rsidR="00DA15D1">
        <w:rPr>
          <w:rFonts w:ascii="Garamond" w:hAnsi="Garamond"/>
          <w:sz w:val="24"/>
          <w:szCs w:val="24"/>
          <w:lang w:val="en-US"/>
        </w:rPr>
        <w:t xml:space="preserve"> + </w:t>
      </w:r>
      <w:r w:rsidR="00DA15D1" w:rsidRPr="009B6BEA">
        <w:rPr>
          <w:rFonts w:ascii="Garamond" w:hAnsi="Garamond"/>
          <w:i/>
          <w:iCs/>
          <w:sz w:val="24"/>
          <w:szCs w:val="24"/>
          <w:lang w:val="en-US"/>
        </w:rPr>
        <w:t>totally</w:t>
      </w:r>
      <w:r w:rsidR="002C1E76">
        <w:rPr>
          <w:rFonts w:ascii="Garamond" w:hAnsi="Garamond"/>
          <w:i/>
          <w:iCs/>
          <w:sz w:val="24"/>
          <w:szCs w:val="24"/>
          <w:lang w:val="en-US"/>
        </w:rPr>
        <w:t xml:space="preserve"> + adjective</w:t>
      </w:r>
      <w:r w:rsidR="00DA15D1">
        <w:rPr>
          <w:rFonts w:ascii="Garamond" w:hAnsi="Garamond"/>
          <w:sz w:val="24"/>
          <w:szCs w:val="24"/>
          <w:lang w:val="en-US"/>
        </w:rPr>
        <w:t>, which occurs 1</w:t>
      </w:r>
      <w:r w:rsidR="009825E2">
        <w:rPr>
          <w:rFonts w:ascii="Garamond" w:hAnsi="Garamond"/>
          <w:sz w:val="24"/>
          <w:szCs w:val="24"/>
          <w:lang w:val="en-US"/>
        </w:rPr>
        <w:t>2</w:t>
      </w:r>
      <w:r w:rsidR="00DA15D1">
        <w:rPr>
          <w:rFonts w:ascii="Garamond" w:hAnsi="Garamond"/>
          <w:sz w:val="24"/>
          <w:szCs w:val="24"/>
          <w:lang w:val="en-US"/>
        </w:rPr>
        <w:t xml:space="preserve"> times</w:t>
      </w:r>
      <w:r w:rsidR="009825E2">
        <w:rPr>
          <w:rFonts w:ascii="Garamond" w:hAnsi="Garamond"/>
          <w:sz w:val="24"/>
          <w:szCs w:val="24"/>
          <w:lang w:val="en-US"/>
        </w:rPr>
        <w:t xml:space="preserve"> (only once with the verb </w:t>
      </w:r>
      <w:r w:rsidR="009825E2" w:rsidRPr="009825E2">
        <w:rPr>
          <w:rFonts w:ascii="Garamond" w:hAnsi="Garamond"/>
          <w:i/>
          <w:iCs/>
          <w:sz w:val="24"/>
          <w:szCs w:val="24"/>
          <w:lang w:val="en-US"/>
        </w:rPr>
        <w:t>to be</w:t>
      </w:r>
      <w:r w:rsidR="009825E2">
        <w:rPr>
          <w:rFonts w:ascii="Garamond" w:hAnsi="Garamond"/>
          <w:sz w:val="24"/>
          <w:szCs w:val="24"/>
          <w:lang w:val="en-US"/>
        </w:rPr>
        <w:t xml:space="preserve"> </w:t>
      </w:r>
      <w:r w:rsidR="00E4189F">
        <w:rPr>
          <w:rFonts w:ascii="Garamond" w:hAnsi="Garamond"/>
          <w:sz w:val="24"/>
          <w:szCs w:val="24"/>
          <w:lang w:val="en-US"/>
        </w:rPr>
        <w:t>implicit</w:t>
      </w:r>
      <w:r w:rsidR="009825E2">
        <w:rPr>
          <w:rFonts w:ascii="Garamond" w:hAnsi="Garamond"/>
          <w:sz w:val="24"/>
          <w:szCs w:val="24"/>
          <w:lang w:val="en-US"/>
        </w:rPr>
        <w:t>)</w:t>
      </w:r>
      <w:r w:rsidR="00545FA9">
        <w:rPr>
          <w:rFonts w:ascii="Garamond" w:hAnsi="Garamond"/>
          <w:sz w:val="24"/>
          <w:szCs w:val="24"/>
          <w:lang w:val="en-US"/>
        </w:rPr>
        <w:t xml:space="preserve">. Example </w:t>
      </w:r>
      <w:r w:rsidR="00545FA9">
        <w:rPr>
          <w:rFonts w:ascii="Garamond" w:hAnsi="Garamond"/>
          <w:sz w:val="24"/>
          <w:szCs w:val="24"/>
          <w:lang w:val="en-US"/>
        </w:rPr>
        <w:lastRenderedPageBreak/>
        <w:t xml:space="preserve">(8) and (9) belong to the first type, like (10) and (11), in which the discourse marker </w:t>
      </w:r>
      <w:r w:rsidR="00545FA9" w:rsidRPr="008745F6">
        <w:rPr>
          <w:rFonts w:ascii="Garamond" w:hAnsi="Garamond"/>
          <w:i/>
          <w:iCs/>
          <w:sz w:val="24"/>
          <w:szCs w:val="24"/>
          <w:lang w:val="en-US"/>
        </w:rPr>
        <w:t>like</w:t>
      </w:r>
      <w:r w:rsidR="00545FA9">
        <w:rPr>
          <w:rFonts w:ascii="Garamond" w:hAnsi="Garamond"/>
          <w:sz w:val="24"/>
          <w:szCs w:val="24"/>
          <w:lang w:val="en-US"/>
        </w:rPr>
        <w:t xml:space="preserve"> precedes the intensifier (the combination of </w:t>
      </w:r>
      <w:r w:rsidR="00545FA9" w:rsidRPr="00CF21D7">
        <w:rPr>
          <w:rFonts w:ascii="Garamond" w:hAnsi="Garamond"/>
          <w:i/>
          <w:iCs/>
          <w:sz w:val="24"/>
          <w:szCs w:val="24"/>
          <w:lang w:val="en-US"/>
        </w:rPr>
        <w:t>like</w:t>
      </w:r>
      <w:r w:rsidR="00545FA9">
        <w:rPr>
          <w:rFonts w:ascii="Garamond" w:hAnsi="Garamond"/>
          <w:sz w:val="24"/>
          <w:szCs w:val="24"/>
          <w:lang w:val="en-US"/>
        </w:rPr>
        <w:t xml:space="preserve"> and </w:t>
      </w:r>
      <w:r w:rsidR="00545FA9" w:rsidRPr="00CF21D7">
        <w:rPr>
          <w:rFonts w:ascii="Garamond" w:hAnsi="Garamond"/>
          <w:i/>
          <w:iCs/>
          <w:sz w:val="24"/>
          <w:szCs w:val="24"/>
          <w:lang w:val="en-US"/>
        </w:rPr>
        <w:t>totally</w:t>
      </w:r>
      <w:r w:rsidR="00545FA9">
        <w:rPr>
          <w:rFonts w:ascii="Garamond" w:hAnsi="Garamond"/>
          <w:sz w:val="24"/>
          <w:szCs w:val="24"/>
          <w:lang w:val="en-US"/>
        </w:rPr>
        <w:t xml:space="preserve"> in the same utterance has been recogni</w:t>
      </w:r>
      <w:r w:rsidR="008D742E">
        <w:rPr>
          <w:rFonts w:ascii="Garamond" w:hAnsi="Garamond"/>
          <w:sz w:val="24"/>
          <w:szCs w:val="24"/>
          <w:lang w:val="en-US"/>
        </w:rPr>
        <w:t>z</w:t>
      </w:r>
      <w:r w:rsidR="00545FA9">
        <w:rPr>
          <w:rFonts w:ascii="Garamond" w:hAnsi="Garamond"/>
          <w:sz w:val="24"/>
          <w:szCs w:val="24"/>
          <w:lang w:val="en-US"/>
        </w:rPr>
        <w:t xml:space="preserve">ed as typical of informal teen talk, cf. Aijmer 2011: 155). </w:t>
      </w:r>
    </w:p>
    <w:p w14:paraId="7136241B" w14:textId="0D1276D0" w:rsidR="00841941" w:rsidRDefault="00841941" w:rsidP="00C762CA">
      <w:pPr>
        <w:autoSpaceDE w:val="0"/>
        <w:autoSpaceDN w:val="0"/>
        <w:adjustRightInd w:val="0"/>
        <w:spacing w:after="0" w:line="240" w:lineRule="auto"/>
        <w:jc w:val="both"/>
        <w:rPr>
          <w:rFonts w:ascii="Garamond" w:hAnsi="Garamond"/>
          <w:sz w:val="24"/>
          <w:szCs w:val="24"/>
          <w:lang w:val="en-US"/>
        </w:rPr>
      </w:pPr>
    </w:p>
    <w:p w14:paraId="6B6F0652" w14:textId="363FC74A" w:rsidR="00E4189F" w:rsidRPr="00E4189F" w:rsidRDefault="006A4445" w:rsidP="00C762CA">
      <w:pPr>
        <w:pStyle w:val="Paragrafoelenco"/>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 xml:space="preserve">(8) </w:t>
      </w:r>
      <w:r w:rsidR="00E4189F" w:rsidRPr="00E4189F">
        <w:rPr>
          <w:rFonts w:ascii="Garamond" w:hAnsi="Garamond"/>
          <w:sz w:val="24"/>
          <w:szCs w:val="24"/>
          <w:lang w:val="en-US"/>
        </w:rPr>
        <w:t>I</w:t>
      </w:r>
      <w:r w:rsidR="00E4189F">
        <w:rPr>
          <w:rFonts w:ascii="Garamond" w:hAnsi="Garamond"/>
          <w:sz w:val="24"/>
          <w:szCs w:val="24"/>
          <w:lang w:val="en-US"/>
        </w:rPr>
        <w:t>’</w:t>
      </w:r>
      <w:r w:rsidR="00E4189F" w:rsidRPr="00E4189F">
        <w:rPr>
          <w:rFonts w:ascii="Garamond" w:hAnsi="Garamond"/>
          <w:sz w:val="24"/>
          <w:szCs w:val="24"/>
          <w:lang w:val="en-US"/>
        </w:rPr>
        <w:t>m totally beside myself</w:t>
      </w:r>
    </w:p>
    <w:p w14:paraId="14F6A48E" w14:textId="595ADAD1" w:rsidR="00841941" w:rsidRPr="00841941" w:rsidRDefault="006A4445" w:rsidP="00C762CA">
      <w:pPr>
        <w:pStyle w:val="Paragrafoelenco"/>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 xml:space="preserve">(9) </w:t>
      </w:r>
      <w:r w:rsidR="00841941" w:rsidRPr="00841941">
        <w:rPr>
          <w:rFonts w:ascii="Garamond" w:hAnsi="Garamond"/>
          <w:sz w:val="24"/>
          <w:szCs w:val="24"/>
          <w:lang w:val="en-US"/>
        </w:rPr>
        <w:t>She is drunk, you know, totally mental and mistakes me for Tony</w:t>
      </w:r>
    </w:p>
    <w:p w14:paraId="4093151D" w14:textId="323FE2C3" w:rsidR="00841941" w:rsidRPr="006A4445" w:rsidRDefault="006A4445" w:rsidP="00C762CA">
      <w:pPr>
        <w:autoSpaceDE w:val="0"/>
        <w:autoSpaceDN w:val="0"/>
        <w:adjustRightInd w:val="0"/>
        <w:spacing w:after="0" w:line="240" w:lineRule="auto"/>
        <w:ind w:left="360" w:firstLine="348"/>
        <w:jc w:val="both"/>
        <w:rPr>
          <w:rFonts w:ascii="Garamond" w:hAnsi="Garamond"/>
          <w:sz w:val="24"/>
          <w:szCs w:val="24"/>
          <w:lang w:val="en-US"/>
        </w:rPr>
      </w:pPr>
      <w:r>
        <w:rPr>
          <w:rFonts w:ascii="Garamond" w:hAnsi="Garamond"/>
          <w:sz w:val="24"/>
          <w:szCs w:val="24"/>
          <w:lang w:val="en-US"/>
        </w:rPr>
        <w:t>(10)</w:t>
      </w:r>
      <w:r w:rsidRPr="006A4445">
        <w:rPr>
          <w:rFonts w:ascii="Garamond" w:hAnsi="Garamond"/>
          <w:sz w:val="24"/>
          <w:szCs w:val="24"/>
          <w:lang w:val="en-US"/>
        </w:rPr>
        <w:t xml:space="preserve"> </w:t>
      </w:r>
      <w:r w:rsidR="00841941" w:rsidRPr="006A4445">
        <w:rPr>
          <w:rFonts w:ascii="Garamond" w:hAnsi="Garamond"/>
          <w:sz w:val="24"/>
          <w:szCs w:val="24"/>
          <w:lang w:val="en-US"/>
        </w:rPr>
        <w:t>It’s like totally kind what you’re doing</w:t>
      </w:r>
    </w:p>
    <w:p w14:paraId="712E7748" w14:textId="19ECE498" w:rsidR="00841941" w:rsidRPr="006A4445" w:rsidRDefault="006A4445" w:rsidP="00C762CA">
      <w:pPr>
        <w:autoSpaceDE w:val="0"/>
        <w:autoSpaceDN w:val="0"/>
        <w:adjustRightInd w:val="0"/>
        <w:spacing w:after="0" w:line="240" w:lineRule="auto"/>
        <w:ind w:left="360" w:firstLine="348"/>
        <w:jc w:val="both"/>
        <w:rPr>
          <w:rFonts w:ascii="Garamond" w:hAnsi="Garamond"/>
          <w:sz w:val="24"/>
          <w:szCs w:val="24"/>
          <w:lang w:val="en-US"/>
        </w:rPr>
      </w:pPr>
      <w:r w:rsidRPr="006A4445">
        <w:rPr>
          <w:rFonts w:ascii="Garamond" w:hAnsi="Garamond"/>
          <w:sz w:val="24"/>
          <w:szCs w:val="24"/>
          <w:lang w:val="en-US"/>
        </w:rPr>
        <w:t xml:space="preserve">(11) </w:t>
      </w:r>
      <w:r w:rsidR="00841941" w:rsidRPr="006A4445">
        <w:rPr>
          <w:rFonts w:ascii="Garamond" w:hAnsi="Garamond"/>
          <w:sz w:val="24"/>
          <w:szCs w:val="24"/>
          <w:lang w:val="en-US"/>
        </w:rPr>
        <w:t>You’re like... totally... ...totally... fit</w:t>
      </w:r>
    </w:p>
    <w:p w14:paraId="3D150847" w14:textId="30A9A43B" w:rsidR="00841941" w:rsidRDefault="00841941" w:rsidP="00C762CA">
      <w:pPr>
        <w:autoSpaceDE w:val="0"/>
        <w:autoSpaceDN w:val="0"/>
        <w:adjustRightInd w:val="0"/>
        <w:spacing w:after="0" w:line="240" w:lineRule="auto"/>
        <w:jc w:val="both"/>
        <w:rPr>
          <w:rFonts w:ascii="Garamond" w:hAnsi="Garamond"/>
          <w:sz w:val="24"/>
          <w:szCs w:val="24"/>
          <w:lang w:val="en-US"/>
        </w:rPr>
      </w:pPr>
    </w:p>
    <w:p w14:paraId="28503C34" w14:textId="3A5F8E70" w:rsidR="00E4189F" w:rsidRDefault="003F4D35" w:rsidP="00C762CA">
      <w:p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 xml:space="preserve">The </w:t>
      </w:r>
      <w:r w:rsidR="00706E1D">
        <w:rPr>
          <w:rFonts w:ascii="Garamond" w:hAnsi="Garamond"/>
          <w:sz w:val="24"/>
          <w:szCs w:val="24"/>
          <w:lang w:val="en-US"/>
        </w:rPr>
        <w:t>adjectives</w:t>
      </w:r>
      <w:r>
        <w:rPr>
          <w:rFonts w:ascii="Garamond" w:hAnsi="Garamond"/>
          <w:sz w:val="24"/>
          <w:szCs w:val="24"/>
          <w:lang w:val="en-US"/>
        </w:rPr>
        <w:t xml:space="preserve"> modified by </w:t>
      </w:r>
      <w:r w:rsidRPr="00706E1D">
        <w:rPr>
          <w:rFonts w:ascii="Garamond" w:hAnsi="Garamond"/>
          <w:i/>
          <w:iCs/>
          <w:sz w:val="24"/>
          <w:szCs w:val="24"/>
          <w:lang w:val="en-US"/>
        </w:rPr>
        <w:t>totally</w:t>
      </w:r>
      <w:r>
        <w:rPr>
          <w:rFonts w:ascii="Garamond" w:hAnsi="Garamond"/>
          <w:sz w:val="24"/>
          <w:szCs w:val="24"/>
          <w:lang w:val="en-US"/>
        </w:rPr>
        <w:t>, as can be seen f</w:t>
      </w:r>
      <w:r w:rsidR="00706E1D">
        <w:rPr>
          <w:rFonts w:ascii="Garamond" w:hAnsi="Garamond"/>
          <w:sz w:val="24"/>
          <w:szCs w:val="24"/>
          <w:lang w:val="en-US"/>
        </w:rPr>
        <w:t>ro</w:t>
      </w:r>
      <w:r>
        <w:rPr>
          <w:rFonts w:ascii="Garamond" w:hAnsi="Garamond"/>
          <w:sz w:val="24"/>
          <w:szCs w:val="24"/>
          <w:lang w:val="en-US"/>
        </w:rPr>
        <w:t>m the selection above, are pretty well-</w:t>
      </w:r>
      <w:r w:rsidR="00706E1D">
        <w:rPr>
          <w:rFonts w:ascii="Garamond" w:hAnsi="Garamond"/>
          <w:sz w:val="24"/>
          <w:szCs w:val="24"/>
          <w:lang w:val="en-US"/>
        </w:rPr>
        <w:t>balanced</w:t>
      </w:r>
      <w:r>
        <w:rPr>
          <w:rFonts w:ascii="Garamond" w:hAnsi="Garamond"/>
          <w:sz w:val="24"/>
          <w:szCs w:val="24"/>
          <w:lang w:val="en-US"/>
        </w:rPr>
        <w:t xml:space="preserve"> between positive and negative</w:t>
      </w:r>
      <w:r w:rsidR="00E4189F">
        <w:rPr>
          <w:rFonts w:ascii="Garamond" w:hAnsi="Garamond"/>
          <w:sz w:val="24"/>
          <w:szCs w:val="24"/>
          <w:lang w:val="en-US"/>
        </w:rPr>
        <w:t xml:space="preserve"> meaning</w:t>
      </w:r>
      <w:r w:rsidR="00545FA9">
        <w:rPr>
          <w:rFonts w:ascii="Garamond" w:hAnsi="Garamond"/>
          <w:sz w:val="24"/>
          <w:szCs w:val="24"/>
          <w:lang w:val="en-US"/>
        </w:rPr>
        <w:t>s</w:t>
      </w:r>
      <w:r>
        <w:rPr>
          <w:rFonts w:ascii="Garamond" w:hAnsi="Garamond"/>
          <w:sz w:val="24"/>
          <w:szCs w:val="24"/>
          <w:lang w:val="en-US"/>
        </w:rPr>
        <w:t xml:space="preserve">, showing thus no marked preference </w:t>
      </w:r>
      <w:r w:rsidR="00706E1D">
        <w:rPr>
          <w:rFonts w:ascii="Garamond" w:hAnsi="Garamond"/>
          <w:sz w:val="24"/>
          <w:szCs w:val="24"/>
          <w:lang w:val="en-US"/>
        </w:rPr>
        <w:t>i</w:t>
      </w:r>
      <w:r>
        <w:rPr>
          <w:rFonts w:ascii="Garamond" w:hAnsi="Garamond"/>
          <w:sz w:val="24"/>
          <w:szCs w:val="24"/>
          <w:lang w:val="en-US"/>
        </w:rPr>
        <w:t xml:space="preserve">n terms of </w:t>
      </w:r>
      <w:r w:rsidR="00706E1D">
        <w:rPr>
          <w:rFonts w:ascii="Garamond" w:hAnsi="Garamond"/>
          <w:sz w:val="24"/>
          <w:szCs w:val="24"/>
          <w:lang w:val="en-US"/>
        </w:rPr>
        <w:t>semantic</w:t>
      </w:r>
      <w:r>
        <w:rPr>
          <w:rFonts w:ascii="Garamond" w:hAnsi="Garamond"/>
          <w:sz w:val="24"/>
          <w:szCs w:val="24"/>
          <w:lang w:val="en-US"/>
        </w:rPr>
        <w:t xml:space="preserve"> prosody. </w:t>
      </w:r>
    </w:p>
    <w:p w14:paraId="1E3BF9A3" w14:textId="735E68D8" w:rsidR="00841941" w:rsidRDefault="00545FA9"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 xml:space="preserve">The second most frequent pattern is that of </w:t>
      </w:r>
      <w:r w:rsidRPr="009B6BEA">
        <w:rPr>
          <w:rFonts w:ascii="Garamond" w:hAnsi="Garamond"/>
          <w:i/>
          <w:iCs/>
          <w:sz w:val="24"/>
          <w:szCs w:val="24"/>
          <w:lang w:val="en-US"/>
        </w:rPr>
        <w:t>totally</w:t>
      </w:r>
      <w:r>
        <w:rPr>
          <w:rFonts w:ascii="Garamond" w:hAnsi="Garamond"/>
          <w:sz w:val="24"/>
          <w:szCs w:val="24"/>
          <w:lang w:val="en-US"/>
        </w:rPr>
        <w:t xml:space="preserve"> as a response item (7 occurrences). </w:t>
      </w:r>
      <w:r w:rsidR="00841941">
        <w:rPr>
          <w:rFonts w:ascii="Garamond" w:hAnsi="Garamond"/>
          <w:sz w:val="24"/>
          <w:szCs w:val="24"/>
          <w:lang w:val="en-US"/>
        </w:rPr>
        <w:t>Example (</w:t>
      </w:r>
      <w:r w:rsidR="00E4189F">
        <w:rPr>
          <w:rFonts w:ascii="Garamond" w:hAnsi="Garamond"/>
          <w:sz w:val="24"/>
          <w:szCs w:val="24"/>
          <w:lang w:val="en-US"/>
        </w:rPr>
        <w:t>12</w:t>
      </w:r>
      <w:r w:rsidR="00841941">
        <w:rPr>
          <w:rFonts w:ascii="Garamond" w:hAnsi="Garamond"/>
          <w:sz w:val="24"/>
          <w:szCs w:val="24"/>
          <w:lang w:val="en-US"/>
        </w:rPr>
        <w:t xml:space="preserve">) </w:t>
      </w:r>
      <w:r w:rsidR="008745F6">
        <w:rPr>
          <w:rFonts w:ascii="Garamond" w:hAnsi="Garamond"/>
          <w:sz w:val="24"/>
          <w:szCs w:val="24"/>
          <w:lang w:val="en-US"/>
        </w:rPr>
        <w:t>to</w:t>
      </w:r>
      <w:r w:rsidR="00841941">
        <w:rPr>
          <w:rFonts w:ascii="Garamond" w:hAnsi="Garamond"/>
          <w:sz w:val="24"/>
          <w:szCs w:val="24"/>
          <w:lang w:val="en-US"/>
        </w:rPr>
        <w:t xml:space="preserve"> (1</w:t>
      </w:r>
      <w:r w:rsidR="00E4189F">
        <w:rPr>
          <w:rFonts w:ascii="Garamond" w:hAnsi="Garamond"/>
          <w:sz w:val="24"/>
          <w:szCs w:val="24"/>
          <w:lang w:val="en-US"/>
        </w:rPr>
        <w:t>4</w:t>
      </w:r>
      <w:r w:rsidR="00841941">
        <w:rPr>
          <w:rFonts w:ascii="Garamond" w:hAnsi="Garamond"/>
          <w:sz w:val="24"/>
          <w:szCs w:val="24"/>
          <w:lang w:val="en-US"/>
        </w:rPr>
        <w:t xml:space="preserve">) show </w:t>
      </w:r>
      <w:r w:rsidR="008745F6" w:rsidRPr="008745F6">
        <w:rPr>
          <w:rFonts w:ascii="Garamond" w:hAnsi="Garamond"/>
          <w:i/>
          <w:iCs/>
          <w:sz w:val="24"/>
          <w:szCs w:val="24"/>
          <w:lang w:val="en-US"/>
        </w:rPr>
        <w:t>t</w:t>
      </w:r>
      <w:r w:rsidR="00841941" w:rsidRPr="008745F6">
        <w:rPr>
          <w:rFonts w:ascii="Garamond" w:hAnsi="Garamond"/>
          <w:i/>
          <w:iCs/>
          <w:sz w:val="24"/>
          <w:szCs w:val="24"/>
          <w:lang w:val="en-US"/>
        </w:rPr>
        <w:t>o</w:t>
      </w:r>
      <w:r w:rsidR="008745F6" w:rsidRPr="008745F6">
        <w:rPr>
          <w:rFonts w:ascii="Garamond" w:hAnsi="Garamond"/>
          <w:i/>
          <w:iCs/>
          <w:sz w:val="24"/>
          <w:szCs w:val="24"/>
          <w:lang w:val="en-US"/>
        </w:rPr>
        <w:t>t</w:t>
      </w:r>
      <w:r w:rsidR="00841941" w:rsidRPr="008745F6">
        <w:rPr>
          <w:rFonts w:ascii="Garamond" w:hAnsi="Garamond"/>
          <w:i/>
          <w:iCs/>
          <w:sz w:val="24"/>
          <w:szCs w:val="24"/>
          <w:lang w:val="en-US"/>
        </w:rPr>
        <w:t>ally</w:t>
      </w:r>
      <w:r w:rsidR="00841941">
        <w:rPr>
          <w:rFonts w:ascii="Garamond" w:hAnsi="Garamond"/>
          <w:sz w:val="24"/>
          <w:szCs w:val="24"/>
          <w:lang w:val="en-US"/>
        </w:rPr>
        <w:t xml:space="preserve"> as </w:t>
      </w:r>
      <w:r w:rsidR="00D561B1">
        <w:rPr>
          <w:rFonts w:ascii="Garamond" w:hAnsi="Garamond"/>
          <w:sz w:val="24"/>
          <w:szCs w:val="24"/>
          <w:lang w:val="en-US"/>
        </w:rPr>
        <w:t xml:space="preserve">a </w:t>
      </w:r>
      <w:r w:rsidR="002C1E76">
        <w:rPr>
          <w:rFonts w:ascii="Garamond" w:hAnsi="Garamond"/>
          <w:sz w:val="24"/>
          <w:szCs w:val="24"/>
          <w:lang w:val="en-US"/>
        </w:rPr>
        <w:t>stand-alone</w:t>
      </w:r>
      <w:r w:rsidR="00D561B1">
        <w:rPr>
          <w:rFonts w:ascii="Garamond" w:hAnsi="Garamond"/>
          <w:sz w:val="24"/>
          <w:szCs w:val="24"/>
          <w:lang w:val="en-US"/>
        </w:rPr>
        <w:t xml:space="preserve"> item</w:t>
      </w:r>
      <w:r w:rsidR="008745F6">
        <w:rPr>
          <w:rFonts w:ascii="Garamond" w:hAnsi="Garamond"/>
          <w:sz w:val="24"/>
          <w:szCs w:val="24"/>
          <w:lang w:val="en-US"/>
        </w:rPr>
        <w:t xml:space="preserve">, accompanied by </w:t>
      </w:r>
      <w:r w:rsidR="00631D9E">
        <w:rPr>
          <w:rFonts w:ascii="Garamond" w:hAnsi="Garamond"/>
          <w:sz w:val="24"/>
          <w:szCs w:val="24"/>
          <w:lang w:val="en-US"/>
        </w:rPr>
        <w:t xml:space="preserve">an </w:t>
      </w:r>
      <w:r w:rsidR="008745F6">
        <w:rPr>
          <w:rFonts w:ascii="Garamond" w:hAnsi="Garamond"/>
          <w:sz w:val="24"/>
          <w:szCs w:val="24"/>
          <w:lang w:val="en-US"/>
        </w:rPr>
        <w:t xml:space="preserve">interjection </w:t>
      </w:r>
      <w:r w:rsidR="00631D9E">
        <w:rPr>
          <w:rFonts w:ascii="Garamond" w:hAnsi="Garamond"/>
          <w:sz w:val="24"/>
          <w:szCs w:val="24"/>
          <w:lang w:val="en-US"/>
        </w:rPr>
        <w:t>in</w:t>
      </w:r>
      <w:r w:rsidR="002C1E76">
        <w:rPr>
          <w:rFonts w:ascii="Garamond" w:hAnsi="Garamond"/>
          <w:sz w:val="24"/>
          <w:szCs w:val="24"/>
          <w:lang w:val="en-US"/>
        </w:rPr>
        <w:t xml:space="preserve"> </w:t>
      </w:r>
      <w:r w:rsidR="008745F6">
        <w:rPr>
          <w:rFonts w:ascii="Garamond" w:hAnsi="Garamond"/>
          <w:sz w:val="24"/>
          <w:szCs w:val="24"/>
          <w:lang w:val="en-US"/>
        </w:rPr>
        <w:t>(1</w:t>
      </w:r>
      <w:r w:rsidR="006A4445">
        <w:rPr>
          <w:rFonts w:ascii="Garamond" w:hAnsi="Garamond"/>
          <w:sz w:val="24"/>
          <w:szCs w:val="24"/>
          <w:lang w:val="en-US"/>
        </w:rPr>
        <w:t>4</w:t>
      </w:r>
      <w:r w:rsidR="008745F6">
        <w:rPr>
          <w:rFonts w:ascii="Garamond" w:hAnsi="Garamond"/>
          <w:sz w:val="24"/>
          <w:szCs w:val="24"/>
          <w:lang w:val="en-US"/>
        </w:rPr>
        <w:t>)</w:t>
      </w:r>
      <w:r w:rsidR="00302893">
        <w:rPr>
          <w:rFonts w:ascii="Garamond" w:hAnsi="Garamond"/>
          <w:sz w:val="24"/>
          <w:szCs w:val="24"/>
          <w:lang w:val="en-US"/>
        </w:rPr>
        <w:t xml:space="preserve">. </w:t>
      </w:r>
      <w:r w:rsidR="002C1E76">
        <w:rPr>
          <w:rFonts w:ascii="Garamond" w:hAnsi="Garamond"/>
          <w:sz w:val="24"/>
          <w:szCs w:val="24"/>
          <w:lang w:val="en-US"/>
        </w:rPr>
        <w:t>This responsive function, at least in previous studies, was found to be more typical of Americ</w:t>
      </w:r>
      <w:r w:rsidR="009825E2">
        <w:rPr>
          <w:rFonts w:ascii="Garamond" w:hAnsi="Garamond"/>
          <w:sz w:val="24"/>
          <w:szCs w:val="24"/>
          <w:lang w:val="en-US"/>
        </w:rPr>
        <w:t>an</w:t>
      </w:r>
      <w:r w:rsidR="002C1E76">
        <w:rPr>
          <w:rFonts w:ascii="Garamond" w:hAnsi="Garamond"/>
          <w:sz w:val="24"/>
          <w:szCs w:val="24"/>
          <w:lang w:val="en-US"/>
        </w:rPr>
        <w:t xml:space="preserve"> English, 7</w:t>
      </w:r>
      <w:r w:rsidR="009825E2">
        <w:rPr>
          <w:rFonts w:ascii="Garamond" w:hAnsi="Garamond"/>
          <w:sz w:val="24"/>
          <w:szCs w:val="24"/>
          <w:lang w:val="en-US"/>
        </w:rPr>
        <w:t>%</w:t>
      </w:r>
      <w:r w:rsidR="002C1E76">
        <w:rPr>
          <w:rFonts w:ascii="Garamond" w:hAnsi="Garamond"/>
          <w:sz w:val="24"/>
          <w:szCs w:val="24"/>
          <w:lang w:val="en-US"/>
        </w:rPr>
        <w:t xml:space="preserve"> vs. 0.5%</w:t>
      </w:r>
      <w:r w:rsidR="006A4445">
        <w:rPr>
          <w:rFonts w:ascii="Garamond" w:hAnsi="Garamond"/>
          <w:sz w:val="24"/>
          <w:szCs w:val="24"/>
          <w:lang w:val="en-US"/>
        </w:rPr>
        <w:t xml:space="preserve"> for the British variety</w:t>
      </w:r>
      <w:r w:rsidR="002C1E76">
        <w:rPr>
          <w:rFonts w:ascii="Garamond" w:hAnsi="Garamond"/>
          <w:sz w:val="24"/>
          <w:szCs w:val="24"/>
          <w:lang w:val="en-US"/>
        </w:rPr>
        <w:t xml:space="preserve"> (Aijmer 2011: 161)</w:t>
      </w:r>
      <w:r>
        <w:rPr>
          <w:rFonts w:ascii="Garamond" w:hAnsi="Garamond"/>
          <w:sz w:val="24"/>
          <w:szCs w:val="24"/>
          <w:lang w:val="en-US"/>
        </w:rPr>
        <w:t>.</w:t>
      </w:r>
      <w:r w:rsidR="006A4445">
        <w:rPr>
          <w:rFonts w:ascii="Garamond" w:hAnsi="Garamond"/>
          <w:sz w:val="24"/>
          <w:szCs w:val="24"/>
          <w:lang w:val="en-US"/>
        </w:rPr>
        <w:t xml:space="preserve"> </w:t>
      </w:r>
      <w:r>
        <w:rPr>
          <w:rFonts w:ascii="Garamond" w:hAnsi="Garamond"/>
          <w:sz w:val="24"/>
          <w:szCs w:val="24"/>
          <w:lang w:val="en-US"/>
        </w:rPr>
        <w:t>In this corpus component</w:t>
      </w:r>
      <w:r w:rsidR="006A4445">
        <w:rPr>
          <w:rFonts w:ascii="Garamond" w:hAnsi="Garamond"/>
          <w:sz w:val="24"/>
          <w:szCs w:val="24"/>
          <w:lang w:val="en-US"/>
        </w:rPr>
        <w:t xml:space="preserve"> </w:t>
      </w:r>
      <w:r w:rsidR="006A4445" w:rsidRPr="00545FA9">
        <w:rPr>
          <w:rFonts w:ascii="Garamond" w:hAnsi="Garamond"/>
          <w:i/>
          <w:iCs/>
          <w:sz w:val="24"/>
          <w:szCs w:val="24"/>
          <w:lang w:val="en-US"/>
        </w:rPr>
        <w:t>totally</w:t>
      </w:r>
      <w:r>
        <w:rPr>
          <w:rFonts w:ascii="Garamond" w:hAnsi="Garamond"/>
          <w:sz w:val="24"/>
          <w:szCs w:val="24"/>
          <w:lang w:val="en-US"/>
        </w:rPr>
        <w:t xml:space="preserve"> as</w:t>
      </w:r>
      <w:r w:rsidR="006A4445">
        <w:rPr>
          <w:rFonts w:ascii="Garamond" w:hAnsi="Garamond"/>
          <w:sz w:val="24"/>
          <w:szCs w:val="24"/>
          <w:lang w:val="en-US"/>
        </w:rPr>
        <w:t xml:space="preserve"> a response form represents nearly 30% of the </w:t>
      </w:r>
      <w:r w:rsidR="005F546A">
        <w:rPr>
          <w:rFonts w:ascii="Garamond" w:hAnsi="Garamond"/>
          <w:sz w:val="24"/>
          <w:szCs w:val="24"/>
          <w:lang w:val="en-US"/>
        </w:rPr>
        <w:t xml:space="preserve">total </w:t>
      </w:r>
      <w:r w:rsidR="006A4445">
        <w:rPr>
          <w:rFonts w:ascii="Garamond" w:hAnsi="Garamond"/>
          <w:sz w:val="24"/>
          <w:szCs w:val="24"/>
          <w:lang w:val="en-US"/>
        </w:rPr>
        <w:t>occurrences (7 out of 24).</w:t>
      </w:r>
    </w:p>
    <w:p w14:paraId="0CF1A221" w14:textId="2CE584B6" w:rsidR="008745F6" w:rsidRDefault="008745F6" w:rsidP="00C762CA">
      <w:pPr>
        <w:autoSpaceDE w:val="0"/>
        <w:autoSpaceDN w:val="0"/>
        <w:adjustRightInd w:val="0"/>
        <w:spacing w:after="0" w:line="240" w:lineRule="auto"/>
        <w:jc w:val="both"/>
        <w:rPr>
          <w:rFonts w:ascii="Garamond" w:hAnsi="Garamond"/>
          <w:sz w:val="24"/>
          <w:szCs w:val="24"/>
          <w:lang w:val="en-US"/>
        </w:rPr>
      </w:pPr>
    </w:p>
    <w:p w14:paraId="7C2100D9" w14:textId="6F04C10A" w:rsidR="008745F6" w:rsidRPr="006A4445" w:rsidRDefault="006A4445"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(12)</w:t>
      </w:r>
      <w:r w:rsidRPr="006A4445">
        <w:rPr>
          <w:rFonts w:ascii="Garamond" w:hAnsi="Garamond"/>
          <w:sz w:val="24"/>
          <w:szCs w:val="24"/>
          <w:lang w:val="en-US"/>
        </w:rPr>
        <w:t xml:space="preserve"> </w:t>
      </w:r>
      <w:r w:rsidR="008745F6" w:rsidRPr="006A4445">
        <w:rPr>
          <w:rFonts w:ascii="Garamond" w:hAnsi="Garamond"/>
          <w:sz w:val="24"/>
          <w:szCs w:val="24"/>
          <w:lang w:val="en-US"/>
        </w:rPr>
        <w:t>You gonna eat this time, Cassie? Totally</w:t>
      </w:r>
    </w:p>
    <w:p w14:paraId="023CD173" w14:textId="23E8D27F" w:rsidR="008745F6" w:rsidRPr="008745F6" w:rsidRDefault="008745F6" w:rsidP="00C762CA">
      <w:pPr>
        <w:autoSpaceDE w:val="0"/>
        <w:autoSpaceDN w:val="0"/>
        <w:adjustRightInd w:val="0"/>
        <w:spacing w:after="0" w:line="240" w:lineRule="auto"/>
        <w:ind w:left="360" w:firstLine="348"/>
        <w:jc w:val="both"/>
        <w:rPr>
          <w:rFonts w:ascii="Garamond" w:hAnsi="Garamond"/>
          <w:sz w:val="24"/>
          <w:szCs w:val="24"/>
          <w:lang w:val="en-US"/>
        </w:rPr>
      </w:pPr>
      <w:r w:rsidRPr="008745F6">
        <w:rPr>
          <w:rFonts w:ascii="Garamond" w:hAnsi="Garamond"/>
          <w:sz w:val="24"/>
          <w:szCs w:val="24"/>
          <w:lang w:val="en-US"/>
        </w:rPr>
        <w:t>(1</w:t>
      </w:r>
      <w:r w:rsidR="00E4189F">
        <w:rPr>
          <w:rFonts w:ascii="Garamond" w:hAnsi="Garamond"/>
          <w:sz w:val="24"/>
          <w:szCs w:val="24"/>
          <w:lang w:val="en-US"/>
        </w:rPr>
        <w:t>3</w:t>
      </w:r>
      <w:r>
        <w:rPr>
          <w:rFonts w:ascii="Garamond" w:hAnsi="Garamond"/>
          <w:sz w:val="24"/>
          <w:szCs w:val="24"/>
          <w:lang w:val="en-US"/>
        </w:rPr>
        <w:t>)</w:t>
      </w:r>
      <w:r w:rsidR="006A4445">
        <w:rPr>
          <w:rFonts w:ascii="Garamond" w:hAnsi="Garamond"/>
          <w:sz w:val="24"/>
          <w:szCs w:val="24"/>
          <w:lang w:val="en-US"/>
        </w:rPr>
        <w:t xml:space="preserve"> </w:t>
      </w:r>
      <w:r w:rsidRPr="008745F6">
        <w:rPr>
          <w:rFonts w:ascii="Garamond" w:hAnsi="Garamond"/>
          <w:sz w:val="24"/>
          <w:szCs w:val="24"/>
          <w:lang w:val="en-US"/>
        </w:rPr>
        <w:t>Do you know what you</w:t>
      </w:r>
      <w:r w:rsidR="007B33A3">
        <w:rPr>
          <w:rFonts w:ascii="Garamond" w:hAnsi="Garamond"/>
          <w:sz w:val="24"/>
          <w:szCs w:val="24"/>
          <w:lang w:val="en-US"/>
        </w:rPr>
        <w:t>’</w:t>
      </w:r>
      <w:r w:rsidRPr="008745F6">
        <w:rPr>
          <w:rFonts w:ascii="Garamond" w:hAnsi="Garamond"/>
          <w:sz w:val="24"/>
          <w:szCs w:val="24"/>
          <w:lang w:val="en-US"/>
        </w:rPr>
        <w:t>re doing? Oh, totally...</w:t>
      </w:r>
    </w:p>
    <w:p w14:paraId="6A5773CE" w14:textId="1F6962D6" w:rsidR="0041116C" w:rsidRDefault="008745F6" w:rsidP="00C762CA">
      <w:pPr>
        <w:spacing w:after="0"/>
        <w:ind w:left="360" w:firstLine="348"/>
        <w:rPr>
          <w:rFonts w:ascii="Garamond" w:hAnsi="Garamond"/>
          <w:sz w:val="24"/>
          <w:szCs w:val="24"/>
          <w:lang w:val="en-US"/>
        </w:rPr>
      </w:pPr>
      <w:r w:rsidRPr="008745F6">
        <w:rPr>
          <w:rFonts w:ascii="Garamond" w:hAnsi="Garamond"/>
          <w:lang w:val="en-US"/>
        </w:rPr>
        <w:t>(</w:t>
      </w:r>
      <w:r w:rsidRPr="008745F6">
        <w:rPr>
          <w:rFonts w:ascii="Garamond" w:hAnsi="Garamond"/>
          <w:sz w:val="24"/>
          <w:szCs w:val="24"/>
          <w:lang w:val="en-US"/>
        </w:rPr>
        <w:t>1</w:t>
      </w:r>
      <w:r w:rsidR="00E4189F">
        <w:rPr>
          <w:rFonts w:ascii="Garamond" w:hAnsi="Garamond"/>
          <w:sz w:val="24"/>
          <w:szCs w:val="24"/>
          <w:lang w:val="en-US"/>
        </w:rPr>
        <w:t>4</w:t>
      </w:r>
      <w:r w:rsidRPr="008745F6">
        <w:rPr>
          <w:rFonts w:ascii="Garamond" w:hAnsi="Garamond"/>
          <w:sz w:val="24"/>
          <w:szCs w:val="24"/>
          <w:lang w:val="en-US"/>
        </w:rPr>
        <w:t>)</w:t>
      </w:r>
      <w:r w:rsidR="006A4445">
        <w:rPr>
          <w:rFonts w:ascii="Garamond" w:hAnsi="Garamond"/>
          <w:sz w:val="24"/>
          <w:szCs w:val="24"/>
          <w:lang w:val="en-US"/>
        </w:rPr>
        <w:t xml:space="preserve"> </w:t>
      </w:r>
      <w:r>
        <w:rPr>
          <w:rFonts w:ascii="Garamond" w:hAnsi="Garamond"/>
          <w:sz w:val="24"/>
          <w:szCs w:val="24"/>
          <w:lang w:val="en-US"/>
        </w:rPr>
        <w:t>Have you been</w:t>
      </w:r>
      <w:r w:rsidRPr="008745F6">
        <w:rPr>
          <w:rFonts w:ascii="Garamond" w:hAnsi="Garamond"/>
          <w:sz w:val="24"/>
          <w:szCs w:val="24"/>
          <w:lang w:val="en-US"/>
        </w:rPr>
        <w:t xml:space="preserve"> helping Michelle clear up? Oh, wow, totally</w:t>
      </w:r>
    </w:p>
    <w:p w14:paraId="29015F5F" w14:textId="77777777" w:rsidR="0041116C" w:rsidRPr="008745F6" w:rsidRDefault="0041116C" w:rsidP="00C762CA">
      <w:pPr>
        <w:spacing w:after="0"/>
        <w:ind w:left="360" w:firstLine="348"/>
        <w:rPr>
          <w:rFonts w:ascii="Garamond" w:hAnsi="Garamond"/>
          <w:sz w:val="24"/>
          <w:szCs w:val="24"/>
          <w:lang w:val="en-US"/>
        </w:rPr>
      </w:pPr>
    </w:p>
    <w:p w14:paraId="50721747" w14:textId="6C8A2391" w:rsidR="009825E2" w:rsidRDefault="00631D9E" w:rsidP="00C762CA">
      <w:pPr>
        <w:spacing w:after="0" w:line="240" w:lineRule="auto"/>
        <w:jc w:val="both"/>
        <w:rPr>
          <w:rFonts w:ascii="Garamond" w:hAnsi="Garamond"/>
          <w:sz w:val="24"/>
          <w:szCs w:val="24"/>
          <w:lang w:val="en-US"/>
        </w:rPr>
      </w:pPr>
      <w:r>
        <w:rPr>
          <w:rFonts w:ascii="Garamond" w:hAnsi="Garamond"/>
          <w:sz w:val="24"/>
          <w:szCs w:val="24"/>
          <w:lang w:val="en-US"/>
        </w:rPr>
        <w:t>In (</w:t>
      </w:r>
      <w:r w:rsidR="006A4445">
        <w:rPr>
          <w:rFonts w:ascii="Garamond" w:hAnsi="Garamond"/>
          <w:sz w:val="24"/>
          <w:szCs w:val="24"/>
          <w:lang w:val="en-US"/>
        </w:rPr>
        <w:t>12</w:t>
      </w:r>
      <w:r>
        <w:rPr>
          <w:rFonts w:ascii="Garamond" w:hAnsi="Garamond"/>
          <w:sz w:val="24"/>
          <w:szCs w:val="24"/>
          <w:lang w:val="en-US"/>
        </w:rPr>
        <w:t>) and (1</w:t>
      </w:r>
      <w:r w:rsidR="006A4445">
        <w:rPr>
          <w:rFonts w:ascii="Garamond" w:hAnsi="Garamond"/>
          <w:sz w:val="24"/>
          <w:szCs w:val="24"/>
          <w:lang w:val="en-US"/>
        </w:rPr>
        <w:t>3</w:t>
      </w:r>
      <w:r>
        <w:rPr>
          <w:rFonts w:ascii="Garamond" w:hAnsi="Garamond"/>
          <w:sz w:val="24"/>
          <w:szCs w:val="24"/>
          <w:lang w:val="en-US"/>
        </w:rPr>
        <w:t xml:space="preserve">) </w:t>
      </w:r>
      <w:r w:rsidRPr="00D561B1">
        <w:rPr>
          <w:rFonts w:ascii="Garamond" w:hAnsi="Garamond"/>
          <w:i/>
          <w:iCs/>
          <w:sz w:val="24"/>
          <w:szCs w:val="24"/>
          <w:lang w:val="en-US"/>
        </w:rPr>
        <w:t>totally</w:t>
      </w:r>
      <w:r>
        <w:rPr>
          <w:rFonts w:ascii="Garamond" w:hAnsi="Garamond"/>
          <w:sz w:val="24"/>
          <w:szCs w:val="24"/>
          <w:lang w:val="en-US"/>
        </w:rPr>
        <w:t xml:space="preserve"> </w:t>
      </w:r>
      <w:r w:rsidR="00CF21D7">
        <w:rPr>
          <w:rFonts w:ascii="Garamond" w:hAnsi="Garamond"/>
          <w:sz w:val="24"/>
          <w:szCs w:val="24"/>
          <w:lang w:val="en-US"/>
        </w:rPr>
        <w:t xml:space="preserve">does not convey the idea of ‘totality’ but </w:t>
      </w:r>
      <w:r>
        <w:rPr>
          <w:rFonts w:ascii="Garamond" w:hAnsi="Garamond"/>
          <w:sz w:val="24"/>
          <w:szCs w:val="24"/>
          <w:lang w:val="en-US"/>
        </w:rPr>
        <w:t xml:space="preserve">represents a </w:t>
      </w:r>
      <w:r w:rsidR="00CF21D7">
        <w:rPr>
          <w:rFonts w:ascii="Garamond" w:hAnsi="Garamond"/>
          <w:sz w:val="24"/>
          <w:szCs w:val="24"/>
          <w:lang w:val="en-US"/>
        </w:rPr>
        <w:t xml:space="preserve">subjective evaluation and </w:t>
      </w:r>
      <w:r w:rsidR="00545FA9">
        <w:rPr>
          <w:rFonts w:ascii="Garamond" w:hAnsi="Garamond"/>
          <w:sz w:val="24"/>
          <w:szCs w:val="24"/>
          <w:lang w:val="en-US"/>
        </w:rPr>
        <w:t xml:space="preserve">clarifies </w:t>
      </w:r>
      <w:r w:rsidR="00CF21D7">
        <w:rPr>
          <w:rFonts w:ascii="Garamond" w:hAnsi="Garamond"/>
          <w:sz w:val="24"/>
          <w:szCs w:val="24"/>
          <w:lang w:val="en-US"/>
        </w:rPr>
        <w:t xml:space="preserve">the </w:t>
      </w:r>
      <w:r>
        <w:rPr>
          <w:rFonts w:ascii="Garamond" w:hAnsi="Garamond"/>
          <w:sz w:val="24"/>
          <w:szCs w:val="24"/>
          <w:lang w:val="en-US"/>
        </w:rPr>
        <w:t>speaker</w:t>
      </w:r>
      <w:r w:rsidR="00CF21D7">
        <w:rPr>
          <w:rFonts w:ascii="Garamond" w:hAnsi="Garamond"/>
          <w:sz w:val="24"/>
          <w:szCs w:val="24"/>
          <w:lang w:val="en-US"/>
        </w:rPr>
        <w:t xml:space="preserve">’s </w:t>
      </w:r>
      <w:r>
        <w:rPr>
          <w:rFonts w:ascii="Garamond" w:hAnsi="Garamond"/>
          <w:sz w:val="24"/>
          <w:szCs w:val="24"/>
          <w:lang w:val="en-US"/>
        </w:rPr>
        <w:t>commitment, so it is a</w:t>
      </w:r>
      <w:r w:rsidR="009825E2">
        <w:rPr>
          <w:rFonts w:ascii="Garamond" w:hAnsi="Garamond"/>
          <w:sz w:val="24"/>
          <w:szCs w:val="24"/>
          <w:lang w:val="en-US"/>
        </w:rPr>
        <w:t xml:space="preserve"> “lexical resource for emotional highlighting and for strengthening or reinforcing the illocutionary force” (Aijmer 2011: 164).</w:t>
      </w:r>
      <w:r>
        <w:rPr>
          <w:rFonts w:ascii="Garamond" w:hAnsi="Garamond"/>
          <w:sz w:val="24"/>
          <w:szCs w:val="24"/>
          <w:lang w:val="en-US"/>
        </w:rPr>
        <w:t xml:space="preserve"> </w:t>
      </w:r>
      <w:r w:rsidR="00F83CC9">
        <w:rPr>
          <w:rFonts w:ascii="Garamond" w:hAnsi="Garamond"/>
          <w:sz w:val="24"/>
          <w:szCs w:val="24"/>
          <w:lang w:val="en-US"/>
        </w:rPr>
        <w:t xml:space="preserve">In (14) it is used in combination with the interjection </w:t>
      </w:r>
      <w:r w:rsidR="00F83CC9" w:rsidRPr="00E261DC">
        <w:rPr>
          <w:rFonts w:ascii="Garamond" w:hAnsi="Garamond"/>
          <w:i/>
          <w:iCs/>
          <w:sz w:val="24"/>
          <w:szCs w:val="24"/>
          <w:lang w:val="en-US"/>
        </w:rPr>
        <w:t>wow</w:t>
      </w:r>
      <w:r w:rsidR="00F83CC9">
        <w:rPr>
          <w:rFonts w:ascii="Garamond" w:hAnsi="Garamond"/>
          <w:sz w:val="24"/>
          <w:szCs w:val="24"/>
          <w:lang w:val="en-US"/>
        </w:rPr>
        <w:t xml:space="preserve">, which is a typical turn of phrase in the speech of the character who is talking, Cassie. In English </w:t>
      </w:r>
      <w:r w:rsidR="00F83CC9" w:rsidRPr="00545FA9">
        <w:rPr>
          <w:rFonts w:ascii="Garamond" w:hAnsi="Garamond"/>
          <w:i/>
          <w:iCs/>
          <w:sz w:val="24"/>
          <w:szCs w:val="24"/>
          <w:lang w:val="en-US"/>
        </w:rPr>
        <w:t>wow</w:t>
      </w:r>
      <w:r w:rsidR="00F83CC9">
        <w:rPr>
          <w:rFonts w:ascii="Garamond" w:hAnsi="Garamond"/>
          <w:sz w:val="24"/>
          <w:szCs w:val="24"/>
          <w:lang w:val="en-US"/>
        </w:rPr>
        <w:t xml:space="preserve"> expresses surprise or astonishment, b</w:t>
      </w:r>
      <w:r w:rsidR="00E261DC">
        <w:rPr>
          <w:rFonts w:ascii="Garamond" w:hAnsi="Garamond"/>
          <w:sz w:val="24"/>
          <w:szCs w:val="24"/>
          <w:lang w:val="en-US"/>
        </w:rPr>
        <w:t>o</w:t>
      </w:r>
      <w:r w:rsidR="00F83CC9">
        <w:rPr>
          <w:rFonts w:ascii="Garamond" w:hAnsi="Garamond"/>
          <w:sz w:val="24"/>
          <w:szCs w:val="24"/>
          <w:lang w:val="en-US"/>
        </w:rPr>
        <w:t>th positive an</w:t>
      </w:r>
      <w:r w:rsidR="00830BAF">
        <w:rPr>
          <w:rFonts w:ascii="Garamond" w:hAnsi="Garamond"/>
          <w:sz w:val="24"/>
          <w:szCs w:val="24"/>
          <w:lang w:val="en-US"/>
        </w:rPr>
        <w:t>d</w:t>
      </w:r>
      <w:r w:rsidR="00F83CC9">
        <w:rPr>
          <w:rFonts w:ascii="Garamond" w:hAnsi="Garamond"/>
          <w:sz w:val="24"/>
          <w:szCs w:val="24"/>
          <w:lang w:val="en-US"/>
        </w:rPr>
        <w:t xml:space="preserve"> negative, but in this utterance, as well as in </w:t>
      </w:r>
      <w:r w:rsidR="00E261DC">
        <w:rPr>
          <w:rFonts w:ascii="Garamond" w:hAnsi="Garamond"/>
          <w:sz w:val="24"/>
          <w:szCs w:val="24"/>
          <w:lang w:val="en-US"/>
        </w:rPr>
        <w:t>other</w:t>
      </w:r>
      <w:r w:rsidR="00F83CC9">
        <w:rPr>
          <w:rFonts w:ascii="Garamond" w:hAnsi="Garamond"/>
          <w:sz w:val="24"/>
          <w:szCs w:val="24"/>
          <w:lang w:val="en-US"/>
        </w:rPr>
        <w:t xml:space="preserve"> examples, it se</w:t>
      </w:r>
      <w:r w:rsidR="00E261DC">
        <w:rPr>
          <w:rFonts w:ascii="Garamond" w:hAnsi="Garamond"/>
          <w:sz w:val="24"/>
          <w:szCs w:val="24"/>
          <w:lang w:val="en-US"/>
        </w:rPr>
        <w:t>e</w:t>
      </w:r>
      <w:r w:rsidR="00F83CC9">
        <w:rPr>
          <w:rFonts w:ascii="Garamond" w:hAnsi="Garamond"/>
          <w:sz w:val="24"/>
          <w:szCs w:val="24"/>
          <w:lang w:val="en-US"/>
        </w:rPr>
        <w:t xml:space="preserve">ms to have </w:t>
      </w:r>
      <w:r w:rsidR="00545FA9">
        <w:rPr>
          <w:rFonts w:ascii="Garamond" w:hAnsi="Garamond"/>
          <w:sz w:val="24"/>
          <w:szCs w:val="24"/>
          <w:lang w:val="en-US"/>
        </w:rPr>
        <w:t xml:space="preserve">undergone </w:t>
      </w:r>
      <w:r w:rsidR="00F83CC9">
        <w:rPr>
          <w:rFonts w:ascii="Garamond" w:hAnsi="Garamond"/>
          <w:sz w:val="24"/>
          <w:szCs w:val="24"/>
          <w:lang w:val="en-US"/>
        </w:rPr>
        <w:t>desem</w:t>
      </w:r>
      <w:r w:rsidR="00E261DC">
        <w:rPr>
          <w:rFonts w:ascii="Garamond" w:hAnsi="Garamond"/>
          <w:sz w:val="24"/>
          <w:szCs w:val="24"/>
          <w:lang w:val="en-US"/>
        </w:rPr>
        <w:t>a</w:t>
      </w:r>
      <w:r w:rsidR="00F83CC9">
        <w:rPr>
          <w:rFonts w:ascii="Garamond" w:hAnsi="Garamond"/>
          <w:sz w:val="24"/>
          <w:szCs w:val="24"/>
          <w:lang w:val="en-US"/>
        </w:rPr>
        <w:t>ntici</w:t>
      </w:r>
      <w:r w:rsidR="00C762CA">
        <w:rPr>
          <w:rFonts w:ascii="Garamond" w:hAnsi="Garamond"/>
          <w:sz w:val="24"/>
          <w:szCs w:val="24"/>
          <w:lang w:val="en-US"/>
        </w:rPr>
        <w:t>z</w:t>
      </w:r>
      <w:r w:rsidR="00545FA9">
        <w:rPr>
          <w:rFonts w:ascii="Garamond" w:hAnsi="Garamond"/>
          <w:sz w:val="24"/>
          <w:szCs w:val="24"/>
          <w:lang w:val="en-US"/>
        </w:rPr>
        <w:t>ation</w:t>
      </w:r>
      <w:r w:rsidR="00F10D98">
        <w:rPr>
          <w:rFonts w:ascii="Garamond" w:hAnsi="Garamond"/>
          <w:sz w:val="24"/>
          <w:szCs w:val="24"/>
          <w:lang w:val="en-US"/>
        </w:rPr>
        <w:t>. As a result, its</w:t>
      </w:r>
      <w:r w:rsidR="00545FA9">
        <w:rPr>
          <w:rFonts w:ascii="Garamond" w:hAnsi="Garamond"/>
          <w:sz w:val="24"/>
          <w:szCs w:val="24"/>
          <w:lang w:val="en-US"/>
        </w:rPr>
        <w:t xml:space="preserve"> semantic meaning is </w:t>
      </w:r>
      <w:r w:rsidR="00E261DC">
        <w:rPr>
          <w:rFonts w:ascii="Garamond" w:hAnsi="Garamond"/>
          <w:sz w:val="24"/>
          <w:szCs w:val="24"/>
          <w:lang w:val="en-US"/>
        </w:rPr>
        <w:t>‘bleached’</w:t>
      </w:r>
      <w:r w:rsidR="005F546A">
        <w:rPr>
          <w:rFonts w:ascii="Garamond" w:hAnsi="Garamond"/>
          <w:sz w:val="24"/>
          <w:szCs w:val="24"/>
          <w:lang w:val="en-US"/>
        </w:rPr>
        <w:t xml:space="preserve"> and it takes on </w:t>
      </w:r>
      <w:r w:rsidR="00F83CC9">
        <w:rPr>
          <w:rFonts w:ascii="Garamond" w:hAnsi="Garamond"/>
          <w:sz w:val="24"/>
          <w:szCs w:val="24"/>
          <w:lang w:val="en-US"/>
        </w:rPr>
        <w:t>the function of a filler or a marker of uncertainty.</w:t>
      </w:r>
    </w:p>
    <w:p w14:paraId="0C309F32" w14:textId="3EC3C277" w:rsidR="008745F6" w:rsidRDefault="007B33A3" w:rsidP="00C762CA">
      <w:pPr>
        <w:spacing w:after="0" w:line="240" w:lineRule="auto"/>
        <w:ind w:firstLine="708"/>
        <w:jc w:val="both"/>
        <w:rPr>
          <w:rFonts w:ascii="Garamond" w:hAnsi="Garamond"/>
          <w:sz w:val="24"/>
          <w:szCs w:val="24"/>
          <w:lang w:val="en-US"/>
        </w:rPr>
      </w:pPr>
      <w:r>
        <w:rPr>
          <w:rFonts w:ascii="Garamond" w:hAnsi="Garamond"/>
          <w:sz w:val="24"/>
          <w:szCs w:val="24"/>
          <w:lang w:val="en-US"/>
        </w:rPr>
        <w:t xml:space="preserve">The other pattern </w:t>
      </w:r>
      <w:r w:rsidR="009825E2">
        <w:rPr>
          <w:rFonts w:ascii="Garamond" w:hAnsi="Garamond"/>
          <w:sz w:val="24"/>
          <w:szCs w:val="24"/>
          <w:lang w:val="en-US"/>
        </w:rPr>
        <w:t>is</w:t>
      </w:r>
      <w:r>
        <w:rPr>
          <w:rFonts w:ascii="Garamond" w:hAnsi="Garamond"/>
          <w:sz w:val="24"/>
          <w:szCs w:val="24"/>
          <w:lang w:val="en-US"/>
        </w:rPr>
        <w:t xml:space="preserve"> </w:t>
      </w:r>
      <w:r w:rsidRPr="009825E2">
        <w:rPr>
          <w:rFonts w:ascii="Garamond" w:hAnsi="Garamond"/>
          <w:i/>
          <w:iCs/>
          <w:sz w:val="24"/>
          <w:szCs w:val="24"/>
          <w:lang w:val="en-US"/>
        </w:rPr>
        <w:t>totally</w:t>
      </w:r>
      <w:r>
        <w:rPr>
          <w:rFonts w:ascii="Garamond" w:hAnsi="Garamond"/>
          <w:sz w:val="24"/>
          <w:szCs w:val="24"/>
          <w:lang w:val="en-US"/>
        </w:rPr>
        <w:t xml:space="preserve"> followed by a </w:t>
      </w:r>
      <w:r w:rsidR="009825E2">
        <w:rPr>
          <w:rFonts w:ascii="Garamond" w:hAnsi="Garamond"/>
          <w:sz w:val="24"/>
          <w:szCs w:val="24"/>
          <w:lang w:val="en-US"/>
        </w:rPr>
        <w:t>lexical</w:t>
      </w:r>
      <w:r>
        <w:rPr>
          <w:rFonts w:ascii="Garamond" w:hAnsi="Garamond"/>
          <w:sz w:val="24"/>
          <w:szCs w:val="24"/>
          <w:lang w:val="en-US"/>
        </w:rPr>
        <w:t xml:space="preserve"> verb (5 occurrence, see exx. 1</w:t>
      </w:r>
      <w:r w:rsidR="00E261DC">
        <w:rPr>
          <w:rFonts w:ascii="Garamond" w:hAnsi="Garamond"/>
          <w:sz w:val="24"/>
          <w:szCs w:val="24"/>
          <w:lang w:val="en-US"/>
        </w:rPr>
        <w:t>5</w:t>
      </w:r>
      <w:r>
        <w:rPr>
          <w:rFonts w:ascii="Garamond" w:hAnsi="Garamond"/>
          <w:sz w:val="24"/>
          <w:szCs w:val="24"/>
          <w:lang w:val="en-US"/>
        </w:rPr>
        <w:t>-1</w:t>
      </w:r>
      <w:r w:rsidR="00E261DC">
        <w:rPr>
          <w:rFonts w:ascii="Garamond" w:hAnsi="Garamond"/>
          <w:sz w:val="24"/>
          <w:szCs w:val="24"/>
          <w:lang w:val="en-US"/>
        </w:rPr>
        <w:t>7</w:t>
      </w:r>
      <w:r>
        <w:rPr>
          <w:rFonts w:ascii="Garamond" w:hAnsi="Garamond"/>
          <w:sz w:val="24"/>
          <w:szCs w:val="24"/>
          <w:lang w:val="en-US"/>
        </w:rPr>
        <w:t>):</w:t>
      </w:r>
    </w:p>
    <w:p w14:paraId="6ABC2780" w14:textId="4F4439B5" w:rsidR="007B33A3" w:rsidRDefault="007B33A3" w:rsidP="00C762CA">
      <w:pPr>
        <w:autoSpaceDE w:val="0"/>
        <w:autoSpaceDN w:val="0"/>
        <w:adjustRightInd w:val="0"/>
        <w:spacing w:after="0" w:line="240" w:lineRule="auto"/>
        <w:jc w:val="both"/>
        <w:rPr>
          <w:rFonts w:ascii="Garamond" w:hAnsi="Garamond"/>
          <w:sz w:val="24"/>
          <w:szCs w:val="24"/>
          <w:lang w:val="en-US"/>
        </w:rPr>
      </w:pPr>
    </w:p>
    <w:p w14:paraId="0766B74A" w14:textId="35F064DB" w:rsidR="007B33A3" w:rsidRPr="007B33A3" w:rsidRDefault="007B33A3" w:rsidP="00C762CA">
      <w:p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ab/>
      </w:r>
      <w:r w:rsidR="00C762CA">
        <w:rPr>
          <w:rFonts w:ascii="Garamond" w:hAnsi="Garamond"/>
          <w:sz w:val="24"/>
          <w:szCs w:val="24"/>
          <w:lang w:val="en-US"/>
        </w:rPr>
        <w:tab/>
      </w:r>
      <w:r>
        <w:rPr>
          <w:rFonts w:ascii="Garamond" w:hAnsi="Garamond"/>
          <w:sz w:val="24"/>
          <w:szCs w:val="24"/>
          <w:lang w:val="en-US"/>
        </w:rPr>
        <w:t>(1</w:t>
      </w:r>
      <w:r w:rsidR="006A4445">
        <w:rPr>
          <w:rFonts w:ascii="Garamond" w:hAnsi="Garamond"/>
          <w:sz w:val="24"/>
          <w:szCs w:val="24"/>
          <w:lang w:val="en-US"/>
        </w:rPr>
        <w:t>5</w:t>
      </w:r>
      <w:r>
        <w:rPr>
          <w:rFonts w:ascii="Garamond" w:hAnsi="Garamond"/>
          <w:sz w:val="24"/>
          <w:szCs w:val="24"/>
          <w:lang w:val="en-US"/>
        </w:rPr>
        <w:t>)</w:t>
      </w:r>
      <w:r w:rsidRPr="001B6989">
        <w:rPr>
          <w:rFonts w:ascii="Garamond" w:hAnsi="Garamond"/>
          <w:sz w:val="24"/>
          <w:szCs w:val="24"/>
          <w:lang w:val="en-US"/>
        </w:rPr>
        <w:t xml:space="preserve"> it</w:t>
      </w:r>
      <w:r w:rsidR="009825E2">
        <w:rPr>
          <w:rFonts w:ascii="Garamond" w:hAnsi="Garamond"/>
          <w:sz w:val="24"/>
          <w:szCs w:val="24"/>
          <w:lang w:val="en-US"/>
        </w:rPr>
        <w:t>’</w:t>
      </w:r>
      <w:r w:rsidRPr="001B6989">
        <w:rPr>
          <w:rFonts w:ascii="Garamond" w:hAnsi="Garamond"/>
          <w:sz w:val="24"/>
          <w:szCs w:val="24"/>
          <w:lang w:val="en-US"/>
        </w:rPr>
        <w:t xml:space="preserve">s </w:t>
      </w:r>
      <w:r w:rsidRPr="007B33A3">
        <w:rPr>
          <w:rFonts w:ascii="Garamond" w:hAnsi="Garamond"/>
          <w:sz w:val="24"/>
          <w:szCs w:val="24"/>
          <w:lang w:val="en-US"/>
        </w:rPr>
        <w:t>too fucked up because she totally loves him</w:t>
      </w:r>
    </w:p>
    <w:p w14:paraId="34583273" w14:textId="6259F62E" w:rsidR="007B33A3" w:rsidRDefault="007B33A3" w:rsidP="00C762CA">
      <w:pPr>
        <w:autoSpaceDE w:val="0"/>
        <w:autoSpaceDN w:val="0"/>
        <w:adjustRightInd w:val="0"/>
        <w:spacing w:after="0" w:line="240" w:lineRule="auto"/>
        <w:jc w:val="both"/>
        <w:rPr>
          <w:rFonts w:ascii="Garamond" w:hAnsi="Garamond"/>
          <w:sz w:val="24"/>
          <w:szCs w:val="24"/>
          <w:lang w:val="en-US"/>
        </w:rPr>
      </w:pPr>
      <w:r w:rsidRPr="007B33A3">
        <w:rPr>
          <w:rFonts w:ascii="Garamond" w:hAnsi="Garamond"/>
          <w:sz w:val="24"/>
          <w:szCs w:val="24"/>
          <w:lang w:val="en-US"/>
        </w:rPr>
        <w:tab/>
      </w:r>
      <w:r w:rsidR="00C762CA">
        <w:rPr>
          <w:rFonts w:ascii="Garamond" w:hAnsi="Garamond"/>
          <w:sz w:val="24"/>
          <w:szCs w:val="24"/>
          <w:lang w:val="en-US"/>
        </w:rPr>
        <w:tab/>
      </w:r>
      <w:r w:rsidRPr="007B33A3">
        <w:rPr>
          <w:rFonts w:ascii="Garamond" w:hAnsi="Garamond"/>
          <w:sz w:val="24"/>
          <w:szCs w:val="24"/>
          <w:lang w:val="en-US"/>
        </w:rPr>
        <w:t>(1</w:t>
      </w:r>
      <w:r w:rsidR="006A4445">
        <w:rPr>
          <w:rFonts w:ascii="Garamond" w:hAnsi="Garamond"/>
          <w:sz w:val="24"/>
          <w:szCs w:val="24"/>
          <w:lang w:val="en-US"/>
        </w:rPr>
        <w:t>6</w:t>
      </w:r>
      <w:r w:rsidRPr="007B33A3">
        <w:rPr>
          <w:rFonts w:ascii="Garamond" w:hAnsi="Garamond"/>
          <w:sz w:val="24"/>
          <w:szCs w:val="24"/>
          <w:lang w:val="en-US"/>
        </w:rPr>
        <w:t>) these tablets will totally flush you out within 24 hours</w:t>
      </w:r>
    </w:p>
    <w:p w14:paraId="4685BB8E" w14:textId="770823E5" w:rsidR="007B33A3" w:rsidRPr="007B33A3" w:rsidRDefault="007B33A3" w:rsidP="00C762CA">
      <w:pPr>
        <w:autoSpaceDE w:val="0"/>
        <w:autoSpaceDN w:val="0"/>
        <w:adjustRightInd w:val="0"/>
        <w:spacing w:after="0" w:line="240" w:lineRule="auto"/>
        <w:ind w:left="284" w:firstLine="284"/>
        <w:jc w:val="both"/>
        <w:rPr>
          <w:rFonts w:ascii="Garamond" w:hAnsi="Garamond"/>
          <w:sz w:val="24"/>
          <w:szCs w:val="24"/>
          <w:lang w:val="en-US"/>
        </w:rPr>
      </w:pPr>
      <w:r>
        <w:rPr>
          <w:rFonts w:ascii="Garamond" w:hAnsi="Garamond"/>
          <w:sz w:val="24"/>
          <w:szCs w:val="24"/>
          <w:lang w:val="en-US"/>
        </w:rPr>
        <w:t>(1</w:t>
      </w:r>
      <w:r w:rsidR="006A4445">
        <w:rPr>
          <w:rFonts w:ascii="Garamond" w:hAnsi="Garamond"/>
          <w:sz w:val="24"/>
          <w:szCs w:val="24"/>
          <w:lang w:val="en-US"/>
        </w:rPr>
        <w:t>7</w:t>
      </w:r>
      <w:r>
        <w:rPr>
          <w:rFonts w:ascii="Garamond" w:hAnsi="Garamond"/>
          <w:sz w:val="24"/>
          <w:szCs w:val="24"/>
          <w:lang w:val="en-US"/>
        </w:rPr>
        <w:t xml:space="preserve">) </w:t>
      </w:r>
      <w:r w:rsidRPr="001B6989">
        <w:rPr>
          <w:rFonts w:ascii="Garamond" w:hAnsi="Garamond"/>
          <w:sz w:val="24"/>
          <w:szCs w:val="24"/>
          <w:lang w:val="en-US"/>
        </w:rPr>
        <w:t>It</w:t>
      </w:r>
      <w:r w:rsidR="009825E2">
        <w:rPr>
          <w:rFonts w:ascii="Garamond" w:hAnsi="Garamond"/>
          <w:sz w:val="24"/>
          <w:szCs w:val="24"/>
          <w:lang w:val="en-US"/>
        </w:rPr>
        <w:t>’</w:t>
      </w:r>
      <w:r w:rsidRPr="001B6989">
        <w:rPr>
          <w:rFonts w:ascii="Garamond" w:hAnsi="Garamond"/>
          <w:sz w:val="24"/>
          <w:szCs w:val="24"/>
          <w:lang w:val="en-US"/>
        </w:rPr>
        <w:t xml:space="preserve">s, like, </w:t>
      </w:r>
      <w:r w:rsidRPr="007B33A3">
        <w:rPr>
          <w:rFonts w:ascii="Garamond" w:hAnsi="Garamond"/>
          <w:sz w:val="24"/>
          <w:szCs w:val="24"/>
          <w:lang w:val="en-US"/>
        </w:rPr>
        <w:t>you so totally will have to pay them</w:t>
      </w:r>
    </w:p>
    <w:p w14:paraId="3335CDFA" w14:textId="77777777" w:rsidR="0041116C" w:rsidRDefault="0041116C" w:rsidP="00C762CA">
      <w:pPr>
        <w:autoSpaceDE w:val="0"/>
        <w:autoSpaceDN w:val="0"/>
        <w:adjustRightInd w:val="0"/>
        <w:spacing w:after="0" w:line="240" w:lineRule="auto"/>
        <w:jc w:val="both"/>
        <w:rPr>
          <w:rFonts w:ascii="Garamond" w:hAnsi="Garamond"/>
          <w:sz w:val="24"/>
          <w:szCs w:val="24"/>
          <w:lang w:val="en-US"/>
        </w:rPr>
      </w:pPr>
    </w:p>
    <w:p w14:paraId="314988DF" w14:textId="4B8C2A27" w:rsidR="007B33A3" w:rsidRDefault="00E261DC" w:rsidP="00C762CA">
      <w:p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 xml:space="preserve">Here again the patterns of combination of the intensifier </w:t>
      </w:r>
      <w:r w:rsidR="00D055DD">
        <w:rPr>
          <w:rFonts w:ascii="Garamond" w:hAnsi="Garamond"/>
          <w:sz w:val="24"/>
          <w:szCs w:val="24"/>
          <w:lang w:val="en-US"/>
        </w:rPr>
        <w:t>are</w:t>
      </w:r>
      <w:r w:rsidR="00A01250">
        <w:rPr>
          <w:rFonts w:ascii="Garamond" w:hAnsi="Garamond"/>
          <w:sz w:val="24"/>
          <w:szCs w:val="24"/>
          <w:lang w:val="en-US"/>
        </w:rPr>
        <w:t xml:space="preserve"> well-assorted: some verbs are gradable, </w:t>
      </w:r>
      <w:r w:rsidR="00A01250" w:rsidRPr="00D44961">
        <w:rPr>
          <w:rFonts w:ascii="Garamond" w:hAnsi="Garamond"/>
          <w:i/>
          <w:iCs/>
          <w:sz w:val="24"/>
          <w:szCs w:val="24"/>
          <w:lang w:val="en-US"/>
        </w:rPr>
        <w:t>flush out</w:t>
      </w:r>
      <w:r w:rsidR="00A01250">
        <w:rPr>
          <w:rFonts w:ascii="Garamond" w:hAnsi="Garamond"/>
          <w:sz w:val="24"/>
          <w:szCs w:val="24"/>
          <w:lang w:val="en-US"/>
        </w:rPr>
        <w:t xml:space="preserve"> and </w:t>
      </w:r>
      <w:r w:rsidR="00A01250" w:rsidRPr="00D44961">
        <w:rPr>
          <w:rFonts w:ascii="Garamond" w:hAnsi="Garamond"/>
          <w:i/>
          <w:iCs/>
          <w:sz w:val="24"/>
          <w:szCs w:val="24"/>
          <w:lang w:val="en-US"/>
        </w:rPr>
        <w:t>love</w:t>
      </w:r>
      <w:r w:rsidR="00A01250">
        <w:rPr>
          <w:rFonts w:ascii="Garamond" w:hAnsi="Garamond"/>
          <w:sz w:val="24"/>
          <w:szCs w:val="24"/>
          <w:lang w:val="en-US"/>
        </w:rPr>
        <w:t xml:space="preserve">, so </w:t>
      </w:r>
      <w:r w:rsidR="00D44961">
        <w:rPr>
          <w:rFonts w:ascii="Garamond" w:hAnsi="Garamond"/>
          <w:sz w:val="24"/>
          <w:szCs w:val="24"/>
          <w:lang w:val="en-US"/>
        </w:rPr>
        <w:t>i</w:t>
      </w:r>
      <w:r w:rsidR="00A01250">
        <w:rPr>
          <w:rFonts w:ascii="Garamond" w:hAnsi="Garamond"/>
          <w:sz w:val="24"/>
          <w:szCs w:val="24"/>
          <w:lang w:val="en-US"/>
        </w:rPr>
        <w:t xml:space="preserve">n these cases </w:t>
      </w:r>
      <w:r w:rsidR="00A01250" w:rsidRPr="00D44961">
        <w:rPr>
          <w:rFonts w:ascii="Garamond" w:hAnsi="Garamond"/>
          <w:i/>
          <w:iCs/>
          <w:sz w:val="24"/>
          <w:szCs w:val="24"/>
          <w:lang w:val="en-US"/>
        </w:rPr>
        <w:t>totally</w:t>
      </w:r>
      <w:r w:rsidR="00A01250">
        <w:rPr>
          <w:rFonts w:ascii="Garamond" w:hAnsi="Garamond"/>
          <w:sz w:val="24"/>
          <w:szCs w:val="24"/>
          <w:lang w:val="en-US"/>
        </w:rPr>
        <w:t xml:space="preserve"> acts as a booster, and in (17), where i</w:t>
      </w:r>
      <w:r w:rsidR="00D44961">
        <w:rPr>
          <w:rFonts w:ascii="Garamond" w:hAnsi="Garamond"/>
          <w:sz w:val="24"/>
          <w:szCs w:val="24"/>
          <w:lang w:val="en-US"/>
        </w:rPr>
        <w:t>t</w:t>
      </w:r>
      <w:r w:rsidR="00A01250">
        <w:rPr>
          <w:rFonts w:ascii="Garamond" w:hAnsi="Garamond"/>
          <w:sz w:val="24"/>
          <w:szCs w:val="24"/>
          <w:lang w:val="en-US"/>
        </w:rPr>
        <w:t xml:space="preserve"> is used in a modal co</w:t>
      </w:r>
      <w:r w:rsidR="00D44961">
        <w:rPr>
          <w:rFonts w:ascii="Garamond" w:hAnsi="Garamond"/>
          <w:sz w:val="24"/>
          <w:szCs w:val="24"/>
          <w:lang w:val="en-US"/>
        </w:rPr>
        <w:t>n</w:t>
      </w:r>
      <w:r w:rsidR="00A01250">
        <w:rPr>
          <w:rFonts w:ascii="Garamond" w:hAnsi="Garamond"/>
          <w:sz w:val="24"/>
          <w:szCs w:val="24"/>
          <w:lang w:val="en-US"/>
        </w:rPr>
        <w:t xml:space="preserve">text, it reinforces the deontic strength of the utterance. </w:t>
      </w:r>
    </w:p>
    <w:p w14:paraId="439F222E" w14:textId="4AEF2510" w:rsidR="007B33A3" w:rsidRDefault="007B33A3" w:rsidP="00C762CA">
      <w:pPr>
        <w:autoSpaceDE w:val="0"/>
        <w:autoSpaceDN w:val="0"/>
        <w:adjustRightInd w:val="0"/>
        <w:spacing w:after="0" w:line="240" w:lineRule="auto"/>
        <w:jc w:val="both"/>
        <w:rPr>
          <w:rFonts w:ascii="Garamond" w:hAnsi="Garamond"/>
          <w:sz w:val="24"/>
          <w:szCs w:val="24"/>
          <w:lang w:val="en-US"/>
        </w:rPr>
      </w:pPr>
    </w:p>
    <w:p w14:paraId="536DB54C" w14:textId="32D10053" w:rsidR="007B33A3" w:rsidRDefault="007B33A3" w:rsidP="00C762CA">
      <w:pPr>
        <w:autoSpaceDE w:val="0"/>
        <w:autoSpaceDN w:val="0"/>
        <w:adjustRightInd w:val="0"/>
        <w:spacing w:after="0" w:line="240" w:lineRule="auto"/>
        <w:jc w:val="both"/>
        <w:rPr>
          <w:rFonts w:ascii="Garamond" w:hAnsi="Garamond"/>
          <w:sz w:val="24"/>
          <w:szCs w:val="24"/>
          <w:lang w:val="en-US"/>
        </w:rPr>
      </w:pPr>
    </w:p>
    <w:p w14:paraId="17063038" w14:textId="5F070CC5" w:rsidR="007B33A3" w:rsidRPr="0041116C" w:rsidRDefault="00F10D98" w:rsidP="00C762CA">
      <w:pPr>
        <w:pStyle w:val="Paragrafoelenco"/>
        <w:numPr>
          <w:ilvl w:val="0"/>
          <w:numId w:val="6"/>
        </w:numPr>
        <w:autoSpaceDE w:val="0"/>
        <w:autoSpaceDN w:val="0"/>
        <w:adjustRightInd w:val="0"/>
        <w:spacing w:after="0" w:line="240" w:lineRule="auto"/>
        <w:jc w:val="both"/>
        <w:rPr>
          <w:rFonts w:ascii="Garamond" w:hAnsi="Garamond"/>
          <w:b/>
          <w:bCs/>
          <w:sz w:val="24"/>
          <w:szCs w:val="24"/>
          <w:lang w:val="en-US"/>
        </w:rPr>
      </w:pPr>
      <w:r w:rsidRPr="0041116C">
        <w:rPr>
          <w:rFonts w:ascii="Garamond" w:hAnsi="Garamond"/>
          <w:b/>
          <w:bCs/>
          <w:sz w:val="24"/>
          <w:szCs w:val="24"/>
          <w:lang w:val="en-US"/>
        </w:rPr>
        <w:t>Conclusion</w:t>
      </w:r>
      <w:r w:rsidR="00C95B02" w:rsidRPr="0041116C">
        <w:rPr>
          <w:rFonts w:ascii="Garamond" w:hAnsi="Garamond"/>
          <w:b/>
          <w:bCs/>
          <w:sz w:val="24"/>
          <w:szCs w:val="24"/>
          <w:lang w:val="en-US"/>
        </w:rPr>
        <w:t>s</w:t>
      </w:r>
    </w:p>
    <w:p w14:paraId="1A2455ED" w14:textId="396D3D4D" w:rsidR="006F2BE3" w:rsidRDefault="006F2BE3" w:rsidP="00C762CA">
      <w:pPr>
        <w:spacing w:after="0" w:line="240" w:lineRule="auto"/>
        <w:jc w:val="both"/>
        <w:rPr>
          <w:rFonts w:ascii="Garamond" w:hAnsi="Garamond"/>
          <w:sz w:val="24"/>
          <w:szCs w:val="24"/>
          <w:lang w:val="en-US"/>
        </w:rPr>
      </w:pPr>
      <w:r>
        <w:rPr>
          <w:rFonts w:ascii="Garamond" w:hAnsi="Garamond"/>
          <w:sz w:val="24"/>
          <w:szCs w:val="24"/>
          <w:lang w:val="en-US"/>
        </w:rPr>
        <w:t xml:space="preserve">My first </w:t>
      </w:r>
      <w:r w:rsidR="00830BAF">
        <w:rPr>
          <w:rFonts w:ascii="Garamond" w:hAnsi="Garamond"/>
          <w:sz w:val="24"/>
          <w:szCs w:val="24"/>
          <w:lang w:val="en-US"/>
        </w:rPr>
        <w:t xml:space="preserve">analysis of </w:t>
      </w:r>
      <w:r w:rsidR="00A35B34">
        <w:rPr>
          <w:rFonts w:ascii="Garamond" w:hAnsi="Garamond"/>
          <w:sz w:val="24"/>
          <w:szCs w:val="24"/>
          <w:lang w:val="en-US"/>
        </w:rPr>
        <w:t>the T</w:t>
      </w:r>
      <w:r w:rsidR="00A35B34" w:rsidRPr="00A35B34">
        <w:rPr>
          <w:rFonts w:ascii="Garamond" w:hAnsi="Garamond"/>
          <w:sz w:val="24"/>
          <w:szCs w:val="24"/>
          <w:lang w:val="en-US"/>
        </w:rPr>
        <w:t>een Corpus</w:t>
      </w:r>
      <w:r>
        <w:rPr>
          <w:rFonts w:ascii="Garamond" w:hAnsi="Garamond"/>
          <w:sz w:val="24"/>
          <w:szCs w:val="24"/>
          <w:lang w:val="en-US"/>
        </w:rPr>
        <w:t xml:space="preserve">, triggered by a genuine interest in the language of teenagers as a repository of new trends and uses, </w:t>
      </w:r>
      <w:r w:rsidR="00A35B34">
        <w:rPr>
          <w:rFonts w:ascii="Garamond" w:hAnsi="Garamond"/>
          <w:sz w:val="24"/>
          <w:szCs w:val="24"/>
          <w:lang w:val="en-US"/>
        </w:rPr>
        <w:t xml:space="preserve">suggested several different lines </w:t>
      </w:r>
      <w:r w:rsidR="00A35B34" w:rsidRPr="00A35B34">
        <w:rPr>
          <w:rFonts w:ascii="Garamond" w:hAnsi="Garamond"/>
          <w:sz w:val="24"/>
          <w:szCs w:val="24"/>
          <w:lang w:val="en-US"/>
        </w:rPr>
        <w:t xml:space="preserve">of </w:t>
      </w:r>
      <w:r w:rsidR="00A35B34">
        <w:rPr>
          <w:rFonts w:ascii="Garamond" w:hAnsi="Garamond"/>
          <w:sz w:val="24"/>
          <w:szCs w:val="24"/>
          <w:lang w:val="en-US"/>
        </w:rPr>
        <w:t>exploration worth pursuing</w:t>
      </w:r>
      <w:r w:rsidR="00A35B34" w:rsidRPr="00A35B34">
        <w:rPr>
          <w:rFonts w:ascii="Garamond" w:hAnsi="Garamond"/>
          <w:sz w:val="24"/>
          <w:szCs w:val="24"/>
          <w:lang w:val="en-US"/>
        </w:rPr>
        <w:t>, in itself and contrasted with comparable data.</w:t>
      </w:r>
      <w:r w:rsidR="00DB3FB6">
        <w:rPr>
          <w:rFonts w:ascii="Garamond" w:hAnsi="Garamond"/>
          <w:sz w:val="24"/>
          <w:szCs w:val="24"/>
          <w:lang w:val="en-US"/>
        </w:rPr>
        <w:t xml:space="preserve"> Although the comparability of telecinematic language with spontaneous language is a controversial issue, </w:t>
      </w:r>
      <w:r w:rsidR="00A35B34">
        <w:rPr>
          <w:rFonts w:ascii="Garamond" w:hAnsi="Garamond"/>
          <w:sz w:val="24"/>
          <w:szCs w:val="24"/>
          <w:lang w:val="en-US"/>
        </w:rPr>
        <w:t>both sociolinguists and media scholars</w:t>
      </w:r>
      <w:r w:rsidR="00DB3FB6">
        <w:rPr>
          <w:rFonts w:ascii="Garamond" w:hAnsi="Garamond"/>
          <w:sz w:val="24"/>
          <w:szCs w:val="24"/>
          <w:lang w:val="en-US"/>
        </w:rPr>
        <w:t xml:space="preserve"> have recogni</w:t>
      </w:r>
      <w:r w:rsidR="008D742E">
        <w:rPr>
          <w:rFonts w:ascii="Garamond" w:hAnsi="Garamond"/>
          <w:sz w:val="24"/>
          <w:szCs w:val="24"/>
          <w:lang w:val="en-US"/>
        </w:rPr>
        <w:t>z</w:t>
      </w:r>
      <w:r w:rsidR="00DB3FB6">
        <w:rPr>
          <w:rFonts w:ascii="Garamond" w:hAnsi="Garamond"/>
          <w:sz w:val="24"/>
          <w:szCs w:val="24"/>
          <w:lang w:val="en-US"/>
        </w:rPr>
        <w:t xml:space="preserve">ed </w:t>
      </w:r>
      <w:r w:rsidR="00A35B34" w:rsidRPr="00A35B34">
        <w:rPr>
          <w:rFonts w:ascii="Garamond" w:hAnsi="Garamond"/>
          <w:sz w:val="24"/>
          <w:szCs w:val="24"/>
          <w:lang w:val="en-US"/>
        </w:rPr>
        <w:t xml:space="preserve">TV talk </w:t>
      </w:r>
      <w:r w:rsidR="00A35B34">
        <w:rPr>
          <w:rFonts w:ascii="Garamond" w:hAnsi="Garamond"/>
          <w:sz w:val="24"/>
          <w:szCs w:val="24"/>
          <w:lang w:val="en-US"/>
        </w:rPr>
        <w:t xml:space="preserve">as </w:t>
      </w:r>
      <w:r>
        <w:rPr>
          <w:rFonts w:ascii="Garamond" w:hAnsi="Garamond"/>
          <w:sz w:val="24"/>
          <w:szCs w:val="24"/>
          <w:lang w:val="en-US"/>
        </w:rPr>
        <w:t xml:space="preserve">a </w:t>
      </w:r>
      <w:r w:rsidR="000F473E">
        <w:rPr>
          <w:rFonts w:ascii="Garamond" w:hAnsi="Garamond"/>
          <w:sz w:val="24"/>
          <w:szCs w:val="24"/>
          <w:lang w:val="en-US"/>
        </w:rPr>
        <w:t xml:space="preserve">model </w:t>
      </w:r>
      <w:r>
        <w:rPr>
          <w:rFonts w:ascii="Garamond" w:hAnsi="Garamond"/>
          <w:sz w:val="24"/>
          <w:szCs w:val="24"/>
          <w:lang w:val="en-US"/>
        </w:rPr>
        <w:t>of innovative and emotional language</w:t>
      </w:r>
      <w:r w:rsidR="000F473E">
        <w:rPr>
          <w:rFonts w:ascii="Garamond" w:hAnsi="Garamond"/>
          <w:sz w:val="24"/>
          <w:szCs w:val="24"/>
          <w:lang w:val="en-US"/>
        </w:rPr>
        <w:t xml:space="preserve"> use</w:t>
      </w:r>
      <w:r>
        <w:rPr>
          <w:rFonts w:ascii="Garamond" w:hAnsi="Garamond"/>
          <w:sz w:val="24"/>
          <w:szCs w:val="24"/>
          <w:lang w:val="en-US"/>
        </w:rPr>
        <w:t xml:space="preserve">, whose pedagogical assets in </w:t>
      </w:r>
      <w:r w:rsidR="00A7024B">
        <w:rPr>
          <w:rFonts w:ascii="Garamond" w:hAnsi="Garamond"/>
          <w:sz w:val="24"/>
          <w:szCs w:val="24"/>
          <w:lang w:val="en-US"/>
        </w:rPr>
        <w:t xml:space="preserve">a language teaching context are manifold: it offers </w:t>
      </w:r>
      <w:r w:rsidR="000F473E">
        <w:rPr>
          <w:rFonts w:ascii="Garamond" w:hAnsi="Garamond"/>
          <w:sz w:val="24"/>
          <w:szCs w:val="24"/>
          <w:lang w:val="en-US"/>
        </w:rPr>
        <w:t xml:space="preserve">examples </w:t>
      </w:r>
      <w:r w:rsidR="00A7024B">
        <w:rPr>
          <w:rFonts w:ascii="Garamond" w:hAnsi="Garamond"/>
          <w:sz w:val="24"/>
          <w:szCs w:val="24"/>
          <w:lang w:val="en-US"/>
        </w:rPr>
        <w:t>of emerging informal and non-standard</w:t>
      </w:r>
      <w:r>
        <w:rPr>
          <w:rFonts w:ascii="Garamond" w:hAnsi="Garamond"/>
          <w:sz w:val="24"/>
          <w:szCs w:val="24"/>
          <w:lang w:val="en-US"/>
        </w:rPr>
        <w:t xml:space="preserve"> </w:t>
      </w:r>
      <w:r w:rsidR="00A7024B">
        <w:rPr>
          <w:rFonts w:ascii="Garamond" w:hAnsi="Garamond"/>
          <w:sz w:val="24"/>
          <w:szCs w:val="24"/>
          <w:lang w:val="en-US"/>
        </w:rPr>
        <w:t xml:space="preserve">uses that are in most cases not included in textbooks, and </w:t>
      </w:r>
      <w:r w:rsidR="0050088A">
        <w:rPr>
          <w:rFonts w:ascii="Garamond" w:hAnsi="Garamond"/>
          <w:sz w:val="24"/>
          <w:szCs w:val="24"/>
          <w:lang w:val="en-US"/>
        </w:rPr>
        <w:t xml:space="preserve">allows </w:t>
      </w:r>
      <w:r w:rsidR="000F473E">
        <w:rPr>
          <w:rFonts w:ascii="Garamond" w:hAnsi="Garamond"/>
          <w:sz w:val="24"/>
          <w:szCs w:val="24"/>
          <w:lang w:val="en-US"/>
        </w:rPr>
        <w:t xml:space="preserve">students </w:t>
      </w:r>
      <w:r w:rsidR="0050088A">
        <w:rPr>
          <w:rFonts w:ascii="Garamond" w:hAnsi="Garamond"/>
          <w:sz w:val="24"/>
          <w:szCs w:val="24"/>
          <w:lang w:val="en-US"/>
        </w:rPr>
        <w:t>to contextuali</w:t>
      </w:r>
      <w:r w:rsidR="008D742E">
        <w:rPr>
          <w:rFonts w:ascii="Garamond" w:hAnsi="Garamond"/>
          <w:sz w:val="24"/>
          <w:szCs w:val="24"/>
          <w:lang w:val="en-US"/>
        </w:rPr>
        <w:t>z</w:t>
      </w:r>
      <w:r w:rsidR="0050088A">
        <w:rPr>
          <w:rFonts w:ascii="Garamond" w:hAnsi="Garamond"/>
          <w:sz w:val="24"/>
          <w:szCs w:val="24"/>
          <w:lang w:val="en-US"/>
        </w:rPr>
        <w:t>e language in verisimilar situations</w:t>
      </w:r>
      <w:r w:rsidR="000F473E">
        <w:rPr>
          <w:rFonts w:ascii="Garamond" w:hAnsi="Garamond"/>
          <w:sz w:val="24"/>
          <w:szCs w:val="24"/>
          <w:lang w:val="en-US"/>
        </w:rPr>
        <w:t xml:space="preserve">, </w:t>
      </w:r>
      <w:r w:rsidR="0050088A">
        <w:rPr>
          <w:rFonts w:ascii="Garamond" w:hAnsi="Garamond"/>
          <w:sz w:val="24"/>
          <w:szCs w:val="24"/>
          <w:lang w:val="en-US"/>
        </w:rPr>
        <w:t xml:space="preserve">offering at the same time an enjoyable viewing experience </w:t>
      </w:r>
      <w:r>
        <w:rPr>
          <w:rFonts w:ascii="Garamond" w:hAnsi="Garamond"/>
          <w:sz w:val="24"/>
          <w:szCs w:val="24"/>
          <w:lang w:val="en-US"/>
        </w:rPr>
        <w:t>(</w:t>
      </w:r>
      <w:r w:rsidR="007530DF">
        <w:rPr>
          <w:rFonts w:ascii="Garamond" w:hAnsi="Garamond"/>
          <w:sz w:val="24"/>
          <w:szCs w:val="24"/>
          <w:lang w:val="en-US"/>
        </w:rPr>
        <w:t xml:space="preserve">Dose 2013, </w:t>
      </w:r>
      <w:r w:rsidR="005E31D7">
        <w:rPr>
          <w:rFonts w:ascii="Garamond" w:hAnsi="Garamond"/>
          <w:sz w:val="24"/>
          <w:szCs w:val="24"/>
          <w:lang w:val="en-US"/>
        </w:rPr>
        <w:t xml:space="preserve">Jones 2017, Jones and </w:t>
      </w:r>
      <w:r w:rsidR="005E31D7" w:rsidRPr="005E31D7">
        <w:rPr>
          <w:rFonts w:ascii="Garamond" w:hAnsi="Garamond"/>
          <w:sz w:val="24"/>
          <w:szCs w:val="24"/>
          <w:lang w:val="en-US"/>
        </w:rPr>
        <w:t>Horák</w:t>
      </w:r>
      <w:r w:rsidR="005E31D7">
        <w:rPr>
          <w:rFonts w:ascii="Garamond" w:hAnsi="Garamond" w:cs="Times New Roman"/>
          <w:szCs w:val="24"/>
          <w:lang w:val="en-US"/>
        </w:rPr>
        <w:t xml:space="preserve"> 2014</w:t>
      </w:r>
      <w:r>
        <w:rPr>
          <w:rFonts w:ascii="Garamond" w:hAnsi="Garamond"/>
          <w:sz w:val="24"/>
          <w:szCs w:val="24"/>
          <w:lang w:val="en-US"/>
        </w:rPr>
        <w:t xml:space="preserve">). </w:t>
      </w:r>
    </w:p>
    <w:p w14:paraId="657616C0" w14:textId="7306C52D" w:rsidR="00A35B34" w:rsidRDefault="00DB3FB6"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 xml:space="preserve">In particular, in this study I meant to expand the results obtained </w:t>
      </w:r>
      <w:r w:rsidR="00830BAF">
        <w:rPr>
          <w:rFonts w:ascii="Garamond" w:hAnsi="Garamond"/>
          <w:sz w:val="24"/>
          <w:szCs w:val="24"/>
          <w:lang w:val="en-US"/>
        </w:rPr>
        <w:t>in</w:t>
      </w:r>
      <w:r w:rsidR="00D055DD">
        <w:rPr>
          <w:rFonts w:ascii="Garamond" w:hAnsi="Garamond"/>
          <w:sz w:val="24"/>
          <w:szCs w:val="24"/>
          <w:lang w:val="en-US"/>
        </w:rPr>
        <w:t xml:space="preserve"> </w:t>
      </w:r>
      <w:r w:rsidR="00830BAF">
        <w:rPr>
          <w:rFonts w:ascii="Garamond" w:hAnsi="Garamond"/>
          <w:sz w:val="24"/>
          <w:szCs w:val="24"/>
          <w:lang w:val="en-US"/>
        </w:rPr>
        <w:t xml:space="preserve">a previous study </w:t>
      </w:r>
      <w:r>
        <w:rPr>
          <w:rFonts w:ascii="Garamond" w:hAnsi="Garamond"/>
          <w:sz w:val="24"/>
          <w:szCs w:val="24"/>
          <w:lang w:val="en-US"/>
        </w:rPr>
        <w:t>for a series of markers of teen talk, expressions that usually characteri</w:t>
      </w:r>
      <w:r w:rsidR="008D742E">
        <w:rPr>
          <w:rFonts w:ascii="Garamond" w:hAnsi="Garamond"/>
          <w:sz w:val="24"/>
          <w:szCs w:val="24"/>
          <w:lang w:val="en-US"/>
        </w:rPr>
        <w:t>z</w:t>
      </w:r>
      <w:r>
        <w:rPr>
          <w:rFonts w:ascii="Garamond" w:hAnsi="Garamond"/>
          <w:sz w:val="24"/>
          <w:szCs w:val="24"/>
          <w:lang w:val="en-US"/>
        </w:rPr>
        <w:t xml:space="preserve">e the language of teenagers. My purpose was </w:t>
      </w:r>
      <w:r>
        <w:rPr>
          <w:rFonts w:ascii="Garamond" w:hAnsi="Garamond"/>
          <w:sz w:val="24"/>
          <w:szCs w:val="24"/>
          <w:lang w:val="en-US"/>
        </w:rPr>
        <w:lastRenderedPageBreak/>
        <w:t>to ascertain whether the trends observed for these items in contemporary American T</w:t>
      </w:r>
      <w:r w:rsidR="008F4A50">
        <w:rPr>
          <w:rFonts w:ascii="Garamond" w:hAnsi="Garamond"/>
          <w:sz w:val="24"/>
          <w:szCs w:val="24"/>
          <w:lang w:val="en-US"/>
        </w:rPr>
        <w:t>V</w:t>
      </w:r>
      <w:r>
        <w:rPr>
          <w:rFonts w:ascii="Garamond" w:hAnsi="Garamond"/>
          <w:sz w:val="24"/>
          <w:szCs w:val="24"/>
          <w:lang w:val="en-US"/>
        </w:rPr>
        <w:t xml:space="preserve"> dramas can be confirmed for </w:t>
      </w:r>
      <w:r w:rsidR="00FB57E0">
        <w:rPr>
          <w:rFonts w:ascii="Garamond" w:hAnsi="Garamond"/>
          <w:sz w:val="24"/>
          <w:szCs w:val="24"/>
          <w:lang w:val="en-US"/>
        </w:rPr>
        <w:t>British</w:t>
      </w:r>
      <w:r>
        <w:rPr>
          <w:rFonts w:ascii="Garamond" w:hAnsi="Garamond"/>
          <w:sz w:val="24"/>
          <w:szCs w:val="24"/>
          <w:lang w:val="en-US"/>
        </w:rPr>
        <w:t xml:space="preserve"> English too and if they have only just started</w:t>
      </w:r>
      <w:r w:rsidR="00830BAF">
        <w:rPr>
          <w:rFonts w:ascii="Garamond" w:hAnsi="Garamond"/>
          <w:sz w:val="24"/>
          <w:szCs w:val="24"/>
          <w:lang w:val="en-US"/>
        </w:rPr>
        <w:t xml:space="preserve"> to appear</w:t>
      </w:r>
      <w:r>
        <w:rPr>
          <w:rFonts w:ascii="Garamond" w:hAnsi="Garamond"/>
          <w:sz w:val="24"/>
          <w:szCs w:val="24"/>
          <w:lang w:val="en-US"/>
        </w:rPr>
        <w:t xml:space="preserve"> in </w:t>
      </w:r>
      <w:r w:rsidR="0098080E">
        <w:rPr>
          <w:rFonts w:ascii="Garamond" w:hAnsi="Garamond"/>
          <w:sz w:val="24"/>
          <w:szCs w:val="24"/>
          <w:lang w:val="en-US"/>
        </w:rPr>
        <w:t xml:space="preserve">the last decade or if they showed incipient signs </w:t>
      </w:r>
      <w:r w:rsidR="008F4A50">
        <w:rPr>
          <w:rFonts w:ascii="Garamond" w:hAnsi="Garamond"/>
          <w:sz w:val="24"/>
          <w:szCs w:val="24"/>
          <w:lang w:val="en-US"/>
        </w:rPr>
        <w:t xml:space="preserve">of development </w:t>
      </w:r>
      <w:r w:rsidR="0098080E">
        <w:rPr>
          <w:rFonts w:ascii="Garamond" w:hAnsi="Garamond"/>
          <w:sz w:val="24"/>
          <w:szCs w:val="24"/>
          <w:lang w:val="en-US"/>
        </w:rPr>
        <w:t xml:space="preserve">also 15 to 20 years ago. </w:t>
      </w:r>
    </w:p>
    <w:p w14:paraId="3EF2290F" w14:textId="2E97F301" w:rsidR="0098080E" w:rsidRDefault="008F4A50"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To th</w:t>
      </w:r>
      <w:r w:rsidR="00FD6E37">
        <w:rPr>
          <w:rFonts w:ascii="Garamond" w:hAnsi="Garamond"/>
          <w:sz w:val="24"/>
          <w:szCs w:val="24"/>
          <w:lang w:val="en-US"/>
        </w:rPr>
        <w:t>is</w:t>
      </w:r>
      <w:r>
        <w:rPr>
          <w:rFonts w:ascii="Garamond" w:hAnsi="Garamond"/>
          <w:sz w:val="24"/>
          <w:szCs w:val="24"/>
          <w:lang w:val="en-US"/>
        </w:rPr>
        <w:t xml:space="preserve"> purpose</w:t>
      </w:r>
      <w:r w:rsidR="000F473E">
        <w:rPr>
          <w:rFonts w:ascii="Garamond" w:hAnsi="Garamond"/>
          <w:sz w:val="24"/>
          <w:szCs w:val="24"/>
          <w:lang w:val="en-US"/>
        </w:rPr>
        <w:t>,</w:t>
      </w:r>
      <w:r>
        <w:rPr>
          <w:rFonts w:ascii="Garamond" w:hAnsi="Garamond"/>
          <w:sz w:val="24"/>
          <w:szCs w:val="24"/>
          <w:lang w:val="en-US"/>
        </w:rPr>
        <w:t xml:space="preserve"> I collected the Teen corpus – part II, containing the first season of </w:t>
      </w:r>
      <w:r w:rsidRPr="006C4930">
        <w:rPr>
          <w:rFonts w:ascii="Garamond" w:hAnsi="Garamond"/>
          <w:i/>
          <w:iCs/>
          <w:sz w:val="24"/>
          <w:szCs w:val="24"/>
          <w:lang w:val="en-US"/>
        </w:rPr>
        <w:t>Skins</w:t>
      </w:r>
      <w:r>
        <w:rPr>
          <w:rFonts w:ascii="Garamond" w:hAnsi="Garamond"/>
          <w:sz w:val="24"/>
          <w:szCs w:val="24"/>
          <w:lang w:val="en-US"/>
        </w:rPr>
        <w:t xml:space="preserve">, a British TV </w:t>
      </w:r>
      <w:r w:rsidR="0069386B">
        <w:rPr>
          <w:rFonts w:ascii="Garamond" w:hAnsi="Garamond"/>
          <w:sz w:val="24"/>
          <w:szCs w:val="24"/>
          <w:lang w:val="en-US"/>
        </w:rPr>
        <w:t>dramedy set in Bristol that was broadcast across the first two decades of the 21</w:t>
      </w:r>
      <w:r w:rsidR="0069386B" w:rsidRPr="0069386B">
        <w:rPr>
          <w:rFonts w:ascii="Garamond" w:hAnsi="Garamond"/>
          <w:sz w:val="24"/>
          <w:szCs w:val="24"/>
          <w:vertAlign w:val="superscript"/>
          <w:lang w:val="en-US"/>
        </w:rPr>
        <w:t>st</w:t>
      </w:r>
      <w:r w:rsidR="0069386B">
        <w:rPr>
          <w:rFonts w:ascii="Garamond" w:hAnsi="Garamond"/>
          <w:sz w:val="24"/>
          <w:szCs w:val="24"/>
          <w:lang w:val="en-US"/>
        </w:rPr>
        <w:t xml:space="preserve"> century</w:t>
      </w:r>
      <w:r>
        <w:rPr>
          <w:rFonts w:ascii="Garamond" w:hAnsi="Garamond"/>
          <w:sz w:val="24"/>
          <w:szCs w:val="24"/>
          <w:lang w:val="en-US"/>
        </w:rPr>
        <w:t xml:space="preserve">, and the first season of </w:t>
      </w:r>
      <w:r w:rsidRPr="006C4930">
        <w:rPr>
          <w:rFonts w:ascii="Garamond" w:hAnsi="Garamond"/>
          <w:i/>
          <w:iCs/>
          <w:sz w:val="24"/>
          <w:szCs w:val="24"/>
          <w:lang w:val="en-US"/>
        </w:rPr>
        <w:t>Dawson’s Creek</w:t>
      </w:r>
      <w:r>
        <w:rPr>
          <w:rFonts w:ascii="Garamond" w:hAnsi="Garamond"/>
          <w:sz w:val="24"/>
          <w:szCs w:val="24"/>
          <w:lang w:val="en-US"/>
        </w:rPr>
        <w:t>, an American teen drama</w:t>
      </w:r>
      <w:r w:rsidR="006C4930">
        <w:rPr>
          <w:rFonts w:ascii="Garamond" w:hAnsi="Garamond"/>
          <w:sz w:val="24"/>
          <w:szCs w:val="24"/>
          <w:lang w:val="en-US"/>
        </w:rPr>
        <w:t xml:space="preserve"> that first aired at the end of the 1990s.</w:t>
      </w:r>
      <w:r w:rsidR="0069386B">
        <w:rPr>
          <w:rFonts w:ascii="Garamond" w:hAnsi="Garamond"/>
          <w:sz w:val="24"/>
          <w:szCs w:val="24"/>
          <w:lang w:val="en-US"/>
        </w:rPr>
        <w:t xml:space="preserve"> </w:t>
      </w:r>
    </w:p>
    <w:p w14:paraId="66D7C27C" w14:textId="54CE25CA" w:rsidR="0069386B" w:rsidRDefault="0069386B" w:rsidP="00C762CA">
      <w:pPr>
        <w:autoSpaceDE w:val="0"/>
        <w:autoSpaceDN w:val="0"/>
        <w:adjustRightInd w:val="0"/>
        <w:spacing w:after="0" w:line="240" w:lineRule="auto"/>
        <w:jc w:val="both"/>
        <w:rPr>
          <w:rFonts w:ascii="Garamond" w:hAnsi="Garamond"/>
          <w:sz w:val="24"/>
          <w:szCs w:val="24"/>
          <w:lang w:val="en-US"/>
        </w:rPr>
      </w:pPr>
      <w:r>
        <w:rPr>
          <w:rFonts w:ascii="Garamond" w:hAnsi="Garamond"/>
          <w:sz w:val="24"/>
          <w:szCs w:val="24"/>
          <w:lang w:val="en-US"/>
        </w:rPr>
        <w:t>Despite the fact that both T</w:t>
      </w:r>
      <w:r w:rsidR="000F473E">
        <w:rPr>
          <w:rFonts w:ascii="Garamond" w:hAnsi="Garamond"/>
          <w:sz w:val="24"/>
          <w:szCs w:val="24"/>
          <w:lang w:val="en-US"/>
        </w:rPr>
        <w:t>V</w:t>
      </w:r>
      <w:r>
        <w:rPr>
          <w:rFonts w:ascii="Garamond" w:hAnsi="Garamond"/>
          <w:sz w:val="24"/>
          <w:szCs w:val="24"/>
          <w:lang w:val="en-US"/>
        </w:rPr>
        <w:t xml:space="preserve"> shows focus on adolescents and their school and love lives, the style and registers used are quite dissimilar: </w:t>
      </w:r>
      <w:r w:rsidR="00FB14FB">
        <w:rPr>
          <w:rFonts w:ascii="Garamond" w:hAnsi="Garamond"/>
          <w:sz w:val="24"/>
          <w:szCs w:val="24"/>
          <w:lang w:val="en-US"/>
        </w:rPr>
        <w:t xml:space="preserve">rather raw but realistic in </w:t>
      </w:r>
      <w:r w:rsidR="00FB14FB" w:rsidRPr="00FB14FB">
        <w:rPr>
          <w:rFonts w:ascii="Garamond" w:hAnsi="Garamond"/>
          <w:i/>
          <w:iCs/>
          <w:sz w:val="24"/>
          <w:szCs w:val="24"/>
          <w:lang w:val="en-US"/>
        </w:rPr>
        <w:t>Skins</w:t>
      </w:r>
      <w:r w:rsidR="00FB14FB">
        <w:rPr>
          <w:rFonts w:ascii="Garamond" w:hAnsi="Garamond"/>
          <w:sz w:val="24"/>
          <w:szCs w:val="24"/>
          <w:lang w:val="en-US"/>
        </w:rPr>
        <w:t xml:space="preserve">, more polished and formal in </w:t>
      </w:r>
      <w:r w:rsidR="00FB14FB" w:rsidRPr="00FB14FB">
        <w:rPr>
          <w:rFonts w:ascii="Garamond" w:hAnsi="Garamond"/>
          <w:i/>
          <w:iCs/>
          <w:sz w:val="24"/>
          <w:szCs w:val="24"/>
          <w:lang w:val="en-US"/>
        </w:rPr>
        <w:t>Dawson’s Creek</w:t>
      </w:r>
      <w:r w:rsidR="00BB4413">
        <w:rPr>
          <w:rFonts w:ascii="Garamond" w:hAnsi="Garamond"/>
          <w:sz w:val="24"/>
          <w:szCs w:val="24"/>
          <w:lang w:val="en-US"/>
        </w:rPr>
        <w:t>, as appears from their key word and domain clouds (see par</w:t>
      </w:r>
      <w:r w:rsidR="000F473E">
        <w:rPr>
          <w:rFonts w:ascii="Garamond" w:hAnsi="Garamond"/>
          <w:sz w:val="24"/>
          <w:szCs w:val="24"/>
          <w:lang w:val="en-US"/>
        </w:rPr>
        <w:t>agraph</w:t>
      </w:r>
      <w:r w:rsidR="00BB4413">
        <w:rPr>
          <w:rFonts w:ascii="Garamond" w:hAnsi="Garamond"/>
          <w:sz w:val="24"/>
          <w:szCs w:val="24"/>
          <w:lang w:val="en-US"/>
        </w:rPr>
        <w:t xml:space="preserve"> 4</w:t>
      </w:r>
      <w:r w:rsidR="000F473E">
        <w:rPr>
          <w:rFonts w:ascii="Garamond" w:hAnsi="Garamond"/>
          <w:sz w:val="24"/>
          <w:szCs w:val="24"/>
          <w:lang w:val="en-US"/>
        </w:rPr>
        <w:t xml:space="preserve"> above</w:t>
      </w:r>
      <w:r w:rsidR="00BB4413">
        <w:rPr>
          <w:rFonts w:ascii="Garamond" w:hAnsi="Garamond"/>
          <w:sz w:val="24"/>
          <w:szCs w:val="24"/>
          <w:lang w:val="en-US"/>
        </w:rPr>
        <w:t xml:space="preserve">). </w:t>
      </w:r>
    </w:p>
    <w:p w14:paraId="6875BF72" w14:textId="6FAED6BE" w:rsidR="00D97B27" w:rsidRDefault="00BB4413" w:rsidP="00C762CA">
      <w:pPr>
        <w:autoSpaceDE w:val="0"/>
        <w:autoSpaceDN w:val="0"/>
        <w:adjustRightInd w:val="0"/>
        <w:spacing w:after="0" w:line="240" w:lineRule="auto"/>
        <w:ind w:firstLine="708"/>
        <w:jc w:val="both"/>
        <w:rPr>
          <w:rFonts w:ascii="Garamond" w:hAnsi="Garamond" w:cs="Times New Roman"/>
          <w:sz w:val="24"/>
          <w:szCs w:val="24"/>
          <w:lang w:val="en-US"/>
        </w:rPr>
      </w:pPr>
      <w:r>
        <w:rPr>
          <w:rFonts w:ascii="Garamond" w:hAnsi="Garamond"/>
          <w:sz w:val="24"/>
          <w:szCs w:val="24"/>
        </w:rPr>
        <w:t xml:space="preserve">Of the two reduced forms </w:t>
      </w:r>
      <w:r w:rsidRPr="00616FB8">
        <w:rPr>
          <w:rFonts w:ascii="Garamond" w:hAnsi="Garamond"/>
          <w:i/>
          <w:iCs/>
          <w:sz w:val="24"/>
          <w:szCs w:val="24"/>
        </w:rPr>
        <w:t>gonna</w:t>
      </w:r>
      <w:r>
        <w:rPr>
          <w:rFonts w:ascii="Garamond" w:hAnsi="Garamond"/>
          <w:sz w:val="24"/>
          <w:szCs w:val="24"/>
        </w:rPr>
        <w:t xml:space="preserve"> and </w:t>
      </w:r>
      <w:r w:rsidRPr="00616FB8">
        <w:rPr>
          <w:rFonts w:ascii="Garamond" w:hAnsi="Garamond"/>
          <w:i/>
          <w:iCs/>
          <w:sz w:val="24"/>
          <w:szCs w:val="24"/>
        </w:rPr>
        <w:t>wanna</w:t>
      </w:r>
      <w:r>
        <w:rPr>
          <w:rFonts w:ascii="Garamond" w:hAnsi="Garamond"/>
          <w:sz w:val="24"/>
          <w:szCs w:val="24"/>
        </w:rPr>
        <w:t>, the former is more used than</w:t>
      </w:r>
      <w:r w:rsidR="000F473E">
        <w:rPr>
          <w:rFonts w:ascii="Garamond" w:hAnsi="Garamond"/>
          <w:sz w:val="24"/>
          <w:szCs w:val="24"/>
        </w:rPr>
        <w:t xml:space="preserve"> the</w:t>
      </w:r>
      <w:r>
        <w:rPr>
          <w:rFonts w:ascii="Garamond" w:hAnsi="Garamond"/>
          <w:sz w:val="24"/>
          <w:szCs w:val="24"/>
        </w:rPr>
        <w:t xml:space="preserve"> </w:t>
      </w:r>
      <w:r w:rsidRPr="000F473E">
        <w:rPr>
          <w:rFonts w:ascii="Garamond" w:hAnsi="Garamond"/>
          <w:sz w:val="24"/>
          <w:szCs w:val="24"/>
        </w:rPr>
        <w:t>latter</w:t>
      </w:r>
      <w:r>
        <w:rPr>
          <w:rFonts w:ascii="Garamond" w:hAnsi="Garamond"/>
          <w:sz w:val="24"/>
          <w:szCs w:val="24"/>
        </w:rPr>
        <w:t>, but</w:t>
      </w:r>
      <w:r w:rsidR="005834A7">
        <w:rPr>
          <w:rFonts w:ascii="Garamond" w:hAnsi="Garamond"/>
          <w:sz w:val="24"/>
          <w:szCs w:val="24"/>
        </w:rPr>
        <w:t>,</w:t>
      </w:r>
      <w:r>
        <w:rPr>
          <w:rFonts w:ascii="Garamond" w:hAnsi="Garamond"/>
          <w:sz w:val="24"/>
          <w:szCs w:val="24"/>
        </w:rPr>
        <w:t xml:space="preserve"> as the normali</w:t>
      </w:r>
      <w:r w:rsidR="008D742E">
        <w:rPr>
          <w:rFonts w:ascii="Garamond" w:hAnsi="Garamond"/>
          <w:sz w:val="24"/>
          <w:szCs w:val="24"/>
        </w:rPr>
        <w:t>z</w:t>
      </w:r>
      <w:r>
        <w:rPr>
          <w:rFonts w:ascii="Garamond" w:hAnsi="Garamond"/>
          <w:sz w:val="24"/>
          <w:szCs w:val="24"/>
        </w:rPr>
        <w:t xml:space="preserve">ed data in Table 1 show, both reduced forms are </w:t>
      </w:r>
      <w:r w:rsidR="00D055DD">
        <w:rPr>
          <w:rFonts w:ascii="Garamond" w:hAnsi="Garamond"/>
          <w:sz w:val="24"/>
          <w:szCs w:val="24"/>
        </w:rPr>
        <w:t>considerably</w:t>
      </w:r>
      <w:r w:rsidR="001C13A7">
        <w:rPr>
          <w:rFonts w:ascii="Garamond" w:hAnsi="Garamond"/>
          <w:sz w:val="24"/>
          <w:szCs w:val="24"/>
        </w:rPr>
        <w:t xml:space="preserve"> </w:t>
      </w:r>
      <w:r>
        <w:rPr>
          <w:rFonts w:ascii="Garamond" w:hAnsi="Garamond"/>
          <w:sz w:val="24"/>
          <w:szCs w:val="24"/>
        </w:rPr>
        <w:t xml:space="preserve">more </w:t>
      </w:r>
      <w:r w:rsidR="001C13A7">
        <w:rPr>
          <w:rFonts w:ascii="Garamond" w:hAnsi="Garamond"/>
          <w:sz w:val="24"/>
          <w:szCs w:val="24"/>
        </w:rPr>
        <w:t xml:space="preserve">frequent </w:t>
      </w:r>
      <w:r>
        <w:rPr>
          <w:rFonts w:ascii="Garamond" w:hAnsi="Garamond"/>
          <w:sz w:val="24"/>
          <w:szCs w:val="24"/>
        </w:rPr>
        <w:t xml:space="preserve">in </w:t>
      </w:r>
      <w:r w:rsidRPr="00616FB8">
        <w:rPr>
          <w:rFonts w:ascii="Garamond" w:hAnsi="Garamond"/>
          <w:i/>
          <w:iCs/>
          <w:sz w:val="24"/>
          <w:szCs w:val="24"/>
        </w:rPr>
        <w:t>Skins</w:t>
      </w:r>
      <w:r>
        <w:rPr>
          <w:rFonts w:ascii="Garamond" w:hAnsi="Garamond"/>
          <w:sz w:val="24"/>
          <w:szCs w:val="24"/>
        </w:rPr>
        <w:t xml:space="preserve"> than in </w:t>
      </w:r>
      <w:r w:rsidRPr="00616FB8">
        <w:rPr>
          <w:rFonts w:ascii="Garamond" w:hAnsi="Garamond"/>
          <w:i/>
          <w:iCs/>
          <w:sz w:val="24"/>
          <w:szCs w:val="24"/>
        </w:rPr>
        <w:t>Dawson’s Creek</w:t>
      </w:r>
      <w:r>
        <w:rPr>
          <w:rFonts w:ascii="Garamond" w:hAnsi="Garamond"/>
          <w:sz w:val="24"/>
          <w:szCs w:val="24"/>
        </w:rPr>
        <w:t>, suggesting that frequency is probably linked to genre and style rather than to the language variety, i.e., British vs. American English.</w:t>
      </w:r>
      <w:r w:rsidR="0025164C">
        <w:rPr>
          <w:rFonts w:ascii="Garamond" w:hAnsi="Garamond"/>
          <w:sz w:val="24"/>
          <w:szCs w:val="24"/>
        </w:rPr>
        <w:t xml:space="preserve"> </w:t>
      </w:r>
      <w:r w:rsidR="0025164C">
        <w:rPr>
          <w:rFonts w:ascii="Garamond" w:hAnsi="Garamond" w:cs="Times New Roman"/>
          <w:sz w:val="24"/>
          <w:szCs w:val="24"/>
          <w:lang w:val="en-US"/>
        </w:rPr>
        <w:t xml:space="preserve">In </w:t>
      </w:r>
      <w:r w:rsidR="0025164C" w:rsidRPr="00265C69">
        <w:rPr>
          <w:rFonts w:ascii="Garamond" w:hAnsi="Garamond" w:cs="Times New Roman"/>
          <w:i/>
          <w:iCs/>
          <w:sz w:val="24"/>
          <w:szCs w:val="24"/>
          <w:lang w:val="en-US"/>
        </w:rPr>
        <w:t>Dawson’s Creek</w:t>
      </w:r>
      <w:r w:rsidR="0025164C">
        <w:rPr>
          <w:rFonts w:ascii="Garamond" w:hAnsi="Garamond" w:cs="Times New Roman"/>
          <w:sz w:val="24"/>
          <w:szCs w:val="24"/>
          <w:lang w:val="en-US"/>
        </w:rPr>
        <w:t xml:space="preserve"> the two non-reduced forms are infinitely more frequent than the reduced ones, a feature that is shared only b</w:t>
      </w:r>
      <w:r w:rsidR="00D97B27">
        <w:rPr>
          <w:rFonts w:ascii="Garamond" w:hAnsi="Garamond" w:cs="Times New Roman"/>
          <w:sz w:val="24"/>
          <w:szCs w:val="24"/>
          <w:lang w:val="en-US"/>
        </w:rPr>
        <w:t>y</w:t>
      </w:r>
      <w:r w:rsidR="0025164C">
        <w:rPr>
          <w:rFonts w:ascii="Garamond" w:hAnsi="Garamond" w:cs="Times New Roman"/>
          <w:sz w:val="24"/>
          <w:szCs w:val="24"/>
          <w:lang w:val="en-US"/>
        </w:rPr>
        <w:t xml:space="preserve"> another </w:t>
      </w:r>
      <w:r w:rsidR="00D97B27">
        <w:rPr>
          <w:rFonts w:ascii="Garamond" w:hAnsi="Garamond" w:cs="Times New Roman"/>
          <w:sz w:val="24"/>
          <w:szCs w:val="24"/>
          <w:lang w:val="en-US"/>
        </w:rPr>
        <w:t>series</w:t>
      </w:r>
      <w:r w:rsidR="0025164C">
        <w:rPr>
          <w:rFonts w:ascii="Garamond" w:hAnsi="Garamond" w:cs="Times New Roman"/>
          <w:sz w:val="24"/>
          <w:szCs w:val="24"/>
          <w:lang w:val="en-US"/>
        </w:rPr>
        <w:t xml:space="preserve"> in the Teen Corpus, i.e., </w:t>
      </w:r>
      <w:r w:rsidR="0025164C" w:rsidRPr="00EA6B92">
        <w:rPr>
          <w:rFonts w:ascii="Garamond" w:hAnsi="Garamond" w:cs="Times New Roman"/>
          <w:i/>
          <w:iCs/>
          <w:sz w:val="24"/>
          <w:szCs w:val="24"/>
          <w:lang w:val="en-US"/>
        </w:rPr>
        <w:t>Reasons</w:t>
      </w:r>
      <w:r w:rsidR="0025164C">
        <w:rPr>
          <w:rFonts w:ascii="Garamond" w:hAnsi="Garamond" w:cs="Times New Roman"/>
          <w:sz w:val="24"/>
          <w:szCs w:val="24"/>
          <w:lang w:val="en-US"/>
        </w:rPr>
        <w:t xml:space="preserve">, in which </w:t>
      </w:r>
      <w:r w:rsidR="0025164C" w:rsidRPr="00265C69">
        <w:rPr>
          <w:rFonts w:ascii="Garamond" w:hAnsi="Garamond" w:cs="Times New Roman"/>
          <w:i/>
          <w:iCs/>
          <w:sz w:val="24"/>
          <w:szCs w:val="24"/>
          <w:lang w:val="en-US"/>
        </w:rPr>
        <w:t>want to</w:t>
      </w:r>
      <w:r w:rsidR="0025164C">
        <w:rPr>
          <w:rFonts w:ascii="Garamond" w:hAnsi="Garamond" w:cs="Times New Roman"/>
          <w:sz w:val="24"/>
          <w:szCs w:val="24"/>
          <w:lang w:val="en-US"/>
        </w:rPr>
        <w:t xml:space="preserve"> is more than twice as frequent as </w:t>
      </w:r>
      <w:r w:rsidR="0025164C" w:rsidRPr="00EA6B92">
        <w:rPr>
          <w:rFonts w:ascii="Garamond" w:hAnsi="Garamond" w:cs="Times New Roman"/>
          <w:i/>
          <w:iCs/>
          <w:sz w:val="24"/>
          <w:szCs w:val="24"/>
          <w:lang w:val="en-US"/>
        </w:rPr>
        <w:t>wanna</w:t>
      </w:r>
      <w:r w:rsidR="0025164C">
        <w:rPr>
          <w:rFonts w:ascii="Garamond" w:hAnsi="Garamond" w:cs="Times New Roman"/>
          <w:sz w:val="24"/>
          <w:szCs w:val="24"/>
          <w:lang w:val="en-US"/>
        </w:rPr>
        <w:t>. This trend might be the result of a grammaticali</w:t>
      </w:r>
      <w:r w:rsidR="00C762CA">
        <w:rPr>
          <w:rFonts w:ascii="Garamond" w:hAnsi="Garamond" w:cs="Times New Roman"/>
          <w:sz w:val="24"/>
          <w:szCs w:val="24"/>
          <w:lang w:val="en-US"/>
        </w:rPr>
        <w:t>z</w:t>
      </w:r>
      <w:r w:rsidR="0025164C">
        <w:rPr>
          <w:rFonts w:ascii="Garamond" w:hAnsi="Garamond" w:cs="Times New Roman"/>
          <w:sz w:val="24"/>
          <w:szCs w:val="24"/>
          <w:lang w:val="en-US"/>
        </w:rPr>
        <w:t xml:space="preserve">ation process that is in a previous stage in comparison to that of </w:t>
      </w:r>
      <w:r w:rsidR="0025164C" w:rsidRPr="00292601">
        <w:rPr>
          <w:rFonts w:ascii="Garamond" w:hAnsi="Garamond" w:cs="Times New Roman"/>
          <w:i/>
          <w:iCs/>
          <w:sz w:val="24"/>
          <w:szCs w:val="24"/>
          <w:lang w:val="en-US"/>
        </w:rPr>
        <w:t>going to</w:t>
      </w:r>
      <w:r w:rsidR="0025164C">
        <w:rPr>
          <w:rFonts w:ascii="Garamond" w:hAnsi="Garamond" w:cs="Times New Roman"/>
          <w:i/>
          <w:iCs/>
          <w:sz w:val="24"/>
          <w:szCs w:val="24"/>
          <w:lang w:val="en-US"/>
        </w:rPr>
        <w:t xml:space="preserve"> &gt; </w:t>
      </w:r>
      <w:r w:rsidR="0025164C" w:rsidRPr="00292601">
        <w:rPr>
          <w:rFonts w:ascii="Garamond" w:hAnsi="Garamond" w:cs="Times New Roman"/>
          <w:i/>
          <w:iCs/>
          <w:sz w:val="24"/>
          <w:szCs w:val="24"/>
          <w:lang w:val="en-US"/>
        </w:rPr>
        <w:t>gonna</w:t>
      </w:r>
      <w:r w:rsidR="0025164C">
        <w:rPr>
          <w:rFonts w:ascii="Garamond" w:hAnsi="Garamond" w:cs="Times New Roman"/>
          <w:sz w:val="24"/>
          <w:szCs w:val="24"/>
          <w:lang w:val="en-US"/>
        </w:rPr>
        <w:t>. I</w:t>
      </w:r>
      <w:r w:rsidR="00D97B27">
        <w:rPr>
          <w:rFonts w:ascii="Garamond" w:hAnsi="Garamond" w:cs="Times New Roman"/>
          <w:sz w:val="24"/>
          <w:szCs w:val="24"/>
          <w:lang w:val="en-US"/>
        </w:rPr>
        <w:t>n</w:t>
      </w:r>
      <w:r w:rsidR="0025164C">
        <w:rPr>
          <w:rFonts w:ascii="Garamond" w:hAnsi="Garamond" w:cs="Times New Roman"/>
          <w:sz w:val="24"/>
          <w:szCs w:val="24"/>
          <w:lang w:val="en-US"/>
        </w:rPr>
        <w:t xml:space="preserve"> </w:t>
      </w:r>
      <w:r w:rsidR="0025164C" w:rsidRPr="00D97B27">
        <w:rPr>
          <w:rFonts w:ascii="Garamond" w:hAnsi="Garamond" w:cs="Times New Roman"/>
          <w:i/>
          <w:iCs/>
          <w:sz w:val="24"/>
          <w:szCs w:val="24"/>
          <w:lang w:val="en-US"/>
        </w:rPr>
        <w:t>Dawsons’ Creek</w:t>
      </w:r>
      <w:r w:rsidR="0025164C">
        <w:rPr>
          <w:rFonts w:ascii="Garamond" w:hAnsi="Garamond" w:cs="Times New Roman"/>
          <w:sz w:val="24"/>
          <w:szCs w:val="24"/>
          <w:lang w:val="en-US"/>
        </w:rPr>
        <w:t xml:space="preserve">, instead, the extensive </w:t>
      </w:r>
      <w:r w:rsidR="00D97B27">
        <w:rPr>
          <w:rFonts w:ascii="Garamond" w:hAnsi="Garamond" w:cs="Times New Roman"/>
          <w:sz w:val="24"/>
          <w:szCs w:val="24"/>
          <w:lang w:val="en-US"/>
        </w:rPr>
        <w:t>use</w:t>
      </w:r>
      <w:r w:rsidR="0025164C">
        <w:rPr>
          <w:rFonts w:ascii="Garamond" w:hAnsi="Garamond" w:cs="Times New Roman"/>
          <w:sz w:val="24"/>
          <w:szCs w:val="24"/>
          <w:lang w:val="en-US"/>
        </w:rPr>
        <w:t xml:space="preserve"> of the more formal variants </w:t>
      </w:r>
      <w:r w:rsidR="0025164C" w:rsidRPr="00F32C34">
        <w:rPr>
          <w:rFonts w:ascii="Garamond" w:hAnsi="Garamond" w:cs="Times New Roman"/>
          <w:i/>
          <w:iCs/>
          <w:sz w:val="24"/>
          <w:szCs w:val="24"/>
          <w:lang w:val="en-US"/>
        </w:rPr>
        <w:t>want to/going to</w:t>
      </w:r>
      <w:r w:rsidR="0025164C">
        <w:rPr>
          <w:rFonts w:ascii="Garamond" w:hAnsi="Garamond" w:cs="Times New Roman"/>
          <w:sz w:val="24"/>
          <w:szCs w:val="24"/>
          <w:lang w:val="en-US"/>
        </w:rPr>
        <w:t xml:space="preserve"> </w:t>
      </w:r>
      <w:r w:rsidR="00D97B27">
        <w:rPr>
          <w:rFonts w:ascii="Garamond" w:hAnsi="Garamond" w:cs="Times New Roman"/>
          <w:sz w:val="24"/>
          <w:szCs w:val="24"/>
          <w:lang w:val="en-US"/>
        </w:rPr>
        <w:t>is most likely</w:t>
      </w:r>
      <w:r w:rsidR="0025164C">
        <w:rPr>
          <w:rFonts w:ascii="Garamond" w:hAnsi="Garamond" w:cs="Times New Roman"/>
          <w:sz w:val="24"/>
          <w:szCs w:val="24"/>
          <w:lang w:val="en-US"/>
        </w:rPr>
        <w:t xml:space="preserve"> a reflection of </w:t>
      </w:r>
      <w:r w:rsidR="00D97B27">
        <w:rPr>
          <w:rFonts w:ascii="Garamond" w:hAnsi="Garamond" w:cs="Times New Roman"/>
          <w:sz w:val="24"/>
          <w:szCs w:val="24"/>
          <w:lang w:val="en-US"/>
        </w:rPr>
        <w:t>the register of adolescents who talk like thirty-year-olds.</w:t>
      </w:r>
    </w:p>
    <w:p w14:paraId="77721CE8" w14:textId="5E80E530" w:rsidR="0098080E" w:rsidRDefault="006C1CED"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cs="Times New Roman"/>
          <w:sz w:val="24"/>
          <w:szCs w:val="24"/>
          <w:lang w:val="en-US"/>
        </w:rPr>
        <w:t xml:space="preserve">As for the three lexemes chosen as markers of </w:t>
      </w:r>
      <w:r>
        <w:rPr>
          <w:rFonts w:ascii="Garamond" w:hAnsi="Garamond"/>
          <w:sz w:val="24"/>
          <w:szCs w:val="24"/>
          <w:lang w:val="en-US"/>
        </w:rPr>
        <w:t xml:space="preserve">heightened emotions and informality, the new corpus shows different trends: </w:t>
      </w:r>
      <w:r w:rsidR="00F76107">
        <w:rPr>
          <w:rFonts w:ascii="Garamond" w:hAnsi="Garamond"/>
          <w:sz w:val="24"/>
          <w:szCs w:val="24"/>
          <w:lang w:val="en-US"/>
        </w:rPr>
        <w:t>neither</w:t>
      </w:r>
      <w:r>
        <w:rPr>
          <w:rFonts w:ascii="Garamond" w:hAnsi="Garamond"/>
          <w:sz w:val="24"/>
          <w:szCs w:val="24"/>
          <w:lang w:val="en-US"/>
        </w:rPr>
        <w:t xml:space="preserve"> </w:t>
      </w:r>
      <w:r w:rsidRPr="006C1CED">
        <w:rPr>
          <w:rFonts w:ascii="Garamond" w:hAnsi="Garamond"/>
          <w:i/>
          <w:iCs/>
          <w:sz w:val="24"/>
          <w:szCs w:val="24"/>
          <w:lang w:val="en-US"/>
        </w:rPr>
        <w:t>fuck</w:t>
      </w:r>
      <w:r>
        <w:rPr>
          <w:rFonts w:ascii="Garamond" w:hAnsi="Garamond"/>
          <w:sz w:val="24"/>
          <w:szCs w:val="24"/>
          <w:lang w:val="en-US"/>
        </w:rPr>
        <w:t xml:space="preserve"> </w:t>
      </w:r>
      <w:r w:rsidR="00F76107">
        <w:rPr>
          <w:rFonts w:ascii="Garamond" w:hAnsi="Garamond"/>
          <w:sz w:val="24"/>
          <w:szCs w:val="24"/>
          <w:lang w:val="en-US"/>
        </w:rPr>
        <w:t>nor</w:t>
      </w:r>
      <w:r>
        <w:rPr>
          <w:rFonts w:ascii="Garamond" w:hAnsi="Garamond"/>
          <w:sz w:val="24"/>
          <w:szCs w:val="24"/>
          <w:lang w:val="en-US"/>
        </w:rPr>
        <w:t xml:space="preserve"> </w:t>
      </w:r>
      <w:r w:rsidRPr="006C1CED">
        <w:rPr>
          <w:rFonts w:ascii="Garamond" w:hAnsi="Garamond"/>
          <w:i/>
          <w:iCs/>
          <w:sz w:val="24"/>
          <w:szCs w:val="24"/>
          <w:lang w:val="en-US"/>
        </w:rPr>
        <w:t>shit</w:t>
      </w:r>
      <w:r>
        <w:rPr>
          <w:rFonts w:ascii="Garamond" w:hAnsi="Garamond"/>
          <w:sz w:val="24"/>
          <w:szCs w:val="24"/>
          <w:lang w:val="en-US"/>
        </w:rPr>
        <w:t xml:space="preserve"> appear</w:t>
      </w:r>
      <w:r w:rsidR="005834A7">
        <w:rPr>
          <w:rFonts w:ascii="Garamond" w:hAnsi="Garamond"/>
          <w:sz w:val="24"/>
          <w:szCs w:val="24"/>
          <w:lang w:val="en-US"/>
        </w:rPr>
        <w:t xml:space="preserve"> in</w:t>
      </w:r>
      <w:r>
        <w:rPr>
          <w:rFonts w:ascii="Garamond" w:hAnsi="Garamond"/>
          <w:sz w:val="24"/>
          <w:szCs w:val="24"/>
          <w:lang w:val="en-US"/>
        </w:rPr>
        <w:t xml:space="preserve"> </w:t>
      </w:r>
      <w:r w:rsidRPr="00036BD5">
        <w:rPr>
          <w:rFonts w:ascii="Garamond" w:hAnsi="Garamond"/>
          <w:i/>
          <w:iCs/>
          <w:sz w:val="24"/>
          <w:szCs w:val="24"/>
          <w:lang w:val="en-US"/>
        </w:rPr>
        <w:t>Dawson’s Creek</w:t>
      </w:r>
      <w:r>
        <w:rPr>
          <w:rFonts w:ascii="Garamond" w:hAnsi="Garamond"/>
          <w:sz w:val="24"/>
          <w:szCs w:val="24"/>
          <w:lang w:val="en-US"/>
        </w:rPr>
        <w:t xml:space="preserve">, </w:t>
      </w:r>
      <w:r w:rsidR="00F76107">
        <w:rPr>
          <w:rFonts w:ascii="Garamond" w:hAnsi="Garamond"/>
          <w:sz w:val="24"/>
          <w:szCs w:val="24"/>
          <w:lang w:val="en-US"/>
        </w:rPr>
        <w:t>as</w:t>
      </w:r>
      <w:r>
        <w:rPr>
          <w:rFonts w:ascii="Garamond" w:hAnsi="Garamond"/>
          <w:sz w:val="24"/>
          <w:szCs w:val="24"/>
          <w:lang w:val="en-US"/>
        </w:rPr>
        <w:t xml:space="preserve"> in</w:t>
      </w:r>
      <w:r w:rsidRPr="006C1CED">
        <w:rPr>
          <w:rFonts w:ascii="Garamond" w:hAnsi="Garamond"/>
          <w:i/>
          <w:iCs/>
          <w:sz w:val="24"/>
          <w:szCs w:val="24"/>
          <w:lang w:val="en-US"/>
        </w:rPr>
        <w:t xml:space="preserve"> </w:t>
      </w:r>
      <w:r w:rsidRPr="00036BD5">
        <w:rPr>
          <w:rFonts w:ascii="Garamond" w:hAnsi="Garamond"/>
          <w:i/>
          <w:iCs/>
          <w:sz w:val="24"/>
          <w:szCs w:val="24"/>
          <w:lang w:val="en-US"/>
        </w:rPr>
        <w:t>Liars</w:t>
      </w:r>
      <w:r>
        <w:rPr>
          <w:rFonts w:ascii="Garamond" w:hAnsi="Garamond"/>
          <w:sz w:val="24"/>
          <w:szCs w:val="24"/>
          <w:lang w:val="en-US"/>
        </w:rPr>
        <w:t xml:space="preserve"> and </w:t>
      </w:r>
      <w:r w:rsidRPr="00036BD5">
        <w:rPr>
          <w:rFonts w:ascii="Garamond" w:hAnsi="Garamond"/>
          <w:i/>
          <w:iCs/>
          <w:sz w:val="24"/>
          <w:szCs w:val="24"/>
          <w:lang w:val="en-US"/>
        </w:rPr>
        <w:t>Riverdale</w:t>
      </w:r>
      <w:r>
        <w:rPr>
          <w:rFonts w:ascii="Garamond" w:hAnsi="Garamond"/>
          <w:i/>
          <w:iCs/>
          <w:sz w:val="24"/>
          <w:szCs w:val="24"/>
          <w:lang w:val="en-US"/>
        </w:rPr>
        <w:t xml:space="preserve">, </w:t>
      </w:r>
      <w:r w:rsidRPr="006C1CED">
        <w:rPr>
          <w:rFonts w:ascii="Garamond" w:hAnsi="Garamond"/>
          <w:sz w:val="24"/>
          <w:szCs w:val="24"/>
          <w:lang w:val="en-US"/>
        </w:rPr>
        <w:t>whereas</w:t>
      </w:r>
      <w:r>
        <w:rPr>
          <w:rFonts w:ascii="Garamond" w:hAnsi="Garamond"/>
          <w:sz w:val="24"/>
          <w:szCs w:val="24"/>
          <w:lang w:val="en-US"/>
        </w:rPr>
        <w:t xml:space="preserve"> </w:t>
      </w:r>
      <w:r w:rsidRPr="00036BD5">
        <w:rPr>
          <w:rFonts w:ascii="Garamond" w:hAnsi="Garamond"/>
          <w:i/>
          <w:iCs/>
          <w:sz w:val="24"/>
          <w:szCs w:val="24"/>
          <w:lang w:val="en-US"/>
        </w:rPr>
        <w:t>Skins</w:t>
      </w:r>
      <w:r>
        <w:rPr>
          <w:rFonts w:ascii="Garamond" w:hAnsi="Garamond"/>
          <w:i/>
          <w:iCs/>
          <w:sz w:val="24"/>
          <w:szCs w:val="24"/>
          <w:lang w:val="en-US"/>
        </w:rPr>
        <w:t xml:space="preserve"> </w:t>
      </w:r>
      <w:r>
        <w:rPr>
          <w:rFonts w:ascii="Garamond" w:hAnsi="Garamond"/>
          <w:sz w:val="24"/>
          <w:szCs w:val="24"/>
          <w:lang w:val="en-US"/>
        </w:rPr>
        <w:t xml:space="preserve">is almost as crude as </w:t>
      </w:r>
      <w:r w:rsidRPr="00036BD5">
        <w:rPr>
          <w:rFonts w:ascii="Garamond" w:hAnsi="Garamond"/>
          <w:i/>
          <w:iCs/>
          <w:sz w:val="24"/>
          <w:szCs w:val="24"/>
          <w:lang w:val="en-US"/>
        </w:rPr>
        <w:t>Reasons</w:t>
      </w:r>
      <w:r>
        <w:rPr>
          <w:rFonts w:ascii="Garamond" w:hAnsi="Garamond"/>
          <w:sz w:val="24"/>
          <w:szCs w:val="24"/>
          <w:lang w:val="en-US"/>
        </w:rPr>
        <w:t xml:space="preserve"> and abounds in swearing. Taking the whole corpus into account, the address term </w:t>
      </w:r>
      <w:r w:rsidRPr="00036BD5">
        <w:rPr>
          <w:rFonts w:ascii="Garamond" w:hAnsi="Garamond"/>
          <w:i/>
          <w:iCs/>
          <w:sz w:val="24"/>
          <w:szCs w:val="24"/>
          <w:lang w:val="en-US"/>
        </w:rPr>
        <w:t>dude</w:t>
      </w:r>
      <w:r>
        <w:rPr>
          <w:rFonts w:ascii="Garamond" w:hAnsi="Garamond"/>
          <w:sz w:val="24"/>
          <w:szCs w:val="24"/>
          <w:lang w:val="en-US"/>
        </w:rPr>
        <w:t xml:space="preserve"> ranks first in </w:t>
      </w:r>
      <w:r w:rsidRPr="00036BD5">
        <w:rPr>
          <w:rFonts w:ascii="Garamond" w:hAnsi="Garamond"/>
          <w:i/>
          <w:iCs/>
          <w:sz w:val="24"/>
          <w:szCs w:val="24"/>
          <w:lang w:val="en-US"/>
        </w:rPr>
        <w:t>Reasons</w:t>
      </w:r>
      <w:r>
        <w:rPr>
          <w:rFonts w:ascii="Garamond" w:hAnsi="Garamond"/>
          <w:sz w:val="24"/>
          <w:szCs w:val="24"/>
          <w:lang w:val="en-US"/>
        </w:rPr>
        <w:t xml:space="preserve">, followed by </w:t>
      </w:r>
      <w:r w:rsidRPr="00036BD5">
        <w:rPr>
          <w:rFonts w:ascii="Garamond" w:hAnsi="Garamond"/>
          <w:i/>
          <w:iCs/>
          <w:sz w:val="24"/>
          <w:szCs w:val="24"/>
          <w:lang w:val="en-US"/>
        </w:rPr>
        <w:t>Dawson’s Creek</w:t>
      </w:r>
      <w:r>
        <w:rPr>
          <w:rFonts w:ascii="Garamond" w:hAnsi="Garamond"/>
          <w:sz w:val="24"/>
          <w:szCs w:val="24"/>
          <w:lang w:val="en-US"/>
        </w:rPr>
        <w:t xml:space="preserve">, two series that do not have much in common apart from the American variety. Probably </w:t>
      </w:r>
      <w:r w:rsidRPr="006F5324">
        <w:rPr>
          <w:rFonts w:ascii="Garamond" w:hAnsi="Garamond"/>
          <w:i/>
          <w:iCs/>
          <w:sz w:val="24"/>
          <w:szCs w:val="24"/>
          <w:lang w:val="en-US"/>
        </w:rPr>
        <w:t>dude</w:t>
      </w:r>
      <w:r>
        <w:rPr>
          <w:rFonts w:ascii="Garamond" w:hAnsi="Garamond"/>
          <w:sz w:val="24"/>
          <w:szCs w:val="24"/>
          <w:lang w:val="en-US"/>
        </w:rPr>
        <w:t xml:space="preserve"> </w:t>
      </w:r>
      <w:r w:rsidR="006F5324">
        <w:rPr>
          <w:rFonts w:ascii="Garamond" w:hAnsi="Garamond"/>
          <w:sz w:val="24"/>
          <w:szCs w:val="24"/>
          <w:lang w:val="en-US"/>
        </w:rPr>
        <w:t>is chosen as</w:t>
      </w:r>
      <w:r>
        <w:rPr>
          <w:rFonts w:ascii="Garamond" w:hAnsi="Garamond"/>
          <w:sz w:val="24"/>
          <w:szCs w:val="24"/>
          <w:lang w:val="en-US"/>
        </w:rPr>
        <w:t xml:space="preserve"> a privileged vocative in some series, </w:t>
      </w:r>
      <w:r w:rsidR="000B6FFD">
        <w:rPr>
          <w:rFonts w:ascii="Garamond" w:hAnsi="Garamond"/>
          <w:sz w:val="24"/>
          <w:szCs w:val="24"/>
          <w:lang w:val="en-US"/>
        </w:rPr>
        <w:t xml:space="preserve">employed especially by boys, and seems to be quite stable, as it was already quite well spread in the 1990s (cf. </w:t>
      </w:r>
      <w:r w:rsidR="000B6FFD" w:rsidRPr="006F5324">
        <w:rPr>
          <w:rFonts w:ascii="Garamond" w:hAnsi="Garamond"/>
          <w:i/>
          <w:iCs/>
          <w:sz w:val="24"/>
          <w:szCs w:val="24"/>
          <w:lang w:val="en-US"/>
        </w:rPr>
        <w:t>Dawson’s Creek</w:t>
      </w:r>
      <w:r w:rsidR="000B6FFD">
        <w:rPr>
          <w:rFonts w:ascii="Garamond" w:hAnsi="Garamond"/>
          <w:sz w:val="24"/>
          <w:szCs w:val="24"/>
          <w:lang w:val="en-US"/>
        </w:rPr>
        <w:t xml:space="preserve">) and still is in the 2010s. </w:t>
      </w:r>
    </w:p>
    <w:p w14:paraId="68DAF456" w14:textId="4EBAE8D2" w:rsidR="00FF55A7" w:rsidRDefault="000B6FFD"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 xml:space="preserve">The intensifier </w:t>
      </w:r>
      <w:r w:rsidRPr="006F5324">
        <w:rPr>
          <w:rFonts w:ascii="Garamond" w:hAnsi="Garamond"/>
          <w:i/>
          <w:iCs/>
          <w:sz w:val="24"/>
          <w:szCs w:val="24"/>
          <w:lang w:val="en-US"/>
        </w:rPr>
        <w:t>totally</w:t>
      </w:r>
      <w:r>
        <w:rPr>
          <w:rFonts w:ascii="Garamond" w:hAnsi="Garamond"/>
          <w:sz w:val="24"/>
          <w:szCs w:val="24"/>
          <w:lang w:val="en-US"/>
        </w:rPr>
        <w:t xml:space="preserve"> deserved a more in-depth analysis, as </w:t>
      </w:r>
      <w:r w:rsidR="006F5324">
        <w:rPr>
          <w:rFonts w:ascii="Garamond" w:hAnsi="Garamond"/>
          <w:sz w:val="24"/>
          <w:szCs w:val="24"/>
          <w:lang w:val="en-US"/>
        </w:rPr>
        <w:t>the</w:t>
      </w:r>
      <w:r>
        <w:rPr>
          <w:rFonts w:ascii="Garamond" w:hAnsi="Garamond"/>
          <w:sz w:val="24"/>
          <w:szCs w:val="24"/>
          <w:lang w:val="en-US"/>
        </w:rPr>
        <w:t xml:space="preserve"> category of </w:t>
      </w:r>
      <w:r w:rsidR="006F5324">
        <w:rPr>
          <w:rFonts w:ascii="Garamond" w:hAnsi="Garamond"/>
          <w:sz w:val="24"/>
          <w:szCs w:val="24"/>
          <w:lang w:val="en-US"/>
        </w:rPr>
        <w:t>intensifiers</w:t>
      </w:r>
      <w:r>
        <w:rPr>
          <w:rFonts w:ascii="Garamond" w:hAnsi="Garamond"/>
          <w:sz w:val="24"/>
          <w:szCs w:val="24"/>
          <w:lang w:val="en-US"/>
        </w:rPr>
        <w:t xml:space="preserve"> is particularly changeable both syntactically and semantically. </w:t>
      </w:r>
      <w:r w:rsidR="00BD7BDB">
        <w:rPr>
          <w:rFonts w:ascii="Garamond" w:hAnsi="Garamond"/>
          <w:sz w:val="24"/>
          <w:szCs w:val="24"/>
          <w:lang w:val="en-US"/>
        </w:rPr>
        <w:t>N</w:t>
      </w:r>
      <w:r>
        <w:rPr>
          <w:rFonts w:ascii="Garamond" w:hAnsi="Garamond"/>
          <w:sz w:val="24"/>
          <w:szCs w:val="24"/>
          <w:lang w:val="en-US"/>
        </w:rPr>
        <w:t>ormali</w:t>
      </w:r>
      <w:r w:rsidR="008D742E">
        <w:rPr>
          <w:rFonts w:ascii="Garamond" w:hAnsi="Garamond"/>
          <w:sz w:val="24"/>
          <w:szCs w:val="24"/>
          <w:lang w:val="en-US"/>
        </w:rPr>
        <w:t>z</w:t>
      </w:r>
      <w:r>
        <w:rPr>
          <w:rFonts w:ascii="Garamond" w:hAnsi="Garamond"/>
          <w:sz w:val="24"/>
          <w:szCs w:val="24"/>
          <w:lang w:val="en-US"/>
        </w:rPr>
        <w:t>ed data are</w:t>
      </w:r>
      <w:r w:rsidR="00BD7BDB" w:rsidRPr="00BD7BDB">
        <w:rPr>
          <w:rFonts w:ascii="Garamond" w:hAnsi="Garamond"/>
          <w:sz w:val="24"/>
          <w:szCs w:val="24"/>
          <w:lang w:val="en-US"/>
        </w:rPr>
        <w:t xml:space="preserve"> </w:t>
      </w:r>
      <w:r w:rsidR="00BD7BDB">
        <w:rPr>
          <w:rFonts w:ascii="Garamond" w:hAnsi="Garamond"/>
          <w:sz w:val="24"/>
          <w:szCs w:val="24"/>
          <w:lang w:val="en-US"/>
        </w:rPr>
        <w:t>illuminating</w:t>
      </w:r>
      <w:r>
        <w:rPr>
          <w:rFonts w:ascii="Garamond" w:hAnsi="Garamond"/>
          <w:sz w:val="24"/>
          <w:szCs w:val="24"/>
          <w:lang w:val="en-US"/>
        </w:rPr>
        <w:t xml:space="preserve">, as </w:t>
      </w:r>
      <w:r w:rsidRPr="0066608F">
        <w:rPr>
          <w:rFonts w:ascii="Garamond" w:hAnsi="Garamond"/>
          <w:i/>
          <w:iCs/>
          <w:sz w:val="24"/>
          <w:szCs w:val="24"/>
          <w:lang w:val="en-US"/>
        </w:rPr>
        <w:t>totally</w:t>
      </w:r>
      <w:r>
        <w:rPr>
          <w:rFonts w:ascii="Garamond" w:hAnsi="Garamond"/>
          <w:sz w:val="24"/>
          <w:szCs w:val="24"/>
          <w:lang w:val="en-US"/>
        </w:rPr>
        <w:t xml:space="preserve"> proves to be most frequent in </w:t>
      </w:r>
      <w:r w:rsidRPr="001C519D">
        <w:rPr>
          <w:rFonts w:ascii="Garamond" w:hAnsi="Garamond"/>
          <w:i/>
          <w:iCs/>
          <w:sz w:val="24"/>
          <w:szCs w:val="24"/>
          <w:lang w:val="en-US"/>
        </w:rPr>
        <w:t>Skins</w:t>
      </w:r>
      <w:r>
        <w:rPr>
          <w:rFonts w:ascii="Garamond" w:hAnsi="Garamond"/>
          <w:sz w:val="24"/>
          <w:szCs w:val="24"/>
          <w:lang w:val="en-US"/>
        </w:rPr>
        <w:t xml:space="preserve">, </w:t>
      </w:r>
      <w:r w:rsidR="00BD7BDB">
        <w:rPr>
          <w:rFonts w:ascii="Garamond" w:hAnsi="Garamond"/>
          <w:sz w:val="24"/>
          <w:szCs w:val="24"/>
          <w:lang w:val="en-US"/>
        </w:rPr>
        <w:t xml:space="preserve">a British production, </w:t>
      </w:r>
      <w:r>
        <w:rPr>
          <w:rFonts w:ascii="Garamond" w:hAnsi="Garamond"/>
          <w:sz w:val="24"/>
          <w:szCs w:val="24"/>
          <w:lang w:val="en-US"/>
        </w:rPr>
        <w:t xml:space="preserve">followed by </w:t>
      </w:r>
      <w:r w:rsidRPr="001C519D">
        <w:rPr>
          <w:rFonts w:ascii="Garamond" w:hAnsi="Garamond"/>
          <w:i/>
          <w:iCs/>
          <w:sz w:val="24"/>
          <w:szCs w:val="24"/>
          <w:lang w:val="en-US"/>
        </w:rPr>
        <w:t>Reasons</w:t>
      </w:r>
      <w:r w:rsidR="006F5324">
        <w:rPr>
          <w:rFonts w:ascii="Garamond" w:hAnsi="Garamond"/>
          <w:sz w:val="24"/>
          <w:szCs w:val="24"/>
          <w:lang w:val="en-US"/>
        </w:rPr>
        <w:t xml:space="preserve">, while </w:t>
      </w:r>
      <w:r w:rsidRPr="001C519D">
        <w:rPr>
          <w:rFonts w:ascii="Garamond" w:hAnsi="Garamond"/>
          <w:i/>
          <w:iCs/>
          <w:sz w:val="24"/>
          <w:szCs w:val="24"/>
          <w:lang w:val="en-US"/>
        </w:rPr>
        <w:t>Dawson’s Creeks</w:t>
      </w:r>
      <w:r>
        <w:rPr>
          <w:rFonts w:ascii="Garamond" w:hAnsi="Garamond"/>
          <w:sz w:val="24"/>
          <w:szCs w:val="24"/>
          <w:lang w:val="en-US"/>
        </w:rPr>
        <w:t xml:space="preserve"> </w:t>
      </w:r>
      <w:r w:rsidR="00BD7BDB">
        <w:rPr>
          <w:rFonts w:ascii="Garamond" w:hAnsi="Garamond"/>
          <w:sz w:val="24"/>
          <w:szCs w:val="24"/>
          <w:lang w:val="en-US"/>
        </w:rPr>
        <w:t>ranks</w:t>
      </w:r>
      <w:r>
        <w:rPr>
          <w:rFonts w:ascii="Garamond" w:hAnsi="Garamond"/>
          <w:sz w:val="24"/>
          <w:szCs w:val="24"/>
          <w:lang w:val="en-US"/>
        </w:rPr>
        <w:t xml:space="preserve"> midway. </w:t>
      </w:r>
      <w:r w:rsidR="00BD7BDB">
        <w:rPr>
          <w:rFonts w:ascii="Garamond" w:hAnsi="Garamond"/>
          <w:sz w:val="24"/>
          <w:szCs w:val="24"/>
          <w:lang w:val="en-US"/>
        </w:rPr>
        <w:t xml:space="preserve">What emerged </w:t>
      </w:r>
      <w:r w:rsidR="00FF55A7">
        <w:rPr>
          <w:rFonts w:ascii="Garamond" w:hAnsi="Garamond"/>
          <w:sz w:val="24"/>
          <w:szCs w:val="24"/>
          <w:lang w:val="en-US"/>
        </w:rPr>
        <w:t>i</w:t>
      </w:r>
      <w:r w:rsidR="00BD7BDB">
        <w:rPr>
          <w:rFonts w:ascii="Garamond" w:hAnsi="Garamond"/>
          <w:sz w:val="24"/>
          <w:szCs w:val="24"/>
          <w:lang w:val="en-US"/>
        </w:rPr>
        <w:t xml:space="preserve">s that </w:t>
      </w:r>
      <w:r w:rsidR="00FF55A7" w:rsidRPr="007016BA">
        <w:rPr>
          <w:rFonts w:ascii="Garamond" w:hAnsi="Garamond"/>
          <w:i/>
          <w:iCs/>
          <w:sz w:val="24"/>
          <w:szCs w:val="24"/>
          <w:lang w:val="en-US"/>
        </w:rPr>
        <w:t>Dawson’s Creek</w:t>
      </w:r>
      <w:r w:rsidR="00FF55A7">
        <w:rPr>
          <w:rFonts w:ascii="Garamond" w:hAnsi="Garamond"/>
          <w:i/>
          <w:iCs/>
          <w:sz w:val="24"/>
          <w:szCs w:val="24"/>
          <w:lang w:val="en-US"/>
        </w:rPr>
        <w:t xml:space="preserve"> </w:t>
      </w:r>
      <w:r w:rsidR="00FF55A7">
        <w:rPr>
          <w:rFonts w:ascii="Garamond" w:hAnsi="Garamond"/>
          <w:sz w:val="24"/>
          <w:szCs w:val="24"/>
          <w:lang w:val="en-US"/>
        </w:rPr>
        <w:t>confirms the widening of the pattern of uses of the intensifiers in American English, for example in the gradual loss of the meaning of totality, with the consequence that it specifies a high degree of a quality or property</w:t>
      </w:r>
      <w:r w:rsidR="006F5324">
        <w:rPr>
          <w:rFonts w:ascii="Garamond" w:hAnsi="Garamond"/>
          <w:sz w:val="24"/>
          <w:szCs w:val="24"/>
          <w:lang w:val="en-US"/>
        </w:rPr>
        <w:t>, and, more in general, emotional highlighting</w:t>
      </w:r>
      <w:r w:rsidR="00FF55A7">
        <w:rPr>
          <w:rFonts w:ascii="Garamond" w:hAnsi="Garamond"/>
          <w:sz w:val="24"/>
          <w:szCs w:val="24"/>
          <w:lang w:val="en-US"/>
        </w:rPr>
        <w:t xml:space="preserve">. The outcomes for </w:t>
      </w:r>
      <w:r w:rsidR="00FF55A7" w:rsidRPr="00A85C53">
        <w:rPr>
          <w:rFonts w:ascii="Garamond" w:hAnsi="Garamond"/>
          <w:i/>
          <w:iCs/>
          <w:sz w:val="24"/>
          <w:szCs w:val="24"/>
          <w:lang w:val="en-US"/>
        </w:rPr>
        <w:t>Skins</w:t>
      </w:r>
      <w:r w:rsidR="00FF55A7">
        <w:rPr>
          <w:rFonts w:ascii="Garamond" w:hAnsi="Garamond"/>
          <w:sz w:val="24"/>
          <w:szCs w:val="24"/>
          <w:lang w:val="en-US"/>
        </w:rPr>
        <w:t xml:space="preserve"> are</w:t>
      </w:r>
      <w:r w:rsidR="00FF55A7" w:rsidRPr="00FF55A7">
        <w:rPr>
          <w:rFonts w:ascii="Garamond" w:hAnsi="Garamond"/>
          <w:sz w:val="24"/>
          <w:szCs w:val="24"/>
          <w:lang w:val="en-US"/>
        </w:rPr>
        <w:t xml:space="preserve"> </w:t>
      </w:r>
      <w:r w:rsidR="00FF55A7">
        <w:rPr>
          <w:rFonts w:ascii="Garamond" w:hAnsi="Garamond"/>
          <w:sz w:val="24"/>
          <w:szCs w:val="24"/>
          <w:lang w:val="en-US"/>
        </w:rPr>
        <w:t xml:space="preserve">remarkable, </w:t>
      </w:r>
      <w:r w:rsidR="006F5324">
        <w:rPr>
          <w:rFonts w:ascii="Garamond" w:hAnsi="Garamond"/>
          <w:sz w:val="24"/>
          <w:szCs w:val="24"/>
          <w:lang w:val="en-US"/>
        </w:rPr>
        <w:t>in that</w:t>
      </w:r>
      <w:r w:rsidR="00FF55A7">
        <w:rPr>
          <w:rFonts w:ascii="Garamond" w:hAnsi="Garamond"/>
          <w:sz w:val="24"/>
          <w:szCs w:val="24"/>
          <w:lang w:val="en-US"/>
        </w:rPr>
        <w:t xml:space="preserve"> the intensifier is very frequent</w:t>
      </w:r>
      <w:r w:rsidR="008D155E">
        <w:rPr>
          <w:rFonts w:ascii="Garamond" w:hAnsi="Garamond"/>
          <w:sz w:val="24"/>
          <w:szCs w:val="24"/>
          <w:lang w:val="en-US"/>
        </w:rPr>
        <w:t>, but</w:t>
      </w:r>
      <w:r w:rsidR="00FF55A7">
        <w:rPr>
          <w:rFonts w:ascii="Garamond" w:hAnsi="Garamond"/>
          <w:sz w:val="24"/>
          <w:szCs w:val="24"/>
          <w:lang w:val="en-US"/>
        </w:rPr>
        <w:t xml:space="preserve"> most of all because the innovative uses which have been </w:t>
      </w:r>
      <w:r w:rsidR="008D155E">
        <w:rPr>
          <w:rFonts w:ascii="Garamond" w:hAnsi="Garamond"/>
          <w:sz w:val="24"/>
          <w:szCs w:val="24"/>
          <w:lang w:val="en-US"/>
        </w:rPr>
        <w:t>recogni</w:t>
      </w:r>
      <w:r w:rsidR="008D742E">
        <w:rPr>
          <w:rFonts w:ascii="Garamond" w:hAnsi="Garamond"/>
          <w:sz w:val="24"/>
          <w:szCs w:val="24"/>
          <w:lang w:val="en-US"/>
        </w:rPr>
        <w:t>z</w:t>
      </w:r>
      <w:r w:rsidR="008D155E">
        <w:rPr>
          <w:rFonts w:ascii="Garamond" w:hAnsi="Garamond"/>
          <w:sz w:val="24"/>
          <w:szCs w:val="24"/>
          <w:lang w:val="en-US"/>
        </w:rPr>
        <w:t xml:space="preserve">ed </w:t>
      </w:r>
      <w:r w:rsidR="00FF55A7">
        <w:rPr>
          <w:rFonts w:ascii="Garamond" w:hAnsi="Garamond"/>
          <w:sz w:val="24"/>
          <w:szCs w:val="24"/>
          <w:lang w:val="en-US"/>
        </w:rPr>
        <w:t xml:space="preserve">for American English (Aijmer 2011) seem to have </w:t>
      </w:r>
      <w:r w:rsidR="008D155E">
        <w:rPr>
          <w:rFonts w:ascii="Garamond" w:hAnsi="Garamond"/>
          <w:sz w:val="24"/>
          <w:szCs w:val="24"/>
          <w:lang w:val="en-US"/>
        </w:rPr>
        <w:t xml:space="preserve">broadened </w:t>
      </w:r>
      <w:r w:rsidR="00FF55A7">
        <w:rPr>
          <w:rFonts w:ascii="Garamond" w:hAnsi="Garamond"/>
          <w:sz w:val="24"/>
          <w:szCs w:val="24"/>
          <w:lang w:val="en-US"/>
        </w:rPr>
        <w:t xml:space="preserve">to British English too. </w:t>
      </w:r>
      <w:r w:rsidR="008D155E">
        <w:rPr>
          <w:rFonts w:ascii="Garamond" w:hAnsi="Garamond"/>
          <w:sz w:val="24"/>
          <w:szCs w:val="24"/>
          <w:lang w:val="en-US"/>
        </w:rPr>
        <w:t xml:space="preserve">These findings suggest </w:t>
      </w:r>
      <w:r w:rsidR="004A36FD">
        <w:rPr>
          <w:rFonts w:ascii="Garamond" w:hAnsi="Garamond"/>
          <w:sz w:val="24"/>
          <w:szCs w:val="24"/>
          <w:lang w:val="en-US"/>
        </w:rPr>
        <w:t xml:space="preserve">several facts: first, the scripts were written by </w:t>
      </w:r>
      <w:hyperlink r:id="rId15" w:tooltip="Bryan Elsley" w:history="1">
        <w:r w:rsidR="00516B8F" w:rsidRPr="00D72911">
          <w:rPr>
            <w:rFonts w:ascii="Garamond" w:hAnsi="Garamond"/>
            <w:sz w:val="24"/>
            <w:szCs w:val="24"/>
            <w:lang w:val="en-US"/>
          </w:rPr>
          <w:t>Bryan Elsley</w:t>
        </w:r>
      </w:hyperlink>
      <w:r w:rsidR="00516B8F">
        <w:rPr>
          <w:rFonts w:ascii="Garamond" w:hAnsi="Garamond"/>
          <w:sz w:val="24"/>
          <w:szCs w:val="24"/>
          <w:lang w:val="en-US"/>
        </w:rPr>
        <w:t xml:space="preserve"> and </w:t>
      </w:r>
      <w:hyperlink r:id="rId16" w:tooltip="Jamie Brittain" w:history="1">
        <w:r w:rsidR="00516B8F" w:rsidRPr="00D72911">
          <w:rPr>
            <w:rFonts w:ascii="Garamond" w:hAnsi="Garamond"/>
            <w:sz w:val="24"/>
            <w:szCs w:val="24"/>
            <w:lang w:val="en-US"/>
          </w:rPr>
          <w:t>Jamie Brittain</w:t>
        </w:r>
      </w:hyperlink>
      <w:r w:rsidR="004A36FD">
        <w:rPr>
          <w:rFonts w:ascii="Garamond" w:hAnsi="Garamond"/>
          <w:sz w:val="24"/>
          <w:szCs w:val="24"/>
          <w:lang w:val="en-US"/>
        </w:rPr>
        <w:t>, father and son</w:t>
      </w:r>
      <w:r w:rsidR="00516B8F">
        <w:rPr>
          <w:rFonts w:ascii="Garamond" w:hAnsi="Garamond"/>
          <w:sz w:val="24"/>
          <w:szCs w:val="24"/>
          <w:lang w:val="en-US"/>
        </w:rPr>
        <w:t xml:space="preserve"> (</w:t>
      </w:r>
      <w:r w:rsidR="00516B8F" w:rsidRPr="00516B8F">
        <w:rPr>
          <w:rFonts w:ascii="Garamond" w:hAnsi="Garamond"/>
          <w:sz w:val="24"/>
          <w:szCs w:val="24"/>
          <w:lang w:val="en-US"/>
        </w:rPr>
        <w:t>https://www.imdb.com/title/tt0840196/</w:t>
      </w:r>
      <w:r w:rsidR="00516B8F">
        <w:rPr>
          <w:rFonts w:ascii="Garamond" w:hAnsi="Garamond"/>
          <w:sz w:val="24"/>
          <w:szCs w:val="24"/>
          <w:lang w:val="en-US"/>
        </w:rPr>
        <w:t>)</w:t>
      </w:r>
      <w:r w:rsidR="004A36FD">
        <w:rPr>
          <w:rFonts w:ascii="Garamond" w:hAnsi="Garamond"/>
          <w:sz w:val="24"/>
          <w:szCs w:val="24"/>
          <w:lang w:val="en-US"/>
        </w:rPr>
        <w:t xml:space="preserve">, the latter being obviously well-acquainted with teen talk; secondly </w:t>
      </w:r>
      <w:r w:rsidR="008D155E" w:rsidRPr="006F5324">
        <w:rPr>
          <w:rFonts w:ascii="Garamond" w:hAnsi="Garamond"/>
          <w:i/>
          <w:iCs/>
          <w:sz w:val="24"/>
          <w:szCs w:val="24"/>
          <w:lang w:val="en-US"/>
        </w:rPr>
        <w:t>Skins</w:t>
      </w:r>
      <w:r w:rsidR="008D155E">
        <w:rPr>
          <w:rFonts w:ascii="Garamond" w:hAnsi="Garamond"/>
          <w:sz w:val="24"/>
          <w:szCs w:val="24"/>
          <w:lang w:val="en-US"/>
        </w:rPr>
        <w:t xml:space="preserve"> might </w:t>
      </w:r>
      <w:r w:rsidR="004A36FD">
        <w:rPr>
          <w:rFonts w:ascii="Garamond" w:hAnsi="Garamond"/>
          <w:sz w:val="24"/>
          <w:szCs w:val="24"/>
          <w:lang w:val="en-US"/>
        </w:rPr>
        <w:t xml:space="preserve">have encapsulated the linguistics reality of British youth in that precise historic moment, </w:t>
      </w:r>
      <w:r w:rsidR="005D0B42">
        <w:rPr>
          <w:rFonts w:ascii="Garamond" w:hAnsi="Garamond"/>
          <w:sz w:val="24"/>
          <w:szCs w:val="24"/>
          <w:lang w:val="en-US"/>
        </w:rPr>
        <w:t>which</w:t>
      </w:r>
      <w:r w:rsidR="004A36FD">
        <w:rPr>
          <w:rFonts w:ascii="Garamond" w:hAnsi="Garamond"/>
          <w:sz w:val="24"/>
          <w:szCs w:val="24"/>
          <w:lang w:val="en-US"/>
        </w:rPr>
        <w:t xml:space="preserve"> the</w:t>
      </w:r>
      <w:r w:rsidR="008D155E">
        <w:rPr>
          <w:rFonts w:ascii="Garamond" w:hAnsi="Garamond"/>
          <w:sz w:val="24"/>
          <w:szCs w:val="24"/>
          <w:lang w:val="en-US"/>
        </w:rPr>
        <w:t xml:space="preserve"> T</w:t>
      </w:r>
      <w:r w:rsidR="006F5324">
        <w:rPr>
          <w:rFonts w:ascii="Garamond" w:hAnsi="Garamond"/>
          <w:sz w:val="24"/>
          <w:szCs w:val="24"/>
          <w:lang w:val="en-US"/>
        </w:rPr>
        <w:t>V</w:t>
      </w:r>
      <w:r w:rsidR="008D155E">
        <w:rPr>
          <w:rFonts w:ascii="Garamond" w:hAnsi="Garamond"/>
          <w:sz w:val="24"/>
          <w:szCs w:val="24"/>
          <w:lang w:val="en-US"/>
        </w:rPr>
        <w:t xml:space="preserve"> show</w:t>
      </w:r>
      <w:r w:rsidR="004A36FD">
        <w:rPr>
          <w:rFonts w:ascii="Garamond" w:hAnsi="Garamond"/>
          <w:sz w:val="24"/>
          <w:szCs w:val="24"/>
          <w:lang w:val="en-US"/>
        </w:rPr>
        <w:t xml:space="preserve"> contributed to </w:t>
      </w:r>
      <w:r w:rsidR="008D155E">
        <w:rPr>
          <w:rFonts w:ascii="Garamond" w:hAnsi="Garamond"/>
          <w:sz w:val="24"/>
          <w:szCs w:val="24"/>
          <w:lang w:val="en-US"/>
        </w:rPr>
        <w:t>promote</w:t>
      </w:r>
      <w:r w:rsidR="004A36FD">
        <w:rPr>
          <w:rFonts w:ascii="Garamond" w:hAnsi="Garamond"/>
          <w:sz w:val="24"/>
          <w:szCs w:val="24"/>
          <w:lang w:val="en-US"/>
        </w:rPr>
        <w:t xml:space="preserve">. Another possible alternative is that </w:t>
      </w:r>
      <w:r w:rsidR="00516B8F">
        <w:rPr>
          <w:rFonts w:ascii="Garamond" w:hAnsi="Garamond"/>
          <w:sz w:val="24"/>
          <w:szCs w:val="24"/>
          <w:lang w:val="en-US"/>
        </w:rPr>
        <w:t xml:space="preserve">some of the innovative variants in </w:t>
      </w:r>
      <w:r w:rsidR="00516B8F" w:rsidRPr="005D0B42">
        <w:rPr>
          <w:rFonts w:ascii="Garamond" w:hAnsi="Garamond"/>
          <w:i/>
          <w:iCs/>
          <w:sz w:val="24"/>
          <w:szCs w:val="24"/>
          <w:lang w:val="en-US"/>
        </w:rPr>
        <w:t>Skins</w:t>
      </w:r>
      <w:r w:rsidR="00516B8F">
        <w:rPr>
          <w:rFonts w:ascii="Garamond" w:hAnsi="Garamond"/>
          <w:sz w:val="24"/>
          <w:szCs w:val="24"/>
          <w:lang w:val="en-US"/>
        </w:rPr>
        <w:t xml:space="preserve"> </w:t>
      </w:r>
      <w:r w:rsidR="008D155E">
        <w:rPr>
          <w:rFonts w:ascii="Garamond" w:hAnsi="Garamond"/>
          <w:sz w:val="24"/>
          <w:szCs w:val="24"/>
          <w:lang w:val="en-US"/>
        </w:rPr>
        <w:t>offer</w:t>
      </w:r>
      <w:r w:rsidR="00516B8F">
        <w:rPr>
          <w:rFonts w:ascii="Garamond" w:hAnsi="Garamond"/>
          <w:sz w:val="24"/>
          <w:szCs w:val="24"/>
          <w:lang w:val="en-US"/>
        </w:rPr>
        <w:t>ed</w:t>
      </w:r>
      <w:r w:rsidR="008D155E">
        <w:rPr>
          <w:rFonts w:ascii="Garamond" w:hAnsi="Garamond"/>
          <w:sz w:val="24"/>
          <w:szCs w:val="24"/>
          <w:lang w:val="en-US"/>
        </w:rPr>
        <w:t xml:space="preserve"> a preview of the language that </w:t>
      </w:r>
      <w:r w:rsidR="00516B8F">
        <w:rPr>
          <w:rFonts w:ascii="Garamond" w:hAnsi="Garamond"/>
          <w:sz w:val="24"/>
          <w:szCs w:val="24"/>
          <w:lang w:val="en-US"/>
        </w:rPr>
        <w:t xml:space="preserve">would </w:t>
      </w:r>
      <w:r w:rsidR="008D155E">
        <w:rPr>
          <w:rFonts w:ascii="Garamond" w:hAnsi="Garamond"/>
          <w:sz w:val="24"/>
          <w:szCs w:val="24"/>
          <w:lang w:val="en-US"/>
        </w:rPr>
        <w:t>be spoken in a while in real life (</w:t>
      </w:r>
      <w:r w:rsidR="008D155E" w:rsidRPr="00933AD9">
        <w:rPr>
          <w:rFonts w:ascii="Garamond" w:hAnsi="Garamond"/>
          <w:sz w:val="24"/>
          <w:szCs w:val="24"/>
          <w:lang w:val="en-US"/>
        </w:rPr>
        <w:t>Tagliamonte and Roberts</w:t>
      </w:r>
      <w:r w:rsidR="008D155E">
        <w:rPr>
          <w:rFonts w:ascii="Garamond" w:hAnsi="Garamond"/>
          <w:sz w:val="24"/>
          <w:szCs w:val="24"/>
          <w:lang w:val="en-US"/>
        </w:rPr>
        <w:t xml:space="preserve"> 2005)</w:t>
      </w:r>
      <w:r w:rsidR="008C2EBC">
        <w:rPr>
          <w:rFonts w:ascii="Garamond" w:hAnsi="Garamond"/>
          <w:sz w:val="24"/>
          <w:szCs w:val="24"/>
          <w:lang w:val="en-US"/>
        </w:rPr>
        <w:t>.</w:t>
      </w:r>
    </w:p>
    <w:p w14:paraId="14557CAE" w14:textId="02C39106" w:rsidR="008C2EBC" w:rsidRDefault="008C2EBC" w:rsidP="00C762CA">
      <w:pPr>
        <w:autoSpaceDE w:val="0"/>
        <w:autoSpaceDN w:val="0"/>
        <w:adjustRightInd w:val="0"/>
        <w:spacing w:after="0" w:line="240" w:lineRule="auto"/>
        <w:ind w:firstLine="708"/>
        <w:jc w:val="both"/>
        <w:rPr>
          <w:rFonts w:ascii="Garamond" w:hAnsi="Garamond"/>
          <w:sz w:val="24"/>
          <w:szCs w:val="24"/>
          <w:lang w:val="en-US"/>
        </w:rPr>
      </w:pPr>
      <w:r>
        <w:rPr>
          <w:rFonts w:ascii="Garamond" w:hAnsi="Garamond"/>
          <w:sz w:val="24"/>
          <w:szCs w:val="24"/>
          <w:lang w:val="en-US"/>
        </w:rPr>
        <w:t xml:space="preserve">Rather than </w:t>
      </w:r>
      <w:r w:rsidR="00367AF7">
        <w:rPr>
          <w:rFonts w:ascii="Garamond" w:hAnsi="Garamond"/>
          <w:sz w:val="24"/>
          <w:szCs w:val="24"/>
          <w:lang w:val="en-US"/>
        </w:rPr>
        <w:t>reaching</w:t>
      </w:r>
      <w:r>
        <w:rPr>
          <w:rFonts w:ascii="Garamond" w:hAnsi="Garamond"/>
          <w:sz w:val="24"/>
          <w:szCs w:val="24"/>
          <w:lang w:val="en-US"/>
        </w:rPr>
        <w:t xml:space="preserve"> </w:t>
      </w:r>
      <w:r w:rsidR="00367AF7">
        <w:rPr>
          <w:rFonts w:ascii="Garamond" w:hAnsi="Garamond"/>
          <w:sz w:val="24"/>
          <w:szCs w:val="24"/>
          <w:lang w:val="en-US"/>
        </w:rPr>
        <w:t>conclusive findings</w:t>
      </w:r>
      <w:r w:rsidR="005834A7">
        <w:rPr>
          <w:rFonts w:ascii="Garamond" w:hAnsi="Garamond"/>
          <w:sz w:val="24"/>
          <w:szCs w:val="24"/>
          <w:lang w:val="en-US"/>
        </w:rPr>
        <w:t>,</w:t>
      </w:r>
      <w:r w:rsidR="00367AF7">
        <w:rPr>
          <w:rFonts w:ascii="Garamond" w:hAnsi="Garamond"/>
          <w:sz w:val="24"/>
          <w:szCs w:val="24"/>
          <w:lang w:val="en-US"/>
        </w:rPr>
        <w:t xml:space="preserve"> this contribution has shown that teen </w:t>
      </w:r>
      <w:r w:rsidR="006F5324">
        <w:rPr>
          <w:rFonts w:ascii="Garamond" w:hAnsi="Garamond"/>
          <w:sz w:val="24"/>
          <w:szCs w:val="24"/>
          <w:lang w:val="en-US"/>
        </w:rPr>
        <w:t>talk</w:t>
      </w:r>
      <w:r w:rsidR="00367AF7">
        <w:rPr>
          <w:rFonts w:ascii="Garamond" w:hAnsi="Garamond"/>
          <w:sz w:val="24"/>
          <w:szCs w:val="24"/>
          <w:lang w:val="en-US"/>
        </w:rPr>
        <w:t xml:space="preserve"> is extremely changeable and TV products hel</w:t>
      </w:r>
      <w:r w:rsidR="008D14BD">
        <w:rPr>
          <w:rFonts w:ascii="Garamond" w:hAnsi="Garamond"/>
          <w:sz w:val="24"/>
          <w:szCs w:val="24"/>
          <w:lang w:val="en-US"/>
        </w:rPr>
        <w:t>p</w:t>
      </w:r>
      <w:r w:rsidR="00367AF7">
        <w:rPr>
          <w:rFonts w:ascii="Garamond" w:hAnsi="Garamond"/>
          <w:sz w:val="24"/>
          <w:szCs w:val="24"/>
          <w:lang w:val="en-US"/>
        </w:rPr>
        <w:t xml:space="preserve"> linguistic habits to settle. One more aspect</w:t>
      </w:r>
      <w:r w:rsidR="00D45AAC">
        <w:rPr>
          <w:rFonts w:ascii="Garamond" w:hAnsi="Garamond"/>
          <w:sz w:val="24"/>
          <w:szCs w:val="24"/>
          <w:lang w:val="en-US"/>
        </w:rPr>
        <w:t xml:space="preserve"> </w:t>
      </w:r>
      <w:r w:rsidR="00367AF7">
        <w:rPr>
          <w:rFonts w:ascii="Garamond" w:hAnsi="Garamond"/>
          <w:sz w:val="24"/>
          <w:szCs w:val="24"/>
          <w:lang w:val="en-US"/>
        </w:rPr>
        <w:t xml:space="preserve">that has emerged, however, which </w:t>
      </w:r>
      <w:r w:rsidR="008D14BD">
        <w:rPr>
          <w:rFonts w:ascii="Garamond" w:hAnsi="Garamond"/>
          <w:sz w:val="24"/>
          <w:szCs w:val="24"/>
          <w:lang w:val="en-US"/>
        </w:rPr>
        <w:t xml:space="preserve">would </w:t>
      </w:r>
      <w:r w:rsidR="006F5324">
        <w:rPr>
          <w:rFonts w:ascii="Garamond" w:hAnsi="Garamond"/>
          <w:sz w:val="24"/>
          <w:szCs w:val="24"/>
          <w:lang w:val="en-US"/>
        </w:rPr>
        <w:t>deserve</w:t>
      </w:r>
      <w:r w:rsidR="00367AF7">
        <w:rPr>
          <w:rFonts w:ascii="Garamond" w:hAnsi="Garamond"/>
          <w:sz w:val="24"/>
          <w:szCs w:val="24"/>
          <w:lang w:val="en-US"/>
        </w:rPr>
        <w:t xml:space="preserve"> further investigation</w:t>
      </w:r>
      <w:r w:rsidR="008D14BD">
        <w:rPr>
          <w:rFonts w:ascii="Garamond" w:hAnsi="Garamond"/>
          <w:sz w:val="24"/>
          <w:szCs w:val="24"/>
          <w:lang w:val="en-US"/>
        </w:rPr>
        <w:t>,</w:t>
      </w:r>
      <w:r w:rsidR="00367AF7">
        <w:rPr>
          <w:rFonts w:ascii="Garamond" w:hAnsi="Garamond"/>
          <w:sz w:val="24"/>
          <w:szCs w:val="24"/>
          <w:lang w:val="en-US"/>
        </w:rPr>
        <w:t xml:space="preserve"> is the </w:t>
      </w:r>
      <w:r w:rsidR="00D45AAC">
        <w:rPr>
          <w:rFonts w:ascii="Garamond" w:hAnsi="Garamond"/>
          <w:sz w:val="24"/>
          <w:szCs w:val="24"/>
          <w:lang w:val="en-US"/>
        </w:rPr>
        <w:t>idiosyncratic</w:t>
      </w:r>
      <w:r w:rsidR="00367AF7">
        <w:rPr>
          <w:rFonts w:ascii="Garamond" w:hAnsi="Garamond"/>
          <w:sz w:val="24"/>
          <w:szCs w:val="24"/>
          <w:lang w:val="en-US"/>
        </w:rPr>
        <w:t xml:space="preserve"> choice </w:t>
      </w:r>
      <w:r w:rsidR="008D14BD">
        <w:rPr>
          <w:rFonts w:ascii="Garamond" w:hAnsi="Garamond"/>
          <w:sz w:val="24"/>
          <w:szCs w:val="24"/>
          <w:lang w:val="en-US"/>
        </w:rPr>
        <w:t>of</w:t>
      </w:r>
      <w:r w:rsidR="00367AF7">
        <w:rPr>
          <w:rFonts w:ascii="Garamond" w:hAnsi="Garamond"/>
          <w:sz w:val="24"/>
          <w:szCs w:val="24"/>
          <w:lang w:val="en-US"/>
        </w:rPr>
        <w:t xml:space="preserve"> giving adolescents the voice o</w:t>
      </w:r>
      <w:r w:rsidR="006F5324">
        <w:rPr>
          <w:rFonts w:ascii="Garamond" w:hAnsi="Garamond"/>
          <w:sz w:val="24"/>
          <w:szCs w:val="24"/>
          <w:lang w:val="en-US"/>
        </w:rPr>
        <w:t>f</w:t>
      </w:r>
      <w:r w:rsidR="00367AF7">
        <w:rPr>
          <w:rFonts w:ascii="Garamond" w:hAnsi="Garamond"/>
          <w:sz w:val="24"/>
          <w:szCs w:val="24"/>
          <w:lang w:val="en-US"/>
        </w:rPr>
        <w:t xml:space="preserve"> </w:t>
      </w:r>
      <w:r w:rsidR="00D45AAC">
        <w:rPr>
          <w:rFonts w:ascii="Garamond" w:hAnsi="Garamond"/>
          <w:sz w:val="24"/>
          <w:szCs w:val="24"/>
          <w:lang w:val="en-US"/>
        </w:rPr>
        <w:t>adults</w:t>
      </w:r>
      <w:r w:rsidR="00367AF7">
        <w:rPr>
          <w:rFonts w:ascii="Garamond" w:hAnsi="Garamond"/>
          <w:sz w:val="24"/>
          <w:szCs w:val="24"/>
          <w:lang w:val="en-US"/>
        </w:rPr>
        <w:t xml:space="preserve"> in </w:t>
      </w:r>
      <w:r w:rsidR="00367AF7" w:rsidRPr="00D45AAC">
        <w:rPr>
          <w:rFonts w:ascii="Garamond" w:hAnsi="Garamond"/>
          <w:i/>
          <w:iCs/>
          <w:sz w:val="24"/>
          <w:szCs w:val="24"/>
          <w:lang w:val="en-US"/>
        </w:rPr>
        <w:t>Dawsons’ Creek</w:t>
      </w:r>
      <w:r w:rsidR="00367AF7">
        <w:rPr>
          <w:rFonts w:ascii="Garamond" w:hAnsi="Garamond"/>
          <w:sz w:val="24"/>
          <w:szCs w:val="24"/>
          <w:lang w:val="en-US"/>
        </w:rPr>
        <w:t xml:space="preserve">. </w:t>
      </w:r>
      <w:r w:rsidR="006F5324">
        <w:rPr>
          <w:rFonts w:ascii="Garamond" w:hAnsi="Garamond"/>
          <w:sz w:val="24"/>
          <w:szCs w:val="24"/>
          <w:lang w:val="en-US"/>
        </w:rPr>
        <w:t xml:space="preserve">As a result, </w:t>
      </w:r>
      <w:r w:rsidR="008D14BD">
        <w:rPr>
          <w:rFonts w:ascii="Garamond" w:hAnsi="Garamond"/>
          <w:sz w:val="24"/>
          <w:szCs w:val="24"/>
          <w:lang w:val="en-US"/>
        </w:rPr>
        <w:t>this show</w:t>
      </w:r>
      <w:r w:rsidR="00D45AAC">
        <w:rPr>
          <w:rFonts w:ascii="Garamond" w:hAnsi="Garamond"/>
          <w:sz w:val="24"/>
          <w:szCs w:val="24"/>
          <w:lang w:val="en-US"/>
        </w:rPr>
        <w:t>, chosen to account for another decade and previous trends in the language,</w:t>
      </w:r>
      <w:r w:rsidR="008D14BD">
        <w:rPr>
          <w:rFonts w:ascii="Garamond" w:hAnsi="Garamond"/>
          <w:sz w:val="24"/>
          <w:szCs w:val="24"/>
          <w:lang w:val="en-US"/>
        </w:rPr>
        <w:t xml:space="preserve"> </w:t>
      </w:r>
      <w:r w:rsidR="00D45AAC">
        <w:rPr>
          <w:rFonts w:ascii="Garamond" w:hAnsi="Garamond"/>
          <w:sz w:val="24"/>
          <w:szCs w:val="24"/>
          <w:lang w:val="en-US"/>
        </w:rPr>
        <w:t xml:space="preserve">proves to be quite unique in its type and the mismatch between age and register </w:t>
      </w:r>
      <w:r w:rsidR="006F5324">
        <w:rPr>
          <w:rFonts w:ascii="Garamond" w:hAnsi="Garamond"/>
          <w:sz w:val="24"/>
          <w:szCs w:val="24"/>
          <w:lang w:val="en-US"/>
        </w:rPr>
        <w:t xml:space="preserve">also </w:t>
      </w:r>
      <w:r w:rsidR="00D45AAC">
        <w:rPr>
          <w:rFonts w:ascii="Garamond" w:hAnsi="Garamond"/>
          <w:sz w:val="24"/>
          <w:szCs w:val="24"/>
          <w:lang w:val="en-US"/>
        </w:rPr>
        <w:t>cast</w:t>
      </w:r>
      <w:r w:rsidR="006F5324">
        <w:rPr>
          <w:rFonts w:ascii="Garamond" w:hAnsi="Garamond"/>
          <w:sz w:val="24"/>
          <w:szCs w:val="24"/>
          <w:lang w:val="en-US"/>
        </w:rPr>
        <w:t>s</w:t>
      </w:r>
      <w:r w:rsidR="00D45AAC">
        <w:rPr>
          <w:rFonts w:ascii="Garamond" w:hAnsi="Garamond"/>
          <w:sz w:val="24"/>
          <w:szCs w:val="24"/>
          <w:lang w:val="en-US"/>
        </w:rPr>
        <w:t xml:space="preserve"> some doubts on its faithful representation of the time</w:t>
      </w:r>
      <w:r w:rsidR="006F5324">
        <w:rPr>
          <w:rFonts w:ascii="Garamond" w:hAnsi="Garamond"/>
          <w:sz w:val="24"/>
          <w:szCs w:val="24"/>
          <w:lang w:val="en-US"/>
        </w:rPr>
        <w:t xml:space="preserve"> period it portrays</w:t>
      </w:r>
      <w:r w:rsidR="00D45AAC">
        <w:rPr>
          <w:rFonts w:ascii="Garamond" w:hAnsi="Garamond"/>
          <w:sz w:val="24"/>
          <w:szCs w:val="24"/>
          <w:lang w:val="en-US"/>
        </w:rPr>
        <w:t xml:space="preserve">. </w:t>
      </w:r>
    </w:p>
    <w:p w14:paraId="1A0E7F73" w14:textId="77777777" w:rsidR="00BB4413" w:rsidRDefault="00BB4413" w:rsidP="00C762CA">
      <w:pPr>
        <w:pStyle w:val="NormaleWeb"/>
        <w:shd w:val="clear" w:color="auto" w:fill="FFFFFF"/>
        <w:spacing w:before="0" w:beforeAutospacing="0" w:after="0" w:afterAutospacing="0"/>
        <w:jc w:val="both"/>
        <w:textAlignment w:val="baseline"/>
        <w:rPr>
          <w:rFonts w:ascii="Garamond" w:eastAsiaTheme="minorHAnsi" w:hAnsi="Garamond" w:cstheme="minorBidi"/>
          <w:lang w:val="en-US" w:eastAsia="en-US"/>
        </w:rPr>
      </w:pPr>
    </w:p>
    <w:p w14:paraId="6E605B82" w14:textId="153B2BDD" w:rsidR="00A35B34" w:rsidRPr="00A92127" w:rsidRDefault="00A35B34" w:rsidP="00C762CA">
      <w:pPr>
        <w:pStyle w:val="NormaleWeb"/>
        <w:shd w:val="clear" w:color="auto" w:fill="FFFFFF"/>
        <w:spacing w:before="0" w:beforeAutospacing="0" w:after="0" w:afterAutospacing="0"/>
        <w:jc w:val="both"/>
        <w:textAlignment w:val="baseline"/>
        <w:rPr>
          <w:lang w:val="en-US"/>
        </w:rPr>
      </w:pPr>
      <w:r w:rsidRPr="00A92127">
        <w:rPr>
          <w:lang w:val="en-US"/>
        </w:rPr>
        <w:br w:type="page"/>
      </w:r>
    </w:p>
    <w:p w14:paraId="4D9BBE42" w14:textId="77777777" w:rsidR="00F27343" w:rsidRDefault="00F27343" w:rsidP="00C762CA">
      <w:pPr>
        <w:spacing w:after="0" w:line="240" w:lineRule="auto"/>
        <w:rPr>
          <w:rFonts w:ascii="Times New Roman" w:hAnsi="Times New Roman" w:cs="Times New Roman"/>
          <w:sz w:val="24"/>
          <w:szCs w:val="24"/>
          <w:lang w:val="en-US"/>
        </w:rPr>
      </w:pPr>
    </w:p>
    <w:p w14:paraId="078DC88F" w14:textId="1515D8C9" w:rsidR="00E9191F" w:rsidRPr="00443B3E" w:rsidRDefault="00E9191F" w:rsidP="00C762CA">
      <w:pPr>
        <w:spacing w:after="0" w:line="240" w:lineRule="auto"/>
        <w:jc w:val="both"/>
        <w:rPr>
          <w:rFonts w:ascii="Garamond" w:hAnsi="Garamond" w:cs="Times New Roman"/>
          <w:b/>
          <w:sz w:val="24"/>
          <w:szCs w:val="24"/>
          <w:lang w:val="en-US"/>
        </w:rPr>
      </w:pPr>
      <w:r w:rsidRPr="00443B3E">
        <w:rPr>
          <w:rFonts w:ascii="Garamond" w:hAnsi="Garamond" w:cs="Times New Roman"/>
          <w:b/>
          <w:sz w:val="24"/>
          <w:szCs w:val="24"/>
          <w:lang w:val="en-US"/>
        </w:rPr>
        <w:t>References</w:t>
      </w:r>
    </w:p>
    <w:p w14:paraId="6553BD23" w14:textId="5C9D1DEF" w:rsidR="00E9191F" w:rsidRPr="00021319" w:rsidRDefault="00E9191F" w:rsidP="00C762CA">
      <w:pPr>
        <w:spacing w:after="0" w:line="240" w:lineRule="auto"/>
        <w:ind w:left="567" w:hanging="567"/>
        <w:jc w:val="both"/>
        <w:rPr>
          <w:rFonts w:ascii="Garamond" w:hAnsi="Garamond" w:cs="Times New Roman"/>
          <w:color w:val="000000" w:themeColor="text1"/>
          <w:sz w:val="24"/>
          <w:szCs w:val="24"/>
          <w:lang w:val="fr-FR"/>
        </w:rPr>
      </w:pPr>
      <w:r w:rsidRPr="004D0937">
        <w:rPr>
          <w:rFonts w:ascii="Garamond" w:hAnsi="Garamond" w:cs="Times New Roman"/>
          <w:color w:val="000000" w:themeColor="text1"/>
          <w:sz w:val="24"/>
          <w:szCs w:val="24"/>
          <w:lang w:val="en-US"/>
        </w:rPr>
        <w:t>Aijmer, K. (2011)</w:t>
      </w:r>
      <w:r w:rsidR="00F27343">
        <w:rPr>
          <w:rFonts w:ascii="Garamond" w:hAnsi="Garamond" w:cs="Times New Roman"/>
          <w:color w:val="000000" w:themeColor="text1"/>
          <w:sz w:val="24"/>
          <w:szCs w:val="24"/>
          <w:lang w:val="en-US"/>
        </w:rPr>
        <w:t>,</w:t>
      </w:r>
      <w:r w:rsidRPr="004D0937">
        <w:rPr>
          <w:rFonts w:ascii="Garamond" w:hAnsi="Garamond" w:cs="Times New Roman"/>
          <w:color w:val="000000" w:themeColor="text1"/>
          <w:sz w:val="24"/>
          <w:szCs w:val="24"/>
          <w:lang w:val="en-US"/>
        </w:rPr>
        <w:t xml:space="preserve"> </w:t>
      </w:r>
      <w:r w:rsidR="00F27343">
        <w:rPr>
          <w:rFonts w:ascii="Garamond" w:hAnsi="Garamond" w:cs="Times New Roman"/>
          <w:color w:val="000000" w:themeColor="text1"/>
          <w:sz w:val="24"/>
          <w:szCs w:val="24"/>
          <w:lang w:val="en-US"/>
        </w:rPr>
        <w:t>‘</w:t>
      </w:r>
      <w:r w:rsidR="00F10951">
        <w:rPr>
          <w:rFonts w:ascii="Garamond" w:hAnsi="Garamond" w:cs="Times New Roman"/>
          <w:color w:val="000000" w:themeColor="text1"/>
          <w:sz w:val="24"/>
          <w:szCs w:val="24"/>
          <w:lang w:val="en-US"/>
        </w:rPr>
        <w:t xml:space="preserve"> </w:t>
      </w:r>
      <w:r w:rsidRPr="004D0937">
        <w:rPr>
          <w:rFonts w:ascii="Garamond" w:hAnsi="Garamond" w:cs="Times New Roman"/>
          <w:color w:val="000000" w:themeColor="text1"/>
          <w:sz w:val="24"/>
          <w:szCs w:val="24"/>
          <w:lang w:val="en-US"/>
        </w:rPr>
        <w:t>Are you totally spy?</w:t>
      </w:r>
      <w:r w:rsidR="00F10951">
        <w:rPr>
          <w:rFonts w:ascii="Garamond" w:hAnsi="Garamond" w:cs="Times New Roman"/>
          <w:color w:val="000000" w:themeColor="text1"/>
          <w:sz w:val="24"/>
          <w:szCs w:val="24"/>
          <w:lang w:val="en-US"/>
        </w:rPr>
        <w:t>”</w:t>
      </w:r>
      <w:r w:rsidRPr="004D0937">
        <w:rPr>
          <w:rFonts w:ascii="Garamond" w:hAnsi="Garamond" w:cs="Times New Roman"/>
          <w:color w:val="000000" w:themeColor="text1"/>
          <w:sz w:val="24"/>
          <w:szCs w:val="24"/>
          <w:lang w:val="en-US"/>
        </w:rPr>
        <w:t xml:space="preserve"> A new intensifier in present-day American English</w:t>
      </w:r>
      <w:r w:rsidR="00F27343">
        <w:rPr>
          <w:rFonts w:ascii="Garamond" w:hAnsi="Garamond" w:cs="Times New Roman"/>
          <w:color w:val="000000" w:themeColor="text1"/>
          <w:sz w:val="24"/>
          <w:szCs w:val="24"/>
          <w:lang w:val="en-US"/>
        </w:rPr>
        <w:t>’, i</w:t>
      </w:r>
      <w:r w:rsidRPr="00021319">
        <w:rPr>
          <w:rFonts w:ascii="Garamond" w:hAnsi="Garamond" w:cs="Times New Roman"/>
          <w:color w:val="000000" w:themeColor="text1"/>
          <w:sz w:val="24"/>
          <w:szCs w:val="24"/>
          <w:lang w:val="fr-FR"/>
        </w:rPr>
        <w:t>n S. Hancil (</w:t>
      </w:r>
      <w:r w:rsidR="00F27343">
        <w:rPr>
          <w:rFonts w:ascii="Garamond" w:hAnsi="Garamond" w:cs="Times New Roman"/>
          <w:color w:val="000000" w:themeColor="text1"/>
          <w:sz w:val="24"/>
          <w:szCs w:val="24"/>
          <w:lang w:val="fr-FR"/>
        </w:rPr>
        <w:t>e</w:t>
      </w:r>
      <w:r w:rsidRPr="00021319">
        <w:rPr>
          <w:rFonts w:ascii="Garamond" w:hAnsi="Garamond" w:cs="Times New Roman"/>
          <w:color w:val="000000" w:themeColor="text1"/>
          <w:sz w:val="24"/>
          <w:szCs w:val="24"/>
          <w:lang w:val="fr-FR"/>
        </w:rPr>
        <w:t xml:space="preserve">d.), </w:t>
      </w:r>
      <w:r w:rsidRPr="00F27343">
        <w:rPr>
          <w:rFonts w:ascii="Garamond" w:hAnsi="Garamond" w:cs="Times New Roman"/>
          <w:b/>
          <w:bCs/>
          <w:i/>
          <w:iCs/>
          <w:color w:val="000000" w:themeColor="text1"/>
          <w:sz w:val="24"/>
          <w:szCs w:val="24"/>
          <w:lang w:val="fr-FR"/>
        </w:rPr>
        <w:t>Marqueurs discursifs et subjectivité</w:t>
      </w:r>
      <w:r w:rsidRPr="00021319">
        <w:rPr>
          <w:rFonts w:ascii="Garamond" w:hAnsi="Garamond" w:cs="Times New Roman"/>
          <w:color w:val="000000" w:themeColor="text1"/>
          <w:sz w:val="24"/>
          <w:szCs w:val="24"/>
          <w:lang w:val="fr-FR"/>
        </w:rPr>
        <w:t xml:space="preserve"> </w:t>
      </w:r>
      <w:r w:rsidR="00A77065">
        <w:rPr>
          <w:rFonts w:ascii="Garamond" w:hAnsi="Garamond" w:cs="Times New Roman"/>
          <w:color w:val="000000" w:themeColor="text1"/>
          <w:sz w:val="24"/>
          <w:szCs w:val="24"/>
          <w:lang w:val="fr-FR"/>
        </w:rPr>
        <w:t>(</w:t>
      </w:r>
      <w:r w:rsidRPr="00021319">
        <w:rPr>
          <w:rFonts w:ascii="Garamond" w:hAnsi="Garamond" w:cs="Times New Roman"/>
          <w:color w:val="000000" w:themeColor="text1"/>
          <w:sz w:val="24"/>
          <w:szCs w:val="24"/>
          <w:lang w:val="fr-FR"/>
        </w:rPr>
        <w:t>Discursive markers and subjectivity</w:t>
      </w:r>
      <w:r w:rsidR="00A77065">
        <w:rPr>
          <w:rFonts w:ascii="Garamond" w:hAnsi="Garamond" w:cs="Times New Roman"/>
          <w:color w:val="000000" w:themeColor="text1"/>
          <w:sz w:val="24"/>
          <w:szCs w:val="24"/>
          <w:lang w:val="fr-FR"/>
        </w:rPr>
        <w:t>)</w:t>
      </w:r>
      <w:r w:rsidR="00F27343">
        <w:rPr>
          <w:rFonts w:ascii="Garamond" w:hAnsi="Garamond" w:cs="Times New Roman"/>
          <w:color w:val="000000" w:themeColor="text1"/>
          <w:sz w:val="24"/>
          <w:szCs w:val="24"/>
          <w:lang w:val="fr-FR"/>
        </w:rPr>
        <w:t xml:space="preserve">, </w:t>
      </w:r>
      <w:r w:rsidRPr="00021319">
        <w:rPr>
          <w:rFonts w:ascii="Garamond" w:hAnsi="Garamond" w:cs="Times New Roman"/>
          <w:color w:val="000000" w:themeColor="text1"/>
          <w:sz w:val="24"/>
          <w:szCs w:val="24"/>
          <w:lang w:val="fr-FR"/>
        </w:rPr>
        <w:t>pp. 155</w:t>
      </w:r>
      <w:r w:rsidRPr="00021319">
        <w:rPr>
          <w:rFonts w:ascii="Garamond" w:hAnsi="Garamond" w:cs="Times New Roman"/>
          <w:sz w:val="24"/>
          <w:szCs w:val="24"/>
          <w:lang w:val="fr-FR"/>
        </w:rPr>
        <w:t>–1</w:t>
      </w:r>
      <w:r w:rsidRPr="00021319">
        <w:rPr>
          <w:rFonts w:ascii="Garamond" w:hAnsi="Garamond" w:cs="Times New Roman"/>
          <w:color w:val="000000" w:themeColor="text1"/>
          <w:sz w:val="24"/>
          <w:szCs w:val="24"/>
          <w:lang w:val="fr-FR"/>
        </w:rPr>
        <w:t>72</w:t>
      </w:r>
      <w:r w:rsidR="00F27343">
        <w:rPr>
          <w:rFonts w:ascii="Garamond" w:hAnsi="Garamond" w:cs="Times New Roman"/>
          <w:color w:val="000000" w:themeColor="text1"/>
          <w:sz w:val="24"/>
          <w:szCs w:val="24"/>
          <w:lang w:val="fr-FR"/>
        </w:rPr>
        <w:t>,</w:t>
      </w:r>
      <w:r w:rsidRPr="00021319">
        <w:rPr>
          <w:rFonts w:ascii="Garamond" w:hAnsi="Garamond" w:cs="Times New Roman"/>
          <w:color w:val="000000" w:themeColor="text1"/>
          <w:sz w:val="24"/>
          <w:szCs w:val="24"/>
          <w:lang w:val="fr-FR"/>
        </w:rPr>
        <w:t xml:space="preserve"> Rouen: Université de Rouen &amp; Havre.</w:t>
      </w:r>
    </w:p>
    <w:p w14:paraId="30D3FCAF" w14:textId="49560A6A" w:rsidR="006D6440" w:rsidRPr="004D0937" w:rsidRDefault="006D6440" w:rsidP="00C762CA">
      <w:pPr>
        <w:spacing w:after="0" w:line="240" w:lineRule="auto"/>
        <w:ind w:left="567" w:hanging="567"/>
        <w:jc w:val="both"/>
        <w:rPr>
          <w:rFonts w:ascii="Garamond" w:hAnsi="Garamond" w:cs="Times New Roman"/>
          <w:color w:val="000000" w:themeColor="text1"/>
          <w:sz w:val="24"/>
          <w:szCs w:val="24"/>
          <w:lang w:val="en-US"/>
        </w:rPr>
      </w:pPr>
      <w:r w:rsidRPr="004D0937">
        <w:rPr>
          <w:rFonts w:ascii="Garamond" w:hAnsi="Garamond" w:cs="Times New Roman"/>
          <w:sz w:val="24"/>
          <w:szCs w:val="24"/>
          <w:lang w:val="en-US"/>
        </w:rPr>
        <w:t xml:space="preserve">Androutsopoulos, J. K., </w:t>
      </w:r>
      <w:r w:rsidR="00502BD3" w:rsidRPr="004D0937">
        <w:rPr>
          <w:rFonts w:ascii="Garamond" w:hAnsi="Garamond" w:cs="Times New Roman"/>
          <w:sz w:val="24"/>
          <w:szCs w:val="24"/>
          <w:lang w:val="en-US"/>
        </w:rPr>
        <w:t>(</w:t>
      </w:r>
      <w:r w:rsidRPr="004D0937">
        <w:rPr>
          <w:rFonts w:ascii="Garamond" w:hAnsi="Garamond" w:cs="Times New Roman"/>
          <w:sz w:val="24"/>
          <w:szCs w:val="24"/>
          <w:lang w:val="en-US"/>
        </w:rPr>
        <w:t>2005</w:t>
      </w:r>
      <w:r w:rsidR="00502BD3" w:rsidRPr="004D0937">
        <w:rPr>
          <w:rFonts w:ascii="Garamond" w:hAnsi="Garamond" w:cs="Times New Roman"/>
          <w:sz w:val="24"/>
          <w:szCs w:val="24"/>
          <w:lang w:val="en-US"/>
        </w:rPr>
        <w:t>)</w:t>
      </w:r>
      <w:r w:rsidR="00F27343">
        <w:rPr>
          <w:rFonts w:ascii="Garamond" w:hAnsi="Garamond" w:cs="Times New Roman"/>
          <w:sz w:val="24"/>
          <w:szCs w:val="24"/>
          <w:lang w:val="en-US"/>
        </w:rPr>
        <w:t>,</w:t>
      </w:r>
      <w:r w:rsidRPr="004D0937">
        <w:rPr>
          <w:rFonts w:ascii="Garamond" w:hAnsi="Garamond" w:cs="Times New Roman"/>
          <w:sz w:val="24"/>
          <w:szCs w:val="24"/>
          <w:lang w:val="en-US"/>
        </w:rPr>
        <w:t xml:space="preserve"> </w:t>
      </w:r>
      <w:r w:rsidR="00F27343">
        <w:rPr>
          <w:rFonts w:ascii="Garamond" w:hAnsi="Garamond" w:cs="Times New Roman"/>
          <w:sz w:val="24"/>
          <w:szCs w:val="24"/>
          <w:lang w:val="en-US"/>
        </w:rPr>
        <w:t>‘</w:t>
      </w:r>
      <w:r w:rsidRPr="004D0937">
        <w:rPr>
          <w:rFonts w:ascii="Garamond" w:hAnsi="Garamond" w:cs="Times New Roman"/>
          <w:color w:val="000000" w:themeColor="text1"/>
          <w:sz w:val="24"/>
          <w:szCs w:val="24"/>
          <w:lang w:val="en-US"/>
        </w:rPr>
        <w:t>Research on Youth Language</w:t>
      </w:r>
      <w:r w:rsidR="00F27343">
        <w:rPr>
          <w:rFonts w:ascii="Garamond" w:hAnsi="Garamond" w:cs="Times New Roman"/>
          <w:color w:val="000000" w:themeColor="text1"/>
          <w:sz w:val="24"/>
          <w:szCs w:val="24"/>
          <w:lang w:val="en-US"/>
        </w:rPr>
        <w:t>’, in</w:t>
      </w:r>
      <w:r w:rsidRPr="004D0937">
        <w:rPr>
          <w:rFonts w:ascii="Garamond" w:hAnsi="Garamond" w:cs="Times New Roman"/>
          <w:color w:val="000000" w:themeColor="text1"/>
          <w:sz w:val="24"/>
          <w:szCs w:val="24"/>
          <w:lang w:val="en-US"/>
        </w:rPr>
        <w:t xml:space="preserve"> U. Ammon, N. Dittmar, K. J. Mattheier </w:t>
      </w:r>
      <w:r w:rsidR="000319FC">
        <w:rPr>
          <w:rFonts w:ascii="Garamond" w:hAnsi="Garamond" w:cs="Times New Roman"/>
          <w:color w:val="000000" w:themeColor="text1"/>
          <w:sz w:val="24"/>
          <w:szCs w:val="24"/>
          <w:lang w:val="en-US"/>
        </w:rPr>
        <w:t>and</w:t>
      </w:r>
      <w:r w:rsidRPr="004D0937">
        <w:rPr>
          <w:rFonts w:ascii="Garamond" w:hAnsi="Garamond" w:cs="Times New Roman"/>
          <w:color w:val="000000" w:themeColor="text1"/>
          <w:sz w:val="24"/>
          <w:szCs w:val="24"/>
          <w:lang w:val="en-US"/>
        </w:rPr>
        <w:t xml:space="preserve"> P. Trudgill (eds), </w:t>
      </w:r>
      <w:r w:rsidRPr="000319FC">
        <w:rPr>
          <w:rFonts w:ascii="Garamond" w:hAnsi="Garamond" w:cs="Times New Roman"/>
          <w:b/>
          <w:bCs/>
          <w:i/>
          <w:iCs/>
          <w:color w:val="000000" w:themeColor="text1"/>
          <w:sz w:val="24"/>
          <w:szCs w:val="24"/>
          <w:lang w:val="en-US"/>
        </w:rPr>
        <w:t>Sociolinguistics. An International Handbook of the Science of Language and Society</w:t>
      </w:r>
      <w:r w:rsidRPr="004D0937">
        <w:rPr>
          <w:rFonts w:ascii="Garamond" w:hAnsi="Garamond" w:cs="Times New Roman"/>
          <w:color w:val="000000" w:themeColor="text1"/>
          <w:sz w:val="24"/>
          <w:szCs w:val="24"/>
          <w:lang w:val="en-US"/>
        </w:rPr>
        <w:t>, Vol. 2, 1496</w:t>
      </w:r>
      <w:r w:rsidR="005E31D7" w:rsidRPr="004D0937">
        <w:rPr>
          <w:rFonts w:ascii="Garamond" w:hAnsi="Garamond" w:cs="Times New Roman"/>
          <w:sz w:val="24"/>
          <w:szCs w:val="24"/>
          <w:lang w:val="en-US"/>
        </w:rPr>
        <w:t>–</w:t>
      </w:r>
      <w:r w:rsidRPr="004D0937">
        <w:rPr>
          <w:rFonts w:ascii="Garamond" w:hAnsi="Garamond" w:cs="Times New Roman"/>
          <w:color w:val="000000" w:themeColor="text1"/>
          <w:sz w:val="24"/>
          <w:szCs w:val="24"/>
          <w:lang w:val="en-US"/>
        </w:rPr>
        <w:t>1505</w:t>
      </w:r>
      <w:r w:rsidR="000319FC">
        <w:rPr>
          <w:rFonts w:ascii="Garamond" w:hAnsi="Garamond" w:cs="Times New Roman"/>
          <w:color w:val="000000" w:themeColor="text1"/>
          <w:sz w:val="24"/>
          <w:szCs w:val="24"/>
          <w:lang w:val="en-US"/>
        </w:rPr>
        <w:t>,</w:t>
      </w:r>
      <w:r w:rsidRPr="004D0937">
        <w:rPr>
          <w:rFonts w:ascii="Garamond" w:hAnsi="Garamond" w:cs="Times New Roman"/>
          <w:color w:val="000000" w:themeColor="text1"/>
          <w:sz w:val="24"/>
          <w:szCs w:val="24"/>
          <w:lang w:val="en-US"/>
        </w:rPr>
        <w:t xml:space="preserve"> Berlin: de Gruyter.</w:t>
      </w:r>
    </w:p>
    <w:p w14:paraId="048A5664" w14:textId="5C2FDB84"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 xml:space="preserve">Androutsopoulos, J. K. </w:t>
      </w:r>
      <w:r w:rsidR="000319FC">
        <w:rPr>
          <w:rFonts w:ascii="Garamond" w:hAnsi="Garamond" w:cs="Times New Roman"/>
          <w:sz w:val="24"/>
          <w:szCs w:val="24"/>
          <w:lang w:val="en-US"/>
        </w:rPr>
        <w:t>and A.</w:t>
      </w:r>
      <w:r w:rsidRPr="004D0937">
        <w:rPr>
          <w:rFonts w:ascii="Garamond" w:hAnsi="Garamond" w:cs="Times New Roman"/>
          <w:sz w:val="24"/>
          <w:szCs w:val="24"/>
          <w:lang w:val="en-US"/>
        </w:rPr>
        <w:t xml:space="preserve"> Georgakopoulou</w:t>
      </w:r>
      <w:r w:rsidR="000319FC">
        <w:rPr>
          <w:rFonts w:ascii="Garamond" w:hAnsi="Garamond" w:cs="Times New Roman"/>
          <w:sz w:val="24"/>
          <w:szCs w:val="24"/>
          <w:lang w:val="en-US"/>
        </w:rPr>
        <w:t xml:space="preserve"> </w:t>
      </w:r>
      <w:r w:rsidRPr="004D0937">
        <w:rPr>
          <w:rFonts w:ascii="Garamond" w:hAnsi="Garamond" w:cs="Times New Roman"/>
          <w:sz w:val="24"/>
          <w:szCs w:val="24"/>
          <w:lang w:val="en-US"/>
        </w:rPr>
        <w:t>(2003)</w:t>
      </w:r>
      <w:r w:rsidR="000319FC">
        <w:rPr>
          <w:rFonts w:ascii="Garamond" w:hAnsi="Garamond" w:cs="Times New Roman"/>
          <w:sz w:val="24"/>
          <w:szCs w:val="24"/>
          <w:lang w:val="en-US"/>
        </w:rPr>
        <w:t>,</w:t>
      </w:r>
      <w:r w:rsidRPr="004D0937">
        <w:rPr>
          <w:rFonts w:ascii="Garamond" w:hAnsi="Garamond" w:cs="Times New Roman"/>
          <w:sz w:val="24"/>
          <w:szCs w:val="24"/>
          <w:lang w:val="en-US"/>
        </w:rPr>
        <w:t xml:space="preserve"> </w:t>
      </w:r>
      <w:r w:rsidR="000319FC">
        <w:rPr>
          <w:rFonts w:ascii="Garamond" w:hAnsi="Garamond" w:cs="Times New Roman"/>
          <w:sz w:val="24"/>
          <w:szCs w:val="24"/>
          <w:lang w:val="en-US"/>
        </w:rPr>
        <w:t>‘</w:t>
      </w:r>
      <w:r w:rsidRPr="004D0937">
        <w:rPr>
          <w:rFonts w:ascii="Garamond" w:hAnsi="Garamond" w:cs="Times New Roman"/>
          <w:sz w:val="24"/>
          <w:szCs w:val="24"/>
          <w:lang w:val="en-US"/>
        </w:rPr>
        <w:t xml:space="preserve">Discourse </w:t>
      </w:r>
      <w:r w:rsidR="00A77065">
        <w:rPr>
          <w:rFonts w:ascii="Garamond" w:hAnsi="Garamond" w:cs="Times New Roman"/>
          <w:sz w:val="24"/>
          <w:szCs w:val="24"/>
          <w:lang w:val="en-US"/>
        </w:rPr>
        <w:t>C</w:t>
      </w:r>
      <w:r w:rsidRPr="004D0937">
        <w:rPr>
          <w:rFonts w:ascii="Garamond" w:hAnsi="Garamond" w:cs="Times New Roman"/>
          <w:sz w:val="24"/>
          <w:szCs w:val="24"/>
          <w:lang w:val="en-US"/>
        </w:rPr>
        <w:t xml:space="preserve">onstructions of </w:t>
      </w:r>
      <w:r w:rsidR="00A77065">
        <w:rPr>
          <w:rFonts w:ascii="Garamond" w:hAnsi="Garamond" w:cs="Times New Roman"/>
          <w:sz w:val="24"/>
          <w:szCs w:val="24"/>
          <w:lang w:val="en-US"/>
        </w:rPr>
        <w:t>Y</w:t>
      </w:r>
      <w:r w:rsidRPr="004D0937">
        <w:rPr>
          <w:rFonts w:ascii="Garamond" w:hAnsi="Garamond" w:cs="Times New Roman"/>
          <w:sz w:val="24"/>
          <w:szCs w:val="24"/>
          <w:lang w:val="en-US"/>
        </w:rPr>
        <w:t xml:space="preserve">outh </w:t>
      </w:r>
      <w:r w:rsidR="00A77065">
        <w:rPr>
          <w:rFonts w:ascii="Garamond" w:hAnsi="Garamond" w:cs="Times New Roman"/>
          <w:sz w:val="24"/>
          <w:szCs w:val="24"/>
          <w:lang w:val="en-US"/>
        </w:rPr>
        <w:t>I</w:t>
      </w:r>
      <w:r w:rsidRPr="004D0937">
        <w:rPr>
          <w:rFonts w:ascii="Garamond" w:hAnsi="Garamond" w:cs="Times New Roman"/>
          <w:sz w:val="24"/>
          <w:szCs w:val="24"/>
          <w:lang w:val="en-US"/>
        </w:rPr>
        <w:t>dentities: Introduction</w:t>
      </w:r>
      <w:r w:rsidR="000319FC">
        <w:rPr>
          <w:rFonts w:ascii="Garamond" w:hAnsi="Garamond" w:cs="Times New Roman"/>
          <w:sz w:val="24"/>
          <w:szCs w:val="24"/>
          <w:lang w:val="en-US"/>
        </w:rPr>
        <w:t>’, in</w:t>
      </w:r>
      <w:r w:rsidRPr="004D0937">
        <w:rPr>
          <w:rFonts w:ascii="Garamond" w:hAnsi="Garamond" w:cs="Times New Roman"/>
          <w:sz w:val="24"/>
          <w:szCs w:val="24"/>
          <w:lang w:val="en-US"/>
        </w:rPr>
        <w:t xml:space="preserve"> J. K. Androutsopoulos </w:t>
      </w:r>
      <w:r w:rsidR="000319FC">
        <w:rPr>
          <w:rFonts w:ascii="Garamond" w:hAnsi="Garamond" w:cs="Times New Roman"/>
          <w:sz w:val="24"/>
          <w:szCs w:val="24"/>
          <w:lang w:val="en-US"/>
        </w:rPr>
        <w:t>and</w:t>
      </w:r>
      <w:r w:rsidRPr="004D0937">
        <w:rPr>
          <w:rFonts w:ascii="Garamond" w:hAnsi="Garamond" w:cs="Times New Roman"/>
          <w:sz w:val="24"/>
          <w:szCs w:val="24"/>
          <w:lang w:val="en-US"/>
        </w:rPr>
        <w:t xml:space="preserve"> A. Georgakopoulou (</w:t>
      </w:r>
      <w:r w:rsidR="000319FC">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644740">
        <w:rPr>
          <w:rFonts w:ascii="Garamond" w:hAnsi="Garamond" w:cs="Times New Roman"/>
          <w:b/>
          <w:bCs/>
          <w:i/>
          <w:iCs/>
          <w:sz w:val="24"/>
          <w:szCs w:val="24"/>
          <w:lang w:val="en-US"/>
        </w:rPr>
        <w:t xml:space="preserve">Discourse </w:t>
      </w:r>
      <w:r w:rsidR="00644740" w:rsidRPr="00644740">
        <w:rPr>
          <w:rFonts w:ascii="Garamond" w:hAnsi="Garamond" w:cs="Times New Roman"/>
          <w:b/>
          <w:bCs/>
          <w:i/>
          <w:iCs/>
          <w:sz w:val="24"/>
          <w:szCs w:val="24"/>
          <w:lang w:val="en-US"/>
        </w:rPr>
        <w:t>C</w:t>
      </w:r>
      <w:r w:rsidRPr="00644740">
        <w:rPr>
          <w:rFonts w:ascii="Garamond" w:hAnsi="Garamond" w:cs="Times New Roman"/>
          <w:b/>
          <w:bCs/>
          <w:i/>
          <w:iCs/>
          <w:sz w:val="24"/>
          <w:szCs w:val="24"/>
          <w:lang w:val="en-US"/>
        </w:rPr>
        <w:t xml:space="preserve">onstructions of </w:t>
      </w:r>
      <w:r w:rsidR="00644740" w:rsidRPr="00644740">
        <w:rPr>
          <w:rFonts w:ascii="Garamond" w:hAnsi="Garamond" w:cs="Times New Roman"/>
          <w:b/>
          <w:bCs/>
          <w:i/>
          <w:iCs/>
          <w:sz w:val="24"/>
          <w:szCs w:val="24"/>
          <w:lang w:val="en-US"/>
        </w:rPr>
        <w:t>Y</w:t>
      </w:r>
      <w:r w:rsidRPr="00644740">
        <w:rPr>
          <w:rFonts w:ascii="Garamond" w:hAnsi="Garamond" w:cs="Times New Roman"/>
          <w:b/>
          <w:bCs/>
          <w:i/>
          <w:iCs/>
          <w:sz w:val="24"/>
          <w:szCs w:val="24"/>
          <w:lang w:val="en-US"/>
        </w:rPr>
        <w:t xml:space="preserve">outh </w:t>
      </w:r>
      <w:r w:rsidR="00644740" w:rsidRPr="00644740">
        <w:rPr>
          <w:rFonts w:ascii="Garamond" w:hAnsi="Garamond" w:cs="Times New Roman"/>
          <w:b/>
          <w:bCs/>
          <w:i/>
          <w:iCs/>
          <w:sz w:val="24"/>
          <w:szCs w:val="24"/>
          <w:lang w:val="en-US"/>
        </w:rPr>
        <w:t>I</w:t>
      </w:r>
      <w:r w:rsidRPr="00644740">
        <w:rPr>
          <w:rFonts w:ascii="Garamond" w:hAnsi="Garamond" w:cs="Times New Roman"/>
          <w:b/>
          <w:bCs/>
          <w:i/>
          <w:iCs/>
          <w:sz w:val="24"/>
          <w:szCs w:val="24"/>
          <w:lang w:val="en-US"/>
        </w:rPr>
        <w:t>dentities</w:t>
      </w:r>
      <w:r w:rsidR="000319FC">
        <w:rPr>
          <w:rFonts w:ascii="Garamond" w:hAnsi="Garamond" w:cs="Times New Roman"/>
          <w:sz w:val="24"/>
          <w:szCs w:val="24"/>
          <w:lang w:val="en-US"/>
        </w:rPr>
        <w:t xml:space="preserve">, </w:t>
      </w:r>
      <w:r w:rsidRPr="004D0937">
        <w:rPr>
          <w:rFonts w:ascii="Garamond" w:hAnsi="Garamond" w:cs="Times New Roman"/>
          <w:sz w:val="24"/>
          <w:szCs w:val="24"/>
          <w:lang w:val="en-US"/>
        </w:rPr>
        <w:t>1–24</w:t>
      </w:r>
      <w:r w:rsidR="000319FC">
        <w:rPr>
          <w:rFonts w:ascii="Garamond" w:hAnsi="Garamond" w:cs="Times New Roman"/>
          <w:sz w:val="24"/>
          <w:szCs w:val="24"/>
          <w:lang w:val="en-US"/>
        </w:rPr>
        <w:t>,</w:t>
      </w:r>
      <w:r w:rsidRPr="004D0937">
        <w:rPr>
          <w:rFonts w:ascii="Garamond" w:hAnsi="Garamond" w:cs="Times New Roman"/>
          <w:sz w:val="24"/>
          <w:szCs w:val="24"/>
          <w:lang w:val="en-US"/>
        </w:rPr>
        <w:t xml:space="preserve"> Amsterdam: Benjamins.</w:t>
      </w:r>
    </w:p>
    <w:p w14:paraId="6CDCA32B" w14:textId="6B35810B" w:rsidR="00E9191F" w:rsidRPr="004D0937" w:rsidDel="00C649BE" w:rsidRDefault="00E9191F" w:rsidP="00C762CA">
      <w:pPr>
        <w:autoSpaceDE w:val="0"/>
        <w:autoSpaceDN w:val="0"/>
        <w:adjustRightInd w:val="0"/>
        <w:spacing w:after="0" w:line="240" w:lineRule="auto"/>
        <w:ind w:left="567" w:hanging="567"/>
        <w:jc w:val="both"/>
        <w:rPr>
          <w:rFonts w:ascii="Garamond" w:hAnsi="Garamond" w:cs="Times New Roman"/>
          <w:color w:val="222222"/>
          <w:sz w:val="24"/>
          <w:szCs w:val="24"/>
          <w:shd w:val="clear" w:color="auto" w:fill="FFFFFF"/>
          <w:lang w:val="en-US"/>
        </w:rPr>
      </w:pPr>
      <w:r w:rsidRPr="00F10951" w:rsidDel="00C649BE">
        <w:rPr>
          <w:rFonts w:ascii="Garamond" w:hAnsi="Garamond" w:cs="Times New Roman"/>
          <w:color w:val="222222"/>
          <w:sz w:val="24"/>
          <w:szCs w:val="24"/>
          <w:shd w:val="clear" w:color="auto" w:fill="FFFFFF"/>
          <w:lang w:val="en-US"/>
        </w:rPr>
        <w:t>Anthony, L. (2019)</w:t>
      </w:r>
      <w:r w:rsidR="000319FC" w:rsidRPr="00F10951">
        <w:rPr>
          <w:rFonts w:ascii="Garamond" w:hAnsi="Garamond" w:cs="Times New Roman"/>
          <w:color w:val="222222"/>
          <w:sz w:val="24"/>
          <w:szCs w:val="24"/>
          <w:shd w:val="clear" w:color="auto" w:fill="FFFFFF"/>
          <w:lang w:val="en-US"/>
        </w:rPr>
        <w:t>,</w:t>
      </w:r>
      <w:r w:rsidRPr="00F10951" w:rsidDel="00C649BE">
        <w:rPr>
          <w:rFonts w:ascii="Garamond" w:hAnsi="Garamond" w:cs="Times New Roman"/>
          <w:color w:val="222222"/>
          <w:sz w:val="24"/>
          <w:szCs w:val="24"/>
          <w:shd w:val="clear" w:color="auto" w:fill="FFFFFF"/>
          <w:lang w:val="en-US"/>
        </w:rPr>
        <w:t xml:space="preserve"> </w:t>
      </w:r>
      <w:r w:rsidRPr="00F10951" w:rsidDel="00C649BE">
        <w:rPr>
          <w:rFonts w:ascii="Garamond" w:hAnsi="Garamond" w:cs="Times New Roman"/>
          <w:i/>
          <w:iCs/>
          <w:sz w:val="24"/>
          <w:szCs w:val="24"/>
          <w:shd w:val="clear" w:color="auto" w:fill="FFFFFF"/>
          <w:lang w:val="en-US"/>
        </w:rPr>
        <w:t xml:space="preserve">AntConc </w:t>
      </w:r>
      <w:r w:rsidRPr="00F10951" w:rsidDel="00C649BE">
        <w:rPr>
          <w:rFonts w:ascii="Garamond" w:hAnsi="Garamond" w:cs="Times New Roman"/>
          <w:color w:val="222222"/>
          <w:sz w:val="24"/>
          <w:szCs w:val="24"/>
          <w:shd w:val="clear" w:color="auto" w:fill="FFFFFF"/>
          <w:lang w:val="en-US"/>
        </w:rPr>
        <w:t>(Ve</w:t>
      </w:r>
      <w:r w:rsidRPr="00F10951">
        <w:rPr>
          <w:rFonts w:ascii="Garamond" w:hAnsi="Garamond" w:cs="Times New Roman"/>
          <w:color w:val="222222"/>
          <w:sz w:val="24"/>
          <w:szCs w:val="24"/>
          <w:shd w:val="clear" w:color="auto" w:fill="FFFFFF"/>
          <w:lang w:val="en-US"/>
        </w:rPr>
        <w:t>rsion 3.5.8)</w:t>
      </w:r>
      <w:r w:rsidR="00F10951" w:rsidRPr="00F10951">
        <w:rPr>
          <w:rFonts w:ascii="Garamond" w:hAnsi="Garamond" w:cs="Times New Roman"/>
          <w:color w:val="222222"/>
          <w:sz w:val="24"/>
          <w:szCs w:val="24"/>
          <w:shd w:val="clear" w:color="auto" w:fill="FFFFFF"/>
          <w:lang w:val="en-US"/>
        </w:rPr>
        <w:t>,</w:t>
      </w:r>
      <w:r w:rsidRPr="00F10951" w:rsidDel="00C649BE">
        <w:rPr>
          <w:rFonts w:ascii="Garamond" w:hAnsi="Garamond" w:cs="Times New Roman"/>
          <w:color w:val="222222"/>
          <w:sz w:val="24"/>
          <w:szCs w:val="24"/>
          <w:shd w:val="clear" w:color="auto" w:fill="FFFFFF"/>
          <w:lang w:val="en-US"/>
        </w:rPr>
        <w:t xml:space="preserve"> </w:t>
      </w:r>
      <w:r w:rsidRPr="00F10951">
        <w:rPr>
          <w:rFonts w:ascii="Garamond" w:hAnsi="Garamond" w:cs="Times New Roman"/>
          <w:color w:val="222222"/>
          <w:sz w:val="24"/>
          <w:szCs w:val="24"/>
          <w:shd w:val="clear" w:color="auto" w:fill="FFFFFF"/>
          <w:lang w:val="en-US"/>
        </w:rPr>
        <w:t>Tokyo</w:t>
      </w:r>
      <w:r w:rsidRPr="00F10951" w:rsidDel="00C649BE">
        <w:rPr>
          <w:rFonts w:ascii="Garamond" w:hAnsi="Garamond" w:cs="Times New Roman"/>
          <w:color w:val="222222"/>
          <w:sz w:val="24"/>
          <w:szCs w:val="24"/>
          <w:shd w:val="clear" w:color="auto" w:fill="FFFFFF"/>
          <w:lang w:val="en-US"/>
        </w:rPr>
        <w:t xml:space="preserve">: Waseda University. </w:t>
      </w:r>
      <w:r w:rsidR="00F10951" w:rsidRPr="00F10951">
        <w:rPr>
          <w:rFonts w:ascii="Garamond" w:hAnsi="Garamond" w:cs="Times New Roman"/>
          <w:color w:val="222222"/>
          <w:sz w:val="24"/>
          <w:szCs w:val="24"/>
          <w:shd w:val="clear" w:color="auto" w:fill="FFFFFF"/>
          <w:lang w:val="en-US"/>
        </w:rPr>
        <w:t xml:space="preserve">Available online: </w:t>
      </w:r>
      <w:r w:rsidRPr="00F10951" w:rsidDel="00C649BE">
        <w:rPr>
          <w:rFonts w:ascii="Garamond" w:hAnsi="Garamond" w:cs="Times New Roman"/>
          <w:color w:val="222222"/>
          <w:sz w:val="24"/>
          <w:szCs w:val="24"/>
          <w:shd w:val="clear" w:color="auto" w:fill="FFFFFF"/>
          <w:lang w:val="en-US"/>
        </w:rPr>
        <w:t>laurenceanthony.net/software</w:t>
      </w:r>
      <w:r w:rsidRPr="00F10951">
        <w:rPr>
          <w:rFonts w:ascii="Garamond" w:hAnsi="Garamond" w:cs="Times New Roman"/>
          <w:color w:val="222222"/>
          <w:sz w:val="24"/>
          <w:szCs w:val="24"/>
          <w:shd w:val="clear" w:color="auto" w:fill="FFFFFF"/>
          <w:lang w:val="en-US"/>
        </w:rPr>
        <w:t>/antconc</w:t>
      </w:r>
      <w:r w:rsidR="00F10951" w:rsidRPr="00F10951">
        <w:rPr>
          <w:rFonts w:ascii="Garamond" w:hAnsi="Garamond" w:cs="Times New Roman"/>
          <w:color w:val="222222"/>
          <w:sz w:val="24"/>
          <w:szCs w:val="24"/>
          <w:shd w:val="clear" w:color="auto" w:fill="FFFFFF"/>
          <w:lang w:val="en-US"/>
        </w:rPr>
        <w:t xml:space="preserve"> (accessed 25 January 2022).</w:t>
      </w:r>
    </w:p>
    <w:p w14:paraId="676C9E42" w14:textId="29BC0B43" w:rsidR="00E9191F" w:rsidRPr="00443B3E" w:rsidRDefault="00E9191F" w:rsidP="00C762CA">
      <w:pPr>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Bednarek, M. (2018)</w:t>
      </w:r>
      <w:r w:rsidR="000319FC">
        <w:rPr>
          <w:rFonts w:ascii="Garamond" w:hAnsi="Garamond" w:cs="Times New Roman"/>
          <w:sz w:val="24"/>
          <w:szCs w:val="24"/>
          <w:lang w:val="en-US"/>
        </w:rPr>
        <w:t>,</w:t>
      </w:r>
      <w:r w:rsidRPr="004D0937">
        <w:rPr>
          <w:rFonts w:ascii="Garamond" w:hAnsi="Garamond" w:cs="Times New Roman"/>
          <w:sz w:val="24"/>
          <w:szCs w:val="24"/>
          <w:lang w:val="en-US"/>
        </w:rPr>
        <w:t xml:space="preserve"> </w:t>
      </w:r>
      <w:r w:rsidRPr="000319FC">
        <w:rPr>
          <w:rFonts w:ascii="Garamond" w:hAnsi="Garamond" w:cs="Times New Roman"/>
          <w:b/>
          <w:bCs/>
          <w:i/>
          <w:iCs/>
          <w:sz w:val="24"/>
          <w:szCs w:val="24"/>
          <w:lang w:val="en-US"/>
        </w:rPr>
        <w:t xml:space="preserve">Language and </w:t>
      </w:r>
      <w:r w:rsidR="000319FC" w:rsidRPr="000319FC">
        <w:rPr>
          <w:rFonts w:ascii="Garamond" w:hAnsi="Garamond" w:cs="Times New Roman"/>
          <w:b/>
          <w:bCs/>
          <w:i/>
          <w:iCs/>
          <w:sz w:val="24"/>
          <w:szCs w:val="24"/>
          <w:lang w:val="en-US"/>
        </w:rPr>
        <w:t>Television Series</w:t>
      </w:r>
      <w:r w:rsidRPr="000319FC">
        <w:rPr>
          <w:rFonts w:ascii="Garamond" w:hAnsi="Garamond" w:cs="Times New Roman"/>
          <w:b/>
          <w:bCs/>
          <w:i/>
          <w:iCs/>
          <w:sz w:val="24"/>
          <w:szCs w:val="24"/>
          <w:lang w:val="en-US"/>
        </w:rPr>
        <w:t xml:space="preserve">. A </w:t>
      </w:r>
      <w:r w:rsidR="000319FC" w:rsidRPr="000319FC">
        <w:rPr>
          <w:rFonts w:ascii="Garamond" w:hAnsi="Garamond" w:cs="Times New Roman"/>
          <w:b/>
          <w:bCs/>
          <w:i/>
          <w:iCs/>
          <w:sz w:val="24"/>
          <w:szCs w:val="24"/>
          <w:lang w:val="en-US"/>
        </w:rPr>
        <w:t xml:space="preserve">Linguistic Approach </w:t>
      </w:r>
      <w:r w:rsidRPr="000319FC">
        <w:rPr>
          <w:rFonts w:ascii="Garamond" w:hAnsi="Garamond" w:cs="Times New Roman"/>
          <w:b/>
          <w:bCs/>
          <w:i/>
          <w:iCs/>
          <w:sz w:val="24"/>
          <w:szCs w:val="24"/>
          <w:lang w:val="en-US"/>
        </w:rPr>
        <w:t xml:space="preserve">to TV </w:t>
      </w:r>
      <w:r w:rsidR="000319FC" w:rsidRPr="000319FC">
        <w:rPr>
          <w:rFonts w:ascii="Garamond" w:hAnsi="Garamond" w:cs="Times New Roman"/>
          <w:b/>
          <w:bCs/>
          <w:i/>
          <w:iCs/>
          <w:sz w:val="24"/>
          <w:szCs w:val="24"/>
          <w:lang w:val="en-US"/>
        </w:rPr>
        <w:t>D</w:t>
      </w:r>
      <w:r w:rsidRPr="000319FC">
        <w:rPr>
          <w:rFonts w:ascii="Garamond" w:hAnsi="Garamond" w:cs="Times New Roman"/>
          <w:b/>
          <w:bCs/>
          <w:i/>
          <w:iCs/>
          <w:sz w:val="24"/>
          <w:szCs w:val="24"/>
          <w:lang w:val="en-US"/>
        </w:rPr>
        <w:t>ialogue</w:t>
      </w:r>
      <w:r w:rsidR="000319FC">
        <w:rPr>
          <w:rFonts w:ascii="Garamond" w:hAnsi="Garamond" w:cs="Times New Roman"/>
          <w:sz w:val="24"/>
          <w:szCs w:val="24"/>
          <w:lang w:val="en-US"/>
        </w:rPr>
        <w:t xml:space="preserve">, </w:t>
      </w:r>
      <w:r w:rsidRPr="004D0937">
        <w:rPr>
          <w:rFonts w:ascii="Garamond" w:hAnsi="Garamond" w:cs="Times New Roman"/>
          <w:sz w:val="24"/>
          <w:szCs w:val="24"/>
          <w:lang w:val="en-US"/>
        </w:rPr>
        <w:t>Cambridge: Cambridge University Press.</w:t>
      </w:r>
      <w:r w:rsidRPr="00443B3E">
        <w:rPr>
          <w:rFonts w:ascii="Garamond" w:hAnsi="Garamond" w:cs="Times New Roman"/>
          <w:sz w:val="24"/>
          <w:szCs w:val="24"/>
          <w:lang w:val="en-US"/>
        </w:rPr>
        <w:t xml:space="preserve"> </w:t>
      </w:r>
    </w:p>
    <w:p w14:paraId="4D002AB5" w14:textId="1FB0D855" w:rsidR="00E9191F" w:rsidRPr="007530DF" w:rsidRDefault="00E9191F" w:rsidP="00C762CA">
      <w:pPr>
        <w:spacing w:after="0" w:line="240" w:lineRule="auto"/>
        <w:ind w:left="567" w:hanging="567"/>
        <w:jc w:val="both"/>
        <w:rPr>
          <w:rFonts w:ascii="Garamond" w:hAnsi="Garamond" w:cs="Times New Roman"/>
          <w:sz w:val="24"/>
          <w:szCs w:val="24"/>
          <w:lang w:val="en-US"/>
        </w:rPr>
      </w:pPr>
      <w:r w:rsidRPr="007530DF">
        <w:rPr>
          <w:rFonts w:ascii="Garamond" w:hAnsi="Garamond" w:cs="Times New Roman"/>
          <w:sz w:val="24"/>
          <w:szCs w:val="24"/>
          <w:lang w:val="en-US"/>
        </w:rPr>
        <w:t>Bednarek, M. (2019)</w:t>
      </w:r>
      <w:r w:rsidR="000319FC">
        <w:rPr>
          <w:rFonts w:ascii="Garamond" w:hAnsi="Garamond" w:cs="Times New Roman"/>
          <w:sz w:val="24"/>
          <w:szCs w:val="24"/>
          <w:lang w:val="en-US"/>
        </w:rPr>
        <w:t>,</w:t>
      </w:r>
      <w:r w:rsidRPr="007530DF">
        <w:rPr>
          <w:rFonts w:ascii="Garamond" w:hAnsi="Garamond" w:cs="Times New Roman"/>
          <w:sz w:val="24"/>
          <w:szCs w:val="24"/>
          <w:lang w:val="en-US"/>
        </w:rPr>
        <w:t xml:space="preserve"> </w:t>
      </w:r>
      <w:hyperlink r:id="rId17" w:history="1">
        <w:r w:rsidRPr="000319FC">
          <w:rPr>
            <w:rStyle w:val="Collegamentoipertestuale"/>
            <w:rFonts w:ascii="Garamond" w:hAnsi="Garamond" w:cs="Times New Roman"/>
            <w:b/>
            <w:bCs/>
            <w:i/>
            <w:iCs/>
            <w:color w:val="auto"/>
            <w:sz w:val="24"/>
            <w:szCs w:val="24"/>
            <w:u w:val="none"/>
            <w:shd w:val="clear" w:color="auto" w:fill="FFFFFF"/>
            <w:lang w:val="en-US"/>
          </w:rPr>
          <w:t xml:space="preserve">Creating </w:t>
        </w:r>
        <w:r w:rsidR="000319FC" w:rsidRPr="000319FC">
          <w:rPr>
            <w:rStyle w:val="Collegamentoipertestuale"/>
            <w:rFonts w:ascii="Garamond" w:hAnsi="Garamond" w:cs="Times New Roman"/>
            <w:b/>
            <w:bCs/>
            <w:i/>
            <w:iCs/>
            <w:color w:val="auto"/>
            <w:sz w:val="24"/>
            <w:szCs w:val="24"/>
            <w:u w:val="none"/>
            <w:shd w:val="clear" w:color="auto" w:fill="FFFFFF"/>
            <w:lang w:val="en-US"/>
          </w:rPr>
          <w:t>D</w:t>
        </w:r>
        <w:r w:rsidRPr="000319FC">
          <w:rPr>
            <w:rStyle w:val="Collegamentoipertestuale"/>
            <w:rFonts w:ascii="Garamond" w:hAnsi="Garamond" w:cs="Times New Roman"/>
            <w:b/>
            <w:bCs/>
            <w:i/>
            <w:iCs/>
            <w:color w:val="auto"/>
            <w:sz w:val="24"/>
            <w:szCs w:val="24"/>
            <w:u w:val="none"/>
            <w:shd w:val="clear" w:color="auto" w:fill="FFFFFF"/>
            <w:lang w:val="en-US"/>
          </w:rPr>
          <w:t xml:space="preserve">ialogue for TV: Screenwriters </w:t>
        </w:r>
        <w:r w:rsidR="000319FC" w:rsidRPr="000319FC">
          <w:rPr>
            <w:rStyle w:val="Collegamentoipertestuale"/>
            <w:rFonts w:ascii="Garamond" w:hAnsi="Garamond" w:cs="Times New Roman"/>
            <w:b/>
            <w:bCs/>
            <w:i/>
            <w:iCs/>
            <w:color w:val="auto"/>
            <w:sz w:val="24"/>
            <w:szCs w:val="24"/>
            <w:u w:val="none"/>
            <w:shd w:val="clear" w:color="auto" w:fill="FFFFFF"/>
            <w:lang w:val="en-US"/>
          </w:rPr>
          <w:t>Talk Televi</w:t>
        </w:r>
        <w:r w:rsidRPr="000319FC">
          <w:rPr>
            <w:rStyle w:val="Collegamentoipertestuale"/>
            <w:rFonts w:ascii="Garamond" w:hAnsi="Garamond" w:cs="Times New Roman"/>
            <w:b/>
            <w:bCs/>
            <w:i/>
            <w:iCs/>
            <w:color w:val="auto"/>
            <w:sz w:val="24"/>
            <w:szCs w:val="24"/>
            <w:u w:val="none"/>
            <w:shd w:val="clear" w:color="auto" w:fill="FFFFFF"/>
            <w:lang w:val="en-US"/>
          </w:rPr>
          <w:t>sion</w:t>
        </w:r>
        <w:r w:rsidR="000319FC">
          <w:rPr>
            <w:rStyle w:val="Collegamentoipertestuale"/>
            <w:rFonts w:ascii="Garamond" w:hAnsi="Garamond" w:cs="Times New Roman"/>
            <w:color w:val="auto"/>
            <w:sz w:val="24"/>
            <w:szCs w:val="24"/>
            <w:u w:val="none"/>
            <w:shd w:val="clear" w:color="auto" w:fill="FFFFFF"/>
            <w:lang w:val="en-US"/>
          </w:rPr>
          <w:t>,</w:t>
        </w:r>
        <w:r w:rsidRPr="007530DF">
          <w:rPr>
            <w:rStyle w:val="Collegamentoipertestuale"/>
            <w:rFonts w:ascii="Garamond" w:hAnsi="Garamond" w:cs="Times New Roman"/>
            <w:color w:val="auto"/>
            <w:sz w:val="24"/>
            <w:szCs w:val="24"/>
            <w:u w:val="none"/>
            <w:shd w:val="clear" w:color="auto" w:fill="FFFFFF"/>
            <w:lang w:val="en-US"/>
          </w:rPr>
          <w:t xml:space="preserve"> London: Routledge</w:t>
        </w:r>
      </w:hyperlink>
      <w:r w:rsidRPr="007530DF">
        <w:rPr>
          <w:rFonts w:ascii="Garamond" w:hAnsi="Garamond" w:cs="Times New Roman"/>
          <w:sz w:val="24"/>
          <w:szCs w:val="24"/>
          <w:lang w:val="en-US"/>
        </w:rPr>
        <w:t>.</w:t>
      </w:r>
    </w:p>
    <w:p w14:paraId="5F387405" w14:textId="61AAB6CC" w:rsidR="00502BD3" w:rsidRPr="004D0937" w:rsidRDefault="00502BD3" w:rsidP="00C762CA">
      <w:pPr>
        <w:spacing w:after="0" w:line="240" w:lineRule="auto"/>
        <w:ind w:left="567" w:hanging="567"/>
        <w:jc w:val="both"/>
        <w:rPr>
          <w:rFonts w:ascii="Garamond" w:eastAsia="Times New Roman" w:hAnsi="Garamond" w:cs="Times New Roman"/>
          <w:color w:val="000000" w:themeColor="text1"/>
          <w:sz w:val="24"/>
          <w:szCs w:val="24"/>
          <w:lang w:val="en-US"/>
        </w:rPr>
      </w:pPr>
      <w:r w:rsidRPr="004D0937">
        <w:rPr>
          <w:rFonts w:ascii="Garamond" w:eastAsia="Times New Roman" w:hAnsi="Garamond" w:cs="Times New Roman"/>
          <w:color w:val="000000" w:themeColor="text1"/>
          <w:sz w:val="24"/>
          <w:szCs w:val="24"/>
          <w:lang w:val="en-US"/>
        </w:rPr>
        <w:t xml:space="preserve">Biber, D., S. Johansson, G. Leech, S. Conrad </w:t>
      </w:r>
      <w:r w:rsidR="000319FC">
        <w:rPr>
          <w:rFonts w:ascii="Garamond" w:eastAsia="Times New Roman" w:hAnsi="Garamond" w:cs="Times New Roman"/>
          <w:color w:val="000000" w:themeColor="text1"/>
          <w:sz w:val="24"/>
          <w:szCs w:val="24"/>
          <w:lang w:val="en-US"/>
        </w:rPr>
        <w:t>and</w:t>
      </w:r>
      <w:r w:rsidRPr="004D0937">
        <w:rPr>
          <w:rFonts w:ascii="Garamond" w:eastAsia="Times New Roman" w:hAnsi="Garamond" w:cs="Times New Roman"/>
          <w:color w:val="000000" w:themeColor="text1"/>
          <w:sz w:val="24"/>
          <w:szCs w:val="24"/>
          <w:lang w:val="en-US"/>
        </w:rPr>
        <w:t xml:space="preserve"> E. Finegan (1999)</w:t>
      </w:r>
      <w:r w:rsidR="000319FC">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Pr="000319FC">
        <w:rPr>
          <w:rFonts w:ascii="Garamond" w:eastAsia="Times New Roman" w:hAnsi="Garamond" w:cs="Times New Roman"/>
          <w:b/>
          <w:bCs/>
          <w:i/>
          <w:iCs/>
          <w:color w:val="000000" w:themeColor="text1"/>
          <w:sz w:val="24"/>
          <w:szCs w:val="24"/>
          <w:lang w:val="en-US"/>
        </w:rPr>
        <w:t>Longman Grammar of Spoken and Written English</w:t>
      </w:r>
      <w:r w:rsidR="000319FC">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Harlow: Pearson Education Limited.</w:t>
      </w:r>
    </w:p>
    <w:p w14:paraId="4DC11F5B" w14:textId="1DCCB499" w:rsidR="00C6657E" w:rsidRPr="004D0937" w:rsidRDefault="00C6657E" w:rsidP="00C762CA">
      <w:pPr>
        <w:spacing w:after="0" w:line="240" w:lineRule="auto"/>
        <w:ind w:left="567" w:hanging="567"/>
        <w:jc w:val="both"/>
        <w:rPr>
          <w:rFonts w:ascii="Garamond" w:eastAsia="Times New Roman" w:hAnsi="Garamond" w:cs="Times New Roman"/>
          <w:color w:val="000000" w:themeColor="text1"/>
          <w:sz w:val="24"/>
          <w:szCs w:val="24"/>
          <w:lang w:val="en-US"/>
        </w:rPr>
      </w:pPr>
      <w:r w:rsidRPr="004D0937">
        <w:rPr>
          <w:rFonts w:ascii="Garamond" w:eastAsia="Times New Roman" w:hAnsi="Garamond" w:cs="Times New Roman"/>
          <w:color w:val="000000" w:themeColor="text1"/>
          <w:sz w:val="24"/>
          <w:szCs w:val="24"/>
          <w:lang w:val="en-US"/>
        </w:rPr>
        <w:t>Biber, D. and F. Barbieri (2007)</w:t>
      </w:r>
      <w:r w:rsidR="000319FC">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000319FC">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Lexical </w:t>
      </w:r>
      <w:r w:rsidR="00A77065">
        <w:rPr>
          <w:rFonts w:ascii="Garamond" w:eastAsia="Times New Roman" w:hAnsi="Garamond" w:cs="Times New Roman"/>
          <w:color w:val="000000" w:themeColor="text1"/>
          <w:sz w:val="24"/>
          <w:szCs w:val="24"/>
          <w:lang w:val="en-US"/>
        </w:rPr>
        <w:t>B</w:t>
      </w:r>
      <w:r w:rsidRPr="004D0937">
        <w:rPr>
          <w:rFonts w:ascii="Garamond" w:eastAsia="Times New Roman" w:hAnsi="Garamond" w:cs="Times New Roman"/>
          <w:color w:val="000000" w:themeColor="text1"/>
          <w:sz w:val="24"/>
          <w:szCs w:val="24"/>
          <w:lang w:val="en-US"/>
        </w:rPr>
        <w:t xml:space="preserve">undles in </w:t>
      </w:r>
      <w:r w:rsidR="00A77065">
        <w:rPr>
          <w:rFonts w:ascii="Garamond" w:eastAsia="Times New Roman" w:hAnsi="Garamond" w:cs="Times New Roman"/>
          <w:color w:val="000000" w:themeColor="text1"/>
          <w:sz w:val="24"/>
          <w:szCs w:val="24"/>
          <w:lang w:val="en-US"/>
        </w:rPr>
        <w:t>U</w:t>
      </w:r>
      <w:r w:rsidRPr="004D0937">
        <w:rPr>
          <w:rFonts w:ascii="Garamond" w:eastAsia="Times New Roman" w:hAnsi="Garamond" w:cs="Times New Roman"/>
          <w:color w:val="000000" w:themeColor="text1"/>
          <w:sz w:val="24"/>
          <w:szCs w:val="24"/>
          <w:lang w:val="en-US"/>
        </w:rPr>
        <w:t xml:space="preserve">niversity </w:t>
      </w:r>
      <w:r w:rsidR="00A77065">
        <w:rPr>
          <w:rFonts w:ascii="Garamond" w:eastAsia="Times New Roman" w:hAnsi="Garamond" w:cs="Times New Roman"/>
          <w:color w:val="000000" w:themeColor="text1"/>
          <w:sz w:val="24"/>
          <w:szCs w:val="24"/>
          <w:lang w:val="en-US"/>
        </w:rPr>
        <w:t>S</w:t>
      </w:r>
      <w:r w:rsidRPr="004D0937">
        <w:rPr>
          <w:rFonts w:ascii="Garamond" w:eastAsia="Times New Roman" w:hAnsi="Garamond" w:cs="Times New Roman"/>
          <w:color w:val="000000" w:themeColor="text1"/>
          <w:sz w:val="24"/>
          <w:szCs w:val="24"/>
          <w:lang w:val="en-US"/>
        </w:rPr>
        <w:t xml:space="preserve">poken and </w:t>
      </w:r>
      <w:r w:rsidR="00A77065">
        <w:rPr>
          <w:rFonts w:ascii="Garamond" w:eastAsia="Times New Roman" w:hAnsi="Garamond" w:cs="Times New Roman"/>
          <w:color w:val="000000" w:themeColor="text1"/>
          <w:sz w:val="24"/>
          <w:szCs w:val="24"/>
          <w:lang w:val="en-US"/>
        </w:rPr>
        <w:t>W</w:t>
      </w:r>
      <w:r w:rsidRPr="004D0937">
        <w:rPr>
          <w:rFonts w:ascii="Garamond" w:eastAsia="Times New Roman" w:hAnsi="Garamond" w:cs="Times New Roman"/>
          <w:color w:val="000000" w:themeColor="text1"/>
          <w:sz w:val="24"/>
          <w:szCs w:val="24"/>
          <w:lang w:val="en-US"/>
        </w:rPr>
        <w:t xml:space="preserve">ritten </w:t>
      </w:r>
      <w:r w:rsidR="00A77065">
        <w:rPr>
          <w:rFonts w:ascii="Garamond" w:eastAsia="Times New Roman" w:hAnsi="Garamond" w:cs="Times New Roman"/>
          <w:color w:val="000000" w:themeColor="text1"/>
          <w:sz w:val="24"/>
          <w:szCs w:val="24"/>
          <w:lang w:val="en-US"/>
        </w:rPr>
        <w:t>R</w:t>
      </w:r>
      <w:r w:rsidRPr="004D0937">
        <w:rPr>
          <w:rFonts w:ascii="Garamond" w:eastAsia="Times New Roman" w:hAnsi="Garamond" w:cs="Times New Roman"/>
          <w:color w:val="000000" w:themeColor="text1"/>
          <w:sz w:val="24"/>
          <w:szCs w:val="24"/>
          <w:lang w:val="en-US"/>
        </w:rPr>
        <w:t>egisters</w:t>
      </w:r>
      <w:r w:rsidR="000319FC">
        <w:rPr>
          <w:rFonts w:ascii="Garamond" w:eastAsia="Times New Roman" w:hAnsi="Garamond" w:cs="Times New Roman"/>
          <w:color w:val="000000" w:themeColor="text1"/>
          <w:sz w:val="24"/>
          <w:szCs w:val="24"/>
          <w:lang w:val="en-US"/>
        </w:rPr>
        <w:t>’</w:t>
      </w:r>
      <w:r w:rsidR="00C2253D">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Pr="00C2253D">
        <w:rPr>
          <w:rFonts w:ascii="Garamond" w:eastAsia="Times New Roman" w:hAnsi="Garamond" w:cs="Times New Roman"/>
          <w:b/>
          <w:bCs/>
          <w:i/>
          <w:iCs/>
          <w:color w:val="000000" w:themeColor="text1"/>
          <w:sz w:val="24"/>
          <w:szCs w:val="24"/>
          <w:lang w:val="en-US"/>
        </w:rPr>
        <w:t>English for Specific Purposes</w:t>
      </w:r>
      <w:r w:rsidR="00333518">
        <w:rPr>
          <w:rFonts w:ascii="Garamond" w:eastAsia="Times New Roman" w:hAnsi="Garamond" w:cs="Times New Roman"/>
          <w:i/>
          <w:iCs/>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Pr="00644740">
        <w:rPr>
          <w:rFonts w:ascii="Garamond" w:eastAsia="Times New Roman" w:hAnsi="Garamond" w:cs="Times New Roman"/>
          <w:color w:val="000000" w:themeColor="text1"/>
          <w:sz w:val="24"/>
          <w:szCs w:val="24"/>
          <w:lang w:val="en-US"/>
        </w:rPr>
        <w:t>26</w:t>
      </w:r>
      <w:r w:rsidR="00C2253D" w:rsidRPr="00644740">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263–286.</w:t>
      </w:r>
      <w:r w:rsidRPr="004D0937">
        <w:rPr>
          <w:sz w:val="26"/>
          <w:szCs w:val="26"/>
        </w:rPr>
        <w:t xml:space="preserve"> </w:t>
      </w:r>
      <w:r w:rsidRPr="004D0937">
        <w:t xml:space="preserve"> </w:t>
      </w:r>
    </w:p>
    <w:p w14:paraId="4AEDAB83" w14:textId="29DBE432" w:rsidR="00DB59B8" w:rsidRPr="004D0937" w:rsidRDefault="00DB59B8" w:rsidP="00C762CA">
      <w:pPr>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Bruti, S. (2021)</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Teen </w:t>
      </w:r>
      <w:r w:rsidR="00720D79" w:rsidRPr="004D0937">
        <w:rPr>
          <w:rFonts w:ascii="Garamond" w:hAnsi="Garamond" w:cs="Times New Roman"/>
          <w:sz w:val="24"/>
          <w:szCs w:val="24"/>
          <w:lang w:val="en-US"/>
        </w:rPr>
        <w:t>ta</w:t>
      </w:r>
      <w:r w:rsidRPr="004D0937">
        <w:rPr>
          <w:rFonts w:ascii="Garamond" w:hAnsi="Garamond" w:cs="Times New Roman"/>
          <w:sz w:val="24"/>
          <w:szCs w:val="24"/>
          <w:lang w:val="en-US"/>
        </w:rPr>
        <w:t xml:space="preserve">lk in TV </w:t>
      </w:r>
      <w:r w:rsidR="00A77065">
        <w:rPr>
          <w:rFonts w:ascii="Garamond" w:hAnsi="Garamond" w:cs="Times New Roman"/>
          <w:sz w:val="24"/>
          <w:szCs w:val="24"/>
          <w:lang w:val="en-US"/>
        </w:rPr>
        <w:t>S</w:t>
      </w:r>
      <w:r w:rsidRPr="004D0937">
        <w:rPr>
          <w:rFonts w:ascii="Garamond" w:hAnsi="Garamond" w:cs="Times New Roman"/>
          <w:sz w:val="24"/>
          <w:szCs w:val="24"/>
          <w:lang w:val="en-US"/>
        </w:rPr>
        <w:t xml:space="preserve">eries as a </w:t>
      </w:r>
      <w:r w:rsidR="00A77065">
        <w:rPr>
          <w:rFonts w:ascii="Garamond" w:hAnsi="Garamond" w:cs="Times New Roman"/>
          <w:sz w:val="24"/>
          <w:szCs w:val="24"/>
          <w:lang w:val="en-US"/>
        </w:rPr>
        <w:t>M</w:t>
      </w:r>
      <w:r w:rsidRPr="004D0937">
        <w:rPr>
          <w:rFonts w:ascii="Garamond" w:hAnsi="Garamond" w:cs="Times New Roman"/>
          <w:sz w:val="24"/>
          <w:szCs w:val="24"/>
          <w:lang w:val="en-US"/>
        </w:rPr>
        <w:t xml:space="preserve">odel of </w:t>
      </w:r>
      <w:r w:rsidR="00A77065">
        <w:rPr>
          <w:rFonts w:ascii="Garamond" w:hAnsi="Garamond" w:cs="Times New Roman"/>
          <w:sz w:val="24"/>
          <w:szCs w:val="24"/>
          <w:lang w:val="en-US"/>
        </w:rPr>
        <w:t>L</w:t>
      </w:r>
      <w:r w:rsidRPr="004D0937">
        <w:rPr>
          <w:rFonts w:ascii="Garamond" w:hAnsi="Garamond" w:cs="Times New Roman"/>
          <w:sz w:val="24"/>
          <w:szCs w:val="24"/>
          <w:lang w:val="en-US"/>
        </w:rPr>
        <w:t xml:space="preserve">inguistic </w:t>
      </w:r>
      <w:r w:rsidR="00A77065">
        <w:rPr>
          <w:rFonts w:ascii="Garamond" w:hAnsi="Garamond" w:cs="Times New Roman"/>
          <w:sz w:val="24"/>
          <w:szCs w:val="24"/>
          <w:lang w:val="en-US"/>
        </w:rPr>
        <w:t>I</w:t>
      </w:r>
      <w:r w:rsidRPr="004D0937">
        <w:rPr>
          <w:rFonts w:ascii="Garamond" w:hAnsi="Garamond" w:cs="Times New Roman"/>
          <w:sz w:val="24"/>
          <w:szCs w:val="24"/>
          <w:lang w:val="en-US"/>
        </w:rPr>
        <w:t xml:space="preserve">nnovation and </w:t>
      </w:r>
      <w:r w:rsidR="00A77065">
        <w:rPr>
          <w:rFonts w:ascii="Garamond" w:hAnsi="Garamond" w:cs="Times New Roman"/>
          <w:sz w:val="24"/>
          <w:szCs w:val="24"/>
          <w:lang w:val="en-US"/>
        </w:rPr>
        <w:t>E</w:t>
      </w:r>
      <w:r w:rsidRPr="004D0937">
        <w:rPr>
          <w:rFonts w:ascii="Garamond" w:hAnsi="Garamond" w:cs="Times New Roman"/>
          <w:sz w:val="24"/>
          <w:szCs w:val="24"/>
          <w:lang w:val="en-US"/>
        </w:rPr>
        <w:t xml:space="preserve">motional </w:t>
      </w:r>
      <w:r w:rsidR="00A77065">
        <w:rPr>
          <w:rFonts w:ascii="Garamond" w:hAnsi="Garamond" w:cs="Times New Roman"/>
          <w:sz w:val="24"/>
          <w:szCs w:val="24"/>
          <w:lang w:val="en-US"/>
        </w:rPr>
        <w:t>L</w:t>
      </w:r>
      <w:r w:rsidRPr="004D0937">
        <w:rPr>
          <w:rFonts w:ascii="Garamond" w:hAnsi="Garamond" w:cs="Times New Roman"/>
          <w:sz w:val="24"/>
          <w:szCs w:val="24"/>
          <w:lang w:val="en-US"/>
        </w:rPr>
        <w:t>anguage</w:t>
      </w:r>
      <w:r w:rsidR="00C2253D">
        <w:rPr>
          <w:rFonts w:ascii="Garamond" w:hAnsi="Garamond" w:cs="Times New Roman"/>
          <w:sz w:val="24"/>
          <w:szCs w:val="24"/>
          <w:lang w:val="en-US"/>
        </w:rPr>
        <w:t>’, i</w:t>
      </w:r>
      <w:r w:rsidRPr="004D0937">
        <w:rPr>
          <w:rFonts w:ascii="Garamond" w:hAnsi="Garamond" w:cs="Times New Roman"/>
          <w:sz w:val="24"/>
          <w:szCs w:val="24"/>
          <w:lang w:val="en-US"/>
        </w:rPr>
        <w:t xml:space="preserve">n V. Werner </w:t>
      </w:r>
      <w:r w:rsidR="00C2253D">
        <w:rPr>
          <w:rFonts w:ascii="Garamond" w:hAnsi="Garamond" w:cs="Times New Roman"/>
          <w:sz w:val="24"/>
          <w:szCs w:val="24"/>
          <w:lang w:val="en-US"/>
        </w:rPr>
        <w:t xml:space="preserve">and </w:t>
      </w:r>
      <w:r w:rsidRPr="004D0937">
        <w:rPr>
          <w:rFonts w:ascii="Garamond" w:hAnsi="Garamond" w:cs="Times New Roman"/>
          <w:sz w:val="24"/>
          <w:szCs w:val="24"/>
          <w:lang w:val="en-US"/>
        </w:rPr>
        <w:t>F. Tegge (</w:t>
      </w:r>
      <w:r w:rsidR="00C2253D">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C2253D">
        <w:rPr>
          <w:rFonts w:ascii="Garamond" w:hAnsi="Garamond" w:cs="Times New Roman"/>
          <w:b/>
          <w:bCs/>
          <w:i/>
          <w:iCs/>
          <w:sz w:val="24"/>
          <w:szCs w:val="24"/>
          <w:lang w:val="en-US"/>
        </w:rPr>
        <w:t>Pop</w:t>
      </w:r>
      <w:r w:rsidRPr="00C2253D">
        <w:rPr>
          <w:rFonts w:ascii="Garamond" w:hAnsi="Garamond" w:cs="Times New Roman"/>
          <w:b/>
          <w:bCs/>
          <w:sz w:val="24"/>
          <w:szCs w:val="24"/>
          <w:lang w:val="en-US"/>
        </w:rPr>
        <w:t xml:space="preserve"> </w:t>
      </w:r>
      <w:r w:rsidRPr="00C2253D">
        <w:rPr>
          <w:rFonts w:ascii="Garamond" w:hAnsi="Garamond" w:cs="Times New Roman"/>
          <w:b/>
          <w:bCs/>
          <w:i/>
          <w:iCs/>
          <w:sz w:val="24"/>
          <w:szCs w:val="24"/>
          <w:lang w:val="en-US"/>
        </w:rPr>
        <w:t>Culture in Language Education. Theory, Research, Practice</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33</w:t>
      </w:r>
      <w:r w:rsidR="005E31D7" w:rsidRPr="004D0937">
        <w:rPr>
          <w:rFonts w:ascii="Garamond" w:hAnsi="Garamond" w:cs="Times New Roman"/>
          <w:sz w:val="24"/>
          <w:szCs w:val="24"/>
          <w:lang w:val="en-US"/>
        </w:rPr>
        <w:t>–</w:t>
      </w:r>
      <w:r w:rsidRPr="004D0937">
        <w:rPr>
          <w:rFonts w:ascii="Garamond" w:hAnsi="Garamond" w:cs="Times New Roman"/>
          <w:sz w:val="24"/>
          <w:szCs w:val="24"/>
          <w:lang w:val="en-US"/>
        </w:rPr>
        <w:t>49</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Abingdon</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Routledge. </w:t>
      </w:r>
    </w:p>
    <w:p w14:paraId="7F692B5D" w14:textId="7BD5B25F"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Catalá Torres, N. (2002)</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w:t>
      </w:r>
      <w:r w:rsidR="00C2253D">
        <w:rPr>
          <w:rFonts w:ascii="Garamond" w:hAnsi="Garamond" w:cs="Times New Roman"/>
          <w:sz w:val="24"/>
          <w:szCs w:val="24"/>
          <w:lang w:val="en-US"/>
        </w:rPr>
        <w:t>‘</w:t>
      </w:r>
      <w:r w:rsidRPr="004D0937">
        <w:rPr>
          <w:rFonts w:ascii="Garamond" w:hAnsi="Garamond" w:cs="Times New Roman"/>
          <w:sz w:val="24"/>
          <w:szCs w:val="24"/>
          <w:lang w:val="en-US"/>
        </w:rPr>
        <w:t>Consideraciones acerca de la pobreza expresiva de los jóvenes</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w:t>
      </w:r>
      <w:r w:rsidR="00F10951">
        <w:rPr>
          <w:rFonts w:ascii="Garamond" w:hAnsi="Garamond" w:cs="Times New Roman"/>
          <w:sz w:val="24"/>
          <w:szCs w:val="24"/>
          <w:lang w:val="en-US"/>
        </w:rPr>
        <w:t>(</w:t>
      </w:r>
      <w:r w:rsidRPr="00F10951">
        <w:rPr>
          <w:rFonts w:ascii="Garamond" w:hAnsi="Garamond"/>
          <w:sz w:val="24"/>
          <w:szCs w:val="24"/>
        </w:rPr>
        <w:t>Considerations about the expressive poverty of young people</w:t>
      </w:r>
      <w:r w:rsidR="00F10951">
        <w:rPr>
          <w:rFonts w:ascii="Garamond" w:hAnsi="Garamond"/>
          <w:sz w:val="24"/>
          <w:szCs w:val="24"/>
        </w:rPr>
        <w:t>)</w:t>
      </w:r>
      <w:r w:rsidR="00C2253D" w:rsidRPr="00F10951">
        <w:rPr>
          <w:rFonts w:ascii="Garamond" w:hAnsi="Garamond"/>
          <w:sz w:val="24"/>
          <w:szCs w:val="24"/>
        </w:rPr>
        <w:t>,</w:t>
      </w:r>
      <w:r w:rsidR="00C2253D">
        <w:rPr>
          <w:rFonts w:ascii="Garamond" w:hAnsi="Garamond" w:cs="Times New Roman"/>
          <w:sz w:val="24"/>
          <w:szCs w:val="24"/>
          <w:lang w:val="en-US"/>
        </w:rPr>
        <w:t xml:space="preserve"> in</w:t>
      </w:r>
      <w:r w:rsidRPr="004D0937">
        <w:rPr>
          <w:rFonts w:ascii="Garamond" w:hAnsi="Garamond" w:cs="Times New Roman"/>
          <w:sz w:val="24"/>
          <w:szCs w:val="24"/>
          <w:lang w:val="en-US"/>
        </w:rPr>
        <w:t xml:space="preserve"> F. Rodríguez (</w:t>
      </w:r>
      <w:r w:rsidR="00C2253D">
        <w:rPr>
          <w:rFonts w:ascii="Garamond" w:hAnsi="Garamond" w:cs="Times New Roman"/>
          <w:sz w:val="24"/>
          <w:szCs w:val="24"/>
          <w:lang w:val="en-US"/>
        </w:rPr>
        <w:t>e</w:t>
      </w:r>
      <w:r w:rsidRPr="004D0937">
        <w:rPr>
          <w:rFonts w:ascii="Garamond" w:hAnsi="Garamond" w:cs="Times New Roman"/>
          <w:sz w:val="24"/>
          <w:szCs w:val="24"/>
          <w:lang w:val="en-US"/>
        </w:rPr>
        <w:t xml:space="preserve">d.), </w:t>
      </w:r>
      <w:r w:rsidRPr="00C2253D">
        <w:rPr>
          <w:rFonts w:ascii="Garamond" w:eastAsia="MinionPro-It" w:hAnsi="Garamond" w:cs="Times New Roman"/>
          <w:b/>
          <w:bCs/>
          <w:i/>
          <w:iCs/>
          <w:sz w:val="24"/>
          <w:szCs w:val="24"/>
          <w:lang w:val="en-US"/>
        </w:rPr>
        <w:t>El lenguaje de los jóvenes</w:t>
      </w:r>
      <w:r w:rsidRPr="004D0937">
        <w:rPr>
          <w:rFonts w:ascii="Garamond" w:hAnsi="Garamond" w:cs="Times New Roman"/>
          <w:sz w:val="24"/>
          <w:szCs w:val="24"/>
          <w:lang w:val="en-US"/>
        </w:rPr>
        <w:t xml:space="preserve"> </w:t>
      </w:r>
      <w:r w:rsidR="00F10951">
        <w:rPr>
          <w:rFonts w:ascii="Garamond" w:hAnsi="Garamond" w:cs="Times New Roman"/>
          <w:sz w:val="24"/>
          <w:szCs w:val="24"/>
          <w:lang w:val="en-US"/>
        </w:rPr>
        <w:t>(</w:t>
      </w:r>
      <w:r w:rsidRPr="004D0937">
        <w:rPr>
          <w:rFonts w:ascii="Garamond" w:hAnsi="Garamond" w:cs="Times New Roman"/>
          <w:sz w:val="24"/>
          <w:szCs w:val="24"/>
          <w:lang w:val="en-US"/>
        </w:rPr>
        <w:t>The language of adolescents</w:t>
      </w:r>
      <w:r w:rsidR="00F10951">
        <w:rPr>
          <w:rFonts w:ascii="Garamond" w:hAnsi="Garamond" w:cs="Times New Roman"/>
          <w:sz w:val="24"/>
          <w:szCs w:val="24"/>
          <w:lang w:val="en-US"/>
        </w:rPr>
        <w:t>)</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124–135</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Barcelona: Ariel.</w:t>
      </w:r>
    </w:p>
    <w:p w14:paraId="58BC49DA" w14:textId="36B04C1E" w:rsidR="00502BD3" w:rsidRPr="004D0937" w:rsidRDefault="00502BD3" w:rsidP="00C762CA">
      <w:pPr>
        <w:autoSpaceDE w:val="0"/>
        <w:autoSpaceDN w:val="0"/>
        <w:adjustRightInd w:val="0"/>
        <w:spacing w:after="0" w:line="240" w:lineRule="auto"/>
        <w:ind w:left="567" w:hanging="567"/>
        <w:jc w:val="both"/>
        <w:rPr>
          <w:rFonts w:ascii="Garamond" w:hAnsi="Garamond" w:cs="Times New Roman"/>
          <w:sz w:val="24"/>
          <w:szCs w:val="24"/>
        </w:rPr>
      </w:pPr>
      <w:r w:rsidRPr="004D0937">
        <w:rPr>
          <w:rFonts w:ascii="Garamond" w:hAnsi="Garamond" w:cs="Times New Roman"/>
          <w:sz w:val="24"/>
          <w:szCs w:val="24"/>
        </w:rPr>
        <w:t>Cortes, V. (2002)</w:t>
      </w:r>
      <w:r w:rsidR="00C2253D">
        <w:rPr>
          <w:rFonts w:ascii="Garamond" w:hAnsi="Garamond" w:cs="Times New Roman"/>
          <w:sz w:val="24"/>
          <w:szCs w:val="24"/>
        </w:rPr>
        <w:t>,</w:t>
      </w:r>
      <w:r w:rsidRPr="004D0937">
        <w:rPr>
          <w:rFonts w:ascii="Garamond" w:hAnsi="Garamond" w:cs="Times New Roman"/>
          <w:sz w:val="24"/>
          <w:szCs w:val="24"/>
        </w:rPr>
        <w:t xml:space="preserve"> </w:t>
      </w:r>
      <w:r w:rsidR="00C2253D">
        <w:rPr>
          <w:rFonts w:ascii="Garamond" w:hAnsi="Garamond" w:cs="Times New Roman"/>
          <w:sz w:val="24"/>
          <w:szCs w:val="24"/>
        </w:rPr>
        <w:t>‘</w:t>
      </w:r>
      <w:r w:rsidRPr="004D0937">
        <w:rPr>
          <w:rFonts w:ascii="Garamond" w:hAnsi="Garamond" w:cs="Times New Roman"/>
          <w:sz w:val="24"/>
          <w:szCs w:val="24"/>
        </w:rPr>
        <w:t xml:space="preserve">Lexical </w:t>
      </w:r>
      <w:r w:rsidR="00A77065">
        <w:rPr>
          <w:rFonts w:ascii="Garamond" w:hAnsi="Garamond" w:cs="Times New Roman"/>
          <w:sz w:val="24"/>
          <w:szCs w:val="24"/>
        </w:rPr>
        <w:t>B</w:t>
      </w:r>
      <w:r w:rsidRPr="004D0937">
        <w:rPr>
          <w:rFonts w:ascii="Garamond" w:hAnsi="Garamond" w:cs="Times New Roman"/>
          <w:sz w:val="24"/>
          <w:szCs w:val="24"/>
        </w:rPr>
        <w:t xml:space="preserve">undles in Freshman </w:t>
      </w:r>
      <w:r w:rsidR="00A77065">
        <w:rPr>
          <w:rFonts w:ascii="Garamond" w:hAnsi="Garamond" w:cs="Times New Roman"/>
          <w:sz w:val="24"/>
          <w:szCs w:val="24"/>
        </w:rPr>
        <w:t>C</w:t>
      </w:r>
      <w:r w:rsidRPr="004D0937">
        <w:rPr>
          <w:rFonts w:ascii="Garamond" w:hAnsi="Garamond" w:cs="Times New Roman"/>
          <w:sz w:val="24"/>
          <w:szCs w:val="24"/>
        </w:rPr>
        <w:t>omposition</w:t>
      </w:r>
      <w:r w:rsidR="00C2253D">
        <w:rPr>
          <w:rFonts w:ascii="Garamond" w:hAnsi="Garamond" w:cs="Times New Roman"/>
          <w:sz w:val="24"/>
          <w:szCs w:val="24"/>
        </w:rPr>
        <w:t>’, i</w:t>
      </w:r>
      <w:r w:rsidRPr="004D0937">
        <w:rPr>
          <w:rFonts w:ascii="Garamond" w:hAnsi="Garamond" w:cs="Times New Roman"/>
          <w:sz w:val="24"/>
          <w:szCs w:val="24"/>
        </w:rPr>
        <w:t xml:space="preserve">n R. Reppen, S. M. Fitzmaurice and D. Biber (eds), </w:t>
      </w:r>
      <w:r w:rsidRPr="00C2253D">
        <w:rPr>
          <w:rFonts w:ascii="Garamond" w:hAnsi="Garamond" w:cs="Times New Roman"/>
          <w:b/>
          <w:bCs/>
          <w:i/>
          <w:iCs/>
          <w:sz w:val="24"/>
          <w:szCs w:val="24"/>
        </w:rPr>
        <w:t xml:space="preserve">Using </w:t>
      </w:r>
      <w:r w:rsidR="00C2253D" w:rsidRPr="00C2253D">
        <w:rPr>
          <w:rFonts w:ascii="Garamond" w:hAnsi="Garamond" w:cs="Times New Roman"/>
          <w:b/>
          <w:bCs/>
          <w:i/>
          <w:iCs/>
          <w:sz w:val="24"/>
          <w:szCs w:val="24"/>
        </w:rPr>
        <w:t>Corpora to Explore Linguistic Variation</w:t>
      </w:r>
      <w:r w:rsidR="00C2253D">
        <w:rPr>
          <w:rFonts w:ascii="Garamond" w:hAnsi="Garamond" w:cs="Times New Roman"/>
          <w:sz w:val="24"/>
          <w:szCs w:val="24"/>
        </w:rPr>
        <w:t xml:space="preserve">, </w:t>
      </w:r>
      <w:r w:rsidRPr="004D0937">
        <w:rPr>
          <w:rFonts w:ascii="Garamond" w:hAnsi="Garamond" w:cs="Times New Roman"/>
          <w:sz w:val="24"/>
          <w:szCs w:val="24"/>
        </w:rPr>
        <w:t>131–146, Amsterdam and Philadelphia: John Benjamins.</w:t>
      </w:r>
    </w:p>
    <w:p w14:paraId="00B18879" w14:textId="4C9DCDFC"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rPr>
        <w:t>Dose, S. (2013)</w:t>
      </w:r>
      <w:r w:rsidR="00C2253D">
        <w:rPr>
          <w:rFonts w:ascii="Garamond" w:hAnsi="Garamond" w:cs="Times New Roman"/>
          <w:sz w:val="24"/>
          <w:szCs w:val="24"/>
        </w:rPr>
        <w:t>,</w:t>
      </w:r>
      <w:r w:rsidRPr="004D0937">
        <w:rPr>
          <w:rFonts w:ascii="Garamond" w:hAnsi="Garamond" w:cs="Times New Roman"/>
          <w:sz w:val="24"/>
          <w:szCs w:val="24"/>
        </w:rPr>
        <w:t xml:space="preserve"> </w:t>
      </w:r>
      <w:r w:rsidR="00C2253D">
        <w:rPr>
          <w:rFonts w:ascii="Garamond" w:hAnsi="Garamond" w:cs="Times New Roman"/>
          <w:sz w:val="24"/>
          <w:szCs w:val="24"/>
        </w:rPr>
        <w:t>‘</w:t>
      </w:r>
      <w:r w:rsidRPr="004D0937">
        <w:rPr>
          <w:rFonts w:ascii="Garamond" w:hAnsi="Garamond" w:cs="Times New Roman"/>
          <w:sz w:val="24"/>
          <w:szCs w:val="24"/>
          <w:lang w:val="en-US"/>
        </w:rPr>
        <w:t xml:space="preserve">Flipping the </w:t>
      </w:r>
      <w:r w:rsidR="00A77065">
        <w:rPr>
          <w:rFonts w:ascii="Garamond" w:hAnsi="Garamond" w:cs="Times New Roman"/>
          <w:sz w:val="24"/>
          <w:szCs w:val="24"/>
          <w:lang w:val="en-US"/>
        </w:rPr>
        <w:t>S</w:t>
      </w:r>
      <w:r w:rsidRPr="004D0937">
        <w:rPr>
          <w:rFonts w:ascii="Garamond" w:hAnsi="Garamond" w:cs="Times New Roman"/>
          <w:sz w:val="24"/>
          <w:szCs w:val="24"/>
          <w:lang w:val="en-US"/>
        </w:rPr>
        <w:t xml:space="preserve">cript: A </w:t>
      </w:r>
      <w:r w:rsidR="00A77065">
        <w:rPr>
          <w:rFonts w:ascii="Garamond" w:hAnsi="Garamond" w:cs="Times New Roman"/>
          <w:sz w:val="24"/>
          <w:szCs w:val="24"/>
          <w:lang w:val="en-US"/>
        </w:rPr>
        <w:t>C</w:t>
      </w:r>
      <w:r w:rsidRPr="004D0937">
        <w:rPr>
          <w:rFonts w:ascii="Garamond" w:hAnsi="Garamond" w:cs="Times New Roman"/>
          <w:sz w:val="24"/>
          <w:szCs w:val="24"/>
          <w:lang w:val="en-US"/>
        </w:rPr>
        <w:t xml:space="preserve">orpus of American </w:t>
      </w:r>
      <w:r w:rsidR="00A77065">
        <w:rPr>
          <w:rFonts w:ascii="Garamond" w:hAnsi="Garamond" w:cs="Times New Roman"/>
          <w:sz w:val="24"/>
          <w:szCs w:val="24"/>
          <w:lang w:val="en-US"/>
        </w:rPr>
        <w:t>T</w:t>
      </w:r>
      <w:r w:rsidRPr="004D0937">
        <w:rPr>
          <w:rFonts w:ascii="Garamond" w:hAnsi="Garamond" w:cs="Times New Roman"/>
          <w:sz w:val="24"/>
          <w:szCs w:val="24"/>
          <w:lang w:val="en-US"/>
        </w:rPr>
        <w:t xml:space="preserve">elevision </w:t>
      </w:r>
      <w:r w:rsidR="00A77065">
        <w:rPr>
          <w:rFonts w:ascii="Garamond" w:hAnsi="Garamond" w:cs="Times New Roman"/>
          <w:sz w:val="24"/>
          <w:szCs w:val="24"/>
          <w:lang w:val="en-US"/>
        </w:rPr>
        <w:t>S</w:t>
      </w:r>
      <w:r w:rsidRPr="004D0937">
        <w:rPr>
          <w:rFonts w:ascii="Garamond" w:hAnsi="Garamond" w:cs="Times New Roman"/>
          <w:sz w:val="24"/>
          <w:szCs w:val="24"/>
          <w:lang w:val="en-US"/>
        </w:rPr>
        <w:t xml:space="preserve">eries (CATS) for </w:t>
      </w:r>
      <w:r w:rsidR="00A77065">
        <w:rPr>
          <w:rFonts w:ascii="Garamond" w:hAnsi="Garamond" w:cs="Times New Roman"/>
          <w:sz w:val="24"/>
          <w:szCs w:val="24"/>
          <w:lang w:val="en-US"/>
        </w:rPr>
        <w:t>C</w:t>
      </w:r>
      <w:r w:rsidRPr="004D0937">
        <w:rPr>
          <w:rFonts w:ascii="Garamond" w:hAnsi="Garamond" w:cs="Times New Roman"/>
          <w:sz w:val="24"/>
          <w:szCs w:val="24"/>
          <w:lang w:val="en-US"/>
        </w:rPr>
        <w:t xml:space="preserve">orpus-based </w:t>
      </w:r>
      <w:r w:rsidR="00A77065">
        <w:rPr>
          <w:rFonts w:ascii="Garamond" w:hAnsi="Garamond" w:cs="Times New Roman"/>
          <w:sz w:val="24"/>
          <w:szCs w:val="24"/>
          <w:lang w:val="en-US"/>
        </w:rPr>
        <w:t>L</w:t>
      </w:r>
      <w:r w:rsidRPr="004D0937">
        <w:rPr>
          <w:rFonts w:ascii="Garamond" w:hAnsi="Garamond" w:cs="Times New Roman"/>
          <w:sz w:val="24"/>
          <w:szCs w:val="24"/>
          <w:lang w:val="en-US"/>
        </w:rPr>
        <w:t xml:space="preserve">anguage </w:t>
      </w:r>
      <w:r w:rsidR="00A77065">
        <w:rPr>
          <w:rFonts w:ascii="Garamond" w:hAnsi="Garamond" w:cs="Times New Roman"/>
          <w:sz w:val="24"/>
          <w:szCs w:val="24"/>
          <w:lang w:val="en-US"/>
        </w:rPr>
        <w:t>L</w:t>
      </w:r>
      <w:r w:rsidRPr="004D0937">
        <w:rPr>
          <w:rFonts w:ascii="Garamond" w:hAnsi="Garamond" w:cs="Times New Roman"/>
          <w:sz w:val="24"/>
          <w:szCs w:val="24"/>
          <w:lang w:val="en-US"/>
        </w:rPr>
        <w:t xml:space="preserve">earning and </w:t>
      </w:r>
      <w:r w:rsidR="00A77065">
        <w:rPr>
          <w:rFonts w:ascii="Garamond" w:hAnsi="Garamond" w:cs="Times New Roman"/>
          <w:sz w:val="24"/>
          <w:szCs w:val="24"/>
          <w:lang w:val="en-US"/>
        </w:rPr>
        <w:t>T</w:t>
      </w:r>
      <w:r w:rsidRPr="004D0937">
        <w:rPr>
          <w:rFonts w:ascii="Garamond" w:hAnsi="Garamond" w:cs="Times New Roman"/>
          <w:sz w:val="24"/>
          <w:szCs w:val="24"/>
          <w:lang w:val="en-US"/>
        </w:rPr>
        <w:t>eaching</w:t>
      </w:r>
      <w:r w:rsidR="00C2253D">
        <w:rPr>
          <w:rFonts w:ascii="Garamond" w:hAnsi="Garamond" w:cs="Times New Roman"/>
          <w:sz w:val="24"/>
          <w:szCs w:val="24"/>
          <w:lang w:val="en-US"/>
        </w:rPr>
        <w:t>’, in</w:t>
      </w:r>
      <w:r w:rsidRPr="004D0937">
        <w:rPr>
          <w:rFonts w:ascii="Garamond" w:hAnsi="Garamond" w:cs="Times New Roman"/>
          <w:sz w:val="24"/>
          <w:szCs w:val="24"/>
          <w:lang w:val="en-US"/>
        </w:rPr>
        <w:t xml:space="preserve"> M. Huber </w:t>
      </w:r>
      <w:r w:rsidR="00C2253D">
        <w:rPr>
          <w:rFonts w:ascii="Garamond" w:hAnsi="Garamond" w:cs="Times New Roman"/>
          <w:sz w:val="24"/>
          <w:szCs w:val="24"/>
          <w:lang w:val="en-US"/>
        </w:rPr>
        <w:t>and</w:t>
      </w:r>
      <w:r w:rsidRPr="004D0937">
        <w:rPr>
          <w:rFonts w:ascii="Garamond" w:hAnsi="Garamond" w:cs="Times New Roman"/>
          <w:sz w:val="24"/>
          <w:szCs w:val="24"/>
          <w:lang w:val="en-US"/>
        </w:rPr>
        <w:t xml:space="preserve"> J. Mukherjee (</w:t>
      </w:r>
      <w:r w:rsidR="00C2253D">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C2253D">
        <w:rPr>
          <w:rFonts w:ascii="Garamond" w:hAnsi="Garamond" w:cs="Times New Roman"/>
          <w:b/>
          <w:bCs/>
          <w:i/>
          <w:iCs/>
          <w:sz w:val="24"/>
          <w:szCs w:val="24"/>
          <w:lang w:val="en-US"/>
        </w:rPr>
        <w:t xml:space="preserve">Corpus </w:t>
      </w:r>
      <w:r w:rsidR="00C2253D">
        <w:rPr>
          <w:rFonts w:ascii="Garamond" w:hAnsi="Garamond" w:cs="Times New Roman"/>
          <w:b/>
          <w:bCs/>
          <w:i/>
          <w:iCs/>
          <w:sz w:val="24"/>
          <w:szCs w:val="24"/>
          <w:lang w:val="en-US"/>
        </w:rPr>
        <w:t>L</w:t>
      </w:r>
      <w:r w:rsidRPr="00C2253D">
        <w:rPr>
          <w:rFonts w:ascii="Garamond" w:hAnsi="Garamond" w:cs="Times New Roman"/>
          <w:b/>
          <w:bCs/>
          <w:i/>
          <w:iCs/>
          <w:sz w:val="24"/>
          <w:szCs w:val="24"/>
          <w:lang w:val="en-US"/>
        </w:rPr>
        <w:t xml:space="preserve">inguistics and </w:t>
      </w:r>
      <w:r w:rsidR="00C2253D">
        <w:rPr>
          <w:rFonts w:ascii="Garamond" w:hAnsi="Garamond" w:cs="Times New Roman"/>
          <w:b/>
          <w:bCs/>
          <w:i/>
          <w:iCs/>
          <w:sz w:val="24"/>
          <w:szCs w:val="24"/>
          <w:lang w:val="en-US"/>
        </w:rPr>
        <w:t>V</w:t>
      </w:r>
      <w:r w:rsidRPr="00C2253D">
        <w:rPr>
          <w:rFonts w:ascii="Garamond" w:hAnsi="Garamond" w:cs="Times New Roman"/>
          <w:b/>
          <w:bCs/>
          <w:i/>
          <w:iCs/>
          <w:sz w:val="24"/>
          <w:szCs w:val="24"/>
          <w:lang w:val="en-US"/>
        </w:rPr>
        <w:t xml:space="preserve">ariation in English: Focus on </w:t>
      </w:r>
      <w:r w:rsidR="00C2253D">
        <w:rPr>
          <w:rFonts w:ascii="Garamond" w:hAnsi="Garamond" w:cs="Times New Roman"/>
          <w:b/>
          <w:bCs/>
          <w:i/>
          <w:iCs/>
          <w:sz w:val="24"/>
          <w:szCs w:val="24"/>
          <w:lang w:val="en-US"/>
        </w:rPr>
        <w:t>No</w:t>
      </w:r>
      <w:r w:rsidRPr="00C2253D">
        <w:rPr>
          <w:rFonts w:ascii="Garamond" w:hAnsi="Garamond" w:cs="Times New Roman"/>
          <w:b/>
          <w:bCs/>
          <w:i/>
          <w:iCs/>
          <w:sz w:val="24"/>
          <w:szCs w:val="24"/>
          <w:lang w:val="en-US"/>
        </w:rPr>
        <w:t>n-native Englishes</w:t>
      </w:r>
      <w:r w:rsidR="00C2253D">
        <w:rPr>
          <w:rFonts w:ascii="Garamond" w:hAnsi="Garamond" w:cs="Times New Roman"/>
          <w:i/>
          <w:iCs/>
          <w:sz w:val="24"/>
          <w:szCs w:val="24"/>
          <w:lang w:val="en-US"/>
        </w:rPr>
        <w:t>,</w:t>
      </w:r>
      <w:r w:rsidRPr="004D0937">
        <w:rPr>
          <w:rFonts w:ascii="Garamond" w:hAnsi="Garamond" w:cs="Times New Roman"/>
          <w:sz w:val="24"/>
          <w:szCs w:val="24"/>
          <w:lang w:val="en-US"/>
        </w:rPr>
        <w:t xml:space="preserve"> Helsinki: VARIENG. </w:t>
      </w:r>
      <w:r w:rsidR="00C539A3">
        <w:rPr>
          <w:rFonts w:ascii="Garamond" w:hAnsi="Garamond" w:cs="Times New Roman"/>
          <w:sz w:val="24"/>
          <w:szCs w:val="24"/>
          <w:lang w:val="en-US"/>
        </w:rPr>
        <w:t xml:space="preserve">Available online: </w:t>
      </w:r>
      <w:hyperlink r:id="rId18" w:history="1">
        <w:r w:rsidR="00C539A3" w:rsidRPr="001C43D3">
          <w:rPr>
            <w:rStyle w:val="Collegamentoipertestuale"/>
            <w:rFonts w:ascii="Garamond" w:hAnsi="Garamond" w:cs="Times New Roman"/>
            <w:sz w:val="24"/>
            <w:szCs w:val="24"/>
            <w:lang w:val="en-US"/>
          </w:rPr>
          <w:t>http://www.helsinki.fi/varieng/series/volumes/13/dose/</w:t>
        </w:r>
      </w:hyperlink>
      <w:r w:rsidR="00C539A3">
        <w:rPr>
          <w:rFonts w:ascii="Garamond" w:hAnsi="Garamond" w:cs="Times New Roman"/>
          <w:sz w:val="24"/>
          <w:szCs w:val="24"/>
          <w:lang w:val="en-US"/>
        </w:rPr>
        <w:t xml:space="preserve"> (accessed 25 January 2022).</w:t>
      </w:r>
    </w:p>
    <w:p w14:paraId="35CD3CD6" w14:textId="7BE3492E" w:rsidR="00E9191F" w:rsidRPr="004D0937" w:rsidRDefault="00E9191F" w:rsidP="00C762CA">
      <w:pPr>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Duff, P. A.</w:t>
      </w:r>
      <w:r w:rsidR="00C2253D">
        <w:rPr>
          <w:rFonts w:ascii="Garamond" w:hAnsi="Garamond" w:cs="Times New Roman"/>
          <w:sz w:val="24"/>
          <w:szCs w:val="24"/>
          <w:lang w:val="en-US"/>
        </w:rPr>
        <w:t xml:space="preserve"> and S. </w:t>
      </w:r>
      <w:r w:rsidRPr="004D0937">
        <w:rPr>
          <w:rFonts w:ascii="Garamond" w:hAnsi="Garamond" w:cs="Times New Roman"/>
          <w:sz w:val="24"/>
          <w:szCs w:val="24"/>
          <w:lang w:val="en-US"/>
        </w:rPr>
        <w:t>Zappa-Hollman (2013)</w:t>
      </w:r>
      <w:r w:rsidR="00C2253D">
        <w:rPr>
          <w:rFonts w:ascii="Garamond" w:hAnsi="Garamond" w:cs="Times New Roman"/>
          <w:sz w:val="24"/>
          <w:szCs w:val="24"/>
          <w:lang w:val="en-US"/>
        </w:rPr>
        <w:t>, ‘</w:t>
      </w:r>
      <w:r w:rsidRPr="004D0937">
        <w:rPr>
          <w:rFonts w:ascii="Garamond" w:hAnsi="Garamond" w:cs="Times New Roman"/>
          <w:sz w:val="24"/>
          <w:szCs w:val="24"/>
          <w:lang w:val="en-US"/>
        </w:rPr>
        <w:t xml:space="preserve">Using </w:t>
      </w:r>
      <w:r w:rsidR="00A77065">
        <w:rPr>
          <w:rFonts w:ascii="Garamond" w:hAnsi="Garamond" w:cs="Times New Roman"/>
          <w:sz w:val="24"/>
          <w:szCs w:val="24"/>
          <w:lang w:val="en-US"/>
        </w:rPr>
        <w:t>P</w:t>
      </w:r>
      <w:r w:rsidRPr="004D0937">
        <w:rPr>
          <w:rFonts w:ascii="Garamond" w:hAnsi="Garamond" w:cs="Times New Roman"/>
          <w:sz w:val="24"/>
          <w:szCs w:val="24"/>
          <w:lang w:val="en-US"/>
        </w:rPr>
        <w:t xml:space="preserve">opular </w:t>
      </w:r>
      <w:r w:rsidR="00A77065">
        <w:rPr>
          <w:rFonts w:ascii="Garamond" w:hAnsi="Garamond" w:cs="Times New Roman"/>
          <w:sz w:val="24"/>
          <w:szCs w:val="24"/>
          <w:lang w:val="en-US"/>
        </w:rPr>
        <w:t>C</w:t>
      </w:r>
      <w:r w:rsidRPr="004D0937">
        <w:rPr>
          <w:rFonts w:ascii="Garamond" w:hAnsi="Garamond" w:cs="Times New Roman"/>
          <w:sz w:val="24"/>
          <w:szCs w:val="24"/>
          <w:lang w:val="en-US"/>
        </w:rPr>
        <w:t xml:space="preserve">ulture in </w:t>
      </w:r>
      <w:r w:rsidR="00A77065">
        <w:rPr>
          <w:rFonts w:ascii="Garamond" w:hAnsi="Garamond" w:cs="Times New Roman"/>
          <w:sz w:val="24"/>
          <w:szCs w:val="24"/>
          <w:lang w:val="en-US"/>
        </w:rPr>
        <w:t>L</w:t>
      </w:r>
      <w:r w:rsidRPr="004D0937">
        <w:rPr>
          <w:rFonts w:ascii="Garamond" w:hAnsi="Garamond" w:cs="Times New Roman"/>
          <w:sz w:val="24"/>
          <w:szCs w:val="24"/>
          <w:lang w:val="en-US"/>
        </w:rPr>
        <w:t xml:space="preserve">anguage </w:t>
      </w:r>
      <w:r w:rsidR="00A77065">
        <w:rPr>
          <w:rFonts w:ascii="Garamond" w:hAnsi="Garamond" w:cs="Times New Roman"/>
          <w:sz w:val="24"/>
          <w:szCs w:val="24"/>
          <w:lang w:val="en-US"/>
        </w:rPr>
        <w:t>T</w:t>
      </w:r>
      <w:r w:rsidRPr="004D0937">
        <w:rPr>
          <w:rFonts w:ascii="Garamond" w:hAnsi="Garamond" w:cs="Times New Roman"/>
          <w:sz w:val="24"/>
          <w:szCs w:val="24"/>
          <w:lang w:val="en-US"/>
        </w:rPr>
        <w:t>eaching</w:t>
      </w:r>
      <w:r w:rsidR="00C2253D">
        <w:rPr>
          <w:rFonts w:ascii="Garamond" w:hAnsi="Garamond" w:cs="Times New Roman"/>
          <w:sz w:val="24"/>
          <w:szCs w:val="24"/>
          <w:lang w:val="en-US"/>
        </w:rPr>
        <w:t>’, in</w:t>
      </w:r>
      <w:r w:rsidRPr="004D0937">
        <w:rPr>
          <w:rFonts w:ascii="Garamond" w:hAnsi="Garamond" w:cs="Times New Roman"/>
          <w:sz w:val="24"/>
          <w:szCs w:val="24"/>
          <w:lang w:val="en-US"/>
        </w:rPr>
        <w:t xml:space="preserve"> C. Chapelle (</w:t>
      </w:r>
      <w:r w:rsidR="00C2253D">
        <w:rPr>
          <w:rFonts w:ascii="Garamond" w:hAnsi="Garamond" w:cs="Times New Roman"/>
          <w:sz w:val="24"/>
          <w:szCs w:val="24"/>
          <w:lang w:val="en-US"/>
        </w:rPr>
        <w:t>e</w:t>
      </w:r>
      <w:r w:rsidRPr="004D0937">
        <w:rPr>
          <w:rFonts w:ascii="Garamond" w:hAnsi="Garamond" w:cs="Times New Roman"/>
          <w:sz w:val="24"/>
          <w:szCs w:val="24"/>
          <w:lang w:val="en-US"/>
        </w:rPr>
        <w:t xml:space="preserve">d.), </w:t>
      </w:r>
      <w:r w:rsidRPr="00C2253D">
        <w:rPr>
          <w:rFonts w:ascii="Garamond" w:hAnsi="Garamond" w:cs="Times New Roman"/>
          <w:b/>
          <w:bCs/>
          <w:i/>
          <w:sz w:val="24"/>
          <w:szCs w:val="24"/>
          <w:lang w:val="en-US"/>
        </w:rPr>
        <w:t xml:space="preserve">The </w:t>
      </w:r>
      <w:r w:rsidR="00C2253D" w:rsidRPr="00C2253D">
        <w:rPr>
          <w:rFonts w:ascii="Garamond" w:hAnsi="Garamond" w:cs="Times New Roman"/>
          <w:b/>
          <w:bCs/>
          <w:i/>
          <w:sz w:val="24"/>
          <w:szCs w:val="24"/>
          <w:lang w:val="en-US"/>
        </w:rPr>
        <w:t>Encyclopedia of Applied Linguistics</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5997–6002</w:t>
      </w:r>
      <w:r w:rsidR="00C2253D">
        <w:rPr>
          <w:rFonts w:ascii="Garamond" w:hAnsi="Garamond" w:cs="Times New Roman"/>
          <w:sz w:val="24"/>
          <w:szCs w:val="24"/>
          <w:lang w:val="en-US"/>
        </w:rPr>
        <w:t xml:space="preserve">, </w:t>
      </w:r>
      <w:r w:rsidRPr="004D0937">
        <w:rPr>
          <w:rFonts w:ascii="Garamond" w:hAnsi="Garamond" w:cs="Times New Roman"/>
          <w:sz w:val="24"/>
          <w:szCs w:val="24"/>
          <w:lang w:val="en-US"/>
        </w:rPr>
        <w:t>Malden: Wiley-Blackwell.</w:t>
      </w:r>
    </w:p>
    <w:p w14:paraId="2F0A965F" w14:textId="6BE0871A" w:rsidR="0006506B" w:rsidRPr="004D0937" w:rsidRDefault="0006506B" w:rsidP="00C762CA">
      <w:pPr>
        <w:autoSpaceDE w:val="0"/>
        <w:autoSpaceDN w:val="0"/>
        <w:adjustRightInd w:val="0"/>
        <w:spacing w:after="0" w:line="240" w:lineRule="auto"/>
        <w:jc w:val="both"/>
        <w:rPr>
          <w:rFonts w:ascii="Garamond" w:hAnsi="Garamond" w:cs="Times New Roman"/>
          <w:sz w:val="24"/>
          <w:szCs w:val="24"/>
          <w:lang w:val="en-US"/>
        </w:rPr>
      </w:pPr>
      <w:r w:rsidRPr="004D0937">
        <w:rPr>
          <w:rFonts w:ascii="Garamond" w:hAnsi="Garamond" w:cs="Times New Roman"/>
          <w:sz w:val="24"/>
          <w:szCs w:val="24"/>
          <w:lang w:val="en-US"/>
        </w:rPr>
        <w:t xml:space="preserve">Eckert, P. </w:t>
      </w:r>
      <w:r w:rsidR="00720D79" w:rsidRPr="004D0937">
        <w:rPr>
          <w:rFonts w:ascii="Garamond" w:hAnsi="Garamond" w:cs="Times New Roman"/>
          <w:sz w:val="24"/>
          <w:szCs w:val="24"/>
          <w:lang w:val="en-US"/>
        </w:rPr>
        <w:t>(</w:t>
      </w:r>
      <w:r w:rsidRPr="004D0937">
        <w:rPr>
          <w:rFonts w:ascii="Garamond" w:hAnsi="Garamond" w:cs="Times New Roman"/>
          <w:sz w:val="24"/>
          <w:szCs w:val="24"/>
          <w:lang w:val="en-US"/>
        </w:rPr>
        <w:t>1997</w:t>
      </w:r>
      <w:r w:rsidR="00720D79" w:rsidRPr="004D0937">
        <w:rPr>
          <w:rFonts w:ascii="Garamond" w:hAnsi="Garamond" w:cs="Times New Roman"/>
          <w:sz w:val="24"/>
          <w:szCs w:val="24"/>
          <w:lang w:val="en-US"/>
        </w:rPr>
        <w:t>)</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Why </w:t>
      </w:r>
      <w:r w:rsidR="00A77065">
        <w:rPr>
          <w:rFonts w:ascii="Garamond" w:hAnsi="Garamond" w:cs="Times New Roman"/>
          <w:sz w:val="24"/>
          <w:szCs w:val="24"/>
          <w:lang w:val="en-US"/>
        </w:rPr>
        <w:t>E</w:t>
      </w:r>
      <w:r w:rsidRPr="004D0937">
        <w:rPr>
          <w:rFonts w:ascii="Garamond" w:hAnsi="Garamond" w:cs="Times New Roman"/>
          <w:sz w:val="24"/>
          <w:szCs w:val="24"/>
          <w:lang w:val="en-US"/>
        </w:rPr>
        <w:t>thnography</w:t>
      </w:r>
      <w:r w:rsidR="00C2253D">
        <w:rPr>
          <w:rFonts w:ascii="Garamond" w:hAnsi="Garamond" w:cs="Times New Roman"/>
          <w:sz w:val="24"/>
          <w:szCs w:val="24"/>
          <w:lang w:val="en-US"/>
        </w:rPr>
        <w:t>’,</w:t>
      </w:r>
      <w:r w:rsidRPr="004D0937">
        <w:rPr>
          <w:rFonts w:ascii="Garamond" w:hAnsi="Garamond" w:cs="Times New Roman"/>
          <w:sz w:val="24"/>
          <w:szCs w:val="24"/>
          <w:lang w:val="en-US"/>
        </w:rPr>
        <w:t xml:space="preserve"> </w:t>
      </w:r>
      <w:r w:rsidR="00C2253D">
        <w:rPr>
          <w:rFonts w:ascii="Garamond" w:hAnsi="Garamond" w:cs="Times New Roman"/>
          <w:sz w:val="24"/>
          <w:szCs w:val="24"/>
          <w:lang w:val="en-US"/>
        </w:rPr>
        <w:t>i</w:t>
      </w:r>
      <w:r w:rsidRPr="004D0937">
        <w:rPr>
          <w:rFonts w:ascii="Garamond" w:hAnsi="Garamond" w:cs="Times New Roman"/>
          <w:sz w:val="24"/>
          <w:szCs w:val="24"/>
          <w:lang w:val="en-US"/>
        </w:rPr>
        <w:t xml:space="preserve">n </w:t>
      </w:r>
      <w:r w:rsidR="00DA46D5" w:rsidRPr="004D0937">
        <w:rPr>
          <w:rFonts w:ascii="Garamond" w:hAnsi="Garamond" w:cs="Times New Roman"/>
          <w:sz w:val="24"/>
          <w:szCs w:val="24"/>
          <w:lang w:val="en-US"/>
        </w:rPr>
        <w:t xml:space="preserve">U.-B. Kotsinas, A.-B. Stenstrom </w:t>
      </w:r>
      <w:r w:rsidR="00C2253D">
        <w:rPr>
          <w:rFonts w:ascii="Garamond" w:hAnsi="Garamond" w:cs="Times New Roman"/>
          <w:sz w:val="24"/>
          <w:szCs w:val="24"/>
          <w:lang w:val="en-US"/>
        </w:rPr>
        <w:t>and</w:t>
      </w:r>
      <w:r w:rsidR="00DA46D5" w:rsidRPr="004D0937">
        <w:rPr>
          <w:rFonts w:ascii="Garamond" w:hAnsi="Garamond" w:cs="Times New Roman"/>
          <w:sz w:val="24"/>
          <w:szCs w:val="24"/>
          <w:lang w:val="en-US"/>
        </w:rPr>
        <w:t xml:space="preserve"> A.-M. Karlsson (eds), </w:t>
      </w:r>
      <w:r w:rsidR="00DA46D5" w:rsidRPr="004D0937">
        <w:rPr>
          <w:rFonts w:ascii="Garamond" w:hAnsi="Garamond" w:cs="Times New Roman"/>
          <w:sz w:val="24"/>
          <w:szCs w:val="24"/>
          <w:lang w:val="en-US"/>
        </w:rPr>
        <w:tab/>
      </w:r>
      <w:r w:rsidR="00F10951">
        <w:rPr>
          <w:rFonts w:ascii="Garamond" w:hAnsi="Garamond" w:cs="Times New Roman"/>
          <w:sz w:val="24"/>
          <w:szCs w:val="24"/>
          <w:lang w:val="en-US"/>
        </w:rPr>
        <w:tab/>
      </w:r>
      <w:r w:rsidR="00F10951">
        <w:rPr>
          <w:rFonts w:ascii="Garamond" w:hAnsi="Garamond" w:cs="Times New Roman"/>
          <w:sz w:val="24"/>
          <w:szCs w:val="24"/>
          <w:lang w:val="en-US"/>
        </w:rPr>
        <w:tab/>
      </w:r>
      <w:r w:rsidRPr="003A250A">
        <w:rPr>
          <w:rFonts w:ascii="Garamond" w:hAnsi="Garamond" w:cs="Times New Roman"/>
          <w:b/>
          <w:bCs/>
          <w:i/>
          <w:iCs/>
          <w:sz w:val="24"/>
          <w:szCs w:val="24"/>
          <w:lang w:val="en-US"/>
        </w:rPr>
        <w:t>Ungdomssprak i Norden: foredrag fran ett forskarsymposium</w:t>
      </w:r>
      <w:r w:rsidRPr="004D0937">
        <w:rPr>
          <w:rFonts w:ascii="Garamond" w:hAnsi="Garamond" w:cs="Times New Roman"/>
          <w:sz w:val="24"/>
          <w:szCs w:val="24"/>
          <w:lang w:val="en-US"/>
        </w:rPr>
        <w:t>, 52–62</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Stockholm: </w:t>
      </w:r>
      <w:r w:rsidR="003A250A">
        <w:rPr>
          <w:rFonts w:ascii="Garamond" w:hAnsi="Garamond" w:cs="Times New Roman"/>
          <w:sz w:val="24"/>
          <w:szCs w:val="24"/>
          <w:lang w:val="en-US"/>
        </w:rPr>
        <w:tab/>
      </w:r>
      <w:r w:rsidR="00F10951">
        <w:rPr>
          <w:rFonts w:ascii="Garamond" w:hAnsi="Garamond" w:cs="Times New Roman"/>
          <w:sz w:val="24"/>
          <w:szCs w:val="24"/>
          <w:lang w:val="en-US"/>
        </w:rPr>
        <w:tab/>
      </w:r>
      <w:r w:rsidR="00F10951">
        <w:rPr>
          <w:rFonts w:ascii="Garamond" w:hAnsi="Garamond" w:cs="Times New Roman"/>
          <w:sz w:val="24"/>
          <w:szCs w:val="24"/>
          <w:lang w:val="en-US"/>
        </w:rPr>
        <w:tab/>
      </w:r>
      <w:r w:rsidR="00F10951">
        <w:rPr>
          <w:rFonts w:ascii="Garamond" w:hAnsi="Garamond" w:cs="Times New Roman"/>
          <w:sz w:val="24"/>
          <w:szCs w:val="24"/>
          <w:lang w:val="en-US"/>
        </w:rPr>
        <w:tab/>
      </w:r>
      <w:r w:rsidR="00F10951">
        <w:rPr>
          <w:rFonts w:ascii="Garamond" w:hAnsi="Garamond" w:cs="Times New Roman"/>
          <w:sz w:val="24"/>
          <w:szCs w:val="24"/>
          <w:lang w:val="en-US"/>
        </w:rPr>
        <w:tab/>
      </w:r>
      <w:r w:rsidRPr="004D0937">
        <w:rPr>
          <w:rFonts w:ascii="Garamond" w:hAnsi="Garamond" w:cs="Times New Roman"/>
          <w:sz w:val="24"/>
          <w:szCs w:val="24"/>
          <w:lang w:val="en-US"/>
        </w:rPr>
        <w:t xml:space="preserve">Stockholms </w:t>
      </w:r>
      <w:r w:rsidR="003A250A">
        <w:rPr>
          <w:rFonts w:ascii="Garamond" w:hAnsi="Garamond" w:cs="Times New Roman"/>
          <w:sz w:val="24"/>
          <w:szCs w:val="24"/>
          <w:lang w:val="en-US"/>
        </w:rPr>
        <w:t>U</w:t>
      </w:r>
      <w:r w:rsidRPr="004D0937">
        <w:rPr>
          <w:rFonts w:ascii="Garamond" w:hAnsi="Garamond" w:cs="Times New Roman"/>
          <w:sz w:val="24"/>
          <w:szCs w:val="24"/>
          <w:lang w:val="en-US"/>
        </w:rPr>
        <w:t>niversitet</w:t>
      </w:r>
      <w:r w:rsidR="00DA46D5" w:rsidRPr="004D0937">
        <w:rPr>
          <w:rFonts w:ascii="Garamond" w:hAnsi="Garamond" w:cs="Times New Roman"/>
          <w:sz w:val="24"/>
          <w:szCs w:val="24"/>
          <w:lang w:val="en-US"/>
        </w:rPr>
        <w:t>.</w:t>
      </w:r>
    </w:p>
    <w:p w14:paraId="28F2785E" w14:textId="3AF8F230"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Herrero, G. (2002)</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w:t>
      </w:r>
      <w:r w:rsidR="003A250A">
        <w:rPr>
          <w:rFonts w:ascii="Garamond" w:hAnsi="Garamond" w:cs="Times New Roman"/>
          <w:sz w:val="24"/>
          <w:szCs w:val="24"/>
          <w:lang w:val="en-US"/>
        </w:rPr>
        <w:t>‘</w:t>
      </w:r>
      <w:r w:rsidRPr="004D0937">
        <w:rPr>
          <w:rFonts w:ascii="Garamond" w:hAnsi="Garamond" w:cs="Times New Roman"/>
          <w:sz w:val="24"/>
          <w:szCs w:val="24"/>
          <w:lang w:val="en-US"/>
        </w:rPr>
        <w:t>Aspectos sintácticos del lenguaje juvenil</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w:t>
      </w:r>
      <w:r w:rsidR="00F10951">
        <w:rPr>
          <w:rFonts w:ascii="Garamond" w:hAnsi="Garamond" w:cs="Times New Roman"/>
          <w:sz w:val="24"/>
          <w:szCs w:val="24"/>
          <w:lang w:val="en-US"/>
        </w:rPr>
        <w:t>(</w:t>
      </w:r>
      <w:r w:rsidRPr="004D0937">
        <w:rPr>
          <w:rFonts w:ascii="Garamond" w:hAnsi="Garamond" w:cs="Times New Roman"/>
          <w:sz w:val="24"/>
          <w:szCs w:val="24"/>
          <w:lang w:val="en-US"/>
        </w:rPr>
        <w:t>Syntactic aspects of youth language</w:t>
      </w:r>
      <w:r w:rsidR="00F10951">
        <w:rPr>
          <w:rFonts w:ascii="Garamond" w:hAnsi="Garamond" w:cs="Times New Roman"/>
          <w:sz w:val="24"/>
          <w:szCs w:val="24"/>
          <w:lang w:val="en-US"/>
        </w:rPr>
        <w:t>)</w:t>
      </w:r>
      <w:r w:rsidR="003A250A">
        <w:rPr>
          <w:rFonts w:ascii="Garamond" w:hAnsi="Garamond" w:cs="Times New Roman"/>
          <w:sz w:val="24"/>
          <w:szCs w:val="24"/>
          <w:lang w:val="en-US"/>
        </w:rPr>
        <w:t>, in</w:t>
      </w:r>
      <w:r w:rsidRPr="004D0937">
        <w:rPr>
          <w:rFonts w:ascii="Garamond" w:hAnsi="Garamond" w:cs="Times New Roman"/>
          <w:sz w:val="24"/>
          <w:szCs w:val="24"/>
          <w:lang w:val="en-US"/>
        </w:rPr>
        <w:t xml:space="preserve"> F. Rodríguez (</w:t>
      </w:r>
      <w:r w:rsidR="003A250A">
        <w:rPr>
          <w:rFonts w:ascii="Garamond" w:hAnsi="Garamond" w:cs="Times New Roman"/>
          <w:sz w:val="24"/>
          <w:szCs w:val="24"/>
          <w:lang w:val="en-US"/>
        </w:rPr>
        <w:t>e</w:t>
      </w:r>
      <w:r w:rsidRPr="004D0937">
        <w:rPr>
          <w:rFonts w:ascii="Garamond" w:hAnsi="Garamond" w:cs="Times New Roman"/>
          <w:sz w:val="24"/>
          <w:szCs w:val="24"/>
          <w:lang w:val="en-US"/>
        </w:rPr>
        <w:t xml:space="preserve">d.), </w:t>
      </w:r>
      <w:r w:rsidRPr="003A250A">
        <w:rPr>
          <w:rFonts w:ascii="Garamond" w:eastAsia="MinionPro-It" w:hAnsi="Garamond" w:cs="Times New Roman"/>
          <w:b/>
          <w:bCs/>
          <w:i/>
          <w:iCs/>
          <w:sz w:val="24"/>
          <w:szCs w:val="24"/>
          <w:lang w:val="en-US"/>
        </w:rPr>
        <w:t>El lenguaje de los jóvenes</w:t>
      </w:r>
      <w:r w:rsidRPr="004D0937">
        <w:rPr>
          <w:rFonts w:ascii="Garamond" w:hAnsi="Garamond" w:cs="Times New Roman"/>
          <w:sz w:val="24"/>
          <w:szCs w:val="24"/>
          <w:lang w:val="en-US"/>
        </w:rPr>
        <w:t xml:space="preserve"> </w:t>
      </w:r>
      <w:r w:rsidR="00F10951">
        <w:rPr>
          <w:rFonts w:ascii="Garamond" w:hAnsi="Garamond" w:cs="Times New Roman"/>
          <w:sz w:val="24"/>
          <w:szCs w:val="24"/>
          <w:lang w:val="en-US"/>
        </w:rPr>
        <w:t>(</w:t>
      </w:r>
      <w:r w:rsidRPr="004D0937">
        <w:rPr>
          <w:rFonts w:ascii="Garamond" w:hAnsi="Garamond" w:cs="Times New Roman"/>
          <w:sz w:val="24"/>
          <w:szCs w:val="24"/>
          <w:lang w:val="en-US"/>
        </w:rPr>
        <w:t>The language of adolescents</w:t>
      </w:r>
      <w:r w:rsidR="00F10951">
        <w:rPr>
          <w:rFonts w:ascii="Garamond" w:hAnsi="Garamond" w:cs="Times New Roman"/>
          <w:sz w:val="24"/>
          <w:szCs w:val="24"/>
          <w:lang w:val="en-US"/>
        </w:rPr>
        <w:t>)</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67–95</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Barcelona: Ariel.</w:t>
      </w:r>
    </w:p>
    <w:p w14:paraId="50880E64" w14:textId="0A3A79EA" w:rsidR="00D44961" w:rsidRPr="004D0937" w:rsidRDefault="00D44961" w:rsidP="00C762CA">
      <w:pPr>
        <w:spacing w:after="0" w:line="240" w:lineRule="auto"/>
        <w:jc w:val="both"/>
        <w:rPr>
          <w:rFonts w:ascii="Garamond" w:hAnsi="Garamond" w:cs="Times New Roman"/>
          <w:sz w:val="24"/>
          <w:szCs w:val="24"/>
          <w:lang w:val="en-US"/>
        </w:rPr>
      </w:pPr>
      <w:r w:rsidRPr="004D0937">
        <w:rPr>
          <w:rFonts w:ascii="Garamond" w:hAnsi="Garamond" w:cs="Times New Roman"/>
          <w:sz w:val="24"/>
          <w:szCs w:val="24"/>
          <w:lang w:val="en-US"/>
        </w:rPr>
        <w:t>Hills, M. (2004)</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w:t>
      </w:r>
      <w:r w:rsidRPr="003A250A">
        <w:rPr>
          <w:rFonts w:ascii="Garamond" w:hAnsi="Garamond" w:cs="Times New Roman"/>
          <w:i/>
          <w:iCs/>
          <w:sz w:val="24"/>
          <w:szCs w:val="24"/>
          <w:lang w:val="en-US"/>
        </w:rPr>
        <w:t>Dawson’s Creek</w:t>
      </w:r>
      <w:r w:rsidRPr="004D0937">
        <w:rPr>
          <w:rFonts w:ascii="Garamond" w:hAnsi="Garamond" w:cs="Times New Roman"/>
          <w:sz w:val="24"/>
          <w:szCs w:val="24"/>
          <w:lang w:val="en-US"/>
        </w:rPr>
        <w:t>: Quality Teen TV and Mainstream Cult?</w:t>
      </w:r>
      <w:r w:rsidR="003A250A">
        <w:rPr>
          <w:rFonts w:ascii="Garamond" w:hAnsi="Garamond" w:cs="Times New Roman"/>
          <w:sz w:val="24"/>
          <w:szCs w:val="24"/>
          <w:lang w:val="en-US"/>
        </w:rPr>
        <w:t xml:space="preserve">’, in </w:t>
      </w:r>
      <w:r w:rsidRPr="004D0937">
        <w:rPr>
          <w:rFonts w:ascii="Garamond" w:hAnsi="Garamond" w:cs="Times New Roman"/>
          <w:sz w:val="24"/>
          <w:szCs w:val="24"/>
          <w:lang w:val="en-US"/>
        </w:rPr>
        <w:t xml:space="preserve">G. Davis </w:t>
      </w:r>
      <w:r w:rsidR="003A250A">
        <w:rPr>
          <w:rFonts w:ascii="Garamond" w:hAnsi="Garamond" w:cs="Times New Roman"/>
          <w:sz w:val="24"/>
          <w:szCs w:val="24"/>
          <w:lang w:val="en-US"/>
        </w:rPr>
        <w:t>and</w:t>
      </w:r>
      <w:r w:rsidRPr="004D0937">
        <w:rPr>
          <w:rFonts w:ascii="Garamond" w:hAnsi="Garamond" w:cs="Times New Roman"/>
          <w:sz w:val="24"/>
          <w:szCs w:val="24"/>
          <w:lang w:val="en-US"/>
        </w:rPr>
        <w:t xml:space="preserve"> K. </w:t>
      </w:r>
      <w:r w:rsidRPr="004D0937">
        <w:rPr>
          <w:rFonts w:ascii="Garamond" w:hAnsi="Garamond" w:cs="Times New Roman"/>
          <w:sz w:val="24"/>
          <w:szCs w:val="24"/>
          <w:lang w:val="en-US"/>
        </w:rPr>
        <w:tab/>
      </w:r>
      <w:r w:rsidR="00F10951">
        <w:rPr>
          <w:rFonts w:ascii="Garamond" w:hAnsi="Garamond" w:cs="Times New Roman"/>
          <w:sz w:val="24"/>
          <w:szCs w:val="24"/>
          <w:lang w:val="en-US"/>
        </w:rPr>
        <w:tab/>
      </w:r>
      <w:r w:rsidR="00F10951">
        <w:rPr>
          <w:rFonts w:ascii="Garamond" w:hAnsi="Garamond" w:cs="Times New Roman"/>
          <w:sz w:val="24"/>
          <w:szCs w:val="24"/>
          <w:lang w:val="en-US"/>
        </w:rPr>
        <w:tab/>
      </w:r>
      <w:r w:rsidR="00F10951">
        <w:rPr>
          <w:rFonts w:ascii="Garamond" w:hAnsi="Garamond" w:cs="Times New Roman"/>
          <w:sz w:val="24"/>
          <w:szCs w:val="24"/>
          <w:lang w:val="en-US"/>
        </w:rPr>
        <w:tab/>
      </w:r>
      <w:r w:rsidR="00F10951">
        <w:rPr>
          <w:rFonts w:ascii="Garamond" w:hAnsi="Garamond" w:cs="Times New Roman"/>
          <w:sz w:val="24"/>
          <w:szCs w:val="24"/>
          <w:lang w:val="en-US"/>
        </w:rPr>
        <w:tab/>
      </w:r>
      <w:r w:rsidRPr="004D0937">
        <w:rPr>
          <w:rFonts w:ascii="Garamond" w:hAnsi="Garamond" w:cs="Times New Roman"/>
          <w:sz w:val="24"/>
          <w:szCs w:val="24"/>
          <w:lang w:val="en-US"/>
        </w:rPr>
        <w:t>Dickinson (</w:t>
      </w:r>
      <w:r w:rsidR="003A250A">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3A250A">
        <w:rPr>
          <w:rFonts w:ascii="Garamond" w:hAnsi="Garamond" w:cs="Times New Roman"/>
          <w:b/>
          <w:bCs/>
          <w:i/>
          <w:iCs/>
          <w:sz w:val="24"/>
          <w:szCs w:val="24"/>
          <w:lang w:val="en-US"/>
        </w:rPr>
        <w:t>Teen TV: Genre, Consumption and Identity</w:t>
      </w:r>
      <w:r w:rsidR="003A250A">
        <w:rPr>
          <w:rFonts w:ascii="Garamond" w:hAnsi="Garamond" w:cs="Times New Roman"/>
          <w:sz w:val="24"/>
          <w:szCs w:val="24"/>
          <w:lang w:val="en-US"/>
        </w:rPr>
        <w:t xml:space="preserve">, </w:t>
      </w:r>
      <w:r w:rsidRPr="004D0937">
        <w:rPr>
          <w:rFonts w:ascii="Garamond" w:hAnsi="Garamond" w:cs="Times New Roman"/>
          <w:sz w:val="24"/>
          <w:szCs w:val="24"/>
          <w:lang w:val="en-US"/>
        </w:rPr>
        <w:t>54</w:t>
      </w:r>
      <w:r w:rsidR="008F6AB1" w:rsidRPr="004D0937">
        <w:rPr>
          <w:rFonts w:ascii="Garamond" w:hAnsi="Garamond" w:cs="Times New Roman"/>
          <w:sz w:val="24"/>
          <w:szCs w:val="24"/>
          <w:lang w:val="en-US"/>
        </w:rPr>
        <w:t>–</w:t>
      </w:r>
      <w:r w:rsidRPr="004D0937">
        <w:rPr>
          <w:rFonts w:ascii="Garamond" w:hAnsi="Garamond" w:cs="Times New Roman"/>
          <w:sz w:val="24"/>
          <w:szCs w:val="24"/>
          <w:lang w:val="en-US"/>
        </w:rPr>
        <w:t>70</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London: British Film </w:t>
      </w:r>
      <w:r w:rsidRPr="004D0937">
        <w:rPr>
          <w:rFonts w:ascii="Garamond" w:hAnsi="Garamond" w:cs="Times New Roman"/>
          <w:sz w:val="24"/>
          <w:szCs w:val="24"/>
          <w:lang w:val="en-US"/>
        </w:rPr>
        <w:tab/>
      </w:r>
      <w:r w:rsidR="00F10951">
        <w:rPr>
          <w:rFonts w:ascii="Garamond" w:hAnsi="Garamond" w:cs="Times New Roman"/>
          <w:sz w:val="24"/>
          <w:szCs w:val="24"/>
          <w:lang w:val="en-US"/>
        </w:rPr>
        <w:tab/>
      </w:r>
      <w:r w:rsidRPr="004D0937">
        <w:rPr>
          <w:rFonts w:ascii="Garamond" w:hAnsi="Garamond" w:cs="Times New Roman"/>
          <w:sz w:val="24"/>
          <w:szCs w:val="24"/>
          <w:lang w:val="en-US"/>
        </w:rPr>
        <w:t>Institute.</w:t>
      </w:r>
    </w:p>
    <w:p w14:paraId="3A88DF29" w14:textId="4F1E33F8" w:rsidR="008F6AB1" w:rsidRPr="004D0937" w:rsidRDefault="00C160AC" w:rsidP="00C762CA">
      <w:pPr>
        <w:pStyle w:val="nova-e-listitem"/>
        <w:shd w:val="clear" w:color="auto" w:fill="FFFFFF"/>
        <w:spacing w:before="0" w:beforeAutospacing="0" w:after="0" w:afterAutospacing="0"/>
        <w:jc w:val="both"/>
        <w:rPr>
          <w:rFonts w:ascii="Garamond" w:eastAsia="Segoe UI" w:hAnsi="Garamond"/>
          <w:lang w:val="en-US" w:eastAsia="de-DE"/>
        </w:rPr>
      </w:pPr>
      <w:r w:rsidRPr="004D0937">
        <w:rPr>
          <w:rFonts w:ascii="Garamond" w:hAnsi="Garamond"/>
          <w:lang w:val="en-US"/>
        </w:rPr>
        <w:t>Ito, R.</w:t>
      </w:r>
      <w:r w:rsidR="009E3CF8" w:rsidRPr="004D0937">
        <w:rPr>
          <w:rFonts w:ascii="Garamond" w:hAnsi="Garamond"/>
          <w:lang w:val="en-US"/>
        </w:rPr>
        <w:t xml:space="preserve">, </w:t>
      </w:r>
      <w:r w:rsidR="003A250A">
        <w:rPr>
          <w:rFonts w:ascii="Garamond" w:hAnsi="Garamond"/>
          <w:lang w:val="en-US"/>
        </w:rPr>
        <w:t>and</w:t>
      </w:r>
      <w:r w:rsidR="009E3CF8" w:rsidRPr="004D0937">
        <w:rPr>
          <w:rFonts w:ascii="Garamond" w:hAnsi="Garamond"/>
          <w:lang w:val="en-US"/>
        </w:rPr>
        <w:t xml:space="preserve"> S. Tagliamonte (</w:t>
      </w:r>
      <w:r w:rsidR="008F6AB1" w:rsidRPr="004D0937">
        <w:rPr>
          <w:rFonts w:ascii="Garamond" w:hAnsi="Garamond"/>
          <w:lang w:val="en-US"/>
        </w:rPr>
        <w:t>2003</w:t>
      </w:r>
      <w:r w:rsidR="009E3CF8" w:rsidRPr="004D0937">
        <w:rPr>
          <w:rFonts w:ascii="Garamond" w:hAnsi="Garamond"/>
          <w:lang w:val="en-US"/>
        </w:rPr>
        <w:t>)</w:t>
      </w:r>
      <w:r w:rsidR="003A250A">
        <w:rPr>
          <w:rFonts w:ascii="Garamond" w:hAnsi="Garamond"/>
          <w:lang w:val="en-US"/>
        </w:rPr>
        <w:t>,</w:t>
      </w:r>
      <w:r w:rsidR="009E3CF8" w:rsidRPr="004D0937">
        <w:rPr>
          <w:rFonts w:ascii="Garamond" w:hAnsi="Garamond"/>
          <w:lang w:val="en-US"/>
        </w:rPr>
        <w:t xml:space="preserve"> </w:t>
      </w:r>
      <w:r w:rsidR="003A250A">
        <w:rPr>
          <w:rFonts w:ascii="Garamond" w:hAnsi="Garamond"/>
          <w:lang w:val="en-US"/>
        </w:rPr>
        <w:t>‘</w:t>
      </w:r>
      <w:r w:rsidR="009E3CF8" w:rsidRPr="004D0937">
        <w:rPr>
          <w:rFonts w:ascii="Garamond" w:eastAsia="Segoe UI" w:hAnsi="Garamond"/>
          <w:lang w:val="en-US" w:eastAsia="de-DE"/>
        </w:rPr>
        <w:t xml:space="preserve">Well </w:t>
      </w:r>
      <w:r w:rsidR="00A77065">
        <w:rPr>
          <w:rFonts w:ascii="Garamond" w:eastAsia="Segoe UI" w:hAnsi="Garamond"/>
          <w:lang w:val="en-US" w:eastAsia="de-DE"/>
        </w:rPr>
        <w:t>w</w:t>
      </w:r>
      <w:r w:rsidR="009E3CF8" w:rsidRPr="004D0937">
        <w:rPr>
          <w:rFonts w:ascii="Garamond" w:eastAsia="Segoe UI" w:hAnsi="Garamond"/>
          <w:lang w:val="en-US" w:eastAsia="de-DE"/>
        </w:rPr>
        <w:t xml:space="preserve">eird, right dodgy, very strange, really cool: Layering and </w:t>
      </w:r>
      <w:r w:rsidR="008F6AB1" w:rsidRPr="004D0937">
        <w:rPr>
          <w:rFonts w:ascii="Garamond" w:eastAsia="Segoe UI" w:hAnsi="Garamond"/>
          <w:lang w:val="en-US" w:eastAsia="de-DE"/>
        </w:rPr>
        <w:tab/>
      </w:r>
      <w:r w:rsidR="00F10951">
        <w:rPr>
          <w:rFonts w:ascii="Garamond" w:eastAsia="Segoe UI" w:hAnsi="Garamond"/>
          <w:lang w:val="en-US" w:eastAsia="de-DE"/>
        </w:rPr>
        <w:tab/>
      </w:r>
      <w:r w:rsidR="00F10951">
        <w:rPr>
          <w:rFonts w:ascii="Garamond" w:eastAsia="Segoe UI" w:hAnsi="Garamond"/>
          <w:lang w:val="en-US" w:eastAsia="de-DE"/>
        </w:rPr>
        <w:tab/>
      </w:r>
      <w:r w:rsidR="00A77065">
        <w:rPr>
          <w:rFonts w:ascii="Garamond" w:eastAsia="Segoe UI" w:hAnsi="Garamond"/>
          <w:lang w:val="en-US" w:eastAsia="de-DE"/>
        </w:rPr>
        <w:t>R</w:t>
      </w:r>
      <w:r w:rsidR="009E3CF8" w:rsidRPr="004D0937">
        <w:rPr>
          <w:rFonts w:ascii="Garamond" w:eastAsia="Segoe UI" w:hAnsi="Garamond"/>
          <w:lang w:val="en-US" w:eastAsia="de-DE"/>
        </w:rPr>
        <w:t xml:space="preserve">ecycling </w:t>
      </w:r>
      <w:r w:rsidR="008F6AB1" w:rsidRPr="004D0937">
        <w:rPr>
          <w:rFonts w:ascii="Garamond" w:eastAsia="Segoe UI" w:hAnsi="Garamond"/>
          <w:lang w:val="en-US" w:eastAsia="de-DE"/>
        </w:rPr>
        <w:t>i</w:t>
      </w:r>
      <w:r w:rsidR="009E3CF8" w:rsidRPr="004D0937">
        <w:rPr>
          <w:rFonts w:ascii="Garamond" w:eastAsia="Segoe UI" w:hAnsi="Garamond"/>
          <w:lang w:val="en-US" w:eastAsia="de-DE"/>
        </w:rPr>
        <w:t xml:space="preserve">n English </w:t>
      </w:r>
      <w:r w:rsidR="00A77065">
        <w:rPr>
          <w:rFonts w:ascii="Garamond" w:eastAsia="Segoe UI" w:hAnsi="Garamond"/>
          <w:lang w:val="en-US" w:eastAsia="de-DE"/>
        </w:rPr>
        <w:t>I</w:t>
      </w:r>
      <w:r w:rsidR="009E3CF8" w:rsidRPr="004D0937">
        <w:rPr>
          <w:rFonts w:ascii="Garamond" w:eastAsia="Segoe UI" w:hAnsi="Garamond"/>
          <w:lang w:val="en-US" w:eastAsia="de-DE"/>
        </w:rPr>
        <w:t>ntensifiers</w:t>
      </w:r>
      <w:r w:rsidR="003A250A">
        <w:rPr>
          <w:rFonts w:ascii="Garamond" w:eastAsia="Segoe UI" w:hAnsi="Garamond"/>
          <w:lang w:val="en-US" w:eastAsia="de-DE"/>
        </w:rPr>
        <w:t xml:space="preserve">’, </w:t>
      </w:r>
      <w:r w:rsidR="008F6AB1" w:rsidRPr="003A250A">
        <w:rPr>
          <w:rFonts w:ascii="Garamond" w:eastAsia="Segoe UI" w:hAnsi="Garamond"/>
          <w:b/>
          <w:bCs/>
          <w:i/>
          <w:iCs/>
          <w:lang w:val="en-US" w:eastAsia="de-DE"/>
        </w:rPr>
        <w:t>Language in Society</w:t>
      </w:r>
      <w:r w:rsidR="008F6AB1" w:rsidRPr="004D0937">
        <w:rPr>
          <w:rFonts w:ascii="Garamond" w:eastAsia="Segoe UI" w:hAnsi="Garamond"/>
          <w:i/>
          <w:iCs/>
          <w:lang w:val="en-US" w:eastAsia="de-DE"/>
        </w:rPr>
        <w:t>,</w:t>
      </w:r>
      <w:r w:rsidR="008F6AB1" w:rsidRPr="004D0937">
        <w:rPr>
          <w:rFonts w:ascii="Garamond" w:eastAsia="Segoe UI" w:hAnsi="Garamond"/>
          <w:lang w:val="en-US" w:eastAsia="de-DE"/>
        </w:rPr>
        <w:t xml:space="preserve"> </w:t>
      </w:r>
      <w:r w:rsidR="008F6AB1" w:rsidRPr="003A250A">
        <w:rPr>
          <w:rFonts w:ascii="Garamond" w:eastAsia="Segoe UI" w:hAnsi="Garamond"/>
          <w:lang w:val="en-US" w:eastAsia="de-DE"/>
        </w:rPr>
        <w:t>32</w:t>
      </w:r>
      <w:r w:rsidR="003A250A" w:rsidRPr="003A250A">
        <w:rPr>
          <w:rFonts w:ascii="Garamond" w:eastAsia="Segoe UI" w:hAnsi="Garamond"/>
          <w:lang w:val="en-US" w:eastAsia="de-DE"/>
        </w:rPr>
        <w:t xml:space="preserve"> </w:t>
      </w:r>
      <w:r w:rsidR="008F6AB1" w:rsidRPr="00333518">
        <w:rPr>
          <w:rFonts w:ascii="Garamond" w:eastAsia="Segoe UI" w:hAnsi="Garamond"/>
          <w:lang w:val="en-US" w:eastAsia="de-DE"/>
        </w:rPr>
        <w:t>(02)</w:t>
      </w:r>
      <w:r w:rsidR="003A250A">
        <w:rPr>
          <w:rFonts w:ascii="Garamond" w:eastAsia="Segoe UI" w:hAnsi="Garamond"/>
          <w:lang w:val="en-US" w:eastAsia="de-DE"/>
        </w:rPr>
        <w:t>:</w:t>
      </w:r>
      <w:r w:rsidR="008F6AB1" w:rsidRPr="004D0937">
        <w:rPr>
          <w:rFonts w:ascii="Garamond" w:eastAsia="Segoe UI" w:hAnsi="Garamond"/>
          <w:lang w:val="en-US" w:eastAsia="de-DE"/>
        </w:rPr>
        <w:t xml:space="preserve"> 257</w:t>
      </w:r>
      <w:r w:rsidR="008F6AB1" w:rsidRPr="004D0937">
        <w:rPr>
          <w:rFonts w:ascii="Garamond" w:hAnsi="Garamond"/>
          <w:lang w:val="en-US"/>
        </w:rPr>
        <w:t>–</w:t>
      </w:r>
      <w:r w:rsidR="008F6AB1" w:rsidRPr="004D0937">
        <w:rPr>
          <w:rFonts w:ascii="Garamond" w:eastAsia="Segoe UI" w:hAnsi="Garamond"/>
          <w:lang w:val="en-US" w:eastAsia="de-DE"/>
        </w:rPr>
        <w:t>279.</w:t>
      </w:r>
    </w:p>
    <w:p w14:paraId="7900715B" w14:textId="367AAA7F" w:rsidR="00E9191F" w:rsidRDefault="00E9191F" w:rsidP="00F10951">
      <w:pPr>
        <w:pStyle w:val="CitaviLiteraturverzeichnis"/>
        <w:spacing w:after="0" w:line="240" w:lineRule="auto"/>
        <w:jc w:val="both"/>
        <w:rPr>
          <w:rFonts w:ascii="Garamond" w:hAnsi="Garamond" w:cs="Times New Roman"/>
          <w:szCs w:val="24"/>
          <w:lang w:val="en-US"/>
        </w:rPr>
      </w:pPr>
      <w:r w:rsidRPr="004D0937">
        <w:rPr>
          <w:rFonts w:ascii="Garamond" w:hAnsi="Garamond" w:cs="Times New Roman"/>
          <w:szCs w:val="24"/>
          <w:lang w:val="en-US"/>
        </w:rPr>
        <w:t>Jones, C. (2017)</w:t>
      </w:r>
      <w:r w:rsidR="003A250A">
        <w:rPr>
          <w:rFonts w:ascii="Garamond" w:hAnsi="Garamond" w:cs="Times New Roman"/>
          <w:szCs w:val="24"/>
          <w:lang w:val="en-US"/>
        </w:rPr>
        <w:t>,</w:t>
      </w:r>
      <w:r w:rsidRPr="004D0937">
        <w:rPr>
          <w:rFonts w:ascii="Garamond" w:hAnsi="Garamond" w:cs="Times New Roman"/>
          <w:szCs w:val="24"/>
          <w:lang w:val="en-US"/>
        </w:rPr>
        <w:t xml:space="preserve"> </w:t>
      </w:r>
      <w:r w:rsidR="003A250A">
        <w:rPr>
          <w:rFonts w:ascii="Garamond" w:hAnsi="Garamond" w:cs="Times New Roman"/>
          <w:szCs w:val="24"/>
          <w:lang w:val="en-US"/>
        </w:rPr>
        <w:t>‘</w:t>
      </w:r>
      <w:r w:rsidRPr="004D0937">
        <w:rPr>
          <w:rFonts w:ascii="Garamond" w:hAnsi="Garamond" w:cs="Times New Roman"/>
          <w:szCs w:val="24"/>
          <w:lang w:val="en-US"/>
        </w:rPr>
        <w:t xml:space="preserve">Soap </w:t>
      </w:r>
      <w:r w:rsidR="00A77065">
        <w:rPr>
          <w:rFonts w:ascii="Garamond" w:hAnsi="Garamond" w:cs="Times New Roman"/>
          <w:szCs w:val="24"/>
          <w:lang w:val="en-US"/>
        </w:rPr>
        <w:t>O</w:t>
      </w:r>
      <w:r w:rsidRPr="004D0937">
        <w:rPr>
          <w:rFonts w:ascii="Garamond" w:hAnsi="Garamond" w:cs="Times New Roman"/>
          <w:szCs w:val="24"/>
          <w:lang w:val="en-US"/>
        </w:rPr>
        <w:t xml:space="preserve">peras as </w:t>
      </w:r>
      <w:r w:rsidR="00A77065">
        <w:rPr>
          <w:rFonts w:ascii="Garamond" w:hAnsi="Garamond" w:cs="Times New Roman"/>
          <w:szCs w:val="24"/>
          <w:lang w:val="en-US"/>
        </w:rPr>
        <w:t>M</w:t>
      </w:r>
      <w:r w:rsidRPr="004D0937">
        <w:rPr>
          <w:rFonts w:ascii="Garamond" w:hAnsi="Garamond" w:cs="Times New Roman"/>
          <w:szCs w:val="24"/>
          <w:lang w:val="en-US"/>
        </w:rPr>
        <w:t xml:space="preserve">odels of </w:t>
      </w:r>
      <w:r w:rsidR="00A77065">
        <w:rPr>
          <w:rFonts w:ascii="Garamond" w:hAnsi="Garamond" w:cs="Times New Roman"/>
          <w:szCs w:val="24"/>
          <w:lang w:val="en-US"/>
        </w:rPr>
        <w:t>A</w:t>
      </w:r>
      <w:r w:rsidRPr="004D0937">
        <w:rPr>
          <w:rFonts w:ascii="Garamond" w:hAnsi="Garamond" w:cs="Times New Roman"/>
          <w:szCs w:val="24"/>
          <w:lang w:val="en-US"/>
        </w:rPr>
        <w:t xml:space="preserve">uthentic </w:t>
      </w:r>
      <w:r w:rsidR="00A77065">
        <w:rPr>
          <w:rFonts w:ascii="Garamond" w:hAnsi="Garamond" w:cs="Times New Roman"/>
          <w:szCs w:val="24"/>
          <w:lang w:val="en-US"/>
        </w:rPr>
        <w:t>C</w:t>
      </w:r>
      <w:r w:rsidRPr="004D0937">
        <w:rPr>
          <w:rFonts w:ascii="Garamond" w:hAnsi="Garamond" w:cs="Times New Roman"/>
          <w:szCs w:val="24"/>
          <w:lang w:val="en-US"/>
        </w:rPr>
        <w:t xml:space="preserve">onversations: Implications for </w:t>
      </w:r>
      <w:r w:rsidR="00A77065">
        <w:rPr>
          <w:rFonts w:ascii="Garamond" w:hAnsi="Garamond" w:cs="Times New Roman"/>
          <w:szCs w:val="24"/>
          <w:lang w:val="en-US"/>
        </w:rPr>
        <w:t>M</w:t>
      </w:r>
      <w:r w:rsidRPr="004D0937">
        <w:rPr>
          <w:rFonts w:ascii="Garamond" w:hAnsi="Garamond" w:cs="Times New Roman"/>
          <w:szCs w:val="24"/>
          <w:lang w:val="en-US"/>
        </w:rPr>
        <w:t xml:space="preserve">aterials </w:t>
      </w:r>
      <w:r w:rsidR="00A77065">
        <w:rPr>
          <w:rFonts w:ascii="Garamond" w:hAnsi="Garamond" w:cs="Times New Roman"/>
          <w:szCs w:val="24"/>
          <w:lang w:val="en-US"/>
        </w:rPr>
        <w:t>D</w:t>
      </w:r>
      <w:r w:rsidRPr="004D0937">
        <w:rPr>
          <w:rFonts w:ascii="Garamond" w:hAnsi="Garamond" w:cs="Times New Roman"/>
          <w:szCs w:val="24"/>
          <w:lang w:val="en-US"/>
        </w:rPr>
        <w:t>esign</w:t>
      </w:r>
      <w:r w:rsidR="003A250A">
        <w:rPr>
          <w:rFonts w:ascii="Garamond" w:hAnsi="Garamond" w:cs="Times New Roman"/>
          <w:szCs w:val="24"/>
          <w:lang w:val="en-US"/>
        </w:rPr>
        <w:t xml:space="preserve">’, </w:t>
      </w:r>
      <w:r w:rsidR="00F10951">
        <w:rPr>
          <w:rFonts w:ascii="Garamond" w:hAnsi="Garamond" w:cs="Times New Roman"/>
          <w:szCs w:val="24"/>
          <w:lang w:val="en-US"/>
        </w:rPr>
        <w:tab/>
      </w:r>
      <w:r w:rsidR="00F10951">
        <w:rPr>
          <w:rFonts w:ascii="Garamond" w:hAnsi="Garamond" w:cs="Times New Roman"/>
          <w:szCs w:val="24"/>
          <w:lang w:val="en-US"/>
        </w:rPr>
        <w:tab/>
      </w:r>
      <w:r w:rsidR="003A250A">
        <w:rPr>
          <w:rFonts w:ascii="Garamond" w:hAnsi="Garamond" w:cs="Times New Roman"/>
          <w:szCs w:val="24"/>
          <w:lang w:val="en-US"/>
        </w:rPr>
        <w:t xml:space="preserve">in </w:t>
      </w:r>
      <w:r w:rsidRPr="004D0937">
        <w:rPr>
          <w:rFonts w:ascii="Garamond" w:hAnsi="Garamond" w:cs="Times New Roman"/>
          <w:szCs w:val="24"/>
          <w:lang w:val="en-US"/>
        </w:rPr>
        <w:t xml:space="preserve">A. Maley </w:t>
      </w:r>
      <w:r w:rsidR="003A250A">
        <w:rPr>
          <w:rFonts w:ascii="Garamond" w:hAnsi="Garamond" w:cs="Times New Roman"/>
          <w:szCs w:val="24"/>
          <w:lang w:val="en-US"/>
        </w:rPr>
        <w:t>and</w:t>
      </w:r>
      <w:r w:rsidRPr="004D0937">
        <w:rPr>
          <w:rFonts w:ascii="Garamond" w:hAnsi="Garamond" w:cs="Times New Roman"/>
          <w:szCs w:val="24"/>
          <w:lang w:val="en-US"/>
        </w:rPr>
        <w:t xml:space="preserve"> B. Tomlinson (</w:t>
      </w:r>
      <w:r w:rsidR="003A250A">
        <w:rPr>
          <w:rFonts w:ascii="Garamond" w:hAnsi="Garamond" w:cs="Times New Roman"/>
          <w:szCs w:val="24"/>
          <w:lang w:val="en-US"/>
        </w:rPr>
        <w:t>e</w:t>
      </w:r>
      <w:r w:rsidRPr="004D0937">
        <w:rPr>
          <w:rFonts w:ascii="Garamond" w:hAnsi="Garamond" w:cs="Times New Roman"/>
          <w:szCs w:val="24"/>
          <w:lang w:val="en-US"/>
        </w:rPr>
        <w:t xml:space="preserve">ds), </w:t>
      </w:r>
      <w:r w:rsidRPr="003A250A">
        <w:rPr>
          <w:rFonts w:ascii="Garamond" w:hAnsi="Garamond" w:cs="Times New Roman"/>
          <w:b/>
          <w:bCs/>
          <w:i/>
          <w:szCs w:val="24"/>
          <w:lang w:val="en-US"/>
        </w:rPr>
        <w:t xml:space="preserve">Authenticity in </w:t>
      </w:r>
      <w:r w:rsidR="003A250A" w:rsidRPr="003A250A">
        <w:rPr>
          <w:rFonts w:ascii="Garamond" w:hAnsi="Garamond" w:cs="Times New Roman"/>
          <w:b/>
          <w:bCs/>
          <w:i/>
          <w:szCs w:val="24"/>
          <w:lang w:val="en-US"/>
        </w:rPr>
        <w:t xml:space="preserve">Materials Development </w:t>
      </w:r>
      <w:r w:rsidRPr="003A250A">
        <w:rPr>
          <w:rFonts w:ascii="Garamond" w:hAnsi="Garamond" w:cs="Times New Roman"/>
          <w:b/>
          <w:bCs/>
          <w:i/>
          <w:szCs w:val="24"/>
          <w:lang w:val="en-US"/>
        </w:rPr>
        <w:t xml:space="preserve">for </w:t>
      </w:r>
      <w:r w:rsidR="003A250A" w:rsidRPr="003A250A">
        <w:rPr>
          <w:rFonts w:ascii="Garamond" w:hAnsi="Garamond" w:cs="Times New Roman"/>
          <w:b/>
          <w:bCs/>
          <w:i/>
          <w:szCs w:val="24"/>
          <w:lang w:val="en-US"/>
        </w:rPr>
        <w:t xml:space="preserve">Language </w:t>
      </w:r>
      <w:r w:rsidR="00F10951">
        <w:rPr>
          <w:rFonts w:ascii="Garamond" w:hAnsi="Garamond" w:cs="Times New Roman"/>
          <w:b/>
          <w:bCs/>
          <w:i/>
          <w:szCs w:val="24"/>
          <w:lang w:val="en-US"/>
        </w:rPr>
        <w:tab/>
      </w:r>
      <w:r w:rsidR="00F10951">
        <w:rPr>
          <w:rFonts w:ascii="Garamond" w:hAnsi="Garamond" w:cs="Times New Roman"/>
          <w:b/>
          <w:bCs/>
          <w:i/>
          <w:szCs w:val="24"/>
          <w:lang w:val="en-US"/>
        </w:rPr>
        <w:tab/>
      </w:r>
      <w:r w:rsidR="003A250A" w:rsidRPr="003A250A">
        <w:rPr>
          <w:rFonts w:ascii="Garamond" w:hAnsi="Garamond" w:cs="Times New Roman"/>
          <w:b/>
          <w:bCs/>
          <w:i/>
          <w:szCs w:val="24"/>
          <w:lang w:val="en-US"/>
        </w:rPr>
        <w:t>Lear</w:t>
      </w:r>
      <w:r w:rsidRPr="003A250A">
        <w:rPr>
          <w:rFonts w:ascii="Garamond" w:hAnsi="Garamond" w:cs="Times New Roman"/>
          <w:b/>
          <w:bCs/>
          <w:i/>
          <w:szCs w:val="24"/>
          <w:lang w:val="en-US"/>
        </w:rPr>
        <w:t>ning</w:t>
      </w:r>
      <w:r w:rsidR="003A250A">
        <w:rPr>
          <w:rFonts w:ascii="Garamond" w:hAnsi="Garamond" w:cs="Times New Roman"/>
          <w:szCs w:val="24"/>
          <w:lang w:val="en-US"/>
        </w:rPr>
        <w:t xml:space="preserve">, </w:t>
      </w:r>
      <w:r w:rsidRPr="004D0937">
        <w:rPr>
          <w:rFonts w:ascii="Garamond" w:hAnsi="Garamond" w:cs="Times New Roman"/>
          <w:szCs w:val="24"/>
          <w:lang w:val="en-US"/>
        </w:rPr>
        <w:t>158–175</w:t>
      </w:r>
      <w:r w:rsidR="003A250A">
        <w:rPr>
          <w:rFonts w:ascii="Garamond" w:hAnsi="Garamond" w:cs="Times New Roman"/>
          <w:szCs w:val="24"/>
          <w:lang w:val="en-US"/>
        </w:rPr>
        <w:t>,</w:t>
      </w:r>
      <w:r w:rsidRPr="004D0937">
        <w:rPr>
          <w:rFonts w:ascii="Garamond" w:hAnsi="Garamond" w:cs="Times New Roman"/>
          <w:szCs w:val="24"/>
          <w:lang w:val="en-US"/>
        </w:rPr>
        <w:t xml:space="preserve"> Newcastle: Cambridge Scholars.</w:t>
      </w:r>
    </w:p>
    <w:p w14:paraId="339A3227" w14:textId="02114D01" w:rsidR="007530DF" w:rsidRPr="007530DF" w:rsidRDefault="007530DF" w:rsidP="00C762CA">
      <w:pPr>
        <w:pStyle w:val="CitaviLiteraturverzeichnis"/>
        <w:spacing w:after="0" w:line="240" w:lineRule="auto"/>
        <w:ind w:left="284" w:hanging="284"/>
        <w:jc w:val="both"/>
        <w:rPr>
          <w:rFonts w:ascii="Garamond" w:hAnsi="Garamond" w:cs="Times New Roman"/>
          <w:szCs w:val="24"/>
          <w:lang w:val="en-US"/>
        </w:rPr>
      </w:pPr>
      <w:r w:rsidRPr="007530DF">
        <w:rPr>
          <w:rFonts w:ascii="Garamond" w:hAnsi="Garamond" w:cs="Times New Roman"/>
          <w:szCs w:val="24"/>
          <w:lang w:val="en-US"/>
        </w:rPr>
        <w:t>Jones, C., &amp;</w:t>
      </w:r>
      <w:r w:rsidR="005E31D7">
        <w:rPr>
          <w:rFonts w:ascii="Garamond" w:hAnsi="Garamond" w:cs="Times New Roman"/>
          <w:szCs w:val="24"/>
          <w:lang w:val="en-US"/>
        </w:rPr>
        <w:t xml:space="preserve"> T. </w:t>
      </w:r>
      <w:r w:rsidRPr="007530DF">
        <w:rPr>
          <w:rFonts w:ascii="Garamond" w:hAnsi="Garamond" w:cs="Times New Roman"/>
          <w:szCs w:val="24"/>
          <w:lang w:val="en-US"/>
        </w:rPr>
        <w:t>Horák</w:t>
      </w:r>
      <w:r w:rsidR="005E31D7">
        <w:rPr>
          <w:rFonts w:ascii="Garamond" w:hAnsi="Garamond" w:cs="Times New Roman"/>
          <w:szCs w:val="24"/>
          <w:lang w:val="en-US"/>
        </w:rPr>
        <w:t xml:space="preserve"> </w:t>
      </w:r>
      <w:r w:rsidRPr="007530DF">
        <w:rPr>
          <w:rFonts w:ascii="Garamond" w:hAnsi="Garamond" w:cs="Times New Roman"/>
          <w:szCs w:val="24"/>
          <w:lang w:val="en-US"/>
        </w:rPr>
        <w:t>(2014</w:t>
      </w:r>
      <w:r w:rsidR="003A250A">
        <w:rPr>
          <w:rFonts w:ascii="Garamond" w:hAnsi="Garamond" w:cs="Times New Roman"/>
          <w:szCs w:val="24"/>
          <w:lang w:val="en-US"/>
        </w:rPr>
        <w:t>),</w:t>
      </w:r>
      <w:r w:rsidRPr="007530DF">
        <w:rPr>
          <w:rFonts w:ascii="Garamond" w:hAnsi="Garamond" w:cs="Times New Roman"/>
          <w:szCs w:val="24"/>
          <w:lang w:val="en-US"/>
        </w:rPr>
        <w:t xml:space="preserve"> </w:t>
      </w:r>
      <w:r w:rsidR="003A250A">
        <w:rPr>
          <w:rFonts w:ascii="Garamond" w:hAnsi="Garamond" w:cs="Times New Roman"/>
          <w:szCs w:val="24"/>
          <w:lang w:val="en-US"/>
        </w:rPr>
        <w:t>‘</w:t>
      </w:r>
      <w:r w:rsidR="00F10951">
        <w:rPr>
          <w:rFonts w:ascii="Garamond" w:hAnsi="Garamond" w:cs="Times New Roman"/>
          <w:szCs w:val="24"/>
          <w:lang w:val="en-US"/>
        </w:rPr>
        <w:t>“</w:t>
      </w:r>
      <w:r w:rsidRPr="007530DF">
        <w:rPr>
          <w:rFonts w:ascii="Garamond" w:hAnsi="Garamond" w:cs="Times New Roman"/>
          <w:szCs w:val="24"/>
          <w:lang w:val="en-US"/>
        </w:rPr>
        <w:t>Leave it out!</w:t>
      </w:r>
      <w:r w:rsidR="00F10951">
        <w:rPr>
          <w:rFonts w:ascii="Garamond" w:hAnsi="Garamond" w:cs="Times New Roman"/>
          <w:szCs w:val="24"/>
          <w:lang w:val="en-US"/>
        </w:rPr>
        <w:t>”</w:t>
      </w:r>
      <w:r w:rsidRPr="007530DF">
        <w:rPr>
          <w:rFonts w:ascii="Garamond" w:hAnsi="Garamond" w:cs="Times New Roman"/>
          <w:szCs w:val="24"/>
          <w:lang w:val="en-US"/>
        </w:rPr>
        <w:t xml:space="preserve"> The </w:t>
      </w:r>
      <w:r w:rsidR="00A77065">
        <w:rPr>
          <w:rFonts w:ascii="Garamond" w:hAnsi="Garamond" w:cs="Times New Roman"/>
          <w:szCs w:val="24"/>
          <w:lang w:val="en-US"/>
        </w:rPr>
        <w:t>U</w:t>
      </w:r>
      <w:r w:rsidRPr="007530DF">
        <w:rPr>
          <w:rFonts w:ascii="Garamond" w:hAnsi="Garamond" w:cs="Times New Roman"/>
          <w:szCs w:val="24"/>
          <w:lang w:val="en-US"/>
        </w:rPr>
        <w:t xml:space="preserve">se of </w:t>
      </w:r>
      <w:r w:rsidR="00A77065">
        <w:rPr>
          <w:rFonts w:ascii="Garamond" w:hAnsi="Garamond" w:cs="Times New Roman"/>
          <w:szCs w:val="24"/>
          <w:lang w:val="en-US"/>
        </w:rPr>
        <w:t>S</w:t>
      </w:r>
      <w:r w:rsidRPr="007530DF">
        <w:rPr>
          <w:rFonts w:ascii="Garamond" w:hAnsi="Garamond" w:cs="Times New Roman"/>
          <w:szCs w:val="24"/>
          <w:lang w:val="en-US"/>
        </w:rPr>
        <w:t xml:space="preserve">oap </w:t>
      </w:r>
      <w:r w:rsidR="00A77065">
        <w:rPr>
          <w:rFonts w:ascii="Garamond" w:hAnsi="Garamond" w:cs="Times New Roman"/>
          <w:szCs w:val="24"/>
          <w:lang w:val="en-US"/>
        </w:rPr>
        <w:t>O</w:t>
      </w:r>
      <w:r w:rsidRPr="007530DF">
        <w:rPr>
          <w:rFonts w:ascii="Garamond" w:hAnsi="Garamond" w:cs="Times New Roman"/>
          <w:szCs w:val="24"/>
          <w:lang w:val="en-US"/>
        </w:rPr>
        <w:t xml:space="preserve">peras as </w:t>
      </w:r>
      <w:r w:rsidR="00A77065">
        <w:rPr>
          <w:rFonts w:ascii="Garamond" w:hAnsi="Garamond" w:cs="Times New Roman"/>
          <w:szCs w:val="24"/>
          <w:lang w:val="en-US"/>
        </w:rPr>
        <w:t>M</w:t>
      </w:r>
      <w:r w:rsidRPr="007530DF">
        <w:rPr>
          <w:rFonts w:ascii="Garamond" w:hAnsi="Garamond" w:cs="Times New Roman"/>
          <w:szCs w:val="24"/>
          <w:lang w:val="en-US"/>
        </w:rPr>
        <w:t xml:space="preserve">odels of </w:t>
      </w:r>
      <w:r w:rsidR="00A77065">
        <w:rPr>
          <w:rFonts w:ascii="Garamond" w:hAnsi="Garamond" w:cs="Times New Roman"/>
          <w:szCs w:val="24"/>
          <w:lang w:val="en-US"/>
        </w:rPr>
        <w:t>S</w:t>
      </w:r>
      <w:r w:rsidRPr="007530DF">
        <w:rPr>
          <w:rFonts w:ascii="Garamond" w:hAnsi="Garamond" w:cs="Times New Roman"/>
          <w:szCs w:val="24"/>
          <w:lang w:val="en-US"/>
        </w:rPr>
        <w:t xml:space="preserve">poken </w:t>
      </w:r>
      <w:r w:rsidR="00A77065">
        <w:rPr>
          <w:rFonts w:ascii="Garamond" w:hAnsi="Garamond" w:cs="Times New Roman"/>
          <w:szCs w:val="24"/>
          <w:lang w:val="en-US"/>
        </w:rPr>
        <w:t>D</w:t>
      </w:r>
      <w:r w:rsidRPr="007530DF">
        <w:rPr>
          <w:rFonts w:ascii="Garamond" w:hAnsi="Garamond" w:cs="Times New Roman"/>
          <w:szCs w:val="24"/>
          <w:lang w:val="en-US"/>
        </w:rPr>
        <w:t xml:space="preserve">iscourse </w:t>
      </w:r>
      <w:r w:rsidR="00A77065">
        <w:rPr>
          <w:rFonts w:ascii="Garamond" w:hAnsi="Garamond" w:cs="Times New Roman"/>
          <w:szCs w:val="24"/>
          <w:lang w:val="en-US"/>
        </w:rPr>
        <w:tab/>
      </w:r>
      <w:r w:rsidRPr="007530DF">
        <w:rPr>
          <w:rFonts w:ascii="Garamond" w:hAnsi="Garamond" w:cs="Times New Roman"/>
          <w:szCs w:val="24"/>
          <w:lang w:val="en-US"/>
        </w:rPr>
        <w:t>in</w:t>
      </w:r>
      <w:r w:rsidR="00A77065">
        <w:rPr>
          <w:rFonts w:ascii="Garamond" w:hAnsi="Garamond" w:cs="Times New Roman"/>
          <w:szCs w:val="24"/>
          <w:lang w:val="en-US"/>
        </w:rPr>
        <w:t xml:space="preserve"> </w:t>
      </w:r>
      <w:r w:rsidRPr="007530DF">
        <w:rPr>
          <w:rFonts w:ascii="Garamond" w:hAnsi="Garamond" w:cs="Times New Roman"/>
          <w:szCs w:val="24"/>
          <w:lang w:val="en-US"/>
        </w:rPr>
        <w:t xml:space="preserve">the ELT </w:t>
      </w:r>
      <w:r w:rsidR="00A77065">
        <w:rPr>
          <w:rFonts w:ascii="Garamond" w:hAnsi="Garamond" w:cs="Times New Roman"/>
          <w:szCs w:val="24"/>
          <w:lang w:val="en-US"/>
        </w:rPr>
        <w:t>Cl</w:t>
      </w:r>
      <w:r w:rsidRPr="007530DF">
        <w:rPr>
          <w:rFonts w:ascii="Garamond" w:hAnsi="Garamond" w:cs="Times New Roman"/>
          <w:szCs w:val="24"/>
          <w:lang w:val="en-US"/>
        </w:rPr>
        <w:t>assroom</w:t>
      </w:r>
      <w:r w:rsidR="003A250A">
        <w:rPr>
          <w:rFonts w:ascii="Garamond" w:hAnsi="Garamond" w:cs="Times New Roman"/>
          <w:szCs w:val="24"/>
          <w:lang w:val="en-US"/>
        </w:rPr>
        <w:t>’,</w:t>
      </w:r>
      <w:r w:rsidRPr="007530DF">
        <w:rPr>
          <w:rFonts w:ascii="Garamond" w:hAnsi="Garamond" w:cs="Times New Roman"/>
          <w:szCs w:val="24"/>
          <w:lang w:val="en-US"/>
        </w:rPr>
        <w:t xml:space="preserve"> </w:t>
      </w:r>
      <w:r w:rsidRPr="003A250A">
        <w:rPr>
          <w:rFonts w:ascii="Garamond" w:hAnsi="Garamond" w:cs="Times New Roman"/>
          <w:b/>
          <w:bCs/>
          <w:i/>
          <w:iCs/>
          <w:szCs w:val="24"/>
          <w:lang w:val="en-US"/>
        </w:rPr>
        <w:t>Journal of Language Teaching and Learning</w:t>
      </w:r>
      <w:r w:rsidRPr="007530DF">
        <w:rPr>
          <w:rFonts w:ascii="Garamond" w:hAnsi="Garamond" w:cs="Times New Roman"/>
          <w:szCs w:val="24"/>
          <w:lang w:val="en-US"/>
        </w:rPr>
        <w:t xml:space="preserve">, </w:t>
      </w:r>
      <w:r w:rsidRPr="003A250A">
        <w:rPr>
          <w:rFonts w:ascii="Garamond" w:hAnsi="Garamond" w:cs="Times New Roman"/>
          <w:szCs w:val="24"/>
          <w:lang w:val="en-US"/>
        </w:rPr>
        <w:t>4</w:t>
      </w:r>
      <w:r w:rsidR="003A250A">
        <w:rPr>
          <w:rFonts w:ascii="Garamond" w:hAnsi="Garamond" w:cs="Times New Roman"/>
          <w:szCs w:val="24"/>
          <w:lang w:val="en-US"/>
        </w:rPr>
        <w:t xml:space="preserve"> </w:t>
      </w:r>
      <w:r w:rsidRPr="00333518">
        <w:rPr>
          <w:rFonts w:ascii="Garamond" w:hAnsi="Garamond" w:cs="Times New Roman"/>
          <w:szCs w:val="24"/>
          <w:lang w:val="en-US"/>
        </w:rPr>
        <w:t>(1)</w:t>
      </w:r>
      <w:r w:rsidR="003A250A">
        <w:rPr>
          <w:rFonts w:ascii="Garamond" w:hAnsi="Garamond" w:cs="Times New Roman"/>
          <w:szCs w:val="24"/>
          <w:lang w:val="en-US"/>
        </w:rPr>
        <w:t xml:space="preserve">: </w:t>
      </w:r>
      <w:r w:rsidRPr="007530DF">
        <w:rPr>
          <w:rFonts w:ascii="Garamond" w:hAnsi="Garamond" w:cs="Times New Roman"/>
          <w:szCs w:val="24"/>
          <w:lang w:val="en-US"/>
        </w:rPr>
        <w:t>1–14.</w:t>
      </w:r>
    </w:p>
    <w:p w14:paraId="0B57308B" w14:textId="7293C981"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Jørgensen, A. M. (2010)</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w:t>
      </w:r>
      <w:r w:rsidR="003A250A">
        <w:rPr>
          <w:rFonts w:ascii="Garamond" w:hAnsi="Garamond" w:cs="Times New Roman"/>
          <w:sz w:val="24"/>
          <w:szCs w:val="24"/>
          <w:lang w:val="en-US"/>
        </w:rPr>
        <w:t>‘</w:t>
      </w:r>
      <w:r w:rsidRPr="004D0937">
        <w:rPr>
          <w:rFonts w:ascii="Garamond" w:hAnsi="Garamond" w:cs="Times New Roman"/>
          <w:sz w:val="24"/>
          <w:szCs w:val="24"/>
          <w:lang w:val="en-US"/>
        </w:rPr>
        <w:t>Uso de expresiones vocativas de saludo y despedida en el lenguaje juvenil de Madrid y de Oslo</w:t>
      </w:r>
      <w:r w:rsidR="003A250A">
        <w:rPr>
          <w:rFonts w:ascii="Garamond" w:hAnsi="Garamond" w:cs="Times New Roman"/>
          <w:sz w:val="24"/>
          <w:szCs w:val="24"/>
          <w:lang w:val="en-US"/>
        </w:rPr>
        <w:t>’</w:t>
      </w:r>
      <w:r w:rsidRPr="004D0937">
        <w:rPr>
          <w:rFonts w:ascii="Garamond" w:hAnsi="Garamond" w:cs="Times New Roman"/>
          <w:sz w:val="24"/>
          <w:szCs w:val="24"/>
          <w:lang w:val="en-US"/>
        </w:rPr>
        <w:t xml:space="preserve"> </w:t>
      </w:r>
      <w:r w:rsidR="00F10951">
        <w:rPr>
          <w:rFonts w:ascii="Garamond" w:hAnsi="Garamond" w:cs="Times New Roman"/>
          <w:sz w:val="24"/>
          <w:szCs w:val="24"/>
          <w:lang w:val="en-US"/>
        </w:rPr>
        <w:t>(</w:t>
      </w:r>
      <w:r w:rsidRPr="004D0937">
        <w:rPr>
          <w:rFonts w:ascii="Garamond" w:hAnsi="Garamond" w:cs="Times New Roman"/>
          <w:sz w:val="24"/>
          <w:szCs w:val="24"/>
          <w:lang w:val="en-US"/>
        </w:rPr>
        <w:t xml:space="preserve">Use of vocative expressions of greeting and farewell in youth language in Madrid </w:t>
      </w:r>
      <w:r w:rsidRPr="004D0937">
        <w:rPr>
          <w:rFonts w:ascii="Garamond" w:hAnsi="Garamond" w:cs="Times New Roman"/>
          <w:sz w:val="24"/>
          <w:szCs w:val="24"/>
          <w:lang w:val="en-US"/>
        </w:rPr>
        <w:lastRenderedPageBreak/>
        <w:t>and Oslo</w:t>
      </w:r>
      <w:r w:rsidR="00F10951">
        <w:rPr>
          <w:rFonts w:ascii="Garamond" w:hAnsi="Garamond" w:cs="Times New Roman"/>
          <w:sz w:val="24"/>
          <w:szCs w:val="24"/>
          <w:lang w:val="en-US"/>
        </w:rPr>
        <w:t>)</w:t>
      </w:r>
      <w:r w:rsidR="003A250A">
        <w:rPr>
          <w:rFonts w:ascii="Garamond" w:hAnsi="Garamond" w:cs="Times New Roman"/>
          <w:sz w:val="24"/>
          <w:szCs w:val="24"/>
          <w:lang w:val="en-US"/>
        </w:rPr>
        <w:t>, in</w:t>
      </w:r>
      <w:r w:rsidRPr="004D0937">
        <w:rPr>
          <w:rFonts w:ascii="Garamond" w:hAnsi="Garamond" w:cs="Times New Roman"/>
          <w:sz w:val="24"/>
          <w:szCs w:val="24"/>
          <w:lang w:val="en-US"/>
        </w:rPr>
        <w:t xml:space="preserve"> M. Penas Ibañez </w:t>
      </w:r>
      <w:r w:rsidR="003A250A">
        <w:rPr>
          <w:rFonts w:ascii="Garamond" w:hAnsi="Garamond" w:cs="Times New Roman"/>
          <w:sz w:val="24"/>
          <w:szCs w:val="24"/>
          <w:lang w:val="en-US"/>
        </w:rPr>
        <w:t>and</w:t>
      </w:r>
      <w:r w:rsidRPr="004D0937">
        <w:rPr>
          <w:rFonts w:ascii="Garamond" w:hAnsi="Garamond" w:cs="Times New Roman"/>
          <w:sz w:val="24"/>
          <w:szCs w:val="24"/>
          <w:lang w:val="en-US"/>
        </w:rPr>
        <w:t xml:space="preserve"> R. Martín (</w:t>
      </w:r>
      <w:r w:rsidR="003A250A">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5F4C63">
        <w:rPr>
          <w:rFonts w:ascii="Garamond" w:eastAsia="MinionPro-It" w:hAnsi="Garamond" w:cs="Times New Roman"/>
          <w:b/>
          <w:bCs/>
          <w:i/>
          <w:iCs/>
          <w:sz w:val="24"/>
          <w:szCs w:val="24"/>
          <w:lang w:val="en-US"/>
        </w:rPr>
        <w:t>Traducción e interculturalidad: Aspectos teóricos y prácticos</w:t>
      </w:r>
      <w:r w:rsidRPr="004D0937">
        <w:rPr>
          <w:rFonts w:ascii="Garamond" w:eastAsia="MinionPro-It" w:hAnsi="Garamond" w:cs="Times New Roman"/>
          <w:iCs/>
          <w:sz w:val="24"/>
          <w:szCs w:val="24"/>
          <w:lang w:val="en-US"/>
        </w:rPr>
        <w:t xml:space="preserve"> </w:t>
      </w:r>
      <w:r w:rsidR="00F10951">
        <w:rPr>
          <w:rFonts w:ascii="Garamond" w:eastAsia="MinionPro-It" w:hAnsi="Garamond" w:cs="Times New Roman"/>
          <w:iCs/>
          <w:sz w:val="24"/>
          <w:szCs w:val="24"/>
          <w:lang w:val="en-US"/>
        </w:rPr>
        <w:t>(</w:t>
      </w:r>
      <w:r w:rsidRPr="004D0937">
        <w:rPr>
          <w:rFonts w:ascii="Garamond" w:eastAsia="MinionPro-It" w:hAnsi="Garamond" w:cs="Times New Roman"/>
          <w:iCs/>
          <w:sz w:val="24"/>
          <w:szCs w:val="24"/>
          <w:lang w:val="en-US"/>
        </w:rPr>
        <w:t>Translation and interculturality. Theoretical and practical aspects</w:t>
      </w:r>
      <w:r w:rsidR="00F10951">
        <w:rPr>
          <w:rFonts w:ascii="Garamond" w:eastAsia="MinionPro-It" w:hAnsi="Garamond" w:cs="Times New Roman"/>
          <w:iCs/>
          <w:sz w:val="24"/>
          <w:szCs w:val="24"/>
          <w:lang w:val="en-US"/>
        </w:rPr>
        <w:t>)</w:t>
      </w:r>
      <w:r w:rsidR="005F4C63">
        <w:rPr>
          <w:rFonts w:ascii="Garamond" w:eastAsia="MinionPro-It" w:hAnsi="Garamond" w:cs="Times New Roman"/>
          <w:iCs/>
          <w:sz w:val="24"/>
          <w:szCs w:val="24"/>
          <w:lang w:val="en-US"/>
        </w:rPr>
        <w:t>,</w:t>
      </w:r>
      <w:r w:rsidRPr="004D0937">
        <w:rPr>
          <w:rFonts w:ascii="Garamond" w:hAnsi="Garamond" w:cs="Times New Roman"/>
          <w:sz w:val="24"/>
          <w:szCs w:val="24"/>
          <w:lang w:val="en-US"/>
        </w:rPr>
        <w:t xml:space="preserve"> 187–189</w:t>
      </w:r>
      <w:r w:rsidR="005F4C63">
        <w:rPr>
          <w:rFonts w:ascii="Garamond" w:hAnsi="Garamond" w:cs="Times New Roman"/>
          <w:sz w:val="24"/>
          <w:szCs w:val="24"/>
          <w:lang w:val="en-US"/>
        </w:rPr>
        <w:t>,</w:t>
      </w:r>
      <w:r w:rsidRPr="004D0937">
        <w:rPr>
          <w:rFonts w:ascii="Garamond" w:hAnsi="Garamond" w:cs="Times New Roman"/>
          <w:sz w:val="24"/>
          <w:szCs w:val="24"/>
          <w:lang w:val="en-US"/>
        </w:rPr>
        <w:t xml:space="preserve"> Bergen: Editorial Cantarabia.</w:t>
      </w:r>
    </w:p>
    <w:p w14:paraId="04DC0DD1" w14:textId="56EF1014" w:rsidR="00E9191F"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Kotsinas, U.-B. (1992)</w:t>
      </w:r>
      <w:r w:rsidR="005F4C63">
        <w:rPr>
          <w:rFonts w:ascii="Garamond" w:hAnsi="Garamond" w:cs="Times New Roman"/>
          <w:sz w:val="24"/>
          <w:szCs w:val="24"/>
          <w:lang w:val="en-US"/>
        </w:rPr>
        <w:t>,</w:t>
      </w:r>
      <w:r w:rsidRPr="004D0937">
        <w:rPr>
          <w:rFonts w:ascii="Garamond" w:hAnsi="Garamond" w:cs="Times New Roman"/>
          <w:sz w:val="24"/>
          <w:szCs w:val="24"/>
          <w:lang w:val="en-US"/>
        </w:rPr>
        <w:t xml:space="preserve"> </w:t>
      </w:r>
      <w:r w:rsidR="005F4C63">
        <w:rPr>
          <w:rFonts w:ascii="Garamond" w:hAnsi="Garamond" w:cs="Times New Roman"/>
          <w:sz w:val="24"/>
          <w:szCs w:val="24"/>
          <w:lang w:val="en-US"/>
        </w:rPr>
        <w:t>‘</w:t>
      </w:r>
      <w:r w:rsidRPr="004D0937">
        <w:rPr>
          <w:rFonts w:ascii="Garamond" w:hAnsi="Garamond" w:cs="Times New Roman"/>
          <w:sz w:val="24"/>
          <w:szCs w:val="24"/>
          <w:lang w:val="en-US"/>
        </w:rPr>
        <w:t xml:space="preserve">Immigrant </w:t>
      </w:r>
      <w:r w:rsidR="00972AA1">
        <w:rPr>
          <w:rFonts w:ascii="Garamond" w:hAnsi="Garamond" w:cs="Times New Roman"/>
          <w:sz w:val="24"/>
          <w:szCs w:val="24"/>
          <w:lang w:val="en-US"/>
        </w:rPr>
        <w:t>A</w:t>
      </w:r>
      <w:r w:rsidRPr="004D0937">
        <w:rPr>
          <w:rFonts w:ascii="Garamond" w:hAnsi="Garamond" w:cs="Times New Roman"/>
          <w:sz w:val="24"/>
          <w:szCs w:val="24"/>
          <w:lang w:val="en-US"/>
        </w:rPr>
        <w:t xml:space="preserve">dolescents’ Swedish in </w:t>
      </w:r>
      <w:r w:rsidR="00972AA1">
        <w:rPr>
          <w:rFonts w:ascii="Garamond" w:hAnsi="Garamond" w:cs="Times New Roman"/>
          <w:sz w:val="24"/>
          <w:szCs w:val="24"/>
          <w:lang w:val="en-US"/>
        </w:rPr>
        <w:t>M</w:t>
      </w:r>
      <w:r w:rsidRPr="004D0937">
        <w:rPr>
          <w:rFonts w:ascii="Garamond" w:hAnsi="Garamond" w:cs="Times New Roman"/>
          <w:sz w:val="24"/>
          <w:szCs w:val="24"/>
          <w:lang w:val="en-US"/>
        </w:rPr>
        <w:t xml:space="preserve">ulticultural </w:t>
      </w:r>
      <w:r w:rsidR="00972AA1">
        <w:rPr>
          <w:rFonts w:ascii="Garamond" w:hAnsi="Garamond" w:cs="Times New Roman"/>
          <w:sz w:val="24"/>
          <w:szCs w:val="24"/>
          <w:lang w:val="en-US"/>
        </w:rPr>
        <w:t>A</w:t>
      </w:r>
      <w:r w:rsidRPr="004D0937">
        <w:rPr>
          <w:rFonts w:ascii="Garamond" w:hAnsi="Garamond" w:cs="Times New Roman"/>
          <w:sz w:val="24"/>
          <w:szCs w:val="24"/>
          <w:lang w:val="en-US"/>
        </w:rPr>
        <w:t>reas</w:t>
      </w:r>
      <w:r w:rsidR="005F4C63">
        <w:rPr>
          <w:rFonts w:ascii="Garamond" w:hAnsi="Garamond" w:cs="Times New Roman"/>
          <w:sz w:val="24"/>
          <w:szCs w:val="24"/>
          <w:lang w:val="en-US"/>
        </w:rPr>
        <w:t>’,</w:t>
      </w:r>
      <w:r w:rsidRPr="004D0937">
        <w:rPr>
          <w:rFonts w:ascii="Garamond" w:hAnsi="Garamond" w:cs="Times New Roman"/>
          <w:sz w:val="24"/>
          <w:szCs w:val="24"/>
          <w:lang w:val="en-US"/>
        </w:rPr>
        <w:t xml:space="preserve"> </w:t>
      </w:r>
      <w:r w:rsidR="005F4C63">
        <w:rPr>
          <w:rFonts w:ascii="Garamond" w:hAnsi="Garamond" w:cs="Times New Roman"/>
          <w:sz w:val="24"/>
          <w:szCs w:val="24"/>
          <w:lang w:val="en-US"/>
        </w:rPr>
        <w:t>i</w:t>
      </w:r>
      <w:r w:rsidRPr="004D0937">
        <w:rPr>
          <w:rFonts w:ascii="Garamond" w:hAnsi="Garamond" w:cs="Times New Roman"/>
          <w:sz w:val="24"/>
          <w:szCs w:val="24"/>
          <w:lang w:val="en-US"/>
        </w:rPr>
        <w:t>n C. Palmgren, K. Löfgren</w:t>
      </w:r>
      <w:r w:rsidR="005F4C63">
        <w:rPr>
          <w:rFonts w:ascii="Garamond" w:hAnsi="Garamond" w:cs="Times New Roman"/>
          <w:sz w:val="24"/>
          <w:szCs w:val="24"/>
          <w:lang w:val="en-US"/>
        </w:rPr>
        <w:t xml:space="preserve"> and</w:t>
      </w:r>
      <w:r w:rsidRPr="004D0937">
        <w:rPr>
          <w:rFonts w:ascii="Garamond" w:hAnsi="Garamond" w:cs="Times New Roman"/>
          <w:sz w:val="24"/>
          <w:szCs w:val="24"/>
          <w:lang w:val="en-US"/>
        </w:rPr>
        <w:t xml:space="preserve"> G. Bolin (</w:t>
      </w:r>
      <w:r w:rsidR="005F4C63">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5F4C63">
        <w:rPr>
          <w:rFonts w:ascii="Garamond" w:eastAsia="MinionPro-It" w:hAnsi="Garamond" w:cs="Times New Roman"/>
          <w:b/>
          <w:bCs/>
          <w:i/>
          <w:iCs/>
          <w:sz w:val="24"/>
          <w:szCs w:val="24"/>
          <w:lang w:val="en-US"/>
        </w:rPr>
        <w:t xml:space="preserve">Ethnicity in </w:t>
      </w:r>
      <w:r w:rsidR="00BF35E8">
        <w:rPr>
          <w:rFonts w:ascii="Garamond" w:eastAsia="MinionPro-It" w:hAnsi="Garamond" w:cs="Times New Roman"/>
          <w:b/>
          <w:bCs/>
          <w:i/>
          <w:iCs/>
          <w:sz w:val="24"/>
          <w:szCs w:val="24"/>
          <w:lang w:val="en-US"/>
        </w:rPr>
        <w:t>Y</w:t>
      </w:r>
      <w:r w:rsidRPr="005F4C63">
        <w:rPr>
          <w:rFonts w:ascii="Garamond" w:eastAsia="MinionPro-It" w:hAnsi="Garamond" w:cs="Times New Roman"/>
          <w:b/>
          <w:bCs/>
          <w:i/>
          <w:iCs/>
          <w:sz w:val="24"/>
          <w:szCs w:val="24"/>
          <w:lang w:val="en-US"/>
        </w:rPr>
        <w:t xml:space="preserve">outh </w:t>
      </w:r>
      <w:r w:rsidR="00BF35E8">
        <w:rPr>
          <w:rFonts w:ascii="Garamond" w:eastAsia="MinionPro-It" w:hAnsi="Garamond" w:cs="Times New Roman"/>
          <w:b/>
          <w:bCs/>
          <w:i/>
          <w:iCs/>
          <w:sz w:val="24"/>
          <w:szCs w:val="24"/>
          <w:lang w:val="en-US"/>
        </w:rPr>
        <w:t>C</w:t>
      </w:r>
      <w:r w:rsidRPr="005F4C63">
        <w:rPr>
          <w:rFonts w:ascii="Garamond" w:eastAsia="MinionPro-It" w:hAnsi="Garamond" w:cs="Times New Roman"/>
          <w:b/>
          <w:bCs/>
          <w:i/>
          <w:iCs/>
          <w:sz w:val="24"/>
          <w:szCs w:val="24"/>
          <w:lang w:val="en-US"/>
        </w:rPr>
        <w:t>ulture</w:t>
      </w:r>
      <w:r w:rsidR="005F4C63">
        <w:rPr>
          <w:rFonts w:ascii="Garamond" w:hAnsi="Garamond" w:cs="Times New Roman"/>
          <w:sz w:val="24"/>
          <w:szCs w:val="24"/>
          <w:lang w:val="en-US"/>
        </w:rPr>
        <w:t xml:space="preserve">, </w:t>
      </w:r>
      <w:r w:rsidRPr="004D0937">
        <w:rPr>
          <w:rFonts w:ascii="Garamond" w:hAnsi="Garamond" w:cs="Times New Roman"/>
          <w:sz w:val="24"/>
          <w:szCs w:val="24"/>
          <w:lang w:val="en-US"/>
        </w:rPr>
        <w:t>43–62</w:t>
      </w:r>
      <w:r w:rsidR="005F4C63">
        <w:rPr>
          <w:rFonts w:ascii="Garamond" w:hAnsi="Garamond" w:cs="Times New Roman"/>
          <w:sz w:val="24"/>
          <w:szCs w:val="24"/>
          <w:lang w:val="en-US"/>
        </w:rPr>
        <w:t>,</w:t>
      </w:r>
      <w:r w:rsidRPr="004D0937">
        <w:rPr>
          <w:rFonts w:ascii="Garamond" w:hAnsi="Garamond" w:cs="Times New Roman"/>
          <w:sz w:val="24"/>
          <w:szCs w:val="24"/>
          <w:lang w:val="en-US"/>
        </w:rPr>
        <w:t xml:space="preserve"> Stockholm: Stockholm University.</w:t>
      </w:r>
    </w:p>
    <w:p w14:paraId="67A96F70" w14:textId="369FF192" w:rsidR="00361A87" w:rsidRPr="005D0B42" w:rsidRDefault="00361A87"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5D0B42">
        <w:rPr>
          <w:rFonts w:ascii="Garamond" w:hAnsi="Garamond" w:cs="Times New Roman"/>
          <w:sz w:val="24"/>
          <w:szCs w:val="24"/>
          <w:lang w:val="en-US"/>
        </w:rPr>
        <w:t>Labov, W. (1969)</w:t>
      </w:r>
      <w:r w:rsidR="005F4C63">
        <w:rPr>
          <w:rFonts w:ascii="Garamond" w:hAnsi="Garamond" w:cs="Times New Roman"/>
          <w:sz w:val="24"/>
          <w:szCs w:val="24"/>
          <w:lang w:val="en-US"/>
        </w:rPr>
        <w:t>,</w:t>
      </w:r>
      <w:r w:rsidRPr="005D0B42">
        <w:rPr>
          <w:rFonts w:ascii="Garamond" w:hAnsi="Garamond" w:cs="Times New Roman"/>
          <w:sz w:val="24"/>
          <w:szCs w:val="24"/>
          <w:lang w:val="en-US"/>
        </w:rPr>
        <w:t xml:space="preserve"> </w:t>
      </w:r>
      <w:r w:rsidRPr="00644740">
        <w:rPr>
          <w:rFonts w:ascii="Garamond" w:hAnsi="Garamond" w:cs="Times New Roman"/>
          <w:b/>
          <w:bCs/>
          <w:i/>
          <w:iCs/>
          <w:sz w:val="24"/>
          <w:szCs w:val="24"/>
          <w:lang w:val="en-US"/>
        </w:rPr>
        <w:t>The Study of Nonstandard English</w:t>
      </w:r>
      <w:r w:rsidR="005F4C63">
        <w:rPr>
          <w:rFonts w:ascii="Garamond" w:hAnsi="Garamond" w:cs="Times New Roman"/>
          <w:sz w:val="24"/>
          <w:szCs w:val="24"/>
          <w:lang w:val="en-US"/>
        </w:rPr>
        <w:t>,</w:t>
      </w:r>
      <w:r w:rsidRPr="005D0B42">
        <w:rPr>
          <w:rFonts w:ascii="Garamond" w:hAnsi="Garamond" w:cs="Times New Roman"/>
          <w:sz w:val="24"/>
          <w:szCs w:val="24"/>
          <w:lang w:val="en-US"/>
        </w:rPr>
        <w:t xml:space="preserve"> Washington, DC: Center for Applied Linguistics.</w:t>
      </w:r>
    </w:p>
    <w:p w14:paraId="71787B60" w14:textId="54AC8DE2"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Mandala, S. (2007)</w:t>
      </w:r>
      <w:r w:rsidR="005F4C63">
        <w:rPr>
          <w:rFonts w:ascii="Garamond" w:hAnsi="Garamond" w:cs="Times New Roman"/>
          <w:sz w:val="24"/>
          <w:szCs w:val="24"/>
          <w:lang w:val="en-US"/>
        </w:rPr>
        <w:t>,</w:t>
      </w:r>
      <w:r w:rsidRPr="004D0937">
        <w:rPr>
          <w:rFonts w:ascii="Garamond" w:hAnsi="Garamond" w:cs="Times New Roman"/>
          <w:sz w:val="24"/>
          <w:szCs w:val="24"/>
          <w:lang w:val="en-US"/>
        </w:rPr>
        <w:t xml:space="preserve"> </w:t>
      </w:r>
      <w:r w:rsidR="005F4C63">
        <w:rPr>
          <w:rFonts w:ascii="Garamond" w:hAnsi="Garamond" w:cs="Times New Roman"/>
          <w:sz w:val="24"/>
          <w:szCs w:val="24"/>
          <w:lang w:val="en-US"/>
        </w:rPr>
        <w:t>‘</w:t>
      </w:r>
      <w:r w:rsidRPr="004D0937">
        <w:rPr>
          <w:rFonts w:ascii="Garamond" w:hAnsi="Garamond" w:cs="Times-Roman"/>
          <w:sz w:val="24"/>
          <w:szCs w:val="24"/>
          <w:lang w:val="en-US"/>
        </w:rPr>
        <w:t xml:space="preserve">Solidarity and the Scoobies: An </w:t>
      </w:r>
      <w:r w:rsidR="00972AA1">
        <w:rPr>
          <w:rFonts w:ascii="Garamond" w:hAnsi="Garamond" w:cs="Times-Roman"/>
          <w:sz w:val="24"/>
          <w:szCs w:val="24"/>
          <w:lang w:val="en-US"/>
        </w:rPr>
        <w:t>A</w:t>
      </w:r>
      <w:r w:rsidRPr="004D0937">
        <w:rPr>
          <w:rFonts w:ascii="Garamond" w:hAnsi="Garamond" w:cs="Times-Roman"/>
          <w:sz w:val="24"/>
          <w:szCs w:val="24"/>
          <w:lang w:val="en-US"/>
        </w:rPr>
        <w:t xml:space="preserve">nalysis of the </w:t>
      </w:r>
      <w:r w:rsidRPr="004D0937">
        <w:rPr>
          <w:rFonts w:ascii="Garamond" w:hAnsi="Garamond" w:cs="Times-Roman"/>
          <w:i/>
          <w:sz w:val="24"/>
          <w:szCs w:val="24"/>
          <w:lang w:val="en-US"/>
        </w:rPr>
        <w:t>-y</w:t>
      </w:r>
      <w:r w:rsidRPr="004D0937">
        <w:rPr>
          <w:rFonts w:ascii="Garamond" w:hAnsi="Garamond" w:cs="Times-Roman"/>
          <w:sz w:val="24"/>
          <w:szCs w:val="24"/>
          <w:lang w:val="en-US"/>
        </w:rPr>
        <w:t xml:space="preserve"> </w:t>
      </w:r>
      <w:r w:rsidR="00972AA1">
        <w:rPr>
          <w:rFonts w:ascii="Garamond" w:hAnsi="Garamond" w:cs="Times-Roman"/>
          <w:sz w:val="24"/>
          <w:szCs w:val="24"/>
          <w:lang w:val="en-US"/>
        </w:rPr>
        <w:t>S</w:t>
      </w:r>
      <w:r w:rsidRPr="004D0937">
        <w:rPr>
          <w:rFonts w:ascii="Garamond" w:hAnsi="Garamond" w:cs="Times-Roman"/>
          <w:sz w:val="24"/>
          <w:szCs w:val="24"/>
          <w:lang w:val="en-US"/>
        </w:rPr>
        <w:t xml:space="preserve">uffix in the </w:t>
      </w:r>
      <w:r w:rsidR="00972AA1">
        <w:rPr>
          <w:rFonts w:ascii="Garamond" w:hAnsi="Garamond" w:cs="Times-Roman"/>
          <w:sz w:val="24"/>
          <w:szCs w:val="24"/>
          <w:lang w:val="en-US"/>
        </w:rPr>
        <w:t>T</w:t>
      </w:r>
      <w:r w:rsidRPr="004D0937">
        <w:rPr>
          <w:rFonts w:ascii="Garamond" w:hAnsi="Garamond" w:cs="Times-Roman"/>
          <w:sz w:val="24"/>
          <w:szCs w:val="24"/>
          <w:lang w:val="en-US"/>
        </w:rPr>
        <w:t xml:space="preserve">elevision </w:t>
      </w:r>
      <w:r w:rsidR="00972AA1">
        <w:rPr>
          <w:rFonts w:ascii="Garamond" w:hAnsi="Garamond" w:cs="Times-Roman"/>
          <w:sz w:val="24"/>
          <w:szCs w:val="24"/>
          <w:lang w:val="en-US"/>
        </w:rPr>
        <w:t>S</w:t>
      </w:r>
      <w:r w:rsidRPr="004D0937">
        <w:rPr>
          <w:rFonts w:ascii="Garamond" w:hAnsi="Garamond" w:cs="Times-Roman"/>
          <w:sz w:val="24"/>
          <w:szCs w:val="24"/>
          <w:lang w:val="en-US"/>
        </w:rPr>
        <w:t xml:space="preserve">eries </w:t>
      </w:r>
      <w:r w:rsidRPr="004D0937">
        <w:rPr>
          <w:rFonts w:ascii="Garamond" w:hAnsi="Garamond" w:cs="Times-Italic"/>
          <w:i/>
          <w:iCs/>
          <w:sz w:val="24"/>
          <w:szCs w:val="24"/>
          <w:lang w:val="en-US"/>
        </w:rPr>
        <w:t>Buffy the Vampire Slayer</w:t>
      </w:r>
      <w:r w:rsidR="005F4C63">
        <w:rPr>
          <w:rFonts w:ascii="Garamond" w:hAnsi="Garamond" w:cs="Times-Italic"/>
          <w:i/>
          <w:iCs/>
          <w:sz w:val="24"/>
          <w:szCs w:val="24"/>
          <w:lang w:val="en-US"/>
        </w:rPr>
        <w:t>’</w:t>
      </w:r>
      <w:r w:rsidR="005F4C63" w:rsidRPr="005F4C63">
        <w:rPr>
          <w:rFonts w:ascii="Garamond" w:hAnsi="Garamond" w:cs="Times-Italic"/>
          <w:sz w:val="24"/>
          <w:szCs w:val="24"/>
          <w:lang w:val="en-US"/>
        </w:rPr>
        <w:t>,</w:t>
      </w:r>
      <w:r w:rsidRPr="004D0937">
        <w:rPr>
          <w:rFonts w:ascii="Garamond" w:hAnsi="Garamond" w:cs="Times-Italic"/>
          <w:i/>
          <w:iCs/>
          <w:sz w:val="24"/>
          <w:szCs w:val="24"/>
          <w:lang w:val="en-US"/>
        </w:rPr>
        <w:t xml:space="preserve"> </w:t>
      </w:r>
      <w:r w:rsidRPr="005F4C63">
        <w:rPr>
          <w:rFonts w:ascii="Garamond" w:hAnsi="Garamond" w:cs="Times New Roman"/>
          <w:b/>
          <w:bCs/>
          <w:i/>
          <w:iCs/>
          <w:sz w:val="24"/>
          <w:szCs w:val="24"/>
          <w:lang w:val="en-US"/>
        </w:rPr>
        <w:t>Language and Literature</w:t>
      </w:r>
      <w:r w:rsidRPr="004D0937">
        <w:rPr>
          <w:rFonts w:ascii="Garamond" w:hAnsi="Garamond" w:cs="Times New Roman"/>
          <w:i/>
          <w:iCs/>
          <w:sz w:val="24"/>
          <w:szCs w:val="24"/>
          <w:lang w:val="en-US"/>
        </w:rPr>
        <w:t xml:space="preserve">, </w:t>
      </w:r>
      <w:r w:rsidRPr="005F4C63">
        <w:rPr>
          <w:rFonts w:ascii="Garamond" w:hAnsi="Garamond" w:cs="Times New Roman"/>
          <w:sz w:val="24"/>
          <w:szCs w:val="24"/>
          <w:lang w:val="en-US"/>
        </w:rPr>
        <w:t>16</w:t>
      </w:r>
      <w:r w:rsidR="005F4C63">
        <w:rPr>
          <w:rFonts w:ascii="Garamond" w:hAnsi="Garamond" w:cs="Times New Roman"/>
          <w:sz w:val="24"/>
          <w:szCs w:val="24"/>
          <w:lang w:val="en-US"/>
        </w:rPr>
        <w:t xml:space="preserve"> </w:t>
      </w:r>
      <w:r w:rsidRPr="004D0937">
        <w:rPr>
          <w:rFonts w:ascii="Garamond" w:hAnsi="Garamond" w:cs="Times New Roman"/>
          <w:sz w:val="24"/>
          <w:szCs w:val="24"/>
          <w:lang w:val="en-US"/>
        </w:rPr>
        <w:t>(1)</w:t>
      </w:r>
      <w:r w:rsidR="005F4C63">
        <w:rPr>
          <w:rFonts w:ascii="Garamond" w:hAnsi="Garamond" w:cs="Times New Roman"/>
          <w:sz w:val="24"/>
          <w:szCs w:val="24"/>
          <w:lang w:val="en-US"/>
        </w:rPr>
        <w:t xml:space="preserve">: </w:t>
      </w:r>
      <w:r w:rsidRPr="004D0937">
        <w:rPr>
          <w:rFonts w:ascii="Garamond" w:hAnsi="Garamond" w:cs="Times New Roman"/>
          <w:sz w:val="24"/>
          <w:szCs w:val="24"/>
          <w:lang w:val="en-US"/>
        </w:rPr>
        <w:t xml:space="preserve">53–73. </w:t>
      </w:r>
    </w:p>
    <w:p w14:paraId="36220C89" w14:textId="389AE361"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Mortensen J., Coupland, N., &amp; Thøgersen, J. (2017)</w:t>
      </w:r>
      <w:r w:rsidR="00972AA1">
        <w:rPr>
          <w:rFonts w:ascii="Garamond" w:hAnsi="Garamond" w:cs="Times New Roman"/>
          <w:sz w:val="24"/>
          <w:szCs w:val="24"/>
          <w:lang w:val="en-US"/>
        </w:rPr>
        <w:t>, ‘</w:t>
      </w:r>
      <w:r w:rsidRPr="004D0937">
        <w:rPr>
          <w:rFonts w:ascii="Garamond" w:hAnsi="Garamond" w:cs="Times New Roman"/>
          <w:sz w:val="24"/>
          <w:szCs w:val="24"/>
          <w:lang w:val="en-US"/>
        </w:rPr>
        <w:t xml:space="preserve">Introduction: Conceptualizing </w:t>
      </w:r>
      <w:r w:rsidR="00972AA1">
        <w:rPr>
          <w:rFonts w:ascii="Garamond" w:hAnsi="Garamond" w:cs="Times New Roman"/>
          <w:sz w:val="24"/>
          <w:szCs w:val="24"/>
          <w:lang w:val="en-US"/>
        </w:rPr>
        <w:t>S</w:t>
      </w:r>
      <w:r w:rsidRPr="004D0937">
        <w:rPr>
          <w:rFonts w:ascii="Garamond" w:hAnsi="Garamond" w:cs="Times New Roman"/>
          <w:sz w:val="24"/>
          <w:szCs w:val="24"/>
          <w:lang w:val="en-US"/>
        </w:rPr>
        <w:t xml:space="preserve">tyle, </w:t>
      </w:r>
      <w:r w:rsidR="00972AA1">
        <w:rPr>
          <w:rFonts w:ascii="Garamond" w:hAnsi="Garamond" w:cs="Times New Roman"/>
          <w:sz w:val="24"/>
          <w:szCs w:val="24"/>
          <w:lang w:val="en-US"/>
        </w:rPr>
        <w:t>M</w:t>
      </w:r>
      <w:r w:rsidRPr="004D0937">
        <w:rPr>
          <w:rFonts w:ascii="Garamond" w:hAnsi="Garamond" w:cs="Times New Roman"/>
          <w:sz w:val="24"/>
          <w:szCs w:val="24"/>
          <w:lang w:val="en-US"/>
        </w:rPr>
        <w:t xml:space="preserve">ediation, and </w:t>
      </w:r>
      <w:r w:rsidR="00972AA1">
        <w:rPr>
          <w:rFonts w:ascii="Garamond" w:hAnsi="Garamond" w:cs="Times New Roman"/>
          <w:sz w:val="24"/>
          <w:szCs w:val="24"/>
          <w:lang w:val="en-US"/>
        </w:rPr>
        <w:t>C</w:t>
      </w:r>
      <w:r w:rsidRPr="004D0937">
        <w:rPr>
          <w:rFonts w:ascii="Garamond" w:hAnsi="Garamond" w:cs="Times New Roman"/>
          <w:sz w:val="24"/>
          <w:szCs w:val="24"/>
          <w:lang w:val="en-US"/>
        </w:rPr>
        <w:t>hange</w:t>
      </w:r>
      <w:r w:rsidR="00972AA1">
        <w:rPr>
          <w:rFonts w:ascii="Garamond" w:hAnsi="Garamond" w:cs="Times New Roman"/>
          <w:sz w:val="24"/>
          <w:szCs w:val="24"/>
          <w:lang w:val="en-US"/>
        </w:rPr>
        <w:t>’, in</w:t>
      </w:r>
      <w:r w:rsidRPr="004D0937">
        <w:rPr>
          <w:rFonts w:ascii="Garamond" w:hAnsi="Garamond" w:cs="Times New Roman"/>
          <w:sz w:val="24"/>
          <w:szCs w:val="24"/>
          <w:lang w:val="en-US"/>
        </w:rPr>
        <w:t xml:space="preserve"> J. Mortensen, N. Coupland</w:t>
      </w:r>
      <w:r w:rsidR="005F4C63">
        <w:rPr>
          <w:rFonts w:ascii="Garamond" w:hAnsi="Garamond" w:cs="Times New Roman"/>
          <w:sz w:val="24"/>
          <w:szCs w:val="24"/>
          <w:lang w:val="en-US"/>
        </w:rPr>
        <w:t xml:space="preserve"> and </w:t>
      </w:r>
      <w:r w:rsidRPr="004D0937">
        <w:rPr>
          <w:rFonts w:ascii="Garamond" w:hAnsi="Garamond" w:cs="Times New Roman"/>
          <w:sz w:val="24"/>
          <w:szCs w:val="24"/>
          <w:lang w:val="en-US"/>
        </w:rPr>
        <w:t>J. Thøgersen (</w:t>
      </w:r>
      <w:r w:rsidR="005F4C63">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644740">
        <w:rPr>
          <w:rFonts w:ascii="Garamond" w:hAnsi="Garamond" w:cs="Times New Roman"/>
          <w:b/>
          <w:bCs/>
          <w:i/>
          <w:iCs/>
          <w:sz w:val="24"/>
          <w:szCs w:val="24"/>
          <w:lang w:val="en-US"/>
        </w:rPr>
        <w:t xml:space="preserve">Style, </w:t>
      </w:r>
      <w:r w:rsidR="00644740" w:rsidRPr="00644740">
        <w:rPr>
          <w:rFonts w:ascii="Garamond" w:hAnsi="Garamond" w:cs="Times New Roman"/>
          <w:b/>
          <w:bCs/>
          <w:i/>
          <w:iCs/>
          <w:sz w:val="24"/>
          <w:szCs w:val="24"/>
          <w:lang w:val="en-US"/>
        </w:rPr>
        <w:t>M</w:t>
      </w:r>
      <w:r w:rsidRPr="00644740">
        <w:rPr>
          <w:rFonts w:ascii="Garamond" w:hAnsi="Garamond" w:cs="Times New Roman"/>
          <w:b/>
          <w:bCs/>
          <w:i/>
          <w:iCs/>
          <w:sz w:val="24"/>
          <w:szCs w:val="24"/>
          <w:lang w:val="en-US"/>
        </w:rPr>
        <w:t xml:space="preserve">ediation, and </w:t>
      </w:r>
      <w:r w:rsidR="00644740" w:rsidRPr="00644740">
        <w:rPr>
          <w:rFonts w:ascii="Garamond" w:hAnsi="Garamond" w:cs="Times New Roman"/>
          <w:b/>
          <w:bCs/>
          <w:i/>
          <w:iCs/>
          <w:sz w:val="24"/>
          <w:szCs w:val="24"/>
          <w:lang w:val="en-US"/>
        </w:rPr>
        <w:t>C</w:t>
      </w:r>
      <w:r w:rsidRPr="00644740">
        <w:rPr>
          <w:rFonts w:ascii="Garamond" w:hAnsi="Garamond" w:cs="Times New Roman"/>
          <w:b/>
          <w:bCs/>
          <w:i/>
          <w:iCs/>
          <w:sz w:val="24"/>
          <w:szCs w:val="24"/>
          <w:lang w:val="en-US"/>
        </w:rPr>
        <w:t xml:space="preserve">hange: Sociolinguistic </w:t>
      </w:r>
      <w:r w:rsidR="00644740" w:rsidRPr="00644740">
        <w:rPr>
          <w:rFonts w:ascii="Garamond" w:hAnsi="Garamond" w:cs="Times New Roman"/>
          <w:b/>
          <w:bCs/>
          <w:i/>
          <w:iCs/>
          <w:sz w:val="24"/>
          <w:szCs w:val="24"/>
          <w:lang w:val="en-US"/>
        </w:rPr>
        <w:t>P</w:t>
      </w:r>
      <w:r w:rsidRPr="00644740">
        <w:rPr>
          <w:rFonts w:ascii="Garamond" w:hAnsi="Garamond" w:cs="Times New Roman"/>
          <w:b/>
          <w:bCs/>
          <w:i/>
          <w:iCs/>
          <w:sz w:val="24"/>
          <w:szCs w:val="24"/>
          <w:lang w:val="en-US"/>
        </w:rPr>
        <w:t xml:space="preserve">erspectives on </w:t>
      </w:r>
      <w:r w:rsidR="00644740" w:rsidRPr="00644740">
        <w:rPr>
          <w:rFonts w:ascii="Garamond" w:hAnsi="Garamond" w:cs="Times New Roman"/>
          <w:b/>
          <w:bCs/>
          <w:i/>
          <w:iCs/>
          <w:sz w:val="24"/>
          <w:szCs w:val="24"/>
          <w:lang w:val="en-US"/>
        </w:rPr>
        <w:t>T</w:t>
      </w:r>
      <w:r w:rsidRPr="00644740">
        <w:rPr>
          <w:rFonts w:ascii="Garamond" w:hAnsi="Garamond" w:cs="Times New Roman"/>
          <w:b/>
          <w:bCs/>
          <w:i/>
          <w:iCs/>
          <w:sz w:val="24"/>
          <w:szCs w:val="24"/>
          <w:lang w:val="en-US"/>
        </w:rPr>
        <w:t xml:space="preserve">alking </w:t>
      </w:r>
      <w:r w:rsidR="00644740" w:rsidRPr="00644740">
        <w:rPr>
          <w:rFonts w:ascii="Garamond" w:hAnsi="Garamond" w:cs="Times New Roman"/>
          <w:b/>
          <w:bCs/>
          <w:i/>
          <w:iCs/>
          <w:sz w:val="24"/>
          <w:szCs w:val="24"/>
          <w:lang w:val="en-US"/>
        </w:rPr>
        <w:t>M</w:t>
      </w:r>
      <w:r w:rsidRPr="00644740">
        <w:rPr>
          <w:rFonts w:ascii="Garamond" w:hAnsi="Garamond" w:cs="Times New Roman"/>
          <w:b/>
          <w:bCs/>
          <w:i/>
          <w:iCs/>
          <w:sz w:val="24"/>
          <w:szCs w:val="24"/>
          <w:lang w:val="en-US"/>
        </w:rPr>
        <w:t>edia</w:t>
      </w:r>
      <w:r w:rsidR="005F4C63" w:rsidRPr="005F4C63">
        <w:rPr>
          <w:rFonts w:ascii="Garamond" w:hAnsi="Garamond" w:cs="Times New Roman"/>
          <w:sz w:val="24"/>
          <w:szCs w:val="24"/>
          <w:lang w:val="en-US"/>
        </w:rPr>
        <w:t>,</w:t>
      </w:r>
      <w:r w:rsidR="005F4C63">
        <w:rPr>
          <w:rFonts w:ascii="Garamond" w:hAnsi="Garamond" w:cs="Times New Roman"/>
          <w:i/>
          <w:iCs/>
          <w:sz w:val="24"/>
          <w:szCs w:val="24"/>
          <w:lang w:val="en-US"/>
        </w:rPr>
        <w:t xml:space="preserve"> </w:t>
      </w:r>
      <w:r w:rsidRPr="004D0937">
        <w:rPr>
          <w:rFonts w:ascii="Garamond" w:hAnsi="Garamond" w:cs="Times New Roman"/>
          <w:sz w:val="24"/>
          <w:szCs w:val="24"/>
          <w:lang w:val="en-US"/>
        </w:rPr>
        <w:t>1–24</w:t>
      </w:r>
      <w:r w:rsidR="005F4C63">
        <w:rPr>
          <w:rFonts w:ascii="Garamond" w:hAnsi="Garamond" w:cs="Times New Roman"/>
          <w:sz w:val="24"/>
          <w:szCs w:val="24"/>
          <w:lang w:val="en-US"/>
        </w:rPr>
        <w:t>,</w:t>
      </w:r>
      <w:r w:rsidRPr="004D0937">
        <w:rPr>
          <w:rFonts w:ascii="Garamond" w:hAnsi="Garamond" w:cs="Times New Roman"/>
          <w:sz w:val="24"/>
          <w:szCs w:val="24"/>
          <w:lang w:val="en-US"/>
        </w:rPr>
        <w:t xml:space="preserve"> Oxford: Oxford University Press. </w:t>
      </w:r>
    </w:p>
    <w:p w14:paraId="7E81C689" w14:textId="41CAB794" w:rsidR="00E9191F" w:rsidRPr="004D0937" w:rsidRDefault="00E9191F" w:rsidP="00C762CA">
      <w:pPr>
        <w:autoSpaceDE w:val="0"/>
        <w:autoSpaceDN w:val="0"/>
        <w:adjustRightInd w:val="0"/>
        <w:spacing w:after="0" w:line="240" w:lineRule="auto"/>
        <w:ind w:left="567" w:hanging="567"/>
        <w:jc w:val="both"/>
        <w:rPr>
          <w:rFonts w:ascii="Garamond" w:hAnsi="Garamond" w:cs="Times New Roman"/>
          <w:sz w:val="24"/>
          <w:szCs w:val="24"/>
          <w:lang w:val="en-US"/>
        </w:rPr>
      </w:pPr>
      <w:r w:rsidRPr="004D0937">
        <w:rPr>
          <w:rFonts w:ascii="Garamond" w:hAnsi="Garamond" w:cs="Times New Roman"/>
          <w:sz w:val="24"/>
          <w:szCs w:val="24"/>
          <w:lang w:val="en-US"/>
        </w:rPr>
        <w:t>Palacios Martínez, I. M. (2011</w:t>
      </w:r>
      <w:r w:rsidR="00844E8C" w:rsidRPr="004D0937">
        <w:rPr>
          <w:rFonts w:ascii="Garamond" w:hAnsi="Garamond" w:cs="Times New Roman"/>
          <w:sz w:val="24"/>
          <w:szCs w:val="24"/>
          <w:lang w:val="en-US"/>
        </w:rPr>
        <w:t>a</w:t>
      </w:r>
      <w:r w:rsidRPr="004D0937">
        <w:rPr>
          <w:rFonts w:ascii="Garamond" w:hAnsi="Garamond" w:cs="Times New Roman"/>
          <w:sz w:val="24"/>
          <w:szCs w:val="24"/>
          <w:lang w:val="en-US"/>
        </w:rPr>
        <w:t>)</w:t>
      </w:r>
      <w:r w:rsidR="005F4C63">
        <w:rPr>
          <w:rFonts w:ascii="Garamond" w:hAnsi="Garamond" w:cs="Times New Roman"/>
          <w:sz w:val="24"/>
          <w:szCs w:val="24"/>
          <w:lang w:val="en-US"/>
        </w:rPr>
        <w:t>,</w:t>
      </w:r>
      <w:r w:rsidRPr="004D0937">
        <w:rPr>
          <w:rFonts w:ascii="Garamond" w:hAnsi="Garamond" w:cs="Times New Roman"/>
          <w:i/>
          <w:iCs/>
          <w:sz w:val="24"/>
          <w:szCs w:val="24"/>
          <w:lang w:val="en-US"/>
        </w:rPr>
        <w:t xml:space="preserve"> </w:t>
      </w:r>
      <w:r w:rsidR="005F4C63" w:rsidRPr="005F4C63">
        <w:rPr>
          <w:rFonts w:ascii="Garamond" w:hAnsi="Garamond" w:cs="Times New Roman"/>
          <w:sz w:val="24"/>
          <w:szCs w:val="24"/>
          <w:lang w:val="en-US"/>
        </w:rPr>
        <w:t>‘</w:t>
      </w:r>
      <w:r w:rsidRPr="005F4C63">
        <w:rPr>
          <w:rFonts w:ascii="Garamond" w:hAnsi="Garamond" w:cs="Times New Roman"/>
          <w:sz w:val="24"/>
          <w:szCs w:val="24"/>
          <w:lang w:val="en-US"/>
        </w:rPr>
        <w:t>T</w:t>
      </w:r>
      <w:r w:rsidRPr="004D0937">
        <w:rPr>
          <w:rFonts w:ascii="Garamond" w:hAnsi="Garamond" w:cs="Times New Roman"/>
          <w:sz w:val="24"/>
          <w:szCs w:val="24"/>
          <w:lang w:val="en-US"/>
        </w:rPr>
        <w:t xml:space="preserve">he </w:t>
      </w:r>
      <w:r w:rsidR="00972AA1">
        <w:rPr>
          <w:rFonts w:ascii="Garamond" w:hAnsi="Garamond" w:cs="Times New Roman"/>
          <w:sz w:val="24"/>
          <w:szCs w:val="24"/>
          <w:lang w:val="en-US"/>
        </w:rPr>
        <w:t>L</w:t>
      </w:r>
      <w:r w:rsidRPr="004D0937">
        <w:rPr>
          <w:rFonts w:ascii="Garamond" w:hAnsi="Garamond" w:cs="Times New Roman"/>
          <w:sz w:val="24"/>
          <w:szCs w:val="24"/>
          <w:lang w:val="en-US"/>
        </w:rPr>
        <w:t xml:space="preserve">anguage of British teenagers: A </w:t>
      </w:r>
      <w:r w:rsidR="00972AA1">
        <w:rPr>
          <w:rFonts w:ascii="Garamond" w:hAnsi="Garamond" w:cs="Times New Roman"/>
          <w:sz w:val="24"/>
          <w:szCs w:val="24"/>
          <w:lang w:val="en-US"/>
        </w:rPr>
        <w:t>P</w:t>
      </w:r>
      <w:r w:rsidRPr="004D0937">
        <w:rPr>
          <w:rFonts w:ascii="Garamond" w:hAnsi="Garamond" w:cs="Times New Roman"/>
          <w:sz w:val="24"/>
          <w:szCs w:val="24"/>
          <w:lang w:val="en-US"/>
        </w:rPr>
        <w:t xml:space="preserve">reliminary </w:t>
      </w:r>
      <w:r w:rsidR="00972AA1">
        <w:rPr>
          <w:rFonts w:ascii="Garamond" w:hAnsi="Garamond" w:cs="Times New Roman"/>
          <w:sz w:val="24"/>
          <w:szCs w:val="24"/>
          <w:lang w:val="en-US"/>
        </w:rPr>
        <w:t>S</w:t>
      </w:r>
      <w:r w:rsidRPr="004D0937">
        <w:rPr>
          <w:rFonts w:ascii="Garamond" w:hAnsi="Garamond" w:cs="Times New Roman"/>
          <w:sz w:val="24"/>
          <w:szCs w:val="24"/>
          <w:lang w:val="en-US"/>
        </w:rPr>
        <w:t xml:space="preserve">tudy of its </w:t>
      </w:r>
      <w:r w:rsidR="00972AA1">
        <w:rPr>
          <w:rFonts w:ascii="Garamond" w:hAnsi="Garamond" w:cs="Times New Roman"/>
          <w:sz w:val="24"/>
          <w:szCs w:val="24"/>
          <w:lang w:val="en-US"/>
        </w:rPr>
        <w:t>M</w:t>
      </w:r>
      <w:r w:rsidRPr="004D0937">
        <w:rPr>
          <w:rFonts w:ascii="Garamond" w:hAnsi="Garamond" w:cs="Times New Roman"/>
          <w:sz w:val="24"/>
          <w:szCs w:val="24"/>
          <w:lang w:val="en-US"/>
        </w:rPr>
        <w:t xml:space="preserve">ain </w:t>
      </w:r>
      <w:r w:rsidR="00972AA1">
        <w:rPr>
          <w:rFonts w:ascii="Garamond" w:hAnsi="Garamond" w:cs="Times New Roman"/>
          <w:sz w:val="24"/>
          <w:szCs w:val="24"/>
          <w:lang w:val="en-US"/>
        </w:rPr>
        <w:t>G</w:t>
      </w:r>
      <w:r w:rsidRPr="004D0937">
        <w:rPr>
          <w:rFonts w:ascii="Garamond" w:hAnsi="Garamond" w:cs="Times New Roman"/>
          <w:sz w:val="24"/>
          <w:szCs w:val="24"/>
          <w:lang w:val="en-US"/>
        </w:rPr>
        <w:t xml:space="preserve">rammatical </w:t>
      </w:r>
      <w:r w:rsidR="00972AA1">
        <w:rPr>
          <w:rFonts w:ascii="Garamond" w:hAnsi="Garamond" w:cs="Times New Roman"/>
          <w:sz w:val="24"/>
          <w:szCs w:val="24"/>
          <w:lang w:val="en-US"/>
        </w:rPr>
        <w:t>F</w:t>
      </w:r>
      <w:r w:rsidRPr="004D0937">
        <w:rPr>
          <w:rFonts w:ascii="Garamond" w:hAnsi="Garamond" w:cs="Times New Roman"/>
          <w:sz w:val="24"/>
          <w:szCs w:val="24"/>
          <w:lang w:val="en-US"/>
        </w:rPr>
        <w:t>eatures</w:t>
      </w:r>
      <w:r w:rsidR="005F4C63">
        <w:rPr>
          <w:rFonts w:ascii="Garamond" w:hAnsi="Garamond" w:cs="Times New Roman"/>
          <w:sz w:val="24"/>
          <w:szCs w:val="24"/>
          <w:lang w:val="en-US"/>
        </w:rPr>
        <w:t xml:space="preserve">’, </w:t>
      </w:r>
      <w:r w:rsidRPr="005F4C63">
        <w:rPr>
          <w:rFonts w:ascii="Garamond" w:hAnsi="Garamond" w:cs="Times New Roman"/>
          <w:b/>
          <w:bCs/>
          <w:i/>
          <w:iCs/>
          <w:sz w:val="24"/>
          <w:szCs w:val="24"/>
          <w:lang w:val="en-US"/>
        </w:rPr>
        <w:t>ATLANTIS: Journal of the Spanish Association of Anglo-American Studies</w:t>
      </w:r>
      <w:r w:rsidRPr="005F4C63">
        <w:rPr>
          <w:rFonts w:ascii="Garamond" w:hAnsi="Garamond" w:cs="Times New Roman"/>
          <w:sz w:val="24"/>
          <w:szCs w:val="24"/>
          <w:lang w:val="en-US"/>
        </w:rPr>
        <w:t>, 33</w:t>
      </w:r>
      <w:r w:rsidR="00644740">
        <w:rPr>
          <w:rFonts w:ascii="Garamond" w:hAnsi="Garamond" w:cs="Times New Roman"/>
          <w:sz w:val="24"/>
          <w:szCs w:val="24"/>
          <w:lang w:val="en-US"/>
        </w:rPr>
        <w:t xml:space="preserve"> </w:t>
      </w:r>
      <w:r w:rsidRPr="004D0937">
        <w:rPr>
          <w:rFonts w:ascii="Garamond" w:hAnsi="Garamond" w:cs="Times New Roman"/>
          <w:sz w:val="24"/>
          <w:szCs w:val="24"/>
          <w:lang w:val="en-US"/>
        </w:rPr>
        <w:t>(1)</w:t>
      </w:r>
      <w:r w:rsidR="005F4C63">
        <w:rPr>
          <w:rFonts w:ascii="Garamond" w:hAnsi="Garamond" w:cs="Times New Roman"/>
          <w:sz w:val="24"/>
          <w:szCs w:val="24"/>
          <w:lang w:val="en-US"/>
        </w:rPr>
        <w:t xml:space="preserve">: </w:t>
      </w:r>
      <w:r w:rsidRPr="004D0937">
        <w:rPr>
          <w:rFonts w:ascii="Garamond" w:hAnsi="Garamond" w:cs="Times New Roman"/>
          <w:sz w:val="24"/>
          <w:szCs w:val="24"/>
          <w:lang w:val="en-US"/>
        </w:rPr>
        <w:t xml:space="preserve">105–126. </w:t>
      </w:r>
    </w:p>
    <w:p w14:paraId="4C39141B" w14:textId="544E7C29" w:rsidR="00844E8C" w:rsidRPr="004D0937" w:rsidRDefault="00844E8C" w:rsidP="00C762CA">
      <w:pPr>
        <w:autoSpaceDE w:val="0"/>
        <w:autoSpaceDN w:val="0"/>
        <w:adjustRightInd w:val="0"/>
        <w:spacing w:after="0" w:line="240" w:lineRule="auto"/>
        <w:ind w:left="567" w:hanging="567"/>
        <w:jc w:val="both"/>
        <w:rPr>
          <w:rFonts w:ascii="Garamond" w:hAnsi="Garamond" w:cs="Times New Roman"/>
          <w:color w:val="222222"/>
          <w:sz w:val="24"/>
          <w:szCs w:val="24"/>
          <w:lang w:val="en"/>
        </w:rPr>
      </w:pPr>
      <w:r w:rsidRPr="00021319">
        <w:rPr>
          <w:rFonts w:ascii="Garamond" w:hAnsi="Garamond" w:cs="Times New Roman"/>
          <w:sz w:val="24"/>
          <w:szCs w:val="24"/>
          <w:lang w:val="fr-FR"/>
        </w:rPr>
        <w:t>Palacios Martínez, I. M. (</w:t>
      </w:r>
      <w:r w:rsidRPr="00021319">
        <w:rPr>
          <w:rFonts w:ascii="Garamond" w:hAnsi="Garamond" w:cs="Times New Roman"/>
          <w:color w:val="222222"/>
          <w:sz w:val="24"/>
          <w:szCs w:val="24"/>
          <w:lang w:val="fr-FR"/>
        </w:rPr>
        <w:t>2011b)</w:t>
      </w:r>
      <w:r w:rsidR="00F720BD">
        <w:rPr>
          <w:rFonts w:ascii="Garamond" w:hAnsi="Garamond" w:cs="Times New Roman"/>
          <w:color w:val="222222"/>
          <w:sz w:val="24"/>
          <w:szCs w:val="24"/>
          <w:lang w:val="fr-FR"/>
        </w:rPr>
        <w:t>,</w:t>
      </w:r>
      <w:r w:rsidRPr="00021319">
        <w:rPr>
          <w:rFonts w:ascii="Garamond" w:hAnsi="Garamond" w:cs="Times New Roman"/>
          <w:color w:val="222222"/>
          <w:sz w:val="24"/>
          <w:szCs w:val="24"/>
          <w:lang w:val="fr-FR"/>
        </w:rPr>
        <w:t xml:space="preserve"> </w:t>
      </w:r>
      <w:r w:rsidR="00F720BD">
        <w:rPr>
          <w:rFonts w:ascii="Garamond" w:hAnsi="Garamond" w:cs="Times New Roman"/>
          <w:color w:val="222222"/>
          <w:sz w:val="24"/>
          <w:szCs w:val="24"/>
          <w:lang w:val="fr-FR"/>
        </w:rPr>
        <w:t>‘</w:t>
      </w:r>
      <w:r w:rsidRPr="004D0937">
        <w:rPr>
          <w:rFonts w:ascii="Garamond" w:hAnsi="Garamond" w:cs="Times New Roman"/>
          <w:color w:val="222222"/>
          <w:sz w:val="24"/>
          <w:szCs w:val="24"/>
          <w:lang w:val="en"/>
        </w:rPr>
        <w:t xml:space="preserve">The </w:t>
      </w:r>
      <w:r w:rsidR="00972AA1">
        <w:rPr>
          <w:rFonts w:ascii="Garamond" w:hAnsi="Garamond" w:cs="Times New Roman"/>
          <w:color w:val="222222"/>
          <w:sz w:val="24"/>
          <w:szCs w:val="24"/>
          <w:lang w:val="en"/>
        </w:rPr>
        <w:t>E</w:t>
      </w:r>
      <w:r w:rsidRPr="004D0937">
        <w:rPr>
          <w:rFonts w:ascii="Garamond" w:hAnsi="Garamond" w:cs="Times New Roman"/>
          <w:color w:val="222222"/>
          <w:sz w:val="24"/>
          <w:szCs w:val="24"/>
          <w:lang w:val="en"/>
        </w:rPr>
        <w:t xml:space="preserve">xpression of </w:t>
      </w:r>
      <w:r w:rsidR="00972AA1">
        <w:rPr>
          <w:rFonts w:ascii="Garamond" w:hAnsi="Garamond" w:cs="Times New Roman"/>
          <w:color w:val="222222"/>
          <w:sz w:val="24"/>
          <w:szCs w:val="24"/>
          <w:lang w:val="en"/>
        </w:rPr>
        <w:t>N</w:t>
      </w:r>
      <w:r w:rsidRPr="004D0937">
        <w:rPr>
          <w:rFonts w:ascii="Garamond" w:hAnsi="Garamond" w:cs="Times New Roman"/>
          <w:color w:val="222222"/>
          <w:sz w:val="24"/>
          <w:szCs w:val="24"/>
          <w:lang w:val="en"/>
        </w:rPr>
        <w:t xml:space="preserve">egation in British </w:t>
      </w:r>
      <w:r w:rsidR="00972AA1">
        <w:rPr>
          <w:rFonts w:ascii="Garamond" w:hAnsi="Garamond" w:cs="Times New Roman"/>
          <w:color w:val="222222"/>
          <w:sz w:val="24"/>
          <w:szCs w:val="24"/>
          <w:lang w:val="en"/>
        </w:rPr>
        <w:t>t</w:t>
      </w:r>
      <w:r w:rsidRPr="004D0937">
        <w:rPr>
          <w:rFonts w:ascii="Garamond" w:hAnsi="Garamond" w:cs="Times New Roman"/>
          <w:color w:val="222222"/>
          <w:sz w:val="24"/>
          <w:szCs w:val="24"/>
          <w:lang w:val="en"/>
        </w:rPr>
        <w:t xml:space="preserve">eenagers’ </w:t>
      </w:r>
      <w:r w:rsidR="00972AA1">
        <w:rPr>
          <w:rFonts w:ascii="Garamond" w:hAnsi="Garamond" w:cs="Times New Roman"/>
          <w:color w:val="222222"/>
          <w:sz w:val="24"/>
          <w:szCs w:val="24"/>
          <w:lang w:val="en"/>
        </w:rPr>
        <w:t>L</w:t>
      </w:r>
      <w:r w:rsidRPr="004D0937">
        <w:rPr>
          <w:rFonts w:ascii="Garamond" w:hAnsi="Garamond" w:cs="Times New Roman"/>
          <w:color w:val="222222"/>
          <w:sz w:val="24"/>
          <w:szCs w:val="24"/>
          <w:lang w:val="en"/>
        </w:rPr>
        <w:t xml:space="preserve">anguage. A </w:t>
      </w:r>
      <w:r w:rsidR="00972AA1">
        <w:rPr>
          <w:rFonts w:ascii="Garamond" w:hAnsi="Garamond" w:cs="Times New Roman"/>
          <w:color w:val="222222"/>
          <w:sz w:val="24"/>
          <w:szCs w:val="24"/>
          <w:lang w:val="en"/>
        </w:rPr>
        <w:t>P</w:t>
      </w:r>
      <w:r w:rsidRPr="004D0937">
        <w:rPr>
          <w:rFonts w:ascii="Garamond" w:hAnsi="Garamond" w:cs="Times New Roman"/>
          <w:color w:val="222222"/>
          <w:sz w:val="24"/>
          <w:szCs w:val="24"/>
          <w:lang w:val="en"/>
        </w:rPr>
        <w:t xml:space="preserve">reliminary </w:t>
      </w:r>
      <w:r w:rsidR="00972AA1">
        <w:rPr>
          <w:rFonts w:ascii="Garamond" w:hAnsi="Garamond" w:cs="Times New Roman"/>
          <w:color w:val="222222"/>
          <w:sz w:val="24"/>
          <w:szCs w:val="24"/>
          <w:lang w:val="en"/>
        </w:rPr>
        <w:t>S</w:t>
      </w:r>
      <w:r w:rsidRPr="004D0937">
        <w:rPr>
          <w:rFonts w:ascii="Garamond" w:hAnsi="Garamond" w:cs="Times New Roman"/>
          <w:color w:val="222222"/>
          <w:sz w:val="24"/>
          <w:szCs w:val="24"/>
          <w:lang w:val="en"/>
        </w:rPr>
        <w:t>tudy</w:t>
      </w:r>
      <w:r w:rsidR="00F720BD">
        <w:rPr>
          <w:rFonts w:ascii="Garamond" w:hAnsi="Garamond" w:cs="Times New Roman"/>
          <w:color w:val="222222"/>
          <w:sz w:val="24"/>
          <w:szCs w:val="24"/>
          <w:lang w:val="en"/>
        </w:rPr>
        <w:t>’,</w:t>
      </w:r>
      <w:r w:rsidRPr="004D0937">
        <w:rPr>
          <w:rFonts w:ascii="Garamond" w:hAnsi="Garamond" w:cs="Times New Roman"/>
          <w:color w:val="222222"/>
          <w:sz w:val="24"/>
          <w:szCs w:val="24"/>
          <w:lang w:val="en"/>
        </w:rPr>
        <w:t xml:space="preserve"> </w:t>
      </w:r>
      <w:r w:rsidRPr="00F720BD">
        <w:rPr>
          <w:rFonts w:ascii="Garamond" w:hAnsi="Garamond" w:cs="Times New Roman"/>
          <w:b/>
          <w:bCs/>
          <w:i/>
          <w:iCs/>
          <w:color w:val="222222"/>
          <w:sz w:val="24"/>
          <w:szCs w:val="24"/>
          <w:lang w:val="en"/>
        </w:rPr>
        <w:t>Journal of English Linguistics</w:t>
      </w:r>
      <w:r w:rsidRPr="004D0937">
        <w:rPr>
          <w:rFonts w:ascii="Garamond" w:hAnsi="Garamond" w:cs="Times New Roman"/>
          <w:color w:val="222222"/>
          <w:sz w:val="24"/>
          <w:szCs w:val="24"/>
          <w:lang w:val="en"/>
        </w:rPr>
        <w:t>, 39</w:t>
      </w:r>
      <w:r w:rsidR="00F720BD">
        <w:rPr>
          <w:rFonts w:ascii="Garamond" w:hAnsi="Garamond" w:cs="Times New Roman"/>
          <w:color w:val="222222"/>
          <w:sz w:val="24"/>
          <w:szCs w:val="24"/>
          <w:lang w:val="en"/>
        </w:rPr>
        <w:t xml:space="preserve"> </w:t>
      </w:r>
      <w:r w:rsidRPr="004D0937">
        <w:rPr>
          <w:rFonts w:ascii="Garamond" w:hAnsi="Garamond" w:cs="Times New Roman"/>
          <w:color w:val="222222"/>
          <w:sz w:val="24"/>
          <w:szCs w:val="24"/>
          <w:lang w:val="en"/>
        </w:rPr>
        <w:t>(1)</w:t>
      </w:r>
      <w:r w:rsidR="00F720BD">
        <w:rPr>
          <w:rFonts w:ascii="Garamond" w:hAnsi="Garamond" w:cs="Times New Roman"/>
          <w:color w:val="222222"/>
          <w:sz w:val="24"/>
          <w:szCs w:val="24"/>
          <w:lang w:val="en"/>
        </w:rPr>
        <w:t>:</w:t>
      </w:r>
      <w:r w:rsidRPr="004D0937">
        <w:rPr>
          <w:rFonts w:ascii="Garamond" w:hAnsi="Garamond" w:cs="Times New Roman"/>
          <w:color w:val="222222"/>
          <w:sz w:val="24"/>
          <w:szCs w:val="24"/>
          <w:lang w:val="en"/>
        </w:rPr>
        <w:t xml:space="preserve"> 4</w:t>
      </w:r>
      <w:r w:rsidR="005E31D7" w:rsidRPr="004D0937">
        <w:rPr>
          <w:rFonts w:ascii="Garamond" w:hAnsi="Garamond" w:cs="Times New Roman"/>
          <w:sz w:val="24"/>
          <w:szCs w:val="24"/>
          <w:lang w:val="en-US"/>
        </w:rPr>
        <w:t>–</w:t>
      </w:r>
      <w:r w:rsidRPr="004D0937">
        <w:rPr>
          <w:rFonts w:ascii="Garamond" w:hAnsi="Garamond" w:cs="Times New Roman"/>
          <w:color w:val="222222"/>
          <w:sz w:val="24"/>
          <w:szCs w:val="24"/>
          <w:lang w:val="en"/>
        </w:rPr>
        <w:t>35.</w:t>
      </w:r>
    </w:p>
    <w:p w14:paraId="2BC7D525" w14:textId="2AA64E61" w:rsidR="003F4D35" w:rsidRPr="004D0937" w:rsidRDefault="003F4D35" w:rsidP="00C762CA">
      <w:pPr>
        <w:pStyle w:val="Titolo1"/>
        <w:shd w:val="clear" w:color="auto" w:fill="FFFFFF"/>
        <w:spacing w:before="0" w:beforeAutospacing="0" w:after="0" w:afterAutospacing="0"/>
        <w:jc w:val="both"/>
        <w:rPr>
          <w:rFonts w:ascii="Garamond" w:hAnsi="Garamond"/>
          <w:b w:val="0"/>
          <w:bCs w:val="0"/>
          <w:sz w:val="24"/>
          <w:szCs w:val="24"/>
          <w:lang w:val="en-US"/>
        </w:rPr>
      </w:pPr>
      <w:r w:rsidRPr="004D0937">
        <w:rPr>
          <w:rFonts w:ascii="Garamond" w:hAnsi="Garamond"/>
          <w:b w:val="0"/>
          <w:bCs w:val="0"/>
          <w:sz w:val="24"/>
          <w:szCs w:val="24"/>
          <w:lang w:val="en-US"/>
        </w:rPr>
        <w:t>Partington, A. S. (1998)</w:t>
      </w:r>
      <w:r w:rsidR="00F720BD">
        <w:rPr>
          <w:rFonts w:ascii="Garamond" w:hAnsi="Garamond"/>
          <w:b w:val="0"/>
          <w:bCs w:val="0"/>
          <w:sz w:val="24"/>
          <w:szCs w:val="24"/>
          <w:lang w:val="en-US"/>
        </w:rPr>
        <w:t>,</w:t>
      </w:r>
      <w:r w:rsidRPr="004D0937">
        <w:rPr>
          <w:rFonts w:ascii="Garamond" w:hAnsi="Garamond"/>
          <w:b w:val="0"/>
          <w:bCs w:val="0"/>
          <w:sz w:val="24"/>
          <w:szCs w:val="24"/>
          <w:lang w:val="en-US"/>
        </w:rPr>
        <w:t xml:space="preserve"> </w:t>
      </w:r>
      <w:r w:rsidRPr="00F720BD">
        <w:rPr>
          <w:rFonts w:ascii="Garamond" w:hAnsi="Garamond"/>
          <w:i/>
          <w:iCs/>
          <w:sz w:val="24"/>
          <w:szCs w:val="24"/>
          <w:lang w:val="en-US"/>
        </w:rPr>
        <w:t xml:space="preserve">Patterns and Meanings. Using Corpora for English Language Research </w:t>
      </w:r>
      <w:r w:rsidR="00F10951">
        <w:rPr>
          <w:rFonts w:ascii="Garamond" w:hAnsi="Garamond"/>
          <w:i/>
          <w:iCs/>
          <w:sz w:val="24"/>
          <w:szCs w:val="24"/>
          <w:lang w:val="en-US"/>
        </w:rPr>
        <w:tab/>
      </w:r>
      <w:r w:rsidR="00F720BD">
        <w:rPr>
          <w:rFonts w:ascii="Garamond" w:hAnsi="Garamond"/>
          <w:i/>
          <w:iCs/>
          <w:sz w:val="24"/>
          <w:szCs w:val="24"/>
          <w:lang w:val="en-US"/>
        </w:rPr>
        <w:tab/>
      </w:r>
      <w:r w:rsidRPr="00F720BD">
        <w:rPr>
          <w:rFonts w:ascii="Garamond" w:hAnsi="Garamond"/>
          <w:i/>
          <w:iCs/>
          <w:sz w:val="24"/>
          <w:szCs w:val="24"/>
          <w:lang w:val="en-US"/>
        </w:rPr>
        <w:t>and Teaching</w:t>
      </w:r>
      <w:r w:rsidRPr="004D0937">
        <w:rPr>
          <w:rFonts w:ascii="Garamond" w:hAnsi="Garamond"/>
          <w:b w:val="0"/>
          <w:bCs w:val="0"/>
          <w:sz w:val="24"/>
          <w:szCs w:val="24"/>
          <w:lang w:val="en-US"/>
        </w:rPr>
        <w:t>. Amsterdam</w:t>
      </w:r>
      <w:r w:rsidR="00BF35E8">
        <w:rPr>
          <w:rFonts w:ascii="Garamond" w:hAnsi="Garamond"/>
          <w:b w:val="0"/>
          <w:bCs w:val="0"/>
          <w:sz w:val="24"/>
          <w:szCs w:val="24"/>
          <w:lang w:val="en-US"/>
        </w:rPr>
        <w:t xml:space="preserve">: </w:t>
      </w:r>
      <w:r w:rsidR="00D82953" w:rsidRPr="004D0937">
        <w:rPr>
          <w:rFonts w:ascii="Garamond" w:hAnsi="Garamond"/>
          <w:b w:val="0"/>
          <w:bCs w:val="0"/>
          <w:sz w:val="24"/>
          <w:szCs w:val="24"/>
          <w:lang w:val="en-US"/>
        </w:rPr>
        <w:t>J</w:t>
      </w:r>
      <w:r w:rsidRPr="004D0937">
        <w:rPr>
          <w:rFonts w:ascii="Garamond" w:hAnsi="Garamond"/>
          <w:b w:val="0"/>
          <w:bCs w:val="0"/>
          <w:sz w:val="24"/>
          <w:szCs w:val="24"/>
          <w:lang w:val="en-US"/>
        </w:rPr>
        <w:t xml:space="preserve">ohn </w:t>
      </w:r>
      <w:r w:rsidR="00D82953" w:rsidRPr="004D0937">
        <w:rPr>
          <w:rFonts w:ascii="Garamond" w:hAnsi="Garamond"/>
          <w:b w:val="0"/>
          <w:bCs w:val="0"/>
          <w:sz w:val="24"/>
          <w:szCs w:val="24"/>
          <w:lang w:val="en-US"/>
        </w:rPr>
        <w:t>B</w:t>
      </w:r>
      <w:r w:rsidRPr="004D0937">
        <w:rPr>
          <w:rFonts w:ascii="Garamond" w:hAnsi="Garamond"/>
          <w:b w:val="0"/>
          <w:bCs w:val="0"/>
          <w:sz w:val="24"/>
          <w:szCs w:val="24"/>
          <w:lang w:val="en-US"/>
        </w:rPr>
        <w:t xml:space="preserve">enjamins. </w:t>
      </w:r>
    </w:p>
    <w:p w14:paraId="732C5465" w14:textId="2E352F6A" w:rsidR="00D82953" w:rsidRPr="004D0937" w:rsidRDefault="00D82953" w:rsidP="00C762CA">
      <w:pPr>
        <w:pStyle w:val="Titolo1"/>
        <w:shd w:val="clear" w:color="auto" w:fill="FFFFFF"/>
        <w:spacing w:before="0" w:beforeAutospacing="0" w:after="0" w:afterAutospacing="0"/>
        <w:jc w:val="both"/>
        <w:rPr>
          <w:rFonts w:ascii="Garamond" w:hAnsi="Garamond"/>
          <w:b w:val="0"/>
          <w:bCs w:val="0"/>
          <w:sz w:val="24"/>
          <w:szCs w:val="24"/>
          <w:lang w:val="en-US"/>
        </w:rPr>
      </w:pPr>
      <w:r w:rsidRPr="004D0937">
        <w:rPr>
          <w:rFonts w:ascii="Garamond" w:hAnsi="Garamond"/>
          <w:b w:val="0"/>
          <w:bCs w:val="0"/>
          <w:sz w:val="24"/>
          <w:szCs w:val="24"/>
          <w:lang w:val="en-US"/>
        </w:rPr>
        <w:t>Partington, A. S. (2004)</w:t>
      </w:r>
      <w:r w:rsidR="00F720BD">
        <w:rPr>
          <w:rFonts w:ascii="Garamond" w:hAnsi="Garamond"/>
          <w:b w:val="0"/>
          <w:bCs w:val="0"/>
          <w:sz w:val="24"/>
          <w:szCs w:val="24"/>
          <w:lang w:val="en-US"/>
        </w:rPr>
        <w:t>,</w:t>
      </w:r>
      <w:r w:rsidRPr="004D0937">
        <w:rPr>
          <w:rFonts w:ascii="Garamond" w:hAnsi="Garamond"/>
          <w:b w:val="0"/>
          <w:bCs w:val="0"/>
          <w:sz w:val="24"/>
          <w:szCs w:val="24"/>
          <w:lang w:val="en-US"/>
        </w:rPr>
        <w:t xml:space="preserve"> ‘Utterly </w:t>
      </w:r>
      <w:r w:rsidR="00972AA1">
        <w:rPr>
          <w:rFonts w:ascii="Garamond" w:hAnsi="Garamond"/>
          <w:b w:val="0"/>
          <w:bCs w:val="0"/>
          <w:sz w:val="24"/>
          <w:szCs w:val="24"/>
          <w:lang w:val="en-US"/>
        </w:rPr>
        <w:t>C</w:t>
      </w:r>
      <w:r w:rsidRPr="004D0937">
        <w:rPr>
          <w:rFonts w:ascii="Garamond" w:hAnsi="Garamond"/>
          <w:b w:val="0"/>
          <w:bCs w:val="0"/>
          <w:sz w:val="24"/>
          <w:szCs w:val="24"/>
          <w:lang w:val="en-US"/>
        </w:rPr>
        <w:t xml:space="preserve">ontent in </w:t>
      </w:r>
      <w:r w:rsidR="00972AA1">
        <w:rPr>
          <w:rFonts w:ascii="Garamond" w:hAnsi="Garamond"/>
          <w:b w:val="0"/>
          <w:bCs w:val="0"/>
          <w:sz w:val="24"/>
          <w:szCs w:val="24"/>
          <w:lang w:val="en-US"/>
        </w:rPr>
        <w:t>E</w:t>
      </w:r>
      <w:r w:rsidRPr="004D0937">
        <w:rPr>
          <w:rFonts w:ascii="Garamond" w:hAnsi="Garamond"/>
          <w:b w:val="0"/>
          <w:bCs w:val="0"/>
          <w:sz w:val="24"/>
          <w:szCs w:val="24"/>
          <w:lang w:val="en-US"/>
        </w:rPr>
        <w:t xml:space="preserve">ach </w:t>
      </w:r>
      <w:r w:rsidR="00972AA1">
        <w:rPr>
          <w:rFonts w:ascii="Garamond" w:hAnsi="Garamond"/>
          <w:b w:val="0"/>
          <w:bCs w:val="0"/>
          <w:sz w:val="24"/>
          <w:szCs w:val="24"/>
          <w:lang w:val="en-US"/>
        </w:rPr>
        <w:t>O</w:t>
      </w:r>
      <w:r w:rsidRPr="004D0937">
        <w:rPr>
          <w:rFonts w:ascii="Garamond" w:hAnsi="Garamond"/>
          <w:b w:val="0"/>
          <w:bCs w:val="0"/>
          <w:sz w:val="24"/>
          <w:szCs w:val="24"/>
          <w:lang w:val="en-US"/>
        </w:rPr>
        <w:t xml:space="preserve">ther’s </w:t>
      </w:r>
      <w:r w:rsidR="00972AA1">
        <w:rPr>
          <w:rFonts w:ascii="Garamond" w:hAnsi="Garamond"/>
          <w:b w:val="0"/>
          <w:bCs w:val="0"/>
          <w:sz w:val="24"/>
          <w:szCs w:val="24"/>
          <w:lang w:val="en-US"/>
        </w:rPr>
        <w:t>C</w:t>
      </w:r>
      <w:r w:rsidRPr="004D0937">
        <w:rPr>
          <w:rFonts w:ascii="Garamond" w:hAnsi="Garamond"/>
          <w:b w:val="0"/>
          <w:bCs w:val="0"/>
          <w:sz w:val="24"/>
          <w:szCs w:val="24"/>
          <w:lang w:val="en-US"/>
        </w:rPr>
        <w:t xml:space="preserve">ompany. Semantic </w:t>
      </w:r>
      <w:r w:rsidR="00972AA1">
        <w:rPr>
          <w:rFonts w:ascii="Garamond" w:hAnsi="Garamond"/>
          <w:b w:val="0"/>
          <w:bCs w:val="0"/>
          <w:sz w:val="24"/>
          <w:szCs w:val="24"/>
          <w:lang w:val="en-US"/>
        </w:rPr>
        <w:t>P</w:t>
      </w:r>
      <w:r w:rsidRPr="004D0937">
        <w:rPr>
          <w:rFonts w:ascii="Garamond" w:hAnsi="Garamond"/>
          <w:b w:val="0"/>
          <w:bCs w:val="0"/>
          <w:sz w:val="24"/>
          <w:szCs w:val="24"/>
          <w:lang w:val="en-US"/>
        </w:rPr>
        <w:t xml:space="preserve">rosody and </w:t>
      </w:r>
      <w:r w:rsidR="00972AA1">
        <w:rPr>
          <w:rFonts w:ascii="Garamond" w:hAnsi="Garamond"/>
          <w:b w:val="0"/>
          <w:bCs w:val="0"/>
          <w:sz w:val="24"/>
          <w:szCs w:val="24"/>
          <w:lang w:val="en-US"/>
        </w:rPr>
        <w:t>S</w:t>
      </w:r>
      <w:r w:rsidRPr="004D0937">
        <w:rPr>
          <w:rFonts w:ascii="Garamond" w:hAnsi="Garamond"/>
          <w:b w:val="0"/>
          <w:bCs w:val="0"/>
          <w:sz w:val="24"/>
          <w:szCs w:val="24"/>
          <w:lang w:val="en-US"/>
        </w:rPr>
        <w:t xml:space="preserve">emantic </w:t>
      </w:r>
      <w:r w:rsidR="00F10951">
        <w:rPr>
          <w:rFonts w:ascii="Garamond" w:hAnsi="Garamond"/>
          <w:b w:val="0"/>
          <w:bCs w:val="0"/>
          <w:sz w:val="24"/>
          <w:szCs w:val="24"/>
          <w:lang w:val="en-US"/>
        </w:rPr>
        <w:tab/>
      </w:r>
      <w:r w:rsidR="00F10951">
        <w:rPr>
          <w:rFonts w:ascii="Garamond" w:hAnsi="Garamond"/>
          <w:b w:val="0"/>
          <w:bCs w:val="0"/>
          <w:sz w:val="24"/>
          <w:szCs w:val="24"/>
          <w:lang w:val="en-US"/>
        </w:rPr>
        <w:tab/>
      </w:r>
      <w:r w:rsidRPr="004D0937">
        <w:rPr>
          <w:rFonts w:ascii="Garamond" w:hAnsi="Garamond"/>
          <w:b w:val="0"/>
          <w:bCs w:val="0"/>
          <w:sz w:val="24"/>
          <w:szCs w:val="24"/>
          <w:lang w:val="en-US"/>
        </w:rPr>
        <w:tab/>
      </w:r>
      <w:r w:rsidR="00972AA1">
        <w:rPr>
          <w:rFonts w:ascii="Garamond" w:hAnsi="Garamond"/>
          <w:b w:val="0"/>
          <w:bCs w:val="0"/>
          <w:sz w:val="24"/>
          <w:szCs w:val="24"/>
          <w:lang w:val="en-US"/>
        </w:rPr>
        <w:t>P</w:t>
      </w:r>
      <w:r w:rsidRPr="004D0937">
        <w:rPr>
          <w:rFonts w:ascii="Garamond" w:hAnsi="Garamond"/>
          <w:b w:val="0"/>
          <w:bCs w:val="0"/>
          <w:sz w:val="24"/>
          <w:szCs w:val="24"/>
          <w:lang w:val="en-US"/>
        </w:rPr>
        <w:t>reference</w:t>
      </w:r>
      <w:r w:rsidR="00F720BD">
        <w:rPr>
          <w:rFonts w:ascii="Garamond" w:hAnsi="Garamond"/>
          <w:b w:val="0"/>
          <w:bCs w:val="0"/>
          <w:sz w:val="24"/>
          <w:szCs w:val="24"/>
          <w:lang w:val="en-US"/>
        </w:rPr>
        <w:t>’,</w:t>
      </w:r>
      <w:r w:rsidRPr="004D0937">
        <w:rPr>
          <w:rFonts w:ascii="Garamond" w:hAnsi="Garamond"/>
          <w:b w:val="0"/>
          <w:bCs w:val="0"/>
          <w:sz w:val="24"/>
          <w:szCs w:val="24"/>
          <w:lang w:val="en-US"/>
        </w:rPr>
        <w:t xml:space="preserve"> </w:t>
      </w:r>
      <w:r w:rsidRPr="00F720BD">
        <w:rPr>
          <w:rFonts w:ascii="Garamond" w:hAnsi="Garamond"/>
          <w:i/>
          <w:iCs/>
          <w:sz w:val="24"/>
          <w:szCs w:val="24"/>
          <w:lang w:val="en-US"/>
        </w:rPr>
        <w:t>International Journal of Corpus Linguistics</w:t>
      </w:r>
      <w:r w:rsidRPr="004D0937">
        <w:rPr>
          <w:rFonts w:ascii="Garamond" w:hAnsi="Garamond"/>
          <w:b w:val="0"/>
          <w:bCs w:val="0"/>
          <w:i/>
          <w:iCs/>
          <w:sz w:val="24"/>
          <w:szCs w:val="24"/>
          <w:lang w:val="en-US"/>
        </w:rPr>
        <w:t xml:space="preserve">, </w:t>
      </w:r>
      <w:r w:rsidRPr="00F720BD">
        <w:rPr>
          <w:rFonts w:ascii="Garamond" w:hAnsi="Garamond"/>
          <w:b w:val="0"/>
          <w:bCs w:val="0"/>
          <w:sz w:val="24"/>
          <w:szCs w:val="24"/>
          <w:lang w:val="en-US"/>
        </w:rPr>
        <w:t>9</w:t>
      </w:r>
      <w:r w:rsidR="00F720BD" w:rsidRPr="00F720BD">
        <w:rPr>
          <w:rFonts w:ascii="Garamond" w:hAnsi="Garamond"/>
          <w:b w:val="0"/>
          <w:bCs w:val="0"/>
          <w:sz w:val="24"/>
          <w:szCs w:val="24"/>
          <w:lang w:val="en-US"/>
        </w:rPr>
        <w:t xml:space="preserve"> </w:t>
      </w:r>
      <w:r w:rsidRPr="00F720BD">
        <w:rPr>
          <w:rFonts w:ascii="Garamond" w:hAnsi="Garamond"/>
          <w:b w:val="0"/>
          <w:bCs w:val="0"/>
          <w:sz w:val="24"/>
          <w:szCs w:val="24"/>
          <w:lang w:val="en-US"/>
        </w:rPr>
        <w:t>(1)</w:t>
      </w:r>
      <w:r w:rsidR="00F720BD">
        <w:rPr>
          <w:rFonts w:ascii="Garamond" w:hAnsi="Garamond"/>
          <w:b w:val="0"/>
          <w:bCs w:val="0"/>
          <w:sz w:val="24"/>
          <w:szCs w:val="24"/>
          <w:lang w:val="en-US"/>
        </w:rPr>
        <w:t>:</w:t>
      </w:r>
      <w:r w:rsidRPr="004D0937">
        <w:rPr>
          <w:rFonts w:ascii="Garamond" w:hAnsi="Garamond"/>
          <w:b w:val="0"/>
          <w:bCs w:val="0"/>
          <w:sz w:val="24"/>
          <w:szCs w:val="24"/>
          <w:lang w:val="en-US"/>
        </w:rPr>
        <w:t xml:space="preserve"> 131</w:t>
      </w:r>
      <w:r w:rsidR="005E31D7" w:rsidRPr="004D0937">
        <w:rPr>
          <w:rFonts w:ascii="Garamond" w:hAnsi="Garamond"/>
          <w:sz w:val="24"/>
          <w:szCs w:val="24"/>
          <w:lang w:val="en-US"/>
        </w:rPr>
        <w:t>–</w:t>
      </w:r>
      <w:r w:rsidRPr="004D0937">
        <w:rPr>
          <w:rFonts w:ascii="Garamond" w:hAnsi="Garamond"/>
          <w:b w:val="0"/>
          <w:bCs w:val="0"/>
          <w:sz w:val="24"/>
          <w:szCs w:val="24"/>
          <w:lang w:val="en-US"/>
        </w:rPr>
        <w:t>156.</w:t>
      </w:r>
    </w:p>
    <w:p w14:paraId="3A74FBBC" w14:textId="374DB7DA" w:rsidR="00BC1A33" w:rsidRPr="004D0937" w:rsidRDefault="00BC1A33" w:rsidP="00C762CA">
      <w:pPr>
        <w:autoSpaceDE w:val="0"/>
        <w:autoSpaceDN w:val="0"/>
        <w:adjustRightInd w:val="0"/>
        <w:spacing w:after="0" w:line="240" w:lineRule="auto"/>
        <w:ind w:left="567" w:hanging="567"/>
        <w:jc w:val="both"/>
        <w:rPr>
          <w:rFonts w:ascii="Garamond" w:eastAsia="Times New Roman" w:hAnsi="Garamond" w:cs="Times New Roman"/>
          <w:bCs/>
          <w:color w:val="000000" w:themeColor="text1"/>
          <w:sz w:val="24"/>
          <w:szCs w:val="24"/>
          <w:shd w:val="clear" w:color="auto" w:fill="FFFFFF"/>
          <w:lang w:val="en-US"/>
        </w:rPr>
      </w:pPr>
      <w:r w:rsidRPr="004D0937">
        <w:rPr>
          <w:rFonts w:ascii="Garamond" w:eastAsia="Times New Roman" w:hAnsi="Garamond" w:cs="Times New Roman"/>
          <w:bCs/>
          <w:color w:val="000000" w:themeColor="text1"/>
          <w:sz w:val="24"/>
          <w:szCs w:val="24"/>
          <w:shd w:val="clear" w:color="auto" w:fill="FFFFFF"/>
          <w:lang w:val="en-US"/>
        </w:rPr>
        <w:t>Quirk, R., Greenbaum, S., Leech, G.</w:t>
      </w:r>
      <w:r w:rsidR="00F720BD">
        <w:rPr>
          <w:rFonts w:ascii="Garamond" w:eastAsia="Times New Roman" w:hAnsi="Garamond" w:cs="Times New Roman"/>
          <w:bCs/>
          <w:color w:val="000000" w:themeColor="text1"/>
          <w:sz w:val="24"/>
          <w:szCs w:val="24"/>
          <w:shd w:val="clear" w:color="auto" w:fill="FFFFFF"/>
          <w:lang w:val="en-US"/>
        </w:rPr>
        <w:t xml:space="preserve"> and I.</w:t>
      </w:r>
      <w:r w:rsidRPr="004D0937">
        <w:rPr>
          <w:rFonts w:ascii="Garamond" w:eastAsia="Times New Roman" w:hAnsi="Garamond" w:cs="Times New Roman"/>
          <w:bCs/>
          <w:color w:val="000000" w:themeColor="text1"/>
          <w:sz w:val="24"/>
          <w:szCs w:val="24"/>
          <w:shd w:val="clear" w:color="auto" w:fill="FFFFFF"/>
          <w:lang w:val="en-US"/>
        </w:rPr>
        <w:t xml:space="preserve"> Svartvik (1985)</w:t>
      </w:r>
      <w:r w:rsidR="00F720BD">
        <w:rPr>
          <w:rFonts w:ascii="Garamond" w:eastAsia="Times New Roman" w:hAnsi="Garamond" w:cs="Times New Roman"/>
          <w:bCs/>
          <w:color w:val="000000" w:themeColor="text1"/>
          <w:sz w:val="24"/>
          <w:szCs w:val="24"/>
          <w:shd w:val="clear" w:color="auto" w:fill="FFFFFF"/>
          <w:lang w:val="en-US"/>
        </w:rPr>
        <w:t>,</w:t>
      </w:r>
      <w:r w:rsidRPr="004D0937">
        <w:rPr>
          <w:rFonts w:ascii="Garamond" w:eastAsia="Times New Roman" w:hAnsi="Garamond" w:cs="Times New Roman"/>
          <w:bCs/>
          <w:color w:val="000000" w:themeColor="text1"/>
          <w:sz w:val="24"/>
          <w:szCs w:val="24"/>
          <w:shd w:val="clear" w:color="auto" w:fill="FFFFFF"/>
          <w:lang w:val="en-US"/>
        </w:rPr>
        <w:t xml:space="preserve"> </w:t>
      </w:r>
      <w:r w:rsidRPr="00F720BD">
        <w:rPr>
          <w:rFonts w:ascii="Garamond" w:eastAsia="Times New Roman" w:hAnsi="Garamond" w:cs="Times New Roman"/>
          <w:b/>
          <w:i/>
          <w:iCs/>
          <w:color w:val="000000" w:themeColor="text1"/>
          <w:sz w:val="24"/>
          <w:szCs w:val="24"/>
          <w:shd w:val="clear" w:color="auto" w:fill="FFFFFF"/>
          <w:lang w:val="en-US"/>
        </w:rPr>
        <w:t>A Comprehensive Grammar of English</w:t>
      </w:r>
      <w:r w:rsidRPr="004D0937">
        <w:rPr>
          <w:rFonts w:ascii="Garamond" w:eastAsia="Times New Roman" w:hAnsi="Garamond" w:cs="Times New Roman"/>
          <w:bCs/>
          <w:color w:val="000000" w:themeColor="text1"/>
          <w:sz w:val="24"/>
          <w:szCs w:val="24"/>
          <w:shd w:val="clear" w:color="auto" w:fill="FFFFFF"/>
          <w:lang w:val="en-US"/>
        </w:rPr>
        <w:t>, London: Longman.</w:t>
      </w:r>
    </w:p>
    <w:p w14:paraId="0DA00240" w14:textId="2266FEC3" w:rsidR="000F74E2" w:rsidRPr="004D0937" w:rsidRDefault="000F74E2" w:rsidP="00C762CA">
      <w:pPr>
        <w:autoSpaceDE w:val="0"/>
        <w:autoSpaceDN w:val="0"/>
        <w:adjustRightInd w:val="0"/>
        <w:spacing w:after="0" w:line="240" w:lineRule="auto"/>
        <w:jc w:val="both"/>
        <w:rPr>
          <w:rFonts w:ascii="Garamond" w:hAnsi="Garamond" w:cs="Times New Roman"/>
          <w:sz w:val="24"/>
          <w:szCs w:val="24"/>
          <w:lang w:val="en-US"/>
        </w:rPr>
      </w:pPr>
      <w:r w:rsidRPr="00692DB2">
        <w:rPr>
          <w:rFonts w:ascii="Garamond" w:hAnsi="Garamond" w:cs="Times New Roman"/>
          <w:sz w:val="24"/>
          <w:szCs w:val="24"/>
          <w:lang w:val="en-US"/>
        </w:rPr>
        <w:t>Rayson, P. (2003)</w:t>
      </w:r>
      <w:r w:rsidR="00F720BD" w:rsidRPr="00692DB2">
        <w:rPr>
          <w:rFonts w:ascii="Garamond" w:hAnsi="Garamond" w:cs="Times New Roman"/>
          <w:sz w:val="24"/>
          <w:szCs w:val="24"/>
          <w:lang w:val="en-US"/>
        </w:rPr>
        <w:t>,</w:t>
      </w:r>
      <w:r w:rsidRPr="00692DB2">
        <w:rPr>
          <w:rFonts w:ascii="Garamond" w:hAnsi="Garamond" w:cs="Times New Roman"/>
          <w:sz w:val="24"/>
          <w:szCs w:val="24"/>
          <w:lang w:val="en-US"/>
        </w:rPr>
        <w:t xml:space="preserve"> </w:t>
      </w:r>
      <w:r w:rsidR="00692DB2" w:rsidRPr="00692DB2">
        <w:rPr>
          <w:rFonts w:ascii="Garamond" w:hAnsi="Garamond" w:cs="Times New Roman"/>
          <w:sz w:val="24"/>
          <w:szCs w:val="24"/>
          <w:lang w:val="en-US"/>
        </w:rPr>
        <w:t>‘</w:t>
      </w:r>
      <w:r w:rsidRPr="00692DB2">
        <w:rPr>
          <w:rFonts w:ascii="Garamond" w:hAnsi="Garamond" w:cs="Times New Roman"/>
          <w:sz w:val="24"/>
          <w:szCs w:val="24"/>
          <w:lang w:val="en-US"/>
        </w:rPr>
        <w:t xml:space="preserve">Matrix: A Statistical Method and Software Tool for Linguistic Analysis Through </w:t>
      </w:r>
      <w:r w:rsidR="00F10951">
        <w:rPr>
          <w:rFonts w:ascii="Garamond" w:hAnsi="Garamond" w:cs="Times New Roman"/>
          <w:sz w:val="24"/>
          <w:szCs w:val="24"/>
          <w:lang w:val="en-US"/>
        </w:rPr>
        <w:tab/>
      </w:r>
      <w:r w:rsidR="00A77065">
        <w:rPr>
          <w:rFonts w:ascii="Garamond" w:hAnsi="Garamond" w:cs="Times New Roman"/>
          <w:sz w:val="24"/>
          <w:szCs w:val="24"/>
          <w:lang w:val="en-US"/>
        </w:rPr>
        <w:tab/>
      </w:r>
      <w:r w:rsidRPr="00692DB2">
        <w:rPr>
          <w:rFonts w:ascii="Garamond" w:hAnsi="Garamond" w:cs="Times New Roman"/>
          <w:sz w:val="24"/>
          <w:szCs w:val="24"/>
          <w:lang w:val="en-US"/>
        </w:rPr>
        <w:tab/>
        <w:t>Corpus Comparison</w:t>
      </w:r>
      <w:r w:rsidR="00692DB2" w:rsidRPr="00692DB2">
        <w:rPr>
          <w:rFonts w:ascii="Garamond" w:hAnsi="Garamond" w:cs="Times New Roman"/>
          <w:sz w:val="24"/>
          <w:szCs w:val="24"/>
          <w:lang w:val="en-US"/>
        </w:rPr>
        <w:t>’</w:t>
      </w:r>
      <w:r w:rsidR="00F720BD" w:rsidRPr="00692DB2">
        <w:rPr>
          <w:rFonts w:ascii="Garamond" w:hAnsi="Garamond" w:cs="Times New Roman"/>
          <w:sz w:val="24"/>
          <w:szCs w:val="24"/>
          <w:lang w:val="en-US"/>
        </w:rPr>
        <w:t>,</w:t>
      </w:r>
      <w:r w:rsidRPr="00692DB2">
        <w:rPr>
          <w:rFonts w:ascii="Garamond" w:hAnsi="Garamond" w:cs="Times New Roman"/>
          <w:sz w:val="24"/>
          <w:szCs w:val="24"/>
          <w:lang w:val="en-US"/>
        </w:rPr>
        <w:t xml:space="preserve"> </w:t>
      </w:r>
      <w:r w:rsidR="00692DB2" w:rsidRPr="00692DB2">
        <w:rPr>
          <w:rFonts w:ascii="Garamond" w:hAnsi="Garamond" w:cs="Times New Roman"/>
          <w:sz w:val="24"/>
          <w:szCs w:val="24"/>
          <w:lang w:val="en-US"/>
        </w:rPr>
        <w:t>PhD thesis</w:t>
      </w:r>
      <w:r w:rsidRPr="00692DB2">
        <w:rPr>
          <w:rFonts w:ascii="Garamond" w:hAnsi="Garamond" w:cs="Times New Roman"/>
          <w:sz w:val="24"/>
          <w:szCs w:val="24"/>
          <w:lang w:val="en-US"/>
        </w:rPr>
        <w:t>, University of Lancaster.</w:t>
      </w:r>
      <w:r w:rsidR="00692DB2">
        <w:rPr>
          <w:rFonts w:ascii="Garamond" w:hAnsi="Garamond" w:cs="Times New Roman"/>
          <w:sz w:val="24"/>
          <w:szCs w:val="24"/>
          <w:lang w:val="en-US"/>
        </w:rPr>
        <w:t xml:space="preserve"> </w:t>
      </w:r>
    </w:p>
    <w:p w14:paraId="76D9C1AE" w14:textId="3D9F9A98" w:rsidR="00E9191F" w:rsidRPr="004D0937" w:rsidRDefault="00E9191F" w:rsidP="00C762CA">
      <w:pPr>
        <w:autoSpaceDE w:val="0"/>
        <w:autoSpaceDN w:val="0"/>
        <w:adjustRightInd w:val="0"/>
        <w:spacing w:after="0" w:line="240" w:lineRule="auto"/>
        <w:ind w:left="567" w:hanging="567"/>
        <w:jc w:val="both"/>
        <w:rPr>
          <w:rFonts w:ascii="Garamond" w:eastAsia="Times New Roman" w:hAnsi="Garamond" w:cs="Times New Roman"/>
          <w:bCs/>
          <w:color w:val="000000" w:themeColor="text1"/>
          <w:sz w:val="24"/>
          <w:szCs w:val="24"/>
          <w:shd w:val="clear" w:color="auto" w:fill="FFFFFF"/>
          <w:lang w:val="en-US"/>
        </w:rPr>
      </w:pPr>
      <w:r w:rsidRPr="004D0937">
        <w:rPr>
          <w:rFonts w:ascii="Garamond" w:hAnsi="Garamond" w:cs="Times New Roman"/>
          <w:sz w:val="24"/>
          <w:szCs w:val="24"/>
          <w:lang w:val="en-US"/>
        </w:rPr>
        <w:t>Rodríguez González, F. (2002)</w:t>
      </w:r>
      <w:r w:rsidR="00F720BD">
        <w:rPr>
          <w:rFonts w:ascii="Garamond" w:hAnsi="Garamond" w:cs="Times New Roman"/>
          <w:sz w:val="24"/>
          <w:szCs w:val="24"/>
          <w:lang w:val="en-US"/>
        </w:rPr>
        <w:t>,</w:t>
      </w:r>
      <w:r w:rsidRPr="004D0937">
        <w:rPr>
          <w:rFonts w:ascii="Garamond" w:hAnsi="Garamond" w:cs="Times New Roman"/>
          <w:sz w:val="24"/>
          <w:szCs w:val="24"/>
          <w:lang w:val="en-US"/>
        </w:rPr>
        <w:t xml:space="preserve"> </w:t>
      </w:r>
      <w:r w:rsidR="00F720BD">
        <w:rPr>
          <w:rFonts w:ascii="Garamond" w:hAnsi="Garamond" w:cs="Times New Roman"/>
          <w:sz w:val="24"/>
          <w:szCs w:val="24"/>
          <w:lang w:val="en-US"/>
        </w:rPr>
        <w:t>‘</w:t>
      </w:r>
      <w:r w:rsidRPr="004D0937">
        <w:rPr>
          <w:rFonts w:ascii="Garamond" w:hAnsi="Garamond" w:cs="Times New Roman"/>
          <w:sz w:val="24"/>
          <w:szCs w:val="24"/>
          <w:lang w:val="en-US"/>
        </w:rPr>
        <w:t>Lenguaje y contracultura juvenil: Anatomía de una generación</w:t>
      </w:r>
      <w:r w:rsidR="00F720BD">
        <w:rPr>
          <w:rFonts w:ascii="Garamond" w:hAnsi="Garamond" w:cs="Times New Roman"/>
          <w:sz w:val="24"/>
          <w:szCs w:val="24"/>
          <w:lang w:val="en-US"/>
        </w:rPr>
        <w:t>’</w:t>
      </w:r>
      <w:r w:rsidRPr="004D0937">
        <w:rPr>
          <w:rFonts w:ascii="Garamond" w:hAnsi="Garamond" w:cs="Times New Roman"/>
          <w:sz w:val="24"/>
          <w:szCs w:val="24"/>
          <w:lang w:val="en-US"/>
        </w:rPr>
        <w:t xml:space="preserve"> </w:t>
      </w:r>
      <w:r w:rsidR="00A77065">
        <w:rPr>
          <w:rFonts w:ascii="Garamond" w:hAnsi="Garamond" w:cs="Times New Roman"/>
          <w:sz w:val="24"/>
          <w:szCs w:val="24"/>
          <w:lang w:val="en-US"/>
        </w:rPr>
        <w:t>(</w:t>
      </w:r>
      <w:r w:rsidRPr="004D0937">
        <w:rPr>
          <w:rFonts w:ascii="Garamond" w:hAnsi="Garamond" w:cs="Times New Roman"/>
          <w:sz w:val="24"/>
          <w:szCs w:val="24"/>
          <w:lang w:val="en-US"/>
        </w:rPr>
        <w:t>Language and youth counterculture: Anatomy of a generation</w:t>
      </w:r>
      <w:r w:rsidR="00A77065">
        <w:rPr>
          <w:rFonts w:ascii="Garamond" w:hAnsi="Garamond" w:cs="Times New Roman"/>
          <w:sz w:val="24"/>
          <w:szCs w:val="24"/>
          <w:lang w:val="en-US"/>
        </w:rPr>
        <w:t>)</w:t>
      </w:r>
      <w:r w:rsidR="00F720BD">
        <w:rPr>
          <w:rFonts w:ascii="Garamond" w:hAnsi="Garamond" w:cs="Times New Roman"/>
          <w:sz w:val="24"/>
          <w:szCs w:val="24"/>
          <w:lang w:val="en-US"/>
        </w:rPr>
        <w:t>,</w:t>
      </w:r>
      <w:r w:rsidRPr="004D0937">
        <w:rPr>
          <w:rFonts w:ascii="Garamond" w:hAnsi="Garamond" w:cs="Times New Roman"/>
          <w:sz w:val="24"/>
          <w:szCs w:val="24"/>
          <w:lang w:val="en-US"/>
        </w:rPr>
        <w:t xml:space="preserve"> </w:t>
      </w:r>
      <w:r w:rsidR="00F720BD">
        <w:rPr>
          <w:rFonts w:ascii="Garamond" w:hAnsi="Garamond" w:cs="Times New Roman"/>
          <w:sz w:val="24"/>
          <w:szCs w:val="24"/>
          <w:lang w:val="en-US"/>
        </w:rPr>
        <w:t>i</w:t>
      </w:r>
      <w:r w:rsidRPr="004D0937">
        <w:rPr>
          <w:rFonts w:ascii="Garamond" w:hAnsi="Garamond" w:cs="Times New Roman"/>
          <w:sz w:val="24"/>
          <w:szCs w:val="24"/>
          <w:lang w:val="en-US"/>
        </w:rPr>
        <w:t>n F. Rodríguez González (</w:t>
      </w:r>
      <w:r w:rsidR="00F720BD">
        <w:rPr>
          <w:rFonts w:ascii="Garamond" w:hAnsi="Garamond" w:cs="Times New Roman"/>
          <w:sz w:val="24"/>
          <w:szCs w:val="24"/>
          <w:lang w:val="en-US"/>
        </w:rPr>
        <w:t>e</w:t>
      </w:r>
      <w:r w:rsidRPr="004D0937">
        <w:rPr>
          <w:rFonts w:ascii="Garamond" w:hAnsi="Garamond" w:cs="Times New Roman"/>
          <w:sz w:val="24"/>
          <w:szCs w:val="24"/>
          <w:lang w:val="en-US"/>
        </w:rPr>
        <w:t xml:space="preserve">d.), </w:t>
      </w:r>
      <w:r w:rsidRPr="00F720BD">
        <w:rPr>
          <w:rFonts w:ascii="Garamond" w:eastAsia="MinionPro-It" w:hAnsi="Garamond" w:cs="Times New Roman"/>
          <w:b/>
          <w:bCs/>
          <w:i/>
          <w:iCs/>
          <w:sz w:val="24"/>
          <w:szCs w:val="24"/>
          <w:lang w:val="en-US"/>
        </w:rPr>
        <w:t>El lenguaje de los jóvenes</w:t>
      </w:r>
      <w:r w:rsidRPr="004D0937">
        <w:rPr>
          <w:rFonts w:ascii="Garamond" w:hAnsi="Garamond" w:cs="Times New Roman"/>
          <w:sz w:val="24"/>
          <w:szCs w:val="24"/>
          <w:lang w:val="en-US"/>
        </w:rPr>
        <w:t xml:space="preserve"> </w:t>
      </w:r>
      <w:r w:rsidR="00A77065">
        <w:rPr>
          <w:rFonts w:ascii="Garamond" w:hAnsi="Garamond" w:cs="Times New Roman"/>
          <w:sz w:val="24"/>
          <w:szCs w:val="24"/>
          <w:lang w:val="en-US"/>
        </w:rPr>
        <w:t>(</w:t>
      </w:r>
      <w:r w:rsidRPr="004D0937">
        <w:rPr>
          <w:rFonts w:ascii="Garamond" w:hAnsi="Garamond" w:cs="Times New Roman"/>
          <w:sz w:val="24"/>
          <w:szCs w:val="24"/>
          <w:lang w:val="en-US"/>
        </w:rPr>
        <w:t>The language of adolescents</w:t>
      </w:r>
      <w:r w:rsidR="00A77065">
        <w:rPr>
          <w:rFonts w:ascii="Garamond" w:hAnsi="Garamond" w:cs="Times New Roman"/>
          <w:sz w:val="24"/>
          <w:szCs w:val="24"/>
          <w:lang w:val="en-US"/>
        </w:rPr>
        <w:t>)</w:t>
      </w:r>
      <w:r w:rsidR="00F720BD">
        <w:rPr>
          <w:rFonts w:ascii="Garamond" w:hAnsi="Garamond" w:cs="Times New Roman"/>
          <w:sz w:val="24"/>
          <w:szCs w:val="24"/>
          <w:lang w:val="en-US"/>
        </w:rPr>
        <w:t>,</w:t>
      </w:r>
      <w:r w:rsidRPr="004D0937">
        <w:rPr>
          <w:rFonts w:ascii="Garamond" w:hAnsi="Garamond" w:cs="Times New Roman"/>
          <w:sz w:val="24"/>
          <w:szCs w:val="24"/>
          <w:lang w:val="en-US"/>
        </w:rPr>
        <w:t xml:space="preserve"> 29–55</w:t>
      </w:r>
      <w:r w:rsidR="00F720BD">
        <w:rPr>
          <w:rFonts w:ascii="Garamond" w:hAnsi="Garamond" w:cs="Times New Roman"/>
          <w:sz w:val="24"/>
          <w:szCs w:val="24"/>
          <w:lang w:val="en-US"/>
        </w:rPr>
        <w:t>,</w:t>
      </w:r>
      <w:r w:rsidRPr="004D0937">
        <w:rPr>
          <w:rFonts w:ascii="Garamond" w:hAnsi="Garamond" w:cs="Times New Roman"/>
          <w:sz w:val="24"/>
          <w:szCs w:val="24"/>
          <w:lang w:val="en-US"/>
        </w:rPr>
        <w:t xml:space="preserve"> Barcelona: Ariel.</w:t>
      </w:r>
    </w:p>
    <w:p w14:paraId="1AE82D92" w14:textId="48030C81" w:rsidR="00E9191F" w:rsidRPr="004D0937" w:rsidRDefault="00E9191F" w:rsidP="00C762CA">
      <w:pPr>
        <w:autoSpaceDE w:val="0"/>
        <w:autoSpaceDN w:val="0"/>
        <w:adjustRightInd w:val="0"/>
        <w:spacing w:after="0" w:line="240" w:lineRule="auto"/>
        <w:ind w:left="567" w:hanging="567"/>
        <w:jc w:val="both"/>
        <w:rPr>
          <w:rFonts w:ascii="Garamond" w:eastAsia="Times New Roman" w:hAnsi="Garamond" w:cs="Times New Roman"/>
          <w:bCs/>
          <w:sz w:val="24"/>
          <w:szCs w:val="24"/>
          <w:shd w:val="clear" w:color="auto" w:fill="FFFFFF"/>
          <w:lang w:val="en-US"/>
        </w:rPr>
      </w:pPr>
      <w:r w:rsidRPr="004D0937">
        <w:rPr>
          <w:rFonts w:ascii="Garamond" w:hAnsi="Garamond" w:cs="Times New Roman"/>
          <w:sz w:val="24"/>
          <w:szCs w:val="24"/>
          <w:lang w:val="de-DE"/>
        </w:rPr>
        <w:t>Rodríguez González, F.</w:t>
      </w:r>
      <w:r w:rsidR="00F720BD">
        <w:rPr>
          <w:rFonts w:ascii="Garamond" w:hAnsi="Garamond" w:cs="Times New Roman"/>
          <w:sz w:val="24"/>
          <w:szCs w:val="24"/>
          <w:lang w:val="de-DE"/>
        </w:rPr>
        <w:t xml:space="preserve"> and </w:t>
      </w:r>
      <w:r w:rsidR="00EC70E4" w:rsidRPr="004D0937">
        <w:rPr>
          <w:rFonts w:ascii="Garamond" w:hAnsi="Garamond" w:cs="Times New Roman"/>
          <w:sz w:val="24"/>
          <w:szCs w:val="24"/>
          <w:lang w:val="de-DE"/>
        </w:rPr>
        <w:t xml:space="preserve">A.-B. </w:t>
      </w:r>
      <w:r w:rsidRPr="004D0937">
        <w:rPr>
          <w:rFonts w:ascii="Garamond" w:hAnsi="Garamond" w:cs="Times New Roman"/>
          <w:sz w:val="24"/>
          <w:szCs w:val="24"/>
          <w:lang w:val="de-DE"/>
        </w:rPr>
        <w:t>Stenström (2011)</w:t>
      </w:r>
      <w:r w:rsidR="00EC70E4">
        <w:rPr>
          <w:rFonts w:ascii="Garamond" w:hAnsi="Garamond" w:cs="Times New Roman"/>
          <w:sz w:val="24"/>
          <w:szCs w:val="24"/>
          <w:lang w:val="de-DE"/>
        </w:rPr>
        <w:t xml:space="preserve">, </w:t>
      </w:r>
      <w:r w:rsidR="00FB50D2">
        <w:rPr>
          <w:rFonts w:ascii="Garamond" w:hAnsi="Garamond" w:cs="Times New Roman"/>
          <w:sz w:val="24"/>
          <w:szCs w:val="24"/>
          <w:lang w:val="en-US"/>
        </w:rPr>
        <w:t>‘</w:t>
      </w:r>
      <w:r w:rsidRPr="004D0937">
        <w:rPr>
          <w:rFonts w:ascii="Garamond" w:hAnsi="Garamond" w:cs="Times New Roman"/>
          <w:sz w:val="24"/>
          <w:szCs w:val="24"/>
          <w:lang w:val="en-US"/>
        </w:rPr>
        <w:t xml:space="preserve">Expressive </w:t>
      </w:r>
      <w:r w:rsidR="00972AA1">
        <w:rPr>
          <w:rFonts w:ascii="Garamond" w:hAnsi="Garamond" w:cs="Times New Roman"/>
          <w:sz w:val="24"/>
          <w:szCs w:val="24"/>
          <w:lang w:val="en-US"/>
        </w:rPr>
        <w:t>D</w:t>
      </w:r>
      <w:r w:rsidRPr="004D0937">
        <w:rPr>
          <w:rFonts w:ascii="Garamond" w:hAnsi="Garamond" w:cs="Times New Roman"/>
          <w:sz w:val="24"/>
          <w:szCs w:val="24"/>
          <w:lang w:val="en-US"/>
        </w:rPr>
        <w:t xml:space="preserve">evices in the </w:t>
      </w:r>
      <w:r w:rsidR="00972AA1">
        <w:rPr>
          <w:rFonts w:ascii="Garamond" w:hAnsi="Garamond" w:cs="Times New Roman"/>
          <w:sz w:val="24"/>
          <w:szCs w:val="24"/>
          <w:lang w:val="en-US"/>
        </w:rPr>
        <w:t>L</w:t>
      </w:r>
      <w:r w:rsidRPr="004D0937">
        <w:rPr>
          <w:rFonts w:ascii="Garamond" w:hAnsi="Garamond" w:cs="Times New Roman"/>
          <w:sz w:val="24"/>
          <w:szCs w:val="24"/>
          <w:lang w:val="en-US"/>
        </w:rPr>
        <w:t xml:space="preserve">anguage of English and Spanish-speaking </w:t>
      </w:r>
      <w:r w:rsidR="00972AA1">
        <w:rPr>
          <w:rFonts w:ascii="Garamond" w:hAnsi="Garamond" w:cs="Times New Roman"/>
          <w:sz w:val="24"/>
          <w:szCs w:val="24"/>
          <w:lang w:val="en-US"/>
        </w:rPr>
        <w:t>Y</w:t>
      </w:r>
      <w:r w:rsidRPr="004D0937">
        <w:rPr>
          <w:rFonts w:ascii="Garamond" w:hAnsi="Garamond" w:cs="Times New Roman"/>
          <w:sz w:val="24"/>
          <w:szCs w:val="24"/>
          <w:lang w:val="en-US"/>
        </w:rPr>
        <w:t>outh</w:t>
      </w:r>
      <w:r w:rsidR="00FB50D2">
        <w:rPr>
          <w:rFonts w:ascii="Garamond" w:hAnsi="Garamond" w:cs="Times New Roman"/>
          <w:color w:val="222222"/>
          <w:sz w:val="24"/>
          <w:szCs w:val="24"/>
          <w:lang w:val="en"/>
        </w:rPr>
        <w:t>’,</w:t>
      </w:r>
      <w:r w:rsidRPr="004D0937">
        <w:rPr>
          <w:rFonts w:ascii="Garamond" w:hAnsi="Garamond" w:cs="Times New Roman"/>
          <w:sz w:val="24"/>
          <w:szCs w:val="24"/>
          <w:lang w:val="en-US"/>
        </w:rPr>
        <w:t xml:space="preserve"> </w:t>
      </w:r>
      <w:r w:rsidRPr="00FB50D2">
        <w:rPr>
          <w:rFonts w:ascii="Garamond" w:eastAsia="MinionPro-It" w:hAnsi="Garamond" w:cs="Times New Roman"/>
          <w:b/>
          <w:bCs/>
          <w:i/>
          <w:iCs/>
          <w:sz w:val="24"/>
          <w:szCs w:val="24"/>
          <w:lang w:val="en-US"/>
        </w:rPr>
        <w:t>Revista Alicantina de Estudios Ingleses</w:t>
      </w:r>
      <w:r w:rsidRPr="00FB50D2">
        <w:rPr>
          <w:rFonts w:ascii="Garamond" w:eastAsia="MinionPro-It" w:hAnsi="Garamond" w:cs="Times New Roman"/>
          <w:sz w:val="24"/>
          <w:szCs w:val="24"/>
          <w:lang w:val="en-US"/>
        </w:rPr>
        <w:t>, 24</w:t>
      </w:r>
      <w:r w:rsidR="00747A26">
        <w:rPr>
          <w:rFonts w:ascii="Garamond" w:eastAsia="MinionPro-It" w:hAnsi="Garamond" w:cs="Times New Roman"/>
          <w:sz w:val="24"/>
          <w:szCs w:val="24"/>
          <w:lang w:val="en-US"/>
        </w:rPr>
        <w:t>:</w:t>
      </w:r>
      <w:r w:rsidRPr="004D0937">
        <w:rPr>
          <w:rFonts w:ascii="Garamond" w:hAnsi="Garamond" w:cs="Times New Roman"/>
          <w:sz w:val="24"/>
          <w:szCs w:val="24"/>
          <w:lang w:val="en-US"/>
        </w:rPr>
        <w:t xml:space="preserve"> 235–256.</w:t>
      </w:r>
    </w:p>
    <w:p w14:paraId="5828E92B" w14:textId="7EF72556" w:rsidR="00E9191F" w:rsidRPr="004D0937" w:rsidRDefault="00E9191F" w:rsidP="00C762CA">
      <w:pPr>
        <w:autoSpaceDE w:val="0"/>
        <w:autoSpaceDN w:val="0"/>
        <w:adjustRightInd w:val="0"/>
        <w:spacing w:after="0" w:line="240" w:lineRule="auto"/>
        <w:ind w:left="567" w:hanging="567"/>
        <w:jc w:val="both"/>
        <w:rPr>
          <w:rFonts w:ascii="Garamond" w:eastAsia="Times New Roman" w:hAnsi="Garamond" w:cs="Times New Roman"/>
          <w:bCs/>
          <w:sz w:val="24"/>
          <w:szCs w:val="24"/>
          <w:shd w:val="clear" w:color="auto" w:fill="FFFFFF"/>
          <w:lang w:val="en-US"/>
        </w:rPr>
      </w:pPr>
      <w:r w:rsidRPr="004D0937">
        <w:rPr>
          <w:rFonts w:ascii="Garamond" w:hAnsi="Garamond" w:cs="Times New Roman"/>
          <w:sz w:val="24"/>
          <w:szCs w:val="24"/>
          <w:lang w:val="en-US"/>
        </w:rPr>
        <w:t>Romaine, S. (1984)</w:t>
      </w:r>
      <w:r w:rsidR="00FB50D2">
        <w:rPr>
          <w:rFonts w:ascii="Garamond" w:hAnsi="Garamond" w:cs="Times New Roman"/>
          <w:sz w:val="24"/>
          <w:szCs w:val="24"/>
          <w:lang w:val="en-US"/>
        </w:rPr>
        <w:t>,</w:t>
      </w:r>
      <w:r w:rsidRPr="004D0937">
        <w:rPr>
          <w:rFonts w:ascii="Garamond" w:hAnsi="Garamond" w:cs="Times New Roman"/>
          <w:sz w:val="24"/>
          <w:szCs w:val="24"/>
          <w:lang w:val="en-US"/>
        </w:rPr>
        <w:t xml:space="preserve"> </w:t>
      </w:r>
      <w:r w:rsidRPr="00FB50D2">
        <w:rPr>
          <w:rFonts w:ascii="Garamond" w:eastAsia="MinionPro-It" w:hAnsi="Garamond" w:cs="Times New Roman"/>
          <w:b/>
          <w:bCs/>
          <w:i/>
          <w:iCs/>
          <w:sz w:val="24"/>
          <w:szCs w:val="24"/>
          <w:lang w:val="en-US"/>
        </w:rPr>
        <w:t xml:space="preserve">The </w:t>
      </w:r>
      <w:r w:rsidR="00FB50D2" w:rsidRPr="00FB50D2">
        <w:rPr>
          <w:rFonts w:ascii="Garamond" w:eastAsia="MinionPro-It" w:hAnsi="Garamond" w:cs="Times New Roman"/>
          <w:b/>
          <w:bCs/>
          <w:i/>
          <w:iCs/>
          <w:sz w:val="24"/>
          <w:szCs w:val="24"/>
          <w:lang w:val="en-US"/>
        </w:rPr>
        <w:t>L</w:t>
      </w:r>
      <w:r w:rsidRPr="00FB50D2">
        <w:rPr>
          <w:rFonts w:ascii="Garamond" w:eastAsia="MinionPro-It" w:hAnsi="Garamond" w:cs="Times New Roman"/>
          <w:b/>
          <w:bCs/>
          <w:i/>
          <w:iCs/>
          <w:sz w:val="24"/>
          <w:szCs w:val="24"/>
          <w:lang w:val="en-US"/>
        </w:rPr>
        <w:t xml:space="preserve">anguage of </w:t>
      </w:r>
      <w:r w:rsidR="00FB50D2" w:rsidRPr="00FB50D2">
        <w:rPr>
          <w:rFonts w:ascii="Garamond" w:eastAsia="MinionPro-It" w:hAnsi="Garamond" w:cs="Times New Roman"/>
          <w:b/>
          <w:bCs/>
          <w:i/>
          <w:iCs/>
          <w:sz w:val="24"/>
          <w:szCs w:val="24"/>
          <w:lang w:val="en-US"/>
        </w:rPr>
        <w:t>C</w:t>
      </w:r>
      <w:r w:rsidRPr="00FB50D2">
        <w:rPr>
          <w:rFonts w:ascii="Garamond" w:eastAsia="MinionPro-It" w:hAnsi="Garamond" w:cs="Times New Roman"/>
          <w:b/>
          <w:bCs/>
          <w:i/>
          <w:iCs/>
          <w:sz w:val="24"/>
          <w:szCs w:val="24"/>
          <w:lang w:val="en-US"/>
        </w:rPr>
        <w:t xml:space="preserve">hildren and </w:t>
      </w:r>
      <w:r w:rsidR="00FB50D2" w:rsidRPr="00FB50D2">
        <w:rPr>
          <w:rFonts w:ascii="Garamond" w:eastAsia="MinionPro-It" w:hAnsi="Garamond" w:cs="Times New Roman"/>
          <w:b/>
          <w:bCs/>
          <w:i/>
          <w:iCs/>
          <w:sz w:val="24"/>
          <w:szCs w:val="24"/>
          <w:lang w:val="en-US"/>
        </w:rPr>
        <w:t>A</w:t>
      </w:r>
      <w:r w:rsidRPr="00FB50D2">
        <w:rPr>
          <w:rFonts w:ascii="Garamond" w:eastAsia="MinionPro-It" w:hAnsi="Garamond" w:cs="Times New Roman"/>
          <w:b/>
          <w:bCs/>
          <w:i/>
          <w:iCs/>
          <w:sz w:val="24"/>
          <w:szCs w:val="24"/>
          <w:lang w:val="en-US"/>
        </w:rPr>
        <w:t xml:space="preserve">dolescents: The </w:t>
      </w:r>
      <w:r w:rsidR="00FB50D2" w:rsidRPr="00FB50D2">
        <w:rPr>
          <w:rFonts w:ascii="Garamond" w:eastAsia="MinionPro-It" w:hAnsi="Garamond" w:cs="Times New Roman"/>
          <w:b/>
          <w:bCs/>
          <w:i/>
          <w:iCs/>
          <w:sz w:val="24"/>
          <w:szCs w:val="24"/>
          <w:lang w:val="en-US"/>
        </w:rPr>
        <w:t>A</w:t>
      </w:r>
      <w:r w:rsidRPr="00FB50D2">
        <w:rPr>
          <w:rFonts w:ascii="Garamond" w:eastAsia="MinionPro-It" w:hAnsi="Garamond" w:cs="Times New Roman"/>
          <w:b/>
          <w:bCs/>
          <w:i/>
          <w:iCs/>
          <w:sz w:val="24"/>
          <w:szCs w:val="24"/>
          <w:lang w:val="en-US"/>
        </w:rPr>
        <w:t xml:space="preserve">cquisition of </w:t>
      </w:r>
      <w:r w:rsidR="00FB50D2" w:rsidRPr="00FB50D2">
        <w:rPr>
          <w:rFonts w:ascii="Garamond" w:eastAsia="MinionPro-It" w:hAnsi="Garamond" w:cs="Times New Roman"/>
          <w:b/>
          <w:bCs/>
          <w:i/>
          <w:iCs/>
          <w:sz w:val="24"/>
          <w:szCs w:val="24"/>
          <w:lang w:val="en-US"/>
        </w:rPr>
        <w:t>C</w:t>
      </w:r>
      <w:r w:rsidRPr="00FB50D2">
        <w:rPr>
          <w:rFonts w:ascii="Garamond" w:eastAsia="MinionPro-It" w:hAnsi="Garamond" w:cs="Times New Roman"/>
          <w:b/>
          <w:bCs/>
          <w:i/>
          <w:iCs/>
          <w:sz w:val="24"/>
          <w:szCs w:val="24"/>
          <w:lang w:val="en-US"/>
        </w:rPr>
        <w:t xml:space="preserve">ommunicative </w:t>
      </w:r>
      <w:r w:rsidR="00FB50D2" w:rsidRPr="00FB50D2">
        <w:rPr>
          <w:rFonts w:ascii="Garamond" w:eastAsia="MinionPro-It" w:hAnsi="Garamond" w:cs="Times New Roman"/>
          <w:b/>
          <w:bCs/>
          <w:i/>
          <w:iCs/>
          <w:sz w:val="24"/>
          <w:szCs w:val="24"/>
          <w:lang w:val="en-US"/>
        </w:rPr>
        <w:t>Co</w:t>
      </w:r>
      <w:r w:rsidRPr="00FB50D2">
        <w:rPr>
          <w:rFonts w:ascii="Garamond" w:eastAsia="MinionPro-It" w:hAnsi="Garamond" w:cs="Times New Roman"/>
          <w:b/>
          <w:bCs/>
          <w:i/>
          <w:iCs/>
          <w:sz w:val="24"/>
          <w:szCs w:val="24"/>
          <w:lang w:val="en-US"/>
        </w:rPr>
        <w:t>mpetence</w:t>
      </w:r>
      <w:r w:rsidR="00FB50D2">
        <w:rPr>
          <w:rFonts w:ascii="Garamond" w:hAnsi="Garamond" w:cs="Times New Roman"/>
          <w:sz w:val="24"/>
          <w:szCs w:val="24"/>
          <w:lang w:val="en-US"/>
        </w:rPr>
        <w:t>,</w:t>
      </w:r>
      <w:r w:rsidRPr="004D0937">
        <w:rPr>
          <w:rFonts w:ascii="Garamond" w:hAnsi="Garamond" w:cs="Times New Roman"/>
          <w:sz w:val="24"/>
          <w:szCs w:val="24"/>
          <w:lang w:val="en-US"/>
        </w:rPr>
        <w:t xml:space="preserve"> Malden: Blackwell.</w:t>
      </w:r>
    </w:p>
    <w:p w14:paraId="3485FA20" w14:textId="41D7DF14" w:rsidR="00E9191F" w:rsidRPr="004D0937" w:rsidRDefault="00E9191F"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4D0937">
        <w:rPr>
          <w:rFonts w:ascii="Garamond" w:eastAsia="MinionPro-Regular" w:hAnsi="Garamond" w:cs="Times New Roman"/>
          <w:sz w:val="24"/>
          <w:szCs w:val="24"/>
          <w:lang w:val="en-US"/>
        </w:rPr>
        <w:t>Stenström, A.-B. (1997)</w:t>
      </w:r>
      <w:r w:rsidR="00FB50D2">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w:t>
      </w:r>
      <w:r w:rsidR="00FB50D2">
        <w:rPr>
          <w:rFonts w:ascii="Garamond" w:eastAsia="MinionPro-Regular" w:hAnsi="Garamond" w:cs="Times New Roman"/>
          <w:sz w:val="24"/>
          <w:szCs w:val="24"/>
          <w:lang w:val="en-US"/>
        </w:rPr>
        <w:t>‘</w:t>
      </w:r>
      <w:r w:rsidR="00A77065">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Can I have a chips please? – Just tell me what one you want</w:t>
      </w:r>
      <w:r w:rsidR="00A77065">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Nonstandard </w:t>
      </w:r>
      <w:r w:rsidR="00972AA1">
        <w:rPr>
          <w:rFonts w:ascii="Garamond" w:eastAsia="MinionPro-Regular" w:hAnsi="Garamond" w:cs="Times New Roman"/>
          <w:sz w:val="24"/>
          <w:szCs w:val="24"/>
          <w:lang w:val="en-US"/>
        </w:rPr>
        <w:t>G</w:t>
      </w:r>
      <w:r w:rsidRPr="004D0937">
        <w:rPr>
          <w:rFonts w:ascii="Garamond" w:eastAsia="MinionPro-Regular" w:hAnsi="Garamond" w:cs="Times New Roman"/>
          <w:sz w:val="24"/>
          <w:szCs w:val="24"/>
          <w:lang w:val="en-US"/>
        </w:rPr>
        <w:t xml:space="preserve">rammatical </w:t>
      </w:r>
      <w:r w:rsidR="00972AA1">
        <w:rPr>
          <w:rFonts w:ascii="Garamond" w:eastAsia="MinionPro-Regular" w:hAnsi="Garamond" w:cs="Times New Roman"/>
          <w:sz w:val="24"/>
          <w:szCs w:val="24"/>
          <w:lang w:val="en-US"/>
        </w:rPr>
        <w:t>F</w:t>
      </w:r>
      <w:r w:rsidRPr="004D0937">
        <w:rPr>
          <w:rFonts w:ascii="Garamond" w:eastAsia="MinionPro-Regular" w:hAnsi="Garamond" w:cs="Times New Roman"/>
          <w:sz w:val="24"/>
          <w:szCs w:val="24"/>
          <w:lang w:val="en-US"/>
        </w:rPr>
        <w:t xml:space="preserve">eatures in London </w:t>
      </w:r>
      <w:r w:rsidR="00972AA1">
        <w:rPr>
          <w:rFonts w:ascii="Garamond" w:eastAsia="MinionPro-Regular" w:hAnsi="Garamond" w:cs="Times New Roman"/>
          <w:sz w:val="24"/>
          <w:szCs w:val="24"/>
          <w:lang w:val="en-US"/>
        </w:rPr>
        <w:t>T</w:t>
      </w:r>
      <w:r w:rsidRPr="004D0937">
        <w:rPr>
          <w:rFonts w:ascii="Garamond" w:eastAsia="MinionPro-Regular" w:hAnsi="Garamond" w:cs="Times New Roman"/>
          <w:sz w:val="24"/>
          <w:szCs w:val="24"/>
          <w:lang w:val="en-US"/>
        </w:rPr>
        <w:t xml:space="preserve">eenage </w:t>
      </w:r>
      <w:r w:rsidR="00972AA1">
        <w:rPr>
          <w:rFonts w:ascii="Garamond" w:eastAsia="MinionPro-Regular" w:hAnsi="Garamond" w:cs="Times New Roman"/>
          <w:sz w:val="24"/>
          <w:szCs w:val="24"/>
          <w:lang w:val="en-US"/>
        </w:rPr>
        <w:t>T</w:t>
      </w:r>
      <w:r w:rsidRPr="004D0937">
        <w:rPr>
          <w:rFonts w:ascii="Garamond" w:eastAsia="MinionPro-Regular" w:hAnsi="Garamond" w:cs="Times New Roman"/>
          <w:sz w:val="24"/>
          <w:szCs w:val="24"/>
          <w:lang w:val="en-US"/>
        </w:rPr>
        <w:t>alk</w:t>
      </w:r>
      <w:r w:rsidR="00FB50D2">
        <w:rPr>
          <w:rFonts w:ascii="Garamond" w:eastAsia="MinionPro-Regular" w:hAnsi="Garamond" w:cs="Times New Roman"/>
          <w:sz w:val="24"/>
          <w:szCs w:val="24"/>
          <w:lang w:val="en-US"/>
        </w:rPr>
        <w:t>’, i</w:t>
      </w:r>
      <w:r w:rsidRPr="004D0937">
        <w:rPr>
          <w:rFonts w:ascii="Garamond" w:eastAsia="MinionPro-Regular" w:hAnsi="Garamond" w:cs="Times New Roman"/>
          <w:sz w:val="24"/>
          <w:szCs w:val="24"/>
          <w:lang w:val="en-US"/>
        </w:rPr>
        <w:t>n J. Aarts, I. De Mönnink</w:t>
      </w:r>
      <w:r w:rsidR="00FB50D2">
        <w:rPr>
          <w:rFonts w:ascii="Garamond" w:eastAsia="MinionPro-Regular" w:hAnsi="Garamond" w:cs="Times New Roman"/>
          <w:sz w:val="24"/>
          <w:szCs w:val="24"/>
          <w:lang w:val="en-US"/>
        </w:rPr>
        <w:t xml:space="preserve"> and </w:t>
      </w:r>
      <w:r w:rsidRPr="004D0937">
        <w:rPr>
          <w:rFonts w:ascii="Garamond" w:eastAsia="MinionPro-Regular" w:hAnsi="Garamond" w:cs="Times New Roman"/>
          <w:sz w:val="24"/>
          <w:szCs w:val="24"/>
          <w:lang w:val="en-US"/>
        </w:rPr>
        <w:t>H. Wekker (</w:t>
      </w:r>
      <w:r w:rsidR="00FB50D2">
        <w:rPr>
          <w:rFonts w:ascii="Garamond" w:eastAsia="MinionPro-Regular" w:hAnsi="Garamond" w:cs="Times New Roman"/>
          <w:sz w:val="24"/>
          <w:szCs w:val="24"/>
          <w:lang w:val="en-US"/>
        </w:rPr>
        <w:t>e</w:t>
      </w:r>
      <w:r w:rsidRPr="004D0937">
        <w:rPr>
          <w:rFonts w:ascii="Garamond" w:eastAsia="MinionPro-Regular" w:hAnsi="Garamond" w:cs="Times New Roman"/>
          <w:sz w:val="24"/>
          <w:szCs w:val="24"/>
          <w:lang w:val="en-US"/>
        </w:rPr>
        <w:t xml:space="preserve">ds), </w:t>
      </w:r>
      <w:r w:rsidRPr="00644740">
        <w:rPr>
          <w:rFonts w:ascii="Garamond" w:eastAsia="MinionPro-It" w:hAnsi="Garamond" w:cs="Times New Roman"/>
          <w:b/>
          <w:bCs/>
          <w:i/>
          <w:iCs/>
          <w:sz w:val="24"/>
          <w:szCs w:val="24"/>
          <w:lang w:val="en-US"/>
        </w:rPr>
        <w:t xml:space="preserve">Studies in English </w:t>
      </w:r>
      <w:r w:rsidR="00644740">
        <w:rPr>
          <w:rFonts w:ascii="Garamond" w:eastAsia="MinionPro-It" w:hAnsi="Garamond" w:cs="Times New Roman"/>
          <w:b/>
          <w:bCs/>
          <w:i/>
          <w:iCs/>
          <w:sz w:val="24"/>
          <w:szCs w:val="24"/>
          <w:lang w:val="en-US"/>
        </w:rPr>
        <w:t>L</w:t>
      </w:r>
      <w:r w:rsidRPr="00644740">
        <w:rPr>
          <w:rFonts w:ascii="Garamond" w:eastAsia="MinionPro-It" w:hAnsi="Garamond" w:cs="Times New Roman"/>
          <w:b/>
          <w:bCs/>
          <w:i/>
          <w:iCs/>
          <w:sz w:val="24"/>
          <w:szCs w:val="24"/>
          <w:lang w:val="en-US"/>
        </w:rPr>
        <w:t xml:space="preserve">anguage and </w:t>
      </w:r>
      <w:r w:rsidR="00644740">
        <w:rPr>
          <w:rFonts w:ascii="Garamond" w:eastAsia="MinionPro-It" w:hAnsi="Garamond" w:cs="Times New Roman"/>
          <w:b/>
          <w:bCs/>
          <w:i/>
          <w:iCs/>
          <w:sz w:val="24"/>
          <w:szCs w:val="24"/>
          <w:lang w:val="en-US"/>
        </w:rPr>
        <w:t>T</w:t>
      </w:r>
      <w:r w:rsidRPr="00644740">
        <w:rPr>
          <w:rFonts w:ascii="Garamond" w:eastAsia="MinionPro-It" w:hAnsi="Garamond" w:cs="Times New Roman"/>
          <w:b/>
          <w:bCs/>
          <w:i/>
          <w:iCs/>
          <w:sz w:val="24"/>
          <w:szCs w:val="24"/>
          <w:lang w:val="en-US"/>
        </w:rPr>
        <w:t>eaching</w:t>
      </w:r>
      <w:r w:rsidR="00FB50D2">
        <w:rPr>
          <w:rFonts w:ascii="Garamond" w:eastAsia="MinionPro-Regular" w:hAnsi="Garamond" w:cs="Times New Roman"/>
          <w:sz w:val="24"/>
          <w:szCs w:val="24"/>
          <w:lang w:val="en-US"/>
        </w:rPr>
        <w:t xml:space="preserve">, </w:t>
      </w:r>
      <w:r w:rsidRPr="004D0937">
        <w:rPr>
          <w:rFonts w:ascii="Garamond" w:eastAsia="MinionPro-Regular" w:hAnsi="Garamond" w:cs="Times New Roman"/>
          <w:sz w:val="24"/>
          <w:szCs w:val="24"/>
          <w:lang w:val="en-US"/>
        </w:rPr>
        <w:t>141–151</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Amsterdam: Rodopi.</w:t>
      </w:r>
    </w:p>
    <w:p w14:paraId="12D97FDC" w14:textId="37766035" w:rsidR="00E9191F" w:rsidRPr="004D0937" w:rsidRDefault="00E9191F"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4D0937">
        <w:rPr>
          <w:rFonts w:ascii="Garamond" w:eastAsia="MinionPro-Regular" w:hAnsi="Garamond" w:cs="Times New Roman"/>
          <w:sz w:val="24"/>
          <w:szCs w:val="24"/>
          <w:lang w:val="en-US"/>
        </w:rPr>
        <w:t>Stenström, A.-B. (1998)</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From </w:t>
      </w:r>
      <w:r w:rsidR="00972AA1">
        <w:rPr>
          <w:rFonts w:ascii="Garamond" w:eastAsia="MinionPro-Regular" w:hAnsi="Garamond" w:cs="Times New Roman"/>
          <w:sz w:val="24"/>
          <w:szCs w:val="24"/>
          <w:lang w:val="en-US"/>
        </w:rPr>
        <w:t>S</w:t>
      </w:r>
      <w:r w:rsidRPr="004D0937">
        <w:rPr>
          <w:rFonts w:ascii="Garamond" w:eastAsia="MinionPro-Regular" w:hAnsi="Garamond" w:cs="Times New Roman"/>
          <w:sz w:val="24"/>
          <w:szCs w:val="24"/>
          <w:lang w:val="en-US"/>
        </w:rPr>
        <w:t xml:space="preserve">entence to </w:t>
      </w:r>
      <w:r w:rsidR="00972AA1">
        <w:rPr>
          <w:rFonts w:ascii="Garamond" w:eastAsia="MinionPro-Regular" w:hAnsi="Garamond" w:cs="Times New Roman"/>
          <w:sz w:val="24"/>
          <w:szCs w:val="24"/>
          <w:lang w:val="en-US"/>
        </w:rPr>
        <w:t>D</w:t>
      </w:r>
      <w:r w:rsidRPr="004D0937">
        <w:rPr>
          <w:rFonts w:ascii="Garamond" w:eastAsia="MinionPro-Regular" w:hAnsi="Garamond" w:cs="Times New Roman"/>
          <w:sz w:val="24"/>
          <w:szCs w:val="24"/>
          <w:lang w:val="en-US"/>
        </w:rPr>
        <w:t xml:space="preserve">iscourse: </w:t>
      </w:r>
      <w:r w:rsidRPr="004D0937">
        <w:rPr>
          <w:rFonts w:ascii="Garamond" w:eastAsia="MinionPro-It" w:hAnsi="Garamond" w:cs="Times New Roman"/>
          <w:i/>
          <w:iCs/>
          <w:sz w:val="24"/>
          <w:szCs w:val="24"/>
          <w:lang w:val="en-US"/>
        </w:rPr>
        <w:t xml:space="preserve">Cos </w:t>
      </w:r>
      <w:r w:rsidRPr="004D0937">
        <w:rPr>
          <w:rFonts w:ascii="Garamond" w:eastAsia="MinionPro-Regular" w:hAnsi="Garamond" w:cs="Times New Roman"/>
          <w:sz w:val="24"/>
          <w:szCs w:val="24"/>
          <w:lang w:val="en-US"/>
        </w:rPr>
        <w:t>(</w:t>
      </w:r>
      <w:r w:rsidRPr="004D0937">
        <w:rPr>
          <w:rFonts w:ascii="Garamond" w:eastAsia="MinionPro-It" w:hAnsi="Garamond" w:cs="Times New Roman"/>
          <w:i/>
          <w:iCs/>
          <w:sz w:val="24"/>
          <w:szCs w:val="24"/>
          <w:lang w:val="en-US"/>
        </w:rPr>
        <w:t>because</w:t>
      </w:r>
      <w:r w:rsidRPr="004D0937">
        <w:rPr>
          <w:rFonts w:ascii="Garamond" w:eastAsia="MinionPro-Regular" w:hAnsi="Garamond" w:cs="Times New Roman"/>
          <w:sz w:val="24"/>
          <w:szCs w:val="24"/>
          <w:lang w:val="en-US"/>
        </w:rPr>
        <w:t xml:space="preserve">) in </w:t>
      </w:r>
      <w:r w:rsidR="00972AA1">
        <w:rPr>
          <w:rFonts w:ascii="Garamond" w:eastAsia="MinionPro-Regular" w:hAnsi="Garamond" w:cs="Times New Roman"/>
          <w:sz w:val="24"/>
          <w:szCs w:val="24"/>
          <w:lang w:val="en-US"/>
        </w:rPr>
        <w:t>T</w:t>
      </w:r>
      <w:r w:rsidRPr="004D0937">
        <w:rPr>
          <w:rFonts w:ascii="Garamond" w:eastAsia="MinionPro-Regular" w:hAnsi="Garamond" w:cs="Times New Roman"/>
          <w:sz w:val="24"/>
          <w:szCs w:val="24"/>
          <w:lang w:val="en-US"/>
        </w:rPr>
        <w:t xml:space="preserve">eenage </w:t>
      </w:r>
      <w:r w:rsidR="00972AA1">
        <w:rPr>
          <w:rFonts w:ascii="Garamond" w:eastAsia="MinionPro-Regular" w:hAnsi="Garamond" w:cs="Times New Roman"/>
          <w:sz w:val="24"/>
          <w:szCs w:val="24"/>
          <w:lang w:val="en-US"/>
        </w:rPr>
        <w:t>T</w:t>
      </w:r>
      <w:r w:rsidRPr="004D0937">
        <w:rPr>
          <w:rFonts w:ascii="Garamond" w:eastAsia="MinionPro-Regular" w:hAnsi="Garamond" w:cs="Times New Roman"/>
          <w:sz w:val="24"/>
          <w:szCs w:val="24"/>
          <w:lang w:val="en-US"/>
        </w:rPr>
        <w:t>alk</w:t>
      </w:r>
      <w:r w:rsidR="00747A26">
        <w:rPr>
          <w:rFonts w:ascii="Garamond" w:eastAsia="MinionPro-Regular" w:hAnsi="Garamond" w:cs="Times New Roman"/>
          <w:sz w:val="24"/>
          <w:szCs w:val="24"/>
          <w:lang w:val="en-US"/>
        </w:rPr>
        <w:t>’, in</w:t>
      </w:r>
      <w:r w:rsidRPr="004D0937">
        <w:rPr>
          <w:rFonts w:ascii="Garamond" w:hAnsi="Garamond" w:cs="Times New Roman"/>
          <w:sz w:val="24"/>
          <w:szCs w:val="24"/>
          <w:lang w:val="en-US"/>
        </w:rPr>
        <w:t xml:space="preserve"> A. H. Jucker </w:t>
      </w:r>
      <w:r w:rsidR="00747A26">
        <w:rPr>
          <w:rFonts w:ascii="Garamond" w:hAnsi="Garamond" w:cs="Times New Roman"/>
          <w:sz w:val="24"/>
          <w:szCs w:val="24"/>
          <w:lang w:val="en-US"/>
        </w:rPr>
        <w:t>and</w:t>
      </w:r>
      <w:r w:rsidRPr="004D0937">
        <w:rPr>
          <w:rFonts w:ascii="Garamond" w:hAnsi="Garamond" w:cs="Times New Roman"/>
          <w:sz w:val="24"/>
          <w:szCs w:val="24"/>
          <w:lang w:val="en-US"/>
        </w:rPr>
        <w:t xml:space="preserve"> Y. Ziv (</w:t>
      </w:r>
      <w:r w:rsidR="00747A26">
        <w:rPr>
          <w:rFonts w:ascii="Garamond" w:hAnsi="Garamond" w:cs="Times New Roman"/>
          <w:sz w:val="24"/>
          <w:szCs w:val="24"/>
          <w:lang w:val="en-US"/>
        </w:rPr>
        <w:t>e</w:t>
      </w:r>
      <w:r w:rsidRPr="004D0937">
        <w:rPr>
          <w:rFonts w:ascii="Garamond" w:hAnsi="Garamond" w:cs="Times New Roman"/>
          <w:sz w:val="24"/>
          <w:szCs w:val="24"/>
          <w:lang w:val="en-US"/>
        </w:rPr>
        <w:t xml:space="preserve">ds), </w:t>
      </w:r>
      <w:r w:rsidRPr="00747A26">
        <w:rPr>
          <w:rFonts w:ascii="Garamond" w:eastAsia="MinionPro-It" w:hAnsi="Garamond" w:cs="Times New Roman"/>
          <w:b/>
          <w:bCs/>
          <w:i/>
          <w:iCs/>
          <w:sz w:val="24"/>
          <w:szCs w:val="24"/>
          <w:lang w:val="en-US"/>
        </w:rPr>
        <w:t xml:space="preserve">Discourse </w:t>
      </w:r>
      <w:r w:rsidR="00747A26" w:rsidRPr="00747A26">
        <w:rPr>
          <w:rFonts w:ascii="Garamond" w:eastAsia="MinionPro-It" w:hAnsi="Garamond" w:cs="Times New Roman"/>
          <w:b/>
          <w:bCs/>
          <w:i/>
          <w:iCs/>
          <w:sz w:val="24"/>
          <w:szCs w:val="24"/>
          <w:lang w:val="en-US"/>
        </w:rPr>
        <w:t>M</w:t>
      </w:r>
      <w:r w:rsidRPr="00747A26">
        <w:rPr>
          <w:rFonts w:ascii="Garamond" w:eastAsia="MinionPro-It" w:hAnsi="Garamond" w:cs="Times New Roman"/>
          <w:b/>
          <w:bCs/>
          <w:i/>
          <w:iCs/>
          <w:sz w:val="24"/>
          <w:szCs w:val="24"/>
          <w:lang w:val="en-US"/>
        </w:rPr>
        <w:t xml:space="preserve">arkers: Description and </w:t>
      </w:r>
      <w:r w:rsidR="00747A26" w:rsidRPr="00747A26">
        <w:rPr>
          <w:rFonts w:ascii="Garamond" w:eastAsia="MinionPro-It" w:hAnsi="Garamond" w:cs="Times New Roman"/>
          <w:b/>
          <w:bCs/>
          <w:i/>
          <w:iCs/>
          <w:sz w:val="24"/>
          <w:szCs w:val="24"/>
          <w:lang w:val="en-US"/>
        </w:rPr>
        <w:t>T</w:t>
      </w:r>
      <w:r w:rsidRPr="00747A26">
        <w:rPr>
          <w:rFonts w:ascii="Garamond" w:eastAsia="MinionPro-It" w:hAnsi="Garamond" w:cs="Times New Roman"/>
          <w:b/>
          <w:bCs/>
          <w:i/>
          <w:iCs/>
          <w:sz w:val="24"/>
          <w:szCs w:val="24"/>
          <w:lang w:val="en-US"/>
        </w:rPr>
        <w:t>heory</w:t>
      </w:r>
      <w:r w:rsidR="00747A26">
        <w:rPr>
          <w:rFonts w:ascii="Garamond" w:hAnsi="Garamond" w:cs="Times New Roman"/>
          <w:sz w:val="24"/>
          <w:szCs w:val="24"/>
          <w:lang w:val="en-US"/>
        </w:rPr>
        <w:t xml:space="preserve">, </w:t>
      </w:r>
      <w:r w:rsidRPr="004D0937">
        <w:rPr>
          <w:rFonts w:ascii="Garamond" w:hAnsi="Garamond" w:cs="Times New Roman"/>
          <w:sz w:val="24"/>
          <w:szCs w:val="24"/>
          <w:lang w:val="en-US"/>
        </w:rPr>
        <w:t>127–146</w:t>
      </w:r>
      <w:r w:rsidR="00747A26">
        <w:rPr>
          <w:rFonts w:ascii="Garamond" w:hAnsi="Garamond" w:cs="Times New Roman"/>
          <w:sz w:val="24"/>
          <w:szCs w:val="24"/>
          <w:lang w:val="en-US"/>
        </w:rPr>
        <w:t>,</w:t>
      </w:r>
      <w:r w:rsidRPr="004D0937">
        <w:rPr>
          <w:rFonts w:ascii="Garamond" w:hAnsi="Garamond" w:cs="Times New Roman"/>
          <w:sz w:val="24"/>
          <w:szCs w:val="24"/>
          <w:lang w:val="en-US"/>
        </w:rPr>
        <w:t xml:space="preserve"> Amsterdam: Benjamins.</w:t>
      </w:r>
    </w:p>
    <w:p w14:paraId="3D0AD36B" w14:textId="733DCCC7" w:rsidR="00E9191F" w:rsidRPr="004D0937" w:rsidRDefault="00E9191F" w:rsidP="00C762CA">
      <w:pPr>
        <w:autoSpaceDE w:val="0"/>
        <w:autoSpaceDN w:val="0"/>
        <w:adjustRightInd w:val="0"/>
        <w:spacing w:after="0" w:line="240" w:lineRule="auto"/>
        <w:ind w:left="567" w:hanging="567"/>
        <w:jc w:val="both"/>
        <w:rPr>
          <w:rFonts w:ascii="Garamond" w:eastAsia="MinionPro-Semibold" w:hAnsi="Garamond" w:cs="Times New Roman"/>
          <w:b/>
          <w:bCs/>
          <w:sz w:val="24"/>
          <w:szCs w:val="24"/>
          <w:lang w:val="en-US"/>
        </w:rPr>
      </w:pPr>
      <w:r w:rsidRPr="004D0937">
        <w:rPr>
          <w:rFonts w:ascii="Garamond" w:eastAsia="MinionPro-Semibold" w:hAnsi="Garamond" w:cs="Times New Roman"/>
          <w:sz w:val="24"/>
          <w:szCs w:val="24"/>
          <w:lang w:val="en-US"/>
        </w:rPr>
        <w:t>Stenström, A.-B. (2014)</w:t>
      </w:r>
      <w:r w:rsidR="00747A26">
        <w:rPr>
          <w:rFonts w:ascii="Garamond" w:eastAsia="MinionPro-Semibold" w:hAnsi="Garamond" w:cs="Times New Roman"/>
          <w:sz w:val="24"/>
          <w:szCs w:val="24"/>
          <w:lang w:val="en-US"/>
        </w:rPr>
        <w:t>,</w:t>
      </w:r>
      <w:r w:rsidRPr="004D0937">
        <w:rPr>
          <w:rFonts w:ascii="Garamond" w:eastAsia="MinionPro-Semibold" w:hAnsi="Garamond" w:cs="Times New Roman"/>
          <w:sz w:val="24"/>
          <w:szCs w:val="24"/>
          <w:lang w:val="en-US"/>
        </w:rPr>
        <w:t xml:space="preserve"> </w:t>
      </w:r>
      <w:r w:rsidRPr="00747A26">
        <w:rPr>
          <w:rFonts w:ascii="Garamond" w:eastAsia="MinionPro-Semibold" w:hAnsi="Garamond" w:cs="Times New Roman"/>
          <w:b/>
          <w:bCs/>
          <w:i/>
          <w:iCs/>
          <w:sz w:val="24"/>
          <w:szCs w:val="24"/>
          <w:lang w:val="en-US"/>
        </w:rPr>
        <w:t xml:space="preserve">Teenage </w:t>
      </w:r>
      <w:r w:rsidR="00720D79" w:rsidRPr="00747A26">
        <w:rPr>
          <w:rFonts w:ascii="Garamond" w:eastAsia="MinionPro-Semibold" w:hAnsi="Garamond" w:cs="Times New Roman"/>
          <w:b/>
          <w:bCs/>
          <w:i/>
          <w:iCs/>
          <w:sz w:val="24"/>
          <w:szCs w:val="24"/>
          <w:lang w:val="en-US"/>
        </w:rPr>
        <w:t>T</w:t>
      </w:r>
      <w:r w:rsidRPr="00747A26">
        <w:rPr>
          <w:rFonts w:ascii="Garamond" w:eastAsia="MinionPro-Semibold" w:hAnsi="Garamond" w:cs="Times New Roman"/>
          <w:b/>
          <w:bCs/>
          <w:i/>
          <w:iCs/>
          <w:sz w:val="24"/>
          <w:szCs w:val="24"/>
          <w:lang w:val="en-US"/>
        </w:rPr>
        <w:t xml:space="preserve">alk: From </w:t>
      </w:r>
      <w:r w:rsidR="00720D79" w:rsidRPr="00747A26">
        <w:rPr>
          <w:rFonts w:ascii="Garamond" w:eastAsia="MinionPro-Semibold" w:hAnsi="Garamond" w:cs="Times New Roman"/>
          <w:b/>
          <w:bCs/>
          <w:i/>
          <w:iCs/>
          <w:sz w:val="24"/>
          <w:szCs w:val="24"/>
          <w:lang w:val="en-US"/>
        </w:rPr>
        <w:t>Ge</w:t>
      </w:r>
      <w:r w:rsidRPr="00747A26">
        <w:rPr>
          <w:rFonts w:ascii="Garamond" w:eastAsia="MinionPro-Semibold" w:hAnsi="Garamond" w:cs="Times New Roman"/>
          <w:b/>
          <w:bCs/>
          <w:i/>
          <w:iCs/>
          <w:sz w:val="24"/>
          <w:szCs w:val="24"/>
          <w:lang w:val="en-US"/>
        </w:rPr>
        <w:t xml:space="preserve">neral </w:t>
      </w:r>
      <w:r w:rsidR="00720D79" w:rsidRPr="00747A26">
        <w:rPr>
          <w:rFonts w:ascii="Garamond" w:eastAsia="MinionPro-Semibold" w:hAnsi="Garamond" w:cs="Times New Roman"/>
          <w:b/>
          <w:bCs/>
          <w:i/>
          <w:iCs/>
          <w:sz w:val="24"/>
          <w:szCs w:val="24"/>
          <w:lang w:val="en-US"/>
        </w:rPr>
        <w:t>C</w:t>
      </w:r>
      <w:r w:rsidRPr="00747A26">
        <w:rPr>
          <w:rFonts w:ascii="Garamond" w:eastAsia="MinionPro-Semibold" w:hAnsi="Garamond" w:cs="Times New Roman"/>
          <w:b/>
          <w:bCs/>
          <w:i/>
          <w:iCs/>
          <w:sz w:val="24"/>
          <w:szCs w:val="24"/>
          <w:lang w:val="en-US"/>
        </w:rPr>
        <w:t xml:space="preserve">haracteristics to the </w:t>
      </w:r>
      <w:r w:rsidR="00720D79" w:rsidRPr="00747A26">
        <w:rPr>
          <w:rFonts w:ascii="Garamond" w:eastAsia="MinionPro-Semibold" w:hAnsi="Garamond" w:cs="Times New Roman"/>
          <w:b/>
          <w:bCs/>
          <w:i/>
          <w:iCs/>
          <w:sz w:val="24"/>
          <w:szCs w:val="24"/>
          <w:lang w:val="en-US"/>
        </w:rPr>
        <w:t>U</w:t>
      </w:r>
      <w:r w:rsidRPr="00747A26">
        <w:rPr>
          <w:rFonts w:ascii="Garamond" w:eastAsia="MinionPro-Semibold" w:hAnsi="Garamond" w:cs="Times New Roman"/>
          <w:b/>
          <w:bCs/>
          <w:i/>
          <w:iCs/>
          <w:sz w:val="24"/>
          <w:szCs w:val="24"/>
          <w:lang w:val="en-US"/>
        </w:rPr>
        <w:t xml:space="preserve">se of </w:t>
      </w:r>
      <w:r w:rsidR="00720D79" w:rsidRPr="00747A26">
        <w:rPr>
          <w:rFonts w:ascii="Garamond" w:eastAsia="MinionPro-Semibold" w:hAnsi="Garamond" w:cs="Times New Roman"/>
          <w:b/>
          <w:bCs/>
          <w:i/>
          <w:iCs/>
          <w:sz w:val="24"/>
          <w:szCs w:val="24"/>
          <w:lang w:val="en-US"/>
        </w:rPr>
        <w:t>P</w:t>
      </w:r>
      <w:r w:rsidRPr="00747A26">
        <w:rPr>
          <w:rFonts w:ascii="Garamond" w:eastAsia="MinionPro-Semibold" w:hAnsi="Garamond" w:cs="Times New Roman"/>
          <w:b/>
          <w:bCs/>
          <w:i/>
          <w:iCs/>
          <w:sz w:val="24"/>
          <w:szCs w:val="24"/>
          <w:lang w:val="en-US"/>
        </w:rPr>
        <w:t xml:space="preserve">ragmatic </w:t>
      </w:r>
      <w:r w:rsidR="00720D79" w:rsidRPr="00747A26">
        <w:rPr>
          <w:rFonts w:ascii="Garamond" w:eastAsia="MinionPro-Semibold" w:hAnsi="Garamond" w:cs="Times New Roman"/>
          <w:b/>
          <w:bCs/>
          <w:i/>
          <w:iCs/>
          <w:sz w:val="24"/>
          <w:szCs w:val="24"/>
          <w:lang w:val="en-US"/>
        </w:rPr>
        <w:t>M</w:t>
      </w:r>
      <w:r w:rsidRPr="00747A26">
        <w:rPr>
          <w:rFonts w:ascii="Garamond" w:eastAsia="MinionPro-Semibold" w:hAnsi="Garamond" w:cs="Times New Roman"/>
          <w:b/>
          <w:bCs/>
          <w:i/>
          <w:iCs/>
          <w:sz w:val="24"/>
          <w:szCs w:val="24"/>
          <w:lang w:val="en-US"/>
        </w:rPr>
        <w:t xml:space="preserve">arkers in a </w:t>
      </w:r>
      <w:r w:rsidR="00720D79" w:rsidRPr="00747A26">
        <w:rPr>
          <w:rFonts w:ascii="Garamond" w:eastAsia="MinionPro-Semibold" w:hAnsi="Garamond" w:cs="Times New Roman"/>
          <w:b/>
          <w:bCs/>
          <w:i/>
          <w:iCs/>
          <w:sz w:val="24"/>
          <w:szCs w:val="24"/>
          <w:lang w:val="en-US"/>
        </w:rPr>
        <w:t>C</w:t>
      </w:r>
      <w:r w:rsidRPr="00747A26">
        <w:rPr>
          <w:rFonts w:ascii="Garamond" w:eastAsia="MinionPro-Semibold" w:hAnsi="Garamond" w:cs="Times New Roman"/>
          <w:b/>
          <w:bCs/>
          <w:i/>
          <w:iCs/>
          <w:sz w:val="24"/>
          <w:szCs w:val="24"/>
          <w:lang w:val="en-US"/>
        </w:rPr>
        <w:t xml:space="preserve">ontrastive </w:t>
      </w:r>
      <w:r w:rsidR="00720D79" w:rsidRPr="00747A26">
        <w:rPr>
          <w:rFonts w:ascii="Garamond" w:eastAsia="MinionPro-Semibold" w:hAnsi="Garamond" w:cs="Times New Roman"/>
          <w:b/>
          <w:bCs/>
          <w:i/>
          <w:iCs/>
          <w:sz w:val="24"/>
          <w:szCs w:val="24"/>
          <w:lang w:val="en-US"/>
        </w:rPr>
        <w:t>P</w:t>
      </w:r>
      <w:r w:rsidRPr="00747A26">
        <w:rPr>
          <w:rFonts w:ascii="Garamond" w:eastAsia="MinionPro-Semibold" w:hAnsi="Garamond" w:cs="Times New Roman"/>
          <w:b/>
          <w:bCs/>
          <w:i/>
          <w:iCs/>
          <w:sz w:val="24"/>
          <w:szCs w:val="24"/>
          <w:lang w:val="en-US"/>
        </w:rPr>
        <w:t>erspective</w:t>
      </w:r>
      <w:r w:rsidR="00747A26">
        <w:rPr>
          <w:rFonts w:ascii="Garamond" w:eastAsia="MinionPro-Semibold" w:hAnsi="Garamond" w:cs="Times New Roman"/>
          <w:i/>
          <w:iCs/>
          <w:sz w:val="24"/>
          <w:szCs w:val="24"/>
          <w:lang w:val="en-US"/>
        </w:rPr>
        <w:t>,</w:t>
      </w:r>
      <w:r w:rsidRPr="004D0937">
        <w:rPr>
          <w:rFonts w:ascii="Garamond" w:eastAsia="MinionPro-Semibold" w:hAnsi="Garamond" w:cs="Times New Roman"/>
          <w:i/>
          <w:iCs/>
          <w:sz w:val="24"/>
          <w:szCs w:val="24"/>
          <w:lang w:val="en-US"/>
        </w:rPr>
        <w:t xml:space="preserve"> </w:t>
      </w:r>
      <w:r w:rsidRPr="004D0937">
        <w:rPr>
          <w:rFonts w:ascii="Garamond" w:hAnsi="Garamond" w:cs="Times New Roman"/>
          <w:sz w:val="24"/>
          <w:szCs w:val="24"/>
          <w:lang w:val="en-US"/>
        </w:rPr>
        <w:t>Basingstoke: Palgrave Macmillan.</w:t>
      </w:r>
    </w:p>
    <w:p w14:paraId="32F93D83" w14:textId="3D9B658B" w:rsidR="00855C49" w:rsidRPr="004D0937" w:rsidRDefault="00855C49"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4D0937">
        <w:rPr>
          <w:rFonts w:ascii="Garamond" w:eastAsia="MinionPro-Regular" w:hAnsi="Garamond" w:cs="Times New Roman"/>
          <w:sz w:val="24"/>
          <w:szCs w:val="24"/>
          <w:lang w:val="en-US"/>
        </w:rPr>
        <w:t>Stenstr</w:t>
      </w:r>
      <w:r w:rsidRPr="004D0937">
        <w:rPr>
          <w:rFonts w:ascii="Garamond" w:eastAsia="MinionPro-Semibold" w:hAnsi="Garamond" w:cs="Times New Roman"/>
          <w:sz w:val="24"/>
          <w:szCs w:val="24"/>
          <w:lang w:val="en-US"/>
        </w:rPr>
        <w:t>ö</w:t>
      </w:r>
      <w:r w:rsidRPr="004D0937">
        <w:rPr>
          <w:rFonts w:ascii="Garamond" w:eastAsia="MinionPro-Regular" w:hAnsi="Garamond" w:cs="Times New Roman"/>
          <w:sz w:val="24"/>
          <w:szCs w:val="24"/>
          <w:lang w:val="en-US"/>
        </w:rPr>
        <w:t>m, A.-B., Andersen, G.</w:t>
      </w:r>
      <w:r w:rsidR="00747A26">
        <w:rPr>
          <w:rFonts w:ascii="Garamond" w:eastAsia="MinionPro-Regular" w:hAnsi="Garamond" w:cs="Times New Roman"/>
          <w:sz w:val="24"/>
          <w:szCs w:val="24"/>
          <w:lang w:val="en-US"/>
        </w:rPr>
        <w:t xml:space="preserve"> and I. K.</w:t>
      </w:r>
      <w:r w:rsidRPr="004D0937">
        <w:rPr>
          <w:rFonts w:ascii="Garamond" w:eastAsia="MinionPro-Regular" w:hAnsi="Garamond" w:cs="Times New Roman"/>
          <w:sz w:val="24"/>
          <w:szCs w:val="24"/>
          <w:lang w:val="en-US"/>
        </w:rPr>
        <w:t xml:space="preserve"> Hasund (2002)</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w:t>
      </w:r>
      <w:r w:rsidRPr="00747A26">
        <w:rPr>
          <w:rFonts w:ascii="Garamond" w:eastAsia="MinionPro-Regular" w:hAnsi="Garamond" w:cs="Times New Roman"/>
          <w:b/>
          <w:bCs/>
          <w:i/>
          <w:iCs/>
          <w:sz w:val="24"/>
          <w:szCs w:val="24"/>
          <w:lang w:val="en-US"/>
        </w:rPr>
        <w:t>Trends in Teenage Talk: Corpus Compilation. Analysis and Findings</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Amsterdam: John Benjamins.</w:t>
      </w:r>
    </w:p>
    <w:p w14:paraId="635D880F" w14:textId="5955AD7D" w:rsidR="00E9191F" w:rsidRPr="004D0937" w:rsidRDefault="00E9191F"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4D0937">
        <w:rPr>
          <w:rFonts w:ascii="Garamond" w:eastAsia="MinionPro-Regular" w:hAnsi="Garamond" w:cs="Times New Roman"/>
          <w:sz w:val="24"/>
          <w:szCs w:val="24"/>
          <w:lang w:val="en-US"/>
        </w:rPr>
        <w:t xml:space="preserve">Stenström, A.-B. </w:t>
      </w:r>
      <w:r w:rsidR="00747A26">
        <w:rPr>
          <w:rFonts w:ascii="Garamond" w:eastAsia="MinionPro-Regular" w:hAnsi="Garamond" w:cs="Times New Roman"/>
          <w:sz w:val="24"/>
          <w:szCs w:val="24"/>
          <w:lang w:val="en-US"/>
        </w:rPr>
        <w:t>and</w:t>
      </w:r>
      <w:r w:rsidRPr="004D0937">
        <w:rPr>
          <w:rFonts w:ascii="Garamond" w:eastAsia="MinionPro-Regular" w:hAnsi="Garamond" w:cs="Times New Roman"/>
          <w:sz w:val="24"/>
          <w:szCs w:val="24"/>
          <w:lang w:val="en-US"/>
        </w:rPr>
        <w:t xml:space="preserve"> </w:t>
      </w:r>
      <w:r w:rsidR="00747A26" w:rsidRPr="004D0937">
        <w:rPr>
          <w:rFonts w:ascii="Garamond" w:eastAsia="MinionPro-Regular" w:hAnsi="Garamond" w:cs="Times New Roman"/>
          <w:sz w:val="24"/>
          <w:szCs w:val="24"/>
          <w:lang w:val="en-US"/>
        </w:rPr>
        <w:t xml:space="preserve">A. M. </w:t>
      </w:r>
      <w:r w:rsidRPr="004D0937">
        <w:rPr>
          <w:rFonts w:ascii="Garamond" w:eastAsia="MinionPro-Regular" w:hAnsi="Garamond" w:cs="Times New Roman"/>
          <w:sz w:val="24"/>
          <w:szCs w:val="24"/>
          <w:lang w:val="en-US"/>
        </w:rPr>
        <w:t>Jørgensen (2009)</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w:t>
      </w:r>
      <w:r w:rsidRPr="00747A26">
        <w:rPr>
          <w:rFonts w:ascii="Garamond" w:eastAsia="MinionPro-It" w:hAnsi="Garamond" w:cs="Times New Roman"/>
          <w:b/>
          <w:bCs/>
          <w:i/>
          <w:iCs/>
          <w:sz w:val="24"/>
          <w:szCs w:val="24"/>
          <w:lang w:val="en-US"/>
        </w:rPr>
        <w:t xml:space="preserve">Youngspeak in a </w:t>
      </w:r>
      <w:r w:rsidR="00720D79" w:rsidRPr="00747A26">
        <w:rPr>
          <w:rFonts w:ascii="Garamond" w:eastAsia="MinionPro-It" w:hAnsi="Garamond" w:cs="Times New Roman"/>
          <w:b/>
          <w:bCs/>
          <w:i/>
          <w:iCs/>
          <w:sz w:val="24"/>
          <w:szCs w:val="24"/>
          <w:lang w:val="en-US"/>
        </w:rPr>
        <w:t>M</w:t>
      </w:r>
      <w:r w:rsidRPr="00747A26">
        <w:rPr>
          <w:rFonts w:ascii="Garamond" w:eastAsia="MinionPro-It" w:hAnsi="Garamond" w:cs="Times New Roman"/>
          <w:b/>
          <w:bCs/>
          <w:i/>
          <w:iCs/>
          <w:sz w:val="24"/>
          <w:szCs w:val="24"/>
          <w:lang w:val="en-US"/>
        </w:rPr>
        <w:t xml:space="preserve">ultilingual </w:t>
      </w:r>
      <w:r w:rsidR="00720D79" w:rsidRPr="00747A26">
        <w:rPr>
          <w:rFonts w:ascii="Garamond" w:eastAsia="MinionPro-It" w:hAnsi="Garamond" w:cs="Times New Roman"/>
          <w:b/>
          <w:bCs/>
          <w:i/>
          <w:iCs/>
          <w:sz w:val="24"/>
          <w:szCs w:val="24"/>
          <w:lang w:val="en-US"/>
        </w:rPr>
        <w:t>P</w:t>
      </w:r>
      <w:r w:rsidRPr="00747A26">
        <w:rPr>
          <w:rFonts w:ascii="Garamond" w:eastAsia="MinionPro-It" w:hAnsi="Garamond" w:cs="Times New Roman"/>
          <w:b/>
          <w:bCs/>
          <w:i/>
          <w:iCs/>
          <w:sz w:val="24"/>
          <w:szCs w:val="24"/>
          <w:lang w:val="en-US"/>
        </w:rPr>
        <w:t>erspective</w:t>
      </w:r>
      <w:r w:rsidR="00747A26" w:rsidRPr="00747A26">
        <w:rPr>
          <w:rFonts w:ascii="Garamond" w:eastAsia="MinionPro-It" w:hAnsi="Garamond" w:cs="Times New Roman"/>
          <w:sz w:val="24"/>
          <w:szCs w:val="24"/>
          <w:lang w:val="en-US"/>
        </w:rPr>
        <w:t>,</w:t>
      </w:r>
      <w:r w:rsidRPr="004D0937">
        <w:rPr>
          <w:rFonts w:ascii="Garamond" w:eastAsia="MinionPro-It" w:hAnsi="Garamond" w:cs="Times New Roman"/>
          <w:i/>
          <w:iCs/>
          <w:sz w:val="24"/>
          <w:szCs w:val="24"/>
          <w:lang w:val="en-US"/>
        </w:rPr>
        <w:t xml:space="preserve"> </w:t>
      </w:r>
      <w:r w:rsidRPr="004D0937">
        <w:rPr>
          <w:rFonts w:ascii="Garamond" w:eastAsia="MinionPro-Regular" w:hAnsi="Garamond" w:cs="Times New Roman"/>
          <w:sz w:val="24"/>
          <w:szCs w:val="24"/>
          <w:lang w:val="en-US"/>
        </w:rPr>
        <w:t>Amsterdam: Benjamins.</w:t>
      </w:r>
    </w:p>
    <w:p w14:paraId="28D52B5C" w14:textId="3FD8634C" w:rsidR="00944DC6" w:rsidRPr="004D0937" w:rsidRDefault="00944DC6"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4D0937">
        <w:rPr>
          <w:rFonts w:ascii="Garamond" w:eastAsia="MinionPro-Regular" w:hAnsi="Garamond" w:cs="Times New Roman"/>
          <w:sz w:val="24"/>
          <w:szCs w:val="24"/>
          <w:lang w:val="en-US"/>
        </w:rPr>
        <w:t>Stuart-Smith, J. (1999)</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Glottals </w:t>
      </w:r>
      <w:r w:rsidR="00972AA1">
        <w:rPr>
          <w:rFonts w:ascii="Garamond" w:eastAsia="MinionPro-Regular" w:hAnsi="Garamond" w:cs="Times New Roman"/>
          <w:sz w:val="24"/>
          <w:szCs w:val="24"/>
          <w:lang w:val="en-US"/>
        </w:rPr>
        <w:t>P</w:t>
      </w:r>
      <w:r w:rsidRPr="004D0937">
        <w:rPr>
          <w:rFonts w:ascii="Garamond" w:eastAsia="MinionPro-Regular" w:hAnsi="Garamond" w:cs="Times New Roman"/>
          <w:sz w:val="24"/>
          <w:szCs w:val="24"/>
          <w:lang w:val="en-US"/>
        </w:rPr>
        <w:t xml:space="preserve">ast and </w:t>
      </w:r>
      <w:r w:rsidR="00972AA1">
        <w:rPr>
          <w:rFonts w:ascii="Garamond" w:eastAsia="MinionPro-Regular" w:hAnsi="Garamond" w:cs="Times New Roman"/>
          <w:sz w:val="24"/>
          <w:szCs w:val="24"/>
          <w:lang w:val="en-US"/>
        </w:rPr>
        <w:t>Pr</w:t>
      </w:r>
      <w:r w:rsidRPr="004D0937">
        <w:rPr>
          <w:rFonts w:ascii="Garamond" w:eastAsia="MinionPro-Regular" w:hAnsi="Garamond" w:cs="Times New Roman"/>
          <w:sz w:val="24"/>
          <w:szCs w:val="24"/>
          <w:lang w:val="en-US"/>
        </w:rPr>
        <w:t>esent</w:t>
      </w:r>
      <w:r w:rsidR="003F045B" w:rsidRPr="004D0937">
        <w:rPr>
          <w:rFonts w:ascii="Garamond" w:eastAsia="MinionPro-Regular" w:hAnsi="Garamond" w:cs="Times New Roman"/>
          <w:sz w:val="24"/>
          <w:szCs w:val="24"/>
          <w:lang w:val="en-US"/>
        </w:rPr>
        <w:t xml:space="preserve">: A </w:t>
      </w:r>
      <w:r w:rsidR="00972AA1">
        <w:rPr>
          <w:rFonts w:ascii="Garamond" w:eastAsia="MinionPro-Regular" w:hAnsi="Garamond" w:cs="Times New Roman"/>
          <w:sz w:val="24"/>
          <w:szCs w:val="24"/>
          <w:lang w:val="en-US"/>
        </w:rPr>
        <w:t>S</w:t>
      </w:r>
      <w:r w:rsidR="003F045B" w:rsidRPr="004D0937">
        <w:rPr>
          <w:rFonts w:ascii="Garamond" w:eastAsia="MinionPro-Regular" w:hAnsi="Garamond" w:cs="Times New Roman"/>
          <w:sz w:val="24"/>
          <w:szCs w:val="24"/>
          <w:lang w:val="en-US"/>
        </w:rPr>
        <w:t>tudy of T-glottaling in Glaswegian</w:t>
      </w:r>
      <w:r w:rsidR="00747A26">
        <w:rPr>
          <w:rFonts w:ascii="Garamond" w:eastAsia="MinionPro-Regular" w:hAnsi="Garamond" w:cs="Times New Roman"/>
          <w:sz w:val="24"/>
          <w:szCs w:val="24"/>
          <w:lang w:val="en-US"/>
        </w:rPr>
        <w:t xml:space="preserve">’, </w:t>
      </w:r>
      <w:r w:rsidR="003F045B" w:rsidRPr="00644740">
        <w:rPr>
          <w:rFonts w:ascii="Garamond" w:eastAsia="MinionPro-Regular" w:hAnsi="Garamond" w:cs="Times New Roman"/>
          <w:b/>
          <w:bCs/>
          <w:i/>
          <w:iCs/>
          <w:sz w:val="24"/>
          <w:szCs w:val="24"/>
          <w:lang w:val="en-US"/>
        </w:rPr>
        <w:t>Leeds Studies in English</w:t>
      </w:r>
      <w:r w:rsidR="003F045B" w:rsidRPr="004D0937">
        <w:rPr>
          <w:rFonts w:ascii="Garamond" w:eastAsia="MinionPro-Regular" w:hAnsi="Garamond" w:cs="Times New Roman"/>
          <w:i/>
          <w:iCs/>
          <w:sz w:val="24"/>
          <w:szCs w:val="24"/>
          <w:lang w:val="en-US"/>
        </w:rPr>
        <w:t xml:space="preserve">, </w:t>
      </w:r>
      <w:r w:rsidR="003F045B" w:rsidRPr="00747A26">
        <w:rPr>
          <w:rFonts w:ascii="Garamond" w:eastAsia="MinionPro-Regular" w:hAnsi="Garamond" w:cs="Times New Roman"/>
          <w:sz w:val="24"/>
          <w:szCs w:val="24"/>
          <w:lang w:val="en-US"/>
        </w:rPr>
        <w:t>30</w:t>
      </w:r>
      <w:r w:rsidR="00747A26">
        <w:rPr>
          <w:rFonts w:ascii="Garamond" w:eastAsia="MinionPro-Regular" w:hAnsi="Garamond" w:cs="Times New Roman"/>
          <w:sz w:val="24"/>
          <w:szCs w:val="24"/>
          <w:lang w:val="en-US"/>
        </w:rPr>
        <w:t xml:space="preserve">: </w:t>
      </w:r>
      <w:r w:rsidR="003F045B" w:rsidRPr="004D0937">
        <w:rPr>
          <w:rFonts w:ascii="Garamond" w:eastAsia="MinionPro-Regular" w:hAnsi="Garamond" w:cs="Times New Roman"/>
          <w:sz w:val="24"/>
          <w:szCs w:val="24"/>
          <w:lang w:val="en-US"/>
        </w:rPr>
        <w:t>181</w:t>
      </w:r>
      <w:r w:rsidR="005E31D7" w:rsidRPr="004D0937">
        <w:rPr>
          <w:rFonts w:ascii="Garamond" w:hAnsi="Garamond" w:cs="Times New Roman"/>
          <w:sz w:val="24"/>
          <w:szCs w:val="24"/>
          <w:lang w:val="en-US"/>
        </w:rPr>
        <w:t>–</w:t>
      </w:r>
      <w:r w:rsidR="003F045B" w:rsidRPr="004D0937">
        <w:rPr>
          <w:rFonts w:ascii="Garamond" w:eastAsia="MinionPro-Regular" w:hAnsi="Garamond" w:cs="Times New Roman"/>
          <w:sz w:val="24"/>
          <w:szCs w:val="24"/>
          <w:lang w:val="en-US"/>
        </w:rPr>
        <w:t>204.</w:t>
      </w:r>
    </w:p>
    <w:p w14:paraId="0A974561" w14:textId="2C272DCA" w:rsidR="003F045B" w:rsidRPr="004D0937" w:rsidRDefault="003F045B"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BF35E8">
        <w:rPr>
          <w:rFonts w:ascii="Garamond" w:eastAsia="MinionPro-Regular" w:hAnsi="Garamond" w:cs="Times New Roman"/>
          <w:sz w:val="24"/>
          <w:szCs w:val="24"/>
          <w:highlight w:val="yellow"/>
          <w:lang w:val="en-US"/>
        </w:rPr>
        <w:t>Stuart-Smith, J. (2002-2005)</w:t>
      </w:r>
      <w:r w:rsidR="00747A26" w:rsidRPr="00BF35E8">
        <w:rPr>
          <w:rFonts w:ascii="Garamond" w:eastAsia="MinionPro-Regular" w:hAnsi="Garamond" w:cs="Times New Roman"/>
          <w:sz w:val="24"/>
          <w:szCs w:val="24"/>
          <w:highlight w:val="yellow"/>
          <w:lang w:val="en-US"/>
        </w:rPr>
        <w:t>,</w:t>
      </w:r>
      <w:r w:rsidRPr="00BF35E8">
        <w:rPr>
          <w:rFonts w:ascii="Garamond" w:eastAsia="MinionPro-Regular" w:hAnsi="Garamond" w:cs="Times New Roman"/>
          <w:sz w:val="24"/>
          <w:szCs w:val="24"/>
          <w:highlight w:val="yellow"/>
          <w:lang w:val="en-US"/>
        </w:rPr>
        <w:t xml:space="preserve"> Contributory factors in accent change in adolescents. Economic and Social Science Research Council of the United Kingdom. Grant #R000239757.</w:t>
      </w:r>
    </w:p>
    <w:p w14:paraId="1B0A37B2" w14:textId="6B1C4EB5" w:rsidR="00E9191F" w:rsidRPr="004D0937" w:rsidRDefault="00E9191F"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4D0937">
        <w:rPr>
          <w:rFonts w:ascii="Garamond" w:eastAsia="MinionPro-Regular" w:hAnsi="Garamond" w:cs="Times New Roman"/>
          <w:sz w:val="24"/>
          <w:szCs w:val="24"/>
          <w:lang w:val="en-US"/>
        </w:rPr>
        <w:t>Tagliamonte, S. (2016)</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w:t>
      </w:r>
      <w:r w:rsidRPr="00747A26">
        <w:rPr>
          <w:rFonts w:ascii="Garamond" w:eastAsia="MinionPro-Regular" w:hAnsi="Garamond" w:cs="Times New Roman"/>
          <w:b/>
          <w:bCs/>
          <w:i/>
          <w:iCs/>
          <w:sz w:val="24"/>
          <w:szCs w:val="24"/>
          <w:lang w:val="en-US"/>
        </w:rPr>
        <w:t xml:space="preserve">Teen </w:t>
      </w:r>
      <w:r w:rsidR="00747A26" w:rsidRPr="00747A26">
        <w:rPr>
          <w:rFonts w:ascii="Garamond" w:eastAsia="MinionPro-Regular" w:hAnsi="Garamond" w:cs="Times New Roman"/>
          <w:b/>
          <w:bCs/>
          <w:i/>
          <w:iCs/>
          <w:sz w:val="24"/>
          <w:szCs w:val="24"/>
          <w:lang w:val="en-US"/>
        </w:rPr>
        <w:t>T</w:t>
      </w:r>
      <w:r w:rsidRPr="00747A26">
        <w:rPr>
          <w:rFonts w:ascii="Garamond" w:eastAsia="MinionPro-Regular" w:hAnsi="Garamond" w:cs="Times New Roman"/>
          <w:b/>
          <w:bCs/>
          <w:i/>
          <w:iCs/>
          <w:sz w:val="24"/>
          <w:szCs w:val="24"/>
          <w:lang w:val="en-US"/>
        </w:rPr>
        <w:t xml:space="preserve">alk: The </w:t>
      </w:r>
      <w:r w:rsidR="00747A26" w:rsidRPr="00747A26">
        <w:rPr>
          <w:rFonts w:ascii="Garamond" w:eastAsia="MinionPro-Regular" w:hAnsi="Garamond" w:cs="Times New Roman"/>
          <w:b/>
          <w:bCs/>
          <w:i/>
          <w:iCs/>
          <w:sz w:val="24"/>
          <w:szCs w:val="24"/>
          <w:lang w:val="en-US"/>
        </w:rPr>
        <w:t>L</w:t>
      </w:r>
      <w:r w:rsidRPr="00747A26">
        <w:rPr>
          <w:rFonts w:ascii="Garamond" w:eastAsia="MinionPro-Regular" w:hAnsi="Garamond" w:cs="Times New Roman"/>
          <w:b/>
          <w:bCs/>
          <w:i/>
          <w:iCs/>
          <w:sz w:val="24"/>
          <w:szCs w:val="24"/>
          <w:lang w:val="en-US"/>
        </w:rPr>
        <w:t xml:space="preserve">anguage of </w:t>
      </w:r>
      <w:r w:rsidR="00747A26" w:rsidRPr="00747A26">
        <w:rPr>
          <w:rFonts w:ascii="Garamond" w:eastAsia="MinionPro-Regular" w:hAnsi="Garamond" w:cs="Times New Roman"/>
          <w:b/>
          <w:bCs/>
          <w:i/>
          <w:iCs/>
          <w:sz w:val="24"/>
          <w:szCs w:val="24"/>
          <w:lang w:val="en-US"/>
        </w:rPr>
        <w:t>A</w:t>
      </w:r>
      <w:r w:rsidRPr="00747A26">
        <w:rPr>
          <w:rFonts w:ascii="Garamond" w:eastAsia="MinionPro-Regular" w:hAnsi="Garamond" w:cs="Times New Roman"/>
          <w:b/>
          <w:bCs/>
          <w:i/>
          <w:iCs/>
          <w:sz w:val="24"/>
          <w:szCs w:val="24"/>
          <w:lang w:val="en-US"/>
        </w:rPr>
        <w:t>dolescents</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Cambridge: Cambridge University Press. </w:t>
      </w:r>
    </w:p>
    <w:p w14:paraId="615D2A75" w14:textId="65A5FBE3" w:rsidR="00F25619" w:rsidRPr="004D0937" w:rsidRDefault="00F25619" w:rsidP="00C762CA">
      <w:pPr>
        <w:spacing w:after="0" w:line="240" w:lineRule="auto"/>
        <w:ind w:left="567" w:hanging="567"/>
        <w:jc w:val="both"/>
        <w:rPr>
          <w:rFonts w:ascii="Garamond" w:eastAsia="Times New Roman" w:hAnsi="Garamond" w:cs="Times New Roman"/>
          <w:color w:val="000000" w:themeColor="text1"/>
          <w:sz w:val="24"/>
          <w:szCs w:val="24"/>
          <w:lang w:val="en-US"/>
        </w:rPr>
      </w:pPr>
      <w:r w:rsidRPr="004D0937">
        <w:rPr>
          <w:rFonts w:ascii="Garamond" w:eastAsia="Times New Roman" w:hAnsi="Garamond" w:cs="Times New Roman"/>
          <w:color w:val="000000" w:themeColor="text1"/>
          <w:sz w:val="24"/>
          <w:szCs w:val="24"/>
          <w:lang w:val="en-US"/>
        </w:rPr>
        <w:t>Tagliamonte, S.</w:t>
      </w:r>
      <w:r w:rsidR="00747A26">
        <w:rPr>
          <w:rFonts w:ascii="Garamond" w:eastAsia="Times New Roman" w:hAnsi="Garamond" w:cs="Times New Roman"/>
          <w:color w:val="000000" w:themeColor="text1"/>
          <w:sz w:val="24"/>
          <w:szCs w:val="24"/>
          <w:lang w:val="en-US"/>
        </w:rPr>
        <w:t xml:space="preserve"> and R. </w:t>
      </w:r>
      <w:r w:rsidRPr="004D0937">
        <w:rPr>
          <w:rFonts w:ascii="Garamond" w:eastAsia="Times New Roman" w:hAnsi="Garamond" w:cs="Times New Roman"/>
          <w:color w:val="000000" w:themeColor="text1"/>
          <w:sz w:val="24"/>
          <w:szCs w:val="24"/>
          <w:lang w:val="en-US"/>
        </w:rPr>
        <w:t xml:space="preserve">Ito (2003), </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Well </w:t>
      </w:r>
      <w:r w:rsidR="00C605AA">
        <w:rPr>
          <w:rFonts w:ascii="Garamond" w:eastAsia="Times New Roman" w:hAnsi="Garamond" w:cs="Times New Roman"/>
          <w:color w:val="000000" w:themeColor="text1"/>
          <w:sz w:val="24"/>
          <w:szCs w:val="24"/>
          <w:lang w:val="en-US"/>
        </w:rPr>
        <w:t>W</w:t>
      </w:r>
      <w:r w:rsidRPr="004D0937">
        <w:rPr>
          <w:rFonts w:ascii="Garamond" w:eastAsia="Times New Roman" w:hAnsi="Garamond" w:cs="Times New Roman"/>
          <w:color w:val="000000" w:themeColor="text1"/>
          <w:sz w:val="24"/>
          <w:szCs w:val="24"/>
          <w:lang w:val="en-US"/>
        </w:rPr>
        <w:t xml:space="preserve">eird, </w:t>
      </w:r>
      <w:r w:rsidR="00C605AA" w:rsidRPr="004D0937">
        <w:rPr>
          <w:rFonts w:ascii="Garamond" w:eastAsia="Times New Roman" w:hAnsi="Garamond" w:cs="Times New Roman"/>
          <w:color w:val="000000" w:themeColor="text1"/>
          <w:sz w:val="24"/>
          <w:szCs w:val="24"/>
          <w:lang w:val="en-US"/>
        </w:rPr>
        <w:t>Right Dodgy, Very Strange, Really Cool</w:t>
      </w:r>
      <w:r w:rsidRPr="004D0937">
        <w:rPr>
          <w:rFonts w:ascii="Garamond" w:eastAsia="Times New Roman" w:hAnsi="Garamond" w:cs="Times New Roman"/>
          <w:color w:val="000000" w:themeColor="text1"/>
          <w:sz w:val="24"/>
          <w:szCs w:val="24"/>
          <w:lang w:val="en-US"/>
        </w:rPr>
        <w:t xml:space="preserve">: Layering and </w:t>
      </w:r>
      <w:r w:rsidR="00972AA1">
        <w:rPr>
          <w:rFonts w:ascii="Garamond" w:eastAsia="Times New Roman" w:hAnsi="Garamond" w:cs="Times New Roman"/>
          <w:color w:val="000000" w:themeColor="text1"/>
          <w:sz w:val="24"/>
          <w:szCs w:val="24"/>
          <w:lang w:val="en-US"/>
        </w:rPr>
        <w:t>R</w:t>
      </w:r>
      <w:r w:rsidRPr="004D0937">
        <w:rPr>
          <w:rFonts w:ascii="Garamond" w:eastAsia="Times New Roman" w:hAnsi="Garamond" w:cs="Times New Roman"/>
          <w:color w:val="000000" w:themeColor="text1"/>
          <w:sz w:val="24"/>
          <w:szCs w:val="24"/>
          <w:lang w:val="en-US"/>
        </w:rPr>
        <w:t xml:space="preserve">ecycling in English </w:t>
      </w:r>
      <w:r w:rsidR="00972AA1">
        <w:rPr>
          <w:rFonts w:ascii="Garamond" w:eastAsia="Times New Roman" w:hAnsi="Garamond" w:cs="Times New Roman"/>
          <w:color w:val="000000" w:themeColor="text1"/>
          <w:sz w:val="24"/>
          <w:szCs w:val="24"/>
          <w:lang w:val="en-US"/>
        </w:rPr>
        <w:t>I</w:t>
      </w:r>
      <w:r w:rsidRPr="004D0937">
        <w:rPr>
          <w:rFonts w:ascii="Garamond" w:eastAsia="Times New Roman" w:hAnsi="Garamond" w:cs="Times New Roman"/>
          <w:color w:val="000000" w:themeColor="text1"/>
          <w:sz w:val="24"/>
          <w:szCs w:val="24"/>
          <w:lang w:val="en-US"/>
        </w:rPr>
        <w:t>ntensifiers</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Pr="00747A26">
        <w:rPr>
          <w:rFonts w:ascii="Garamond" w:eastAsia="Times New Roman" w:hAnsi="Garamond" w:cs="Times New Roman"/>
          <w:b/>
          <w:bCs/>
          <w:i/>
          <w:iCs/>
          <w:color w:val="000000" w:themeColor="text1"/>
          <w:sz w:val="24"/>
          <w:szCs w:val="24"/>
          <w:lang w:val="en-US"/>
        </w:rPr>
        <w:t>Language in Society</w:t>
      </w:r>
      <w:r w:rsidRPr="004D0937">
        <w:rPr>
          <w:rFonts w:ascii="Garamond" w:eastAsia="Times New Roman" w:hAnsi="Garamond" w:cs="Times New Roman"/>
          <w:i/>
          <w:iCs/>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32</w:t>
      </w:r>
      <w:r w:rsidR="00747A26">
        <w:rPr>
          <w:rFonts w:ascii="Garamond" w:eastAsia="Times New Roman" w:hAnsi="Garamond" w:cs="Times New Roman"/>
          <w:color w:val="000000" w:themeColor="text1"/>
          <w:sz w:val="24"/>
          <w:szCs w:val="24"/>
          <w:lang w:val="en-US"/>
        </w:rPr>
        <w:t xml:space="preserve"> </w:t>
      </w:r>
      <w:r w:rsidRPr="004D0937">
        <w:rPr>
          <w:rFonts w:ascii="Garamond" w:eastAsia="Times New Roman" w:hAnsi="Garamond" w:cs="Times New Roman"/>
          <w:color w:val="000000" w:themeColor="text1"/>
          <w:sz w:val="24"/>
          <w:szCs w:val="24"/>
          <w:lang w:val="en-US"/>
        </w:rPr>
        <w:t>(2)</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257</w:t>
      </w:r>
      <w:r w:rsidR="005E31D7" w:rsidRPr="004D0937">
        <w:rPr>
          <w:rFonts w:ascii="Garamond" w:hAnsi="Garamond" w:cs="Times New Roman"/>
          <w:sz w:val="24"/>
          <w:szCs w:val="24"/>
          <w:lang w:val="en-US"/>
        </w:rPr>
        <w:t>–</w:t>
      </w:r>
      <w:r w:rsidRPr="004D0937">
        <w:rPr>
          <w:rFonts w:ascii="Garamond" w:eastAsia="Times New Roman" w:hAnsi="Garamond" w:cs="Times New Roman"/>
          <w:color w:val="000000" w:themeColor="text1"/>
          <w:sz w:val="24"/>
          <w:szCs w:val="24"/>
          <w:lang w:val="en-US"/>
        </w:rPr>
        <w:t>279.</w:t>
      </w:r>
    </w:p>
    <w:p w14:paraId="23005A8F" w14:textId="0EC85A1B" w:rsidR="00E9191F" w:rsidRPr="004D0937" w:rsidRDefault="00E9191F" w:rsidP="00C762CA">
      <w:pPr>
        <w:autoSpaceDE w:val="0"/>
        <w:autoSpaceDN w:val="0"/>
        <w:adjustRightInd w:val="0"/>
        <w:spacing w:after="0" w:line="240" w:lineRule="auto"/>
        <w:ind w:left="567" w:hanging="567"/>
        <w:jc w:val="both"/>
        <w:rPr>
          <w:rFonts w:ascii="Garamond" w:eastAsia="MinionPro-Regular" w:hAnsi="Garamond" w:cs="Times New Roman"/>
          <w:sz w:val="24"/>
          <w:szCs w:val="24"/>
          <w:lang w:val="en-US"/>
        </w:rPr>
      </w:pPr>
      <w:r w:rsidRPr="00021319">
        <w:rPr>
          <w:rFonts w:ascii="Garamond" w:eastAsia="MinionPro-Regular" w:hAnsi="Garamond" w:cs="Times New Roman"/>
          <w:sz w:val="24"/>
          <w:szCs w:val="24"/>
        </w:rPr>
        <w:t>Tagliamonte, S.</w:t>
      </w:r>
      <w:r w:rsidR="00747A26">
        <w:rPr>
          <w:rFonts w:ascii="Garamond" w:eastAsia="MinionPro-Regular" w:hAnsi="Garamond" w:cs="Times New Roman"/>
          <w:sz w:val="24"/>
          <w:szCs w:val="24"/>
        </w:rPr>
        <w:t xml:space="preserve"> and C. </w:t>
      </w:r>
      <w:r w:rsidRPr="00021319">
        <w:rPr>
          <w:rFonts w:ascii="Garamond" w:eastAsia="MinionPro-Regular" w:hAnsi="Garamond" w:cs="Times New Roman"/>
          <w:sz w:val="24"/>
          <w:szCs w:val="24"/>
        </w:rPr>
        <w:t>Roberts (2005)</w:t>
      </w:r>
      <w:r w:rsidR="00747A26">
        <w:rPr>
          <w:rFonts w:ascii="Garamond" w:eastAsia="MinionPro-Regular" w:hAnsi="Garamond" w:cs="Times New Roman"/>
          <w:sz w:val="24"/>
          <w:szCs w:val="24"/>
        </w:rPr>
        <w:t>,</w:t>
      </w:r>
      <w:r w:rsidRPr="00021319">
        <w:rPr>
          <w:rFonts w:ascii="Garamond" w:eastAsia="MinionPro-Regular" w:hAnsi="Garamond" w:cs="Times New Roman"/>
          <w:sz w:val="24"/>
          <w:szCs w:val="24"/>
        </w:rPr>
        <w:t xml:space="preserve"> </w:t>
      </w:r>
      <w:r w:rsidR="00747A26">
        <w:rPr>
          <w:rFonts w:ascii="Garamond" w:eastAsia="MinionPro-Regular" w:hAnsi="Garamond" w:cs="Times New Roman"/>
          <w:sz w:val="24"/>
          <w:szCs w:val="24"/>
        </w:rPr>
        <w:t>‘</w:t>
      </w:r>
      <w:r w:rsidRPr="004D0937">
        <w:rPr>
          <w:rFonts w:ascii="Garamond" w:eastAsia="MinionPro-Regular" w:hAnsi="Garamond" w:cs="Times New Roman"/>
          <w:sz w:val="24"/>
          <w:szCs w:val="24"/>
          <w:lang w:val="en-US"/>
        </w:rPr>
        <w:t xml:space="preserve">So </w:t>
      </w:r>
      <w:r w:rsidR="00C605AA" w:rsidRPr="004D0937">
        <w:rPr>
          <w:rFonts w:ascii="Garamond" w:eastAsia="MinionPro-Regular" w:hAnsi="Garamond" w:cs="Times New Roman"/>
          <w:sz w:val="24"/>
          <w:szCs w:val="24"/>
          <w:lang w:val="en-US"/>
        </w:rPr>
        <w:t>Weird; So Cool; So Innovative</w:t>
      </w:r>
      <w:r w:rsidRPr="004D0937">
        <w:rPr>
          <w:rFonts w:ascii="Garamond" w:eastAsia="MinionPro-Regular" w:hAnsi="Garamond" w:cs="Times New Roman"/>
          <w:sz w:val="24"/>
          <w:szCs w:val="24"/>
          <w:lang w:val="en-US"/>
        </w:rPr>
        <w:t xml:space="preserve">: The </w:t>
      </w:r>
      <w:r w:rsidR="00972AA1">
        <w:rPr>
          <w:rFonts w:ascii="Garamond" w:eastAsia="MinionPro-Regular" w:hAnsi="Garamond" w:cs="Times New Roman"/>
          <w:sz w:val="24"/>
          <w:szCs w:val="24"/>
          <w:lang w:val="en-US"/>
        </w:rPr>
        <w:t>U</w:t>
      </w:r>
      <w:r w:rsidRPr="004D0937">
        <w:rPr>
          <w:rFonts w:ascii="Garamond" w:eastAsia="MinionPro-Regular" w:hAnsi="Garamond" w:cs="Times New Roman"/>
          <w:sz w:val="24"/>
          <w:szCs w:val="24"/>
          <w:lang w:val="en-US"/>
        </w:rPr>
        <w:t xml:space="preserve">se of </w:t>
      </w:r>
      <w:r w:rsidR="00972AA1">
        <w:rPr>
          <w:rFonts w:ascii="Garamond" w:eastAsia="MinionPro-Regular" w:hAnsi="Garamond" w:cs="Times New Roman"/>
          <w:sz w:val="24"/>
          <w:szCs w:val="24"/>
          <w:lang w:val="en-US"/>
        </w:rPr>
        <w:t>I</w:t>
      </w:r>
      <w:r w:rsidRPr="004D0937">
        <w:rPr>
          <w:rFonts w:ascii="Garamond" w:eastAsia="MinionPro-Regular" w:hAnsi="Garamond" w:cs="Times New Roman"/>
          <w:sz w:val="24"/>
          <w:szCs w:val="24"/>
          <w:lang w:val="en-US"/>
        </w:rPr>
        <w:t xml:space="preserve">ntensifiers in the </w:t>
      </w:r>
      <w:r w:rsidR="00972AA1">
        <w:rPr>
          <w:rFonts w:ascii="Garamond" w:eastAsia="MinionPro-Regular" w:hAnsi="Garamond" w:cs="Times New Roman"/>
          <w:sz w:val="24"/>
          <w:szCs w:val="24"/>
          <w:lang w:val="en-US"/>
        </w:rPr>
        <w:t>T</w:t>
      </w:r>
      <w:r w:rsidRPr="004D0937">
        <w:rPr>
          <w:rFonts w:ascii="Garamond" w:eastAsia="MinionPro-Regular" w:hAnsi="Garamond" w:cs="Times New Roman"/>
          <w:sz w:val="24"/>
          <w:szCs w:val="24"/>
          <w:lang w:val="en-US"/>
        </w:rPr>
        <w:t xml:space="preserve">elevision </w:t>
      </w:r>
      <w:r w:rsidR="00972AA1">
        <w:rPr>
          <w:rFonts w:ascii="Garamond" w:eastAsia="MinionPro-Regular" w:hAnsi="Garamond" w:cs="Times New Roman"/>
          <w:sz w:val="24"/>
          <w:szCs w:val="24"/>
          <w:lang w:val="en-US"/>
        </w:rPr>
        <w:t>S</w:t>
      </w:r>
      <w:r w:rsidRPr="004D0937">
        <w:rPr>
          <w:rFonts w:ascii="Garamond" w:eastAsia="MinionPro-Regular" w:hAnsi="Garamond" w:cs="Times New Roman"/>
          <w:sz w:val="24"/>
          <w:szCs w:val="24"/>
          <w:lang w:val="en-US"/>
        </w:rPr>
        <w:t xml:space="preserve">eries </w:t>
      </w:r>
      <w:r w:rsidRPr="004D0937">
        <w:rPr>
          <w:rFonts w:ascii="Garamond" w:eastAsia="MinionPro-Regular" w:hAnsi="Garamond" w:cs="Times New Roman"/>
          <w:i/>
          <w:iCs/>
          <w:sz w:val="24"/>
          <w:szCs w:val="24"/>
          <w:lang w:val="en-US"/>
        </w:rPr>
        <w:t>Friends</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w:t>
      </w:r>
      <w:r w:rsidRPr="00747A26">
        <w:rPr>
          <w:rFonts w:ascii="Garamond" w:eastAsia="MinionPro-Regular" w:hAnsi="Garamond" w:cs="Times New Roman"/>
          <w:b/>
          <w:bCs/>
          <w:i/>
          <w:iCs/>
          <w:sz w:val="24"/>
          <w:szCs w:val="24"/>
          <w:lang w:val="en-US"/>
        </w:rPr>
        <w:t>American Speech</w:t>
      </w:r>
      <w:r w:rsidRPr="004D0937">
        <w:rPr>
          <w:rFonts w:ascii="Garamond" w:eastAsia="MinionPro-Regular" w:hAnsi="Garamond" w:cs="Times New Roman"/>
          <w:sz w:val="24"/>
          <w:szCs w:val="24"/>
          <w:lang w:val="en-US"/>
        </w:rPr>
        <w:t xml:space="preserve">, </w:t>
      </w:r>
      <w:r w:rsidRPr="00747A26">
        <w:rPr>
          <w:rFonts w:ascii="Garamond" w:eastAsia="MinionPro-Regular" w:hAnsi="Garamond" w:cs="Times New Roman"/>
          <w:sz w:val="24"/>
          <w:szCs w:val="24"/>
          <w:lang w:val="en-US"/>
        </w:rPr>
        <w:t>80</w:t>
      </w:r>
      <w:r w:rsidR="00747A26">
        <w:rPr>
          <w:rFonts w:ascii="Garamond" w:eastAsia="MinionPro-Regular" w:hAnsi="Garamond" w:cs="Times New Roman"/>
          <w:sz w:val="24"/>
          <w:szCs w:val="24"/>
          <w:lang w:val="en-US"/>
        </w:rPr>
        <w:t xml:space="preserve"> </w:t>
      </w:r>
      <w:r w:rsidRP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3)</w:t>
      </w:r>
      <w:r w:rsidR="00747A26">
        <w:rPr>
          <w:rFonts w:ascii="Garamond" w:eastAsia="MinionPro-Regular" w:hAnsi="Garamond" w:cs="Times New Roman"/>
          <w:sz w:val="24"/>
          <w:szCs w:val="24"/>
          <w:lang w:val="en-US"/>
        </w:rPr>
        <w:t>:</w:t>
      </w:r>
      <w:r w:rsidRPr="004D0937">
        <w:rPr>
          <w:rFonts w:ascii="Garamond" w:eastAsia="MinionPro-Regular" w:hAnsi="Garamond" w:cs="Times New Roman"/>
          <w:sz w:val="24"/>
          <w:szCs w:val="24"/>
          <w:lang w:val="en-US"/>
        </w:rPr>
        <w:t xml:space="preserve"> 280</w:t>
      </w:r>
      <w:r w:rsidRPr="004D0937">
        <w:rPr>
          <w:rFonts w:ascii="Garamond" w:hAnsi="Garamond" w:cs="Times New Roman"/>
          <w:sz w:val="24"/>
          <w:szCs w:val="24"/>
          <w:lang w:val="en-US"/>
        </w:rPr>
        <w:t>–</w:t>
      </w:r>
      <w:r w:rsidRPr="004D0937">
        <w:rPr>
          <w:rFonts w:ascii="Garamond" w:eastAsia="MinionPro-Regular" w:hAnsi="Garamond" w:cs="Times New Roman"/>
          <w:sz w:val="24"/>
          <w:szCs w:val="24"/>
          <w:lang w:val="en-US"/>
        </w:rPr>
        <w:t xml:space="preserve">300. </w:t>
      </w:r>
    </w:p>
    <w:p w14:paraId="6BC2C706" w14:textId="418BA8AC" w:rsidR="00E9191F" w:rsidRPr="004D0937" w:rsidRDefault="00E9191F" w:rsidP="00C762CA">
      <w:pPr>
        <w:spacing w:after="0" w:line="240" w:lineRule="auto"/>
        <w:ind w:left="567" w:hanging="567"/>
        <w:jc w:val="both"/>
        <w:rPr>
          <w:rFonts w:ascii="Garamond" w:eastAsia="Times New Roman" w:hAnsi="Garamond" w:cs="Times New Roman"/>
          <w:color w:val="000000" w:themeColor="text1"/>
          <w:sz w:val="24"/>
          <w:szCs w:val="24"/>
          <w:lang w:val="en-US"/>
        </w:rPr>
      </w:pPr>
      <w:r w:rsidRPr="004D0937">
        <w:rPr>
          <w:rFonts w:ascii="Garamond" w:eastAsia="Times New Roman" w:hAnsi="Garamond" w:cs="Times New Roman"/>
          <w:color w:val="000000" w:themeColor="text1"/>
          <w:sz w:val="24"/>
          <w:szCs w:val="24"/>
          <w:lang w:val="en-US"/>
        </w:rPr>
        <w:lastRenderedPageBreak/>
        <w:t>Traugott, E. (1994)</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Grammaticalization and </w:t>
      </w:r>
      <w:r w:rsidR="00972AA1">
        <w:rPr>
          <w:rFonts w:ascii="Garamond" w:eastAsia="Times New Roman" w:hAnsi="Garamond" w:cs="Times New Roman"/>
          <w:color w:val="000000" w:themeColor="text1"/>
          <w:sz w:val="24"/>
          <w:szCs w:val="24"/>
          <w:lang w:val="en-US"/>
        </w:rPr>
        <w:t>L</w:t>
      </w:r>
      <w:r w:rsidRPr="004D0937">
        <w:rPr>
          <w:rFonts w:ascii="Garamond" w:eastAsia="Times New Roman" w:hAnsi="Garamond" w:cs="Times New Roman"/>
          <w:color w:val="000000" w:themeColor="text1"/>
          <w:sz w:val="24"/>
          <w:szCs w:val="24"/>
          <w:lang w:val="en-US"/>
        </w:rPr>
        <w:t>exicalization</w:t>
      </w:r>
      <w:r w:rsidR="00747A26">
        <w:rPr>
          <w:rFonts w:ascii="Garamond" w:eastAsia="Times New Roman" w:hAnsi="Garamond" w:cs="Times New Roman"/>
          <w:color w:val="000000" w:themeColor="text1"/>
          <w:sz w:val="24"/>
          <w:szCs w:val="24"/>
          <w:lang w:val="en-US"/>
        </w:rPr>
        <w:t>’, in</w:t>
      </w:r>
      <w:r w:rsidRPr="004D0937">
        <w:rPr>
          <w:rFonts w:ascii="Garamond" w:eastAsia="Times New Roman" w:hAnsi="Garamond" w:cs="Times New Roman"/>
          <w:color w:val="000000" w:themeColor="text1"/>
          <w:sz w:val="24"/>
          <w:szCs w:val="24"/>
          <w:lang w:val="en-US"/>
        </w:rPr>
        <w:t xml:space="preserve"> E. Ronald </w:t>
      </w:r>
      <w:r w:rsidR="00747A26">
        <w:rPr>
          <w:rFonts w:ascii="Garamond" w:eastAsia="Times New Roman" w:hAnsi="Garamond" w:cs="Times New Roman"/>
          <w:color w:val="000000" w:themeColor="text1"/>
          <w:sz w:val="24"/>
          <w:szCs w:val="24"/>
          <w:lang w:val="en-US"/>
        </w:rPr>
        <w:t>and</w:t>
      </w:r>
      <w:r w:rsidRPr="004D0937">
        <w:rPr>
          <w:rFonts w:ascii="Garamond" w:eastAsia="Times New Roman" w:hAnsi="Garamond" w:cs="Times New Roman"/>
          <w:color w:val="000000" w:themeColor="text1"/>
          <w:sz w:val="24"/>
          <w:szCs w:val="24"/>
          <w:lang w:val="en-US"/>
        </w:rPr>
        <w:t xml:space="preserve"> J. M. Y. Simpson (</w:t>
      </w:r>
      <w:r w:rsidR="00747A26">
        <w:rPr>
          <w:rFonts w:ascii="Garamond" w:eastAsia="Times New Roman" w:hAnsi="Garamond" w:cs="Times New Roman"/>
          <w:color w:val="000000" w:themeColor="text1"/>
          <w:sz w:val="24"/>
          <w:szCs w:val="24"/>
          <w:lang w:val="en-US"/>
        </w:rPr>
        <w:t>e</w:t>
      </w:r>
      <w:r w:rsidRPr="004D0937">
        <w:rPr>
          <w:rFonts w:ascii="Garamond" w:eastAsia="Times New Roman" w:hAnsi="Garamond" w:cs="Times New Roman"/>
          <w:color w:val="000000" w:themeColor="text1"/>
          <w:sz w:val="24"/>
          <w:szCs w:val="24"/>
          <w:lang w:val="en-US"/>
        </w:rPr>
        <w:t xml:space="preserve">ds), </w:t>
      </w:r>
      <w:r w:rsidRPr="004D0937">
        <w:rPr>
          <w:rFonts w:ascii="Garamond" w:eastAsia="Times New Roman" w:hAnsi="Garamond" w:cs="Times New Roman"/>
          <w:i/>
          <w:color w:val="000000" w:themeColor="text1"/>
          <w:sz w:val="24"/>
          <w:szCs w:val="24"/>
          <w:lang w:val="en-US"/>
        </w:rPr>
        <w:t xml:space="preserve">The </w:t>
      </w:r>
      <w:r w:rsidR="00747A26" w:rsidRPr="00747A26">
        <w:rPr>
          <w:rFonts w:ascii="Garamond" w:eastAsia="Times New Roman" w:hAnsi="Garamond" w:cs="Times New Roman"/>
          <w:b/>
          <w:bCs/>
          <w:i/>
          <w:color w:val="000000" w:themeColor="text1"/>
          <w:sz w:val="24"/>
          <w:szCs w:val="24"/>
          <w:lang w:val="en-US"/>
        </w:rPr>
        <w:t>E</w:t>
      </w:r>
      <w:r w:rsidRPr="00747A26">
        <w:rPr>
          <w:rFonts w:ascii="Garamond" w:eastAsia="Times New Roman" w:hAnsi="Garamond" w:cs="Times New Roman"/>
          <w:b/>
          <w:bCs/>
          <w:i/>
          <w:color w:val="000000" w:themeColor="text1"/>
          <w:sz w:val="24"/>
          <w:szCs w:val="24"/>
          <w:lang w:val="en-US"/>
        </w:rPr>
        <w:t xml:space="preserve">ncyclopedia of </w:t>
      </w:r>
      <w:r w:rsidR="00747A26" w:rsidRPr="00747A26">
        <w:rPr>
          <w:rFonts w:ascii="Garamond" w:eastAsia="Times New Roman" w:hAnsi="Garamond" w:cs="Times New Roman"/>
          <w:b/>
          <w:bCs/>
          <w:i/>
          <w:color w:val="000000" w:themeColor="text1"/>
          <w:sz w:val="24"/>
          <w:szCs w:val="24"/>
          <w:lang w:val="en-US"/>
        </w:rPr>
        <w:t>L</w:t>
      </w:r>
      <w:r w:rsidRPr="00747A26">
        <w:rPr>
          <w:rFonts w:ascii="Garamond" w:eastAsia="Times New Roman" w:hAnsi="Garamond" w:cs="Times New Roman"/>
          <w:b/>
          <w:bCs/>
          <w:i/>
          <w:color w:val="000000" w:themeColor="text1"/>
          <w:sz w:val="24"/>
          <w:szCs w:val="24"/>
          <w:lang w:val="en-US"/>
        </w:rPr>
        <w:t xml:space="preserve">anguage and </w:t>
      </w:r>
      <w:r w:rsidR="00747A26" w:rsidRPr="00747A26">
        <w:rPr>
          <w:rFonts w:ascii="Garamond" w:eastAsia="Times New Roman" w:hAnsi="Garamond" w:cs="Times New Roman"/>
          <w:b/>
          <w:bCs/>
          <w:i/>
          <w:color w:val="000000" w:themeColor="text1"/>
          <w:sz w:val="24"/>
          <w:szCs w:val="24"/>
          <w:lang w:val="en-US"/>
        </w:rPr>
        <w:t>L</w:t>
      </w:r>
      <w:r w:rsidRPr="00747A26">
        <w:rPr>
          <w:rFonts w:ascii="Garamond" w:eastAsia="Times New Roman" w:hAnsi="Garamond" w:cs="Times New Roman"/>
          <w:b/>
          <w:bCs/>
          <w:i/>
          <w:color w:val="000000" w:themeColor="text1"/>
          <w:sz w:val="24"/>
          <w:szCs w:val="24"/>
          <w:lang w:val="en-US"/>
        </w:rPr>
        <w:t>inguistics</w:t>
      </w:r>
      <w:r w:rsidR="00747A26">
        <w:rPr>
          <w:rFonts w:ascii="Garamond" w:eastAsia="Times New Roman" w:hAnsi="Garamond" w:cs="Times New Roman"/>
          <w:color w:val="000000" w:themeColor="text1"/>
          <w:sz w:val="24"/>
          <w:szCs w:val="24"/>
          <w:lang w:val="en-US"/>
        </w:rPr>
        <w:t xml:space="preserve">, </w:t>
      </w:r>
      <w:r w:rsidRPr="004D0937">
        <w:rPr>
          <w:rFonts w:ascii="Garamond" w:eastAsia="Times New Roman" w:hAnsi="Garamond" w:cs="Times New Roman"/>
          <w:color w:val="000000" w:themeColor="text1"/>
          <w:sz w:val="24"/>
          <w:szCs w:val="24"/>
          <w:lang w:val="en-US"/>
        </w:rPr>
        <w:t>1481</w:t>
      </w:r>
      <w:r w:rsidRPr="004D0937">
        <w:rPr>
          <w:rFonts w:ascii="Garamond" w:hAnsi="Garamond" w:cs="Times New Roman"/>
          <w:sz w:val="24"/>
          <w:szCs w:val="24"/>
          <w:lang w:val="en-US"/>
        </w:rPr>
        <w:t>–</w:t>
      </w:r>
      <w:r w:rsidRPr="004D0937">
        <w:rPr>
          <w:rFonts w:ascii="Garamond" w:eastAsia="Times New Roman" w:hAnsi="Garamond" w:cs="Times New Roman"/>
          <w:color w:val="000000" w:themeColor="text1"/>
          <w:sz w:val="24"/>
          <w:szCs w:val="24"/>
          <w:lang w:val="en-US"/>
        </w:rPr>
        <w:t>1486</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Oxford: Pergamon Press.</w:t>
      </w:r>
    </w:p>
    <w:p w14:paraId="1E5486B9" w14:textId="59634183" w:rsidR="00BC1A33" w:rsidRPr="004D0937" w:rsidRDefault="00BC1A33" w:rsidP="00C762CA">
      <w:pPr>
        <w:spacing w:after="0" w:line="240" w:lineRule="auto"/>
        <w:ind w:left="567" w:hanging="567"/>
        <w:jc w:val="both"/>
        <w:rPr>
          <w:rFonts w:ascii="Garamond" w:eastAsia="Times New Roman" w:hAnsi="Garamond" w:cs="Times New Roman"/>
          <w:color w:val="000000" w:themeColor="text1"/>
          <w:sz w:val="24"/>
          <w:szCs w:val="24"/>
          <w:lang w:val="en-US"/>
        </w:rPr>
      </w:pPr>
      <w:r w:rsidRPr="004D0937">
        <w:rPr>
          <w:rFonts w:ascii="Garamond" w:eastAsia="Times New Roman" w:hAnsi="Garamond" w:cs="Times New Roman"/>
          <w:color w:val="000000" w:themeColor="text1"/>
          <w:sz w:val="24"/>
          <w:szCs w:val="24"/>
          <w:lang w:val="en-US"/>
        </w:rPr>
        <w:t>Traugott, E. (2007)</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The </w:t>
      </w:r>
      <w:r w:rsidR="00972AA1">
        <w:rPr>
          <w:rFonts w:ascii="Garamond" w:eastAsia="Times New Roman" w:hAnsi="Garamond" w:cs="Times New Roman"/>
          <w:color w:val="000000" w:themeColor="text1"/>
          <w:sz w:val="24"/>
          <w:szCs w:val="24"/>
          <w:lang w:val="en-US"/>
        </w:rPr>
        <w:t>C</w:t>
      </w:r>
      <w:r w:rsidRPr="004D0937">
        <w:rPr>
          <w:rFonts w:ascii="Garamond" w:eastAsia="Times New Roman" w:hAnsi="Garamond" w:cs="Times New Roman"/>
          <w:color w:val="000000" w:themeColor="text1"/>
          <w:sz w:val="24"/>
          <w:szCs w:val="24"/>
          <w:lang w:val="en-US"/>
        </w:rPr>
        <w:t xml:space="preserve">oncept of </w:t>
      </w:r>
      <w:r w:rsidR="00972AA1">
        <w:rPr>
          <w:rFonts w:ascii="Garamond" w:eastAsia="Times New Roman" w:hAnsi="Garamond" w:cs="Times New Roman"/>
          <w:color w:val="000000" w:themeColor="text1"/>
          <w:sz w:val="24"/>
          <w:szCs w:val="24"/>
          <w:lang w:val="en-US"/>
        </w:rPr>
        <w:t>Co</w:t>
      </w:r>
      <w:r w:rsidRPr="004D0937">
        <w:rPr>
          <w:rFonts w:ascii="Garamond" w:eastAsia="Times New Roman" w:hAnsi="Garamond" w:cs="Times New Roman"/>
          <w:color w:val="000000" w:themeColor="text1"/>
          <w:sz w:val="24"/>
          <w:szCs w:val="24"/>
          <w:lang w:val="en-US"/>
        </w:rPr>
        <w:t xml:space="preserve">nstructional </w:t>
      </w:r>
      <w:r w:rsidR="00972AA1">
        <w:rPr>
          <w:rFonts w:ascii="Garamond" w:eastAsia="Times New Roman" w:hAnsi="Garamond" w:cs="Times New Roman"/>
          <w:color w:val="000000" w:themeColor="text1"/>
          <w:sz w:val="24"/>
          <w:szCs w:val="24"/>
          <w:lang w:val="en-US"/>
        </w:rPr>
        <w:t>M</w:t>
      </w:r>
      <w:r w:rsidRPr="004D0937">
        <w:rPr>
          <w:rFonts w:ascii="Garamond" w:eastAsia="Times New Roman" w:hAnsi="Garamond" w:cs="Times New Roman"/>
          <w:color w:val="000000" w:themeColor="text1"/>
          <w:sz w:val="24"/>
          <w:szCs w:val="24"/>
          <w:lang w:val="en-US"/>
        </w:rPr>
        <w:t xml:space="preserve">ismatch and </w:t>
      </w:r>
      <w:r w:rsidR="00972AA1">
        <w:rPr>
          <w:rFonts w:ascii="Garamond" w:eastAsia="Times New Roman" w:hAnsi="Garamond" w:cs="Times New Roman"/>
          <w:color w:val="000000" w:themeColor="text1"/>
          <w:sz w:val="24"/>
          <w:szCs w:val="24"/>
          <w:lang w:val="en-US"/>
        </w:rPr>
        <w:t>T</w:t>
      </w:r>
      <w:r w:rsidRPr="004D0937">
        <w:rPr>
          <w:rFonts w:ascii="Garamond" w:eastAsia="Times New Roman" w:hAnsi="Garamond" w:cs="Times New Roman"/>
          <w:color w:val="000000" w:themeColor="text1"/>
          <w:sz w:val="24"/>
          <w:szCs w:val="24"/>
          <w:lang w:val="en-US"/>
        </w:rPr>
        <w:t xml:space="preserve">ype </w:t>
      </w:r>
      <w:r w:rsidR="00972AA1">
        <w:rPr>
          <w:rFonts w:ascii="Garamond" w:eastAsia="Times New Roman" w:hAnsi="Garamond" w:cs="Times New Roman"/>
          <w:color w:val="000000" w:themeColor="text1"/>
          <w:sz w:val="24"/>
          <w:szCs w:val="24"/>
          <w:lang w:val="en-US"/>
        </w:rPr>
        <w:t>S</w:t>
      </w:r>
      <w:r w:rsidRPr="004D0937">
        <w:rPr>
          <w:rFonts w:ascii="Garamond" w:eastAsia="Times New Roman" w:hAnsi="Garamond" w:cs="Times New Roman"/>
          <w:color w:val="000000" w:themeColor="text1"/>
          <w:sz w:val="24"/>
          <w:szCs w:val="24"/>
          <w:lang w:val="en-US"/>
        </w:rPr>
        <w:t xml:space="preserve">hifting from the </w:t>
      </w:r>
      <w:r w:rsidR="00972AA1">
        <w:rPr>
          <w:rFonts w:ascii="Garamond" w:eastAsia="Times New Roman" w:hAnsi="Garamond" w:cs="Times New Roman"/>
          <w:color w:val="000000" w:themeColor="text1"/>
          <w:sz w:val="24"/>
          <w:szCs w:val="24"/>
          <w:lang w:val="en-US"/>
        </w:rPr>
        <w:t>P</w:t>
      </w:r>
      <w:r w:rsidRPr="004D0937">
        <w:rPr>
          <w:rFonts w:ascii="Garamond" w:eastAsia="Times New Roman" w:hAnsi="Garamond" w:cs="Times New Roman"/>
          <w:color w:val="000000" w:themeColor="text1"/>
          <w:sz w:val="24"/>
          <w:szCs w:val="24"/>
          <w:lang w:val="en-US"/>
        </w:rPr>
        <w:t xml:space="preserve">erspective of </w:t>
      </w:r>
      <w:r w:rsidR="00972AA1">
        <w:rPr>
          <w:rFonts w:ascii="Garamond" w:eastAsia="Times New Roman" w:hAnsi="Garamond" w:cs="Times New Roman"/>
          <w:color w:val="000000" w:themeColor="text1"/>
          <w:sz w:val="24"/>
          <w:szCs w:val="24"/>
          <w:lang w:val="en-US"/>
        </w:rPr>
        <w:t>G</w:t>
      </w:r>
      <w:r w:rsidRPr="004D0937">
        <w:rPr>
          <w:rFonts w:ascii="Garamond" w:eastAsia="Times New Roman" w:hAnsi="Garamond" w:cs="Times New Roman"/>
          <w:color w:val="000000" w:themeColor="text1"/>
          <w:sz w:val="24"/>
          <w:szCs w:val="24"/>
          <w:lang w:val="en-US"/>
        </w:rPr>
        <w:t>rammaticalization</w:t>
      </w:r>
      <w:r w:rsidR="00747A26">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Pr="00644740">
        <w:rPr>
          <w:rFonts w:ascii="Garamond" w:eastAsia="Times New Roman" w:hAnsi="Garamond" w:cs="Times New Roman"/>
          <w:b/>
          <w:bCs/>
          <w:i/>
          <w:iCs/>
          <w:color w:val="000000" w:themeColor="text1"/>
          <w:sz w:val="24"/>
          <w:szCs w:val="24"/>
          <w:lang w:val="en-US"/>
        </w:rPr>
        <w:t>Cognit</w:t>
      </w:r>
      <w:r w:rsidR="00BF35E8">
        <w:rPr>
          <w:rFonts w:ascii="Garamond" w:eastAsia="Times New Roman" w:hAnsi="Garamond" w:cs="Times New Roman"/>
          <w:b/>
          <w:bCs/>
          <w:i/>
          <w:iCs/>
          <w:color w:val="000000" w:themeColor="text1"/>
          <w:sz w:val="24"/>
          <w:szCs w:val="24"/>
          <w:lang w:val="en-US"/>
        </w:rPr>
        <w:t>i</w:t>
      </w:r>
      <w:r w:rsidRPr="00644740">
        <w:rPr>
          <w:rFonts w:ascii="Garamond" w:eastAsia="Times New Roman" w:hAnsi="Garamond" w:cs="Times New Roman"/>
          <w:b/>
          <w:bCs/>
          <w:i/>
          <w:iCs/>
          <w:color w:val="000000" w:themeColor="text1"/>
          <w:sz w:val="24"/>
          <w:szCs w:val="24"/>
          <w:lang w:val="en-US"/>
        </w:rPr>
        <w:t>ve Linguistics</w:t>
      </w:r>
      <w:r w:rsidR="00333518">
        <w:rPr>
          <w:rFonts w:ascii="Garamond" w:eastAsia="Times New Roman" w:hAnsi="Garamond" w:cs="Times New Roman"/>
          <w:color w:val="000000" w:themeColor="text1"/>
          <w:sz w:val="24"/>
          <w:szCs w:val="24"/>
          <w:lang w:val="en-US"/>
        </w:rPr>
        <w:t xml:space="preserve">, </w:t>
      </w:r>
      <w:r w:rsidRPr="00747A26">
        <w:rPr>
          <w:rFonts w:ascii="Garamond" w:eastAsia="Times New Roman" w:hAnsi="Garamond" w:cs="Times New Roman"/>
          <w:color w:val="000000" w:themeColor="text1"/>
          <w:sz w:val="24"/>
          <w:szCs w:val="24"/>
          <w:lang w:val="en-US"/>
        </w:rPr>
        <w:t>18</w:t>
      </w:r>
      <w:r w:rsidR="00644740">
        <w:rPr>
          <w:rFonts w:ascii="Garamond" w:eastAsia="Times New Roman" w:hAnsi="Garamond" w:cs="Times New Roman"/>
          <w:color w:val="000000" w:themeColor="text1"/>
          <w:sz w:val="24"/>
          <w:szCs w:val="24"/>
          <w:lang w:val="en-US"/>
        </w:rPr>
        <w:t xml:space="preserve"> </w:t>
      </w:r>
      <w:r w:rsidRPr="00747A26">
        <w:rPr>
          <w:rFonts w:ascii="Garamond" w:eastAsia="Times New Roman" w:hAnsi="Garamond" w:cs="Times New Roman"/>
          <w:color w:val="000000" w:themeColor="text1"/>
          <w:sz w:val="24"/>
          <w:szCs w:val="24"/>
          <w:lang w:val="en-US"/>
        </w:rPr>
        <w:t>(4</w:t>
      </w:r>
      <w:r w:rsidRPr="004D0937">
        <w:rPr>
          <w:rFonts w:ascii="Garamond" w:eastAsia="Times New Roman" w:hAnsi="Garamond" w:cs="Times New Roman"/>
          <w:color w:val="000000" w:themeColor="text1"/>
          <w:sz w:val="24"/>
          <w:szCs w:val="24"/>
          <w:lang w:val="en-US"/>
        </w:rPr>
        <w:t>)</w:t>
      </w:r>
      <w:r w:rsidR="00644740">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523</w:t>
      </w:r>
      <w:r w:rsidR="00644740" w:rsidRPr="004D0937">
        <w:rPr>
          <w:rFonts w:ascii="Garamond" w:hAnsi="Garamond" w:cs="Times New Roman"/>
          <w:sz w:val="24"/>
          <w:szCs w:val="24"/>
          <w:lang w:val="en-US"/>
        </w:rPr>
        <w:t>–</w:t>
      </w:r>
      <w:r w:rsidRPr="004D0937">
        <w:rPr>
          <w:rFonts w:ascii="Garamond" w:eastAsia="Times New Roman" w:hAnsi="Garamond" w:cs="Times New Roman"/>
          <w:color w:val="000000" w:themeColor="text1"/>
          <w:sz w:val="24"/>
          <w:szCs w:val="24"/>
          <w:lang w:val="en-US"/>
        </w:rPr>
        <w:t>557.</w:t>
      </w:r>
    </w:p>
    <w:p w14:paraId="2A5A3056" w14:textId="518C867F" w:rsidR="00E9191F" w:rsidRPr="00443B3E" w:rsidRDefault="00E9191F" w:rsidP="00C762CA">
      <w:pPr>
        <w:spacing w:after="0" w:line="240" w:lineRule="auto"/>
        <w:ind w:left="567" w:hanging="567"/>
        <w:jc w:val="both"/>
        <w:rPr>
          <w:rFonts w:ascii="Garamond" w:eastAsia="Times New Roman" w:hAnsi="Garamond" w:cs="Times New Roman"/>
          <w:color w:val="000000" w:themeColor="text1"/>
          <w:sz w:val="24"/>
          <w:szCs w:val="24"/>
          <w:lang w:val="en-US"/>
        </w:rPr>
      </w:pPr>
      <w:r w:rsidRPr="004D0937">
        <w:rPr>
          <w:rFonts w:ascii="Garamond" w:eastAsia="Times New Roman" w:hAnsi="Garamond" w:cs="Times New Roman"/>
          <w:color w:val="000000" w:themeColor="text1"/>
          <w:sz w:val="24"/>
          <w:szCs w:val="24"/>
          <w:lang w:val="en-US"/>
        </w:rPr>
        <w:t>Trotta, J. (2018)</w:t>
      </w:r>
      <w:r w:rsidR="00644740">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w:t>
      </w:r>
      <w:r w:rsidR="00644740">
        <w:rPr>
          <w:rFonts w:ascii="Garamond" w:eastAsia="Times New Roman" w:hAnsi="Garamond"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Pop </w:t>
      </w:r>
      <w:r w:rsidR="00972AA1">
        <w:rPr>
          <w:rFonts w:ascii="Garamond" w:eastAsia="Times New Roman" w:hAnsi="Garamond" w:cs="Times New Roman"/>
          <w:color w:val="000000" w:themeColor="text1"/>
          <w:sz w:val="24"/>
          <w:szCs w:val="24"/>
          <w:lang w:val="en-US"/>
        </w:rPr>
        <w:t>C</w:t>
      </w:r>
      <w:r w:rsidRPr="004D0937">
        <w:rPr>
          <w:rFonts w:ascii="Garamond" w:eastAsia="Times New Roman" w:hAnsi="Garamond" w:cs="Times New Roman"/>
          <w:color w:val="000000" w:themeColor="text1"/>
          <w:sz w:val="24"/>
          <w:szCs w:val="24"/>
          <w:lang w:val="en-US"/>
        </w:rPr>
        <w:t xml:space="preserve">ulture and </w:t>
      </w:r>
      <w:r w:rsidR="00972AA1">
        <w:rPr>
          <w:rFonts w:ascii="Garamond" w:eastAsia="Times New Roman" w:hAnsi="Garamond" w:cs="Times New Roman"/>
          <w:color w:val="000000" w:themeColor="text1"/>
          <w:sz w:val="24"/>
          <w:szCs w:val="24"/>
          <w:lang w:val="en-US"/>
        </w:rPr>
        <w:t>L</w:t>
      </w:r>
      <w:r w:rsidRPr="004D0937">
        <w:rPr>
          <w:rFonts w:ascii="Garamond" w:eastAsia="Times New Roman" w:hAnsi="Garamond" w:cs="Times New Roman"/>
          <w:color w:val="000000" w:themeColor="text1"/>
          <w:sz w:val="24"/>
          <w:szCs w:val="24"/>
          <w:lang w:val="en-US"/>
        </w:rPr>
        <w:t xml:space="preserve">inguistics </w:t>
      </w:r>
      <w:r w:rsidRPr="004D0937">
        <w:rPr>
          <w:rFonts w:ascii="Times New Roman" w:eastAsia="Times New Roman" w:hAnsi="Times New Roman" w:cs="Times New Roman"/>
          <w:color w:val="000000" w:themeColor="text1"/>
          <w:sz w:val="24"/>
          <w:szCs w:val="24"/>
          <w:lang w:val="en-US"/>
        </w:rPr>
        <w:t>‒</w:t>
      </w:r>
      <w:r w:rsidRPr="004D0937">
        <w:rPr>
          <w:rFonts w:ascii="Garamond" w:eastAsia="Times New Roman" w:hAnsi="Garamond" w:cs="Times New Roman"/>
          <w:color w:val="000000" w:themeColor="text1"/>
          <w:sz w:val="24"/>
          <w:szCs w:val="24"/>
          <w:lang w:val="en-US"/>
        </w:rPr>
        <w:t xml:space="preserve"> is that, like, a </w:t>
      </w:r>
      <w:r w:rsidR="00972AA1">
        <w:rPr>
          <w:rFonts w:ascii="Garamond" w:eastAsia="Times New Roman" w:hAnsi="Garamond" w:cs="Times New Roman"/>
          <w:color w:val="000000" w:themeColor="text1"/>
          <w:sz w:val="24"/>
          <w:szCs w:val="24"/>
          <w:lang w:val="en-US"/>
        </w:rPr>
        <w:t>T</w:t>
      </w:r>
      <w:r w:rsidRPr="004D0937">
        <w:rPr>
          <w:rFonts w:ascii="Garamond" w:eastAsia="Times New Roman" w:hAnsi="Garamond" w:cs="Times New Roman"/>
          <w:color w:val="000000" w:themeColor="text1"/>
          <w:sz w:val="24"/>
          <w:szCs w:val="24"/>
          <w:lang w:val="en-US"/>
        </w:rPr>
        <w:t>hing now?</w:t>
      </w:r>
      <w:r w:rsidR="00644740">
        <w:rPr>
          <w:rFonts w:ascii="Garamond" w:eastAsia="Times New Roman" w:hAnsi="Garamond" w:cs="Times New Roman"/>
          <w:color w:val="000000" w:themeColor="text1"/>
          <w:sz w:val="24"/>
          <w:szCs w:val="24"/>
          <w:lang w:val="en-US"/>
        </w:rPr>
        <w:t>’, in</w:t>
      </w:r>
      <w:r w:rsidRPr="004D0937">
        <w:rPr>
          <w:rFonts w:ascii="Garamond" w:hAnsi="Garamond" w:cs="Times New Roman"/>
          <w:sz w:val="24"/>
          <w:szCs w:val="24"/>
          <w:lang w:val="en-US"/>
        </w:rPr>
        <w:t xml:space="preserve"> V. Werner (</w:t>
      </w:r>
      <w:r w:rsidR="00644740">
        <w:rPr>
          <w:rFonts w:ascii="Garamond" w:hAnsi="Garamond" w:cs="Times New Roman"/>
          <w:sz w:val="24"/>
          <w:szCs w:val="24"/>
          <w:lang w:val="en-US"/>
        </w:rPr>
        <w:t>e</w:t>
      </w:r>
      <w:r w:rsidRPr="004D0937">
        <w:rPr>
          <w:rFonts w:ascii="Garamond" w:hAnsi="Garamond" w:cs="Times New Roman"/>
          <w:sz w:val="24"/>
          <w:szCs w:val="24"/>
          <w:lang w:val="en-US"/>
        </w:rPr>
        <w:t xml:space="preserve">d.), </w:t>
      </w:r>
      <w:r w:rsidRPr="00644740">
        <w:rPr>
          <w:rFonts w:ascii="Garamond" w:hAnsi="Garamond" w:cs="Times New Roman"/>
          <w:b/>
          <w:bCs/>
          <w:i/>
          <w:iCs/>
          <w:sz w:val="24"/>
          <w:szCs w:val="24"/>
          <w:lang w:val="en-US"/>
        </w:rPr>
        <w:t>The</w:t>
      </w:r>
      <w:r w:rsidRPr="00644740">
        <w:rPr>
          <w:rFonts w:ascii="Garamond" w:hAnsi="Garamond" w:cs="Times New Roman"/>
          <w:b/>
          <w:bCs/>
          <w:sz w:val="24"/>
          <w:szCs w:val="24"/>
          <w:lang w:val="en-US"/>
        </w:rPr>
        <w:t xml:space="preserve"> </w:t>
      </w:r>
      <w:r w:rsidR="00644740" w:rsidRPr="00644740">
        <w:rPr>
          <w:rFonts w:ascii="Garamond" w:hAnsi="Garamond" w:cs="Times New Roman"/>
          <w:b/>
          <w:bCs/>
          <w:i/>
          <w:iCs/>
          <w:sz w:val="24"/>
          <w:szCs w:val="24"/>
          <w:lang w:val="en-US"/>
        </w:rPr>
        <w:t>L</w:t>
      </w:r>
      <w:r w:rsidRPr="00644740">
        <w:rPr>
          <w:rFonts w:ascii="Garamond" w:hAnsi="Garamond" w:cs="Times New Roman"/>
          <w:b/>
          <w:bCs/>
          <w:i/>
          <w:iCs/>
          <w:sz w:val="24"/>
          <w:szCs w:val="24"/>
          <w:lang w:val="en-US"/>
        </w:rPr>
        <w:t xml:space="preserve">anguage of </w:t>
      </w:r>
      <w:r w:rsidR="00644740" w:rsidRPr="00644740">
        <w:rPr>
          <w:rFonts w:ascii="Garamond" w:hAnsi="Garamond" w:cs="Times New Roman"/>
          <w:b/>
          <w:bCs/>
          <w:i/>
          <w:iCs/>
          <w:sz w:val="24"/>
          <w:szCs w:val="24"/>
          <w:lang w:val="en-US"/>
        </w:rPr>
        <w:t>Pop Culture</w:t>
      </w:r>
      <w:r w:rsidR="00644740">
        <w:rPr>
          <w:rFonts w:ascii="Garamond" w:hAnsi="Garamond" w:cs="Times New Roman"/>
          <w:sz w:val="24"/>
          <w:szCs w:val="24"/>
          <w:lang w:val="en-US"/>
        </w:rPr>
        <w:t>,</w:t>
      </w:r>
      <w:r w:rsidRPr="004D0937">
        <w:rPr>
          <w:rFonts w:ascii="Garamond" w:hAnsi="Garamond" w:cs="Times New Roman"/>
          <w:sz w:val="24"/>
          <w:szCs w:val="24"/>
          <w:lang w:val="en-US"/>
        </w:rPr>
        <w:t xml:space="preserve"> 27–45</w:t>
      </w:r>
      <w:r w:rsidR="00644740">
        <w:rPr>
          <w:rFonts w:ascii="Garamond" w:hAnsi="Garamond" w:cs="Times New Roman"/>
          <w:sz w:val="24"/>
          <w:szCs w:val="24"/>
          <w:lang w:val="en-US"/>
        </w:rPr>
        <w:t>,</w:t>
      </w:r>
      <w:r w:rsidRPr="004D0937">
        <w:rPr>
          <w:rFonts w:ascii="Garamond" w:hAnsi="Garamond" w:cs="Times New Roman"/>
          <w:sz w:val="24"/>
          <w:szCs w:val="24"/>
          <w:lang w:val="en-US"/>
        </w:rPr>
        <w:t xml:space="preserve"> New York: Routledge.</w:t>
      </w:r>
    </w:p>
    <w:p w14:paraId="1B4CFE16" w14:textId="5EBF1892" w:rsidR="00F51EBD" w:rsidRDefault="00F51EBD" w:rsidP="00C762CA">
      <w:pPr>
        <w:spacing w:line="240" w:lineRule="auto"/>
        <w:jc w:val="both"/>
        <w:rPr>
          <w:rFonts w:ascii="Garamond" w:hAnsi="Garamond" w:cs="Times New Roman"/>
          <w:sz w:val="24"/>
          <w:szCs w:val="24"/>
          <w:lang w:val="en-US"/>
        </w:rPr>
      </w:pPr>
    </w:p>
    <w:p w14:paraId="641E82E9" w14:textId="5899A26D" w:rsidR="004D0937" w:rsidRDefault="00F6343D" w:rsidP="00C762CA">
      <w:pPr>
        <w:spacing w:line="240" w:lineRule="auto"/>
        <w:jc w:val="both"/>
        <w:rPr>
          <w:rFonts w:ascii="Garamond" w:hAnsi="Garamond"/>
          <w:sz w:val="24"/>
          <w:szCs w:val="24"/>
          <w:lang w:val="en-US"/>
        </w:rPr>
      </w:pPr>
      <w:r>
        <w:rPr>
          <w:rFonts w:ascii="Garamond" w:hAnsi="Garamond"/>
          <w:sz w:val="24"/>
          <w:szCs w:val="24"/>
          <w:lang w:val="en-US"/>
        </w:rPr>
        <w:t>Web references</w:t>
      </w:r>
    </w:p>
    <w:p w14:paraId="18F90611" w14:textId="258408BC" w:rsidR="003A7E06" w:rsidRDefault="003A7E06" w:rsidP="00C762CA">
      <w:pPr>
        <w:spacing w:line="240" w:lineRule="auto"/>
        <w:jc w:val="both"/>
        <w:rPr>
          <w:rFonts w:ascii="Garamond" w:hAnsi="Garamond"/>
          <w:sz w:val="24"/>
          <w:szCs w:val="24"/>
          <w:lang w:val="en-US"/>
        </w:rPr>
      </w:pPr>
      <w:r w:rsidRPr="003A7E06">
        <w:rPr>
          <w:rFonts w:ascii="Garamond" w:hAnsi="Garamond"/>
          <w:sz w:val="24"/>
          <w:szCs w:val="24"/>
        </w:rPr>
        <w:t>http://korpus.uib.no/icame/colt/</w:t>
      </w:r>
    </w:p>
    <w:p w14:paraId="7F03D6D6" w14:textId="4FC645B9" w:rsidR="00F6343D" w:rsidRDefault="00F6343D" w:rsidP="00C762CA">
      <w:pPr>
        <w:spacing w:line="240" w:lineRule="auto"/>
        <w:jc w:val="both"/>
        <w:rPr>
          <w:rFonts w:ascii="Garamond" w:hAnsi="Garamond"/>
          <w:sz w:val="24"/>
          <w:szCs w:val="24"/>
        </w:rPr>
      </w:pPr>
      <w:r w:rsidRPr="003A7E06">
        <w:rPr>
          <w:rFonts w:ascii="Garamond" w:hAnsi="Garamond"/>
          <w:sz w:val="24"/>
          <w:szCs w:val="24"/>
        </w:rPr>
        <w:t>https://deadline.com/2011/01/uk-skins-not-as-controversial-as-in-u-s-99292/</w:t>
      </w:r>
    </w:p>
    <w:p w14:paraId="13B87106" w14:textId="7D43DD1B" w:rsidR="00F6343D" w:rsidRDefault="00F6343D" w:rsidP="00C762CA">
      <w:pPr>
        <w:spacing w:line="240" w:lineRule="auto"/>
        <w:jc w:val="both"/>
        <w:rPr>
          <w:rFonts w:ascii="Garamond" w:hAnsi="Garamond"/>
          <w:sz w:val="24"/>
          <w:szCs w:val="24"/>
          <w:lang w:val="en-US"/>
        </w:rPr>
      </w:pPr>
      <w:r w:rsidRPr="003A7E06">
        <w:rPr>
          <w:rFonts w:ascii="Garamond" w:hAnsi="Garamond" w:cs="Times New Roman"/>
          <w:sz w:val="24"/>
          <w:szCs w:val="24"/>
          <w:lang w:val="en-US"/>
        </w:rPr>
        <w:t>https://transcripts.foreverdreaming.org/</w:t>
      </w:r>
    </w:p>
    <w:p w14:paraId="3E91984B" w14:textId="4C5909CA" w:rsidR="00944DC6" w:rsidRDefault="0039380A" w:rsidP="00C762CA">
      <w:pPr>
        <w:spacing w:line="240" w:lineRule="auto"/>
        <w:jc w:val="both"/>
        <w:rPr>
          <w:rFonts w:ascii="Garamond" w:hAnsi="Garamond"/>
          <w:sz w:val="24"/>
          <w:szCs w:val="24"/>
        </w:rPr>
      </w:pPr>
      <w:r w:rsidRPr="003A7E06">
        <w:rPr>
          <w:rFonts w:ascii="Garamond" w:hAnsi="Garamond"/>
          <w:sz w:val="24"/>
          <w:szCs w:val="24"/>
        </w:rPr>
        <w:t>https://skins.fandom.com/wiki/Skins_(UK)</w:t>
      </w:r>
    </w:p>
    <w:p w14:paraId="6D15C99E" w14:textId="45178E2E" w:rsidR="0039380A" w:rsidRDefault="0039380A" w:rsidP="00C762CA">
      <w:pPr>
        <w:spacing w:line="240" w:lineRule="auto"/>
        <w:jc w:val="both"/>
        <w:rPr>
          <w:rStyle w:val="Collegamentoipertestuale"/>
          <w:rFonts w:ascii="Garamond" w:hAnsi="Garamond"/>
          <w:sz w:val="24"/>
          <w:szCs w:val="24"/>
        </w:rPr>
      </w:pPr>
      <w:r w:rsidRPr="003A7E06">
        <w:rPr>
          <w:rFonts w:ascii="Garamond" w:hAnsi="Garamond"/>
          <w:sz w:val="24"/>
          <w:szCs w:val="24"/>
        </w:rPr>
        <w:t>https://en.wikipedia.org/wiki/Dawson%27s_Creek</w:t>
      </w:r>
    </w:p>
    <w:p w14:paraId="4DBEA1F0" w14:textId="7AFB9495" w:rsidR="00B942DB" w:rsidRDefault="005F5AC6" w:rsidP="00C762CA">
      <w:pPr>
        <w:spacing w:line="240" w:lineRule="auto"/>
        <w:jc w:val="both"/>
        <w:rPr>
          <w:rFonts w:ascii="Garamond" w:hAnsi="Garamond" w:cs="Times New Roman"/>
          <w:sz w:val="24"/>
          <w:szCs w:val="24"/>
          <w:lang w:val="en-US"/>
        </w:rPr>
      </w:pPr>
      <w:r w:rsidRPr="005F5AC6">
        <w:rPr>
          <w:rFonts w:ascii="Garamond" w:hAnsi="Garamond" w:cs="Times New Roman"/>
          <w:sz w:val="24"/>
          <w:szCs w:val="24"/>
          <w:lang w:val="en-US"/>
        </w:rPr>
        <w:t>https://theconversation.com/why-dawsons-creek-in-all-its-cringey-glory-is-the-tv-show-90s-kids-need-right-now-148539</w:t>
      </w:r>
    </w:p>
    <w:p w14:paraId="2A32BDF6" w14:textId="43200FAE" w:rsidR="00516B8F" w:rsidRDefault="005F5AC6" w:rsidP="00C762CA">
      <w:pPr>
        <w:spacing w:line="240" w:lineRule="auto"/>
        <w:jc w:val="both"/>
        <w:rPr>
          <w:rFonts w:ascii="Garamond" w:hAnsi="Garamond" w:cs="Times New Roman"/>
          <w:sz w:val="24"/>
          <w:szCs w:val="24"/>
          <w:lang w:val="en-US"/>
        </w:rPr>
      </w:pPr>
      <w:r w:rsidRPr="005F5AC6">
        <w:rPr>
          <w:rFonts w:ascii="Garamond" w:hAnsi="Garamond"/>
          <w:sz w:val="24"/>
          <w:szCs w:val="24"/>
          <w:lang w:val="en-US"/>
        </w:rPr>
        <w:t>https://www.imdb.com/title/tt0840196/</w:t>
      </w:r>
    </w:p>
    <w:p w14:paraId="542C3EC9" w14:textId="77777777" w:rsidR="00B942DB" w:rsidRDefault="00B942DB" w:rsidP="00C762CA">
      <w:pPr>
        <w:spacing w:line="240" w:lineRule="auto"/>
        <w:jc w:val="both"/>
        <w:rPr>
          <w:rFonts w:ascii="Garamond" w:hAnsi="Garamond"/>
          <w:sz w:val="24"/>
          <w:szCs w:val="24"/>
          <w:lang w:val="en-US"/>
        </w:rPr>
      </w:pPr>
    </w:p>
    <w:sectPr w:rsidR="00B942D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3F1D2" w14:textId="77777777" w:rsidR="00997D42" w:rsidRDefault="00997D42" w:rsidP="00526B64">
      <w:pPr>
        <w:spacing w:after="0" w:line="240" w:lineRule="auto"/>
      </w:pPr>
      <w:r>
        <w:separator/>
      </w:r>
    </w:p>
  </w:endnote>
  <w:endnote w:type="continuationSeparator" w:id="0">
    <w:p w14:paraId="548ADF8C" w14:textId="77777777" w:rsidR="00997D42" w:rsidRDefault="00997D42" w:rsidP="0052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Montserrat">
    <w:panose1 w:val="00000500000000000000"/>
    <w:charset w:val="00"/>
    <w:family w:val="auto"/>
    <w:pitch w:val="variable"/>
    <w:sig w:usb0="2000020F" w:usb1="00000003" w:usb2="00000000" w:usb3="00000000" w:csb0="00000197" w:csb1="00000000"/>
  </w:font>
  <w:font w:name="MinionL-Italic">
    <w:altName w:val="Calibri"/>
    <w:panose1 w:val="020B0604020202020204"/>
    <w:charset w:val="00"/>
    <w:family w:val="auto"/>
    <w:notTrueType/>
    <w:pitch w:val="default"/>
    <w:sig w:usb0="00000003" w:usb1="00000000" w:usb2="00000000" w:usb3="00000000" w:csb0="00000001" w:csb1="00000000"/>
  </w:font>
  <w:font w:name="MinionPro-Regular">
    <w:altName w:val="Times New Roman"/>
    <w:panose1 w:val="020B0604020202020204"/>
    <w:charset w:val="4D"/>
    <w:family w:val="auto"/>
    <w:notTrueType/>
    <w:pitch w:val="default"/>
    <w:sig w:usb0="00000003" w:usb1="00000000" w:usb2="00000000" w:usb3="00000000" w:csb0="00000001" w:csb1="00000000"/>
  </w:font>
  <w:font w:name="Atlantis">
    <w:altName w:val="Calibri"/>
    <w:panose1 w:val="020B0604020202020204"/>
    <w:charset w:val="00"/>
    <w:family w:val="swiss"/>
    <w:notTrueType/>
    <w:pitch w:val="default"/>
    <w:sig w:usb0="00000003" w:usb1="00000000" w:usb2="00000000" w:usb3="00000000" w:csb0="00000001" w:csb1="00000000"/>
  </w:font>
  <w:font w:name="MinionPro-It">
    <w:altName w:val="Yu Gothic"/>
    <w:panose1 w:val="020B0604020202020204"/>
    <w:charset w:val="80"/>
    <w:family w:val="roman"/>
    <w:notTrueType/>
    <w:pitch w:val="default"/>
    <w:sig w:usb0="00000003" w:usb1="08070000" w:usb2="00000010" w:usb3="00000000" w:csb0="00020001" w:csb1="00000000"/>
  </w:font>
  <w:font w:name="Times-Roman">
    <w:altName w:val="Times New Roman"/>
    <w:panose1 w:val="00000500000000020000"/>
    <w:charset w:val="4D"/>
    <w:family w:val="roman"/>
    <w:notTrueType/>
    <w:pitch w:val="default"/>
    <w:sig w:usb0="00000003" w:usb1="00000000" w:usb2="00000000" w:usb3="00000000" w:csb0="00000001" w:csb1="00000000"/>
  </w:font>
  <w:font w:name="Times-Italic">
    <w:altName w:val="Times New Roman"/>
    <w:panose1 w:val="00000500000000090000"/>
    <w:charset w:val="00"/>
    <w:family w:val="roman"/>
    <w:notTrueType/>
    <w:pitch w:val="default"/>
    <w:sig w:usb0="00000003" w:usb1="00000000" w:usb2="00000000" w:usb3="00000000" w:csb0="00000001" w:csb1="00000000"/>
  </w:font>
  <w:font w:name="MinionPro-Semibold">
    <w:altName w:val="Yu Gothic"/>
    <w:panose1 w:val="020B0604020202020204"/>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3751C" w14:textId="77777777" w:rsidR="00997D42" w:rsidRDefault="00997D42" w:rsidP="00526B64">
      <w:pPr>
        <w:spacing w:after="0" w:line="240" w:lineRule="auto"/>
      </w:pPr>
      <w:r>
        <w:separator/>
      </w:r>
    </w:p>
  </w:footnote>
  <w:footnote w:type="continuationSeparator" w:id="0">
    <w:p w14:paraId="7419E870" w14:textId="77777777" w:rsidR="00997D42" w:rsidRDefault="00997D42" w:rsidP="00526B64">
      <w:pPr>
        <w:spacing w:after="0" w:line="240" w:lineRule="auto"/>
      </w:pPr>
      <w:r>
        <w:continuationSeparator/>
      </w:r>
    </w:p>
  </w:footnote>
  <w:footnote w:id="1">
    <w:p w14:paraId="5B65E541" w14:textId="1587F345" w:rsidR="00B91098" w:rsidRPr="00EF6343" w:rsidRDefault="00B91098" w:rsidP="000F74E2">
      <w:pPr>
        <w:pStyle w:val="Testonotaapidipagina"/>
        <w:jc w:val="both"/>
        <w:rPr>
          <w:rFonts w:ascii="Garamond" w:hAnsi="Garamond"/>
          <w:lang w:val="en-US"/>
        </w:rPr>
      </w:pPr>
      <w:r w:rsidRPr="00EF6343">
        <w:rPr>
          <w:rStyle w:val="Rimandonotaapidipagina"/>
          <w:rFonts w:ascii="Garamond" w:hAnsi="Garamond"/>
        </w:rPr>
        <w:footnoteRef/>
      </w:r>
      <w:r w:rsidRPr="00EF6343">
        <w:rPr>
          <w:rFonts w:ascii="Garamond" w:hAnsi="Garamond"/>
          <w:lang w:val="en-US"/>
        </w:rPr>
        <w:t xml:space="preserve"> Tagliamonte (2016: 13) also mentions some corpora collected in the UK, in 1997, 2003, and 2004 in Glasgow, recording young people at different moments and totalling 150,000 words (2002-2005) (cf. Stuart-Smith 1999, 2002-2005). </w:t>
      </w:r>
    </w:p>
  </w:footnote>
  <w:footnote w:id="2">
    <w:p w14:paraId="3C5A955B" w14:textId="77777777" w:rsidR="00B91098" w:rsidRPr="00EF6343" w:rsidRDefault="00B91098" w:rsidP="00FD0674">
      <w:pPr>
        <w:pStyle w:val="Testonotaapidipagina"/>
        <w:jc w:val="both"/>
        <w:rPr>
          <w:rFonts w:ascii="Garamond" w:hAnsi="Garamond"/>
          <w:lang w:val="en-US"/>
        </w:rPr>
      </w:pPr>
      <w:r w:rsidRPr="00EF6343">
        <w:rPr>
          <w:rStyle w:val="Rimandonotaapidipagina"/>
          <w:rFonts w:ascii="Garamond" w:hAnsi="Garamond" w:cs="Times New Roman"/>
        </w:rPr>
        <w:footnoteRef/>
      </w:r>
      <w:r w:rsidRPr="00EF6343">
        <w:rPr>
          <w:rFonts w:ascii="Garamond" w:hAnsi="Garamond" w:cs="Times New Roman"/>
        </w:rPr>
        <w:t xml:space="preserve"> The three corpus subcomponents contain the following number of words: </w:t>
      </w:r>
      <w:r w:rsidRPr="0015206C">
        <w:rPr>
          <w:rFonts w:ascii="Garamond" w:hAnsi="Garamond" w:cs="Times New Roman"/>
          <w:i/>
          <w:iCs/>
        </w:rPr>
        <w:t>Pretty Little</w:t>
      </w:r>
      <w:r>
        <w:rPr>
          <w:rFonts w:ascii="Garamond" w:hAnsi="Garamond" w:cs="Times New Roman"/>
        </w:rPr>
        <w:t xml:space="preserve"> </w:t>
      </w:r>
      <w:r w:rsidRPr="00EF6343">
        <w:rPr>
          <w:rFonts w:ascii="Garamond" w:hAnsi="Garamond" w:cs="Times New Roman"/>
          <w:i/>
          <w:iCs/>
        </w:rPr>
        <w:t>Liars</w:t>
      </w:r>
      <w:r w:rsidRPr="00EF6343">
        <w:rPr>
          <w:rFonts w:ascii="Garamond" w:hAnsi="Garamond" w:cs="Times New Roman"/>
        </w:rPr>
        <w:t xml:space="preserve">: 318,849; </w:t>
      </w:r>
      <w:r w:rsidRPr="00EF6343">
        <w:rPr>
          <w:rFonts w:ascii="Garamond" w:hAnsi="Garamond" w:cs="Times New Roman"/>
          <w:i/>
          <w:iCs/>
        </w:rPr>
        <w:t>Riverdale</w:t>
      </w:r>
      <w:r w:rsidRPr="00EF6343">
        <w:rPr>
          <w:rFonts w:ascii="Garamond" w:hAnsi="Garamond" w:cs="Times New Roman"/>
        </w:rPr>
        <w:t xml:space="preserve">: 262,843; </w:t>
      </w:r>
      <w:r w:rsidRPr="0015206C">
        <w:rPr>
          <w:rFonts w:ascii="Garamond" w:hAnsi="Garamond" w:cs="Times New Roman"/>
          <w:i/>
          <w:iCs/>
        </w:rPr>
        <w:t>13</w:t>
      </w:r>
      <w:r>
        <w:rPr>
          <w:rFonts w:ascii="Garamond" w:hAnsi="Garamond" w:cs="Times New Roman"/>
        </w:rPr>
        <w:t xml:space="preserve"> </w:t>
      </w:r>
      <w:r w:rsidRPr="00EF6343">
        <w:rPr>
          <w:rFonts w:ascii="Garamond" w:hAnsi="Garamond" w:cs="Times New Roman"/>
          <w:i/>
          <w:iCs/>
        </w:rPr>
        <w:t>Reasons</w:t>
      </w:r>
      <w:r>
        <w:rPr>
          <w:rFonts w:ascii="Garamond" w:hAnsi="Garamond" w:cs="Times New Roman"/>
          <w:i/>
          <w:iCs/>
        </w:rPr>
        <w:t xml:space="preserve"> Why</w:t>
      </w:r>
      <w:r w:rsidRPr="00EF6343">
        <w:rPr>
          <w:rFonts w:ascii="Garamond" w:hAnsi="Garamond" w:cs="Times New Roman"/>
        </w:rPr>
        <w:t>: 219,726.</w:t>
      </w:r>
    </w:p>
  </w:footnote>
  <w:footnote w:id="3">
    <w:p w14:paraId="7A209DBF" w14:textId="77777777" w:rsidR="00B91098" w:rsidRPr="00EF6343" w:rsidRDefault="00B91098" w:rsidP="00FD0674">
      <w:pPr>
        <w:pStyle w:val="Testonotaapidipagina"/>
        <w:jc w:val="both"/>
        <w:rPr>
          <w:rFonts w:ascii="Garamond" w:hAnsi="Garamond" w:cs="Times New Roman"/>
        </w:rPr>
      </w:pPr>
      <w:r w:rsidRPr="00EF6343">
        <w:rPr>
          <w:rStyle w:val="Rimandonotaapidipagina"/>
          <w:rFonts w:ascii="Garamond" w:hAnsi="Garamond" w:cs="Times New Roman"/>
        </w:rPr>
        <w:footnoteRef/>
      </w:r>
      <w:r w:rsidRPr="00EF6343">
        <w:rPr>
          <w:rFonts w:ascii="Garamond" w:hAnsi="Garamond" w:cs="Times New Roman"/>
        </w:rPr>
        <w:t xml:space="preserve"> According to the </w:t>
      </w:r>
      <w:r w:rsidRPr="00EF6343">
        <w:rPr>
          <w:rFonts w:ascii="Garamond" w:hAnsi="Garamond" w:cs="Times New Roman"/>
          <w:i/>
        </w:rPr>
        <w:t>Internet Movie Database</w:t>
      </w:r>
      <w:r w:rsidRPr="00EF6343">
        <w:rPr>
          <w:rFonts w:ascii="Garamond" w:hAnsi="Garamond" w:cs="Times New Roman"/>
        </w:rPr>
        <w:t xml:space="preserve"> (https://www.imdb.com), </w:t>
      </w:r>
      <w:r w:rsidRPr="00EF6343">
        <w:rPr>
          <w:rFonts w:ascii="Garamond" w:hAnsi="Garamond" w:cs="Times New Roman"/>
          <w:i/>
          <w:iCs/>
        </w:rPr>
        <w:t>Liars</w:t>
      </w:r>
      <w:r w:rsidRPr="00EF6343">
        <w:rPr>
          <w:rFonts w:ascii="Garamond" w:hAnsi="Garamond" w:cs="Times New Roman"/>
        </w:rPr>
        <w:t xml:space="preserve"> is described with the labels “drama”, “mystery”, “romance”, </w:t>
      </w:r>
      <w:r w:rsidRPr="00EF6343">
        <w:rPr>
          <w:rFonts w:ascii="Garamond" w:hAnsi="Garamond" w:cs="Times New Roman"/>
          <w:i/>
          <w:iCs/>
        </w:rPr>
        <w:t>Riverdale</w:t>
      </w:r>
      <w:r w:rsidRPr="00EF6343">
        <w:rPr>
          <w:rFonts w:ascii="Garamond" w:hAnsi="Garamond" w:cs="Times New Roman"/>
        </w:rPr>
        <w:t xml:space="preserve"> as “crime”, “drama”, “mystery”, and </w:t>
      </w:r>
      <w:r w:rsidRPr="00EF6343">
        <w:rPr>
          <w:rFonts w:ascii="Garamond" w:hAnsi="Garamond" w:cs="Times New Roman"/>
          <w:i/>
          <w:iCs/>
        </w:rPr>
        <w:t>Thirteen</w:t>
      </w:r>
      <w:r w:rsidRPr="00EF6343">
        <w:rPr>
          <w:rFonts w:ascii="Garamond" w:hAnsi="Garamond" w:cs="Times New Roman"/>
        </w:rPr>
        <w:t xml:space="preserve"> as “drama” and “mystery”. </w:t>
      </w:r>
    </w:p>
  </w:footnote>
  <w:footnote w:id="4">
    <w:p w14:paraId="0DFC6C63" w14:textId="77777777" w:rsidR="00B91098" w:rsidRPr="00EF6343" w:rsidRDefault="00B91098" w:rsidP="003711A9">
      <w:pPr>
        <w:pStyle w:val="Testonotaapidipagina"/>
        <w:jc w:val="both"/>
        <w:rPr>
          <w:rFonts w:ascii="Garamond" w:hAnsi="Garamond" w:cs="Times New Roman"/>
        </w:rPr>
      </w:pPr>
      <w:r w:rsidRPr="00EF6343">
        <w:rPr>
          <w:rStyle w:val="Rimandonotaapidipagina"/>
          <w:rFonts w:ascii="Garamond" w:hAnsi="Garamond" w:cs="Times New Roman"/>
        </w:rPr>
        <w:footnoteRef/>
      </w:r>
      <w:r w:rsidRPr="00EF6343">
        <w:rPr>
          <w:rFonts w:ascii="Garamond" w:hAnsi="Garamond" w:cs="Times New Roman"/>
        </w:rPr>
        <w:t xml:space="preserve"> On the whole, they proved to be quite reliable, apart from occasional slips regarding features of orality, like hesitation markers, interjections, dysfluencies and the like. Apparently, this is not of concern for the present study.</w:t>
      </w:r>
    </w:p>
  </w:footnote>
  <w:footnote w:id="5">
    <w:p w14:paraId="18F84F56" w14:textId="253AEA6D" w:rsidR="00B91098" w:rsidRPr="00096C0F" w:rsidRDefault="00B91098" w:rsidP="00BE299F">
      <w:pPr>
        <w:jc w:val="both"/>
        <w:rPr>
          <w:rFonts w:ascii="Garamond" w:hAnsi="Garamond"/>
          <w:sz w:val="20"/>
          <w:szCs w:val="20"/>
        </w:rPr>
      </w:pPr>
      <w:r>
        <w:rPr>
          <w:rStyle w:val="Rimandonotaapidipagina"/>
        </w:rPr>
        <w:footnoteRef/>
      </w:r>
      <w:r w:rsidRPr="00096C0F">
        <w:rPr>
          <w:lang w:val="en-US"/>
        </w:rPr>
        <w:t xml:space="preserve"> </w:t>
      </w:r>
      <w:r w:rsidRPr="00096C0F">
        <w:rPr>
          <w:rFonts w:ascii="Garamond" w:hAnsi="Garamond"/>
          <w:sz w:val="20"/>
          <w:szCs w:val="20"/>
        </w:rPr>
        <w:t>The TV Corpus</w:t>
      </w:r>
      <w:r>
        <w:rPr>
          <w:rFonts w:ascii="Garamond" w:hAnsi="Garamond"/>
          <w:sz w:val="20"/>
          <w:szCs w:val="20"/>
        </w:rPr>
        <w:t xml:space="preserve">, one of the corpora of English available at </w:t>
      </w:r>
      <w:r w:rsidRPr="00912BEE">
        <w:rPr>
          <w:rFonts w:ascii="Garamond" w:hAnsi="Garamond"/>
          <w:sz w:val="20"/>
          <w:szCs w:val="20"/>
        </w:rPr>
        <w:t>https://www.english-corpora.org</w:t>
      </w:r>
      <w:r>
        <w:rPr>
          <w:rFonts w:ascii="Garamond" w:hAnsi="Garamond"/>
          <w:sz w:val="20"/>
          <w:szCs w:val="20"/>
        </w:rPr>
        <w:t>,</w:t>
      </w:r>
      <w:r w:rsidRPr="00096C0F">
        <w:rPr>
          <w:rFonts w:ascii="Garamond" w:hAnsi="Garamond"/>
          <w:sz w:val="20"/>
          <w:szCs w:val="20"/>
        </w:rPr>
        <w:t xml:space="preserve"> contains</w:t>
      </w:r>
      <w:r>
        <w:rPr>
          <w:rFonts w:ascii="Garamond" w:hAnsi="Garamond"/>
          <w:sz w:val="20"/>
          <w:szCs w:val="20"/>
        </w:rPr>
        <w:t xml:space="preserve"> 325 million words </w:t>
      </w:r>
      <w:r w:rsidRPr="00096C0F">
        <w:rPr>
          <w:rFonts w:ascii="Garamond" w:hAnsi="Garamond"/>
          <w:sz w:val="20"/>
          <w:szCs w:val="20"/>
        </w:rPr>
        <w:t xml:space="preserve">of data in 75,000 TV episodes from the 1950s to </w:t>
      </w:r>
      <w:r>
        <w:rPr>
          <w:rFonts w:ascii="Garamond" w:hAnsi="Garamond"/>
          <w:sz w:val="20"/>
          <w:szCs w:val="20"/>
        </w:rPr>
        <w:t>present. It</w:t>
      </w:r>
      <w:r w:rsidRPr="00096C0F">
        <w:rPr>
          <w:rFonts w:ascii="Garamond" w:hAnsi="Garamond"/>
          <w:sz w:val="20"/>
          <w:szCs w:val="20"/>
        </w:rPr>
        <w:t xml:space="preserve"> is much larger than any other corpus of informal English</w:t>
      </w:r>
      <w:r>
        <w:rPr>
          <w:rFonts w:ascii="Garamond" w:hAnsi="Garamond"/>
          <w:sz w:val="20"/>
          <w:szCs w:val="20"/>
        </w:rPr>
        <w:t xml:space="preserve">, e.g., 33 times as large as the spoken component of the BNC. It also allows researchers to investigate variation over time and between dialects. </w:t>
      </w:r>
    </w:p>
    <w:p w14:paraId="694710A4" w14:textId="1ECD0056" w:rsidR="00B91098" w:rsidRPr="00912BEE" w:rsidRDefault="00B91098">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844B0"/>
    <w:multiLevelType w:val="hybridMultilevel"/>
    <w:tmpl w:val="65E0C1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8B5C22"/>
    <w:multiLevelType w:val="hybridMultilevel"/>
    <w:tmpl w:val="85BE3776"/>
    <w:lvl w:ilvl="0" w:tplc="D316AD0E">
      <w:start w:val="4"/>
      <w:numFmt w:val="bullet"/>
      <w:lvlText w:val="-"/>
      <w:lvlJc w:val="left"/>
      <w:pPr>
        <w:ind w:left="1068" w:hanging="360"/>
      </w:pPr>
      <w:rPr>
        <w:rFonts w:ascii="Times New Roman" w:eastAsiaTheme="minorHAnsi" w:hAnsi="Times New Roman"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191B4E1E"/>
    <w:multiLevelType w:val="hybridMultilevel"/>
    <w:tmpl w:val="9282F0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FD54AD"/>
    <w:multiLevelType w:val="hybridMultilevel"/>
    <w:tmpl w:val="7FAA2A6A"/>
    <w:lvl w:ilvl="0" w:tplc="BA0E54A4">
      <w:start w:val="1"/>
      <w:numFmt w:val="decimal"/>
      <w:lvlText w:val="(%1)"/>
      <w:lvlJc w:val="left"/>
      <w:pPr>
        <w:ind w:left="1428" w:hanging="360"/>
      </w:pPr>
      <w:rPr>
        <w:rFonts w:hint="default"/>
      </w:rPr>
    </w:lvl>
    <w:lvl w:ilvl="1" w:tplc="04100019">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 w15:restartNumberingAfterBreak="0">
    <w:nsid w:val="523346C6"/>
    <w:multiLevelType w:val="hybridMultilevel"/>
    <w:tmpl w:val="664E41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99E4F98"/>
    <w:multiLevelType w:val="multilevel"/>
    <w:tmpl w:val="9134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1149143">
    <w:abstractNumId w:val="3"/>
  </w:num>
  <w:num w:numId="2" w16cid:durableId="1610430596">
    <w:abstractNumId w:val="5"/>
  </w:num>
  <w:num w:numId="3" w16cid:durableId="896626660">
    <w:abstractNumId w:val="1"/>
  </w:num>
  <w:num w:numId="4" w16cid:durableId="432677100">
    <w:abstractNumId w:val="4"/>
  </w:num>
  <w:num w:numId="5" w16cid:durableId="1305814925">
    <w:abstractNumId w:val="0"/>
  </w:num>
  <w:num w:numId="6" w16cid:durableId="1596016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97"/>
  <w:defaultTabStop w:val="284"/>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BD"/>
    <w:rsid w:val="00021319"/>
    <w:rsid w:val="00025050"/>
    <w:rsid w:val="0003143B"/>
    <w:rsid w:val="000319FC"/>
    <w:rsid w:val="00036BD5"/>
    <w:rsid w:val="000525F6"/>
    <w:rsid w:val="0006506B"/>
    <w:rsid w:val="00071C56"/>
    <w:rsid w:val="00096C0F"/>
    <w:rsid w:val="000A565C"/>
    <w:rsid w:val="000B0E4B"/>
    <w:rsid w:val="000B6C9C"/>
    <w:rsid w:val="000B6FFD"/>
    <w:rsid w:val="000C033B"/>
    <w:rsid w:val="000D4352"/>
    <w:rsid w:val="000E30FF"/>
    <w:rsid w:val="000E4854"/>
    <w:rsid w:val="000F473E"/>
    <w:rsid w:val="000F69BB"/>
    <w:rsid w:val="000F74E2"/>
    <w:rsid w:val="001269B4"/>
    <w:rsid w:val="00131A46"/>
    <w:rsid w:val="00136723"/>
    <w:rsid w:val="00142039"/>
    <w:rsid w:val="00151A3F"/>
    <w:rsid w:val="0015206C"/>
    <w:rsid w:val="00160855"/>
    <w:rsid w:val="001629B6"/>
    <w:rsid w:val="00174D58"/>
    <w:rsid w:val="00184C3F"/>
    <w:rsid w:val="001A1511"/>
    <w:rsid w:val="001A43A8"/>
    <w:rsid w:val="001B6989"/>
    <w:rsid w:val="001C13A7"/>
    <w:rsid w:val="001C519D"/>
    <w:rsid w:val="001C6BA2"/>
    <w:rsid w:val="001D46DF"/>
    <w:rsid w:val="001E2623"/>
    <w:rsid w:val="001E63C8"/>
    <w:rsid w:val="00221BA3"/>
    <w:rsid w:val="00227CA3"/>
    <w:rsid w:val="00231576"/>
    <w:rsid w:val="00237D79"/>
    <w:rsid w:val="0024342C"/>
    <w:rsid w:val="00245F4F"/>
    <w:rsid w:val="00247AFB"/>
    <w:rsid w:val="0025164C"/>
    <w:rsid w:val="00265C69"/>
    <w:rsid w:val="00267931"/>
    <w:rsid w:val="00285747"/>
    <w:rsid w:val="00292601"/>
    <w:rsid w:val="002954AA"/>
    <w:rsid w:val="00296F17"/>
    <w:rsid w:val="002B41E0"/>
    <w:rsid w:val="002B6FD8"/>
    <w:rsid w:val="002C19E5"/>
    <w:rsid w:val="002C1E76"/>
    <w:rsid w:val="002C7CA5"/>
    <w:rsid w:val="002F0B89"/>
    <w:rsid w:val="00300019"/>
    <w:rsid w:val="00302893"/>
    <w:rsid w:val="00303072"/>
    <w:rsid w:val="003059B1"/>
    <w:rsid w:val="0033106D"/>
    <w:rsid w:val="00333518"/>
    <w:rsid w:val="00337931"/>
    <w:rsid w:val="003404BF"/>
    <w:rsid w:val="00343636"/>
    <w:rsid w:val="003479D9"/>
    <w:rsid w:val="00347D6B"/>
    <w:rsid w:val="00361A87"/>
    <w:rsid w:val="00362398"/>
    <w:rsid w:val="003651A6"/>
    <w:rsid w:val="003656CB"/>
    <w:rsid w:val="00367AF7"/>
    <w:rsid w:val="003711A9"/>
    <w:rsid w:val="0039380A"/>
    <w:rsid w:val="00394C1B"/>
    <w:rsid w:val="00397839"/>
    <w:rsid w:val="003A250A"/>
    <w:rsid w:val="003A7E06"/>
    <w:rsid w:val="003B664E"/>
    <w:rsid w:val="003C1B3C"/>
    <w:rsid w:val="003D3090"/>
    <w:rsid w:val="003F045B"/>
    <w:rsid w:val="003F4D35"/>
    <w:rsid w:val="00402D08"/>
    <w:rsid w:val="0041116C"/>
    <w:rsid w:val="00416DD8"/>
    <w:rsid w:val="00424A5E"/>
    <w:rsid w:val="00443B3E"/>
    <w:rsid w:val="00456BAB"/>
    <w:rsid w:val="00463DF8"/>
    <w:rsid w:val="00464A4D"/>
    <w:rsid w:val="00470D0B"/>
    <w:rsid w:val="00484A82"/>
    <w:rsid w:val="004A36FD"/>
    <w:rsid w:val="004B3847"/>
    <w:rsid w:val="004C6D4C"/>
    <w:rsid w:val="004D0937"/>
    <w:rsid w:val="004D1855"/>
    <w:rsid w:val="004E6AFD"/>
    <w:rsid w:val="004F79ED"/>
    <w:rsid w:val="0050088A"/>
    <w:rsid w:val="00502BD3"/>
    <w:rsid w:val="005069B1"/>
    <w:rsid w:val="005145C1"/>
    <w:rsid w:val="00516B8F"/>
    <w:rsid w:val="005256EE"/>
    <w:rsid w:val="00526B64"/>
    <w:rsid w:val="0053060A"/>
    <w:rsid w:val="0054050D"/>
    <w:rsid w:val="00545FA9"/>
    <w:rsid w:val="005514F7"/>
    <w:rsid w:val="00572C43"/>
    <w:rsid w:val="005763A0"/>
    <w:rsid w:val="005834A7"/>
    <w:rsid w:val="005A02DF"/>
    <w:rsid w:val="005C12E3"/>
    <w:rsid w:val="005C1451"/>
    <w:rsid w:val="005D0B42"/>
    <w:rsid w:val="005E31D7"/>
    <w:rsid w:val="005F4C63"/>
    <w:rsid w:val="005F4E10"/>
    <w:rsid w:val="005F546A"/>
    <w:rsid w:val="005F5AC6"/>
    <w:rsid w:val="0060431D"/>
    <w:rsid w:val="006149BA"/>
    <w:rsid w:val="006152D9"/>
    <w:rsid w:val="00616FB8"/>
    <w:rsid w:val="006206DF"/>
    <w:rsid w:val="00630187"/>
    <w:rsid w:val="00631D9E"/>
    <w:rsid w:val="00632CE8"/>
    <w:rsid w:val="00644740"/>
    <w:rsid w:val="00653942"/>
    <w:rsid w:val="0065557C"/>
    <w:rsid w:val="0066381F"/>
    <w:rsid w:val="006653ED"/>
    <w:rsid w:val="0066608F"/>
    <w:rsid w:val="00681C75"/>
    <w:rsid w:val="00690B83"/>
    <w:rsid w:val="00692DB2"/>
    <w:rsid w:val="00693680"/>
    <w:rsid w:val="0069386B"/>
    <w:rsid w:val="00697F21"/>
    <w:rsid w:val="006A4445"/>
    <w:rsid w:val="006B08FB"/>
    <w:rsid w:val="006B1964"/>
    <w:rsid w:val="006B20B3"/>
    <w:rsid w:val="006C021D"/>
    <w:rsid w:val="006C1CED"/>
    <w:rsid w:val="006C4930"/>
    <w:rsid w:val="006D3B25"/>
    <w:rsid w:val="006D6440"/>
    <w:rsid w:val="006E513E"/>
    <w:rsid w:val="006F2BE3"/>
    <w:rsid w:val="006F5324"/>
    <w:rsid w:val="006F616F"/>
    <w:rsid w:val="007016BA"/>
    <w:rsid w:val="00706E1D"/>
    <w:rsid w:val="00720857"/>
    <w:rsid w:val="00720D79"/>
    <w:rsid w:val="00722D51"/>
    <w:rsid w:val="0073185B"/>
    <w:rsid w:val="00742F2B"/>
    <w:rsid w:val="00746F0E"/>
    <w:rsid w:val="00747A26"/>
    <w:rsid w:val="00752055"/>
    <w:rsid w:val="007530DF"/>
    <w:rsid w:val="007838AE"/>
    <w:rsid w:val="007A5415"/>
    <w:rsid w:val="007A6451"/>
    <w:rsid w:val="007B1A39"/>
    <w:rsid w:val="007B3056"/>
    <w:rsid w:val="007B33A3"/>
    <w:rsid w:val="007B7A5E"/>
    <w:rsid w:val="007B7D71"/>
    <w:rsid w:val="007C65B5"/>
    <w:rsid w:val="007D1A57"/>
    <w:rsid w:val="007D6C9A"/>
    <w:rsid w:val="0082505F"/>
    <w:rsid w:val="0082764C"/>
    <w:rsid w:val="00830BAF"/>
    <w:rsid w:val="00840092"/>
    <w:rsid w:val="00841941"/>
    <w:rsid w:val="00841A89"/>
    <w:rsid w:val="00843323"/>
    <w:rsid w:val="00844E8C"/>
    <w:rsid w:val="00846029"/>
    <w:rsid w:val="00855C49"/>
    <w:rsid w:val="00856B0A"/>
    <w:rsid w:val="0085706D"/>
    <w:rsid w:val="00861DF4"/>
    <w:rsid w:val="008726ED"/>
    <w:rsid w:val="008745F6"/>
    <w:rsid w:val="008A7C24"/>
    <w:rsid w:val="008B0C42"/>
    <w:rsid w:val="008B6B26"/>
    <w:rsid w:val="008B7C5A"/>
    <w:rsid w:val="008C2EBC"/>
    <w:rsid w:val="008C7ABB"/>
    <w:rsid w:val="008D14BD"/>
    <w:rsid w:val="008D155E"/>
    <w:rsid w:val="008D742E"/>
    <w:rsid w:val="008E69E6"/>
    <w:rsid w:val="008F4A50"/>
    <w:rsid w:val="008F6AB1"/>
    <w:rsid w:val="0090588F"/>
    <w:rsid w:val="00910531"/>
    <w:rsid w:val="00912BEE"/>
    <w:rsid w:val="00933AD9"/>
    <w:rsid w:val="00944DC6"/>
    <w:rsid w:val="009461CA"/>
    <w:rsid w:val="00972AA1"/>
    <w:rsid w:val="0098080E"/>
    <w:rsid w:val="009825E2"/>
    <w:rsid w:val="00991769"/>
    <w:rsid w:val="00997D42"/>
    <w:rsid w:val="009B0AB0"/>
    <w:rsid w:val="009B6BEA"/>
    <w:rsid w:val="009E0091"/>
    <w:rsid w:val="009E3CF8"/>
    <w:rsid w:val="009E40D5"/>
    <w:rsid w:val="00A00294"/>
    <w:rsid w:val="00A01250"/>
    <w:rsid w:val="00A02DC1"/>
    <w:rsid w:val="00A16841"/>
    <w:rsid w:val="00A35B34"/>
    <w:rsid w:val="00A7024B"/>
    <w:rsid w:val="00A77065"/>
    <w:rsid w:val="00A85C53"/>
    <w:rsid w:val="00A959DB"/>
    <w:rsid w:val="00AA6706"/>
    <w:rsid w:val="00AF1632"/>
    <w:rsid w:val="00B2588E"/>
    <w:rsid w:val="00B269D7"/>
    <w:rsid w:val="00B5421B"/>
    <w:rsid w:val="00B54886"/>
    <w:rsid w:val="00B670F5"/>
    <w:rsid w:val="00B67EAC"/>
    <w:rsid w:val="00B77A55"/>
    <w:rsid w:val="00B85EC8"/>
    <w:rsid w:val="00B91098"/>
    <w:rsid w:val="00B921C0"/>
    <w:rsid w:val="00B93AED"/>
    <w:rsid w:val="00B942DB"/>
    <w:rsid w:val="00BA345A"/>
    <w:rsid w:val="00BA6643"/>
    <w:rsid w:val="00BB4413"/>
    <w:rsid w:val="00BB4A98"/>
    <w:rsid w:val="00BC1A33"/>
    <w:rsid w:val="00BD7BDB"/>
    <w:rsid w:val="00BE040B"/>
    <w:rsid w:val="00BE299F"/>
    <w:rsid w:val="00BE498C"/>
    <w:rsid w:val="00BF35E8"/>
    <w:rsid w:val="00C160AC"/>
    <w:rsid w:val="00C2253D"/>
    <w:rsid w:val="00C26F51"/>
    <w:rsid w:val="00C33008"/>
    <w:rsid w:val="00C3736D"/>
    <w:rsid w:val="00C46598"/>
    <w:rsid w:val="00C539A3"/>
    <w:rsid w:val="00C605AA"/>
    <w:rsid w:val="00C6657E"/>
    <w:rsid w:val="00C74E31"/>
    <w:rsid w:val="00C762CA"/>
    <w:rsid w:val="00C91320"/>
    <w:rsid w:val="00C95B02"/>
    <w:rsid w:val="00CA35D7"/>
    <w:rsid w:val="00CB1E74"/>
    <w:rsid w:val="00CB42A4"/>
    <w:rsid w:val="00CB759D"/>
    <w:rsid w:val="00CD6CFE"/>
    <w:rsid w:val="00CE2557"/>
    <w:rsid w:val="00CE3857"/>
    <w:rsid w:val="00CE5C3A"/>
    <w:rsid w:val="00CF1591"/>
    <w:rsid w:val="00CF21D7"/>
    <w:rsid w:val="00D01827"/>
    <w:rsid w:val="00D02BB6"/>
    <w:rsid w:val="00D055DD"/>
    <w:rsid w:val="00D15C24"/>
    <w:rsid w:val="00D209EF"/>
    <w:rsid w:val="00D33448"/>
    <w:rsid w:val="00D3636F"/>
    <w:rsid w:val="00D44961"/>
    <w:rsid w:val="00D45AAC"/>
    <w:rsid w:val="00D5313F"/>
    <w:rsid w:val="00D560C1"/>
    <w:rsid w:val="00D561B1"/>
    <w:rsid w:val="00D56EDB"/>
    <w:rsid w:val="00D63531"/>
    <w:rsid w:val="00D66282"/>
    <w:rsid w:val="00D676E6"/>
    <w:rsid w:val="00D80821"/>
    <w:rsid w:val="00D82953"/>
    <w:rsid w:val="00D97B27"/>
    <w:rsid w:val="00DA006E"/>
    <w:rsid w:val="00DA15D1"/>
    <w:rsid w:val="00DA46D5"/>
    <w:rsid w:val="00DB3FB6"/>
    <w:rsid w:val="00DB59B8"/>
    <w:rsid w:val="00DC165A"/>
    <w:rsid w:val="00DC555F"/>
    <w:rsid w:val="00DC6B3E"/>
    <w:rsid w:val="00DC6F18"/>
    <w:rsid w:val="00DC7107"/>
    <w:rsid w:val="00DD062B"/>
    <w:rsid w:val="00DD382A"/>
    <w:rsid w:val="00DE2E2C"/>
    <w:rsid w:val="00DE79E4"/>
    <w:rsid w:val="00DF22D0"/>
    <w:rsid w:val="00E062F2"/>
    <w:rsid w:val="00E16D32"/>
    <w:rsid w:val="00E261DC"/>
    <w:rsid w:val="00E35261"/>
    <w:rsid w:val="00E414ED"/>
    <w:rsid w:val="00E4189F"/>
    <w:rsid w:val="00E42DB0"/>
    <w:rsid w:val="00E60B4E"/>
    <w:rsid w:val="00E632FE"/>
    <w:rsid w:val="00E64278"/>
    <w:rsid w:val="00E66CFB"/>
    <w:rsid w:val="00E66ED9"/>
    <w:rsid w:val="00E71FB1"/>
    <w:rsid w:val="00E9191F"/>
    <w:rsid w:val="00EA6B92"/>
    <w:rsid w:val="00EB57BF"/>
    <w:rsid w:val="00EC67E8"/>
    <w:rsid w:val="00EC70E4"/>
    <w:rsid w:val="00EE03FA"/>
    <w:rsid w:val="00EE68AB"/>
    <w:rsid w:val="00EF14A1"/>
    <w:rsid w:val="00EF6343"/>
    <w:rsid w:val="00EF6F00"/>
    <w:rsid w:val="00F02AA8"/>
    <w:rsid w:val="00F032D3"/>
    <w:rsid w:val="00F03F73"/>
    <w:rsid w:val="00F0697F"/>
    <w:rsid w:val="00F06CFA"/>
    <w:rsid w:val="00F10951"/>
    <w:rsid w:val="00F10D98"/>
    <w:rsid w:val="00F13B74"/>
    <w:rsid w:val="00F22E0E"/>
    <w:rsid w:val="00F25619"/>
    <w:rsid w:val="00F27343"/>
    <w:rsid w:val="00F31231"/>
    <w:rsid w:val="00F32C34"/>
    <w:rsid w:val="00F433C2"/>
    <w:rsid w:val="00F51EBD"/>
    <w:rsid w:val="00F56297"/>
    <w:rsid w:val="00F6343D"/>
    <w:rsid w:val="00F67612"/>
    <w:rsid w:val="00F720BD"/>
    <w:rsid w:val="00F76107"/>
    <w:rsid w:val="00F83CC9"/>
    <w:rsid w:val="00F8725B"/>
    <w:rsid w:val="00F94295"/>
    <w:rsid w:val="00FA1827"/>
    <w:rsid w:val="00FB14FB"/>
    <w:rsid w:val="00FB50D2"/>
    <w:rsid w:val="00FB57E0"/>
    <w:rsid w:val="00FD0674"/>
    <w:rsid w:val="00FD6E37"/>
    <w:rsid w:val="00FE641A"/>
    <w:rsid w:val="00FF5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E8402"/>
  <w15:chartTrackingRefBased/>
  <w15:docId w15:val="{CCBC6E68-F435-41D3-B701-D2F3F186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1EBD"/>
    <w:rPr>
      <w:lang w:val="en-GB"/>
    </w:rPr>
  </w:style>
  <w:style w:type="paragraph" w:styleId="Titolo1">
    <w:name w:val="heading 1"/>
    <w:basedOn w:val="Normale"/>
    <w:link w:val="Titolo1Carattere"/>
    <w:uiPriority w:val="9"/>
    <w:qFormat/>
    <w:rsid w:val="003F4D35"/>
    <w:pPr>
      <w:spacing w:before="100" w:beforeAutospacing="1" w:after="100" w:afterAutospacing="1" w:line="240" w:lineRule="auto"/>
      <w:outlineLvl w:val="0"/>
    </w:pPr>
    <w:rPr>
      <w:rFonts w:ascii="Times New Roman" w:eastAsia="Times New Roman" w:hAnsi="Times New Roman" w:cs="Times New Roman"/>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B0E4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Testonotaapidipagina">
    <w:name w:val="footnote text"/>
    <w:basedOn w:val="Normale"/>
    <w:link w:val="TestonotaapidipaginaCarattere"/>
    <w:uiPriority w:val="99"/>
    <w:semiHidden/>
    <w:unhideWhenUsed/>
    <w:rsid w:val="00526B6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26B64"/>
    <w:rPr>
      <w:sz w:val="20"/>
      <w:szCs w:val="20"/>
      <w:lang w:val="en-GB"/>
    </w:rPr>
  </w:style>
  <w:style w:type="character" w:styleId="Rimandonotaapidipagina">
    <w:name w:val="footnote reference"/>
    <w:basedOn w:val="Carpredefinitoparagrafo"/>
    <w:uiPriority w:val="99"/>
    <w:semiHidden/>
    <w:unhideWhenUsed/>
    <w:rsid w:val="00526B64"/>
    <w:rPr>
      <w:vertAlign w:val="superscript"/>
    </w:rPr>
  </w:style>
  <w:style w:type="paragraph" w:styleId="Testonotadichiusura">
    <w:name w:val="endnote text"/>
    <w:basedOn w:val="Normale"/>
    <w:link w:val="TestonotadichiusuraCarattere"/>
    <w:uiPriority w:val="99"/>
    <w:semiHidden/>
    <w:unhideWhenUsed/>
    <w:rsid w:val="00CE385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CE3857"/>
    <w:rPr>
      <w:sz w:val="20"/>
      <w:szCs w:val="20"/>
      <w:lang w:val="en-GB"/>
    </w:rPr>
  </w:style>
  <w:style w:type="character" w:styleId="Rimandonotadichiusura">
    <w:name w:val="endnote reference"/>
    <w:basedOn w:val="Carpredefinitoparagrafo"/>
    <w:uiPriority w:val="99"/>
    <w:semiHidden/>
    <w:unhideWhenUsed/>
    <w:rsid w:val="00CE3857"/>
    <w:rPr>
      <w:vertAlign w:val="superscript"/>
    </w:rPr>
  </w:style>
  <w:style w:type="character" w:styleId="Collegamentoipertestuale">
    <w:name w:val="Hyperlink"/>
    <w:basedOn w:val="Carpredefinitoparagrafo"/>
    <w:unhideWhenUsed/>
    <w:rsid w:val="00720857"/>
    <w:rPr>
      <w:color w:val="0000FF"/>
      <w:u w:val="single"/>
    </w:rPr>
  </w:style>
  <w:style w:type="character" w:styleId="Menzionenonrisolta">
    <w:name w:val="Unresolved Mention"/>
    <w:basedOn w:val="Carpredefinitoparagrafo"/>
    <w:uiPriority w:val="99"/>
    <w:semiHidden/>
    <w:unhideWhenUsed/>
    <w:rsid w:val="0024342C"/>
    <w:rPr>
      <w:color w:val="605E5C"/>
      <w:shd w:val="clear" w:color="auto" w:fill="E1DFDD"/>
    </w:rPr>
  </w:style>
  <w:style w:type="paragraph" w:customStyle="1" w:styleId="Default">
    <w:name w:val="Default"/>
    <w:rsid w:val="00DC165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Carpredefinitoparagrafo"/>
    <w:rsid w:val="00E9191F"/>
  </w:style>
  <w:style w:type="character" w:styleId="Enfasicorsivo">
    <w:name w:val="Emphasis"/>
    <w:basedOn w:val="Carpredefinitoparagrafo"/>
    <w:uiPriority w:val="20"/>
    <w:qFormat/>
    <w:rsid w:val="00E9191F"/>
    <w:rPr>
      <w:i/>
      <w:iCs/>
    </w:rPr>
  </w:style>
  <w:style w:type="paragraph" w:customStyle="1" w:styleId="CitaviLiteraturverzeichnis">
    <w:name w:val="Citavi Literaturverzeichnis"/>
    <w:basedOn w:val="Normale"/>
    <w:rsid w:val="00E9191F"/>
    <w:pPr>
      <w:spacing w:after="60" w:line="360" w:lineRule="auto"/>
      <w:ind w:left="283" w:hanging="283"/>
    </w:pPr>
    <w:rPr>
      <w:rFonts w:ascii="Arial" w:eastAsia="Segoe UI" w:hAnsi="Arial" w:cs="Segoe UI"/>
      <w:sz w:val="24"/>
      <w:szCs w:val="18"/>
      <w:lang w:val="de-DE" w:eastAsia="de-DE"/>
    </w:rPr>
  </w:style>
  <w:style w:type="table" w:styleId="Grigliatabella">
    <w:name w:val="Table Grid"/>
    <w:basedOn w:val="Tabellanormale"/>
    <w:uiPriority w:val="39"/>
    <w:rsid w:val="0061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Carpredefinitoparagrafo"/>
    <w:rsid w:val="0006506B"/>
  </w:style>
  <w:style w:type="paragraph" w:styleId="Paragrafoelenco">
    <w:name w:val="List Paragraph"/>
    <w:basedOn w:val="Normale"/>
    <w:uiPriority w:val="34"/>
    <w:qFormat/>
    <w:rsid w:val="001C519D"/>
    <w:pPr>
      <w:ind w:left="720"/>
      <w:contextualSpacing/>
    </w:pPr>
  </w:style>
  <w:style w:type="character" w:customStyle="1" w:styleId="Titolo1Carattere">
    <w:name w:val="Titolo 1 Carattere"/>
    <w:basedOn w:val="Carpredefinitoparagrafo"/>
    <w:link w:val="Titolo1"/>
    <w:uiPriority w:val="9"/>
    <w:rsid w:val="003F4D35"/>
    <w:rPr>
      <w:rFonts w:ascii="Times New Roman" w:eastAsia="Times New Roman" w:hAnsi="Times New Roman" w:cs="Times New Roman"/>
      <w:b/>
      <w:bCs/>
      <w:kern w:val="36"/>
      <w:sz w:val="48"/>
      <w:szCs w:val="48"/>
      <w:lang w:eastAsia="it-IT"/>
    </w:rPr>
  </w:style>
  <w:style w:type="paragraph" w:customStyle="1" w:styleId="pzz4">
    <w:name w:val="pzz4"/>
    <w:basedOn w:val="Normale"/>
    <w:rsid w:val="00096C0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nova-e-listitem">
    <w:name w:val="nova-e-list__item"/>
    <w:basedOn w:val="Normale"/>
    <w:rsid w:val="008F6AB1"/>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Rimandocommento">
    <w:name w:val="annotation reference"/>
    <w:basedOn w:val="Carpredefinitoparagrafo"/>
    <w:uiPriority w:val="99"/>
    <w:semiHidden/>
    <w:unhideWhenUsed/>
    <w:rsid w:val="0003143B"/>
    <w:rPr>
      <w:sz w:val="16"/>
      <w:szCs w:val="16"/>
    </w:rPr>
  </w:style>
  <w:style w:type="paragraph" w:styleId="Testocommento">
    <w:name w:val="annotation text"/>
    <w:basedOn w:val="Normale"/>
    <w:link w:val="TestocommentoCarattere"/>
    <w:uiPriority w:val="99"/>
    <w:semiHidden/>
    <w:unhideWhenUsed/>
    <w:rsid w:val="0003143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3143B"/>
    <w:rPr>
      <w:sz w:val="20"/>
      <w:szCs w:val="20"/>
      <w:lang w:val="en-GB"/>
    </w:rPr>
  </w:style>
  <w:style w:type="paragraph" w:styleId="Soggettocommento">
    <w:name w:val="annotation subject"/>
    <w:basedOn w:val="Testocommento"/>
    <w:next w:val="Testocommento"/>
    <w:link w:val="SoggettocommentoCarattere"/>
    <w:uiPriority w:val="99"/>
    <w:semiHidden/>
    <w:unhideWhenUsed/>
    <w:rsid w:val="0003143B"/>
    <w:rPr>
      <w:b/>
      <w:bCs/>
    </w:rPr>
  </w:style>
  <w:style w:type="character" w:customStyle="1" w:styleId="SoggettocommentoCarattere">
    <w:name w:val="Soggetto commento Carattere"/>
    <w:basedOn w:val="TestocommentoCarattere"/>
    <w:link w:val="Soggettocommento"/>
    <w:uiPriority w:val="99"/>
    <w:semiHidden/>
    <w:rsid w:val="0003143B"/>
    <w:rPr>
      <w:b/>
      <w:bCs/>
      <w:sz w:val="20"/>
      <w:szCs w:val="20"/>
      <w:lang w:val="en-GB"/>
    </w:rPr>
  </w:style>
  <w:style w:type="paragraph" w:styleId="Revisione">
    <w:name w:val="Revision"/>
    <w:hidden/>
    <w:uiPriority w:val="99"/>
    <w:semiHidden/>
    <w:rsid w:val="0003143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9432">
      <w:bodyDiv w:val="1"/>
      <w:marLeft w:val="0"/>
      <w:marRight w:val="0"/>
      <w:marTop w:val="0"/>
      <w:marBottom w:val="0"/>
      <w:divBdr>
        <w:top w:val="none" w:sz="0" w:space="0" w:color="auto"/>
        <w:left w:val="none" w:sz="0" w:space="0" w:color="auto"/>
        <w:bottom w:val="none" w:sz="0" w:space="0" w:color="auto"/>
        <w:right w:val="none" w:sz="0" w:space="0" w:color="auto"/>
      </w:divBdr>
    </w:div>
    <w:div w:id="528226176">
      <w:bodyDiv w:val="1"/>
      <w:marLeft w:val="0"/>
      <w:marRight w:val="0"/>
      <w:marTop w:val="0"/>
      <w:marBottom w:val="0"/>
      <w:divBdr>
        <w:top w:val="none" w:sz="0" w:space="0" w:color="auto"/>
        <w:left w:val="none" w:sz="0" w:space="0" w:color="auto"/>
        <w:bottom w:val="none" w:sz="0" w:space="0" w:color="auto"/>
        <w:right w:val="none" w:sz="0" w:space="0" w:color="auto"/>
      </w:divBdr>
    </w:div>
    <w:div w:id="671419189">
      <w:bodyDiv w:val="1"/>
      <w:marLeft w:val="0"/>
      <w:marRight w:val="0"/>
      <w:marTop w:val="0"/>
      <w:marBottom w:val="0"/>
      <w:divBdr>
        <w:top w:val="none" w:sz="0" w:space="0" w:color="auto"/>
        <w:left w:val="none" w:sz="0" w:space="0" w:color="auto"/>
        <w:bottom w:val="none" w:sz="0" w:space="0" w:color="auto"/>
        <w:right w:val="none" w:sz="0" w:space="0" w:color="auto"/>
      </w:divBdr>
      <w:divsChild>
        <w:div w:id="974485988">
          <w:marLeft w:val="0"/>
          <w:marRight w:val="0"/>
          <w:marTop w:val="0"/>
          <w:marBottom w:val="0"/>
          <w:divBdr>
            <w:top w:val="none" w:sz="0" w:space="0" w:color="auto"/>
            <w:left w:val="none" w:sz="0" w:space="0" w:color="auto"/>
            <w:bottom w:val="none" w:sz="0" w:space="0" w:color="auto"/>
            <w:right w:val="none" w:sz="0" w:space="0" w:color="auto"/>
          </w:divBdr>
        </w:div>
        <w:div w:id="1083531681">
          <w:marLeft w:val="0"/>
          <w:marRight w:val="0"/>
          <w:marTop w:val="0"/>
          <w:marBottom w:val="0"/>
          <w:divBdr>
            <w:top w:val="none" w:sz="0" w:space="0" w:color="auto"/>
            <w:left w:val="none" w:sz="0" w:space="0" w:color="auto"/>
            <w:bottom w:val="none" w:sz="0" w:space="0" w:color="auto"/>
            <w:right w:val="none" w:sz="0" w:space="0" w:color="auto"/>
          </w:divBdr>
        </w:div>
        <w:div w:id="206571278">
          <w:marLeft w:val="0"/>
          <w:marRight w:val="0"/>
          <w:marTop w:val="0"/>
          <w:marBottom w:val="0"/>
          <w:divBdr>
            <w:top w:val="none" w:sz="0" w:space="0" w:color="auto"/>
            <w:left w:val="none" w:sz="0" w:space="0" w:color="auto"/>
            <w:bottom w:val="none" w:sz="0" w:space="0" w:color="auto"/>
            <w:right w:val="none" w:sz="0" w:space="0" w:color="auto"/>
          </w:divBdr>
        </w:div>
      </w:divsChild>
    </w:div>
    <w:div w:id="673803513">
      <w:bodyDiv w:val="1"/>
      <w:marLeft w:val="0"/>
      <w:marRight w:val="0"/>
      <w:marTop w:val="0"/>
      <w:marBottom w:val="0"/>
      <w:divBdr>
        <w:top w:val="none" w:sz="0" w:space="0" w:color="auto"/>
        <w:left w:val="none" w:sz="0" w:space="0" w:color="auto"/>
        <w:bottom w:val="none" w:sz="0" w:space="0" w:color="auto"/>
        <w:right w:val="none" w:sz="0" w:space="0" w:color="auto"/>
      </w:divBdr>
    </w:div>
    <w:div w:id="1098257396">
      <w:bodyDiv w:val="1"/>
      <w:marLeft w:val="0"/>
      <w:marRight w:val="0"/>
      <w:marTop w:val="0"/>
      <w:marBottom w:val="0"/>
      <w:divBdr>
        <w:top w:val="none" w:sz="0" w:space="0" w:color="auto"/>
        <w:left w:val="none" w:sz="0" w:space="0" w:color="auto"/>
        <w:bottom w:val="none" w:sz="0" w:space="0" w:color="auto"/>
        <w:right w:val="none" w:sz="0" w:space="0" w:color="auto"/>
      </w:divBdr>
    </w:div>
    <w:div w:id="1139541460">
      <w:bodyDiv w:val="1"/>
      <w:marLeft w:val="0"/>
      <w:marRight w:val="0"/>
      <w:marTop w:val="0"/>
      <w:marBottom w:val="0"/>
      <w:divBdr>
        <w:top w:val="none" w:sz="0" w:space="0" w:color="auto"/>
        <w:left w:val="none" w:sz="0" w:space="0" w:color="auto"/>
        <w:bottom w:val="none" w:sz="0" w:space="0" w:color="auto"/>
        <w:right w:val="none" w:sz="0" w:space="0" w:color="auto"/>
      </w:divBdr>
    </w:div>
    <w:div w:id="1459836813">
      <w:bodyDiv w:val="1"/>
      <w:marLeft w:val="0"/>
      <w:marRight w:val="0"/>
      <w:marTop w:val="0"/>
      <w:marBottom w:val="0"/>
      <w:divBdr>
        <w:top w:val="none" w:sz="0" w:space="0" w:color="auto"/>
        <w:left w:val="none" w:sz="0" w:space="0" w:color="auto"/>
        <w:bottom w:val="none" w:sz="0" w:space="0" w:color="auto"/>
        <w:right w:val="none" w:sz="0" w:space="0" w:color="auto"/>
      </w:divBdr>
    </w:div>
    <w:div w:id="182172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crel-wmatrix4.lancaster.ac.uk/cgi-bin/wmatrix4/do_search.pl?type=sem&amp;workarea=Dawson&amp;file=file.raw.pos.sem&amp;string=Q4.3&amp;width=80" TargetMode="External"/><Relationship Id="rId18" Type="http://schemas.openxmlformats.org/officeDocument/2006/relationships/hyperlink" Target="http://www.helsinki.fi/varieng/series/volumes/13/do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crel-wmatrix4.lancaster.ac.uk/cgi-bin/wmatrix4/do_search.pl?type=sem&amp;workarea=Dawson&amp;file=file.raw.pos.sem&amp;string=S2.2&amp;width=80" TargetMode="External"/><Relationship Id="rId17" Type="http://schemas.openxmlformats.org/officeDocument/2006/relationships/hyperlink" Target="https://www.academia.edu/38452614/Bednarek_M._2019._Creating_Dialogue_for_TV_Screenwriters_Talk_Television._Routledge" TargetMode="External"/><Relationship Id="rId2" Type="http://schemas.openxmlformats.org/officeDocument/2006/relationships/customXml" Target="../customXml/item2.xml"/><Relationship Id="rId16" Type="http://schemas.openxmlformats.org/officeDocument/2006/relationships/hyperlink" Target="https://en.wikipedia.org/wiki/Jamie_Britta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crel-wmatrix4.lancaster.ac.uk/cgi-bin/wmatrix4/do_search.pl?type=sem&amp;workarea=Dawson&amp;file=file.raw.pos.sem&amp;string=S2.1&amp;width=80" TargetMode="External"/><Relationship Id="rId5" Type="http://schemas.openxmlformats.org/officeDocument/2006/relationships/numbering" Target="numbering.xml"/><Relationship Id="rId15" Type="http://schemas.openxmlformats.org/officeDocument/2006/relationships/hyperlink" Target="https://en.wikipedia.org/wiki/Bryan_Elsle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rel-wmatrix4.lancaster.ac.uk/cgi-bin/wmatrix4/do_search.pl?type=sem&amp;workarea=Dawson&amp;file=file.raw.pos.sem&amp;string=T1.2&amp;width=8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213AB1B204DA4C8CC87908B467ACB4" ma:contentTypeVersion="11" ma:contentTypeDescription="Create a new document." ma:contentTypeScope="" ma:versionID="6aeee3a50b5938c8c375d4b74f6bfe51">
  <xsd:schema xmlns:xsd="http://www.w3.org/2001/XMLSchema" xmlns:xs="http://www.w3.org/2001/XMLSchema" xmlns:p="http://schemas.microsoft.com/office/2006/metadata/properties" xmlns:ns3="d5e561bc-a795-4fa5-8469-63875857e023" xmlns:ns4="299b5f87-024a-4c1f-b742-806d236d235f" targetNamespace="http://schemas.microsoft.com/office/2006/metadata/properties" ma:root="true" ma:fieldsID="5b48750e0033540c01e4fa6730406ee5" ns3:_="" ns4:_="">
    <xsd:import namespace="d5e561bc-a795-4fa5-8469-63875857e023"/>
    <xsd:import namespace="299b5f87-024a-4c1f-b742-806d236d23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561bc-a795-4fa5-8469-63875857e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b5f87-024a-4c1f-b742-806d236d23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966FB-723A-4BD5-AE16-096A4DF17CCA}">
  <ds:schemaRefs>
    <ds:schemaRef ds:uri="http://schemas.openxmlformats.org/officeDocument/2006/bibliography"/>
  </ds:schemaRefs>
</ds:datastoreItem>
</file>

<file path=customXml/itemProps2.xml><?xml version="1.0" encoding="utf-8"?>
<ds:datastoreItem xmlns:ds="http://schemas.openxmlformats.org/officeDocument/2006/customXml" ds:itemID="{AEFC1F28-B1CB-4613-9615-B66261A4F0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D61641-119B-4E1B-B44B-62627362B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e561bc-a795-4fa5-8469-63875857e023"/>
    <ds:schemaRef ds:uri="299b5f87-024a-4c1f-b742-806d236d2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77FD42-4363-4DD1-9A41-FAC0879C3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6989</Words>
  <Characters>39841</Characters>
  <Application>Microsoft Office Word</Application>
  <DocSecurity>0</DocSecurity>
  <Lines>332</Lines>
  <Paragraphs>93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dc:creator>
  <cp:keywords/>
  <dc:description/>
  <cp:lastModifiedBy>Silvia Bruti</cp:lastModifiedBy>
  <cp:revision>3</cp:revision>
  <cp:lastPrinted>2022-01-25T16:36:00Z</cp:lastPrinted>
  <dcterms:created xsi:type="dcterms:W3CDTF">2022-01-25T17:11:00Z</dcterms:created>
  <dcterms:modified xsi:type="dcterms:W3CDTF">2022-11-28T18:01:00Z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0x0101001C213AB1B204DA4C8CC87908B467ACB4</vt:lpwstr>
  </property>
</Properties>
</file>