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464E" w:rsidRPr="004D557C" w:rsidRDefault="002E464E" w:rsidP="002E464E">
      <w:pPr>
        <w:spacing w:after="0" w:line="480" w:lineRule="auto"/>
        <w:jc w:val="center"/>
        <w:rPr>
          <w:rFonts w:ascii="Times New Roman" w:hAnsi="Times New Roman" w:cs="Times New Roman"/>
          <w:sz w:val="40"/>
          <w:szCs w:val="40"/>
          <w:lang w:val="en-US"/>
        </w:rPr>
      </w:pPr>
      <w:r w:rsidRPr="004D557C">
        <w:rPr>
          <w:rFonts w:ascii="Times New Roman" w:hAnsi="Times New Roman" w:cs="Times New Roman"/>
          <w:sz w:val="40"/>
          <w:szCs w:val="40"/>
          <w:lang w:val="en-US"/>
        </w:rPr>
        <w:t>Flavonoids and mitochondrial pharmacology:</w:t>
      </w:r>
    </w:p>
    <w:p w:rsidR="002E464E" w:rsidRPr="004D557C" w:rsidRDefault="002E464E" w:rsidP="002E464E">
      <w:pPr>
        <w:spacing w:after="0" w:line="480" w:lineRule="auto"/>
        <w:jc w:val="center"/>
        <w:rPr>
          <w:rFonts w:ascii="Times New Roman" w:hAnsi="Times New Roman" w:cs="Times New Roman"/>
          <w:sz w:val="40"/>
          <w:szCs w:val="40"/>
          <w:lang w:val="en-US"/>
        </w:rPr>
      </w:pPr>
      <w:r w:rsidRPr="004D557C">
        <w:rPr>
          <w:rFonts w:ascii="Times New Roman" w:hAnsi="Times New Roman" w:cs="Times New Roman"/>
          <w:sz w:val="40"/>
          <w:szCs w:val="40"/>
          <w:lang w:val="en-US"/>
        </w:rPr>
        <w:t>a new paradigm for cardioprotection.</w:t>
      </w:r>
    </w:p>
    <w:p w:rsidR="002E464E" w:rsidRPr="004D557C" w:rsidRDefault="002E464E" w:rsidP="003B7F8D">
      <w:pPr>
        <w:spacing w:after="0" w:line="480" w:lineRule="auto"/>
        <w:jc w:val="both"/>
        <w:rPr>
          <w:rFonts w:ascii="Times New Roman" w:hAnsi="Times New Roman" w:cs="Times New Roman"/>
          <w:sz w:val="28"/>
          <w:szCs w:val="28"/>
          <w:lang w:val="en-US"/>
        </w:rPr>
      </w:pPr>
    </w:p>
    <w:p w:rsidR="003B7F8D" w:rsidRPr="004D557C" w:rsidRDefault="00D63204" w:rsidP="003B7F8D">
      <w:pPr>
        <w:spacing w:after="0" w:line="480" w:lineRule="auto"/>
        <w:jc w:val="both"/>
        <w:rPr>
          <w:rFonts w:ascii="Times New Roman" w:hAnsi="Times New Roman" w:cs="Times New Roman"/>
          <w:b/>
          <w:sz w:val="24"/>
          <w:szCs w:val="24"/>
          <w:lang w:val="en-US"/>
        </w:rPr>
      </w:pPr>
      <w:r w:rsidRPr="004D557C">
        <w:rPr>
          <w:rFonts w:ascii="Times New Roman" w:hAnsi="Times New Roman" w:cs="Times New Roman"/>
          <w:b/>
          <w:sz w:val="24"/>
          <w:szCs w:val="24"/>
          <w:lang w:val="en-US"/>
        </w:rPr>
        <w:t>Lara Testai</w:t>
      </w:r>
      <w:r w:rsidR="002E464E" w:rsidRPr="004D557C">
        <w:rPr>
          <w:rFonts w:ascii="Times New Roman" w:hAnsi="Times New Roman" w:cs="Times New Roman"/>
          <w:b/>
          <w:sz w:val="24"/>
          <w:szCs w:val="24"/>
          <w:lang w:val="en-US"/>
        </w:rPr>
        <w:t>*</w:t>
      </w:r>
    </w:p>
    <w:p w:rsidR="00F15579" w:rsidRPr="004D557C" w:rsidRDefault="008C4672"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Department of Pharmacy, University of Pisa, via Bonanno, 6-56100, Pisa-I</w:t>
      </w:r>
      <w:r w:rsidR="002E464E" w:rsidRPr="004D557C">
        <w:rPr>
          <w:rFonts w:ascii="Times New Roman" w:hAnsi="Times New Roman" w:cs="Times New Roman"/>
          <w:sz w:val="24"/>
          <w:szCs w:val="24"/>
          <w:lang w:val="en-US"/>
        </w:rPr>
        <w:t>taly</w:t>
      </w:r>
    </w:p>
    <w:p w:rsidR="00D63204" w:rsidRPr="004D557C" w:rsidRDefault="00D63204"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Interdipartimental Center of Nutraceutical Research and Food for Healthy “Nutrafood”, Università di Pisa, via del Borghetto, 80-56124, Pisa-Italy</w:t>
      </w: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2E464E">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*mailing address: via Bonanno, 6-56100 Pisa-Italy</w:t>
      </w:r>
    </w:p>
    <w:p w:rsidR="00F15579" w:rsidRPr="004D557C" w:rsidRDefault="002E464E" w:rsidP="002E464E">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 xml:space="preserve">e-mail: </w:t>
      </w:r>
      <w:hyperlink r:id="rId9" w:history="1">
        <w:r w:rsidRPr="004D557C">
          <w:rPr>
            <w:rStyle w:val="Collegamentoipertestuale"/>
            <w:rFonts w:ascii="Times New Roman" w:hAnsi="Times New Roman" w:cs="Times New Roman"/>
            <w:color w:val="auto"/>
            <w:sz w:val="24"/>
            <w:szCs w:val="24"/>
            <w:lang w:val="en-US"/>
          </w:rPr>
          <w:t>lara.testai@farm.unipi.it</w:t>
        </w:r>
      </w:hyperlink>
    </w:p>
    <w:p w:rsidR="002E464E" w:rsidRPr="004D557C" w:rsidRDefault="002E464E" w:rsidP="002E464E">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phone:+390502219596</w:t>
      </w:r>
    </w:p>
    <w:p w:rsidR="002E464E" w:rsidRPr="004D557C" w:rsidRDefault="002E464E" w:rsidP="002E464E">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fax:+390502219609</w:t>
      </w:r>
    </w:p>
    <w:p w:rsidR="002E464E" w:rsidRPr="004D557C" w:rsidRDefault="002E464E" w:rsidP="002E464E">
      <w:pPr>
        <w:spacing w:after="0" w:line="480" w:lineRule="auto"/>
        <w:jc w:val="both"/>
        <w:rPr>
          <w:rFonts w:ascii="Times New Roman" w:hAnsi="Times New Roman" w:cs="Times New Roman"/>
          <w:sz w:val="24"/>
          <w:szCs w:val="24"/>
          <w:lang w:val="en-US"/>
        </w:rPr>
      </w:pPr>
    </w:p>
    <w:p w:rsidR="002E464E" w:rsidRPr="004D557C" w:rsidRDefault="002E464E" w:rsidP="002E464E">
      <w:pPr>
        <w:spacing w:after="0" w:line="480" w:lineRule="auto"/>
        <w:jc w:val="both"/>
        <w:rPr>
          <w:rFonts w:ascii="Times New Roman" w:hAnsi="Times New Roman" w:cs="Times New Roman"/>
          <w:sz w:val="24"/>
          <w:szCs w:val="24"/>
          <w:lang w:val="en-US"/>
        </w:rPr>
      </w:pPr>
    </w:p>
    <w:p w:rsidR="002E464E" w:rsidRPr="004D557C" w:rsidRDefault="002E464E" w:rsidP="002E464E">
      <w:pPr>
        <w:spacing w:after="0" w:line="480" w:lineRule="auto"/>
        <w:jc w:val="both"/>
        <w:rPr>
          <w:rFonts w:ascii="Times New Roman" w:hAnsi="Times New Roman" w:cs="Times New Roman"/>
          <w:sz w:val="24"/>
          <w:szCs w:val="24"/>
          <w:lang w:val="en-US"/>
        </w:rPr>
      </w:pPr>
    </w:p>
    <w:p w:rsidR="002E464E" w:rsidRPr="004D557C" w:rsidRDefault="002E464E" w:rsidP="002E464E">
      <w:pPr>
        <w:spacing w:after="0" w:line="480" w:lineRule="auto"/>
        <w:jc w:val="both"/>
        <w:rPr>
          <w:rFonts w:ascii="Times New Roman" w:hAnsi="Times New Roman" w:cs="Times New Roman"/>
          <w:sz w:val="24"/>
          <w:szCs w:val="24"/>
          <w:lang w:val="en-US"/>
        </w:rPr>
      </w:pPr>
    </w:p>
    <w:p w:rsidR="002E464E" w:rsidRPr="004D557C" w:rsidRDefault="002E464E" w:rsidP="002E464E">
      <w:pPr>
        <w:spacing w:after="0" w:line="480" w:lineRule="auto"/>
        <w:jc w:val="both"/>
        <w:rPr>
          <w:rFonts w:ascii="Times New Roman" w:hAnsi="Times New Roman" w:cs="Times New Roman"/>
          <w:sz w:val="24"/>
          <w:szCs w:val="24"/>
          <w:lang w:val="en-US"/>
        </w:rPr>
      </w:pPr>
    </w:p>
    <w:p w:rsidR="002E464E" w:rsidRPr="004D557C" w:rsidRDefault="002E464E" w:rsidP="002E464E">
      <w:pPr>
        <w:spacing w:after="0" w:line="480" w:lineRule="auto"/>
        <w:jc w:val="both"/>
        <w:rPr>
          <w:rFonts w:ascii="Times New Roman" w:hAnsi="Times New Roman" w:cs="Times New Roman"/>
          <w:sz w:val="24"/>
          <w:szCs w:val="24"/>
          <w:lang w:val="en-US"/>
        </w:rPr>
      </w:pPr>
    </w:p>
    <w:p w:rsidR="009E7817" w:rsidRPr="004D557C" w:rsidRDefault="00FE0E60" w:rsidP="003B7F8D">
      <w:pPr>
        <w:spacing w:after="0" w:line="480" w:lineRule="auto"/>
        <w:jc w:val="both"/>
        <w:rPr>
          <w:rFonts w:ascii="Times New Roman" w:hAnsi="Times New Roman" w:cs="Times New Roman"/>
          <w:i/>
          <w:sz w:val="24"/>
          <w:szCs w:val="24"/>
          <w:lang w:val="en-US"/>
        </w:rPr>
      </w:pPr>
      <w:r w:rsidRPr="004D557C">
        <w:rPr>
          <w:rFonts w:ascii="Times New Roman" w:hAnsi="Times New Roman" w:cs="Times New Roman"/>
          <w:i/>
          <w:sz w:val="24"/>
          <w:szCs w:val="24"/>
          <w:lang w:val="en-US"/>
        </w:rPr>
        <w:lastRenderedPageBreak/>
        <w:t>ABSTRACT</w:t>
      </w:r>
    </w:p>
    <w:p w:rsidR="00FE0E60" w:rsidRPr="004D557C" w:rsidRDefault="003D7BE4" w:rsidP="00FE0E60">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 xml:space="preserve">Acute myocardial ischemia is one of the major causes of illness and of deaths in the western society, therefore the definition of the signaling pathways involved in the cardioprotection represent </w:t>
      </w:r>
      <w:r w:rsidR="00971E2B" w:rsidRPr="004D557C">
        <w:rPr>
          <w:rFonts w:ascii="Times New Roman" w:hAnsi="Times New Roman" w:cs="Times New Roman"/>
          <w:sz w:val="24"/>
          <w:szCs w:val="24"/>
          <w:lang w:val="en-US"/>
        </w:rPr>
        <w:t>a challenging goal in order to discover</w:t>
      </w:r>
      <w:r w:rsidRPr="004D557C">
        <w:rPr>
          <w:rFonts w:ascii="Times New Roman" w:hAnsi="Times New Roman" w:cs="Times New Roman"/>
          <w:sz w:val="24"/>
          <w:szCs w:val="24"/>
          <w:lang w:val="en-US"/>
        </w:rPr>
        <w:t xml:space="preserve"> </w:t>
      </w:r>
      <w:r w:rsidR="00971E2B" w:rsidRPr="004D557C">
        <w:rPr>
          <w:rFonts w:ascii="Times New Roman" w:hAnsi="Times New Roman" w:cs="Times New Roman"/>
          <w:sz w:val="24"/>
          <w:szCs w:val="24"/>
          <w:lang w:val="en-US"/>
        </w:rPr>
        <w:t xml:space="preserve">novel </w:t>
      </w:r>
      <w:r w:rsidR="004D6350" w:rsidRPr="004D557C">
        <w:rPr>
          <w:rFonts w:ascii="Times New Roman" w:hAnsi="Times New Roman" w:cs="Times New Roman"/>
          <w:sz w:val="24"/>
          <w:szCs w:val="24"/>
          <w:lang w:val="en-US"/>
        </w:rPr>
        <w:t>pharmacological approaches.</w:t>
      </w:r>
      <w:r w:rsidRPr="004D557C">
        <w:rPr>
          <w:rFonts w:ascii="Times New Roman" w:hAnsi="Times New Roman" w:cs="Times New Roman"/>
          <w:sz w:val="24"/>
          <w:szCs w:val="24"/>
          <w:lang w:val="en-US"/>
        </w:rPr>
        <w:t xml:space="preserve"> </w:t>
      </w:r>
      <w:r w:rsidR="004D6350" w:rsidRPr="004D557C">
        <w:rPr>
          <w:rFonts w:ascii="Times New Roman" w:hAnsi="Times New Roman" w:cs="Times New Roman"/>
          <w:sz w:val="24"/>
          <w:szCs w:val="24"/>
          <w:lang w:val="en-US"/>
        </w:rPr>
        <w:t xml:space="preserve">In this regard, a number of epidemiologic studies demonstrate a relationship between intake of flavonoid-rich foods and reduction of cardiovascular </w:t>
      </w:r>
      <w:r w:rsidR="00971E2B" w:rsidRPr="004D557C">
        <w:rPr>
          <w:rFonts w:ascii="Times New Roman" w:hAnsi="Times New Roman" w:cs="Times New Roman"/>
          <w:sz w:val="24"/>
          <w:szCs w:val="24"/>
          <w:lang w:val="en-US"/>
        </w:rPr>
        <w:t>risk factors</w:t>
      </w:r>
      <w:r w:rsidR="004D6350" w:rsidRPr="004D557C">
        <w:rPr>
          <w:rFonts w:ascii="Times New Roman" w:hAnsi="Times New Roman" w:cs="Times New Roman"/>
          <w:sz w:val="24"/>
          <w:szCs w:val="24"/>
          <w:lang w:val="en-US"/>
        </w:rPr>
        <w:t xml:space="preserve"> and </w:t>
      </w:r>
      <w:r w:rsidR="00971E2B" w:rsidRPr="004D557C">
        <w:rPr>
          <w:rFonts w:ascii="Times New Roman" w:hAnsi="Times New Roman" w:cs="Times New Roman"/>
          <w:sz w:val="24"/>
          <w:szCs w:val="24"/>
          <w:lang w:val="en-US"/>
        </w:rPr>
        <w:t>mortality</w:t>
      </w:r>
      <w:r w:rsidR="004D6350" w:rsidRPr="004D557C">
        <w:rPr>
          <w:rFonts w:ascii="Times New Roman" w:hAnsi="Times New Roman" w:cs="Times New Roman"/>
          <w:sz w:val="24"/>
          <w:szCs w:val="24"/>
          <w:lang w:val="en-US"/>
        </w:rPr>
        <w:t xml:space="preserve">. Moreover, numerous experimental studies have examined flavonoid-induced cardioprotective effects on several animal models of myocardial ischemia/reperfusion. </w:t>
      </w:r>
      <w:r w:rsidR="00FE0E60" w:rsidRPr="004D557C">
        <w:rPr>
          <w:rFonts w:ascii="Times New Roman" w:hAnsi="Times New Roman" w:cs="Times New Roman"/>
          <w:sz w:val="24"/>
          <w:szCs w:val="24"/>
          <w:lang w:val="en-US"/>
        </w:rPr>
        <w:t xml:space="preserve">As concerns the mechanisms of action, although the antioxidant effect of flavonoids has been long thought to be a crucial factor accounting for cardioprotection, mitochondrial pathways (ion channels, protein kinases, etc.) are </w:t>
      </w:r>
      <w:r w:rsidR="00971E2B" w:rsidRPr="004D557C">
        <w:rPr>
          <w:rFonts w:ascii="Times New Roman" w:hAnsi="Times New Roman" w:cs="Times New Roman"/>
          <w:sz w:val="24"/>
          <w:szCs w:val="24"/>
          <w:lang w:val="en-US"/>
        </w:rPr>
        <w:t>pres</w:t>
      </w:r>
      <w:r w:rsidR="00FE0E60" w:rsidRPr="004D557C">
        <w:rPr>
          <w:rFonts w:ascii="Times New Roman" w:hAnsi="Times New Roman" w:cs="Times New Roman"/>
          <w:sz w:val="24"/>
          <w:szCs w:val="24"/>
          <w:lang w:val="en-US"/>
        </w:rPr>
        <w:t xml:space="preserve">ently emerging as specific pharmacological targets more relevantly involved in the anti-ischemic effects of some flavonoids. </w:t>
      </w:r>
    </w:p>
    <w:p w:rsidR="00FE0E60" w:rsidRPr="004D557C" w:rsidRDefault="00FE0E60" w:rsidP="00FE0E60">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 xml:space="preserve">Since these pharmacodynamic features seem to be poorly considered, </w:t>
      </w:r>
      <w:r w:rsidR="004D6350" w:rsidRPr="004D557C">
        <w:rPr>
          <w:rFonts w:ascii="Times New Roman" w:hAnsi="Times New Roman" w:cs="Times New Roman"/>
          <w:sz w:val="24"/>
          <w:szCs w:val="24"/>
          <w:lang w:val="en-US"/>
        </w:rPr>
        <w:t xml:space="preserve">this review examines </w:t>
      </w:r>
      <w:r w:rsidRPr="004D557C">
        <w:rPr>
          <w:rFonts w:ascii="Times New Roman" w:hAnsi="Times New Roman" w:cs="Times New Roman"/>
          <w:sz w:val="24"/>
          <w:szCs w:val="24"/>
          <w:lang w:val="en-US"/>
        </w:rPr>
        <w:t>the mitochondrial role in the cardioprotective mechanisms of some members of this phytochemical class, by describing the biological pathways and reporting an overview of the most important experimental evidence in this field.</w:t>
      </w:r>
    </w:p>
    <w:p w:rsidR="00FE0E60" w:rsidRPr="004D557C" w:rsidRDefault="00FE0E60" w:rsidP="003B7F8D">
      <w:pPr>
        <w:spacing w:after="0" w:line="480" w:lineRule="auto"/>
        <w:jc w:val="both"/>
        <w:rPr>
          <w:rFonts w:ascii="Times New Roman" w:hAnsi="Times New Roman" w:cs="Times New Roman"/>
          <w:sz w:val="24"/>
          <w:szCs w:val="24"/>
          <w:lang w:val="en-US"/>
        </w:rPr>
      </w:pPr>
    </w:p>
    <w:p w:rsidR="00FE0E60" w:rsidRPr="004D557C" w:rsidRDefault="00FE0E60" w:rsidP="003B7F8D">
      <w:pPr>
        <w:spacing w:after="0" w:line="480" w:lineRule="auto"/>
        <w:jc w:val="both"/>
        <w:rPr>
          <w:rFonts w:ascii="Times New Roman" w:hAnsi="Times New Roman" w:cs="Times New Roman"/>
          <w:sz w:val="24"/>
          <w:szCs w:val="24"/>
          <w:lang w:val="en-US"/>
        </w:rPr>
      </w:pPr>
    </w:p>
    <w:p w:rsidR="00FE0E60" w:rsidRPr="004D557C" w:rsidRDefault="002E464E"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b/>
          <w:sz w:val="24"/>
          <w:szCs w:val="24"/>
          <w:lang w:val="en-US"/>
        </w:rPr>
        <w:t>Key words:</w:t>
      </w:r>
      <w:r w:rsidRPr="004D557C">
        <w:rPr>
          <w:rFonts w:ascii="Times New Roman" w:hAnsi="Times New Roman" w:cs="Times New Roman"/>
          <w:sz w:val="24"/>
          <w:szCs w:val="24"/>
          <w:lang w:val="en-US"/>
        </w:rPr>
        <w:t xml:space="preserve"> flavonoids, cardioprotection, mitochondrial pha</w:t>
      </w:r>
      <w:r w:rsidR="004D557C">
        <w:rPr>
          <w:rFonts w:ascii="Times New Roman" w:hAnsi="Times New Roman" w:cs="Times New Roman"/>
          <w:sz w:val="24"/>
          <w:szCs w:val="24"/>
          <w:lang w:val="en-US"/>
        </w:rPr>
        <w:t>rmacology, mitochondrial target</w:t>
      </w:r>
      <w:r w:rsidRPr="004D557C">
        <w:rPr>
          <w:rFonts w:ascii="Times New Roman" w:hAnsi="Times New Roman" w:cs="Times New Roman"/>
          <w:sz w:val="24"/>
          <w:szCs w:val="24"/>
          <w:lang w:val="en-US"/>
        </w:rPr>
        <w:t>.</w:t>
      </w:r>
    </w:p>
    <w:p w:rsidR="00FE0E60" w:rsidRPr="004D557C" w:rsidRDefault="00FE0E60" w:rsidP="003B7F8D">
      <w:pPr>
        <w:spacing w:after="0" w:line="480" w:lineRule="auto"/>
        <w:jc w:val="both"/>
        <w:rPr>
          <w:rFonts w:ascii="Times New Roman" w:hAnsi="Times New Roman" w:cs="Times New Roman"/>
          <w:sz w:val="24"/>
          <w:szCs w:val="24"/>
          <w:lang w:val="en-US"/>
        </w:rPr>
      </w:pPr>
    </w:p>
    <w:p w:rsidR="00FE0E60" w:rsidRPr="004D557C" w:rsidRDefault="00FE0E60"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Pr="004D557C" w:rsidRDefault="002E464E" w:rsidP="003B7F8D">
      <w:pPr>
        <w:spacing w:after="0" w:line="480" w:lineRule="auto"/>
        <w:jc w:val="both"/>
        <w:rPr>
          <w:rFonts w:ascii="Times New Roman" w:hAnsi="Times New Roman" w:cs="Times New Roman"/>
          <w:sz w:val="24"/>
          <w:szCs w:val="24"/>
          <w:lang w:val="en-US"/>
        </w:rPr>
      </w:pPr>
    </w:p>
    <w:p w:rsidR="002E464E" w:rsidRDefault="002E464E" w:rsidP="003B7F8D">
      <w:pPr>
        <w:spacing w:after="0" w:line="480" w:lineRule="auto"/>
        <w:jc w:val="both"/>
        <w:rPr>
          <w:rFonts w:ascii="Times New Roman" w:hAnsi="Times New Roman" w:cs="Times New Roman"/>
          <w:sz w:val="24"/>
          <w:szCs w:val="24"/>
          <w:lang w:val="en-US"/>
        </w:rPr>
      </w:pPr>
    </w:p>
    <w:p w:rsidR="004D557C" w:rsidRPr="004D557C" w:rsidRDefault="004D557C" w:rsidP="003B7F8D">
      <w:pPr>
        <w:spacing w:after="0" w:line="480" w:lineRule="auto"/>
        <w:jc w:val="both"/>
        <w:rPr>
          <w:rFonts w:ascii="Times New Roman" w:hAnsi="Times New Roman" w:cs="Times New Roman"/>
          <w:sz w:val="24"/>
          <w:szCs w:val="24"/>
          <w:lang w:val="en-US"/>
        </w:rPr>
      </w:pPr>
    </w:p>
    <w:p w:rsidR="00226FAD" w:rsidRPr="004D557C" w:rsidRDefault="00226FAD" w:rsidP="003B7F8D">
      <w:pPr>
        <w:spacing w:after="0" w:line="480" w:lineRule="auto"/>
        <w:jc w:val="both"/>
        <w:rPr>
          <w:rFonts w:ascii="Times New Roman" w:hAnsi="Times New Roman" w:cs="Times New Roman"/>
          <w:i/>
          <w:sz w:val="24"/>
          <w:szCs w:val="24"/>
          <w:lang w:val="en-US"/>
        </w:rPr>
      </w:pPr>
      <w:r w:rsidRPr="004D557C">
        <w:rPr>
          <w:rFonts w:ascii="Times New Roman" w:hAnsi="Times New Roman" w:cs="Times New Roman"/>
          <w:i/>
          <w:sz w:val="24"/>
          <w:szCs w:val="24"/>
          <w:lang w:val="en-US"/>
        </w:rPr>
        <w:lastRenderedPageBreak/>
        <w:t>1-INTRODUCTION</w:t>
      </w:r>
    </w:p>
    <w:p w:rsidR="0064608C" w:rsidRPr="004D557C" w:rsidRDefault="00226FAD" w:rsidP="003B7F8D">
      <w:pPr>
        <w:pStyle w:val="Paragrafoelenco"/>
        <w:numPr>
          <w:ilvl w:val="1"/>
          <w:numId w:val="1"/>
        </w:numPr>
        <w:spacing w:after="0" w:line="480" w:lineRule="auto"/>
        <w:jc w:val="both"/>
        <w:rPr>
          <w:rFonts w:ascii="Times New Roman" w:hAnsi="Times New Roman" w:cs="Times New Roman"/>
          <w:i/>
          <w:sz w:val="24"/>
          <w:szCs w:val="24"/>
          <w:lang w:val="en-US"/>
        </w:rPr>
      </w:pPr>
      <w:r w:rsidRPr="004D557C">
        <w:rPr>
          <w:rFonts w:ascii="Times New Roman" w:hAnsi="Times New Roman" w:cs="Times New Roman"/>
          <w:i/>
          <w:sz w:val="24"/>
          <w:szCs w:val="24"/>
          <w:lang w:val="en-US"/>
        </w:rPr>
        <w:t>Myocardial ischemia</w:t>
      </w:r>
      <w:r w:rsidR="00FB7D8E" w:rsidRPr="004D557C">
        <w:rPr>
          <w:rFonts w:ascii="Times New Roman" w:hAnsi="Times New Roman" w:cs="Times New Roman"/>
          <w:i/>
          <w:sz w:val="24"/>
          <w:szCs w:val="24"/>
          <w:lang w:val="en-US"/>
        </w:rPr>
        <w:t xml:space="preserve"> and </w:t>
      </w:r>
      <w:r w:rsidR="00D633F0" w:rsidRPr="004D557C">
        <w:rPr>
          <w:rFonts w:ascii="Times New Roman" w:hAnsi="Times New Roman" w:cs="Times New Roman"/>
          <w:i/>
          <w:sz w:val="24"/>
          <w:szCs w:val="24"/>
          <w:lang w:val="en-US"/>
        </w:rPr>
        <w:t>cardioprotective</w:t>
      </w:r>
      <w:r w:rsidR="00F1371F" w:rsidRPr="004D557C">
        <w:rPr>
          <w:rFonts w:ascii="Times New Roman" w:hAnsi="Times New Roman" w:cs="Times New Roman"/>
          <w:i/>
          <w:sz w:val="24"/>
          <w:szCs w:val="24"/>
          <w:lang w:val="en-US"/>
        </w:rPr>
        <w:t xml:space="preserve"> </w:t>
      </w:r>
      <w:r w:rsidR="00FB7D8E" w:rsidRPr="004D557C">
        <w:rPr>
          <w:rFonts w:ascii="Times New Roman" w:hAnsi="Times New Roman" w:cs="Times New Roman"/>
          <w:i/>
          <w:sz w:val="24"/>
          <w:szCs w:val="24"/>
          <w:lang w:val="en-US"/>
        </w:rPr>
        <w:t>strategies</w:t>
      </w:r>
    </w:p>
    <w:p w:rsidR="00F15579" w:rsidRPr="004D557C" w:rsidRDefault="00F15579"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Acute myocardial ischemia is one of the major causes of </w:t>
      </w:r>
      <w:r w:rsidR="00750479" w:rsidRPr="004D557C">
        <w:rPr>
          <w:rFonts w:ascii="Times New Roman" w:eastAsia="Times New Roman" w:hAnsi="Times New Roman" w:cs="Times New Roman"/>
          <w:sz w:val="24"/>
          <w:lang w:val="en-US"/>
        </w:rPr>
        <w:t>illness</w:t>
      </w:r>
      <w:r w:rsidRPr="004D557C">
        <w:rPr>
          <w:rFonts w:ascii="Times New Roman" w:eastAsia="Times New Roman" w:hAnsi="Times New Roman" w:cs="Times New Roman"/>
          <w:sz w:val="24"/>
          <w:lang w:val="en-US"/>
        </w:rPr>
        <w:t xml:space="preserve"> in </w:t>
      </w:r>
      <w:r w:rsidR="00D633F0" w:rsidRPr="004D557C">
        <w:rPr>
          <w:rFonts w:ascii="Times New Roman" w:eastAsia="Times New Roman" w:hAnsi="Times New Roman" w:cs="Times New Roman"/>
          <w:sz w:val="24"/>
          <w:lang w:val="en-US"/>
        </w:rPr>
        <w:t xml:space="preserve">the </w:t>
      </w:r>
      <w:r w:rsidRPr="004D557C">
        <w:rPr>
          <w:rFonts w:ascii="Times New Roman" w:eastAsia="Times New Roman" w:hAnsi="Times New Roman" w:cs="Times New Roman"/>
          <w:sz w:val="24"/>
          <w:lang w:val="en-US"/>
        </w:rPr>
        <w:t xml:space="preserve">western society and despite </w:t>
      </w:r>
      <w:r w:rsidR="00D633F0" w:rsidRPr="004D557C">
        <w:rPr>
          <w:rFonts w:ascii="Times New Roman" w:eastAsia="Times New Roman" w:hAnsi="Times New Roman" w:cs="Times New Roman"/>
          <w:sz w:val="24"/>
          <w:lang w:val="en-US"/>
        </w:rPr>
        <w:t xml:space="preserve">of </w:t>
      </w:r>
      <w:r w:rsidRPr="004D557C">
        <w:rPr>
          <w:rFonts w:ascii="Times New Roman" w:eastAsia="Times New Roman" w:hAnsi="Times New Roman" w:cs="Times New Roman"/>
          <w:sz w:val="24"/>
          <w:lang w:val="en-US"/>
        </w:rPr>
        <w:t xml:space="preserve">the recent advances in therapy, it </w:t>
      </w:r>
      <w:r w:rsidR="000D7372" w:rsidRPr="004D557C">
        <w:rPr>
          <w:rFonts w:ascii="Times New Roman" w:eastAsia="Times New Roman" w:hAnsi="Times New Roman" w:cs="Times New Roman"/>
          <w:sz w:val="24"/>
          <w:lang w:val="en-US"/>
        </w:rPr>
        <w:t xml:space="preserve">is </w:t>
      </w:r>
      <w:r w:rsidR="00971E2B" w:rsidRPr="004D557C">
        <w:rPr>
          <w:rFonts w:ascii="Times New Roman" w:eastAsia="Times New Roman" w:hAnsi="Times New Roman" w:cs="Times New Roman"/>
          <w:sz w:val="24"/>
          <w:lang w:val="en-US"/>
        </w:rPr>
        <w:t xml:space="preserve">still </w:t>
      </w:r>
      <w:r w:rsidR="000D7372" w:rsidRPr="004D557C">
        <w:rPr>
          <w:rFonts w:ascii="Times New Roman" w:eastAsia="Times New Roman" w:hAnsi="Times New Roman" w:cs="Times New Roman"/>
          <w:sz w:val="24"/>
          <w:lang w:val="en-US"/>
        </w:rPr>
        <w:t>responsible for a number of deaths</w:t>
      </w:r>
      <w:r w:rsidRPr="004D557C">
        <w:rPr>
          <w:rFonts w:ascii="Times New Roman" w:eastAsia="Times New Roman" w:hAnsi="Times New Roman" w:cs="Times New Roman"/>
          <w:sz w:val="24"/>
          <w:lang w:val="en-US"/>
        </w:rPr>
        <w:t xml:space="preserve">. Indeed, the reduced coronary blood supply leads to cell </w:t>
      </w:r>
      <w:r w:rsidR="00971E2B" w:rsidRPr="004D557C">
        <w:rPr>
          <w:rFonts w:ascii="Times New Roman" w:eastAsia="Times New Roman" w:hAnsi="Times New Roman" w:cs="Times New Roman"/>
          <w:sz w:val="24"/>
          <w:lang w:val="en-US"/>
        </w:rPr>
        <w:t>death and loss of cardiomyocyte</w:t>
      </w:r>
      <w:r w:rsidRPr="004D557C">
        <w:rPr>
          <w:rFonts w:ascii="Times New Roman" w:eastAsia="Times New Roman" w:hAnsi="Times New Roman" w:cs="Times New Roman"/>
          <w:sz w:val="24"/>
          <w:lang w:val="en-US"/>
        </w:rPr>
        <w:t xml:space="preserve"> population, resulting in serious and often irreversible consequences on myocardial functionality </w:t>
      </w:r>
      <w:r w:rsidR="00734197" w:rsidRPr="004D557C">
        <w:rPr>
          <w:rFonts w:ascii="Times New Roman" w:eastAsia="Times New Roman" w:hAnsi="Times New Roman" w:cs="Times New Roman"/>
          <w:sz w:val="24"/>
          <w:lang w:val="en-US"/>
        </w:rPr>
        <w:t>(Lloyd-Jones et al., 2010)</w:t>
      </w:r>
      <w:r w:rsidRPr="004D557C">
        <w:rPr>
          <w:rFonts w:ascii="Times New Roman" w:eastAsia="Times New Roman" w:hAnsi="Times New Roman" w:cs="Times New Roman"/>
          <w:sz w:val="24"/>
          <w:lang w:val="en-US"/>
        </w:rPr>
        <w:t xml:space="preserve">. </w:t>
      </w:r>
      <w:r w:rsidR="00D633F0" w:rsidRPr="004D557C">
        <w:rPr>
          <w:rFonts w:ascii="Times New Roman" w:eastAsia="Times New Roman" w:hAnsi="Times New Roman" w:cs="Times New Roman"/>
          <w:sz w:val="24"/>
          <w:lang w:val="en-US"/>
        </w:rPr>
        <w:t>T</w:t>
      </w:r>
      <w:r w:rsidRPr="004D557C">
        <w:rPr>
          <w:rFonts w:ascii="Times New Roman" w:eastAsia="Times New Roman" w:hAnsi="Times New Roman" w:cs="Times New Roman"/>
          <w:sz w:val="24"/>
          <w:lang w:val="en-US"/>
        </w:rPr>
        <w:t xml:space="preserve">he myocardial cell death during an ischemic episode is </w:t>
      </w:r>
      <w:r w:rsidR="00D633F0" w:rsidRPr="004D557C">
        <w:rPr>
          <w:rFonts w:ascii="Times New Roman" w:eastAsia="Times New Roman" w:hAnsi="Times New Roman" w:cs="Times New Roman"/>
          <w:sz w:val="24"/>
          <w:lang w:val="en-US"/>
        </w:rPr>
        <w:t xml:space="preserve">mainly </w:t>
      </w:r>
      <w:r w:rsidRPr="004D557C">
        <w:rPr>
          <w:rFonts w:ascii="Times New Roman" w:eastAsia="Times New Roman" w:hAnsi="Times New Roman" w:cs="Times New Roman"/>
          <w:sz w:val="24"/>
          <w:lang w:val="en-US"/>
        </w:rPr>
        <w:t>caused by necrosis, due to the irreversible opening of the mitochondrial permeability transition pore (</w:t>
      </w:r>
      <w:r w:rsidR="0027741D" w:rsidRPr="004D557C">
        <w:rPr>
          <w:rFonts w:ascii="Times New Roman" w:eastAsia="Times New Roman" w:hAnsi="Times New Roman" w:cs="Times New Roman"/>
          <w:sz w:val="24"/>
          <w:lang w:val="en-US"/>
        </w:rPr>
        <w:t>m</w:t>
      </w:r>
      <w:r w:rsidRPr="004D557C">
        <w:rPr>
          <w:rFonts w:ascii="Times New Roman" w:eastAsia="Times New Roman" w:hAnsi="Times New Roman" w:cs="Times New Roman"/>
          <w:sz w:val="24"/>
          <w:lang w:val="en-US"/>
        </w:rPr>
        <w:t>PTP</w:t>
      </w:r>
      <w:r w:rsidR="00F46397" w:rsidRPr="004D557C">
        <w:rPr>
          <w:rFonts w:ascii="Times New Roman" w:eastAsia="Times New Roman" w:hAnsi="Times New Roman" w:cs="Times New Roman"/>
          <w:sz w:val="24"/>
          <w:lang w:val="en-US"/>
        </w:rPr>
        <w:t>) (Vanlangenkker et al., 2008;</w:t>
      </w:r>
      <w:r w:rsidR="00734197" w:rsidRPr="004D557C">
        <w:rPr>
          <w:rFonts w:ascii="Times New Roman" w:eastAsia="Times New Roman" w:hAnsi="Times New Roman" w:cs="Times New Roman"/>
          <w:sz w:val="24"/>
          <w:lang w:val="en-US"/>
        </w:rPr>
        <w:t xml:space="preserve"> 2012)</w:t>
      </w:r>
      <w:r w:rsidR="00E70E62" w:rsidRPr="004D557C">
        <w:rPr>
          <w:rFonts w:ascii="Times New Roman" w:eastAsia="Times New Roman" w:hAnsi="Times New Roman" w:cs="Times New Roman"/>
          <w:sz w:val="24"/>
          <w:lang w:val="en-US"/>
        </w:rPr>
        <w:t>. T</w:t>
      </w:r>
      <w:r w:rsidRPr="004D557C">
        <w:rPr>
          <w:rFonts w:ascii="Times New Roman" w:eastAsia="Times New Roman" w:hAnsi="Times New Roman" w:cs="Times New Roman"/>
          <w:sz w:val="24"/>
          <w:lang w:val="en-US"/>
        </w:rPr>
        <w:t>he most effective strategy to reduce ischemic</w:t>
      </w:r>
      <w:r w:rsidR="00F1371F" w:rsidRPr="004D557C">
        <w:rPr>
          <w:rFonts w:ascii="Times New Roman" w:eastAsia="Times New Roman" w:hAnsi="Times New Roman" w:cs="Times New Roman"/>
          <w:sz w:val="24"/>
          <w:lang w:val="en-US"/>
        </w:rPr>
        <w:t xml:space="preserve"> damage is an early reperfusion, </w:t>
      </w:r>
      <w:r w:rsidRPr="004D557C">
        <w:rPr>
          <w:rFonts w:ascii="Times New Roman" w:eastAsia="Times New Roman" w:hAnsi="Times New Roman" w:cs="Times New Roman"/>
          <w:sz w:val="24"/>
          <w:lang w:val="en-US"/>
        </w:rPr>
        <w:t>but paradoxically the reperfusion in itself is responsible for additional damage, due to</w:t>
      </w:r>
      <w:r w:rsidR="00E70E62" w:rsidRPr="004D557C">
        <w:rPr>
          <w:rFonts w:ascii="Times New Roman" w:eastAsia="Times New Roman" w:hAnsi="Times New Roman" w:cs="Times New Roman"/>
          <w:sz w:val="24"/>
          <w:lang w:val="en-US"/>
        </w:rPr>
        <w:t xml:space="preserve"> apoptotic cell death;</w:t>
      </w:r>
      <w:r w:rsidR="00F1371F" w:rsidRPr="004D557C">
        <w:rPr>
          <w:rFonts w:ascii="Times New Roman" w:eastAsia="Times New Roman" w:hAnsi="Times New Roman" w:cs="Times New Roman"/>
          <w:sz w:val="24"/>
          <w:lang w:val="en-US"/>
        </w:rPr>
        <w:t xml:space="preserve"> </w:t>
      </w:r>
      <w:r w:rsidR="00E70E62" w:rsidRPr="004D557C">
        <w:rPr>
          <w:rFonts w:ascii="Times New Roman" w:eastAsia="Times New Roman" w:hAnsi="Times New Roman" w:cs="Times New Roman"/>
          <w:sz w:val="24"/>
          <w:lang w:val="en-US"/>
        </w:rPr>
        <w:t>i</w:t>
      </w:r>
      <w:r w:rsidRPr="004D557C">
        <w:rPr>
          <w:rFonts w:ascii="Times New Roman" w:eastAsia="Times New Roman" w:hAnsi="Times New Roman" w:cs="Times New Roman"/>
          <w:sz w:val="24"/>
          <w:lang w:val="en-US"/>
        </w:rPr>
        <w:t>ndeed, the global myocardial damage is referred to as ischemia-reperfusion (I/R) injury</w:t>
      </w:r>
      <w:r w:rsidR="00734197" w:rsidRPr="004D557C">
        <w:rPr>
          <w:rFonts w:ascii="Times New Roman" w:eastAsia="Times New Roman" w:hAnsi="Times New Roman" w:cs="Times New Roman"/>
          <w:sz w:val="24"/>
          <w:lang w:val="en-US"/>
        </w:rPr>
        <w:t xml:space="preserve"> (Yellon et al., 2007).</w:t>
      </w:r>
    </w:p>
    <w:p w:rsidR="00FE0E60" w:rsidRPr="004D557C" w:rsidRDefault="00F15579"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The beginning of the reperfusion is associated with a burst of </w:t>
      </w:r>
      <w:r w:rsidR="00226FAD" w:rsidRPr="004D557C">
        <w:rPr>
          <w:rFonts w:ascii="Times New Roman" w:eastAsia="Times New Roman" w:hAnsi="Times New Roman" w:cs="Times New Roman"/>
          <w:sz w:val="24"/>
          <w:lang w:val="en-US"/>
        </w:rPr>
        <w:t>reactive oxygen species (</w:t>
      </w:r>
      <w:r w:rsidRPr="004D557C">
        <w:rPr>
          <w:rFonts w:ascii="Times New Roman" w:eastAsia="Times New Roman" w:hAnsi="Times New Roman" w:cs="Times New Roman"/>
          <w:sz w:val="24"/>
          <w:lang w:val="en-US"/>
        </w:rPr>
        <w:t>ROS</w:t>
      </w:r>
      <w:r w:rsidR="00226FAD" w:rsidRPr="004D557C">
        <w:rPr>
          <w:rFonts w:ascii="Times New Roman" w:eastAsia="Times New Roman" w:hAnsi="Times New Roman" w:cs="Times New Roman"/>
          <w:sz w:val="24"/>
          <w:lang w:val="en-US"/>
        </w:rPr>
        <w:t>)</w:t>
      </w:r>
      <w:r w:rsidRPr="004D557C">
        <w:rPr>
          <w:rFonts w:ascii="Times New Roman" w:eastAsia="Times New Roman" w:hAnsi="Times New Roman" w:cs="Times New Roman"/>
          <w:sz w:val="24"/>
          <w:lang w:val="en-US"/>
        </w:rPr>
        <w:t xml:space="preserve"> producti</w:t>
      </w:r>
      <w:r w:rsidR="006E43FF" w:rsidRPr="004D557C">
        <w:rPr>
          <w:rFonts w:ascii="Times New Roman" w:eastAsia="Times New Roman" w:hAnsi="Times New Roman" w:cs="Times New Roman"/>
          <w:sz w:val="24"/>
          <w:lang w:val="en-US"/>
        </w:rPr>
        <w:t>on, probably formed by complex I</w:t>
      </w:r>
      <w:r w:rsidRPr="004D557C">
        <w:rPr>
          <w:rFonts w:ascii="Times New Roman" w:eastAsia="Times New Roman" w:hAnsi="Times New Roman" w:cs="Times New Roman"/>
          <w:sz w:val="24"/>
          <w:lang w:val="en-US"/>
        </w:rPr>
        <w:t xml:space="preserve"> and complex</w:t>
      </w:r>
      <w:r w:rsidR="006E43FF" w:rsidRPr="004D557C">
        <w:rPr>
          <w:rFonts w:ascii="Times New Roman" w:eastAsia="Times New Roman" w:hAnsi="Times New Roman" w:cs="Times New Roman"/>
          <w:sz w:val="24"/>
          <w:lang w:val="en-US"/>
        </w:rPr>
        <w:t xml:space="preserve"> III</w:t>
      </w:r>
      <w:r w:rsidRPr="004D557C">
        <w:rPr>
          <w:rFonts w:ascii="Times New Roman" w:eastAsia="Times New Roman" w:hAnsi="Times New Roman" w:cs="Times New Roman"/>
          <w:sz w:val="24"/>
          <w:lang w:val="en-US"/>
        </w:rPr>
        <w:t xml:space="preserve"> of the respiratory chain </w:t>
      </w:r>
      <w:r w:rsidR="00734197" w:rsidRPr="004D557C">
        <w:rPr>
          <w:rFonts w:ascii="Times New Roman" w:eastAsia="Times New Roman" w:hAnsi="Times New Roman" w:cs="Times New Roman"/>
          <w:sz w:val="24"/>
          <w:lang w:val="en-US"/>
        </w:rPr>
        <w:t>(Kevin et al., 2003).</w:t>
      </w:r>
      <w:r w:rsidRPr="004D557C">
        <w:rPr>
          <w:rFonts w:ascii="Times New Roman" w:eastAsia="Times New Roman" w:hAnsi="Times New Roman" w:cs="Times New Roman"/>
          <w:sz w:val="24"/>
          <w:lang w:val="en-US"/>
        </w:rPr>
        <w:t xml:space="preserve"> The mitochondrial proteins are particularly susceptible to ROS-induced damage: ROS have direct effects on the respiration and play a critical r</w:t>
      </w:r>
      <w:r w:rsidR="0027741D" w:rsidRPr="004D557C">
        <w:rPr>
          <w:rFonts w:ascii="Times New Roman" w:eastAsia="Times New Roman" w:hAnsi="Times New Roman" w:cs="Times New Roman"/>
          <w:sz w:val="24"/>
          <w:lang w:val="en-US"/>
        </w:rPr>
        <w:t>ole in the opening of the m</w:t>
      </w:r>
      <w:r w:rsidRPr="004D557C">
        <w:rPr>
          <w:rFonts w:ascii="Times New Roman" w:eastAsia="Times New Roman" w:hAnsi="Times New Roman" w:cs="Times New Roman"/>
          <w:sz w:val="24"/>
          <w:lang w:val="en-US"/>
        </w:rPr>
        <w:t xml:space="preserve">PTP </w:t>
      </w:r>
      <w:r w:rsidR="00734197" w:rsidRPr="004D557C">
        <w:rPr>
          <w:rFonts w:ascii="Times New Roman" w:eastAsia="Times New Roman" w:hAnsi="Times New Roman" w:cs="Times New Roman"/>
          <w:sz w:val="24"/>
          <w:lang w:val="en-US"/>
        </w:rPr>
        <w:t>(Halestrap et al., 1998, 2004; Solaini and Harris, 2005; Pacher et al., 2006).</w:t>
      </w:r>
      <w:r w:rsidRPr="004D557C">
        <w:rPr>
          <w:rFonts w:ascii="Times New Roman" w:eastAsia="Times New Roman" w:hAnsi="Times New Roman" w:cs="Times New Roman"/>
          <w:sz w:val="24"/>
          <w:lang w:val="en-US"/>
        </w:rPr>
        <w:t xml:space="preserve"> </w:t>
      </w:r>
    </w:p>
    <w:p w:rsidR="00F1371F" w:rsidRPr="004D557C" w:rsidRDefault="0027741D"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m</w:t>
      </w:r>
      <w:r w:rsidR="00F15579" w:rsidRPr="004D557C">
        <w:rPr>
          <w:rFonts w:ascii="Times New Roman" w:eastAsia="Times New Roman" w:hAnsi="Times New Roman" w:cs="Times New Roman"/>
          <w:sz w:val="24"/>
          <w:lang w:val="en-US"/>
        </w:rPr>
        <w:t xml:space="preserve">PTP is a high conductance mega-channel, anchored between the mitochondrial outer and inner </w:t>
      </w:r>
      <w:r w:rsidR="00971E2B" w:rsidRPr="004D557C">
        <w:rPr>
          <w:rFonts w:ascii="Times New Roman" w:eastAsia="Times New Roman" w:hAnsi="Times New Roman" w:cs="Times New Roman"/>
          <w:sz w:val="24"/>
          <w:lang w:val="en-US"/>
        </w:rPr>
        <w:t>membrane. When it is assembled,</w:t>
      </w:r>
      <w:r w:rsidR="00F15579" w:rsidRPr="004D557C">
        <w:rPr>
          <w:rFonts w:ascii="Times New Roman" w:eastAsia="Times New Roman" w:hAnsi="Times New Roman" w:cs="Times New Roman"/>
          <w:sz w:val="24"/>
          <w:lang w:val="en-US"/>
        </w:rPr>
        <w:t xml:space="preserve"> </w:t>
      </w:r>
      <w:r w:rsidR="00F46397" w:rsidRPr="004D557C">
        <w:rPr>
          <w:rFonts w:ascii="Times New Roman" w:eastAsia="Times New Roman" w:hAnsi="Times New Roman" w:cs="Times New Roman"/>
          <w:sz w:val="24"/>
          <w:lang w:val="en-US"/>
        </w:rPr>
        <w:t xml:space="preserve">it </w:t>
      </w:r>
      <w:r w:rsidR="00F15579" w:rsidRPr="004D557C">
        <w:rPr>
          <w:rFonts w:ascii="Times New Roman" w:eastAsia="Times New Roman" w:hAnsi="Times New Roman" w:cs="Times New Roman"/>
          <w:sz w:val="24"/>
          <w:lang w:val="en-US"/>
        </w:rPr>
        <w:t>allows the connection between the cytoplasm and mitochondrial matrix</w:t>
      </w:r>
      <w:r w:rsidR="005A76F0" w:rsidRPr="004D557C">
        <w:rPr>
          <w:rFonts w:ascii="Times New Roman" w:eastAsia="Times New Roman" w:hAnsi="Times New Roman" w:cs="Times New Roman"/>
          <w:sz w:val="24"/>
          <w:lang w:val="en-US"/>
        </w:rPr>
        <w:t>,</w:t>
      </w:r>
      <w:r w:rsidR="00F15579" w:rsidRPr="004D557C">
        <w:rPr>
          <w:rFonts w:ascii="Times New Roman" w:eastAsia="Times New Roman" w:hAnsi="Times New Roman" w:cs="Times New Roman"/>
          <w:sz w:val="24"/>
          <w:lang w:val="en-US"/>
        </w:rPr>
        <w:t xml:space="preserve"> duri</w:t>
      </w:r>
      <w:r w:rsidRPr="004D557C">
        <w:rPr>
          <w:rFonts w:ascii="Times New Roman" w:eastAsia="Times New Roman" w:hAnsi="Times New Roman" w:cs="Times New Roman"/>
          <w:sz w:val="24"/>
          <w:lang w:val="en-US"/>
        </w:rPr>
        <w:t xml:space="preserve">ng ischemia </w:t>
      </w:r>
      <w:r w:rsidR="005A76F0" w:rsidRPr="004D557C">
        <w:rPr>
          <w:rFonts w:ascii="Times New Roman" w:eastAsia="Times New Roman" w:hAnsi="Times New Roman" w:cs="Times New Roman"/>
          <w:sz w:val="24"/>
          <w:lang w:val="en-US"/>
        </w:rPr>
        <w:t xml:space="preserve"> it </w:t>
      </w:r>
      <w:r w:rsidR="00F15579" w:rsidRPr="004D557C">
        <w:rPr>
          <w:rFonts w:ascii="Times New Roman" w:eastAsia="Times New Roman" w:hAnsi="Times New Roman" w:cs="Times New Roman"/>
          <w:sz w:val="24"/>
          <w:lang w:val="en-US"/>
        </w:rPr>
        <w:t xml:space="preserve">is closed, </w:t>
      </w:r>
      <w:r w:rsidR="00D633F0" w:rsidRPr="004D557C">
        <w:rPr>
          <w:rFonts w:ascii="Times New Roman" w:eastAsia="Times New Roman" w:hAnsi="Times New Roman" w:cs="Times New Roman"/>
          <w:sz w:val="24"/>
          <w:lang w:val="en-US"/>
        </w:rPr>
        <w:t>because an acidic cytosolic pH</w:t>
      </w:r>
      <w:r w:rsidR="00F15579" w:rsidRPr="004D557C">
        <w:rPr>
          <w:rFonts w:ascii="Times New Roman" w:eastAsia="Times New Roman" w:hAnsi="Times New Roman" w:cs="Times New Roman"/>
          <w:sz w:val="24"/>
          <w:lang w:val="en-US"/>
        </w:rPr>
        <w:t xml:space="preserve"> </w:t>
      </w:r>
      <w:r w:rsidR="00734197" w:rsidRPr="004D557C">
        <w:rPr>
          <w:rFonts w:ascii="Times New Roman" w:eastAsia="Times New Roman" w:hAnsi="Times New Roman" w:cs="Times New Roman"/>
          <w:sz w:val="24"/>
          <w:lang w:val="en-US"/>
        </w:rPr>
        <w:t>(</w:t>
      </w:r>
      <w:r w:rsidR="005A76F0" w:rsidRPr="004D557C">
        <w:rPr>
          <w:rFonts w:ascii="Times New Roman" w:eastAsia="Times New Roman" w:hAnsi="Times New Roman" w:cs="Times New Roman"/>
          <w:sz w:val="24"/>
          <w:lang w:val="en-US"/>
        </w:rPr>
        <w:t xml:space="preserve">Hunter et al., 1976; </w:t>
      </w:r>
      <w:r w:rsidR="00734197" w:rsidRPr="004D557C">
        <w:rPr>
          <w:rFonts w:ascii="Times New Roman" w:eastAsia="Times New Roman" w:hAnsi="Times New Roman" w:cs="Times New Roman"/>
          <w:sz w:val="24"/>
          <w:lang w:val="en-US"/>
        </w:rPr>
        <w:t>Halestrap, 1991)</w:t>
      </w:r>
      <w:r w:rsidR="00F15579" w:rsidRPr="004D557C">
        <w:rPr>
          <w:rFonts w:ascii="Times New Roman" w:eastAsia="Times New Roman" w:hAnsi="Times New Roman" w:cs="Times New Roman"/>
          <w:sz w:val="24"/>
          <w:lang w:val="en-US"/>
        </w:rPr>
        <w:t>. Indeed the rapid energization of mitochondria at reperfusion leads to electrogenic uptake of Ca</w:t>
      </w:r>
      <w:r w:rsidRPr="004D557C">
        <w:rPr>
          <w:rFonts w:ascii="Times New Roman" w:eastAsia="Times New Roman" w:hAnsi="Times New Roman" w:cs="Times New Roman"/>
          <w:sz w:val="24"/>
          <w:vertAlign w:val="superscript"/>
          <w:lang w:val="en-US"/>
        </w:rPr>
        <w:t>2</w:t>
      </w:r>
      <w:r w:rsidR="00F15579" w:rsidRPr="004D557C">
        <w:rPr>
          <w:rFonts w:ascii="Times New Roman" w:eastAsia="Times New Roman" w:hAnsi="Times New Roman" w:cs="Times New Roman"/>
          <w:sz w:val="24"/>
          <w:vertAlign w:val="superscript"/>
          <w:lang w:val="en-US"/>
        </w:rPr>
        <w:t>+</w:t>
      </w:r>
      <w:r w:rsidR="00F15579" w:rsidRPr="004D557C">
        <w:rPr>
          <w:rFonts w:ascii="Times New Roman" w:eastAsia="Times New Roman" w:hAnsi="Times New Roman" w:cs="Times New Roman"/>
          <w:sz w:val="24"/>
          <w:lang w:val="en-US"/>
        </w:rPr>
        <w:t>, previously accumulated into the cytosol during ischemia. This factor, together with the rise of ROS production and the recovery of neutral pH, promote</w:t>
      </w:r>
      <w:r w:rsidRPr="004D557C">
        <w:rPr>
          <w:rFonts w:ascii="Times New Roman" w:eastAsia="Times New Roman" w:hAnsi="Times New Roman" w:cs="Times New Roman"/>
          <w:sz w:val="24"/>
          <w:lang w:val="en-US"/>
        </w:rPr>
        <w:t>s the opening of m</w:t>
      </w:r>
      <w:r w:rsidR="00F15579" w:rsidRPr="004D557C">
        <w:rPr>
          <w:rFonts w:ascii="Times New Roman" w:eastAsia="Times New Roman" w:hAnsi="Times New Roman" w:cs="Times New Roman"/>
          <w:sz w:val="24"/>
          <w:lang w:val="en-US"/>
        </w:rPr>
        <w:t xml:space="preserve">PTP </w:t>
      </w:r>
      <w:r w:rsidR="00734197" w:rsidRPr="004D557C">
        <w:rPr>
          <w:rFonts w:ascii="Times New Roman" w:eastAsia="Times New Roman" w:hAnsi="Times New Roman" w:cs="Times New Roman"/>
          <w:sz w:val="24"/>
          <w:lang w:val="en-US"/>
        </w:rPr>
        <w:t>(Kim et al., 2006</w:t>
      </w:r>
      <w:r w:rsidR="005A76F0" w:rsidRPr="004D557C">
        <w:rPr>
          <w:rFonts w:ascii="Times New Roman" w:eastAsia="Times New Roman" w:hAnsi="Times New Roman" w:cs="Times New Roman"/>
          <w:sz w:val="24"/>
          <w:lang w:val="en-US"/>
        </w:rPr>
        <w:t>a</w:t>
      </w:r>
      <w:r w:rsidR="00734197" w:rsidRPr="004D557C">
        <w:rPr>
          <w:rFonts w:ascii="Times New Roman" w:eastAsia="Times New Roman" w:hAnsi="Times New Roman" w:cs="Times New Roman"/>
          <w:sz w:val="24"/>
          <w:lang w:val="en-US"/>
        </w:rPr>
        <w:t>; Kimura et al., 1992)</w:t>
      </w:r>
      <w:r w:rsidRPr="004D557C">
        <w:rPr>
          <w:rFonts w:ascii="Times New Roman" w:eastAsia="Times New Roman" w:hAnsi="Times New Roman" w:cs="Times New Roman"/>
          <w:sz w:val="24"/>
          <w:lang w:val="en-US"/>
        </w:rPr>
        <w:t>. As a consequence of m</w:t>
      </w:r>
      <w:r w:rsidR="00F15579" w:rsidRPr="004D557C">
        <w:rPr>
          <w:rFonts w:ascii="Times New Roman" w:eastAsia="Times New Roman" w:hAnsi="Times New Roman" w:cs="Times New Roman"/>
          <w:sz w:val="24"/>
          <w:lang w:val="en-US"/>
        </w:rPr>
        <w:t xml:space="preserve">PTP opening, all small molecular weight solutes (&lt; 1.4 kDa) equilibrate across the inner membrane; in contrast, the largest molecules (i.e. proteins) remain entrapped in the matrix, exerting an osmotic pressure that leads to </w:t>
      </w:r>
      <w:r w:rsidR="00F15579" w:rsidRPr="004D557C">
        <w:rPr>
          <w:rFonts w:ascii="Times New Roman" w:eastAsia="Times New Roman" w:hAnsi="Times New Roman" w:cs="Times New Roman"/>
          <w:sz w:val="24"/>
          <w:lang w:val="en-US"/>
        </w:rPr>
        <w:lastRenderedPageBreak/>
        <w:t>the uptake of water and matrix swelling. Although the unfolding of the cristae allows the matrix to e</w:t>
      </w:r>
      <w:r w:rsidR="00F1371F" w:rsidRPr="004D557C">
        <w:rPr>
          <w:rFonts w:ascii="Times New Roman" w:eastAsia="Times New Roman" w:hAnsi="Times New Roman" w:cs="Times New Roman"/>
          <w:sz w:val="24"/>
          <w:lang w:val="en-US"/>
        </w:rPr>
        <w:t xml:space="preserve">xpand without rupture of the inner </w:t>
      </w:r>
      <w:r w:rsidR="00F15579" w:rsidRPr="004D557C">
        <w:rPr>
          <w:rFonts w:ascii="Times New Roman" w:eastAsia="Times New Roman" w:hAnsi="Times New Roman" w:cs="Times New Roman"/>
          <w:sz w:val="24"/>
          <w:lang w:val="en-US"/>
        </w:rPr>
        <w:t xml:space="preserve">membrane, the outer one breaks and leads to the release of pro-apoptotic proteins, confined in the inter-membrane space, such as cytochrome c </w:t>
      </w:r>
      <w:r w:rsidR="00734197" w:rsidRPr="004D557C">
        <w:rPr>
          <w:rFonts w:ascii="Times New Roman" w:eastAsia="Times New Roman" w:hAnsi="Times New Roman" w:cs="Times New Roman"/>
          <w:sz w:val="24"/>
          <w:lang w:val="en-US"/>
        </w:rPr>
        <w:t>(Bernardi, 1999; Doran and Halestrap, 2000; Martinou and Green, 2001)</w:t>
      </w:r>
      <w:r w:rsidR="00F15579" w:rsidRPr="004D557C">
        <w:rPr>
          <w:rFonts w:ascii="Times New Roman" w:eastAsia="Times New Roman" w:hAnsi="Times New Roman" w:cs="Times New Roman"/>
          <w:sz w:val="24"/>
          <w:lang w:val="en-US"/>
        </w:rPr>
        <w:t xml:space="preserve">. There is an increasing evidence that time of </w:t>
      </w:r>
      <w:r w:rsidRPr="004D557C">
        <w:rPr>
          <w:rFonts w:ascii="Times New Roman" w:eastAsia="Times New Roman" w:hAnsi="Times New Roman" w:cs="Times New Roman"/>
          <w:sz w:val="24"/>
          <w:lang w:val="en-US"/>
        </w:rPr>
        <w:t>mPTP</w:t>
      </w:r>
      <w:r w:rsidR="00F15579" w:rsidRPr="004D557C">
        <w:rPr>
          <w:rFonts w:ascii="Times New Roman" w:eastAsia="Times New Roman" w:hAnsi="Times New Roman" w:cs="Times New Roman"/>
          <w:sz w:val="24"/>
          <w:lang w:val="en-US"/>
        </w:rPr>
        <w:t xml:space="preserve"> opening is closely correlated with the extent of </w:t>
      </w:r>
      <w:r w:rsidR="00D633F0" w:rsidRPr="004D557C">
        <w:rPr>
          <w:rFonts w:ascii="Times New Roman" w:eastAsia="Times New Roman" w:hAnsi="Times New Roman" w:cs="Times New Roman"/>
          <w:sz w:val="24"/>
          <w:lang w:val="en-US"/>
        </w:rPr>
        <w:t xml:space="preserve">I/R </w:t>
      </w:r>
      <w:r w:rsidR="00971E2B" w:rsidRPr="004D557C">
        <w:rPr>
          <w:rFonts w:ascii="Times New Roman" w:eastAsia="Times New Roman" w:hAnsi="Times New Roman" w:cs="Times New Roman"/>
          <w:sz w:val="24"/>
          <w:lang w:val="en-US"/>
        </w:rPr>
        <w:t>damage;</w:t>
      </w:r>
      <w:r w:rsidR="00697E33" w:rsidRPr="004D557C">
        <w:rPr>
          <w:rFonts w:ascii="Times New Roman" w:eastAsia="Times New Roman" w:hAnsi="Times New Roman" w:cs="Times New Roman"/>
          <w:sz w:val="24"/>
          <w:lang w:val="en-US"/>
        </w:rPr>
        <w:t xml:space="preserve"> i</w:t>
      </w:r>
      <w:r w:rsidR="00F15579" w:rsidRPr="004D557C">
        <w:rPr>
          <w:rFonts w:ascii="Times New Roman" w:eastAsia="Times New Roman" w:hAnsi="Times New Roman" w:cs="Times New Roman"/>
          <w:sz w:val="24"/>
          <w:lang w:val="en-US"/>
        </w:rPr>
        <w:t>ndeed</w:t>
      </w:r>
      <w:r w:rsidR="00971E2B" w:rsidRPr="004D557C">
        <w:rPr>
          <w:rFonts w:ascii="Times New Roman" w:eastAsia="Times New Roman" w:hAnsi="Times New Roman" w:cs="Times New Roman"/>
          <w:sz w:val="24"/>
          <w:lang w:val="en-US"/>
        </w:rPr>
        <w:t>,</w:t>
      </w:r>
      <w:r w:rsidR="00F15579" w:rsidRPr="004D557C">
        <w:rPr>
          <w:rFonts w:ascii="Times New Roman" w:eastAsia="Times New Roman" w:hAnsi="Times New Roman" w:cs="Times New Roman"/>
          <w:sz w:val="24"/>
          <w:lang w:val="en-US"/>
        </w:rPr>
        <w:t xml:space="preserve"> inhibitors of the pore opening (such as cyclosporine A) protect the heart from </w:t>
      </w:r>
      <w:r w:rsidR="00697E33" w:rsidRPr="004D557C">
        <w:rPr>
          <w:rFonts w:ascii="Times New Roman" w:eastAsia="Times New Roman" w:hAnsi="Times New Roman" w:cs="Times New Roman"/>
          <w:sz w:val="24"/>
          <w:lang w:val="en-US"/>
        </w:rPr>
        <w:t xml:space="preserve">I/R </w:t>
      </w:r>
      <w:r w:rsidR="00F15579" w:rsidRPr="004D557C">
        <w:rPr>
          <w:rFonts w:ascii="Times New Roman" w:eastAsia="Times New Roman" w:hAnsi="Times New Roman" w:cs="Times New Roman"/>
          <w:sz w:val="24"/>
          <w:lang w:val="en-US"/>
        </w:rPr>
        <w:t>injury</w:t>
      </w:r>
      <w:r w:rsidR="00697E33" w:rsidRPr="004D557C">
        <w:rPr>
          <w:rFonts w:ascii="Times New Roman" w:eastAsia="Times New Roman" w:hAnsi="Times New Roman" w:cs="Times New Roman"/>
          <w:sz w:val="24"/>
          <w:lang w:val="en-US"/>
        </w:rPr>
        <w:t>.</w:t>
      </w:r>
      <w:r w:rsidR="00F15579" w:rsidRPr="004D557C">
        <w:rPr>
          <w:rFonts w:ascii="Times New Roman" w:eastAsia="Times New Roman" w:hAnsi="Times New Roman" w:cs="Times New Roman"/>
          <w:sz w:val="24"/>
          <w:lang w:val="en-US"/>
        </w:rPr>
        <w:t xml:space="preserve"> </w:t>
      </w:r>
      <w:r w:rsidR="00697E33" w:rsidRPr="004D557C">
        <w:rPr>
          <w:rFonts w:ascii="Times New Roman" w:eastAsia="Times New Roman" w:hAnsi="Times New Roman" w:cs="Times New Roman"/>
          <w:sz w:val="24"/>
          <w:lang w:val="en-US"/>
        </w:rPr>
        <w:t>On the other hand,</w:t>
      </w:r>
      <w:r w:rsidR="00F15579" w:rsidRPr="004D557C">
        <w:rPr>
          <w:rFonts w:ascii="Times New Roman" w:eastAsia="Times New Roman" w:hAnsi="Times New Roman" w:cs="Times New Roman"/>
          <w:sz w:val="24"/>
          <w:lang w:val="en-US"/>
        </w:rPr>
        <w:t xml:space="preserve"> many strategies, aim</w:t>
      </w:r>
      <w:r w:rsidR="00971E2B" w:rsidRPr="004D557C">
        <w:rPr>
          <w:rFonts w:ascii="Times New Roman" w:eastAsia="Times New Roman" w:hAnsi="Times New Roman" w:cs="Times New Roman"/>
          <w:sz w:val="24"/>
          <w:lang w:val="en-US"/>
        </w:rPr>
        <w:t>ed</w:t>
      </w:r>
      <w:r w:rsidR="00F15579" w:rsidRPr="004D557C">
        <w:rPr>
          <w:rFonts w:ascii="Times New Roman" w:eastAsia="Times New Roman" w:hAnsi="Times New Roman" w:cs="Times New Roman"/>
          <w:sz w:val="24"/>
          <w:lang w:val="en-US"/>
        </w:rPr>
        <w:t xml:space="preserve"> at inhibiting </w:t>
      </w:r>
      <w:r w:rsidRPr="004D557C">
        <w:rPr>
          <w:rFonts w:ascii="Times New Roman" w:eastAsia="Times New Roman" w:hAnsi="Times New Roman" w:cs="Times New Roman"/>
          <w:sz w:val="24"/>
          <w:lang w:val="en-US"/>
        </w:rPr>
        <w:t>mPTP</w:t>
      </w:r>
      <w:r w:rsidR="00D633F0" w:rsidRPr="004D557C">
        <w:rPr>
          <w:rFonts w:ascii="Times New Roman" w:eastAsia="Times New Roman" w:hAnsi="Times New Roman" w:cs="Times New Roman"/>
          <w:sz w:val="24"/>
          <w:lang w:val="en-US"/>
        </w:rPr>
        <w:t xml:space="preserve"> </w:t>
      </w:r>
      <w:r w:rsidR="00697E33" w:rsidRPr="004D557C">
        <w:rPr>
          <w:rFonts w:ascii="Times New Roman" w:eastAsia="Times New Roman" w:hAnsi="Times New Roman" w:cs="Times New Roman"/>
          <w:sz w:val="24"/>
          <w:lang w:val="en-US"/>
        </w:rPr>
        <w:t>opening, represent challenging potential approaches to contain extension of myocardial damage; t</w:t>
      </w:r>
      <w:r w:rsidR="00D73054" w:rsidRPr="004D557C">
        <w:rPr>
          <w:rFonts w:ascii="Times New Roman" w:eastAsia="Times New Roman" w:hAnsi="Times New Roman" w:cs="Times New Roman"/>
          <w:sz w:val="24"/>
          <w:lang w:val="en-US"/>
        </w:rPr>
        <w:t>hese phenomena are called ischemic</w:t>
      </w:r>
      <w:r w:rsidR="00FD4600" w:rsidRPr="004D557C">
        <w:rPr>
          <w:rFonts w:ascii="Times New Roman" w:eastAsia="Times New Roman" w:hAnsi="Times New Roman" w:cs="Times New Roman"/>
          <w:sz w:val="24"/>
          <w:lang w:val="en-US"/>
        </w:rPr>
        <w:t xml:space="preserve"> pre-conditioning (IPreC) and isch</w:t>
      </w:r>
      <w:r w:rsidR="00697E33" w:rsidRPr="004D557C">
        <w:rPr>
          <w:rFonts w:ascii="Times New Roman" w:eastAsia="Times New Roman" w:hAnsi="Times New Roman" w:cs="Times New Roman"/>
          <w:sz w:val="24"/>
          <w:lang w:val="en-US"/>
        </w:rPr>
        <w:t xml:space="preserve">emic post-conditioning (IPostC) </w:t>
      </w:r>
      <w:r w:rsidR="00734197" w:rsidRPr="004D557C">
        <w:rPr>
          <w:rFonts w:ascii="Times New Roman" w:eastAsia="Times New Roman" w:hAnsi="Times New Roman" w:cs="Times New Roman"/>
          <w:sz w:val="24"/>
          <w:lang w:val="en-US"/>
        </w:rPr>
        <w:t>(Javadov et al., 2003; Griffiths and Halestrap, 1993)</w:t>
      </w:r>
      <w:r w:rsidR="00697E33" w:rsidRPr="004D557C">
        <w:rPr>
          <w:rFonts w:ascii="Times New Roman" w:eastAsia="Times New Roman" w:hAnsi="Times New Roman" w:cs="Times New Roman"/>
          <w:sz w:val="24"/>
          <w:lang w:val="en-US"/>
        </w:rPr>
        <w:t>.</w:t>
      </w:r>
      <w:r w:rsidR="00D73054" w:rsidRPr="004D557C">
        <w:rPr>
          <w:rFonts w:ascii="Times New Roman" w:eastAsia="Times New Roman" w:hAnsi="Times New Roman" w:cs="Times New Roman"/>
          <w:sz w:val="24"/>
          <w:lang w:val="en-US"/>
        </w:rPr>
        <w:t xml:space="preserve"> </w:t>
      </w:r>
    </w:p>
    <w:p w:rsidR="00F15579" w:rsidRPr="004D557C" w:rsidRDefault="00FD4600"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Then, IPreC</w:t>
      </w:r>
      <w:r w:rsidR="00F1371F" w:rsidRPr="004D557C">
        <w:rPr>
          <w:rFonts w:ascii="Times New Roman" w:eastAsia="Times New Roman" w:hAnsi="Times New Roman" w:cs="Times New Roman"/>
          <w:sz w:val="24"/>
          <w:lang w:val="en-US"/>
        </w:rPr>
        <w:t xml:space="preserve"> </w:t>
      </w:r>
      <w:r w:rsidR="00D73054" w:rsidRPr="004D557C">
        <w:rPr>
          <w:rFonts w:ascii="Times New Roman" w:eastAsia="Times New Roman" w:hAnsi="Times New Roman" w:cs="Times New Roman"/>
          <w:sz w:val="24"/>
          <w:lang w:val="en-US"/>
        </w:rPr>
        <w:t>consists of</w:t>
      </w:r>
      <w:r w:rsidRPr="004D557C">
        <w:rPr>
          <w:rFonts w:ascii="Times New Roman" w:eastAsia="Times New Roman" w:hAnsi="Times New Roman" w:cs="Times New Roman"/>
          <w:sz w:val="24"/>
          <w:lang w:val="en-US"/>
        </w:rPr>
        <w:t xml:space="preserve"> t</w:t>
      </w:r>
      <w:r w:rsidR="00F15579" w:rsidRPr="004D557C">
        <w:rPr>
          <w:rFonts w:ascii="Times New Roman" w:eastAsia="Times New Roman" w:hAnsi="Times New Roman" w:cs="Times New Roman"/>
          <w:sz w:val="24"/>
          <w:lang w:val="en-US"/>
        </w:rPr>
        <w:t>ransient brief episodes of I/R (typically of 2-5 minutes)</w:t>
      </w:r>
      <w:r w:rsidR="00697E33" w:rsidRPr="004D557C">
        <w:rPr>
          <w:rFonts w:ascii="Times New Roman" w:eastAsia="Times New Roman" w:hAnsi="Times New Roman" w:cs="Times New Roman"/>
          <w:sz w:val="24"/>
          <w:lang w:val="en-US"/>
        </w:rPr>
        <w:t xml:space="preserve"> </w:t>
      </w:r>
      <w:r w:rsidRPr="004D557C">
        <w:rPr>
          <w:rFonts w:ascii="Times New Roman" w:eastAsia="Times New Roman" w:hAnsi="Times New Roman" w:cs="Times New Roman"/>
          <w:sz w:val="24"/>
          <w:lang w:val="en-US"/>
        </w:rPr>
        <w:t xml:space="preserve">before a severe prolonged episode of I/R, it </w:t>
      </w:r>
      <w:r w:rsidR="00F15579" w:rsidRPr="004D557C">
        <w:rPr>
          <w:rFonts w:ascii="Times New Roman" w:eastAsia="Times New Roman" w:hAnsi="Times New Roman" w:cs="Times New Roman"/>
          <w:sz w:val="24"/>
          <w:lang w:val="en-US"/>
        </w:rPr>
        <w:t xml:space="preserve">was first described in dog hearts </w:t>
      </w:r>
      <w:r w:rsidR="00734197" w:rsidRPr="004D557C">
        <w:rPr>
          <w:rFonts w:ascii="Times New Roman" w:eastAsia="Times New Roman" w:hAnsi="Times New Roman" w:cs="Times New Roman"/>
          <w:sz w:val="24"/>
          <w:lang w:val="en-US"/>
        </w:rPr>
        <w:t>(Murry et al., 1986)</w:t>
      </w:r>
      <w:r w:rsidR="00F15579" w:rsidRPr="004D557C">
        <w:rPr>
          <w:rFonts w:ascii="Times New Roman" w:eastAsia="Times New Roman" w:hAnsi="Times New Roman" w:cs="Times New Roman"/>
          <w:sz w:val="24"/>
          <w:lang w:val="en-US"/>
        </w:rPr>
        <w:t xml:space="preserve">, and thereafter confirmed in many mammalian species, including humans </w:t>
      </w:r>
      <w:r w:rsidR="00734197" w:rsidRPr="004D557C">
        <w:rPr>
          <w:rFonts w:ascii="Times New Roman" w:eastAsia="Times New Roman" w:hAnsi="Times New Roman" w:cs="Times New Roman"/>
          <w:sz w:val="24"/>
          <w:lang w:val="en-US"/>
        </w:rPr>
        <w:t>(Edwards et al., 2000; Yellon and Downey, 2003; Kloner and Rezkalla, 2006)</w:t>
      </w:r>
      <w:r w:rsidR="00F15579" w:rsidRPr="004D557C">
        <w:rPr>
          <w:rFonts w:ascii="Times New Roman" w:eastAsia="Times New Roman" w:hAnsi="Times New Roman" w:cs="Times New Roman"/>
          <w:sz w:val="24"/>
          <w:lang w:val="en-US"/>
        </w:rPr>
        <w:t xml:space="preserve">. </w:t>
      </w:r>
    </w:p>
    <w:p w:rsidR="00FE0E60" w:rsidRPr="004D557C" w:rsidRDefault="00F15579" w:rsidP="00AB7F37">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More recently, Zhao and colleagues</w:t>
      </w:r>
      <w:r w:rsidR="00697E33" w:rsidRPr="004D557C">
        <w:rPr>
          <w:rFonts w:ascii="Times New Roman" w:eastAsia="Times New Roman" w:hAnsi="Times New Roman" w:cs="Times New Roman"/>
          <w:sz w:val="24"/>
          <w:lang w:val="en-US"/>
        </w:rPr>
        <w:t xml:space="preserve"> </w:t>
      </w:r>
      <w:r w:rsidR="00FD4600" w:rsidRPr="004D557C">
        <w:rPr>
          <w:rFonts w:ascii="Times New Roman" w:eastAsia="Times New Roman" w:hAnsi="Times New Roman" w:cs="Times New Roman"/>
          <w:sz w:val="24"/>
          <w:lang w:val="en-US"/>
        </w:rPr>
        <w:t>defined the IPostC, demonstrating that</w:t>
      </w:r>
      <w:r w:rsidRPr="004D557C">
        <w:rPr>
          <w:rFonts w:ascii="Times New Roman" w:eastAsia="Times New Roman" w:hAnsi="Times New Roman" w:cs="Times New Roman"/>
          <w:sz w:val="24"/>
          <w:lang w:val="en-US"/>
        </w:rPr>
        <w:t xml:space="preserve"> brief intermittent cycles of coronary re-occlusion (typically 30 seconds) and reperfusion (30 seconds) during the first minute of reperfusion after a severe ischemic event, reduce the infarct size by about 40% in canine hearts </w:t>
      </w:r>
      <w:r w:rsidR="00734197" w:rsidRPr="004D557C">
        <w:rPr>
          <w:rFonts w:ascii="Times New Roman" w:eastAsia="Times New Roman" w:hAnsi="Times New Roman" w:cs="Times New Roman"/>
          <w:sz w:val="24"/>
          <w:lang w:val="en-US"/>
        </w:rPr>
        <w:t>(Zhao et al., 2003)</w:t>
      </w:r>
      <w:r w:rsidRPr="004D557C">
        <w:rPr>
          <w:rFonts w:ascii="Times New Roman" w:eastAsia="Times New Roman" w:hAnsi="Times New Roman" w:cs="Times New Roman"/>
          <w:sz w:val="24"/>
          <w:lang w:val="en-US"/>
        </w:rPr>
        <w:t>. As observed for the IPreC, also the IPostC has been confirmed in many mammalian species</w:t>
      </w:r>
      <w:r w:rsidR="00734197" w:rsidRPr="004D557C">
        <w:rPr>
          <w:rFonts w:ascii="Times New Roman" w:eastAsia="Times New Roman" w:hAnsi="Times New Roman" w:cs="Times New Roman"/>
          <w:sz w:val="24"/>
          <w:lang w:val="en-US"/>
        </w:rPr>
        <w:t xml:space="preserve"> (Skyschally et al., 2009; Staat et al., 2005)</w:t>
      </w:r>
      <w:r w:rsidRPr="004D557C">
        <w:rPr>
          <w:rFonts w:ascii="Times New Roman" w:eastAsia="Times New Roman" w:hAnsi="Times New Roman" w:cs="Times New Roman"/>
          <w:sz w:val="24"/>
          <w:lang w:val="en-US"/>
        </w:rPr>
        <w:t xml:space="preserve">. </w:t>
      </w:r>
    </w:p>
    <w:p w:rsidR="00AB7F37" w:rsidRPr="004D557C" w:rsidRDefault="00F15579" w:rsidP="00AB7F37">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The definition of the signaling pat</w:t>
      </w:r>
      <w:r w:rsidR="00732BC1" w:rsidRPr="004D557C">
        <w:rPr>
          <w:rFonts w:ascii="Times New Roman" w:eastAsia="Times New Roman" w:hAnsi="Times New Roman" w:cs="Times New Roman"/>
          <w:sz w:val="24"/>
          <w:lang w:val="en-US"/>
        </w:rPr>
        <w:t>hways of IPreC and IPostC, paved</w:t>
      </w:r>
      <w:r w:rsidRPr="004D557C">
        <w:rPr>
          <w:rFonts w:ascii="Times New Roman" w:eastAsia="Times New Roman" w:hAnsi="Times New Roman" w:cs="Times New Roman"/>
          <w:sz w:val="24"/>
          <w:lang w:val="en-US"/>
        </w:rPr>
        <w:t xml:space="preserve"> the way to develop pharmacologic str</w:t>
      </w:r>
      <w:r w:rsidR="00E70E62" w:rsidRPr="004D557C">
        <w:rPr>
          <w:rFonts w:ascii="Times New Roman" w:eastAsia="Times New Roman" w:hAnsi="Times New Roman" w:cs="Times New Roman"/>
          <w:sz w:val="24"/>
          <w:lang w:val="en-US"/>
        </w:rPr>
        <w:t>ategies</w:t>
      </w:r>
      <w:r w:rsidRPr="004D557C">
        <w:rPr>
          <w:rFonts w:ascii="Times New Roman" w:eastAsia="Times New Roman" w:hAnsi="Times New Roman" w:cs="Times New Roman"/>
          <w:sz w:val="24"/>
          <w:lang w:val="en-US"/>
        </w:rPr>
        <w:t xml:space="preserve"> </w:t>
      </w:r>
      <w:r w:rsidR="00697E33" w:rsidRPr="004D557C">
        <w:rPr>
          <w:rFonts w:ascii="Times New Roman" w:eastAsia="Times New Roman" w:hAnsi="Times New Roman" w:cs="Times New Roman"/>
          <w:sz w:val="24"/>
          <w:lang w:val="en-US"/>
        </w:rPr>
        <w:t xml:space="preserve">designed to </w:t>
      </w:r>
      <w:r w:rsidR="00FE0E60" w:rsidRPr="004D557C">
        <w:rPr>
          <w:rFonts w:ascii="Times New Roman" w:eastAsia="Times New Roman" w:hAnsi="Times New Roman" w:cs="Times New Roman"/>
          <w:sz w:val="24"/>
          <w:lang w:val="en-US"/>
        </w:rPr>
        <w:t>produce cardio</w:t>
      </w:r>
      <w:r w:rsidRPr="004D557C">
        <w:rPr>
          <w:rFonts w:ascii="Times New Roman" w:eastAsia="Times New Roman" w:hAnsi="Times New Roman" w:cs="Times New Roman"/>
          <w:sz w:val="24"/>
          <w:lang w:val="en-US"/>
        </w:rPr>
        <w:t>protection with drugs able to trigger t</w:t>
      </w:r>
      <w:r w:rsidR="00414669" w:rsidRPr="004D557C">
        <w:rPr>
          <w:rFonts w:ascii="Times New Roman" w:eastAsia="Times New Roman" w:hAnsi="Times New Roman" w:cs="Times New Roman"/>
          <w:sz w:val="24"/>
          <w:lang w:val="en-US"/>
        </w:rPr>
        <w:t>he same mitochondrial pathways</w:t>
      </w:r>
      <w:r w:rsidRPr="004D557C">
        <w:rPr>
          <w:rFonts w:ascii="Times New Roman" w:eastAsia="Times New Roman" w:hAnsi="Times New Roman" w:cs="Times New Roman"/>
          <w:sz w:val="24"/>
          <w:lang w:val="en-US"/>
        </w:rPr>
        <w:t xml:space="preserve">. </w:t>
      </w:r>
    </w:p>
    <w:p w:rsidR="00F15579" w:rsidRPr="004D557C" w:rsidRDefault="00F15579"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The IPreC, as well as IPostC which recruits analogous signaling pathways, is mediated by numerous endogenous factors, including adenosine </w:t>
      </w:r>
      <w:r w:rsidR="00734197" w:rsidRPr="004D557C">
        <w:rPr>
          <w:rFonts w:ascii="Times New Roman" w:eastAsia="Times New Roman" w:hAnsi="Times New Roman" w:cs="Times New Roman"/>
          <w:sz w:val="24"/>
          <w:lang w:val="en-US"/>
        </w:rPr>
        <w:t>(Liu et al., 1991)</w:t>
      </w:r>
      <w:r w:rsidRPr="004D557C">
        <w:rPr>
          <w:rFonts w:ascii="Times New Roman" w:eastAsia="Times New Roman" w:hAnsi="Times New Roman" w:cs="Times New Roman"/>
          <w:sz w:val="24"/>
          <w:lang w:val="en-US"/>
        </w:rPr>
        <w:t xml:space="preserve">, acetylcholine </w:t>
      </w:r>
      <w:r w:rsidR="00734197" w:rsidRPr="004D557C">
        <w:rPr>
          <w:rFonts w:ascii="Times New Roman" w:eastAsia="Times New Roman" w:hAnsi="Times New Roman" w:cs="Times New Roman"/>
          <w:sz w:val="24"/>
          <w:lang w:val="en-US"/>
        </w:rPr>
        <w:t>(Yao and Gross, 1993)</w:t>
      </w:r>
      <w:r w:rsidRPr="004D557C">
        <w:rPr>
          <w:rFonts w:ascii="Times New Roman" w:eastAsia="Times New Roman" w:hAnsi="Times New Roman" w:cs="Times New Roman"/>
          <w:sz w:val="24"/>
          <w:lang w:val="en-US"/>
        </w:rPr>
        <w:t xml:space="preserve">, bradykinin </w:t>
      </w:r>
      <w:r w:rsidR="00734197" w:rsidRPr="004D557C">
        <w:rPr>
          <w:rFonts w:ascii="Times New Roman" w:eastAsia="Times New Roman" w:hAnsi="Times New Roman" w:cs="Times New Roman"/>
          <w:sz w:val="24"/>
          <w:lang w:val="en-US"/>
        </w:rPr>
        <w:t>(Schulz et al., 1998)</w:t>
      </w:r>
      <w:r w:rsidRPr="004D557C">
        <w:rPr>
          <w:rFonts w:ascii="Times New Roman" w:eastAsia="Times New Roman" w:hAnsi="Times New Roman" w:cs="Times New Roman"/>
          <w:sz w:val="24"/>
          <w:lang w:val="en-US"/>
        </w:rPr>
        <w:t xml:space="preserve"> and opioids </w:t>
      </w:r>
      <w:r w:rsidR="00734197" w:rsidRPr="004D557C">
        <w:rPr>
          <w:rFonts w:ascii="Times New Roman" w:eastAsia="Times New Roman" w:hAnsi="Times New Roman" w:cs="Times New Roman"/>
          <w:sz w:val="24"/>
          <w:lang w:val="en-US"/>
        </w:rPr>
        <w:t>(Zhang et al., 1996; Weil et al., 1998; Schulz et al., 1995; Schwarz et al., 1997; Fryer et al., 1999; Wang et al., 2001)</w:t>
      </w:r>
      <w:r w:rsidRPr="004D557C">
        <w:rPr>
          <w:rFonts w:ascii="Times New Roman" w:eastAsia="Times New Roman" w:hAnsi="Times New Roman" w:cs="Times New Roman"/>
          <w:sz w:val="24"/>
          <w:lang w:val="en-US"/>
        </w:rPr>
        <w:t xml:space="preserve"> and gaseous molecules, such as NO </w:t>
      </w:r>
      <w:r w:rsidR="00566DB4" w:rsidRPr="004D557C">
        <w:rPr>
          <w:rFonts w:ascii="Times New Roman" w:eastAsia="Times New Roman" w:hAnsi="Times New Roman" w:cs="Times New Roman"/>
          <w:sz w:val="24"/>
          <w:lang w:val="en-US"/>
        </w:rPr>
        <w:t>(Lochner et al., 2000; Jones and Bolli, 2006; Bolli, 2001)</w:t>
      </w:r>
      <w:r w:rsidRPr="004D557C">
        <w:rPr>
          <w:rFonts w:ascii="Times New Roman" w:eastAsia="Times New Roman" w:hAnsi="Times New Roman" w:cs="Times New Roman"/>
          <w:sz w:val="24"/>
          <w:lang w:val="en-US"/>
        </w:rPr>
        <w:t xml:space="preserve"> and H</w:t>
      </w:r>
      <w:r w:rsidRPr="004D557C">
        <w:rPr>
          <w:rFonts w:ascii="Times New Roman" w:eastAsia="Times New Roman" w:hAnsi="Times New Roman" w:cs="Times New Roman"/>
          <w:sz w:val="24"/>
          <w:vertAlign w:val="subscript"/>
          <w:lang w:val="en-US"/>
        </w:rPr>
        <w:t>2</w:t>
      </w:r>
      <w:r w:rsidRPr="004D557C">
        <w:rPr>
          <w:rFonts w:ascii="Times New Roman" w:eastAsia="Times New Roman" w:hAnsi="Times New Roman" w:cs="Times New Roman"/>
          <w:sz w:val="24"/>
          <w:lang w:val="en-US"/>
        </w:rPr>
        <w:t>S</w:t>
      </w:r>
      <w:r w:rsidR="00566DB4" w:rsidRPr="004D557C">
        <w:rPr>
          <w:rFonts w:ascii="Times New Roman" w:eastAsia="Times New Roman" w:hAnsi="Times New Roman" w:cs="Times New Roman"/>
          <w:sz w:val="24"/>
          <w:lang w:val="en-US"/>
        </w:rPr>
        <w:t xml:space="preserve"> (Zhang et al., 2007)</w:t>
      </w:r>
      <w:r w:rsidRPr="004D557C">
        <w:rPr>
          <w:rFonts w:ascii="Times New Roman" w:eastAsia="Times New Roman" w:hAnsi="Times New Roman" w:cs="Times New Roman"/>
          <w:sz w:val="24"/>
          <w:lang w:val="en-US"/>
        </w:rPr>
        <w:t xml:space="preserve">. </w:t>
      </w:r>
    </w:p>
    <w:p w:rsidR="004B7890" w:rsidRPr="004D557C" w:rsidRDefault="00F15579" w:rsidP="00A661E8">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lastRenderedPageBreak/>
        <w:t xml:space="preserve">Moreover, </w:t>
      </w:r>
      <w:r w:rsidR="00971E2B" w:rsidRPr="004D557C">
        <w:rPr>
          <w:rFonts w:ascii="Times New Roman" w:eastAsia="Times New Roman" w:hAnsi="Times New Roman" w:cs="Times New Roman"/>
          <w:sz w:val="24"/>
          <w:lang w:val="en-US"/>
        </w:rPr>
        <w:t>both</w:t>
      </w:r>
      <w:r w:rsidRPr="004D557C">
        <w:rPr>
          <w:rFonts w:ascii="Times New Roman" w:eastAsia="Times New Roman" w:hAnsi="Times New Roman" w:cs="Times New Roman"/>
          <w:sz w:val="24"/>
          <w:lang w:val="en-US"/>
        </w:rPr>
        <w:t xml:space="preserve"> IPreC and IPostC involve the activat</w:t>
      </w:r>
      <w:r w:rsidR="009026C9" w:rsidRPr="004D557C">
        <w:rPr>
          <w:rFonts w:ascii="Times New Roman" w:eastAsia="Times New Roman" w:hAnsi="Times New Roman" w:cs="Times New Roman"/>
          <w:sz w:val="24"/>
          <w:lang w:val="en-US"/>
        </w:rPr>
        <w:t>ion of protein kinase C (PKC)</w:t>
      </w:r>
      <w:r w:rsidRPr="004D557C">
        <w:rPr>
          <w:rFonts w:ascii="Times New Roman" w:eastAsia="Times New Roman" w:hAnsi="Times New Roman" w:cs="Times New Roman"/>
          <w:sz w:val="24"/>
          <w:lang w:val="en-US"/>
        </w:rPr>
        <w:t xml:space="preserve">, and possibly other kinases. </w:t>
      </w:r>
      <w:r w:rsidR="00971E2B" w:rsidRPr="004D557C">
        <w:rPr>
          <w:rFonts w:ascii="Times New Roman" w:eastAsia="Times New Roman" w:hAnsi="Times New Roman" w:cs="Times New Roman"/>
          <w:sz w:val="24"/>
          <w:lang w:val="en-US"/>
        </w:rPr>
        <w:t>The</w:t>
      </w:r>
      <w:r w:rsidRPr="004D557C">
        <w:rPr>
          <w:rFonts w:ascii="Times New Roman" w:eastAsia="Times New Roman" w:hAnsi="Times New Roman" w:cs="Times New Roman"/>
          <w:sz w:val="24"/>
          <w:lang w:val="en-US"/>
        </w:rPr>
        <w:t xml:space="preserve"> translocation of PKC</w:t>
      </w:r>
      <w:r w:rsidR="009026C9" w:rsidRPr="004D557C">
        <w:rPr>
          <w:rFonts w:ascii="Times New Roman" w:eastAsia="Times New Roman" w:hAnsi="Times New Roman" w:cs="Times New Roman"/>
          <w:sz w:val="24"/>
          <w:lang w:val="en-US"/>
        </w:rPr>
        <w:t>ε</w:t>
      </w:r>
      <w:r w:rsidRPr="004D557C">
        <w:rPr>
          <w:rFonts w:ascii="Times New Roman" w:eastAsia="Times New Roman" w:hAnsi="Times New Roman" w:cs="Times New Roman"/>
          <w:sz w:val="24"/>
          <w:lang w:val="en-US"/>
        </w:rPr>
        <w:t xml:space="preserve"> can be considered as an additional mechanism for protection: the phosphorylation of the </w:t>
      </w:r>
      <w:r w:rsidR="0027741D" w:rsidRPr="004D557C">
        <w:rPr>
          <w:rFonts w:ascii="Times New Roman" w:eastAsia="Times New Roman" w:hAnsi="Times New Roman" w:cs="Times New Roman"/>
          <w:sz w:val="24"/>
          <w:lang w:val="en-US"/>
        </w:rPr>
        <w:t>mPTP</w:t>
      </w:r>
      <w:r w:rsidRPr="004D557C">
        <w:rPr>
          <w:rFonts w:ascii="Times New Roman" w:eastAsia="Times New Roman" w:hAnsi="Times New Roman" w:cs="Times New Roman"/>
          <w:sz w:val="24"/>
          <w:lang w:val="en-US"/>
        </w:rPr>
        <w:t xml:space="preserve"> components directly inhibits the pore opening </w:t>
      </w:r>
      <w:r w:rsidR="00566DB4" w:rsidRPr="004D557C">
        <w:rPr>
          <w:rFonts w:ascii="Times New Roman" w:eastAsia="Times New Roman" w:hAnsi="Times New Roman" w:cs="Times New Roman"/>
          <w:sz w:val="24"/>
          <w:lang w:val="en-US"/>
        </w:rPr>
        <w:t xml:space="preserve">(Ping et al., 1997; Baines et al., 2002; Bianes et al., 2003). </w:t>
      </w:r>
      <w:r w:rsidR="00AB7F37" w:rsidRPr="004D557C">
        <w:rPr>
          <w:rFonts w:ascii="Times New Roman" w:eastAsia="Times New Roman" w:hAnsi="Times New Roman" w:cs="Times New Roman"/>
          <w:sz w:val="24"/>
          <w:lang w:val="en-US"/>
        </w:rPr>
        <w:t>Further</w:t>
      </w:r>
      <w:r w:rsidR="00C53BF8" w:rsidRPr="004D557C">
        <w:rPr>
          <w:rFonts w:ascii="Times New Roman" w:eastAsia="Times New Roman" w:hAnsi="Times New Roman" w:cs="Times New Roman"/>
          <w:sz w:val="24"/>
          <w:lang w:val="en-US"/>
        </w:rPr>
        <w:t>more, a plethora of other</w:t>
      </w:r>
      <w:r w:rsidR="00F13F03" w:rsidRPr="004D557C">
        <w:rPr>
          <w:rFonts w:ascii="Times New Roman" w:eastAsia="Times New Roman" w:hAnsi="Times New Roman" w:cs="Times New Roman"/>
          <w:sz w:val="24"/>
          <w:lang w:val="en-US"/>
        </w:rPr>
        <w:t xml:space="preserve"> kinases are </w:t>
      </w:r>
      <w:r w:rsidR="00AB7F37" w:rsidRPr="004D557C">
        <w:rPr>
          <w:rFonts w:ascii="Times New Roman" w:eastAsia="Times New Roman" w:hAnsi="Times New Roman" w:cs="Times New Roman"/>
          <w:sz w:val="24"/>
          <w:lang w:val="en-US"/>
        </w:rPr>
        <w:t xml:space="preserve">thought to be </w:t>
      </w:r>
      <w:r w:rsidR="00F13F03" w:rsidRPr="004D557C">
        <w:rPr>
          <w:rFonts w:ascii="Times New Roman" w:eastAsia="Times New Roman" w:hAnsi="Times New Roman" w:cs="Times New Roman"/>
          <w:sz w:val="24"/>
          <w:lang w:val="en-US"/>
        </w:rPr>
        <w:t>involved in t</w:t>
      </w:r>
      <w:r w:rsidR="00D145C9" w:rsidRPr="004D557C">
        <w:rPr>
          <w:rFonts w:ascii="Times New Roman" w:eastAsia="Times New Roman" w:hAnsi="Times New Roman" w:cs="Times New Roman"/>
          <w:sz w:val="24"/>
          <w:lang w:val="en-US"/>
        </w:rPr>
        <w:t>he protective signaling pathway</w:t>
      </w:r>
      <w:r w:rsidR="00422ABB" w:rsidRPr="004D557C">
        <w:rPr>
          <w:rFonts w:ascii="Times New Roman" w:eastAsia="Times New Roman" w:hAnsi="Times New Roman" w:cs="Times New Roman"/>
          <w:sz w:val="24"/>
          <w:lang w:val="en-US"/>
        </w:rPr>
        <w:t>s</w:t>
      </w:r>
      <w:r w:rsidR="00D145C9" w:rsidRPr="004D557C">
        <w:rPr>
          <w:rFonts w:ascii="Times New Roman" w:eastAsia="Times New Roman" w:hAnsi="Times New Roman" w:cs="Times New Roman"/>
          <w:sz w:val="24"/>
          <w:lang w:val="en-US"/>
        </w:rPr>
        <w:t>,</w:t>
      </w:r>
      <w:r w:rsidR="00422ABB" w:rsidRPr="004D557C">
        <w:rPr>
          <w:rFonts w:ascii="Times New Roman" w:eastAsia="Times New Roman" w:hAnsi="Times New Roman" w:cs="Times New Roman"/>
          <w:sz w:val="24"/>
          <w:lang w:val="en-US"/>
        </w:rPr>
        <w:t xml:space="preserve"> </w:t>
      </w:r>
      <w:r w:rsidR="00D145C9" w:rsidRPr="004D557C">
        <w:rPr>
          <w:rFonts w:ascii="Times New Roman" w:eastAsia="Times New Roman" w:hAnsi="Times New Roman" w:cs="Times New Roman"/>
          <w:sz w:val="24"/>
          <w:lang w:val="en-US"/>
        </w:rPr>
        <w:t xml:space="preserve">such as: </w:t>
      </w:r>
      <w:r w:rsidR="00D75501" w:rsidRPr="004D557C">
        <w:rPr>
          <w:rFonts w:ascii="Times New Roman" w:hAnsi="Times New Roman" w:cs="Times New Roman"/>
          <w:bCs/>
          <w:sz w:val="24"/>
          <w:szCs w:val="24"/>
          <w:lang w:val="en-US"/>
        </w:rPr>
        <w:t>p</w:t>
      </w:r>
      <w:r w:rsidR="00414669" w:rsidRPr="004D557C">
        <w:rPr>
          <w:rFonts w:ascii="Times New Roman" w:hAnsi="Times New Roman" w:cs="Times New Roman"/>
          <w:bCs/>
          <w:sz w:val="24"/>
          <w:szCs w:val="24"/>
          <w:lang w:val="en-US"/>
        </w:rPr>
        <w:t>hosphoinositide 3-kinase</w:t>
      </w:r>
      <w:r w:rsidR="00414669" w:rsidRPr="004D557C">
        <w:rPr>
          <w:rFonts w:ascii="Times New Roman" w:eastAsia="Times New Roman" w:hAnsi="Times New Roman" w:cs="Times New Roman"/>
          <w:sz w:val="24"/>
          <w:lang w:val="en-US"/>
        </w:rPr>
        <w:t>/Akt</w:t>
      </w:r>
      <w:r w:rsidR="00422ABB" w:rsidRPr="004D557C">
        <w:rPr>
          <w:rFonts w:ascii="Times New Roman" w:eastAsia="Times New Roman" w:hAnsi="Times New Roman" w:cs="Times New Roman"/>
          <w:sz w:val="24"/>
          <w:lang w:val="en-US"/>
        </w:rPr>
        <w:t xml:space="preserve"> </w:t>
      </w:r>
      <w:r w:rsidR="00414669" w:rsidRPr="004D557C">
        <w:rPr>
          <w:rFonts w:ascii="Times New Roman" w:eastAsia="Times New Roman" w:hAnsi="Times New Roman" w:cs="Times New Roman"/>
          <w:sz w:val="24"/>
          <w:lang w:val="en-US"/>
        </w:rPr>
        <w:t>(</w:t>
      </w:r>
      <w:r w:rsidR="00F13F03" w:rsidRPr="004D557C">
        <w:rPr>
          <w:rFonts w:ascii="Times New Roman" w:eastAsia="Times New Roman" w:hAnsi="Times New Roman" w:cs="Times New Roman"/>
          <w:sz w:val="24"/>
          <w:lang w:val="en-US"/>
        </w:rPr>
        <w:t>PI3K/Akt</w:t>
      </w:r>
      <w:r w:rsidR="00414669" w:rsidRPr="004D557C">
        <w:rPr>
          <w:rFonts w:ascii="Times New Roman" w:eastAsia="Times New Roman" w:hAnsi="Times New Roman" w:cs="Times New Roman"/>
          <w:sz w:val="24"/>
          <w:lang w:val="en-US"/>
        </w:rPr>
        <w:t>)</w:t>
      </w:r>
      <w:r w:rsidR="00F13F03" w:rsidRPr="004D557C">
        <w:rPr>
          <w:rFonts w:ascii="Times New Roman" w:eastAsia="Times New Roman" w:hAnsi="Times New Roman" w:cs="Times New Roman"/>
          <w:sz w:val="24"/>
          <w:lang w:val="en-US"/>
        </w:rPr>
        <w:t xml:space="preserve">, </w:t>
      </w:r>
      <w:r w:rsidR="00D75501" w:rsidRPr="004D557C">
        <w:rPr>
          <w:rFonts w:ascii="Times New Roman" w:eastAsia="Times New Roman" w:hAnsi="Times New Roman" w:cs="Times New Roman"/>
          <w:sz w:val="24"/>
          <w:lang w:val="en-US"/>
        </w:rPr>
        <w:t>m</w:t>
      </w:r>
      <w:r w:rsidR="00414669" w:rsidRPr="004D557C">
        <w:rPr>
          <w:rFonts w:ascii="Times New Roman" w:eastAsia="Times New Roman" w:hAnsi="Times New Roman" w:cs="Times New Roman"/>
          <w:sz w:val="24"/>
          <w:lang w:val="en-US"/>
        </w:rPr>
        <w:t>itogen-activated protein kinase (</w:t>
      </w:r>
      <w:r w:rsidR="00F13F03" w:rsidRPr="004D557C">
        <w:rPr>
          <w:rFonts w:ascii="Times New Roman" w:eastAsia="Times New Roman" w:hAnsi="Times New Roman" w:cs="Times New Roman"/>
          <w:sz w:val="24"/>
          <w:lang w:val="en-US"/>
        </w:rPr>
        <w:t>MAPK</w:t>
      </w:r>
      <w:r w:rsidR="00414669" w:rsidRPr="004D557C">
        <w:rPr>
          <w:rFonts w:ascii="Times New Roman" w:eastAsia="Times New Roman" w:hAnsi="Times New Roman" w:cs="Times New Roman"/>
          <w:sz w:val="24"/>
          <w:lang w:val="en-US"/>
        </w:rPr>
        <w:t>)</w:t>
      </w:r>
      <w:r w:rsidR="00F13F03" w:rsidRPr="004D557C">
        <w:rPr>
          <w:rFonts w:ascii="Times New Roman" w:eastAsia="Times New Roman" w:hAnsi="Times New Roman" w:cs="Times New Roman"/>
          <w:sz w:val="24"/>
          <w:lang w:val="en-US"/>
        </w:rPr>
        <w:t xml:space="preserve">, caspase, Bcl2/Bax, </w:t>
      </w:r>
      <w:r w:rsidR="00D145C9" w:rsidRPr="004D557C">
        <w:rPr>
          <w:rFonts w:ascii="Times New Roman" w:eastAsia="Times New Roman" w:hAnsi="Times New Roman" w:cs="Times New Roman"/>
          <w:sz w:val="24"/>
          <w:lang w:val="en-US"/>
        </w:rPr>
        <w:t>Janus kinase/</w:t>
      </w:r>
      <w:r w:rsidR="00D145C9" w:rsidRPr="004D557C">
        <w:rPr>
          <w:rFonts w:ascii="Times New Roman" w:hAnsi="Times New Roman" w:cs="Times New Roman"/>
          <w:sz w:val="24"/>
          <w:szCs w:val="24"/>
          <w:lang w:val="en-US"/>
        </w:rPr>
        <w:t>Signal Transducer and Activator of Transcription</w:t>
      </w:r>
      <w:r w:rsidR="00E555D4" w:rsidRPr="004D557C">
        <w:rPr>
          <w:rFonts w:ascii="Times New Roman" w:hAnsi="Times New Roman" w:cs="Times New Roman"/>
          <w:sz w:val="24"/>
          <w:szCs w:val="24"/>
          <w:lang w:val="en-US"/>
        </w:rPr>
        <w:t xml:space="preserve"> </w:t>
      </w:r>
      <w:r w:rsidR="00D145C9" w:rsidRPr="004D557C">
        <w:rPr>
          <w:rFonts w:ascii="Times New Roman" w:hAnsi="Times New Roman" w:cs="Times New Roman"/>
          <w:sz w:val="24"/>
          <w:szCs w:val="24"/>
          <w:lang w:val="en-US"/>
        </w:rPr>
        <w:t>(</w:t>
      </w:r>
      <w:r w:rsidR="00F13F03" w:rsidRPr="004D557C">
        <w:rPr>
          <w:rFonts w:ascii="Times New Roman" w:eastAsia="Times New Roman" w:hAnsi="Times New Roman" w:cs="Times New Roman"/>
          <w:sz w:val="24"/>
          <w:lang w:val="en-US"/>
        </w:rPr>
        <w:t>JAK/STAT</w:t>
      </w:r>
      <w:r w:rsidR="00D145C9" w:rsidRPr="004D557C">
        <w:rPr>
          <w:rFonts w:ascii="Times New Roman" w:eastAsia="Times New Roman" w:hAnsi="Times New Roman" w:cs="Times New Roman"/>
          <w:sz w:val="24"/>
          <w:lang w:val="en-US"/>
        </w:rPr>
        <w:t>)</w:t>
      </w:r>
      <w:r w:rsidR="00F13F03" w:rsidRPr="004D557C">
        <w:rPr>
          <w:rFonts w:ascii="Times New Roman" w:eastAsia="Times New Roman" w:hAnsi="Times New Roman" w:cs="Times New Roman"/>
          <w:sz w:val="24"/>
          <w:lang w:val="en-US"/>
        </w:rPr>
        <w:t xml:space="preserve"> and </w:t>
      </w:r>
      <w:r w:rsidR="00D145C9" w:rsidRPr="004D557C">
        <w:rPr>
          <w:rFonts w:ascii="Times New Roman" w:eastAsia="Times New Roman" w:hAnsi="Times New Roman" w:cs="Times New Roman"/>
          <w:sz w:val="24"/>
          <w:lang w:val="en-US"/>
        </w:rPr>
        <w:t>Protein kinase G (</w:t>
      </w:r>
      <w:r w:rsidR="00F13F03" w:rsidRPr="004D557C">
        <w:rPr>
          <w:rFonts w:ascii="Times New Roman" w:eastAsia="Times New Roman" w:hAnsi="Times New Roman" w:cs="Times New Roman"/>
          <w:sz w:val="24"/>
          <w:lang w:val="en-US"/>
        </w:rPr>
        <w:t>PKG</w:t>
      </w:r>
      <w:r w:rsidR="00D145C9" w:rsidRPr="004D557C">
        <w:rPr>
          <w:rFonts w:ascii="Times New Roman" w:eastAsia="Times New Roman" w:hAnsi="Times New Roman" w:cs="Times New Roman"/>
          <w:sz w:val="24"/>
          <w:lang w:val="en-US"/>
        </w:rPr>
        <w:t>)</w:t>
      </w:r>
      <w:r w:rsidR="006B1CF5" w:rsidRPr="004D557C">
        <w:rPr>
          <w:rFonts w:ascii="Times New Roman" w:eastAsia="Times New Roman" w:hAnsi="Times New Roman" w:cs="Times New Roman"/>
          <w:sz w:val="24"/>
          <w:lang w:val="en-US"/>
        </w:rPr>
        <w:t xml:space="preserve">, </w:t>
      </w:r>
      <w:r w:rsidR="00C53BF8" w:rsidRPr="004D557C">
        <w:rPr>
          <w:rFonts w:ascii="Times New Roman" w:eastAsia="Times New Roman" w:hAnsi="Times New Roman" w:cs="Times New Roman"/>
          <w:sz w:val="24"/>
          <w:lang w:val="en-US"/>
        </w:rPr>
        <w:t xml:space="preserve">cyclic </w:t>
      </w:r>
      <w:r w:rsidR="006B1CF5" w:rsidRPr="004D557C">
        <w:rPr>
          <w:rFonts w:ascii="Times New Roman" w:eastAsia="Times New Roman" w:hAnsi="Times New Roman" w:cs="Times New Roman"/>
          <w:sz w:val="24"/>
          <w:lang w:val="en-US"/>
        </w:rPr>
        <w:t>AMP</w:t>
      </w:r>
      <w:r w:rsidR="00C53BF8" w:rsidRPr="004D557C">
        <w:rPr>
          <w:rFonts w:ascii="Times New Roman" w:eastAsia="Times New Roman" w:hAnsi="Times New Roman" w:cs="Times New Roman"/>
          <w:sz w:val="24"/>
          <w:lang w:val="en-US"/>
        </w:rPr>
        <w:t>-d</w:t>
      </w:r>
      <w:r w:rsidR="00A661E8" w:rsidRPr="004D557C">
        <w:rPr>
          <w:rFonts w:ascii="Times New Roman" w:eastAsia="Times New Roman" w:hAnsi="Times New Roman" w:cs="Times New Roman"/>
          <w:sz w:val="24"/>
          <w:lang w:val="en-US"/>
        </w:rPr>
        <w:t>ependent protein kinase A (PKA)</w:t>
      </w:r>
      <w:r w:rsidR="00C53BF8" w:rsidRPr="004D557C">
        <w:rPr>
          <w:rFonts w:ascii="Times New Roman" w:eastAsia="Times New Roman" w:hAnsi="Times New Roman" w:cs="Times New Roman"/>
          <w:sz w:val="24"/>
          <w:lang w:val="en-US"/>
        </w:rPr>
        <w:t xml:space="preserve"> </w:t>
      </w:r>
      <w:r w:rsidR="00A661E8" w:rsidRPr="004D557C">
        <w:rPr>
          <w:rFonts w:ascii="Times New Roman" w:eastAsia="Times New Roman" w:hAnsi="Times New Roman" w:cs="Times New Roman"/>
          <w:sz w:val="24"/>
          <w:lang w:val="en-US"/>
        </w:rPr>
        <w:t>(</w:t>
      </w:r>
      <w:r w:rsidR="00A661E8" w:rsidRPr="004D557C">
        <w:rPr>
          <w:rFonts w:ascii="Times New Roman" w:eastAsia="Times New Roman" w:hAnsi="Times New Roman" w:cs="Times New Roman"/>
          <w:sz w:val="24"/>
          <w:szCs w:val="24"/>
          <w:lang w:val="en-US"/>
        </w:rPr>
        <w:t>Simkhovich et al., 2013; Madonna et al., 2013; Jeyaraman et al., 2012).</w:t>
      </w:r>
      <w:r w:rsidR="00F13F03" w:rsidRPr="004D557C">
        <w:rPr>
          <w:rFonts w:ascii="Times New Roman" w:eastAsia="Times New Roman" w:hAnsi="Times New Roman" w:cs="Times New Roman"/>
          <w:sz w:val="24"/>
          <w:lang w:val="en-US"/>
        </w:rPr>
        <w:t xml:space="preserve"> </w:t>
      </w:r>
      <w:r w:rsidRPr="004D557C">
        <w:rPr>
          <w:rFonts w:ascii="Times New Roman" w:eastAsia="Times New Roman" w:hAnsi="Times New Roman" w:cs="Times New Roman"/>
          <w:sz w:val="24"/>
          <w:lang w:val="en-US"/>
        </w:rPr>
        <w:t xml:space="preserve">In addition to </w:t>
      </w:r>
      <w:r w:rsidR="004B7890" w:rsidRPr="004D557C">
        <w:rPr>
          <w:rFonts w:ascii="Times New Roman" w:eastAsia="Times New Roman" w:hAnsi="Times New Roman" w:cs="Times New Roman"/>
          <w:sz w:val="24"/>
          <w:lang w:val="en-US"/>
        </w:rPr>
        <w:t>kinases</w:t>
      </w:r>
      <w:r w:rsidRPr="004D557C">
        <w:rPr>
          <w:rFonts w:ascii="Times New Roman" w:eastAsia="Times New Roman" w:hAnsi="Times New Roman" w:cs="Times New Roman"/>
          <w:sz w:val="24"/>
          <w:lang w:val="en-US"/>
        </w:rPr>
        <w:t>, seve</w:t>
      </w:r>
      <w:r w:rsidR="00732BC1" w:rsidRPr="004D557C">
        <w:rPr>
          <w:rFonts w:ascii="Times New Roman" w:eastAsia="Times New Roman" w:hAnsi="Times New Roman" w:cs="Times New Roman"/>
          <w:sz w:val="24"/>
          <w:lang w:val="en-US"/>
        </w:rPr>
        <w:t>ral types of potassium channels</w:t>
      </w:r>
      <w:r w:rsidRPr="004D557C">
        <w:rPr>
          <w:rFonts w:ascii="Times New Roman" w:eastAsia="Times New Roman" w:hAnsi="Times New Roman" w:cs="Times New Roman"/>
          <w:sz w:val="24"/>
          <w:lang w:val="en-US"/>
        </w:rPr>
        <w:t xml:space="preserve"> present in the inner mitochondrial membranes have been suggested to be end-effectors in cardioprotection. Presently, </w:t>
      </w:r>
      <w:r w:rsidR="00971E2B" w:rsidRPr="004D557C">
        <w:rPr>
          <w:rFonts w:ascii="Times New Roman" w:eastAsia="Times New Roman" w:hAnsi="Times New Roman" w:cs="Times New Roman"/>
          <w:sz w:val="24"/>
          <w:lang w:val="en-US"/>
        </w:rPr>
        <w:t xml:space="preserve">both </w:t>
      </w:r>
      <w:r w:rsidRPr="004D557C">
        <w:rPr>
          <w:rFonts w:ascii="Times New Roman" w:eastAsia="Times New Roman" w:hAnsi="Times New Roman" w:cs="Times New Roman"/>
          <w:sz w:val="24"/>
          <w:lang w:val="en-US"/>
        </w:rPr>
        <w:t xml:space="preserve">ATP-sensitive </w:t>
      </w:r>
      <w:r w:rsidR="00566DB4" w:rsidRPr="004D557C">
        <w:rPr>
          <w:rFonts w:ascii="Times New Roman" w:eastAsia="Times New Roman" w:hAnsi="Times New Roman" w:cs="Times New Roman"/>
          <w:sz w:val="24"/>
          <w:lang w:val="en-US"/>
        </w:rPr>
        <w:t>(Inoue et al., 1991)</w:t>
      </w:r>
      <w:r w:rsidR="00971E2B" w:rsidRPr="004D557C">
        <w:rPr>
          <w:rFonts w:ascii="Times New Roman" w:eastAsia="Times New Roman" w:hAnsi="Times New Roman" w:cs="Times New Roman"/>
          <w:sz w:val="24"/>
          <w:lang w:val="en-US"/>
        </w:rPr>
        <w:t xml:space="preserve"> and</w:t>
      </w:r>
      <w:r w:rsidRPr="004D557C">
        <w:rPr>
          <w:rFonts w:ascii="Times New Roman" w:eastAsia="Times New Roman" w:hAnsi="Times New Roman" w:cs="Times New Roman"/>
          <w:sz w:val="24"/>
          <w:lang w:val="en-US"/>
        </w:rPr>
        <w:t xml:space="preserve"> calcium-activated </w:t>
      </w:r>
      <w:r w:rsidR="00566DB4" w:rsidRPr="004D557C">
        <w:rPr>
          <w:rFonts w:ascii="Times New Roman" w:eastAsia="Times New Roman" w:hAnsi="Times New Roman" w:cs="Times New Roman"/>
          <w:sz w:val="24"/>
          <w:lang w:val="en-US"/>
        </w:rPr>
        <w:t>(Siemen et al., 1999; De Marchi et al., 2009)</w:t>
      </w:r>
      <w:r w:rsidRPr="004D557C">
        <w:rPr>
          <w:rFonts w:ascii="Times New Roman" w:eastAsia="Times New Roman" w:hAnsi="Times New Roman" w:cs="Times New Roman"/>
          <w:sz w:val="24"/>
          <w:lang w:val="en-US"/>
        </w:rPr>
        <w:t xml:space="preserve"> </w:t>
      </w:r>
      <w:r w:rsidR="00D75501" w:rsidRPr="004D557C">
        <w:rPr>
          <w:rFonts w:ascii="Times New Roman" w:eastAsia="Times New Roman" w:hAnsi="Times New Roman" w:cs="Times New Roman"/>
          <w:sz w:val="24"/>
          <w:lang w:val="en-US"/>
        </w:rPr>
        <w:t>potassium channels have been recognized (Figure 1</w:t>
      </w:r>
      <w:r w:rsidR="008C4672" w:rsidRPr="004D557C">
        <w:rPr>
          <w:rFonts w:ascii="Times New Roman" w:eastAsia="Times New Roman" w:hAnsi="Times New Roman" w:cs="Times New Roman"/>
          <w:sz w:val="24"/>
          <w:lang w:val="en-US"/>
        </w:rPr>
        <w:t>).</w:t>
      </w:r>
    </w:p>
    <w:p w:rsidR="00C4788F" w:rsidRPr="004D557C" w:rsidRDefault="00C4788F" w:rsidP="003B7F8D">
      <w:pPr>
        <w:spacing w:after="0" w:line="480" w:lineRule="auto"/>
        <w:jc w:val="both"/>
        <w:rPr>
          <w:rFonts w:ascii="Times New Roman" w:eastAsia="Times New Roman" w:hAnsi="Times New Roman" w:cs="Times New Roman"/>
          <w:sz w:val="24"/>
          <w:lang w:val="en-US"/>
        </w:rPr>
      </w:pPr>
    </w:p>
    <w:p w:rsidR="00F13F03" w:rsidRPr="004D557C" w:rsidRDefault="00971E2B" w:rsidP="003B7F8D">
      <w:pPr>
        <w:spacing w:after="0" w:line="480" w:lineRule="auto"/>
        <w:jc w:val="both"/>
        <w:rPr>
          <w:rFonts w:ascii="Times New Roman" w:eastAsia="Times New Roman" w:hAnsi="Times New Roman" w:cs="Times New Roman"/>
          <w:i/>
          <w:sz w:val="24"/>
          <w:lang w:val="en-US"/>
        </w:rPr>
      </w:pPr>
      <w:r w:rsidRPr="004D557C">
        <w:rPr>
          <w:rFonts w:ascii="Times New Roman" w:eastAsia="Times New Roman" w:hAnsi="Times New Roman" w:cs="Times New Roman"/>
          <w:i/>
          <w:sz w:val="24"/>
          <w:lang w:val="en-US"/>
        </w:rPr>
        <w:t>2-</w:t>
      </w:r>
      <w:r w:rsidRPr="004D557C">
        <w:rPr>
          <w:rFonts w:ascii="Times New Roman" w:eastAsia="Times New Roman" w:hAnsi="Times New Roman" w:cs="Times New Roman"/>
          <w:i/>
          <w:sz w:val="24"/>
          <w:lang w:val="en-US"/>
        </w:rPr>
        <w:tab/>
        <w:t>EVIDENCE</w:t>
      </w:r>
      <w:r w:rsidR="00F13F03" w:rsidRPr="004D557C">
        <w:rPr>
          <w:rFonts w:ascii="Times New Roman" w:eastAsia="Times New Roman" w:hAnsi="Times New Roman" w:cs="Times New Roman"/>
          <w:i/>
          <w:sz w:val="24"/>
          <w:lang w:val="en-US"/>
        </w:rPr>
        <w:t xml:space="preserve"> OF CARDIOPROTECTION BY FLAVONOIDS</w:t>
      </w:r>
    </w:p>
    <w:p w:rsidR="004B7890" w:rsidRPr="004D557C" w:rsidRDefault="004B7890" w:rsidP="003B7F8D">
      <w:pPr>
        <w:spacing w:after="0" w:line="480" w:lineRule="auto"/>
        <w:jc w:val="both"/>
        <w:rPr>
          <w:rFonts w:ascii="Times New Roman" w:eastAsia="Times New Roman" w:hAnsi="Times New Roman" w:cs="Times New Roman"/>
          <w:i/>
          <w:sz w:val="24"/>
          <w:lang w:val="en-US"/>
        </w:rPr>
      </w:pPr>
    </w:p>
    <w:p w:rsidR="00F13F03" w:rsidRPr="004D557C" w:rsidRDefault="00F13F03" w:rsidP="003B7F8D">
      <w:pPr>
        <w:spacing w:after="0" w:line="480" w:lineRule="auto"/>
        <w:jc w:val="both"/>
        <w:rPr>
          <w:rFonts w:ascii="Times New Roman" w:eastAsia="Times New Roman" w:hAnsi="Times New Roman" w:cs="Times New Roman"/>
          <w:i/>
          <w:sz w:val="24"/>
          <w:lang w:val="en-US"/>
        </w:rPr>
      </w:pPr>
      <w:r w:rsidRPr="004D557C">
        <w:rPr>
          <w:rFonts w:ascii="Times New Roman" w:eastAsia="Times New Roman" w:hAnsi="Times New Roman" w:cs="Times New Roman"/>
          <w:i/>
          <w:sz w:val="24"/>
          <w:lang w:val="en-US"/>
        </w:rPr>
        <w:t>2.1-</w:t>
      </w:r>
      <w:r w:rsidRPr="004D557C">
        <w:rPr>
          <w:rFonts w:ascii="Times New Roman" w:eastAsia="Times New Roman" w:hAnsi="Times New Roman" w:cs="Times New Roman"/>
          <w:i/>
          <w:sz w:val="24"/>
          <w:lang w:val="en-US"/>
        </w:rPr>
        <w:tab/>
        <w:t xml:space="preserve">Epidemiological studies </w:t>
      </w:r>
    </w:p>
    <w:p w:rsidR="00F13F03" w:rsidRPr="004D557C" w:rsidRDefault="00F13F03" w:rsidP="00420EDC">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A number of epidemiologic</w:t>
      </w:r>
      <w:r w:rsidR="00971E2B" w:rsidRPr="004D557C">
        <w:rPr>
          <w:rFonts w:ascii="Times New Roman" w:eastAsia="Times New Roman" w:hAnsi="Times New Roman" w:cs="Times New Roman"/>
          <w:sz w:val="24"/>
          <w:lang w:val="en-US"/>
        </w:rPr>
        <w:t>al</w:t>
      </w:r>
      <w:r w:rsidRPr="004D557C">
        <w:rPr>
          <w:rFonts w:ascii="Times New Roman" w:eastAsia="Times New Roman" w:hAnsi="Times New Roman" w:cs="Times New Roman"/>
          <w:sz w:val="24"/>
          <w:lang w:val="en-US"/>
        </w:rPr>
        <w:t xml:space="preserve"> </w:t>
      </w:r>
      <w:r w:rsidR="00AB7F37" w:rsidRPr="004D557C">
        <w:rPr>
          <w:rFonts w:ascii="Times New Roman" w:eastAsia="Times New Roman" w:hAnsi="Times New Roman" w:cs="Times New Roman"/>
          <w:sz w:val="24"/>
          <w:lang w:val="en-US"/>
        </w:rPr>
        <w:t>studies</w:t>
      </w:r>
      <w:r w:rsidRPr="004D557C">
        <w:rPr>
          <w:rFonts w:ascii="Times New Roman" w:eastAsia="Times New Roman" w:hAnsi="Times New Roman" w:cs="Times New Roman"/>
          <w:sz w:val="24"/>
          <w:lang w:val="en-US"/>
        </w:rPr>
        <w:t xml:space="preserve"> demonstrate a relationship between intake of foods containing flavonoids and reduction of cardiovascular disease mortality and its risk factors. One of the first prospective studies demonstrating such </w:t>
      </w:r>
      <w:r w:rsidR="00AB7F37" w:rsidRPr="004D557C">
        <w:rPr>
          <w:rFonts w:ascii="Times New Roman" w:eastAsia="Times New Roman" w:hAnsi="Times New Roman" w:cs="Times New Roman"/>
          <w:sz w:val="24"/>
          <w:lang w:val="en-US"/>
        </w:rPr>
        <w:t xml:space="preserve">a </w:t>
      </w:r>
      <w:r w:rsidRPr="004D557C">
        <w:rPr>
          <w:rFonts w:ascii="Times New Roman" w:eastAsia="Times New Roman" w:hAnsi="Times New Roman" w:cs="Times New Roman"/>
          <w:sz w:val="24"/>
          <w:lang w:val="en-US"/>
        </w:rPr>
        <w:t xml:space="preserve">correlation was the Zutphen Elderly Study, published from Hertog and colleagues in 1993 </w:t>
      </w:r>
      <w:r w:rsidR="00604D80" w:rsidRPr="004D557C">
        <w:rPr>
          <w:rFonts w:ascii="Times New Roman" w:eastAsia="Times New Roman" w:hAnsi="Times New Roman" w:cs="Times New Roman"/>
          <w:sz w:val="24"/>
          <w:lang w:val="en-US"/>
        </w:rPr>
        <w:t>(Hertog et al., 1993</w:t>
      </w:r>
      <w:r w:rsidR="005A76F0" w:rsidRPr="004D557C">
        <w:rPr>
          <w:rFonts w:ascii="Times New Roman" w:eastAsia="Times New Roman" w:hAnsi="Times New Roman" w:cs="Times New Roman"/>
          <w:sz w:val="24"/>
          <w:lang w:val="en-US"/>
        </w:rPr>
        <w:t>a</w:t>
      </w:r>
      <w:r w:rsidR="00604D80" w:rsidRPr="004D557C">
        <w:rPr>
          <w:rFonts w:ascii="Times New Roman" w:eastAsia="Times New Roman" w:hAnsi="Times New Roman" w:cs="Times New Roman"/>
          <w:sz w:val="24"/>
          <w:lang w:val="en-US"/>
        </w:rPr>
        <w:t>)</w:t>
      </w:r>
      <w:r w:rsidR="00380E22" w:rsidRPr="004D557C">
        <w:rPr>
          <w:rFonts w:ascii="Times New Roman" w:eastAsia="Times New Roman" w:hAnsi="Times New Roman" w:cs="Times New Roman"/>
          <w:sz w:val="24"/>
          <w:lang w:val="en-US"/>
        </w:rPr>
        <w:t xml:space="preserve">. </w:t>
      </w:r>
      <w:r w:rsidRPr="004D557C">
        <w:rPr>
          <w:rFonts w:ascii="Times New Roman" w:eastAsia="Times New Roman" w:hAnsi="Times New Roman" w:cs="Times New Roman"/>
          <w:sz w:val="24"/>
          <w:lang w:val="en-US"/>
        </w:rPr>
        <w:t xml:space="preserve">This study </w:t>
      </w:r>
      <w:r w:rsidR="00AB7F37" w:rsidRPr="004D557C">
        <w:rPr>
          <w:rFonts w:ascii="Times New Roman" w:eastAsia="Times New Roman" w:hAnsi="Times New Roman" w:cs="Times New Roman"/>
          <w:sz w:val="24"/>
          <w:lang w:val="en-US"/>
        </w:rPr>
        <w:t xml:space="preserve">was </w:t>
      </w:r>
      <w:r w:rsidRPr="004D557C">
        <w:rPr>
          <w:rFonts w:ascii="Times New Roman" w:eastAsia="Times New Roman" w:hAnsi="Times New Roman" w:cs="Times New Roman"/>
          <w:sz w:val="24"/>
          <w:lang w:val="en-US"/>
        </w:rPr>
        <w:t xml:space="preserve">carried out on a small cohort of 805 men in the Netherlands assuming flavonols and flavones; but from 1976 </w:t>
      </w:r>
      <w:r w:rsidR="00971E2B" w:rsidRPr="004D557C">
        <w:rPr>
          <w:rFonts w:ascii="Times New Roman" w:eastAsia="Times New Roman" w:hAnsi="Times New Roman" w:cs="Times New Roman"/>
          <w:sz w:val="24"/>
          <w:lang w:val="en-US"/>
        </w:rPr>
        <w:t xml:space="preserve">to </w:t>
      </w:r>
      <w:r w:rsidRPr="004D557C">
        <w:rPr>
          <w:rFonts w:ascii="Times New Roman" w:eastAsia="Times New Roman" w:hAnsi="Times New Roman" w:cs="Times New Roman"/>
          <w:sz w:val="24"/>
          <w:lang w:val="en-US"/>
        </w:rPr>
        <w:t>today over 20 prospective cohorts, in western countries and in the United States of America</w:t>
      </w:r>
      <w:r w:rsidR="00971E2B" w:rsidRPr="004D557C">
        <w:rPr>
          <w:rFonts w:ascii="Times New Roman" w:eastAsia="Times New Roman" w:hAnsi="Times New Roman" w:cs="Times New Roman"/>
          <w:sz w:val="24"/>
          <w:lang w:val="en-US"/>
        </w:rPr>
        <w:t>,</w:t>
      </w:r>
      <w:r w:rsidRPr="004D557C">
        <w:rPr>
          <w:rFonts w:ascii="Times New Roman" w:eastAsia="Times New Roman" w:hAnsi="Times New Roman" w:cs="Times New Roman"/>
          <w:sz w:val="24"/>
          <w:lang w:val="en-US"/>
        </w:rPr>
        <w:t xml:space="preserve"> have been performed </w:t>
      </w:r>
      <w:r w:rsidR="00604D80" w:rsidRPr="004D557C">
        <w:rPr>
          <w:rFonts w:ascii="Times New Roman" w:eastAsia="Times New Roman" w:hAnsi="Times New Roman" w:cs="Times New Roman"/>
          <w:sz w:val="24"/>
          <w:lang w:val="en-US"/>
        </w:rPr>
        <w:t>(Basu et al., 2010; Erdman et al., 2007; Robbins et al., 2006;</w:t>
      </w:r>
      <w:r w:rsidR="005A76F0" w:rsidRPr="004D557C">
        <w:rPr>
          <w:rFonts w:ascii="Times New Roman" w:eastAsia="Times New Roman" w:hAnsi="Times New Roman" w:cs="Times New Roman"/>
          <w:sz w:val="24"/>
          <w:lang w:val="en-US"/>
        </w:rPr>
        <w:t xml:space="preserve"> Rudkowska and Jones, 2007; Rudkowska, 2008</w:t>
      </w:r>
      <w:r w:rsidR="00604D80" w:rsidRPr="004D557C">
        <w:rPr>
          <w:rFonts w:ascii="Times New Roman" w:eastAsia="Times New Roman" w:hAnsi="Times New Roman" w:cs="Times New Roman"/>
          <w:sz w:val="24"/>
          <w:lang w:val="en-US"/>
        </w:rPr>
        <w:t>; Scheid et al., 2010; Schroeter et al., 2010; Sies, 2010; Steinberg et al., 2003; Mursu et al., 2008</w:t>
      </w:r>
      <w:r w:rsidR="00327452" w:rsidRPr="004D557C">
        <w:rPr>
          <w:rFonts w:ascii="Times New Roman" w:eastAsia="Times New Roman" w:hAnsi="Times New Roman" w:cs="Times New Roman"/>
          <w:sz w:val="24"/>
          <w:lang w:val="en-US"/>
        </w:rPr>
        <w:t>;</w:t>
      </w:r>
      <w:r w:rsidR="005741CB" w:rsidRPr="004D557C">
        <w:rPr>
          <w:rFonts w:ascii="Times New Roman" w:eastAsia="Times New Roman" w:hAnsi="Times New Roman" w:cs="Times New Roman"/>
          <w:sz w:val="24"/>
          <w:lang w:val="en-US"/>
        </w:rPr>
        <w:t xml:space="preserve"> Cassidy et al., 2013</w:t>
      </w:r>
      <w:r w:rsidR="009B5B7E" w:rsidRPr="004D557C">
        <w:rPr>
          <w:rFonts w:ascii="Times New Roman" w:eastAsia="Times New Roman" w:hAnsi="Times New Roman" w:cs="Times New Roman"/>
          <w:sz w:val="24"/>
          <w:lang w:val="en-US"/>
        </w:rPr>
        <w:t>; Mink e</w:t>
      </w:r>
      <w:r w:rsidR="005A76F0" w:rsidRPr="004D557C">
        <w:rPr>
          <w:rFonts w:ascii="Times New Roman" w:eastAsia="Times New Roman" w:hAnsi="Times New Roman" w:cs="Times New Roman"/>
          <w:sz w:val="24"/>
          <w:lang w:val="en-US"/>
        </w:rPr>
        <w:t>t al., 2007; Knekt et al., 1996</w:t>
      </w:r>
      <w:r w:rsidR="009B5B7E" w:rsidRPr="004D557C">
        <w:rPr>
          <w:rFonts w:ascii="Times New Roman" w:eastAsia="Times New Roman" w:hAnsi="Times New Roman" w:cs="Times New Roman"/>
          <w:sz w:val="24"/>
          <w:lang w:val="en-US"/>
        </w:rPr>
        <w:t>; Higher et al., 2013</w:t>
      </w:r>
      <w:r w:rsidR="00420EDC" w:rsidRPr="004D557C">
        <w:rPr>
          <w:rFonts w:ascii="Times New Roman" w:eastAsia="Times New Roman" w:hAnsi="Times New Roman" w:cs="Times New Roman"/>
          <w:sz w:val="24"/>
          <w:lang w:val="en-US"/>
        </w:rPr>
        <w:t>;</w:t>
      </w:r>
      <w:r w:rsidR="00420EDC" w:rsidRPr="004D557C">
        <w:rPr>
          <w:lang w:val="en-US"/>
        </w:rPr>
        <w:t xml:space="preserve"> </w:t>
      </w:r>
      <w:r w:rsidR="00420EDC" w:rsidRPr="004D557C">
        <w:rPr>
          <w:rFonts w:ascii="Times New Roman" w:eastAsia="Times New Roman" w:hAnsi="Times New Roman" w:cs="Times New Roman"/>
          <w:sz w:val="24"/>
          <w:lang w:val="en-US"/>
        </w:rPr>
        <w:t xml:space="preserve">Jiang et al., 2014).  </w:t>
      </w:r>
    </w:p>
    <w:p w:rsidR="00D75501" w:rsidRPr="004D557C" w:rsidRDefault="00D75501"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lastRenderedPageBreak/>
        <w:t xml:space="preserve">However, although a number of cohort studies support </w:t>
      </w:r>
      <w:r w:rsidR="00971E2B" w:rsidRPr="004D557C">
        <w:rPr>
          <w:rFonts w:ascii="Times New Roman" w:eastAsia="Times New Roman" w:hAnsi="Times New Roman" w:cs="Times New Roman"/>
          <w:sz w:val="24"/>
          <w:lang w:val="en-US"/>
        </w:rPr>
        <w:t>the</w:t>
      </w:r>
      <w:r w:rsidRPr="004D557C">
        <w:rPr>
          <w:rFonts w:ascii="Times New Roman" w:eastAsia="Times New Roman" w:hAnsi="Times New Roman" w:cs="Times New Roman"/>
          <w:sz w:val="24"/>
          <w:lang w:val="en-US"/>
        </w:rPr>
        <w:t xml:space="preserve"> correlation between flavonoid intake and a lower risk of mortality </w:t>
      </w:r>
      <w:r w:rsidR="00971E2B" w:rsidRPr="004D557C">
        <w:rPr>
          <w:rFonts w:ascii="Times New Roman" w:eastAsia="Times New Roman" w:hAnsi="Times New Roman" w:cs="Times New Roman"/>
          <w:sz w:val="24"/>
          <w:lang w:val="en-US"/>
        </w:rPr>
        <w:t>associated with</w:t>
      </w:r>
      <w:r w:rsidRPr="004D557C">
        <w:rPr>
          <w:rFonts w:ascii="Times New Roman" w:eastAsia="Times New Roman" w:hAnsi="Times New Roman" w:cs="Times New Roman"/>
          <w:sz w:val="24"/>
          <w:lang w:val="en-US"/>
        </w:rPr>
        <w:t xml:space="preserve"> cardiovascular diseases, </w:t>
      </w:r>
      <w:r w:rsidR="00971E2B" w:rsidRPr="004D557C">
        <w:rPr>
          <w:rFonts w:ascii="Times New Roman" w:eastAsia="Times New Roman" w:hAnsi="Times New Roman" w:cs="Times New Roman"/>
          <w:sz w:val="24"/>
          <w:lang w:val="en-US"/>
        </w:rPr>
        <w:t>many</w:t>
      </w:r>
      <w:r w:rsidRPr="004D557C">
        <w:rPr>
          <w:rFonts w:ascii="Times New Roman" w:eastAsia="Times New Roman" w:hAnsi="Times New Roman" w:cs="Times New Roman"/>
          <w:sz w:val="24"/>
          <w:lang w:val="en-US"/>
        </w:rPr>
        <w:t xml:space="preserve"> variability factor</w:t>
      </w:r>
      <w:r w:rsidR="00971E2B" w:rsidRPr="004D557C">
        <w:rPr>
          <w:rFonts w:ascii="Times New Roman" w:eastAsia="Times New Roman" w:hAnsi="Times New Roman" w:cs="Times New Roman"/>
          <w:sz w:val="24"/>
          <w:lang w:val="en-US"/>
        </w:rPr>
        <w:t>s</w:t>
      </w:r>
      <w:r w:rsidRPr="004D557C">
        <w:rPr>
          <w:rFonts w:ascii="Times New Roman" w:eastAsia="Times New Roman" w:hAnsi="Times New Roman" w:cs="Times New Roman"/>
          <w:sz w:val="24"/>
          <w:lang w:val="en-US"/>
        </w:rPr>
        <w:t xml:space="preserve"> emerge, hindering the interpretation of data</w:t>
      </w:r>
      <w:r w:rsidR="00971E2B" w:rsidRPr="004D557C">
        <w:rPr>
          <w:rFonts w:ascii="Times New Roman" w:eastAsia="Times New Roman" w:hAnsi="Times New Roman" w:cs="Times New Roman"/>
          <w:sz w:val="24"/>
          <w:lang w:val="en-US"/>
        </w:rPr>
        <w:t>, such as</w:t>
      </w:r>
      <w:r w:rsidRPr="004D557C">
        <w:rPr>
          <w:rFonts w:ascii="Times New Roman" w:eastAsia="Times New Roman" w:hAnsi="Times New Roman" w:cs="Times New Roman"/>
          <w:sz w:val="24"/>
          <w:lang w:val="en-US"/>
        </w:rPr>
        <w:t xml:space="preserve"> food composition </w:t>
      </w:r>
      <w:r w:rsidR="00971E2B" w:rsidRPr="004D557C">
        <w:rPr>
          <w:rFonts w:ascii="Times New Roman" w:eastAsia="Times New Roman" w:hAnsi="Times New Roman" w:cs="Times New Roman"/>
          <w:sz w:val="24"/>
          <w:lang w:val="en-US"/>
        </w:rPr>
        <w:t>and</w:t>
      </w:r>
      <w:r w:rsidRPr="004D557C">
        <w:rPr>
          <w:rFonts w:ascii="Times New Roman" w:eastAsia="Times New Roman" w:hAnsi="Times New Roman" w:cs="Times New Roman"/>
          <w:sz w:val="24"/>
          <w:lang w:val="en-US"/>
        </w:rPr>
        <w:t xml:space="preserve"> variability in flavon</w:t>
      </w:r>
      <w:r w:rsidR="00732BC1" w:rsidRPr="004D557C">
        <w:rPr>
          <w:rFonts w:ascii="Times New Roman" w:eastAsia="Times New Roman" w:hAnsi="Times New Roman" w:cs="Times New Roman"/>
          <w:sz w:val="24"/>
          <w:lang w:val="en-US"/>
        </w:rPr>
        <w:t xml:space="preserve">oid content </w:t>
      </w:r>
      <w:r w:rsidR="00604D80" w:rsidRPr="004D557C">
        <w:rPr>
          <w:rFonts w:ascii="Times New Roman" w:eastAsia="Times New Roman" w:hAnsi="Times New Roman" w:cs="Times New Roman"/>
          <w:sz w:val="24"/>
          <w:lang w:val="en-US"/>
        </w:rPr>
        <w:t>(Hertog et al., 1993</w:t>
      </w:r>
      <w:r w:rsidR="005A76F0" w:rsidRPr="004D557C">
        <w:rPr>
          <w:rFonts w:ascii="Times New Roman" w:eastAsia="Times New Roman" w:hAnsi="Times New Roman" w:cs="Times New Roman"/>
          <w:sz w:val="24"/>
          <w:lang w:val="en-US"/>
        </w:rPr>
        <w:t>b</w:t>
      </w:r>
      <w:r w:rsidR="00604D80" w:rsidRPr="004D557C">
        <w:rPr>
          <w:rFonts w:ascii="Times New Roman" w:eastAsia="Times New Roman" w:hAnsi="Times New Roman" w:cs="Times New Roman"/>
          <w:sz w:val="24"/>
          <w:lang w:val="en-US"/>
        </w:rPr>
        <w:t>; Arts and Hollman, 2005)</w:t>
      </w:r>
      <w:r w:rsidRPr="004D557C">
        <w:rPr>
          <w:rFonts w:ascii="Times New Roman" w:eastAsia="Times New Roman" w:hAnsi="Times New Roman" w:cs="Times New Roman"/>
          <w:sz w:val="24"/>
          <w:lang w:val="en-US"/>
        </w:rPr>
        <w:t>. A</w:t>
      </w:r>
      <w:r w:rsidR="00971E2B" w:rsidRPr="004D557C">
        <w:rPr>
          <w:rFonts w:ascii="Times New Roman" w:eastAsia="Times New Roman" w:hAnsi="Times New Roman" w:cs="Times New Roman"/>
          <w:sz w:val="24"/>
          <w:lang w:val="en-US"/>
        </w:rPr>
        <w:t xml:space="preserve"> further</w:t>
      </w:r>
      <w:r w:rsidRPr="004D557C">
        <w:rPr>
          <w:rFonts w:ascii="Times New Roman" w:eastAsia="Times New Roman" w:hAnsi="Times New Roman" w:cs="Times New Roman"/>
          <w:sz w:val="24"/>
          <w:lang w:val="en-US"/>
        </w:rPr>
        <w:t xml:space="preserve"> aspect of variability </w:t>
      </w:r>
      <w:r w:rsidR="005A76F0" w:rsidRPr="004D557C">
        <w:rPr>
          <w:rFonts w:ascii="Times New Roman" w:eastAsia="Times New Roman" w:hAnsi="Times New Roman" w:cs="Times New Roman"/>
          <w:sz w:val="24"/>
          <w:lang w:val="en-US"/>
        </w:rPr>
        <w:t xml:space="preserve">are </w:t>
      </w:r>
      <w:r w:rsidRPr="004D557C">
        <w:rPr>
          <w:rFonts w:ascii="Times New Roman" w:eastAsia="Times New Roman" w:hAnsi="Times New Roman" w:cs="Times New Roman"/>
          <w:sz w:val="24"/>
          <w:lang w:val="en-US"/>
        </w:rPr>
        <w:t xml:space="preserve">the different effects of </w:t>
      </w:r>
      <w:r w:rsidR="00971E2B" w:rsidRPr="004D557C">
        <w:rPr>
          <w:rFonts w:ascii="Times New Roman" w:eastAsia="Times New Roman" w:hAnsi="Times New Roman" w:cs="Times New Roman"/>
          <w:sz w:val="24"/>
          <w:lang w:val="en-US"/>
        </w:rPr>
        <w:t xml:space="preserve">specific </w:t>
      </w:r>
      <w:r w:rsidRPr="004D557C">
        <w:rPr>
          <w:rFonts w:ascii="Times New Roman" w:eastAsia="Times New Roman" w:hAnsi="Times New Roman" w:cs="Times New Roman"/>
          <w:sz w:val="24"/>
          <w:lang w:val="en-US"/>
        </w:rPr>
        <w:t>flavonoid</w:t>
      </w:r>
      <w:r w:rsidR="00E555D4" w:rsidRPr="004D557C">
        <w:rPr>
          <w:rFonts w:ascii="Times New Roman" w:eastAsia="Times New Roman" w:hAnsi="Times New Roman" w:cs="Times New Roman"/>
          <w:sz w:val="24"/>
          <w:lang w:val="en-US"/>
        </w:rPr>
        <w:t>s</w:t>
      </w:r>
      <w:r w:rsidRPr="004D557C">
        <w:rPr>
          <w:rFonts w:ascii="Times New Roman" w:eastAsia="Times New Roman" w:hAnsi="Times New Roman" w:cs="Times New Roman"/>
          <w:sz w:val="24"/>
          <w:lang w:val="en-US"/>
        </w:rPr>
        <w:t>, be</w:t>
      </w:r>
      <w:r w:rsidR="00E50F19" w:rsidRPr="004D557C">
        <w:rPr>
          <w:rFonts w:ascii="Times New Roman" w:eastAsia="Times New Roman" w:hAnsi="Times New Roman" w:cs="Times New Roman"/>
          <w:sz w:val="24"/>
          <w:lang w:val="en-US"/>
        </w:rPr>
        <w:t>cause they are very differences</w:t>
      </w:r>
      <w:r w:rsidRPr="004D557C">
        <w:rPr>
          <w:rFonts w:ascii="Times New Roman" w:eastAsia="Times New Roman" w:hAnsi="Times New Roman" w:cs="Times New Roman"/>
          <w:sz w:val="24"/>
          <w:lang w:val="en-US"/>
        </w:rPr>
        <w:t xml:space="preserve"> in physio-chemical properties, bioavailability and bioactivity. In fact, </w:t>
      </w:r>
      <w:r w:rsidR="00971E2B" w:rsidRPr="004D557C">
        <w:rPr>
          <w:rFonts w:ascii="Times New Roman" w:eastAsia="Times New Roman" w:hAnsi="Times New Roman" w:cs="Times New Roman"/>
          <w:sz w:val="24"/>
          <w:lang w:val="en-US"/>
        </w:rPr>
        <w:t xml:space="preserve">even </w:t>
      </w:r>
      <w:r w:rsidRPr="004D557C">
        <w:rPr>
          <w:rFonts w:ascii="Times New Roman" w:eastAsia="Times New Roman" w:hAnsi="Times New Roman" w:cs="Times New Roman"/>
          <w:sz w:val="24"/>
          <w:lang w:val="en-US"/>
        </w:rPr>
        <w:t>if almost all flavonoids have antioxidant properties, some of them have specific pharmacodynamic profile</w:t>
      </w:r>
      <w:r w:rsidR="00971E2B" w:rsidRPr="004D557C">
        <w:rPr>
          <w:rFonts w:ascii="Times New Roman" w:eastAsia="Times New Roman" w:hAnsi="Times New Roman" w:cs="Times New Roman"/>
          <w:sz w:val="24"/>
          <w:lang w:val="en-US"/>
        </w:rPr>
        <w:t>s (</w:t>
      </w:r>
      <w:r w:rsidR="00604D80" w:rsidRPr="004D557C">
        <w:rPr>
          <w:rFonts w:ascii="Times New Roman" w:eastAsia="Times New Roman" w:hAnsi="Times New Roman" w:cs="Times New Roman"/>
          <w:sz w:val="24"/>
          <w:lang w:val="en-US"/>
        </w:rPr>
        <w:t>Peterson et al., 2012)</w:t>
      </w:r>
      <w:r w:rsidRPr="004D557C">
        <w:rPr>
          <w:rFonts w:ascii="Times New Roman" w:eastAsia="Times New Roman" w:hAnsi="Times New Roman" w:cs="Times New Roman"/>
          <w:sz w:val="24"/>
          <w:lang w:val="en-US"/>
        </w:rPr>
        <w:t>.</w:t>
      </w:r>
    </w:p>
    <w:p w:rsidR="00C62F5C" w:rsidRPr="004D557C" w:rsidRDefault="00F13F03"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Black tea consumption, for example, is related to reduction of coronary heart disease and myocardial infarction in epidemiological studies; although there is an evident heterogeneity of effects across countries, perhaps because of differences in the tea dose from country to country</w:t>
      </w:r>
      <w:r w:rsidR="008B75FE" w:rsidRPr="004D557C">
        <w:rPr>
          <w:rFonts w:ascii="Times New Roman" w:eastAsia="Times New Roman" w:hAnsi="Times New Roman" w:cs="Times New Roman"/>
          <w:sz w:val="24"/>
          <w:lang w:val="en-US"/>
        </w:rPr>
        <w:t xml:space="preserve"> </w:t>
      </w:r>
      <w:r w:rsidR="00B826C5" w:rsidRPr="004D557C">
        <w:rPr>
          <w:rFonts w:ascii="Times New Roman" w:eastAsia="Times New Roman" w:hAnsi="Times New Roman" w:cs="Times New Roman"/>
          <w:sz w:val="24"/>
          <w:lang w:val="en-US"/>
        </w:rPr>
        <w:t>(</w:t>
      </w:r>
      <w:r w:rsidR="00604D80" w:rsidRPr="004D557C">
        <w:rPr>
          <w:rFonts w:ascii="Times New Roman" w:eastAsia="Times New Roman" w:hAnsi="Times New Roman" w:cs="Times New Roman"/>
          <w:sz w:val="24"/>
          <w:lang w:val="en-US"/>
        </w:rPr>
        <w:t>Peters et al., 2001).</w:t>
      </w:r>
    </w:p>
    <w:p w:rsidR="00F13F03" w:rsidRPr="004D557C" w:rsidRDefault="00C62F5C" w:rsidP="008B75FE">
      <w:pPr>
        <w:tabs>
          <w:tab w:val="left" w:pos="9638"/>
        </w:tabs>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E</w:t>
      </w:r>
      <w:r w:rsidR="00F13F03" w:rsidRPr="004D557C">
        <w:rPr>
          <w:rFonts w:ascii="Times New Roman" w:eastAsia="Times New Roman" w:hAnsi="Times New Roman" w:cs="Times New Roman"/>
          <w:sz w:val="24"/>
          <w:lang w:val="en-US"/>
        </w:rPr>
        <w:t>pidemiological studies on wine consumption</w:t>
      </w:r>
      <w:r w:rsidR="00C4788F" w:rsidRPr="004D557C">
        <w:rPr>
          <w:rFonts w:ascii="Times New Roman" w:eastAsia="Times New Roman" w:hAnsi="Times New Roman" w:cs="Times New Roman"/>
          <w:sz w:val="24"/>
          <w:lang w:val="en-US"/>
        </w:rPr>
        <w:t xml:space="preserve"> </w:t>
      </w:r>
      <w:r w:rsidR="00F13F03" w:rsidRPr="004D557C">
        <w:rPr>
          <w:rFonts w:ascii="Times New Roman" w:eastAsia="Times New Roman" w:hAnsi="Times New Roman" w:cs="Times New Roman"/>
          <w:sz w:val="24"/>
          <w:lang w:val="en-US"/>
        </w:rPr>
        <w:t xml:space="preserve">suggest a consistent dose-response cardiovascular preventive effect </w:t>
      </w:r>
      <w:r w:rsidR="00604D80" w:rsidRPr="004D557C">
        <w:rPr>
          <w:rFonts w:ascii="Times New Roman" w:eastAsia="Times New Roman" w:hAnsi="Times New Roman" w:cs="Times New Roman"/>
          <w:sz w:val="24"/>
          <w:lang w:val="en-US"/>
        </w:rPr>
        <w:t>(Di Castelnuovo et al., 2002),</w:t>
      </w:r>
      <w:r w:rsidR="00F13F03" w:rsidRPr="004D557C">
        <w:rPr>
          <w:rFonts w:ascii="Times New Roman" w:eastAsia="Times New Roman" w:hAnsi="Times New Roman" w:cs="Times New Roman"/>
          <w:sz w:val="24"/>
          <w:lang w:val="en-US"/>
        </w:rPr>
        <w:t xml:space="preserve"> such an </w:t>
      </w:r>
      <w:r w:rsidR="00E70E62" w:rsidRPr="004D557C">
        <w:rPr>
          <w:rFonts w:ascii="Times New Roman" w:eastAsia="Times New Roman" w:hAnsi="Times New Roman" w:cs="Times New Roman"/>
          <w:sz w:val="24"/>
          <w:lang w:val="en-US"/>
        </w:rPr>
        <w:t>evidence</w:t>
      </w:r>
      <w:r w:rsidR="00F13F03" w:rsidRPr="004D557C">
        <w:rPr>
          <w:rFonts w:ascii="Times New Roman" w:eastAsia="Times New Roman" w:hAnsi="Times New Roman" w:cs="Times New Roman"/>
          <w:sz w:val="24"/>
          <w:lang w:val="en-US"/>
        </w:rPr>
        <w:t xml:space="preserve"> is stronger and more </w:t>
      </w:r>
      <w:r w:rsidR="00E70E62" w:rsidRPr="004D557C">
        <w:rPr>
          <w:rFonts w:ascii="Times New Roman" w:eastAsia="Times New Roman" w:hAnsi="Times New Roman" w:cs="Times New Roman"/>
          <w:sz w:val="24"/>
          <w:lang w:val="en-US"/>
        </w:rPr>
        <w:t>homogeneous</w:t>
      </w:r>
      <w:r w:rsidR="00F13F03" w:rsidRPr="004D557C">
        <w:rPr>
          <w:rFonts w:ascii="Times New Roman" w:eastAsia="Times New Roman" w:hAnsi="Times New Roman" w:cs="Times New Roman"/>
          <w:sz w:val="24"/>
          <w:lang w:val="en-US"/>
        </w:rPr>
        <w:t xml:space="preserve"> than that seen with black tea, </w:t>
      </w:r>
      <w:r w:rsidR="00E70E62" w:rsidRPr="004D557C">
        <w:rPr>
          <w:rFonts w:ascii="Times New Roman" w:eastAsia="Times New Roman" w:hAnsi="Times New Roman" w:cs="Times New Roman"/>
          <w:sz w:val="24"/>
          <w:lang w:val="en-US"/>
        </w:rPr>
        <w:t xml:space="preserve">at least </w:t>
      </w:r>
      <w:r w:rsidR="00F13F03" w:rsidRPr="004D557C">
        <w:rPr>
          <w:rFonts w:ascii="Times New Roman" w:eastAsia="Times New Roman" w:hAnsi="Times New Roman" w:cs="Times New Roman"/>
          <w:sz w:val="24"/>
          <w:lang w:val="en-US"/>
        </w:rPr>
        <w:t xml:space="preserve">in part because of more accurate intake </w:t>
      </w:r>
      <w:r w:rsidR="004B7890" w:rsidRPr="004D557C">
        <w:rPr>
          <w:rFonts w:ascii="Times New Roman" w:eastAsia="Times New Roman" w:hAnsi="Times New Roman" w:cs="Times New Roman"/>
          <w:sz w:val="24"/>
          <w:lang w:val="en-US"/>
        </w:rPr>
        <w:t>measurement of wine consumption</w:t>
      </w:r>
      <w:r w:rsidR="008B75FE" w:rsidRPr="004D557C">
        <w:rPr>
          <w:rFonts w:ascii="Times New Roman" w:eastAsia="Times New Roman" w:hAnsi="Times New Roman" w:cs="Times New Roman"/>
          <w:sz w:val="24"/>
          <w:lang w:val="en-US"/>
        </w:rPr>
        <w:t xml:space="preserve"> </w:t>
      </w:r>
      <w:r w:rsidR="00604D80" w:rsidRPr="004D557C">
        <w:rPr>
          <w:rFonts w:ascii="Times New Roman" w:eastAsia="Times New Roman" w:hAnsi="Times New Roman" w:cs="Times New Roman"/>
          <w:sz w:val="24"/>
          <w:lang w:val="en-US"/>
        </w:rPr>
        <w:t>(Demrow et al., 1995).</w:t>
      </w:r>
    </w:p>
    <w:p w:rsidR="00443FD0" w:rsidRPr="004D557C" w:rsidRDefault="00443FD0" w:rsidP="003B7F8D">
      <w:pPr>
        <w:spacing w:after="0" w:line="480" w:lineRule="auto"/>
        <w:jc w:val="both"/>
        <w:rPr>
          <w:rFonts w:ascii="Times New Roman" w:eastAsia="Times New Roman" w:hAnsi="Times New Roman" w:cs="Times New Roman"/>
          <w:sz w:val="24"/>
          <w:lang w:val="en-US"/>
        </w:rPr>
      </w:pPr>
    </w:p>
    <w:p w:rsidR="009E7817" w:rsidRPr="004D557C" w:rsidRDefault="009E7817" w:rsidP="00053007">
      <w:pPr>
        <w:pStyle w:val="Paragrafoelenco"/>
        <w:numPr>
          <w:ilvl w:val="1"/>
          <w:numId w:val="7"/>
        </w:numPr>
        <w:spacing w:after="0" w:line="480" w:lineRule="auto"/>
        <w:jc w:val="both"/>
        <w:rPr>
          <w:rFonts w:ascii="Times New Roman" w:eastAsia="Times New Roman" w:hAnsi="Times New Roman" w:cs="Times New Roman"/>
          <w:i/>
          <w:sz w:val="24"/>
          <w:lang w:val="en-US"/>
        </w:rPr>
      </w:pPr>
      <w:r w:rsidRPr="004D557C">
        <w:rPr>
          <w:rFonts w:ascii="Times New Roman" w:eastAsia="Times New Roman" w:hAnsi="Times New Roman" w:cs="Times New Roman"/>
          <w:i/>
          <w:sz w:val="24"/>
          <w:lang w:val="en-US"/>
        </w:rPr>
        <w:t>Classification and sources of flavonoids</w:t>
      </w:r>
    </w:p>
    <w:p w:rsidR="00226FAD" w:rsidRPr="004D557C" w:rsidRDefault="00226FAD" w:rsidP="003B7F8D">
      <w:pPr>
        <w:pStyle w:val="Paragrafoelenco"/>
        <w:spacing w:after="0" w:line="480" w:lineRule="auto"/>
        <w:jc w:val="both"/>
        <w:rPr>
          <w:rFonts w:ascii="Times New Roman" w:eastAsia="Times New Roman" w:hAnsi="Times New Roman" w:cs="Times New Roman"/>
          <w:i/>
          <w:sz w:val="24"/>
          <w:lang w:val="en-US"/>
        </w:rPr>
      </w:pPr>
    </w:p>
    <w:p w:rsidR="009E7817" w:rsidRPr="004D557C" w:rsidRDefault="009E7817"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Flavonoids are a family of phenolic compounds </w:t>
      </w:r>
      <w:r w:rsidR="00AB7F37" w:rsidRPr="004D557C">
        <w:rPr>
          <w:rFonts w:ascii="Times New Roman" w:eastAsia="Times New Roman" w:hAnsi="Times New Roman" w:cs="Times New Roman"/>
          <w:sz w:val="24"/>
          <w:lang w:val="en-US"/>
        </w:rPr>
        <w:t xml:space="preserve">almost ubiquitous in </w:t>
      </w:r>
      <w:r w:rsidRPr="004D557C">
        <w:rPr>
          <w:rFonts w:ascii="Times New Roman" w:eastAsia="Times New Roman" w:hAnsi="Times New Roman" w:cs="Times New Roman"/>
          <w:sz w:val="24"/>
          <w:lang w:val="en-US"/>
        </w:rPr>
        <w:t>plant</w:t>
      </w:r>
      <w:r w:rsidR="00AB7F37" w:rsidRPr="004D557C">
        <w:rPr>
          <w:rFonts w:ascii="Times New Roman" w:eastAsia="Times New Roman" w:hAnsi="Times New Roman" w:cs="Times New Roman"/>
          <w:sz w:val="24"/>
          <w:lang w:val="en-US"/>
        </w:rPr>
        <w:t>s</w:t>
      </w:r>
      <w:r w:rsidRPr="004D557C">
        <w:rPr>
          <w:rFonts w:ascii="Times New Roman" w:eastAsia="Times New Roman" w:hAnsi="Times New Roman" w:cs="Times New Roman"/>
          <w:sz w:val="24"/>
          <w:lang w:val="en-US"/>
        </w:rPr>
        <w:t>. More than 5000 distinct flavonoids have been identified. Chem</w:t>
      </w:r>
      <w:r w:rsidR="00226FAD" w:rsidRPr="004D557C">
        <w:rPr>
          <w:rFonts w:ascii="Times New Roman" w:eastAsia="Times New Roman" w:hAnsi="Times New Roman" w:cs="Times New Roman"/>
          <w:sz w:val="24"/>
          <w:lang w:val="en-US"/>
        </w:rPr>
        <w:t xml:space="preserve">ically, flavonoids consist of a benzopyran </w:t>
      </w:r>
      <w:r w:rsidR="00971E2B" w:rsidRPr="004D557C">
        <w:rPr>
          <w:rFonts w:ascii="Times New Roman" w:eastAsia="Times New Roman" w:hAnsi="Times New Roman" w:cs="Times New Roman"/>
          <w:sz w:val="24"/>
          <w:lang w:val="en-US"/>
        </w:rPr>
        <w:t xml:space="preserve">heterocycle </w:t>
      </w:r>
      <w:r w:rsidRPr="004D557C">
        <w:rPr>
          <w:rFonts w:ascii="Times New Roman" w:eastAsia="Times New Roman" w:hAnsi="Times New Roman" w:cs="Times New Roman"/>
          <w:sz w:val="24"/>
          <w:lang w:val="en-US"/>
        </w:rPr>
        <w:t>linked t</w:t>
      </w:r>
      <w:r w:rsidR="00AB7F37" w:rsidRPr="004D557C">
        <w:rPr>
          <w:rFonts w:ascii="Times New Roman" w:eastAsia="Times New Roman" w:hAnsi="Times New Roman" w:cs="Times New Roman"/>
          <w:sz w:val="24"/>
          <w:lang w:val="en-US"/>
        </w:rPr>
        <w:t>o a benzene</w:t>
      </w:r>
      <w:r w:rsidR="00226FAD" w:rsidRPr="004D557C">
        <w:rPr>
          <w:rFonts w:ascii="Times New Roman" w:eastAsia="Times New Roman" w:hAnsi="Times New Roman" w:cs="Times New Roman"/>
          <w:sz w:val="24"/>
          <w:lang w:val="en-US"/>
        </w:rPr>
        <w:t xml:space="preserve"> ring</w:t>
      </w:r>
      <w:r w:rsidRPr="004D557C">
        <w:rPr>
          <w:rFonts w:ascii="Times New Roman" w:eastAsia="Times New Roman" w:hAnsi="Times New Roman" w:cs="Times New Roman"/>
          <w:sz w:val="24"/>
          <w:lang w:val="en-US"/>
        </w:rPr>
        <w:t xml:space="preserve">. </w:t>
      </w:r>
      <w:r w:rsidR="00226FAD" w:rsidRPr="004D557C">
        <w:rPr>
          <w:rFonts w:ascii="Times New Roman" w:eastAsia="Times New Roman" w:hAnsi="Times New Roman" w:cs="Times New Roman"/>
          <w:sz w:val="24"/>
          <w:lang w:val="en-US"/>
        </w:rPr>
        <w:t>They can be divided in different group</w:t>
      </w:r>
      <w:r w:rsidR="004B7890" w:rsidRPr="004D557C">
        <w:rPr>
          <w:rFonts w:ascii="Times New Roman" w:eastAsia="Times New Roman" w:hAnsi="Times New Roman" w:cs="Times New Roman"/>
          <w:sz w:val="24"/>
          <w:lang w:val="en-US"/>
        </w:rPr>
        <w:t>s</w:t>
      </w:r>
      <w:r w:rsidR="00226FAD" w:rsidRPr="004D557C">
        <w:rPr>
          <w:rFonts w:ascii="Times New Roman" w:eastAsia="Times New Roman" w:hAnsi="Times New Roman" w:cs="Times New Roman"/>
          <w:sz w:val="24"/>
          <w:lang w:val="en-US"/>
        </w:rPr>
        <w:t xml:space="preserve"> depending on the degree of oxidation of the C</w:t>
      </w:r>
      <w:r w:rsidR="00071A65" w:rsidRPr="004D557C">
        <w:rPr>
          <w:rFonts w:ascii="Times New Roman" w:eastAsia="Times New Roman" w:hAnsi="Times New Roman" w:cs="Times New Roman"/>
          <w:sz w:val="24"/>
          <w:lang w:val="en-US"/>
        </w:rPr>
        <w:t xml:space="preserve"> in position 4</w:t>
      </w:r>
      <w:r w:rsidR="00226FAD" w:rsidRPr="004D557C">
        <w:rPr>
          <w:rFonts w:ascii="Times New Roman" w:eastAsia="Times New Roman" w:hAnsi="Times New Roman" w:cs="Times New Roman"/>
          <w:sz w:val="24"/>
          <w:lang w:val="en-US"/>
        </w:rPr>
        <w:t>, the hydroxylation pattern and the substitution of the C3 position. The main subclasses of flavonoids are six: flavonols, flavones, flavanones, flavan-3ols, anthocyanidins and isoflavones</w:t>
      </w:r>
      <w:r w:rsidR="00D75501" w:rsidRPr="004D557C">
        <w:rPr>
          <w:rFonts w:ascii="Times New Roman" w:eastAsia="Times New Roman" w:hAnsi="Times New Roman" w:cs="Times New Roman"/>
          <w:sz w:val="24"/>
          <w:lang w:val="en-US"/>
        </w:rPr>
        <w:t xml:space="preserve"> (Figure 2</w:t>
      </w:r>
      <w:r w:rsidR="008C4672" w:rsidRPr="004D557C">
        <w:rPr>
          <w:rFonts w:ascii="Times New Roman" w:eastAsia="Times New Roman" w:hAnsi="Times New Roman" w:cs="Times New Roman"/>
          <w:sz w:val="24"/>
          <w:lang w:val="en-US"/>
        </w:rPr>
        <w:t>)</w:t>
      </w:r>
      <w:r w:rsidR="00226FAD" w:rsidRPr="004D557C">
        <w:rPr>
          <w:rFonts w:ascii="Times New Roman" w:eastAsia="Times New Roman" w:hAnsi="Times New Roman" w:cs="Times New Roman"/>
          <w:sz w:val="24"/>
          <w:lang w:val="en-US"/>
        </w:rPr>
        <w:t>.</w:t>
      </w:r>
    </w:p>
    <w:p w:rsidR="009E7817" w:rsidRPr="004D557C" w:rsidRDefault="009E7817"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Among these, flavon</w:t>
      </w:r>
      <w:r w:rsidR="00AB7F37" w:rsidRPr="004D557C">
        <w:rPr>
          <w:rFonts w:ascii="Times New Roman" w:eastAsia="Times New Roman" w:hAnsi="Times New Roman" w:cs="Times New Roman"/>
          <w:sz w:val="24"/>
          <w:lang w:val="en-US"/>
        </w:rPr>
        <w:t>ols are the most widespread</w:t>
      </w:r>
      <w:r w:rsidR="004B7890" w:rsidRPr="004D557C">
        <w:rPr>
          <w:rFonts w:ascii="Times New Roman" w:eastAsia="Times New Roman" w:hAnsi="Times New Roman" w:cs="Times New Roman"/>
          <w:sz w:val="24"/>
          <w:lang w:val="en-US"/>
        </w:rPr>
        <w:t xml:space="preserve"> in food and the most prominent </w:t>
      </w:r>
      <w:r w:rsidRPr="004D557C">
        <w:rPr>
          <w:rFonts w:ascii="Times New Roman" w:eastAsia="Times New Roman" w:hAnsi="Times New Roman" w:cs="Times New Roman"/>
          <w:sz w:val="24"/>
          <w:lang w:val="en-US"/>
        </w:rPr>
        <w:t>are quercetin and kaempferol. The richest food sources of flavonols are onio</w:t>
      </w:r>
      <w:r w:rsidR="00AB7F37" w:rsidRPr="004D557C">
        <w:rPr>
          <w:rFonts w:ascii="Times New Roman" w:eastAsia="Times New Roman" w:hAnsi="Times New Roman" w:cs="Times New Roman"/>
          <w:sz w:val="24"/>
          <w:lang w:val="en-US"/>
        </w:rPr>
        <w:t>n</w:t>
      </w:r>
      <w:r w:rsidRPr="004D557C">
        <w:rPr>
          <w:rFonts w:ascii="Times New Roman" w:eastAsia="Times New Roman" w:hAnsi="Times New Roman" w:cs="Times New Roman"/>
          <w:sz w:val="24"/>
          <w:lang w:val="en-US"/>
        </w:rPr>
        <w:t xml:space="preserve">s, broccoli, apples and blueberries; red </w:t>
      </w:r>
      <w:r w:rsidRPr="004D557C">
        <w:rPr>
          <w:rFonts w:ascii="Times New Roman" w:eastAsia="Times New Roman" w:hAnsi="Times New Roman" w:cs="Times New Roman"/>
          <w:sz w:val="24"/>
          <w:lang w:val="en-US"/>
        </w:rPr>
        <w:lastRenderedPageBreak/>
        <w:t>wine and tea also contain significant amount</w:t>
      </w:r>
      <w:r w:rsidR="00971E2B" w:rsidRPr="004D557C">
        <w:rPr>
          <w:rFonts w:ascii="Times New Roman" w:eastAsia="Times New Roman" w:hAnsi="Times New Roman" w:cs="Times New Roman"/>
          <w:sz w:val="24"/>
          <w:lang w:val="en-US"/>
        </w:rPr>
        <w:t>s</w:t>
      </w:r>
      <w:r w:rsidRPr="004D557C">
        <w:rPr>
          <w:rFonts w:ascii="Times New Roman" w:eastAsia="Times New Roman" w:hAnsi="Times New Roman" w:cs="Times New Roman"/>
          <w:sz w:val="24"/>
          <w:lang w:val="en-US"/>
        </w:rPr>
        <w:t xml:space="preserve"> of flavonols</w:t>
      </w:r>
      <w:r w:rsidR="00604D80" w:rsidRPr="004D557C">
        <w:rPr>
          <w:rFonts w:ascii="Times New Roman" w:eastAsia="Times New Roman" w:hAnsi="Times New Roman" w:cs="Times New Roman"/>
          <w:sz w:val="24"/>
          <w:lang w:val="en-US"/>
        </w:rPr>
        <w:t xml:space="preserve"> (Hertog et al., 1992, 1993</w:t>
      </w:r>
      <w:r w:rsidR="005A76F0" w:rsidRPr="004D557C">
        <w:rPr>
          <w:rFonts w:ascii="Times New Roman" w:eastAsia="Times New Roman" w:hAnsi="Times New Roman" w:cs="Times New Roman"/>
          <w:sz w:val="24"/>
          <w:lang w:val="en-US"/>
        </w:rPr>
        <w:t>b</w:t>
      </w:r>
      <w:r w:rsidR="00604D80" w:rsidRPr="004D557C">
        <w:rPr>
          <w:rFonts w:ascii="Times New Roman" w:eastAsia="Times New Roman" w:hAnsi="Times New Roman" w:cs="Times New Roman"/>
          <w:sz w:val="24"/>
          <w:lang w:val="en-US"/>
        </w:rPr>
        <w:t>; Manach et al., 2004)</w:t>
      </w:r>
      <w:r w:rsidRPr="004D557C">
        <w:rPr>
          <w:rFonts w:ascii="Times New Roman" w:eastAsia="Times New Roman" w:hAnsi="Times New Roman" w:cs="Times New Roman"/>
          <w:sz w:val="24"/>
          <w:lang w:val="en-US"/>
        </w:rPr>
        <w:t>.</w:t>
      </w:r>
    </w:p>
    <w:p w:rsidR="009E7817" w:rsidRPr="004D557C" w:rsidRDefault="009E7817"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Flavones are much less </w:t>
      </w:r>
      <w:r w:rsidR="00AB7F37" w:rsidRPr="004D557C">
        <w:rPr>
          <w:rFonts w:ascii="Times New Roman" w:eastAsia="Times New Roman" w:hAnsi="Times New Roman" w:cs="Times New Roman"/>
          <w:sz w:val="24"/>
          <w:lang w:val="en-US"/>
        </w:rPr>
        <w:t>present</w:t>
      </w:r>
      <w:r w:rsidRPr="004D557C">
        <w:rPr>
          <w:rFonts w:ascii="Times New Roman" w:eastAsia="Times New Roman" w:hAnsi="Times New Roman" w:cs="Times New Roman"/>
          <w:sz w:val="24"/>
          <w:lang w:val="en-US"/>
        </w:rPr>
        <w:t xml:space="preserve"> than fla</w:t>
      </w:r>
      <w:r w:rsidR="00AB7F37" w:rsidRPr="004D557C">
        <w:rPr>
          <w:rFonts w:ascii="Times New Roman" w:eastAsia="Times New Roman" w:hAnsi="Times New Roman" w:cs="Times New Roman"/>
          <w:sz w:val="24"/>
          <w:lang w:val="en-US"/>
        </w:rPr>
        <w:t>vonols in fruits and vegetables;</w:t>
      </w:r>
      <w:r w:rsidRPr="004D557C">
        <w:rPr>
          <w:rFonts w:ascii="Times New Roman" w:eastAsia="Times New Roman" w:hAnsi="Times New Roman" w:cs="Times New Roman"/>
          <w:sz w:val="24"/>
          <w:lang w:val="en-US"/>
        </w:rPr>
        <w:t xml:space="preserve"> the most prominent are luteolin and</w:t>
      </w:r>
      <w:r w:rsidR="009A0363" w:rsidRPr="004D557C">
        <w:rPr>
          <w:rFonts w:ascii="Times New Roman" w:eastAsia="Times New Roman" w:hAnsi="Times New Roman" w:cs="Times New Roman"/>
          <w:sz w:val="24"/>
          <w:lang w:val="en-US"/>
        </w:rPr>
        <w:t xml:space="preserve"> </w:t>
      </w:r>
      <w:r w:rsidR="00AB7F37" w:rsidRPr="004D557C">
        <w:rPr>
          <w:rFonts w:ascii="Times New Roman" w:eastAsia="Times New Roman" w:hAnsi="Times New Roman" w:cs="Times New Roman"/>
          <w:sz w:val="24"/>
          <w:lang w:val="en-US"/>
        </w:rPr>
        <w:t xml:space="preserve">apigenin, </w:t>
      </w:r>
      <w:r w:rsidRPr="004D557C">
        <w:rPr>
          <w:rFonts w:ascii="Times New Roman" w:eastAsia="Times New Roman" w:hAnsi="Times New Roman" w:cs="Times New Roman"/>
          <w:sz w:val="24"/>
          <w:lang w:val="en-US"/>
        </w:rPr>
        <w:t xml:space="preserve">specially present in parsley and celery </w:t>
      </w:r>
      <w:r w:rsidR="00604D80" w:rsidRPr="004D557C">
        <w:rPr>
          <w:rFonts w:ascii="Times New Roman" w:eastAsia="Times New Roman" w:hAnsi="Times New Roman" w:cs="Times New Roman"/>
          <w:sz w:val="24"/>
          <w:lang w:val="en-US"/>
        </w:rPr>
        <w:t>(Erdman et al., 2007).</w:t>
      </w:r>
    </w:p>
    <w:p w:rsidR="009E7817" w:rsidRPr="004D557C" w:rsidRDefault="009E7817"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Flavanones, such as naringenin and hesperetin, are present</w:t>
      </w:r>
      <w:r w:rsidR="008C6D0A" w:rsidRPr="004D557C">
        <w:rPr>
          <w:rFonts w:ascii="Times New Roman" w:eastAsia="Times New Roman" w:hAnsi="Times New Roman" w:cs="Times New Roman"/>
          <w:sz w:val="24"/>
          <w:lang w:val="en-US"/>
        </w:rPr>
        <w:t xml:space="preserve"> </w:t>
      </w:r>
      <w:r w:rsidR="00971E2B" w:rsidRPr="004D557C">
        <w:rPr>
          <w:rFonts w:ascii="Times New Roman" w:eastAsia="Times New Roman" w:hAnsi="Times New Roman" w:cs="Times New Roman"/>
          <w:sz w:val="24"/>
          <w:lang w:val="en-US"/>
        </w:rPr>
        <w:t xml:space="preserve">in high concentrations </w:t>
      </w:r>
      <w:r w:rsidR="008C6D0A" w:rsidRPr="004D557C">
        <w:rPr>
          <w:rFonts w:ascii="Times New Roman" w:eastAsia="Times New Roman" w:hAnsi="Times New Roman" w:cs="Times New Roman"/>
          <w:sz w:val="24"/>
          <w:lang w:val="en-US"/>
        </w:rPr>
        <w:t>almost exclusively</w:t>
      </w:r>
      <w:r w:rsidRPr="004D557C">
        <w:rPr>
          <w:rFonts w:ascii="Times New Roman" w:eastAsia="Times New Roman" w:hAnsi="Times New Roman" w:cs="Times New Roman"/>
          <w:sz w:val="24"/>
          <w:lang w:val="en-US"/>
        </w:rPr>
        <w:t xml:space="preserve"> in </w:t>
      </w:r>
      <w:r w:rsidR="00971E2B" w:rsidRPr="004D557C">
        <w:rPr>
          <w:rFonts w:ascii="Times New Roman" w:eastAsia="Times New Roman" w:hAnsi="Times New Roman" w:cs="Times New Roman"/>
          <w:sz w:val="24"/>
          <w:lang w:val="en-US"/>
        </w:rPr>
        <w:t xml:space="preserve">citrus fruits. </w:t>
      </w:r>
      <w:r w:rsidR="00E555D4" w:rsidRPr="004D557C">
        <w:rPr>
          <w:rFonts w:ascii="Times New Roman" w:eastAsia="Times New Roman" w:hAnsi="Times New Roman" w:cs="Times New Roman"/>
          <w:sz w:val="24"/>
          <w:lang w:val="en-US"/>
        </w:rPr>
        <w:t>Main sources of i</w:t>
      </w:r>
      <w:r w:rsidR="00971E2B" w:rsidRPr="004D557C">
        <w:rPr>
          <w:rFonts w:ascii="Times New Roman" w:eastAsia="Times New Roman" w:hAnsi="Times New Roman" w:cs="Times New Roman"/>
          <w:sz w:val="24"/>
          <w:lang w:val="en-US"/>
        </w:rPr>
        <w:t>soflavones (geni</w:t>
      </w:r>
      <w:r w:rsidRPr="004D557C">
        <w:rPr>
          <w:rFonts w:ascii="Times New Roman" w:eastAsia="Times New Roman" w:hAnsi="Times New Roman" w:cs="Times New Roman"/>
          <w:sz w:val="24"/>
          <w:lang w:val="en-US"/>
        </w:rPr>
        <w:t>stein, daidzein, glycetein)</w:t>
      </w:r>
      <w:r w:rsidR="00E555D4" w:rsidRPr="004D557C">
        <w:rPr>
          <w:rFonts w:ascii="Times New Roman" w:eastAsia="Times New Roman" w:hAnsi="Times New Roman" w:cs="Times New Roman"/>
          <w:sz w:val="24"/>
          <w:lang w:val="en-US"/>
        </w:rPr>
        <w:t>,</w:t>
      </w:r>
      <w:r w:rsidRPr="004D557C">
        <w:rPr>
          <w:rFonts w:ascii="Times New Roman" w:eastAsia="Times New Roman" w:hAnsi="Times New Roman" w:cs="Times New Roman"/>
          <w:sz w:val="24"/>
          <w:lang w:val="en-US"/>
        </w:rPr>
        <w:t xml:space="preserve"> structurally similar to estrogen</w:t>
      </w:r>
      <w:r w:rsidR="00E555D4" w:rsidRPr="004D557C">
        <w:rPr>
          <w:rFonts w:ascii="Times New Roman" w:eastAsia="Times New Roman" w:hAnsi="Times New Roman" w:cs="Times New Roman"/>
          <w:sz w:val="24"/>
          <w:lang w:val="en-US"/>
        </w:rPr>
        <w:t xml:space="preserve"> hormons,</w:t>
      </w:r>
      <w:r w:rsidRPr="004D557C">
        <w:rPr>
          <w:rFonts w:ascii="Times New Roman" w:eastAsia="Times New Roman" w:hAnsi="Times New Roman" w:cs="Times New Roman"/>
          <w:sz w:val="24"/>
          <w:lang w:val="en-US"/>
        </w:rPr>
        <w:t xml:space="preserve"> </w:t>
      </w:r>
      <w:r w:rsidR="00971E2B" w:rsidRPr="004D557C">
        <w:rPr>
          <w:rFonts w:ascii="Times New Roman" w:eastAsia="Times New Roman" w:hAnsi="Times New Roman" w:cs="Times New Roman"/>
          <w:sz w:val="24"/>
          <w:lang w:val="en-US"/>
        </w:rPr>
        <w:t>are</w:t>
      </w:r>
      <w:r w:rsidRPr="004D557C">
        <w:rPr>
          <w:rFonts w:ascii="Times New Roman" w:eastAsia="Times New Roman" w:hAnsi="Times New Roman" w:cs="Times New Roman"/>
          <w:sz w:val="24"/>
          <w:lang w:val="en-US"/>
        </w:rPr>
        <w:t xml:space="preserve"> soy and soybean-derived products </w:t>
      </w:r>
      <w:r w:rsidR="00604D80" w:rsidRPr="004D557C">
        <w:rPr>
          <w:rFonts w:ascii="Times New Roman" w:eastAsia="Times New Roman" w:hAnsi="Times New Roman" w:cs="Times New Roman"/>
          <w:sz w:val="24"/>
          <w:lang w:val="en-US"/>
        </w:rPr>
        <w:t>(Murphy et al., 1999)</w:t>
      </w:r>
      <w:r w:rsidR="007F5559" w:rsidRPr="004D557C">
        <w:rPr>
          <w:rFonts w:ascii="Times New Roman" w:eastAsia="Times New Roman" w:hAnsi="Times New Roman" w:cs="Times New Roman"/>
          <w:sz w:val="24"/>
          <w:lang w:val="en-US"/>
        </w:rPr>
        <w:t>.</w:t>
      </w:r>
    </w:p>
    <w:p w:rsidR="009E7817" w:rsidRPr="004D557C" w:rsidRDefault="009E7817" w:rsidP="003B7F8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Finally, flavan-3</w:t>
      </w:r>
      <w:r w:rsidR="00971E2B" w:rsidRPr="004D557C">
        <w:rPr>
          <w:rFonts w:ascii="Times New Roman" w:eastAsia="Times New Roman" w:hAnsi="Times New Roman" w:cs="Times New Roman"/>
          <w:sz w:val="24"/>
          <w:lang w:val="en-US"/>
        </w:rPr>
        <w:t>-</w:t>
      </w:r>
      <w:r w:rsidRPr="004D557C">
        <w:rPr>
          <w:rFonts w:ascii="Times New Roman" w:eastAsia="Times New Roman" w:hAnsi="Times New Roman" w:cs="Times New Roman"/>
          <w:sz w:val="24"/>
          <w:lang w:val="en-US"/>
        </w:rPr>
        <w:t>ols are present in many fru</w:t>
      </w:r>
      <w:r w:rsidR="007775C7" w:rsidRPr="004D557C">
        <w:rPr>
          <w:rFonts w:ascii="Times New Roman" w:eastAsia="Times New Roman" w:hAnsi="Times New Roman" w:cs="Times New Roman"/>
          <w:sz w:val="24"/>
          <w:lang w:val="en-US"/>
        </w:rPr>
        <w:t>its such as grape products, tea</w:t>
      </w:r>
      <w:r w:rsidRPr="004D557C">
        <w:rPr>
          <w:rFonts w:ascii="Times New Roman" w:eastAsia="Times New Roman" w:hAnsi="Times New Roman" w:cs="Times New Roman"/>
          <w:sz w:val="24"/>
          <w:lang w:val="en-US"/>
        </w:rPr>
        <w:t>, cacao and choc</w:t>
      </w:r>
      <w:r w:rsidR="007775C7" w:rsidRPr="004D557C">
        <w:rPr>
          <w:rFonts w:ascii="Times New Roman" w:eastAsia="Times New Roman" w:hAnsi="Times New Roman" w:cs="Times New Roman"/>
          <w:sz w:val="24"/>
          <w:lang w:val="en-US"/>
        </w:rPr>
        <w:t xml:space="preserve">olate; they </w:t>
      </w:r>
      <w:r w:rsidR="00AB7F37" w:rsidRPr="004D557C">
        <w:rPr>
          <w:rFonts w:ascii="Times New Roman" w:eastAsia="Times New Roman" w:hAnsi="Times New Roman" w:cs="Times New Roman"/>
          <w:sz w:val="24"/>
          <w:lang w:val="en-US"/>
        </w:rPr>
        <w:t>exist</w:t>
      </w:r>
      <w:r w:rsidR="007775C7" w:rsidRPr="004D557C">
        <w:rPr>
          <w:rFonts w:ascii="Times New Roman" w:eastAsia="Times New Roman" w:hAnsi="Times New Roman" w:cs="Times New Roman"/>
          <w:sz w:val="24"/>
          <w:lang w:val="en-US"/>
        </w:rPr>
        <w:t xml:space="preserve"> </w:t>
      </w:r>
      <w:r w:rsidR="00971E2B" w:rsidRPr="004D557C">
        <w:rPr>
          <w:rFonts w:ascii="Times New Roman" w:eastAsia="Times New Roman" w:hAnsi="Times New Roman" w:cs="Times New Roman"/>
          <w:sz w:val="24"/>
          <w:lang w:val="en-US"/>
        </w:rPr>
        <w:t xml:space="preserve">either </w:t>
      </w:r>
      <w:r w:rsidR="007775C7" w:rsidRPr="004D557C">
        <w:rPr>
          <w:rFonts w:ascii="Times New Roman" w:eastAsia="Times New Roman" w:hAnsi="Times New Roman" w:cs="Times New Roman"/>
          <w:sz w:val="24"/>
          <w:lang w:val="en-US"/>
        </w:rPr>
        <w:t xml:space="preserve">as monomers </w:t>
      </w:r>
      <w:r w:rsidRPr="004D557C">
        <w:rPr>
          <w:rFonts w:ascii="Times New Roman" w:eastAsia="Times New Roman" w:hAnsi="Times New Roman" w:cs="Times New Roman"/>
          <w:sz w:val="24"/>
          <w:lang w:val="en-US"/>
        </w:rPr>
        <w:t xml:space="preserve">(epicatechin) or oligomers (proanthocyanidins). When polymerized, they </w:t>
      </w:r>
      <w:r w:rsidR="00E70E62" w:rsidRPr="004D557C">
        <w:rPr>
          <w:rFonts w:ascii="Times New Roman" w:eastAsia="Times New Roman" w:hAnsi="Times New Roman" w:cs="Times New Roman"/>
          <w:sz w:val="24"/>
          <w:lang w:val="en-US"/>
        </w:rPr>
        <w:t>are</w:t>
      </w:r>
      <w:r w:rsidR="009A0363" w:rsidRPr="004D557C">
        <w:rPr>
          <w:rFonts w:ascii="Times New Roman" w:eastAsia="Times New Roman" w:hAnsi="Times New Roman" w:cs="Times New Roman"/>
          <w:sz w:val="24"/>
          <w:lang w:val="en-US"/>
        </w:rPr>
        <w:t xml:space="preserve"> </w:t>
      </w:r>
      <w:r w:rsidRPr="004D557C">
        <w:rPr>
          <w:rFonts w:ascii="Times New Roman" w:eastAsia="Times New Roman" w:hAnsi="Times New Roman" w:cs="Times New Roman"/>
          <w:sz w:val="24"/>
          <w:lang w:val="en-US"/>
        </w:rPr>
        <w:t>called condensed tannins and are responsible for the astringency of various fruits. These flavan-3</w:t>
      </w:r>
      <w:r w:rsidR="00971E2B" w:rsidRPr="004D557C">
        <w:rPr>
          <w:rFonts w:ascii="Times New Roman" w:eastAsia="Times New Roman" w:hAnsi="Times New Roman" w:cs="Times New Roman"/>
          <w:sz w:val="24"/>
          <w:lang w:val="en-US"/>
        </w:rPr>
        <w:t>-</w:t>
      </w:r>
      <w:r w:rsidRPr="004D557C">
        <w:rPr>
          <w:rFonts w:ascii="Times New Roman" w:eastAsia="Times New Roman" w:hAnsi="Times New Roman" w:cs="Times New Roman"/>
          <w:sz w:val="24"/>
          <w:lang w:val="en-US"/>
        </w:rPr>
        <w:t>ols can be also found in certain s</w:t>
      </w:r>
      <w:r w:rsidR="00AB7F37" w:rsidRPr="004D557C">
        <w:rPr>
          <w:rFonts w:ascii="Times New Roman" w:eastAsia="Times New Roman" w:hAnsi="Times New Roman" w:cs="Times New Roman"/>
          <w:sz w:val="24"/>
          <w:lang w:val="en-US"/>
        </w:rPr>
        <w:t>eeds of leguminous plants, and</w:t>
      </w:r>
      <w:r w:rsidRPr="004D557C">
        <w:rPr>
          <w:rFonts w:ascii="Times New Roman" w:eastAsia="Times New Roman" w:hAnsi="Times New Roman" w:cs="Times New Roman"/>
          <w:sz w:val="24"/>
          <w:lang w:val="en-US"/>
        </w:rPr>
        <w:t xml:space="preserve"> the anthocyanins are present in the “red fruits”; indeed they own the colours to the anthocyanins that are pigments (an example is the black grape or the berries) </w:t>
      </w:r>
      <w:r w:rsidR="00604D80" w:rsidRPr="004D557C">
        <w:rPr>
          <w:rFonts w:ascii="Times New Roman" w:eastAsia="Times New Roman" w:hAnsi="Times New Roman" w:cs="Times New Roman"/>
          <w:sz w:val="24"/>
          <w:lang w:val="en-US"/>
        </w:rPr>
        <w:t>(Mazza, 1995)</w:t>
      </w:r>
      <w:r w:rsidRPr="004D557C">
        <w:rPr>
          <w:rFonts w:ascii="Times New Roman" w:eastAsia="Times New Roman" w:hAnsi="Times New Roman" w:cs="Times New Roman"/>
          <w:sz w:val="24"/>
          <w:lang w:val="en-US"/>
        </w:rPr>
        <w:t>.</w:t>
      </w:r>
    </w:p>
    <w:p w:rsidR="00F13F03" w:rsidRPr="004D557C" w:rsidRDefault="00F13F03" w:rsidP="003B7F8D">
      <w:pPr>
        <w:spacing w:after="0" w:line="480" w:lineRule="auto"/>
        <w:jc w:val="both"/>
        <w:rPr>
          <w:rFonts w:ascii="Times New Roman" w:eastAsia="Times New Roman" w:hAnsi="Times New Roman" w:cs="Times New Roman"/>
          <w:sz w:val="24"/>
          <w:lang w:val="en-US"/>
        </w:rPr>
      </w:pPr>
    </w:p>
    <w:p w:rsidR="00F13F03" w:rsidRPr="004D557C" w:rsidRDefault="00F13F03" w:rsidP="003B7F8D">
      <w:pPr>
        <w:pStyle w:val="Paragrafoelenco"/>
        <w:numPr>
          <w:ilvl w:val="0"/>
          <w:numId w:val="5"/>
        </w:num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SPECIFICAL </w:t>
      </w:r>
      <w:r w:rsidR="00E70E62" w:rsidRPr="004D557C">
        <w:rPr>
          <w:rFonts w:ascii="Times New Roman" w:eastAsia="Times New Roman" w:hAnsi="Times New Roman" w:cs="Times New Roman"/>
          <w:sz w:val="24"/>
          <w:lang w:val="en-US"/>
        </w:rPr>
        <w:t xml:space="preserve">CARDIOPROTECTIVE </w:t>
      </w:r>
      <w:r w:rsidRPr="004D557C">
        <w:rPr>
          <w:rFonts w:ascii="Times New Roman" w:eastAsia="Times New Roman" w:hAnsi="Times New Roman" w:cs="Times New Roman"/>
          <w:sz w:val="24"/>
          <w:lang w:val="en-US"/>
        </w:rPr>
        <w:t>PROPERTIES OF FLAVONOIDS</w:t>
      </w:r>
    </w:p>
    <w:p w:rsidR="00CB2488" w:rsidRPr="004D557C" w:rsidRDefault="00CB2488" w:rsidP="003B7F8D">
      <w:pPr>
        <w:spacing w:after="0" w:line="480" w:lineRule="auto"/>
        <w:ind w:left="360"/>
        <w:jc w:val="both"/>
        <w:rPr>
          <w:rFonts w:ascii="Times New Roman" w:eastAsia="Times New Roman" w:hAnsi="Times New Roman" w:cs="Times New Roman"/>
          <w:sz w:val="24"/>
          <w:lang w:val="en-US"/>
        </w:rPr>
      </w:pPr>
    </w:p>
    <w:p w:rsidR="003B264E" w:rsidRPr="004D557C" w:rsidRDefault="001F1C18"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A number of e</w:t>
      </w:r>
      <w:r w:rsidR="00E71F3D" w:rsidRPr="004D557C">
        <w:rPr>
          <w:rFonts w:ascii="Times New Roman" w:hAnsi="Times New Roman" w:cs="Times New Roman"/>
          <w:sz w:val="24"/>
          <w:szCs w:val="24"/>
          <w:lang w:val="en-US"/>
        </w:rPr>
        <w:t xml:space="preserve">xperimental studies </w:t>
      </w:r>
      <w:r w:rsidR="00CB2488" w:rsidRPr="004D557C">
        <w:rPr>
          <w:rFonts w:ascii="Times New Roman" w:hAnsi="Times New Roman" w:cs="Times New Roman"/>
          <w:sz w:val="24"/>
          <w:szCs w:val="24"/>
          <w:lang w:val="en-US"/>
        </w:rPr>
        <w:t>have</w:t>
      </w:r>
      <w:r w:rsidR="00332701" w:rsidRPr="004D557C">
        <w:rPr>
          <w:rFonts w:ascii="Times New Roman" w:hAnsi="Times New Roman" w:cs="Times New Roman"/>
          <w:sz w:val="24"/>
          <w:szCs w:val="24"/>
          <w:lang w:val="en-US"/>
        </w:rPr>
        <w:t xml:space="preserve"> examined </w:t>
      </w:r>
      <w:r w:rsidR="00971E2B" w:rsidRPr="004D557C">
        <w:rPr>
          <w:rFonts w:ascii="Times New Roman" w:hAnsi="Times New Roman" w:cs="Times New Roman"/>
          <w:sz w:val="24"/>
          <w:szCs w:val="24"/>
          <w:lang w:val="en-US"/>
        </w:rPr>
        <w:t xml:space="preserve">the </w:t>
      </w:r>
      <w:r w:rsidR="00332701" w:rsidRPr="004D557C">
        <w:rPr>
          <w:rFonts w:ascii="Times New Roman" w:hAnsi="Times New Roman" w:cs="Times New Roman"/>
          <w:sz w:val="24"/>
          <w:szCs w:val="24"/>
          <w:lang w:val="en-US"/>
        </w:rPr>
        <w:t>effects of each flavonoid</w:t>
      </w:r>
      <w:r w:rsidR="00CB2488" w:rsidRPr="004D557C">
        <w:rPr>
          <w:rFonts w:ascii="Times New Roman" w:hAnsi="Times New Roman" w:cs="Times New Roman"/>
          <w:sz w:val="24"/>
          <w:szCs w:val="24"/>
          <w:lang w:val="en-US"/>
        </w:rPr>
        <w:t xml:space="preserve"> class on </w:t>
      </w:r>
      <w:r w:rsidR="00332701" w:rsidRPr="004D557C">
        <w:rPr>
          <w:rFonts w:ascii="Times New Roman" w:hAnsi="Times New Roman" w:cs="Times New Roman"/>
          <w:sz w:val="24"/>
          <w:szCs w:val="24"/>
          <w:lang w:val="en-US"/>
        </w:rPr>
        <w:t>several animal models of myocardial</w:t>
      </w:r>
      <w:r w:rsidR="00E71F3D" w:rsidRPr="004D557C">
        <w:rPr>
          <w:rFonts w:ascii="Times New Roman" w:hAnsi="Times New Roman" w:cs="Times New Roman"/>
          <w:sz w:val="24"/>
          <w:szCs w:val="24"/>
          <w:lang w:val="en-US"/>
        </w:rPr>
        <w:t xml:space="preserve"> I/R injury</w:t>
      </w:r>
      <w:r w:rsidR="00BE3DC4" w:rsidRPr="004D557C">
        <w:rPr>
          <w:rFonts w:ascii="Times New Roman" w:hAnsi="Times New Roman" w:cs="Times New Roman"/>
          <w:sz w:val="24"/>
          <w:szCs w:val="24"/>
          <w:lang w:val="en-US"/>
        </w:rPr>
        <w:t xml:space="preserve"> </w:t>
      </w:r>
      <w:r w:rsidR="00CB2488" w:rsidRPr="004D557C">
        <w:rPr>
          <w:rFonts w:ascii="Times New Roman" w:hAnsi="Times New Roman" w:cs="Times New Roman"/>
          <w:sz w:val="24"/>
          <w:szCs w:val="24"/>
          <w:lang w:val="en-US"/>
        </w:rPr>
        <w:t xml:space="preserve">and found </w:t>
      </w:r>
      <w:r w:rsidR="00971E2B" w:rsidRPr="004D557C">
        <w:rPr>
          <w:rFonts w:ascii="Times New Roman" w:hAnsi="Times New Roman" w:cs="Times New Roman"/>
          <w:sz w:val="24"/>
          <w:szCs w:val="24"/>
          <w:lang w:val="en-US"/>
        </w:rPr>
        <w:t>protective activity</w:t>
      </w:r>
      <w:r w:rsidR="00CB2488" w:rsidRPr="004D557C">
        <w:rPr>
          <w:rFonts w:ascii="Times New Roman" w:hAnsi="Times New Roman" w:cs="Times New Roman"/>
          <w:sz w:val="24"/>
          <w:szCs w:val="24"/>
          <w:lang w:val="en-US"/>
        </w:rPr>
        <w:t xml:space="preserve"> in vitro or in vivo over a variety of treatment protocols. </w:t>
      </w:r>
      <w:r w:rsidRPr="004D557C">
        <w:rPr>
          <w:rFonts w:ascii="Times New Roman" w:hAnsi="Times New Roman" w:cs="Times New Roman"/>
          <w:sz w:val="24"/>
          <w:szCs w:val="24"/>
          <w:lang w:val="en-US"/>
        </w:rPr>
        <w:t>Protective e</w:t>
      </w:r>
      <w:r w:rsidR="00CB2488" w:rsidRPr="004D557C">
        <w:rPr>
          <w:rFonts w:ascii="Times New Roman" w:hAnsi="Times New Roman" w:cs="Times New Roman"/>
          <w:sz w:val="24"/>
          <w:szCs w:val="24"/>
          <w:lang w:val="en-US"/>
        </w:rPr>
        <w:t xml:space="preserve">ffects </w:t>
      </w:r>
      <w:r w:rsidR="00AB7F37" w:rsidRPr="004D557C">
        <w:rPr>
          <w:rFonts w:ascii="Times New Roman" w:hAnsi="Times New Roman" w:cs="Times New Roman"/>
          <w:sz w:val="24"/>
          <w:szCs w:val="24"/>
          <w:lang w:val="en-US"/>
        </w:rPr>
        <w:t>of</w:t>
      </w:r>
      <w:r w:rsidR="00CB2488" w:rsidRPr="004D557C">
        <w:rPr>
          <w:rFonts w:ascii="Times New Roman" w:hAnsi="Times New Roman" w:cs="Times New Roman"/>
          <w:sz w:val="24"/>
          <w:szCs w:val="24"/>
          <w:lang w:val="en-US"/>
        </w:rPr>
        <w:t xml:space="preserve"> different flavonoids in I</w:t>
      </w:r>
      <w:r w:rsidR="004B7890" w:rsidRPr="004D557C">
        <w:rPr>
          <w:rFonts w:ascii="Times New Roman" w:hAnsi="Times New Roman" w:cs="Times New Roman"/>
          <w:sz w:val="24"/>
          <w:szCs w:val="24"/>
          <w:lang w:val="en-US"/>
        </w:rPr>
        <w:t>/</w:t>
      </w:r>
      <w:r w:rsidR="00CB2488" w:rsidRPr="004D557C">
        <w:rPr>
          <w:rFonts w:ascii="Times New Roman" w:hAnsi="Times New Roman" w:cs="Times New Roman"/>
          <w:sz w:val="24"/>
          <w:szCs w:val="24"/>
          <w:lang w:val="en-US"/>
        </w:rPr>
        <w:t xml:space="preserve">R include improved cardiac functional recovery, </w:t>
      </w:r>
      <w:r w:rsidR="00BE3DC4" w:rsidRPr="004D557C">
        <w:rPr>
          <w:rFonts w:ascii="Times New Roman" w:hAnsi="Times New Roman" w:cs="Times New Roman"/>
          <w:sz w:val="24"/>
          <w:szCs w:val="24"/>
          <w:lang w:val="en-US"/>
        </w:rPr>
        <w:t>increas</w:t>
      </w:r>
      <w:r w:rsidR="00144C4A" w:rsidRPr="004D557C">
        <w:rPr>
          <w:rFonts w:ascii="Times New Roman" w:hAnsi="Times New Roman" w:cs="Times New Roman"/>
          <w:sz w:val="24"/>
          <w:szCs w:val="24"/>
          <w:lang w:val="en-US"/>
        </w:rPr>
        <w:t>ed coronary flow</w:t>
      </w:r>
      <w:r w:rsidR="00E70E62" w:rsidRPr="004D557C">
        <w:rPr>
          <w:rFonts w:ascii="Times New Roman" w:hAnsi="Times New Roman" w:cs="Times New Roman"/>
          <w:sz w:val="24"/>
          <w:szCs w:val="24"/>
          <w:lang w:val="en-US"/>
        </w:rPr>
        <w:t>,</w:t>
      </w:r>
      <w:r w:rsidR="00CB2488" w:rsidRPr="004D557C">
        <w:rPr>
          <w:rFonts w:ascii="Times New Roman" w:hAnsi="Times New Roman" w:cs="Times New Roman"/>
          <w:sz w:val="24"/>
          <w:szCs w:val="24"/>
          <w:lang w:val="en-US"/>
        </w:rPr>
        <w:t xml:space="preserve"> decreased oxidative damage</w:t>
      </w:r>
      <w:r w:rsidR="00E70E62" w:rsidRPr="004D557C">
        <w:rPr>
          <w:rFonts w:ascii="Times New Roman" w:hAnsi="Times New Roman" w:cs="Times New Roman"/>
          <w:sz w:val="24"/>
          <w:szCs w:val="24"/>
          <w:lang w:val="en-US"/>
        </w:rPr>
        <w:t xml:space="preserve"> and</w:t>
      </w:r>
      <w:r w:rsidR="00BE3DC4" w:rsidRPr="004D557C">
        <w:rPr>
          <w:rFonts w:ascii="Times New Roman" w:hAnsi="Times New Roman" w:cs="Times New Roman"/>
          <w:sz w:val="24"/>
          <w:szCs w:val="24"/>
          <w:lang w:val="en-US"/>
        </w:rPr>
        <w:t xml:space="preserve"> </w:t>
      </w:r>
      <w:r w:rsidR="00E70E62" w:rsidRPr="004D557C">
        <w:rPr>
          <w:rFonts w:ascii="Times New Roman" w:hAnsi="Times New Roman" w:cs="Times New Roman"/>
          <w:sz w:val="24"/>
          <w:szCs w:val="24"/>
          <w:lang w:val="en-US"/>
        </w:rPr>
        <w:t>protection from cell death</w:t>
      </w:r>
      <w:r w:rsidR="00CB2488" w:rsidRPr="004D557C">
        <w:rPr>
          <w:rFonts w:ascii="Times New Roman" w:hAnsi="Times New Roman" w:cs="Times New Roman"/>
          <w:sz w:val="24"/>
          <w:szCs w:val="24"/>
          <w:lang w:val="en-US"/>
        </w:rPr>
        <w:t>.</w:t>
      </w:r>
      <w:r w:rsidR="00BE3DC4" w:rsidRPr="004D557C">
        <w:rPr>
          <w:rFonts w:ascii="Times New Roman" w:hAnsi="Times New Roman" w:cs="Times New Roman"/>
          <w:sz w:val="24"/>
          <w:szCs w:val="24"/>
          <w:lang w:val="en-US"/>
        </w:rPr>
        <w:t xml:space="preserve"> </w:t>
      </w:r>
      <w:r w:rsidR="00F13F03" w:rsidRPr="004D557C">
        <w:rPr>
          <w:rFonts w:ascii="Times New Roman" w:eastAsia="Times New Roman" w:hAnsi="Times New Roman" w:cs="Times New Roman"/>
          <w:sz w:val="24"/>
          <w:lang w:val="en-US"/>
        </w:rPr>
        <w:t>T</w:t>
      </w:r>
      <w:r w:rsidR="00971E2B" w:rsidRPr="004D557C">
        <w:rPr>
          <w:rFonts w:ascii="Times New Roman" w:eastAsia="Times New Roman" w:hAnsi="Times New Roman" w:cs="Times New Roman"/>
          <w:sz w:val="24"/>
          <w:lang w:val="en-US"/>
        </w:rPr>
        <w:t>ypic</w:t>
      </w:r>
      <w:r w:rsidR="00F13F03" w:rsidRPr="004D557C">
        <w:rPr>
          <w:rFonts w:ascii="Times New Roman" w:eastAsia="Times New Roman" w:hAnsi="Times New Roman" w:cs="Times New Roman"/>
          <w:sz w:val="24"/>
          <w:lang w:val="en-US"/>
        </w:rPr>
        <w:t xml:space="preserve">ally, the protective effects of flavonoids on </w:t>
      </w:r>
      <w:r w:rsidR="00971E2B" w:rsidRPr="004D557C">
        <w:rPr>
          <w:rFonts w:ascii="Times New Roman" w:eastAsia="Times New Roman" w:hAnsi="Times New Roman" w:cs="Times New Roman"/>
          <w:sz w:val="24"/>
          <w:lang w:val="en-US"/>
        </w:rPr>
        <w:t xml:space="preserve">the </w:t>
      </w:r>
      <w:r w:rsidR="00F13F03" w:rsidRPr="004D557C">
        <w:rPr>
          <w:rFonts w:ascii="Times New Roman" w:eastAsia="Times New Roman" w:hAnsi="Times New Roman" w:cs="Times New Roman"/>
          <w:sz w:val="24"/>
          <w:lang w:val="en-US"/>
        </w:rPr>
        <w:t>cardiovascular system are attributed to t</w:t>
      </w:r>
      <w:r w:rsidR="00AB7F37" w:rsidRPr="004D557C">
        <w:rPr>
          <w:rFonts w:ascii="Times New Roman" w:eastAsia="Times New Roman" w:hAnsi="Times New Roman" w:cs="Times New Roman"/>
          <w:sz w:val="24"/>
          <w:lang w:val="en-US"/>
        </w:rPr>
        <w:t>heir antioxidant effect</w:t>
      </w:r>
      <w:r w:rsidR="00E71E70" w:rsidRPr="004D557C">
        <w:rPr>
          <w:rFonts w:ascii="Times New Roman" w:eastAsia="Times New Roman" w:hAnsi="Times New Roman" w:cs="Times New Roman"/>
          <w:sz w:val="24"/>
          <w:lang w:val="en-US"/>
        </w:rPr>
        <w:t xml:space="preserve">, including their direct free scavenger </w:t>
      </w:r>
      <w:r w:rsidR="00BE3DC4" w:rsidRPr="004D557C">
        <w:rPr>
          <w:rFonts w:ascii="Times New Roman" w:eastAsia="Times New Roman" w:hAnsi="Times New Roman" w:cs="Times New Roman"/>
          <w:sz w:val="24"/>
          <w:lang w:val="en-US"/>
        </w:rPr>
        <w:t xml:space="preserve">property </w:t>
      </w:r>
      <w:r w:rsidR="00E71E70" w:rsidRPr="004D557C">
        <w:rPr>
          <w:rFonts w:ascii="Times New Roman" w:eastAsia="Times New Roman" w:hAnsi="Times New Roman" w:cs="Times New Roman"/>
          <w:sz w:val="24"/>
          <w:lang w:val="en-US"/>
        </w:rPr>
        <w:t>and their metal</w:t>
      </w:r>
      <w:r w:rsidR="00AB7F37" w:rsidRPr="004D557C">
        <w:rPr>
          <w:rFonts w:ascii="Times New Roman" w:eastAsia="Times New Roman" w:hAnsi="Times New Roman" w:cs="Times New Roman"/>
          <w:sz w:val="24"/>
          <w:lang w:val="en-US"/>
        </w:rPr>
        <w:t xml:space="preserve"> chelating activity </w:t>
      </w:r>
      <w:r w:rsidR="00E70E62" w:rsidRPr="004D557C">
        <w:rPr>
          <w:rFonts w:ascii="Times New Roman" w:eastAsia="Times New Roman" w:hAnsi="Times New Roman" w:cs="Times New Roman"/>
          <w:sz w:val="24"/>
          <w:lang w:val="en-US"/>
        </w:rPr>
        <w:t>(</w:t>
      </w:r>
      <w:r w:rsidR="00986914" w:rsidRPr="004D557C">
        <w:rPr>
          <w:rFonts w:ascii="Times New Roman" w:eastAsia="Times New Roman" w:hAnsi="Times New Roman" w:cs="Times New Roman"/>
          <w:sz w:val="24"/>
          <w:lang w:val="en-US"/>
        </w:rPr>
        <w:t>Frei et al., 2003</w:t>
      </w:r>
      <w:r w:rsidR="00E70E62" w:rsidRPr="004D557C">
        <w:rPr>
          <w:rFonts w:ascii="Times New Roman" w:eastAsia="Times New Roman" w:hAnsi="Times New Roman" w:cs="Times New Roman"/>
          <w:sz w:val="24"/>
          <w:lang w:val="en-US"/>
        </w:rPr>
        <w:t>)</w:t>
      </w:r>
      <w:r w:rsidR="00E71E70" w:rsidRPr="004D557C">
        <w:rPr>
          <w:rFonts w:ascii="Times New Roman" w:eastAsia="Times New Roman" w:hAnsi="Times New Roman" w:cs="Times New Roman"/>
          <w:sz w:val="24"/>
          <w:lang w:val="en-US"/>
        </w:rPr>
        <w:t>.</w:t>
      </w:r>
      <w:r w:rsidR="00AB7F37" w:rsidRPr="004D557C">
        <w:rPr>
          <w:rFonts w:ascii="Times New Roman" w:eastAsia="Times New Roman" w:hAnsi="Times New Roman" w:cs="Times New Roman"/>
          <w:sz w:val="24"/>
          <w:lang w:val="en-US"/>
        </w:rPr>
        <w:t xml:space="preserve"> Besides these “aspecific” effects</w:t>
      </w:r>
      <w:r w:rsidR="00F13F03" w:rsidRPr="004D557C">
        <w:rPr>
          <w:rFonts w:ascii="Times New Roman" w:eastAsia="Times New Roman" w:hAnsi="Times New Roman" w:cs="Times New Roman"/>
          <w:sz w:val="24"/>
          <w:lang w:val="en-US"/>
        </w:rPr>
        <w:t xml:space="preserve">, </w:t>
      </w:r>
      <w:r w:rsidR="004B7890" w:rsidRPr="004D557C">
        <w:rPr>
          <w:rFonts w:ascii="Times New Roman" w:hAnsi="Times New Roman" w:cs="Times New Roman"/>
          <w:sz w:val="24"/>
          <w:szCs w:val="24"/>
          <w:lang w:val="en-US"/>
        </w:rPr>
        <w:t>protection against I/R may also be exerted th</w:t>
      </w:r>
      <w:r w:rsidR="008C4672" w:rsidRPr="004D557C">
        <w:rPr>
          <w:rFonts w:ascii="Times New Roman" w:hAnsi="Times New Roman" w:cs="Times New Roman"/>
          <w:sz w:val="24"/>
          <w:szCs w:val="24"/>
          <w:lang w:val="en-US"/>
        </w:rPr>
        <w:t>r</w:t>
      </w:r>
      <w:r w:rsidR="004B7890" w:rsidRPr="004D557C">
        <w:rPr>
          <w:rFonts w:ascii="Times New Roman" w:hAnsi="Times New Roman" w:cs="Times New Roman"/>
          <w:sz w:val="24"/>
          <w:szCs w:val="24"/>
          <w:lang w:val="en-US"/>
        </w:rPr>
        <w:t xml:space="preserve">ough interaction with </w:t>
      </w:r>
      <w:r w:rsidR="00332701" w:rsidRPr="004D557C">
        <w:rPr>
          <w:rFonts w:ascii="Times New Roman" w:hAnsi="Times New Roman" w:cs="Times New Roman"/>
          <w:sz w:val="24"/>
          <w:szCs w:val="24"/>
          <w:lang w:val="en-US"/>
        </w:rPr>
        <w:t xml:space="preserve">specific </w:t>
      </w:r>
      <w:r w:rsidR="004B7890" w:rsidRPr="004D557C">
        <w:rPr>
          <w:rFonts w:ascii="Times New Roman" w:hAnsi="Times New Roman" w:cs="Times New Roman"/>
          <w:sz w:val="24"/>
          <w:szCs w:val="24"/>
          <w:lang w:val="en-US"/>
        </w:rPr>
        <w:t>cell-signaling pathways</w:t>
      </w:r>
      <w:r w:rsidR="005A76F0" w:rsidRPr="004D557C">
        <w:rPr>
          <w:rFonts w:ascii="Times New Roman" w:hAnsi="Times New Roman" w:cs="Times New Roman"/>
          <w:sz w:val="24"/>
          <w:szCs w:val="24"/>
          <w:lang w:val="en-US"/>
        </w:rPr>
        <w:t xml:space="preserve"> (figure 1)</w:t>
      </w:r>
      <w:r w:rsidR="004B7890" w:rsidRPr="004D557C">
        <w:rPr>
          <w:rFonts w:ascii="Times New Roman" w:hAnsi="Times New Roman" w:cs="Times New Roman"/>
          <w:sz w:val="24"/>
          <w:szCs w:val="24"/>
          <w:lang w:val="en-US"/>
        </w:rPr>
        <w:t>.</w:t>
      </w:r>
    </w:p>
    <w:p w:rsidR="00061EE2" w:rsidRPr="004D557C" w:rsidRDefault="007D7F7B" w:rsidP="00061EE2">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i/>
          <w:sz w:val="24"/>
          <w:lang w:val="en-US"/>
        </w:rPr>
        <w:t>ANTINFLAMMATORY ACTIVITY</w:t>
      </w:r>
      <w:r w:rsidRPr="004D557C">
        <w:rPr>
          <w:rFonts w:ascii="Times New Roman" w:eastAsia="Times New Roman" w:hAnsi="Times New Roman" w:cs="Times New Roman"/>
          <w:sz w:val="24"/>
          <w:lang w:val="en-US"/>
        </w:rPr>
        <w:t xml:space="preserve">- </w:t>
      </w:r>
      <w:r w:rsidR="00103569" w:rsidRPr="004D557C">
        <w:rPr>
          <w:rFonts w:ascii="Times New Roman" w:eastAsia="Times New Roman" w:hAnsi="Times New Roman" w:cs="Times New Roman"/>
          <w:sz w:val="24"/>
          <w:lang w:val="en-US"/>
        </w:rPr>
        <w:t>Myocardial damage due to reperfusion of ischemic tissue is also caused by</w:t>
      </w:r>
      <w:r w:rsidR="00DA39A7" w:rsidRPr="004D557C">
        <w:rPr>
          <w:rFonts w:ascii="Times New Roman" w:eastAsia="Times New Roman" w:hAnsi="Times New Roman" w:cs="Times New Roman"/>
          <w:sz w:val="24"/>
          <w:lang w:val="en-US"/>
        </w:rPr>
        <w:t xml:space="preserve"> several</w:t>
      </w:r>
      <w:r w:rsidR="00103569" w:rsidRPr="004D557C">
        <w:rPr>
          <w:rFonts w:ascii="Times New Roman" w:eastAsia="Times New Roman" w:hAnsi="Times New Roman" w:cs="Times New Roman"/>
          <w:sz w:val="24"/>
          <w:lang w:val="en-US"/>
        </w:rPr>
        <w:t xml:space="preserve"> pro</w:t>
      </w:r>
      <w:r w:rsidR="00D75501" w:rsidRPr="004D557C">
        <w:rPr>
          <w:rFonts w:ascii="Times New Roman" w:eastAsia="Times New Roman" w:hAnsi="Times New Roman" w:cs="Times New Roman"/>
          <w:sz w:val="24"/>
          <w:lang w:val="en-US"/>
        </w:rPr>
        <w:t>-</w:t>
      </w:r>
      <w:r w:rsidR="00103569" w:rsidRPr="004D557C">
        <w:rPr>
          <w:rFonts w:ascii="Times New Roman" w:eastAsia="Times New Roman" w:hAnsi="Times New Roman" w:cs="Times New Roman"/>
          <w:sz w:val="24"/>
          <w:lang w:val="en-US"/>
        </w:rPr>
        <w:t>inflammatory factors</w:t>
      </w:r>
      <w:r w:rsidR="00DA39A7" w:rsidRPr="004D557C">
        <w:rPr>
          <w:rFonts w:ascii="Times New Roman" w:eastAsia="Times New Roman" w:hAnsi="Times New Roman" w:cs="Times New Roman"/>
          <w:sz w:val="24"/>
          <w:lang w:val="en-US"/>
        </w:rPr>
        <w:t xml:space="preserve">, </w:t>
      </w:r>
      <w:r w:rsidR="00732BC1" w:rsidRPr="004D557C">
        <w:rPr>
          <w:rFonts w:ascii="Times New Roman" w:eastAsia="Times New Roman" w:hAnsi="Times New Roman" w:cs="Times New Roman"/>
          <w:sz w:val="24"/>
          <w:lang w:val="en-US"/>
        </w:rPr>
        <w:t xml:space="preserve">constituent the </w:t>
      </w:r>
      <w:r w:rsidR="00DA39A7" w:rsidRPr="004D557C">
        <w:rPr>
          <w:rFonts w:ascii="Times New Roman" w:eastAsia="Times New Roman" w:hAnsi="Times New Roman" w:cs="Times New Roman"/>
          <w:sz w:val="24"/>
          <w:lang w:val="en-US"/>
        </w:rPr>
        <w:t>inflammasome</w:t>
      </w:r>
      <w:r w:rsidR="00103569" w:rsidRPr="004D557C">
        <w:rPr>
          <w:rFonts w:ascii="Times New Roman" w:eastAsia="Times New Roman" w:hAnsi="Times New Roman" w:cs="Times New Roman"/>
          <w:sz w:val="24"/>
          <w:lang w:val="en-US"/>
        </w:rPr>
        <w:t xml:space="preserve">, </w:t>
      </w:r>
      <w:r w:rsidR="00DA39A7" w:rsidRPr="004D557C">
        <w:rPr>
          <w:rFonts w:ascii="Times New Roman" w:eastAsia="Times New Roman" w:hAnsi="Times New Roman" w:cs="Times New Roman"/>
          <w:sz w:val="24"/>
          <w:lang w:val="en-US"/>
        </w:rPr>
        <w:t>including</w:t>
      </w:r>
      <w:r w:rsidR="00103569" w:rsidRPr="004D557C">
        <w:rPr>
          <w:rFonts w:ascii="Times New Roman" w:eastAsia="Times New Roman" w:hAnsi="Times New Roman" w:cs="Times New Roman"/>
          <w:sz w:val="24"/>
          <w:lang w:val="en-US"/>
        </w:rPr>
        <w:t xml:space="preserve"> cytokines</w:t>
      </w:r>
      <w:r w:rsidR="0022741A" w:rsidRPr="004D557C">
        <w:rPr>
          <w:rFonts w:ascii="Times New Roman" w:eastAsia="Times New Roman" w:hAnsi="Times New Roman" w:cs="Times New Roman"/>
          <w:sz w:val="24"/>
          <w:lang w:val="en-US"/>
        </w:rPr>
        <w:t xml:space="preserve"> </w:t>
      </w:r>
      <w:r w:rsidR="0022741A" w:rsidRPr="004D557C">
        <w:rPr>
          <w:rFonts w:ascii="Times New Roman" w:eastAsia="Times New Roman" w:hAnsi="Times New Roman" w:cs="Times New Roman"/>
          <w:sz w:val="24"/>
          <w:lang w:val="en-US"/>
        </w:rPr>
        <w:lastRenderedPageBreak/>
        <w:t xml:space="preserve">such as </w:t>
      </w:r>
      <w:r w:rsidR="00103569" w:rsidRPr="004D557C">
        <w:rPr>
          <w:rFonts w:ascii="Times New Roman" w:eastAsia="Times New Roman" w:hAnsi="Times New Roman" w:cs="Times New Roman"/>
          <w:sz w:val="24"/>
          <w:lang w:val="en-US"/>
        </w:rPr>
        <w:t xml:space="preserve">tumor necrosis factor </w:t>
      </w:r>
      <w:r w:rsidR="00103569" w:rsidRPr="004D557C">
        <w:rPr>
          <w:rFonts w:ascii="Calibri" w:eastAsia="Times New Roman" w:hAnsi="Calibri" w:cs="Times New Roman"/>
          <w:sz w:val="24"/>
          <w:lang w:val="en-US"/>
        </w:rPr>
        <w:t>α</w:t>
      </w:r>
      <w:r w:rsidR="00103569" w:rsidRPr="004D557C">
        <w:rPr>
          <w:rFonts w:ascii="Times New Roman" w:eastAsia="Times New Roman" w:hAnsi="Times New Roman" w:cs="Times New Roman"/>
          <w:sz w:val="24"/>
          <w:lang w:val="en-US"/>
        </w:rPr>
        <w:t xml:space="preserve"> (TNF</w:t>
      </w:r>
      <w:r w:rsidR="006E43FF" w:rsidRPr="004D557C">
        <w:rPr>
          <w:rFonts w:ascii="Times New Roman" w:eastAsia="Times New Roman" w:hAnsi="Times New Roman" w:cs="Times New Roman"/>
          <w:sz w:val="24"/>
          <w:lang w:val="en-US"/>
        </w:rPr>
        <w:t>-</w:t>
      </w:r>
      <w:r w:rsidR="00103569" w:rsidRPr="004D557C">
        <w:rPr>
          <w:rFonts w:ascii="Times New Roman" w:eastAsia="Times New Roman" w:hAnsi="Times New Roman" w:cs="Times New Roman"/>
          <w:sz w:val="24"/>
          <w:lang w:val="en-US"/>
        </w:rPr>
        <w:t>α</w:t>
      </w:r>
      <w:r w:rsidR="0022741A" w:rsidRPr="004D557C">
        <w:rPr>
          <w:rFonts w:ascii="Times New Roman" w:eastAsia="Times New Roman" w:hAnsi="Times New Roman" w:cs="Times New Roman"/>
          <w:sz w:val="24"/>
          <w:lang w:val="en-US"/>
        </w:rPr>
        <w:t>) and interleuk</w:t>
      </w:r>
      <w:r w:rsidR="00053CB5" w:rsidRPr="004D557C">
        <w:rPr>
          <w:rFonts w:ascii="Times New Roman" w:eastAsia="Times New Roman" w:hAnsi="Times New Roman" w:cs="Times New Roman"/>
          <w:sz w:val="24"/>
          <w:lang w:val="en-US"/>
        </w:rPr>
        <w:t>i</w:t>
      </w:r>
      <w:r w:rsidR="0022741A" w:rsidRPr="004D557C">
        <w:rPr>
          <w:rFonts w:ascii="Times New Roman" w:eastAsia="Times New Roman" w:hAnsi="Times New Roman" w:cs="Times New Roman"/>
          <w:sz w:val="24"/>
          <w:lang w:val="en-US"/>
        </w:rPr>
        <w:t xml:space="preserve">n 1β (IL-1β) </w:t>
      </w:r>
      <w:r w:rsidR="00053CB5" w:rsidRPr="004D557C">
        <w:rPr>
          <w:rFonts w:ascii="Times New Roman" w:eastAsia="Times New Roman" w:hAnsi="Times New Roman" w:cs="Times New Roman"/>
          <w:sz w:val="24"/>
          <w:lang w:val="en-US"/>
        </w:rPr>
        <w:t>and interleuki</w:t>
      </w:r>
      <w:r w:rsidR="0022741A" w:rsidRPr="004D557C">
        <w:rPr>
          <w:rFonts w:ascii="Times New Roman" w:eastAsia="Times New Roman" w:hAnsi="Times New Roman" w:cs="Times New Roman"/>
          <w:sz w:val="24"/>
          <w:lang w:val="en-US"/>
        </w:rPr>
        <w:t>n 6 (IL-6).</w:t>
      </w:r>
      <w:r w:rsidR="00103569" w:rsidRPr="004D557C">
        <w:rPr>
          <w:rFonts w:ascii="Times New Roman" w:eastAsia="Times New Roman" w:hAnsi="Times New Roman" w:cs="Times New Roman"/>
          <w:sz w:val="24"/>
          <w:lang w:val="en-US"/>
        </w:rPr>
        <w:t xml:space="preserve"> Infiltrating neutrophils also play a crucial</w:t>
      </w:r>
      <w:r w:rsidR="00971E2B" w:rsidRPr="004D557C">
        <w:rPr>
          <w:rFonts w:ascii="Times New Roman" w:eastAsia="Times New Roman" w:hAnsi="Times New Roman" w:cs="Times New Roman"/>
          <w:sz w:val="24"/>
          <w:lang w:val="en-US"/>
        </w:rPr>
        <w:t xml:space="preserve"> role for the production of TNF</w:t>
      </w:r>
      <w:r w:rsidR="006E43FF" w:rsidRPr="004D557C">
        <w:rPr>
          <w:rFonts w:ascii="Times New Roman" w:eastAsia="Times New Roman" w:hAnsi="Times New Roman" w:cs="Times New Roman"/>
          <w:sz w:val="24"/>
          <w:lang w:val="en-US"/>
        </w:rPr>
        <w:t>-</w:t>
      </w:r>
      <w:r w:rsidR="00103569" w:rsidRPr="004D557C">
        <w:rPr>
          <w:rFonts w:ascii="Times New Roman" w:eastAsia="Times New Roman" w:hAnsi="Times New Roman" w:cs="Times New Roman"/>
          <w:sz w:val="24"/>
          <w:lang w:val="en-US"/>
        </w:rPr>
        <w:t>α in myocardial I/R injury. The</w:t>
      </w:r>
      <w:r w:rsidR="00971E2B" w:rsidRPr="004D557C">
        <w:rPr>
          <w:rFonts w:ascii="Times New Roman" w:eastAsia="Times New Roman" w:hAnsi="Times New Roman" w:cs="Times New Roman"/>
          <w:sz w:val="24"/>
          <w:lang w:val="en-US"/>
        </w:rPr>
        <w:t xml:space="preserve"> rapid release of these factors</w:t>
      </w:r>
      <w:r w:rsidR="00103569" w:rsidRPr="004D557C">
        <w:rPr>
          <w:rFonts w:ascii="Times New Roman" w:eastAsia="Times New Roman" w:hAnsi="Times New Roman" w:cs="Times New Roman"/>
          <w:sz w:val="24"/>
          <w:lang w:val="en-US"/>
        </w:rPr>
        <w:t xml:space="preserve"> contribute to transcriptional </w:t>
      </w:r>
      <w:r w:rsidR="00150A1D" w:rsidRPr="004D557C">
        <w:rPr>
          <w:rFonts w:ascii="Times New Roman" w:eastAsia="Times New Roman" w:hAnsi="Times New Roman" w:cs="Times New Roman"/>
          <w:sz w:val="24"/>
          <w:lang w:val="en-US"/>
        </w:rPr>
        <w:t>activat</w:t>
      </w:r>
      <w:r w:rsidR="00103569" w:rsidRPr="004D557C">
        <w:rPr>
          <w:rFonts w:ascii="Times New Roman" w:eastAsia="Times New Roman" w:hAnsi="Times New Roman" w:cs="Times New Roman"/>
          <w:sz w:val="24"/>
          <w:lang w:val="en-US"/>
        </w:rPr>
        <w:t xml:space="preserve">ion of </w:t>
      </w:r>
      <w:r w:rsidR="00150A1D" w:rsidRPr="004D557C">
        <w:rPr>
          <w:rFonts w:ascii="Times New Roman" w:eastAsia="Times New Roman" w:hAnsi="Times New Roman" w:cs="Times New Roman"/>
          <w:sz w:val="24"/>
          <w:lang w:val="en-US"/>
        </w:rPr>
        <w:t>intracellular adhesion molecule-1 (ICAM-1)</w:t>
      </w:r>
      <w:r w:rsidR="008604E0" w:rsidRPr="004D557C">
        <w:rPr>
          <w:rFonts w:ascii="Times New Roman" w:eastAsia="Times New Roman" w:hAnsi="Times New Roman" w:cs="Times New Roman"/>
          <w:sz w:val="24"/>
          <w:lang w:val="en-US"/>
        </w:rPr>
        <w:t>,</w:t>
      </w:r>
      <w:r w:rsidR="00150A1D" w:rsidRPr="004D557C">
        <w:rPr>
          <w:rFonts w:ascii="Times New Roman" w:eastAsia="Times New Roman" w:hAnsi="Times New Roman" w:cs="Times New Roman"/>
          <w:sz w:val="24"/>
          <w:lang w:val="en-US"/>
        </w:rPr>
        <w:t xml:space="preserve"> </w:t>
      </w:r>
      <w:r w:rsidR="00971E2B" w:rsidRPr="004D557C">
        <w:rPr>
          <w:rFonts w:ascii="Times New Roman" w:eastAsia="Times New Roman" w:hAnsi="Times New Roman" w:cs="Times New Roman"/>
          <w:sz w:val="24"/>
          <w:lang w:val="en-US"/>
        </w:rPr>
        <w:t>besides</w:t>
      </w:r>
      <w:r w:rsidR="00150A1D" w:rsidRPr="004D557C">
        <w:rPr>
          <w:rFonts w:ascii="Times New Roman" w:eastAsia="Times New Roman" w:hAnsi="Times New Roman" w:cs="Times New Roman"/>
          <w:sz w:val="24"/>
          <w:lang w:val="en-US"/>
        </w:rPr>
        <w:t xml:space="preserve"> the induction of NF-kB cascade</w:t>
      </w:r>
      <w:r w:rsidR="00061EE2" w:rsidRPr="004D557C">
        <w:rPr>
          <w:rFonts w:ascii="Times New Roman" w:eastAsia="Times New Roman" w:hAnsi="Times New Roman" w:cs="Times New Roman"/>
          <w:sz w:val="24"/>
          <w:lang w:val="en-US"/>
        </w:rPr>
        <w:t xml:space="preserve"> and the activation of downstream pro-inflammatory mediators, including NO and expression of COX-2 </w:t>
      </w:r>
      <w:r w:rsidR="009F336F" w:rsidRPr="004D557C">
        <w:rPr>
          <w:rFonts w:ascii="Times New Roman" w:eastAsia="Times New Roman" w:hAnsi="Times New Roman" w:cs="Times New Roman"/>
          <w:sz w:val="24"/>
          <w:lang w:val="en-US"/>
        </w:rPr>
        <w:t>(Zhang and</w:t>
      </w:r>
      <w:r w:rsidR="00061EE2" w:rsidRPr="004D557C">
        <w:rPr>
          <w:rFonts w:ascii="Times New Roman" w:eastAsia="Times New Roman" w:hAnsi="Times New Roman" w:cs="Times New Roman"/>
          <w:sz w:val="24"/>
          <w:lang w:val="en-US"/>
        </w:rPr>
        <w:t xml:space="preserve"> Chen</w:t>
      </w:r>
      <w:r w:rsidR="009F336F" w:rsidRPr="004D557C">
        <w:rPr>
          <w:rFonts w:ascii="Times New Roman" w:eastAsia="Times New Roman" w:hAnsi="Times New Roman" w:cs="Times New Roman"/>
          <w:sz w:val="24"/>
          <w:lang w:val="en-US"/>
        </w:rPr>
        <w:t>, 2008).</w:t>
      </w:r>
    </w:p>
    <w:p w:rsidR="00E71F3D" w:rsidRPr="004D557C" w:rsidRDefault="007561A2" w:rsidP="00061EE2">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Several reports have shown that flavonoids are able to </w:t>
      </w:r>
      <w:r w:rsidR="0031508E" w:rsidRPr="004D557C">
        <w:rPr>
          <w:rFonts w:ascii="Times New Roman" w:eastAsia="Times New Roman" w:hAnsi="Times New Roman" w:cs="Times New Roman"/>
          <w:sz w:val="24"/>
          <w:lang w:val="en-US"/>
        </w:rPr>
        <w:t xml:space="preserve">decrease the expression of inflammatory signaling pathway, </w:t>
      </w:r>
      <w:r w:rsidR="00D75501" w:rsidRPr="004D557C">
        <w:rPr>
          <w:rFonts w:ascii="Times New Roman" w:eastAsia="Times New Roman" w:hAnsi="Times New Roman" w:cs="Times New Roman"/>
          <w:sz w:val="24"/>
          <w:lang w:val="en-US"/>
        </w:rPr>
        <w:t>finally inhibiting</w:t>
      </w:r>
      <w:r w:rsidR="00732BC1" w:rsidRPr="004D557C">
        <w:rPr>
          <w:rFonts w:ascii="Times New Roman" w:eastAsia="Times New Roman" w:hAnsi="Times New Roman" w:cs="Times New Roman"/>
          <w:sz w:val="24"/>
          <w:lang w:val="en-US"/>
        </w:rPr>
        <w:t xml:space="preserve"> </w:t>
      </w:r>
      <w:r w:rsidRPr="004D557C">
        <w:rPr>
          <w:rFonts w:ascii="Times New Roman" w:eastAsia="Times New Roman" w:hAnsi="Times New Roman" w:cs="Times New Roman"/>
          <w:sz w:val="24"/>
          <w:lang w:val="en-US"/>
        </w:rPr>
        <w:t>the ex</w:t>
      </w:r>
      <w:r w:rsidR="003B7F8D" w:rsidRPr="004D557C">
        <w:rPr>
          <w:rFonts w:ascii="Times New Roman" w:eastAsia="Times New Roman" w:hAnsi="Times New Roman" w:cs="Times New Roman"/>
          <w:sz w:val="24"/>
          <w:lang w:val="en-US"/>
        </w:rPr>
        <w:t xml:space="preserve">cessive release of NO, </w:t>
      </w:r>
      <w:r w:rsidR="0031508E" w:rsidRPr="004D557C">
        <w:rPr>
          <w:rFonts w:ascii="Times New Roman" w:eastAsia="Times New Roman" w:hAnsi="Times New Roman" w:cs="Times New Roman"/>
          <w:sz w:val="24"/>
          <w:lang w:val="en-US"/>
        </w:rPr>
        <w:t xml:space="preserve">the COX-2 expression and the leukocyte activation. In particular, flavonoids </w:t>
      </w:r>
      <w:r w:rsidR="00AB7F37" w:rsidRPr="004D557C">
        <w:rPr>
          <w:rFonts w:ascii="Times New Roman" w:eastAsia="Times New Roman" w:hAnsi="Times New Roman" w:cs="Times New Roman"/>
          <w:sz w:val="24"/>
          <w:lang w:val="en-US"/>
        </w:rPr>
        <w:t xml:space="preserve">reduce </w:t>
      </w:r>
      <w:r w:rsidRPr="004D557C">
        <w:rPr>
          <w:rFonts w:ascii="Times New Roman" w:eastAsia="Times New Roman" w:hAnsi="Times New Roman" w:cs="Times New Roman"/>
          <w:sz w:val="24"/>
          <w:lang w:val="en-US"/>
        </w:rPr>
        <w:t>iNOS protein synthesis</w:t>
      </w:r>
      <w:r w:rsidR="007B2C4D" w:rsidRPr="004D557C">
        <w:rPr>
          <w:rFonts w:ascii="Times New Roman" w:eastAsia="Times New Roman" w:hAnsi="Times New Roman" w:cs="Times New Roman"/>
          <w:sz w:val="24"/>
          <w:lang w:val="en-US"/>
        </w:rPr>
        <w:t>, through the prevention of NF-kB activation</w:t>
      </w:r>
      <w:r w:rsidR="007D7F7B" w:rsidRPr="004D557C">
        <w:rPr>
          <w:rFonts w:ascii="Times New Roman" w:eastAsia="Times New Roman" w:hAnsi="Times New Roman" w:cs="Times New Roman"/>
          <w:sz w:val="24"/>
          <w:lang w:val="en-US"/>
        </w:rPr>
        <w:t xml:space="preserve"> </w:t>
      </w:r>
      <w:r w:rsidR="009F336F" w:rsidRPr="004D557C">
        <w:rPr>
          <w:rFonts w:ascii="Times New Roman" w:eastAsia="Times New Roman" w:hAnsi="Times New Roman" w:cs="Times New Roman"/>
          <w:sz w:val="24"/>
          <w:lang w:val="en-US"/>
        </w:rPr>
        <w:t>(Ha et al., 2008; Chen et al., 2001; Kim et al., 1999; Liang et al., 1999; Raso et al., 2001).</w:t>
      </w:r>
      <w:r w:rsidR="007B2C4D" w:rsidRPr="004D557C">
        <w:rPr>
          <w:rFonts w:ascii="Times New Roman" w:eastAsia="Times New Roman" w:hAnsi="Times New Roman" w:cs="Times New Roman"/>
          <w:sz w:val="24"/>
          <w:lang w:val="en-US"/>
        </w:rPr>
        <w:t xml:space="preserve"> The structural requirement </w:t>
      </w:r>
      <w:r w:rsidR="007900B6" w:rsidRPr="004D557C">
        <w:rPr>
          <w:rFonts w:ascii="Times New Roman" w:eastAsia="Times New Roman" w:hAnsi="Times New Roman" w:cs="Times New Roman"/>
          <w:sz w:val="24"/>
          <w:lang w:val="en-US"/>
        </w:rPr>
        <w:t>is</w:t>
      </w:r>
      <w:r w:rsidR="007B2C4D" w:rsidRPr="004D557C">
        <w:rPr>
          <w:rFonts w:ascii="Times New Roman" w:eastAsia="Times New Roman" w:hAnsi="Times New Roman" w:cs="Times New Roman"/>
          <w:sz w:val="24"/>
          <w:lang w:val="en-US"/>
        </w:rPr>
        <w:t xml:space="preserve"> the planar conformation, typical of flavonoids with a keto group in position 4</w:t>
      </w:r>
      <w:r w:rsidR="00AB7F37" w:rsidRPr="004D557C">
        <w:rPr>
          <w:rFonts w:ascii="Times New Roman" w:eastAsia="Times New Roman" w:hAnsi="Times New Roman" w:cs="Times New Roman"/>
          <w:sz w:val="24"/>
          <w:lang w:val="en-US"/>
        </w:rPr>
        <w:t>,</w:t>
      </w:r>
      <w:r w:rsidR="007B2C4D" w:rsidRPr="004D557C">
        <w:rPr>
          <w:rFonts w:ascii="Times New Roman" w:eastAsia="Times New Roman" w:hAnsi="Times New Roman" w:cs="Times New Roman"/>
          <w:sz w:val="24"/>
          <w:lang w:val="en-US"/>
        </w:rPr>
        <w:t xml:space="preserve"> and the 2,3 double bond</w:t>
      </w:r>
      <w:r w:rsidR="00E70E62" w:rsidRPr="004D557C">
        <w:rPr>
          <w:rFonts w:ascii="Times New Roman" w:eastAsia="Times New Roman" w:hAnsi="Times New Roman" w:cs="Times New Roman"/>
          <w:sz w:val="24"/>
          <w:lang w:val="en-US"/>
        </w:rPr>
        <w:t xml:space="preserve">; therefore flavone and flavonol classes exhibit </w:t>
      </w:r>
      <w:r w:rsidR="00AB7F37" w:rsidRPr="004D557C">
        <w:rPr>
          <w:rFonts w:ascii="Times New Roman" w:eastAsia="Times New Roman" w:hAnsi="Times New Roman" w:cs="Times New Roman"/>
          <w:sz w:val="24"/>
          <w:lang w:val="en-US"/>
        </w:rPr>
        <w:t>highe</w:t>
      </w:r>
      <w:r w:rsidR="00E70E62" w:rsidRPr="004D557C">
        <w:rPr>
          <w:rFonts w:ascii="Times New Roman" w:eastAsia="Times New Roman" w:hAnsi="Times New Roman" w:cs="Times New Roman"/>
          <w:sz w:val="24"/>
          <w:lang w:val="en-US"/>
        </w:rPr>
        <w:t xml:space="preserve">r </w:t>
      </w:r>
      <w:r w:rsidR="007900B6" w:rsidRPr="004D557C">
        <w:rPr>
          <w:rFonts w:ascii="Times New Roman" w:eastAsia="Times New Roman" w:hAnsi="Times New Roman" w:cs="Times New Roman"/>
          <w:sz w:val="24"/>
          <w:lang w:val="en-US"/>
        </w:rPr>
        <w:t xml:space="preserve">antinflammatory </w:t>
      </w:r>
      <w:r w:rsidR="00E70E62" w:rsidRPr="004D557C">
        <w:rPr>
          <w:rFonts w:ascii="Times New Roman" w:eastAsia="Times New Roman" w:hAnsi="Times New Roman" w:cs="Times New Roman"/>
          <w:sz w:val="24"/>
          <w:lang w:val="en-US"/>
        </w:rPr>
        <w:t>effectiveness</w:t>
      </w:r>
      <w:r w:rsidR="009F336F" w:rsidRPr="004D557C">
        <w:rPr>
          <w:rFonts w:ascii="Times New Roman" w:eastAsia="Times New Roman" w:hAnsi="Times New Roman" w:cs="Times New Roman"/>
          <w:sz w:val="24"/>
          <w:lang w:val="en-US"/>
        </w:rPr>
        <w:t>.</w:t>
      </w:r>
      <w:r w:rsidR="00B44099" w:rsidRPr="004D557C">
        <w:rPr>
          <w:rFonts w:ascii="Times New Roman" w:eastAsia="Times New Roman" w:hAnsi="Times New Roman" w:cs="Times New Roman"/>
          <w:sz w:val="24"/>
          <w:lang w:val="en-US"/>
        </w:rPr>
        <w:t xml:space="preserve"> The second main requisite is a sufficient lipophilicity, indeed flavonoids with many hydroxyl groups </w:t>
      </w:r>
      <w:r w:rsidR="00516247" w:rsidRPr="004D557C">
        <w:rPr>
          <w:rFonts w:ascii="Times New Roman" w:eastAsia="Times New Roman" w:hAnsi="Times New Roman" w:cs="Times New Roman"/>
          <w:sz w:val="24"/>
          <w:lang w:val="en-US"/>
        </w:rPr>
        <w:t>are only weakly active, while methoxy or acetho</w:t>
      </w:r>
      <w:r w:rsidR="00ED388C" w:rsidRPr="004D557C">
        <w:rPr>
          <w:rFonts w:ascii="Times New Roman" w:eastAsia="Times New Roman" w:hAnsi="Times New Roman" w:cs="Times New Roman"/>
          <w:sz w:val="24"/>
          <w:lang w:val="en-US"/>
        </w:rPr>
        <w:t>xy groups improves the activity. H</w:t>
      </w:r>
      <w:r w:rsidR="00BA3D1C" w:rsidRPr="004D557C">
        <w:rPr>
          <w:rFonts w:ascii="Times New Roman" w:eastAsia="Times New Roman" w:hAnsi="Times New Roman" w:cs="Times New Roman"/>
          <w:sz w:val="24"/>
          <w:lang w:val="en-US"/>
        </w:rPr>
        <w:t>owever, iso</w:t>
      </w:r>
      <w:r w:rsidR="00ED388C" w:rsidRPr="004D557C">
        <w:rPr>
          <w:rFonts w:ascii="Times New Roman" w:eastAsia="Times New Roman" w:hAnsi="Times New Roman" w:cs="Times New Roman"/>
          <w:sz w:val="24"/>
          <w:lang w:val="en-US"/>
        </w:rPr>
        <w:t>flavons</w:t>
      </w:r>
      <w:r w:rsidR="00503BF5" w:rsidRPr="004D557C">
        <w:rPr>
          <w:rFonts w:ascii="Times New Roman" w:eastAsia="Times New Roman" w:hAnsi="Times New Roman" w:cs="Times New Roman"/>
          <w:sz w:val="24"/>
          <w:lang w:val="en-US"/>
        </w:rPr>
        <w:t xml:space="preserve"> act through the NF-kB pathway even if </w:t>
      </w:r>
      <w:r w:rsidR="00ED388C" w:rsidRPr="004D557C">
        <w:rPr>
          <w:rFonts w:ascii="Times New Roman" w:eastAsia="Times New Roman" w:hAnsi="Times New Roman" w:cs="Times New Roman"/>
          <w:sz w:val="24"/>
          <w:lang w:val="en-US"/>
        </w:rPr>
        <w:t>their structu</w:t>
      </w:r>
      <w:r w:rsidR="00503BF5" w:rsidRPr="004D557C">
        <w:rPr>
          <w:rFonts w:ascii="Times New Roman" w:eastAsia="Times New Roman" w:hAnsi="Times New Roman" w:cs="Times New Roman"/>
          <w:sz w:val="24"/>
          <w:lang w:val="en-US"/>
        </w:rPr>
        <w:t>re do not include the 2,</w:t>
      </w:r>
      <w:r w:rsidR="00ED388C" w:rsidRPr="004D557C">
        <w:rPr>
          <w:rFonts w:ascii="Times New Roman" w:eastAsia="Times New Roman" w:hAnsi="Times New Roman" w:cs="Times New Roman"/>
          <w:sz w:val="24"/>
          <w:lang w:val="en-US"/>
        </w:rPr>
        <w:t xml:space="preserve">3 double bond and 4-keto group (van Acker et al., 1996). </w:t>
      </w:r>
    </w:p>
    <w:p w:rsidR="00BE3DC4" w:rsidRPr="004D557C" w:rsidRDefault="00ED388C" w:rsidP="00150A1D">
      <w:pPr>
        <w:spacing w:after="0" w:line="480" w:lineRule="auto"/>
        <w:jc w:val="both"/>
        <w:rPr>
          <w:rFonts w:ascii="Times New Roman" w:eastAsia="Times New Roman" w:hAnsi="Times New Roman" w:cs="Times New Roman"/>
          <w:sz w:val="24"/>
          <w:highlight w:val="yellow"/>
          <w:lang w:val="en-US"/>
        </w:rPr>
      </w:pPr>
      <w:r w:rsidRPr="004D557C">
        <w:rPr>
          <w:rFonts w:ascii="Times New Roman" w:eastAsia="Times New Roman" w:hAnsi="Times New Roman" w:cs="Times New Roman"/>
          <w:sz w:val="24"/>
          <w:lang w:val="en-US"/>
        </w:rPr>
        <w:t>Some a</w:t>
      </w:r>
      <w:r w:rsidR="00150A1D" w:rsidRPr="004D557C">
        <w:rPr>
          <w:rFonts w:ascii="Times New Roman" w:eastAsia="Times New Roman" w:hAnsi="Times New Roman" w:cs="Times New Roman"/>
          <w:sz w:val="24"/>
          <w:lang w:val="en-US"/>
        </w:rPr>
        <w:t xml:space="preserve">nthocyanins showed to inhibit </w:t>
      </w:r>
      <w:r w:rsidR="008604E0" w:rsidRPr="004D557C">
        <w:rPr>
          <w:rFonts w:ascii="Times New Roman" w:eastAsia="Times New Roman" w:hAnsi="Times New Roman" w:cs="Times New Roman"/>
          <w:sz w:val="24"/>
          <w:lang w:val="en-US"/>
        </w:rPr>
        <w:t>TNF</w:t>
      </w:r>
      <w:r w:rsidR="006E43FF" w:rsidRPr="004D557C">
        <w:rPr>
          <w:rFonts w:ascii="Times New Roman" w:eastAsia="Times New Roman" w:hAnsi="Times New Roman" w:cs="Times New Roman"/>
          <w:sz w:val="24"/>
          <w:lang w:val="en-US"/>
        </w:rPr>
        <w:t>-</w:t>
      </w:r>
      <w:r w:rsidR="008604E0" w:rsidRPr="004D557C">
        <w:rPr>
          <w:rFonts w:ascii="Times New Roman" w:eastAsia="Times New Roman" w:hAnsi="Times New Roman" w:cs="Times New Roman"/>
          <w:sz w:val="24"/>
          <w:lang w:val="en-US"/>
        </w:rPr>
        <w:t>α</w:t>
      </w:r>
      <w:r w:rsidR="00150A1D" w:rsidRPr="004D557C">
        <w:rPr>
          <w:rFonts w:ascii="Times New Roman" w:eastAsia="Times New Roman" w:hAnsi="Times New Roman" w:cs="Times New Roman"/>
          <w:sz w:val="24"/>
          <w:lang w:val="en-US"/>
        </w:rPr>
        <w:t xml:space="preserve">-induced VCAM-1, ICAM-1, and COX-2 levels, by means </w:t>
      </w:r>
      <w:r w:rsidR="00971E2B" w:rsidRPr="004D557C">
        <w:rPr>
          <w:rFonts w:ascii="Times New Roman" w:eastAsia="Times New Roman" w:hAnsi="Times New Roman" w:cs="Times New Roman"/>
          <w:sz w:val="24"/>
          <w:lang w:val="en-US"/>
        </w:rPr>
        <w:t xml:space="preserve">of </w:t>
      </w:r>
      <w:r w:rsidR="00150A1D" w:rsidRPr="004D557C">
        <w:rPr>
          <w:rFonts w:ascii="Times New Roman" w:eastAsia="Times New Roman" w:hAnsi="Times New Roman" w:cs="Times New Roman"/>
          <w:sz w:val="24"/>
          <w:lang w:val="en-US"/>
        </w:rPr>
        <w:t xml:space="preserve">an </w:t>
      </w:r>
      <w:r w:rsidR="00732BC1" w:rsidRPr="004D557C">
        <w:rPr>
          <w:rFonts w:ascii="Times New Roman" w:eastAsia="Times New Roman" w:hAnsi="Times New Roman" w:cs="Times New Roman"/>
          <w:sz w:val="24"/>
          <w:lang w:val="en-US"/>
        </w:rPr>
        <w:t>antagonism</w:t>
      </w:r>
      <w:r w:rsidR="00150A1D" w:rsidRPr="004D557C">
        <w:rPr>
          <w:rFonts w:ascii="Times New Roman" w:eastAsia="Times New Roman" w:hAnsi="Times New Roman" w:cs="Times New Roman"/>
          <w:sz w:val="24"/>
          <w:lang w:val="en-US"/>
        </w:rPr>
        <w:t xml:space="preserve"> of</w:t>
      </w:r>
      <w:r w:rsidR="007900B6" w:rsidRPr="004D557C">
        <w:rPr>
          <w:rFonts w:ascii="Times New Roman" w:eastAsia="Times New Roman" w:hAnsi="Times New Roman" w:cs="Times New Roman"/>
          <w:sz w:val="24"/>
          <w:lang w:val="en-US"/>
        </w:rPr>
        <w:t xml:space="preserve"> NF-k</w:t>
      </w:r>
      <w:r w:rsidR="00150A1D" w:rsidRPr="004D557C">
        <w:rPr>
          <w:rFonts w:ascii="Times New Roman" w:eastAsia="Times New Roman" w:hAnsi="Times New Roman" w:cs="Times New Roman"/>
          <w:sz w:val="24"/>
          <w:lang w:val="en-US"/>
        </w:rPr>
        <w:t>B-dependent pathway</w:t>
      </w:r>
      <w:r w:rsidR="00150A1D" w:rsidRPr="004D557C">
        <w:rPr>
          <w:lang w:val="en-US"/>
        </w:rPr>
        <w:t xml:space="preserve"> </w:t>
      </w:r>
      <w:r w:rsidR="009F336F" w:rsidRPr="004D557C">
        <w:rPr>
          <w:lang w:val="en-US"/>
        </w:rPr>
        <w:t xml:space="preserve"> (</w:t>
      </w:r>
      <w:r w:rsidR="00150A1D" w:rsidRPr="004D557C">
        <w:rPr>
          <w:rFonts w:ascii="Times New Roman" w:eastAsia="Times New Roman" w:hAnsi="Times New Roman" w:cs="Times New Roman"/>
          <w:sz w:val="24"/>
          <w:lang w:val="en-US"/>
        </w:rPr>
        <w:t xml:space="preserve">Kim </w:t>
      </w:r>
      <w:r w:rsidR="009F336F" w:rsidRPr="004D557C">
        <w:rPr>
          <w:rFonts w:ascii="Times New Roman" w:eastAsia="Times New Roman" w:hAnsi="Times New Roman" w:cs="Times New Roman"/>
          <w:sz w:val="24"/>
          <w:lang w:val="en-US"/>
        </w:rPr>
        <w:t>et al., 2006</w:t>
      </w:r>
      <w:r w:rsidR="0040307F" w:rsidRPr="004D557C">
        <w:rPr>
          <w:rFonts w:ascii="Times New Roman" w:eastAsia="Times New Roman" w:hAnsi="Times New Roman" w:cs="Times New Roman"/>
          <w:sz w:val="24"/>
          <w:lang w:val="en-US"/>
        </w:rPr>
        <w:t>b</w:t>
      </w:r>
      <w:r w:rsidR="009F336F" w:rsidRPr="004D557C">
        <w:rPr>
          <w:rFonts w:ascii="Times New Roman" w:eastAsia="Times New Roman" w:hAnsi="Times New Roman" w:cs="Times New Roman"/>
          <w:sz w:val="24"/>
          <w:lang w:val="en-US"/>
        </w:rPr>
        <w:t>).</w:t>
      </w:r>
      <w:r w:rsidRPr="004D557C">
        <w:rPr>
          <w:rFonts w:ascii="Times New Roman" w:eastAsia="Times New Roman" w:hAnsi="Times New Roman" w:cs="Times New Roman"/>
          <w:sz w:val="24"/>
          <w:lang w:val="en-US"/>
        </w:rPr>
        <w:t xml:space="preserve"> At this regard, recently a paper on the potential anti-inflammatory property of malvidin, a natural pigment of anthocyanin class, has been published. The results showed that malvidin inhibited the </w:t>
      </w:r>
      <w:r w:rsidR="008604E0" w:rsidRPr="004D557C">
        <w:rPr>
          <w:rFonts w:ascii="Times New Roman" w:eastAsia="Times New Roman" w:hAnsi="Times New Roman" w:cs="Times New Roman"/>
          <w:sz w:val="24"/>
          <w:lang w:val="en-US"/>
        </w:rPr>
        <w:t>TNF</w:t>
      </w:r>
      <w:r w:rsidR="006E43FF" w:rsidRPr="004D557C">
        <w:rPr>
          <w:rFonts w:ascii="Times New Roman" w:eastAsia="Times New Roman" w:hAnsi="Times New Roman" w:cs="Times New Roman"/>
          <w:sz w:val="24"/>
          <w:lang w:val="en-US"/>
        </w:rPr>
        <w:t>-</w:t>
      </w:r>
      <w:r w:rsidR="008604E0" w:rsidRPr="004D557C">
        <w:rPr>
          <w:rFonts w:ascii="Times New Roman" w:eastAsia="Times New Roman" w:hAnsi="Times New Roman" w:cs="Times New Roman"/>
          <w:sz w:val="24"/>
          <w:lang w:val="en-US"/>
        </w:rPr>
        <w:t>α</w:t>
      </w:r>
      <w:r w:rsidRPr="004D557C">
        <w:rPr>
          <w:rFonts w:ascii="Times New Roman" w:eastAsia="Times New Roman" w:hAnsi="Times New Roman" w:cs="Times New Roman"/>
          <w:sz w:val="24"/>
          <w:lang w:val="en-US"/>
        </w:rPr>
        <w:t xml:space="preserve">-induced ICAM-1 and VCAM-1 production, </w:t>
      </w:r>
      <w:r w:rsidR="001B3BCE" w:rsidRPr="004D557C">
        <w:rPr>
          <w:rFonts w:ascii="Times New Roman" w:eastAsia="Times New Roman" w:hAnsi="Times New Roman" w:cs="Times New Roman"/>
          <w:sz w:val="24"/>
          <w:lang w:val="en-US"/>
        </w:rPr>
        <w:t>as well as</w:t>
      </w:r>
      <w:r w:rsidRPr="004D557C">
        <w:rPr>
          <w:rFonts w:ascii="Times New Roman" w:eastAsia="Times New Roman" w:hAnsi="Times New Roman" w:cs="Times New Roman"/>
          <w:sz w:val="24"/>
          <w:lang w:val="en-US"/>
        </w:rPr>
        <w:t xml:space="preserve"> </w:t>
      </w:r>
      <w:r w:rsidR="009B1E37" w:rsidRPr="004D557C">
        <w:rPr>
          <w:rFonts w:ascii="Times New Roman" w:eastAsia="Times New Roman" w:hAnsi="Times New Roman" w:cs="Times New Roman"/>
          <w:sz w:val="24"/>
          <w:lang w:val="en-US"/>
        </w:rPr>
        <w:t>antagonized NF-kB pathway (</w:t>
      </w:r>
      <w:r w:rsidR="005A76F0" w:rsidRPr="004D557C">
        <w:rPr>
          <w:rFonts w:ascii="Times New Roman" w:eastAsia="Times New Roman" w:hAnsi="Times New Roman" w:cs="Times New Roman"/>
          <w:sz w:val="24"/>
          <w:lang w:val="en-US"/>
        </w:rPr>
        <w:t>Huang et al., 2014a</w:t>
      </w:r>
      <w:r w:rsidR="009B1E37" w:rsidRPr="004D557C">
        <w:rPr>
          <w:rFonts w:ascii="Times New Roman" w:eastAsia="Times New Roman" w:hAnsi="Times New Roman" w:cs="Times New Roman"/>
          <w:sz w:val="24"/>
          <w:lang w:val="en-US"/>
        </w:rPr>
        <w:t>).</w:t>
      </w:r>
    </w:p>
    <w:p w:rsidR="00061EE2" w:rsidRPr="004D557C" w:rsidRDefault="00033024" w:rsidP="00061EE2">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Again</w:t>
      </w:r>
      <w:r w:rsidR="00061EE2" w:rsidRPr="004D557C">
        <w:rPr>
          <w:rFonts w:ascii="Times New Roman" w:eastAsia="Times New Roman" w:hAnsi="Times New Roman" w:cs="Times New Roman"/>
          <w:sz w:val="24"/>
          <w:lang w:val="en-US"/>
        </w:rPr>
        <w:t xml:space="preserve">, a protection against I/R injury, </w:t>
      </w:r>
      <w:r w:rsidR="00732BC1" w:rsidRPr="004D557C">
        <w:rPr>
          <w:rFonts w:ascii="Times New Roman" w:eastAsia="Times New Roman" w:hAnsi="Times New Roman" w:cs="Times New Roman"/>
          <w:sz w:val="24"/>
          <w:lang w:val="en-US"/>
        </w:rPr>
        <w:t xml:space="preserve">by means </w:t>
      </w:r>
      <w:r w:rsidR="00971E2B" w:rsidRPr="004D557C">
        <w:rPr>
          <w:rFonts w:ascii="Times New Roman" w:eastAsia="Times New Roman" w:hAnsi="Times New Roman" w:cs="Times New Roman"/>
          <w:sz w:val="24"/>
          <w:lang w:val="en-US"/>
        </w:rPr>
        <w:t xml:space="preserve">of </w:t>
      </w:r>
      <w:r w:rsidR="00061EE2" w:rsidRPr="004D557C">
        <w:rPr>
          <w:rFonts w:ascii="Times New Roman" w:eastAsia="Times New Roman" w:hAnsi="Times New Roman" w:cs="Times New Roman"/>
          <w:sz w:val="24"/>
          <w:lang w:val="en-US"/>
        </w:rPr>
        <w:t>regulati</w:t>
      </w:r>
      <w:r w:rsidR="00732BC1" w:rsidRPr="004D557C">
        <w:rPr>
          <w:rFonts w:ascii="Times New Roman" w:eastAsia="Times New Roman" w:hAnsi="Times New Roman" w:cs="Times New Roman"/>
          <w:sz w:val="24"/>
          <w:lang w:val="en-US"/>
        </w:rPr>
        <w:t>o</w:t>
      </w:r>
      <w:r w:rsidR="00061EE2" w:rsidRPr="004D557C">
        <w:rPr>
          <w:rFonts w:ascii="Times New Roman" w:eastAsia="Times New Roman" w:hAnsi="Times New Roman" w:cs="Times New Roman"/>
          <w:sz w:val="24"/>
          <w:lang w:val="en-US"/>
        </w:rPr>
        <w:t>n</w:t>
      </w:r>
      <w:r w:rsidR="00732BC1" w:rsidRPr="004D557C">
        <w:rPr>
          <w:rFonts w:ascii="Times New Roman" w:eastAsia="Times New Roman" w:hAnsi="Times New Roman" w:cs="Times New Roman"/>
          <w:sz w:val="24"/>
          <w:lang w:val="en-US"/>
        </w:rPr>
        <w:t xml:space="preserve"> of</w:t>
      </w:r>
      <w:r w:rsidR="00061EE2" w:rsidRPr="004D557C">
        <w:rPr>
          <w:rFonts w:ascii="Times New Roman" w:eastAsia="Times New Roman" w:hAnsi="Times New Roman" w:cs="Times New Roman"/>
          <w:sz w:val="24"/>
          <w:lang w:val="en-US"/>
        </w:rPr>
        <w:t xml:space="preserve"> inflammatory cytokines, NF-kB and </w:t>
      </w:r>
      <w:r w:rsidR="006871D8" w:rsidRPr="004D557C">
        <w:rPr>
          <w:rFonts w:ascii="Times New Roman" w:eastAsia="Times New Roman" w:hAnsi="Times New Roman" w:cs="Times New Roman"/>
          <w:sz w:val="24"/>
          <w:lang w:val="en-US"/>
        </w:rPr>
        <w:t>TNF</w:t>
      </w:r>
      <w:r w:rsidR="006E43FF" w:rsidRPr="004D557C">
        <w:rPr>
          <w:rFonts w:ascii="Times New Roman" w:eastAsia="Times New Roman" w:hAnsi="Times New Roman" w:cs="Times New Roman"/>
          <w:sz w:val="24"/>
          <w:lang w:val="en-US"/>
        </w:rPr>
        <w:t>-</w:t>
      </w:r>
      <w:r w:rsidR="006871D8" w:rsidRPr="004D557C">
        <w:rPr>
          <w:rFonts w:ascii="Times New Roman" w:eastAsia="Times New Roman" w:hAnsi="Times New Roman" w:cs="Times New Roman"/>
          <w:sz w:val="24"/>
          <w:lang w:val="en-US"/>
        </w:rPr>
        <w:t>α</w:t>
      </w:r>
      <w:r w:rsidR="00061EE2" w:rsidRPr="004D557C">
        <w:rPr>
          <w:rFonts w:ascii="Times New Roman" w:eastAsia="Times New Roman" w:hAnsi="Times New Roman" w:cs="Times New Roman"/>
          <w:sz w:val="24"/>
          <w:lang w:val="en-US"/>
        </w:rPr>
        <w:t>, has been demonstrated for vitexin, a glycoside of apigenin</w:t>
      </w:r>
      <w:r w:rsidRPr="004D557C">
        <w:rPr>
          <w:rFonts w:ascii="Times New Roman" w:eastAsia="Times New Roman" w:hAnsi="Times New Roman" w:cs="Times New Roman"/>
          <w:sz w:val="24"/>
          <w:lang w:val="en-US"/>
        </w:rPr>
        <w:t>. The authors reported that vitexin significantly reduced the elevation of the ST segment of ECG and myocardial infarct size, other than the activity of typical biochemical markers of myocardial damage (LDH e CK</w:t>
      </w:r>
      <w:r w:rsidR="004D557C">
        <w:rPr>
          <w:rFonts w:ascii="Times New Roman" w:eastAsia="Times New Roman" w:hAnsi="Times New Roman" w:cs="Times New Roman"/>
          <w:sz w:val="24"/>
          <w:lang w:val="en-US"/>
        </w:rPr>
        <w:t xml:space="preserve">, </w:t>
      </w:r>
      <w:r w:rsidR="005A76F0" w:rsidRPr="004D557C">
        <w:rPr>
          <w:rFonts w:ascii="Times New Roman" w:eastAsia="Times New Roman" w:hAnsi="Times New Roman" w:cs="Times New Roman"/>
          <w:sz w:val="24"/>
          <w:lang w:val="en-US"/>
        </w:rPr>
        <w:t>Dong et al., 2011</w:t>
      </w:r>
      <w:r w:rsidR="009F336F" w:rsidRPr="004D557C">
        <w:rPr>
          <w:rFonts w:ascii="Times New Roman" w:eastAsia="Times New Roman" w:hAnsi="Times New Roman" w:cs="Times New Roman"/>
          <w:sz w:val="24"/>
          <w:lang w:val="en-US"/>
        </w:rPr>
        <w:t xml:space="preserve">). </w:t>
      </w:r>
    </w:p>
    <w:p w:rsidR="00F13F03" w:rsidRPr="004D557C" w:rsidRDefault="007D7F7B" w:rsidP="001F1C18">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i/>
          <w:sz w:val="24"/>
          <w:lang w:val="en-US"/>
        </w:rPr>
        <w:lastRenderedPageBreak/>
        <w:t>VASO</w:t>
      </w:r>
      <w:r w:rsidR="00971E2B" w:rsidRPr="004D557C">
        <w:rPr>
          <w:rFonts w:ascii="Times New Roman" w:eastAsia="Times New Roman" w:hAnsi="Times New Roman" w:cs="Times New Roman"/>
          <w:i/>
          <w:sz w:val="24"/>
          <w:lang w:val="en-US"/>
        </w:rPr>
        <w:t>DILATOR</w:t>
      </w:r>
      <w:r w:rsidRPr="004D557C">
        <w:rPr>
          <w:rFonts w:ascii="Times New Roman" w:eastAsia="Times New Roman" w:hAnsi="Times New Roman" w:cs="Times New Roman"/>
          <w:i/>
          <w:sz w:val="24"/>
          <w:lang w:val="en-US"/>
        </w:rPr>
        <w:t xml:space="preserve"> ACTIVITY</w:t>
      </w:r>
      <w:r w:rsidRPr="004D557C">
        <w:rPr>
          <w:rFonts w:ascii="Times New Roman" w:eastAsia="Times New Roman" w:hAnsi="Times New Roman" w:cs="Times New Roman"/>
          <w:sz w:val="24"/>
          <w:lang w:val="en-US"/>
        </w:rPr>
        <w:t xml:space="preserve">- </w:t>
      </w:r>
      <w:r w:rsidR="00BA3D1C" w:rsidRPr="004D557C">
        <w:rPr>
          <w:rFonts w:ascii="Times New Roman" w:eastAsia="Times New Roman" w:hAnsi="Times New Roman" w:cs="Times New Roman"/>
          <w:sz w:val="24"/>
          <w:lang w:val="en-US"/>
        </w:rPr>
        <w:t>Many f</w:t>
      </w:r>
      <w:r w:rsidR="00F13F03" w:rsidRPr="004D557C">
        <w:rPr>
          <w:rFonts w:ascii="Times New Roman" w:eastAsia="Times New Roman" w:hAnsi="Times New Roman" w:cs="Times New Roman"/>
          <w:sz w:val="24"/>
          <w:lang w:val="en-US"/>
        </w:rPr>
        <w:t xml:space="preserve">lavonoids </w:t>
      </w:r>
      <w:r w:rsidR="00BA3D1C" w:rsidRPr="004D557C">
        <w:rPr>
          <w:rFonts w:ascii="Times New Roman" w:eastAsia="Times New Roman" w:hAnsi="Times New Roman" w:cs="Times New Roman"/>
          <w:sz w:val="24"/>
          <w:lang w:val="en-US"/>
        </w:rPr>
        <w:t xml:space="preserve">possess </w:t>
      </w:r>
      <w:r w:rsidR="00971E2B" w:rsidRPr="004D557C">
        <w:rPr>
          <w:rFonts w:ascii="Times New Roman" w:eastAsia="Times New Roman" w:hAnsi="Times New Roman" w:cs="Times New Roman"/>
          <w:sz w:val="24"/>
          <w:lang w:val="en-US"/>
        </w:rPr>
        <w:t>direct vasodilator</w:t>
      </w:r>
      <w:r w:rsidR="00F13F03" w:rsidRPr="004D557C">
        <w:rPr>
          <w:rFonts w:ascii="Times New Roman" w:eastAsia="Times New Roman" w:hAnsi="Times New Roman" w:cs="Times New Roman"/>
          <w:sz w:val="24"/>
          <w:lang w:val="en-US"/>
        </w:rPr>
        <w:t xml:space="preserve"> action</w:t>
      </w:r>
      <w:r w:rsidR="007900B6" w:rsidRPr="004D557C">
        <w:rPr>
          <w:rFonts w:ascii="Times New Roman" w:eastAsia="Times New Roman" w:hAnsi="Times New Roman" w:cs="Times New Roman"/>
          <w:sz w:val="24"/>
          <w:lang w:val="en-US"/>
        </w:rPr>
        <w:t>s</w:t>
      </w:r>
      <w:r w:rsidR="00AF08DE" w:rsidRPr="004D557C">
        <w:rPr>
          <w:rFonts w:ascii="Times New Roman" w:eastAsia="Times New Roman" w:hAnsi="Times New Roman" w:cs="Times New Roman"/>
          <w:sz w:val="24"/>
          <w:lang w:val="en-US"/>
        </w:rPr>
        <w:t>, that</w:t>
      </w:r>
      <w:r w:rsidR="00546445" w:rsidRPr="004D557C">
        <w:rPr>
          <w:rFonts w:ascii="Times New Roman" w:eastAsia="Times New Roman" w:hAnsi="Times New Roman" w:cs="Times New Roman"/>
          <w:sz w:val="24"/>
          <w:lang w:val="en-US"/>
        </w:rPr>
        <w:t xml:space="preserve"> </w:t>
      </w:r>
      <w:r w:rsidR="007900B6" w:rsidRPr="004D557C">
        <w:rPr>
          <w:rFonts w:ascii="Times New Roman" w:eastAsia="Times New Roman" w:hAnsi="Times New Roman" w:cs="Times New Roman"/>
          <w:sz w:val="24"/>
          <w:lang w:val="en-US"/>
        </w:rPr>
        <w:t xml:space="preserve">can </w:t>
      </w:r>
      <w:r w:rsidR="00AF08DE" w:rsidRPr="004D557C">
        <w:rPr>
          <w:rFonts w:ascii="Times New Roman" w:eastAsia="Times New Roman" w:hAnsi="Times New Roman" w:cs="Times New Roman"/>
          <w:sz w:val="24"/>
          <w:lang w:val="en-US"/>
        </w:rPr>
        <w:t xml:space="preserve">contribute to a cardiac protection </w:t>
      </w:r>
      <w:r w:rsidR="001F1C18" w:rsidRPr="004D557C">
        <w:rPr>
          <w:rFonts w:ascii="Times New Roman" w:eastAsia="Times New Roman" w:hAnsi="Times New Roman" w:cs="Times New Roman"/>
          <w:sz w:val="24"/>
          <w:lang w:val="en-US"/>
        </w:rPr>
        <w:t>through</w:t>
      </w:r>
      <w:r w:rsidR="004E2615" w:rsidRPr="004D557C">
        <w:rPr>
          <w:rFonts w:ascii="Times New Roman" w:eastAsia="Times New Roman" w:hAnsi="Times New Roman" w:cs="Times New Roman"/>
          <w:sz w:val="24"/>
          <w:lang w:val="en-US"/>
        </w:rPr>
        <w:t xml:space="preserve"> </w:t>
      </w:r>
      <w:r w:rsidR="003B264E" w:rsidRPr="004D557C">
        <w:rPr>
          <w:rFonts w:ascii="Times New Roman" w:eastAsia="Times New Roman" w:hAnsi="Times New Roman" w:cs="Times New Roman"/>
          <w:sz w:val="24"/>
          <w:lang w:val="en-US"/>
        </w:rPr>
        <w:t xml:space="preserve">an improvement of the </w:t>
      </w:r>
      <w:r w:rsidR="00AB7F37" w:rsidRPr="004D557C">
        <w:rPr>
          <w:rFonts w:ascii="Times New Roman" w:eastAsia="Times New Roman" w:hAnsi="Times New Roman" w:cs="Times New Roman"/>
          <w:sz w:val="24"/>
          <w:lang w:val="en-US"/>
        </w:rPr>
        <w:t>blood flow</w:t>
      </w:r>
      <w:r w:rsidR="00E70E62" w:rsidRPr="004D557C">
        <w:rPr>
          <w:rFonts w:ascii="Times New Roman" w:eastAsia="Times New Roman" w:hAnsi="Times New Roman" w:cs="Times New Roman"/>
          <w:sz w:val="24"/>
          <w:lang w:val="en-US"/>
        </w:rPr>
        <w:t xml:space="preserve"> in the injured tissue</w:t>
      </w:r>
      <w:r w:rsidR="00F13F03" w:rsidRPr="004D557C">
        <w:rPr>
          <w:rFonts w:ascii="Times New Roman" w:eastAsia="Times New Roman" w:hAnsi="Times New Roman" w:cs="Times New Roman"/>
          <w:sz w:val="24"/>
          <w:lang w:val="en-US"/>
        </w:rPr>
        <w:t>.</w:t>
      </w:r>
    </w:p>
    <w:p w:rsidR="004E080A" w:rsidRPr="004D557C" w:rsidRDefault="00F13F03" w:rsidP="004E080A">
      <w:pPr>
        <w:autoSpaceDE w:val="0"/>
        <w:autoSpaceDN w:val="0"/>
        <w:adjustRightInd w:val="0"/>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Flavone </w:t>
      </w:r>
      <w:r w:rsidR="00E70E62" w:rsidRPr="004D557C">
        <w:rPr>
          <w:rFonts w:ascii="Times New Roman" w:eastAsia="Times New Roman" w:hAnsi="Times New Roman" w:cs="Times New Roman"/>
          <w:sz w:val="24"/>
          <w:lang w:val="en-US"/>
        </w:rPr>
        <w:t xml:space="preserve">and </w:t>
      </w:r>
      <w:r w:rsidRPr="004D557C">
        <w:rPr>
          <w:rFonts w:ascii="Times New Roman" w:eastAsia="Times New Roman" w:hAnsi="Times New Roman" w:cs="Times New Roman"/>
          <w:sz w:val="24"/>
          <w:lang w:val="en-US"/>
        </w:rPr>
        <w:t>fla</w:t>
      </w:r>
      <w:r w:rsidR="00732BC1" w:rsidRPr="004D557C">
        <w:rPr>
          <w:rFonts w:ascii="Times New Roman" w:eastAsia="Times New Roman" w:hAnsi="Times New Roman" w:cs="Times New Roman"/>
          <w:sz w:val="24"/>
          <w:lang w:val="en-US"/>
        </w:rPr>
        <w:t>vanones are potent vasodilators,</w:t>
      </w:r>
      <w:r w:rsidR="004E2615" w:rsidRPr="004D557C">
        <w:rPr>
          <w:rFonts w:ascii="Times New Roman" w:eastAsia="Times New Roman" w:hAnsi="Times New Roman" w:cs="Times New Roman"/>
          <w:sz w:val="24"/>
          <w:lang w:val="en-US"/>
        </w:rPr>
        <w:t xml:space="preserve"> </w:t>
      </w:r>
      <w:r w:rsidR="00324086" w:rsidRPr="004D557C">
        <w:rPr>
          <w:rFonts w:ascii="Times New Roman" w:eastAsia="Times New Roman" w:hAnsi="Times New Roman" w:cs="Times New Roman"/>
          <w:sz w:val="24"/>
          <w:lang w:val="en-US"/>
        </w:rPr>
        <w:t>while</w:t>
      </w:r>
      <w:r w:rsidR="004E2615" w:rsidRPr="004D557C">
        <w:rPr>
          <w:rFonts w:ascii="Times New Roman" w:eastAsia="Times New Roman" w:hAnsi="Times New Roman" w:cs="Times New Roman"/>
          <w:sz w:val="24"/>
          <w:lang w:val="en-US"/>
        </w:rPr>
        <w:t xml:space="preserve"> </w:t>
      </w:r>
      <w:r w:rsidRPr="004D557C">
        <w:rPr>
          <w:rFonts w:ascii="Times New Roman" w:eastAsia="Times New Roman" w:hAnsi="Times New Roman" w:cs="Times New Roman"/>
          <w:sz w:val="24"/>
          <w:lang w:val="en-US"/>
        </w:rPr>
        <w:t>flavanols lacking the ke</w:t>
      </w:r>
      <w:r w:rsidR="00C8734E" w:rsidRPr="004D557C">
        <w:rPr>
          <w:rFonts w:ascii="Times New Roman" w:eastAsia="Times New Roman" w:hAnsi="Times New Roman" w:cs="Times New Roman"/>
          <w:sz w:val="24"/>
          <w:lang w:val="en-US"/>
        </w:rPr>
        <w:t>to group have a lower vaso</w:t>
      </w:r>
      <w:r w:rsidR="00324086" w:rsidRPr="004D557C">
        <w:rPr>
          <w:rFonts w:ascii="Times New Roman" w:eastAsia="Times New Roman" w:hAnsi="Times New Roman" w:cs="Times New Roman"/>
          <w:sz w:val="24"/>
          <w:lang w:val="en-US"/>
        </w:rPr>
        <w:t>relaxing</w:t>
      </w:r>
      <w:r w:rsidRPr="004D557C">
        <w:rPr>
          <w:rFonts w:ascii="Times New Roman" w:eastAsia="Times New Roman" w:hAnsi="Times New Roman" w:cs="Times New Roman"/>
          <w:sz w:val="24"/>
          <w:lang w:val="en-US"/>
        </w:rPr>
        <w:t xml:space="preserve"> activity. In general, </w:t>
      </w:r>
      <w:r w:rsidR="004B7890" w:rsidRPr="004D557C">
        <w:rPr>
          <w:rFonts w:ascii="Times New Roman" w:eastAsia="Times New Roman" w:hAnsi="Times New Roman" w:cs="Times New Roman"/>
          <w:sz w:val="24"/>
          <w:lang w:val="en-US"/>
        </w:rPr>
        <w:t xml:space="preserve">an </w:t>
      </w:r>
      <w:r w:rsidRPr="004D557C">
        <w:rPr>
          <w:rFonts w:ascii="Times New Roman" w:eastAsia="Times New Roman" w:hAnsi="Times New Roman" w:cs="Times New Roman"/>
          <w:sz w:val="24"/>
          <w:lang w:val="en-US"/>
        </w:rPr>
        <w:t xml:space="preserve">increased hydrophilicity due to </w:t>
      </w:r>
      <w:r w:rsidR="004B7890" w:rsidRPr="004D557C">
        <w:rPr>
          <w:rFonts w:ascii="Times New Roman" w:eastAsia="Times New Roman" w:hAnsi="Times New Roman" w:cs="Times New Roman"/>
          <w:sz w:val="24"/>
          <w:lang w:val="en-US"/>
        </w:rPr>
        <w:t xml:space="preserve">many </w:t>
      </w:r>
      <w:r w:rsidRPr="004D557C">
        <w:rPr>
          <w:rFonts w:ascii="Times New Roman" w:eastAsia="Times New Roman" w:hAnsi="Times New Roman" w:cs="Times New Roman"/>
          <w:sz w:val="24"/>
          <w:lang w:val="en-US"/>
        </w:rPr>
        <w:t>hydroxyl gro</w:t>
      </w:r>
      <w:r w:rsidR="006C6FA8" w:rsidRPr="004D557C">
        <w:rPr>
          <w:rFonts w:ascii="Times New Roman" w:eastAsia="Times New Roman" w:hAnsi="Times New Roman" w:cs="Times New Roman"/>
          <w:sz w:val="24"/>
          <w:lang w:val="en-US"/>
        </w:rPr>
        <w:t>ups may abolish the vasodilator</w:t>
      </w:r>
      <w:r w:rsidRPr="004D557C">
        <w:rPr>
          <w:rFonts w:ascii="Times New Roman" w:eastAsia="Times New Roman" w:hAnsi="Times New Roman" w:cs="Times New Roman"/>
          <w:sz w:val="24"/>
          <w:lang w:val="en-US"/>
        </w:rPr>
        <w:t xml:space="preserve"> action, but the relationship betwee</w:t>
      </w:r>
      <w:r w:rsidR="00994470" w:rsidRPr="004D557C">
        <w:rPr>
          <w:rFonts w:ascii="Times New Roman" w:eastAsia="Times New Roman" w:hAnsi="Times New Roman" w:cs="Times New Roman"/>
          <w:sz w:val="24"/>
          <w:lang w:val="en-US"/>
        </w:rPr>
        <w:t>n lipophilicity and vasodilating</w:t>
      </w:r>
      <w:r w:rsidRPr="004D557C">
        <w:rPr>
          <w:rFonts w:ascii="Times New Roman" w:eastAsia="Times New Roman" w:hAnsi="Times New Roman" w:cs="Times New Roman"/>
          <w:sz w:val="24"/>
          <w:lang w:val="en-US"/>
        </w:rPr>
        <w:t xml:space="preserve"> activity has not been fully proven </w:t>
      </w:r>
      <w:r w:rsidR="009F336F" w:rsidRPr="004D557C">
        <w:rPr>
          <w:rFonts w:ascii="Times New Roman" w:eastAsia="Times New Roman" w:hAnsi="Times New Roman" w:cs="Times New Roman"/>
          <w:sz w:val="24"/>
          <w:lang w:val="en-US"/>
        </w:rPr>
        <w:t>(Duarte et al., 1993; Jeon et al., 2007; Xu et al., 2007; Dong et al., 2009)</w:t>
      </w:r>
      <w:r w:rsidRPr="004D557C">
        <w:rPr>
          <w:rFonts w:ascii="Times New Roman" w:eastAsia="Times New Roman" w:hAnsi="Times New Roman" w:cs="Times New Roman"/>
          <w:sz w:val="24"/>
          <w:lang w:val="en-US"/>
        </w:rPr>
        <w:t xml:space="preserve"> and the mechanism of vasodi</w:t>
      </w:r>
      <w:r w:rsidR="00994470" w:rsidRPr="004D557C">
        <w:rPr>
          <w:rFonts w:ascii="Times New Roman" w:eastAsia="Times New Roman" w:hAnsi="Times New Roman" w:cs="Times New Roman"/>
          <w:sz w:val="24"/>
          <w:lang w:val="en-US"/>
        </w:rPr>
        <w:t>lator</w:t>
      </w:r>
      <w:r w:rsidRPr="004D557C">
        <w:rPr>
          <w:rFonts w:ascii="Times New Roman" w:eastAsia="Times New Roman" w:hAnsi="Times New Roman" w:cs="Times New Roman"/>
          <w:sz w:val="24"/>
          <w:lang w:val="en-US"/>
        </w:rPr>
        <w:t xml:space="preserve"> action has not been fully elucidated as yet. The presence of intact endothelium is not a requisite but may, at least slightly, enhance the activity of most flavonoids </w:t>
      </w:r>
      <w:r w:rsidR="009F336F" w:rsidRPr="004D557C">
        <w:rPr>
          <w:rFonts w:ascii="Times New Roman" w:eastAsia="Times New Roman" w:hAnsi="Times New Roman" w:cs="Times New Roman"/>
          <w:sz w:val="24"/>
          <w:lang w:val="en-US"/>
        </w:rPr>
        <w:t>(Chan et al., 2000; Mishram et al., 2000; Ko et al., 1991)</w:t>
      </w:r>
      <w:r w:rsidRPr="004D557C">
        <w:rPr>
          <w:rFonts w:ascii="Times New Roman" w:eastAsia="Times New Roman" w:hAnsi="Times New Roman" w:cs="Times New Roman"/>
          <w:sz w:val="24"/>
          <w:lang w:val="en-US"/>
        </w:rPr>
        <w:t xml:space="preserve">. </w:t>
      </w:r>
      <w:r w:rsidR="00217216" w:rsidRPr="004D557C">
        <w:rPr>
          <w:rFonts w:ascii="Times New Roman" w:eastAsia="Times New Roman" w:hAnsi="Times New Roman" w:cs="Times New Roman"/>
          <w:sz w:val="24"/>
          <w:lang w:val="en-US"/>
        </w:rPr>
        <w:t>Of course, the endothelium-dependent relaxation effect is mediated by nitric oxide</w:t>
      </w:r>
      <w:r w:rsidR="004E080A" w:rsidRPr="004D557C">
        <w:rPr>
          <w:rFonts w:ascii="Times New Roman" w:eastAsia="Times New Roman" w:hAnsi="Times New Roman" w:cs="Times New Roman"/>
          <w:sz w:val="24"/>
          <w:lang w:val="en-US"/>
        </w:rPr>
        <w:t>, interestingly, a part of the beneficial effect</w:t>
      </w:r>
      <w:r w:rsidR="00A907F9" w:rsidRPr="004D557C">
        <w:rPr>
          <w:rFonts w:ascii="Times New Roman" w:eastAsia="Times New Roman" w:hAnsi="Times New Roman" w:cs="Times New Roman"/>
          <w:sz w:val="24"/>
          <w:lang w:val="en-US"/>
        </w:rPr>
        <w:t>s</w:t>
      </w:r>
      <w:r w:rsidR="004E080A" w:rsidRPr="004D557C">
        <w:rPr>
          <w:rFonts w:ascii="Times New Roman" w:eastAsia="Times New Roman" w:hAnsi="Times New Roman" w:cs="Times New Roman"/>
          <w:sz w:val="24"/>
          <w:lang w:val="en-US"/>
        </w:rPr>
        <w:t xml:space="preserve"> on ischemic-reperfused hearts of epigallocatechin </w:t>
      </w:r>
      <w:r w:rsidR="001B3BCE" w:rsidRPr="004D557C">
        <w:rPr>
          <w:rFonts w:ascii="Times New Roman" w:eastAsia="Times New Roman" w:hAnsi="Times New Roman" w:cs="Times New Roman"/>
          <w:sz w:val="24"/>
          <w:lang w:val="en-US"/>
        </w:rPr>
        <w:t>3-</w:t>
      </w:r>
      <w:r w:rsidR="004E080A" w:rsidRPr="004D557C">
        <w:rPr>
          <w:rFonts w:ascii="Times New Roman" w:eastAsia="Times New Roman" w:hAnsi="Times New Roman" w:cs="Times New Roman"/>
          <w:sz w:val="24"/>
          <w:lang w:val="en-US"/>
        </w:rPr>
        <w:t>gallate</w:t>
      </w:r>
      <w:r w:rsidR="000A39A7" w:rsidRPr="004D557C">
        <w:rPr>
          <w:rFonts w:ascii="Times New Roman" w:eastAsia="Times New Roman" w:hAnsi="Times New Roman" w:cs="Times New Roman"/>
          <w:sz w:val="24"/>
          <w:lang w:val="en-US"/>
        </w:rPr>
        <w:t xml:space="preserve"> and baicalein</w:t>
      </w:r>
      <w:r w:rsidR="004E080A" w:rsidRPr="004D557C">
        <w:rPr>
          <w:rFonts w:ascii="Times New Roman" w:eastAsia="Times New Roman" w:hAnsi="Times New Roman" w:cs="Times New Roman"/>
          <w:sz w:val="24"/>
          <w:lang w:val="en-US"/>
        </w:rPr>
        <w:t xml:space="preserve"> is mediated by an induction of eNOS (Potenza et al., 2007</w:t>
      </w:r>
      <w:r w:rsidR="000A39A7" w:rsidRPr="004D557C">
        <w:rPr>
          <w:rFonts w:ascii="Times New Roman" w:eastAsia="Times New Roman" w:hAnsi="Times New Roman" w:cs="Times New Roman"/>
          <w:sz w:val="24"/>
          <w:lang w:val="en-US"/>
        </w:rPr>
        <w:t>; Tan et al., 2014</w:t>
      </w:r>
      <w:r w:rsidR="004E080A" w:rsidRPr="004D557C">
        <w:rPr>
          <w:rFonts w:ascii="Times New Roman" w:eastAsia="Times New Roman" w:hAnsi="Times New Roman" w:cs="Times New Roman"/>
          <w:sz w:val="24"/>
          <w:lang w:val="en-US"/>
        </w:rPr>
        <w:t xml:space="preserve">). </w:t>
      </w:r>
    </w:p>
    <w:p w:rsidR="00324086" w:rsidRPr="004D557C" w:rsidRDefault="007916EE" w:rsidP="004E080A">
      <w:pPr>
        <w:autoSpaceDE w:val="0"/>
        <w:autoSpaceDN w:val="0"/>
        <w:adjustRightInd w:val="0"/>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The mechanisms endothelium-independent </w:t>
      </w:r>
      <w:r w:rsidR="003D50E7" w:rsidRPr="004D557C">
        <w:rPr>
          <w:rFonts w:ascii="Times New Roman" w:eastAsia="Times New Roman" w:hAnsi="Times New Roman" w:cs="Times New Roman"/>
          <w:sz w:val="24"/>
          <w:lang w:val="en-US"/>
        </w:rPr>
        <w:t xml:space="preserve">are yet uncertain, but kinase proteins, phosphodiesterase or ion channels </w:t>
      </w:r>
      <w:r w:rsidR="00F13F03" w:rsidRPr="004D557C">
        <w:rPr>
          <w:rFonts w:ascii="Times New Roman" w:eastAsia="Times New Roman" w:hAnsi="Times New Roman" w:cs="Times New Roman"/>
          <w:sz w:val="24"/>
          <w:lang w:val="en-US"/>
        </w:rPr>
        <w:t xml:space="preserve">could to be </w:t>
      </w:r>
      <w:r w:rsidR="003D50E7" w:rsidRPr="004D557C">
        <w:rPr>
          <w:rFonts w:ascii="Times New Roman" w:eastAsia="Times New Roman" w:hAnsi="Times New Roman" w:cs="Times New Roman"/>
          <w:sz w:val="24"/>
          <w:lang w:val="en-US"/>
        </w:rPr>
        <w:t xml:space="preserve"> involved  </w:t>
      </w:r>
      <w:r w:rsidR="00CA5789" w:rsidRPr="004D557C">
        <w:rPr>
          <w:rFonts w:ascii="Times New Roman" w:eastAsia="Times New Roman" w:hAnsi="Times New Roman" w:cs="Times New Roman"/>
          <w:sz w:val="24"/>
          <w:lang w:val="en-US"/>
        </w:rPr>
        <w:t xml:space="preserve">. </w:t>
      </w:r>
      <w:r w:rsidR="00F13F03" w:rsidRPr="004D557C">
        <w:rPr>
          <w:rFonts w:ascii="Times New Roman" w:eastAsia="Times New Roman" w:hAnsi="Times New Roman" w:cs="Times New Roman"/>
          <w:sz w:val="24"/>
          <w:lang w:val="en-US"/>
        </w:rPr>
        <w:t xml:space="preserve">In this regards, Calderone and his colleagues demonstrated that a series of 5-hydroxy derivatives belonging to flavone and flavanone classes, such as 5-hydroxyflavone or naringenin, </w:t>
      </w:r>
      <w:r w:rsidR="00071A65" w:rsidRPr="004D557C">
        <w:rPr>
          <w:rFonts w:ascii="Times New Roman" w:eastAsia="Times New Roman" w:hAnsi="Times New Roman" w:cs="Times New Roman"/>
          <w:sz w:val="24"/>
          <w:lang w:val="en-US"/>
        </w:rPr>
        <w:t>we</w:t>
      </w:r>
      <w:r w:rsidR="00F13F03" w:rsidRPr="004D557C">
        <w:rPr>
          <w:rFonts w:ascii="Times New Roman" w:eastAsia="Times New Roman" w:hAnsi="Times New Roman" w:cs="Times New Roman"/>
          <w:sz w:val="24"/>
          <w:lang w:val="en-US"/>
        </w:rPr>
        <w:t>re able to produce vasorelaxing effect</w:t>
      </w:r>
      <w:r w:rsidR="00071A65" w:rsidRPr="004D557C">
        <w:rPr>
          <w:rFonts w:ascii="Times New Roman" w:eastAsia="Times New Roman" w:hAnsi="Times New Roman" w:cs="Times New Roman"/>
          <w:sz w:val="24"/>
          <w:lang w:val="en-US"/>
        </w:rPr>
        <w:t>s</w:t>
      </w:r>
      <w:r w:rsidR="00F13F03" w:rsidRPr="004D557C">
        <w:rPr>
          <w:rFonts w:ascii="Times New Roman" w:eastAsia="Times New Roman" w:hAnsi="Times New Roman" w:cs="Times New Roman"/>
          <w:sz w:val="24"/>
          <w:lang w:val="en-US"/>
        </w:rPr>
        <w:t xml:space="preserve"> by the opening of </w:t>
      </w:r>
      <w:r w:rsidR="00732BC1" w:rsidRPr="004D557C">
        <w:rPr>
          <w:rFonts w:ascii="Times New Roman" w:eastAsia="Times New Roman" w:hAnsi="Times New Roman" w:cs="Times New Roman"/>
          <w:sz w:val="24"/>
          <w:lang w:val="en-US"/>
        </w:rPr>
        <w:t xml:space="preserve">big conductance </w:t>
      </w:r>
      <w:r w:rsidR="00F13F03" w:rsidRPr="004D557C">
        <w:rPr>
          <w:rFonts w:ascii="Times New Roman" w:eastAsia="Times New Roman" w:hAnsi="Times New Roman" w:cs="Times New Roman"/>
          <w:sz w:val="24"/>
          <w:lang w:val="en-US"/>
        </w:rPr>
        <w:t>calcium activated and/or ATP-sensitive potassium channels</w:t>
      </w:r>
      <w:r w:rsidR="00B77F69" w:rsidRPr="004D557C">
        <w:rPr>
          <w:rFonts w:ascii="Times New Roman" w:eastAsia="Times New Roman" w:hAnsi="Times New Roman" w:cs="Times New Roman"/>
          <w:sz w:val="24"/>
          <w:lang w:val="en-US"/>
        </w:rPr>
        <w:t xml:space="preserve"> (</w:t>
      </w:r>
      <w:r w:rsidR="00732BC1" w:rsidRPr="004D557C">
        <w:rPr>
          <w:rFonts w:ascii="Times New Roman" w:eastAsia="Times New Roman" w:hAnsi="Times New Roman" w:cs="Times New Roman"/>
          <w:sz w:val="24"/>
          <w:lang w:val="en-US"/>
        </w:rPr>
        <w:t>B</w:t>
      </w:r>
      <w:r w:rsidR="00B77F69" w:rsidRPr="004D557C">
        <w:rPr>
          <w:rFonts w:ascii="Times New Roman" w:eastAsia="Times New Roman" w:hAnsi="Times New Roman" w:cs="Times New Roman"/>
          <w:sz w:val="24"/>
          <w:lang w:val="en-US"/>
        </w:rPr>
        <w:t>K</w:t>
      </w:r>
      <w:r w:rsidR="00B77F69" w:rsidRPr="004D557C">
        <w:rPr>
          <w:rFonts w:ascii="Times New Roman" w:eastAsia="Times New Roman" w:hAnsi="Times New Roman" w:cs="Times New Roman"/>
          <w:sz w:val="24"/>
          <w:vertAlign w:val="subscript"/>
          <w:lang w:val="en-US"/>
        </w:rPr>
        <w:t>Ca</w:t>
      </w:r>
      <w:r w:rsidR="00B77F69" w:rsidRPr="004D557C">
        <w:rPr>
          <w:rFonts w:ascii="Times New Roman" w:eastAsia="Times New Roman" w:hAnsi="Times New Roman" w:cs="Times New Roman"/>
          <w:sz w:val="24"/>
          <w:lang w:val="en-US"/>
        </w:rPr>
        <w:t xml:space="preserve"> and K</w:t>
      </w:r>
      <w:r w:rsidR="00B77F69" w:rsidRPr="004D557C">
        <w:rPr>
          <w:rFonts w:ascii="Times New Roman" w:eastAsia="Times New Roman" w:hAnsi="Times New Roman" w:cs="Times New Roman"/>
          <w:sz w:val="24"/>
          <w:vertAlign w:val="subscript"/>
          <w:lang w:val="en-US"/>
        </w:rPr>
        <w:t>ATP</w:t>
      </w:r>
      <w:r w:rsidR="00B77F69" w:rsidRPr="004D557C">
        <w:rPr>
          <w:rFonts w:ascii="Times New Roman" w:eastAsia="Times New Roman" w:hAnsi="Times New Roman" w:cs="Times New Roman"/>
          <w:sz w:val="24"/>
          <w:lang w:val="en-US"/>
        </w:rPr>
        <w:t xml:space="preserve">, respectively) </w:t>
      </w:r>
      <w:r w:rsidR="00F13F03" w:rsidRPr="004D557C">
        <w:rPr>
          <w:rFonts w:ascii="Times New Roman" w:eastAsia="Times New Roman" w:hAnsi="Times New Roman" w:cs="Times New Roman"/>
          <w:sz w:val="24"/>
          <w:lang w:val="en-US"/>
        </w:rPr>
        <w:t xml:space="preserve"> </w:t>
      </w:r>
      <w:r w:rsidR="009F336F" w:rsidRPr="004D557C">
        <w:rPr>
          <w:rFonts w:ascii="Times New Roman" w:eastAsia="Times New Roman" w:hAnsi="Times New Roman" w:cs="Times New Roman"/>
          <w:sz w:val="24"/>
          <w:lang w:val="en-US"/>
        </w:rPr>
        <w:t>(Calderone et al., 2004; Saponara et al., 2006; Qin et al., 2008)</w:t>
      </w:r>
      <w:r w:rsidR="003D5DAE" w:rsidRPr="004D557C">
        <w:rPr>
          <w:rFonts w:ascii="Times New Roman" w:eastAsia="Times New Roman" w:hAnsi="Times New Roman" w:cs="Times New Roman"/>
          <w:sz w:val="24"/>
          <w:lang w:val="en-US"/>
        </w:rPr>
        <w:t>;</w:t>
      </w:r>
      <w:r w:rsidR="003D50E7" w:rsidRPr="004D557C">
        <w:rPr>
          <w:rFonts w:ascii="Times New Roman" w:eastAsia="Times New Roman" w:hAnsi="Times New Roman" w:cs="Times New Roman"/>
          <w:sz w:val="24"/>
          <w:lang w:val="en-US"/>
        </w:rPr>
        <w:t xml:space="preserve"> the blockage of extracellular Ca</w:t>
      </w:r>
      <w:r w:rsidR="0027741D" w:rsidRPr="004D557C">
        <w:rPr>
          <w:rFonts w:ascii="Times New Roman" w:eastAsia="Times New Roman" w:hAnsi="Times New Roman" w:cs="Times New Roman"/>
          <w:sz w:val="24"/>
          <w:vertAlign w:val="superscript"/>
          <w:lang w:val="en-US"/>
        </w:rPr>
        <w:t>2</w:t>
      </w:r>
      <w:r w:rsidR="003D50E7" w:rsidRPr="004D557C">
        <w:rPr>
          <w:rFonts w:ascii="Times New Roman" w:eastAsia="Times New Roman" w:hAnsi="Times New Roman" w:cs="Times New Roman"/>
          <w:sz w:val="24"/>
          <w:vertAlign w:val="superscript"/>
          <w:lang w:val="en-US"/>
        </w:rPr>
        <w:t>+</w:t>
      </w:r>
      <w:r w:rsidR="003D50E7" w:rsidRPr="004D557C">
        <w:rPr>
          <w:rFonts w:ascii="Times New Roman" w:eastAsia="Times New Roman" w:hAnsi="Times New Roman" w:cs="Times New Roman"/>
          <w:sz w:val="24"/>
          <w:lang w:val="en-US"/>
        </w:rPr>
        <w:t xml:space="preserve"> influx or Ca</w:t>
      </w:r>
      <w:r w:rsidR="0027741D" w:rsidRPr="004D557C">
        <w:rPr>
          <w:rFonts w:ascii="Times New Roman" w:eastAsia="Times New Roman" w:hAnsi="Times New Roman" w:cs="Times New Roman"/>
          <w:sz w:val="24"/>
          <w:vertAlign w:val="superscript"/>
          <w:lang w:val="en-US"/>
        </w:rPr>
        <w:t>2</w:t>
      </w:r>
      <w:r w:rsidR="003D50E7" w:rsidRPr="004D557C">
        <w:rPr>
          <w:rFonts w:ascii="Times New Roman" w:eastAsia="Times New Roman" w:hAnsi="Times New Roman" w:cs="Times New Roman"/>
          <w:sz w:val="24"/>
          <w:vertAlign w:val="superscript"/>
          <w:lang w:val="en-US"/>
        </w:rPr>
        <w:t>+</w:t>
      </w:r>
      <w:r w:rsidR="003D50E7" w:rsidRPr="004D557C">
        <w:rPr>
          <w:rFonts w:ascii="Times New Roman" w:eastAsia="Times New Roman" w:hAnsi="Times New Roman" w:cs="Times New Roman"/>
          <w:sz w:val="24"/>
          <w:lang w:val="en-US"/>
        </w:rPr>
        <w:t>-release from endoplasmic reticulum could be one of the p</w:t>
      </w:r>
      <w:r w:rsidR="001B3BCE" w:rsidRPr="004D557C">
        <w:rPr>
          <w:rFonts w:ascii="Times New Roman" w:eastAsia="Times New Roman" w:hAnsi="Times New Roman" w:cs="Times New Roman"/>
          <w:sz w:val="24"/>
          <w:lang w:val="en-US"/>
        </w:rPr>
        <w:t>ossible mechanisms of flavonoid</w:t>
      </w:r>
      <w:r w:rsidR="003D50E7" w:rsidRPr="004D557C">
        <w:rPr>
          <w:rFonts w:ascii="Times New Roman" w:eastAsia="Times New Roman" w:hAnsi="Times New Roman" w:cs="Times New Roman"/>
          <w:sz w:val="24"/>
          <w:lang w:val="en-US"/>
        </w:rPr>
        <w:t xml:space="preserve"> protection against a </w:t>
      </w:r>
      <w:r w:rsidR="00A907F9" w:rsidRPr="004D557C">
        <w:rPr>
          <w:rFonts w:ascii="Times New Roman" w:eastAsia="Times New Roman" w:hAnsi="Times New Roman" w:cs="Times New Roman"/>
          <w:sz w:val="24"/>
          <w:lang w:val="en-US"/>
        </w:rPr>
        <w:t>I/R</w:t>
      </w:r>
      <w:r w:rsidR="003D50E7" w:rsidRPr="004D557C">
        <w:rPr>
          <w:rFonts w:ascii="Times New Roman" w:eastAsia="Times New Roman" w:hAnsi="Times New Roman" w:cs="Times New Roman"/>
          <w:sz w:val="24"/>
          <w:lang w:val="en-US"/>
        </w:rPr>
        <w:t>-induced calcium-overload</w:t>
      </w:r>
      <w:r w:rsidR="00F13F03" w:rsidRPr="004D557C">
        <w:rPr>
          <w:rFonts w:ascii="Times New Roman" w:eastAsia="Times New Roman" w:hAnsi="Times New Roman" w:cs="Times New Roman"/>
          <w:sz w:val="24"/>
          <w:lang w:val="en-US"/>
        </w:rPr>
        <w:t xml:space="preserve">. </w:t>
      </w:r>
      <w:r w:rsidR="00E5553E" w:rsidRPr="004D557C">
        <w:rPr>
          <w:rFonts w:ascii="Times New Roman" w:eastAsia="Times New Roman" w:hAnsi="Times New Roman" w:cs="Times New Roman"/>
          <w:sz w:val="24"/>
          <w:lang w:val="en-US"/>
        </w:rPr>
        <w:t>Indeed, the ethanolic extract of Kaempferia parviflora, containing a variety of flavones, besides vasorelaxing activity, partly dependent of endothelium presence, had a cardiprotective effect on rat perfused heart subjected to I/R, whose exact action mechanism is also under investigation (Malakul et al., 2011).</w:t>
      </w:r>
    </w:p>
    <w:p w:rsidR="007900B6" w:rsidRPr="004D557C" w:rsidRDefault="009A2507" w:rsidP="001F1C18">
      <w:pPr>
        <w:autoSpaceDE w:val="0"/>
        <w:autoSpaceDN w:val="0"/>
        <w:adjustRightInd w:val="0"/>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b/>
          <w:sz w:val="24"/>
          <w:lang w:val="en-US"/>
        </w:rPr>
        <w:t>MITOCHONDRIOTROPIC ACTIVITY</w:t>
      </w:r>
      <w:r w:rsidRPr="004D557C">
        <w:rPr>
          <w:rFonts w:ascii="Times New Roman" w:eastAsia="Times New Roman" w:hAnsi="Times New Roman" w:cs="Times New Roman"/>
          <w:sz w:val="24"/>
          <w:lang w:val="en-US"/>
        </w:rPr>
        <w:t>-</w:t>
      </w:r>
      <w:r w:rsidR="00424380" w:rsidRPr="004D557C">
        <w:rPr>
          <w:rFonts w:ascii="Times New Roman" w:eastAsia="Times New Roman" w:hAnsi="Times New Roman" w:cs="Times New Roman"/>
          <w:sz w:val="24"/>
          <w:lang w:val="en-US"/>
        </w:rPr>
        <w:t>Mitochondria play a crucial role in the cell fate, they can deci</w:t>
      </w:r>
      <w:r w:rsidR="006C6FA8" w:rsidRPr="004D557C">
        <w:rPr>
          <w:rFonts w:ascii="Times New Roman" w:eastAsia="Times New Roman" w:hAnsi="Times New Roman" w:cs="Times New Roman"/>
          <w:sz w:val="24"/>
          <w:lang w:val="en-US"/>
        </w:rPr>
        <w:t>de when and how a cell must die.</w:t>
      </w:r>
      <w:r w:rsidR="00424380" w:rsidRPr="004D557C">
        <w:rPr>
          <w:rFonts w:ascii="Times New Roman" w:eastAsia="Times New Roman" w:hAnsi="Times New Roman" w:cs="Times New Roman"/>
          <w:sz w:val="24"/>
          <w:lang w:val="en-US"/>
        </w:rPr>
        <w:t xml:space="preserve"> </w:t>
      </w:r>
      <w:r w:rsidR="006C6FA8" w:rsidRPr="004D557C">
        <w:rPr>
          <w:rFonts w:ascii="Times New Roman" w:eastAsia="Times New Roman" w:hAnsi="Times New Roman" w:cs="Times New Roman"/>
          <w:sz w:val="24"/>
          <w:lang w:val="en-US"/>
        </w:rPr>
        <w:t>T</w:t>
      </w:r>
      <w:r w:rsidR="00732BC1" w:rsidRPr="004D557C">
        <w:rPr>
          <w:rFonts w:ascii="Times New Roman" w:eastAsia="Times New Roman" w:hAnsi="Times New Roman" w:cs="Times New Roman"/>
          <w:sz w:val="24"/>
          <w:lang w:val="en-US"/>
        </w:rPr>
        <w:t>herefore</w:t>
      </w:r>
      <w:r w:rsidR="00424380" w:rsidRPr="004D557C">
        <w:rPr>
          <w:rFonts w:ascii="Times New Roman" w:eastAsia="Times New Roman" w:hAnsi="Times New Roman" w:cs="Times New Roman"/>
          <w:sz w:val="24"/>
          <w:lang w:val="en-US"/>
        </w:rPr>
        <w:t xml:space="preserve">, as above mentioned, the </w:t>
      </w:r>
      <w:r w:rsidR="006C6FA8" w:rsidRPr="004D557C">
        <w:rPr>
          <w:rFonts w:ascii="Times New Roman" w:eastAsia="Times New Roman" w:hAnsi="Times New Roman" w:cs="Times New Roman"/>
          <w:sz w:val="24"/>
          <w:lang w:val="en-US"/>
        </w:rPr>
        <w:t>understanding</w:t>
      </w:r>
      <w:r w:rsidR="00424380" w:rsidRPr="004D557C">
        <w:rPr>
          <w:rFonts w:ascii="Times New Roman" w:eastAsia="Times New Roman" w:hAnsi="Times New Roman" w:cs="Times New Roman"/>
          <w:sz w:val="24"/>
          <w:lang w:val="en-US"/>
        </w:rPr>
        <w:t xml:space="preserve"> of </w:t>
      </w:r>
      <w:r w:rsidR="006C6FA8" w:rsidRPr="004D557C">
        <w:rPr>
          <w:rFonts w:ascii="Times New Roman" w:eastAsia="Times New Roman" w:hAnsi="Times New Roman" w:cs="Times New Roman"/>
          <w:sz w:val="24"/>
          <w:lang w:val="en-US"/>
        </w:rPr>
        <w:t xml:space="preserve">the </w:t>
      </w:r>
      <w:r w:rsidR="00424380" w:rsidRPr="004D557C">
        <w:rPr>
          <w:rFonts w:ascii="Times New Roman" w:eastAsia="Times New Roman" w:hAnsi="Times New Roman" w:cs="Times New Roman"/>
          <w:sz w:val="24"/>
          <w:lang w:val="en-US"/>
        </w:rPr>
        <w:t xml:space="preserve">mitochondrial pathways involved in the cardiac protection against I/R event is essential </w:t>
      </w:r>
      <w:r w:rsidR="006C6FA8" w:rsidRPr="004D557C">
        <w:rPr>
          <w:rFonts w:ascii="Times New Roman" w:eastAsia="Times New Roman" w:hAnsi="Times New Roman" w:cs="Times New Roman"/>
          <w:sz w:val="24"/>
          <w:lang w:val="en-US"/>
        </w:rPr>
        <w:t xml:space="preserve">for </w:t>
      </w:r>
      <w:r w:rsidR="00424380" w:rsidRPr="004D557C">
        <w:rPr>
          <w:rFonts w:ascii="Times New Roman" w:eastAsia="Times New Roman" w:hAnsi="Times New Roman" w:cs="Times New Roman"/>
          <w:sz w:val="24"/>
          <w:lang w:val="en-US"/>
        </w:rPr>
        <w:lastRenderedPageBreak/>
        <w:t>achiev</w:t>
      </w:r>
      <w:r w:rsidR="006C6FA8" w:rsidRPr="004D557C">
        <w:rPr>
          <w:rFonts w:ascii="Times New Roman" w:eastAsia="Times New Roman" w:hAnsi="Times New Roman" w:cs="Times New Roman"/>
          <w:sz w:val="24"/>
          <w:lang w:val="en-US"/>
        </w:rPr>
        <w:t>ing</w:t>
      </w:r>
      <w:r w:rsidR="00424380" w:rsidRPr="004D557C">
        <w:rPr>
          <w:rFonts w:ascii="Times New Roman" w:eastAsia="Times New Roman" w:hAnsi="Times New Roman" w:cs="Times New Roman"/>
          <w:sz w:val="24"/>
          <w:lang w:val="en-US"/>
        </w:rPr>
        <w:t xml:space="preserve"> an effective pharmacological strategy. </w:t>
      </w:r>
      <w:r w:rsidR="006C6FA8" w:rsidRPr="004D557C">
        <w:rPr>
          <w:rFonts w:ascii="Times New Roman" w:eastAsia="Times New Roman" w:hAnsi="Times New Roman" w:cs="Times New Roman"/>
          <w:sz w:val="24"/>
          <w:lang w:val="en-US"/>
        </w:rPr>
        <w:t xml:space="preserve">The activity of some flavonoids on mitochondrial targets may be a further explanation </w:t>
      </w:r>
      <w:r w:rsidR="00BE5D5C" w:rsidRPr="004D557C">
        <w:rPr>
          <w:rFonts w:ascii="Times New Roman" w:eastAsia="Times New Roman" w:hAnsi="Times New Roman" w:cs="Times New Roman"/>
          <w:sz w:val="24"/>
          <w:lang w:val="en-US"/>
        </w:rPr>
        <w:t xml:space="preserve">for the cardioprotective effect, that it is made possible </w:t>
      </w:r>
      <w:r w:rsidR="00D02023" w:rsidRPr="004D557C">
        <w:rPr>
          <w:rFonts w:ascii="Times New Roman" w:eastAsia="Times New Roman" w:hAnsi="Times New Roman" w:cs="Times New Roman"/>
          <w:sz w:val="24"/>
          <w:lang w:val="en-US"/>
        </w:rPr>
        <w:t xml:space="preserve">by </w:t>
      </w:r>
      <w:r w:rsidR="00BE5D5C" w:rsidRPr="004D557C">
        <w:rPr>
          <w:rFonts w:ascii="Times New Roman" w:eastAsia="Times New Roman" w:hAnsi="Times New Roman" w:cs="Times New Roman"/>
          <w:sz w:val="24"/>
          <w:lang w:val="en-US"/>
        </w:rPr>
        <w:t xml:space="preserve">ensuring the mitochondrial ATP production </w:t>
      </w:r>
      <w:r w:rsidR="00D02023" w:rsidRPr="004D557C">
        <w:rPr>
          <w:rFonts w:ascii="Times New Roman" w:eastAsia="Times New Roman" w:hAnsi="Times New Roman" w:cs="Times New Roman"/>
          <w:sz w:val="24"/>
          <w:lang w:val="en-US"/>
        </w:rPr>
        <w:t>a</w:t>
      </w:r>
      <w:r w:rsidR="003D5DAE" w:rsidRPr="004D557C">
        <w:rPr>
          <w:rFonts w:ascii="Times New Roman" w:eastAsia="Times New Roman" w:hAnsi="Times New Roman" w:cs="Times New Roman"/>
          <w:sz w:val="24"/>
          <w:lang w:val="en-US"/>
        </w:rPr>
        <w:t>nd the calcium homeostasis,</w:t>
      </w:r>
      <w:r w:rsidR="00BE5D5C" w:rsidRPr="004D557C">
        <w:rPr>
          <w:rFonts w:ascii="Times New Roman" w:eastAsia="Times New Roman" w:hAnsi="Times New Roman" w:cs="Times New Roman"/>
          <w:sz w:val="24"/>
          <w:lang w:val="en-US"/>
        </w:rPr>
        <w:t xml:space="preserve"> preserving </w:t>
      </w:r>
      <w:r w:rsidR="003D5DAE" w:rsidRPr="004D557C">
        <w:rPr>
          <w:rFonts w:ascii="Times New Roman" w:eastAsia="Times New Roman" w:hAnsi="Times New Roman" w:cs="Times New Roman"/>
          <w:sz w:val="24"/>
          <w:lang w:val="en-US"/>
        </w:rPr>
        <w:t xml:space="preserve">lastly </w:t>
      </w:r>
      <w:r w:rsidR="00BE5D5C" w:rsidRPr="004D557C">
        <w:rPr>
          <w:rFonts w:ascii="Times New Roman" w:eastAsia="Times New Roman" w:hAnsi="Times New Roman" w:cs="Times New Roman"/>
          <w:sz w:val="24"/>
          <w:lang w:val="en-US"/>
        </w:rPr>
        <w:t>the mPTP opening and subsequent cell apoptosis.</w:t>
      </w:r>
    </w:p>
    <w:p w:rsidR="00BE5D5C" w:rsidRPr="004D557C" w:rsidRDefault="00BE5D5C" w:rsidP="001F1C18">
      <w:pPr>
        <w:autoSpaceDE w:val="0"/>
        <w:autoSpaceDN w:val="0"/>
        <w:adjustRightInd w:val="0"/>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Such beneficial </w:t>
      </w:r>
      <w:r w:rsidR="00C53CF0" w:rsidRPr="004D557C">
        <w:rPr>
          <w:rFonts w:ascii="Times New Roman" w:eastAsia="Times New Roman" w:hAnsi="Times New Roman" w:cs="Times New Roman"/>
          <w:sz w:val="24"/>
          <w:lang w:val="en-US"/>
        </w:rPr>
        <w:t>effect</w:t>
      </w:r>
      <w:r w:rsidRPr="004D557C">
        <w:rPr>
          <w:rFonts w:ascii="Times New Roman" w:eastAsia="Times New Roman" w:hAnsi="Times New Roman" w:cs="Times New Roman"/>
          <w:sz w:val="24"/>
          <w:lang w:val="en-US"/>
        </w:rPr>
        <w:t xml:space="preserve">s can </w:t>
      </w:r>
      <w:r w:rsidR="00830FCB" w:rsidRPr="004D557C">
        <w:rPr>
          <w:rFonts w:ascii="Times New Roman" w:eastAsia="Times New Roman" w:hAnsi="Times New Roman" w:cs="Times New Roman"/>
          <w:sz w:val="24"/>
          <w:lang w:val="en-US"/>
        </w:rPr>
        <w:t xml:space="preserve">result </w:t>
      </w:r>
      <w:r w:rsidR="00144019" w:rsidRPr="004D557C">
        <w:rPr>
          <w:rFonts w:ascii="Times New Roman" w:eastAsia="Times New Roman" w:hAnsi="Times New Roman" w:cs="Times New Roman"/>
          <w:sz w:val="24"/>
          <w:lang w:val="en-US"/>
        </w:rPr>
        <w:t>from</w:t>
      </w:r>
      <w:r w:rsidR="00830FCB" w:rsidRPr="004D557C">
        <w:rPr>
          <w:rFonts w:ascii="Times New Roman" w:eastAsia="Times New Roman" w:hAnsi="Times New Roman" w:cs="Times New Roman"/>
          <w:sz w:val="24"/>
          <w:lang w:val="en-US"/>
        </w:rPr>
        <w:t xml:space="preserve"> </w:t>
      </w:r>
      <w:r w:rsidR="00C53CF0" w:rsidRPr="004D557C">
        <w:rPr>
          <w:rFonts w:ascii="Times New Roman" w:eastAsia="Times New Roman" w:hAnsi="Times New Roman" w:cs="Times New Roman"/>
          <w:sz w:val="24"/>
          <w:lang w:val="en-US"/>
        </w:rPr>
        <w:t xml:space="preserve">action on multiple mitochondrial targets, </w:t>
      </w:r>
      <w:r w:rsidR="002B60EC" w:rsidRPr="004D557C">
        <w:rPr>
          <w:rFonts w:ascii="Times New Roman" w:eastAsia="Times New Roman" w:hAnsi="Times New Roman" w:cs="Times New Roman"/>
          <w:sz w:val="24"/>
          <w:lang w:val="en-US"/>
        </w:rPr>
        <w:t>among them ion channels, kinase proteins or oxidative phosphorylation</w:t>
      </w:r>
      <w:r w:rsidR="008B3FC7" w:rsidRPr="004D557C">
        <w:rPr>
          <w:rFonts w:ascii="Times New Roman" w:eastAsia="Times New Roman" w:hAnsi="Times New Roman" w:cs="Times New Roman"/>
          <w:sz w:val="24"/>
          <w:lang w:val="en-US"/>
        </w:rPr>
        <w:t>;</w:t>
      </w:r>
      <w:r w:rsidR="002B60EC" w:rsidRPr="004D557C">
        <w:rPr>
          <w:rFonts w:ascii="Times New Roman" w:eastAsia="Times New Roman" w:hAnsi="Times New Roman" w:cs="Times New Roman"/>
          <w:sz w:val="24"/>
          <w:lang w:val="en-US"/>
        </w:rPr>
        <w:t xml:space="preserve"> </w:t>
      </w:r>
      <w:r w:rsidR="008B3FC7" w:rsidRPr="004D557C">
        <w:rPr>
          <w:rFonts w:ascii="Times New Roman" w:eastAsia="Times New Roman" w:hAnsi="Times New Roman" w:cs="Times New Roman"/>
          <w:sz w:val="24"/>
          <w:lang w:val="en-US"/>
        </w:rPr>
        <w:t>note that</w:t>
      </w:r>
      <w:r w:rsidR="002B60EC" w:rsidRPr="004D557C">
        <w:rPr>
          <w:rFonts w:ascii="Times New Roman" w:eastAsia="Times New Roman" w:hAnsi="Times New Roman" w:cs="Times New Roman"/>
          <w:sz w:val="24"/>
          <w:lang w:val="en-US"/>
        </w:rPr>
        <w:t>, very often, the involvement of more than one target emerges</w:t>
      </w:r>
      <w:r w:rsidR="008B3FC7" w:rsidRPr="004D557C">
        <w:rPr>
          <w:rFonts w:ascii="Times New Roman" w:eastAsia="Times New Roman" w:hAnsi="Times New Roman" w:cs="Times New Roman"/>
          <w:sz w:val="24"/>
          <w:lang w:val="en-US"/>
        </w:rPr>
        <w:t xml:space="preserve"> from available literature</w:t>
      </w:r>
      <w:r w:rsidR="002A0375" w:rsidRPr="004D557C">
        <w:rPr>
          <w:rFonts w:ascii="Times New Roman" w:eastAsia="Times New Roman" w:hAnsi="Times New Roman" w:cs="Times New Roman"/>
          <w:sz w:val="24"/>
          <w:lang w:val="en-US"/>
        </w:rPr>
        <w:t>, highlighting the complexity of the mitochondrial mechanisms of protection.</w:t>
      </w:r>
    </w:p>
    <w:p w:rsidR="00324086" w:rsidRPr="004D557C" w:rsidRDefault="009A2507" w:rsidP="001F1C18">
      <w:pPr>
        <w:autoSpaceDE w:val="0"/>
        <w:autoSpaceDN w:val="0"/>
        <w:adjustRightInd w:val="0"/>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i/>
          <w:sz w:val="24"/>
          <w:lang w:val="en-US"/>
        </w:rPr>
        <w:t>MITOCHONDRIAL ION CHANNELS</w:t>
      </w:r>
      <w:r w:rsidRPr="004D557C">
        <w:rPr>
          <w:rFonts w:ascii="Times New Roman" w:eastAsia="Times New Roman" w:hAnsi="Times New Roman" w:cs="Times New Roman"/>
          <w:sz w:val="24"/>
          <w:lang w:val="en-US"/>
        </w:rPr>
        <w:t xml:space="preserve">- </w:t>
      </w:r>
      <w:r w:rsidR="00B77F69" w:rsidRPr="004D557C">
        <w:rPr>
          <w:rFonts w:ascii="Times New Roman" w:eastAsia="Times New Roman" w:hAnsi="Times New Roman" w:cs="Times New Roman"/>
          <w:sz w:val="24"/>
          <w:lang w:val="en-US"/>
        </w:rPr>
        <w:t>Potassium ion channels, similar to those expressed on sarcolemmal membrane, have been also described at mitochondrial level</w:t>
      </w:r>
      <w:r w:rsidR="00820DAF" w:rsidRPr="004D557C">
        <w:rPr>
          <w:rFonts w:ascii="Times New Roman" w:eastAsia="Times New Roman" w:hAnsi="Times New Roman" w:cs="Times New Roman"/>
          <w:sz w:val="24"/>
          <w:lang w:val="en-US"/>
        </w:rPr>
        <w:t>. I</w:t>
      </w:r>
      <w:r w:rsidR="00B77F69" w:rsidRPr="004D557C">
        <w:rPr>
          <w:rFonts w:ascii="Times New Roman" w:eastAsia="Times New Roman" w:hAnsi="Times New Roman" w:cs="Times New Roman"/>
          <w:sz w:val="24"/>
          <w:lang w:val="en-US"/>
        </w:rPr>
        <w:t>n particular</w:t>
      </w:r>
      <w:r w:rsidR="00820DAF" w:rsidRPr="004D557C">
        <w:rPr>
          <w:rFonts w:ascii="Times New Roman" w:eastAsia="Times New Roman" w:hAnsi="Times New Roman" w:cs="Times New Roman"/>
          <w:sz w:val="24"/>
          <w:lang w:val="en-US"/>
        </w:rPr>
        <w:t>,</w:t>
      </w:r>
      <w:r w:rsidR="00B77F69" w:rsidRPr="004D557C">
        <w:rPr>
          <w:rFonts w:ascii="Times New Roman" w:eastAsia="Times New Roman" w:hAnsi="Times New Roman" w:cs="Times New Roman"/>
          <w:sz w:val="24"/>
          <w:lang w:val="en-US"/>
        </w:rPr>
        <w:t xml:space="preserve"> BK</w:t>
      </w:r>
      <w:r w:rsidR="00732BC1" w:rsidRPr="004D557C">
        <w:rPr>
          <w:rFonts w:ascii="Times New Roman" w:eastAsia="Times New Roman" w:hAnsi="Times New Roman" w:cs="Times New Roman"/>
          <w:sz w:val="24"/>
          <w:vertAlign w:val="subscript"/>
          <w:lang w:val="en-US"/>
        </w:rPr>
        <w:t>Ca</w:t>
      </w:r>
      <w:r w:rsidR="00B77F69" w:rsidRPr="004D557C">
        <w:rPr>
          <w:rFonts w:ascii="Times New Roman" w:eastAsia="Times New Roman" w:hAnsi="Times New Roman" w:cs="Times New Roman"/>
          <w:sz w:val="24"/>
          <w:lang w:val="en-US"/>
        </w:rPr>
        <w:t xml:space="preserve"> and K</w:t>
      </w:r>
      <w:r w:rsidR="00B77F69" w:rsidRPr="004D557C">
        <w:rPr>
          <w:rFonts w:ascii="Times New Roman" w:eastAsia="Times New Roman" w:hAnsi="Times New Roman" w:cs="Times New Roman"/>
          <w:sz w:val="24"/>
          <w:vertAlign w:val="subscript"/>
          <w:lang w:val="en-US"/>
        </w:rPr>
        <w:t>ATP</w:t>
      </w:r>
      <w:r w:rsidR="00B77F69" w:rsidRPr="004D557C">
        <w:rPr>
          <w:rFonts w:ascii="Times New Roman" w:eastAsia="Times New Roman" w:hAnsi="Times New Roman" w:cs="Times New Roman"/>
          <w:sz w:val="24"/>
          <w:lang w:val="en-US"/>
        </w:rPr>
        <w:t xml:space="preserve"> channels have been recognized on inner mitochondrial membrane</w:t>
      </w:r>
      <w:r w:rsidR="00820DAF" w:rsidRPr="004D557C">
        <w:rPr>
          <w:rFonts w:ascii="Times New Roman" w:eastAsia="Times New Roman" w:hAnsi="Times New Roman" w:cs="Times New Roman"/>
          <w:sz w:val="24"/>
          <w:lang w:val="en-US"/>
        </w:rPr>
        <w:t xml:space="preserve"> and have been called mitoBK and</w:t>
      </w:r>
      <w:r w:rsidR="00B77F69" w:rsidRPr="004D557C">
        <w:rPr>
          <w:rFonts w:ascii="Times New Roman" w:eastAsia="Times New Roman" w:hAnsi="Times New Roman" w:cs="Times New Roman"/>
          <w:sz w:val="24"/>
          <w:lang w:val="en-US"/>
        </w:rPr>
        <w:t xml:space="preserve"> </w:t>
      </w:r>
      <w:r w:rsidR="00820DAF" w:rsidRPr="004D557C">
        <w:rPr>
          <w:rFonts w:ascii="Times New Roman" w:eastAsia="Times New Roman" w:hAnsi="Times New Roman" w:cs="Times New Roman"/>
          <w:sz w:val="24"/>
          <w:lang w:val="en-US"/>
        </w:rPr>
        <w:t>mitoK</w:t>
      </w:r>
      <w:r w:rsidR="00820DAF" w:rsidRPr="004D557C">
        <w:rPr>
          <w:rFonts w:ascii="Times New Roman" w:eastAsia="Times New Roman" w:hAnsi="Times New Roman" w:cs="Times New Roman"/>
          <w:sz w:val="24"/>
          <w:vertAlign w:val="subscript"/>
          <w:lang w:val="en-US"/>
        </w:rPr>
        <w:t>ATP</w:t>
      </w:r>
      <w:r w:rsidR="00820DAF" w:rsidRPr="004D557C">
        <w:rPr>
          <w:rFonts w:ascii="Times New Roman" w:eastAsia="Times New Roman" w:hAnsi="Times New Roman" w:cs="Times New Roman"/>
          <w:sz w:val="24"/>
          <w:lang w:val="en-US"/>
        </w:rPr>
        <w:t>. Intense r</w:t>
      </w:r>
      <w:r w:rsidR="00424380" w:rsidRPr="004D557C">
        <w:rPr>
          <w:rFonts w:ascii="Times New Roman" w:eastAsia="Times New Roman" w:hAnsi="Times New Roman" w:cs="Times New Roman"/>
          <w:sz w:val="24"/>
          <w:lang w:val="en-US"/>
        </w:rPr>
        <w:t>esearch permitted to highlight</w:t>
      </w:r>
      <w:r w:rsidR="00820DAF" w:rsidRPr="004D557C">
        <w:rPr>
          <w:rFonts w:ascii="Times New Roman" w:eastAsia="Times New Roman" w:hAnsi="Times New Roman" w:cs="Times New Roman"/>
          <w:sz w:val="24"/>
          <w:lang w:val="en-US"/>
        </w:rPr>
        <w:t xml:space="preserve"> the pivotal role of mitoK</w:t>
      </w:r>
      <w:r w:rsidR="00820DAF" w:rsidRPr="004D557C">
        <w:rPr>
          <w:rFonts w:ascii="Times New Roman" w:eastAsia="Times New Roman" w:hAnsi="Times New Roman" w:cs="Times New Roman"/>
          <w:sz w:val="24"/>
          <w:vertAlign w:val="subscript"/>
          <w:lang w:val="en-US"/>
        </w:rPr>
        <w:t>ATP</w:t>
      </w:r>
      <w:r w:rsidR="00820DAF" w:rsidRPr="004D557C">
        <w:rPr>
          <w:rFonts w:ascii="Times New Roman" w:eastAsia="Times New Roman" w:hAnsi="Times New Roman" w:cs="Times New Roman"/>
          <w:sz w:val="24"/>
          <w:lang w:val="en-US"/>
        </w:rPr>
        <w:t xml:space="preserve"> and</w:t>
      </w:r>
      <w:r w:rsidR="0037531F" w:rsidRPr="004D557C">
        <w:rPr>
          <w:rFonts w:ascii="Times New Roman" w:eastAsia="Times New Roman" w:hAnsi="Times New Roman" w:cs="Times New Roman"/>
          <w:sz w:val="24"/>
          <w:lang w:val="en-US"/>
        </w:rPr>
        <w:t>,</w:t>
      </w:r>
      <w:r w:rsidR="00820DAF" w:rsidRPr="004D557C">
        <w:rPr>
          <w:rFonts w:ascii="Times New Roman" w:eastAsia="Times New Roman" w:hAnsi="Times New Roman" w:cs="Times New Roman"/>
          <w:sz w:val="24"/>
          <w:lang w:val="en-US"/>
        </w:rPr>
        <w:t xml:space="preserve"> more recently</w:t>
      </w:r>
      <w:r w:rsidR="006C6FA8" w:rsidRPr="004D557C">
        <w:rPr>
          <w:rFonts w:ascii="Times New Roman" w:eastAsia="Times New Roman" w:hAnsi="Times New Roman" w:cs="Times New Roman"/>
          <w:sz w:val="24"/>
          <w:lang w:val="en-US"/>
        </w:rPr>
        <w:t>,</w:t>
      </w:r>
      <w:r w:rsidR="00820DAF" w:rsidRPr="004D557C">
        <w:rPr>
          <w:rFonts w:ascii="Times New Roman" w:eastAsia="Times New Roman" w:hAnsi="Times New Roman" w:cs="Times New Roman"/>
          <w:sz w:val="24"/>
          <w:lang w:val="en-US"/>
        </w:rPr>
        <w:t xml:space="preserve"> mitoBK in myocardial I/R and the protective role played </w:t>
      </w:r>
      <w:r w:rsidR="006C6FA8" w:rsidRPr="004D557C">
        <w:rPr>
          <w:rFonts w:ascii="Times New Roman" w:eastAsia="Times New Roman" w:hAnsi="Times New Roman" w:cs="Times New Roman"/>
          <w:sz w:val="24"/>
          <w:lang w:val="en-US"/>
        </w:rPr>
        <w:t>by</w:t>
      </w:r>
      <w:r w:rsidR="00820DAF" w:rsidRPr="004D557C">
        <w:rPr>
          <w:rFonts w:ascii="Times New Roman" w:eastAsia="Times New Roman" w:hAnsi="Times New Roman" w:cs="Times New Roman"/>
          <w:sz w:val="24"/>
          <w:lang w:val="en-US"/>
        </w:rPr>
        <w:t xml:space="preserve"> activators of these channels. </w:t>
      </w:r>
      <w:r w:rsidR="00096073" w:rsidRPr="004D557C">
        <w:rPr>
          <w:rFonts w:ascii="Times New Roman" w:eastAsia="Times New Roman" w:hAnsi="Times New Roman" w:cs="Times New Roman"/>
          <w:sz w:val="24"/>
          <w:lang w:val="en-US"/>
        </w:rPr>
        <w:t>Indeed, mitochondrial potassium (mitoK) channels are viewed as end-effectors of cardioprotective pathway, downstream to kinase cascades and ending with the closure of mPTP and preservation of cytochrome c release (Testai et al., 2014).</w:t>
      </w:r>
    </w:p>
    <w:p w:rsidR="00F13F03" w:rsidRPr="004D557C" w:rsidRDefault="004B7890" w:rsidP="001F1C18">
      <w:pPr>
        <w:autoSpaceDE w:val="0"/>
        <w:autoSpaceDN w:val="0"/>
        <w:adjustRightInd w:val="0"/>
        <w:spacing w:after="0" w:line="480" w:lineRule="auto"/>
        <w:jc w:val="both"/>
        <w:rPr>
          <w:rFonts w:ascii="Times New Roman" w:hAnsi="Times New Roman" w:cs="Times New Roman"/>
          <w:sz w:val="24"/>
          <w:szCs w:val="24"/>
          <w:lang w:val="en-US"/>
        </w:rPr>
      </w:pPr>
      <w:r w:rsidRPr="004D557C">
        <w:rPr>
          <w:rFonts w:ascii="Times New Roman" w:eastAsia="Times New Roman" w:hAnsi="Times New Roman" w:cs="Times New Roman"/>
          <w:sz w:val="24"/>
          <w:lang w:val="en-US"/>
        </w:rPr>
        <w:t>Noteworthy,</w:t>
      </w:r>
      <w:r w:rsidR="00967873" w:rsidRPr="004D557C">
        <w:rPr>
          <w:rFonts w:ascii="Times New Roman" w:eastAsia="Times New Roman" w:hAnsi="Times New Roman" w:cs="Times New Roman"/>
          <w:sz w:val="24"/>
          <w:lang w:val="en-US"/>
        </w:rPr>
        <w:t xml:space="preserve"> so</w:t>
      </w:r>
      <w:r w:rsidR="00F13F03" w:rsidRPr="004D557C">
        <w:rPr>
          <w:rFonts w:ascii="Times New Roman" w:eastAsia="Times New Roman" w:hAnsi="Times New Roman" w:cs="Times New Roman"/>
          <w:sz w:val="24"/>
          <w:lang w:val="en-US"/>
        </w:rPr>
        <w:t>me flavonoids endowed with vasorelaxing property</w:t>
      </w:r>
      <w:r w:rsidR="00967873" w:rsidRPr="004D557C">
        <w:rPr>
          <w:rFonts w:ascii="Times New Roman" w:eastAsia="Times New Roman" w:hAnsi="Times New Roman" w:cs="Times New Roman"/>
          <w:sz w:val="24"/>
          <w:lang w:val="en-US"/>
        </w:rPr>
        <w:t xml:space="preserve"> </w:t>
      </w:r>
      <w:r w:rsidR="006C6FA8" w:rsidRPr="004D557C">
        <w:rPr>
          <w:rFonts w:ascii="Times New Roman" w:eastAsia="Times New Roman" w:hAnsi="Times New Roman" w:cs="Times New Roman"/>
          <w:sz w:val="24"/>
          <w:lang w:val="en-US"/>
        </w:rPr>
        <w:t>due to</w:t>
      </w:r>
      <w:r w:rsidR="00967873" w:rsidRPr="004D557C">
        <w:rPr>
          <w:rFonts w:ascii="Times New Roman" w:eastAsia="Times New Roman" w:hAnsi="Times New Roman" w:cs="Times New Roman"/>
          <w:sz w:val="24"/>
          <w:lang w:val="en-US"/>
        </w:rPr>
        <w:t xml:space="preserve"> activation of sarcolemmal potassium channels,</w:t>
      </w:r>
      <w:r w:rsidR="00F13F03" w:rsidRPr="004D557C">
        <w:rPr>
          <w:rFonts w:ascii="Times New Roman" w:eastAsia="Times New Roman" w:hAnsi="Times New Roman" w:cs="Times New Roman"/>
          <w:sz w:val="24"/>
          <w:lang w:val="en-US"/>
        </w:rPr>
        <w:t xml:space="preserve"> </w:t>
      </w:r>
      <w:r w:rsidR="006C6FA8" w:rsidRPr="004D557C">
        <w:rPr>
          <w:rFonts w:ascii="Times New Roman" w:eastAsia="Times New Roman" w:hAnsi="Times New Roman" w:cs="Times New Roman"/>
          <w:sz w:val="24"/>
          <w:lang w:val="en-US"/>
        </w:rPr>
        <w:t>showed</w:t>
      </w:r>
      <w:r w:rsidR="00B77F69" w:rsidRPr="004D557C">
        <w:rPr>
          <w:rFonts w:ascii="Times New Roman" w:eastAsia="Times New Roman" w:hAnsi="Times New Roman" w:cs="Times New Roman"/>
          <w:sz w:val="24"/>
          <w:lang w:val="en-US"/>
        </w:rPr>
        <w:t xml:space="preserve"> </w:t>
      </w:r>
      <w:r w:rsidR="00F13F03" w:rsidRPr="004D557C">
        <w:rPr>
          <w:rFonts w:ascii="Times New Roman" w:eastAsia="Times New Roman" w:hAnsi="Times New Roman" w:cs="Times New Roman"/>
          <w:sz w:val="24"/>
          <w:lang w:val="en-US"/>
        </w:rPr>
        <w:t>cardioprotective activity in I/R model on isolated rat hearts</w:t>
      </w:r>
      <w:r w:rsidR="00071A65" w:rsidRPr="004D557C">
        <w:rPr>
          <w:rFonts w:ascii="Times New Roman" w:eastAsia="Times New Roman" w:hAnsi="Times New Roman" w:cs="Times New Roman"/>
          <w:sz w:val="24"/>
          <w:lang w:val="en-US"/>
        </w:rPr>
        <w:t xml:space="preserve"> too</w:t>
      </w:r>
      <w:r w:rsidR="00F13F03" w:rsidRPr="004D557C">
        <w:rPr>
          <w:rFonts w:ascii="Times New Roman" w:eastAsia="Times New Roman" w:hAnsi="Times New Roman" w:cs="Times New Roman"/>
          <w:sz w:val="24"/>
          <w:lang w:val="en-US"/>
        </w:rPr>
        <w:t xml:space="preserve">. </w:t>
      </w:r>
      <w:r w:rsidR="001F1C18" w:rsidRPr="004D557C">
        <w:rPr>
          <w:rFonts w:ascii="Times New Roman" w:eastAsia="Times New Roman" w:hAnsi="Times New Roman" w:cs="Times New Roman"/>
          <w:sz w:val="24"/>
          <w:lang w:val="en-US"/>
        </w:rPr>
        <w:t xml:space="preserve">In particular, </w:t>
      </w:r>
      <w:r w:rsidR="00071A65" w:rsidRPr="004D557C">
        <w:rPr>
          <w:rFonts w:ascii="Times New Roman" w:eastAsia="Times New Roman" w:hAnsi="Times New Roman" w:cs="Times New Roman"/>
          <w:sz w:val="24"/>
          <w:lang w:val="en-US"/>
        </w:rPr>
        <w:t xml:space="preserve">the </w:t>
      </w:r>
      <w:r w:rsidR="00324086" w:rsidRPr="004D557C">
        <w:rPr>
          <w:rFonts w:ascii="Times New Roman" w:eastAsia="Times New Roman" w:hAnsi="Times New Roman" w:cs="Times New Roman"/>
          <w:sz w:val="24"/>
          <w:lang w:val="en-US"/>
        </w:rPr>
        <w:t xml:space="preserve">presence </w:t>
      </w:r>
      <w:r w:rsidR="00071A65" w:rsidRPr="004D557C">
        <w:rPr>
          <w:rFonts w:ascii="Times New Roman" w:eastAsia="Times New Roman" w:hAnsi="Times New Roman" w:cs="Times New Roman"/>
          <w:sz w:val="24"/>
          <w:lang w:val="en-US"/>
        </w:rPr>
        <w:t>of hydroxy group in position 5 accounted for</w:t>
      </w:r>
      <w:r w:rsidR="001F1C18" w:rsidRPr="004D557C">
        <w:rPr>
          <w:rFonts w:ascii="Times New Roman" w:hAnsi="Times New Roman" w:cs="Times New Roman"/>
          <w:sz w:val="24"/>
          <w:szCs w:val="24"/>
          <w:lang w:val="en-US"/>
        </w:rPr>
        <w:t xml:space="preserve"> significant protective effects</w:t>
      </w:r>
      <w:r w:rsidR="00B77F69" w:rsidRPr="004D557C">
        <w:rPr>
          <w:rFonts w:ascii="Times New Roman" w:hAnsi="Times New Roman" w:cs="Times New Roman"/>
          <w:sz w:val="24"/>
          <w:szCs w:val="24"/>
          <w:lang w:val="en-US"/>
        </w:rPr>
        <w:t xml:space="preserve"> </w:t>
      </w:r>
      <w:r w:rsidR="001F1C18" w:rsidRPr="004D557C">
        <w:rPr>
          <w:rFonts w:ascii="Times New Roman" w:hAnsi="Times New Roman" w:cs="Times New Roman"/>
          <w:sz w:val="24"/>
          <w:szCs w:val="24"/>
          <w:lang w:val="en-US"/>
        </w:rPr>
        <w:t>against the myocardial injury induced by drastic conditions</w:t>
      </w:r>
      <w:r w:rsidR="00B77F69" w:rsidRPr="004D557C">
        <w:rPr>
          <w:rFonts w:ascii="Times New Roman" w:hAnsi="Times New Roman" w:cs="Times New Roman"/>
          <w:sz w:val="24"/>
          <w:szCs w:val="24"/>
          <w:lang w:val="en-US"/>
        </w:rPr>
        <w:t xml:space="preserve"> </w:t>
      </w:r>
      <w:r w:rsidR="00026C7A" w:rsidRPr="004D557C">
        <w:rPr>
          <w:rFonts w:ascii="Times New Roman" w:hAnsi="Times New Roman" w:cs="Times New Roman"/>
          <w:sz w:val="24"/>
          <w:szCs w:val="24"/>
          <w:lang w:val="en-US"/>
        </w:rPr>
        <w:t>of I/R.</w:t>
      </w:r>
      <w:r w:rsidR="001F1C18" w:rsidRPr="004D557C">
        <w:rPr>
          <w:rFonts w:ascii="Times New Roman" w:hAnsi="Times New Roman" w:cs="Times New Roman"/>
          <w:sz w:val="24"/>
          <w:szCs w:val="24"/>
          <w:lang w:val="en-US"/>
        </w:rPr>
        <w:t xml:space="preserve"> In contrast, flavonoid derivatives not bearing the</w:t>
      </w:r>
      <w:r w:rsidR="00B77F69" w:rsidRPr="004D557C">
        <w:rPr>
          <w:rFonts w:ascii="Times New Roman" w:hAnsi="Times New Roman" w:cs="Times New Roman"/>
          <w:sz w:val="24"/>
          <w:szCs w:val="24"/>
          <w:lang w:val="en-US"/>
        </w:rPr>
        <w:t xml:space="preserve"> </w:t>
      </w:r>
      <w:r w:rsidR="001F1C18" w:rsidRPr="004D557C">
        <w:rPr>
          <w:rFonts w:ascii="Times New Roman" w:hAnsi="Times New Roman" w:cs="Times New Roman"/>
          <w:sz w:val="24"/>
          <w:szCs w:val="24"/>
          <w:lang w:val="en-US"/>
        </w:rPr>
        <w:t xml:space="preserve">hydroxy group </w:t>
      </w:r>
      <w:r w:rsidR="00324086" w:rsidRPr="004D557C">
        <w:rPr>
          <w:rFonts w:ascii="Times New Roman" w:hAnsi="Times New Roman" w:cs="Times New Roman"/>
          <w:sz w:val="24"/>
          <w:szCs w:val="24"/>
          <w:lang w:val="en-US"/>
        </w:rPr>
        <w:t xml:space="preserve">in </w:t>
      </w:r>
      <w:r w:rsidR="001F1C18" w:rsidRPr="004D557C">
        <w:rPr>
          <w:rFonts w:ascii="Times New Roman" w:hAnsi="Times New Roman" w:cs="Times New Roman"/>
          <w:sz w:val="24"/>
          <w:szCs w:val="24"/>
          <w:lang w:val="en-US"/>
        </w:rPr>
        <w:t>position 5 failed to be cardioprotective in</w:t>
      </w:r>
      <w:r w:rsidR="00B77F69" w:rsidRPr="004D557C">
        <w:rPr>
          <w:rFonts w:ascii="Times New Roman" w:hAnsi="Times New Roman" w:cs="Times New Roman"/>
          <w:sz w:val="24"/>
          <w:szCs w:val="24"/>
          <w:lang w:val="en-US"/>
        </w:rPr>
        <w:t xml:space="preserve"> </w:t>
      </w:r>
      <w:r w:rsidR="001F1C18" w:rsidRPr="004D557C">
        <w:rPr>
          <w:rFonts w:ascii="Times New Roman" w:hAnsi="Times New Roman" w:cs="Times New Roman"/>
          <w:sz w:val="24"/>
          <w:szCs w:val="24"/>
          <w:lang w:val="en-US"/>
        </w:rPr>
        <w:t>the</w:t>
      </w:r>
      <w:r w:rsidR="00324086" w:rsidRPr="004D557C">
        <w:rPr>
          <w:rFonts w:ascii="Times New Roman" w:hAnsi="Times New Roman" w:cs="Times New Roman"/>
          <w:sz w:val="24"/>
          <w:szCs w:val="24"/>
          <w:lang w:val="en-US"/>
        </w:rPr>
        <w:t xml:space="preserve"> same</w:t>
      </w:r>
      <w:r w:rsidR="001F1C18" w:rsidRPr="004D557C">
        <w:rPr>
          <w:rFonts w:ascii="Times New Roman" w:hAnsi="Times New Roman" w:cs="Times New Roman"/>
          <w:sz w:val="24"/>
          <w:szCs w:val="24"/>
          <w:lang w:val="en-US"/>
        </w:rPr>
        <w:t xml:space="preserve"> experimental conditions, highlighting that these</w:t>
      </w:r>
      <w:r w:rsidR="00B77F69" w:rsidRPr="004D557C">
        <w:rPr>
          <w:rFonts w:ascii="Times New Roman" w:hAnsi="Times New Roman" w:cs="Times New Roman"/>
          <w:sz w:val="24"/>
          <w:szCs w:val="24"/>
          <w:lang w:val="en-US"/>
        </w:rPr>
        <w:t xml:space="preserve"> </w:t>
      </w:r>
      <w:r w:rsidR="001F1C18" w:rsidRPr="004D557C">
        <w:rPr>
          <w:rFonts w:ascii="Times New Roman" w:hAnsi="Times New Roman" w:cs="Times New Roman"/>
          <w:sz w:val="24"/>
          <w:szCs w:val="24"/>
          <w:lang w:val="en-US"/>
        </w:rPr>
        <w:t>effects are not indiscriminately shown by all flavonoid</w:t>
      </w:r>
      <w:r w:rsidR="00B77F69" w:rsidRPr="004D557C">
        <w:rPr>
          <w:rFonts w:ascii="Times New Roman" w:hAnsi="Times New Roman" w:cs="Times New Roman"/>
          <w:sz w:val="24"/>
          <w:szCs w:val="24"/>
          <w:lang w:val="en-US"/>
        </w:rPr>
        <w:t xml:space="preserve"> </w:t>
      </w:r>
      <w:r w:rsidR="001F1C18" w:rsidRPr="004D557C">
        <w:rPr>
          <w:rFonts w:ascii="Times New Roman" w:hAnsi="Times New Roman" w:cs="Times New Roman"/>
          <w:sz w:val="24"/>
          <w:szCs w:val="24"/>
          <w:lang w:val="en-US"/>
        </w:rPr>
        <w:t>derivatives</w:t>
      </w:r>
      <w:r w:rsidR="00144C4A" w:rsidRPr="004D557C">
        <w:rPr>
          <w:rFonts w:ascii="Times New Roman" w:hAnsi="Times New Roman" w:cs="Times New Roman"/>
          <w:sz w:val="24"/>
          <w:szCs w:val="24"/>
          <w:lang w:val="en-US"/>
        </w:rPr>
        <w:t xml:space="preserve"> and leading</w:t>
      </w:r>
      <w:r w:rsidR="00F13F03" w:rsidRPr="004D557C">
        <w:rPr>
          <w:rFonts w:ascii="Times New Roman" w:eastAsia="Times New Roman" w:hAnsi="Times New Roman" w:cs="Times New Roman"/>
          <w:sz w:val="24"/>
          <w:lang w:val="en-US"/>
        </w:rPr>
        <w:t xml:space="preserve"> to hypothesize the involvement </w:t>
      </w:r>
      <w:r w:rsidR="009E5323" w:rsidRPr="004D557C">
        <w:rPr>
          <w:rFonts w:ascii="Times New Roman" w:eastAsia="Times New Roman" w:hAnsi="Times New Roman" w:cs="Times New Roman"/>
          <w:sz w:val="24"/>
          <w:lang w:val="en-US"/>
        </w:rPr>
        <w:t xml:space="preserve">of </w:t>
      </w:r>
      <w:r w:rsidR="00096073" w:rsidRPr="004D557C">
        <w:rPr>
          <w:rFonts w:ascii="Times New Roman" w:eastAsia="Times New Roman" w:hAnsi="Times New Roman" w:cs="Times New Roman"/>
          <w:sz w:val="24"/>
          <w:lang w:val="en-US"/>
        </w:rPr>
        <w:t xml:space="preserve"> </w:t>
      </w:r>
      <w:r w:rsidR="00264511" w:rsidRPr="004D557C">
        <w:rPr>
          <w:rFonts w:ascii="Times New Roman" w:eastAsia="Times New Roman" w:hAnsi="Times New Roman" w:cs="Times New Roman"/>
          <w:sz w:val="24"/>
          <w:lang w:val="en-US"/>
        </w:rPr>
        <w:t xml:space="preserve">mitoK </w:t>
      </w:r>
      <w:r w:rsidR="00F13F03" w:rsidRPr="004D557C">
        <w:rPr>
          <w:rFonts w:ascii="Times New Roman" w:eastAsia="Times New Roman" w:hAnsi="Times New Roman" w:cs="Times New Roman"/>
          <w:sz w:val="24"/>
          <w:lang w:val="en-US"/>
        </w:rPr>
        <w:t>channels</w:t>
      </w:r>
      <w:r w:rsidR="00264511" w:rsidRPr="004D557C">
        <w:rPr>
          <w:rFonts w:ascii="Times New Roman" w:eastAsia="Times New Roman" w:hAnsi="Times New Roman" w:cs="Times New Roman"/>
          <w:sz w:val="24"/>
          <w:lang w:val="en-US"/>
        </w:rPr>
        <w:t xml:space="preserve"> </w:t>
      </w:r>
      <w:r w:rsidR="00F13F03" w:rsidRPr="004D557C">
        <w:rPr>
          <w:rFonts w:ascii="Times New Roman" w:eastAsia="Times New Roman" w:hAnsi="Times New Roman" w:cs="Times New Roman"/>
          <w:sz w:val="24"/>
          <w:lang w:val="en-US"/>
        </w:rPr>
        <w:t>in cardioprotection</w:t>
      </w:r>
      <w:r w:rsidR="00983F7A" w:rsidRPr="004D557C">
        <w:rPr>
          <w:rFonts w:ascii="Times New Roman" w:eastAsia="Times New Roman" w:hAnsi="Times New Roman" w:cs="Times New Roman"/>
          <w:sz w:val="24"/>
          <w:lang w:val="en-US"/>
        </w:rPr>
        <w:t xml:space="preserve"> </w:t>
      </w:r>
      <w:r w:rsidR="009F336F" w:rsidRPr="004D557C">
        <w:rPr>
          <w:rFonts w:ascii="Times New Roman" w:eastAsia="Times New Roman" w:hAnsi="Times New Roman" w:cs="Times New Roman"/>
          <w:sz w:val="24"/>
          <w:lang w:val="en-US"/>
        </w:rPr>
        <w:t>(Testai et al., 2013a)</w:t>
      </w:r>
      <w:r w:rsidR="00983F7A" w:rsidRPr="004D557C">
        <w:rPr>
          <w:rFonts w:ascii="Times New Roman" w:eastAsia="Times New Roman" w:hAnsi="Times New Roman" w:cs="Times New Roman"/>
          <w:sz w:val="24"/>
          <w:lang w:val="en-US"/>
        </w:rPr>
        <w:t>.</w:t>
      </w:r>
    </w:p>
    <w:p w:rsidR="00A30282" w:rsidRPr="004D557C" w:rsidRDefault="007042CD" w:rsidP="001F1C18">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Really</w:t>
      </w:r>
      <w:r w:rsidR="00546445" w:rsidRPr="004D557C">
        <w:rPr>
          <w:rFonts w:ascii="Times New Roman" w:eastAsia="Times New Roman" w:hAnsi="Times New Roman" w:cs="Times New Roman"/>
          <w:sz w:val="24"/>
          <w:lang w:val="en-US"/>
        </w:rPr>
        <w:t xml:space="preserve">, Testai et al., have </w:t>
      </w:r>
      <w:r w:rsidR="00324086" w:rsidRPr="004D557C">
        <w:rPr>
          <w:rFonts w:ascii="Times New Roman" w:eastAsia="Times New Roman" w:hAnsi="Times New Roman" w:cs="Times New Roman"/>
          <w:sz w:val="24"/>
          <w:lang w:val="en-US"/>
        </w:rPr>
        <w:t xml:space="preserve">recently </w:t>
      </w:r>
      <w:r w:rsidR="00546445" w:rsidRPr="004D557C">
        <w:rPr>
          <w:rFonts w:ascii="Times New Roman" w:eastAsia="Times New Roman" w:hAnsi="Times New Roman" w:cs="Times New Roman"/>
          <w:sz w:val="24"/>
          <w:lang w:val="en-US"/>
        </w:rPr>
        <w:t>demonstrated the involvement of mitoBK in the cardioprotection of a citrus flavonoid</w:t>
      </w:r>
      <w:r w:rsidR="006C6FA8" w:rsidRPr="004D557C">
        <w:rPr>
          <w:rFonts w:ascii="Times New Roman" w:eastAsia="Times New Roman" w:hAnsi="Times New Roman" w:cs="Times New Roman"/>
          <w:sz w:val="24"/>
          <w:lang w:val="en-US"/>
        </w:rPr>
        <w:t xml:space="preserve"> na</w:t>
      </w:r>
      <w:r w:rsidR="00745C0B" w:rsidRPr="004D557C">
        <w:rPr>
          <w:rFonts w:ascii="Times New Roman" w:eastAsia="Times New Roman" w:hAnsi="Times New Roman" w:cs="Times New Roman"/>
          <w:sz w:val="24"/>
          <w:lang w:val="en-US"/>
        </w:rPr>
        <w:t>ringenin (Testai et al., 2013b), l</w:t>
      </w:r>
      <w:r w:rsidR="00546445" w:rsidRPr="004D557C">
        <w:rPr>
          <w:rFonts w:ascii="Times New Roman" w:eastAsia="Times New Roman" w:hAnsi="Times New Roman" w:cs="Times New Roman"/>
          <w:sz w:val="24"/>
          <w:lang w:val="en-US"/>
        </w:rPr>
        <w:t>ike</w:t>
      </w:r>
      <w:r w:rsidR="00071A65" w:rsidRPr="004D557C">
        <w:rPr>
          <w:rFonts w:ascii="Times New Roman" w:eastAsia="Times New Roman" w:hAnsi="Times New Roman" w:cs="Times New Roman"/>
          <w:sz w:val="24"/>
          <w:lang w:val="en-US"/>
        </w:rPr>
        <w:t>wise</w:t>
      </w:r>
      <w:r w:rsidR="00546445" w:rsidRPr="004D557C">
        <w:rPr>
          <w:rFonts w:ascii="Times New Roman" w:eastAsia="Times New Roman" w:hAnsi="Times New Roman" w:cs="Times New Roman"/>
          <w:sz w:val="24"/>
          <w:lang w:val="en-US"/>
        </w:rPr>
        <w:t xml:space="preserve"> it has </w:t>
      </w:r>
      <w:r w:rsidR="00DB1E86" w:rsidRPr="004D557C">
        <w:rPr>
          <w:rFonts w:ascii="Times New Roman" w:eastAsia="Times New Roman" w:hAnsi="Times New Roman" w:cs="Times New Roman"/>
          <w:sz w:val="24"/>
          <w:lang w:val="en-US"/>
        </w:rPr>
        <w:t xml:space="preserve">been demonstrated for puerarin </w:t>
      </w:r>
      <w:r w:rsidR="009F336F" w:rsidRPr="004D557C">
        <w:rPr>
          <w:rFonts w:ascii="Times New Roman" w:eastAsia="Times New Roman" w:hAnsi="Times New Roman" w:cs="Times New Roman"/>
          <w:sz w:val="24"/>
          <w:lang w:val="en-US"/>
        </w:rPr>
        <w:lastRenderedPageBreak/>
        <w:t>(Yao et al., 2010; Yang et al., 2008)</w:t>
      </w:r>
      <w:r w:rsidR="00745C0B" w:rsidRPr="004D557C">
        <w:rPr>
          <w:rFonts w:ascii="Times New Roman" w:eastAsia="Times New Roman" w:hAnsi="Times New Roman" w:cs="Times New Roman"/>
          <w:sz w:val="24"/>
          <w:lang w:val="en-US"/>
        </w:rPr>
        <w:t>. T</w:t>
      </w:r>
      <w:r w:rsidR="006C6FA8" w:rsidRPr="004D557C">
        <w:rPr>
          <w:rFonts w:ascii="Times New Roman" w:eastAsia="Times New Roman" w:hAnsi="Times New Roman" w:cs="Times New Roman"/>
          <w:sz w:val="24"/>
          <w:lang w:val="en-US"/>
        </w:rPr>
        <w:t>he</w:t>
      </w:r>
      <w:r w:rsidR="00546445" w:rsidRPr="004D557C">
        <w:rPr>
          <w:rFonts w:ascii="Times New Roman" w:eastAsia="Times New Roman" w:hAnsi="Times New Roman" w:cs="Times New Roman"/>
          <w:sz w:val="24"/>
          <w:lang w:val="en-US"/>
        </w:rPr>
        <w:t xml:space="preserve"> engagement of a </w:t>
      </w:r>
      <w:r w:rsidR="00264511" w:rsidRPr="004D557C">
        <w:rPr>
          <w:rFonts w:ascii="Times New Roman" w:eastAsia="Times New Roman" w:hAnsi="Times New Roman" w:cs="Times New Roman"/>
          <w:sz w:val="24"/>
          <w:lang w:val="en-US"/>
        </w:rPr>
        <w:t>mitoK</w:t>
      </w:r>
      <w:r w:rsidR="00546445" w:rsidRPr="004D557C">
        <w:rPr>
          <w:rFonts w:ascii="Times New Roman" w:eastAsia="Times New Roman" w:hAnsi="Times New Roman" w:cs="Times New Roman"/>
          <w:sz w:val="24"/>
          <w:lang w:val="en-US"/>
        </w:rPr>
        <w:t xml:space="preserve"> channel has also been observed for epigallocatechin3-gallate </w:t>
      </w:r>
      <w:r w:rsidR="007C457F" w:rsidRPr="004D557C">
        <w:rPr>
          <w:rFonts w:ascii="Times New Roman" w:eastAsia="Times New Roman" w:hAnsi="Times New Roman" w:cs="Times New Roman"/>
          <w:sz w:val="24"/>
          <w:lang w:val="en-US"/>
        </w:rPr>
        <w:t xml:space="preserve">and baicalein </w:t>
      </w:r>
      <w:r w:rsidR="009F336F" w:rsidRPr="004D557C">
        <w:rPr>
          <w:rFonts w:ascii="Times New Roman" w:eastAsia="Times New Roman" w:hAnsi="Times New Roman" w:cs="Times New Roman"/>
          <w:sz w:val="24"/>
          <w:lang w:val="en-US"/>
        </w:rPr>
        <w:t>(Song net al., 2010;</w:t>
      </w:r>
      <w:r w:rsidR="007C457F" w:rsidRPr="004D557C">
        <w:rPr>
          <w:rFonts w:ascii="Times New Roman" w:eastAsia="Times New Roman" w:hAnsi="Times New Roman" w:cs="Times New Roman"/>
          <w:sz w:val="24"/>
          <w:lang w:val="en-US"/>
        </w:rPr>
        <w:t xml:space="preserve"> Chang et al., 2013</w:t>
      </w:r>
      <w:r w:rsidR="009F336F" w:rsidRPr="004D557C">
        <w:rPr>
          <w:rFonts w:ascii="Times New Roman" w:eastAsia="Times New Roman" w:hAnsi="Times New Roman" w:cs="Times New Roman"/>
          <w:sz w:val="24"/>
          <w:lang w:val="en-US"/>
        </w:rPr>
        <w:t>).</w:t>
      </w:r>
      <w:r w:rsidR="00A30282" w:rsidRPr="004D557C">
        <w:rPr>
          <w:rFonts w:ascii="Times New Roman" w:eastAsia="Times New Roman" w:hAnsi="Times New Roman" w:cs="Times New Roman"/>
          <w:sz w:val="24"/>
          <w:lang w:val="en-US"/>
        </w:rPr>
        <w:t xml:space="preserve"> </w:t>
      </w:r>
    </w:p>
    <w:p w:rsidR="0031508E" w:rsidRPr="004D557C" w:rsidRDefault="00A30282" w:rsidP="001F1C18">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Water soluble extracts of flavonoid-containing plants, such as Emblica officinalis, Bergenia crassifolia and Pentaphylloides fruticosa, produced a dose-dependent activation of mitoK</w:t>
      </w:r>
      <w:r w:rsidRPr="004D557C">
        <w:rPr>
          <w:rFonts w:ascii="Times New Roman" w:eastAsia="Times New Roman" w:hAnsi="Times New Roman" w:cs="Times New Roman"/>
          <w:sz w:val="24"/>
          <w:vertAlign w:val="subscript"/>
          <w:lang w:val="en-US"/>
        </w:rPr>
        <w:t>ATP</w:t>
      </w:r>
      <w:r w:rsidRPr="004D557C">
        <w:rPr>
          <w:rFonts w:ascii="Times New Roman" w:eastAsia="Times New Roman" w:hAnsi="Times New Roman" w:cs="Times New Roman"/>
          <w:sz w:val="24"/>
          <w:lang w:val="en-US"/>
        </w:rPr>
        <w:t xml:space="preserve"> channels, whose effect was abolished by </w:t>
      </w:r>
      <w:r w:rsidR="006C6FA8" w:rsidRPr="004D557C">
        <w:rPr>
          <w:rFonts w:ascii="Times New Roman" w:eastAsia="Times New Roman" w:hAnsi="Times New Roman" w:cs="Times New Roman"/>
          <w:sz w:val="24"/>
          <w:lang w:val="en-US"/>
        </w:rPr>
        <w:t xml:space="preserve">the </w:t>
      </w:r>
      <w:r w:rsidR="007C457F" w:rsidRPr="004D557C">
        <w:rPr>
          <w:rFonts w:ascii="Times New Roman" w:eastAsia="Times New Roman" w:hAnsi="Times New Roman" w:cs="Times New Roman"/>
          <w:sz w:val="24"/>
          <w:lang w:val="en-US"/>
        </w:rPr>
        <w:t xml:space="preserve">specific </w:t>
      </w:r>
      <w:r w:rsidR="006C6FA8" w:rsidRPr="004D557C">
        <w:rPr>
          <w:rFonts w:ascii="Times New Roman" w:eastAsia="Times New Roman" w:hAnsi="Times New Roman" w:cs="Times New Roman"/>
          <w:sz w:val="24"/>
          <w:lang w:val="en-US"/>
        </w:rPr>
        <w:t>blocker</w:t>
      </w:r>
      <w:r w:rsidR="007C457F" w:rsidRPr="004D557C">
        <w:rPr>
          <w:rFonts w:ascii="Times New Roman" w:eastAsia="Times New Roman" w:hAnsi="Times New Roman" w:cs="Times New Roman"/>
          <w:sz w:val="24"/>
          <w:lang w:val="en-US"/>
        </w:rPr>
        <w:t>, 5-hydroxydecanoate</w:t>
      </w:r>
      <w:r w:rsidR="00732BC1" w:rsidRPr="004D557C">
        <w:rPr>
          <w:rFonts w:ascii="Times New Roman" w:eastAsia="Times New Roman" w:hAnsi="Times New Roman" w:cs="Times New Roman"/>
          <w:sz w:val="24"/>
          <w:lang w:val="en-US"/>
        </w:rPr>
        <w:t xml:space="preserve"> (5-HD; </w:t>
      </w:r>
      <w:r w:rsidR="007C457F" w:rsidRPr="004D557C">
        <w:rPr>
          <w:rFonts w:ascii="Times New Roman" w:eastAsia="Times New Roman" w:hAnsi="Times New Roman" w:cs="Times New Roman"/>
          <w:sz w:val="24"/>
          <w:lang w:val="en-US"/>
        </w:rPr>
        <w:t>Mironova et al., 2008).</w:t>
      </w:r>
    </w:p>
    <w:p w:rsidR="00E803EB" w:rsidRPr="004D557C" w:rsidRDefault="00E82FAB" w:rsidP="001F1C18">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Besides mitoK channels, the mitochondrial Ca</w:t>
      </w:r>
      <w:r w:rsidR="00F64564" w:rsidRPr="004D557C">
        <w:rPr>
          <w:rFonts w:ascii="Times New Roman" w:eastAsia="Times New Roman" w:hAnsi="Times New Roman" w:cs="Times New Roman"/>
          <w:sz w:val="24"/>
          <w:vertAlign w:val="superscript"/>
          <w:lang w:val="en-US"/>
        </w:rPr>
        <w:t>2</w:t>
      </w:r>
      <w:r w:rsidRPr="004D557C">
        <w:rPr>
          <w:rFonts w:ascii="Times New Roman" w:eastAsia="Times New Roman" w:hAnsi="Times New Roman" w:cs="Times New Roman"/>
          <w:sz w:val="24"/>
          <w:vertAlign w:val="superscript"/>
          <w:lang w:val="en-US"/>
        </w:rPr>
        <w:t>+</w:t>
      </w:r>
      <w:r w:rsidRPr="004D557C">
        <w:rPr>
          <w:rFonts w:ascii="Times New Roman" w:eastAsia="Times New Roman" w:hAnsi="Times New Roman" w:cs="Times New Roman"/>
          <w:sz w:val="24"/>
          <w:lang w:val="en-US"/>
        </w:rPr>
        <w:t xml:space="preserve"> uniporter show</w:t>
      </w:r>
      <w:r w:rsidR="00F64564" w:rsidRPr="004D557C">
        <w:rPr>
          <w:rFonts w:ascii="Times New Roman" w:eastAsia="Times New Roman" w:hAnsi="Times New Roman" w:cs="Times New Roman"/>
          <w:sz w:val="24"/>
          <w:lang w:val="en-US"/>
        </w:rPr>
        <w:t>s</w:t>
      </w:r>
      <w:r w:rsidRPr="004D557C">
        <w:rPr>
          <w:rFonts w:ascii="Times New Roman" w:eastAsia="Times New Roman" w:hAnsi="Times New Roman" w:cs="Times New Roman"/>
          <w:sz w:val="24"/>
          <w:lang w:val="en-US"/>
        </w:rPr>
        <w:t xml:space="preserve"> to perform multiple roles in the regulation of ATP production, in the opening of the mPTP and subsequently in apoptosis. </w:t>
      </w:r>
      <w:r w:rsidR="001161DA" w:rsidRPr="004D557C">
        <w:rPr>
          <w:rFonts w:ascii="Times New Roman" w:eastAsia="Times New Roman" w:hAnsi="Times New Roman" w:cs="Times New Roman"/>
          <w:sz w:val="24"/>
          <w:lang w:val="en-US"/>
        </w:rPr>
        <w:t xml:space="preserve">Worthy of note, </w:t>
      </w:r>
      <w:r w:rsidR="00E803EB" w:rsidRPr="004D557C">
        <w:rPr>
          <w:rFonts w:ascii="Times New Roman" w:eastAsia="Times New Roman" w:hAnsi="Times New Roman" w:cs="Times New Roman"/>
          <w:sz w:val="24"/>
          <w:lang w:val="en-US"/>
        </w:rPr>
        <w:t xml:space="preserve">Montero et al., reported that various natural flavonoids, among kaempferol, directly activated the mitochondrial </w:t>
      </w:r>
      <w:r w:rsidR="00F64564" w:rsidRPr="004D557C">
        <w:rPr>
          <w:rFonts w:ascii="Times New Roman" w:eastAsia="Times New Roman" w:hAnsi="Times New Roman" w:cs="Times New Roman"/>
          <w:sz w:val="24"/>
          <w:lang w:val="en-US"/>
        </w:rPr>
        <w:t>Ca</w:t>
      </w:r>
      <w:r w:rsidR="00F64564" w:rsidRPr="004D557C">
        <w:rPr>
          <w:rFonts w:ascii="Times New Roman" w:eastAsia="Times New Roman" w:hAnsi="Times New Roman" w:cs="Times New Roman"/>
          <w:sz w:val="24"/>
          <w:vertAlign w:val="superscript"/>
          <w:lang w:val="en-US"/>
        </w:rPr>
        <w:t>2+</w:t>
      </w:r>
      <w:r w:rsidR="00E803EB" w:rsidRPr="004D557C">
        <w:rPr>
          <w:rFonts w:ascii="Times New Roman" w:eastAsia="Times New Roman" w:hAnsi="Times New Roman" w:cs="Times New Roman"/>
          <w:sz w:val="24"/>
          <w:lang w:val="en-US"/>
        </w:rPr>
        <w:t xml:space="preserve"> uniporter, at concentrations compatible with a daily intake of flavonoid-rich food</w:t>
      </w:r>
      <w:r w:rsidR="00A76878" w:rsidRPr="004D557C">
        <w:rPr>
          <w:rFonts w:ascii="Times New Roman" w:eastAsia="Times New Roman" w:hAnsi="Times New Roman" w:cs="Times New Roman"/>
          <w:sz w:val="24"/>
          <w:lang w:val="en-US"/>
        </w:rPr>
        <w:t>s</w:t>
      </w:r>
      <w:r w:rsidR="001161DA" w:rsidRPr="004D557C">
        <w:rPr>
          <w:rFonts w:ascii="Times New Roman" w:eastAsia="Times New Roman" w:hAnsi="Times New Roman" w:cs="Times New Roman"/>
          <w:sz w:val="24"/>
          <w:lang w:val="en-US"/>
        </w:rPr>
        <w:t xml:space="preserve">, suggesting that </w:t>
      </w:r>
      <w:r w:rsidR="00A76878" w:rsidRPr="004D557C">
        <w:rPr>
          <w:rFonts w:ascii="Times New Roman" w:eastAsia="Times New Roman" w:hAnsi="Times New Roman" w:cs="Times New Roman"/>
          <w:sz w:val="24"/>
          <w:lang w:val="en-US"/>
        </w:rPr>
        <w:t>a</w:t>
      </w:r>
      <w:r w:rsidR="00F64564" w:rsidRPr="004D557C">
        <w:rPr>
          <w:rFonts w:ascii="Times New Roman" w:eastAsia="Times New Roman" w:hAnsi="Times New Roman" w:cs="Times New Roman"/>
          <w:sz w:val="24"/>
          <w:lang w:val="en-US"/>
        </w:rPr>
        <w:t xml:space="preserve"> modulation of mitochondrial Ca</w:t>
      </w:r>
      <w:r w:rsidR="00F64564" w:rsidRPr="004D557C">
        <w:rPr>
          <w:rFonts w:ascii="Times New Roman" w:eastAsia="Times New Roman" w:hAnsi="Times New Roman" w:cs="Times New Roman"/>
          <w:sz w:val="24"/>
          <w:vertAlign w:val="superscript"/>
          <w:lang w:val="en-US"/>
        </w:rPr>
        <w:t>2</w:t>
      </w:r>
      <w:r w:rsidR="00A76878" w:rsidRPr="004D557C">
        <w:rPr>
          <w:rFonts w:ascii="Times New Roman" w:eastAsia="Times New Roman" w:hAnsi="Times New Roman" w:cs="Times New Roman"/>
          <w:sz w:val="24"/>
          <w:vertAlign w:val="superscript"/>
          <w:lang w:val="en-US"/>
        </w:rPr>
        <w:t>+</w:t>
      </w:r>
      <w:r w:rsidR="00A76878" w:rsidRPr="004D557C">
        <w:rPr>
          <w:rFonts w:ascii="Times New Roman" w:eastAsia="Times New Roman" w:hAnsi="Times New Roman" w:cs="Times New Roman"/>
          <w:sz w:val="24"/>
          <w:lang w:val="en-US"/>
        </w:rPr>
        <w:t xml:space="preserve"> uptake may occur in vivo depending on the dietary intake</w:t>
      </w:r>
      <w:r w:rsidR="00E803EB" w:rsidRPr="004D557C">
        <w:rPr>
          <w:rFonts w:ascii="Times New Roman" w:eastAsia="Times New Roman" w:hAnsi="Times New Roman" w:cs="Times New Roman"/>
          <w:sz w:val="24"/>
          <w:lang w:val="en-US"/>
        </w:rPr>
        <w:t xml:space="preserve"> (Montero et al.,2004).</w:t>
      </w:r>
    </w:p>
    <w:p w:rsidR="00BE0942" w:rsidRPr="004D557C" w:rsidRDefault="00BE0942" w:rsidP="001F1C18">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i/>
          <w:sz w:val="24"/>
          <w:lang w:val="en-US"/>
        </w:rPr>
        <w:t>OXIDATIVE PHOSPHORILATION</w:t>
      </w:r>
      <w:r w:rsidR="006F06B9" w:rsidRPr="004D557C">
        <w:rPr>
          <w:rFonts w:ascii="Times New Roman" w:eastAsia="Times New Roman" w:hAnsi="Times New Roman" w:cs="Times New Roman"/>
          <w:i/>
          <w:sz w:val="24"/>
          <w:lang w:val="en-US"/>
        </w:rPr>
        <w:t>/RESPIRATORY CHAIN-</w:t>
      </w:r>
      <w:r w:rsidR="00045A14" w:rsidRPr="004D557C">
        <w:rPr>
          <w:rFonts w:ascii="Times New Roman" w:eastAsia="Times New Roman" w:hAnsi="Times New Roman" w:cs="Times New Roman"/>
          <w:sz w:val="24"/>
          <w:lang w:val="en-US"/>
        </w:rPr>
        <w:t>The main</w:t>
      </w:r>
      <w:r w:rsidR="00045A14" w:rsidRPr="004D557C">
        <w:rPr>
          <w:rFonts w:ascii="Times New Roman" w:eastAsia="Times New Roman" w:hAnsi="Times New Roman" w:cs="Times New Roman"/>
          <w:i/>
          <w:sz w:val="24"/>
          <w:lang w:val="en-US"/>
        </w:rPr>
        <w:t xml:space="preserve"> </w:t>
      </w:r>
      <w:r w:rsidR="00045A14" w:rsidRPr="004D557C">
        <w:rPr>
          <w:rFonts w:ascii="Times New Roman" w:eastAsia="Times New Roman" w:hAnsi="Times New Roman" w:cs="Times New Roman"/>
          <w:sz w:val="24"/>
          <w:lang w:val="en-US"/>
        </w:rPr>
        <w:t>function of mitochondria resides in capacity to produce energy for cell through the oxidative phosphorylation, then the maintenance of normal function of respiratory chain is fundamental to ensure it. Indeed, it is accepted that myocardial ischemia causes inhibition of complex I of the mitochondrial respiration chain</w:t>
      </w:r>
      <w:r w:rsidR="0037531F" w:rsidRPr="004D557C">
        <w:rPr>
          <w:rFonts w:ascii="Times New Roman" w:eastAsia="Times New Roman" w:hAnsi="Times New Roman" w:cs="Times New Roman"/>
          <w:sz w:val="24"/>
          <w:lang w:val="en-US"/>
        </w:rPr>
        <w:t xml:space="preserve">, </w:t>
      </w:r>
      <w:r w:rsidR="00AA497E" w:rsidRPr="004D557C">
        <w:rPr>
          <w:rFonts w:ascii="Times New Roman" w:eastAsia="Times New Roman" w:hAnsi="Times New Roman" w:cs="Times New Roman"/>
          <w:sz w:val="24"/>
          <w:lang w:val="en-US"/>
        </w:rPr>
        <w:t>that together with the</w:t>
      </w:r>
      <w:r w:rsidR="00FF4774" w:rsidRPr="004D557C">
        <w:rPr>
          <w:rFonts w:ascii="Times New Roman" w:eastAsia="Times New Roman" w:hAnsi="Times New Roman" w:cs="Times New Roman"/>
          <w:sz w:val="24"/>
          <w:lang w:val="en-US"/>
        </w:rPr>
        <w:t xml:space="preserve"> release of cytochrome c ar</w:t>
      </w:r>
      <w:r w:rsidR="00AA497E" w:rsidRPr="004D557C">
        <w:rPr>
          <w:rFonts w:ascii="Times New Roman" w:eastAsia="Times New Roman" w:hAnsi="Times New Roman" w:cs="Times New Roman"/>
          <w:sz w:val="24"/>
          <w:lang w:val="en-US"/>
        </w:rPr>
        <w:t xml:space="preserve">e the earlier events in ischemic heart damage. In this context, very recently Skemiene et al have demonstrated that anthocyanins, endowed with reductive capacity, </w:t>
      </w:r>
      <w:r w:rsidR="00FF4774" w:rsidRPr="004D557C">
        <w:rPr>
          <w:rFonts w:ascii="Times New Roman" w:eastAsia="Times New Roman" w:hAnsi="Times New Roman" w:cs="Times New Roman"/>
          <w:sz w:val="24"/>
          <w:lang w:val="en-US"/>
        </w:rPr>
        <w:t xml:space="preserve">may </w:t>
      </w:r>
      <w:r w:rsidR="0077657E" w:rsidRPr="004D557C">
        <w:rPr>
          <w:rFonts w:ascii="Times New Roman" w:eastAsia="Times New Roman" w:hAnsi="Times New Roman" w:cs="Times New Roman"/>
          <w:sz w:val="24"/>
          <w:lang w:val="en-US"/>
        </w:rPr>
        <w:t>be a substrate for mitochondrial complex I</w:t>
      </w:r>
      <w:r w:rsidR="00754F82" w:rsidRPr="004D557C">
        <w:rPr>
          <w:rFonts w:ascii="Times New Roman" w:eastAsia="Times New Roman" w:hAnsi="Times New Roman" w:cs="Times New Roman"/>
          <w:sz w:val="24"/>
          <w:lang w:val="en-US"/>
        </w:rPr>
        <w:t>, but</w:t>
      </w:r>
      <w:r w:rsidR="0077657E" w:rsidRPr="004D557C">
        <w:rPr>
          <w:rFonts w:ascii="Times New Roman" w:eastAsia="Times New Roman" w:hAnsi="Times New Roman" w:cs="Times New Roman"/>
          <w:sz w:val="24"/>
          <w:lang w:val="en-US"/>
        </w:rPr>
        <w:t xml:space="preserve"> only certain o</w:t>
      </w:r>
      <w:r w:rsidR="00503176" w:rsidRPr="004D557C">
        <w:rPr>
          <w:rFonts w:ascii="Times New Roman" w:eastAsia="Times New Roman" w:hAnsi="Times New Roman" w:cs="Times New Roman"/>
          <w:sz w:val="24"/>
          <w:lang w:val="en-US"/>
        </w:rPr>
        <w:t>f these,</w:t>
      </w:r>
      <w:r w:rsidR="0077657E" w:rsidRPr="004D557C">
        <w:rPr>
          <w:rFonts w:ascii="Times New Roman" w:eastAsia="Times New Roman" w:hAnsi="Times New Roman" w:cs="Times New Roman"/>
          <w:sz w:val="24"/>
          <w:lang w:val="en-US"/>
        </w:rPr>
        <w:t xml:space="preserve"> </w:t>
      </w:r>
      <w:r w:rsidR="00754F82" w:rsidRPr="004D557C">
        <w:rPr>
          <w:rFonts w:ascii="Times New Roman" w:eastAsia="Times New Roman" w:hAnsi="Times New Roman" w:cs="Times New Roman"/>
          <w:sz w:val="24"/>
          <w:lang w:val="en-US"/>
        </w:rPr>
        <w:t>cyanidin</w:t>
      </w:r>
      <w:r w:rsidR="0077657E" w:rsidRPr="004D557C">
        <w:rPr>
          <w:rFonts w:ascii="Times New Roman" w:eastAsia="Times New Roman" w:hAnsi="Times New Roman" w:cs="Times New Roman"/>
          <w:sz w:val="24"/>
          <w:lang w:val="en-US"/>
        </w:rPr>
        <w:t xml:space="preserve"> 3-O-glucoside and delphidin 3-O-glucoside, may </w:t>
      </w:r>
      <w:r w:rsidR="00687273" w:rsidRPr="004D557C">
        <w:rPr>
          <w:rFonts w:ascii="Times New Roman" w:eastAsia="Times New Roman" w:hAnsi="Times New Roman" w:cs="Times New Roman"/>
          <w:sz w:val="24"/>
          <w:lang w:val="en-US"/>
        </w:rPr>
        <w:t>sustain mitochondrial energetic functions damaged by ischemia</w:t>
      </w:r>
      <w:r w:rsidR="00320E97" w:rsidRPr="004D557C">
        <w:rPr>
          <w:rFonts w:ascii="Times New Roman" w:eastAsia="Times New Roman" w:hAnsi="Times New Roman" w:cs="Times New Roman"/>
          <w:sz w:val="24"/>
          <w:lang w:val="en-US"/>
        </w:rPr>
        <w:t xml:space="preserve"> and ensure the maintenance of normal functioning of complex I.</w:t>
      </w:r>
      <w:r w:rsidR="00687273" w:rsidRPr="004D557C">
        <w:rPr>
          <w:rFonts w:ascii="Times New Roman" w:eastAsia="Times New Roman" w:hAnsi="Times New Roman" w:cs="Times New Roman"/>
          <w:sz w:val="24"/>
          <w:lang w:val="en-US"/>
        </w:rPr>
        <w:t xml:space="preserve"> </w:t>
      </w:r>
      <w:r w:rsidR="00754F82" w:rsidRPr="004D557C">
        <w:rPr>
          <w:rFonts w:ascii="Times New Roman" w:eastAsia="Times New Roman" w:hAnsi="Times New Roman" w:cs="Times New Roman"/>
          <w:sz w:val="24"/>
          <w:lang w:val="en-US"/>
        </w:rPr>
        <w:t>These f</w:t>
      </w:r>
      <w:r w:rsidR="00623322" w:rsidRPr="004D557C">
        <w:rPr>
          <w:rFonts w:ascii="Times New Roman" w:eastAsia="Times New Roman" w:hAnsi="Times New Roman" w:cs="Times New Roman"/>
          <w:sz w:val="24"/>
          <w:lang w:val="en-US"/>
        </w:rPr>
        <w:t xml:space="preserve">inding support the idea that anthocyanins possessing two or three hydroxyl groups showed a </w:t>
      </w:r>
      <w:r w:rsidR="0037531F" w:rsidRPr="004D557C">
        <w:rPr>
          <w:rFonts w:ascii="Times New Roman" w:eastAsia="Times New Roman" w:hAnsi="Times New Roman" w:cs="Times New Roman"/>
          <w:sz w:val="24"/>
          <w:lang w:val="en-US"/>
        </w:rPr>
        <w:t>beneficial</w:t>
      </w:r>
      <w:r w:rsidR="00623322" w:rsidRPr="004D557C">
        <w:rPr>
          <w:rFonts w:ascii="Times New Roman" w:eastAsia="Times New Roman" w:hAnsi="Times New Roman" w:cs="Times New Roman"/>
          <w:sz w:val="24"/>
          <w:lang w:val="en-US"/>
        </w:rPr>
        <w:t xml:space="preserve"> effect on oxidative phosphorylation, in contrast anthocyanins with only one hydroxyl group had very little effect (Skemiene et al., 2013a; 2013b; 2015).</w:t>
      </w:r>
    </w:p>
    <w:p w:rsidR="007042CD" w:rsidRPr="004D557C" w:rsidRDefault="00D3779A" w:rsidP="001F1C18">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Several</w:t>
      </w:r>
      <w:r w:rsidR="00EE0C2B" w:rsidRPr="004D557C">
        <w:rPr>
          <w:rFonts w:ascii="Times New Roman" w:eastAsia="Times New Roman" w:hAnsi="Times New Roman" w:cs="Times New Roman"/>
          <w:sz w:val="24"/>
          <w:lang w:val="en-US"/>
        </w:rPr>
        <w:t xml:space="preserve"> </w:t>
      </w:r>
      <w:r w:rsidR="00320E97" w:rsidRPr="004D557C">
        <w:rPr>
          <w:rFonts w:ascii="Times New Roman" w:eastAsia="Times New Roman" w:hAnsi="Times New Roman" w:cs="Times New Roman"/>
          <w:sz w:val="24"/>
          <w:lang w:val="en-US"/>
        </w:rPr>
        <w:t xml:space="preserve">papers reported </w:t>
      </w:r>
      <w:r w:rsidR="0061331F" w:rsidRPr="004D557C">
        <w:rPr>
          <w:rFonts w:ascii="Times New Roman" w:eastAsia="Times New Roman" w:hAnsi="Times New Roman" w:cs="Times New Roman"/>
          <w:sz w:val="24"/>
          <w:lang w:val="en-US"/>
        </w:rPr>
        <w:t>that</w:t>
      </w:r>
      <w:r w:rsidRPr="004D557C">
        <w:rPr>
          <w:rFonts w:ascii="Times New Roman" w:eastAsia="Times New Roman" w:hAnsi="Times New Roman" w:cs="Times New Roman"/>
          <w:sz w:val="24"/>
          <w:lang w:val="en-US"/>
        </w:rPr>
        <w:t xml:space="preserve"> f</w:t>
      </w:r>
      <w:r w:rsidR="007042CD" w:rsidRPr="004D557C">
        <w:rPr>
          <w:rFonts w:ascii="Times New Roman" w:eastAsia="Times New Roman" w:hAnsi="Times New Roman" w:cs="Times New Roman"/>
          <w:sz w:val="24"/>
          <w:lang w:val="en-US"/>
        </w:rPr>
        <w:t>lavonoid</w:t>
      </w:r>
      <w:r w:rsidR="00503176" w:rsidRPr="004D557C">
        <w:rPr>
          <w:rFonts w:ascii="Times New Roman" w:eastAsia="Times New Roman" w:hAnsi="Times New Roman" w:cs="Times New Roman"/>
          <w:sz w:val="24"/>
          <w:lang w:val="en-US"/>
        </w:rPr>
        <w:t>s</w:t>
      </w:r>
      <w:r w:rsidR="007042CD" w:rsidRPr="004D557C">
        <w:rPr>
          <w:rFonts w:ascii="Times New Roman" w:eastAsia="Times New Roman" w:hAnsi="Times New Roman" w:cs="Times New Roman"/>
          <w:sz w:val="24"/>
          <w:lang w:val="en-US"/>
        </w:rPr>
        <w:t xml:space="preserve"> influence the mitochondrial respiratory chain and modulate the intra-mitochondrial calcium concentration, </w:t>
      </w:r>
      <w:r w:rsidR="00503176" w:rsidRPr="004D557C">
        <w:rPr>
          <w:rFonts w:ascii="Times New Roman" w:eastAsia="Times New Roman" w:hAnsi="Times New Roman" w:cs="Times New Roman"/>
          <w:sz w:val="24"/>
          <w:lang w:val="en-US"/>
        </w:rPr>
        <w:t>preserving</w:t>
      </w:r>
      <w:r w:rsidR="007042CD" w:rsidRPr="004D557C">
        <w:rPr>
          <w:rFonts w:ascii="Times New Roman" w:eastAsia="Times New Roman" w:hAnsi="Times New Roman" w:cs="Times New Roman"/>
          <w:sz w:val="24"/>
          <w:lang w:val="en-US"/>
        </w:rPr>
        <w:t xml:space="preserve"> then the </w:t>
      </w:r>
      <w:r w:rsidR="0070754F" w:rsidRPr="004D557C">
        <w:rPr>
          <w:rFonts w:ascii="Times New Roman" w:eastAsia="Times New Roman" w:hAnsi="Times New Roman" w:cs="Times New Roman"/>
          <w:sz w:val="24"/>
          <w:lang w:val="en-US"/>
        </w:rPr>
        <w:t>opening of m</w:t>
      </w:r>
      <w:r w:rsidR="007042CD" w:rsidRPr="004D557C">
        <w:rPr>
          <w:rFonts w:ascii="Times New Roman" w:eastAsia="Times New Roman" w:hAnsi="Times New Roman" w:cs="Times New Roman"/>
          <w:sz w:val="24"/>
          <w:lang w:val="en-US"/>
        </w:rPr>
        <w:t>PTP</w:t>
      </w:r>
      <w:r w:rsidR="00E24860" w:rsidRPr="004D557C">
        <w:rPr>
          <w:rFonts w:ascii="Times New Roman" w:eastAsia="Times New Roman" w:hAnsi="Times New Roman" w:cs="Times New Roman"/>
          <w:sz w:val="24"/>
          <w:lang w:val="en-US"/>
        </w:rPr>
        <w:t xml:space="preserve">. In particular, </w:t>
      </w:r>
      <w:r w:rsidR="00E24860" w:rsidRPr="004D557C">
        <w:rPr>
          <w:rFonts w:ascii="Times New Roman" w:eastAsia="Times New Roman" w:hAnsi="Times New Roman" w:cs="Times New Roman"/>
          <w:sz w:val="24"/>
          <w:lang w:val="en-US"/>
        </w:rPr>
        <w:lastRenderedPageBreak/>
        <w:t xml:space="preserve">Dorta et al. observed that a little number of selected flavonoids, structurally correlated, </w:t>
      </w:r>
      <w:r w:rsidR="00F016FD" w:rsidRPr="004D557C">
        <w:rPr>
          <w:rFonts w:ascii="Times New Roman" w:eastAsia="Times New Roman" w:hAnsi="Times New Roman" w:cs="Times New Roman"/>
          <w:sz w:val="24"/>
          <w:lang w:val="en-US"/>
        </w:rPr>
        <w:t>showed</w:t>
      </w:r>
      <w:r w:rsidR="00E24860" w:rsidRPr="004D557C">
        <w:rPr>
          <w:rFonts w:ascii="Times New Roman" w:eastAsia="Times New Roman" w:hAnsi="Times New Roman" w:cs="Times New Roman"/>
          <w:sz w:val="24"/>
          <w:lang w:val="en-US"/>
        </w:rPr>
        <w:t xml:space="preserve"> </w:t>
      </w:r>
      <w:r w:rsidR="0037531F" w:rsidRPr="004D557C">
        <w:rPr>
          <w:rFonts w:ascii="Times New Roman" w:eastAsia="Times New Roman" w:hAnsi="Times New Roman" w:cs="Times New Roman"/>
          <w:sz w:val="24"/>
          <w:lang w:val="en-US"/>
        </w:rPr>
        <w:t>to</w:t>
      </w:r>
      <w:r w:rsidR="00E24860" w:rsidRPr="004D557C">
        <w:rPr>
          <w:rFonts w:ascii="Times New Roman" w:eastAsia="Times New Roman" w:hAnsi="Times New Roman" w:cs="Times New Roman"/>
          <w:sz w:val="24"/>
          <w:lang w:val="en-US"/>
        </w:rPr>
        <w:t xml:space="preserve"> influence mitochondrial functioning</w:t>
      </w:r>
      <w:r w:rsidR="0037531F" w:rsidRPr="004D557C">
        <w:rPr>
          <w:rFonts w:ascii="Times New Roman" w:eastAsia="Times New Roman" w:hAnsi="Times New Roman" w:cs="Times New Roman"/>
          <w:sz w:val="24"/>
          <w:lang w:val="en-US"/>
        </w:rPr>
        <w:t xml:space="preserve"> (Dorta et al., 2005)</w:t>
      </w:r>
      <w:r w:rsidR="00E24860" w:rsidRPr="004D557C">
        <w:rPr>
          <w:rFonts w:ascii="Times New Roman" w:eastAsia="Times New Roman" w:hAnsi="Times New Roman" w:cs="Times New Roman"/>
          <w:sz w:val="24"/>
          <w:lang w:val="en-US"/>
        </w:rPr>
        <w:t>, nevertheless their results are preliminary and further studies should be executed</w:t>
      </w:r>
      <w:r w:rsidR="0037531F" w:rsidRPr="004D557C">
        <w:rPr>
          <w:rFonts w:ascii="Times New Roman" w:eastAsia="Times New Roman" w:hAnsi="Times New Roman" w:cs="Times New Roman"/>
          <w:sz w:val="24"/>
          <w:lang w:val="en-US"/>
        </w:rPr>
        <w:t>.</w:t>
      </w:r>
      <w:r w:rsidR="007042CD" w:rsidRPr="004D557C">
        <w:rPr>
          <w:rFonts w:ascii="Times New Roman" w:eastAsia="Times New Roman" w:hAnsi="Times New Roman" w:cs="Times New Roman"/>
          <w:sz w:val="24"/>
          <w:lang w:val="en-US"/>
        </w:rPr>
        <w:t xml:space="preserve"> O</w:t>
      </w:r>
      <w:r w:rsidR="009F4F32" w:rsidRPr="004D557C">
        <w:rPr>
          <w:rFonts w:ascii="Times New Roman" w:eastAsia="Times New Roman" w:hAnsi="Times New Roman" w:cs="Times New Roman"/>
          <w:sz w:val="24"/>
          <w:lang w:val="en-US"/>
        </w:rPr>
        <w:t xml:space="preserve">ther studies find that </w:t>
      </w:r>
      <w:r w:rsidRPr="004D557C">
        <w:rPr>
          <w:rFonts w:ascii="Times New Roman" w:eastAsia="Times New Roman" w:hAnsi="Times New Roman" w:cs="Times New Roman"/>
          <w:sz w:val="24"/>
          <w:lang w:val="en-US"/>
        </w:rPr>
        <w:t xml:space="preserve">flavonoids </w:t>
      </w:r>
      <w:r w:rsidR="009F4F32" w:rsidRPr="004D557C">
        <w:rPr>
          <w:rFonts w:ascii="Times New Roman" w:eastAsia="Times New Roman" w:hAnsi="Times New Roman" w:cs="Times New Roman"/>
          <w:sz w:val="24"/>
          <w:lang w:val="en-US"/>
        </w:rPr>
        <w:t>induce a partial</w:t>
      </w:r>
      <w:r w:rsidRPr="004D557C">
        <w:rPr>
          <w:rFonts w:ascii="Times New Roman" w:eastAsia="Times New Roman" w:hAnsi="Times New Roman" w:cs="Times New Roman"/>
          <w:sz w:val="24"/>
          <w:lang w:val="en-US"/>
        </w:rPr>
        <w:t xml:space="preserve"> uncoupling</w:t>
      </w:r>
      <w:r w:rsidR="009F4F32" w:rsidRPr="004D557C">
        <w:rPr>
          <w:rFonts w:ascii="Times New Roman" w:eastAsia="Times New Roman" w:hAnsi="Times New Roman" w:cs="Times New Roman"/>
          <w:sz w:val="24"/>
          <w:lang w:val="en-US"/>
        </w:rPr>
        <w:t xml:space="preserve"> of oxidative phosphorilation</w:t>
      </w:r>
      <w:r w:rsidRPr="004D557C">
        <w:rPr>
          <w:rFonts w:ascii="Times New Roman" w:eastAsia="Times New Roman" w:hAnsi="Times New Roman" w:cs="Times New Roman"/>
          <w:sz w:val="24"/>
          <w:lang w:val="en-US"/>
        </w:rPr>
        <w:t xml:space="preserve"> </w:t>
      </w:r>
      <w:r w:rsidR="009F4F32" w:rsidRPr="004D557C">
        <w:rPr>
          <w:rFonts w:ascii="Times New Roman" w:eastAsia="Times New Roman" w:hAnsi="Times New Roman" w:cs="Times New Roman"/>
          <w:sz w:val="24"/>
          <w:lang w:val="en-US"/>
        </w:rPr>
        <w:t>in cardiac mitochondria</w:t>
      </w:r>
      <w:r w:rsidR="00503176" w:rsidRPr="004D557C">
        <w:rPr>
          <w:rFonts w:ascii="Times New Roman" w:eastAsia="Times New Roman" w:hAnsi="Times New Roman" w:cs="Times New Roman"/>
          <w:sz w:val="24"/>
          <w:lang w:val="en-US"/>
        </w:rPr>
        <w:t>,</w:t>
      </w:r>
      <w:r w:rsidR="009F4F32" w:rsidRPr="004D557C">
        <w:rPr>
          <w:rFonts w:ascii="Times New Roman" w:eastAsia="Times New Roman" w:hAnsi="Times New Roman" w:cs="Times New Roman"/>
          <w:sz w:val="24"/>
          <w:lang w:val="en-US"/>
        </w:rPr>
        <w:t xml:space="preserve"> </w:t>
      </w:r>
      <w:r w:rsidRPr="004D557C">
        <w:rPr>
          <w:rFonts w:ascii="Times New Roman" w:eastAsia="Times New Roman" w:hAnsi="Times New Roman" w:cs="Times New Roman"/>
          <w:sz w:val="24"/>
          <w:lang w:val="en-US"/>
        </w:rPr>
        <w:t>improv</w:t>
      </w:r>
      <w:r w:rsidR="00B74340" w:rsidRPr="004D557C">
        <w:rPr>
          <w:rFonts w:ascii="Times New Roman" w:eastAsia="Times New Roman" w:hAnsi="Times New Roman" w:cs="Times New Roman"/>
          <w:sz w:val="24"/>
          <w:lang w:val="en-US"/>
        </w:rPr>
        <w:t>ing</w:t>
      </w:r>
      <w:r w:rsidRPr="004D557C">
        <w:rPr>
          <w:rFonts w:ascii="Times New Roman" w:eastAsia="Times New Roman" w:hAnsi="Times New Roman" w:cs="Times New Roman"/>
          <w:sz w:val="24"/>
          <w:lang w:val="en-US"/>
        </w:rPr>
        <w:t xml:space="preserve"> the mitochondrial respiration</w:t>
      </w:r>
      <w:r w:rsidR="0070754F" w:rsidRPr="004D557C">
        <w:rPr>
          <w:rFonts w:ascii="Times New Roman" w:eastAsia="Times New Roman" w:hAnsi="Times New Roman" w:cs="Times New Roman"/>
          <w:sz w:val="24"/>
          <w:lang w:val="en-US"/>
        </w:rPr>
        <w:t xml:space="preserve"> without irreversibly compromise it</w:t>
      </w:r>
      <w:r w:rsidR="00E803EB" w:rsidRPr="004D557C">
        <w:rPr>
          <w:rFonts w:ascii="Times New Roman" w:eastAsia="Times New Roman" w:hAnsi="Times New Roman" w:cs="Times New Roman"/>
          <w:sz w:val="24"/>
          <w:lang w:val="en-US"/>
        </w:rPr>
        <w:t xml:space="preserve"> (Trumbeckaite et al., 2006)</w:t>
      </w:r>
      <w:r w:rsidRPr="004D557C">
        <w:rPr>
          <w:rFonts w:ascii="Times New Roman" w:eastAsia="Times New Roman" w:hAnsi="Times New Roman" w:cs="Times New Roman"/>
          <w:sz w:val="24"/>
          <w:lang w:val="en-US"/>
        </w:rPr>
        <w:t>.</w:t>
      </w:r>
      <w:r w:rsidR="00BE0942" w:rsidRPr="004D557C">
        <w:rPr>
          <w:rFonts w:ascii="Times New Roman" w:eastAsia="Times New Roman" w:hAnsi="Times New Roman" w:cs="Times New Roman"/>
          <w:sz w:val="24"/>
          <w:lang w:val="en-US"/>
        </w:rPr>
        <w:t xml:space="preserve"> </w:t>
      </w:r>
    </w:p>
    <w:p w:rsidR="00026C7A" w:rsidRPr="004D557C" w:rsidRDefault="009A2507" w:rsidP="00615170">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i/>
          <w:sz w:val="24"/>
          <w:lang w:val="en-US"/>
        </w:rPr>
        <w:t>PROTEIN KINASES</w:t>
      </w:r>
      <w:r w:rsidRPr="004D557C">
        <w:rPr>
          <w:rFonts w:ascii="Times New Roman" w:eastAsia="Times New Roman" w:hAnsi="Times New Roman" w:cs="Times New Roman"/>
          <w:sz w:val="24"/>
          <w:lang w:val="en-US"/>
        </w:rPr>
        <w:t xml:space="preserve">- </w:t>
      </w:r>
      <w:r w:rsidR="006C6FA8" w:rsidRPr="004D557C">
        <w:rPr>
          <w:rFonts w:ascii="Times New Roman" w:eastAsia="Times New Roman" w:hAnsi="Times New Roman" w:cs="Times New Roman"/>
          <w:sz w:val="24"/>
          <w:lang w:val="en-US"/>
        </w:rPr>
        <w:t>C</w:t>
      </w:r>
      <w:r w:rsidR="00026C7A" w:rsidRPr="004D557C">
        <w:rPr>
          <w:rFonts w:ascii="Times New Roman" w:eastAsia="Times New Roman" w:hAnsi="Times New Roman" w:cs="Times New Roman"/>
          <w:sz w:val="24"/>
          <w:lang w:val="en-US"/>
        </w:rPr>
        <w:t>omplex kinase cascade</w:t>
      </w:r>
      <w:r w:rsidR="006C6FA8" w:rsidRPr="004D557C">
        <w:rPr>
          <w:rFonts w:ascii="Times New Roman" w:eastAsia="Times New Roman" w:hAnsi="Times New Roman" w:cs="Times New Roman"/>
          <w:sz w:val="24"/>
          <w:lang w:val="en-US"/>
        </w:rPr>
        <w:t>s</w:t>
      </w:r>
      <w:r w:rsidR="00026C7A" w:rsidRPr="004D557C">
        <w:rPr>
          <w:rFonts w:ascii="Times New Roman" w:eastAsia="Times New Roman" w:hAnsi="Times New Roman" w:cs="Times New Roman"/>
          <w:sz w:val="24"/>
          <w:lang w:val="en-US"/>
        </w:rPr>
        <w:t xml:space="preserve"> represent a fundamental crossroad in the mitochondrial pathway</w:t>
      </w:r>
      <w:r w:rsidR="006C6FA8" w:rsidRPr="004D557C">
        <w:rPr>
          <w:rFonts w:ascii="Times New Roman" w:eastAsia="Times New Roman" w:hAnsi="Times New Roman" w:cs="Times New Roman"/>
          <w:sz w:val="24"/>
          <w:lang w:val="en-US"/>
        </w:rPr>
        <w:t>s</w:t>
      </w:r>
      <w:r w:rsidR="00026C7A" w:rsidRPr="004D557C">
        <w:rPr>
          <w:rFonts w:ascii="Times New Roman" w:eastAsia="Times New Roman" w:hAnsi="Times New Roman" w:cs="Times New Roman"/>
          <w:sz w:val="24"/>
          <w:lang w:val="en-US"/>
        </w:rPr>
        <w:t xml:space="preserve"> involved in myocardial I/R damage.</w:t>
      </w:r>
      <w:r w:rsidR="00F35CCF" w:rsidRPr="004D557C">
        <w:rPr>
          <w:rFonts w:ascii="Times New Roman" w:eastAsia="Times New Roman" w:hAnsi="Times New Roman" w:cs="Times New Roman"/>
          <w:sz w:val="24"/>
          <w:lang w:val="en-US"/>
        </w:rPr>
        <w:t xml:space="preserve"> </w:t>
      </w:r>
      <w:r w:rsidR="00132A9D" w:rsidRPr="004D557C">
        <w:rPr>
          <w:rFonts w:ascii="Times New Roman" w:eastAsia="Times New Roman" w:hAnsi="Times New Roman" w:cs="Times New Roman"/>
          <w:sz w:val="24"/>
          <w:lang w:val="en-US"/>
        </w:rPr>
        <w:t xml:space="preserve">Historically, </w:t>
      </w:r>
      <w:r w:rsidR="00050914" w:rsidRPr="004D557C">
        <w:rPr>
          <w:rFonts w:ascii="Times New Roman" w:eastAsia="Times New Roman" w:hAnsi="Times New Roman" w:cs="Times New Roman"/>
          <w:sz w:val="24"/>
          <w:lang w:val="en-US"/>
        </w:rPr>
        <w:t>the first survival kinase i</w:t>
      </w:r>
      <w:r w:rsidR="004A7E26" w:rsidRPr="004D557C">
        <w:rPr>
          <w:rFonts w:ascii="Times New Roman" w:eastAsia="Times New Roman" w:hAnsi="Times New Roman" w:cs="Times New Roman"/>
          <w:sz w:val="24"/>
          <w:lang w:val="en-US"/>
        </w:rPr>
        <w:t>mplicated in the</w:t>
      </w:r>
      <w:r w:rsidR="00050914" w:rsidRPr="004D557C">
        <w:rPr>
          <w:rFonts w:ascii="Times New Roman" w:eastAsia="Times New Roman" w:hAnsi="Times New Roman" w:cs="Times New Roman"/>
          <w:sz w:val="24"/>
          <w:lang w:val="en-US"/>
        </w:rPr>
        <w:t xml:space="preserve"> IPreC </w:t>
      </w:r>
      <w:r w:rsidR="00311ECA" w:rsidRPr="004D557C">
        <w:rPr>
          <w:rFonts w:ascii="Times New Roman" w:eastAsia="Times New Roman" w:hAnsi="Times New Roman" w:cs="Times New Roman"/>
          <w:sz w:val="24"/>
          <w:lang w:val="en-US"/>
        </w:rPr>
        <w:t xml:space="preserve">and IPostC </w:t>
      </w:r>
      <w:r w:rsidR="004A7E26" w:rsidRPr="004D557C">
        <w:rPr>
          <w:rFonts w:ascii="Times New Roman" w:eastAsia="Times New Roman" w:hAnsi="Times New Roman" w:cs="Times New Roman"/>
          <w:sz w:val="24"/>
          <w:lang w:val="en-US"/>
        </w:rPr>
        <w:t>was the protein kinase C (PKC), known</w:t>
      </w:r>
      <w:r w:rsidR="00132A9D" w:rsidRPr="004D557C">
        <w:rPr>
          <w:rFonts w:ascii="Times New Roman" w:eastAsia="Times New Roman" w:hAnsi="Times New Roman" w:cs="Times New Roman"/>
          <w:sz w:val="24"/>
          <w:lang w:val="en-US"/>
        </w:rPr>
        <w:t xml:space="preserve"> as the central mediator</w:t>
      </w:r>
      <w:r w:rsidR="004A7E26" w:rsidRPr="004D557C">
        <w:rPr>
          <w:rFonts w:ascii="Times New Roman" w:eastAsia="Times New Roman" w:hAnsi="Times New Roman" w:cs="Times New Roman"/>
          <w:sz w:val="24"/>
          <w:lang w:val="en-US"/>
        </w:rPr>
        <w:t>;</w:t>
      </w:r>
      <w:r w:rsidR="00132A9D" w:rsidRPr="004D557C">
        <w:rPr>
          <w:rFonts w:ascii="Times New Roman" w:eastAsia="Times New Roman" w:hAnsi="Times New Roman" w:cs="Times New Roman"/>
          <w:sz w:val="24"/>
          <w:lang w:val="en-US"/>
        </w:rPr>
        <w:t xml:space="preserve"> </w:t>
      </w:r>
      <w:r w:rsidR="004A7E26" w:rsidRPr="004D557C">
        <w:rPr>
          <w:rFonts w:ascii="Times New Roman" w:eastAsia="Times New Roman" w:hAnsi="Times New Roman" w:cs="Times New Roman"/>
          <w:sz w:val="24"/>
          <w:lang w:val="en-US"/>
        </w:rPr>
        <w:t xml:space="preserve">however </w:t>
      </w:r>
      <w:r w:rsidR="00132A9D" w:rsidRPr="004D557C">
        <w:rPr>
          <w:rFonts w:ascii="Times New Roman" w:eastAsia="Times New Roman" w:hAnsi="Times New Roman" w:cs="Times New Roman"/>
          <w:sz w:val="24"/>
          <w:lang w:val="en-US"/>
        </w:rPr>
        <w:t>today a</w:t>
      </w:r>
      <w:r w:rsidR="00F35CCF" w:rsidRPr="004D557C">
        <w:rPr>
          <w:rFonts w:ascii="Times New Roman" w:eastAsia="Times New Roman" w:hAnsi="Times New Roman" w:cs="Times New Roman"/>
          <w:sz w:val="24"/>
          <w:lang w:val="en-US"/>
        </w:rPr>
        <w:t xml:space="preserve"> </w:t>
      </w:r>
      <w:r w:rsidR="00244C1E" w:rsidRPr="004D557C">
        <w:rPr>
          <w:rFonts w:ascii="Times New Roman" w:eastAsia="Times New Roman" w:hAnsi="Times New Roman" w:cs="Times New Roman"/>
          <w:sz w:val="24"/>
          <w:lang w:val="en-US"/>
        </w:rPr>
        <w:t xml:space="preserve">more </w:t>
      </w:r>
      <w:r w:rsidR="00132A9D" w:rsidRPr="004D557C">
        <w:rPr>
          <w:rFonts w:ascii="Times New Roman" w:eastAsia="Times New Roman" w:hAnsi="Times New Roman" w:cs="Times New Roman"/>
          <w:sz w:val="24"/>
          <w:lang w:val="en-US"/>
        </w:rPr>
        <w:t xml:space="preserve">confuse and complicate network among numerous kinases </w:t>
      </w:r>
      <w:r w:rsidR="00204694" w:rsidRPr="004D557C">
        <w:rPr>
          <w:rFonts w:ascii="Times New Roman" w:eastAsia="Times New Roman" w:hAnsi="Times New Roman" w:cs="Times New Roman"/>
          <w:sz w:val="24"/>
          <w:lang w:val="en-US"/>
        </w:rPr>
        <w:t>is emerging</w:t>
      </w:r>
      <w:r w:rsidR="00B74340" w:rsidRPr="004D557C">
        <w:rPr>
          <w:rFonts w:ascii="Times New Roman" w:eastAsia="Times New Roman" w:hAnsi="Times New Roman" w:cs="Times New Roman"/>
          <w:sz w:val="24"/>
          <w:lang w:val="en-US"/>
        </w:rPr>
        <w:t>.</w:t>
      </w:r>
      <w:r w:rsidR="00615170" w:rsidRPr="004D557C">
        <w:rPr>
          <w:rFonts w:ascii="Times New Roman" w:eastAsia="Times New Roman" w:hAnsi="Times New Roman" w:cs="Times New Roman"/>
          <w:sz w:val="24"/>
          <w:lang w:val="en-US"/>
        </w:rPr>
        <w:t xml:space="preserve"> </w:t>
      </w:r>
      <w:r w:rsidR="00BC729C" w:rsidRPr="004D557C">
        <w:rPr>
          <w:rFonts w:ascii="Times New Roman" w:eastAsia="Times New Roman" w:hAnsi="Times New Roman" w:cs="Times New Roman"/>
          <w:sz w:val="24"/>
          <w:lang w:val="en-US"/>
        </w:rPr>
        <w:t>It is known that</w:t>
      </w:r>
      <w:r w:rsidR="007D7C8B" w:rsidRPr="004D557C">
        <w:rPr>
          <w:rFonts w:ascii="Times New Roman" w:eastAsia="Times New Roman" w:hAnsi="Times New Roman" w:cs="Times New Roman"/>
          <w:sz w:val="24"/>
          <w:lang w:val="en-US"/>
        </w:rPr>
        <w:t xml:space="preserve">, </w:t>
      </w:r>
      <w:r w:rsidR="00F35CCF" w:rsidRPr="004D557C">
        <w:rPr>
          <w:rFonts w:ascii="Times New Roman" w:eastAsia="Times New Roman" w:hAnsi="Times New Roman" w:cs="Times New Roman"/>
          <w:sz w:val="24"/>
          <w:lang w:val="en-US"/>
        </w:rPr>
        <w:t xml:space="preserve">the activation of </w:t>
      </w:r>
      <w:r w:rsidR="00132A9D" w:rsidRPr="004D557C">
        <w:rPr>
          <w:rFonts w:ascii="Times New Roman" w:eastAsia="Times New Roman" w:hAnsi="Times New Roman" w:cs="Times New Roman"/>
          <w:sz w:val="24"/>
          <w:lang w:val="en-US"/>
        </w:rPr>
        <w:t>PKC</w:t>
      </w:r>
      <w:r w:rsidR="00204694" w:rsidRPr="004D557C">
        <w:rPr>
          <w:rFonts w:ascii="Times New Roman" w:eastAsia="Times New Roman" w:hAnsi="Times New Roman" w:cs="Times New Roman"/>
          <w:sz w:val="24"/>
          <w:lang w:val="en-US"/>
        </w:rPr>
        <w:t>, on one hand</w:t>
      </w:r>
      <w:r w:rsidR="006C6FA8" w:rsidRPr="004D557C">
        <w:rPr>
          <w:rFonts w:ascii="Times New Roman" w:eastAsia="Times New Roman" w:hAnsi="Times New Roman" w:cs="Times New Roman"/>
          <w:sz w:val="24"/>
          <w:lang w:val="en-US"/>
        </w:rPr>
        <w:t>,</w:t>
      </w:r>
      <w:r w:rsidR="00132A9D" w:rsidRPr="004D557C">
        <w:rPr>
          <w:rFonts w:ascii="Times New Roman" w:eastAsia="Times New Roman" w:hAnsi="Times New Roman" w:cs="Times New Roman"/>
          <w:sz w:val="24"/>
          <w:lang w:val="en-US"/>
        </w:rPr>
        <w:t xml:space="preserve"> is able to </w:t>
      </w:r>
      <w:r w:rsidR="00204694" w:rsidRPr="004D557C">
        <w:rPr>
          <w:rFonts w:ascii="Times New Roman" w:eastAsia="Times New Roman" w:hAnsi="Times New Roman" w:cs="Times New Roman"/>
          <w:sz w:val="24"/>
          <w:lang w:val="en-US"/>
        </w:rPr>
        <w:t xml:space="preserve">directly </w:t>
      </w:r>
      <w:r w:rsidR="00EA6D62" w:rsidRPr="004D557C">
        <w:rPr>
          <w:rFonts w:ascii="Times New Roman" w:eastAsia="Times New Roman" w:hAnsi="Times New Roman" w:cs="Times New Roman"/>
          <w:sz w:val="24"/>
          <w:lang w:val="en-US"/>
        </w:rPr>
        <w:t xml:space="preserve">close </w:t>
      </w:r>
      <w:r w:rsidR="0027741D" w:rsidRPr="004D557C">
        <w:rPr>
          <w:rFonts w:ascii="Times New Roman" w:eastAsia="Times New Roman" w:hAnsi="Times New Roman" w:cs="Times New Roman"/>
          <w:sz w:val="24"/>
          <w:lang w:val="en-US"/>
        </w:rPr>
        <w:t>mPTP</w:t>
      </w:r>
      <w:r w:rsidR="00204694" w:rsidRPr="004D557C">
        <w:rPr>
          <w:rFonts w:ascii="Times New Roman" w:eastAsia="Times New Roman" w:hAnsi="Times New Roman" w:cs="Times New Roman"/>
          <w:sz w:val="24"/>
          <w:lang w:val="en-US"/>
        </w:rPr>
        <w:t xml:space="preserve"> and </w:t>
      </w:r>
      <w:r w:rsidR="00EA6D62" w:rsidRPr="004D557C">
        <w:rPr>
          <w:rFonts w:ascii="Times New Roman" w:eastAsia="Times New Roman" w:hAnsi="Times New Roman" w:cs="Times New Roman"/>
          <w:sz w:val="24"/>
          <w:lang w:val="en-US"/>
        </w:rPr>
        <w:t xml:space="preserve">activate </w:t>
      </w:r>
      <w:r w:rsidR="00204694" w:rsidRPr="004D557C">
        <w:rPr>
          <w:rFonts w:ascii="Times New Roman" w:eastAsia="Times New Roman" w:hAnsi="Times New Roman" w:cs="Times New Roman"/>
          <w:sz w:val="24"/>
          <w:lang w:val="en-US"/>
        </w:rPr>
        <w:t>mitoK</w:t>
      </w:r>
      <w:r w:rsidR="00204694" w:rsidRPr="004D557C">
        <w:rPr>
          <w:rFonts w:ascii="Times New Roman" w:eastAsia="Times New Roman" w:hAnsi="Times New Roman" w:cs="Times New Roman"/>
          <w:sz w:val="24"/>
          <w:vertAlign w:val="subscript"/>
          <w:lang w:val="en-US"/>
        </w:rPr>
        <w:t>ATP</w:t>
      </w:r>
      <w:r w:rsidR="00204694" w:rsidRPr="004D557C">
        <w:rPr>
          <w:rFonts w:ascii="Times New Roman" w:eastAsia="Times New Roman" w:hAnsi="Times New Roman" w:cs="Times New Roman"/>
          <w:sz w:val="24"/>
          <w:lang w:val="en-US"/>
        </w:rPr>
        <w:t xml:space="preserve"> and mitoBK, on </w:t>
      </w:r>
      <w:r w:rsidR="006C6FA8" w:rsidRPr="004D557C">
        <w:rPr>
          <w:rFonts w:ascii="Times New Roman" w:eastAsia="Times New Roman" w:hAnsi="Times New Roman" w:cs="Times New Roman"/>
          <w:sz w:val="24"/>
          <w:lang w:val="en-US"/>
        </w:rPr>
        <w:t xml:space="preserve">the </w:t>
      </w:r>
      <w:r w:rsidR="00204694" w:rsidRPr="004D557C">
        <w:rPr>
          <w:rFonts w:ascii="Times New Roman" w:eastAsia="Times New Roman" w:hAnsi="Times New Roman" w:cs="Times New Roman"/>
          <w:sz w:val="24"/>
          <w:lang w:val="en-US"/>
        </w:rPr>
        <w:t>other hand</w:t>
      </w:r>
      <w:r w:rsidR="006C6FA8" w:rsidRPr="004D557C">
        <w:rPr>
          <w:rFonts w:ascii="Times New Roman" w:eastAsia="Times New Roman" w:hAnsi="Times New Roman" w:cs="Times New Roman"/>
          <w:sz w:val="24"/>
          <w:lang w:val="en-US"/>
        </w:rPr>
        <w:t>,</w:t>
      </w:r>
      <w:r w:rsidR="00204694" w:rsidRPr="004D557C">
        <w:rPr>
          <w:rFonts w:ascii="Times New Roman" w:eastAsia="Times New Roman" w:hAnsi="Times New Roman" w:cs="Times New Roman"/>
          <w:sz w:val="24"/>
          <w:lang w:val="en-US"/>
        </w:rPr>
        <w:t xml:space="preserve"> </w:t>
      </w:r>
      <w:r w:rsidR="006C6FA8" w:rsidRPr="004D557C">
        <w:rPr>
          <w:rFonts w:ascii="Times New Roman" w:eastAsia="Times New Roman" w:hAnsi="Times New Roman" w:cs="Times New Roman"/>
          <w:sz w:val="24"/>
          <w:lang w:val="en-US"/>
        </w:rPr>
        <w:t xml:space="preserve">it </w:t>
      </w:r>
      <w:r w:rsidR="00204694" w:rsidRPr="004D557C">
        <w:rPr>
          <w:rFonts w:ascii="Times New Roman" w:eastAsia="Times New Roman" w:hAnsi="Times New Roman" w:cs="Times New Roman"/>
          <w:sz w:val="24"/>
          <w:lang w:val="en-US"/>
        </w:rPr>
        <w:t xml:space="preserve">is able to </w:t>
      </w:r>
      <w:r w:rsidR="00132A9D" w:rsidRPr="004D557C">
        <w:rPr>
          <w:rFonts w:ascii="Times New Roman" w:eastAsia="Times New Roman" w:hAnsi="Times New Roman" w:cs="Times New Roman"/>
          <w:sz w:val="24"/>
          <w:lang w:val="en-US"/>
        </w:rPr>
        <w:t>interact with</w:t>
      </w:r>
      <w:r w:rsidR="006C6FA8" w:rsidRPr="004D557C">
        <w:rPr>
          <w:rFonts w:ascii="Times New Roman" w:eastAsia="Times New Roman" w:hAnsi="Times New Roman" w:cs="Times New Roman"/>
          <w:sz w:val="24"/>
          <w:lang w:val="en-US"/>
        </w:rPr>
        <w:t xml:space="preserve"> Akt and consequently with eNOS.</w:t>
      </w:r>
      <w:r w:rsidR="00132A9D" w:rsidRPr="004D557C">
        <w:rPr>
          <w:rFonts w:ascii="Times New Roman" w:eastAsia="Times New Roman" w:hAnsi="Times New Roman" w:cs="Times New Roman"/>
          <w:sz w:val="24"/>
          <w:lang w:val="en-US"/>
        </w:rPr>
        <w:t xml:space="preserve"> </w:t>
      </w:r>
      <w:r w:rsidR="006C6FA8" w:rsidRPr="004D557C">
        <w:rPr>
          <w:rFonts w:ascii="Times New Roman" w:eastAsia="Times New Roman" w:hAnsi="Times New Roman" w:cs="Times New Roman"/>
          <w:sz w:val="24"/>
          <w:lang w:val="en-US"/>
        </w:rPr>
        <w:t>I</w:t>
      </w:r>
      <w:r w:rsidR="00A30282" w:rsidRPr="004D557C">
        <w:rPr>
          <w:rFonts w:ascii="Times New Roman" w:eastAsia="Times New Roman" w:hAnsi="Times New Roman" w:cs="Times New Roman"/>
          <w:sz w:val="24"/>
          <w:lang w:val="en-US"/>
        </w:rPr>
        <w:t>n fact its activation involves</w:t>
      </w:r>
      <w:r w:rsidR="007D7C8B" w:rsidRPr="004D557C">
        <w:rPr>
          <w:rFonts w:ascii="Times New Roman" w:eastAsia="Times New Roman" w:hAnsi="Times New Roman" w:cs="Times New Roman"/>
          <w:sz w:val="24"/>
          <w:lang w:val="en-US"/>
        </w:rPr>
        <w:t xml:space="preserve"> the stimulation of Akt and enhances the eNOS and then COX expression</w:t>
      </w:r>
      <w:r w:rsidR="006C6FA8" w:rsidRPr="004D557C">
        <w:rPr>
          <w:rFonts w:ascii="Times New Roman" w:eastAsia="Times New Roman" w:hAnsi="Times New Roman" w:cs="Times New Roman"/>
          <w:sz w:val="24"/>
          <w:lang w:val="en-US"/>
        </w:rPr>
        <w:t>;</w:t>
      </w:r>
      <w:r w:rsidR="007D7C8B" w:rsidRPr="004D557C">
        <w:rPr>
          <w:rFonts w:ascii="Times New Roman" w:eastAsia="Times New Roman" w:hAnsi="Times New Roman" w:cs="Times New Roman"/>
          <w:sz w:val="24"/>
          <w:lang w:val="en-US"/>
        </w:rPr>
        <w:t xml:space="preserve"> vice versa</w:t>
      </w:r>
      <w:r w:rsidR="006C6FA8" w:rsidRPr="004D557C">
        <w:rPr>
          <w:rFonts w:ascii="Times New Roman" w:eastAsia="Times New Roman" w:hAnsi="Times New Roman" w:cs="Times New Roman"/>
          <w:sz w:val="24"/>
          <w:lang w:val="en-US"/>
        </w:rPr>
        <w:t>,</w:t>
      </w:r>
      <w:r w:rsidR="007D7C8B" w:rsidRPr="004D557C">
        <w:rPr>
          <w:rFonts w:ascii="Times New Roman" w:eastAsia="Times New Roman" w:hAnsi="Times New Roman" w:cs="Times New Roman"/>
          <w:sz w:val="24"/>
          <w:lang w:val="en-US"/>
        </w:rPr>
        <w:t xml:space="preserve"> inhibition of PKC down-regulates all downstream steps (Zhang </w:t>
      </w:r>
      <w:r w:rsidR="00A6297F" w:rsidRPr="004D557C">
        <w:rPr>
          <w:rFonts w:ascii="Times New Roman" w:eastAsia="Times New Roman" w:hAnsi="Times New Roman" w:cs="Times New Roman"/>
          <w:sz w:val="24"/>
          <w:lang w:val="en-US"/>
        </w:rPr>
        <w:t>et al., 2004</w:t>
      </w:r>
      <w:r w:rsidR="00B762C2" w:rsidRPr="004D557C">
        <w:rPr>
          <w:rFonts w:ascii="Times New Roman" w:eastAsia="Times New Roman" w:hAnsi="Times New Roman" w:cs="Times New Roman"/>
          <w:sz w:val="24"/>
          <w:lang w:val="en-US"/>
        </w:rPr>
        <w:t>; Simkhovich et al., 2013</w:t>
      </w:r>
      <w:r w:rsidR="00A6297F" w:rsidRPr="004D557C">
        <w:rPr>
          <w:rFonts w:ascii="Times New Roman" w:eastAsia="Times New Roman" w:hAnsi="Times New Roman" w:cs="Times New Roman"/>
          <w:sz w:val="24"/>
          <w:lang w:val="en-US"/>
        </w:rPr>
        <w:t>).</w:t>
      </w:r>
      <w:r w:rsidR="00204694" w:rsidRPr="004D557C">
        <w:rPr>
          <w:rFonts w:ascii="Times New Roman" w:eastAsia="Times New Roman" w:hAnsi="Times New Roman" w:cs="Times New Roman"/>
          <w:sz w:val="24"/>
          <w:lang w:val="en-US"/>
        </w:rPr>
        <w:t xml:space="preserve"> </w:t>
      </w:r>
    </w:p>
    <w:p w:rsidR="00083DD5" w:rsidRPr="004D557C" w:rsidRDefault="004A7E26" w:rsidP="00DB5478">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Indeed</w:t>
      </w:r>
      <w:r w:rsidR="00311ECA" w:rsidRPr="004D557C">
        <w:rPr>
          <w:rFonts w:ascii="Times New Roman" w:eastAsia="Times New Roman" w:hAnsi="Times New Roman" w:cs="Times New Roman"/>
          <w:sz w:val="24"/>
          <w:lang w:val="en-US"/>
        </w:rPr>
        <w:t>,</w:t>
      </w:r>
      <w:r w:rsidRPr="004D557C">
        <w:rPr>
          <w:rFonts w:ascii="Times New Roman" w:eastAsia="Times New Roman" w:hAnsi="Times New Roman" w:cs="Times New Roman"/>
          <w:sz w:val="24"/>
          <w:lang w:val="en-US"/>
        </w:rPr>
        <w:t xml:space="preserve"> PKC</w:t>
      </w:r>
      <w:r w:rsidR="00311ECA" w:rsidRPr="004D557C">
        <w:rPr>
          <w:rFonts w:ascii="Times New Roman" w:eastAsia="Times New Roman" w:hAnsi="Times New Roman" w:cs="Times New Roman"/>
          <w:sz w:val="24"/>
          <w:lang w:val="en-US"/>
        </w:rPr>
        <w:t xml:space="preserve"> is connected upstream and downstream with other survival kinases, such as MAPKs, </w:t>
      </w:r>
      <w:r w:rsidR="0037531F" w:rsidRPr="004D557C">
        <w:rPr>
          <w:rFonts w:ascii="Times New Roman" w:eastAsia="Times New Roman" w:hAnsi="Times New Roman" w:cs="Times New Roman"/>
          <w:sz w:val="24"/>
          <w:lang w:val="en-US"/>
        </w:rPr>
        <w:t>PK</w:t>
      </w:r>
      <w:r w:rsidR="00311ECA" w:rsidRPr="004D557C">
        <w:rPr>
          <w:rFonts w:ascii="Times New Roman" w:eastAsia="Times New Roman" w:hAnsi="Times New Roman" w:cs="Times New Roman"/>
          <w:sz w:val="24"/>
          <w:lang w:val="en-US"/>
        </w:rPr>
        <w:t xml:space="preserve">G, </w:t>
      </w:r>
      <w:r w:rsidR="0037531F" w:rsidRPr="004D557C">
        <w:rPr>
          <w:rFonts w:ascii="Times New Roman" w:eastAsia="Times New Roman" w:hAnsi="Times New Roman" w:cs="Times New Roman"/>
          <w:sz w:val="24"/>
          <w:lang w:val="en-US"/>
        </w:rPr>
        <w:t>PK</w:t>
      </w:r>
      <w:r w:rsidR="00311ECA" w:rsidRPr="004D557C">
        <w:rPr>
          <w:rFonts w:ascii="Times New Roman" w:eastAsia="Times New Roman" w:hAnsi="Times New Roman" w:cs="Times New Roman"/>
          <w:sz w:val="24"/>
          <w:lang w:val="en-US"/>
        </w:rPr>
        <w:t xml:space="preserve">A, PI3K/Akt, converging in the activation of mitoK channels. </w:t>
      </w:r>
      <w:r w:rsidR="00F664EB" w:rsidRPr="004D557C">
        <w:rPr>
          <w:rFonts w:ascii="Times New Roman" w:eastAsia="Times New Roman" w:hAnsi="Times New Roman" w:cs="Times New Roman"/>
          <w:sz w:val="24"/>
          <w:lang w:val="en-US"/>
        </w:rPr>
        <w:t>In particular, i</w:t>
      </w:r>
      <w:r w:rsidR="007068F1" w:rsidRPr="004D557C">
        <w:rPr>
          <w:rFonts w:ascii="Times New Roman" w:eastAsia="Times New Roman" w:hAnsi="Times New Roman" w:cs="Times New Roman"/>
          <w:sz w:val="24"/>
          <w:lang w:val="en-US"/>
        </w:rPr>
        <w:t>t is well known that three subgroups of MAPKs</w:t>
      </w:r>
      <w:r w:rsidR="00311ECA" w:rsidRPr="004D557C">
        <w:rPr>
          <w:rFonts w:ascii="Times New Roman" w:eastAsia="Times New Roman" w:hAnsi="Times New Roman" w:cs="Times New Roman"/>
          <w:sz w:val="24"/>
          <w:lang w:val="en-US"/>
        </w:rPr>
        <w:t xml:space="preserve"> (JNK, ERK and p</w:t>
      </w:r>
      <w:r w:rsidR="00EE68F8" w:rsidRPr="004D557C">
        <w:rPr>
          <w:rFonts w:ascii="Times New Roman" w:eastAsia="Times New Roman" w:hAnsi="Times New Roman" w:cs="Times New Roman"/>
          <w:sz w:val="24"/>
          <w:lang w:val="en-US"/>
        </w:rPr>
        <w:t>-</w:t>
      </w:r>
      <w:r w:rsidR="00311ECA" w:rsidRPr="004D557C">
        <w:rPr>
          <w:rFonts w:ascii="Times New Roman" w:eastAsia="Times New Roman" w:hAnsi="Times New Roman" w:cs="Times New Roman"/>
          <w:sz w:val="24"/>
          <w:lang w:val="en-US"/>
        </w:rPr>
        <w:t>38)</w:t>
      </w:r>
      <w:r w:rsidR="007068F1" w:rsidRPr="004D557C">
        <w:rPr>
          <w:rFonts w:ascii="Times New Roman" w:eastAsia="Times New Roman" w:hAnsi="Times New Roman" w:cs="Times New Roman"/>
          <w:sz w:val="24"/>
          <w:lang w:val="en-US"/>
        </w:rPr>
        <w:t xml:space="preserve"> play distinct and complementary roles: </w:t>
      </w:r>
      <w:r w:rsidR="00DB5478" w:rsidRPr="004D557C">
        <w:rPr>
          <w:rFonts w:ascii="Times New Roman" w:eastAsia="Times New Roman" w:hAnsi="Times New Roman" w:cs="Times New Roman"/>
          <w:sz w:val="24"/>
          <w:lang w:val="en-US"/>
        </w:rPr>
        <w:t>when</w:t>
      </w:r>
      <w:r w:rsidR="007068F1" w:rsidRPr="004D557C">
        <w:rPr>
          <w:rFonts w:ascii="Times New Roman" w:eastAsia="Times New Roman" w:hAnsi="Times New Roman" w:cs="Times New Roman"/>
          <w:sz w:val="24"/>
          <w:lang w:val="en-US"/>
        </w:rPr>
        <w:t xml:space="preserve"> activated</w:t>
      </w:r>
      <w:r w:rsidR="00DB5478" w:rsidRPr="004D557C">
        <w:rPr>
          <w:rFonts w:ascii="Times New Roman" w:eastAsia="Times New Roman" w:hAnsi="Times New Roman" w:cs="Times New Roman"/>
          <w:sz w:val="24"/>
          <w:lang w:val="en-US"/>
        </w:rPr>
        <w:t xml:space="preserve"> at myocardial infarction</w:t>
      </w:r>
      <w:r w:rsidR="007068F1" w:rsidRPr="004D557C">
        <w:rPr>
          <w:rFonts w:ascii="Times New Roman" w:eastAsia="Times New Roman" w:hAnsi="Times New Roman" w:cs="Times New Roman"/>
          <w:sz w:val="24"/>
          <w:lang w:val="en-US"/>
        </w:rPr>
        <w:t>, ERK mediates cytoprotective effects, vice versa p</w:t>
      </w:r>
      <w:r w:rsidR="00EE68F8" w:rsidRPr="004D557C">
        <w:rPr>
          <w:rFonts w:ascii="Times New Roman" w:eastAsia="Times New Roman" w:hAnsi="Times New Roman" w:cs="Times New Roman"/>
          <w:sz w:val="24"/>
          <w:lang w:val="en-US"/>
        </w:rPr>
        <w:t>-</w:t>
      </w:r>
      <w:r w:rsidR="007068F1" w:rsidRPr="004D557C">
        <w:rPr>
          <w:rFonts w:ascii="Times New Roman" w:eastAsia="Times New Roman" w:hAnsi="Times New Roman" w:cs="Times New Roman"/>
          <w:sz w:val="24"/>
          <w:lang w:val="en-US"/>
        </w:rPr>
        <w:t>38</w:t>
      </w:r>
      <w:r w:rsidR="00EE68F8" w:rsidRPr="004D557C">
        <w:rPr>
          <w:rFonts w:ascii="Times New Roman" w:eastAsia="Times New Roman" w:hAnsi="Times New Roman" w:cs="Times New Roman"/>
          <w:sz w:val="24"/>
          <w:lang w:val="en-US"/>
        </w:rPr>
        <w:t xml:space="preserve"> MAPK</w:t>
      </w:r>
      <w:r w:rsidR="007068F1" w:rsidRPr="004D557C">
        <w:rPr>
          <w:rFonts w:ascii="Times New Roman" w:eastAsia="Times New Roman" w:hAnsi="Times New Roman" w:cs="Times New Roman"/>
          <w:sz w:val="24"/>
          <w:lang w:val="en-US"/>
        </w:rPr>
        <w:t xml:space="preserve"> and JNK exert a detrimental effect</w:t>
      </w:r>
      <w:r w:rsidR="00DB5478" w:rsidRPr="004D557C">
        <w:rPr>
          <w:rFonts w:ascii="Times New Roman" w:eastAsia="Times New Roman" w:hAnsi="Times New Roman" w:cs="Times New Roman"/>
          <w:sz w:val="24"/>
          <w:lang w:val="en-US"/>
        </w:rPr>
        <w:t>. In agreement, the cardioprotectio</w:t>
      </w:r>
      <w:r w:rsidR="001750E0" w:rsidRPr="004D557C">
        <w:rPr>
          <w:rFonts w:ascii="Times New Roman" w:eastAsia="Times New Roman" w:hAnsi="Times New Roman" w:cs="Times New Roman"/>
          <w:sz w:val="24"/>
          <w:lang w:val="en-US"/>
        </w:rPr>
        <w:t>n observed administering baical</w:t>
      </w:r>
      <w:r w:rsidR="00DB5478" w:rsidRPr="004D557C">
        <w:rPr>
          <w:rFonts w:ascii="Times New Roman" w:eastAsia="Times New Roman" w:hAnsi="Times New Roman" w:cs="Times New Roman"/>
          <w:sz w:val="24"/>
          <w:lang w:val="en-US"/>
        </w:rPr>
        <w:t>in</w:t>
      </w:r>
      <w:r w:rsidR="001750E0" w:rsidRPr="004D557C">
        <w:rPr>
          <w:rFonts w:ascii="Times New Roman" w:eastAsia="Times New Roman" w:hAnsi="Times New Roman" w:cs="Times New Roman"/>
          <w:sz w:val="24"/>
          <w:lang w:val="en-US"/>
        </w:rPr>
        <w:t>, glycoside of baicalein,</w:t>
      </w:r>
      <w:r w:rsidR="00DB5478" w:rsidRPr="004D557C">
        <w:rPr>
          <w:rFonts w:ascii="Times New Roman" w:eastAsia="Times New Roman" w:hAnsi="Times New Roman" w:cs="Times New Roman"/>
          <w:sz w:val="24"/>
          <w:lang w:val="en-US"/>
        </w:rPr>
        <w:t xml:space="preserve"> for 7 days was correlated with an increased expression of ERK and a decreased of JNK and p</w:t>
      </w:r>
      <w:r w:rsidR="00EE68F8" w:rsidRPr="004D557C">
        <w:rPr>
          <w:rFonts w:ascii="Times New Roman" w:eastAsia="Times New Roman" w:hAnsi="Times New Roman" w:cs="Times New Roman"/>
          <w:sz w:val="24"/>
          <w:lang w:val="en-US"/>
        </w:rPr>
        <w:t>-</w:t>
      </w:r>
      <w:r w:rsidR="00DB5478" w:rsidRPr="004D557C">
        <w:rPr>
          <w:rFonts w:ascii="Times New Roman" w:eastAsia="Times New Roman" w:hAnsi="Times New Roman" w:cs="Times New Roman"/>
          <w:sz w:val="24"/>
          <w:lang w:val="en-US"/>
        </w:rPr>
        <w:t>38</w:t>
      </w:r>
      <w:r w:rsidR="00EE68F8" w:rsidRPr="004D557C">
        <w:rPr>
          <w:rFonts w:ascii="Times New Roman" w:eastAsia="Times New Roman" w:hAnsi="Times New Roman" w:cs="Times New Roman"/>
          <w:sz w:val="24"/>
          <w:lang w:val="en-US"/>
        </w:rPr>
        <w:t xml:space="preserve"> MAPK</w:t>
      </w:r>
      <w:r w:rsidR="00DB5478" w:rsidRPr="004D557C">
        <w:rPr>
          <w:rFonts w:ascii="Times New Roman" w:eastAsia="Times New Roman" w:hAnsi="Times New Roman" w:cs="Times New Roman"/>
          <w:sz w:val="24"/>
          <w:lang w:val="en-US"/>
        </w:rPr>
        <w:t xml:space="preserve"> </w:t>
      </w:r>
      <w:r w:rsidR="00B74340" w:rsidRPr="004D557C">
        <w:rPr>
          <w:rFonts w:ascii="Times New Roman" w:eastAsia="Times New Roman" w:hAnsi="Times New Roman" w:cs="Times New Roman"/>
          <w:sz w:val="24"/>
          <w:lang w:val="en-US"/>
        </w:rPr>
        <w:t xml:space="preserve">(Liu et al., 2013). </w:t>
      </w:r>
      <w:r w:rsidR="00454964" w:rsidRPr="004D557C">
        <w:rPr>
          <w:rFonts w:ascii="Times New Roman" w:eastAsia="Times New Roman" w:hAnsi="Times New Roman" w:cs="Times New Roman"/>
          <w:sz w:val="24"/>
          <w:lang w:val="en-US"/>
        </w:rPr>
        <w:t>Noteworthy, Choerospondias axillaris, medicinal plant used in Mongolia for cardiovascular diseases and rich in total flavones, produces beneficial effects against the myocardial ischemia through the involvement of MAPK signaling pathway (Li et al., 2014).</w:t>
      </w:r>
    </w:p>
    <w:p w:rsidR="008F24C4" w:rsidRPr="004D557C" w:rsidRDefault="00083DD5" w:rsidP="00DB5478">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Rhamnetin, </w:t>
      </w:r>
      <w:r w:rsidR="00EE68F8" w:rsidRPr="004D557C">
        <w:rPr>
          <w:rFonts w:ascii="Times New Roman" w:eastAsia="Times New Roman" w:hAnsi="Times New Roman" w:cs="Times New Roman"/>
          <w:sz w:val="24"/>
          <w:lang w:val="en-US"/>
        </w:rPr>
        <w:t xml:space="preserve">or </w:t>
      </w:r>
      <w:r w:rsidRPr="004D557C">
        <w:rPr>
          <w:rFonts w:ascii="Times New Roman" w:eastAsia="Times New Roman" w:hAnsi="Times New Roman" w:cs="Times New Roman"/>
          <w:sz w:val="24"/>
          <w:lang w:val="en-US"/>
        </w:rPr>
        <w:t>7-methoxy quercetin, has been also demonstrated to act as cardioprotective agent by phosphorylation of Akt and MAPK pathways in H</w:t>
      </w:r>
      <w:r w:rsidRPr="004D557C">
        <w:rPr>
          <w:rFonts w:ascii="Times New Roman" w:eastAsia="Times New Roman" w:hAnsi="Times New Roman" w:cs="Times New Roman"/>
          <w:sz w:val="24"/>
          <w:vertAlign w:val="subscript"/>
          <w:lang w:val="en-US"/>
        </w:rPr>
        <w:t>2</w:t>
      </w:r>
      <w:r w:rsidRPr="004D557C">
        <w:rPr>
          <w:rFonts w:ascii="Times New Roman" w:eastAsia="Times New Roman" w:hAnsi="Times New Roman" w:cs="Times New Roman"/>
          <w:sz w:val="24"/>
          <w:lang w:val="en-US"/>
        </w:rPr>
        <w:t>O</w:t>
      </w:r>
      <w:r w:rsidRPr="004D557C">
        <w:rPr>
          <w:rFonts w:ascii="Times New Roman" w:eastAsia="Times New Roman" w:hAnsi="Times New Roman" w:cs="Times New Roman"/>
          <w:sz w:val="24"/>
          <w:vertAlign w:val="subscript"/>
          <w:lang w:val="en-US"/>
        </w:rPr>
        <w:t>2</w:t>
      </w:r>
      <w:r w:rsidRPr="004D557C">
        <w:rPr>
          <w:rFonts w:ascii="Times New Roman" w:eastAsia="Times New Roman" w:hAnsi="Times New Roman" w:cs="Times New Roman"/>
          <w:sz w:val="24"/>
          <w:lang w:val="en-US"/>
        </w:rPr>
        <w:t xml:space="preserve">-injured H9c2 cells; since specific inhibitors </w:t>
      </w:r>
      <w:r w:rsidRPr="004D557C">
        <w:rPr>
          <w:rFonts w:ascii="Times New Roman" w:eastAsia="Times New Roman" w:hAnsi="Times New Roman" w:cs="Times New Roman"/>
          <w:sz w:val="24"/>
          <w:lang w:val="en-US"/>
        </w:rPr>
        <w:lastRenderedPageBreak/>
        <w:t>of these ways were able to attenuate rhamn</w:t>
      </w:r>
      <w:r w:rsidR="00323CB9" w:rsidRPr="004D557C">
        <w:rPr>
          <w:rFonts w:ascii="Times New Roman" w:eastAsia="Times New Roman" w:hAnsi="Times New Roman" w:cs="Times New Roman"/>
          <w:sz w:val="24"/>
          <w:lang w:val="en-US"/>
        </w:rPr>
        <w:t>et</w:t>
      </w:r>
      <w:r w:rsidRPr="004D557C">
        <w:rPr>
          <w:rFonts w:ascii="Times New Roman" w:eastAsia="Times New Roman" w:hAnsi="Times New Roman" w:cs="Times New Roman"/>
          <w:sz w:val="24"/>
          <w:lang w:val="en-US"/>
        </w:rPr>
        <w:t>in-mediated cy</w:t>
      </w:r>
      <w:r w:rsidR="00EE68F8" w:rsidRPr="004D557C">
        <w:rPr>
          <w:rFonts w:ascii="Times New Roman" w:eastAsia="Times New Roman" w:hAnsi="Times New Roman" w:cs="Times New Roman"/>
          <w:sz w:val="24"/>
          <w:lang w:val="en-US"/>
        </w:rPr>
        <w:t>toprotection (</w:t>
      </w:r>
      <w:r w:rsidRPr="004D557C">
        <w:rPr>
          <w:rFonts w:ascii="Times New Roman" w:eastAsia="Times New Roman" w:hAnsi="Times New Roman" w:cs="Times New Roman"/>
          <w:sz w:val="24"/>
          <w:lang w:val="en-US"/>
        </w:rPr>
        <w:t>Park et al., 2014).</w:t>
      </w:r>
      <w:r w:rsidR="00032ADA" w:rsidRPr="004D557C">
        <w:rPr>
          <w:rFonts w:ascii="Times New Roman" w:eastAsia="Times New Roman" w:hAnsi="Times New Roman" w:cs="Times New Roman"/>
          <w:sz w:val="24"/>
          <w:lang w:val="en-US"/>
        </w:rPr>
        <w:t xml:space="preserve"> Moreover, 3′,4′-dihydroxyflavonol (DiOHF), administered during ischemia just</w:t>
      </w:r>
      <w:r w:rsidR="0090202B" w:rsidRPr="004D557C">
        <w:rPr>
          <w:rFonts w:ascii="Times New Roman" w:eastAsia="Times New Roman" w:hAnsi="Times New Roman" w:cs="Times New Roman"/>
          <w:sz w:val="24"/>
          <w:lang w:val="en-US"/>
        </w:rPr>
        <w:t xml:space="preserve"> before reperfusion, inhibited m</w:t>
      </w:r>
      <w:r w:rsidR="00032ADA" w:rsidRPr="004D557C">
        <w:rPr>
          <w:rFonts w:ascii="Times New Roman" w:eastAsia="Times New Roman" w:hAnsi="Times New Roman" w:cs="Times New Roman"/>
          <w:sz w:val="24"/>
          <w:lang w:val="en-US"/>
        </w:rPr>
        <w:t>PTP opening and effectively preserved cardiac mitochondrial function</w:t>
      </w:r>
      <w:r w:rsidR="0037531F" w:rsidRPr="004D557C">
        <w:rPr>
          <w:rFonts w:ascii="Times New Roman" w:eastAsia="Times New Roman" w:hAnsi="Times New Roman" w:cs="Times New Roman"/>
          <w:sz w:val="24"/>
          <w:lang w:val="en-US"/>
        </w:rPr>
        <w:t>, improving function of complex I,</w:t>
      </w:r>
      <w:r w:rsidR="00032ADA" w:rsidRPr="004D557C">
        <w:rPr>
          <w:rFonts w:ascii="Times New Roman" w:eastAsia="Times New Roman" w:hAnsi="Times New Roman" w:cs="Times New Roman"/>
          <w:sz w:val="24"/>
          <w:lang w:val="en-US"/>
        </w:rPr>
        <w:t xml:space="preserve"> through a mechanism likely to be independent of its antioxidant act</w:t>
      </w:r>
      <w:r w:rsidR="0090202B" w:rsidRPr="004D557C">
        <w:rPr>
          <w:rFonts w:ascii="Times New Roman" w:eastAsia="Times New Roman" w:hAnsi="Times New Roman" w:cs="Times New Roman"/>
          <w:sz w:val="24"/>
          <w:lang w:val="en-US"/>
        </w:rPr>
        <w:t>ivity, of direct effect on the m</w:t>
      </w:r>
      <w:r w:rsidR="00032ADA" w:rsidRPr="004D557C">
        <w:rPr>
          <w:rFonts w:ascii="Times New Roman" w:eastAsia="Times New Roman" w:hAnsi="Times New Roman" w:cs="Times New Roman"/>
          <w:sz w:val="24"/>
          <w:lang w:val="en-US"/>
        </w:rPr>
        <w:t xml:space="preserve">PTP and on respiration in isolated mitochondria. These beneficial actions on mitochondrial function could be due to inhibition of </w:t>
      </w:r>
      <w:r w:rsidR="001750E0" w:rsidRPr="004D557C">
        <w:rPr>
          <w:rFonts w:ascii="Times New Roman" w:eastAsia="Times New Roman" w:hAnsi="Times New Roman" w:cs="Times New Roman"/>
          <w:sz w:val="24"/>
          <w:lang w:val="en-US"/>
        </w:rPr>
        <w:t>p</w:t>
      </w:r>
      <w:r w:rsidR="00EE68F8" w:rsidRPr="004D557C">
        <w:rPr>
          <w:rFonts w:ascii="Times New Roman" w:eastAsia="Times New Roman" w:hAnsi="Times New Roman" w:cs="Times New Roman"/>
          <w:sz w:val="24"/>
          <w:lang w:val="en-US"/>
        </w:rPr>
        <w:t>-</w:t>
      </w:r>
      <w:r w:rsidR="00032ADA" w:rsidRPr="004D557C">
        <w:rPr>
          <w:rFonts w:ascii="Times New Roman" w:eastAsia="Times New Roman" w:hAnsi="Times New Roman" w:cs="Times New Roman"/>
          <w:sz w:val="24"/>
          <w:lang w:val="en-US"/>
        </w:rPr>
        <w:t>38</w:t>
      </w:r>
      <w:r w:rsidR="00EE68F8" w:rsidRPr="004D557C">
        <w:rPr>
          <w:rFonts w:ascii="Times New Roman" w:eastAsia="Times New Roman" w:hAnsi="Times New Roman" w:cs="Times New Roman"/>
          <w:sz w:val="24"/>
          <w:lang w:val="en-US"/>
        </w:rPr>
        <w:t xml:space="preserve"> MAPK</w:t>
      </w:r>
      <w:r w:rsidR="0037531F" w:rsidRPr="004D557C">
        <w:rPr>
          <w:rFonts w:ascii="Times New Roman" w:eastAsia="Times New Roman" w:hAnsi="Times New Roman" w:cs="Times New Roman"/>
          <w:sz w:val="24"/>
          <w:lang w:val="en-US"/>
        </w:rPr>
        <w:t xml:space="preserve"> and JNK </w:t>
      </w:r>
      <w:r w:rsidR="00032ADA" w:rsidRPr="004D557C">
        <w:rPr>
          <w:rFonts w:ascii="Times New Roman" w:eastAsia="Times New Roman" w:hAnsi="Times New Roman" w:cs="Times New Roman"/>
          <w:sz w:val="24"/>
          <w:lang w:val="en-US"/>
        </w:rPr>
        <w:t>(</w:t>
      </w:r>
      <w:r w:rsidR="0037531F" w:rsidRPr="004D557C">
        <w:rPr>
          <w:rFonts w:ascii="Times New Roman" w:eastAsia="Times New Roman" w:hAnsi="Times New Roman" w:cs="Times New Roman"/>
          <w:sz w:val="24"/>
          <w:lang w:val="en-US"/>
        </w:rPr>
        <w:t xml:space="preserve">Lim et al., 2013; </w:t>
      </w:r>
      <w:r w:rsidR="00032ADA" w:rsidRPr="004D557C">
        <w:rPr>
          <w:rFonts w:ascii="Times New Roman" w:eastAsia="Times New Roman" w:hAnsi="Times New Roman" w:cs="Times New Roman"/>
          <w:sz w:val="24"/>
          <w:lang w:val="en-US"/>
        </w:rPr>
        <w:t xml:space="preserve">Woodman et al., 2014).  </w:t>
      </w:r>
    </w:p>
    <w:p w:rsidR="005120DF" w:rsidRPr="004D557C" w:rsidRDefault="00DA6388" w:rsidP="003314D0">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 xml:space="preserve">It has been </w:t>
      </w:r>
      <w:r w:rsidR="001750E0" w:rsidRPr="004D557C">
        <w:rPr>
          <w:rFonts w:ascii="Times New Roman" w:eastAsia="Times New Roman" w:hAnsi="Times New Roman" w:cs="Times New Roman"/>
          <w:sz w:val="24"/>
          <w:lang w:val="en-US"/>
        </w:rPr>
        <w:t xml:space="preserve">also </w:t>
      </w:r>
      <w:r w:rsidRPr="004D557C">
        <w:rPr>
          <w:rFonts w:ascii="Times New Roman" w:eastAsia="Times New Roman" w:hAnsi="Times New Roman" w:cs="Times New Roman"/>
          <w:sz w:val="24"/>
          <w:lang w:val="en-US"/>
        </w:rPr>
        <w:t>reported that orientin,</w:t>
      </w:r>
      <w:r w:rsidR="00801B33" w:rsidRPr="004D557C">
        <w:rPr>
          <w:rFonts w:ascii="Times New Roman" w:eastAsia="Times New Roman" w:hAnsi="Times New Roman" w:cs="Times New Roman"/>
          <w:sz w:val="24"/>
          <w:lang w:val="en-US"/>
        </w:rPr>
        <w:t xml:space="preserve"> glycoside of luteolin, prevented</w:t>
      </w:r>
      <w:r w:rsidRPr="004D557C">
        <w:rPr>
          <w:rFonts w:ascii="Times New Roman" w:eastAsia="Times New Roman" w:hAnsi="Times New Roman" w:cs="Times New Roman"/>
          <w:sz w:val="24"/>
          <w:lang w:val="en-US"/>
        </w:rPr>
        <w:t xml:space="preserve"> I/R-induced </w:t>
      </w:r>
      <w:r w:rsidR="000F45E8" w:rsidRPr="004D557C">
        <w:rPr>
          <w:rFonts w:ascii="Times New Roman" w:eastAsia="Times New Roman" w:hAnsi="Times New Roman" w:cs="Times New Roman"/>
          <w:sz w:val="24"/>
          <w:lang w:val="en-US"/>
        </w:rPr>
        <w:t>m</w:t>
      </w:r>
      <w:r w:rsidRPr="004D557C">
        <w:rPr>
          <w:rFonts w:ascii="Times New Roman" w:eastAsia="Times New Roman" w:hAnsi="Times New Roman" w:cs="Times New Roman"/>
          <w:sz w:val="24"/>
          <w:lang w:val="en-US"/>
        </w:rPr>
        <w:t>PTP opening a</w:t>
      </w:r>
      <w:r w:rsidR="00801B33" w:rsidRPr="004D557C">
        <w:rPr>
          <w:rFonts w:ascii="Times New Roman" w:eastAsia="Times New Roman" w:hAnsi="Times New Roman" w:cs="Times New Roman"/>
          <w:sz w:val="24"/>
          <w:lang w:val="en-US"/>
        </w:rPr>
        <w:t>nd protected</w:t>
      </w:r>
      <w:r w:rsidRPr="004D557C">
        <w:rPr>
          <w:rFonts w:ascii="Times New Roman" w:eastAsia="Times New Roman" w:hAnsi="Times New Roman" w:cs="Times New Roman"/>
          <w:sz w:val="24"/>
          <w:lang w:val="en-US"/>
        </w:rPr>
        <w:t xml:space="preserve"> H9c2 cardiomyocytes against I/R injury by inhibiting the mitochondrial apoptotic pathway </w:t>
      </w:r>
      <w:r w:rsidR="00C524D2" w:rsidRPr="004D557C">
        <w:rPr>
          <w:rFonts w:ascii="Times New Roman" w:eastAsia="Times New Roman" w:hAnsi="Times New Roman" w:cs="Times New Roman"/>
          <w:sz w:val="24"/>
          <w:lang w:val="en-US"/>
        </w:rPr>
        <w:t>in a PI3K/Akt-dependent manner</w:t>
      </w:r>
      <w:r w:rsidRPr="004D557C">
        <w:rPr>
          <w:rFonts w:ascii="Times New Roman" w:eastAsia="Times New Roman" w:hAnsi="Times New Roman" w:cs="Times New Roman"/>
          <w:sz w:val="24"/>
          <w:lang w:val="en-US"/>
        </w:rPr>
        <w:t xml:space="preserve"> </w:t>
      </w:r>
      <w:r w:rsidR="003314D0" w:rsidRPr="004D557C">
        <w:rPr>
          <w:rFonts w:ascii="Times New Roman" w:eastAsia="Times New Roman" w:hAnsi="Times New Roman" w:cs="Times New Roman"/>
          <w:sz w:val="24"/>
          <w:lang w:val="en-US"/>
        </w:rPr>
        <w:t>(Lu et al., 2011);</w:t>
      </w:r>
      <w:r w:rsidR="00C068C4" w:rsidRPr="004D557C">
        <w:rPr>
          <w:rFonts w:ascii="Times New Roman" w:eastAsia="Times New Roman" w:hAnsi="Times New Roman" w:cs="Times New Roman"/>
          <w:sz w:val="24"/>
          <w:lang w:val="en-US"/>
        </w:rPr>
        <w:t xml:space="preserve"> </w:t>
      </w:r>
      <w:r w:rsidR="003314D0" w:rsidRPr="004D557C">
        <w:rPr>
          <w:rFonts w:ascii="Times New Roman" w:eastAsia="Times New Roman" w:hAnsi="Times New Roman" w:cs="Times New Roman"/>
          <w:sz w:val="24"/>
          <w:lang w:val="en-US"/>
        </w:rPr>
        <w:t>i</w:t>
      </w:r>
      <w:r w:rsidR="00C068C4" w:rsidRPr="004D557C">
        <w:rPr>
          <w:rFonts w:ascii="Times New Roman" w:eastAsia="Times New Roman" w:hAnsi="Times New Roman" w:cs="Times New Roman"/>
          <w:sz w:val="24"/>
          <w:lang w:val="en-US"/>
        </w:rPr>
        <w:t>n</w:t>
      </w:r>
      <w:r w:rsidR="001C29DB" w:rsidRPr="004D557C">
        <w:rPr>
          <w:rFonts w:ascii="Times New Roman" w:eastAsia="Times New Roman" w:hAnsi="Times New Roman" w:cs="Times New Roman"/>
          <w:sz w:val="24"/>
          <w:lang w:val="en-US"/>
        </w:rPr>
        <w:t xml:space="preserve"> fact</w:t>
      </w:r>
      <w:r w:rsidR="00C068C4" w:rsidRPr="004D557C">
        <w:rPr>
          <w:rFonts w:ascii="Times New Roman" w:eastAsia="Times New Roman" w:hAnsi="Times New Roman" w:cs="Times New Roman"/>
          <w:sz w:val="24"/>
          <w:lang w:val="en-US"/>
        </w:rPr>
        <w:t xml:space="preserve">, PI3K/Akt cascade is deeply involved in the myocardial protection, </w:t>
      </w:r>
      <w:r w:rsidR="001750E0" w:rsidRPr="004D557C">
        <w:rPr>
          <w:rFonts w:ascii="Times New Roman" w:eastAsia="Times New Roman" w:hAnsi="Times New Roman" w:cs="Times New Roman"/>
          <w:sz w:val="24"/>
          <w:lang w:val="en-US"/>
        </w:rPr>
        <w:t xml:space="preserve">as </w:t>
      </w:r>
      <w:r w:rsidR="00C068C4" w:rsidRPr="004D557C">
        <w:rPr>
          <w:rFonts w:ascii="Times New Roman" w:eastAsia="Times New Roman" w:hAnsi="Times New Roman" w:cs="Times New Roman"/>
          <w:sz w:val="24"/>
          <w:lang w:val="en-US"/>
        </w:rPr>
        <w:t>suggested from the evidence that its activation is an event upstream of PKC and of mPTP inhibition.</w:t>
      </w:r>
      <w:r w:rsidR="003314D0" w:rsidRPr="004D557C">
        <w:rPr>
          <w:rFonts w:ascii="Times New Roman" w:eastAsia="Times New Roman" w:hAnsi="Times New Roman" w:cs="Times New Roman"/>
          <w:sz w:val="24"/>
          <w:lang w:val="en-US"/>
        </w:rPr>
        <w:t xml:space="preserve"> Moreover, baicalein, flavonoid of Scutellaria baicalensis, increased Akt phosphorylat</w:t>
      </w:r>
      <w:r w:rsidR="00740E6A" w:rsidRPr="004D557C">
        <w:rPr>
          <w:rFonts w:ascii="Times New Roman" w:eastAsia="Times New Roman" w:hAnsi="Times New Roman" w:cs="Times New Roman"/>
          <w:sz w:val="24"/>
          <w:lang w:val="en-US"/>
        </w:rPr>
        <w:t>ion, as well as decrease</w:t>
      </w:r>
      <w:r w:rsidR="003314D0" w:rsidRPr="004D557C">
        <w:rPr>
          <w:rFonts w:ascii="Times New Roman" w:eastAsia="Times New Roman" w:hAnsi="Times New Roman" w:cs="Times New Roman"/>
          <w:sz w:val="24"/>
          <w:lang w:val="en-US"/>
        </w:rPr>
        <w:t xml:space="preserve"> JNK phosphorylation</w:t>
      </w:r>
      <w:r w:rsidR="00740E6A" w:rsidRPr="004D557C">
        <w:rPr>
          <w:rFonts w:ascii="Times New Roman" w:eastAsia="Times New Roman" w:hAnsi="Times New Roman" w:cs="Times New Roman"/>
          <w:sz w:val="24"/>
          <w:lang w:val="en-US"/>
        </w:rPr>
        <w:t>,</w:t>
      </w:r>
      <w:r w:rsidR="003314D0" w:rsidRPr="004D557C">
        <w:rPr>
          <w:rFonts w:ascii="Times New Roman" w:eastAsia="Times New Roman" w:hAnsi="Times New Roman" w:cs="Times New Roman"/>
          <w:sz w:val="24"/>
          <w:lang w:val="en-US"/>
        </w:rPr>
        <w:t xml:space="preserve"> in H</w:t>
      </w:r>
      <w:r w:rsidR="003314D0" w:rsidRPr="004D557C">
        <w:rPr>
          <w:rFonts w:ascii="Times New Roman" w:eastAsia="Times New Roman" w:hAnsi="Times New Roman" w:cs="Times New Roman"/>
          <w:sz w:val="24"/>
          <w:vertAlign w:val="subscript"/>
          <w:lang w:val="en-US"/>
        </w:rPr>
        <w:t>2</w:t>
      </w:r>
      <w:r w:rsidR="003314D0" w:rsidRPr="004D557C">
        <w:rPr>
          <w:rFonts w:ascii="Times New Roman" w:eastAsia="Times New Roman" w:hAnsi="Times New Roman" w:cs="Times New Roman"/>
          <w:sz w:val="24"/>
          <w:lang w:val="en-US"/>
        </w:rPr>
        <w:t>O</w:t>
      </w:r>
      <w:r w:rsidR="003314D0" w:rsidRPr="004D557C">
        <w:rPr>
          <w:rFonts w:ascii="Times New Roman" w:eastAsia="Times New Roman" w:hAnsi="Times New Roman" w:cs="Times New Roman"/>
          <w:sz w:val="24"/>
          <w:vertAlign w:val="subscript"/>
          <w:lang w:val="en-US"/>
        </w:rPr>
        <w:t>2</w:t>
      </w:r>
      <w:r w:rsidR="003314D0" w:rsidRPr="004D557C">
        <w:rPr>
          <w:rFonts w:ascii="Times New Roman" w:eastAsia="Times New Roman" w:hAnsi="Times New Roman" w:cs="Times New Roman"/>
          <w:sz w:val="24"/>
          <w:lang w:val="en-US"/>
        </w:rPr>
        <w:t xml:space="preserve">-exposed </w:t>
      </w:r>
      <w:r w:rsidR="00801B33" w:rsidRPr="004D557C">
        <w:rPr>
          <w:rFonts w:ascii="Times New Roman" w:eastAsia="Times New Roman" w:hAnsi="Times New Roman" w:cs="Times New Roman"/>
          <w:sz w:val="24"/>
          <w:lang w:val="en-US"/>
        </w:rPr>
        <w:t xml:space="preserve">cardiac </w:t>
      </w:r>
      <w:r w:rsidR="003314D0" w:rsidRPr="004D557C">
        <w:rPr>
          <w:rFonts w:ascii="Times New Roman" w:eastAsia="Times New Roman" w:hAnsi="Times New Roman" w:cs="Times New Roman"/>
          <w:sz w:val="24"/>
          <w:lang w:val="en-US"/>
        </w:rPr>
        <w:t>cells, suggesting that</w:t>
      </w:r>
      <w:r w:rsidR="00A06C33" w:rsidRPr="004D557C">
        <w:rPr>
          <w:rFonts w:ascii="Times New Roman" w:eastAsia="Times New Roman" w:hAnsi="Times New Roman" w:cs="Times New Roman"/>
          <w:sz w:val="24"/>
          <w:lang w:val="en-US"/>
        </w:rPr>
        <w:t xml:space="preserve"> mechanism of</w:t>
      </w:r>
      <w:r w:rsidR="003314D0" w:rsidRPr="004D557C">
        <w:rPr>
          <w:rFonts w:ascii="Times New Roman" w:eastAsia="Times New Roman" w:hAnsi="Times New Roman" w:cs="Times New Roman"/>
          <w:sz w:val="24"/>
          <w:lang w:val="en-US"/>
        </w:rPr>
        <w:t xml:space="preserve"> baicalein cardioprotection can reside in this mitochondrial effect</w:t>
      </w:r>
      <w:r w:rsidR="00740E6A" w:rsidRPr="004D557C">
        <w:rPr>
          <w:rFonts w:ascii="Times New Roman" w:eastAsia="Times New Roman" w:hAnsi="Times New Roman" w:cs="Times New Roman"/>
          <w:sz w:val="24"/>
          <w:lang w:val="en-US"/>
        </w:rPr>
        <w:t>s</w:t>
      </w:r>
      <w:r w:rsidR="003314D0" w:rsidRPr="004D557C">
        <w:rPr>
          <w:rFonts w:ascii="Times New Roman" w:eastAsia="Times New Roman" w:hAnsi="Times New Roman" w:cs="Times New Roman"/>
          <w:sz w:val="24"/>
          <w:lang w:val="en-US"/>
        </w:rPr>
        <w:t xml:space="preserve"> (Huang et al, 2014</w:t>
      </w:r>
      <w:r w:rsidR="00507744" w:rsidRPr="004D557C">
        <w:rPr>
          <w:rFonts w:ascii="Times New Roman" w:eastAsia="Times New Roman" w:hAnsi="Times New Roman" w:cs="Times New Roman"/>
          <w:sz w:val="24"/>
          <w:lang w:val="en-US"/>
        </w:rPr>
        <w:t>b</w:t>
      </w:r>
      <w:r w:rsidR="003314D0" w:rsidRPr="004D557C">
        <w:rPr>
          <w:rFonts w:ascii="Times New Roman" w:eastAsia="Times New Roman" w:hAnsi="Times New Roman" w:cs="Times New Roman"/>
          <w:sz w:val="24"/>
          <w:lang w:val="en-US"/>
        </w:rPr>
        <w:t>).</w:t>
      </w:r>
      <w:r w:rsidR="00D24331" w:rsidRPr="004D557C">
        <w:rPr>
          <w:rFonts w:ascii="Times New Roman" w:eastAsia="Times New Roman" w:hAnsi="Times New Roman" w:cs="Times New Roman"/>
          <w:sz w:val="24"/>
          <w:lang w:val="en-US"/>
        </w:rPr>
        <w:t xml:space="preserve"> </w:t>
      </w:r>
    </w:p>
    <w:p w:rsidR="00C27DE8" w:rsidRPr="004D557C" w:rsidRDefault="00D24331" w:rsidP="005B540D">
      <w:pPr>
        <w:spacing w:after="0" w:line="480" w:lineRule="auto"/>
        <w:jc w:val="both"/>
        <w:rPr>
          <w:rFonts w:ascii="Times New Roman" w:eastAsia="Times New Roman" w:hAnsi="Times New Roman" w:cs="Times New Roman"/>
          <w:sz w:val="24"/>
          <w:lang w:val="en-US"/>
        </w:rPr>
      </w:pPr>
      <w:r w:rsidRPr="004D557C">
        <w:rPr>
          <w:rFonts w:ascii="Times New Roman" w:eastAsia="Times New Roman" w:hAnsi="Times New Roman" w:cs="Times New Roman"/>
          <w:sz w:val="24"/>
          <w:lang w:val="en-US"/>
        </w:rPr>
        <w:t>Finally, a less investigated signal transduction pathway is JAK/STAT, implicated mainly in delayed IPreC, since that its activation conveys signals from cell membrane to the nucleus, wher</w:t>
      </w:r>
      <w:r w:rsidR="005120DF" w:rsidRPr="004D557C">
        <w:rPr>
          <w:rFonts w:ascii="Times New Roman" w:eastAsia="Times New Roman" w:hAnsi="Times New Roman" w:cs="Times New Roman"/>
          <w:sz w:val="24"/>
          <w:lang w:val="en-US"/>
        </w:rPr>
        <w:t>e gene expression is modulated.</w:t>
      </w:r>
      <w:r w:rsidR="00801B33" w:rsidRPr="004D557C">
        <w:rPr>
          <w:rFonts w:ascii="Times New Roman" w:eastAsia="Times New Roman" w:hAnsi="Times New Roman" w:cs="Times New Roman"/>
          <w:sz w:val="24"/>
          <w:lang w:val="en-US"/>
        </w:rPr>
        <w:t xml:space="preserve"> At this regard, the knowledge </w:t>
      </w:r>
      <w:r w:rsidR="005120DF" w:rsidRPr="004D557C">
        <w:rPr>
          <w:rFonts w:ascii="Times New Roman" w:eastAsia="Times New Roman" w:hAnsi="Times New Roman" w:cs="Times New Roman"/>
          <w:sz w:val="24"/>
          <w:lang w:val="en-US"/>
        </w:rPr>
        <w:t>about a flavonoid-induced cardioprotection through this target are really scares, an unique paper reported an i</w:t>
      </w:r>
      <w:r w:rsidR="005B540D" w:rsidRPr="004D557C">
        <w:rPr>
          <w:rFonts w:ascii="Times New Roman" w:eastAsia="Times New Roman" w:hAnsi="Times New Roman" w:cs="Times New Roman"/>
          <w:sz w:val="24"/>
          <w:lang w:val="en-US"/>
        </w:rPr>
        <w:t>ncreased JAK2/STAT3 phosphorylation by which isoliquiritin, a c</w:t>
      </w:r>
      <w:r w:rsidR="00094355" w:rsidRPr="004D557C">
        <w:rPr>
          <w:rFonts w:ascii="Times New Roman" w:eastAsia="Times New Roman" w:hAnsi="Times New Roman" w:cs="Times New Roman"/>
          <w:sz w:val="24"/>
          <w:lang w:val="en-US"/>
        </w:rPr>
        <w:t>halc</w:t>
      </w:r>
      <w:r w:rsidR="005B540D" w:rsidRPr="004D557C">
        <w:rPr>
          <w:rFonts w:ascii="Times New Roman" w:eastAsia="Times New Roman" w:hAnsi="Times New Roman" w:cs="Times New Roman"/>
          <w:sz w:val="24"/>
          <w:lang w:val="en-US"/>
        </w:rPr>
        <w:t>on</w:t>
      </w:r>
      <w:r w:rsidR="00094355" w:rsidRPr="004D557C">
        <w:rPr>
          <w:rFonts w:ascii="Times New Roman" w:eastAsia="Times New Roman" w:hAnsi="Times New Roman" w:cs="Times New Roman"/>
          <w:sz w:val="24"/>
          <w:lang w:val="en-US"/>
        </w:rPr>
        <w:t>e</w:t>
      </w:r>
      <w:r w:rsidR="005B540D" w:rsidRPr="004D557C">
        <w:rPr>
          <w:rFonts w:ascii="Times New Roman" w:eastAsia="Times New Roman" w:hAnsi="Times New Roman" w:cs="Times New Roman"/>
          <w:sz w:val="24"/>
          <w:lang w:val="en-US"/>
        </w:rPr>
        <w:t>, protects the heart against I/R injury</w:t>
      </w:r>
      <w:r w:rsidR="00714283" w:rsidRPr="004D557C">
        <w:rPr>
          <w:rFonts w:ascii="Times New Roman" w:eastAsia="Times New Roman" w:hAnsi="Times New Roman" w:cs="Times New Roman"/>
          <w:sz w:val="24"/>
          <w:lang w:val="en-US"/>
        </w:rPr>
        <w:t xml:space="preserve"> </w:t>
      </w:r>
      <w:r w:rsidR="008C7D40" w:rsidRPr="004D557C">
        <w:rPr>
          <w:rFonts w:ascii="Times New Roman" w:eastAsia="Times New Roman" w:hAnsi="Times New Roman" w:cs="Times New Roman"/>
          <w:sz w:val="24"/>
          <w:lang w:val="en-US"/>
        </w:rPr>
        <w:t>(</w:t>
      </w:r>
      <w:r w:rsidR="00C27DE8" w:rsidRPr="004D557C">
        <w:rPr>
          <w:rFonts w:ascii="Times New Roman" w:eastAsia="Times New Roman" w:hAnsi="Times New Roman" w:cs="Times New Roman"/>
          <w:sz w:val="24"/>
          <w:lang w:val="en-US"/>
        </w:rPr>
        <w:t>Zhang</w:t>
      </w:r>
      <w:r w:rsidR="008C7D40" w:rsidRPr="004D557C">
        <w:rPr>
          <w:rFonts w:ascii="Times New Roman" w:eastAsia="Times New Roman" w:hAnsi="Times New Roman" w:cs="Times New Roman"/>
          <w:sz w:val="24"/>
          <w:lang w:val="en-US"/>
        </w:rPr>
        <w:t xml:space="preserve"> et al., 2013).</w:t>
      </w:r>
    </w:p>
    <w:p w:rsidR="00732BC1" w:rsidRPr="004D557C" w:rsidRDefault="00732BC1" w:rsidP="005B540D">
      <w:pPr>
        <w:spacing w:after="0" w:line="480" w:lineRule="auto"/>
        <w:jc w:val="both"/>
        <w:rPr>
          <w:rFonts w:ascii="Times New Roman" w:eastAsia="Times New Roman" w:hAnsi="Times New Roman" w:cs="Times New Roman"/>
          <w:sz w:val="24"/>
          <w:lang w:val="en-US"/>
        </w:rPr>
      </w:pPr>
    </w:p>
    <w:p w:rsidR="002F7FDA" w:rsidRPr="004D557C" w:rsidRDefault="006C6FA8"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The</w:t>
      </w:r>
      <w:r w:rsidR="001471DF" w:rsidRPr="004D557C">
        <w:rPr>
          <w:rFonts w:ascii="Times New Roman" w:hAnsi="Times New Roman" w:cs="Times New Roman"/>
          <w:sz w:val="24"/>
          <w:szCs w:val="24"/>
          <w:lang w:val="en-US"/>
        </w:rPr>
        <w:t xml:space="preserve"> ex</w:t>
      </w:r>
      <w:r w:rsidR="00071A65" w:rsidRPr="004D557C">
        <w:rPr>
          <w:rFonts w:ascii="Times New Roman" w:hAnsi="Times New Roman" w:cs="Times New Roman"/>
          <w:sz w:val="24"/>
          <w:szCs w:val="24"/>
          <w:lang w:val="en-US"/>
        </w:rPr>
        <w:t xml:space="preserve">perimental studies carried out on </w:t>
      </w:r>
      <w:r w:rsidR="001471DF" w:rsidRPr="004D557C">
        <w:rPr>
          <w:rFonts w:ascii="Times New Roman" w:hAnsi="Times New Roman" w:cs="Times New Roman"/>
          <w:sz w:val="24"/>
          <w:szCs w:val="24"/>
          <w:lang w:val="en-US"/>
        </w:rPr>
        <w:t>the more significant flavonoids and proving the cardioprotective activity versus ischemic insult</w:t>
      </w:r>
      <w:r w:rsidRPr="004D557C">
        <w:rPr>
          <w:rFonts w:ascii="Times New Roman" w:hAnsi="Times New Roman" w:cs="Times New Roman"/>
          <w:sz w:val="24"/>
          <w:szCs w:val="24"/>
          <w:lang w:val="en-US"/>
        </w:rPr>
        <w:t xml:space="preserve"> are reported below</w:t>
      </w:r>
      <w:r w:rsidR="00071A65" w:rsidRPr="004D557C">
        <w:rPr>
          <w:rFonts w:ascii="Times New Roman" w:hAnsi="Times New Roman" w:cs="Times New Roman"/>
          <w:sz w:val="24"/>
          <w:szCs w:val="24"/>
          <w:lang w:val="en-US"/>
        </w:rPr>
        <w:t>,</w:t>
      </w:r>
      <w:r w:rsidR="0092178D" w:rsidRPr="004D557C">
        <w:rPr>
          <w:rFonts w:ascii="Times New Roman" w:hAnsi="Times New Roman" w:cs="Times New Roman"/>
          <w:sz w:val="24"/>
          <w:szCs w:val="24"/>
          <w:lang w:val="en-US"/>
        </w:rPr>
        <w:t xml:space="preserve"> focus</w:t>
      </w:r>
      <w:r w:rsidR="00071A65" w:rsidRPr="004D557C">
        <w:rPr>
          <w:rFonts w:ascii="Times New Roman" w:hAnsi="Times New Roman" w:cs="Times New Roman"/>
          <w:sz w:val="24"/>
          <w:szCs w:val="24"/>
          <w:lang w:val="en-US"/>
        </w:rPr>
        <w:t>ing</w:t>
      </w:r>
      <w:r w:rsidR="0092178D" w:rsidRPr="004D557C">
        <w:rPr>
          <w:rFonts w:ascii="Times New Roman" w:hAnsi="Times New Roman" w:cs="Times New Roman"/>
          <w:sz w:val="24"/>
          <w:szCs w:val="24"/>
          <w:lang w:val="en-US"/>
        </w:rPr>
        <w:t xml:space="preserve"> the attention on the specific mitochondrial targets</w:t>
      </w:r>
      <w:r w:rsidR="0037531F" w:rsidRPr="004D557C">
        <w:rPr>
          <w:rFonts w:ascii="Times New Roman" w:hAnsi="Times New Roman" w:cs="Times New Roman"/>
          <w:sz w:val="24"/>
          <w:szCs w:val="24"/>
          <w:lang w:val="en-US"/>
        </w:rPr>
        <w:t xml:space="preserve"> summarized in figure 3</w:t>
      </w:r>
      <w:r w:rsidR="002F7FDA" w:rsidRPr="004D557C">
        <w:rPr>
          <w:rFonts w:ascii="Times New Roman" w:hAnsi="Times New Roman" w:cs="Times New Roman"/>
          <w:sz w:val="24"/>
          <w:szCs w:val="24"/>
          <w:lang w:val="en-US"/>
        </w:rPr>
        <w:t>.</w:t>
      </w:r>
    </w:p>
    <w:p w:rsidR="002F7FDA" w:rsidRPr="004D557C" w:rsidRDefault="002F7FDA" w:rsidP="003B7F8D">
      <w:pPr>
        <w:spacing w:after="0" w:line="480" w:lineRule="auto"/>
        <w:jc w:val="both"/>
        <w:rPr>
          <w:rFonts w:ascii="Times New Roman" w:hAnsi="Times New Roman" w:cs="Times New Roman"/>
          <w:sz w:val="24"/>
          <w:szCs w:val="24"/>
          <w:lang w:val="en-US"/>
        </w:rPr>
      </w:pPr>
    </w:p>
    <w:p w:rsidR="002F7FDA" w:rsidRPr="004D557C" w:rsidRDefault="004B7890" w:rsidP="003B7F8D">
      <w:pPr>
        <w:pStyle w:val="Paragrafoelenco"/>
        <w:numPr>
          <w:ilvl w:val="0"/>
          <w:numId w:val="2"/>
        </w:numPr>
        <w:spacing w:after="0" w:line="480" w:lineRule="auto"/>
        <w:jc w:val="both"/>
        <w:rPr>
          <w:rFonts w:ascii="Times New Roman" w:hAnsi="Times New Roman" w:cs="Times New Roman"/>
          <w:i/>
          <w:sz w:val="24"/>
          <w:szCs w:val="24"/>
          <w:lang w:val="en-US"/>
        </w:rPr>
      </w:pPr>
      <w:r w:rsidRPr="004D557C">
        <w:rPr>
          <w:rFonts w:ascii="Times New Roman" w:hAnsi="Times New Roman" w:cs="Times New Roman"/>
          <w:i/>
          <w:sz w:val="24"/>
          <w:szCs w:val="24"/>
          <w:lang w:val="en-US"/>
        </w:rPr>
        <w:lastRenderedPageBreak/>
        <w:t>Quercetin-induced c</w:t>
      </w:r>
      <w:r w:rsidR="002F7FDA" w:rsidRPr="004D557C">
        <w:rPr>
          <w:rFonts w:ascii="Times New Roman" w:hAnsi="Times New Roman" w:cs="Times New Roman"/>
          <w:i/>
          <w:sz w:val="24"/>
          <w:szCs w:val="24"/>
          <w:lang w:val="en-US"/>
        </w:rPr>
        <w:t xml:space="preserve">ardioprotective effects </w:t>
      </w:r>
    </w:p>
    <w:p w:rsidR="002F7FDA" w:rsidRPr="004D557C" w:rsidRDefault="00226FAD"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Q</w:t>
      </w:r>
      <w:r w:rsidR="002F7FDA" w:rsidRPr="004D557C">
        <w:rPr>
          <w:rFonts w:ascii="Times New Roman" w:hAnsi="Times New Roman" w:cs="Times New Roman"/>
          <w:sz w:val="24"/>
          <w:szCs w:val="24"/>
          <w:lang w:val="en-US"/>
        </w:rPr>
        <w:t>uercetin</w:t>
      </w:r>
      <w:r w:rsidR="00F11316" w:rsidRPr="004D557C">
        <w:rPr>
          <w:rFonts w:ascii="Times New Roman" w:hAnsi="Times New Roman" w:cs="Times New Roman"/>
          <w:sz w:val="24"/>
          <w:szCs w:val="24"/>
          <w:lang w:val="en-US"/>
        </w:rPr>
        <w:t xml:space="preserve"> </w:t>
      </w:r>
      <w:r w:rsidRPr="004D557C">
        <w:rPr>
          <w:rFonts w:ascii="Times New Roman" w:hAnsi="Times New Roman" w:cs="Times New Roman"/>
          <w:sz w:val="24"/>
          <w:szCs w:val="24"/>
          <w:lang w:val="en-US"/>
        </w:rPr>
        <w:t>possesses beneficial effects</w:t>
      </w:r>
      <w:r w:rsidR="002F7FDA" w:rsidRPr="004D557C">
        <w:rPr>
          <w:rFonts w:ascii="Times New Roman" w:hAnsi="Times New Roman" w:cs="Times New Roman"/>
          <w:sz w:val="24"/>
          <w:szCs w:val="24"/>
          <w:lang w:val="en-US"/>
        </w:rPr>
        <w:t xml:space="preserve"> on rat</w:t>
      </w:r>
      <w:r w:rsidR="0053278E" w:rsidRPr="004D557C">
        <w:rPr>
          <w:rFonts w:ascii="Times New Roman" w:hAnsi="Times New Roman" w:cs="Times New Roman"/>
          <w:sz w:val="24"/>
          <w:szCs w:val="24"/>
          <w:lang w:val="en-US"/>
        </w:rPr>
        <w:t xml:space="preserve"> hearts submitted to I/R period; i</w:t>
      </w:r>
      <w:r w:rsidR="002F7FDA" w:rsidRPr="004D557C">
        <w:rPr>
          <w:rFonts w:ascii="Times New Roman" w:hAnsi="Times New Roman" w:cs="Times New Roman"/>
          <w:sz w:val="24"/>
          <w:szCs w:val="24"/>
          <w:lang w:val="en-US"/>
        </w:rPr>
        <w:t xml:space="preserve">ndeed </w:t>
      </w:r>
      <w:r w:rsidR="0037531F" w:rsidRPr="004D557C">
        <w:rPr>
          <w:rFonts w:ascii="Times New Roman" w:hAnsi="Times New Roman" w:cs="Times New Roman"/>
          <w:sz w:val="24"/>
          <w:szCs w:val="24"/>
          <w:lang w:val="en-US"/>
        </w:rPr>
        <w:t xml:space="preserve">its </w:t>
      </w:r>
      <w:r w:rsidR="002F7FDA" w:rsidRPr="004D557C">
        <w:rPr>
          <w:rFonts w:ascii="Times New Roman" w:hAnsi="Times New Roman" w:cs="Times New Roman"/>
          <w:sz w:val="24"/>
          <w:szCs w:val="24"/>
          <w:lang w:val="en-US"/>
        </w:rPr>
        <w:t>administration</w:t>
      </w:r>
      <w:r w:rsidR="007B6F8B" w:rsidRPr="004D557C">
        <w:rPr>
          <w:rFonts w:ascii="Times New Roman" w:hAnsi="Times New Roman" w:cs="Times New Roman"/>
          <w:sz w:val="24"/>
          <w:szCs w:val="24"/>
          <w:lang w:val="en-US"/>
        </w:rPr>
        <w:t>, either 15 min before ischemia</w:t>
      </w:r>
      <w:r w:rsidR="002F7FDA" w:rsidRPr="004D557C">
        <w:rPr>
          <w:rFonts w:ascii="Times New Roman" w:hAnsi="Times New Roman" w:cs="Times New Roman"/>
          <w:sz w:val="24"/>
          <w:szCs w:val="24"/>
          <w:lang w:val="en-US"/>
        </w:rPr>
        <w:t xml:space="preserve"> or during the entire reperfusion period</w:t>
      </w:r>
      <w:r w:rsidR="007B6F8B" w:rsidRPr="004D557C">
        <w:rPr>
          <w:rFonts w:ascii="Times New Roman" w:hAnsi="Times New Roman" w:cs="Times New Roman"/>
          <w:sz w:val="24"/>
          <w:szCs w:val="24"/>
          <w:lang w:val="en-US"/>
        </w:rPr>
        <w:t>,</w:t>
      </w:r>
      <w:r w:rsidR="002F7FDA" w:rsidRPr="004D557C">
        <w:rPr>
          <w:rFonts w:ascii="Times New Roman" w:hAnsi="Times New Roman" w:cs="Times New Roman"/>
          <w:sz w:val="24"/>
          <w:szCs w:val="24"/>
          <w:lang w:val="en-US"/>
        </w:rPr>
        <w:t xml:space="preserve"> improved the post</w:t>
      </w:r>
      <w:r w:rsidR="00276909" w:rsidRPr="004D557C">
        <w:rPr>
          <w:rFonts w:ascii="Times New Roman" w:hAnsi="Times New Roman" w:cs="Times New Roman"/>
          <w:sz w:val="24"/>
          <w:szCs w:val="24"/>
          <w:lang w:val="en-US"/>
        </w:rPr>
        <w:t>-</w:t>
      </w:r>
      <w:r w:rsidR="002F7FDA" w:rsidRPr="004D557C">
        <w:rPr>
          <w:rFonts w:ascii="Times New Roman" w:hAnsi="Times New Roman" w:cs="Times New Roman"/>
          <w:sz w:val="24"/>
          <w:szCs w:val="24"/>
          <w:lang w:val="en-US"/>
        </w:rPr>
        <w:t>ischemic rec</w:t>
      </w:r>
      <w:r w:rsidR="00071A65" w:rsidRPr="004D557C">
        <w:rPr>
          <w:rFonts w:ascii="Times New Roman" w:hAnsi="Times New Roman" w:cs="Times New Roman"/>
          <w:sz w:val="24"/>
          <w:szCs w:val="24"/>
          <w:lang w:val="en-US"/>
        </w:rPr>
        <w:t xml:space="preserve">overy of functional parameters </w:t>
      </w:r>
      <w:r w:rsidR="003975B7" w:rsidRPr="004D557C">
        <w:rPr>
          <w:rFonts w:ascii="Times New Roman" w:hAnsi="Times New Roman" w:cs="Times New Roman"/>
          <w:sz w:val="24"/>
          <w:szCs w:val="24"/>
          <w:lang w:val="en-US"/>
        </w:rPr>
        <w:t>(Bartekova et al., 2010)</w:t>
      </w:r>
      <w:r w:rsidR="00276909" w:rsidRPr="004D557C">
        <w:rPr>
          <w:rFonts w:ascii="Times New Roman" w:hAnsi="Times New Roman" w:cs="Times New Roman"/>
          <w:sz w:val="24"/>
          <w:szCs w:val="24"/>
          <w:lang w:val="en-US"/>
        </w:rPr>
        <w:t xml:space="preserve">. </w:t>
      </w:r>
      <w:r w:rsidR="00E055C0" w:rsidRPr="004D557C">
        <w:rPr>
          <w:rFonts w:ascii="Times New Roman" w:hAnsi="Times New Roman" w:cs="Times New Roman"/>
          <w:sz w:val="24"/>
          <w:szCs w:val="24"/>
          <w:lang w:val="en-US"/>
        </w:rPr>
        <w:t>In another paper, q</w:t>
      </w:r>
      <w:r w:rsidR="002F7FDA" w:rsidRPr="004D557C">
        <w:rPr>
          <w:rFonts w:ascii="Times New Roman" w:hAnsi="Times New Roman" w:cs="Times New Roman"/>
          <w:sz w:val="24"/>
          <w:szCs w:val="24"/>
          <w:lang w:val="en-US"/>
        </w:rPr>
        <w:t>uercetin and also rutin showed, on in vivo model of coronary occlus</w:t>
      </w:r>
      <w:r w:rsidR="00276909" w:rsidRPr="004D557C">
        <w:rPr>
          <w:rFonts w:ascii="Times New Roman" w:hAnsi="Times New Roman" w:cs="Times New Roman"/>
          <w:sz w:val="24"/>
          <w:szCs w:val="24"/>
          <w:lang w:val="en-US"/>
        </w:rPr>
        <w:t>ion, cardioprotective property</w:t>
      </w:r>
      <w:r w:rsidR="002F7FDA" w:rsidRPr="004D557C">
        <w:rPr>
          <w:rFonts w:ascii="Times New Roman" w:hAnsi="Times New Roman" w:cs="Times New Roman"/>
          <w:sz w:val="24"/>
          <w:szCs w:val="24"/>
          <w:lang w:val="en-US"/>
        </w:rPr>
        <w:t xml:space="preserve"> either on normal or on streptozotocin-induced type I diabetic rats; such </w:t>
      </w:r>
      <w:r w:rsidR="00324086" w:rsidRPr="004D557C">
        <w:rPr>
          <w:rFonts w:ascii="Times New Roman" w:hAnsi="Times New Roman" w:cs="Times New Roman"/>
          <w:sz w:val="24"/>
          <w:szCs w:val="24"/>
          <w:lang w:val="en-US"/>
        </w:rPr>
        <w:t xml:space="preserve">an </w:t>
      </w:r>
      <w:r w:rsidR="002F7FDA" w:rsidRPr="004D557C">
        <w:rPr>
          <w:rFonts w:ascii="Times New Roman" w:hAnsi="Times New Roman" w:cs="Times New Roman"/>
          <w:sz w:val="24"/>
          <w:szCs w:val="24"/>
          <w:lang w:val="en-US"/>
        </w:rPr>
        <w:t xml:space="preserve">effect </w:t>
      </w:r>
      <w:r w:rsidR="00324086" w:rsidRPr="004D557C">
        <w:rPr>
          <w:rFonts w:ascii="Times New Roman" w:hAnsi="Times New Roman" w:cs="Times New Roman"/>
          <w:sz w:val="24"/>
          <w:szCs w:val="24"/>
          <w:lang w:val="en-US"/>
        </w:rPr>
        <w:t>emerged from</w:t>
      </w:r>
      <w:r w:rsidR="004B7890" w:rsidRPr="004D557C">
        <w:rPr>
          <w:rFonts w:ascii="Times New Roman" w:hAnsi="Times New Roman" w:cs="Times New Roman"/>
          <w:sz w:val="24"/>
          <w:szCs w:val="24"/>
          <w:lang w:val="en-US"/>
        </w:rPr>
        <w:t xml:space="preserve"> the evaluation of inf</w:t>
      </w:r>
      <w:r w:rsidR="002F7FDA" w:rsidRPr="004D557C">
        <w:rPr>
          <w:rFonts w:ascii="Times New Roman" w:hAnsi="Times New Roman" w:cs="Times New Roman"/>
          <w:sz w:val="24"/>
          <w:szCs w:val="24"/>
          <w:lang w:val="en-US"/>
        </w:rPr>
        <w:t>a</w:t>
      </w:r>
      <w:r w:rsidR="004B7890" w:rsidRPr="004D557C">
        <w:rPr>
          <w:rFonts w:ascii="Times New Roman" w:hAnsi="Times New Roman" w:cs="Times New Roman"/>
          <w:sz w:val="24"/>
          <w:szCs w:val="24"/>
          <w:lang w:val="en-US"/>
        </w:rPr>
        <w:t>r</w:t>
      </w:r>
      <w:r w:rsidR="002F7FDA" w:rsidRPr="004D557C">
        <w:rPr>
          <w:rFonts w:ascii="Times New Roman" w:hAnsi="Times New Roman" w:cs="Times New Roman"/>
          <w:sz w:val="24"/>
          <w:szCs w:val="24"/>
          <w:lang w:val="en-US"/>
        </w:rPr>
        <w:t xml:space="preserve">ct size and the oxidative stress markers </w:t>
      </w:r>
      <w:r w:rsidR="003975B7" w:rsidRPr="004D557C">
        <w:rPr>
          <w:rFonts w:ascii="Times New Roman" w:hAnsi="Times New Roman" w:cs="Times New Roman"/>
          <w:sz w:val="24"/>
          <w:szCs w:val="24"/>
          <w:lang w:val="en-US"/>
        </w:rPr>
        <w:t>(Annapurna et al., 2009)</w:t>
      </w:r>
      <w:r w:rsidR="002F7FDA" w:rsidRPr="004D557C">
        <w:rPr>
          <w:rFonts w:ascii="Times New Roman" w:hAnsi="Times New Roman" w:cs="Times New Roman"/>
          <w:sz w:val="24"/>
          <w:szCs w:val="24"/>
          <w:lang w:val="en-US"/>
        </w:rPr>
        <w:t>.</w:t>
      </w:r>
    </w:p>
    <w:p w:rsidR="002F7FDA" w:rsidRPr="004D557C" w:rsidRDefault="002F7FDA"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Beside</w:t>
      </w:r>
      <w:r w:rsidR="00324086" w:rsidRPr="004D557C">
        <w:rPr>
          <w:rFonts w:ascii="Times New Roman" w:hAnsi="Times New Roman" w:cs="Times New Roman"/>
          <w:sz w:val="24"/>
          <w:szCs w:val="24"/>
          <w:lang w:val="en-US"/>
        </w:rPr>
        <w:t>s</w:t>
      </w:r>
      <w:r w:rsidRPr="004D557C">
        <w:rPr>
          <w:rFonts w:ascii="Times New Roman" w:hAnsi="Times New Roman" w:cs="Times New Roman"/>
          <w:sz w:val="24"/>
          <w:szCs w:val="24"/>
          <w:lang w:val="en-US"/>
        </w:rPr>
        <w:t xml:space="preserve"> the paper</w:t>
      </w:r>
      <w:r w:rsidR="00276909" w:rsidRPr="004D557C">
        <w:rPr>
          <w:rFonts w:ascii="Times New Roman" w:hAnsi="Times New Roman" w:cs="Times New Roman"/>
          <w:sz w:val="24"/>
          <w:szCs w:val="24"/>
          <w:lang w:val="en-US"/>
        </w:rPr>
        <w:t xml:space="preserve">s </w:t>
      </w:r>
      <w:r w:rsidR="00324086" w:rsidRPr="004D557C">
        <w:rPr>
          <w:rFonts w:ascii="Times New Roman" w:hAnsi="Times New Roman" w:cs="Times New Roman"/>
          <w:sz w:val="24"/>
          <w:szCs w:val="24"/>
          <w:lang w:val="en-US"/>
        </w:rPr>
        <w:t>attribut</w:t>
      </w:r>
      <w:r w:rsidR="00276909" w:rsidRPr="004D557C">
        <w:rPr>
          <w:rFonts w:ascii="Times New Roman" w:hAnsi="Times New Roman" w:cs="Times New Roman"/>
          <w:sz w:val="24"/>
          <w:szCs w:val="24"/>
          <w:lang w:val="en-US"/>
        </w:rPr>
        <w:t>ing the cardioprotection</w:t>
      </w:r>
      <w:r w:rsidR="00F11316" w:rsidRPr="004D557C">
        <w:rPr>
          <w:rFonts w:ascii="Times New Roman" w:hAnsi="Times New Roman" w:cs="Times New Roman"/>
          <w:sz w:val="24"/>
          <w:szCs w:val="24"/>
          <w:lang w:val="en-US"/>
        </w:rPr>
        <w:t xml:space="preserve"> </w:t>
      </w:r>
      <w:r w:rsidR="00071A65" w:rsidRPr="004D557C">
        <w:rPr>
          <w:rFonts w:ascii="Times New Roman" w:hAnsi="Times New Roman" w:cs="Times New Roman"/>
          <w:sz w:val="24"/>
          <w:szCs w:val="24"/>
          <w:lang w:val="en-US"/>
        </w:rPr>
        <w:t>of</w:t>
      </w:r>
      <w:r w:rsidR="00F11316" w:rsidRPr="004D557C">
        <w:rPr>
          <w:rFonts w:ascii="Times New Roman" w:hAnsi="Times New Roman" w:cs="Times New Roman"/>
          <w:sz w:val="24"/>
          <w:szCs w:val="24"/>
          <w:lang w:val="en-US"/>
        </w:rPr>
        <w:t xml:space="preserve"> </w:t>
      </w:r>
      <w:r w:rsidRPr="004D557C">
        <w:rPr>
          <w:rFonts w:ascii="Times New Roman" w:hAnsi="Times New Roman" w:cs="Times New Roman"/>
          <w:sz w:val="24"/>
          <w:szCs w:val="24"/>
          <w:lang w:val="en-US"/>
        </w:rPr>
        <w:t>quercetin</w:t>
      </w:r>
      <w:r w:rsidR="006F1C5E" w:rsidRPr="004D557C">
        <w:rPr>
          <w:rFonts w:ascii="Times New Roman" w:hAnsi="Times New Roman" w:cs="Times New Roman"/>
          <w:sz w:val="24"/>
          <w:szCs w:val="24"/>
          <w:lang w:val="en-US"/>
        </w:rPr>
        <w:t xml:space="preserve"> </w:t>
      </w:r>
      <w:r w:rsidR="00324086" w:rsidRPr="004D557C">
        <w:rPr>
          <w:rFonts w:ascii="Times New Roman" w:hAnsi="Times New Roman" w:cs="Times New Roman"/>
          <w:sz w:val="24"/>
          <w:szCs w:val="24"/>
          <w:lang w:val="en-US"/>
        </w:rPr>
        <w:t xml:space="preserve">to its antioxidant properties, </w:t>
      </w:r>
      <w:r w:rsidRPr="004D557C">
        <w:rPr>
          <w:rFonts w:ascii="Times New Roman" w:hAnsi="Times New Roman" w:cs="Times New Roman"/>
          <w:sz w:val="24"/>
          <w:szCs w:val="24"/>
          <w:lang w:val="en-US"/>
        </w:rPr>
        <w:t xml:space="preserve">Jin and his colleagues have </w:t>
      </w:r>
      <w:r w:rsidR="00324086" w:rsidRPr="004D557C">
        <w:rPr>
          <w:rFonts w:ascii="Times New Roman" w:hAnsi="Times New Roman" w:cs="Times New Roman"/>
          <w:sz w:val="24"/>
          <w:szCs w:val="24"/>
          <w:lang w:val="en-US"/>
        </w:rPr>
        <w:t xml:space="preserve">more recently </w:t>
      </w:r>
      <w:r w:rsidRPr="004D557C">
        <w:rPr>
          <w:rFonts w:ascii="Times New Roman" w:hAnsi="Times New Roman" w:cs="Times New Roman"/>
          <w:sz w:val="24"/>
          <w:szCs w:val="24"/>
          <w:lang w:val="en-US"/>
        </w:rPr>
        <w:t xml:space="preserve">demonstrated that the antiischemic effects of </w:t>
      </w:r>
      <w:r w:rsidR="00324086" w:rsidRPr="004D557C">
        <w:rPr>
          <w:rFonts w:ascii="Times New Roman" w:hAnsi="Times New Roman" w:cs="Times New Roman"/>
          <w:sz w:val="24"/>
          <w:szCs w:val="24"/>
          <w:lang w:val="en-US"/>
        </w:rPr>
        <w:t>this</w:t>
      </w:r>
      <w:r w:rsidRPr="004D557C">
        <w:rPr>
          <w:rFonts w:ascii="Times New Roman" w:hAnsi="Times New Roman" w:cs="Times New Roman"/>
          <w:sz w:val="24"/>
          <w:szCs w:val="24"/>
          <w:lang w:val="en-US"/>
        </w:rPr>
        <w:t xml:space="preserve"> flavonoid </w:t>
      </w:r>
      <w:r w:rsidR="00276909" w:rsidRPr="004D557C">
        <w:rPr>
          <w:rFonts w:ascii="Times New Roman" w:hAnsi="Times New Roman" w:cs="Times New Roman"/>
          <w:sz w:val="24"/>
          <w:szCs w:val="24"/>
          <w:lang w:val="en-US"/>
        </w:rPr>
        <w:t>are</w:t>
      </w:r>
      <w:r w:rsidR="006C6FA8" w:rsidRPr="004D557C">
        <w:rPr>
          <w:rFonts w:ascii="Times New Roman" w:hAnsi="Times New Roman" w:cs="Times New Roman"/>
          <w:sz w:val="24"/>
          <w:szCs w:val="24"/>
          <w:lang w:val="en-US"/>
        </w:rPr>
        <w:t xml:space="preserve"> mediated by</w:t>
      </w:r>
      <w:r w:rsidRPr="004D557C">
        <w:rPr>
          <w:rFonts w:ascii="Times New Roman" w:hAnsi="Times New Roman" w:cs="Times New Roman"/>
          <w:sz w:val="24"/>
          <w:szCs w:val="24"/>
          <w:lang w:val="en-US"/>
        </w:rPr>
        <w:t xml:space="preserve"> attenuation of the expression of inflammatory mediators, such as</w:t>
      </w:r>
      <w:r w:rsidR="00324086" w:rsidRPr="004D557C">
        <w:rPr>
          <w:rFonts w:ascii="Times New Roman" w:hAnsi="Times New Roman" w:cs="Times New Roman"/>
          <w:sz w:val="24"/>
          <w:szCs w:val="24"/>
          <w:lang w:val="en-US"/>
        </w:rPr>
        <w:t xml:space="preserve"> </w:t>
      </w:r>
      <w:r w:rsidR="006E43FF" w:rsidRPr="004D557C">
        <w:rPr>
          <w:rFonts w:ascii="Times New Roman" w:hAnsi="Times New Roman" w:cs="Times New Roman"/>
          <w:sz w:val="24"/>
          <w:szCs w:val="24"/>
          <w:lang w:val="en-US"/>
        </w:rPr>
        <w:t>TNF-α</w:t>
      </w:r>
      <w:r w:rsidR="00324086" w:rsidRPr="004D557C">
        <w:rPr>
          <w:rFonts w:ascii="Times New Roman" w:hAnsi="Times New Roman" w:cs="Times New Roman"/>
          <w:sz w:val="24"/>
          <w:szCs w:val="24"/>
          <w:lang w:val="en-US"/>
        </w:rPr>
        <w:t>, IL-10 and cytokines</w:t>
      </w:r>
      <w:r w:rsidR="003975B7" w:rsidRPr="004D557C">
        <w:rPr>
          <w:rFonts w:ascii="Times New Roman" w:hAnsi="Times New Roman" w:cs="Times New Roman"/>
          <w:sz w:val="24"/>
          <w:szCs w:val="24"/>
          <w:lang w:val="en-US"/>
        </w:rPr>
        <w:t xml:space="preserve"> (Jin et al., 2012)</w:t>
      </w:r>
      <w:r w:rsidR="00D10E5B" w:rsidRPr="004D557C">
        <w:rPr>
          <w:rFonts w:ascii="Times New Roman" w:hAnsi="Times New Roman" w:cs="Times New Roman"/>
          <w:sz w:val="24"/>
          <w:szCs w:val="24"/>
          <w:lang w:val="en-US"/>
        </w:rPr>
        <w:t>.</w:t>
      </w:r>
    </w:p>
    <w:p w:rsidR="00D10E5B" w:rsidRPr="004D557C" w:rsidRDefault="00E055C0"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Moreover, q</w:t>
      </w:r>
      <w:r w:rsidR="004B7890" w:rsidRPr="004D557C">
        <w:rPr>
          <w:rFonts w:ascii="Times New Roman" w:hAnsi="Times New Roman" w:cs="Times New Roman"/>
          <w:sz w:val="24"/>
          <w:szCs w:val="24"/>
          <w:lang w:val="en-US"/>
        </w:rPr>
        <w:t>uercetin was also able to mimic</w:t>
      </w:r>
      <w:r w:rsidRPr="004D557C">
        <w:rPr>
          <w:rFonts w:ascii="Times New Roman" w:hAnsi="Times New Roman" w:cs="Times New Roman"/>
          <w:sz w:val="24"/>
          <w:szCs w:val="24"/>
          <w:lang w:val="en-US"/>
        </w:rPr>
        <w:t xml:space="preserve"> the IPost</w:t>
      </w:r>
      <w:r w:rsidR="003B7F8D" w:rsidRPr="004D557C">
        <w:rPr>
          <w:rFonts w:ascii="Times New Roman" w:hAnsi="Times New Roman" w:cs="Times New Roman"/>
          <w:sz w:val="24"/>
          <w:szCs w:val="24"/>
          <w:lang w:val="en-US"/>
        </w:rPr>
        <w:t>C</w:t>
      </w:r>
      <w:r w:rsidRPr="004D557C">
        <w:rPr>
          <w:rFonts w:ascii="Times New Roman" w:hAnsi="Times New Roman" w:cs="Times New Roman"/>
          <w:sz w:val="24"/>
          <w:szCs w:val="24"/>
          <w:lang w:val="en-US"/>
        </w:rPr>
        <w:t xml:space="preserve"> phenomena, acting on the PI3K/Akt signaling pathway and </w:t>
      </w:r>
      <w:r w:rsidR="00324086" w:rsidRPr="004D557C">
        <w:rPr>
          <w:rFonts w:ascii="Times New Roman" w:hAnsi="Times New Roman" w:cs="Times New Roman"/>
          <w:sz w:val="24"/>
          <w:szCs w:val="24"/>
          <w:lang w:val="en-US"/>
        </w:rPr>
        <w:t>influenci</w:t>
      </w:r>
      <w:r w:rsidRPr="004D557C">
        <w:rPr>
          <w:rFonts w:ascii="Times New Roman" w:hAnsi="Times New Roman" w:cs="Times New Roman"/>
          <w:sz w:val="24"/>
          <w:szCs w:val="24"/>
          <w:lang w:val="en-US"/>
        </w:rPr>
        <w:t xml:space="preserve">ng the mitochondrial expression of Bcl2/Bax proteins </w:t>
      </w:r>
      <w:r w:rsidR="003975B7" w:rsidRPr="004D557C">
        <w:rPr>
          <w:rFonts w:ascii="Times New Roman" w:hAnsi="Times New Roman" w:cs="Times New Roman"/>
          <w:sz w:val="24"/>
          <w:szCs w:val="24"/>
          <w:lang w:val="en-US"/>
        </w:rPr>
        <w:t>(Wang et al., 2013)</w:t>
      </w:r>
      <w:r w:rsidR="00185F19" w:rsidRPr="004D557C">
        <w:rPr>
          <w:rFonts w:ascii="Times New Roman" w:hAnsi="Times New Roman" w:cs="Times New Roman"/>
          <w:sz w:val="24"/>
          <w:szCs w:val="24"/>
          <w:lang w:val="en-US"/>
        </w:rPr>
        <w:t xml:space="preserve">. </w:t>
      </w:r>
      <w:r w:rsidR="00324086" w:rsidRPr="004D557C">
        <w:rPr>
          <w:rFonts w:ascii="Times New Roman" w:hAnsi="Times New Roman" w:cs="Times New Roman"/>
          <w:sz w:val="24"/>
          <w:szCs w:val="24"/>
          <w:lang w:val="en-US"/>
        </w:rPr>
        <w:t>Noteworthy</w:t>
      </w:r>
      <w:r w:rsidR="00D10E5B" w:rsidRPr="004D557C">
        <w:rPr>
          <w:rFonts w:ascii="Times New Roman" w:hAnsi="Times New Roman" w:cs="Times New Roman"/>
          <w:sz w:val="24"/>
          <w:szCs w:val="24"/>
          <w:lang w:val="en-US"/>
        </w:rPr>
        <w:t>, Brookes et al. demonstrated that quercetin</w:t>
      </w:r>
      <w:r w:rsidRPr="004D557C">
        <w:rPr>
          <w:rFonts w:ascii="Times New Roman" w:hAnsi="Times New Roman" w:cs="Times New Roman"/>
          <w:sz w:val="24"/>
          <w:szCs w:val="24"/>
          <w:lang w:val="en-US"/>
        </w:rPr>
        <w:t xml:space="preserve"> had</w:t>
      </w:r>
      <w:r w:rsidR="0024582D" w:rsidRPr="004D557C">
        <w:rPr>
          <w:rFonts w:ascii="Times New Roman" w:hAnsi="Times New Roman" w:cs="Times New Roman"/>
          <w:sz w:val="24"/>
          <w:szCs w:val="24"/>
          <w:lang w:val="en-US"/>
        </w:rPr>
        <w:t xml:space="preserve"> in rats</w:t>
      </w:r>
      <w:r w:rsidRPr="004D557C">
        <w:rPr>
          <w:rFonts w:ascii="Times New Roman" w:hAnsi="Times New Roman" w:cs="Times New Roman"/>
          <w:sz w:val="24"/>
          <w:szCs w:val="24"/>
          <w:lang w:val="en-US"/>
        </w:rPr>
        <w:t xml:space="preserve"> a good bioavailability after oral administration; in fact it </w:t>
      </w:r>
      <w:r w:rsidR="00D10E5B" w:rsidRPr="004D557C">
        <w:rPr>
          <w:rFonts w:ascii="Times New Roman" w:hAnsi="Times New Roman" w:cs="Times New Roman"/>
          <w:sz w:val="24"/>
          <w:szCs w:val="24"/>
          <w:lang w:val="en-US"/>
        </w:rPr>
        <w:t>p</w:t>
      </w:r>
      <w:r w:rsidR="00276909" w:rsidRPr="004D557C">
        <w:rPr>
          <w:rFonts w:ascii="Times New Roman" w:hAnsi="Times New Roman" w:cs="Times New Roman"/>
          <w:sz w:val="24"/>
          <w:szCs w:val="24"/>
          <w:lang w:val="en-US"/>
        </w:rPr>
        <w:t>romote</w:t>
      </w:r>
      <w:r w:rsidR="00324086" w:rsidRPr="004D557C">
        <w:rPr>
          <w:rFonts w:ascii="Times New Roman" w:hAnsi="Times New Roman" w:cs="Times New Roman"/>
          <w:sz w:val="24"/>
          <w:szCs w:val="24"/>
          <w:lang w:val="en-US"/>
        </w:rPr>
        <w:t>d</w:t>
      </w:r>
      <w:r w:rsidR="00F11316" w:rsidRPr="004D557C">
        <w:rPr>
          <w:rFonts w:ascii="Times New Roman" w:hAnsi="Times New Roman" w:cs="Times New Roman"/>
          <w:sz w:val="24"/>
          <w:szCs w:val="24"/>
          <w:lang w:val="en-US"/>
        </w:rPr>
        <w:t xml:space="preserve"> </w:t>
      </w:r>
      <w:r w:rsidR="00276909" w:rsidRPr="004D557C">
        <w:rPr>
          <w:rFonts w:ascii="Times New Roman" w:hAnsi="Times New Roman" w:cs="Times New Roman"/>
          <w:sz w:val="24"/>
          <w:szCs w:val="24"/>
          <w:lang w:val="en-US"/>
        </w:rPr>
        <w:t>cardioprotection</w:t>
      </w:r>
      <w:r w:rsidR="00F11316" w:rsidRPr="004D557C">
        <w:rPr>
          <w:rFonts w:ascii="Times New Roman" w:hAnsi="Times New Roman" w:cs="Times New Roman"/>
          <w:sz w:val="24"/>
          <w:szCs w:val="24"/>
          <w:lang w:val="en-US"/>
        </w:rPr>
        <w:t xml:space="preserve"> </w:t>
      </w:r>
      <w:r w:rsidRPr="004D557C">
        <w:rPr>
          <w:rFonts w:ascii="Times New Roman" w:hAnsi="Times New Roman" w:cs="Times New Roman"/>
          <w:sz w:val="24"/>
          <w:szCs w:val="24"/>
          <w:lang w:val="en-US"/>
        </w:rPr>
        <w:t>after treating</w:t>
      </w:r>
      <w:r w:rsidR="00D10E5B" w:rsidRPr="004D557C">
        <w:rPr>
          <w:rFonts w:ascii="Times New Roman" w:hAnsi="Times New Roman" w:cs="Times New Roman"/>
          <w:sz w:val="24"/>
          <w:szCs w:val="24"/>
          <w:lang w:val="en-US"/>
        </w:rPr>
        <w:t xml:space="preserve"> for 4 days </w:t>
      </w:r>
      <w:r w:rsidR="006C6FA8" w:rsidRPr="004D557C">
        <w:rPr>
          <w:rFonts w:ascii="Times New Roman" w:hAnsi="Times New Roman" w:cs="Times New Roman"/>
          <w:sz w:val="24"/>
          <w:szCs w:val="24"/>
          <w:lang w:val="en-US"/>
        </w:rPr>
        <w:t xml:space="preserve">with oral </w:t>
      </w:r>
      <w:r w:rsidR="00276909" w:rsidRPr="004D557C">
        <w:rPr>
          <w:rFonts w:ascii="Times New Roman" w:hAnsi="Times New Roman" w:cs="Times New Roman"/>
          <w:sz w:val="24"/>
          <w:szCs w:val="24"/>
          <w:lang w:val="en-US"/>
        </w:rPr>
        <w:t xml:space="preserve">low dosage </w:t>
      </w:r>
      <w:r w:rsidR="00D10E5B" w:rsidRPr="004D557C">
        <w:rPr>
          <w:rFonts w:ascii="Times New Roman" w:hAnsi="Times New Roman" w:cs="Times New Roman"/>
          <w:sz w:val="24"/>
          <w:szCs w:val="24"/>
          <w:lang w:val="en-US"/>
        </w:rPr>
        <w:t>(</w:t>
      </w:r>
      <w:r w:rsidR="00324086" w:rsidRPr="004D557C">
        <w:rPr>
          <w:rFonts w:ascii="Times New Roman" w:hAnsi="Times New Roman" w:cs="Times New Roman"/>
          <w:sz w:val="24"/>
          <w:szCs w:val="24"/>
          <w:lang w:val="en-US"/>
        </w:rPr>
        <w:t>equivalent</w:t>
      </w:r>
      <w:r w:rsidR="00D10E5B" w:rsidRPr="004D557C">
        <w:rPr>
          <w:rFonts w:ascii="Times New Roman" w:hAnsi="Times New Roman" w:cs="Times New Roman"/>
          <w:sz w:val="24"/>
          <w:szCs w:val="24"/>
          <w:lang w:val="en-US"/>
        </w:rPr>
        <w:t xml:space="preserve"> to drinking</w:t>
      </w:r>
      <w:r w:rsidR="00BB78B0" w:rsidRPr="004D557C">
        <w:rPr>
          <w:rFonts w:ascii="Times New Roman" w:hAnsi="Times New Roman" w:cs="Times New Roman"/>
          <w:sz w:val="24"/>
          <w:szCs w:val="24"/>
          <w:lang w:val="en-US"/>
        </w:rPr>
        <w:t xml:space="preserve"> 1-2 glasses of red wine</w:t>
      </w:r>
      <w:r w:rsidR="00276909" w:rsidRPr="004D557C">
        <w:rPr>
          <w:rFonts w:ascii="Times New Roman" w:hAnsi="Times New Roman" w:cs="Times New Roman"/>
          <w:sz w:val="24"/>
          <w:szCs w:val="24"/>
          <w:lang w:val="en-US"/>
        </w:rPr>
        <w:t>)</w:t>
      </w:r>
      <w:r w:rsidR="00BB78B0" w:rsidRPr="004D557C">
        <w:rPr>
          <w:rFonts w:ascii="Times New Roman" w:hAnsi="Times New Roman" w:cs="Times New Roman"/>
          <w:sz w:val="24"/>
          <w:szCs w:val="24"/>
          <w:lang w:val="en-US"/>
        </w:rPr>
        <w:t xml:space="preserve">. </w:t>
      </w:r>
      <w:r w:rsidR="00324086" w:rsidRPr="004D557C">
        <w:rPr>
          <w:rFonts w:ascii="Times New Roman" w:hAnsi="Times New Roman" w:cs="Times New Roman"/>
          <w:sz w:val="24"/>
          <w:szCs w:val="24"/>
          <w:lang w:val="en-US"/>
        </w:rPr>
        <w:t>In this study, t</w:t>
      </w:r>
      <w:r w:rsidR="00BB78B0" w:rsidRPr="004D557C">
        <w:rPr>
          <w:rFonts w:ascii="Times New Roman" w:hAnsi="Times New Roman" w:cs="Times New Roman"/>
          <w:sz w:val="24"/>
          <w:szCs w:val="24"/>
          <w:lang w:val="en-US"/>
        </w:rPr>
        <w:t xml:space="preserve">he authors observed </w:t>
      </w:r>
      <w:r w:rsidR="00732BC1" w:rsidRPr="004D557C">
        <w:rPr>
          <w:rFonts w:ascii="Times New Roman" w:hAnsi="Times New Roman" w:cs="Times New Roman"/>
          <w:sz w:val="24"/>
          <w:szCs w:val="24"/>
          <w:lang w:val="en-US"/>
        </w:rPr>
        <w:t xml:space="preserve">an </w:t>
      </w:r>
      <w:r w:rsidR="00BB78B0" w:rsidRPr="004D557C">
        <w:rPr>
          <w:rFonts w:ascii="Times New Roman" w:hAnsi="Times New Roman" w:cs="Times New Roman"/>
          <w:sz w:val="24"/>
          <w:szCs w:val="24"/>
          <w:lang w:val="en-US"/>
        </w:rPr>
        <w:t>improve</w:t>
      </w:r>
      <w:r w:rsidR="00732BC1" w:rsidRPr="004D557C">
        <w:rPr>
          <w:rFonts w:ascii="Times New Roman" w:hAnsi="Times New Roman" w:cs="Times New Roman"/>
          <w:sz w:val="24"/>
          <w:szCs w:val="24"/>
          <w:lang w:val="en-US"/>
        </w:rPr>
        <w:t>ment of</w:t>
      </w:r>
      <w:r w:rsidR="0024582D" w:rsidRPr="004D557C">
        <w:rPr>
          <w:rFonts w:ascii="Times New Roman" w:hAnsi="Times New Roman" w:cs="Times New Roman"/>
          <w:sz w:val="24"/>
          <w:szCs w:val="24"/>
          <w:lang w:val="en-US"/>
        </w:rPr>
        <w:t xml:space="preserve"> </w:t>
      </w:r>
      <w:r w:rsidR="00324086" w:rsidRPr="004D557C">
        <w:rPr>
          <w:rFonts w:ascii="Times New Roman" w:hAnsi="Times New Roman" w:cs="Times New Roman"/>
          <w:sz w:val="24"/>
          <w:szCs w:val="24"/>
          <w:lang w:val="en-US"/>
        </w:rPr>
        <w:t>heart</w:t>
      </w:r>
      <w:r w:rsidR="00BB78B0" w:rsidRPr="004D557C">
        <w:rPr>
          <w:rFonts w:ascii="Times New Roman" w:hAnsi="Times New Roman" w:cs="Times New Roman"/>
          <w:sz w:val="24"/>
          <w:szCs w:val="24"/>
          <w:lang w:val="en-US"/>
        </w:rPr>
        <w:t xml:space="preserve"> fu</w:t>
      </w:r>
      <w:r w:rsidR="00FB4BD4" w:rsidRPr="004D557C">
        <w:rPr>
          <w:rFonts w:ascii="Times New Roman" w:hAnsi="Times New Roman" w:cs="Times New Roman"/>
          <w:sz w:val="24"/>
          <w:szCs w:val="24"/>
          <w:lang w:val="en-US"/>
        </w:rPr>
        <w:t>nctional parameters</w:t>
      </w:r>
      <w:r w:rsidR="006C6FA8" w:rsidRPr="004D557C">
        <w:rPr>
          <w:rFonts w:ascii="Times New Roman" w:hAnsi="Times New Roman" w:cs="Times New Roman"/>
          <w:sz w:val="24"/>
          <w:szCs w:val="24"/>
          <w:lang w:val="en-US"/>
        </w:rPr>
        <w:t>,</w:t>
      </w:r>
      <w:r w:rsidR="00FB4BD4" w:rsidRPr="004D557C">
        <w:rPr>
          <w:rFonts w:ascii="Times New Roman" w:hAnsi="Times New Roman" w:cs="Times New Roman"/>
          <w:sz w:val="24"/>
          <w:szCs w:val="24"/>
          <w:lang w:val="en-US"/>
        </w:rPr>
        <w:t xml:space="preserve"> </w:t>
      </w:r>
      <w:r w:rsidR="00324086" w:rsidRPr="004D557C">
        <w:rPr>
          <w:rFonts w:ascii="Times New Roman" w:hAnsi="Times New Roman" w:cs="Times New Roman"/>
          <w:sz w:val="24"/>
          <w:szCs w:val="24"/>
          <w:lang w:val="en-US"/>
        </w:rPr>
        <w:t xml:space="preserve">together </w:t>
      </w:r>
      <w:r w:rsidR="006C6FA8" w:rsidRPr="004D557C">
        <w:rPr>
          <w:rFonts w:ascii="Times New Roman" w:hAnsi="Times New Roman" w:cs="Times New Roman"/>
          <w:sz w:val="24"/>
          <w:szCs w:val="24"/>
          <w:lang w:val="en-US"/>
        </w:rPr>
        <w:t>with</w:t>
      </w:r>
      <w:r w:rsidR="00FB4BD4" w:rsidRPr="004D557C">
        <w:rPr>
          <w:rFonts w:ascii="Times New Roman" w:hAnsi="Times New Roman" w:cs="Times New Roman"/>
          <w:sz w:val="24"/>
          <w:szCs w:val="24"/>
          <w:lang w:val="en-US"/>
        </w:rPr>
        <w:t xml:space="preserve"> significant protection of mitochondrial function</w:t>
      </w:r>
      <w:r w:rsidR="004F4CD9" w:rsidRPr="004D557C">
        <w:rPr>
          <w:rFonts w:ascii="Times New Roman" w:hAnsi="Times New Roman" w:cs="Times New Roman"/>
          <w:sz w:val="24"/>
          <w:szCs w:val="24"/>
          <w:lang w:val="en-US"/>
        </w:rPr>
        <w:t>; suggesting that a daily use of quercetin-rich foods may ensure a myocardial protection against I/R events</w:t>
      </w:r>
      <w:r w:rsidR="00FB4BD4" w:rsidRPr="004D557C">
        <w:rPr>
          <w:rFonts w:ascii="Times New Roman" w:hAnsi="Times New Roman" w:cs="Times New Roman"/>
          <w:sz w:val="24"/>
          <w:szCs w:val="24"/>
          <w:lang w:val="en-US"/>
        </w:rPr>
        <w:t xml:space="preserve"> </w:t>
      </w:r>
      <w:r w:rsidR="003975B7" w:rsidRPr="004D557C">
        <w:rPr>
          <w:rFonts w:ascii="Times New Roman" w:hAnsi="Times New Roman" w:cs="Times New Roman"/>
          <w:sz w:val="24"/>
          <w:szCs w:val="24"/>
          <w:lang w:val="en-US"/>
        </w:rPr>
        <w:t>(Brookes et al., 2002)</w:t>
      </w:r>
      <w:r w:rsidR="00185F19" w:rsidRPr="004D557C">
        <w:rPr>
          <w:rFonts w:ascii="Times New Roman" w:hAnsi="Times New Roman" w:cs="Times New Roman"/>
          <w:sz w:val="24"/>
          <w:szCs w:val="24"/>
          <w:lang w:val="en-US"/>
        </w:rPr>
        <w:t>.</w:t>
      </w:r>
    </w:p>
    <w:p w:rsidR="006F1C5E" w:rsidRPr="004D557C" w:rsidRDefault="006F1C5E" w:rsidP="003B7F8D">
      <w:pPr>
        <w:spacing w:after="0" w:line="480" w:lineRule="auto"/>
        <w:jc w:val="both"/>
        <w:rPr>
          <w:rFonts w:ascii="Times New Roman" w:hAnsi="Times New Roman" w:cs="Times New Roman"/>
          <w:sz w:val="24"/>
          <w:szCs w:val="24"/>
          <w:lang w:val="en-US"/>
        </w:rPr>
      </w:pPr>
    </w:p>
    <w:p w:rsidR="00433377" w:rsidRPr="004D557C" w:rsidRDefault="00A51033" w:rsidP="003B7F8D">
      <w:pPr>
        <w:pStyle w:val="Paragrafoelenco"/>
        <w:numPr>
          <w:ilvl w:val="0"/>
          <w:numId w:val="2"/>
        </w:numPr>
        <w:spacing w:after="0" w:line="480" w:lineRule="auto"/>
        <w:jc w:val="both"/>
        <w:rPr>
          <w:rFonts w:ascii="Times New Roman" w:hAnsi="Times New Roman" w:cs="Times New Roman"/>
          <w:i/>
          <w:sz w:val="24"/>
          <w:szCs w:val="24"/>
          <w:lang w:val="en-US"/>
        </w:rPr>
      </w:pPr>
      <w:r w:rsidRPr="004D557C">
        <w:rPr>
          <w:rFonts w:ascii="Times New Roman" w:hAnsi="Times New Roman" w:cs="Times New Roman"/>
          <w:i/>
          <w:sz w:val="24"/>
          <w:szCs w:val="24"/>
          <w:lang w:val="en-US"/>
        </w:rPr>
        <w:t>Luteolin-induced</w:t>
      </w:r>
      <w:r w:rsidR="00094355" w:rsidRPr="004D557C">
        <w:rPr>
          <w:rFonts w:ascii="Times New Roman" w:hAnsi="Times New Roman" w:cs="Times New Roman"/>
          <w:i/>
          <w:sz w:val="24"/>
          <w:szCs w:val="24"/>
          <w:lang w:val="en-US"/>
        </w:rPr>
        <w:t xml:space="preserve"> </w:t>
      </w:r>
      <w:r w:rsidRPr="004D557C">
        <w:rPr>
          <w:rFonts w:ascii="Times New Roman" w:hAnsi="Times New Roman" w:cs="Times New Roman"/>
          <w:i/>
          <w:sz w:val="24"/>
          <w:szCs w:val="24"/>
          <w:lang w:val="en-US"/>
        </w:rPr>
        <w:t xml:space="preserve">cardioprotective effects </w:t>
      </w:r>
    </w:p>
    <w:p w:rsidR="00433377" w:rsidRPr="004D557C" w:rsidRDefault="00433377"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 xml:space="preserve">Liao’s group have published a paper reporting the </w:t>
      </w:r>
      <w:r w:rsidR="00571363" w:rsidRPr="004D557C">
        <w:rPr>
          <w:rFonts w:ascii="Times New Roman" w:hAnsi="Times New Roman" w:cs="Times New Roman"/>
          <w:sz w:val="24"/>
          <w:szCs w:val="24"/>
          <w:lang w:val="en-US"/>
        </w:rPr>
        <w:t xml:space="preserve">luteolin-induced </w:t>
      </w:r>
      <w:r w:rsidRPr="004D557C">
        <w:rPr>
          <w:rFonts w:ascii="Times New Roman" w:hAnsi="Times New Roman" w:cs="Times New Roman"/>
          <w:sz w:val="24"/>
          <w:szCs w:val="24"/>
          <w:lang w:val="en-US"/>
        </w:rPr>
        <w:t>cardioprotection</w:t>
      </w:r>
      <w:r w:rsidR="006663D9" w:rsidRPr="004D557C">
        <w:rPr>
          <w:rFonts w:ascii="Times New Roman" w:hAnsi="Times New Roman" w:cs="Times New Roman"/>
          <w:sz w:val="24"/>
          <w:szCs w:val="24"/>
          <w:lang w:val="en-US"/>
        </w:rPr>
        <w:t>, where</w:t>
      </w:r>
      <w:r w:rsidR="00204054" w:rsidRPr="004D557C">
        <w:rPr>
          <w:rFonts w:ascii="Times New Roman" w:hAnsi="Times New Roman" w:cs="Times New Roman"/>
          <w:sz w:val="24"/>
          <w:szCs w:val="24"/>
          <w:lang w:val="en-US"/>
        </w:rPr>
        <w:t xml:space="preserve"> it </w:t>
      </w:r>
      <w:r w:rsidR="00324086" w:rsidRPr="004D557C">
        <w:rPr>
          <w:rFonts w:ascii="Times New Roman" w:hAnsi="Times New Roman" w:cs="Times New Roman"/>
          <w:sz w:val="24"/>
          <w:szCs w:val="24"/>
          <w:lang w:val="en-US"/>
        </w:rPr>
        <w:t>was</w:t>
      </w:r>
      <w:r w:rsidR="00F11316" w:rsidRPr="004D557C">
        <w:rPr>
          <w:rFonts w:ascii="Times New Roman" w:hAnsi="Times New Roman" w:cs="Times New Roman"/>
          <w:sz w:val="24"/>
          <w:szCs w:val="24"/>
          <w:lang w:val="en-US"/>
        </w:rPr>
        <w:t xml:space="preserve"> </w:t>
      </w:r>
      <w:r w:rsidR="00324086" w:rsidRPr="004D557C">
        <w:rPr>
          <w:rFonts w:ascii="Times New Roman" w:hAnsi="Times New Roman" w:cs="Times New Roman"/>
          <w:sz w:val="24"/>
          <w:szCs w:val="24"/>
          <w:lang w:val="en-US"/>
        </w:rPr>
        <w:t>administ</w:t>
      </w:r>
      <w:r w:rsidR="00094355" w:rsidRPr="004D557C">
        <w:rPr>
          <w:rFonts w:ascii="Times New Roman" w:hAnsi="Times New Roman" w:cs="Times New Roman"/>
          <w:sz w:val="24"/>
          <w:szCs w:val="24"/>
          <w:lang w:val="en-US"/>
        </w:rPr>
        <w:t>e</w:t>
      </w:r>
      <w:r w:rsidR="00324086" w:rsidRPr="004D557C">
        <w:rPr>
          <w:rFonts w:ascii="Times New Roman" w:hAnsi="Times New Roman" w:cs="Times New Roman"/>
          <w:sz w:val="24"/>
          <w:szCs w:val="24"/>
          <w:lang w:val="en-US"/>
        </w:rPr>
        <w:t>r</w:t>
      </w:r>
      <w:r w:rsidR="0087588E" w:rsidRPr="004D557C">
        <w:rPr>
          <w:rFonts w:ascii="Times New Roman" w:hAnsi="Times New Roman" w:cs="Times New Roman"/>
          <w:sz w:val="24"/>
          <w:szCs w:val="24"/>
          <w:lang w:val="en-US"/>
        </w:rPr>
        <w:t>ed</w:t>
      </w:r>
      <w:r w:rsidRPr="004D557C">
        <w:rPr>
          <w:rFonts w:ascii="Times New Roman" w:hAnsi="Times New Roman" w:cs="Times New Roman"/>
          <w:sz w:val="24"/>
          <w:szCs w:val="24"/>
          <w:lang w:val="en-US"/>
        </w:rPr>
        <w:t xml:space="preserve"> 15 minutes before occlusion of the coronary artery, in order to mimic the IP</w:t>
      </w:r>
      <w:r w:rsidR="00AE577A" w:rsidRPr="004D557C">
        <w:rPr>
          <w:rFonts w:ascii="Times New Roman" w:hAnsi="Times New Roman" w:cs="Times New Roman"/>
          <w:sz w:val="24"/>
          <w:szCs w:val="24"/>
          <w:lang w:val="en-US"/>
        </w:rPr>
        <w:t>re</w:t>
      </w:r>
      <w:r w:rsidRPr="004D557C">
        <w:rPr>
          <w:rFonts w:ascii="Times New Roman" w:hAnsi="Times New Roman" w:cs="Times New Roman"/>
          <w:sz w:val="24"/>
          <w:szCs w:val="24"/>
          <w:lang w:val="en-US"/>
        </w:rPr>
        <w:t>C. Luteolin, significantly suppressed the incidence and duration of ischemic arrhythmia</w:t>
      </w:r>
      <w:r w:rsidR="006C6FA8" w:rsidRPr="004D557C">
        <w:rPr>
          <w:rFonts w:ascii="Times New Roman" w:hAnsi="Times New Roman" w:cs="Times New Roman"/>
          <w:sz w:val="24"/>
          <w:szCs w:val="24"/>
          <w:lang w:val="en-US"/>
        </w:rPr>
        <w:t>s,</w:t>
      </w:r>
      <w:r w:rsidRPr="004D557C">
        <w:rPr>
          <w:rFonts w:ascii="Times New Roman" w:hAnsi="Times New Roman" w:cs="Times New Roman"/>
          <w:sz w:val="24"/>
          <w:szCs w:val="24"/>
          <w:lang w:val="en-US"/>
        </w:rPr>
        <w:t xml:space="preserve"> decreased blood LDH levels, an indicator of cellular damage, and reduced the infarct injury. Moreover, the authors found lower levels of </w:t>
      </w:r>
      <w:r w:rsidR="00324086" w:rsidRPr="004D557C">
        <w:rPr>
          <w:rFonts w:ascii="Times New Roman" w:hAnsi="Times New Roman" w:cs="Times New Roman"/>
          <w:sz w:val="24"/>
          <w:szCs w:val="24"/>
          <w:lang w:val="en-US"/>
        </w:rPr>
        <w:t>malonyldialdehide</w:t>
      </w:r>
      <w:r w:rsidRPr="004D557C">
        <w:rPr>
          <w:rFonts w:ascii="Times New Roman" w:hAnsi="Times New Roman" w:cs="Times New Roman"/>
          <w:sz w:val="24"/>
          <w:szCs w:val="24"/>
          <w:lang w:val="en-US"/>
        </w:rPr>
        <w:t xml:space="preserve">, an oxidative stress marker, hypothesizing that the </w:t>
      </w:r>
      <w:r w:rsidRPr="004D557C">
        <w:rPr>
          <w:rFonts w:ascii="Times New Roman" w:hAnsi="Times New Roman" w:cs="Times New Roman"/>
          <w:sz w:val="24"/>
          <w:szCs w:val="24"/>
          <w:lang w:val="en-US"/>
        </w:rPr>
        <w:lastRenderedPageBreak/>
        <w:t>antioxidant activity play</w:t>
      </w:r>
      <w:r w:rsidR="00571363" w:rsidRPr="004D557C">
        <w:rPr>
          <w:rFonts w:ascii="Times New Roman" w:hAnsi="Times New Roman" w:cs="Times New Roman"/>
          <w:sz w:val="24"/>
          <w:szCs w:val="24"/>
          <w:lang w:val="en-US"/>
        </w:rPr>
        <w:t>ed</w:t>
      </w:r>
      <w:r w:rsidRPr="004D557C">
        <w:rPr>
          <w:rFonts w:ascii="Times New Roman" w:hAnsi="Times New Roman" w:cs="Times New Roman"/>
          <w:sz w:val="24"/>
          <w:szCs w:val="24"/>
          <w:lang w:val="en-US"/>
        </w:rPr>
        <w:t xml:space="preserve"> a pivota</w:t>
      </w:r>
      <w:r w:rsidR="00AF175A" w:rsidRPr="004D557C">
        <w:rPr>
          <w:rFonts w:ascii="Times New Roman" w:hAnsi="Times New Roman" w:cs="Times New Roman"/>
          <w:sz w:val="24"/>
          <w:szCs w:val="24"/>
          <w:lang w:val="en-US"/>
        </w:rPr>
        <w:t xml:space="preserve">l role in cardioprotection </w:t>
      </w:r>
      <w:r w:rsidR="003975B7" w:rsidRPr="004D557C">
        <w:rPr>
          <w:rFonts w:ascii="Times New Roman" w:hAnsi="Times New Roman" w:cs="Times New Roman"/>
          <w:sz w:val="24"/>
          <w:szCs w:val="24"/>
          <w:lang w:val="en-US"/>
        </w:rPr>
        <w:t>(Liao et al., 2011)</w:t>
      </w:r>
      <w:r w:rsidRPr="004D557C">
        <w:rPr>
          <w:rFonts w:ascii="Times New Roman" w:hAnsi="Times New Roman" w:cs="Times New Roman"/>
          <w:sz w:val="24"/>
          <w:szCs w:val="24"/>
          <w:lang w:val="en-US"/>
        </w:rPr>
        <w:t>.</w:t>
      </w:r>
      <w:r w:rsidR="00AE577A" w:rsidRPr="004D557C">
        <w:rPr>
          <w:rFonts w:ascii="Times New Roman" w:hAnsi="Times New Roman" w:cs="Times New Roman"/>
          <w:sz w:val="24"/>
          <w:szCs w:val="24"/>
          <w:lang w:val="en-US"/>
        </w:rPr>
        <w:t xml:space="preserve"> </w:t>
      </w:r>
      <w:r w:rsidR="00EE06B1" w:rsidRPr="004D557C">
        <w:rPr>
          <w:rFonts w:ascii="Times New Roman" w:hAnsi="Times New Roman" w:cs="Times New Roman"/>
          <w:sz w:val="24"/>
          <w:szCs w:val="24"/>
          <w:lang w:val="en-US"/>
        </w:rPr>
        <w:t>Furthermore, protective effects of luteolin have been also demonstrated on adult rat cardiomyocytes underwent to I/R, where it reduced apoptotic and necrosis markers (Qi et al., 2011).</w:t>
      </w:r>
      <w:r w:rsidR="00AE577A" w:rsidRPr="004D557C">
        <w:rPr>
          <w:rFonts w:ascii="Times New Roman" w:hAnsi="Times New Roman" w:cs="Times New Roman"/>
          <w:sz w:val="24"/>
          <w:szCs w:val="24"/>
          <w:lang w:val="en-US"/>
        </w:rPr>
        <w:t xml:space="preserve"> </w:t>
      </w:r>
      <w:r w:rsidRPr="004D557C">
        <w:rPr>
          <w:rFonts w:ascii="Times New Roman" w:hAnsi="Times New Roman" w:cs="Times New Roman"/>
          <w:sz w:val="24"/>
          <w:szCs w:val="24"/>
          <w:lang w:val="en-US"/>
        </w:rPr>
        <w:t xml:space="preserve">Fang et al., suggested that luteolin-induced myocardial protection was at least partly mediated by the activation of </w:t>
      </w:r>
      <w:r w:rsidR="00B0027E" w:rsidRPr="004D557C">
        <w:rPr>
          <w:rFonts w:ascii="Times New Roman" w:hAnsi="Times New Roman" w:cs="Times New Roman"/>
          <w:sz w:val="24"/>
          <w:szCs w:val="24"/>
          <w:lang w:val="en-US"/>
        </w:rPr>
        <w:t>PI3K</w:t>
      </w:r>
      <w:r w:rsidRPr="004D557C">
        <w:rPr>
          <w:rFonts w:ascii="Times New Roman" w:hAnsi="Times New Roman" w:cs="Times New Roman"/>
          <w:sz w:val="24"/>
          <w:szCs w:val="24"/>
          <w:lang w:val="en-US"/>
        </w:rPr>
        <w:t xml:space="preserve">/Akt pathway, </w:t>
      </w:r>
      <w:r w:rsidR="00571363" w:rsidRPr="004D557C">
        <w:rPr>
          <w:rFonts w:ascii="Times New Roman" w:hAnsi="Times New Roman" w:cs="Times New Roman"/>
          <w:sz w:val="24"/>
          <w:szCs w:val="24"/>
          <w:lang w:val="en-US"/>
        </w:rPr>
        <w:t>since</w:t>
      </w:r>
      <w:r w:rsidRPr="004D557C">
        <w:rPr>
          <w:rFonts w:ascii="Times New Roman" w:hAnsi="Times New Roman" w:cs="Times New Roman"/>
          <w:sz w:val="24"/>
          <w:szCs w:val="24"/>
          <w:lang w:val="en-US"/>
        </w:rPr>
        <w:t xml:space="preserve"> the treatment with </w:t>
      </w:r>
      <w:r w:rsidR="00324086" w:rsidRPr="004D557C">
        <w:rPr>
          <w:rFonts w:ascii="Times New Roman" w:hAnsi="Times New Roman" w:cs="Times New Roman"/>
          <w:sz w:val="24"/>
          <w:szCs w:val="24"/>
          <w:lang w:val="en-US"/>
        </w:rPr>
        <w:t>specific</w:t>
      </w:r>
      <w:r w:rsidRPr="004D557C">
        <w:rPr>
          <w:rFonts w:ascii="Times New Roman" w:hAnsi="Times New Roman" w:cs="Times New Roman"/>
          <w:sz w:val="24"/>
          <w:szCs w:val="24"/>
          <w:lang w:val="en-US"/>
        </w:rPr>
        <w:t xml:space="preserve"> inhibitor</w:t>
      </w:r>
      <w:r w:rsidR="00324086" w:rsidRPr="004D557C">
        <w:rPr>
          <w:rFonts w:ascii="Times New Roman" w:hAnsi="Times New Roman" w:cs="Times New Roman"/>
          <w:sz w:val="24"/>
          <w:szCs w:val="24"/>
          <w:lang w:val="en-US"/>
        </w:rPr>
        <w:t>s</w:t>
      </w:r>
      <w:r w:rsidRPr="004D557C">
        <w:rPr>
          <w:rFonts w:ascii="Times New Roman" w:hAnsi="Times New Roman" w:cs="Times New Roman"/>
          <w:sz w:val="24"/>
          <w:szCs w:val="24"/>
          <w:lang w:val="en-US"/>
        </w:rPr>
        <w:t xml:space="preserve"> abolished the </w:t>
      </w:r>
      <w:r w:rsidR="0037531F" w:rsidRPr="004D557C">
        <w:rPr>
          <w:rFonts w:ascii="Times New Roman" w:hAnsi="Times New Roman" w:cs="Times New Roman"/>
          <w:sz w:val="24"/>
          <w:szCs w:val="24"/>
          <w:lang w:val="en-US"/>
        </w:rPr>
        <w:t xml:space="preserve"> its </w:t>
      </w:r>
      <w:r w:rsidRPr="004D557C">
        <w:rPr>
          <w:rFonts w:ascii="Times New Roman" w:hAnsi="Times New Roman" w:cs="Times New Roman"/>
          <w:sz w:val="24"/>
          <w:szCs w:val="24"/>
          <w:lang w:val="en-US"/>
        </w:rPr>
        <w:t xml:space="preserve">effect </w:t>
      </w:r>
      <w:r w:rsidR="003975B7" w:rsidRPr="004D557C">
        <w:rPr>
          <w:rFonts w:ascii="Times New Roman" w:hAnsi="Times New Roman" w:cs="Times New Roman"/>
          <w:sz w:val="24"/>
          <w:szCs w:val="24"/>
          <w:lang w:val="en-US"/>
        </w:rPr>
        <w:t>(Fang et al., 2011)</w:t>
      </w:r>
      <w:r w:rsidRPr="004D557C">
        <w:rPr>
          <w:rFonts w:ascii="Times New Roman" w:hAnsi="Times New Roman" w:cs="Times New Roman"/>
          <w:sz w:val="24"/>
          <w:szCs w:val="24"/>
          <w:lang w:val="en-US"/>
        </w:rPr>
        <w:t>.</w:t>
      </w:r>
      <w:r w:rsidR="00732BC1" w:rsidRPr="004D557C">
        <w:rPr>
          <w:rFonts w:ascii="Times New Roman" w:hAnsi="Times New Roman" w:cs="Times New Roman"/>
          <w:sz w:val="24"/>
          <w:szCs w:val="24"/>
          <w:lang w:val="en-US"/>
        </w:rPr>
        <w:t xml:space="preserve"> However, today the exact mechanism </w:t>
      </w:r>
      <w:r w:rsidR="00904F3C" w:rsidRPr="004D557C">
        <w:rPr>
          <w:rFonts w:ascii="Times New Roman" w:hAnsi="Times New Roman" w:cs="Times New Roman"/>
          <w:sz w:val="24"/>
          <w:szCs w:val="24"/>
          <w:lang w:val="en-US"/>
        </w:rPr>
        <w:t>needs</w:t>
      </w:r>
      <w:r w:rsidR="00732BC1" w:rsidRPr="004D557C">
        <w:rPr>
          <w:rFonts w:ascii="Times New Roman" w:hAnsi="Times New Roman" w:cs="Times New Roman"/>
          <w:sz w:val="24"/>
          <w:szCs w:val="24"/>
          <w:lang w:val="en-US"/>
        </w:rPr>
        <w:t xml:space="preserve"> further investigation; since the involvement of other kinases, such as MAPK, JAK/STAT have been considered, but not yet clarified </w:t>
      </w:r>
      <w:r w:rsidR="003975B7" w:rsidRPr="004D557C">
        <w:rPr>
          <w:rFonts w:ascii="Times New Roman" w:hAnsi="Times New Roman" w:cs="Times New Roman"/>
          <w:sz w:val="24"/>
          <w:szCs w:val="24"/>
          <w:lang w:val="en-US"/>
        </w:rPr>
        <w:t xml:space="preserve">(Xu et al., </w:t>
      </w:r>
      <w:r w:rsidR="00654684" w:rsidRPr="004D557C">
        <w:rPr>
          <w:rFonts w:ascii="Times New Roman" w:hAnsi="Times New Roman" w:cs="Times New Roman"/>
          <w:sz w:val="24"/>
          <w:szCs w:val="24"/>
          <w:lang w:val="en-US"/>
        </w:rPr>
        <w:t>2012</w:t>
      </w:r>
      <w:r w:rsidR="003975B7" w:rsidRPr="004D557C">
        <w:rPr>
          <w:rFonts w:ascii="Times New Roman" w:hAnsi="Times New Roman" w:cs="Times New Roman"/>
          <w:sz w:val="24"/>
          <w:szCs w:val="24"/>
          <w:lang w:val="en-US"/>
        </w:rPr>
        <w:t>)</w:t>
      </w:r>
      <w:r w:rsidR="00732BC1" w:rsidRPr="004D557C">
        <w:rPr>
          <w:rFonts w:ascii="Times New Roman" w:hAnsi="Times New Roman" w:cs="Times New Roman"/>
          <w:sz w:val="24"/>
          <w:szCs w:val="24"/>
          <w:lang w:val="en-US"/>
        </w:rPr>
        <w:t xml:space="preserve">. </w:t>
      </w:r>
    </w:p>
    <w:p w:rsidR="00433377" w:rsidRPr="004D557C" w:rsidRDefault="00732BC1"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Again</w:t>
      </w:r>
      <w:r w:rsidR="00433377" w:rsidRPr="004D557C">
        <w:rPr>
          <w:rFonts w:ascii="Times New Roman" w:hAnsi="Times New Roman" w:cs="Times New Roman"/>
          <w:sz w:val="24"/>
          <w:szCs w:val="24"/>
          <w:lang w:val="en-US"/>
        </w:rPr>
        <w:t xml:space="preserve">, in 2013 it has been published </w:t>
      </w:r>
      <w:r w:rsidR="00BE194D" w:rsidRPr="004D557C">
        <w:rPr>
          <w:rFonts w:ascii="Times New Roman" w:hAnsi="Times New Roman" w:cs="Times New Roman"/>
          <w:sz w:val="24"/>
          <w:szCs w:val="24"/>
          <w:lang w:val="en-US"/>
        </w:rPr>
        <w:t>that luteolin</w:t>
      </w:r>
      <w:r w:rsidR="001750E0" w:rsidRPr="004D557C">
        <w:rPr>
          <w:rFonts w:ascii="Times New Roman" w:hAnsi="Times New Roman" w:cs="Times New Roman"/>
          <w:sz w:val="24"/>
          <w:szCs w:val="24"/>
          <w:lang w:val="en-US"/>
        </w:rPr>
        <w:t>-mediated</w:t>
      </w:r>
      <w:r w:rsidR="005B540D" w:rsidRPr="004D557C">
        <w:rPr>
          <w:rFonts w:ascii="Times New Roman" w:hAnsi="Times New Roman" w:cs="Times New Roman"/>
          <w:sz w:val="24"/>
          <w:szCs w:val="24"/>
          <w:lang w:val="en-US"/>
        </w:rPr>
        <w:t xml:space="preserve"> </w:t>
      </w:r>
      <w:r w:rsidR="00BE194D" w:rsidRPr="004D557C">
        <w:rPr>
          <w:rFonts w:ascii="Times New Roman" w:hAnsi="Times New Roman" w:cs="Times New Roman"/>
          <w:sz w:val="24"/>
          <w:szCs w:val="24"/>
          <w:lang w:val="en-US"/>
        </w:rPr>
        <w:t>cardioprotection is due to</w:t>
      </w:r>
      <w:r w:rsidR="00433377" w:rsidRPr="004D557C">
        <w:rPr>
          <w:rFonts w:ascii="Times New Roman" w:hAnsi="Times New Roman" w:cs="Times New Roman"/>
          <w:sz w:val="24"/>
          <w:szCs w:val="24"/>
          <w:lang w:val="en-US"/>
        </w:rPr>
        <w:t xml:space="preserve"> mechanisms </w:t>
      </w:r>
      <w:r w:rsidR="00AE577A" w:rsidRPr="004D557C">
        <w:rPr>
          <w:rFonts w:ascii="Times New Roman" w:hAnsi="Times New Roman" w:cs="Times New Roman"/>
          <w:sz w:val="24"/>
          <w:szCs w:val="24"/>
          <w:lang w:val="en-US"/>
        </w:rPr>
        <w:t>different from</w:t>
      </w:r>
      <w:r w:rsidR="005B540D" w:rsidRPr="004D557C">
        <w:rPr>
          <w:rFonts w:ascii="Times New Roman" w:hAnsi="Times New Roman" w:cs="Times New Roman"/>
          <w:sz w:val="24"/>
          <w:szCs w:val="24"/>
          <w:lang w:val="en-US"/>
        </w:rPr>
        <w:t xml:space="preserve"> </w:t>
      </w:r>
      <w:r w:rsidR="00BE194D" w:rsidRPr="004D557C">
        <w:rPr>
          <w:rFonts w:ascii="Times New Roman" w:hAnsi="Times New Roman" w:cs="Times New Roman"/>
          <w:sz w:val="24"/>
          <w:szCs w:val="24"/>
          <w:lang w:val="en-US"/>
        </w:rPr>
        <w:t xml:space="preserve">the </w:t>
      </w:r>
      <w:r w:rsidR="00433377" w:rsidRPr="004D557C">
        <w:rPr>
          <w:rFonts w:ascii="Times New Roman" w:hAnsi="Times New Roman" w:cs="Times New Roman"/>
          <w:sz w:val="24"/>
          <w:szCs w:val="24"/>
          <w:lang w:val="en-US"/>
        </w:rPr>
        <w:t xml:space="preserve">antioxidant </w:t>
      </w:r>
      <w:r w:rsidR="00AE577A" w:rsidRPr="004D557C">
        <w:rPr>
          <w:rFonts w:ascii="Times New Roman" w:hAnsi="Times New Roman" w:cs="Times New Roman"/>
          <w:sz w:val="24"/>
          <w:szCs w:val="24"/>
          <w:lang w:val="en-US"/>
        </w:rPr>
        <w:t>ones</w:t>
      </w:r>
      <w:r w:rsidR="00433377" w:rsidRPr="004D557C">
        <w:rPr>
          <w:rFonts w:ascii="Times New Roman" w:hAnsi="Times New Roman" w:cs="Times New Roman"/>
          <w:sz w:val="24"/>
          <w:szCs w:val="24"/>
          <w:lang w:val="en-US"/>
        </w:rPr>
        <w:t>, involving the preservation of the integr</w:t>
      </w:r>
      <w:r w:rsidR="006168BB" w:rsidRPr="004D557C">
        <w:rPr>
          <w:rFonts w:ascii="Times New Roman" w:hAnsi="Times New Roman" w:cs="Times New Roman"/>
          <w:sz w:val="24"/>
          <w:szCs w:val="24"/>
          <w:lang w:val="en-US"/>
        </w:rPr>
        <w:t>ity of mitochondrial membranes</w:t>
      </w:r>
      <w:r w:rsidR="003975B7" w:rsidRPr="004D557C">
        <w:rPr>
          <w:rFonts w:ascii="Times New Roman" w:hAnsi="Times New Roman" w:cs="Times New Roman"/>
          <w:sz w:val="24"/>
          <w:szCs w:val="24"/>
          <w:lang w:val="en-US"/>
        </w:rPr>
        <w:t xml:space="preserve"> (Madesh and Vaiyapuri, 2013)</w:t>
      </w:r>
      <w:r w:rsidR="00433377" w:rsidRPr="004D557C">
        <w:rPr>
          <w:rFonts w:ascii="Times New Roman" w:hAnsi="Times New Roman" w:cs="Times New Roman"/>
          <w:sz w:val="24"/>
          <w:szCs w:val="24"/>
          <w:lang w:val="en-US"/>
        </w:rPr>
        <w:t>.</w:t>
      </w:r>
    </w:p>
    <w:p w:rsidR="0087588E" w:rsidRPr="004D557C" w:rsidRDefault="0087588E" w:rsidP="003B7F8D">
      <w:pPr>
        <w:spacing w:after="0" w:line="480" w:lineRule="auto"/>
        <w:jc w:val="both"/>
        <w:rPr>
          <w:rFonts w:ascii="Times New Roman" w:hAnsi="Times New Roman" w:cs="Times New Roman"/>
          <w:sz w:val="24"/>
          <w:szCs w:val="24"/>
          <w:lang w:val="en-US"/>
        </w:rPr>
      </w:pPr>
    </w:p>
    <w:p w:rsidR="00F67277" w:rsidRPr="004D557C" w:rsidRDefault="004B7890" w:rsidP="003B7F8D">
      <w:pPr>
        <w:pStyle w:val="Paragrafoelenco"/>
        <w:numPr>
          <w:ilvl w:val="0"/>
          <w:numId w:val="2"/>
        </w:numPr>
        <w:spacing w:after="0" w:line="480" w:lineRule="auto"/>
        <w:jc w:val="both"/>
        <w:rPr>
          <w:rFonts w:ascii="Times New Roman" w:hAnsi="Times New Roman" w:cs="Times New Roman"/>
          <w:i/>
          <w:sz w:val="24"/>
          <w:szCs w:val="24"/>
          <w:lang w:val="en-US"/>
        </w:rPr>
      </w:pPr>
      <w:r w:rsidRPr="004D557C">
        <w:rPr>
          <w:rFonts w:ascii="Times New Roman" w:hAnsi="Times New Roman" w:cs="Times New Roman"/>
          <w:i/>
          <w:sz w:val="24"/>
          <w:szCs w:val="24"/>
          <w:lang w:val="en-US"/>
        </w:rPr>
        <w:t>Green tea</w:t>
      </w:r>
      <w:r w:rsidR="00B0027E" w:rsidRPr="004D557C">
        <w:rPr>
          <w:rFonts w:ascii="Times New Roman" w:hAnsi="Times New Roman" w:cs="Times New Roman"/>
          <w:i/>
          <w:sz w:val="24"/>
          <w:szCs w:val="24"/>
          <w:lang w:val="en-US"/>
        </w:rPr>
        <w:t xml:space="preserve"> flavonoids</w:t>
      </w:r>
      <w:r w:rsidRPr="004D557C">
        <w:rPr>
          <w:rFonts w:ascii="Times New Roman" w:hAnsi="Times New Roman" w:cs="Times New Roman"/>
          <w:i/>
          <w:sz w:val="24"/>
          <w:szCs w:val="24"/>
          <w:lang w:val="en-US"/>
        </w:rPr>
        <w:t>-induced c</w:t>
      </w:r>
      <w:r w:rsidR="00F67277" w:rsidRPr="004D557C">
        <w:rPr>
          <w:rFonts w:ascii="Times New Roman" w:hAnsi="Times New Roman" w:cs="Times New Roman"/>
          <w:i/>
          <w:sz w:val="24"/>
          <w:szCs w:val="24"/>
          <w:lang w:val="en-US"/>
        </w:rPr>
        <w:t>ardioprotective</w:t>
      </w:r>
      <w:r w:rsidR="00F11316" w:rsidRPr="004D557C">
        <w:rPr>
          <w:rFonts w:ascii="Times New Roman" w:hAnsi="Times New Roman" w:cs="Times New Roman"/>
          <w:i/>
          <w:sz w:val="24"/>
          <w:szCs w:val="24"/>
          <w:lang w:val="en-US"/>
        </w:rPr>
        <w:t xml:space="preserve"> </w:t>
      </w:r>
      <w:r w:rsidRPr="004D557C">
        <w:rPr>
          <w:rFonts w:ascii="Times New Roman" w:hAnsi="Times New Roman" w:cs="Times New Roman"/>
          <w:i/>
          <w:sz w:val="24"/>
          <w:szCs w:val="24"/>
          <w:lang w:val="en-US"/>
        </w:rPr>
        <w:t xml:space="preserve">effects </w:t>
      </w:r>
    </w:p>
    <w:p w:rsidR="00E36B1C" w:rsidRPr="004D557C" w:rsidRDefault="00F67277" w:rsidP="00E36B1C">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Epigallocatechin-3</w:t>
      </w:r>
      <w:r w:rsidR="009F7C92" w:rsidRPr="004D557C">
        <w:rPr>
          <w:rFonts w:ascii="Times New Roman" w:hAnsi="Times New Roman" w:cs="Times New Roman"/>
          <w:sz w:val="24"/>
          <w:szCs w:val="24"/>
          <w:lang w:val="en-US"/>
        </w:rPr>
        <w:t>-</w:t>
      </w:r>
      <w:r w:rsidRPr="004D557C">
        <w:rPr>
          <w:rFonts w:ascii="Times New Roman" w:hAnsi="Times New Roman" w:cs="Times New Roman"/>
          <w:sz w:val="24"/>
          <w:szCs w:val="24"/>
          <w:lang w:val="en-US"/>
        </w:rPr>
        <w:t>gallate, the major flavonoid in green tea, attenuate</w:t>
      </w:r>
      <w:r w:rsidR="00BE194D" w:rsidRPr="004D557C">
        <w:rPr>
          <w:rFonts w:ascii="Times New Roman" w:hAnsi="Times New Roman" w:cs="Times New Roman"/>
          <w:sz w:val="24"/>
          <w:szCs w:val="24"/>
          <w:lang w:val="en-US"/>
        </w:rPr>
        <w:t>s</w:t>
      </w:r>
      <w:r w:rsidRPr="004D557C">
        <w:rPr>
          <w:rFonts w:ascii="Times New Roman" w:hAnsi="Times New Roman" w:cs="Times New Roman"/>
          <w:sz w:val="24"/>
          <w:szCs w:val="24"/>
          <w:lang w:val="en-US"/>
        </w:rPr>
        <w:t xml:space="preserve"> myocardial I/R injury in </w:t>
      </w:r>
      <w:r w:rsidR="007A7AF6" w:rsidRPr="004D557C">
        <w:rPr>
          <w:rFonts w:ascii="Times New Roman" w:hAnsi="Times New Roman" w:cs="Times New Roman"/>
          <w:sz w:val="24"/>
          <w:szCs w:val="24"/>
          <w:lang w:val="en-US"/>
        </w:rPr>
        <w:t xml:space="preserve">several animal species </w:t>
      </w:r>
      <w:r w:rsidR="003975B7" w:rsidRPr="004D557C">
        <w:rPr>
          <w:rFonts w:ascii="Times New Roman" w:hAnsi="Times New Roman" w:cs="Times New Roman"/>
          <w:sz w:val="24"/>
          <w:szCs w:val="24"/>
          <w:lang w:val="en-US"/>
        </w:rPr>
        <w:t>(Hirai et al., 2007)</w:t>
      </w:r>
      <w:r w:rsidR="00C072E9" w:rsidRPr="004D557C">
        <w:rPr>
          <w:rFonts w:ascii="Times New Roman" w:hAnsi="Times New Roman" w:cs="Times New Roman"/>
          <w:sz w:val="24"/>
          <w:szCs w:val="24"/>
          <w:lang w:val="en-US"/>
        </w:rPr>
        <w:t xml:space="preserve">, </w:t>
      </w:r>
      <w:r w:rsidRPr="004D557C">
        <w:rPr>
          <w:rFonts w:ascii="Times New Roman" w:hAnsi="Times New Roman" w:cs="Times New Roman"/>
          <w:sz w:val="24"/>
          <w:szCs w:val="24"/>
          <w:lang w:val="en-US"/>
        </w:rPr>
        <w:t>through the mitoK</w:t>
      </w:r>
      <w:r w:rsidRPr="004D557C">
        <w:rPr>
          <w:rFonts w:ascii="Times New Roman" w:hAnsi="Times New Roman" w:cs="Times New Roman"/>
          <w:sz w:val="24"/>
          <w:szCs w:val="24"/>
          <w:vertAlign w:val="subscript"/>
          <w:lang w:val="en-US"/>
        </w:rPr>
        <w:t>ATP</w:t>
      </w:r>
      <w:r w:rsidRPr="004D557C">
        <w:rPr>
          <w:rFonts w:ascii="Times New Roman" w:hAnsi="Times New Roman" w:cs="Times New Roman"/>
          <w:sz w:val="24"/>
          <w:szCs w:val="24"/>
          <w:lang w:val="en-US"/>
        </w:rPr>
        <w:t xml:space="preserve"> channel activation. Indeed,</w:t>
      </w:r>
      <w:r w:rsidR="007A7AF6" w:rsidRPr="004D557C">
        <w:rPr>
          <w:rFonts w:ascii="Times New Roman" w:hAnsi="Times New Roman" w:cs="Times New Roman"/>
          <w:sz w:val="24"/>
          <w:szCs w:val="24"/>
          <w:lang w:val="en-US"/>
        </w:rPr>
        <w:t xml:space="preserve"> either the non-</w:t>
      </w:r>
      <w:r w:rsidRPr="004D557C">
        <w:rPr>
          <w:rFonts w:ascii="Times New Roman" w:hAnsi="Times New Roman" w:cs="Times New Roman"/>
          <w:sz w:val="24"/>
          <w:szCs w:val="24"/>
          <w:lang w:val="en-US"/>
        </w:rPr>
        <w:t>selective K</w:t>
      </w:r>
      <w:r w:rsidRPr="004D557C">
        <w:rPr>
          <w:rFonts w:ascii="Times New Roman" w:hAnsi="Times New Roman" w:cs="Times New Roman"/>
          <w:sz w:val="24"/>
          <w:szCs w:val="24"/>
          <w:vertAlign w:val="subscript"/>
          <w:lang w:val="en-US"/>
        </w:rPr>
        <w:t>ATP</w:t>
      </w:r>
      <w:r w:rsidRPr="004D557C">
        <w:rPr>
          <w:rFonts w:ascii="Times New Roman" w:hAnsi="Times New Roman" w:cs="Times New Roman"/>
          <w:sz w:val="24"/>
          <w:szCs w:val="24"/>
          <w:lang w:val="en-US"/>
        </w:rPr>
        <w:t xml:space="preserve"> </w:t>
      </w:r>
      <w:r w:rsidR="00672A13" w:rsidRPr="004D557C">
        <w:rPr>
          <w:rFonts w:ascii="Times New Roman" w:hAnsi="Times New Roman" w:cs="Times New Roman"/>
          <w:sz w:val="24"/>
          <w:szCs w:val="24"/>
          <w:lang w:val="en-US"/>
        </w:rPr>
        <w:t xml:space="preserve">channel </w:t>
      </w:r>
      <w:r w:rsidRPr="004D557C">
        <w:rPr>
          <w:rFonts w:ascii="Times New Roman" w:hAnsi="Times New Roman" w:cs="Times New Roman"/>
          <w:sz w:val="24"/>
          <w:szCs w:val="24"/>
          <w:lang w:val="en-US"/>
        </w:rPr>
        <w:t>blocker</w:t>
      </w:r>
      <w:r w:rsidR="00672A13" w:rsidRPr="004D557C">
        <w:rPr>
          <w:rFonts w:ascii="Times New Roman" w:hAnsi="Times New Roman" w:cs="Times New Roman"/>
          <w:sz w:val="24"/>
          <w:szCs w:val="24"/>
          <w:lang w:val="en-US"/>
        </w:rPr>
        <w:t>,</w:t>
      </w:r>
      <w:r w:rsidR="00F11316" w:rsidRPr="004D557C">
        <w:rPr>
          <w:rFonts w:ascii="Times New Roman" w:hAnsi="Times New Roman" w:cs="Times New Roman"/>
          <w:sz w:val="24"/>
          <w:szCs w:val="24"/>
          <w:lang w:val="en-US"/>
        </w:rPr>
        <w:t xml:space="preserve"> </w:t>
      </w:r>
      <w:r w:rsidRPr="004D557C">
        <w:rPr>
          <w:rFonts w:ascii="Times New Roman" w:hAnsi="Times New Roman" w:cs="Times New Roman"/>
          <w:sz w:val="24"/>
          <w:szCs w:val="24"/>
          <w:lang w:val="en-US"/>
        </w:rPr>
        <w:t>glibenclamide and the selective mitoK</w:t>
      </w:r>
      <w:r w:rsidRPr="004D557C">
        <w:rPr>
          <w:rFonts w:ascii="Times New Roman" w:hAnsi="Times New Roman" w:cs="Times New Roman"/>
          <w:sz w:val="24"/>
          <w:szCs w:val="24"/>
          <w:vertAlign w:val="subscript"/>
          <w:lang w:val="en-US"/>
        </w:rPr>
        <w:t>ATP</w:t>
      </w:r>
      <w:r w:rsidR="00F11316" w:rsidRPr="004D557C">
        <w:rPr>
          <w:rFonts w:ascii="Times New Roman" w:hAnsi="Times New Roman" w:cs="Times New Roman"/>
          <w:sz w:val="24"/>
          <w:szCs w:val="24"/>
          <w:lang w:val="en-US"/>
        </w:rPr>
        <w:t xml:space="preserve"> </w:t>
      </w:r>
      <w:r w:rsidR="00672A13" w:rsidRPr="004D557C">
        <w:rPr>
          <w:rFonts w:ascii="Times New Roman" w:hAnsi="Times New Roman" w:cs="Times New Roman"/>
          <w:sz w:val="24"/>
          <w:szCs w:val="24"/>
          <w:lang w:val="en-US"/>
        </w:rPr>
        <w:t>channel</w:t>
      </w:r>
      <w:r w:rsidR="00F11316" w:rsidRPr="004D557C">
        <w:rPr>
          <w:rFonts w:ascii="Times New Roman" w:hAnsi="Times New Roman" w:cs="Times New Roman"/>
          <w:sz w:val="24"/>
          <w:szCs w:val="24"/>
          <w:lang w:val="en-US"/>
        </w:rPr>
        <w:t xml:space="preserve"> </w:t>
      </w:r>
      <w:r w:rsidR="00732BC1" w:rsidRPr="004D557C">
        <w:rPr>
          <w:rFonts w:ascii="Times New Roman" w:hAnsi="Times New Roman" w:cs="Times New Roman"/>
          <w:sz w:val="24"/>
          <w:szCs w:val="24"/>
          <w:lang w:val="en-US"/>
        </w:rPr>
        <w:t>blocker</w:t>
      </w:r>
      <w:r w:rsidR="00742937" w:rsidRPr="004D557C">
        <w:rPr>
          <w:rFonts w:ascii="Times New Roman" w:hAnsi="Times New Roman" w:cs="Times New Roman"/>
          <w:sz w:val="24"/>
          <w:szCs w:val="24"/>
          <w:lang w:val="en-US"/>
        </w:rPr>
        <w:t>,</w:t>
      </w:r>
      <w:r w:rsidR="00732BC1" w:rsidRPr="004D557C">
        <w:rPr>
          <w:rFonts w:ascii="Times New Roman" w:hAnsi="Times New Roman" w:cs="Times New Roman"/>
          <w:sz w:val="24"/>
          <w:szCs w:val="24"/>
          <w:lang w:val="en-US"/>
        </w:rPr>
        <w:t xml:space="preserve"> 5-HD</w:t>
      </w:r>
      <w:r w:rsidRPr="004D557C">
        <w:rPr>
          <w:rFonts w:ascii="Times New Roman" w:hAnsi="Times New Roman" w:cs="Times New Roman"/>
          <w:sz w:val="24"/>
          <w:szCs w:val="24"/>
          <w:lang w:val="en-US"/>
        </w:rPr>
        <w:t>, abrogated the epigallocatechin-3</w:t>
      </w:r>
      <w:r w:rsidR="00B61639" w:rsidRPr="004D557C">
        <w:rPr>
          <w:rFonts w:ascii="Times New Roman" w:hAnsi="Times New Roman" w:cs="Times New Roman"/>
          <w:sz w:val="24"/>
          <w:szCs w:val="24"/>
          <w:lang w:val="en-US"/>
        </w:rPr>
        <w:t>-</w:t>
      </w:r>
      <w:r w:rsidRPr="004D557C">
        <w:rPr>
          <w:rFonts w:ascii="Times New Roman" w:hAnsi="Times New Roman" w:cs="Times New Roman"/>
          <w:sz w:val="24"/>
          <w:szCs w:val="24"/>
          <w:lang w:val="en-US"/>
        </w:rPr>
        <w:t>gallate-induced cardioprotection</w:t>
      </w:r>
      <w:r w:rsidR="003975B7" w:rsidRPr="004D557C">
        <w:rPr>
          <w:rFonts w:ascii="Times New Roman" w:hAnsi="Times New Roman" w:cs="Times New Roman"/>
          <w:sz w:val="24"/>
          <w:szCs w:val="24"/>
          <w:lang w:val="en-US"/>
        </w:rPr>
        <w:t xml:space="preserve"> (Song et al., 2010)</w:t>
      </w:r>
      <w:r w:rsidRPr="004D557C">
        <w:rPr>
          <w:rFonts w:ascii="Times New Roman" w:hAnsi="Times New Roman" w:cs="Times New Roman"/>
          <w:sz w:val="24"/>
          <w:szCs w:val="24"/>
          <w:lang w:val="en-US"/>
        </w:rPr>
        <w:t>.</w:t>
      </w:r>
      <w:r w:rsidR="00E36B1C" w:rsidRPr="004D557C">
        <w:rPr>
          <w:rFonts w:ascii="Times New Roman" w:hAnsi="Times New Roman" w:cs="Times New Roman"/>
          <w:sz w:val="24"/>
          <w:szCs w:val="24"/>
          <w:lang w:val="en-US"/>
        </w:rPr>
        <w:t xml:space="preserve"> A similar mechanism of protection is ex</w:t>
      </w:r>
      <w:r w:rsidR="00B61639" w:rsidRPr="004D557C">
        <w:rPr>
          <w:rFonts w:ascii="Times New Roman" w:hAnsi="Times New Roman" w:cs="Times New Roman"/>
          <w:sz w:val="24"/>
          <w:szCs w:val="24"/>
          <w:lang w:val="en-US"/>
        </w:rPr>
        <w:t>h</w:t>
      </w:r>
      <w:r w:rsidR="00E36B1C" w:rsidRPr="004D557C">
        <w:rPr>
          <w:rFonts w:ascii="Times New Roman" w:hAnsi="Times New Roman" w:cs="Times New Roman"/>
          <w:sz w:val="24"/>
          <w:szCs w:val="24"/>
          <w:lang w:val="en-US"/>
        </w:rPr>
        <w:t xml:space="preserve">ibited by </w:t>
      </w:r>
      <w:r w:rsidR="00742937" w:rsidRPr="004D557C">
        <w:rPr>
          <w:rFonts w:ascii="Times New Roman" w:hAnsi="Times New Roman" w:cs="Times New Roman"/>
          <w:sz w:val="24"/>
          <w:szCs w:val="24"/>
          <w:lang w:val="en-US"/>
        </w:rPr>
        <w:t>thea</w:t>
      </w:r>
      <w:r w:rsidR="00E36B1C" w:rsidRPr="004D557C">
        <w:rPr>
          <w:rFonts w:ascii="Times New Roman" w:hAnsi="Times New Roman" w:cs="Times New Roman"/>
          <w:sz w:val="24"/>
          <w:szCs w:val="24"/>
          <w:lang w:val="en-US"/>
        </w:rPr>
        <w:t>flavin, another polyphenol typ</w:t>
      </w:r>
      <w:r w:rsidR="00204054" w:rsidRPr="004D557C">
        <w:rPr>
          <w:rFonts w:ascii="Times New Roman" w:hAnsi="Times New Roman" w:cs="Times New Roman"/>
          <w:sz w:val="24"/>
          <w:szCs w:val="24"/>
          <w:lang w:val="en-US"/>
        </w:rPr>
        <w:t>ical of green tea, i</w:t>
      </w:r>
      <w:r w:rsidR="00E36B1C" w:rsidRPr="004D557C">
        <w:rPr>
          <w:rFonts w:ascii="Times New Roman" w:hAnsi="Times New Roman" w:cs="Times New Roman"/>
          <w:sz w:val="24"/>
          <w:szCs w:val="24"/>
          <w:lang w:val="en-US"/>
        </w:rPr>
        <w:t>t protects the rat heart against I/R injury through the opening of mitoK</w:t>
      </w:r>
      <w:r w:rsidR="00E36B1C" w:rsidRPr="004D557C">
        <w:rPr>
          <w:rFonts w:ascii="Times New Roman" w:hAnsi="Times New Roman" w:cs="Times New Roman"/>
          <w:sz w:val="24"/>
          <w:szCs w:val="24"/>
          <w:vertAlign w:val="subscript"/>
          <w:lang w:val="en-US"/>
        </w:rPr>
        <w:t>ATP</w:t>
      </w:r>
      <w:r w:rsidR="00E36B1C" w:rsidRPr="004D557C">
        <w:rPr>
          <w:rFonts w:ascii="Times New Roman" w:hAnsi="Times New Roman" w:cs="Times New Roman"/>
          <w:sz w:val="24"/>
          <w:szCs w:val="24"/>
          <w:lang w:val="en-US"/>
        </w:rPr>
        <w:t xml:space="preserve"> channel and the inhibition of </w:t>
      </w:r>
      <w:r w:rsidR="0027741D" w:rsidRPr="004D557C">
        <w:rPr>
          <w:rFonts w:ascii="Times New Roman" w:eastAsia="Times New Roman" w:hAnsi="Times New Roman" w:cs="Times New Roman"/>
          <w:sz w:val="24"/>
          <w:lang w:val="en-US"/>
        </w:rPr>
        <w:t>mPTP</w:t>
      </w:r>
      <w:r w:rsidR="00E36B1C" w:rsidRPr="004D557C">
        <w:rPr>
          <w:rFonts w:ascii="Times New Roman" w:hAnsi="Times New Roman" w:cs="Times New Roman"/>
          <w:sz w:val="24"/>
          <w:szCs w:val="24"/>
          <w:lang w:val="en-US"/>
        </w:rPr>
        <w:t xml:space="preserve"> </w:t>
      </w:r>
      <w:r w:rsidR="003975B7" w:rsidRPr="004D557C">
        <w:rPr>
          <w:rFonts w:ascii="Times New Roman" w:hAnsi="Times New Roman" w:cs="Times New Roman"/>
          <w:sz w:val="24"/>
          <w:szCs w:val="24"/>
          <w:lang w:val="en-US"/>
        </w:rPr>
        <w:t>(Ma et al., 2011)</w:t>
      </w:r>
      <w:r w:rsidR="00E36B1C" w:rsidRPr="004D557C">
        <w:rPr>
          <w:rFonts w:ascii="Times New Roman" w:hAnsi="Times New Roman" w:cs="Times New Roman"/>
          <w:sz w:val="24"/>
          <w:szCs w:val="24"/>
          <w:lang w:val="en-US"/>
        </w:rPr>
        <w:t>.</w:t>
      </w:r>
    </w:p>
    <w:p w:rsidR="00F67277" w:rsidRPr="004D557C" w:rsidRDefault="00BE194D"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 xml:space="preserve">Suzuki </w:t>
      </w:r>
      <w:r w:rsidR="0037531F" w:rsidRPr="004D557C">
        <w:rPr>
          <w:rFonts w:ascii="Times New Roman" w:hAnsi="Times New Roman" w:cs="Times New Roman"/>
          <w:sz w:val="24"/>
          <w:szCs w:val="24"/>
          <w:lang w:val="en-US"/>
        </w:rPr>
        <w:t xml:space="preserve"> group </w:t>
      </w:r>
      <w:r w:rsidR="0087588E" w:rsidRPr="004D557C">
        <w:rPr>
          <w:rFonts w:ascii="Times New Roman" w:hAnsi="Times New Roman" w:cs="Times New Roman"/>
          <w:sz w:val="24"/>
          <w:szCs w:val="24"/>
          <w:lang w:val="en-US"/>
        </w:rPr>
        <w:t xml:space="preserve">found </w:t>
      </w:r>
      <w:r w:rsidRPr="004D557C">
        <w:rPr>
          <w:rFonts w:ascii="Times New Roman" w:hAnsi="Times New Roman" w:cs="Times New Roman"/>
          <w:sz w:val="24"/>
          <w:szCs w:val="24"/>
          <w:lang w:val="en-US"/>
        </w:rPr>
        <w:t xml:space="preserve">also </w:t>
      </w:r>
      <w:r w:rsidR="0087588E" w:rsidRPr="004D557C">
        <w:rPr>
          <w:rFonts w:ascii="Times New Roman" w:hAnsi="Times New Roman" w:cs="Times New Roman"/>
          <w:sz w:val="24"/>
          <w:szCs w:val="24"/>
          <w:lang w:val="en-US"/>
        </w:rPr>
        <w:t xml:space="preserve">another specific mechanism of epigallocatechin-3gallate, that can </w:t>
      </w:r>
      <w:r w:rsidR="00B0027E" w:rsidRPr="004D557C">
        <w:rPr>
          <w:rFonts w:ascii="Times New Roman" w:hAnsi="Times New Roman" w:cs="Times New Roman"/>
          <w:sz w:val="24"/>
          <w:szCs w:val="24"/>
          <w:lang w:val="en-US"/>
        </w:rPr>
        <w:t>account</w:t>
      </w:r>
      <w:r w:rsidR="00F11316" w:rsidRPr="004D557C">
        <w:rPr>
          <w:rFonts w:ascii="Times New Roman" w:hAnsi="Times New Roman" w:cs="Times New Roman"/>
          <w:sz w:val="24"/>
          <w:szCs w:val="24"/>
          <w:lang w:val="en-US"/>
        </w:rPr>
        <w:t xml:space="preserve"> </w:t>
      </w:r>
      <w:r w:rsidRPr="004D557C">
        <w:rPr>
          <w:rFonts w:ascii="Times New Roman" w:hAnsi="Times New Roman" w:cs="Times New Roman"/>
          <w:sz w:val="24"/>
          <w:szCs w:val="24"/>
          <w:lang w:val="en-US"/>
        </w:rPr>
        <w:t>for the</w:t>
      </w:r>
      <w:r w:rsidR="0087588E" w:rsidRPr="004D557C">
        <w:rPr>
          <w:rFonts w:ascii="Times New Roman" w:hAnsi="Times New Roman" w:cs="Times New Roman"/>
          <w:sz w:val="24"/>
          <w:szCs w:val="24"/>
          <w:lang w:val="en-US"/>
        </w:rPr>
        <w:t xml:space="preserve"> protective effect on myocardial ischemia, involving the activation of </w:t>
      </w:r>
      <w:r w:rsidR="00E36B1C" w:rsidRPr="004D557C">
        <w:rPr>
          <w:rFonts w:ascii="Times New Roman" w:hAnsi="Times New Roman" w:cs="Times New Roman"/>
          <w:sz w:val="24"/>
          <w:szCs w:val="24"/>
          <w:lang w:val="en-US"/>
        </w:rPr>
        <w:t>STAT1</w:t>
      </w:r>
      <w:r w:rsidR="0087588E" w:rsidRPr="004D557C">
        <w:rPr>
          <w:rFonts w:ascii="Times New Roman" w:hAnsi="Times New Roman" w:cs="Times New Roman"/>
          <w:sz w:val="24"/>
          <w:szCs w:val="24"/>
          <w:lang w:val="en-US"/>
        </w:rPr>
        <w:t xml:space="preserve"> </w:t>
      </w:r>
      <w:r w:rsidR="003975B7" w:rsidRPr="004D557C">
        <w:rPr>
          <w:rFonts w:ascii="Times New Roman" w:hAnsi="Times New Roman" w:cs="Times New Roman"/>
          <w:sz w:val="24"/>
          <w:szCs w:val="24"/>
          <w:lang w:val="en-US"/>
        </w:rPr>
        <w:t>(Darra et al., 2007).</w:t>
      </w:r>
    </w:p>
    <w:p w:rsidR="000D6714" w:rsidRPr="004D557C" w:rsidRDefault="00F67277"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Recently,</w:t>
      </w:r>
      <w:r w:rsidR="007A7AF6" w:rsidRPr="004D557C">
        <w:rPr>
          <w:rFonts w:ascii="Times New Roman" w:hAnsi="Times New Roman" w:cs="Times New Roman"/>
          <w:sz w:val="24"/>
          <w:szCs w:val="24"/>
          <w:lang w:val="en-US"/>
        </w:rPr>
        <w:t xml:space="preserve"> an</w:t>
      </w:r>
      <w:r w:rsidR="00BE194D" w:rsidRPr="004D557C">
        <w:rPr>
          <w:rFonts w:ascii="Times New Roman" w:hAnsi="Times New Roman" w:cs="Times New Roman"/>
          <w:sz w:val="24"/>
          <w:szCs w:val="24"/>
          <w:lang w:val="en-US"/>
        </w:rPr>
        <w:t>other catechin present</w:t>
      </w:r>
      <w:r w:rsidR="004C69CD" w:rsidRPr="004D557C">
        <w:rPr>
          <w:rFonts w:ascii="Times New Roman" w:hAnsi="Times New Roman" w:cs="Times New Roman"/>
          <w:sz w:val="24"/>
          <w:szCs w:val="24"/>
          <w:lang w:val="en-US"/>
        </w:rPr>
        <w:t xml:space="preserve"> in ca</w:t>
      </w:r>
      <w:r w:rsidR="000D6714" w:rsidRPr="004D557C">
        <w:rPr>
          <w:rFonts w:ascii="Times New Roman" w:hAnsi="Times New Roman" w:cs="Times New Roman"/>
          <w:sz w:val="24"/>
          <w:szCs w:val="24"/>
          <w:lang w:val="en-US"/>
        </w:rPr>
        <w:t>cao,</w:t>
      </w:r>
      <w:r w:rsidR="006E43FF" w:rsidRPr="004D557C">
        <w:rPr>
          <w:rFonts w:ascii="Times New Roman" w:hAnsi="Times New Roman" w:cs="Times New Roman"/>
          <w:sz w:val="24"/>
          <w:szCs w:val="24"/>
          <w:lang w:val="en-US"/>
        </w:rPr>
        <w:t xml:space="preserve"> (-)</w:t>
      </w:r>
      <w:r w:rsidRPr="004D557C">
        <w:rPr>
          <w:rFonts w:ascii="Times New Roman" w:hAnsi="Times New Roman" w:cs="Times New Roman"/>
          <w:sz w:val="24"/>
          <w:szCs w:val="24"/>
          <w:lang w:val="en-US"/>
        </w:rPr>
        <w:t>epicatechin</w:t>
      </w:r>
      <w:r w:rsidR="004C69CD" w:rsidRPr="004D557C">
        <w:rPr>
          <w:rFonts w:ascii="Times New Roman" w:hAnsi="Times New Roman" w:cs="Times New Roman"/>
          <w:sz w:val="24"/>
          <w:szCs w:val="24"/>
          <w:lang w:val="en-US"/>
        </w:rPr>
        <w:t>,</w:t>
      </w:r>
      <w:r w:rsidRPr="004D557C">
        <w:rPr>
          <w:rFonts w:ascii="Times New Roman" w:hAnsi="Times New Roman" w:cs="Times New Roman"/>
          <w:sz w:val="24"/>
          <w:szCs w:val="24"/>
          <w:lang w:val="en-US"/>
        </w:rPr>
        <w:t xml:space="preserve"> has been reported for its cardioprotective effects on a rodent model of I/R injury. The results showed a signif</w:t>
      </w:r>
      <w:r w:rsidR="00E36B1C" w:rsidRPr="004D557C">
        <w:rPr>
          <w:rFonts w:ascii="Times New Roman" w:hAnsi="Times New Roman" w:cs="Times New Roman"/>
          <w:sz w:val="24"/>
          <w:szCs w:val="24"/>
          <w:lang w:val="en-US"/>
        </w:rPr>
        <w:t>icant reduction in infarct size</w:t>
      </w:r>
      <w:r w:rsidR="00204054" w:rsidRPr="004D557C">
        <w:rPr>
          <w:rFonts w:ascii="Times New Roman" w:hAnsi="Times New Roman" w:cs="Times New Roman"/>
          <w:sz w:val="24"/>
          <w:szCs w:val="24"/>
          <w:lang w:val="en-US"/>
        </w:rPr>
        <w:t xml:space="preserve"> and s</w:t>
      </w:r>
      <w:r w:rsidRPr="004D557C">
        <w:rPr>
          <w:rFonts w:ascii="Times New Roman" w:hAnsi="Times New Roman" w:cs="Times New Roman"/>
          <w:sz w:val="24"/>
          <w:szCs w:val="24"/>
          <w:lang w:val="en-US"/>
        </w:rPr>
        <w:t>uch</w:t>
      </w:r>
      <w:r w:rsidR="00472E81" w:rsidRPr="004D557C">
        <w:rPr>
          <w:rFonts w:ascii="Times New Roman" w:hAnsi="Times New Roman" w:cs="Times New Roman"/>
          <w:sz w:val="24"/>
          <w:szCs w:val="24"/>
          <w:lang w:val="en-US"/>
        </w:rPr>
        <w:t xml:space="preserve"> an</w:t>
      </w:r>
      <w:r w:rsidRPr="004D557C">
        <w:rPr>
          <w:rFonts w:ascii="Times New Roman" w:hAnsi="Times New Roman" w:cs="Times New Roman"/>
          <w:sz w:val="24"/>
          <w:szCs w:val="24"/>
          <w:lang w:val="en-US"/>
        </w:rPr>
        <w:t xml:space="preserve"> effect was accompanied by activation of the reperfusion injury salvage kina</w:t>
      </w:r>
      <w:r w:rsidR="00472E81" w:rsidRPr="004D557C">
        <w:rPr>
          <w:rFonts w:ascii="Times New Roman" w:hAnsi="Times New Roman" w:cs="Times New Roman"/>
          <w:sz w:val="24"/>
          <w:szCs w:val="24"/>
          <w:lang w:val="en-US"/>
        </w:rPr>
        <w:t>se (RISK) pathway, involving</w:t>
      </w:r>
      <w:r w:rsidR="00F11316" w:rsidRPr="004D557C">
        <w:rPr>
          <w:rFonts w:ascii="Times New Roman" w:hAnsi="Times New Roman" w:cs="Times New Roman"/>
          <w:sz w:val="24"/>
          <w:szCs w:val="24"/>
          <w:lang w:val="en-US"/>
        </w:rPr>
        <w:t xml:space="preserve"> </w:t>
      </w:r>
      <w:r w:rsidRPr="004D557C">
        <w:rPr>
          <w:rFonts w:ascii="Times New Roman" w:hAnsi="Times New Roman" w:cs="Times New Roman"/>
          <w:sz w:val="24"/>
          <w:szCs w:val="24"/>
          <w:lang w:val="en-US"/>
        </w:rPr>
        <w:t xml:space="preserve">Akt and ERK proteins </w:t>
      </w:r>
      <w:r w:rsidR="003975B7" w:rsidRPr="004D557C">
        <w:rPr>
          <w:rFonts w:ascii="Times New Roman" w:hAnsi="Times New Roman" w:cs="Times New Roman"/>
          <w:sz w:val="24"/>
          <w:szCs w:val="24"/>
          <w:lang w:val="en-US"/>
        </w:rPr>
        <w:t xml:space="preserve">(Yamazaki et al., 2008; Hausenloy and </w:t>
      </w:r>
      <w:r w:rsidR="003975B7" w:rsidRPr="004D557C">
        <w:rPr>
          <w:rFonts w:ascii="Times New Roman" w:hAnsi="Times New Roman" w:cs="Times New Roman"/>
          <w:sz w:val="24"/>
          <w:szCs w:val="24"/>
          <w:lang w:val="en-US"/>
        </w:rPr>
        <w:lastRenderedPageBreak/>
        <w:t>Yellon, 2007)</w:t>
      </w:r>
      <w:r w:rsidRPr="004D557C">
        <w:rPr>
          <w:rFonts w:ascii="Times New Roman" w:hAnsi="Times New Roman" w:cs="Times New Roman"/>
          <w:sz w:val="24"/>
          <w:szCs w:val="24"/>
          <w:lang w:val="en-US"/>
        </w:rPr>
        <w:t>.</w:t>
      </w:r>
      <w:r w:rsidR="004B7890" w:rsidRPr="004D557C">
        <w:rPr>
          <w:rFonts w:ascii="Times New Roman" w:hAnsi="Times New Roman" w:cs="Times New Roman"/>
          <w:sz w:val="24"/>
          <w:szCs w:val="24"/>
          <w:lang w:val="en-US"/>
        </w:rPr>
        <w:t xml:space="preserve"> M</w:t>
      </w:r>
      <w:r w:rsidR="00204054" w:rsidRPr="004D557C">
        <w:rPr>
          <w:rFonts w:ascii="Times New Roman" w:hAnsi="Times New Roman" w:cs="Times New Roman"/>
          <w:sz w:val="24"/>
          <w:szCs w:val="24"/>
          <w:lang w:val="en-US"/>
        </w:rPr>
        <w:t>oreover, (-)epicatechin could</w:t>
      </w:r>
      <w:r w:rsidR="006D6D54" w:rsidRPr="004D557C">
        <w:rPr>
          <w:rFonts w:ascii="Times New Roman" w:hAnsi="Times New Roman" w:cs="Times New Roman"/>
          <w:sz w:val="24"/>
          <w:szCs w:val="24"/>
          <w:lang w:val="en-US"/>
        </w:rPr>
        <w:t xml:space="preserve"> confer cardioprotection in a permanent coronary occlusion model, by</w:t>
      </w:r>
      <w:r w:rsidR="00472E81" w:rsidRPr="004D557C">
        <w:rPr>
          <w:rFonts w:ascii="Times New Roman" w:hAnsi="Times New Roman" w:cs="Times New Roman"/>
          <w:sz w:val="24"/>
          <w:szCs w:val="24"/>
          <w:lang w:val="en-US"/>
        </w:rPr>
        <w:t xml:space="preserve"> an</w:t>
      </w:r>
      <w:r w:rsidR="006D6D54" w:rsidRPr="004D557C">
        <w:rPr>
          <w:rFonts w:ascii="Times New Roman" w:hAnsi="Times New Roman" w:cs="Times New Roman"/>
          <w:sz w:val="24"/>
          <w:szCs w:val="24"/>
          <w:lang w:val="en-US"/>
        </w:rPr>
        <w:t xml:space="preserve"> unclear </w:t>
      </w:r>
      <w:r w:rsidR="0037531F" w:rsidRPr="004D557C">
        <w:rPr>
          <w:rFonts w:ascii="Times New Roman" w:hAnsi="Times New Roman" w:cs="Times New Roman"/>
          <w:sz w:val="24"/>
          <w:szCs w:val="24"/>
          <w:lang w:val="en-US"/>
        </w:rPr>
        <w:t xml:space="preserve">and </w:t>
      </w:r>
      <w:r w:rsidR="006D6D54" w:rsidRPr="004D557C">
        <w:rPr>
          <w:rFonts w:ascii="Times New Roman" w:hAnsi="Times New Roman" w:cs="Times New Roman"/>
          <w:sz w:val="24"/>
          <w:szCs w:val="24"/>
          <w:lang w:val="en-US"/>
        </w:rPr>
        <w:t>u</w:t>
      </w:r>
      <w:r w:rsidR="00472E81" w:rsidRPr="004D557C">
        <w:rPr>
          <w:rFonts w:ascii="Times New Roman" w:hAnsi="Times New Roman" w:cs="Times New Roman"/>
          <w:sz w:val="24"/>
          <w:szCs w:val="24"/>
          <w:lang w:val="en-US"/>
        </w:rPr>
        <w:t>n</w:t>
      </w:r>
      <w:r w:rsidR="006D6D54" w:rsidRPr="004D557C">
        <w:rPr>
          <w:rFonts w:ascii="Times New Roman" w:hAnsi="Times New Roman" w:cs="Times New Roman"/>
          <w:sz w:val="24"/>
          <w:szCs w:val="24"/>
          <w:lang w:val="en-US"/>
        </w:rPr>
        <w:t xml:space="preserve">related to Akt or ERK activation </w:t>
      </w:r>
      <w:r w:rsidR="0037531F" w:rsidRPr="004D557C">
        <w:rPr>
          <w:rFonts w:ascii="Times New Roman" w:hAnsi="Times New Roman" w:cs="Times New Roman"/>
          <w:sz w:val="24"/>
          <w:szCs w:val="24"/>
          <w:lang w:val="en-US"/>
        </w:rPr>
        <w:t xml:space="preserve">mechanism </w:t>
      </w:r>
      <w:r w:rsidR="003975B7" w:rsidRPr="004D557C">
        <w:rPr>
          <w:rFonts w:ascii="Times New Roman" w:hAnsi="Times New Roman" w:cs="Times New Roman"/>
          <w:sz w:val="24"/>
          <w:szCs w:val="24"/>
          <w:lang w:val="en-US"/>
        </w:rPr>
        <w:t>(Yamazaki et al., 2010)</w:t>
      </w:r>
      <w:r w:rsidR="006D6D54" w:rsidRPr="004D557C">
        <w:rPr>
          <w:rFonts w:ascii="Times New Roman" w:hAnsi="Times New Roman" w:cs="Times New Roman"/>
          <w:sz w:val="24"/>
          <w:szCs w:val="24"/>
          <w:lang w:val="en-US"/>
        </w:rPr>
        <w:t>.</w:t>
      </w:r>
    </w:p>
    <w:p w:rsidR="00F67277" w:rsidRPr="004D557C" w:rsidRDefault="000D6714"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Noteworthy, in 2010</w:t>
      </w:r>
      <w:r w:rsidR="0087588E" w:rsidRPr="004D557C">
        <w:rPr>
          <w:rFonts w:ascii="Times New Roman" w:hAnsi="Times New Roman" w:cs="Times New Roman"/>
          <w:sz w:val="24"/>
          <w:szCs w:val="24"/>
          <w:lang w:val="en-US"/>
        </w:rPr>
        <w:t xml:space="preserve"> a</w:t>
      </w:r>
      <w:r w:rsidR="008A70A0" w:rsidRPr="004D557C">
        <w:rPr>
          <w:rFonts w:ascii="Times New Roman" w:hAnsi="Times New Roman" w:cs="Times New Roman"/>
          <w:sz w:val="24"/>
          <w:szCs w:val="24"/>
          <w:lang w:val="en-US"/>
        </w:rPr>
        <w:t xml:space="preserve"> novel target of </w:t>
      </w:r>
      <w:r w:rsidR="006E43FF" w:rsidRPr="004D557C">
        <w:rPr>
          <w:rFonts w:ascii="Times New Roman" w:hAnsi="Times New Roman" w:cs="Times New Roman"/>
          <w:sz w:val="24"/>
          <w:szCs w:val="24"/>
          <w:lang w:val="en-US"/>
        </w:rPr>
        <w:t>(-)</w:t>
      </w:r>
      <w:r w:rsidR="008A70A0" w:rsidRPr="004D557C">
        <w:rPr>
          <w:rFonts w:ascii="Times New Roman" w:hAnsi="Times New Roman" w:cs="Times New Roman"/>
          <w:sz w:val="24"/>
          <w:szCs w:val="24"/>
          <w:lang w:val="en-US"/>
        </w:rPr>
        <w:t xml:space="preserve">epicatechin, </w:t>
      </w:r>
      <w:r w:rsidR="00472E81" w:rsidRPr="004D557C">
        <w:rPr>
          <w:rFonts w:ascii="Times New Roman" w:hAnsi="Times New Roman" w:cs="Times New Roman"/>
          <w:sz w:val="24"/>
          <w:szCs w:val="24"/>
          <w:lang w:val="en-US"/>
        </w:rPr>
        <w:t>accounting for</w:t>
      </w:r>
      <w:r w:rsidR="0087588E" w:rsidRPr="004D557C">
        <w:rPr>
          <w:rFonts w:ascii="Times New Roman" w:hAnsi="Times New Roman" w:cs="Times New Roman"/>
          <w:sz w:val="24"/>
          <w:szCs w:val="24"/>
          <w:lang w:val="en-US"/>
        </w:rPr>
        <w:t xml:space="preserve"> its cardiop</w:t>
      </w:r>
      <w:r w:rsidR="004B7890" w:rsidRPr="004D557C">
        <w:rPr>
          <w:rFonts w:ascii="Times New Roman" w:hAnsi="Times New Roman" w:cs="Times New Roman"/>
          <w:sz w:val="24"/>
          <w:szCs w:val="24"/>
          <w:lang w:val="en-US"/>
        </w:rPr>
        <w:t>rotection, has been discovered</w:t>
      </w:r>
      <w:r w:rsidR="00472E81" w:rsidRPr="004D557C">
        <w:rPr>
          <w:rFonts w:ascii="Times New Roman" w:hAnsi="Times New Roman" w:cs="Times New Roman"/>
          <w:sz w:val="24"/>
          <w:szCs w:val="24"/>
          <w:lang w:val="en-US"/>
        </w:rPr>
        <w:t>:</w:t>
      </w:r>
      <w:r w:rsidR="00E36B1C" w:rsidRPr="004D557C">
        <w:rPr>
          <w:rFonts w:ascii="Times New Roman" w:hAnsi="Times New Roman" w:cs="Times New Roman"/>
          <w:sz w:val="24"/>
          <w:szCs w:val="24"/>
          <w:lang w:val="en-US"/>
        </w:rPr>
        <w:t xml:space="preserve"> </w:t>
      </w:r>
      <w:r w:rsidR="008A70A0" w:rsidRPr="004D557C">
        <w:rPr>
          <w:rFonts w:ascii="Times New Roman" w:hAnsi="Times New Roman" w:cs="Times New Roman"/>
          <w:sz w:val="24"/>
          <w:szCs w:val="24"/>
          <w:lang w:val="en-US"/>
        </w:rPr>
        <w:t xml:space="preserve">the activation of delta-opioid receptor and the related kinase signaling cascade </w:t>
      </w:r>
      <w:r w:rsidR="003975B7" w:rsidRPr="004D557C">
        <w:rPr>
          <w:rFonts w:ascii="Times New Roman" w:hAnsi="Times New Roman" w:cs="Times New Roman"/>
          <w:sz w:val="24"/>
          <w:szCs w:val="24"/>
          <w:lang w:val="en-US"/>
        </w:rPr>
        <w:t>(Panneerelvam  et al., 2010)</w:t>
      </w:r>
      <w:r w:rsidR="008A70A0" w:rsidRPr="004D557C">
        <w:rPr>
          <w:rFonts w:ascii="Times New Roman" w:hAnsi="Times New Roman" w:cs="Times New Roman"/>
          <w:sz w:val="24"/>
          <w:szCs w:val="24"/>
          <w:lang w:val="en-US"/>
        </w:rPr>
        <w:t>.</w:t>
      </w:r>
    </w:p>
    <w:p w:rsidR="007A7AF6" w:rsidRPr="004D557C" w:rsidRDefault="007A7AF6" w:rsidP="003B7F8D">
      <w:pPr>
        <w:spacing w:after="0" w:line="480" w:lineRule="auto"/>
        <w:jc w:val="both"/>
        <w:rPr>
          <w:rFonts w:ascii="Times New Roman" w:hAnsi="Times New Roman" w:cs="Times New Roman"/>
          <w:sz w:val="24"/>
          <w:szCs w:val="24"/>
          <w:lang w:val="en-US"/>
        </w:rPr>
      </w:pPr>
    </w:p>
    <w:p w:rsidR="007A7AF6" w:rsidRPr="004D557C" w:rsidRDefault="00A51033" w:rsidP="003B7F8D">
      <w:pPr>
        <w:pStyle w:val="Paragrafoelenco"/>
        <w:numPr>
          <w:ilvl w:val="0"/>
          <w:numId w:val="2"/>
        </w:numPr>
        <w:spacing w:after="0" w:line="480" w:lineRule="auto"/>
        <w:jc w:val="both"/>
        <w:rPr>
          <w:rFonts w:ascii="Times New Roman" w:hAnsi="Times New Roman" w:cs="Times New Roman"/>
          <w:i/>
          <w:sz w:val="24"/>
          <w:szCs w:val="24"/>
          <w:lang w:val="en-US"/>
        </w:rPr>
      </w:pPr>
      <w:r w:rsidRPr="004D557C">
        <w:rPr>
          <w:rFonts w:ascii="Times New Roman" w:hAnsi="Times New Roman" w:cs="Times New Roman"/>
          <w:i/>
          <w:sz w:val="24"/>
          <w:szCs w:val="24"/>
          <w:lang w:val="en-US"/>
        </w:rPr>
        <w:t>Puerarin-induced c</w:t>
      </w:r>
      <w:r w:rsidR="007A7AF6" w:rsidRPr="004D557C">
        <w:rPr>
          <w:rFonts w:ascii="Times New Roman" w:hAnsi="Times New Roman" w:cs="Times New Roman"/>
          <w:i/>
          <w:sz w:val="24"/>
          <w:szCs w:val="24"/>
          <w:lang w:val="en-US"/>
        </w:rPr>
        <w:t>ar</w:t>
      </w:r>
      <w:r w:rsidR="000A3883" w:rsidRPr="004D557C">
        <w:rPr>
          <w:rFonts w:ascii="Times New Roman" w:hAnsi="Times New Roman" w:cs="Times New Roman"/>
          <w:i/>
          <w:sz w:val="24"/>
          <w:szCs w:val="24"/>
          <w:lang w:val="en-US"/>
        </w:rPr>
        <w:t>d</w:t>
      </w:r>
      <w:r w:rsidRPr="004D557C">
        <w:rPr>
          <w:rFonts w:ascii="Times New Roman" w:hAnsi="Times New Roman" w:cs="Times New Roman"/>
          <w:i/>
          <w:sz w:val="24"/>
          <w:szCs w:val="24"/>
          <w:lang w:val="en-US"/>
        </w:rPr>
        <w:t xml:space="preserve">ioprotective effects </w:t>
      </w:r>
    </w:p>
    <w:p w:rsidR="00166CC5" w:rsidRPr="004D557C" w:rsidRDefault="00CC3402"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P</w:t>
      </w:r>
      <w:r w:rsidR="003655F2" w:rsidRPr="004D557C">
        <w:rPr>
          <w:rFonts w:ascii="Times New Roman" w:hAnsi="Times New Roman" w:cs="Times New Roman"/>
          <w:sz w:val="24"/>
          <w:szCs w:val="24"/>
          <w:lang w:val="en-US"/>
        </w:rPr>
        <w:t>uera</w:t>
      </w:r>
      <w:r w:rsidRPr="004D557C">
        <w:rPr>
          <w:rFonts w:ascii="Times New Roman" w:hAnsi="Times New Roman" w:cs="Times New Roman"/>
          <w:sz w:val="24"/>
          <w:szCs w:val="24"/>
          <w:lang w:val="en-US"/>
        </w:rPr>
        <w:t xml:space="preserve">rin is an </w:t>
      </w:r>
      <w:r w:rsidR="004C69CD" w:rsidRPr="004D557C">
        <w:rPr>
          <w:rFonts w:ascii="Times New Roman" w:hAnsi="Times New Roman" w:cs="Times New Roman"/>
          <w:sz w:val="24"/>
          <w:szCs w:val="24"/>
          <w:lang w:val="en-US"/>
        </w:rPr>
        <w:t>isoflavon</w:t>
      </w:r>
      <w:r w:rsidR="00E36B1C" w:rsidRPr="004D557C">
        <w:rPr>
          <w:rFonts w:ascii="Times New Roman" w:hAnsi="Times New Roman" w:cs="Times New Roman"/>
          <w:sz w:val="24"/>
          <w:szCs w:val="24"/>
          <w:lang w:val="en-US"/>
        </w:rPr>
        <w:t xml:space="preserve">e </w:t>
      </w:r>
      <w:r w:rsidR="00472E81" w:rsidRPr="004D557C">
        <w:rPr>
          <w:rFonts w:ascii="Times New Roman" w:hAnsi="Times New Roman" w:cs="Times New Roman"/>
          <w:sz w:val="24"/>
          <w:szCs w:val="24"/>
          <w:lang w:val="en-US"/>
        </w:rPr>
        <w:t xml:space="preserve">endowed </w:t>
      </w:r>
      <w:r w:rsidRPr="004D557C">
        <w:rPr>
          <w:rFonts w:ascii="Times New Roman" w:hAnsi="Times New Roman" w:cs="Times New Roman"/>
          <w:sz w:val="24"/>
          <w:szCs w:val="24"/>
          <w:lang w:val="en-US"/>
        </w:rPr>
        <w:t xml:space="preserve">with cardioprotective </w:t>
      </w:r>
      <w:r w:rsidR="00717800" w:rsidRPr="004D557C">
        <w:rPr>
          <w:rFonts w:ascii="Times New Roman" w:hAnsi="Times New Roman" w:cs="Times New Roman"/>
          <w:sz w:val="24"/>
          <w:szCs w:val="24"/>
          <w:lang w:val="en-US"/>
        </w:rPr>
        <w:t>property</w:t>
      </w:r>
      <w:r w:rsidRPr="004D557C">
        <w:rPr>
          <w:rFonts w:ascii="Times New Roman" w:hAnsi="Times New Roman" w:cs="Times New Roman"/>
          <w:sz w:val="24"/>
          <w:szCs w:val="24"/>
          <w:lang w:val="en-US"/>
        </w:rPr>
        <w:t xml:space="preserve">, </w:t>
      </w:r>
      <w:r w:rsidR="00B0027E" w:rsidRPr="004D557C">
        <w:rPr>
          <w:rFonts w:ascii="Times New Roman" w:hAnsi="Times New Roman" w:cs="Times New Roman"/>
          <w:sz w:val="24"/>
          <w:szCs w:val="24"/>
          <w:lang w:val="en-US"/>
        </w:rPr>
        <w:t xml:space="preserve">by </w:t>
      </w:r>
      <w:r w:rsidR="001750E0" w:rsidRPr="004D557C">
        <w:rPr>
          <w:rFonts w:ascii="Times New Roman" w:hAnsi="Times New Roman" w:cs="Times New Roman"/>
          <w:sz w:val="24"/>
          <w:szCs w:val="24"/>
          <w:lang w:val="en-US"/>
        </w:rPr>
        <w:t xml:space="preserve">means </w:t>
      </w:r>
      <w:r w:rsidRPr="004D557C">
        <w:rPr>
          <w:rFonts w:ascii="Times New Roman" w:hAnsi="Times New Roman" w:cs="Times New Roman"/>
          <w:sz w:val="24"/>
          <w:szCs w:val="24"/>
          <w:lang w:val="en-US"/>
        </w:rPr>
        <w:t>specific effect</w:t>
      </w:r>
      <w:r w:rsidR="00472E81" w:rsidRPr="004D557C">
        <w:rPr>
          <w:rFonts w:ascii="Times New Roman" w:hAnsi="Times New Roman" w:cs="Times New Roman"/>
          <w:sz w:val="24"/>
          <w:szCs w:val="24"/>
          <w:lang w:val="en-US"/>
        </w:rPr>
        <w:t>s</w:t>
      </w:r>
      <w:r w:rsidRPr="004D557C">
        <w:rPr>
          <w:rFonts w:ascii="Times New Roman" w:hAnsi="Times New Roman" w:cs="Times New Roman"/>
          <w:sz w:val="24"/>
          <w:szCs w:val="24"/>
          <w:lang w:val="en-US"/>
        </w:rPr>
        <w:t xml:space="preserve"> at</w:t>
      </w:r>
      <w:r w:rsidR="00472E81" w:rsidRPr="004D557C">
        <w:rPr>
          <w:rFonts w:ascii="Times New Roman" w:hAnsi="Times New Roman" w:cs="Times New Roman"/>
          <w:sz w:val="24"/>
          <w:szCs w:val="24"/>
          <w:lang w:val="en-US"/>
        </w:rPr>
        <w:t xml:space="preserve"> the mitochondrial level. Indeed, i</w:t>
      </w:r>
      <w:r w:rsidRPr="004D557C">
        <w:rPr>
          <w:rFonts w:ascii="Times New Roman" w:hAnsi="Times New Roman" w:cs="Times New Roman"/>
          <w:sz w:val="24"/>
          <w:szCs w:val="24"/>
          <w:lang w:val="en-US"/>
        </w:rPr>
        <w:t xml:space="preserve">n mitochondria isolated from hearts pretreated with puerarin, a significant inhibition of the calcium-induced swelling was observed, and </w:t>
      </w:r>
      <w:r w:rsidR="00472E81" w:rsidRPr="004D557C">
        <w:rPr>
          <w:rFonts w:ascii="Times New Roman" w:hAnsi="Times New Roman" w:cs="Times New Roman"/>
          <w:sz w:val="24"/>
          <w:szCs w:val="24"/>
          <w:lang w:val="en-US"/>
        </w:rPr>
        <w:t>this</w:t>
      </w:r>
      <w:r w:rsidR="008A70A0" w:rsidRPr="004D557C">
        <w:rPr>
          <w:rFonts w:ascii="Times New Roman" w:hAnsi="Times New Roman" w:cs="Times New Roman"/>
          <w:sz w:val="24"/>
          <w:szCs w:val="24"/>
          <w:lang w:val="en-US"/>
        </w:rPr>
        <w:t xml:space="preserve"> effect was attenuated by 5-HD, demonstrating the involvement of mitoK</w:t>
      </w:r>
      <w:r w:rsidR="008A70A0" w:rsidRPr="004D557C">
        <w:rPr>
          <w:rFonts w:ascii="Times New Roman" w:hAnsi="Times New Roman" w:cs="Times New Roman"/>
          <w:sz w:val="24"/>
          <w:szCs w:val="24"/>
          <w:vertAlign w:val="subscript"/>
          <w:lang w:val="en-US"/>
        </w:rPr>
        <w:t>ATP</w:t>
      </w:r>
      <w:r w:rsidR="008A70A0" w:rsidRPr="004D557C">
        <w:rPr>
          <w:rFonts w:ascii="Times New Roman" w:hAnsi="Times New Roman" w:cs="Times New Roman"/>
          <w:sz w:val="24"/>
          <w:szCs w:val="24"/>
          <w:lang w:val="en-US"/>
        </w:rPr>
        <w:t xml:space="preserve"> channels. </w:t>
      </w:r>
      <w:r w:rsidR="003B7F8D" w:rsidRPr="004D557C">
        <w:rPr>
          <w:rFonts w:ascii="Times New Roman" w:hAnsi="Times New Roman" w:cs="Times New Roman"/>
          <w:sz w:val="24"/>
          <w:szCs w:val="24"/>
          <w:lang w:val="en-US"/>
        </w:rPr>
        <w:t>Moreover, pue</w:t>
      </w:r>
      <w:r w:rsidRPr="004D557C">
        <w:rPr>
          <w:rFonts w:ascii="Times New Roman" w:hAnsi="Times New Roman" w:cs="Times New Roman"/>
          <w:sz w:val="24"/>
          <w:szCs w:val="24"/>
          <w:lang w:val="en-US"/>
        </w:rPr>
        <w:t>rarin prevented the ischemia-induce</w:t>
      </w:r>
      <w:r w:rsidR="00472E81" w:rsidRPr="004D557C">
        <w:rPr>
          <w:rFonts w:ascii="Times New Roman" w:hAnsi="Times New Roman" w:cs="Times New Roman"/>
          <w:sz w:val="24"/>
          <w:szCs w:val="24"/>
          <w:lang w:val="en-US"/>
        </w:rPr>
        <w:t>d apoptosis and atractyloside (</w:t>
      </w:r>
      <w:r w:rsidR="0027741D" w:rsidRPr="004D557C">
        <w:rPr>
          <w:rFonts w:ascii="Times New Roman" w:eastAsia="Times New Roman" w:hAnsi="Times New Roman" w:cs="Times New Roman"/>
          <w:sz w:val="24"/>
          <w:lang w:val="en-US"/>
        </w:rPr>
        <w:t>mPTP</w:t>
      </w:r>
      <w:r w:rsidRPr="004D557C">
        <w:rPr>
          <w:rFonts w:ascii="Times New Roman" w:hAnsi="Times New Roman" w:cs="Times New Roman"/>
          <w:sz w:val="24"/>
          <w:szCs w:val="24"/>
          <w:lang w:val="en-US"/>
        </w:rPr>
        <w:t xml:space="preserve"> ac</w:t>
      </w:r>
      <w:r w:rsidR="003B7BEF" w:rsidRPr="004D557C">
        <w:rPr>
          <w:rFonts w:ascii="Times New Roman" w:hAnsi="Times New Roman" w:cs="Times New Roman"/>
          <w:sz w:val="24"/>
          <w:szCs w:val="24"/>
          <w:lang w:val="en-US"/>
        </w:rPr>
        <w:t xml:space="preserve">tivator) inhibited this effect </w:t>
      </w:r>
      <w:r w:rsidR="005F3DBE" w:rsidRPr="004D557C">
        <w:rPr>
          <w:rFonts w:ascii="Times New Roman" w:hAnsi="Times New Roman" w:cs="Times New Roman"/>
          <w:sz w:val="24"/>
          <w:szCs w:val="24"/>
          <w:lang w:val="en-US"/>
        </w:rPr>
        <w:t>(Gao et al., 2006)</w:t>
      </w:r>
      <w:r w:rsidRPr="004D557C">
        <w:rPr>
          <w:rFonts w:ascii="Times New Roman" w:hAnsi="Times New Roman" w:cs="Times New Roman"/>
          <w:sz w:val="24"/>
          <w:szCs w:val="24"/>
          <w:lang w:val="en-US"/>
        </w:rPr>
        <w:t>.</w:t>
      </w:r>
    </w:p>
    <w:p w:rsidR="003655F2" w:rsidRPr="004D557C" w:rsidRDefault="00472E81" w:rsidP="003B7F8D">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Therefore</w:t>
      </w:r>
      <w:r w:rsidR="004C69CD" w:rsidRPr="004D557C">
        <w:rPr>
          <w:rFonts w:ascii="Times New Roman" w:hAnsi="Times New Roman" w:cs="Times New Roman"/>
          <w:sz w:val="24"/>
          <w:szCs w:val="24"/>
          <w:lang w:val="en-US"/>
        </w:rPr>
        <w:t>, the same research group reported</w:t>
      </w:r>
      <w:r w:rsidR="003655F2" w:rsidRPr="004D557C">
        <w:rPr>
          <w:rFonts w:ascii="Times New Roman" w:hAnsi="Times New Roman" w:cs="Times New Roman"/>
          <w:sz w:val="24"/>
          <w:szCs w:val="24"/>
          <w:lang w:val="en-US"/>
        </w:rPr>
        <w:t xml:space="preserve"> the involvement of another mitochondrial potassium channel, the mitoBK</w:t>
      </w:r>
      <w:r w:rsidR="001750E0" w:rsidRPr="004D557C">
        <w:rPr>
          <w:rFonts w:ascii="Times New Roman" w:hAnsi="Times New Roman" w:cs="Times New Roman"/>
          <w:sz w:val="24"/>
          <w:szCs w:val="24"/>
          <w:lang w:val="en-US"/>
        </w:rPr>
        <w:t xml:space="preserve"> one</w:t>
      </w:r>
      <w:r w:rsidR="003655F2" w:rsidRPr="004D557C">
        <w:rPr>
          <w:rFonts w:ascii="Times New Roman" w:hAnsi="Times New Roman" w:cs="Times New Roman"/>
          <w:sz w:val="24"/>
          <w:szCs w:val="24"/>
          <w:lang w:val="en-US"/>
        </w:rPr>
        <w:t>, in t</w:t>
      </w:r>
      <w:r w:rsidR="001750E0" w:rsidRPr="004D557C">
        <w:rPr>
          <w:rFonts w:ascii="Times New Roman" w:hAnsi="Times New Roman" w:cs="Times New Roman"/>
          <w:sz w:val="24"/>
          <w:szCs w:val="24"/>
          <w:lang w:val="en-US"/>
        </w:rPr>
        <w:t>he cardioprotection of puerarin,</w:t>
      </w:r>
      <w:r w:rsidR="003655F2" w:rsidRPr="004D557C">
        <w:rPr>
          <w:rFonts w:ascii="Times New Roman" w:hAnsi="Times New Roman" w:cs="Times New Roman"/>
          <w:sz w:val="24"/>
          <w:szCs w:val="24"/>
          <w:lang w:val="en-US"/>
        </w:rPr>
        <w:t xml:space="preserve"> </w:t>
      </w:r>
      <w:r w:rsidR="001750E0" w:rsidRPr="004D557C">
        <w:rPr>
          <w:rFonts w:ascii="Times New Roman" w:hAnsi="Times New Roman" w:cs="Times New Roman"/>
          <w:sz w:val="24"/>
          <w:szCs w:val="24"/>
          <w:lang w:val="en-US"/>
        </w:rPr>
        <w:t>it</w:t>
      </w:r>
      <w:r w:rsidRPr="004D557C">
        <w:rPr>
          <w:rFonts w:ascii="Times New Roman" w:hAnsi="Times New Roman" w:cs="Times New Roman"/>
          <w:sz w:val="24"/>
          <w:szCs w:val="24"/>
          <w:lang w:val="en-US"/>
        </w:rPr>
        <w:t>, like</w:t>
      </w:r>
      <w:r w:rsidR="003655F2" w:rsidRPr="004D557C">
        <w:rPr>
          <w:rFonts w:ascii="Times New Roman" w:hAnsi="Times New Roman" w:cs="Times New Roman"/>
          <w:sz w:val="24"/>
          <w:szCs w:val="24"/>
          <w:lang w:val="en-US"/>
        </w:rPr>
        <w:t xml:space="preserve"> the </w:t>
      </w:r>
      <w:r w:rsidR="008A70A0" w:rsidRPr="004D557C">
        <w:rPr>
          <w:rFonts w:ascii="Times New Roman" w:hAnsi="Times New Roman" w:cs="Times New Roman"/>
          <w:sz w:val="24"/>
          <w:szCs w:val="24"/>
          <w:lang w:val="en-US"/>
        </w:rPr>
        <w:t xml:space="preserve">well-known </w:t>
      </w:r>
      <w:r w:rsidR="003655F2" w:rsidRPr="004D557C">
        <w:rPr>
          <w:rFonts w:ascii="Times New Roman" w:hAnsi="Times New Roman" w:cs="Times New Roman"/>
          <w:sz w:val="24"/>
          <w:szCs w:val="24"/>
          <w:lang w:val="en-US"/>
        </w:rPr>
        <w:t xml:space="preserve">BK channel </w:t>
      </w:r>
      <w:r w:rsidRPr="004D557C">
        <w:rPr>
          <w:rFonts w:ascii="Times New Roman" w:hAnsi="Times New Roman" w:cs="Times New Roman"/>
          <w:sz w:val="24"/>
          <w:szCs w:val="24"/>
          <w:lang w:val="en-US"/>
        </w:rPr>
        <w:t>opener</w:t>
      </w:r>
      <w:r w:rsidR="003655F2" w:rsidRPr="004D557C">
        <w:rPr>
          <w:rFonts w:ascii="Times New Roman" w:hAnsi="Times New Roman" w:cs="Times New Roman"/>
          <w:sz w:val="24"/>
          <w:szCs w:val="24"/>
          <w:lang w:val="en-US"/>
        </w:rPr>
        <w:t xml:space="preserve"> NS1619, attenuated </w:t>
      </w:r>
      <w:r w:rsidRPr="004D557C">
        <w:rPr>
          <w:rFonts w:ascii="Times New Roman" w:hAnsi="Times New Roman" w:cs="Times New Roman"/>
          <w:sz w:val="24"/>
          <w:szCs w:val="24"/>
          <w:lang w:val="en-US"/>
        </w:rPr>
        <w:t xml:space="preserve">the </w:t>
      </w:r>
      <w:r w:rsidR="003655F2" w:rsidRPr="004D557C">
        <w:rPr>
          <w:rFonts w:ascii="Times New Roman" w:hAnsi="Times New Roman" w:cs="Times New Roman"/>
          <w:sz w:val="24"/>
          <w:szCs w:val="24"/>
          <w:lang w:val="en-US"/>
        </w:rPr>
        <w:t>mitochondrial depolarization induced by H</w:t>
      </w:r>
      <w:r w:rsidR="003655F2" w:rsidRPr="004D557C">
        <w:rPr>
          <w:rFonts w:ascii="Times New Roman" w:hAnsi="Times New Roman" w:cs="Times New Roman"/>
          <w:sz w:val="24"/>
          <w:szCs w:val="24"/>
          <w:vertAlign w:val="subscript"/>
          <w:lang w:val="en-US"/>
        </w:rPr>
        <w:t>2</w:t>
      </w:r>
      <w:r w:rsidR="003655F2" w:rsidRPr="004D557C">
        <w:rPr>
          <w:rFonts w:ascii="Times New Roman" w:hAnsi="Times New Roman" w:cs="Times New Roman"/>
          <w:sz w:val="24"/>
          <w:szCs w:val="24"/>
          <w:lang w:val="en-US"/>
        </w:rPr>
        <w:t>O</w:t>
      </w:r>
      <w:r w:rsidR="003655F2" w:rsidRPr="004D557C">
        <w:rPr>
          <w:rFonts w:ascii="Times New Roman" w:hAnsi="Times New Roman" w:cs="Times New Roman"/>
          <w:sz w:val="24"/>
          <w:szCs w:val="24"/>
          <w:vertAlign w:val="subscript"/>
          <w:lang w:val="en-US"/>
        </w:rPr>
        <w:t>2</w:t>
      </w:r>
      <w:r w:rsidR="003655F2" w:rsidRPr="004D557C">
        <w:rPr>
          <w:rFonts w:ascii="Times New Roman" w:hAnsi="Times New Roman" w:cs="Times New Roman"/>
          <w:sz w:val="24"/>
          <w:szCs w:val="24"/>
          <w:lang w:val="en-US"/>
        </w:rPr>
        <w:t>-stress and inhibit</w:t>
      </w:r>
      <w:r w:rsidRPr="004D557C">
        <w:rPr>
          <w:rFonts w:ascii="Times New Roman" w:hAnsi="Times New Roman" w:cs="Times New Roman"/>
          <w:sz w:val="24"/>
          <w:szCs w:val="24"/>
          <w:lang w:val="en-US"/>
        </w:rPr>
        <w:t>ed the calcium-induced swelling. This effect</w:t>
      </w:r>
      <w:r w:rsidR="003655F2" w:rsidRPr="004D557C">
        <w:rPr>
          <w:rFonts w:ascii="Times New Roman" w:hAnsi="Times New Roman" w:cs="Times New Roman"/>
          <w:sz w:val="24"/>
          <w:szCs w:val="24"/>
          <w:lang w:val="en-US"/>
        </w:rPr>
        <w:t xml:space="preserve"> was a</w:t>
      </w:r>
      <w:r w:rsidRPr="004D557C">
        <w:rPr>
          <w:rFonts w:ascii="Times New Roman" w:hAnsi="Times New Roman" w:cs="Times New Roman"/>
          <w:sz w:val="24"/>
          <w:szCs w:val="24"/>
          <w:lang w:val="en-US"/>
        </w:rPr>
        <w:t>ntagonized</w:t>
      </w:r>
      <w:r w:rsidR="003655F2" w:rsidRPr="004D557C">
        <w:rPr>
          <w:rFonts w:ascii="Times New Roman" w:hAnsi="Times New Roman" w:cs="Times New Roman"/>
          <w:sz w:val="24"/>
          <w:szCs w:val="24"/>
          <w:lang w:val="en-US"/>
        </w:rPr>
        <w:t xml:space="preserve"> by paxilline</w:t>
      </w:r>
      <w:r w:rsidRPr="004D557C">
        <w:rPr>
          <w:rFonts w:ascii="Times New Roman" w:hAnsi="Times New Roman" w:cs="Times New Roman"/>
          <w:sz w:val="24"/>
          <w:szCs w:val="24"/>
          <w:lang w:val="en-US"/>
        </w:rPr>
        <w:t>, selective blocker of BK channels</w:t>
      </w:r>
      <w:r w:rsidR="00E36B1C" w:rsidRPr="004D557C">
        <w:rPr>
          <w:rFonts w:ascii="Times New Roman" w:hAnsi="Times New Roman" w:cs="Times New Roman"/>
          <w:sz w:val="24"/>
          <w:szCs w:val="24"/>
          <w:lang w:val="en-US"/>
        </w:rPr>
        <w:t xml:space="preserve"> </w:t>
      </w:r>
      <w:r w:rsidR="00B61639" w:rsidRPr="004D557C">
        <w:rPr>
          <w:rFonts w:ascii="Times New Roman" w:hAnsi="Times New Roman" w:cs="Times New Roman"/>
          <w:sz w:val="24"/>
          <w:szCs w:val="24"/>
          <w:lang w:val="en-US"/>
        </w:rPr>
        <w:t>(</w:t>
      </w:r>
      <w:r w:rsidR="005F3DBE" w:rsidRPr="004D557C">
        <w:rPr>
          <w:rFonts w:ascii="Times New Roman" w:hAnsi="Times New Roman" w:cs="Times New Roman"/>
          <w:sz w:val="24"/>
          <w:szCs w:val="24"/>
          <w:lang w:val="en-US"/>
        </w:rPr>
        <w:t>Yang et al., 2008)</w:t>
      </w:r>
      <w:r w:rsidR="003B7BEF" w:rsidRPr="004D557C">
        <w:rPr>
          <w:rFonts w:ascii="Times New Roman" w:hAnsi="Times New Roman" w:cs="Times New Roman"/>
          <w:sz w:val="24"/>
          <w:szCs w:val="24"/>
          <w:lang w:val="en-US"/>
        </w:rPr>
        <w:t>.</w:t>
      </w:r>
    </w:p>
    <w:p w:rsidR="00862224" w:rsidRPr="004D557C" w:rsidRDefault="00862224" w:rsidP="00862224">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Intraperitoneal injection of puerarin (120 mg/kg) up-regulated myocardial eNOS gene and protein expression</w:t>
      </w:r>
      <w:r w:rsidR="0037531F" w:rsidRPr="004D557C">
        <w:rPr>
          <w:rFonts w:ascii="Times New Roman" w:hAnsi="Times New Roman" w:cs="Times New Roman"/>
          <w:sz w:val="24"/>
          <w:szCs w:val="24"/>
          <w:lang w:val="en-US"/>
        </w:rPr>
        <w:t>,</w:t>
      </w:r>
      <w:r w:rsidRPr="004D557C">
        <w:rPr>
          <w:rFonts w:ascii="Times New Roman" w:hAnsi="Times New Roman" w:cs="Times New Roman"/>
          <w:sz w:val="24"/>
          <w:szCs w:val="24"/>
          <w:lang w:val="en-US"/>
        </w:rPr>
        <w:t xml:space="preserve"> protein kinase B (Akt/PKB) phosphorylation and subsequently increased serum NO</w:t>
      </w:r>
    </w:p>
    <w:p w:rsidR="00862224" w:rsidRPr="004D557C" w:rsidRDefault="00862224" w:rsidP="00862224">
      <w:pPr>
        <w:spacing w:after="0" w:line="480" w:lineRule="auto"/>
        <w:jc w:val="both"/>
        <w:rPr>
          <w:rFonts w:ascii="Times New Roman" w:hAnsi="Times New Roman" w:cs="Times New Roman"/>
          <w:sz w:val="24"/>
          <w:szCs w:val="24"/>
          <w:lang w:val="en-US"/>
        </w:rPr>
      </w:pPr>
      <w:r w:rsidRPr="004D557C">
        <w:rPr>
          <w:rFonts w:ascii="Times New Roman" w:hAnsi="Times New Roman" w:cs="Times New Roman"/>
          <w:sz w:val="24"/>
          <w:szCs w:val="24"/>
          <w:lang w:val="en-US"/>
        </w:rPr>
        <w:t>production in rats with myocardial infarction, which might be the possible mechanism underlying the therapeutic action of puerarin in coronary artery diseases (Zhang et al., 2008</w:t>
      </w:r>
      <w:r w:rsidR="0037531F" w:rsidRPr="004D557C">
        <w:rPr>
          <w:rFonts w:ascii="Times New Roman" w:hAnsi="Times New Roman" w:cs="Times New Roman"/>
          <w:sz w:val="24"/>
          <w:szCs w:val="24"/>
          <w:lang w:val="en-US"/>
        </w:rPr>
        <w:t>b</w:t>
      </w:r>
      <w:r w:rsidRPr="004D557C">
        <w:rPr>
          <w:rFonts w:ascii="Times New Roman" w:hAnsi="Times New Roman" w:cs="Times New Roman"/>
          <w:sz w:val="24"/>
          <w:szCs w:val="24"/>
          <w:lang w:val="en-US"/>
        </w:rPr>
        <w:t>)</w:t>
      </w:r>
      <w:r w:rsidR="0053278E" w:rsidRPr="004D557C">
        <w:rPr>
          <w:rFonts w:ascii="Times New Roman" w:hAnsi="Times New Roman" w:cs="Times New Roman"/>
          <w:sz w:val="24"/>
          <w:szCs w:val="24"/>
          <w:lang w:val="en-US"/>
        </w:rPr>
        <w:t>.</w:t>
      </w:r>
    </w:p>
    <w:p w:rsidR="000A3883" w:rsidRPr="004D557C" w:rsidRDefault="000A3883" w:rsidP="003B7F8D">
      <w:pPr>
        <w:spacing w:after="0" w:line="480" w:lineRule="auto"/>
        <w:jc w:val="both"/>
        <w:rPr>
          <w:rFonts w:ascii="Times New Roman" w:hAnsi="Times New Roman" w:cs="Times New Roman"/>
          <w:sz w:val="24"/>
          <w:szCs w:val="24"/>
          <w:lang w:val="en-US"/>
        </w:rPr>
      </w:pPr>
    </w:p>
    <w:p w:rsidR="000A3883" w:rsidRPr="004D557C" w:rsidRDefault="00166CC5" w:rsidP="003B7F8D">
      <w:pPr>
        <w:pStyle w:val="Paragrafoelenco"/>
        <w:numPr>
          <w:ilvl w:val="0"/>
          <w:numId w:val="2"/>
        </w:numPr>
        <w:spacing w:after="0" w:line="480" w:lineRule="auto"/>
        <w:jc w:val="both"/>
        <w:rPr>
          <w:rFonts w:ascii="Times New Roman" w:hAnsi="Times New Roman" w:cs="Times New Roman"/>
          <w:i/>
          <w:sz w:val="24"/>
          <w:szCs w:val="24"/>
          <w:lang w:val="en-US"/>
        </w:rPr>
      </w:pPr>
      <w:r w:rsidRPr="004D557C">
        <w:rPr>
          <w:rFonts w:ascii="Times New Roman" w:hAnsi="Times New Roman" w:cs="Times New Roman"/>
          <w:i/>
          <w:sz w:val="24"/>
          <w:szCs w:val="24"/>
          <w:lang w:val="en-US"/>
        </w:rPr>
        <w:t>Naringenin-induced c</w:t>
      </w:r>
      <w:r w:rsidR="000A3883" w:rsidRPr="004D557C">
        <w:rPr>
          <w:rFonts w:ascii="Times New Roman" w:hAnsi="Times New Roman" w:cs="Times New Roman"/>
          <w:i/>
          <w:sz w:val="24"/>
          <w:szCs w:val="24"/>
          <w:lang w:val="en-US"/>
        </w:rPr>
        <w:t>ardioprotective effect</w:t>
      </w:r>
      <w:r w:rsidR="0037531F" w:rsidRPr="004D557C">
        <w:rPr>
          <w:rFonts w:ascii="Times New Roman" w:hAnsi="Times New Roman" w:cs="Times New Roman"/>
          <w:i/>
          <w:sz w:val="24"/>
          <w:szCs w:val="24"/>
          <w:lang w:val="en-US"/>
        </w:rPr>
        <w:t>s</w:t>
      </w:r>
      <w:r w:rsidR="000A3883" w:rsidRPr="004D557C">
        <w:rPr>
          <w:rFonts w:ascii="Times New Roman" w:hAnsi="Times New Roman" w:cs="Times New Roman"/>
          <w:i/>
          <w:sz w:val="24"/>
          <w:szCs w:val="24"/>
          <w:lang w:val="en-US"/>
        </w:rPr>
        <w:t xml:space="preserve"> </w:t>
      </w:r>
    </w:p>
    <w:p w:rsidR="000A3883" w:rsidRPr="004D557C" w:rsidRDefault="004C5C83" w:rsidP="003B7F8D">
      <w:pPr>
        <w:spacing w:after="0" w:line="480" w:lineRule="auto"/>
        <w:jc w:val="both"/>
        <w:rPr>
          <w:rFonts w:ascii="Times New Roman" w:hAnsi="Times New Roman" w:cs="Times New Roman"/>
          <w:sz w:val="24"/>
          <w:szCs w:val="24"/>
          <w:lang w:val="en-US"/>
        </w:rPr>
      </w:pPr>
      <w:r w:rsidRPr="004C5C83">
        <w:rPr>
          <w:rFonts w:ascii="Times New Roman" w:hAnsi="Times New Roman" w:cs="Times New Roman"/>
          <w:sz w:val="24"/>
          <w:szCs w:val="24"/>
          <w:lang w:val="en-US"/>
        </w:rPr>
        <w:lastRenderedPageBreak/>
        <w:t>Very recent</w:t>
      </w:r>
      <w:r w:rsidR="00166CC5">
        <w:rPr>
          <w:rFonts w:ascii="Times New Roman" w:hAnsi="Times New Roman" w:cs="Times New Roman"/>
          <w:sz w:val="24"/>
          <w:szCs w:val="24"/>
          <w:lang w:val="en-US"/>
        </w:rPr>
        <w:t>ly, n</w:t>
      </w:r>
      <w:r w:rsidRPr="004C5C83">
        <w:rPr>
          <w:rFonts w:ascii="Times New Roman" w:hAnsi="Times New Roman" w:cs="Times New Roman"/>
          <w:sz w:val="24"/>
          <w:szCs w:val="24"/>
          <w:lang w:val="en-US"/>
        </w:rPr>
        <w:t xml:space="preserve">aringenin, a flavanone abundant in the Citrus genus, </w:t>
      </w:r>
      <w:r w:rsidR="00166CC5">
        <w:rPr>
          <w:rFonts w:ascii="Times New Roman" w:hAnsi="Times New Roman" w:cs="Times New Roman"/>
          <w:sz w:val="24"/>
          <w:szCs w:val="24"/>
          <w:lang w:val="en-US"/>
        </w:rPr>
        <w:t>has been demonstrated</w:t>
      </w:r>
      <w:r w:rsidR="00472E81">
        <w:rPr>
          <w:rFonts w:ascii="Times New Roman" w:hAnsi="Times New Roman" w:cs="Times New Roman"/>
          <w:sz w:val="24"/>
          <w:szCs w:val="24"/>
          <w:lang w:val="en-US"/>
        </w:rPr>
        <w:t xml:space="preserve"> to </w:t>
      </w:r>
      <w:r w:rsidR="00166CC5">
        <w:rPr>
          <w:rFonts w:ascii="Times New Roman" w:hAnsi="Times New Roman" w:cs="Times New Roman"/>
          <w:sz w:val="24"/>
          <w:szCs w:val="24"/>
          <w:lang w:val="en-US"/>
        </w:rPr>
        <w:t>possess</w:t>
      </w:r>
      <w:r w:rsidR="00F11316">
        <w:rPr>
          <w:rFonts w:ascii="Times New Roman" w:hAnsi="Times New Roman" w:cs="Times New Roman"/>
          <w:sz w:val="24"/>
          <w:szCs w:val="24"/>
          <w:lang w:val="en-US"/>
        </w:rPr>
        <w:t xml:space="preserve"> </w:t>
      </w:r>
      <w:r w:rsidRPr="004C5C83">
        <w:rPr>
          <w:rFonts w:ascii="Times New Roman" w:hAnsi="Times New Roman" w:cs="Times New Roman"/>
          <w:sz w:val="24"/>
          <w:szCs w:val="24"/>
          <w:lang w:val="en-US"/>
        </w:rPr>
        <w:t xml:space="preserve">cardioprotective activity </w:t>
      </w:r>
      <w:r w:rsidR="00472E81">
        <w:rPr>
          <w:rFonts w:ascii="Times New Roman" w:hAnsi="Times New Roman" w:cs="Times New Roman"/>
          <w:sz w:val="24"/>
          <w:szCs w:val="24"/>
          <w:lang w:val="en-US"/>
        </w:rPr>
        <w:t>due to</w:t>
      </w:r>
      <w:r w:rsidR="00166CC5">
        <w:rPr>
          <w:rFonts w:ascii="Times New Roman" w:hAnsi="Times New Roman" w:cs="Times New Roman"/>
          <w:sz w:val="24"/>
          <w:szCs w:val="24"/>
          <w:lang w:val="en-US"/>
        </w:rPr>
        <w:t xml:space="preserve"> the </w:t>
      </w:r>
      <w:r w:rsidRPr="004C5C83">
        <w:rPr>
          <w:rFonts w:ascii="Times New Roman" w:hAnsi="Times New Roman" w:cs="Times New Roman"/>
          <w:sz w:val="24"/>
          <w:szCs w:val="24"/>
          <w:lang w:val="en-US"/>
        </w:rPr>
        <w:t xml:space="preserve">opening the mitoBK channels. Indeed, </w:t>
      </w:r>
      <w:r w:rsidR="008A70A0">
        <w:rPr>
          <w:rFonts w:ascii="Times New Roman" w:hAnsi="Times New Roman" w:cs="Times New Roman"/>
          <w:sz w:val="24"/>
          <w:szCs w:val="24"/>
          <w:lang w:val="en-US"/>
        </w:rPr>
        <w:t xml:space="preserve">the </w:t>
      </w:r>
      <w:r w:rsidRPr="004C5C83">
        <w:rPr>
          <w:rFonts w:ascii="Times New Roman" w:hAnsi="Times New Roman" w:cs="Times New Roman"/>
          <w:sz w:val="24"/>
          <w:szCs w:val="24"/>
          <w:lang w:val="en-US"/>
        </w:rPr>
        <w:t>naringenin</w:t>
      </w:r>
      <w:r w:rsidR="00F11316">
        <w:rPr>
          <w:rFonts w:ascii="Times New Roman" w:hAnsi="Times New Roman" w:cs="Times New Roman"/>
          <w:sz w:val="24"/>
          <w:szCs w:val="24"/>
          <w:lang w:val="en-US"/>
        </w:rPr>
        <w:t xml:space="preserve"> </w:t>
      </w:r>
      <w:r w:rsidR="00472E81" w:rsidRPr="004D557C">
        <w:rPr>
          <w:rFonts w:ascii="Times New Roman" w:hAnsi="Times New Roman" w:cs="Times New Roman"/>
          <w:sz w:val="24"/>
          <w:szCs w:val="24"/>
          <w:lang w:val="en-US"/>
        </w:rPr>
        <w:t>administration</w:t>
      </w:r>
      <w:r w:rsidR="004C69CD" w:rsidRPr="004D557C">
        <w:rPr>
          <w:rFonts w:ascii="Times New Roman" w:hAnsi="Times New Roman" w:cs="Times New Roman"/>
          <w:sz w:val="24"/>
          <w:szCs w:val="24"/>
          <w:lang w:val="en-US"/>
        </w:rPr>
        <w:t>,</w:t>
      </w:r>
      <w:r w:rsidR="003927BB" w:rsidRPr="004D557C">
        <w:rPr>
          <w:rFonts w:ascii="Times New Roman" w:hAnsi="Times New Roman" w:cs="Times New Roman"/>
          <w:sz w:val="24"/>
          <w:szCs w:val="24"/>
          <w:lang w:val="en-US"/>
        </w:rPr>
        <w:t xml:space="preserve"> before the onset of </w:t>
      </w:r>
      <w:r w:rsidRPr="004D557C">
        <w:rPr>
          <w:rFonts w:ascii="Times New Roman" w:hAnsi="Times New Roman" w:cs="Times New Roman"/>
          <w:sz w:val="24"/>
          <w:szCs w:val="24"/>
          <w:lang w:val="en-US"/>
        </w:rPr>
        <w:t>a global ischemia</w:t>
      </w:r>
      <w:r w:rsidR="004C69CD" w:rsidRPr="004D557C">
        <w:rPr>
          <w:rFonts w:ascii="Times New Roman" w:hAnsi="Times New Roman" w:cs="Times New Roman"/>
          <w:sz w:val="24"/>
          <w:szCs w:val="24"/>
          <w:lang w:val="en-US"/>
        </w:rPr>
        <w:t xml:space="preserve"> on isolated rat hearts,</w:t>
      </w:r>
      <w:r w:rsidR="00166CC5" w:rsidRPr="004D557C">
        <w:rPr>
          <w:rFonts w:ascii="Times New Roman" w:hAnsi="Times New Roman" w:cs="Times New Roman"/>
          <w:sz w:val="24"/>
          <w:szCs w:val="24"/>
          <w:lang w:val="en-US"/>
        </w:rPr>
        <w:t xml:space="preserve"> halved I/R injury size and </w:t>
      </w:r>
      <w:r w:rsidR="00B0027E" w:rsidRPr="004D557C">
        <w:rPr>
          <w:rFonts w:ascii="Times New Roman" w:hAnsi="Times New Roman" w:cs="Times New Roman"/>
          <w:sz w:val="24"/>
          <w:szCs w:val="24"/>
          <w:lang w:val="en-US"/>
        </w:rPr>
        <w:t>ameliorate</w:t>
      </w:r>
      <w:r w:rsidR="00166CC5" w:rsidRPr="004D557C">
        <w:rPr>
          <w:rFonts w:ascii="Times New Roman" w:hAnsi="Times New Roman" w:cs="Times New Roman"/>
          <w:sz w:val="24"/>
          <w:szCs w:val="24"/>
          <w:lang w:val="en-US"/>
        </w:rPr>
        <w:t xml:space="preserve">d </w:t>
      </w:r>
      <w:r w:rsidR="003927BB" w:rsidRPr="004D557C">
        <w:rPr>
          <w:rFonts w:ascii="Times New Roman" w:hAnsi="Times New Roman" w:cs="Times New Roman"/>
          <w:sz w:val="24"/>
          <w:szCs w:val="24"/>
          <w:lang w:val="en-US"/>
        </w:rPr>
        <w:t xml:space="preserve">all parameters of </w:t>
      </w:r>
      <w:r w:rsidR="00166CC5" w:rsidRPr="004D557C">
        <w:rPr>
          <w:rFonts w:ascii="Times New Roman" w:hAnsi="Times New Roman" w:cs="Times New Roman"/>
          <w:sz w:val="24"/>
          <w:szCs w:val="24"/>
          <w:lang w:val="en-US"/>
        </w:rPr>
        <w:t>myocardial functionality</w:t>
      </w:r>
      <w:r w:rsidR="005F3DBE" w:rsidRPr="004D557C">
        <w:rPr>
          <w:rFonts w:ascii="Times New Roman" w:hAnsi="Times New Roman" w:cs="Times New Roman"/>
          <w:sz w:val="24"/>
          <w:szCs w:val="24"/>
          <w:lang w:val="en-US"/>
        </w:rPr>
        <w:t xml:space="preserve"> (Testai et al., 2013a)</w:t>
      </w:r>
      <w:r w:rsidR="00166CC5" w:rsidRPr="004D557C">
        <w:rPr>
          <w:rFonts w:ascii="Times New Roman" w:hAnsi="Times New Roman" w:cs="Times New Roman"/>
          <w:sz w:val="24"/>
          <w:szCs w:val="24"/>
          <w:lang w:val="en-US"/>
        </w:rPr>
        <w:t>.</w:t>
      </w:r>
      <w:r w:rsidR="00E36B1C" w:rsidRPr="004D557C">
        <w:rPr>
          <w:rFonts w:ascii="Times New Roman" w:hAnsi="Times New Roman" w:cs="Times New Roman"/>
          <w:sz w:val="24"/>
          <w:szCs w:val="24"/>
          <w:lang w:val="en-US"/>
        </w:rPr>
        <w:t xml:space="preserve"> </w:t>
      </w:r>
      <w:r w:rsidR="00E71E70" w:rsidRPr="004D557C">
        <w:rPr>
          <w:rFonts w:ascii="Times New Roman" w:hAnsi="Times New Roman" w:cs="Times New Roman"/>
          <w:sz w:val="24"/>
          <w:szCs w:val="24"/>
          <w:lang w:val="en-US"/>
        </w:rPr>
        <w:t xml:space="preserve">Moreover, in </w:t>
      </w:r>
      <w:r w:rsidR="003927BB" w:rsidRPr="004D557C">
        <w:rPr>
          <w:rFonts w:ascii="Times New Roman" w:hAnsi="Times New Roman" w:cs="Times New Roman"/>
          <w:sz w:val="24"/>
          <w:szCs w:val="24"/>
          <w:lang w:val="en-US"/>
        </w:rPr>
        <w:t xml:space="preserve">acute infarct </w:t>
      </w:r>
      <w:r w:rsidR="00E71E70" w:rsidRPr="004D557C">
        <w:rPr>
          <w:rFonts w:ascii="Times New Roman" w:hAnsi="Times New Roman" w:cs="Times New Roman"/>
          <w:sz w:val="24"/>
          <w:szCs w:val="24"/>
          <w:lang w:val="en-US"/>
        </w:rPr>
        <w:t xml:space="preserve">model </w:t>
      </w:r>
      <w:r w:rsidR="003927BB" w:rsidRPr="004D557C">
        <w:rPr>
          <w:rFonts w:ascii="Times New Roman" w:hAnsi="Times New Roman" w:cs="Times New Roman"/>
          <w:sz w:val="24"/>
          <w:szCs w:val="24"/>
          <w:lang w:val="en-US"/>
        </w:rPr>
        <w:t>on anaesthetized rats</w:t>
      </w:r>
      <w:r w:rsidRPr="004D557C">
        <w:rPr>
          <w:rFonts w:ascii="Times New Roman" w:hAnsi="Times New Roman" w:cs="Times New Roman"/>
          <w:sz w:val="24"/>
          <w:szCs w:val="24"/>
          <w:lang w:val="en-US"/>
        </w:rPr>
        <w:t>,</w:t>
      </w:r>
      <w:r w:rsidR="00F11316" w:rsidRPr="004D557C">
        <w:rPr>
          <w:rFonts w:ascii="Times New Roman" w:hAnsi="Times New Roman" w:cs="Times New Roman"/>
          <w:sz w:val="24"/>
          <w:szCs w:val="24"/>
          <w:lang w:val="en-US"/>
        </w:rPr>
        <w:t xml:space="preserve"> </w:t>
      </w:r>
      <w:r w:rsidR="00E71E70" w:rsidRPr="004D557C">
        <w:rPr>
          <w:rFonts w:ascii="Times New Roman" w:hAnsi="Times New Roman" w:cs="Times New Roman"/>
          <w:sz w:val="24"/>
          <w:szCs w:val="24"/>
          <w:lang w:val="en-US"/>
        </w:rPr>
        <w:t>naringenin showed protective effects</w:t>
      </w:r>
      <w:r w:rsidR="00472E81" w:rsidRPr="004D557C">
        <w:rPr>
          <w:rFonts w:ascii="Times New Roman" w:hAnsi="Times New Roman" w:cs="Times New Roman"/>
          <w:sz w:val="24"/>
          <w:szCs w:val="24"/>
          <w:lang w:val="en-US"/>
        </w:rPr>
        <w:t>. O</w:t>
      </w:r>
      <w:r w:rsidRPr="004D557C">
        <w:rPr>
          <w:rFonts w:ascii="Times New Roman" w:hAnsi="Times New Roman" w:cs="Times New Roman"/>
          <w:sz w:val="24"/>
          <w:szCs w:val="24"/>
          <w:lang w:val="en-US"/>
        </w:rPr>
        <w:t xml:space="preserve">n isolated cardiac mitochondria, </w:t>
      </w:r>
      <w:r w:rsidR="00472E81" w:rsidRPr="004D557C">
        <w:rPr>
          <w:rFonts w:ascii="Times New Roman" w:hAnsi="Times New Roman" w:cs="Times New Roman"/>
          <w:sz w:val="24"/>
          <w:szCs w:val="24"/>
          <w:lang w:val="en-US"/>
        </w:rPr>
        <w:t xml:space="preserve">it </w:t>
      </w:r>
      <w:r w:rsidRPr="004D557C">
        <w:rPr>
          <w:rFonts w:ascii="Times New Roman" w:hAnsi="Times New Roman" w:cs="Times New Roman"/>
          <w:sz w:val="24"/>
          <w:szCs w:val="24"/>
          <w:lang w:val="en-US"/>
        </w:rPr>
        <w:t>was able to produce all the typical effects of the mitoK channel openings,</w:t>
      </w:r>
      <w:r w:rsidR="00F11316" w:rsidRPr="004D557C">
        <w:rPr>
          <w:rFonts w:ascii="Times New Roman" w:hAnsi="Times New Roman" w:cs="Times New Roman"/>
          <w:sz w:val="24"/>
          <w:szCs w:val="24"/>
          <w:lang w:val="en-US"/>
        </w:rPr>
        <w:t xml:space="preserve"> </w:t>
      </w:r>
      <w:r w:rsidR="00472E81" w:rsidRPr="004D557C">
        <w:rPr>
          <w:rFonts w:ascii="Times New Roman" w:hAnsi="Times New Roman" w:cs="Times New Roman"/>
          <w:sz w:val="24"/>
          <w:szCs w:val="24"/>
          <w:lang w:val="en-US"/>
        </w:rPr>
        <w:t>such as</w:t>
      </w:r>
      <w:r w:rsidR="00F11316" w:rsidRPr="004D557C">
        <w:rPr>
          <w:rFonts w:ascii="Times New Roman" w:hAnsi="Times New Roman" w:cs="Times New Roman"/>
          <w:sz w:val="24"/>
          <w:szCs w:val="24"/>
          <w:lang w:val="en-US"/>
        </w:rPr>
        <w:t xml:space="preserve"> </w:t>
      </w:r>
      <w:r w:rsidR="00E36B1C" w:rsidRPr="004D557C">
        <w:rPr>
          <w:rFonts w:ascii="Times New Roman" w:hAnsi="Times New Roman" w:cs="Times New Roman"/>
          <w:sz w:val="24"/>
          <w:szCs w:val="24"/>
          <w:lang w:val="en-US"/>
        </w:rPr>
        <w:t>increase</w:t>
      </w:r>
      <w:r w:rsidR="00472E81" w:rsidRPr="004D557C">
        <w:rPr>
          <w:rFonts w:ascii="Times New Roman" w:hAnsi="Times New Roman" w:cs="Times New Roman"/>
          <w:sz w:val="24"/>
          <w:szCs w:val="24"/>
          <w:lang w:val="en-US"/>
        </w:rPr>
        <w:t xml:space="preserve"> of entry of potassium ions, </w:t>
      </w:r>
      <w:r w:rsidR="008A70A0" w:rsidRPr="004D557C">
        <w:rPr>
          <w:rFonts w:ascii="Times New Roman" w:hAnsi="Times New Roman" w:cs="Times New Roman"/>
          <w:sz w:val="24"/>
          <w:szCs w:val="24"/>
          <w:lang w:val="en-US"/>
        </w:rPr>
        <w:t>mil</w:t>
      </w:r>
      <w:r w:rsidR="00472E81" w:rsidRPr="004D557C">
        <w:rPr>
          <w:rFonts w:ascii="Times New Roman" w:hAnsi="Times New Roman" w:cs="Times New Roman"/>
          <w:sz w:val="24"/>
          <w:szCs w:val="24"/>
          <w:lang w:val="en-US"/>
        </w:rPr>
        <w:t>d mitochondrial depolarization and decrease of calcium uptake</w:t>
      </w:r>
      <w:r w:rsidR="008A70A0" w:rsidRPr="004D557C">
        <w:rPr>
          <w:rFonts w:ascii="Times New Roman" w:hAnsi="Times New Roman" w:cs="Times New Roman"/>
          <w:sz w:val="24"/>
          <w:szCs w:val="24"/>
          <w:lang w:val="en-US"/>
        </w:rPr>
        <w:t>. T</w:t>
      </w:r>
      <w:r w:rsidRPr="004D557C">
        <w:rPr>
          <w:rFonts w:ascii="Times New Roman" w:hAnsi="Times New Roman" w:cs="Times New Roman"/>
          <w:sz w:val="24"/>
          <w:szCs w:val="24"/>
          <w:lang w:val="en-US"/>
        </w:rPr>
        <w:t>he involvement of mitoBK</w:t>
      </w:r>
      <w:r w:rsidR="00E36B1C" w:rsidRPr="004D557C">
        <w:rPr>
          <w:rFonts w:ascii="Times New Roman" w:hAnsi="Times New Roman" w:cs="Times New Roman"/>
          <w:sz w:val="24"/>
          <w:szCs w:val="24"/>
          <w:lang w:val="en-US"/>
        </w:rPr>
        <w:t xml:space="preserve"> </w:t>
      </w:r>
      <w:r w:rsidR="008A70A0" w:rsidRPr="004D557C">
        <w:rPr>
          <w:rFonts w:ascii="Times New Roman" w:hAnsi="Times New Roman" w:cs="Times New Roman"/>
          <w:sz w:val="24"/>
          <w:szCs w:val="24"/>
          <w:lang w:val="en-US"/>
        </w:rPr>
        <w:t>channel</w:t>
      </w:r>
      <w:r w:rsidR="00E36B1C" w:rsidRPr="004D557C">
        <w:rPr>
          <w:rFonts w:ascii="Times New Roman" w:hAnsi="Times New Roman" w:cs="Times New Roman"/>
          <w:sz w:val="24"/>
          <w:szCs w:val="24"/>
          <w:lang w:val="en-US"/>
        </w:rPr>
        <w:t xml:space="preserve"> </w:t>
      </w:r>
      <w:r w:rsidR="00E71E70" w:rsidRPr="004D557C">
        <w:rPr>
          <w:rFonts w:ascii="Times New Roman" w:hAnsi="Times New Roman" w:cs="Times New Roman"/>
          <w:sz w:val="24"/>
          <w:szCs w:val="24"/>
          <w:lang w:val="en-US"/>
        </w:rPr>
        <w:t>has been</w:t>
      </w:r>
      <w:r w:rsidRPr="004D557C">
        <w:rPr>
          <w:rFonts w:ascii="Times New Roman" w:hAnsi="Times New Roman" w:cs="Times New Roman"/>
          <w:sz w:val="24"/>
          <w:szCs w:val="24"/>
          <w:lang w:val="en-US"/>
        </w:rPr>
        <w:t xml:space="preserve"> suggested by the </w:t>
      </w:r>
      <w:r w:rsidR="008A70A0" w:rsidRPr="004D557C">
        <w:rPr>
          <w:rFonts w:ascii="Times New Roman" w:hAnsi="Times New Roman" w:cs="Times New Roman"/>
          <w:sz w:val="24"/>
          <w:szCs w:val="24"/>
          <w:lang w:val="en-US"/>
        </w:rPr>
        <w:t xml:space="preserve">clear </w:t>
      </w:r>
      <w:r w:rsidRPr="004D557C">
        <w:rPr>
          <w:rFonts w:ascii="Times New Roman" w:hAnsi="Times New Roman" w:cs="Times New Roman"/>
          <w:sz w:val="24"/>
          <w:szCs w:val="24"/>
          <w:lang w:val="en-US"/>
        </w:rPr>
        <w:t>inhibito</w:t>
      </w:r>
      <w:r w:rsidR="004C69CD" w:rsidRPr="004D557C">
        <w:rPr>
          <w:rFonts w:ascii="Times New Roman" w:hAnsi="Times New Roman" w:cs="Times New Roman"/>
          <w:sz w:val="24"/>
          <w:szCs w:val="24"/>
          <w:lang w:val="en-US"/>
        </w:rPr>
        <w:t xml:space="preserve">ry effect of selective blockers, </w:t>
      </w:r>
      <w:r w:rsidR="00E36B1C" w:rsidRPr="004D557C">
        <w:rPr>
          <w:rFonts w:ascii="Times New Roman" w:hAnsi="Times New Roman" w:cs="Times New Roman"/>
          <w:sz w:val="24"/>
          <w:szCs w:val="24"/>
          <w:lang w:val="en-US"/>
        </w:rPr>
        <w:t>p</w:t>
      </w:r>
      <w:r w:rsidR="004C69CD" w:rsidRPr="004D557C">
        <w:rPr>
          <w:rFonts w:ascii="Times New Roman" w:hAnsi="Times New Roman" w:cs="Times New Roman"/>
          <w:sz w:val="24"/>
          <w:szCs w:val="24"/>
          <w:lang w:val="en-US"/>
        </w:rPr>
        <w:t>ax</w:t>
      </w:r>
      <w:r w:rsidR="00A51033" w:rsidRPr="004D557C">
        <w:rPr>
          <w:rFonts w:ascii="Times New Roman" w:hAnsi="Times New Roman" w:cs="Times New Roman"/>
          <w:sz w:val="24"/>
          <w:szCs w:val="24"/>
          <w:lang w:val="en-US"/>
        </w:rPr>
        <w:t>illine</w:t>
      </w:r>
      <w:r w:rsidR="004C69CD" w:rsidRPr="004D557C">
        <w:rPr>
          <w:rFonts w:ascii="Times New Roman" w:hAnsi="Times New Roman" w:cs="Times New Roman"/>
          <w:sz w:val="24"/>
          <w:szCs w:val="24"/>
          <w:lang w:val="en-US"/>
        </w:rPr>
        <w:t xml:space="preserve"> and </w:t>
      </w:r>
      <w:r w:rsidR="00E36B1C" w:rsidRPr="004D557C">
        <w:rPr>
          <w:rFonts w:ascii="Times New Roman" w:hAnsi="Times New Roman" w:cs="Times New Roman"/>
          <w:sz w:val="24"/>
          <w:szCs w:val="24"/>
          <w:lang w:val="en-US"/>
        </w:rPr>
        <w:t>i</w:t>
      </w:r>
      <w:r w:rsidR="004C69CD" w:rsidRPr="004D557C">
        <w:rPr>
          <w:rFonts w:ascii="Times New Roman" w:hAnsi="Times New Roman" w:cs="Times New Roman"/>
          <w:sz w:val="24"/>
          <w:szCs w:val="24"/>
          <w:lang w:val="en-US"/>
        </w:rPr>
        <w:t xml:space="preserve">beriotoxin </w:t>
      </w:r>
      <w:r w:rsidR="00B61639" w:rsidRPr="004D557C">
        <w:rPr>
          <w:rFonts w:ascii="Times New Roman" w:hAnsi="Times New Roman" w:cs="Times New Roman"/>
          <w:sz w:val="24"/>
          <w:szCs w:val="24"/>
          <w:lang w:val="en-US"/>
        </w:rPr>
        <w:t>(</w:t>
      </w:r>
      <w:r w:rsidR="005F3DBE" w:rsidRPr="004D557C">
        <w:rPr>
          <w:rFonts w:ascii="Times New Roman" w:hAnsi="Times New Roman" w:cs="Times New Roman"/>
          <w:sz w:val="24"/>
          <w:szCs w:val="24"/>
          <w:lang w:val="en-US"/>
        </w:rPr>
        <w:t>Testai et al., 2013b)</w:t>
      </w:r>
      <w:r w:rsidRPr="004D557C">
        <w:rPr>
          <w:rFonts w:ascii="Times New Roman" w:hAnsi="Times New Roman" w:cs="Times New Roman"/>
          <w:sz w:val="24"/>
          <w:szCs w:val="24"/>
          <w:lang w:val="en-US"/>
        </w:rPr>
        <w:t xml:space="preserve">. </w:t>
      </w:r>
      <w:r w:rsidR="00735897" w:rsidRPr="004D557C">
        <w:rPr>
          <w:rFonts w:ascii="Times New Roman" w:hAnsi="Times New Roman" w:cs="Times New Roman"/>
          <w:sz w:val="24"/>
          <w:szCs w:val="24"/>
          <w:lang w:val="en-US"/>
        </w:rPr>
        <w:t xml:space="preserve">More recently, in 2014, naringin, the glycoside of naringenin, </w:t>
      </w:r>
      <w:r w:rsidR="00A3161E" w:rsidRPr="004D557C">
        <w:rPr>
          <w:rFonts w:ascii="Times New Roman" w:hAnsi="Times New Roman" w:cs="Times New Roman"/>
          <w:sz w:val="24"/>
          <w:szCs w:val="24"/>
          <w:lang w:val="en-US"/>
        </w:rPr>
        <w:t>has been demonstrated to exhibit protective effects on high glucose-damaged H9c2 cardiac cells through MAPK pathway (Chen et al., 2014</w:t>
      </w:r>
      <w:r w:rsidR="001750E0" w:rsidRPr="004D557C">
        <w:rPr>
          <w:rFonts w:ascii="Times New Roman" w:hAnsi="Times New Roman" w:cs="Times New Roman"/>
          <w:sz w:val="24"/>
          <w:szCs w:val="24"/>
          <w:lang w:val="en-US"/>
        </w:rPr>
        <w:t>)</w:t>
      </w:r>
      <w:r w:rsidR="00A3161E" w:rsidRPr="004D557C">
        <w:rPr>
          <w:rFonts w:ascii="Times New Roman" w:hAnsi="Times New Roman" w:cs="Times New Roman"/>
          <w:sz w:val="24"/>
          <w:szCs w:val="24"/>
          <w:lang w:val="en-US"/>
        </w:rPr>
        <w:t xml:space="preserve">; </w:t>
      </w:r>
      <w:r w:rsidR="00A93CCD" w:rsidRPr="004D557C">
        <w:rPr>
          <w:rFonts w:ascii="Times New Roman" w:hAnsi="Times New Roman" w:cs="Times New Roman"/>
          <w:sz w:val="24"/>
          <w:szCs w:val="24"/>
          <w:lang w:val="en-US"/>
        </w:rPr>
        <w:t>a such hypothesis, if confirmed also in vivo models (in which naringin is hydrolyzed in the aglycone) could mean that the recruitment of MAPK is an upstream event of mitoBK activation.</w:t>
      </w:r>
    </w:p>
    <w:p w:rsidR="008A70A0" w:rsidRDefault="008A70A0" w:rsidP="003B7F8D">
      <w:pPr>
        <w:spacing w:after="0" w:line="480" w:lineRule="auto"/>
        <w:jc w:val="both"/>
        <w:rPr>
          <w:rFonts w:ascii="Times New Roman" w:hAnsi="Times New Roman" w:cs="Times New Roman"/>
          <w:sz w:val="24"/>
          <w:szCs w:val="24"/>
          <w:lang w:val="en-US"/>
        </w:rPr>
      </w:pPr>
    </w:p>
    <w:p w:rsidR="008A70A0" w:rsidRPr="004D557C" w:rsidRDefault="00A51033" w:rsidP="003B7F8D">
      <w:pPr>
        <w:pStyle w:val="Paragrafoelenco"/>
        <w:numPr>
          <w:ilvl w:val="0"/>
          <w:numId w:val="2"/>
        </w:numPr>
        <w:spacing w:after="0" w:line="480" w:lineRule="auto"/>
        <w:jc w:val="both"/>
        <w:rPr>
          <w:rFonts w:ascii="Times New Roman" w:hAnsi="Times New Roman" w:cs="Times New Roman"/>
          <w:i/>
          <w:sz w:val="24"/>
          <w:szCs w:val="24"/>
          <w:lang w:val="en-US"/>
        </w:rPr>
      </w:pPr>
      <w:r w:rsidRPr="004D557C">
        <w:rPr>
          <w:rFonts w:ascii="Times New Roman" w:hAnsi="Times New Roman" w:cs="Times New Roman"/>
          <w:i/>
          <w:sz w:val="24"/>
          <w:szCs w:val="24"/>
          <w:lang w:val="en-US"/>
        </w:rPr>
        <w:t>Anthocyanin-induced</w:t>
      </w:r>
      <w:r w:rsidR="00F11316" w:rsidRPr="004D557C">
        <w:rPr>
          <w:rFonts w:ascii="Times New Roman" w:hAnsi="Times New Roman" w:cs="Times New Roman"/>
          <w:i/>
          <w:sz w:val="24"/>
          <w:szCs w:val="24"/>
          <w:lang w:val="en-US"/>
        </w:rPr>
        <w:t xml:space="preserve"> </w:t>
      </w:r>
      <w:r w:rsidRPr="004D557C">
        <w:rPr>
          <w:rFonts w:ascii="Times New Roman" w:hAnsi="Times New Roman" w:cs="Times New Roman"/>
          <w:i/>
          <w:sz w:val="24"/>
          <w:szCs w:val="24"/>
          <w:lang w:val="en-US"/>
        </w:rPr>
        <w:t xml:space="preserve">cardioprotective effects </w:t>
      </w:r>
    </w:p>
    <w:p w:rsidR="004604BB" w:rsidRDefault="008A70A0" w:rsidP="004D557C">
      <w:pPr>
        <w:pStyle w:val="Paragrafoelenco"/>
        <w:spacing w:after="0" w:line="480" w:lineRule="auto"/>
        <w:ind w:left="0"/>
        <w:jc w:val="both"/>
        <w:rPr>
          <w:rStyle w:val="hps"/>
          <w:rFonts w:ascii="Times New Roman" w:hAnsi="Times New Roman" w:cs="Times New Roman"/>
          <w:sz w:val="24"/>
          <w:szCs w:val="24"/>
          <w:lang w:val="en-US"/>
        </w:rPr>
      </w:pPr>
      <w:r w:rsidRPr="004D557C">
        <w:rPr>
          <w:rFonts w:ascii="Times New Roman" w:hAnsi="Times New Roman" w:cs="Times New Roman"/>
          <w:sz w:val="24"/>
          <w:szCs w:val="24"/>
          <w:lang w:val="en-US"/>
        </w:rPr>
        <w:t>In 2008, Martin’s group  treat</w:t>
      </w:r>
      <w:r w:rsidR="00894A74" w:rsidRPr="004D557C">
        <w:rPr>
          <w:rFonts w:ascii="Times New Roman" w:hAnsi="Times New Roman" w:cs="Times New Roman"/>
          <w:sz w:val="24"/>
          <w:szCs w:val="24"/>
          <w:lang w:val="en-US"/>
        </w:rPr>
        <w:t>ed for 7 days male W</w:t>
      </w:r>
      <w:r w:rsidRPr="004D557C">
        <w:rPr>
          <w:rFonts w:ascii="Times New Roman" w:hAnsi="Times New Roman" w:cs="Times New Roman"/>
          <w:sz w:val="24"/>
          <w:szCs w:val="24"/>
          <w:lang w:val="en-US"/>
        </w:rPr>
        <w:t>istar rats with a special an</w:t>
      </w:r>
      <w:r w:rsidR="00894A74" w:rsidRPr="004D557C">
        <w:rPr>
          <w:rFonts w:ascii="Times New Roman" w:hAnsi="Times New Roman" w:cs="Times New Roman"/>
          <w:sz w:val="24"/>
          <w:szCs w:val="24"/>
          <w:lang w:val="en-US"/>
        </w:rPr>
        <w:t>thocyanin-rich diet</w:t>
      </w:r>
      <w:r w:rsidR="00323CB9" w:rsidRPr="004D557C">
        <w:rPr>
          <w:rFonts w:ascii="Times New Roman" w:hAnsi="Times New Roman" w:cs="Times New Roman"/>
          <w:sz w:val="24"/>
          <w:szCs w:val="24"/>
          <w:lang w:val="en-US"/>
        </w:rPr>
        <w:t>, then t</w:t>
      </w:r>
      <w:r w:rsidR="00894A74" w:rsidRPr="004D557C">
        <w:rPr>
          <w:rFonts w:ascii="Times New Roman" w:hAnsi="Times New Roman" w:cs="Times New Roman"/>
          <w:sz w:val="24"/>
          <w:szCs w:val="24"/>
          <w:lang w:val="en-US"/>
        </w:rPr>
        <w:t>he 7</w:t>
      </w:r>
      <w:r w:rsidR="00894A74" w:rsidRPr="004D557C">
        <w:rPr>
          <w:rFonts w:ascii="Times New Roman" w:hAnsi="Times New Roman" w:cs="Times New Roman"/>
          <w:sz w:val="24"/>
          <w:szCs w:val="24"/>
          <w:vertAlign w:val="superscript"/>
          <w:lang w:val="en-US"/>
        </w:rPr>
        <w:t xml:space="preserve">th </w:t>
      </w:r>
      <w:r w:rsidR="00894A74" w:rsidRPr="004D557C">
        <w:rPr>
          <w:rFonts w:ascii="Times New Roman" w:hAnsi="Times New Roman" w:cs="Times New Roman"/>
          <w:sz w:val="24"/>
          <w:szCs w:val="24"/>
          <w:lang w:val="en-US"/>
        </w:rPr>
        <w:t>day</w:t>
      </w:r>
      <w:r w:rsidR="00472E81" w:rsidRPr="004D557C">
        <w:rPr>
          <w:rFonts w:ascii="Times New Roman" w:hAnsi="Times New Roman" w:cs="Times New Roman"/>
          <w:sz w:val="24"/>
          <w:szCs w:val="24"/>
          <w:lang w:val="en-US"/>
        </w:rPr>
        <w:t>, the</w:t>
      </w:r>
      <w:r w:rsidRPr="004D557C">
        <w:rPr>
          <w:rFonts w:ascii="Times New Roman" w:hAnsi="Times New Roman" w:cs="Times New Roman"/>
          <w:sz w:val="24"/>
          <w:szCs w:val="24"/>
          <w:lang w:val="en-US"/>
        </w:rPr>
        <w:t xml:space="preserve"> hearts were excised, perfused according to the Langendorff model and submitted to a 30 minutes of regional ischemia and reperfusion for </w:t>
      </w:r>
      <w:r w:rsidR="00B0027E" w:rsidRPr="004D557C">
        <w:rPr>
          <w:rFonts w:ascii="Times New Roman" w:hAnsi="Times New Roman" w:cs="Times New Roman"/>
          <w:sz w:val="24"/>
          <w:szCs w:val="24"/>
          <w:lang w:val="en-US"/>
        </w:rPr>
        <w:t>2 hours</w:t>
      </w:r>
      <w:r w:rsidR="00B61639" w:rsidRPr="004D557C">
        <w:rPr>
          <w:rFonts w:ascii="Times New Roman" w:hAnsi="Times New Roman" w:cs="Times New Roman"/>
          <w:sz w:val="24"/>
          <w:szCs w:val="24"/>
          <w:lang w:val="en-US"/>
        </w:rPr>
        <w:t>. Paral</w:t>
      </w:r>
      <w:r w:rsidRPr="004D557C">
        <w:rPr>
          <w:rFonts w:ascii="Times New Roman" w:hAnsi="Times New Roman" w:cs="Times New Roman"/>
          <w:sz w:val="24"/>
          <w:szCs w:val="24"/>
          <w:lang w:val="en-US"/>
        </w:rPr>
        <w:t>lel</w:t>
      </w:r>
      <w:r w:rsidR="000B7CE4" w:rsidRPr="004D557C">
        <w:rPr>
          <w:rFonts w:ascii="Times New Roman" w:hAnsi="Times New Roman" w:cs="Times New Roman"/>
          <w:sz w:val="24"/>
          <w:szCs w:val="24"/>
          <w:lang w:val="en-US"/>
        </w:rPr>
        <w:t>y</w:t>
      </w:r>
      <w:r w:rsidRPr="004D557C">
        <w:rPr>
          <w:rFonts w:ascii="Times New Roman" w:hAnsi="Times New Roman" w:cs="Times New Roman"/>
          <w:sz w:val="24"/>
          <w:szCs w:val="24"/>
          <w:lang w:val="en-US"/>
        </w:rPr>
        <w:t xml:space="preserve">, another group of treated-rats were anaesthetized and subjected to 30 minutes of coronary occlusion </w:t>
      </w:r>
      <w:r w:rsidR="004D3C4F" w:rsidRPr="004D557C">
        <w:rPr>
          <w:rFonts w:ascii="Times New Roman" w:hAnsi="Times New Roman" w:cs="Times New Roman"/>
          <w:sz w:val="24"/>
          <w:szCs w:val="24"/>
          <w:lang w:val="en-US"/>
        </w:rPr>
        <w:t>followed by 2 h of reperfusion; finally h</w:t>
      </w:r>
      <w:r w:rsidRPr="004D557C">
        <w:rPr>
          <w:rFonts w:ascii="Times New Roman" w:hAnsi="Times New Roman" w:cs="Times New Roman"/>
          <w:sz w:val="24"/>
          <w:szCs w:val="24"/>
          <w:lang w:val="en-US"/>
        </w:rPr>
        <w:t>earts from both ex-vivo and in vivo protocols were used to measure th</w:t>
      </w:r>
      <w:r w:rsidR="00894A74" w:rsidRPr="004D557C">
        <w:rPr>
          <w:rFonts w:ascii="Times New Roman" w:hAnsi="Times New Roman" w:cs="Times New Roman"/>
          <w:sz w:val="24"/>
          <w:szCs w:val="24"/>
          <w:lang w:val="en-US"/>
        </w:rPr>
        <w:t>e extension of the infarct area</w:t>
      </w:r>
      <w:r w:rsidRPr="004D557C">
        <w:rPr>
          <w:rFonts w:ascii="Times New Roman" w:hAnsi="Times New Roman" w:cs="Times New Roman"/>
          <w:sz w:val="24"/>
          <w:szCs w:val="24"/>
          <w:lang w:val="en-US"/>
        </w:rPr>
        <w:t>. This pap</w:t>
      </w:r>
      <w:r w:rsidR="00E36B1C" w:rsidRPr="004D557C">
        <w:rPr>
          <w:rFonts w:ascii="Times New Roman" w:hAnsi="Times New Roman" w:cs="Times New Roman"/>
          <w:sz w:val="24"/>
          <w:szCs w:val="24"/>
          <w:lang w:val="en-US"/>
        </w:rPr>
        <w:t>er, for the first time, provided</w:t>
      </w:r>
      <w:r w:rsidRPr="004D557C">
        <w:rPr>
          <w:rFonts w:ascii="Times New Roman" w:hAnsi="Times New Roman" w:cs="Times New Roman"/>
          <w:sz w:val="24"/>
          <w:szCs w:val="24"/>
          <w:lang w:val="en-US"/>
        </w:rPr>
        <w:t xml:space="preserve"> evidence of an absorption of anthocyanin following oral diet</w:t>
      </w:r>
      <w:r w:rsidR="004D3C4F" w:rsidRPr="004D557C">
        <w:rPr>
          <w:rFonts w:ascii="Times New Roman" w:hAnsi="Times New Roman" w:cs="Times New Roman"/>
          <w:sz w:val="24"/>
          <w:szCs w:val="24"/>
          <w:lang w:val="en-US"/>
        </w:rPr>
        <w:t xml:space="preserve">, demonstrating that they are more bioavailability that previously thought, </w:t>
      </w:r>
      <w:r w:rsidR="00C82101" w:rsidRPr="004D557C">
        <w:rPr>
          <w:rFonts w:ascii="Times New Roman" w:hAnsi="Times New Roman" w:cs="Times New Roman"/>
          <w:sz w:val="24"/>
          <w:szCs w:val="24"/>
          <w:lang w:val="en-US"/>
        </w:rPr>
        <w:t>and</w:t>
      </w:r>
      <w:r w:rsidRPr="004D557C">
        <w:rPr>
          <w:rFonts w:ascii="Times New Roman" w:hAnsi="Times New Roman" w:cs="Times New Roman"/>
          <w:sz w:val="24"/>
          <w:szCs w:val="24"/>
          <w:lang w:val="en-US"/>
        </w:rPr>
        <w:t xml:space="preserve"> that a dietary intake of plant-derived anthocyanins can produce cardioprotective</w:t>
      </w:r>
      <w:r w:rsidR="00F11316" w:rsidRPr="004D557C">
        <w:rPr>
          <w:rFonts w:ascii="Times New Roman" w:hAnsi="Times New Roman" w:cs="Times New Roman"/>
          <w:sz w:val="24"/>
          <w:szCs w:val="24"/>
          <w:lang w:val="en-US"/>
        </w:rPr>
        <w:t xml:space="preserve"> </w:t>
      </w:r>
      <w:r w:rsidR="00472E81" w:rsidRPr="004D557C">
        <w:rPr>
          <w:rFonts w:ascii="Times New Roman" w:hAnsi="Times New Roman" w:cs="Times New Roman"/>
          <w:sz w:val="24"/>
          <w:szCs w:val="24"/>
          <w:lang w:val="en-US"/>
        </w:rPr>
        <w:t xml:space="preserve">effects </w:t>
      </w:r>
      <w:r w:rsidR="00124FF6" w:rsidRPr="004D557C">
        <w:rPr>
          <w:rFonts w:ascii="Times New Roman" w:hAnsi="Times New Roman" w:cs="Times New Roman"/>
          <w:sz w:val="24"/>
          <w:szCs w:val="24"/>
          <w:lang w:val="en-US"/>
        </w:rPr>
        <w:t>(Toufektsian et al., 2008)</w:t>
      </w:r>
      <w:r w:rsidRPr="004D557C">
        <w:rPr>
          <w:rFonts w:ascii="Times New Roman" w:hAnsi="Times New Roman" w:cs="Times New Roman"/>
          <w:sz w:val="24"/>
          <w:szCs w:val="24"/>
          <w:lang w:val="en-US"/>
        </w:rPr>
        <w:t>.</w:t>
      </w:r>
      <w:r w:rsidR="004D3C4F" w:rsidRPr="004D557C">
        <w:rPr>
          <w:rFonts w:ascii="Times New Roman" w:hAnsi="Times New Roman" w:cs="Times New Roman"/>
          <w:sz w:val="24"/>
          <w:szCs w:val="24"/>
          <w:lang w:val="en-US"/>
        </w:rPr>
        <w:t xml:space="preserve"> The recent paper of Skemiene and colleagues is in agreement with this finding, furthermore the</w:t>
      </w:r>
      <w:r w:rsidR="00323CB9" w:rsidRPr="004D557C">
        <w:rPr>
          <w:rFonts w:ascii="Times New Roman" w:hAnsi="Times New Roman" w:cs="Times New Roman"/>
          <w:sz w:val="24"/>
          <w:szCs w:val="24"/>
          <w:lang w:val="en-US"/>
        </w:rPr>
        <w:t>y identif</w:t>
      </w:r>
      <w:r w:rsidR="004D3C4F" w:rsidRPr="004D557C">
        <w:rPr>
          <w:rFonts w:ascii="Times New Roman" w:hAnsi="Times New Roman" w:cs="Times New Roman"/>
          <w:sz w:val="24"/>
          <w:szCs w:val="24"/>
          <w:lang w:val="en-US"/>
        </w:rPr>
        <w:t>y in mitochondrial respiratory</w:t>
      </w:r>
      <w:r w:rsidR="008D77CE" w:rsidRPr="004D557C">
        <w:rPr>
          <w:rFonts w:ascii="Times New Roman" w:hAnsi="Times New Roman" w:cs="Times New Roman"/>
          <w:sz w:val="24"/>
          <w:szCs w:val="24"/>
          <w:lang w:val="en-US"/>
        </w:rPr>
        <w:t xml:space="preserve"> chain the target of anthocyanin</w:t>
      </w:r>
      <w:r w:rsidR="004D3C4F" w:rsidRPr="004D557C">
        <w:rPr>
          <w:rFonts w:ascii="Times New Roman" w:hAnsi="Times New Roman" w:cs="Times New Roman"/>
          <w:sz w:val="24"/>
          <w:szCs w:val="24"/>
          <w:lang w:val="en-US"/>
        </w:rPr>
        <w:t xml:space="preserve"> action (Skemiene et al., 2015).</w:t>
      </w:r>
    </w:p>
    <w:p w:rsidR="004604BB" w:rsidRPr="004604BB" w:rsidRDefault="004604BB" w:rsidP="003B7F8D">
      <w:pPr>
        <w:spacing w:after="0" w:line="480" w:lineRule="auto"/>
        <w:jc w:val="both"/>
        <w:rPr>
          <w:rStyle w:val="hps"/>
          <w:rFonts w:ascii="Times New Roman" w:hAnsi="Times New Roman" w:cs="Times New Roman"/>
          <w:i/>
          <w:sz w:val="24"/>
          <w:szCs w:val="24"/>
          <w:lang w:val="en-US"/>
        </w:rPr>
      </w:pPr>
      <w:r w:rsidRPr="004604BB">
        <w:rPr>
          <w:rStyle w:val="hps"/>
          <w:rFonts w:ascii="Times New Roman" w:hAnsi="Times New Roman" w:cs="Times New Roman"/>
          <w:i/>
          <w:sz w:val="24"/>
          <w:szCs w:val="24"/>
          <w:lang w:val="en-US"/>
        </w:rPr>
        <w:lastRenderedPageBreak/>
        <w:t>5-CONCLUSIONS</w:t>
      </w:r>
    </w:p>
    <w:p w:rsidR="0002193D" w:rsidRPr="004D557C" w:rsidRDefault="0002193D" w:rsidP="003B7F8D">
      <w:pPr>
        <w:spacing w:after="0" w:line="480" w:lineRule="auto"/>
        <w:jc w:val="both"/>
        <w:rPr>
          <w:rStyle w:val="hps"/>
          <w:rFonts w:ascii="Times New Roman" w:hAnsi="Times New Roman" w:cs="Times New Roman"/>
          <w:sz w:val="24"/>
          <w:szCs w:val="24"/>
          <w:lang w:val="en-US"/>
        </w:rPr>
      </w:pPr>
      <w:r w:rsidRPr="004D557C">
        <w:rPr>
          <w:rStyle w:val="hps"/>
          <w:rFonts w:ascii="Times New Roman" w:hAnsi="Times New Roman" w:cs="Times New Roman"/>
          <w:sz w:val="24"/>
          <w:szCs w:val="24"/>
          <w:lang w:val="en-US"/>
        </w:rPr>
        <w:t>In the light of the experimental results at today available, it is possible to conclude that, beside the antioxidant activity, the mitochondrial pathway can be a target of the cardioprotect</w:t>
      </w:r>
      <w:r w:rsidR="00507F78" w:rsidRPr="004D557C">
        <w:rPr>
          <w:rStyle w:val="hps"/>
          <w:rFonts w:ascii="Times New Roman" w:hAnsi="Times New Roman" w:cs="Times New Roman"/>
          <w:sz w:val="24"/>
          <w:szCs w:val="24"/>
          <w:lang w:val="en-US"/>
        </w:rPr>
        <w:t>ion</w:t>
      </w:r>
      <w:r w:rsidRPr="004D557C">
        <w:rPr>
          <w:rStyle w:val="hps"/>
          <w:rFonts w:ascii="Times New Roman" w:hAnsi="Times New Roman" w:cs="Times New Roman"/>
          <w:sz w:val="24"/>
          <w:szCs w:val="24"/>
          <w:lang w:val="en-US"/>
        </w:rPr>
        <w:t xml:space="preserve"> played from certain flavonoids</w:t>
      </w:r>
      <w:r w:rsidR="00040823" w:rsidRPr="004D557C">
        <w:rPr>
          <w:rStyle w:val="hps"/>
          <w:rFonts w:ascii="Times New Roman" w:hAnsi="Times New Roman" w:cs="Times New Roman"/>
          <w:sz w:val="24"/>
          <w:szCs w:val="24"/>
          <w:lang w:val="en-US"/>
        </w:rPr>
        <w:t xml:space="preserve">; therefore the mitochondrial pharmacology can be viewed as a new challenging paradigm to understand </w:t>
      </w:r>
      <w:r w:rsidR="00C32E25" w:rsidRPr="004D557C">
        <w:rPr>
          <w:rStyle w:val="hps"/>
          <w:rFonts w:ascii="Times New Roman" w:hAnsi="Times New Roman" w:cs="Times New Roman"/>
          <w:sz w:val="24"/>
          <w:szCs w:val="24"/>
          <w:lang w:val="en-US"/>
        </w:rPr>
        <w:t>the numerous properties of flavonoid classes.</w:t>
      </w:r>
    </w:p>
    <w:p w:rsidR="006A70FA" w:rsidRPr="004D557C" w:rsidRDefault="00C67907" w:rsidP="006A70FA">
      <w:pPr>
        <w:spacing w:after="0" w:line="480" w:lineRule="auto"/>
        <w:jc w:val="both"/>
        <w:rPr>
          <w:rStyle w:val="hps"/>
          <w:rFonts w:ascii="Times New Roman" w:hAnsi="Times New Roman" w:cs="Times New Roman"/>
          <w:sz w:val="24"/>
          <w:szCs w:val="24"/>
          <w:lang w:val="en-US"/>
        </w:rPr>
      </w:pPr>
      <w:r w:rsidRPr="004D557C">
        <w:rPr>
          <w:rStyle w:val="hps"/>
          <w:rFonts w:ascii="Times New Roman" w:hAnsi="Times New Roman" w:cs="Times New Roman"/>
          <w:sz w:val="24"/>
          <w:szCs w:val="24"/>
          <w:lang w:val="en-US"/>
        </w:rPr>
        <w:t>As this regard,</w:t>
      </w:r>
      <w:r w:rsidR="006A70FA" w:rsidRPr="004D557C">
        <w:rPr>
          <w:rStyle w:val="hps"/>
          <w:rFonts w:ascii="Times New Roman" w:hAnsi="Times New Roman" w:cs="Times New Roman"/>
          <w:sz w:val="24"/>
          <w:szCs w:val="24"/>
          <w:lang w:val="en-US"/>
        </w:rPr>
        <w:t xml:space="preserve"> innovative and ch</w:t>
      </w:r>
      <w:r w:rsidRPr="004D557C">
        <w:rPr>
          <w:rStyle w:val="hps"/>
          <w:rFonts w:ascii="Times New Roman" w:hAnsi="Times New Roman" w:cs="Times New Roman"/>
          <w:sz w:val="24"/>
          <w:szCs w:val="24"/>
          <w:lang w:val="en-US"/>
        </w:rPr>
        <w:t>allenging drug delivery strategies have been proposed, in order to ameliorate the selective entry of flavonoids in the mitochondria and minimize eventual aspecific and undesired effects. The first strategy</w:t>
      </w:r>
      <w:r w:rsidR="006A70FA" w:rsidRPr="004D557C">
        <w:rPr>
          <w:rStyle w:val="hps"/>
          <w:rFonts w:ascii="Times New Roman" w:hAnsi="Times New Roman" w:cs="Times New Roman"/>
          <w:sz w:val="24"/>
          <w:szCs w:val="24"/>
          <w:lang w:val="en-US"/>
        </w:rPr>
        <w:t xml:space="preserve"> consists</w:t>
      </w:r>
      <w:r w:rsidRPr="004D557C">
        <w:rPr>
          <w:lang w:val="en-US"/>
        </w:rPr>
        <w:t xml:space="preserve"> </w:t>
      </w:r>
      <w:r w:rsidRPr="004D557C">
        <w:rPr>
          <w:rFonts w:ascii="Times New Roman" w:hAnsi="Times New Roman" w:cs="Times New Roman"/>
          <w:sz w:val="24"/>
          <w:szCs w:val="24"/>
          <w:lang w:val="en-US"/>
        </w:rPr>
        <w:t>in developing</w:t>
      </w:r>
      <w:r w:rsidRPr="004D557C">
        <w:rPr>
          <w:lang w:val="en-US"/>
        </w:rPr>
        <w:t xml:space="preserve"> </w:t>
      </w:r>
      <w:r w:rsidR="00507F78" w:rsidRPr="004D557C">
        <w:rPr>
          <w:rStyle w:val="hps"/>
          <w:rFonts w:ascii="Times New Roman" w:hAnsi="Times New Roman" w:cs="Times New Roman"/>
          <w:sz w:val="24"/>
          <w:szCs w:val="24"/>
          <w:lang w:val="en-US"/>
        </w:rPr>
        <w:t>flavonoid</w:t>
      </w:r>
      <w:r w:rsidRPr="004D557C">
        <w:rPr>
          <w:rStyle w:val="hps"/>
          <w:rFonts w:ascii="Times New Roman" w:hAnsi="Times New Roman" w:cs="Times New Roman"/>
          <w:sz w:val="24"/>
          <w:szCs w:val="24"/>
          <w:lang w:val="en-US"/>
        </w:rPr>
        <w:t xml:space="preserve"> derivative conjugated with a lipophilic cation triphenylphosphonium (TPP</w:t>
      </w:r>
      <w:r w:rsidRPr="004D557C">
        <w:rPr>
          <w:rStyle w:val="hps"/>
          <w:rFonts w:ascii="Times New Roman" w:hAnsi="Times New Roman" w:cs="Times New Roman"/>
          <w:sz w:val="24"/>
          <w:szCs w:val="24"/>
          <w:vertAlign w:val="superscript"/>
          <w:lang w:val="en-US"/>
        </w:rPr>
        <w:t>+</w:t>
      </w:r>
      <w:r w:rsidRPr="004D557C">
        <w:rPr>
          <w:rStyle w:val="hps"/>
          <w:rFonts w:ascii="Times New Roman" w:hAnsi="Times New Roman" w:cs="Times New Roman"/>
          <w:sz w:val="24"/>
          <w:szCs w:val="24"/>
          <w:lang w:val="en-US"/>
        </w:rPr>
        <w:t>), that rapidly and extensively accumulated into mitochondria, driven by the mitochondrial membrane potential (about -180 mV</w:t>
      </w:r>
      <w:r w:rsidR="00507F78" w:rsidRPr="004D557C">
        <w:rPr>
          <w:rStyle w:val="hps"/>
          <w:rFonts w:ascii="Times New Roman" w:hAnsi="Times New Roman" w:cs="Times New Roman"/>
          <w:sz w:val="24"/>
          <w:szCs w:val="24"/>
          <w:lang w:val="en-US"/>
        </w:rPr>
        <w:t>; Porteous et al., 2010</w:t>
      </w:r>
      <w:r w:rsidRPr="004D557C">
        <w:rPr>
          <w:rStyle w:val="hps"/>
          <w:rFonts w:ascii="Times New Roman" w:hAnsi="Times New Roman" w:cs="Times New Roman"/>
          <w:sz w:val="24"/>
          <w:szCs w:val="24"/>
          <w:lang w:val="en-US"/>
        </w:rPr>
        <w:t xml:space="preserve">); </w:t>
      </w:r>
      <w:r w:rsidR="00507F78" w:rsidRPr="004D557C">
        <w:rPr>
          <w:rStyle w:val="hps"/>
          <w:rFonts w:ascii="Times New Roman" w:hAnsi="Times New Roman" w:cs="Times New Roman"/>
          <w:sz w:val="24"/>
          <w:szCs w:val="24"/>
          <w:lang w:val="en-US"/>
        </w:rPr>
        <w:t>a such strategy has been attempted with</w:t>
      </w:r>
      <w:r w:rsidRPr="004D557C">
        <w:rPr>
          <w:rStyle w:val="hps"/>
          <w:rFonts w:ascii="Times New Roman" w:hAnsi="Times New Roman" w:cs="Times New Roman"/>
          <w:sz w:val="24"/>
          <w:szCs w:val="24"/>
          <w:lang w:val="en-US"/>
        </w:rPr>
        <w:t xml:space="preserve"> quercetin</w:t>
      </w:r>
      <w:r w:rsidR="00507F78" w:rsidRPr="004D557C">
        <w:rPr>
          <w:rStyle w:val="hps"/>
          <w:rFonts w:ascii="Times New Roman" w:hAnsi="Times New Roman" w:cs="Times New Roman"/>
          <w:sz w:val="24"/>
          <w:szCs w:val="24"/>
          <w:lang w:val="en-US"/>
        </w:rPr>
        <w:t>, that can</w:t>
      </w:r>
      <w:r w:rsidR="00465124" w:rsidRPr="004D557C">
        <w:rPr>
          <w:rStyle w:val="hps"/>
          <w:rFonts w:ascii="Times New Roman" w:hAnsi="Times New Roman" w:cs="Times New Roman"/>
          <w:sz w:val="24"/>
          <w:szCs w:val="24"/>
          <w:lang w:val="en-US"/>
        </w:rPr>
        <w:t xml:space="preserve"> then</w:t>
      </w:r>
      <w:r w:rsidRPr="004D557C">
        <w:rPr>
          <w:rStyle w:val="hps"/>
          <w:rFonts w:ascii="Times New Roman" w:hAnsi="Times New Roman" w:cs="Times New Roman"/>
          <w:sz w:val="24"/>
          <w:szCs w:val="24"/>
          <w:lang w:val="en-US"/>
        </w:rPr>
        <w:t xml:space="preserve"> increase its effectiveness at mitochondrial level (Sassi et al., 2012).</w:t>
      </w:r>
      <w:r w:rsidR="006A70FA" w:rsidRPr="004D557C">
        <w:rPr>
          <w:rStyle w:val="hps"/>
          <w:rFonts w:ascii="Times New Roman" w:hAnsi="Times New Roman" w:cs="Times New Roman"/>
          <w:sz w:val="24"/>
          <w:szCs w:val="24"/>
          <w:lang w:val="en-US"/>
        </w:rPr>
        <w:t xml:space="preserve"> Another strategy aimed at ameliorating the selective accumulation into mitochondria of a drug consists in the use of nanoparticles. This approach has been recently published by Ghosh et al., the oral treatment with nanoencapsulated quercetin may play a protective role against the oxidative damage in neural </w:t>
      </w:r>
      <w:r w:rsidR="00465124" w:rsidRPr="004D557C">
        <w:rPr>
          <w:rStyle w:val="hps"/>
          <w:rFonts w:ascii="Times New Roman" w:hAnsi="Times New Roman" w:cs="Times New Roman"/>
          <w:sz w:val="24"/>
          <w:szCs w:val="24"/>
          <w:lang w:val="en-US"/>
        </w:rPr>
        <w:t>I/R</w:t>
      </w:r>
      <w:r w:rsidR="006A70FA" w:rsidRPr="004D557C">
        <w:rPr>
          <w:rStyle w:val="hps"/>
          <w:rFonts w:ascii="Times New Roman" w:hAnsi="Times New Roman" w:cs="Times New Roman"/>
          <w:sz w:val="24"/>
          <w:szCs w:val="24"/>
          <w:lang w:val="en-US"/>
        </w:rPr>
        <w:t xml:space="preserve"> induced on young and aged rats (Ghosh et al., 2013). </w:t>
      </w:r>
    </w:p>
    <w:p w:rsidR="006A70FA" w:rsidRPr="004D557C" w:rsidRDefault="006A70FA" w:rsidP="006A70FA">
      <w:pPr>
        <w:spacing w:after="0" w:line="480" w:lineRule="auto"/>
        <w:jc w:val="both"/>
        <w:rPr>
          <w:rStyle w:val="hps"/>
          <w:rFonts w:ascii="Times New Roman" w:hAnsi="Times New Roman" w:cs="Times New Roman"/>
          <w:sz w:val="24"/>
          <w:szCs w:val="24"/>
          <w:lang w:val="en-US"/>
        </w:rPr>
      </w:pPr>
      <w:r w:rsidRPr="004D557C">
        <w:rPr>
          <w:rStyle w:val="hps"/>
          <w:rFonts w:ascii="Times New Roman" w:hAnsi="Times New Roman" w:cs="Times New Roman"/>
          <w:sz w:val="24"/>
          <w:szCs w:val="24"/>
          <w:lang w:val="en-US"/>
        </w:rPr>
        <w:t>Both these innovative strategies can contribute to improve the selectivity of action and the poor pharmacokinetic profile of flavonoids, which is often a</w:t>
      </w:r>
      <w:r w:rsidR="00465124" w:rsidRPr="004D557C">
        <w:rPr>
          <w:rStyle w:val="hps"/>
          <w:rFonts w:ascii="Times New Roman" w:hAnsi="Times New Roman" w:cs="Times New Roman"/>
          <w:sz w:val="24"/>
          <w:szCs w:val="24"/>
          <w:lang w:val="en-US"/>
        </w:rPr>
        <w:t>n</w:t>
      </w:r>
      <w:r w:rsidRPr="004D557C">
        <w:rPr>
          <w:rStyle w:val="hps"/>
          <w:rFonts w:ascii="Times New Roman" w:hAnsi="Times New Roman" w:cs="Times New Roman"/>
          <w:sz w:val="24"/>
          <w:szCs w:val="24"/>
          <w:lang w:val="en-US"/>
        </w:rPr>
        <w:t xml:space="preserve"> “Achilles heel”, representing an insurmountable limit for clinical applications.</w:t>
      </w:r>
    </w:p>
    <w:p w:rsidR="0059226E" w:rsidRDefault="0059226E" w:rsidP="003B7F8D">
      <w:pPr>
        <w:spacing w:after="0" w:line="480" w:lineRule="auto"/>
        <w:jc w:val="both"/>
        <w:rPr>
          <w:rStyle w:val="hps"/>
          <w:rFonts w:ascii="Times New Roman" w:hAnsi="Times New Roman" w:cs="Times New Roman"/>
          <w:sz w:val="24"/>
          <w:szCs w:val="24"/>
          <w:lang w:val="en-US"/>
        </w:rPr>
      </w:pPr>
    </w:p>
    <w:p w:rsidR="0002193D" w:rsidRDefault="0002193D"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154925" w:rsidRDefault="004604BB" w:rsidP="003B7F8D">
      <w:pPr>
        <w:spacing w:after="0" w:line="480" w:lineRule="auto"/>
        <w:jc w:val="both"/>
        <w:rPr>
          <w:rStyle w:val="hps"/>
          <w:rFonts w:ascii="Times New Roman" w:hAnsi="Times New Roman" w:cs="Times New Roman"/>
          <w:i/>
          <w:sz w:val="24"/>
          <w:szCs w:val="24"/>
          <w:lang w:val="en-US"/>
        </w:rPr>
      </w:pPr>
      <w:r>
        <w:rPr>
          <w:rStyle w:val="hps"/>
          <w:rFonts w:ascii="Times New Roman" w:hAnsi="Times New Roman" w:cs="Times New Roman"/>
          <w:i/>
          <w:sz w:val="24"/>
          <w:szCs w:val="24"/>
          <w:lang w:val="en-US"/>
        </w:rPr>
        <w:lastRenderedPageBreak/>
        <w:t>6</w:t>
      </w:r>
      <w:r w:rsidR="00154925" w:rsidRPr="00154925">
        <w:rPr>
          <w:rStyle w:val="hps"/>
          <w:rFonts w:ascii="Times New Roman" w:hAnsi="Times New Roman" w:cs="Times New Roman"/>
          <w:i/>
          <w:sz w:val="24"/>
          <w:szCs w:val="24"/>
          <w:lang w:val="en-US"/>
        </w:rPr>
        <w:t>-LEGENDS</w:t>
      </w:r>
    </w:p>
    <w:p w:rsidR="00154925" w:rsidRPr="00154925" w:rsidRDefault="00154925" w:rsidP="003B7F8D">
      <w:pPr>
        <w:spacing w:after="0" w:line="480" w:lineRule="auto"/>
        <w:jc w:val="both"/>
        <w:rPr>
          <w:rStyle w:val="hps"/>
          <w:rFonts w:ascii="Times New Roman" w:hAnsi="Times New Roman" w:cs="Times New Roman"/>
          <w:i/>
          <w:sz w:val="24"/>
          <w:szCs w:val="24"/>
          <w:lang w:val="en-US"/>
        </w:rPr>
      </w:pPr>
    </w:p>
    <w:p w:rsidR="00EA52DB" w:rsidRPr="00D7199F" w:rsidRDefault="00154925" w:rsidP="003B7F8D">
      <w:pPr>
        <w:spacing w:after="0" w:line="480" w:lineRule="auto"/>
        <w:jc w:val="both"/>
        <w:rPr>
          <w:rStyle w:val="hps"/>
          <w:rFonts w:ascii="Times New Roman" w:hAnsi="Times New Roman" w:cs="Times New Roman"/>
          <w:b/>
          <w:sz w:val="24"/>
          <w:szCs w:val="24"/>
          <w:lang w:val="en-US"/>
        </w:rPr>
      </w:pPr>
      <w:r w:rsidRPr="00D7199F">
        <w:rPr>
          <w:rStyle w:val="hps"/>
          <w:rFonts w:ascii="Times New Roman" w:hAnsi="Times New Roman" w:cs="Times New Roman"/>
          <w:b/>
          <w:sz w:val="24"/>
          <w:szCs w:val="24"/>
          <w:lang w:val="en-US"/>
        </w:rPr>
        <w:t>Figure 1</w:t>
      </w:r>
    </w:p>
    <w:p w:rsidR="00154925" w:rsidRDefault="00154925" w:rsidP="003B7F8D">
      <w:pPr>
        <w:spacing w:after="0" w:line="480" w:lineRule="auto"/>
        <w:jc w:val="both"/>
        <w:rPr>
          <w:rStyle w:val="hps"/>
          <w:rFonts w:ascii="Times New Roman" w:hAnsi="Times New Roman" w:cs="Times New Roman"/>
          <w:sz w:val="24"/>
          <w:szCs w:val="24"/>
          <w:lang w:val="en-US"/>
        </w:rPr>
      </w:pPr>
      <w:r w:rsidRPr="00D7199F">
        <w:rPr>
          <w:rStyle w:val="hps"/>
          <w:rFonts w:ascii="Times New Roman" w:hAnsi="Times New Roman" w:cs="Times New Roman"/>
          <w:sz w:val="24"/>
          <w:szCs w:val="24"/>
          <w:lang w:val="en-US"/>
        </w:rPr>
        <w:t>Diagram showing principal mechanism</w:t>
      </w:r>
      <w:r w:rsidR="004604BB" w:rsidRPr="00D7199F">
        <w:rPr>
          <w:rStyle w:val="hps"/>
          <w:rFonts w:ascii="Times New Roman" w:hAnsi="Times New Roman" w:cs="Times New Roman"/>
          <w:sz w:val="24"/>
          <w:szCs w:val="24"/>
          <w:lang w:val="en-US"/>
        </w:rPr>
        <w:t>s</w:t>
      </w:r>
      <w:r w:rsidRPr="00D7199F">
        <w:rPr>
          <w:rStyle w:val="hps"/>
          <w:rFonts w:ascii="Times New Roman" w:hAnsi="Times New Roman" w:cs="Times New Roman"/>
          <w:sz w:val="24"/>
          <w:szCs w:val="24"/>
          <w:lang w:val="en-US"/>
        </w:rPr>
        <w:t xml:space="preserve"> through </w:t>
      </w:r>
      <w:r w:rsidR="004604BB" w:rsidRPr="00D7199F">
        <w:rPr>
          <w:rStyle w:val="hps"/>
          <w:rFonts w:ascii="Times New Roman" w:hAnsi="Times New Roman" w:cs="Times New Roman"/>
          <w:sz w:val="24"/>
          <w:szCs w:val="24"/>
          <w:lang w:val="en-US"/>
        </w:rPr>
        <w:t xml:space="preserve">which </w:t>
      </w:r>
      <w:r w:rsidRPr="00D7199F">
        <w:rPr>
          <w:rStyle w:val="hps"/>
          <w:rFonts w:ascii="Times New Roman" w:hAnsi="Times New Roman" w:cs="Times New Roman"/>
          <w:sz w:val="24"/>
          <w:szCs w:val="24"/>
          <w:lang w:val="en-US"/>
        </w:rPr>
        <w:t>flavonoids can play protection on myocardium underwent to ischemia-reperfusion injury.</w:t>
      </w:r>
      <w:r w:rsidR="00455798" w:rsidRPr="00D7199F">
        <w:rPr>
          <w:rStyle w:val="hps"/>
          <w:rFonts w:ascii="Times New Roman" w:hAnsi="Times New Roman" w:cs="Times New Roman"/>
          <w:sz w:val="24"/>
          <w:szCs w:val="24"/>
          <w:lang w:val="en-US"/>
        </w:rPr>
        <w:t xml:space="preserve"> Specific effects are emphasized by an uppercase character, moreover in the light blue box, protective functions involving mitochondrial pathways are highlighted.</w:t>
      </w:r>
    </w:p>
    <w:p w:rsidR="000F47CB" w:rsidRDefault="000F47CB" w:rsidP="003B7F8D">
      <w:pPr>
        <w:spacing w:after="0" w:line="480" w:lineRule="auto"/>
        <w:jc w:val="both"/>
        <w:rPr>
          <w:rStyle w:val="hps"/>
          <w:rFonts w:ascii="Times New Roman" w:hAnsi="Times New Roman" w:cs="Times New Roman"/>
          <w:sz w:val="24"/>
          <w:szCs w:val="24"/>
          <w:lang w:val="en-US"/>
        </w:rPr>
      </w:pPr>
    </w:p>
    <w:p w:rsidR="000F47CB" w:rsidRPr="00D7199F" w:rsidRDefault="000F47CB" w:rsidP="003B7F8D">
      <w:pPr>
        <w:spacing w:after="0" w:line="480" w:lineRule="auto"/>
        <w:jc w:val="both"/>
        <w:rPr>
          <w:rStyle w:val="hps"/>
          <w:rFonts w:ascii="Times New Roman" w:hAnsi="Times New Roman" w:cs="Times New Roman"/>
          <w:sz w:val="24"/>
          <w:szCs w:val="24"/>
          <w:lang w:val="en-US"/>
        </w:rPr>
      </w:pPr>
      <w:r>
        <w:rPr>
          <w:rFonts w:ascii="Times New Roman" w:hAnsi="Times New Roman" w:cs="Times New Roman"/>
          <w:noProof/>
          <w:sz w:val="24"/>
          <w:szCs w:val="24"/>
          <w:lang w:eastAsia="it-IT"/>
        </w:rPr>
        <w:drawing>
          <wp:inline distT="0" distB="0" distL="0" distR="0" wp14:anchorId="5D5FDAD6">
            <wp:extent cx="6468110" cy="588899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68110" cy="5888990"/>
                    </a:xfrm>
                    <a:prstGeom prst="rect">
                      <a:avLst/>
                    </a:prstGeom>
                    <a:noFill/>
                  </pic:spPr>
                </pic:pic>
              </a:graphicData>
            </a:graphic>
          </wp:inline>
        </w:drawing>
      </w:r>
    </w:p>
    <w:p w:rsidR="00154925" w:rsidRPr="00D7199F" w:rsidRDefault="00154925" w:rsidP="003B7F8D">
      <w:pPr>
        <w:spacing w:after="0" w:line="480" w:lineRule="auto"/>
        <w:jc w:val="both"/>
        <w:rPr>
          <w:rStyle w:val="hps"/>
          <w:rFonts w:ascii="Times New Roman" w:hAnsi="Times New Roman" w:cs="Times New Roman"/>
          <w:b/>
          <w:sz w:val="24"/>
          <w:szCs w:val="24"/>
          <w:lang w:val="en-US"/>
        </w:rPr>
      </w:pPr>
      <w:r w:rsidRPr="00D7199F">
        <w:rPr>
          <w:rStyle w:val="hps"/>
          <w:rFonts w:ascii="Times New Roman" w:hAnsi="Times New Roman" w:cs="Times New Roman"/>
          <w:b/>
          <w:sz w:val="24"/>
          <w:szCs w:val="24"/>
          <w:lang w:val="en-US"/>
        </w:rPr>
        <w:lastRenderedPageBreak/>
        <w:t>Figure 2</w:t>
      </w:r>
    </w:p>
    <w:p w:rsidR="00154925" w:rsidRDefault="00154925" w:rsidP="003B7F8D">
      <w:pPr>
        <w:spacing w:after="0" w:line="480" w:lineRule="auto"/>
        <w:jc w:val="both"/>
        <w:rPr>
          <w:rStyle w:val="hps"/>
          <w:rFonts w:ascii="Times New Roman" w:hAnsi="Times New Roman" w:cs="Times New Roman"/>
          <w:sz w:val="24"/>
          <w:szCs w:val="24"/>
          <w:lang w:val="en-US"/>
        </w:rPr>
      </w:pPr>
      <w:r w:rsidRPr="00D7199F">
        <w:rPr>
          <w:rStyle w:val="hps"/>
          <w:rFonts w:ascii="Times New Roman" w:hAnsi="Times New Roman" w:cs="Times New Roman"/>
          <w:sz w:val="24"/>
          <w:szCs w:val="24"/>
          <w:lang w:val="en-US"/>
        </w:rPr>
        <w:t>Chemical structures of the flavonoid classes.</w:t>
      </w:r>
    </w:p>
    <w:p w:rsidR="000F47CB" w:rsidRDefault="000F47CB" w:rsidP="003B7F8D">
      <w:pPr>
        <w:spacing w:after="0" w:line="480" w:lineRule="auto"/>
        <w:jc w:val="both"/>
        <w:rPr>
          <w:rStyle w:val="hps"/>
          <w:rFonts w:ascii="Times New Roman" w:hAnsi="Times New Roman" w:cs="Times New Roman"/>
          <w:sz w:val="24"/>
          <w:szCs w:val="24"/>
          <w:lang w:val="en-US"/>
        </w:rPr>
      </w:pPr>
      <w:r>
        <w:rPr>
          <w:rFonts w:ascii="Times New Roman" w:hAnsi="Times New Roman" w:cs="Times New Roman"/>
          <w:noProof/>
          <w:sz w:val="24"/>
          <w:szCs w:val="24"/>
          <w:lang w:eastAsia="it-IT"/>
        </w:rPr>
        <w:drawing>
          <wp:inline distT="0" distB="0" distL="0" distR="0">
            <wp:extent cx="6120130" cy="4592648"/>
            <wp:effectExtent l="0" t="0" r="0" b="0"/>
            <wp:docPr id="35" name="Immagine 35" descr="C:\Users\pc\Desktop\Lara_21122018\Flavonoidi\ReviewFlavonoids\Re-Submission\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Lara_21122018\Flavonoidi\ReviewFlavonoids\Re-Submission\Figure 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130" cy="4592648"/>
                    </a:xfrm>
                    <a:prstGeom prst="rect">
                      <a:avLst/>
                    </a:prstGeom>
                    <a:noFill/>
                    <a:ln>
                      <a:noFill/>
                    </a:ln>
                  </pic:spPr>
                </pic:pic>
              </a:graphicData>
            </a:graphic>
          </wp:inline>
        </w:drawing>
      </w:r>
    </w:p>
    <w:p w:rsidR="000F47CB" w:rsidRPr="00D7199F" w:rsidRDefault="000F47CB" w:rsidP="003B7F8D">
      <w:pPr>
        <w:spacing w:after="0" w:line="480" w:lineRule="auto"/>
        <w:jc w:val="both"/>
        <w:rPr>
          <w:rStyle w:val="hps"/>
          <w:rFonts w:ascii="Times New Roman" w:hAnsi="Times New Roman" w:cs="Times New Roman"/>
          <w:sz w:val="24"/>
          <w:szCs w:val="24"/>
          <w:lang w:val="en-US"/>
        </w:rPr>
      </w:pPr>
    </w:p>
    <w:p w:rsidR="00154925" w:rsidRPr="00D7199F" w:rsidRDefault="00465124" w:rsidP="003B7F8D">
      <w:pPr>
        <w:spacing w:after="0" w:line="480" w:lineRule="auto"/>
        <w:jc w:val="both"/>
        <w:rPr>
          <w:rStyle w:val="hps"/>
          <w:rFonts w:ascii="Times New Roman" w:hAnsi="Times New Roman" w:cs="Times New Roman"/>
          <w:b/>
          <w:sz w:val="24"/>
          <w:szCs w:val="24"/>
          <w:lang w:val="en-US"/>
        </w:rPr>
      </w:pPr>
      <w:r w:rsidRPr="00D7199F">
        <w:rPr>
          <w:rStyle w:val="hps"/>
          <w:rFonts w:ascii="Times New Roman" w:hAnsi="Times New Roman" w:cs="Times New Roman"/>
          <w:b/>
          <w:sz w:val="24"/>
          <w:szCs w:val="24"/>
          <w:lang w:val="en-US"/>
        </w:rPr>
        <w:t>Figure 3</w:t>
      </w:r>
    </w:p>
    <w:p w:rsidR="00465124" w:rsidRDefault="00465124" w:rsidP="003B7F8D">
      <w:pPr>
        <w:spacing w:after="0" w:line="480" w:lineRule="auto"/>
        <w:jc w:val="both"/>
        <w:rPr>
          <w:rStyle w:val="hps"/>
          <w:rFonts w:ascii="Times New Roman" w:hAnsi="Times New Roman" w:cs="Times New Roman"/>
          <w:sz w:val="24"/>
          <w:szCs w:val="24"/>
          <w:lang w:val="en-US"/>
        </w:rPr>
      </w:pPr>
      <w:r w:rsidRPr="00D7199F">
        <w:rPr>
          <w:rStyle w:val="hps"/>
          <w:rFonts w:ascii="Times New Roman" w:hAnsi="Times New Roman" w:cs="Times New Roman"/>
          <w:sz w:val="24"/>
          <w:szCs w:val="24"/>
          <w:lang w:val="en-US"/>
        </w:rPr>
        <w:t>Sch</w:t>
      </w:r>
      <w:r w:rsidR="00DE7633" w:rsidRPr="00D7199F">
        <w:rPr>
          <w:rStyle w:val="hps"/>
          <w:rFonts w:ascii="Times New Roman" w:hAnsi="Times New Roman" w:cs="Times New Roman"/>
          <w:sz w:val="24"/>
          <w:szCs w:val="24"/>
          <w:lang w:val="en-US"/>
        </w:rPr>
        <w:t>ematic representation of kinase</w:t>
      </w:r>
      <w:r w:rsidR="00904BC6" w:rsidRPr="00D7199F">
        <w:rPr>
          <w:rStyle w:val="hps"/>
          <w:rFonts w:ascii="Times New Roman" w:hAnsi="Times New Roman" w:cs="Times New Roman"/>
          <w:sz w:val="24"/>
          <w:szCs w:val="24"/>
          <w:lang w:val="en-US"/>
        </w:rPr>
        <w:t>-dependent</w:t>
      </w:r>
      <w:r w:rsidRPr="00D7199F">
        <w:rPr>
          <w:rStyle w:val="hps"/>
          <w:rFonts w:ascii="Times New Roman" w:hAnsi="Times New Roman" w:cs="Times New Roman"/>
          <w:sz w:val="24"/>
          <w:szCs w:val="24"/>
          <w:lang w:val="en-US"/>
        </w:rPr>
        <w:t xml:space="preserve"> mechanism</w:t>
      </w:r>
      <w:r w:rsidR="00904BC6" w:rsidRPr="00D7199F">
        <w:rPr>
          <w:rStyle w:val="hps"/>
          <w:rFonts w:ascii="Times New Roman" w:hAnsi="Times New Roman" w:cs="Times New Roman"/>
          <w:sz w:val="24"/>
          <w:szCs w:val="24"/>
          <w:lang w:val="en-US"/>
        </w:rPr>
        <w:t>s</w:t>
      </w:r>
      <w:r w:rsidRPr="00D7199F">
        <w:rPr>
          <w:rStyle w:val="hps"/>
          <w:rFonts w:ascii="Times New Roman" w:hAnsi="Times New Roman" w:cs="Times New Roman"/>
          <w:sz w:val="24"/>
          <w:szCs w:val="24"/>
          <w:lang w:val="en-US"/>
        </w:rPr>
        <w:t xml:space="preserve"> by means several flavonoids</w:t>
      </w:r>
      <w:r w:rsidR="00DE7633" w:rsidRPr="00D7199F">
        <w:rPr>
          <w:rStyle w:val="hps"/>
          <w:rFonts w:ascii="Times New Roman" w:hAnsi="Times New Roman" w:cs="Times New Roman"/>
          <w:sz w:val="24"/>
          <w:szCs w:val="24"/>
          <w:lang w:val="en-US"/>
        </w:rPr>
        <w:t xml:space="preserve"> (discussed in the second part of paragraph 3)</w:t>
      </w:r>
      <w:r w:rsidRPr="00D7199F">
        <w:rPr>
          <w:rStyle w:val="hps"/>
          <w:rFonts w:ascii="Times New Roman" w:hAnsi="Times New Roman" w:cs="Times New Roman"/>
          <w:sz w:val="24"/>
          <w:szCs w:val="24"/>
          <w:lang w:val="en-US"/>
        </w:rPr>
        <w:t xml:space="preserve"> can play cardioprotective effects.</w:t>
      </w:r>
      <w:r w:rsidR="00DE7633" w:rsidRPr="00D7199F">
        <w:rPr>
          <w:rStyle w:val="hps"/>
          <w:rFonts w:ascii="Times New Roman" w:hAnsi="Times New Roman" w:cs="Times New Roman"/>
          <w:sz w:val="24"/>
          <w:szCs w:val="24"/>
          <w:lang w:val="en-US"/>
        </w:rPr>
        <w:t xml:space="preserve"> Whole lines indicate that the cardioprotection is mediated by an activating effect played by flavonoid on the </w:t>
      </w:r>
      <w:r w:rsidR="002D10BB" w:rsidRPr="00D7199F">
        <w:rPr>
          <w:rStyle w:val="hps"/>
          <w:rFonts w:ascii="Times New Roman" w:hAnsi="Times New Roman" w:cs="Times New Roman"/>
          <w:sz w:val="24"/>
          <w:szCs w:val="24"/>
          <w:lang w:val="en-US"/>
        </w:rPr>
        <w:t>route</w:t>
      </w:r>
      <w:r w:rsidR="00DE7633" w:rsidRPr="00D7199F">
        <w:rPr>
          <w:rStyle w:val="hps"/>
          <w:rFonts w:ascii="Times New Roman" w:hAnsi="Times New Roman" w:cs="Times New Roman"/>
          <w:sz w:val="24"/>
          <w:szCs w:val="24"/>
          <w:lang w:val="en-US"/>
        </w:rPr>
        <w:t>; whereas dashed lines indicate an inhibiting/attenuating effect mediated by flavonoid treatment.</w:t>
      </w:r>
    </w:p>
    <w:p w:rsidR="000F47CB" w:rsidRPr="00D7199F" w:rsidRDefault="000F47CB" w:rsidP="003B7F8D">
      <w:pPr>
        <w:spacing w:after="0" w:line="480" w:lineRule="auto"/>
        <w:jc w:val="both"/>
        <w:rPr>
          <w:rStyle w:val="hps"/>
          <w:rFonts w:ascii="Times New Roman" w:hAnsi="Times New Roman" w:cs="Times New Roman"/>
          <w:sz w:val="24"/>
          <w:szCs w:val="24"/>
          <w:lang w:val="en-US"/>
        </w:rPr>
      </w:pPr>
      <w:r>
        <w:rPr>
          <w:rFonts w:ascii="Times New Roman" w:hAnsi="Times New Roman" w:cs="Times New Roman"/>
          <w:noProof/>
          <w:sz w:val="24"/>
          <w:szCs w:val="24"/>
          <w:lang w:eastAsia="it-IT"/>
        </w:rPr>
        <w:lastRenderedPageBreak/>
        <w:drawing>
          <wp:inline distT="0" distB="0" distL="0" distR="0" wp14:anchorId="14D4702B">
            <wp:extent cx="6469491" cy="4961614"/>
            <wp:effectExtent l="0" t="0" r="7620" b="0"/>
            <wp:docPr id="113" name="Immagin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72944" cy="4964262"/>
                    </a:xfrm>
                    <a:prstGeom prst="rect">
                      <a:avLst/>
                    </a:prstGeom>
                    <a:noFill/>
                  </pic:spPr>
                </pic:pic>
              </a:graphicData>
            </a:graphic>
          </wp:inline>
        </w:drawing>
      </w:r>
    </w:p>
    <w:p w:rsidR="00154925" w:rsidRDefault="00154925"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p>
    <w:p w:rsidR="004D557C" w:rsidRDefault="004D557C" w:rsidP="003B7F8D">
      <w:pPr>
        <w:spacing w:after="0" w:line="480" w:lineRule="auto"/>
        <w:jc w:val="both"/>
        <w:rPr>
          <w:rStyle w:val="hps"/>
          <w:rFonts w:ascii="Times New Roman" w:hAnsi="Times New Roman" w:cs="Times New Roman"/>
          <w:sz w:val="24"/>
          <w:szCs w:val="24"/>
          <w:lang w:val="en-US"/>
        </w:rPr>
      </w:pPr>
      <w:bookmarkStart w:id="0" w:name="_GoBack"/>
      <w:bookmarkEnd w:id="0"/>
    </w:p>
    <w:p w:rsidR="004D557C" w:rsidRPr="00154925" w:rsidRDefault="004D557C" w:rsidP="003B7F8D">
      <w:pPr>
        <w:spacing w:after="0" w:line="480" w:lineRule="auto"/>
        <w:jc w:val="both"/>
        <w:rPr>
          <w:rStyle w:val="hps"/>
          <w:rFonts w:ascii="Times New Roman" w:hAnsi="Times New Roman" w:cs="Times New Roman"/>
          <w:sz w:val="24"/>
          <w:szCs w:val="24"/>
          <w:lang w:val="en-US"/>
        </w:rPr>
      </w:pPr>
    </w:p>
    <w:p w:rsidR="00EA52DB" w:rsidRDefault="004604BB" w:rsidP="00EA52DB">
      <w:pPr>
        <w:spacing w:after="0" w:line="480" w:lineRule="auto"/>
        <w:jc w:val="both"/>
        <w:rPr>
          <w:rFonts w:ascii="Times New Roman" w:eastAsia="Times New Roman" w:hAnsi="Times New Roman" w:cs="Times New Roman"/>
          <w:i/>
          <w:sz w:val="24"/>
          <w:szCs w:val="24"/>
          <w:lang w:val="en-US" w:eastAsia="it-IT"/>
        </w:rPr>
      </w:pPr>
      <w:r>
        <w:rPr>
          <w:rFonts w:ascii="Times New Roman" w:eastAsia="Times New Roman" w:hAnsi="Times New Roman" w:cs="Times New Roman"/>
          <w:i/>
          <w:sz w:val="24"/>
          <w:szCs w:val="24"/>
          <w:lang w:val="en-US" w:eastAsia="it-IT"/>
        </w:rPr>
        <w:t>7</w:t>
      </w:r>
      <w:r w:rsidR="00EA52DB" w:rsidRPr="00EA52DB">
        <w:rPr>
          <w:rFonts w:ascii="Times New Roman" w:eastAsia="Times New Roman" w:hAnsi="Times New Roman" w:cs="Times New Roman"/>
          <w:i/>
          <w:sz w:val="24"/>
          <w:szCs w:val="24"/>
          <w:lang w:val="en-US" w:eastAsia="it-IT"/>
        </w:rPr>
        <w:t>- REFERENCES</w:t>
      </w:r>
    </w:p>
    <w:p w:rsidR="0049185C" w:rsidRPr="00EA52DB" w:rsidRDefault="0049185C" w:rsidP="00EA52DB">
      <w:pPr>
        <w:spacing w:after="0" w:line="480" w:lineRule="auto"/>
        <w:jc w:val="both"/>
        <w:rPr>
          <w:rFonts w:ascii="Times New Roman" w:eastAsia="Times New Roman" w:hAnsi="Times New Roman" w:cs="Times New Roman"/>
          <w:i/>
          <w:sz w:val="24"/>
          <w:szCs w:val="24"/>
          <w:lang w:val="en-US" w:eastAsia="it-IT"/>
        </w:rPr>
      </w:pPr>
    </w:p>
    <w:p w:rsidR="0049185C" w:rsidRPr="0049185C" w:rsidRDefault="0049185C" w:rsidP="0049185C">
      <w:pPr>
        <w:spacing w:after="0" w:line="480" w:lineRule="auto"/>
        <w:ind w:firstLine="708"/>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 xml:space="preserve">Annapurna A, Reddy CS, Akondi RB, Rao SR. </w:t>
      </w:r>
      <w:r w:rsidRPr="0049185C">
        <w:rPr>
          <w:rFonts w:ascii="Times New Roman" w:eastAsia="Times New Roman" w:hAnsi="Times New Roman" w:cs="Times New Roman"/>
          <w:sz w:val="24"/>
          <w:szCs w:val="24"/>
          <w:lang w:val="en-US" w:eastAsia="it-IT"/>
        </w:rPr>
        <w:t>Cardioprotective actions of two bioflavonoids, quercetin and rutin, in experimental myocardial infarction in both normal and streptozotocin-induced type I diabetic rats. J Pharm Pharmacol. 2009; 61:1365-74.</w:t>
      </w:r>
    </w:p>
    <w:p w:rsidR="0049185C" w:rsidRPr="0049185C" w:rsidRDefault="0049185C" w:rsidP="0049185C">
      <w:pPr>
        <w:spacing w:after="0" w:line="480" w:lineRule="auto"/>
        <w:ind w:firstLine="708"/>
        <w:jc w:val="both"/>
        <w:rPr>
          <w:rFonts w:ascii="Times New Roman" w:eastAsia="Times New Roman" w:hAnsi="Times New Roman" w:cs="Times New Roman"/>
          <w:sz w:val="24"/>
          <w:szCs w:val="24"/>
          <w:lang w:val="en-US" w:eastAsia="it-IT"/>
        </w:rPr>
      </w:pPr>
      <w:r w:rsidRPr="0049185C">
        <w:rPr>
          <w:rFonts w:ascii="Times New Roman" w:eastAsia="Times New Roman" w:hAnsi="Times New Roman" w:cs="Times New Roman"/>
          <w:sz w:val="24"/>
          <w:szCs w:val="24"/>
          <w:lang w:val="en-US" w:eastAsia="it-IT"/>
        </w:rPr>
        <w:t>Arts, IC, Hollman P. Polyphenols and disease risk in epidemiological studies. Am J Clin Nutr. 2005; 81:S317-25.</w:t>
      </w:r>
    </w:p>
    <w:p w:rsidR="009F04E0" w:rsidRPr="0049185C" w:rsidRDefault="009F04E0" w:rsidP="009F04E0">
      <w:pPr>
        <w:spacing w:after="0" w:line="480" w:lineRule="auto"/>
        <w:ind w:firstLine="708"/>
        <w:jc w:val="both"/>
        <w:rPr>
          <w:rFonts w:ascii="Times New Roman" w:eastAsia="Times New Roman" w:hAnsi="Times New Roman" w:cs="Times New Roman"/>
          <w:sz w:val="24"/>
          <w:szCs w:val="24"/>
          <w:lang w:val="en-US" w:eastAsia="it-IT"/>
        </w:rPr>
      </w:pPr>
      <w:r w:rsidRPr="0049185C">
        <w:rPr>
          <w:rFonts w:ascii="Times New Roman" w:eastAsia="Times New Roman" w:hAnsi="Times New Roman" w:cs="Times New Roman"/>
          <w:sz w:val="24"/>
          <w:szCs w:val="24"/>
          <w:lang w:val="en-US" w:eastAsia="it-IT"/>
        </w:rPr>
        <w:t>Bartekova M, Carnicka S, Pancza D, Ondrejcakova M, Breier A, Ravingerova T. Acute treatment with polyphenol quercetin improves postischemic recovery of isolated perfused rat hearts after global ischemia. Can J Physiol Pharmacol. 2010; 88: 465-71.</w:t>
      </w:r>
    </w:p>
    <w:p w:rsidR="009F04E0" w:rsidRPr="0049185C" w:rsidRDefault="009F04E0" w:rsidP="009F04E0">
      <w:pPr>
        <w:spacing w:after="0" w:line="480" w:lineRule="auto"/>
        <w:ind w:firstLine="708"/>
        <w:jc w:val="both"/>
        <w:rPr>
          <w:rFonts w:ascii="Times New Roman" w:eastAsia="Times New Roman" w:hAnsi="Times New Roman" w:cs="Times New Roman"/>
          <w:sz w:val="24"/>
          <w:szCs w:val="24"/>
          <w:lang w:val="en-US" w:eastAsia="it-IT"/>
        </w:rPr>
      </w:pPr>
      <w:r w:rsidRPr="0049185C">
        <w:rPr>
          <w:rFonts w:ascii="Times New Roman" w:eastAsia="Times New Roman" w:hAnsi="Times New Roman" w:cs="Times New Roman"/>
          <w:sz w:val="24"/>
          <w:szCs w:val="24"/>
          <w:lang w:val="en-US" w:eastAsia="it-IT"/>
        </w:rPr>
        <w:t>Basu A, Rhone M, Lyons TJ. Berries: emerging impact on cardiovascular health. Nutr Rev. 2010, 68; 168-177.</w:t>
      </w:r>
    </w:p>
    <w:p w:rsidR="009F04E0" w:rsidRDefault="009F04E0" w:rsidP="009F04E0">
      <w:pPr>
        <w:spacing w:after="0" w:line="480" w:lineRule="auto"/>
        <w:ind w:firstLine="708"/>
        <w:jc w:val="both"/>
        <w:rPr>
          <w:rFonts w:ascii="Times New Roman" w:eastAsia="Times New Roman" w:hAnsi="Times New Roman" w:cs="Times New Roman"/>
          <w:sz w:val="24"/>
          <w:szCs w:val="24"/>
          <w:lang w:val="en-US" w:eastAsia="it-IT"/>
        </w:rPr>
      </w:pPr>
      <w:r w:rsidRPr="0049185C">
        <w:rPr>
          <w:rFonts w:ascii="Times New Roman" w:eastAsia="Times New Roman" w:hAnsi="Times New Roman" w:cs="Times New Roman"/>
          <w:sz w:val="24"/>
          <w:szCs w:val="24"/>
          <w:lang w:val="en-US" w:eastAsia="it-IT"/>
        </w:rPr>
        <w:t>Baines CP, Song CX, Zheng YT, Wang GW, Zhang J, Wang OL, Guo Y, Bolli R, Cardwell EM, Ping P. Protein kinase C epsilon interacts with and inhibits the permeability transition pore in cardiac mitochondria. Circ Res. 2003;92:873-880.</w:t>
      </w:r>
    </w:p>
    <w:p w:rsidR="009F04E0" w:rsidRPr="009F04E0" w:rsidRDefault="009F04E0" w:rsidP="009F04E0">
      <w:pPr>
        <w:spacing w:after="0" w:line="480" w:lineRule="auto"/>
        <w:ind w:firstLine="708"/>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t>Baines CP, Zhang J, Wang GW, Zheng YT, Xiu JX, Cardwell EM, Bolli R, Ping P. Mitochondrial PKC epsilon and MAPK form signaling modules in the murine heart. Enhanced mitochondrial PKC-epsilon MAPK interactions and differential MAPK activation in PKC epsilon-induced cardioprotection. Circ Res. 2002;90:390-397.</w:t>
      </w:r>
    </w:p>
    <w:p w:rsidR="009F04E0" w:rsidRPr="009F04E0" w:rsidRDefault="009F04E0" w:rsidP="009F04E0">
      <w:pPr>
        <w:spacing w:after="0" w:line="480" w:lineRule="auto"/>
        <w:ind w:firstLine="708"/>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t>Bernardi P. Mitochondrial transport of cations: channels, exchangers and permeability transition. Physiol Rev. 1999;79:1127-1155.</w:t>
      </w:r>
    </w:p>
    <w:p w:rsidR="009F04E0" w:rsidRPr="009F04E0" w:rsidRDefault="009F04E0" w:rsidP="009F04E0">
      <w:pPr>
        <w:spacing w:after="0" w:line="480" w:lineRule="auto"/>
        <w:ind w:firstLine="708"/>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t xml:space="preserve">Bolli R. Cardioprotective function of inducible nitric oxide synthase and role of nitric oxide in myocardial ischemia and preconditioning: an overview of a decade of research. J Mol Cell Cardiol. 2001;33:1897-1918. </w:t>
      </w:r>
    </w:p>
    <w:p w:rsidR="009F04E0" w:rsidRDefault="009F04E0" w:rsidP="009F04E0">
      <w:pPr>
        <w:spacing w:after="0" w:line="480" w:lineRule="auto"/>
        <w:ind w:firstLine="708"/>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lastRenderedPageBreak/>
        <w:t>Brookes PS, Digerness SB, Parks DA, Darley-Usman V. Mitochondrial function in response to cardiac ischemia-reperfusion after oral treatment with quercetin. Free Radical Biol Medicine. 2002;332:1220-1228.</w:t>
      </w:r>
    </w:p>
    <w:p w:rsidR="009F04E0" w:rsidRPr="009F04E0" w:rsidRDefault="009F04E0" w:rsidP="009F04E0">
      <w:pPr>
        <w:spacing w:after="0" w:line="480" w:lineRule="auto"/>
        <w:ind w:firstLine="708"/>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t>Calderone V, Chericoni S, Martinelli C, Testai L, Nardi A, Morelli I, Breschi MC, Martinotti E. Vasorelaxing effects of flavonoids: investigation on the possible involvement of potassium channels. Naunyn Schmiedebergs Arch Pharmacol. 2004;370:290-8.</w:t>
      </w:r>
    </w:p>
    <w:p w:rsidR="009F04E0" w:rsidRDefault="009F04E0" w:rsidP="004D557C">
      <w:pPr>
        <w:spacing w:after="0" w:line="480" w:lineRule="auto"/>
        <w:ind w:firstLine="708"/>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Cassidy A, Mukamal KJ, Liu L, Franz M, Eliassen AH, Rimm EB. High anthocyanin intake is associated with a reduced risk of myocardial infarction in young and middle-aged women.  Circulation. 2013;127:188-96.</w:t>
      </w:r>
    </w:p>
    <w:p w:rsidR="009F04E0" w:rsidRPr="009F04E0" w:rsidRDefault="009F04E0" w:rsidP="009F04E0">
      <w:pPr>
        <w:spacing w:after="0" w:line="480" w:lineRule="auto"/>
        <w:ind w:firstLine="709"/>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t>Chan EC, Pannangpetch P, Woodman OI. Relaxation to flavons and flavonols in rat isolated thoracic aorta: mechanism of action and structure-activity relationships. J Cardiovasc Pharmacol. 2000; 35:326-333.</w:t>
      </w:r>
    </w:p>
    <w:p w:rsidR="009F04E0" w:rsidRPr="009F04E0" w:rsidRDefault="009F04E0" w:rsidP="009F04E0">
      <w:pPr>
        <w:spacing w:after="0" w:line="480" w:lineRule="auto"/>
        <w:ind w:firstLine="709"/>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t>Chang WT, Li J, Vanden Hoek MS, Zhu X, Li CQ, Huang HH, Hsu CW, Zhong Q, Li J, Chen SJ, Vanden Hoek TL, Shao ZH. Baicalein preconditioning protects cardiomyocytes from ischemia-reperfusion injury via mitochondrial oxidant signaling. Am J Chin Med. 2013;41(2):315-31.</w:t>
      </w:r>
    </w:p>
    <w:p w:rsidR="009F04E0" w:rsidRPr="004D557C" w:rsidRDefault="009F04E0" w:rsidP="009F04E0">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Chen J, Guo R, Yan H, Tian L, You Q, Li S, Huang R, Wu K. Naringin inhibits ROS-activated MAPK pathway in high glucose-induced injuries in H9c2 cardiac cells. Basic Clin Pharmacol Toxicol. 2014;114:293-304.</w:t>
      </w:r>
    </w:p>
    <w:p w:rsidR="00EA52DB" w:rsidRDefault="009F04E0" w:rsidP="009F04E0">
      <w:pPr>
        <w:spacing w:after="0" w:line="480" w:lineRule="auto"/>
        <w:ind w:firstLine="709"/>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t>Chen YC, Shen SC, Lee WR, Hou WC, Yang LL, Lee TJ. Inhibition of nitric oxide synthase inhibitors and lipopolysaccaride induced inducible NOS and cyclooxygenase-2 gene expressions by rutin, quercetin, and quercetin pentaacetate in RAW264.7 macrophages. J Cell Biochem. 2001;82:537-548.</w:t>
      </w:r>
    </w:p>
    <w:p w:rsidR="009F04E0" w:rsidRDefault="009F04E0" w:rsidP="009F04E0">
      <w:pPr>
        <w:spacing w:after="0" w:line="480" w:lineRule="auto"/>
        <w:ind w:firstLine="709"/>
        <w:jc w:val="both"/>
        <w:rPr>
          <w:rFonts w:ascii="Times New Roman" w:eastAsia="Times New Roman" w:hAnsi="Times New Roman" w:cs="Times New Roman"/>
          <w:sz w:val="24"/>
          <w:szCs w:val="24"/>
          <w:lang w:val="en-US" w:eastAsia="it-IT"/>
        </w:rPr>
      </w:pPr>
    </w:p>
    <w:p w:rsidR="009F04E0" w:rsidRPr="009F04E0" w:rsidRDefault="009F04E0" w:rsidP="009F04E0">
      <w:pPr>
        <w:spacing w:after="0" w:line="480" w:lineRule="auto"/>
        <w:ind w:firstLine="709"/>
        <w:jc w:val="both"/>
        <w:rPr>
          <w:rFonts w:ascii="Times New Roman" w:eastAsia="Times New Roman" w:hAnsi="Times New Roman" w:cs="Times New Roman"/>
          <w:sz w:val="24"/>
          <w:szCs w:val="24"/>
          <w:lang w:eastAsia="it-IT"/>
        </w:rPr>
      </w:pPr>
      <w:r w:rsidRPr="009F04E0">
        <w:rPr>
          <w:rFonts w:ascii="Times New Roman" w:eastAsia="Times New Roman" w:hAnsi="Times New Roman" w:cs="Times New Roman"/>
          <w:sz w:val="24"/>
          <w:szCs w:val="24"/>
          <w:lang w:val="en-US" w:eastAsia="it-IT"/>
        </w:rPr>
        <w:lastRenderedPageBreak/>
        <w:t xml:space="preserve">Darra E, Shoji K, Mariotto S, Suzuki H. protective effect of epigallocatechin-3-gallate on ischemia/reperfusion-induced injuries in the heart: STAT1 silencing flavonoid. </w:t>
      </w:r>
      <w:r w:rsidRPr="009F04E0">
        <w:rPr>
          <w:rFonts w:ascii="Times New Roman" w:eastAsia="Times New Roman" w:hAnsi="Times New Roman" w:cs="Times New Roman"/>
          <w:sz w:val="24"/>
          <w:szCs w:val="24"/>
          <w:lang w:eastAsia="it-IT"/>
        </w:rPr>
        <w:t xml:space="preserve">Genes Nutr. 2007; 2:307-10. </w:t>
      </w:r>
    </w:p>
    <w:p w:rsidR="009F04E0" w:rsidRPr="009F04E0" w:rsidRDefault="009F04E0" w:rsidP="009F04E0">
      <w:pPr>
        <w:spacing w:after="0" w:line="480" w:lineRule="auto"/>
        <w:ind w:firstLine="709"/>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eastAsia="it-IT"/>
        </w:rPr>
        <w:t xml:space="preserve">De Marchi U, Sassi N, Fioretti B, Catacuzzeno L, Cereghetti GM, Szabò I, Zoratti M. Intermediate conductance Ca2+-activated potassium channel (KCa3.1) in the inner mitochondrial membrane of human colon cancer cells. </w:t>
      </w:r>
      <w:r w:rsidRPr="009F04E0">
        <w:rPr>
          <w:rFonts w:ascii="Times New Roman" w:eastAsia="Times New Roman" w:hAnsi="Times New Roman" w:cs="Times New Roman"/>
          <w:sz w:val="24"/>
          <w:szCs w:val="24"/>
          <w:lang w:val="en-US" w:eastAsia="it-IT"/>
        </w:rPr>
        <w:t>Cell Calcium 2009;45:509-516.</w:t>
      </w:r>
    </w:p>
    <w:p w:rsidR="009F04E0" w:rsidRPr="009F04E0" w:rsidRDefault="009F04E0" w:rsidP="009F04E0">
      <w:pPr>
        <w:spacing w:after="0" w:line="480" w:lineRule="auto"/>
        <w:ind w:firstLine="709"/>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t>Demrow HS, Slane PR, Folts JD. Administration of wine and grape juice inhibits in vivo platelet activity and thrombosis in stenosed canine coronary arteries. Circulation 1995; 91: 1182-8.</w:t>
      </w:r>
    </w:p>
    <w:p w:rsidR="005D7B99" w:rsidRDefault="009F04E0" w:rsidP="004D557C">
      <w:pPr>
        <w:spacing w:after="0" w:line="480" w:lineRule="auto"/>
        <w:ind w:firstLine="709"/>
        <w:jc w:val="both"/>
        <w:rPr>
          <w:rFonts w:ascii="Times New Roman" w:eastAsia="Times New Roman" w:hAnsi="Times New Roman" w:cs="Times New Roman"/>
          <w:sz w:val="24"/>
          <w:szCs w:val="24"/>
          <w:lang w:val="en-US" w:eastAsia="it-IT"/>
        </w:rPr>
      </w:pPr>
      <w:r w:rsidRPr="009F04E0">
        <w:rPr>
          <w:rFonts w:ascii="Times New Roman" w:eastAsia="Times New Roman" w:hAnsi="Times New Roman" w:cs="Times New Roman"/>
          <w:sz w:val="24"/>
          <w:szCs w:val="24"/>
          <w:lang w:val="en-US" w:eastAsia="it-IT"/>
        </w:rPr>
        <w:t xml:space="preserve">Di Castelnuovo A, Rotondo S, iacoviello L, Donati MB, De Gaetano G. Meta-analysis of wine and beer consumption in relation to vascular risk. </w:t>
      </w:r>
      <w:r>
        <w:rPr>
          <w:rFonts w:ascii="Times New Roman" w:eastAsia="Times New Roman" w:hAnsi="Times New Roman" w:cs="Times New Roman"/>
          <w:sz w:val="24"/>
          <w:szCs w:val="24"/>
          <w:lang w:val="en-US" w:eastAsia="it-IT"/>
        </w:rPr>
        <w:t>Circulation 2002; 105: 2836-44.</w:t>
      </w:r>
    </w:p>
    <w:p w:rsidR="00F01A2F" w:rsidRPr="004D557C" w:rsidRDefault="00F01A2F" w:rsidP="00F01A2F">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 xml:space="preserve">Dong L, Fan Y, Shao X, Chen Z. Vitexin protects against myocardial ischemia/reperfusion injury in Langendorff-perfused rat hearts by attenuating inflammatory response and apoptosis. Food Chem Toxicol. 2011;49:3211-6. </w:t>
      </w:r>
    </w:p>
    <w:p w:rsidR="009F04E0" w:rsidRPr="004D557C" w:rsidRDefault="009F04E0" w:rsidP="00EA52DB">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 xml:space="preserve">Dong LY, Li S, Zhen YL, Wang YN, Shao X, Luo ZG. Cardioprotection of Vitexin on Myocardial Ischemia/Reperfusion Injury in Rat via Regulating Inflammatory Cytokines and MAPK Pathway. Am J Chin Med. 2013;41, 1251-66. </w:t>
      </w:r>
    </w:p>
    <w:p w:rsidR="00AB1BF1" w:rsidRPr="00AB1BF1" w:rsidRDefault="00AB1BF1" w:rsidP="00AB1BF1">
      <w:pPr>
        <w:spacing w:after="0" w:line="480" w:lineRule="auto"/>
        <w:ind w:firstLine="709"/>
        <w:jc w:val="both"/>
        <w:rPr>
          <w:rFonts w:ascii="Times New Roman" w:eastAsia="Times New Roman" w:hAnsi="Times New Roman" w:cs="Times New Roman"/>
          <w:sz w:val="24"/>
          <w:szCs w:val="24"/>
          <w:lang w:val="en-US" w:eastAsia="it-IT"/>
        </w:rPr>
      </w:pPr>
      <w:r w:rsidRPr="00AB1BF1">
        <w:rPr>
          <w:rFonts w:ascii="Times New Roman" w:eastAsia="Times New Roman" w:hAnsi="Times New Roman" w:cs="Times New Roman"/>
          <w:sz w:val="24"/>
          <w:szCs w:val="24"/>
          <w:lang w:val="en-US" w:eastAsia="it-IT"/>
        </w:rPr>
        <w:t>Dong X, Liu T, Yan J, Wu P, Chen J, Hu Y. Synthesis, biological evaluation and quantitative structure-activity relationship of flavonoids as vasorelaxant agents. Bioorg Med Chem. 2009; 17:716-726.</w:t>
      </w:r>
    </w:p>
    <w:p w:rsidR="00AB1BF1" w:rsidRPr="00AB1BF1" w:rsidRDefault="00AB1BF1" w:rsidP="00AB1BF1">
      <w:pPr>
        <w:spacing w:after="0" w:line="480" w:lineRule="auto"/>
        <w:ind w:firstLine="709"/>
        <w:jc w:val="both"/>
        <w:rPr>
          <w:rFonts w:ascii="Times New Roman" w:eastAsia="Times New Roman" w:hAnsi="Times New Roman" w:cs="Times New Roman"/>
          <w:sz w:val="24"/>
          <w:szCs w:val="24"/>
          <w:lang w:val="en-US" w:eastAsia="it-IT"/>
        </w:rPr>
      </w:pPr>
      <w:r w:rsidRPr="00AB1BF1">
        <w:rPr>
          <w:rFonts w:ascii="Times New Roman" w:eastAsia="Times New Roman" w:hAnsi="Times New Roman" w:cs="Times New Roman"/>
          <w:sz w:val="24"/>
          <w:szCs w:val="24"/>
          <w:lang w:val="en-US" w:eastAsia="it-IT"/>
        </w:rPr>
        <w:t>Doran E, Halestrap AP. Cytochrome c release from isolated rat liver mitochondria can occur independently of outer-membrane rupture: possible role of contact sites. Biochem J. 2000;348:343-350.</w:t>
      </w:r>
    </w:p>
    <w:p w:rsidR="00AB1BF1" w:rsidRPr="00AB1BF1" w:rsidRDefault="00AB1BF1" w:rsidP="00AB1BF1">
      <w:pPr>
        <w:spacing w:after="0" w:line="480" w:lineRule="auto"/>
        <w:ind w:firstLine="709"/>
        <w:jc w:val="both"/>
        <w:rPr>
          <w:rFonts w:ascii="Times New Roman" w:eastAsia="Times New Roman" w:hAnsi="Times New Roman" w:cs="Times New Roman"/>
          <w:sz w:val="24"/>
          <w:szCs w:val="24"/>
          <w:lang w:val="en-US" w:eastAsia="it-IT"/>
        </w:rPr>
      </w:pPr>
      <w:r w:rsidRPr="00AB1BF1">
        <w:rPr>
          <w:rFonts w:ascii="Times New Roman" w:eastAsia="Times New Roman" w:hAnsi="Times New Roman" w:cs="Times New Roman"/>
          <w:sz w:val="24"/>
          <w:szCs w:val="24"/>
          <w:lang w:val="en-US" w:eastAsia="it-IT"/>
        </w:rPr>
        <w:t>Dorta DJ, Pigoso AA, Mingatto FE, Rodrigues T, Prado IM, Helena AF, Uyemura SA, Santos AC, Curti C. The interaction of flavonoid with mitochondria: effects on energetic processes. Chem Biol Interact. 2005;152: 67-78.</w:t>
      </w:r>
    </w:p>
    <w:p w:rsidR="00AB1BF1" w:rsidRPr="00AB1BF1" w:rsidRDefault="00AB1BF1" w:rsidP="00AB1BF1">
      <w:pPr>
        <w:spacing w:after="0" w:line="480" w:lineRule="auto"/>
        <w:ind w:firstLine="709"/>
        <w:jc w:val="both"/>
        <w:rPr>
          <w:rFonts w:ascii="Times New Roman" w:eastAsia="Times New Roman" w:hAnsi="Times New Roman" w:cs="Times New Roman"/>
          <w:sz w:val="24"/>
          <w:szCs w:val="24"/>
          <w:lang w:val="en-US" w:eastAsia="it-IT"/>
        </w:rPr>
      </w:pPr>
      <w:r w:rsidRPr="00AB1BF1">
        <w:rPr>
          <w:rFonts w:ascii="Times New Roman" w:eastAsia="Times New Roman" w:hAnsi="Times New Roman" w:cs="Times New Roman"/>
          <w:sz w:val="24"/>
          <w:szCs w:val="24"/>
          <w:lang w:val="en-US" w:eastAsia="it-IT"/>
        </w:rPr>
        <w:lastRenderedPageBreak/>
        <w:t>Duarte J, Perez V, Utrilla P, Jimenez J, Tamargo J, Zarzuelo A. Vasodilatory effects of flavonoide in rat aortic smooth muscle. Structure-activity relationships. Gen Pharmacol. 1993; 24: 857-862.</w:t>
      </w:r>
    </w:p>
    <w:p w:rsidR="00AB1BF1" w:rsidRPr="00AB1BF1" w:rsidRDefault="00AB1BF1" w:rsidP="00AB1BF1">
      <w:pPr>
        <w:spacing w:after="0" w:line="480" w:lineRule="auto"/>
        <w:ind w:firstLine="709"/>
        <w:jc w:val="both"/>
        <w:rPr>
          <w:rFonts w:ascii="Times New Roman" w:eastAsia="Times New Roman" w:hAnsi="Times New Roman" w:cs="Times New Roman"/>
          <w:sz w:val="24"/>
          <w:szCs w:val="24"/>
          <w:lang w:val="en-US" w:eastAsia="it-IT"/>
        </w:rPr>
      </w:pPr>
      <w:r w:rsidRPr="00AB1BF1">
        <w:rPr>
          <w:rFonts w:ascii="Times New Roman" w:eastAsia="Times New Roman" w:hAnsi="Times New Roman" w:cs="Times New Roman"/>
          <w:sz w:val="24"/>
          <w:szCs w:val="24"/>
          <w:lang w:val="en-US" w:eastAsia="it-IT"/>
        </w:rPr>
        <w:t>Edwards RJ, Saurin AT, Rakhit RD, Marber MS. Therapeutic potential of ischemic preconditioning. Br J Clin Pharmacol. 2000;50:87-97.</w:t>
      </w:r>
    </w:p>
    <w:p w:rsidR="00EA0ECA" w:rsidRDefault="00AB1BF1" w:rsidP="00904BC6">
      <w:pPr>
        <w:spacing w:after="0" w:line="480" w:lineRule="auto"/>
        <w:ind w:firstLine="709"/>
        <w:jc w:val="both"/>
        <w:rPr>
          <w:rFonts w:ascii="Times New Roman" w:eastAsia="Times New Roman" w:hAnsi="Times New Roman" w:cs="Times New Roman"/>
          <w:sz w:val="24"/>
          <w:szCs w:val="24"/>
          <w:lang w:val="en-US" w:eastAsia="it-IT"/>
        </w:rPr>
      </w:pPr>
      <w:r w:rsidRPr="00AB1BF1">
        <w:rPr>
          <w:rFonts w:ascii="Times New Roman" w:eastAsia="Times New Roman" w:hAnsi="Times New Roman" w:cs="Times New Roman"/>
          <w:sz w:val="24"/>
          <w:szCs w:val="24"/>
          <w:lang w:val="en-US" w:eastAsia="it-IT"/>
        </w:rPr>
        <w:t>Erdman JW, Balentine D, Arab L, Beecher G, Dwyer JT, Folts J, Harnly J, Hollman P, Keen CL, Mazza G, Messina M, Scalbert A, Vita J, Williamson G, Burrowes J. Flavonoids and heart health:</w:t>
      </w:r>
      <w:r w:rsidR="00EA0ECA">
        <w:rPr>
          <w:rFonts w:ascii="Times New Roman" w:eastAsia="Times New Roman" w:hAnsi="Times New Roman" w:cs="Times New Roman"/>
          <w:sz w:val="24"/>
          <w:szCs w:val="24"/>
          <w:lang w:val="en-US" w:eastAsia="it-IT"/>
        </w:rPr>
        <w:t xml:space="preserve"> </w:t>
      </w:r>
      <w:r w:rsidRPr="00AB1BF1">
        <w:rPr>
          <w:rFonts w:ascii="Times New Roman" w:eastAsia="Times New Roman" w:hAnsi="Times New Roman" w:cs="Times New Roman"/>
          <w:sz w:val="24"/>
          <w:szCs w:val="24"/>
          <w:lang w:val="en-US" w:eastAsia="it-IT"/>
        </w:rPr>
        <w:t>proceedings of the ILSI North America Flavonoids Workshop. J Nutr. 2007; 137:S718-S737.</w:t>
      </w:r>
    </w:p>
    <w:p w:rsidR="00EA0ECA" w:rsidRDefault="00EA0ECA" w:rsidP="004D557C">
      <w:pPr>
        <w:spacing w:after="0"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Fang F, Li D, Pan H, Chen D, Qi L, Zhang R, Sun H. Luteolin inhibits apoptosis and improves cardiomyocyte contractile function through them PI3K/Akt pathway in simulated ischemia/reperfusion. Pharmacology 2011; 88:149-58.</w:t>
      </w:r>
    </w:p>
    <w:p w:rsidR="00EA0ECA" w:rsidRPr="00EA0ECA" w:rsidRDefault="00EA0ECA" w:rsidP="00EA0ECA">
      <w:pPr>
        <w:spacing w:after="0"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Frei B, Higdon JV. Antioxidant activity of tea polyphenols in vivo: evidence from animal studies. J Nutr. 2003;133:3275S-84S.</w:t>
      </w:r>
    </w:p>
    <w:p w:rsidR="00EA0ECA" w:rsidRPr="00EA0ECA" w:rsidRDefault="00EA0ECA" w:rsidP="00EA0ECA">
      <w:pPr>
        <w:spacing w:after="0"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Fryer RM, Schultz JE, Hsu AK, Gross GJ. Importance of PKC and tyrosine kinase  in single or multiple cycles of preconditioning in rat hearts. Am J Physiol. 1999;276:H1229-H1235.</w:t>
      </w:r>
    </w:p>
    <w:p w:rsidR="00EA0ECA" w:rsidRDefault="00EA0ECA" w:rsidP="00EA0ECA">
      <w:pPr>
        <w:spacing w:after="0"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Gao Q, Pan HY, Qiu S, Lu Y, Bruce IC, Luo JH, Xia Q. Atractyloside and 5-hydroxydecanoate block the protective effect of puerarin in isolated rat heart. Life Sci. 2006; 79: 217-224.</w:t>
      </w:r>
    </w:p>
    <w:p w:rsidR="00EA0ECA" w:rsidRPr="00EA0ECA" w:rsidRDefault="00EA0ECA" w:rsidP="00EA0ECA">
      <w:pPr>
        <w:spacing w:after="0"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 xml:space="preserve">Ghosh A, Sarkar S, Mandai AK, Das N. Neuroprotective role of nanoencapsulated quercetin in combating ischemia-reperfusion induced neuronal </w:t>
      </w:r>
      <w:r w:rsidRPr="004D557C">
        <w:rPr>
          <w:rFonts w:ascii="Times New Roman" w:eastAsia="Times New Roman" w:hAnsi="Times New Roman" w:cs="Times New Roman"/>
          <w:sz w:val="24"/>
          <w:szCs w:val="24"/>
          <w:lang w:val="en-US" w:eastAsia="it-IT"/>
        </w:rPr>
        <w:t xml:space="preserve">damage in young and aged rats. PLoS One </w:t>
      </w:r>
      <w:r w:rsidRPr="00EA0ECA">
        <w:rPr>
          <w:rFonts w:ascii="Times New Roman" w:eastAsia="Times New Roman" w:hAnsi="Times New Roman" w:cs="Times New Roman"/>
          <w:sz w:val="24"/>
          <w:szCs w:val="24"/>
          <w:lang w:val="en-US" w:eastAsia="it-IT"/>
        </w:rPr>
        <w:t>2013, 8, e57735.</w:t>
      </w:r>
    </w:p>
    <w:p w:rsidR="00EA0ECA" w:rsidRDefault="00EA0ECA" w:rsidP="00EA0ECA">
      <w:pPr>
        <w:spacing w:after="0"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Griffiths EJ, Halestrap AP. Protection by cyclosporine A of ischemia-reperfusion-induced damage in isolated rat hearts. J Mol C</w:t>
      </w:r>
      <w:r>
        <w:rPr>
          <w:rFonts w:ascii="Times New Roman" w:eastAsia="Times New Roman" w:hAnsi="Times New Roman" w:cs="Times New Roman"/>
          <w:sz w:val="24"/>
          <w:szCs w:val="24"/>
          <w:lang w:val="en-US" w:eastAsia="it-IT"/>
        </w:rPr>
        <w:t>ell Cardiol. 1993;25:1461-1469.</w:t>
      </w:r>
    </w:p>
    <w:p w:rsidR="00EA0ECA" w:rsidRDefault="00EA0ECA" w:rsidP="00EA52DB">
      <w:pPr>
        <w:spacing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 xml:space="preserve">Ha SK, Lee P, Park JA, Oh HR, Lee SY, Park JH, Lee EH, Ryu JH, Lee KR, Kim SY. Apigenin inhibits the production of NO and PGE2 in microglia and inhibits neuronal cell death in a </w:t>
      </w:r>
      <w:r w:rsidRPr="00EA0ECA">
        <w:rPr>
          <w:rFonts w:ascii="Times New Roman" w:eastAsia="Times New Roman" w:hAnsi="Times New Roman" w:cs="Times New Roman"/>
          <w:sz w:val="24"/>
          <w:szCs w:val="24"/>
          <w:lang w:val="en-US" w:eastAsia="it-IT"/>
        </w:rPr>
        <w:lastRenderedPageBreak/>
        <w:t>middle cerebral artery occlusion-induced focal ischemia mice model. Neurochem Int. 2008; 52: 878-886.</w:t>
      </w:r>
    </w:p>
    <w:p w:rsidR="00EA0ECA" w:rsidRPr="00EA0ECA" w:rsidRDefault="00EA0ECA" w:rsidP="00EA0ECA">
      <w:pPr>
        <w:spacing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Halestrap AP, Clarke SJ, Javadov S. Mitochondrial permeability transition pore opening during myocardial reperfusion- A target for cardioproteciton. Cardiovasc Res. 2004;61:372-385.</w:t>
      </w:r>
    </w:p>
    <w:p w:rsidR="00EA0ECA" w:rsidRPr="00EA0ECA" w:rsidRDefault="00EA0ECA" w:rsidP="00EA0ECA">
      <w:pPr>
        <w:spacing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Halestrap AP, Kerr PM, Javadov S, Woodfield KY. Elucidating the molecular mechanism of the permeability transition pore and its role in reperfusion injury of the heart. Biochem Biophys Acta 1998; 1366:79-94.</w:t>
      </w:r>
    </w:p>
    <w:p w:rsidR="00EA0ECA" w:rsidRPr="00EA0ECA" w:rsidRDefault="00EA0ECA" w:rsidP="00EA0ECA">
      <w:pPr>
        <w:spacing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 xml:space="preserve">Halestrap AP. Calcium-dependent opening of a non-specific pore in the mitochondrial inner membrane is inhibited at pH values below 7-Implications for the protective effect of low pH against chemical and hypoxic cell damage. Biochem J. 1991;278:715-719. </w:t>
      </w:r>
    </w:p>
    <w:p w:rsidR="00B44A0D" w:rsidRDefault="00EA0ECA" w:rsidP="004D557C">
      <w:pPr>
        <w:spacing w:line="480" w:lineRule="auto"/>
        <w:ind w:firstLine="709"/>
        <w:jc w:val="both"/>
        <w:rPr>
          <w:rFonts w:ascii="Times New Roman" w:eastAsia="Times New Roman" w:hAnsi="Times New Roman" w:cs="Times New Roman"/>
          <w:sz w:val="24"/>
          <w:szCs w:val="24"/>
          <w:lang w:val="en-US" w:eastAsia="it-IT"/>
        </w:rPr>
      </w:pPr>
      <w:r w:rsidRPr="00EA0ECA">
        <w:rPr>
          <w:rFonts w:ascii="Times New Roman" w:eastAsia="Times New Roman" w:hAnsi="Times New Roman" w:cs="Times New Roman"/>
          <w:sz w:val="24"/>
          <w:szCs w:val="24"/>
          <w:lang w:val="en-US" w:eastAsia="it-IT"/>
        </w:rPr>
        <w:t>Hausenloy DJ, Yellon DM. reperfusion injury salvage kinase signaling: taking a RISK for cardioprotection. Heart Fail Rev. 2007, 12:217-34.</w:t>
      </w:r>
    </w:p>
    <w:p w:rsidR="00B44A0D" w:rsidRPr="004D557C"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 xml:space="preserve">Hertog MG, Feskens EJ, </w:t>
      </w:r>
      <w:r w:rsidRPr="004D557C">
        <w:rPr>
          <w:rFonts w:ascii="Times New Roman" w:eastAsia="Times New Roman" w:hAnsi="Times New Roman" w:cs="Times New Roman"/>
          <w:sz w:val="24"/>
          <w:szCs w:val="24"/>
          <w:lang w:val="en-US" w:eastAsia="it-IT"/>
        </w:rPr>
        <w:t>Hollman PC, Katan MB, Kromhout D. Dietary antioxidant flavonoids and risk of coronary heart disease: the Zutphen Elderly Study. Lancet 1993a;342:1007-11.</w:t>
      </w:r>
    </w:p>
    <w:p w:rsidR="00B44A0D" w:rsidRPr="004D557C"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Hertog MG, Hollman PC, Katan MB. Content of potentially anticarcinogenic flavonoids of 28 vegetables and 9 fruits commonly consumed in the Netherlands. J Agric Food Chem. 1992; 40: 2379-383.</w:t>
      </w:r>
    </w:p>
    <w:p w:rsidR="00B44A0D" w:rsidRPr="004D557C"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Hertog MG, Hollman PC, van de Putte B. Content of potentially anticancerogenic flavonids of tea infusion wines, and fruit juices. J Agric Food Chem. 1993b; 41:1242-6.</w:t>
      </w:r>
    </w:p>
    <w:p w:rsid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Higher Jacques PF, Cassidy A, Rogers G, Peterson JJ, Meigs JB, Dwyer JT. Dietary flavonol intake is associated with lower incidence of type 2 diabetes. J Nutr. 2013;143:1474-80.</w:t>
      </w:r>
    </w:p>
    <w:p w:rsidR="00B44A0D" w:rsidRPr="004D557C"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lastRenderedPageBreak/>
        <w:t xml:space="preserve">Hirai M, Hotta Y, Ishikawa N, Wakida Y, Fukuzawa Y, Isobe F, Nakano A, Chiba T, Kawamura N. Protective effects of egcg or gcg, a green catechin epimer, against postischemic </w:t>
      </w:r>
      <w:r w:rsidRPr="004D557C">
        <w:rPr>
          <w:rFonts w:ascii="Times New Roman" w:eastAsia="Times New Roman" w:hAnsi="Times New Roman" w:cs="Times New Roman"/>
          <w:sz w:val="24"/>
          <w:szCs w:val="24"/>
          <w:lang w:val="en-US" w:eastAsia="it-IT"/>
        </w:rPr>
        <w:t>myocardium dysfunction in guinea-pig hearts. Life Sci. 2007, 80, 1020-32.</w:t>
      </w:r>
    </w:p>
    <w:p w:rsidR="00B44A0D" w:rsidRPr="004D557C"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 xml:space="preserve">Huang WY, Wang J, Liu YM, Zheng QS, Li CY. Inhibitory effect of Malvidin on TNF-α-induced inflammatory response in endothelial cells. Eur J Pharmacol. 2014a;723:67-72. </w:t>
      </w:r>
    </w:p>
    <w:p w:rsidR="00B44A0D" w:rsidRPr="004D557C"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Huang HH, Shao ZH, Li CQ, Vanden Hoek TL, Li J. Baicalein Protects Cardiomyocytes Against Mitochondrial Oxidant Injury Associated with JNK Inhibition and Mitochondrial Akt Activation. Am. J. Chin. Med. 2014b; 42, 79-94.</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Hunter DR, Haworth RA, Southard JH. Relationship between configuration, function, and permeability in calcium-treated mitochondria. J Biol Chem. 1976;251:5069-5077.</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Kevin LG, Camara AKS, Riess ML, Novalija E, Stowe DF. Ischemic preconditioning alters real-time measure of O2-radicals in intact hearts with ischemia and reperfusion. Am J Physiol. 2003;284:H566-574.</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Kim HK, Choen BS, Kim YH, Kim HP. Effects of naturally occurring flavonids on nitric oxide production in the macrophages cell line RAW 264.7 and their  structure-activity relationships. Biochem Pharmacol. 1999; 58:759-765.</w:t>
      </w:r>
    </w:p>
    <w:p w:rsidR="00B44A0D" w:rsidRPr="004D557C"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Kim JS, Jin YG, Lemasters JJ. Reactive oxygen species, but not Ca2+ overloading trigger pH- and mitochondrial permeability transition-dependent death of adult rat myocytes after ischemia-reperfusion. Am J Physiol</w:t>
      </w:r>
      <w:r w:rsidRPr="004D557C">
        <w:rPr>
          <w:rFonts w:ascii="Times New Roman" w:eastAsia="Times New Roman" w:hAnsi="Times New Roman" w:cs="Times New Roman"/>
          <w:sz w:val="24"/>
          <w:szCs w:val="24"/>
          <w:lang w:val="en-US" w:eastAsia="it-IT"/>
        </w:rPr>
        <w:t>. 2006a;290:H2024-2034.</w:t>
      </w:r>
    </w:p>
    <w:p w:rsidR="00B44A0D" w:rsidRPr="004D557C"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Kim HJ, Tsoy I, Park JM, Chung JI, Shin SC, Chang KC. Anthocyanins from soybean seed coat inhibit the expression of TNF-α-induced genes associated with ischemia/reperfusion in endothelial cell by NF-kappaB-dependent pathway and reduce rat myocardial damages incurred by ischemia and reperfusion in vivo. FEBS Lett. 2006b;580:1391-7.</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Kimura Y, Iyengar R, Subramanian R, Cordis GA, Das DK. Preconditioning of the heart by repeated stunning: attenuation of post-ischemic dysfunction. Basic Res Cardiol. 1992;87:128-138.</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lastRenderedPageBreak/>
        <w:t>Kloner RA, Rezkalla SH. Preconditioning, postconditioning and their application to clinical cardiology. Cardiovasc Res. 2006;70:297-307.</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Knekt P, Jarvinen R Reunanen A, Maatela J. Flavonoid intake and coronary mortality in Finland: a cohort study. BMJ 1996; 312:478-81.</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 xml:space="preserve">Ko FN, Huang TF, Teng CM. Vasodilatory action mechanisms of apigenin isolated from Apium graveolans in rat thoracic aorta. Biochim Biophys Acta 1991; 1115: 69-74.  </w:t>
      </w:r>
    </w:p>
    <w:p w:rsid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Javadov SA, Clarke S., Das M, Griffiths EJ, Lim KHH, Halestrap AP. Ischemic preconditioning inhibits opening of mitochondrial permeability transition pores in the reperfused rat heart. J Physiol. 2003;549:513-524.</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Jeon SB, Kim G, Kim JI, Seok YM, Kim SH, Suk K, Shin HM, Lee YH, Kim IK. Flavone inhibits vascular contraction by decreasing phosphorylation of the myosin phosphate target subunit. Clin Exp Pharmacol Physiol. 2007; 34:1116-1120.</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Jeyaraman MM, Srisakuldee W, Nickel BE, Kardami E. Connexin43 phosphorylation and cytoprotection in the heart. Biochim Biophys Acta. 2012;1818:2009-13.</w:t>
      </w:r>
    </w:p>
    <w:p w:rsidR="00B44A0D" w:rsidRPr="004D557C"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Jiang W, Wei H, He B. Dietary flavonoids intake and the risk of coronary heart disease: A dose-response meta-analysis of 15 prospective studies. Thromb Res. 2014; doi: 10.1016/j.</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Jin HB, Yang YB, Zhang YC, Li YR. Protective roles of quercetin in acute myocardial ischemia and reperfusion injury in rats. Mol Biol Rep. 2012; 39:11005-9.</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Jones SP, Bolli R. The ubiquitous role of nitric oxide in cardioprotection. J Mol Cell Cardiol. 2006;40:16-23.</w:t>
      </w:r>
    </w:p>
    <w:p w:rsidR="00B44A0D" w:rsidRP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Inoue I, Nagase H, Kishi K, Higuti T. ATP-sensitive K+ channel in the mitochondrial inner membrane. Nature 1991;352:244-247.</w:t>
      </w:r>
    </w:p>
    <w:p w:rsidR="00B44A0D" w:rsidRDefault="00B44A0D" w:rsidP="00B44A0D">
      <w:pPr>
        <w:spacing w:after="0" w:line="480" w:lineRule="auto"/>
        <w:ind w:firstLine="709"/>
        <w:jc w:val="both"/>
        <w:rPr>
          <w:rFonts w:ascii="Times New Roman" w:eastAsia="Times New Roman" w:hAnsi="Times New Roman" w:cs="Times New Roman"/>
          <w:sz w:val="24"/>
          <w:szCs w:val="24"/>
          <w:lang w:val="en-US" w:eastAsia="it-IT"/>
        </w:rPr>
      </w:pPr>
      <w:r w:rsidRPr="00B44A0D">
        <w:rPr>
          <w:rFonts w:ascii="Times New Roman" w:eastAsia="Times New Roman" w:hAnsi="Times New Roman" w:cs="Times New Roman"/>
          <w:sz w:val="24"/>
          <w:szCs w:val="24"/>
          <w:lang w:val="en-US" w:eastAsia="it-IT"/>
        </w:rPr>
        <w:t>Li C, He J, Gao Y, Xing Y, Hou J, Tian J. Preventive effect of total flavones of Choerospondias axillaries on ischemia-reperfusion-induced myocardial infarction-related MAPK signaling pathway. Cardiovasc Toxicol. 2014;14:145-52</w:t>
      </w:r>
    </w:p>
    <w:p w:rsidR="00E96D46" w:rsidRDefault="00E96D46" w:rsidP="00E96D46">
      <w:pPr>
        <w:spacing w:after="0" w:line="480" w:lineRule="auto"/>
        <w:ind w:firstLine="709"/>
        <w:jc w:val="both"/>
        <w:rPr>
          <w:rFonts w:ascii="Times New Roman" w:eastAsia="Times New Roman" w:hAnsi="Times New Roman" w:cs="Times New Roman"/>
          <w:sz w:val="24"/>
          <w:szCs w:val="24"/>
          <w:lang w:val="en-US" w:eastAsia="it-IT"/>
        </w:rPr>
      </w:pPr>
    </w:p>
    <w:p w:rsidR="00E96D46" w:rsidRPr="00E96D46" w:rsidRDefault="00E96D46" w:rsidP="00E96D46">
      <w:pPr>
        <w:spacing w:after="0" w:line="480" w:lineRule="auto"/>
        <w:ind w:firstLine="709"/>
        <w:jc w:val="both"/>
        <w:rPr>
          <w:rFonts w:ascii="Times New Roman" w:eastAsia="Times New Roman" w:hAnsi="Times New Roman" w:cs="Times New Roman"/>
          <w:sz w:val="24"/>
          <w:szCs w:val="24"/>
          <w:lang w:val="en-US" w:eastAsia="it-IT"/>
        </w:rPr>
      </w:pPr>
      <w:r w:rsidRPr="00E96D46">
        <w:rPr>
          <w:rFonts w:ascii="Times New Roman" w:eastAsia="Times New Roman" w:hAnsi="Times New Roman" w:cs="Times New Roman"/>
          <w:sz w:val="24"/>
          <w:szCs w:val="24"/>
          <w:lang w:val="en-US" w:eastAsia="it-IT"/>
        </w:rPr>
        <w:lastRenderedPageBreak/>
        <w:t>Liang YC, Huang YT, Tsai SH, Lin-Shiau SY, Chen CF, Lin JK. Suppression of inducible cyclooxigenase and inducible nitric oxide synthase by apigenin and relates flavonoids in mouse macrophages. Carcinogenesis 1999; 29:1945-52.</w:t>
      </w:r>
    </w:p>
    <w:p w:rsidR="00E96D46" w:rsidRDefault="00E96D46" w:rsidP="00E96D46">
      <w:pPr>
        <w:spacing w:after="0" w:line="480" w:lineRule="auto"/>
        <w:ind w:firstLine="709"/>
        <w:jc w:val="both"/>
        <w:rPr>
          <w:rFonts w:ascii="Times New Roman" w:eastAsia="Times New Roman" w:hAnsi="Times New Roman" w:cs="Times New Roman"/>
          <w:sz w:val="24"/>
          <w:szCs w:val="24"/>
          <w:lang w:val="en-US" w:eastAsia="it-IT"/>
        </w:rPr>
      </w:pPr>
      <w:r w:rsidRPr="00E96D46">
        <w:rPr>
          <w:rFonts w:ascii="Times New Roman" w:eastAsia="Times New Roman" w:hAnsi="Times New Roman" w:cs="Times New Roman"/>
          <w:sz w:val="24"/>
          <w:szCs w:val="24"/>
          <w:lang w:val="en-US" w:eastAsia="it-IT"/>
        </w:rPr>
        <w:t>Liao PH, Hung LM, Chen YH, Kuan YH, Zhang FB, Lin RH, Shih HC, Tsai SK, Huang SS. Cardioprotective effects of luteolin during ischemia-reperfusion injury in rats. Circ J. 2011; 75:443-50.</w:t>
      </w:r>
    </w:p>
    <w:p w:rsidR="00E96D46" w:rsidRPr="004D557C" w:rsidRDefault="00E96D46" w:rsidP="00E96D46">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Lim NR, Thomas CJ, Silva LS, Yeap YY, Yap S, Bell JR, Delbridge LM, Bogoyevitch MA, Woodman OL, Williams SJ, May CN, Ng DC. Cardioprotective 3',4'-dihydroxyflavonol attenuation of JNK and p38(MAPK) signalling involves CaMKII inhibition. Biochem J. 2013; 456:149-61.</w:t>
      </w:r>
    </w:p>
    <w:p w:rsidR="00E96D46" w:rsidRPr="004D557C" w:rsidRDefault="00E96D46" w:rsidP="00E96D46">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 xml:space="preserve">Liu X, Gu J, Fan Y, Shi H, Jiang M. Baicalin attenuates acute myocardial infarction of rats via mediating the mitogen-activated protein kinase pathway. Biol Pharm Bull. 2013;36:988-94. </w:t>
      </w:r>
    </w:p>
    <w:p w:rsidR="00E96D46" w:rsidRPr="00E96D46" w:rsidRDefault="00E96D46" w:rsidP="00E96D46">
      <w:pPr>
        <w:spacing w:after="0" w:line="480" w:lineRule="auto"/>
        <w:ind w:firstLine="709"/>
        <w:jc w:val="both"/>
        <w:rPr>
          <w:rFonts w:ascii="Times New Roman" w:eastAsia="Times New Roman" w:hAnsi="Times New Roman" w:cs="Times New Roman"/>
          <w:sz w:val="24"/>
          <w:szCs w:val="24"/>
          <w:lang w:val="en-US" w:eastAsia="it-IT"/>
        </w:rPr>
      </w:pPr>
      <w:r w:rsidRPr="00E96D46">
        <w:rPr>
          <w:rFonts w:ascii="Times New Roman" w:eastAsia="Times New Roman" w:hAnsi="Times New Roman" w:cs="Times New Roman"/>
          <w:sz w:val="24"/>
          <w:szCs w:val="24"/>
          <w:lang w:val="en-US" w:eastAsia="it-IT"/>
        </w:rPr>
        <w:t>Liu G, Thornton J, Van Winkle D, Stanley A, Olsson R, Downey J. Protection again infarction afforded by preconditioning is mediated by A1 adenosine receptors in rabbit hear</w:t>
      </w:r>
      <w:r>
        <w:rPr>
          <w:rFonts w:ascii="Times New Roman" w:eastAsia="Times New Roman" w:hAnsi="Times New Roman" w:cs="Times New Roman"/>
          <w:sz w:val="24"/>
          <w:szCs w:val="24"/>
          <w:lang w:val="en-US" w:eastAsia="it-IT"/>
        </w:rPr>
        <w:t>t. Circulation 1991;84:350-356.</w:t>
      </w:r>
    </w:p>
    <w:p w:rsidR="00E96D46" w:rsidRDefault="00E96D46" w:rsidP="00E96D46">
      <w:pPr>
        <w:spacing w:after="0" w:line="480" w:lineRule="auto"/>
        <w:ind w:firstLine="709"/>
        <w:jc w:val="both"/>
        <w:rPr>
          <w:rFonts w:ascii="Times New Roman" w:eastAsia="Times New Roman" w:hAnsi="Times New Roman" w:cs="Times New Roman"/>
          <w:sz w:val="24"/>
          <w:szCs w:val="24"/>
          <w:lang w:val="en-US" w:eastAsia="it-IT"/>
        </w:rPr>
      </w:pPr>
      <w:r w:rsidRPr="00E96D46">
        <w:rPr>
          <w:rFonts w:ascii="Times New Roman" w:eastAsia="Times New Roman" w:hAnsi="Times New Roman" w:cs="Times New Roman"/>
          <w:sz w:val="24"/>
          <w:szCs w:val="24"/>
          <w:lang w:val="en-US" w:eastAsia="it-IT"/>
        </w:rPr>
        <w:t>Lloyd-Jones D, Adams RJ, Brown TM, Carnethon M, Dai S, De Simone G, Ferguson TB, Ford E, Furie K, Gillespie C, Go A, Greenlund K, Haase N, Hailpern S, Ho PM, Howard V, Kissela B, Kittner S, Lackland D, Lisabeth L, Marelli A, McDermott MM, Meigs J, Mozaffarian D, Mussolino M, Nichol G, Roger VL, Rosamond W, Sacco R, Sorlie P, Roger VL, Thom T, Wasserthiel-Smoller S, Wong ND, Wylie-Rosett J. American Heart Association Statistics Committee and Stroke Statistics Subcommittee. Heart disease and stroke statistics-2010 update: a report from the American Heart Association. Circulation 2010;121:e46-215.</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Lochner A, Marais E, Genade S, Moolman JA. Nitric oxide: a trigger for classic preconditioning? Am J Physiol Heart Circ Physiol. 2000;279:H2752-H2765.</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Lu N, Sun Y, Zheng X. Orientin-induced cardioprotection against reperfusion is associated with attenuation of mitochondrial permeability transition. Planta Med. 2011;77:984-91.</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lastRenderedPageBreak/>
        <w:t>Ma H, Huang X, Li Q, Guan Y, Yuan F, Zhang Y. ATP-dependent potassium channels and mitochondrial permeabilità transitino pores play roles in the cardioprotection of theaflavin in young rat. J Physiol Sci. 2011;61:337-42.</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Madhesh M, Vaiyapuri M. Luteolin promotes mitochondrial protection during acute and chronic periods of isoproterenol induced myocardial infarction in rats. Egypt Heart J. 2013; 65:319-27.</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Madonna R, Bolli R, Rokosh G, De Caterina R. Targeting phosphatidylinositol 3-kinase-Akt through hepatocyte growth factor for cardioprotection. J Cardiovasc  Med. 2013;14:249-53.</w:t>
      </w:r>
    </w:p>
    <w:p w:rsidR="00C35398" w:rsidRPr="004D557C"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 xml:space="preserve">Malakul W, Ingkaninan K, Sawasdee P, Woodman OL. The ethanolic extract of Kaempferia parviflora reduces ischaemic injury in rat isolated hearts. J Ethnopharmacol. 2011; 137: 184-91. </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Manach C, Scalbert A, Morand C, Remesy C, Jimenez L. Polyphenols: food sources and bioavailability. M J Lin Nutr. 2004; 79:727-47.</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Martinou JC, Green DR. Breaking the mitochondrial barrier. Nat Rev Mol Cell Biol. 2001;2:63-67.</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Mazza G. Anthocyanins in grapes and grape products. Crit Rev Food Sci Nutr. 1995; 35: 341-71.</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Mink PJ, Scrafford CG, Barraj LM, Harnack L, Hong CP, Nettleton JA, Jacobs DR. Flavonoid intake and cardiovascular disease mortality: a prospective study in postmenopausal women. Am J Clin Nutr. 2007; 85:895-909.</w:t>
      </w:r>
    </w:p>
    <w:p w:rsid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Mishram SK, Abbot SE, Choudhury Z, Cheng M, Khatab N, Maycock NJ, Zavery A, Aaronson PJ. Endothelium-dependent relaxation of rat aorta and main pulmonary artery by the phytoestrogens genistein and daidzein. Cardiovasc Res. 2000; 46:539-546.</w:t>
      </w:r>
    </w:p>
    <w:p w:rsidR="00C35398" w:rsidRDefault="00EA52DB" w:rsidP="00C35398">
      <w:pPr>
        <w:spacing w:after="0" w:line="480" w:lineRule="auto"/>
        <w:ind w:firstLine="708"/>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Mironova GD, Shigaeva MI, Belosludtseva NV, Gritsenko EN, Belosludtsev KN, Germanova EL, Lukyanova LD. Effect of several flavonoid-containing plant preparations on activity of mitochondrial ATP-dependent potassium channel. Bull Exp Biol Med. 2008;146:229-33.</w:t>
      </w:r>
      <w:r w:rsidR="009B6966" w:rsidRPr="009B6966">
        <w:rPr>
          <w:rFonts w:ascii="Times New Roman" w:eastAsia="Times New Roman" w:hAnsi="Times New Roman" w:cs="Times New Roman"/>
          <w:sz w:val="24"/>
          <w:szCs w:val="24"/>
          <w:lang w:val="en-US" w:eastAsia="it-IT"/>
        </w:rPr>
        <w:t xml:space="preserve"> </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lastRenderedPageBreak/>
        <w:t>Montero M, Lobaton CD, Hermandez-Sanmiguel E, Santodomingo J, Vay L, Moreno A, Alvarez J. Direct activation of the mitochondrial calcium uniporter by natural plant flavonoids. Biochem J. 2004; 384:19-24.</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Murphy PA, Song T, Buseman G, Barua K, Beecher GR, Trainer D, Holden J. Isoflavones in retail and institutional soy foods. J Agric Food Chem. 1999; 47: 2697-704.</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Murry CE, Jennings RB, Reimer KA. Preconditioning with ischemia: a delay of lethal cell injury in ischemic myocardium. Circulation 1986;74:1124-1136.</w:t>
      </w:r>
    </w:p>
    <w:p w:rsid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Mursu J, Voutilainen S, Nurmi T, Tuomainen TP, Kurl S, Salonen JT. Flavonoid intake and the risk of ischaemic stroke and CVD mortality in middle-aged Finnish men: the Kuopio Ischaemic Hert Disease Risk factor Study. Br J Nutr. 2008; 4:890-895.</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 xml:space="preserve">Pacher P, Nivorozhkin A, Szabo C. Therapeutic effects of wanthine oxidase inhibitors: renaissance half a century after the discovery of alluopurinol. Pharmacol Rev. 2006;58:87-114. </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Panneerselvam M, Tsutsumi YM, Bonds JA, Horikawa YT, Saldana M, Dalton ND, Head BP, Patel PM, Roth DM, Patel HH. Dark chocolate receptors: epicatechin-induced cardiac protection is dependent on delta Gao-opioid receptor stimulation. Am J Physiol Heart Circ Physiol. 2010; 299:H1604-9.</w:t>
      </w:r>
    </w:p>
    <w:p w:rsidR="00C35398" w:rsidRPr="004D557C"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Park ES, Kang JC, Jang YC, Park JS, Jang SY, Kim DE, Kim B, Shin HS. Cardioprotective effects of rhamnetin in H9c2 cardiomyoblast cells under H</w:t>
      </w:r>
      <w:r w:rsidRPr="004D557C">
        <w:rPr>
          <w:rFonts w:ascii="Cambria Math" w:eastAsia="Times New Roman" w:hAnsi="Cambria Math" w:cs="Cambria Math"/>
          <w:sz w:val="24"/>
          <w:szCs w:val="24"/>
          <w:lang w:val="en-US" w:eastAsia="it-IT"/>
        </w:rPr>
        <w:t>₂</w:t>
      </w:r>
      <w:r w:rsidRPr="004D557C">
        <w:rPr>
          <w:rFonts w:ascii="Times New Roman" w:eastAsia="Times New Roman" w:hAnsi="Times New Roman" w:cs="Times New Roman"/>
          <w:sz w:val="24"/>
          <w:szCs w:val="24"/>
          <w:lang w:val="en-US" w:eastAsia="it-IT"/>
        </w:rPr>
        <w:t>O</w:t>
      </w:r>
      <w:r w:rsidRPr="004D557C">
        <w:rPr>
          <w:rFonts w:ascii="Cambria Math" w:eastAsia="Times New Roman" w:hAnsi="Cambria Math" w:cs="Cambria Math"/>
          <w:sz w:val="24"/>
          <w:szCs w:val="24"/>
          <w:lang w:val="en-US" w:eastAsia="it-IT"/>
        </w:rPr>
        <w:t>₂</w:t>
      </w:r>
      <w:r w:rsidRPr="004D557C">
        <w:rPr>
          <w:rFonts w:ascii="Times New Roman" w:eastAsia="Times New Roman" w:hAnsi="Times New Roman" w:cs="Times New Roman"/>
          <w:sz w:val="24"/>
          <w:szCs w:val="24"/>
          <w:lang w:val="en-US" w:eastAsia="it-IT"/>
        </w:rPr>
        <w:t>-induced apoptosis. J Ethnopharmacol. 2014;153(3):552-60.</w:t>
      </w:r>
    </w:p>
    <w:p w:rsid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Peters U, Poole C, Arab L. Does tea affect cardiovascular disease? A meta-analysis. Am J Epidemiol 2001; 154: 495-503.</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Peterson JJ, Dwyer JT, Jacques PF, McCullogh ML. Associations between flavonoids and cardiovascular disease incidence or mortality in European and US populations. Nutrition Rev. 2012; 70: 491-508.</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 xml:space="preserve">Ping P, Zhang J, Qui Y, Tang XL, Manchikalapuldi S, Cao X, Bolli R. Ischemic preconditioning induces selective translocation of protein kinase C isoforms and in the heart of </w:t>
      </w:r>
      <w:r w:rsidRPr="00C35398">
        <w:rPr>
          <w:rFonts w:ascii="Times New Roman" w:eastAsia="Times New Roman" w:hAnsi="Times New Roman" w:cs="Times New Roman"/>
          <w:sz w:val="24"/>
          <w:szCs w:val="24"/>
          <w:lang w:val="en-US" w:eastAsia="it-IT"/>
        </w:rPr>
        <w:lastRenderedPageBreak/>
        <w:t>conscious rabbits without subcellular redistribution of total protein kinase C activity. Circ Res. 1997;81:404-414.</w:t>
      </w:r>
    </w:p>
    <w:p w:rsidR="00C35398" w:rsidRPr="00C35398"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Porteous CM, Logan A, Evans C, Ledgerwood EC, Menon DK, Aigbirhio F, Smith RA, Murphy MP. Rapid uptake of lipophilic triphenylphosphonium cations by mitochondria in vivo following intravenous injection: implications for mitochondria-specific therapies and probes. Biochim Biophys Acta 2010;1800:1009-1017.</w:t>
      </w:r>
    </w:p>
    <w:p w:rsidR="00C35398" w:rsidRPr="004D557C" w:rsidRDefault="00C35398" w:rsidP="00C35398">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Potenza MA, Marasciulo FL, Tarquinio M, Tiravanti E, Colantuono G, Federici A, Kim JA, Quon MJ, Montagnani M. EGCG, a green tea polyphenol, improves endothelial function and insulin sensitivity, reduces blood pressure, and protects against myocardial I/R injury in SHR. Am J Physiol Endocrinol Metab. 2007;292:E1378-87.</w:t>
      </w:r>
    </w:p>
    <w:p w:rsidR="00C35398" w:rsidRDefault="00C35398" w:rsidP="00EA52DB">
      <w:pPr>
        <w:spacing w:after="0"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Qi L, Pan H, Li D, Fang F, Chen D, Sun H. Luteolin improves contractile function and attenuates apoptosis following ischemia-reperfusion in adult rat cardiomyocytes. Eur J Pharmacol. 2011;668:201-7</w:t>
      </w:r>
      <w:r>
        <w:rPr>
          <w:rFonts w:ascii="Times New Roman" w:eastAsia="Times New Roman" w:hAnsi="Times New Roman" w:cs="Times New Roman"/>
          <w:sz w:val="24"/>
          <w:szCs w:val="24"/>
          <w:lang w:val="en-US" w:eastAsia="it-IT"/>
        </w:rPr>
        <w:t>.</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Qin CX, Chen X, Hughes RA, Williams SJ, Woodman OL. Understanding the cardioprotective effects of flavonols: discovery of relaxant flavonols without antioxidant activity. J Med Chem 2008; 27: 1874-84.</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Raso GM, Meli R, Di Carlo G, Pacilio M, Di Carlo R. Inhibition of inducible nitric oxide synthase and cyclooxigenase-2 expression by flavonoide in macrophages J774. Life Sci. 2001; 496:12-18.</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Robbins RJ, Kwik-Uribe C, Hammerstone JF, Schmitz HH. Analysis of flavonols in foods: what methods are required to enable meaningful health recommendations? J Cardiovasc Pharmacol. 2006, 47: S110-S118.</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Rudkowska I. Functional foods for cardiovascular disease in women. Menopause Int. 2008; 14:63-69.</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Rudkowska I, Jones PJ. Functional foods for prevention and treatment of cardiovascular diseases: cholesterol and beyond. Expert Rev Cardiovasc Ther. 2007; 5:477-490.</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eastAsia="it-IT"/>
        </w:rPr>
      </w:pPr>
      <w:r w:rsidRPr="00EA52DB">
        <w:rPr>
          <w:rFonts w:ascii="Times New Roman" w:eastAsia="Times New Roman" w:hAnsi="Times New Roman" w:cs="Times New Roman"/>
          <w:sz w:val="24"/>
          <w:szCs w:val="24"/>
          <w:lang w:val="en-US" w:eastAsia="it-IT"/>
        </w:rPr>
        <w:lastRenderedPageBreak/>
        <w:t xml:space="preserve">Saponara S, Testai L, Iozzi D, Martinotti E, Martelli A, Chericoni S, Sgaragli G, Fusi F, Calderone V. (+/-)-Naringenin as large conductance Ca(2+)-activated K+ (BKCa) channel opener in vascular smooth muscle cells. </w:t>
      </w:r>
      <w:r w:rsidRPr="00EA52DB">
        <w:rPr>
          <w:rFonts w:ascii="Times New Roman" w:eastAsia="Times New Roman" w:hAnsi="Times New Roman" w:cs="Times New Roman"/>
          <w:sz w:val="24"/>
          <w:szCs w:val="24"/>
          <w:lang w:eastAsia="it-IT"/>
        </w:rPr>
        <w:t>Br J Pharmacol. 2006;149(8):1013-21.</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eastAsia="it-IT"/>
        </w:rPr>
        <w:t xml:space="preserve">Sassi N, Biasutto L, Mattarei A, Carraro M, Giorgio V, Citta A, Bernardi P, Garbisa S, Szabò I, Paradisi C, Zoratti M. Cytotoxicity of a mitochondriotropic quercetin derivative: mechanisms. </w:t>
      </w:r>
      <w:r w:rsidRPr="00EA52DB">
        <w:rPr>
          <w:rFonts w:ascii="Times New Roman" w:eastAsia="Times New Roman" w:hAnsi="Times New Roman" w:cs="Times New Roman"/>
          <w:sz w:val="24"/>
          <w:szCs w:val="24"/>
          <w:lang w:val="en-US" w:eastAsia="it-IT"/>
        </w:rPr>
        <w:t>Biochim Biophys Acta. 2012;1817:1095-106.</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Scheid L, Reusch A, Stehle P, Ellinger S. Antioxidant effects of cocoa and cocoa products ex vivo and in vivo: is there evidence from controlled intervention studies? Curr Opin Clin Nutr Metab Care. 2010, 13, 737-742.</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Schroeter H, Heiss C, Spencer JP, Keen CL, Lupton JR, Schmitz HH. Recommending flavonols and procyanidins for cardiovascular health: current knowledge and future needs. Mol. Aspects Med. 2010, 31: 546-557.</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Schulz R, Rose J, Post H, Heusch G. Regional short-term myocardial hibernation in swine does not involve endogenous adenosine or KATP channels. Am J Physiol. 1995;268:H2294-H2301.</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Schulz R, Post H, Vahlhaus C, Heusch G. Ischemic preconditioning in pigs: a graded phenomenon: its relation to adenosine and bradykinin. Circulation 1998;98:1022-1029.</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Schwarz ER, Whyte WS, Kloner RA. Ischemic preconditioning. Curr Opin Cardiol. 1997;12:475-481.</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Siemen D, Loupatatzis C, Borecky J, Gulbins E, Lang F. Ca</w:t>
      </w:r>
      <w:r w:rsidRPr="0027741D">
        <w:rPr>
          <w:rFonts w:ascii="Times New Roman" w:eastAsia="Times New Roman" w:hAnsi="Times New Roman" w:cs="Times New Roman"/>
          <w:sz w:val="24"/>
          <w:szCs w:val="24"/>
          <w:vertAlign w:val="superscript"/>
          <w:lang w:val="en-US" w:eastAsia="it-IT"/>
        </w:rPr>
        <w:t>2+</w:t>
      </w:r>
      <w:r w:rsidRPr="00EA52DB">
        <w:rPr>
          <w:rFonts w:ascii="Times New Roman" w:eastAsia="Times New Roman" w:hAnsi="Times New Roman" w:cs="Times New Roman"/>
          <w:sz w:val="24"/>
          <w:szCs w:val="24"/>
          <w:lang w:val="en-US" w:eastAsia="it-IT"/>
        </w:rPr>
        <w:t>-activated K channel of the BK-type in the inner mitochondrial membrane of a human glioma cell line. Biochem Biophys Res Commun. 1999;257:549-554.</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Sies H. Polyphenols and health: update and perspectives. Arch Biochem Biophys. 2010;501:2-5.</w:t>
      </w:r>
    </w:p>
    <w:p w:rsidR="00B74340" w:rsidRPr="00EA52DB" w:rsidRDefault="00EA52DB" w:rsidP="00B74340">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Simkhovich BZ, Przyklenk K, Kloner RA. Role of protein kinase C in ischemic "conditioning": from first evidence to current perspectives. J Cardiovasc Pharmacol Ther. 2013;18:525-32.</w:t>
      </w:r>
    </w:p>
    <w:p w:rsidR="00EA52DB" w:rsidRPr="004D557C"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lastRenderedPageBreak/>
        <w:t>Skemiene K, Rakauskaite G, Trumbeckaite S, Liobikas J, Brown G C, Borutaite V. Anthocyanins block ischemia-induced apoptosis in the perfused heart and support mitochondrial respiration potentially by reducing cytosolic cytochrome c. Int J Biochem Cell Biol. 2013</w:t>
      </w:r>
      <w:r w:rsidR="00754F82">
        <w:rPr>
          <w:rFonts w:ascii="Times New Roman" w:eastAsia="Times New Roman" w:hAnsi="Times New Roman" w:cs="Times New Roman"/>
          <w:color w:val="FF0000"/>
          <w:sz w:val="24"/>
          <w:szCs w:val="24"/>
          <w:lang w:val="en-US" w:eastAsia="it-IT"/>
        </w:rPr>
        <w:t>a</w:t>
      </w:r>
      <w:r w:rsidRPr="00EA52DB">
        <w:rPr>
          <w:rFonts w:ascii="Times New Roman" w:eastAsia="Times New Roman" w:hAnsi="Times New Roman" w:cs="Times New Roman"/>
          <w:sz w:val="24"/>
          <w:szCs w:val="24"/>
          <w:lang w:val="en-US" w:eastAsia="it-IT"/>
        </w:rPr>
        <w:t>; 45:23-</w:t>
      </w:r>
      <w:r w:rsidRPr="004D557C">
        <w:rPr>
          <w:rFonts w:ascii="Times New Roman" w:eastAsia="Times New Roman" w:hAnsi="Times New Roman" w:cs="Times New Roman"/>
          <w:sz w:val="24"/>
          <w:szCs w:val="24"/>
          <w:lang w:val="en-US" w:eastAsia="it-IT"/>
        </w:rPr>
        <w:t>29.</w:t>
      </w:r>
    </w:p>
    <w:p w:rsidR="00754F82" w:rsidRPr="004D557C" w:rsidRDefault="00754F82" w:rsidP="00754F82">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Škėmienė K, Jablonskienė G, Liobikas J, Borutaitė V. Protecting the heart against ischemia/reperfusion-induced necrosis and apoptosis: the effect of anthocyanins. Medicina (Kaunas). 2013b;49:84-8.</w:t>
      </w:r>
    </w:p>
    <w:p w:rsidR="003D5DAE" w:rsidRPr="004D557C" w:rsidRDefault="003D5DAE" w:rsidP="003D5DAE">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Skemiene K, Liobikas J, Borutaite V. Anthocyanins as substrates for mitochondrial complex I - protective effect against heart ischemic injury. FEBS J. 2015; in press.</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Skyschally A, van Caster P, Iliodromtis EK, Schulz R, Kremastinos DT, Heusch G. Ischemic postconditioning: experimental models and protocol algorithms. Basic Res Cardiol. 2009;104:469-483.</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Solaini G, Harris DA. Biochemical dysfunction in heart mitochondria exposed to ischemia and reperfusion. Biochem J. 2005;390:377-394.</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Song DK, Jang Y, Kim JH, Chun KJ, Lee D, Xu Z. Polyphenol (-)-epigallocatechin gallate during ischemia limits infarct size via mitochondrial K(ATP) channel activation in isolated rat hearts. J Korean Med Sci. 2010, 25, 380-6.</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Staat P, Rioufol G, Piot C Cottin Y, Cung TT L’huillir I,Aupetit JF, Bonnefoy E, Finet G, André-Fouët X, Ovize M. Postconditioning the human heart. Circulation 2005;112:2143-2148.</w:t>
      </w:r>
    </w:p>
    <w:p w:rsidR="00EA52DB" w:rsidRDefault="00EA52DB" w:rsidP="004D557C">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Steinberg FM, Bearden MM, Keen CL. Cocoa and chocolate flavonoids: implications for cardiovascular health. J Am Diet Assoc. 2003;103:215-233.</w:t>
      </w:r>
    </w:p>
    <w:p w:rsidR="000A39A7" w:rsidRPr="004D557C" w:rsidRDefault="000A39A7" w:rsidP="000A39A7">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Tan S, Zhou S, Luo Y. Baicalein pretreatment confers cardioprotection against acute myocardial infarction by activating the endothelial nitric oxide synthase signaling pathway and inhibiting oxidative stress. Mol Med Rep. 2014; 9: 2429-2434.</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lastRenderedPageBreak/>
        <w:t>Testai L, Martelli A, Cristofaro M, Breschi MC, Calderone V. Cardioprotective  effects of different flavonoids against myocardial ischaemia/reperfusion injury in Langendorff-perfused rat hearts. J Pharm Pharmacol. 2013</w:t>
      </w:r>
      <w:r w:rsidR="00C35398">
        <w:rPr>
          <w:rFonts w:ascii="Times New Roman" w:eastAsia="Times New Roman" w:hAnsi="Times New Roman" w:cs="Times New Roman"/>
          <w:color w:val="FF0000"/>
          <w:sz w:val="24"/>
          <w:szCs w:val="24"/>
          <w:lang w:val="en-US" w:eastAsia="it-IT"/>
        </w:rPr>
        <w:t>a</w:t>
      </w:r>
      <w:r w:rsidRPr="00EA52DB">
        <w:rPr>
          <w:rFonts w:ascii="Times New Roman" w:eastAsia="Times New Roman" w:hAnsi="Times New Roman" w:cs="Times New Roman"/>
          <w:sz w:val="24"/>
          <w:szCs w:val="24"/>
          <w:lang w:val="en-US" w:eastAsia="it-IT"/>
        </w:rPr>
        <w:t>;65:750-6.</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Testai L, Martelli A, Marino A, D'Antongiovanni V, Ciregia F, Giusti L, Lucacchini A, Chericoni S, Breschi MC, Calderone V. The activation of mitochondrial BK potassium channels contributes to the protective effects of naringenin against myocardial ischemia/reperfusion injury. Biochem Pharmacol. 2013</w:t>
      </w:r>
      <w:r w:rsidR="00C35398">
        <w:rPr>
          <w:rFonts w:ascii="Times New Roman" w:eastAsia="Times New Roman" w:hAnsi="Times New Roman" w:cs="Times New Roman"/>
          <w:color w:val="FF0000"/>
          <w:sz w:val="24"/>
          <w:szCs w:val="24"/>
          <w:lang w:val="en-US" w:eastAsia="it-IT"/>
        </w:rPr>
        <w:t>b</w:t>
      </w:r>
      <w:r w:rsidRPr="00EA52DB">
        <w:rPr>
          <w:rFonts w:ascii="Times New Roman" w:eastAsia="Times New Roman" w:hAnsi="Times New Roman" w:cs="Times New Roman"/>
          <w:sz w:val="24"/>
          <w:szCs w:val="24"/>
          <w:lang w:val="en-US" w:eastAsia="it-IT"/>
        </w:rPr>
        <w:t>;85:1634-43.</w:t>
      </w:r>
    </w:p>
    <w:p w:rsidR="00EA52DB" w:rsidRP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Testai L, Rapposelli S, Martelli A, Breschi MC, Calderone V. Mitochondrial Potassium Channels as Pharmacological Target for Cardioprotective Drugs. Med Res Rev. 2014</w:t>
      </w:r>
      <w:r w:rsidR="00C35398">
        <w:rPr>
          <w:rFonts w:ascii="Times New Roman" w:eastAsia="Times New Roman" w:hAnsi="Times New Roman" w:cs="Times New Roman"/>
          <w:sz w:val="24"/>
          <w:szCs w:val="24"/>
          <w:lang w:val="en-US" w:eastAsia="it-IT"/>
        </w:rPr>
        <w:t>;</w:t>
      </w:r>
      <w:r w:rsidRPr="00EA52DB">
        <w:rPr>
          <w:rFonts w:ascii="Times New Roman" w:eastAsia="Times New Roman" w:hAnsi="Times New Roman" w:cs="Times New Roman"/>
          <w:sz w:val="24"/>
          <w:szCs w:val="24"/>
          <w:lang w:val="en-US" w:eastAsia="it-IT"/>
        </w:rPr>
        <w:t xml:space="preserve"> </w:t>
      </w:r>
      <w:r w:rsidR="00C35398" w:rsidRPr="00C35398">
        <w:rPr>
          <w:rFonts w:ascii="Times New Roman" w:eastAsia="Times New Roman" w:hAnsi="Times New Roman" w:cs="Times New Roman"/>
          <w:sz w:val="24"/>
          <w:szCs w:val="24"/>
          <w:lang w:val="en-US" w:eastAsia="it-IT"/>
        </w:rPr>
        <w:t>doi: 10.1002/med.21332</w:t>
      </w:r>
      <w:r w:rsidR="00C35398">
        <w:rPr>
          <w:rFonts w:ascii="Times New Roman" w:eastAsia="Times New Roman" w:hAnsi="Times New Roman" w:cs="Times New Roman"/>
          <w:sz w:val="24"/>
          <w:szCs w:val="24"/>
          <w:lang w:val="en-US" w:eastAsia="it-IT"/>
        </w:rPr>
        <w:t>.</w:t>
      </w:r>
    </w:p>
    <w:p w:rsidR="00EA52DB" w:rsidRDefault="00EA52DB" w:rsidP="00EA52DB">
      <w:pPr>
        <w:spacing w:after="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Toufektsian M, de Lorgeril M, Nagy N, Salen P, Donati MB, Giordano L, Mock HP, Peterek S, Matros A, Petroni K, Pilu R, Rotilio D, Tonelli C, de Leiris J, Boucher F, Martin C. Chronic dietary intake of plant-derived anthocyanins protects the rat heart against ischemia-reperfusion injury. J Nutr. 2008;138:747-52.</w:t>
      </w:r>
    </w:p>
    <w:p w:rsidR="00B74340" w:rsidRPr="004D557C" w:rsidRDefault="00B74340" w:rsidP="00B74340">
      <w:pPr>
        <w:spacing w:after="0"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 xml:space="preserve">Trumbeckaite S, Bernatoniene J, Majiene D, Jakstas V, Savickas A, Toleikis A. The effect of flavonoids on rat heart mitochondrial function. Biomed Pharmacother. 2006;60:245-8. </w:t>
      </w:r>
    </w:p>
    <w:p w:rsidR="00EA52DB" w:rsidRPr="00EA52DB" w:rsidRDefault="00EA52DB" w:rsidP="00EA52DB">
      <w:pPr>
        <w:spacing w:before="240"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Van Acker SA, de groot MJ, van den berg DJ, Trompm MN, Donne-Op  den Kelder G, van der Vijgh WJ, Bast A. A quantum chemical exploration of the antioxidant activity of flavonoids. Chem Res Toxicol. 1996;9:1305-12.</w:t>
      </w:r>
    </w:p>
    <w:p w:rsidR="00EA52DB" w:rsidRPr="00EA52DB" w:rsidRDefault="00EA52DB" w:rsidP="00EA52DB">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Vanlangenkker N, Vanden BT, Krysko DV, Festjens N, Vandenabeele P. Molecular mechanisms and pathophysiologicy of necrotic cell death. Curr Mol Med. 2008;8:207-220.</w:t>
      </w:r>
    </w:p>
    <w:p w:rsidR="00EA52DB" w:rsidRPr="00EA52DB" w:rsidRDefault="00EA52DB" w:rsidP="00EA52DB">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Vanlangenakker N, Vanden BT, Vandenabeele P. Many stimuli pull the necrotic trigger, an overview. Cell Death Differ. 2012;19:75-86.</w:t>
      </w:r>
    </w:p>
    <w:p w:rsidR="00EA52DB" w:rsidRDefault="00EA52DB" w:rsidP="00EA52DB">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lastRenderedPageBreak/>
        <w:t>Wang GY, Wu S, Pei JM, Yu XC, Wong TM. Kappa- but not delta-opioid receptors mediate effects of ischemic preconditioning on both infarct and arrhythmia in rats. Am J Physiol Heart Circ Physiol. 2001;280:H384-H391.</w:t>
      </w:r>
    </w:p>
    <w:p w:rsidR="00C35398" w:rsidRPr="00EA52DB" w:rsidRDefault="00C35398" w:rsidP="00EA52DB">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Wang Y, Zhang ZZ, Wu Y, Ke JJ, he XH, Wang YL. Quercetin postconditioning attenuates myocardial ischemia/reperfusion injury in rats through the PI3K/Akt pathway. Braz J Med Biol Res. 2013;46:861-7.</w:t>
      </w:r>
    </w:p>
    <w:p w:rsidR="00EA52DB" w:rsidRPr="00EA52DB" w:rsidRDefault="00EA52DB" w:rsidP="00EA52DB">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Woodman R, Long S, Pons N, Eychenne A, Berdeaux D. Morin J. The cardioprotectant 3′,4′-dihydroxyflavonol inhibits opening of the mitochondrial permeability transition pore after myocardial ischemia and reperfusion in rats. Pharmacol Res. 2014;81:26-33.</w:t>
      </w:r>
    </w:p>
    <w:p w:rsidR="00EA52DB" w:rsidRPr="00EA52DB" w:rsidRDefault="00EA52DB" w:rsidP="00EA52DB">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Xu YC, Leung SW, Yeung DK, Hu LH, Chen GH, Che CM, Man RY. Structure-activity relationships of flavonoids for vascular relaxation in porcine coronary artery. Phytochem. 2007;68:1179-1188.</w:t>
      </w:r>
    </w:p>
    <w:p w:rsidR="00EA52DB" w:rsidRPr="00EA52DB" w:rsidRDefault="00EA52DB" w:rsidP="00EA52DB">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 xml:space="preserve">Xu T, Li D, Jiang D. Targeting cell signaling and apoptotic pathways by luteolin: cardioprotective role in rat cardiomyocytes following ischemia/reperfusion. Nutrients 2012;4:2008-19. </w:t>
      </w:r>
    </w:p>
    <w:p w:rsidR="00EA52DB" w:rsidRPr="00EA52DB" w:rsidRDefault="00EA52DB" w:rsidP="00EA52DB">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Weil J, Eschenhagen T, Fleige G, Mittmann C, Orthey E, Scholz H. Localization of preproenkephalin mRNA in rat heart: selective gene expression in left ventricular myocardium. Am J Physiol. 1998;275:H378-H384.</w:t>
      </w:r>
    </w:p>
    <w:p w:rsidR="00EA52DB" w:rsidRPr="00EA52DB" w:rsidRDefault="00EA52DB" w:rsidP="00EA52DB">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 xml:space="preserve">Yamazaki KG, Romero-Perez D, Barraza-Hidalgo M, Cruz M, Rivas M, Cortez-Gomez B, Ceballos G, Villarreal F. Short- and long-term effects of (-)-epicatechin on myocardial ischemia-reperfusion injury. Am J Physiol Heart Circ Physiol. 2008;295(2):H761-7. </w:t>
      </w:r>
    </w:p>
    <w:p w:rsidR="00EA52DB" w:rsidRPr="00EA52DB" w:rsidRDefault="00EA52DB" w:rsidP="00EA52DB">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lastRenderedPageBreak/>
        <w:t>Yamazaki K, Raub P, Barraza-Hidalgo M, Rivas MM, Zambon AC, Ceballos G, Villarreal FJ. Effects of (-)-epicatechin on myocardial infarct size and left ventricular remodeling after permanent coronary occlusion. J Am Coll Cardiol. 2010;55:2869-76.</w:t>
      </w:r>
    </w:p>
    <w:p w:rsidR="00C35398" w:rsidRDefault="00EA52DB" w:rsidP="00904BC6">
      <w:pPr>
        <w:spacing w:line="480" w:lineRule="auto"/>
        <w:ind w:firstLine="709"/>
        <w:jc w:val="both"/>
        <w:rPr>
          <w:rFonts w:ascii="Times New Roman" w:eastAsia="Times New Roman" w:hAnsi="Times New Roman" w:cs="Times New Roman"/>
          <w:sz w:val="24"/>
          <w:szCs w:val="24"/>
          <w:lang w:val="en-US" w:eastAsia="it-IT"/>
        </w:rPr>
      </w:pPr>
      <w:r w:rsidRPr="00EA52DB">
        <w:rPr>
          <w:rFonts w:ascii="Times New Roman" w:eastAsia="Times New Roman" w:hAnsi="Times New Roman" w:cs="Times New Roman"/>
          <w:sz w:val="24"/>
          <w:szCs w:val="24"/>
          <w:lang w:val="en-US" w:eastAsia="it-IT"/>
        </w:rPr>
        <w:t xml:space="preserve">Yang B, Gao Q, Yao H, Xia Q. Mitochondrial mechanism of cardioprotective effect of puerarin against H202-stress in rats. Zhongguo Ying Yong Sheng </w:t>
      </w:r>
      <w:r w:rsidR="00904BC6">
        <w:rPr>
          <w:rFonts w:ascii="Times New Roman" w:eastAsia="Times New Roman" w:hAnsi="Times New Roman" w:cs="Times New Roman"/>
          <w:sz w:val="24"/>
          <w:szCs w:val="24"/>
          <w:lang w:val="en-US" w:eastAsia="it-IT"/>
        </w:rPr>
        <w:t>Li Xue Za Zhi. 2008;24:399-404.</w:t>
      </w:r>
    </w:p>
    <w:p w:rsidR="00C35398"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 xml:space="preserve">Yao H, Gao Q, Xia Q. The role of mitochondrial K+ channels in the cardioprotection of puerarin against hypoxia/reoxygenation injury in rats. Zhongguo Ying Yong Sheng Li Xue Za Zhi. 2010;26:459-62. </w:t>
      </w:r>
    </w:p>
    <w:p w:rsidR="00C35398" w:rsidRPr="00C35398"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Yao Z, Gross GJ. Acetylcholine mimics ischemic preconditioning via a glybenclamide-sensitive mechanism in dogs. Am J Physiol Heart Circ</w:t>
      </w:r>
      <w:r>
        <w:rPr>
          <w:rFonts w:ascii="Times New Roman" w:eastAsia="Times New Roman" w:hAnsi="Times New Roman" w:cs="Times New Roman"/>
          <w:sz w:val="24"/>
          <w:szCs w:val="24"/>
          <w:lang w:val="en-US" w:eastAsia="it-IT"/>
        </w:rPr>
        <w:t xml:space="preserve"> Physiol. 1993;264:H2221-H2225.</w:t>
      </w:r>
    </w:p>
    <w:p w:rsidR="00C35398" w:rsidRPr="00C35398"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Yellon DM, Downey JM. Preconditioning the myocardium: from cellular physiology to clinical cardiology. Physiol Rev. 2003;83:1113-1151.</w:t>
      </w:r>
    </w:p>
    <w:p w:rsidR="00C35398"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Yellon DM, Hausenloy DJ. Myocardial reperfusion injury. N Engl J Med. 2007;357:1121-1135.</w:t>
      </w:r>
    </w:p>
    <w:p w:rsidR="00C35398" w:rsidRPr="00C35398"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Zhang J, Baines CP, Zong C, Cardwell EM, Wang G, Vondriska TM, Ping P. Functional proteomic analysis of a three-tier PKCepsilon–Akt–eNOS signaling module in cardiac protection. Am J Physiol Heart Circ Physiol. 2004;288: 954–61.</w:t>
      </w:r>
    </w:p>
    <w:p w:rsidR="00C35398" w:rsidRPr="004D557C"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 xml:space="preserve">Zhang M, Chen L. Status of cytokines in ischemia reperfusion induced heart injury. </w:t>
      </w:r>
      <w:r w:rsidRPr="004D557C">
        <w:rPr>
          <w:rFonts w:ascii="Times New Roman" w:eastAsia="Times New Roman" w:hAnsi="Times New Roman" w:cs="Times New Roman"/>
          <w:sz w:val="24"/>
          <w:szCs w:val="24"/>
          <w:lang w:val="en-US" w:eastAsia="it-IT"/>
        </w:rPr>
        <w:t>Cardiovasc Hematol Disord Drug Targets. 2008</w:t>
      </w:r>
      <w:r w:rsidR="00E94960" w:rsidRPr="004D557C">
        <w:rPr>
          <w:rFonts w:ascii="Times New Roman" w:eastAsia="Times New Roman" w:hAnsi="Times New Roman" w:cs="Times New Roman"/>
          <w:sz w:val="24"/>
          <w:szCs w:val="24"/>
          <w:lang w:val="en-US" w:eastAsia="it-IT"/>
        </w:rPr>
        <w:t>a</w:t>
      </w:r>
      <w:r w:rsidRPr="004D557C">
        <w:rPr>
          <w:rFonts w:ascii="Times New Roman" w:eastAsia="Times New Roman" w:hAnsi="Times New Roman" w:cs="Times New Roman"/>
          <w:sz w:val="24"/>
          <w:szCs w:val="24"/>
          <w:lang w:val="en-US" w:eastAsia="it-IT"/>
        </w:rPr>
        <w:t>;8:161-72.</w:t>
      </w:r>
    </w:p>
    <w:p w:rsidR="00C35398" w:rsidRPr="004D557C"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4D557C">
        <w:rPr>
          <w:rFonts w:ascii="Times New Roman" w:eastAsia="Times New Roman" w:hAnsi="Times New Roman" w:cs="Times New Roman"/>
          <w:sz w:val="24"/>
          <w:szCs w:val="24"/>
          <w:lang w:val="en-US" w:eastAsia="it-IT"/>
        </w:rPr>
        <w:t>Zhang SY, Chen G, Wei PF, Huang XS, Dai Y, Shen YJ, Chen SL, Sun-Chi CA, Xu HX. The effect of puerarin on serum nitric oxide concentration and myocardial eNOS expression in rats with myocardial infarction. J Asian Nat Prod Res. 2008</w:t>
      </w:r>
      <w:r w:rsidR="00E94960" w:rsidRPr="004D557C">
        <w:rPr>
          <w:rFonts w:ascii="Times New Roman" w:eastAsia="Times New Roman" w:hAnsi="Times New Roman" w:cs="Times New Roman"/>
          <w:sz w:val="24"/>
          <w:szCs w:val="24"/>
          <w:lang w:val="en-US" w:eastAsia="it-IT"/>
        </w:rPr>
        <w:t>b</w:t>
      </w:r>
      <w:r w:rsidRPr="004D557C">
        <w:rPr>
          <w:rFonts w:ascii="Times New Roman" w:eastAsia="Times New Roman" w:hAnsi="Times New Roman" w:cs="Times New Roman"/>
          <w:sz w:val="24"/>
          <w:szCs w:val="24"/>
          <w:lang w:val="en-US" w:eastAsia="it-IT"/>
        </w:rPr>
        <w:t>;10: 373–381.</w:t>
      </w:r>
    </w:p>
    <w:p w:rsidR="00C35398" w:rsidRPr="00C35398"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lastRenderedPageBreak/>
        <w:t>Zhang Z, Huang H, Liu P, Tang C, Wang J. Hydrogen sulfide contributes to cardioprotection during ischemia-reperfusion injury by opening KATP channels. Can J Physiol Pharmacol. 2007;85:1248-1253.</w:t>
      </w:r>
    </w:p>
    <w:p w:rsidR="00C35398" w:rsidRPr="00C35398"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Zhang WM, Jin WQ, Wong TM. Multiplicity of kappa opioid receptor binding in the rat cardiac sarcolemma. J Mol Cell Cardiol. 1996;28:1547-1554.</w:t>
      </w:r>
    </w:p>
    <w:p w:rsidR="00C35398" w:rsidRPr="00C35398"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Zhang X, Zhu P, Zhang X, Ma Y, Li W, Chen JM, Guo HM, Bucala R, Zhuang J, Li J. Natural antioxidant-isoliquiritigenin ameliorates contractile dysfunction of hypoxic cardiomyocytes via AMPK signaling pathway. Mediators Inflamm. 2013;2013:390890.</w:t>
      </w:r>
    </w:p>
    <w:p w:rsidR="00C35398" w:rsidRPr="00C35398" w:rsidRDefault="00C35398" w:rsidP="00C35398">
      <w:pPr>
        <w:spacing w:line="480" w:lineRule="auto"/>
        <w:ind w:firstLine="709"/>
        <w:jc w:val="both"/>
        <w:rPr>
          <w:rFonts w:ascii="Times New Roman" w:eastAsia="Times New Roman" w:hAnsi="Times New Roman" w:cs="Times New Roman"/>
          <w:sz w:val="24"/>
          <w:szCs w:val="24"/>
          <w:lang w:val="en-US" w:eastAsia="it-IT"/>
        </w:rPr>
      </w:pPr>
      <w:r w:rsidRPr="00C35398">
        <w:rPr>
          <w:rFonts w:ascii="Times New Roman" w:eastAsia="Times New Roman" w:hAnsi="Times New Roman" w:cs="Times New Roman"/>
          <w:sz w:val="24"/>
          <w:szCs w:val="24"/>
          <w:lang w:val="en-US" w:eastAsia="it-IT"/>
        </w:rPr>
        <w:t>Zhao ZQ, Corvera JS, Halkos ME, Kerendi F, Wang NP, Guyton RA, Vinten-Johansen J. Inhibition of myocardial injury by ischemic postconditioning during reperfusion: Comparison with ischemic preconditioning. Am J Physiol Heart Circ Physiol. 2003;285:H579-H588.</w:t>
      </w:r>
    </w:p>
    <w:p w:rsidR="00A661E8" w:rsidRPr="00904BC6" w:rsidRDefault="00A661E8" w:rsidP="00904BC6">
      <w:pPr>
        <w:spacing w:line="480" w:lineRule="auto"/>
        <w:ind w:firstLine="709"/>
        <w:jc w:val="both"/>
        <w:rPr>
          <w:rStyle w:val="hps"/>
          <w:rFonts w:ascii="Times New Roman" w:eastAsia="Times New Roman" w:hAnsi="Times New Roman" w:cs="Times New Roman"/>
          <w:sz w:val="24"/>
          <w:szCs w:val="24"/>
          <w:lang w:val="en-US" w:eastAsia="it-IT"/>
        </w:rPr>
      </w:pPr>
    </w:p>
    <w:sectPr w:rsidR="00A661E8" w:rsidRPr="00904BC6" w:rsidSect="00C42ED8">
      <w:footerReference w:type="defaul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2649" w:rsidRDefault="00432649" w:rsidP="006E6A00">
      <w:pPr>
        <w:spacing w:after="0" w:line="240" w:lineRule="auto"/>
      </w:pPr>
      <w:r>
        <w:separator/>
      </w:r>
    </w:p>
  </w:endnote>
  <w:endnote w:type="continuationSeparator" w:id="0">
    <w:p w:rsidR="00432649" w:rsidRDefault="00432649" w:rsidP="006E6A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0866038"/>
      <w:docPartObj>
        <w:docPartGallery w:val="Page Numbers (Bottom of Page)"/>
        <w:docPartUnique/>
      </w:docPartObj>
    </w:sdtPr>
    <w:sdtEndPr/>
    <w:sdtContent>
      <w:p w:rsidR="009B6966" w:rsidRDefault="009B6966">
        <w:pPr>
          <w:pStyle w:val="Pidipagina"/>
          <w:jc w:val="right"/>
        </w:pPr>
        <w:r>
          <w:fldChar w:fldCharType="begin"/>
        </w:r>
        <w:r>
          <w:instrText>PAGE   \* MERGEFORMAT</w:instrText>
        </w:r>
        <w:r>
          <w:fldChar w:fldCharType="separate"/>
        </w:r>
        <w:r w:rsidR="000F47CB">
          <w:rPr>
            <w:noProof/>
          </w:rPr>
          <w:t>22</w:t>
        </w:r>
        <w:r>
          <w:rPr>
            <w:noProof/>
          </w:rPr>
          <w:fldChar w:fldCharType="end"/>
        </w:r>
      </w:p>
    </w:sdtContent>
  </w:sdt>
  <w:p w:rsidR="009B6966" w:rsidRDefault="009B696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2649" w:rsidRDefault="00432649" w:rsidP="006E6A00">
      <w:pPr>
        <w:spacing w:after="0" w:line="240" w:lineRule="auto"/>
      </w:pPr>
      <w:r>
        <w:separator/>
      </w:r>
    </w:p>
  </w:footnote>
  <w:footnote w:type="continuationSeparator" w:id="0">
    <w:p w:rsidR="00432649" w:rsidRDefault="00432649" w:rsidP="006E6A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056C6"/>
    <w:multiLevelType w:val="multilevel"/>
    <w:tmpl w:val="4A807A3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82A5996"/>
    <w:multiLevelType w:val="hybridMultilevel"/>
    <w:tmpl w:val="380A33F6"/>
    <w:lvl w:ilvl="0" w:tplc="BC8CDAD2">
      <w:start w:val="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48868FE"/>
    <w:multiLevelType w:val="multilevel"/>
    <w:tmpl w:val="07E062FC"/>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3ACF49B4"/>
    <w:multiLevelType w:val="hybridMultilevel"/>
    <w:tmpl w:val="FD38DB56"/>
    <w:lvl w:ilvl="0" w:tplc="5AF02724">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3CEA0D53"/>
    <w:multiLevelType w:val="hybridMultilevel"/>
    <w:tmpl w:val="892035F8"/>
    <w:lvl w:ilvl="0" w:tplc="2928648A">
      <w:start w:val="150"/>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5A3C075A"/>
    <w:multiLevelType w:val="hybridMultilevel"/>
    <w:tmpl w:val="33A0DFFE"/>
    <w:lvl w:ilvl="0" w:tplc="71D69388">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65B35826"/>
    <w:multiLevelType w:val="hybridMultilevel"/>
    <w:tmpl w:val="1AC41C00"/>
    <w:lvl w:ilvl="0" w:tplc="4464094C">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692279B6"/>
    <w:multiLevelType w:val="hybridMultilevel"/>
    <w:tmpl w:val="37F285DC"/>
    <w:lvl w:ilvl="0" w:tplc="C248F680">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6"/>
  </w:num>
  <w:num w:numId="3">
    <w:abstractNumId w:val="5"/>
  </w:num>
  <w:num w:numId="4">
    <w:abstractNumId w:val="7"/>
  </w:num>
  <w:num w:numId="5">
    <w:abstractNumId w:val="3"/>
  </w:num>
  <w:num w:numId="6">
    <w:abstractNumId w:val="1"/>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0BBA"/>
    <w:rsid w:val="0000334D"/>
    <w:rsid w:val="0002193D"/>
    <w:rsid w:val="00026C7A"/>
    <w:rsid w:val="00032ADA"/>
    <w:rsid w:val="00033024"/>
    <w:rsid w:val="00037033"/>
    <w:rsid w:val="00040823"/>
    <w:rsid w:val="00045A14"/>
    <w:rsid w:val="00050914"/>
    <w:rsid w:val="00053007"/>
    <w:rsid w:val="00053CB5"/>
    <w:rsid w:val="00057CC5"/>
    <w:rsid w:val="00061EE2"/>
    <w:rsid w:val="00071A65"/>
    <w:rsid w:val="00082A3A"/>
    <w:rsid w:val="00083DD5"/>
    <w:rsid w:val="00094355"/>
    <w:rsid w:val="00094436"/>
    <w:rsid w:val="00094463"/>
    <w:rsid w:val="00094BD5"/>
    <w:rsid w:val="00096073"/>
    <w:rsid w:val="000A3883"/>
    <w:rsid w:val="000A39A7"/>
    <w:rsid w:val="000A77E9"/>
    <w:rsid w:val="000B2B86"/>
    <w:rsid w:val="000B7CE4"/>
    <w:rsid w:val="000D5F12"/>
    <w:rsid w:val="000D6714"/>
    <w:rsid w:val="000D7372"/>
    <w:rsid w:val="000F2E90"/>
    <w:rsid w:val="000F45E8"/>
    <w:rsid w:val="000F47CB"/>
    <w:rsid w:val="000F4F62"/>
    <w:rsid w:val="00103569"/>
    <w:rsid w:val="00104111"/>
    <w:rsid w:val="00111D8F"/>
    <w:rsid w:val="00115C6F"/>
    <w:rsid w:val="001161DA"/>
    <w:rsid w:val="001173DF"/>
    <w:rsid w:val="00124FF6"/>
    <w:rsid w:val="001319E9"/>
    <w:rsid w:val="00132A9D"/>
    <w:rsid w:val="00143D2F"/>
    <w:rsid w:val="00144019"/>
    <w:rsid w:val="00144C4A"/>
    <w:rsid w:val="001471DF"/>
    <w:rsid w:val="00150A1D"/>
    <w:rsid w:val="00154925"/>
    <w:rsid w:val="00162EFD"/>
    <w:rsid w:val="001648AE"/>
    <w:rsid w:val="0016565A"/>
    <w:rsid w:val="00166CC5"/>
    <w:rsid w:val="001750E0"/>
    <w:rsid w:val="0018275A"/>
    <w:rsid w:val="00185F19"/>
    <w:rsid w:val="00186918"/>
    <w:rsid w:val="0019679F"/>
    <w:rsid w:val="001A0AE5"/>
    <w:rsid w:val="001B35FA"/>
    <w:rsid w:val="001B3BCE"/>
    <w:rsid w:val="001C29DB"/>
    <w:rsid w:val="001D0549"/>
    <w:rsid w:val="001D29CA"/>
    <w:rsid w:val="001D6E8C"/>
    <w:rsid w:val="001F0B57"/>
    <w:rsid w:val="001F1C18"/>
    <w:rsid w:val="001F6257"/>
    <w:rsid w:val="001F727B"/>
    <w:rsid w:val="001F76C0"/>
    <w:rsid w:val="00204054"/>
    <w:rsid w:val="00204694"/>
    <w:rsid w:val="0021354A"/>
    <w:rsid w:val="002163A5"/>
    <w:rsid w:val="00217216"/>
    <w:rsid w:val="00226FAD"/>
    <w:rsid w:val="0022741A"/>
    <w:rsid w:val="0023283C"/>
    <w:rsid w:val="0023455A"/>
    <w:rsid w:val="00243274"/>
    <w:rsid w:val="00244C1E"/>
    <w:rsid w:val="0024582D"/>
    <w:rsid w:val="0024665E"/>
    <w:rsid w:val="00246F0F"/>
    <w:rsid w:val="00264511"/>
    <w:rsid w:val="002671DC"/>
    <w:rsid w:val="00271883"/>
    <w:rsid w:val="00276909"/>
    <w:rsid w:val="0027741D"/>
    <w:rsid w:val="00284B85"/>
    <w:rsid w:val="00295B36"/>
    <w:rsid w:val="002962C6"/>
    <w:rsid w:val="002A0375"/>
    <w:rsid w:val="002A279F"/>
    <w:rsid w:val="002A4A89"/>
    <w:rsid w:val="002B1692"/>
    <w:rsid w:val="002B2E26"/>
    <w:rsid w:val="002B54C5"/>
    <w:rsid w:val="002B60EC"/>
    <w:rsid w:val="002C1288"/>
    <w:rsid w:val="002D10BB"/>
    <w:rsid w:val="002D78AD"/>
    <w:rsid w:val="002E2C15"/>
    <w:rsid w:val="002E464E"/>
    <w:rsid w:val="002F7FDA"/>
    <w:rsid w:val="003003BF"/>
    <w:rsid w:val="00311ECA"/>
    <w:rsid w:val="0031508E"/>
    <w:rsid w:val="00320E97"/>
    <w:rsid w:val="00322F99"/>
    <w:rsid w:val="00323CB9"/>
    <w:rsid w:val="00324086"/>
    <w:rsid w:val="00327452"/>
    <w:rsid w:val="003314D0"/>
    <w:rsid w:val="00332701"/>
    <w:rsid w:val="0033729B"/>
    <w:rsid w:val="00340E3C"/>
    <w:rsid w:val="0034164F"/>
    <w:rsid w:val="00344C3F"/>
    <w:rsid w:val="0034627F"/>
    <w:rsid w:val="003649DD"/>
    <w:rsid w:val="003655F2"/>
    <w:rsid w:val="003712DB"/>
    <w:rsid w:val="00373A22"/>
    <w:rsid w:val="0037531F"/>
    <w:rsid w:val="00380E22"/>
    <w:rsid w:val="003859F2"/>
    <w:rsid w:val="00386642"/>
    <w:rsid w:val="003927BB"/>
    <w:rsid w:val="00396D3A"/>
    <w:rsid w:val="00397116"/>
    <w:rsid w:val="003975B7"/>
    <w:rsid w:val="003A2D5A"/>
    <w:rsid w:val="003B264E"/>
    <w:rsid w:val="003B5B7C"/>
    <w:rsid w:val="003B7BEF"/>
    <w:rsid w:val="003B7F8D"/>
    <w:rsid w:val="003C41DF"/>
    <w:rsid w:val="003C43C7"/>
    <w:rsid w:val="003D1D72"/>
    <w:rsid w:val="003D50E7"/>
    <w:rsid w:val="003D5DAE"/>
    <w:rsid w:val="003D6FE0"/>
    <w:rsid w:val="003D7BE4"/>
    <w:rsid w:val="003E6CA0"/>
    <w:rsid w:val="003F739F"/>
    <w:rsid w:val="0040307F"/>
    <w:rsid w:val="00405DA2"/>
    <w:rsid w:val="00414669"/>
    <w:rsid w:val="00420EDC"/>
    <w:rsid w:val="0042102E"/>
    <w:rsid w:val="00422ABB"/>
    <w:rsid w:val="00424380"/>
    <w:rsid w:val="00432649"/>
    <w:rsid w:val="00433377"/>
    <w:rsid w:val="00443FD0"/>
    <w:rsid w:val="00445153"/>
    <w:rsid w:val="00446087"/>
    <w:rsid w:val="00454964"/>
    <w:rsid w:val="00455798"/>
    <w:rsid w:val="004604BB"/>
    <w:rsid w:val="00465124"/>
    <w:rsid w:val="00467410"/>
    <w:rsid w:val="00472E81"/>
    <w:rsid w:val="00475802"/>
    <w:rsid w:val="0049185C"/>
    <w:rsid w:val="00494BE8"/>
    <w:rsid w:val="004A7E26"/>
    <w:rsid w:val="004B7890"/>
    <w:rsid w:val="004C5C83"/>
    <w:rsid w:val="004C69CD"/>
    <w:rsid w:val="004D3C4F"/>
    <w:rsid w:val="004D557C"/>
    <w:rsid w:val="004D6350"/>
    <w:rsid w:val="004D7AD0"/>
    <w:rsid w:val="004E080A"/>
    <w:rsid w:val="004E0B19"/>
    <w:rsid w:val="004E2615"/>
    <w:rsid w:val="004E346B"/>
    <w:rsid w:val="004E3DA3"/>
    <w:rsid w:val="004E3E66"/>
    <w:rsid w:val="004F4CD9"/>
    <w:rsid w:val="00503176"/>
    <w:rsid w:val="00503BF5"/>
    <w:rsid w:val="00507744"/>
    <w:rsid w:val="00507F78"/>
    <w:rsid w:val="005120DF"/>
    <w:rsid w:val="00516247"/>
    <w:rsid w:val="00523A5C"/>
    <w:rsid w:val="0053278E"/>
    <w:rsid w:val="00532CD5"/>
    <w:rsid w:val="00541CF8"/>
    <w:rsid w:val="0054328B"/>
    <w:rsid w:val="005432EB"/>
    <w:rsid w:val="00546445"/>
    <w:rsid w:val="00546C92"/>
    <w:rsid w:val="00555157"/>
    <w:rsid w:val="00560CEA"/>
    <w:rsid w:val="0056208A"/>
    <w:rsid w:val="00566DB4"/>
    <w:rsid w:val="00570D43"/>
    <w:rsid w:val="00571363"/>
    <w:rsid w:val="005741CB"/>
    <w:rsid w:val="0058105B"/>
    <w:rsid w:val="00582090"/>
    <w:rsid w:val="005835FA"/>
    <w:rsid w:val="00586115"/>
    <w:rsid w:val="00590F5F"/>
    <w:rsid w:val="00591053"/>
    <w:rsid w:val="0059226E"/>
    <w:rsid w:val="005969D9"/>
    <w:rsid w:val="00597FCF"/>
    <w:rsid w:val="005A51A8"/>
    <w:rsid w:val="005A76F0"/>
    <w:rsid w:val="005B0B20"/>
    <w:rsid w:val="005B540D"/>
    <w:rsid w:val="005B7E56"/>
    <w:rsid w:val="005C38DB"/>
    <w:rsid w:val="005D7B99"/>
    <w:rsid w:val="005E1C32"/>
    <w:rsid w:val="005F28B0"/>
    <w:rsid w:val="005F3DBE"/>
    <w:rsid w:val="00604D80"/>
    <w:rsid w:val="0061331F"/>
    <w:rsid w:val="00615170"/>
    <w:rsid w:val="006168BB"/>
    <w:rsid w:val="00623322"/>
    <w:rsid w:val="00631BFA"/>
    <w:rsid w:val="00642A82"/>
    <w:rsid w:val="0064608C"/>
    <w:rsid w:val="00650432"/>
    <w:rsid w:val="00654684"/>
    <w:rsid w:val="006663D9"/>
    <w:rsid w:val="00672A13"/>
    <w:rsid w:val="00675142"/>
    <w:rsid w:val="006871D8"/>
    <w:rsid w:val="00687273"/>
    <w:rsid w:val="00692288"/>
    <w:rsid w:val="0069446B"/>
    <w:rsid w:val="006947AB"/>
    <w:rsid w:val="00695156"/>
    <w:rsid w:val="00697E33"/>
    <w:rsid w:val="006A70FA"/>
    <w:rsid w:val="006B1CF5"/>
    <w:rsid w:val="006B6911"/>
    <w:rsid w:val="006C2BC7"/>
    <w:rsid w:val="006C6FA8"/>
    <w:rsid w:val="006C703E"/>
    <w:rsid w:val="006D6A53"/>
    <w:rsid w:val="006D6D54"/>
    <w:rsid w:val="006E43FF"/>
    <w:rsid w:val="006E6A00"/>
    <w:rsid w:val="006F06B9"/>
    <w:rsid w:val="006F1C5E"/>
    <w:rsid w:val="006F459B"/>
    <w:rsid w:val="006F4C3B"/>
    <w:rsid w:val="006F5BA4"/>
    <w:rsid w:val="007042CD"/>
    <w:rsid w:val="007068F1"/>
    <w:rsid w:val="0070754F"/>
    <w:rsid w:val="0071095D"/>
    <w:rsid w:val="00714283"/>
    <w:rsid w:val="0071496D"/>
    <w:rsid w:val="00717800"/>
    <w:rsid w:val="0072078E"/>
    <w:rsid w:val="00732BC1"/>
    <w:rsid w:val="00734197"/>
    <w:rsid w:val="00735897"/>
    <w:rsid w:val="00740E6A"/>
    <w:rsid w:val="007413DD"/>
    <w:rsid w:val="00742937"/>
    <w:rsid w:val="00745C0B"/>
    <w:rsid w:val="00750479"/>
    <w:rsid w:val="00754F82"/>
    <w:rsid w:val="007561A2"/>
    <w:rsid w:val="0076058F"/>
    <w:rsid w:val="007706CD"/>
    <w:rsid w:val="007709CE"/>
    <w:rsid w:val="0077657E"/>
    <w:rsid w:val="007775C7"/>
    <w:rsid w:val="007900B6"/>
    <w:rsid w:val="007916EE"/>
    <w:rsid w:val="007A207A"/>
    <w:rsid w:val="007A4B00"/>
    <w:rsid w:val="007A7AF6"/>
    <w:rsid w:val="007B0609"/>
    <w:rsid w:val="007B2C4D"/>
    <w:rsid w:val="007B6F8B"/>
    <w:rsid w:val="007C457F"/>
    <w:rsid w:val="007D6B3F"/>
    <w:rsid w:val="007D7C8B"/>
    <w:rsid w:val="007D7F7B"/>
    <w:rsid w:val="007E640C"/>
    <w:rsid w:val="007F287A"/>
    <w:rsid w:val="007F5559"/>
    <w:rsid w:val="00801B33"/>
    <w:rsid w:val="00820DAF"/>
    <w:rsid w:val="00830FCB"/>
    <w:rsid w:val="00836A2E"/>
    <w:rsid w:val="0084609A"/>
    <w:rsid w:val="008519CF"/>
    <w:rsid w:val="008553E5"/>
    <w:rsid w:val="008604E0"/>
    <w:rsid w:val="00862224"/>
    <w:rsid w:val="00864CA4"/>
    <w:rsid w:val="0087588E"/>
    <w:rsid w:val="00875916"/>
    <w:rsid w:val="00880281"/>
    <w:rsid w:val="00882B39"/>
    <w:rsid w:val="008920E3"/>
    <w:rsid w:val="00893B0A"/>
    <w:rsid w:val="00894A74"/>
    <w:rsid w:val="008A70A0"/>
    <w:rsid w:val="008B3FC7"/>
    <w:rsid w:val="008B729D"/>
    <w:rsid w:val="008B75FE"/>
    <w:rsid w:val="008C4672"/>
    <w:rsid w:val="008C6D0A"/>
    <w:rsid w:val="008C7D40"/>
    <w:rsid w:val="008D23B3"/>
    <w:rsid w:val="008D64AA"/>
    <w:rsid w:val="008D77CE"/>
    <w:rsid w:val="008E2AAF"/>
    <w:rsid w:val="008E35CC"/>
    <w:rsid w:val="008E633E"/>
    <w:rsid w:val="008F24C4"/>
    <w:rsid w:val="008F2888"/>
    <w:rsid w:val="0090202B"/>
    <w:rsid w:val="009026C9"/>
    <w:rsid w:val="009034A1"/>
    <w:rsid w:val="00904BC6"/>
    <w:rsid w:val="00904F3C"/>
    <w:rsid w:val="009153D3"/>
    <w:rsid w:val="0091560A"/>
    <w:rsid w:val="0092178D"/>
    <w:rsid w:val="00925E43"/>
    <w:rsid w:val="00947D75"/>
    <w:rsid w:val="00953475"/>
    <w:rsid w:val="00961461"/>
    <w:rsid w:val="00967873"/>
    <w:rsid w:val="009713EF"/>
    <w:rsid w:val="00971B23"/>
    <w:rsid w:val="00971E2B"/>
    <w:rsid w:val="00981562"/>
    <w:rsid w:val="00983F7A"/>
    <w:rsid w:val="00986914"/>
    <w:rsid w:val="00994470"/>
    <w:rsid w:val="00997EEB"/>
    <w:rsid w:val="009A0363"/>
    <w:rsid w:val="009A2507"/>
    <w:rsid w:val="009A6ACF"/>
    <w:rsid w:val="009B1E37"/>
    <w:rsid w:val="009B4443"/>
    <w:rsid w:val="009B5B7E"/>
    <w:rsid w:val="009B6966"/>
    <w:rsid w:val="009C5133"/>
    <w:rsid w:val="009E0B1D"/>
    <w:rsid w:val="009E4A82"/>
    <w:rsid w:val="009E5323"/>
    <w:rsid w:val="009E7817"/>
    <w:rsid w:val="009F04E0"/>
    <w:rsid w:val="009F336F"/>
    <w:rsid w:val="009F4F32"/>
    <w:rsid w:val="009F7C92"/>
    <w:rsid w:val="00A01D88"/>
    <w:rsid w:val="00A0632D"/>
    <w:rsid w:val="00A06C33"/>
    <w:rsid w:val="00A11ED2"/>
    <w:rsid w:val="00A30282"/>
    <w:rsid w:val="00A3161E"/>
    <w:rsid w:val="00A338F3"/>
    <w:rsid w:val="00A51033"/>
    <w:rsid w:val="00A5412B"/>
    <w:rsid w:val="00A6297F"/>
    <w:rsid w:val="00A661E8"/>
    <w:rsid w:val="00A76878"/>
    <w:rsid w:val="00A85558"/>
    <w:rsid w:val="00A907F9"/>
    <w:rsid w:val="00A93CCD"/>
    <w:rsid w:val="00A95FC0"/>
    <w:rsid w:val="00AA0F17"/>
    <w:rsid w:val="00AA15FF"/>
    <w:rsid w:val="00AA497E"/>
    <w:rsid w:val="00AB1BF1"/>
    <w:rsid w:val="00AB5AF1"/>
    <w:rsid w:val="00AB7F37"/>
    <w:rsid w:val="00AE49EA"/>
    <w:rsid w:val="00AE577A"/>
    <w:rsid w:val="00AF08DE"/>
    <w:rsid w:val="00AF175A"/>
    <w:rsid w:val="00AF6381"/>
    <w:rsid w:val="00B0027E"/>
    <w:rsid w:val="00B01A18"/>
    <w:rsid w:val="00B02D43"/>
    <w:rsid w:val="00B03D82"/>
    <w:rsid w:val="00B04F02"/>
    <w:rsid w:val="00B10F75"/>
    <w:rsid w:val="00B12AAC"/>
    <w:rsid w:val="00B16C22"/>
    <w:rsid w:val="00B37CF4"/>
    <w:rsid w:val="00B44099"/>
    <w:rsid w:val="00B44A0D"/>
    <w:rsid w:val="00B4536F"/>
    <w:rsid w:val="00B5076B"/>
    <w:rsid w:val="00B52CCE"/>
    <w:rsid w:val="00B61639"/>
    <w:rsid w:val="00B74340"/>
    <w:rsid w:val="00B762C2"/>
    <w:rsid w:val="00B765A7"/>
    <w:rsid w:val="00B77F69"/>
    <w:rsid w:val="00B826C5"/>
    <w:rsid w:val="00B82A6A"/>
    <w:rsid w:val="00B905AB"/>
    <w:rsid w:val="00BA2818"/>
    <w:rsid w:val="00BA3D1C"/>
    <w:rsid w:val="00BA4D80"/>
    <w:rsid w:val="00BB78B0"/>
    <w:rsid w:val="00BC008A"/>
    <w:rsid w:val="00BC1E54"/>
    <w:rsid w:val="00BC6C01"/>
    <w:rsid w:val="00BC6F0A"/>
    <w:rsid w:val="00BC729C"/>
    <w:rsid w:val="00BD278D"/>
    <w:rsid w:val="00BD5B09"/>
    <w:rsid w:val="00BE0942"/>
    <w:rsid w:val="00BE1299"/>
    <w:rsid w:val="00BE194D"/>
    <w:rsid w:val="00BE32A7"/>
    <w:rsid w:val="00BE3DC4"/>
    <w:rsid w:val="00BE5D5C"/>
    <w:rsid w:val="00C068C4"/>
    <w:rsid w:val="00C072E9"/>
    <w:rsid w:val="00C245F9"/>
    <w:rsid w:val="00C24912"/>
    <w:rsid w:val="00C2684A"/>
    <w:rsid w:val="00C27DE8"/>
    <w:rsid w:val="00C30968"/>
    <w:rsid w:val="00C32E25"/>
    <w:rsid w:val="00C35398"/>
    <w:rsid w:val="00C42ED8"/>
    <w:rsid w:val="00C4788F"/>
    <w:rsid w:val="00C524D2"/>
    <w:rsid w:val="00C53BF8"/>
    <w:rsid w:val="00C53CF0"/>
    <w:rsid w:val="00C626E9"/>
    <w:rsid w:val="00C62F5C"/>
    <w:rsid w:val="00C67907"/>
    <w:rsid w:val="00C7524D"/>
    <w:rsid w:val="00C82101"/>
    <w:rsid w:val="00C8734E"/>
    <w:rsid w:val="00C87716"/>
    <w:rsid w:val="00CA0550"/>
    <w:rsid w:val="00CA3445"/>
    <w:rsid w:val="00CA5789"/>
    <w:rsid w:val="00CB2488"/>
    <w:rsid w:val="00CB5907"/>
    <w:rsid w:val="00CC3402"/>
    <w:rsid w:val="00CF6E53"/>
    <w:rsid w:val="00D02023"/>
    <w:rsid w:val="00D05F46"/>
    <w:rsid w:val="00D07583"/>
    <w:rsid w:val="00D10E5B"/>
    <w:rsid w:val="00D145C9"/>
    <w:rsid w:val="00D15847"/>
    <w:rsid w:val="00D20075"/>
    <w:rsid w:val="00D24331"/>
    <w:rsid w:val="00D31BBF"/>
    <w:rsid w:val="00D3779A"/>
    <w:rsid w:val="00D43C68"/>
    <w:rsid w:val="00D603D9"/>
    <w:rsid w:val="00D63204"/>
    <w:rsid w:val="00D633F0"/>
    <w:rsid w:val="00D66DFD"/>
    <w:rsid w:val="00D7199F"/>
    <w:rsid w:val="00D73054"/>
    <w:rsid w:val="00D75501"/>
    <w:rsid w:val="00D83352"/>
    <w:rsid w:val="00D935FA"/>
    <w:rsid w:val="00DA0A02"/>
    <w:rsid w:val="00DA39A7"/>
    <w:rsid w:val="00DA6388"/>
    <w:rsid w:val="00DB1E86"/>
    <w:rsid w:val="00DB30A7"/>
    <w:rsid w:val="00DB4EAE"/>
    <w:rsid w:val="00DB5478"/>
    <w:rsid w:val="00DB6F5D"/>
    <w:rsid w:val="00DC0FF4"/>
    <w:rsid w:val="00DE7633"/>
    <w:rsid w:val="00DF23C8"/>
    <w:rsid w:val="00DF636E"/>
    <w:rsid w:val="00DF66C3"/>
    <w:rsid w:val="00DF7C92"/>
    <w:rsid w:val="00E016F9"/>
    <w:rsid w:val="00E055C0"/>
    <w:rsid w:val="00E12C16"/>
    <w:rsid w:val="00E23057"/>
    <w:rsid w:val="00E24860"/>
    <w:rsid w:val="00E36B1C"/>
    <w:rsid w:val="00E50F19"/>
    <w:rsid w:val="00E5553E"/>
    <w:rsid w:val="00E555D4"/>
    <w:rsid w:val="00E632FE"/>
    <w:rsid w:val="00E70E62"/>
    <w:rsid w:val="00E71E70"/>
    <w:rsid w:val="00E71F3D"/>
    <w:rsid w:val="00E76A2C"/>
    <w:rsid w:val="00E803EB"/>
    <w:rsid w:val="00E82FAB"/>
    <w:rsid w:val="00E90BBA"/>
    <w:rsid w:val="00E94960"/>
    <w:rsid w:val="00E96D46"/>
    <w:rsid w:val="00EA0ECA"/>
    <w:rsid w:val="00EA52DB"/>
    <w:rsid w:val="00EA6D62"/>
    <w:rsid w:val="00EB4044"/>
    <w:rsid w:val="00EB5418"/>
    <w:rsid w:val="00ED388C"/>
    <w:rsid w:val="00EE06B1"/>
    <w:rsid w:val="00EE0C2B"/>
    <w:rsid w:val="00EE68F8"/>
    <w:rsid w:val="00F016FD"/>
    <w:rsid w:val="00F01A2F"/>
    <w:rsid w:val="00F032C6"/>
    <w:rsid w:val="00F11316"/>
    <w:rsid w:val="00F11B86"/>
    <w:rsid w:val="00F1371F"/>
    <w:rsid w:val="00F13F03"/>
    <w:rsid w:val="00F15579"/>
    <w:rsid w:val="00F175ED"/>
    <w:rsid w:val="00F3318C"/>
    <w:rsid w:val="00F337ED"/>
    <w:rsid w:val="00F35CCF"/>
    <w:rsid w:val="00F46397"/>
    <w:rsid w:val="00F61F27"/>
    <w:rsid w:val="00F64564"/>
    <w:rsid w:val="00F66143"/>
    <w:rsid w:val="00F664EB"/>
    <w:rsid w:val="00F67277"/>
    <w:rsid w:val="00F82EE9"/>
    <w:rsid w:val="00F836B0"/>
    <w:rsid w:val="00FB3D9A"/>
    <w:rsid w:val="00FB4BD4"/>
    <w:rsid w:val="00FB7D8E"/>
    <w:rsid w:val="00FC0F96"/>
    <w:rsid w:val="00FD4600"/>
    <w:rsid w:val="00FD5B5D"/>
    <w:rsid w:val="00FE0E60"/>
    <w:rsid w:val="00FF4774"/>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B4536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4536F"/>
    <w:rPr>
      <w:rFonts w:ascii="Tahoma" w:hAnsi="Tahoma" w:cs="Tahoma"/>
      <w:sz w:val="16"/>
      <w:szCs w:val="16"/>
    </w:rPr>
  </w:style>
  <w:style w:type="paragraph" w:styleId="Paragrafoelenco">
    <w:name w:val="List Paragraph"/>
    <w:basedOn w:val="Normale"/>
    <w:uiPriority w:val="34"/>
    <w:qFormat/>
    <w:rsid w:val="00226FAD"/>
    <w:pPr>
      <w:ind w:left="720"/>
      <w:contextualSpacing/>
    </w:pPr>
  </w:style>
  <w:style w:type="paragraph" w:styleId="Intestazione">
    <w:name w:val="header"/>
    <w:basedOn w:val="Normale"/>
    <w:link w:val="IntestazioneCarattere"/>
    <w:uiPriority w:val="99"/>
    <w:unhideWhenUsed/>
    <w:rsid w:val="006E6A0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E6A00"/>
  </w:style>
  <w:style w:type="paragraph" w:styleId="Pidipagina">
    <w:name w:val="footer"/>
    <w:basedOn w:val="Normale"/>
    <w:link w:val="PidipaginaCarattere"/>
    <w:uiPriority w:val="99"/>
    <w:unhideWhenUsed/>
    <w:rsid w:val="006E6A0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E6A00"/>
  </w:style>
  <w:style w:type="character" w:customStyle="1" w:styleId="hps">
    <w:name w:val="hps"/>
    <w:basedOn w:val="Carpredefinitoparagrafo"/>
    <w:rsid w:val="00A95FC0"/>
  </w:style>
  <w:style w:type="character" w:styleId="Collegamentoipertestuale">
    <w:name w:val="Hyperlink"/>
    <w:basedOn w:val="Carpredefinitoparagrafo"/>
    <w:uiPriority w:val="99"/>
    <w:unhideWhenUsed/>
    <w:rsid w:val="002E464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B4536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4536F"/>
    <w:rPr>
      <w:rFonts w:ascii="Tahoma" w:hAnsi="Tahoma" w:cs="Tahoma"/>
      <w:sz w:val="16"/>
      <w:szCs w:val="16"/>
    </w:rPr>
  </w:style>
  <w:style w:type="paragraph" w:styleId="Paragrafoelenco">
    <w:name w:val="List Paragraph"/>
    <w:basedOn w:val="Normale"/>
    <w:uiPriority w:val="34"/>
    <w:qFormat/>
    <w:rsid w:val="00226FAD"/>
    <w:pPr>
      <w:ind w:left="720"/>
      <w:contextualSpacing/>
    </w:pPr>
  </w:style>
  <w:style w:type="paragraph" w:styleId="Intestazione">
    <w:name w:val="header"/>
    <w:basedOn w:val="Normale"/>
    <w:link w:val="IntestazioneCarattere"/>
    <w:uiPriority w:val="99"/>
    <w:unhideWhenUsed/>
    <w:rsid w:val="006E6A0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E6A00"/>
  </w:style>
  <w:style w:type="paragraph" w:styleId="Pidipagina">
    <w:name w:val="footer"/>
    <w:basedOn w:val="Normale"/>
    <w:link w:val="PidipaginaCarattere"/>
    <w:uiPriority w:val="99"/>
    <w:unhideWhenUsed/>
    <w:rsid w:val="006E6A0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E6A00"/>
  </w:style>
  <w:style w:type="character" w:customStyle="1" w:styleId="hps">
    <w:name w:val="hps"/>
    <w:basedOn w:val="Carpredefinitoparagrafo"/>
    <w:rsid w:val="00A95FC0"/>
  </w:style>
  <w:style w:type="character" w:styleId="Collegamentoipertestuale">
    <w:name w:val="Hyperlink"/>
    <w:basedOn w:val="Carpredefinitoparagrafo"/>
    <w:uiPriority w:val="99"/>
    <w:unhideWhenUsed/>
    <w:rsid w:val="002E464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8908000">
      <w:bodyDiv w:val="1"/>
      <w:marLeft w:val="0"/>
      <w:marRight w:val="0"/>
      <w:marTop w:val="0"/>
      <w:marBottom w:val="0"/>
      <w:divBdr>
        <w:top w:val="none" w:sz="0" w:space="0" w:color="auto"/>
        <w:left w:val="none" w:sz="0" w:space="0" w:color="auto"/>
        <w:bottom w:val="none" w:sz="0" w:space="0" w:color="auto"/>
        <w:right w:val="none" w:sz="0" w:space="0" w:color="auto"/>
      </w:divBdr>
      <w:divsChild>
        <w:div w:id="1325862044">
          <w:marLeft w:val="0"/>
          <w:marRight w:val="0"/>
          <w:marTop w:val="34"/>
          <w:marBottom w:val="34"/>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mailto:lara.testai@farm.unipi.it"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5AD0CD-52BC-4926-B7D3-86D41D92F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9930</Words>
  <Characters>56603</Characters>
  <Application>Microsoft Office Word</Application>
  <DocSecurity>0</DocSecurity>
  <Lines>471</Lines>
  <Paragraphs>132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cp:lastPrinted>2014-10-09T15:02:00Z</cp:lastPrinted>
  <dcterms:created xsi:type="dcterms:W3CDTF">2019-01-31T11:52:00Z</dcterms:created>
  <dcterms:modified xsi:type="dcterms:W3CDTF">2019-01-31T11:52:00Z</dcterms:modified>
</cp:coreProperties>
</file>