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C19DB2" w14:textId="4B81FB64" w:rsidR="00E75D50" w:rsidRPr="007F05BE" w:rsidRDefault="00E75D50" w:rsidP="001F2A2C">
      <w:pPr>
        <w:spacing w:after="0" w:line="480" w:lineRule="auto"/>
        <w:ind w:firstLine="567"/>
        <w:jc w:val="both"/>
        <w:rPr>
          <w:rFonts w:ascii="Times New Roman" w:hAnsi="Times New Roman" w:cs="Times New Roman"/>
          <w:b/>
          <w:color w:val="000000" w:themeColor="text1"/>
          <w:sz w:val="32"/>
          <w:szCs w:val="32"/>
          <w:lang w:val="en-GB"/>
        </w:rPr>
      </w:pPr>
      <w:r w:rsidRPr="007F05BE">
        <w:rPr>
          <w:rFonts w:ascii="Times New Roman" w:hAnsi="Times New Roman" w:cs="Times New Roman"/>
          <w:b/>
          <w:color w:val="000000" w:themeColor="text1"/>
          <w:sz w:val="32"/>
          <w:szCs w:val="32"/>
          <w:lang w:val="en-GB"/>
        </w:rPr>
        <w:t>Benzo[1,2-</w:t>
      </w:r>
      <w:r w:rsidRPr="007F05BE">
        <w:rPr>
          <w:rFonts w:ascii="Times New Roman" w:hAnsi="Times New Roman" w:cs="Times New Roman"/>
          <w:b/>
          <w:i/>
          <w:color w:val="000000" w:themeColor="text1"/>
          <w:sz w:val="32"/>
          <w:szCs w:val="32"/>
          <w:lang w:val="en-GB"/>
        </w:rPr>
        <w:t>d</w:t>
      </w:r>
      <w:r w:rsidRPr="007F05BE">
        <w:rPr>
          <w:rFonts w:ascii="Times New Roman" w:hAnsi="Times New Roman" w:cs="Times New Roman"/>
          <w:b/>
          <w:color w:val="000000" w:themeColor="text1"/>
          <w:sz w:val="32"/>
          <w:szCs w:val="32"/>
          <w:lang w:val="en-GB"/>
        </w:rPr>
        <w:t>:4,5-</w:t>
      </w:r>
      <w:r w:rsidRPr="007F05BE">
        <w:rPr>
          <w:rFonts w:ascii="Times New Roman" w:hAnsi="Times New Roman" w:cs="Times New Roman"/>
          <w:b/>
          <w:i/>
          <w:color w:val="000000" w:themeColor="text1"/>
          <w:sz w:val="32"/>
          <w:szCs w:val="32"/>
          <w:lang w:val="en-GB"/>
        </w:rPr>
        <w:t>d′</w:t>
      </w:r>
      <w:r w:rsidRPr="007F05BE">
        <w:rPr>
          <w:rFonts w:ascii="Times New Roman" w:hAnsi="Times New Roman" w:cs="Times New Roman"/>
          <w:b/>
          <w:color w:val="000000" w:themeColor="text1"/>
          <w:sz w:val="32"/>
          <w:szCs w:val="32"/>
          <w:lang w:val="en-GB"/>
        </w:rPr>
        <w:t>]</w:t>
      </w:r>
      <w:proofErr w:type="spellStart"/>
      <w:r w:rsidRPr="007F05BE">
        <w:rPr>
          <w:rFonts w:ascii="Times New Roman" w:hAnsi="Times New Roman" w:cs="Times New Roman"/>
          <w:b/>
          <w:color w:val="000000" w:themeColor="text1"/>
          <w:sz w:val="32"/>
          <w:szCs w:val="32"/>
          <w:lang w:val="en-GB"/>
        </w:rPr>
        <w:t>bisthiazole</w:t>
      </w:r>
      <w:proofErr w:type="spellEnd"/>
      <w:r w:rsidRPr="007F05BE">
        <w:rPr>
          <w:rFonts w:ascii="Times New Roman" w:hAnsi="Times New Roman" w:cs="Times New Roman"/>
          <w:b/>
          <w:color w:val="000000" w:themeColor="text1"/>
          <w:sz w:val="32"/>
          <w:szCs w:val="32"/>
          <w:lang w:val="en-GB"/>
        </w:rPr>
        <w:t xml:space="preserve"> fluorophores for </w:t>
      </w:r>
      <w:r w:rsidR="005C19AE" w:rsidRPr="007F05BE">
        <w:rPr>
          <w:rFonts w:ascii="Times New Roman" w:hAnsi="Times New Roman" w:cs="Times New Roman"/>
          <w:b/>
          <w:color w:val="000000" w:themeColor="text1"/>
          <w:sz w:val="32"/>
          <w:szCs w:val="32"/>
          <w:lang w:val="en-GB"/>
        </w:rPr>
        <w:t>luminescent solar concentrators</w:t>
      </w:r>
      <w:r w:rsidRPr="007F05BE">
        <w:rPr>
          <w:rFonts w:ascii="Times New Roman" w:hAnsi="Times New Roman" w:cs="Times New Roman"/>
          <w:b/>
          <w:color w:val="000000" w:themeColor="text1"/>
          <w:sz w:val="32"/>
          <w:szCs w:val="32"/>
          <w:lang w:val="en-GB"/>
        </w:rPr>
        <w:t xml:space="preserve">: synthesis, optical properties and effect of the polymer matrix on </w:t>
      </w:r>
      <w:r w:rsidR="005211FD" w:rsidRPr="007F05BE">
        <w:rPr>
          <w:rFonts w:ascii="Times New Roman" w:hAnsi="Times New Roman" w:cs="Times New Roman"/>
          <w:b/>
          <w:color w:val="000000" w:themeColor="text1"/>
          <w:sz w:val="32"/>
          <w:szCs w:val="32"/>
          <w:lang w:val="en-GB"/>
        </w:rPr>
        <w:t xml:space="preserve">the device </w:t>
      </w:r>
      <w:r w:rsidRPr="007F05BE">
        <w:rPr>
          <w:rFonts w:ascii="Times New Roman" w:hAnsi="Times New Roman" w:cs="Times New Roman"/>
          <w:b/>
          <w:color w:val="000000" w:themeColor="text1"/>
          <w:sz w:val="32"/>
          <w:szCs w:val="32"/>
          <w:lang w:val="en-GB"/>
        </w:rPr>
        <w:t>performances</w:t>
      </w:r>
    </w:p>
    <w:p w14:paraId="1ECB542A" w14:textId="77777777" w:rsidR="00C26476" w:rsidRPr="007F05BE" w:rsidRDefault="00C26476" w:rsidP="001F2A2C">
      <w:pPr>
        <w:spacing w:after="0" w:line="480" w:lineRule="auto"/>
        <w:ind w:firstLine="567"/>
        <w:jc w:val="both"/>
        <w:rPr>
          <w:rFonts w:ascii="Times New Roman" w:hAnsi="Times New Roman" w:cs="Times New Roman"/>
          <w:b/>
          <w:color w:val="000000" w:themeColor="text1"/>
          <w:sz w:val="32"/>
          <w:szCs w:val="32"/>
          <w:lang w:val="en-GB"/>
        </w:rPr>
      </w:pPr>
    </w:p>
    <w:p w14:paraId="79687FF6" w14:textId="24411AD7" w:rsidR="00C26476" w:rsidRPr="007F05BE" w:rsidRDefault="00C26476" w:rsidP="00363ADE">
      <w:pPr>
        <w:spacing w:after="0" w:line="480" w:lineRule="auto"/>
        <w:ind w:firstLine="567"/>
        <w:jc w:val="both"/>
        <w:rPr>
          <w:rFonts w:ascii="Times New Roman" w:hAnsi="Times New Roman" w:cs="Times New Roman"/>
          <w:color w:val="000000" w:themeColor="text1"/>
          <w:sz w:val="24"/>
          <w:szCs w:val="24"/>
        </w:rPr>
      </w:pPr>
      <w:r w:rsidRPr="007F05BE">
        <w:rPr>
          <w:rFonts w:ascii="Times New Roman" w:hAnsi="Times New Roman" w:cs="Times New Roman"/>
          <w:color w:val="000000" w:themeColor="text1"/>
          <w:sz w:val="24"/>
          <w:szCs w:val="24"/>
        </w:rPr>
        <w:t xml:space="preserve">Costanza </w:t>
      </w:r>
      <w:proofErr w:type="spellStart"/>
      <w:r w:rsidRPr="007F05BE">
        <w:rPr>
          <w:rFonts w:ascii="Times New Roman" w:hAnsi="Times New Roman" w:cs="Times New Roman"/>
          <w:color w:val="000000" w:themeColor="text1"/>
          <w:sz w:val="24"/>
          <w:szCs w:val="24"/>
        </w:rPr>
        <w:t>Papucci,</w:t>
      </w:r>
      <w:r w:rsidRPr="007F05BE">
        <w:rPr>
          <w:rFonts w:ascii="Times New Roman" w:hAnsi="Times New Roman" w:cs="Times New Roman"/>
          <w:color w:val="000000" w:themeColor="text1"/>
          <w:sz w:val="24"/>
          <w:szCs w:val="24"/>
          <w:vertAlign w:val="superscript"/>
        </w:rPr>
        <w:t>a,b,c</w:t>
      </w:r>
      <w:proofErr w:type="spellEnd"/>
      <w:r w:rsidRPr="007F05BE">
        <w:rPr>
          <w:rFonts w:ascii="Times New Roman" w:hAnsi="Times New Roman" w:cs="Times New Roman"/>
          <w:color w:val="000000" w:themeColor="text1"/>
          <w:sz w:val="24"/>
          <w:szCs w:val="24"/>
        </w:rPr>
        <w:t xml:space="preserve"> Alessio </w:t>
      </w:r>
      <w:proofErr w:type="spellStart"/>
      <w:r w:rsidRPr="007F05BE">
        <w:rPr>
          <w:rFonts w:ascii="Times New Roman" w:hAnsi="Times New Roman" w:cs="Times New Roman"/>
          <w:color w:val="000000" w:themeColor="text1"/>
          <w:sz w:val="24"/>
          <w:szCs w:val="24"/>
        </w:rPr>
        <w:t>Dessì,</w:t>
      </w:r>
      <w:r w:rsidRPr="007F05BE">
        <w:rPr>
          <w:rFonts w:ascii="Times New Roman" w:hAnsi="Times New Roman" w:cs="Times New Roman"/>
          <w:color w:val="000000" w:themeColor="text1"/>
          <w:sz w:val="24"/>
          <w:szCs w:val="24"/>
          <w:vertAlign w:val="superscript"/>
        </w:rPr>
        <w:t>a</w:t>
      </w:r>
      <w:proofErr w:type="spellEnd"/>
      <w:r w:rsidRPr="007F05BE">
        <w:rPr>
          <w:rFonts w:ascii="Times New Roman" w:hAnsi="Times New Roman" w:cs="Times New Roman"/>
          <w:color w:val="000000" w:themeColor="text1"/>
          <w:sz w:val="24"/>
          <w:szCs w:val="24"/>
        </w:rPr>
        <w:t xml:space="preserve"> Carmen </w:t>
      </w:r>
      <w:proofErr w:type="spellStart"/>
      <w:r w:rsidRPr="007F05BE">
        <w:rPr>
          <w:rFonts w:ascii="Times New Roman" w:hAnsi="Times New Roman" w:cs="Times New Roman"/>
          <w:color w:val="000000" w:themeColor="text1"/>
          <w:sz w:val="24"/>
          <w:szCs w:val="24"/>
        </w:rPr>
        <w:t>Coppola,</w:t>
      </w:r>
      <w:r w:rsidRPr="007F05BE">
        <w:rPr>
          <w:rFonts w:ascii="Times New Roman" w:hAnsi="Times New Roman" w:cs="Times New Roman"/>
          <w:color w:val="000000" w:themeColor="text1"/>
          <w:sz w:val="24"/>
          <w:szCs w:val="24"/>
          <w:vertAlign w:val="superscript"/>
        </w:rPr>
        <w:t>b</w:t>
      </w:r>
      <w:r w:rsidR="00F8303F" w:rsidRPr="007F05BE">
        <w:rPr>
          <w:rFonts w:ascii="Times New Roman" w:hAnsi="Times New Roman" w:cs="Times New Roman"/>
          <w:color w:val="000000" w:themeColor="text1"/>
          <w:sz w:val="24"/>
          <w:szCs w:val="24"/>
          <w:vertAlign w:val="superscript"/>
        </w:rPr>
        <w:t>,d</w:t>
      </w:r>
      <w:proofErr w:type="spellEnd"/>
      <w:r w:rsidRPr="007F05BE">
        <w:rPr>
          <w:rFonts w:ascii="Times New Roman" w:hAnsi="Times New Roman" w:cs="Times New Roman"/>
          <w:color w:val="000000" w:themeColor="text1"/>
          <w:sz w:val="24"/>
          <w:szCs w:val="24"/>
        </w:rPr>
        <w:t xml:space="preserve"> Adalgisa </w:t>
      </w:r>
      <w:proofErr w:type="spellStart"/>
      <w:r w:rsidRPr="007F05BE">
        <w:rPr>
          <w:rFonts w:ascii="Times New Roman" w:hAnsi="Times New Roman" w:cs="Times New Roman"/>
          <w:color w:val="000000" w:themeColor="text1"/>
          <w:sz w:val="24"/>
          <w:szCs w:val="24"/>
        </w:rPr>
        <w:t>Sinicropi,</w:t>
      </w:r>
      <w:r w:rsidRPr="007F05BE">
        <w:rPr>
          <w:rFonts w:ascii="Times New Roman" w:hAnsi="Times New Roman" w:cs="Times New Roman"/>
          <w:color w:val="000000" w:themeColor="text1"/>
          <w:sz w:val="24"/>
          <w:szCs w:val="24"/>
          <w:vertAlign w:val="superscript"/>
        </w:rPr>
        <w:t>a,b,d</w:t>
      </w:r>
      <w:proofErr w:type="spellEnd"/>
      <w:r w:rsidRPr="007F05BE">
        <w:rPr>
          <w:rFonts w:ascii="Times New Roman" w:hAnsi="Times New Roman" w:cs="Times New Roman"/>
          <w:color w:val="000000" w:themeColor="text1"/>
          <w:sz w:val="24"/>
          <w:szCs w:val="24"/>
        </w:rPr>
        <w:t xml:space="preserve"> </w:t>
      </w:r>
      <w:r w:rsidR="008D1D5A" w:rsidRPr="007F05BE">
        <w:rPr>
          <w:rFonts w:ascii="Times New Roman" w:hAnsi="Times New Roman" w:cs="Times New Roman"/>
          <w:color w:val="000000" w:themeColor="text1"/>
          <w:sz w:val="24"/>
          <w:szCs w:val="24"/>
        </w:rPr>
        <w:t xml:space="preserve">Greta </w:t>
      </w:r>
      <w:proofErr w:type="spellStart"/>
      <w:r w:rsidR="008D1D5A" w:rsidRPr="007F05BE">
        <w:rPr>
          <w:rFonts w:ascii="Times New Roman" w:hAnsi="Times New Roman" w:cs="Times New Roman"/>
          <w:color w:val="000000" w:themeColor="text1"/>
          <w:sz w:val="24"/>
          <w:szCs w:val="24"/>
        </w:rPr>
        <w:t>Santi,</w:t>
      </w:r>
      <w:r w:rsidR="008D1D5A" w:rsidRPr="007F05BE">
        <w:rPr>
          <w:rFonts w:ascii="Times New Roman" w:hAnsi="Times New Roman" w:cs="Times New Roman"/>
          <w:color w:val="000000" w:themeColor="text1"/>
          <w:sz w:val="24"/>
          <w:szCs w:val="24"/>
          <w:vertAlign w:val="superscript"/>
        </w:rPr>
        <w:t>e</w:t>
      </w:r>
      <w:proofErr w:type="spellEnd"/>
      <w:r w:rsidR="008D1D5A" w:rsidRPr="007F05BE">
        <w:rPr>
          <w:rFonts w:ascii="Times New Roman" w:hAnsi="Times New Roman" w:cs="Times New Roman"/>
          <w:color w:val="000000" w:themeColor="text1"/>
          <w:sz w:val="24"/>
          <w:szCs w:val="24"/>
        </w:rPr>
        <w:t xml:space="preserve"> </w:t>
      </w:r>
      <w:r w:rsidRPr="007F05BE">
        <w:rPr>
          <w:rFonts w:ascii="Times New Roman" w:hAnsi="Times New Roman" w:cs="Times New Roman"/>
          <w:color w:val="000000" w:themeColor="text1"/>
          <w:sz w:val="24"/>
          <w:szCs w:val="24"/>
        </w:rPr>
        <w:t xml:space="preserve">Mariangela di </w:t>
      </w:r>
      <w:proofErr w:type="spellStart"/>
      <w:r w:rsidRPr="007F05BE">
        <w:rPr>
          <w:rFonts w:ascii="Times New Roman" w:hAnsi="Times New Roman" w:cs="Times New Roman"/>
          <w:color w:val="000000" w:themeColor="text1"/>
          <w:sz w:val="24"/>
          <w:szCs w:val="24"/>
        </w:rPr>
        <w:t>Donato,</w:t>
      </w:r>
      <w:r w:rsidRPr="007F05BE">
        <w:rPr>
          <w:rFonts w:ascii="Times New Roman" w:hAnsi="Times New Roman" w:cs="Times New Roman"/>
          <w:color w:val="000000" w:themeColor="text1"/>
          <w:sz w:val="24"/>
          <w:szCs w:val="24"/>
          <w:vertAlign w:val="superscript"/>
        </w:rPr>
        <w:t>a,f</w:t>
      </w:r>
      <w:proofErr w:type="spellEnd"/>
      <w:r w:rsidRPr="007F05BE">
        <w:rPr>
          <w:rFonts w:ascii="Times New Roman" w:hAnsi="Times New Roman" w:cs="Times New Roman"/>
          <w:color w:val="000000" w:themeColor="text1"/>
          <w:sz w:val="24"/>
          <w:szCs w:val="24"/>
        </w:rPr>
        <w:t xml:space="preserve"> Maria </w:t>
      </w:r>
      <w:proofErr w:type="spellStart"/>
      <w:r w:rsidRPr="007F05BE">
        <w:rPr>
          <w:rFonts w:ascii="Times New Roman" w:hAnsi="Times New Roman" w:cs="Times New Roman"/>
          <w:color w:val="000000" w:themeColor="text1"/>
          <w:sz w:val="24"/>
          <w:szCs w:val="24"/>
        </w:rPr>
        <w:t>Taddei,</w:t>
      </w:r>
      <w:r w:rsidRPr="007F05BE">
        <w:rPr>
          <w:rFonts w:ascii="Times New Roman" w:hAnsi="Times New Roman" w:cs="Times New Roman"/>
          <w:color w:val="000000" w:themeColor="text1"/>
          <w:sz w:val="24"/>
          <w:szCs w:val="24"/>
          <w:vertAlign w:val="superscript"/>
        </w:rPr>
        <w:t>a,f</w:t>
      </w:r>
      <w:proofErr w:type="spellEnd"/>
      <w:r w:rsidRPr="007F05BE">
        <w:rPr>
          <w:rFonts w:ascii="Times New Roman" w:hAnsi="Times New Roman" w:cs="Times New Roman"/>
          <w:color w:val="000000" w:themeColor="text1"/>
          <w:sz w:val="24"/>
          <w:szCs w:val="24"/>
        </w:rPr>
        <w:t xml:space="preserve"> </w:t>
      </w:r>
      <w:r w:rsidR="009074B8" w:rsidRPr="007F05BE">
        <w:rPr>
          <w:rFonts w:ascii="Times New Roman" w:hAnsi="Times New Roman" w:cs="Times New Roman"/>
          <w:color w:val="000000" w:themeColor="text1"/>
          <w:sz w:val="24"/>
          <w:szCs w:val="24"/>
        </w:rPr>
        <w:t xml:space="preserve">Paolo </w:t>
      </w:r>
      <w:proofErr w:type="spellStart"/>
      <w:r w:rsidR="009074B8" w:rsidRPr="007F05BE">
        <w:rPr>
          <w:rFonts w:ascii="Times New Roman" w:hAnsi="Times New Roman" w:cs="Times New Roman"/>
          <w:color w:val="000000" w:themeColor="text1"/>
          <w:sz w:val="24"/>
          <w:szCs w:val="24"/>
        </w:rPr>
        <w:t>Foggi,</w:t>
      </w:r>
      <w:r w:rsidR="009074B8" w:rsidRPr="007F05BE">
        <w:rPr>
          <w:rFonts w:ascii="Times New Roman" w:hAnsi="Times New Roman" w:cs="Times New Roman"/>
          <w:color w:val="000000" w:themeColor="text1"/>
          <w:sz w:val="24"/>
          <w:szCs w:val="24"/>
          <w:vertAlign w:val="superscript"/>
        </w:rPr>
        <w:t>f,g</w:t>
      </w:r>
      <w:r w:rsidR="00744C11" w:rsidRPr="007F05BE">
        <w:rPr>
          <w:rFonts w:ascii="Times New Roman" w:hAnsi="Times New Roman" w:cs="Times New Roman"/>
          <w:color w:val="000000" w:themeColor="text1"/>
          <w:sz w:val="24"/>
          <w:szCs w:val="24"/>
          <w:vertAlign w:val="superscript"/>
        </w:rPr>
        <w:t>,h</w:t>
      </w:r>
      <w:proofErr w:type="spellEnd"/>
      <w:r w:rsidR="009074B8" w:rsidRPr="007F05BE">
        <w:rPr>
          <w:rFonts w:ascii="Times New Roman" w:hAnsi="Times New Roman" w:cs="Times New Roman"/>
          <w:color w:val="000000" w:themeColor="text1"/>
          <w:sz w:val="24"/>
          <w:szCs w:val="24"/>
        </w:rPr>
        <w:t xml:space="preserve"> </w:t>
      </w:r>
      <w:r w:rsidRPr="007F05BE">
        <w:rPr>
          <w:rFonts w:ascii="Times New Roman" w:hAnsi="Times New Roman" w:cs="Times New Roman"/>
          <w:color w:val="000000" w:themeColor="text1"/>
          <w:sz w:val="24"/>
          <w:szCs w:val="24"/>
        </w:rPr>
        <w:t xml:space="preserve">Lorenzo </w:t>
      </w:r>
      <w:proofErr w:type="spellStart"/>
      <w:r w:rsidRPr="007F05BE">
        <w:rPr>
          <w:rFonts w:ascii="Times New Roman" w:hAnsi="Times New Roman" w:cs="Times New Roman"/>
          <w:color w:val="000000" w:themeColor="text1"/>
          <w:sz w:val="24"/>
          <w:szCs w:val="24"/>
        </w:rPr>
        <w:t>Zani,</w:t>
      </w:r>
      <w:r w:rsidRPr="007F05BE">
        <w:rPr>
          <w:rFonts w:ascii="Times New Roman" w:hAnsi="Times New Roman" w:cs="Times New Roman"/>
          <w:color w:val="000000" w:themeColor="text1"/>
          <w:sz w:val="24"/>
          <w:szCs w:val="24"/>
          <w:vertAlign w:val="superscript"/>
        </w:rPr>
        <w:t>a</w:t>
      </w:r>
      <w:proofErr w:type="spellEnd"/>
      <w:r w:rsidRPr="007F05BE">
        <w:rPr>
          <w:rFonts w:ascii="Times New Roman" w:hAnsi="Times New Roman" w:cs="Times New Roman"/>
          <w:color w:val="000000" w:themeColor="text1"/>
          <w:sz w:val="24"/>
          <w:szCs w:val="24"/>
        </w:rPr>
        <w:t xml:space="preserve"> Gianna </w:t>
      </w:r>
      <w:proofErr w:type="spellStart"/>
      <w:r w:rsidRPr="007F05BE">
        <w:rPr>
          <w:rFonts w:ascii="Times New Roman" w:hAnsi="Times New Roman" w:cs="Times New Roman"/>
          <w:color w:val="000000" w:themeColor="text1"/>
          <w:sz w:val="24"/>
          <w:szCs w:val="24"/>
        </w:rPr>
        <w:t>Reginato,</w:t>
      </w:r>
      <w:r w:rsidRPr="007F05BE">
        <w:rPr>
          <w:rFonts w:ascii="Times New Roman" w:hAnsi="Times New Roman" w:cs="Times New Roman"/>
          <w:color w:val="000000" w:themeColor="text1"/>
          <w:sz w:val="24"/>
          <w:szCs w:val="24"/>
          <w:vertAlign w:val="superscript"/>
        </w:rPr>
        <w:t>a</w:t>
      </w:r>
      <w:proofErr w:type="spellEnd"/>
      <w:r w:rsidRPr="007F05BE">
        <w:rPr>
          <w:rFonts w:ascii="Times New Roman" w:hAnsi="Times New Roman" w:cs="Times New Roman"/>
          <w:color w:val="000000" w:themeColor="text1"/>
          <w:sz w:val="24"/>
          <w:szCs w:val="24"/>
        </w:rPr>
        <w:t xml:space="preserve"> </w:t>
      </w:r>
      <w:r w:rsidR="003C070B" w:rsidRPr="007F05BE">
        <w:rPr>
          <w:rFonts w:ascii="Times New Roman" w:hAnsi="Times New Roman" w:cs="Times New Roman"/>
          <w:color w:val="000000" w:themeColor="text1"/>
          <w:sz w:val="24"/>
          <w:szCs w:val="24"/>
        </w:rPr>
        <w:t>Andrea Pucci,</w:t>
      </w:r>
      <w:r w:rsidR="00133B30" w:rsidRPr="007F05BE">
        <w:rPr>
          <w:rFonts w:ascii="Times New Roman" w:hAnsi="Times New Roman" w:cs="Times New Roman"/>
          <w:color w:val="000000" w:themeColor="text1"/>
          <w:sz w:val="24"/>
          <w:szCs w:val="24"/>
        </w:rPr>
        <w:t>*</w:t>
      </w:r>
      <w:r w:rsidR="003C070B" w:rsidRPr="007F05BE">
        <w:rPr>
          <w:rFonts w:ascii="Times New Roman" w:hAnsi="Times New Roman" w:cs="Times New Roman"/>
          <w:color w:val="000000" w:themeColor="text1"/>
          <w:sz w:val="24"/>
          <w:szCs w:val="24"/>
          <w:vertAlign w:val="superscript"/>
        </w:rPr>
        <w:t>e</w:t>
      </w:r>
      <w:r w:rsidR="003C070B" w:rsidRPr="007F05BE">
        <w:rPr>
          <w:rFonts w:ascii="Times New Roman" w:hAnsi="Times New Roman" w:cs="Times New Roman"/>
          <w:color w:val="000000" w:themeColor="text1"/>
          <w:sz w:val="24"/>
          <w:szCs w:val="24"/>
        </w:rPr>
        <w:t xml:space="preserve"> </w:t>
      </w:r>
      <w:r w:rsidRPr="007F05BE">
        <w:rPr>
          <w:rFonts w:ascii="Times New Roman" w:hAnsi="Times New Roman" w:cs="Times New Roman"/>
          <w:color w:val="000000" w:themeColor="text1"/>
          <w:sz w:val="24"/>
          <w:szCs w:val="24"/>
        </w:rPr>
        <w:t xml:space="preserve">Massimo </w:t>
      </w:r>
      <w:proofErr w:type="spellStart"/>
      <w:r w:rsidRPr="007F05BE">
        <w:rPr>
          <w:rFonts w:ascii="Times New Roman" w:hAnsi="Times New Roman" w:cs="Times New Roman"/>
          <w:color w:val="000000" w:themeColor="text1"/>
          <w:sz w:val="24"/>
          <w:szCs w:val="24"/>
        </w:rPr>
        <w:t>Calamante</w:t>
      </w:r>
      <w:proofErr w:type="spellEnd"/>
      <w:r w:rsidRPr="007F05BE">
        <w:rPr>
          <w:rFonts w:ascii="Times New Roman" w:hAnsi="Times New Roman" w:cs="Times New Roman"/>
          <w:color w:val="000000" w:themeColor="text1"/>
          <w:sz w:val="24"/>
          <w:szCs w:val="24"/>
        </w:rPr>
        <w:t>,</w:t>
      </w:r>
      <w:r w:rsidR="003C070B" w:rsidRPr="007F05BE">
        <w:rPr>
          <w:rFonts w:ascii="Times New Roman" w:hAnsi="Times New Roman" w:cs="Times New Roman"/>
          <w:color w:val="000000" w:themeColor="text1"/>
          <w:sz w:val="24"/>
          <w:szCs w:val="24"/>
        </w:rPr>
        <w:t>*</w:t>
      </w:r>
      <w:proofErr w:type="spellStart"/>
      <w:r w:rsidRPr="007F05BE">
        <w:rPr>
          <w:rFonts w:ascii="Times New Roman" w:hAnsi="Times New Roman" w:cs="Times New Roman"/>
          <w:color w:val="000000" w:themeColor="text1"/>
          <w:sz w:val="24"/>
          <w:szCs w:val="24"/>
          <w:vertAlign w:val="superscript"/>
        </w:rPr>
        <w:t>a,c</w:t>
      </w:r>
      <w:proofErr w:type="spellEnd"/>
      <w:r w:rsidRPr="007F05BE">
        <w:rPr>
          <w:rFonts w:ascii="Times New Roman" w:hAnsi="Times New Roman" w:cs="Times New Roman"/>
          <w:color w:val="000000" w:themeColor="text1"/>
          <w:sz w:val="24"/>
          <w:szCs w:val="24"/>
        </w:rPr>
        <w:t xml:space="preserve"> </w:t>
      </w:r>
      <w:r w:rsidR="00133B30" w:rsidRPr="007F05BE">
        <w:rPr>
          <w:rFonts w:ascii="Times New Roman" w:hAnsi="Times New Roman" w:cs="Times New Roman"/>
          <w:color w:val="000000" w:themeColor="text1"/>
          <w:sz w:val="24"/>
          <w:szCs w:val="24"/>
        </w:rPr>
        <w:t xml:space="preserve">and Alessandro </w:t>
      </w:r>
      <w:proofErr w:type="spellStart"/>
      <w:r w:rsidR="00133B30" w:rsidRPr="007F05BE">
        <w:rPr>
          <w:rFonts w:ascii="Times New Roman" w:hAnsi="Times New Roman" w:cs="Times New Roman"/>
          <w:color w:val="000000" w:themeColor="text1"/>
          <w:sz w:val="24"/>
          <w:szCs w:val="24"/>
        </w:rPr>
        <w:t>Mordini,</w:t>
      </w:r>
      <w:r w:rsidR="00133B30" w:rsidRPr="007F05BE">
        <w:rPr>
          <w:rFonts w:ascii="Times New Roman" w:hAnsi="Times New Roman" w:cs="Times New Roman"/>
          <w:color w:val="000000" w:themeColor="text1"/>
          <w:sz w:val="24"/>
          <w:szCs w:val="24"/>
          <w:vertAlign w:val="superscript"/>
        </w:rPr>
        <w:t>a,c</w:t>
      </w:r>
      <w:proofErr w:type="spellEnd"/>
    </w:p>
    <w:p w14:paraId="3901E842" w14:textId="77777777" w:rsidR="00C26476" w:rsidRPr="007F05BE" w:rsidRDefault="00C26476">
      <w:pPr>
        <w:spacing w:after="0" w:line="480" w:lineRule="auto"/>
        <w:ind w:firstLine="567"/>
        <w:jc w:val="both"/>
        <w:rPr>
          <w:rFonts w:ascii="Times New Roman" w:hAnsi="Times New Roman" w:cs="Times New Roman"/>
          <w:color w:val="000000" w:themeColor="text1"/>
          <w:sz w:val="24"/>
          <w:szCs w:val="24"/>
        </w:rPr>
      </w:pPr>
    </w:p>
    <w:p w14:paraId="1937ECCB" w14:textId="77777777" w:rsidR="00C26476" w:rsidRPr="007F05BE" w:rsidRDefault="00C26476">
      <w:pPr>
        <w:spacing w:after="0" w:line="480" w:lineRule="auto"/>
        <w:ind w:firstLine="567"/>
        <w:jc w:val="both"/>
        <w:rPr>
          <w:rFonts w:ascii="Times New Roman" w:hAnsi="Times New Roman" w:cs="Times New Roman"/>
          <w:color w:val="000000" w:themeColor="text1"/>
          <w:sz w:val="24"/>
          <w:szCs w:val="24"/>
        </w:rPr>
      </w:pPr>
      <w:r w:rsidRPr="007F05BE">
        <w:rPr>
          <w:rFonts w:ascii="Times New Roman" w:hAnsi="Times New Roman" w:cs="Times New Roman"/>
          <w:color w:val="000000" w:themeColor="text1"/>
          <w:sz w:val="24"/>
          <w:szCs w:val="24"/>
          <w:vertAlign w:val="superscript"/>
        </w:rPr>
        <w:t xml:space="preserve">a </w:t>
      </w:r>
      <w:r w:rsidRPr="007F05BE">
        <w:rPr>
          <w:rFonts w:ascii="Times New Roman" w:hAnsi="Times New Roman" w:cs="Times New Roman"/>
          <w:color w:val="000000" w:themeColor="text1"/>
          <w:sz w:val="24"/>
          <w:szCs w:val="24"/>
        </w:rPr>
        <w:t xml:space="preserve">Institute of </w:t>
      </w:r>
      <w:proofErr w:type="spellStart"/>
      <w:r w:rsidRPr="007F05BE">
        <w:rPr>
          <w:rFonts w:ascii="Times New Roman" w:hAnsi="Times New Roman" w:cs="Times New Roman"/>
          <w:color w:val="000000" w:themeColor="text1"/>
          <w:sz w:val="24"/>
          <w:szCs w:val="24"/>
        </w:rPr>
        <w:t>Chemistry</w:t>
      </w:r>
      <w:proofErr w:type="spellEnd"/>
      <w:r w:rsidRPr="007F05BE">
        <w:rPr>
          <w:rFonts w:ascii="Times New Roman" w:hAnsi="Times New Roman" w:cs="Times New Roman"/>
          <w:color w:val="000000" w:themeColor="text1"/>
          <w:sz w:val="24"/>
          <w:szCs w:val="24"/>
        </w:rPr>
        <w:t xml:space="preserve"> of </w:t>
      </w:r>
      <w:proofErr w:type="spellStart"/>
      <w:r w:rsidRPr="007F05BE">
        <w:rPr>
          <w:rFonts w:ascii="Times New Roman" w:hAnsi="Times New Roman" w:cs="Times New Roman"/>
          <w:color w:val="000000" w:themeColor="text1"/>
          <w:sz w:val="24"/>
          <w:szCs w:val="24"/>
        </w:rPr>
        <w:t>Organometallic</w:t>
      </w:r>
      <w:proofErr w:type="spellEnd"/>
      <w:r w:rsidRPr="007F05BE">
        <w:rPr>
          <w:rFonts w:ascii="Times New Roman" w:hAnsi="Times New Roman" w:cs="Times New Roman"/>
          <w:color w:val="000000" w:themeColor="text1"/>
          <w:sz w:val="24"/>
          <w:szCs w:val="24"/>
        </w:rPr>
        <w:t xml:space="preserve"> </w:t>
      </w:r>
      <w:proofErr w:type="spellStart"/>
      <w:r w:rsidRPr="007F05BE">
        <w:rPr>
          <w:rFonts w:ascii="Times New Roman" w:hAnsi="Times New Roman" w:cs="Times New Roman"/>
          <w:color w:val="000000" w:themeColor="text1"/>
          <w:sz w:val="24"/>
          <w:szCs w:val="24"/>
        </w:rPr>
        <w:t>Compounds</w:t>
      </w:r>
      <w:proofErr w:type="spellEnd"/>
      <w:r w:rsidRPr="007F05BE">
        <w:rPr>
          <w:rFonts w:ascii="Times New Roman" w:hAnsi="Times New Roman" w:cs="Times New Roman"/>
          <w:color w:val="000000" w:themeColor="text1"/>
          <w:sz w:val="24"/>
          <w:szCs w:val="24"/>
        </w:rPr>
        <w:t xml:space="preserve"> (CNR-ICCOM), Via Madonna del Piano 10, 50019 Sesto Fiorentino, </w:t>
      </w:r>
      <w:proofErr w:type="spellStart"/>
      <w:r w:rsidRPr="007F05BE">
        <w:rPr>
          <w:rFonts w:ascii="Times New Roman" w:hAnsi="Times New Roman" w:cs="Times New Roman"/>
          <w:color w:val="000000" w:themeColor="text1"/>
          <w:sz w:val="24"/>
          <w:szCs w:val="24"/>
        </w:rPr>
        <w:t>Italy</w:t>
      </w:r>
      <w:proofErr w:type="spellEnd"/>
      <w:r w:rsidRPr="007F05BE">
        <w:rPr>
          <w:rFonts w:ascii="Times New Roman" w:hAnsi="Times New Roman" w:cs="Times New Roman"/>
          <w:color w:val="000000" w:themeColor="text1"/>
          <w:sz w:val="24"/>
          <w:szCs w:val="24"/>
        </w:rPr>
        <w:t xml:space="preserve">; </w:t>
      </w:r>
    </w:p>
    <w:p w14:paraId="1183DFCC" w14:textId="77777777" w:rsidR="00C26476" w:rsidRPr="007F05BE" w:rsidRDefault="00C26476">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vertAlign w:val="superscript"/>
          <w:lang w:val="en-GB"/>
        </w:rPr>
        <w:t>b</w:t>
      </w:r>
      <w:r w:rsidRPr="007F05BE">
        <w:rPr>
          <w:rFonts w:ascii="Times New Roman" w:hAnsi="Times New Roman" w:cs="Times New Roman"/>
          <w:color w:val="000000" w:themeColor="text1"/>
          <w:sz w:val="24"/>
          <w:szCs w:val="24"/>
          <w:lang w:val="en-GB"/>
        </w:rPr>
        <w:t xml:space="preserve"> Department of Biotechnology, Chemistry and Pharmacy, University of Siena, Via A. Moro 2, 53100, Siena, Italy; </w:t>
      </w:r>
    </w:p>
    <w:p w14:paraId="0B2D437E" w14:textId="77777777" w:rsidR="00C26476" w:rsidRPr="007F05BE" w:rsidRDefault="00C26476">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vertAlign w:val="superscript"/>
          <w:lang w:val="en-GB"/>
        </w:rPr>
        <w:t xml:space="preserve">c </w:t>
      </w:r>
      <w:r w:rsidRPr="007F05BE">
        <w:rPr>
          <w:rFonts w:ascii="Times New Roman" w:hAnsi="Times New Roman" w:cs="Times New Roman"/>
          <w:color w:val="000000" w:themeColor="text1"/>
          <w:sz w:val="24"/>
          <w:szCs w:val="24"/>
          <w:lang w:val="en-GB"/>
        </w:rPr>
        <w:t xml:space="preserve">Department of Chemistry “U. Schiff”, University of Florence, Via </w:t>
      </w:r>
      <w:proofErr w:type="spellStart"/>
      <w:r w:rsidRPr="007F05BE">
        <w:rPr>
          <w:rFonts w:ascii="Times New Roman" w:hAnsi="Times New Roman" w:cs="Times New Roman"/>
          <w:color w:val="000000" w:themeColor="text1"/>
          <w:sz w:val="24"/>
          <w:szCs w:val="24"/>
          <w:lang w:val="en-GB"/>
        </w:rPr>
        <w:t>della</w:t>
      </w:r>
      <w:proofErr w:type="spellEnd"/>
      <w:r w:rsidRPr="007F05BE">
        <w:rPr>
          <w:rFonts w:ascii="Times New Roman" w:hAnsi="Times New Roman" w:cs="Times New Roman"/>
          <w:color w:val="000000" w:themeColor="text1"/>
          <w:sz w:val="24"/>
          <w:szCs w:val="24"/>
          <w:lang w:val="en-GB"/>
        </w:rPr>
        <w:t xml:space="preserve"> </w:t>
      </w:r>
      <w:proofErr w:type="spellStart"/>
      <w:r w:rsidRPr="007F05BE">
        <w:rPr>
          <w:rFonts w:ascii="Times New Roman" w:hAnsi="Times New Roman" w:cs="Times New Roman"/>
          <w:color w:val="000000" w:themeColor="text1"/>
          <w:sz w:val="24"/>
          <w:szCs w:val="24"/>
          <w:lang w:val="en-GB"/>
        </w:rPr>
        <w:t>Lastruccia</w:t>
      </w:r>
      <w:proofErr w:type="spellEnd"/>
      <w:r w:rsidRPr="007F05BE">
        <w:rPr>
          <w:rFonts w:ascii="Times New Roman" w:hAnsi="Times New Roman" w:cs="Times New Roman"/>
          <w:color w:val="000000" w:themeColor="text1"/>
          <w:sz w:val="24"/>
          <w:szCs w:val="24"/>
          <w:lang w:val="en-GB"/>
        </w:rPr>
        <w:t xml:space="preserve"> 13, 50019 Sesto Fiorentino, Italy; </w:t>
      </w:r>
    </w:p>
    <w:p w14:paraId="6282FCF5" w14:textId="77777777" w:rsidR="00C26476" w:rsidRPr="007F05BE" w:rsidRDefault="00C26476">
      <w:pPr>
        <w:spacing w:after="0" w:line="480" w:lineRule="auto"/>
        <w:ind w:firstLine="567"/>
        <w:jc w:val="both"/>
        <w:rPr>
          <w:rFonts w:ascii="Times New Roman" w:hAnsi="Times New Roman" w:cs="Times New Roman"/>
          <w:color w:val="000000" w:themeColor="text1"/>
          <w:sz w:val="24"/>
          <w:szCs w:val="24"/>
        </w:rPr>
      </w:pPr>
      <w:r w:rsidRPr="007F05BE">
        <w:rPr>
          <w:rFonts w:ascii="Times New Roman" w:hAnsi="Times New Roman" w:cs="Times New Roman"/>
          <w:color w:val="000000" w:themeColor="text1"/>
          <w:sz w:val="24"/>
          <w:szCs w:val="24"/>
          <w:vertAlign w:val="superscript"/>
        </w:rPr>
        <w:t>d</w:t>
      </w:r>
      <w:r w:rsidRPr="007F05BE">
        <w:rPr>
          <w:rFonts w:ascii="Times New Roman" w:hAnsi="Times New Roman" w:cs="Times New Roman"/>
          <w:color w:val="000000" w:themeColor="text1"/>
          <w:sz w:val="24"/>
          <w:szCs w:val="24"/>
        </w:rPr>
        <w:t xml:space="preserve"> CSGI, Consorzio per lo Sviluppo dei Sistemi a Grande Interfase, Sesto Fiorentino 50019, </w:t>
      </w:r>
      <w:proofErr w:type="spellStart"/>
      <w:r w:rsidRPr="007F05BE">
        <w:rPr>
          <w:rFonts w:ascii="Times New Roman" w:hAnsi="Times New Roman" w:cs="Times New Roman"/>
          <w:color w:val="000000" w:themeColor="text1"/>
          <w:sz w:val="24"/>
          <w:szCs w:val="24"/>
        </w:rPr>
        <w:t>Italy</w:t>
      </w:r>
      <w:proofErr w:type="spellEnd"/>
      <w:r w:rsidRPr="007F05BE">
        <w:rPr>
          <w:rFonts w:ascii="Times New Roman" w:hAnsi="Times New Roman" w:cs="Times New Roman"/>
          <w:color w:val="000000" w:themeColor="text1"/>
          <w:sz w:val="24"/>
          <w:szCs w:val="24"/>
        </w:rPr>
        <w:t>;</w:t>
      </w:r>
    </w:p>
    <w:p w14:paraId="562F2815" w14:textId="77777777" w:rsidR="00E75D50" w:rsidRPr="007F05BE" w:rsidRDefault="00C26476">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vertAlign w:val="superscript"/>
          <w:lang w:val="en-GB"/>
        </w:rPr>
        <w:t>e</w:t>
      </w:r>
      <w:r w:rsidRPr="007F05BE">
        <w:rPr>
          <w:rFonts w:ascii="Times New Roman" w:hAnsi="Times New Roman" w:cs="Times New Roman"/>
          <w:color w:val="000000" w:themeColor="text1"/>
          <w:sz w:val="24"/>
          <w:szCs w:val="24"/>
          <w:lang w:val="en-GB"/>
        </w:rPr>
        <w:t xml:space="preserve"> Department of Chemistry and Industrial Chemistry, University of Pisa, Via </w:t>
      </w:r>
      <w:r w:rsidR="008D1D5A" w:rsidRPr="007F05BE">
        <w:rPr>
          <w:rFonts w:ascii="Times New Roman" w:hAnsi="Times New Roman" w:cs="Times New Roman"/>
          <w:color w:val="000000" w:themeColor="text1"/>
          <w:sz w:val="24"/>
          <w:szCs w:val="24"/>
          <w:lang w:val="en-GB"/>
        </w:rPr>
        <w:t>Giuseppe</w:t>
      </w:r>
      <w:r w:rsidRPr="007F05BE">
        <w:rPr>
          <w:rFonts w:ascii="Times New Roman" w:hAnsi="Times New Roman" w:cs="Times New Roman"/>
          <w:color w:val="000000" w:themeColor="text1"/>
          <w:sz w:val="24"/>
          <w:szCs w:val="24"/>
          <w:lang w:val="en-GB"/>
        </w:rPr>
        <w:t xml:space="preserve"> </w:t>
      </w:r>
      <w:proofErr w:type="spellStart"/>
      <w:r w:rsidRPr="007F05BE">
        <w:rPr>
          <w:rFonts w:ascii="Times New Roman" w:hAnsi="Times New Roman" w:cs="Times New Roman"/>
          <w:color w:val="000000" w:themeColor="text1"/>
          <w:sz w:val="24"/>
          <w:szCs w:val="24"/>
          <w:lang w:val="en-GB"/>
        </w:rPr>
        <w:t>Moruzzi</w:t>
      </w:r>
      <w:proofErr w:type="spellEnd"/>
      <w:r w:rsidRPr="007F05BE">
        <w:rPr>
          <w:rFonts w:ascii="Times New Roman" w:hAnsi="Times New Roman" w:cs="Times New Roman"/>
          <w:color w:val="000000" w:themeColor="text1"/>
          <w:sz w:val="24"/>
          <w:szCs w:val="24"/>
          <w:lang w:val="en-GB"/>
        </w:rPr>
        <w:t xml:space="preserve"> 13, 56124 Pisa, Italy;</w:t>
      </w:r>
    </w:p>
    <w:p w14:paraId="6A2188BD" w14:textId="77777777" w:rsidR="00C26476" w:rsidRPr="007F05BE" w:rsidRDefault="00C26476">
      <w:pPr>
        <w:spacing w:after="0" w:line="480" w:lineRule="auto"/>
        <w:ind w:firstLine="567"/>
        <w:jc w:val="both"/>
        <w:rPr>
          <w:rFonts w:ascii="Times New Roman" w:hAnsi="Times New Roman" w:cs="Times New Roman"/>
          <w:color w:val="000000" w:themeColor="text1"/>
          <w:sz w:val="24"/>
          <w:szCs w:val="24"/>
          <w:shd w:val="clear" w:color="auto" w:fill="FFFFFF"/>
          <w:lang w:val="en-GB"/>
        </w:rPr>
      </w:pPr>
      <w:r w:rsidRPr="007F05BE">
        <w:rPr>
          <w:rFonts w:ascii="Times New Roman" w:hAnsi="Times New Roman" w:cs="Times New Roman"/>
          <w:color w:val="000000" w:themeColor="text1"/>
          <w:sz w:val="24"/>
          <w:szCs w:val="24"/>
          <w:vertAlign w:val="superscript"/>
          <w:lang w:val="en-GB"/>
        </w:rPr>
        <w:t>f</w:t>
      </w:r>
      <w:r w:rsidRPr="007F05BE">
        <w:rPr>
          <w:rFonts w:ascii="Times New Roman" w:hAnsi="Times New Roman" w:cs="Times New Roman"/>
          <w:color w:val="000000" w:themeColor="text1"/>
          <w:sz w:val="24"/>
          <w:szCs w:val="24"/>
          <w:shd w:val="clear" w:color="auto" w:fill="FFFFFF"/>
          <w:lang w:val="en-GB"/>
        </w:rPr>
        <w:t xml:space="preserve"> LENS, European Laboratory for Non-Linear Spectroscopy, via N. Carrara 1, Sesto Fiorentino  50019, Italy.</w:t>
      </w:r>
    </w:p>
    <w:p w14:paraId="2387B612" w14:textId="77777777" w:rsidR="009074B8" w:rsidRPr="007F05BE" w:rsidRDefault="009074B8">
      <w:pPr>
        <w:spacing w:after="0" w:line="480" w:lineRule="auto"/>
        <w:ind w:firstLine="567"/>
        <w:jc w:val="both"/>
        <w:rPr>
          <w:rFonts w:ascii="Times New Roman" w:hAnsi="Times New Roman" w:cs="Times New Roman"/>
          <w:color w:val="000000" w:themeColor="text1"/>
          <w:sz w:val="24"/>
          <w:szCs w:val="24"/>
          <w:shd w:val="clear" w:color="auto" w:fill="FFFFFF"/>
          <w:lang w:val="en-GB"/>
        </w:rPr>
      </w:pPr>
      <w:r w:rsidRPr="007F05BE">
        <w:rPr>
          <w:rFonts w:ascii="Times New Roman" w:hAnsi="Times New Roman" w:cs="Times New Roman"/>
          <w:color w:val="000000" w:themeColor="text1"/>
          <w:sz w:val="24"/>
          <w:szCs w:val="24"/>
          <w:shd w:val="clear" w:color="auto" w:fill="FFFFFF"/>
          <w:vertAlign w:val="superscript"/>
          <w:lang w:val="en-GB"/>
        </w:rPr>
        <w:t xml:space="preserve">g </w:t>
      </w:r>
      <w:r w:rsidRPr="007F05BE">
        <w:rPr>
          <w:rFonts w:ascii="Times New Roman" w:hAnsi="Times New Roman" w:cs="Times New Roman"/>
          <w:color w:val="000000" w:themeColor="text1"/>
          <w:sz w:val="24"/>
          <w:szCs w:val="24"/>
          <w:shd w:val="clear" w:color="auto" w:fill="FFFFFF"/>
          <w:lang w:val="en-GB"/>
        </w:rPr>
        <w:t xml:space="preserve">Department of Chemistry, Biology and Biotechnology, University of Perugia, via </w:t>
      </w:r>
      <w:proofErr w:type="spellStart"/>
      <w:r w:rsidRPr="007F05BE">
        <w:rPr>
          <w:rFonts w:ascii="Times New Roman" w:hAnsi="Times New Roman" w:cs="Times New Roman"/>
          <w:color w:val="000000" w:themeColor="text1"/>
          <w:sz w:val="24"/>
          <w:szCs w:val="24"/>
          <w:shd w:val="clear" w:color="auto" w:fill="FFFFFF"/>
          <w:lang w:val="en-GB"/>
        </w:rPr>
        <w:t>Elce</w:t>
      </w:r>
      <w:proofErr w:type="spellEnd"/>
      <w:r w:rsidRPr="007F05BE">
        <w:rPr>
          <w:rFonts w:ascii="Times New Roman" w:hAnsi="Times New Roman" w:cs="Times New Roman"/>
          <w:color w:val="000000" w:themeColor="text1"/>
          <w:sz w:val="24"/>
          <w:szCs w:val="24"/>
          <w:shd w:val="clear" w:color="auto" w:fill="FFFFFF"/>
          <w:lang w:val="en-GB"/>
        </w:rPr>
        <w:t xml:space="preserve"> di Sotto 8, 06123 Perugia, Italy</w:t>
      </w:r>
    </w:p>
    <w:p w14:paraId="28608A3C" w14:textId="77777777" w:rsidR="00744C11" w:rsidRPr="007F05BE" w:rsidRDefault="00744C11">
      <w:pPr>
        <w:spacing w:after="0" w:line="480" w:lineRule="auto"/>
        <w:ind w:firstLine="567"/>
        <w:jc w:val="both"/>
        <w:rPr>
          <w:rFonts w:ascii="Times New Roman" w:hAnsi="Times New Roman" w:cs="Times New Roman"/>
          <w:color w:val="000000" w:themeColor="text1"/>
          <w:sz w:val="24"/>
          <w:szCs w:val="24"/>
        </w:rPr>
      </w:pPr>
      <w:proofErr w:type="spellStart"/>
      <w:r w:rsidRPr="007F05BE">
        <w:rPr>
          <w:rFonts w:ascii="Times New Roman" w:hAnsi="Times New Roman" w:cs="Times New Roman"/>
          <w:color w:val="000000" w:themeColor="text1"/>
          <w:sz w:val="24"/>
          <w:szCs w:val="24"/>
          <w:shd w:val="clear" w:color="auto" w:fill="FFFFFF"/>
          <w:vertAlign w:val="superscript"/>
        </w:rPr>
        <w:t>h</w:t>
      </w:r>
      <w:r w:rsidRPr="007F05BE">
        <w:rPr>
          <w:rFonts w:ascii="Times New Roman" w:hAnsi="Times New Roman" w:cs="Times New Roman"/>
          <w:color w:val="000000" w:themeColor="text1"/>
          <w:sz w:val="24"/>
          <w:szCs w:val="24"/>
          <w:shd w:val="clear" w:color="auto" w:fill="FFFFFF"/>
        </w:rPr>
        <w:t>INRIM</w:t>
      </w:r>
      <w:proofErr w:type="spellEnd"/>
      <w:r w:rsidRPr="007F05BE">
        <w:rPr>
          <w:rFonts w:ascii="Times New Roman" w:hAnsi="Times New Roman" w:cs="Times New Roman"/>
          <w:color w:val="000000" w:themeColor="text1"/>
          <w:sz w:val="24"/>
          <w:szCs w:val="24"/>
          <w:shd w:val="clear" w:color="auto" w:fill="FFFFFF"/>
        </w:rPr>
        <w:t xml:space="preserve"> (Istituto Nazionale di Scienza Metrologica), Strada delle Cacce 91, 10135 Torino, </w:t>
      </w:r>
      <w:proofErr w:type="spellStart"/>
      <w:r w:rsidRPr="007F05BE">
        <w:rPr>
          <w:rFonts w:ascii="Times New Roman" w:hAnsi="Times New Roman" w:cs="Times New Roman"/>
          <w:color w:val="000000" w:themeColor="text1"/>
          <w:sz w:val="24"/>
          <w:szCs w:val="24"/>
          <w:shd w:val="clear" w:color="auto" w:fill="FFFFFF"/>
        </w:rPr>
        <w:t>Italy</w:t>
      </w:r>
      <w:proofErr w:type="spellEnd"/>
    </w:p>
    <w:p w14:paraId="1AA3F465" w14:textId="77777777" w:rsidR="00C26476" w:rsidRPr="007F05BE" w:rsidRDefault="00C26476">
      <w:pPr>
        <w:spacing w:after="0" w:line="480" w:lineRule="auto"/>
        <w:ind w:firstLine="567"/>
        <w:jc w:val="both"/>
        <w:rPr>
          <w:rFonts w:ascii="Times New Roman" w:hAnsi="Times New Roman" w:cs="Times New Roman"/>
          <w:color w:val="000000" w:themeColor="text1"/>
          <w:sz w:val="24"/>
          <w:szCs w:val="24"/>
        </w:rPr>
      </w:pPr>
    </w:p>
    <w:p w14:paraId="757906F8" w14:textId="77777777" w:rsidR="00B87DED" w:rsidRPr="007F05BE" w:rsidRDefault="00B87DED" w:rsidP="001F2A2C">
      <w:pPr>
        <w:spacing w:line="480" w:lineRule="auto"/>
        <w:rPr>
          <w:rFonts w:ascii="Times New Roman" w:hAnsi="Times New Roman" w:cs="Times New Roman"/>
          <w:b/>
          <w:color w:val="000000" w:themeColor="text1"/>
          <w:sz w:val="24"/>
          <w:szCs w:val="24"/>
        </w:rPr>
      </w:pPr>
      <w:r w:rsidRPr="007F05BE">
        <w:rPr>
          <w:rFonts w:ascii="Times New Roman" w:hAnsi="Times New Roman" w:cs="Times New Roman"/>
          <w:b/>
          <w:color w:val="000000" w:themeColor="text1"/>
          <w:sz w:val="24"/>
          <w:szCs w:val="24"/>
        </w:rPr>
        <w:lastRenderedPageBreak/>
        <w:br w:type="page"/>
      </w:r>
    </w:p>
    <w:p w14:paraId="1EE37CF1" w14:textId="3EE86BB6" w:rsidR="001468D4" w:rsidRPr="007F05BE" w:rsidRDefault="0060616B" w:rsidP="00363ADE">
      <w:pPr>
        <w:spacing w:after="0" w:line="480" w:lineRule="auto"/>
        <w:ind w:firstLine="567"/>
        <w:jc w:val="both"/>
        <w:rPr>
          <w:rFonts w:ascii="Times New Roman" w:hAnsi="Times New Roman" w:cs="Times New Roman"/>
          <w:b/>
          <w:color w:val="000000" w:themeColor="text1"/>
          <w:sz w:val="24"/>
          <w:szCs w:val="24"/>
          <w:lang w:val="en-GB"/>
        </w:rPr>
      </w:pPr>
      <w:r w:rsidRPr="007F05BE">
        <w:rPr>
          <w:rFonts w:ascii="Times New Roman" w:hAnsi="Times New Roman" w:cs="Times New Roman"/>
          <w:b/>
          <w:color w:val="000000" w:themeColor="text1"/>
          <w:sz w:val="24"/>
          <w:szCs w:val="24"/>
          <w:lang w:val="en-GB"/>
        </w:rPr>
        <w:lastRenderedPageBreak/>
        <w:t>ABSTRACT</w:t>
      </w:r>
    </w:p>
    <w:p w14:paraId="183CF083" w14:textId="53BB998A" w:rsidR="00E75D50" w:rsidRPr="007F05BE" w:rsidRDefault="001468D4">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Three new fluorophores </w:t>
      </w:r>
      <w:r w:rsidR="00B87DED" w:rsidRPr="007F05BE">
        <w:rPr>
          <w:rFonts w:ascii="Times New Roman" w:hAnsi="Times New Roman" w:cs="Times New Roman"/>
          <w:color w:val="000000" w:themeColor="text1"/>
          <w:sz w:val="24"/>
          <w:szCs w:val="24"/>
          <w:lang w:val="en-GB"/>
        </w:rPr>
        <w:t>(</w:t>
      </w:r>
      <w:r w:rsidR="00B87DED" w:rsidRPr="007F05BE">
        <w:rPr>
          <w:rFonts w:ascii="Times New Roman" w:hAnsi="Times New Roman" w:cs="Times New Roman"/>
          <w:b/>
          <w:bCs/>
          <w:color w:val="000000" w:themeColor="text1"/>
          <w:sz w:val="24"/>
          <w:szCs w:val="24"/>
          <w:lang w:val="en-GB"/>
        </w:rPr>
        <w:t>BBT</w:t>
      </w:r>
      <w:r w:rsidR="00967125" w:rsidRPr="007F05BE">
        <w:rPr>
          <w:rFonts w:ascii="Times New Roman" w:hAnsi="Times New Roman" w:cs="Times New Roman"/>
          <w:b/>
          <w:bCs/>
          <w:color w:val="000000" w:themeColor="text1"/>
          <w:sz w:val="24"/>
          <w:szCs w:val="24"/>
          <w:lang w:val="en-GB"/>
        </w:rPr>
        <w:t>2</w:t>
      </w:r>
      <w:r w:rsidR="00B87DED" w:rsidRPr="007F05BE">
        <w:rPr>
          <w:rFonts w:ascii="Times New Roman" w:hAnsi="Times New Roman" w:cs="Times New Roman"/>
          <w:b/>
          <w:bCs/>
          <w:color w:val="000000" w:themeColor="text1"/>
          <w:sz w:val="24"/>
          <w:szCs w:val="24"/>
          <w:lang w:val="en-GB"/>
        </w:rPr>
        <w:t>-4</w:t>
      </w:r>
      <w:r w:rsidR="00B87DED"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with </w:t>
      </w:r>
      <w:r w:rsidR="0060004A" w:rsidRPr="007F05BE">
        <w:rPr>
          <w:rFonts w:ascii="Times New Roman" w:hAnsi="Times New Roman" w:cs="Times New Roman"/>
          <w:color w:val="000000" w:themeColor="text1"/>
          <w:sz w:val="24"/>
          <w:szCs w:val="24"/>
          <w:lang w:val="en-GB"/>
        </w:rPr>
        <w:t xml:space="preserve">a </w:t>
      </w:r>
      <w:r w:rsidRPr="007F05BE">
        <w:rPr>
          <w:rFonts w:ascii="Times New Roman" w:hAnsi="Times New Roman" w:cs="Times New Roman"/>
          <w:color w:val="000000" w:themeColor="text1"/>
          <w:sz w:val="24"/>
          <w:szCs w:val="24"/>
          <w:lang w:val="en-GB"/>
        </w:rPr>
        <w:t>D-A-D structure</w:t>
      </w:r>
      <w:r w:rsidR="00545AB1" w:rsidRPr="007F05BE">
        <w:rPr>
          <w:rFonts w:ascii="Times New Roman" w:hAnsi="Times New Roman" w:cs="Times New Roman"/>
          <w:color w:val="000000" w:themeColor="text1"/>
          <w:sz w:val="24"/>
          <w:szCs w:val="24"/>
          <w:lang w:val="en-GB"/>
        </w:rPr>
        <w:t xml:space="preserve"> </w:t>
      </w:r>
      <w:r w:rsidR="00DF46BB" w:rsidRPr="007F05BE">
        <w:rPr>
          <w:rFonts w:ascii="Times New Roman" w:hAnsi="Times New Roman" w:cs="Times New Roman"/>
          <w:color w:val="000000" w:themeColor="text1"/>
          <w:sz w:val="24"/>
          <w:szCs w:val="24"/>
          <w:lang w:val="en-GB"/>
        </w:rPr>
        <w:t>characterised</w:t>
      </w:r>
      <w:r w:rsidRPr="007F05BE">
        <w:rPr>
          <w:rFonts w:ascii="Times New Roman" w:hAnsi="Times New Roman" w:cs="Times New Roman"/>
          <w:color w:val="000000" w:themeColor="text1"/>
          <w:sz w:val="24"/>
          <w:szCs w:val="24"/>
          <w:lang w:val="en-GB"/>
        </w:rPr>
        <w:t xml:space="preserve"> by the common </w:t>
      </w:r>
      <w:r w:rsidR="0060004A" w:rsidRPr="007F05BE">
        <w:rPr>
          <w:rFonts w:ascii="Times New Roman" w:hAnsi="Times New Roman" w:cs="Times New Roman"/>
          <w:color w:val="000000" w:themeColor="text1"/>
          <w:sz w:val="24"/>
          <w:szCs w:val="24"/>
          <w:lang w:val="en-GB"/>
        </w:rPr>
        <w:t>benzo</w:t>
      </w:r>
      <w:r w:rsidRPr="007F05BE">
        <w:rPr>
          <w:rFonts w:ascii="Times New Roman" w:hAnsi="Times New Roman" w:cs="Times New Roman"/>
          <w:color w:val="000000" w:themeColor="text1"/>
          <w:sz w:val="24"/>
          <w:szCs w:val="24"/>
          <w:lang w:val="en-GB"/>
        </w:rPr>
        <w:t>[1,2-</w:t>
      </w:r>
      <w:r w:rsidRPr="007F05BE">
        <w:rPr>
          <w:rFonts w:ascii="Times New Roman" w:hAnsi="Times New Roman" w:cs="Times New Roman"/>
          <w:i/>
          <w:iCs/>
          <w:color w:val="000000" w:themeColor="text1"/>
          <w:sz w:val="24"/>
          <w:szCs w:val="24"/>
          <w:lang w:val="en-GB"/>
        </w:rPr>
        <w:t>d</w:t>
      </w:r>
      <w:r w:rsidRPr="007F05BE">
        <w:rPr>
          <w:rFonts w:ascii="Times New Roman" w:hAnsi="Times New Roman" w:cs="Times New Roman"/>
          <w:color w:val="000000" w:themeColor="text1"/>
          <w:sz w:val="24"/>
          <w:szCs w:val="24"/>
          <w:lang w:val="en-GB"/>
        </w:rPr>
        <w:t>:4,5-</w:t>
      </w:r>
      <w:r w:rsidRPr="007F05BE">
        <w:rPr>
          <w:rFonts w:ascii="Times New Roman" w:hAnsi="Times New Roman" w:cs="Times New Roman"/>
          <w:i/>
          <w:iCs/>
          <w:color w:val="000000" w:themeColor="text1"/>
          <w:sz w:val="24"/>
          <w:szCs w:val="24"/>
          <w:lang w:val="en-GB"/>
        </w:rPr>
        <w:t>d′</w:t>
      </w:r>
      <w:r w:rsidRPr="007F05BE">
        <w:rPr>
          <w:rFonts w:ascii="Times New Roman" w:hAnsi="Times New Roman" w:cs="Times New Roman"/>
          <w:color w:val="000000" w:themeColor="text1"/>
          <w:sz w:val="24"/>
          <w:szCs w:val="24"/>
          <w:lang w:val="en-GB"/>
        </w:rPr>
        <w:t>]</w:t>
      </w:r>
      <w:proofErr w:type="spellStart"/>
      <w:r w:rsidRPr="007F05BE">
        <w:rPr>
          <w:rFonts w:ascii="Times New Roman" w:hAnsi="Times New Roman" w:cs="Times New Roman"/>
          <w:color w:val="000000" w:themeColor="text1"/>
          <w:sz w:val="24"/>
          <w:szCs w:val="24"/>
          <w:lang w:val="en-GB"/>
        </w:rPr>
        <w:t>bisthiazole</w:t>
      </w:r>
      <w:proofErr w:type="spellEnd"/>
      <w:r w:rsidRPr="007F05BE">
        <w:rPr>
          <w:rFonts w:ascii="Times New Roman" w:hAnsi="Times New Roman" w:cs="Times New Roman"/>
          <w:color w:val="000000" w:themeColor="text1"/>
          <w:sz w:val="24"/>
          <w:szCs w:val="24"/>
          <w:lang w:val="en-GB"/>
        </w:rPr>
        <w:t xml:space="preserve"> (BBT) </w:t>
      </w:r>
      <w:r w:rsidR="00224DCC" w:rsidRPr="007F05BE">
        <w:rPr>
          <w:rFonts w:ascii="Times New Roman" w:hAnsi="Times New Roman" w:cs="Times New Roman"/>
          <w:color w:val="000000" w:themeColor="text1"/>
          <w:sz w:val="24"/>
          <w:szCs w:val="24"/>
          <w:lang w:val="en-GB"/>
        </w:rPr>
        <w:t>as acceptor core (</w:t>
      </w:r>
      <w:r w:rsidR="001A0723" w:rsidRPr="007F05BE">
        <w:rPr>
          <w:rFonts w:ascii="Times New Roman" w:hAnsi="Times New Roman" w:cs="Times New Roman"/>
          <w:color w:val="000000" w:themeColor="text1"/>
          <w:sz w:val="24"/>
          <w:szCs w:val="24"/>
          <w:lang w:val="en-GB"/>
        </w:rPr>
        <w:t>A</w:t>
      </w:r>
      <w:r w:rsidR="00224DCC" w:rsidRPr="007F05BE">
        <w:rPr>
          <w:rFonts w:ascii="Times New Roman" w:hAnsi="Times New Roman" w:cs="Times New Roman"/>
          <w:color w:val="000000" w:themeColor="text1"/>
          <w:sz w:val="24"/>
          <w:szCs w:val="24"/>
          <w:lang w:val="en-GB"/>
        </w:rPr>
        <w:t>)</w:t>
      </w:r>
      <w:r w:rsidR="001A0723" w:rsidRPr="007F05BE">
        <w:rPr>
          <w:rFonts w:ascii="Times New Roman" w:hAnsi="Times New Roman" w:cs="Times New Roman"/>
          <w:color w:val="000000" w:themeColor="text1"/>
          <w:sz w:val="24"/>
          <w:szCs w:val="24"/>
          <w:lang w:val="en-GB"/>
        </w:rPr>
        <w:t xml:space="preserve"> and different donor groups (D) </w:t>
      </w:r>
      <w:r w:rsidR="00545AB1" w:rsidRPr="007F05BE">
        <w:rPr>
          <w:rFonts w:ascii="Times New Roman" w:hAnsi="Times New Roman" w:cs="Times New Roman"/>
          <w:color w:val="000000" w:themeColor="text1"/>
          <w:sz w:val="24"/>
          <w:szCs w:val="24"/>
          <w:lang w:val="en-GB"/>
        </w:rPr>
        <w:t>were</w:t>
      </w:r>
      <w:r w:rsidRPr="007F05BE">
        <w:rPr>
          <w:rFonts w:ascii="Times New Roman" w:hAnsi="Times New Roman" w:cs="Times New Roman"/>
          <w:color w:val="000000" w:themeColor="text1"/>
          <w:sz w:val="24"/>
          <w:szCs w:val="24"/>
          <w:lang w:val="en-GB"/>
        </w:rPr>
        <w:t xml:space="preserve"> designed and </w:t>
      </w:r>
      <w:r w:rsidR="00DF46BB" w:rsidRPr="007F05BE">
        <w:rPr>
          <w:rFonts w:ascii="Times New Roman" w:hAnsi="Times New Roman" w:cs="Times New Roman"/>
          <w:color w:val="000000" w:themeColor="text1"/>
          <w:sz w:val="24"/>
          <w:szCs w:val="24"/>
          <w:lang w:val="en-GB"/>
        </w:rPr>
        <w:t>synthesised</w:t>
      </w:r>
      <w:r w:rsidRPr="007F05BE">
        <w:rPr>
          <w:rFonts w:ascii="Times New Roman" w:hAnsi="Times New Roman" w:cs="Times New Roman"/>
          <w:color w:val="000000" w:themeColor="text1"/>
          <w:sz w:val="24"/>
          <w:szCs w:val="24"/>
          <w:lang w:val="en-GB"/>
        </w:rPr>
        <w:t xml:space="preserve"> for use in </w:t>
      </w:r>
      <w:r w:rsidR="00DF46BB" w:rsidRPr="007F05BE">
        <w:rPr>
          <w:rFonts w:ascii="Times New Roman" w:hAnsi="Times New Roman" w:cs="Times New Roman"/>
          <w:color w:val="000000" w:themeColor="text1"/>
          <w:sz w:val="24"/>
          <w:szCs w:val="24"/>
          <w:lang w:val="en-GB"/>
        </w:rPr>
        <w:t>thin-film</w:t>
      </w:r>
      <w:r w:rsidR="00CA4E75"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luminescent solar concentrators (LSC). The optical and spectroscopic properties </w:t>
      </w:r>
      <w:r w:rsidR="004559E9" w:rsidRPr="007F05BE">
        <w:rPr>
          <w:rFonts w:ascii="Times New Roman" w:hAnsi="Times New Roman" w:cs="Times New Roman"/>
          <w:color w:val="000000" w:themeColor="text1"/>
          <w:sz w:val="24"/>
          <w:szCs w:val="24"/>
          <w:lang w:val="en-GB"/>
        </w:rPr>
        <w:t xml:space="preserve">of the new dyes </w:t>
      </w:r>
      <w:r w:rsidRPr="007F05BE">
        <w:rPr>
          <w:rFonts w:ascii="Times New Roman" w:hAnsi="Times New Roman" w:cs="Times New Roman"/>
          <w:color w:val="000000" w:themeColor="text1"/>
          <w:sz w:val="24"/>
          <w:szCs w:val="24"/>
          <w:lang w:val="en-GB"/>
        </w:rPr>
        <w:t xml:space="preserve">were </w:t>
      </w:r>
      <w:r w:rsidR="00DF46BB" w:rsidRPr="007F05BE">
        <w:rPr>
          <w:rFonts w:ascii="Times New Roman" w:hAnsi="Times New Roman" w:cs="Times New Roman"/>
          <w:color w:val="000000" w:themeColor="text1"/>
          <w:sz w:val="24"/>
          <w:szCs w:val="24"/>
          <w:lang w:val="en-GB"/>
        </w:rPr>
        <w:t>analysed</w:t>
      </w:r>
      <w:r w:rsidRPr="007F05BE">
        <w:rPr>
          <w:rFonts w:ascii="Times New Roman" w:hAnsi="Times New Roman" w:cs="Times New Roman"/>
          <w:color w:val="000000" w:themeColor="text1"/>
          <w:sz w:val="24"/>
          <w:szCs w:val="24"/>
          <w:lang w:val="en-GB"/>
        </w:rPr>
        <w:t xml:space="preserve"> both in solution (toluene) and in polymeric films</w:t>
      </w:r>
      <w:r w:rsidR="004559E9" w:rsidRPr="007F05BE">
        <w:rPr>
          <w:rFonts w:ascii="Times New Roman" w:hAnsi="Times New Roman" w:cs="Times New Roman"/>
          <w:color w:val="000000" w:themeColor="text1"/>
          <w:sz w:val="24"/>
          <w:szCs w:val="24"/>
          <w:lang w:val="en-GB"/>
        </w:rPr>
        <w:t>, using</w:t>
      </w:r>
      <w:r w:rsidR="009074B8" w:rsidRPr="007F05BE">
        <w:rPr>
          <w:rFonts w:ascii="Times New Roman" w:hAnsi="Times New Roman" w:cs="Times New Roman"/>
          <w:color w:val="000000" w:themeColor="text1"/>
          <w:sz w:val="24"/>
          <w:szCs w:val="24"/>
          <w:lang w:val="en-GB"/>
        </w:rPr>
        <w:t xml:space="preserve"> static and </w:t>
      </w:r>
      <w:r w:rsidR="00DF46BB" w:rsidRPr="007F05BE">
        <w:rPr>
          <w:rFonts w:ascii="Times New Roman" w:hAnsi="Times New Roman" w:cs="Times New Roman"/>
          <w:color w:val="000000" w:themeColor="text1"/>
          <w:sz w:val="24"/>
          <w:szCs w:val="24"/>
          <w:lang w:val="en-GB"/>
        </w:rPr>
        <w:t>time-resolved</w:t>
      </w:r>
      <w:r w:rsidR="009074B8" w:rsidRPr="007F05BE">
        <w:rPr>
          <w:rFonts w:ascii="Times New Roman" w:hAnsi="Times New Roman" w:cs="Times New Roman"/>
          <w:color w:val="000000" w:themeColor="text1"/>
          <w:sz w:val="24"/>
          <w:szCs w:val="24"/>
          <w:lang w:val="en-GB"/>
        </w:rPr>
        <w:t xml:space="preserve"> spectroscopies</w:t>
      </w:r>
      <w:r w:rsidRPr="007F05BE">
        <w:rPr>
          <w:rFonts w:ascii="Times New Roman" w:hAnsi="Times New Roman" w:cs="Times New Roman"/>
          <w:color w:val="000000" w:themeColor="text1"/>
          <w:sz w:val="24"/>
          <w:szCs w:val="24"/>
          <w:lang w:val="en-GB"/>
        </w:rPr>
        <w:t>.</w:t>
      </w:r>
      <w:r w:rsidR="009074B8"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All the prepared molecules showed intense emission</w:t>
      </w:r>
      <w:r w:rsidR="00EB7542" w:rsidRPr="007F05BE">
        <w:rPr>
          <w:rFonts w:ascii="Times New Roman" w:hAnsi="Times New Roman" w:cs="Times New Roman"/>
          <w:color w:val="000000" w:themeColor="text1"/>
          <w:sz w:val="24"/>
          <w:szCs w:val="24"/>
          <w:lang w:val="en-GB"/>
        </w:rPr>
        <w:t>s</w:t>
      </w:r>
      <w:r w:rsidRPr="007F05BE">
        <w:rPr>
          <w:rFonts w:ascii="Times New Roman" w:hAnsi="Times New Roman" w:cs="Times New Roman"/>
          <w:color w:val="000000" w:themeColor="text1"/>
          <w:sz w:val="24"/>
          <w:szCs w:val="24"/>
          <w:lang w:val="en-GB"/>
        </w:rPr>
        <w:t xml:space="preserve"> between 460 and 550 nm with </w:t>
      </w:r>
      <w:r w:rsidR="004559E9" w:rsidRPr="007F05BE">
        <w:rPr>
          <w:rFonts w:ascii="Times New Roman" w:hAnsi="Times New Roman" w:cs="Times New Roman"/>
          <w:color w:val="000000" w:themeColor="text1"/>
          <w:sz w:val="24"/>
          <w:szCs w:val="24"/>
          <w:lang w:val="en-GB"/>
        </w:rPr>
        <w:t>large</w:t>
      </w:r>
      <w:r w:rsidRPr="007F05BE">
        <w:rPr>
          <w:rFonts w:ascii="Times New Roman" w:hAnsi="Times New Roman" w:cs="Times New Roman"/>
          <w:color w:val="000000" w:themeColor="text1"/>
          <w:sz w:val="24"/>
          <w:szCs w:val="24"/>
          <w:lang w:val="en-GB"/>
        </w:rPr>
        <w:t xml:space="preserve"> Stokes shift (&gt; 50 nm)</w:t>
      </w:r>
      <w:r w:rsidR="002329E5" w:rsidRPr="007F05BE">
        <w:rPr>
          <w:rFonts w:ascii="Times New Roman" w:hAnsi="Times New Roman" w:cs="Times New Roman"/>
          <w:color w:val="000000" w:themeColor="text1"/>
          <w:sz w:val="24"/>
          <w:szCs w:val="24"/>
          <w:lang w:val="en-GB"/>
        </w:rPr>
        <w:t xml:space="preserve">, </w:t>
      </w:r>
      <w:r w:rsidR="00CB6081" w:rsidRPr="007F05BE">
        <w:rPr>
          <w:rFonts w:ascii="Times New Roman" w:hAnsi="Times New Roman" w:cs="Times New Roman"/>
          <w:color w:val="000000" w:themeColor="text1"/>
          <w:sz w:val="24"/>
          <w:szCs w:val="24"/>
          <w:lang w:val="en-GB"/>
        </w:rPr>
        <w:t>moderate-to-</w:t>
      </w:r>
      <w:r w:rsidRPr="007F05BE">
        <w:rPr>
          <w:rFonts w:ascii="Times New Roman" w:hAnsi="Times New Roman" w:cs="Times New Roman"/>
          <w:color w:val="000000" w:themeColor="text1"/>
          <w:sz w:val="24"/>
          <w:szCs w:val="24"/>
          <w:lang w:val="en-GB"/>
        </w:rPr>
        <w:t xml:space="preserve">good fluorescence </w:t>
      </w:r>
      <w:r w:rsidR="004559E9" w:rsidRPr="007F05BE">
        <w:rPr>
          <w:rFonts w:ascii="Times New Roman" w:hAnsi="Times New Roman" w:cs="Times New Roman"/>
          <w:color w:val="000000" w:themeColor="text1"/>
          <w:sz w:val="24"/>
          <w:szCs w:val="24"/>
          <w:lang w:val="en-GB"/>
        </w:rPr>
        <w:t>quantum</w:t>
      </w:r>
      <w:r w:rsidR="004559E9" w:rsidRPr="007F05BE" w:rsidDel="004559E9">
        <w:rPr>
          <w:rFonts w:ascii="Times New Roman" w:hAnsi="Times New Roman" w:cs="Times New Roman"/>
          <w:color w:val="000000" w:themeColor="text1"/>
          <w:sz w:val="24"/>
          <w:szCs w:val="24"/>
          <w:lang w:val="en-GB"/>
        </w:rPr>
        <w:t xml:space="preserve"> </w:t>
      </w:r>
      <w:r w:rsidR="004559E9" w:rsidRPr="007F05BE">
        <w:rPr>
          <w:rFonts w:ascii="Times New Roman" w:hAnsi="Times New Roman" w:cs="Times New Roman"/>
          <w:color w:val="000000" w:themeColor="text1"/>
          <w:sz w:val="24"/>
          <w:szCs w:val="24"/>
          <w:lang w:val="en-GB"/>
        </w:rPr>
        <w:t>yields</w:t>
      </w:r>
      <w:r w:rsidRPr="007F05BE">
        <w:rPr>
          <w:rFonts w:ascii="Times New Roman" w:hAnsi="Times New Roman" w:cs="Times New Roman"/>
          <w:color w:val="000000" w:themeColor="text1"/>
          <w:sz w:val="24"/>
          <w:szCs w:val="24"/>
          <w:lang w:val="en-GB"/>
        </w:rPr>
        <w:t xml:space="preserve"> </w:t>
      </w:r>
      <w:r w:rsidR="00CA4E75" w:rsidRPr="007F05BE">
        <w:rPr>
          <w:rFonts w:ascii="Times New Roman" w:hAnsi="Times New Roman" w:cs="Times New Roman"/>
          <w:color w:val="000000" w:themeColor="text1"/>
          <w:sz w:val="24"/>
          <w:szCs w:val="24"/>
          <w:lang w:val="en-GB"/>
        </w:rPr>
        <w:t>(</w:t>
      </w:r>
      <w:proofErr w:type="spellStart"/>
      <w:r w:rsidR="000150EE" w:rsidRPr="007F05BE">
        <w:rPr>
          <w:rFonts w:ascii="Times New Roman" w:hAnsi="Times New Roman" w:cs="Times New Roman"/>
          <w:color w:val="000000" w:themeColor="text1"/>
          <w:sz w:val="24"/>
          <w:szCs w:val="24"/>
          <w:lang w:val="en-GB"/>
        </w:rPr>
        <w:t>Φ</w:t>
      </w:r>
      <w:r w:rsidR="000150EE" w:rsidRPr="007F05BE">
        <w:rPr>
          <w:rFonts w:ascii="Times New Roman" w:hAnsi="Times New Roman" w:cs="Times New Roman"/>
          <w:color w:val="000000" w:themeColor="text1"/>
          <w:sz w:val="24"/>
          <w:szCs w:val="24"/>
          <w:vertAlign w:val="subscript"/>
          <w:lang w:val="en-GB"/>
        </w:rPr>
        <w:t>f</w:t>
      </w:r>
      <w:proofErr w:type="spellEnd"/>
      <w:r w:rsidR="00CA4E75" w:rsidRPr="007F05BE">
        <w:rPr>
          <w:rFonts w:ascii="Times New Roman" w:hAnsi="Times New Roman" w:cs="Times New Roman"/>
          <w:color w:val="000000" w:themeColor="text1"/>
          <w:sz w:val="24"/>
          <w:szCs w:val="24"/>
          <w:lang w:val="en-GB"/>
        </w:rPr>
        <w:t xml:space="preserve">) </w:t>
      </w:r>
      <w:r w:rsidR="002329E5" w:rsidRPr="007F05BE">
        <w:rPr>
          <w:rFonts w:ascii="Times New Roman" w:hAnsi="Times New Roman" w:cs="Times New Roman"/>
          <w:color w:val="000000" w:themeColor="text1"/>
          <w:sz w:val="24"/>
          <w:szCs w:val="24"/>
          <w:lang w:val="en-GB"/>
        </w:rPr>
        <w:t xml:space="preserve">both </w:t>
      </w:r>
      <w:r w:rsidRPr="007F05BE">
        <w:rPr>
          <w:rFonts w:ascii="Times New Roman" w:hAnsi="Times New Roman" w:cs="Times New Roman"/>
          <w:color w:val="000000" w:themeColor="text1"/>
          <w:sz w:val="24"/>
          <w:szCs w:val="24"/>
          <w:lang w:val="en-GB"/>
        </w:rPr>
        <w:t>in toluene solution (</w:t>
      </w:r>
      <w:r w:rsidR="00877F43" w:rsidRPr="007F05BE">
        <w:rPr>
          <w:rFonts w:ascii="Times New Roman" w:hAnsi="Times New Roman" w:cs="Times New Roman"/>
          <w:color w:val="000000" w:themeColor="text1"/>
          <w:sz w:val="24"/>
          <w:szCs w:val="24"/>
          <w:lang w:val="en-GB"/>
        </w:rPr>
        <w:t>18-73%</w:t>
      </w:r>
      <w:r w:rsidRPr="007F05BE">
        <w:rPr>
          <w:rFonts w:ascii="Times New Roman" w:hAnsi="Times New Roman" w:cs="Times New Roman"/>
          <w:color w:val="000000" w:themeColor="text1"/>
          <w:sz w:val="24"/>
          <w:szCs w:val="24"/>
          <w:lang w:val="en-GB"/>
        </w:rPr>
        <w:t xml:space="preserve">) and in </w:t>
      </w:r>
      <w:r w:rsidR="00312E4B" w:rsidRPr="007F05BE">
        <w:rPr>
          <w:rFonts w:ascii="Times New Roman" w:hAnsi="Times New Roman" w:cs="Times New Roman"/>
          <w:color w:val="000000" w:themeColor="text1"/>
          <w:sz w:val="24"/>
          <w:szCs w:val="24"/>
          <w:lang w:val="en-GB"/>
        </w:rPr>
        <w:t>poly(methyl methacrylate) (</w:t>
      </w:r>
      <w:r w:rsidRPr="007F05BE">
        <w:rPr>
          <w:rFonts w:ascii="Times New Roman" w:hAnsi="Times New Roman" w:cs="Times New Roman"/>
          <w:color w:val="000000" w:themeColor="text1"/>
          <w:sz w:val="24"/>
          <w:szCs w:val="24"/>
          <w:lang w:val="en-GB"/>
        </w:rPr>
        <w:t>PMMA</w:t>
      </w:r>
      <w:r w:rsidR="00312E4B"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w:t>
      </w:r>
      <w:r w:rsidR="00CA4E75" w:rsidRPr="007F05BE">
        <w:rPr>
          <w:rFonts w:ascii="Times New Roman" w:hAnsi="Times New Roman" w:cs="Times New Roman"/>
          <w:color w:val="000000" w:themeColor="text1"/>
          <w:sz w:val="24"/>
          <w:szCs w:val="24"/>
          <w:lang w:val="en-GB"/>
        </w:rPr>
        <w:t xml:space="preserve">films </w:t>
      </w:r>
      <w:r w:rsidRPr="007F05BE">
        <w:rPr>
          <w:rFonts w:ascii="Times New Roman" w:hAnsi="Times New Roman" w:cs="Times New Roman"/>
          <w:color w:val="000000" w:themeColor="text1"/>
          <w:sz w:val="24"/>
          <w:szCs w:val="24"/>
          <w:lang w:val="en-GB"/>
        </w:rPr>
        <w:t>(</w:t>
      </w:r>
      <w:r w:rsidR="00877F43" w:rsidRPr="007F05BE">
        <w:rPr>
          <w:rFonts w:ascii="Times New Roman" w:hAnsi="Times New Roman" w:cs="Times New Roman"/>
          <w:color w:val="000000" w:themeColor="text1"/>
          <w:sz w:val="24"/>
          <w:szCs w:val="24"/>
          <w:lang w:val="en-GB"/>
        </w:rPr>
        <w:t>10-52</w:t>
      </w:r>
      <w:r w:rsidR="000B05DC"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and </w:t>
      </w:r>
      <w:r w:rsidR="00110045" w:rsidRPr="007F05BE">
        <w:rPr>
          <w:rFonts w:ascii="Times New Roman" w:hAnsi="Times New Roman" w:cs="Times New Roman"/>
          <w:color w:val="000000" w:themeColor="text1"/>
          <w:sz w:val="24"/>
          <w:szCs w:val="24"/>
          <w:lang w:val="en-GB"/>
        </w:rPr>
        <w:t xml:space="preserve">good </w:t>
      </w:r>
      <w:r w:rsidRPr="007F05BE">
        <w:rPr>
          <w:rFonts w:ascii="Times New Roman" w:hAnsi="Times New Roman" w:cs="Times New Roman"/>
          <w:color w:val="000000" w:themeColor="text1"/>
          <w:sz w:val="24"/>
          <w:szCs w:val="24"/>
          <w:lang w:val="en-GB"/>
        </w:rPr>
        <w:t>optical efficiencies (5.8-7.5%)</w:t>
      </w:r>
      <w:r w:rsidR="00CA4E75" w:rsidRPr="007F05BE">
        <w:rPr>
          <w:rFonts w:ascii="Times New Roman" w:hAnsi="Times New Roman" w:cs="Times New Roman"/>
          <w:color w:val="000000" w:themeColor="text1"/>
          <w:sz w:val="24"/>
          <w:szCs w:val="24"/>
          <w:lang w:val="en-GB"/>
        </w:rPr>
        <w:t xml:space="preserve"> as LSC</w:t>
      </w:r>
      <w:r w:rsidRPr="007F05BE">
        <w:rPr>
          <w:rFonts w:ascii="Times New Roman" w:hAnsi="Times New Roman" w:cs="Times New Roman"/>
          <w:color w:val="000000" w:themeColor="text1"/>
          <w:sz w:val="24"/>
          <w:szCs w:val="24"/>
          <w:lang w:val="en-GB"/>
        </w:rPr>
        <w:t xml:space="preserve">. </w:t>
      </w:r>
      <w:r w:rsidR="00133B30" w:rsidRPr="007F05BE">
        <w:rPr>
          <w:rFonts w:ascii="Times New Roman" w:hAnsi="Times New Roman" w:cs="Times New Roman"/>
          <w:color w:val="000000" w:themeColor="text1"/>
          <w:sz w:val="24"/>
          <w:szCs w:val="24"/>
          <w:lang w:val="en-GB"/>
        </w:rPr>
        <w:t xml:space="preserve">Transient </w:t>
      </w:r>
      <w:r w:rsidR="00373448" w:rsidRPr="007F05BE">
        <w:rPr>
          <w:rFonts w:ascii="Times New Roman" w:hAnsi="Times New Roman" w:cs="Times New Roman"/>
          <w:color w:val="000000" w:themeColor="text1"/>
          <w:sz w:val="24"/>
          <w:szCs w:val="24"/>
          <w:lang w:val="en-GB"/>
        </w:rPr>
        <w:t xml:space="preserve">absorption spectroscopy </w:t>
      </w:r>
      <w:r w:rsidR="00133B30" w:rsidRPr="007F05BE">
        <w:rPr>
          <w:rFonts w:ascii="Times New Roman" w:hAnsi="Times New Roman" w:cs="Times New Roman"/>
          <w:color w:val="000000" w:themeColor="text1"/>
          <w:sz w:val="24"/>
          <w:szCs w:val="24"/>
          <w:lang w:val="en-GB"/>
        </w:rPr>
        <w:t>(</w:t>
      </w:r>
      <w:r w:rsidR="00FA67D3" w:rsidRPr="007F05BE">
        <w:rPr>
          <w:rFonts w:ascii="Times New Roman" w:hAnsi="Times New Roman" w:cs="Times New Roman"/>
          <w:color w:val="000000" w:themeColor="text1"/>
          <w:sz w:val="24"/>
          <w:szCs w:val="24"/>
          <w:lang w:val="en-GB"/>
        </w:rPr>
        <w:t>TAS</w:t>
      </w:r>
      <w:r w:rsidR="00133B30" w:rsidRPr="007F05BE">
        <w:rPr>
          <w:rFonts w:ascii="Times New Roman" w:hAnsi="Times New Roman" w:cs="Times New Roman"/>
          <w:color w:val="000000" w:themeColor="text1"/>
          <w:sz w:val="24"/>
          <w:szCs w:val="24"/>
          <w:lang w:val="en-GB"/>
        </w:rPr>
        <w:t>)</w:t>
      </w:r>
      <w:r w:rsidR="00FA67D3" w:rsidRPr="007F05BE">
        <w:rPr>
          <w:rFonts w:ascii="Times New Roman" w:hAnsi="Times New Roman" w:cs="Times New Roman"/>
          <w:color w:val="000000" w:themeColor="text1"/>
          <w:sz w:val="24"/>
          <w:szCs w:val="24"/>
          <w:lang w:val="en-GB"/>
        </w:rPr>
        <w:t xml:space="preserve"> studies highlighted that higher </w:t>
      </w:r>
      <w:r w:rsidR="000150EE" w:rsidRPr="007F05BE">
        <w:rPr>
          <w:rFonts w:ascii="Times New Roman" w:hAnsi="Times New Roman" w:cs="Times New Roman"/>
          <w:color w:val="000000" w:themeColor="text1"/>
          <w:sz w:val="24"/>
          <w:szCs w:val="24"/>
          <w:lang w:val="en-GB"/>
        </w:rPr>
        <w:t xml:space="preserve"> </w:t>
      </w:r>
      <w:proofErr w:type="spellStart"/>
      <w:r w:rsidR="000150EE" w:rsidRPr="007F05BE">
        <w:rPr>
          <w:rFonts w:ascii="Times New Roman" w:hAnsi="Times New Roman" w:cs="Times New Roman"/>
          <w:color w:val="000000" w:themeColor="text1"/>
          <w:sz w:val="24"/>
          <w:szCs w:val="24"/>
          <w:lang w:val="en-GB"/>
        </w:rPr>
        <w:t>Φ</w:t>
      </w:r>
      <w:r w:rsidR="000150EE" w:rsidRPr="007F05BE">
        <w:rPr>
          <w:rFonts w:ascii="Times New Roman" w:hAnsi="Times New Roman" w:cs="Times New Roman"/>
          <w:color w:val="000000" w:themeColor="text1"/>
          <w:sz w:val="24"/>
          <w:szCs w:val="24"/>
          <w:vertAlign w:val="subscript"/>
          <w:lang w:val="en-GB"/>
        </w:rPr>
        <w:t>f</w:t>
      </w:r>
      <w:proofErr w:type="spellEnd"/>
      <w:r w:rsidR="00FA67D3" w:rsidRPr="007F05BE">
        <w:rPr>
          <w:rFonts w:ascii="Times New Roman" w:hAnsi="Times New Roman" w:cs="Times New Roman"/>
          <w:color w:val="000000" w:themeColor="text1"/>
          <w:sz w:val="24"/>
          <w:szCs w:val="24"/>
          <w:lang w:val="en-GB"/>
        </w:rPr>
        <w:t xml:space="preserve"> were related to long </w:t>
      </w:r>
      <w:r w:rsidR="00BE1CCC" w:rsidRPr="007F05BE">
        <w:rPr>
          <w:rFonts w:ascii="Times New Roman" w:hAnsi="Times New Roman" w:cs="Times New Roman"/>
          <w:color w:val="000000" w:themeColor="text1"/>
          <w:sz w:val="24"/>
          <w:szCs w:val="24"/>
          <w:lang w:val="en-GB"/>
        </w:rPr>
        <w:t>excited-state</w:t>
      </w:r>
      <w:r w:rsidR="00FA67D3" w:rsidRPr="007F05BE">
        <w:rPr>
          <w:rFonts w:ascii="Times New Roman" w:hAnsi="Times New Roman" w:cs="Times New Roman"/>
          <w:color w:val="000000" w:themeColor="text1"/>
          <w:sz w:val="24"/>
          <w:szCs w:val="24"/>
          <w:lang w:val="en-GB"/>
        </w:rPr>
        <w:t xml:space="preserve"> lifetimes and that such properties were critically dependent on the polarity of the surrounding environment. </w:t>
      </w:r>
      <w:r w:rsidR="00373448" w:rsidRPr="007F05BE">
        <w:rPr>
          <w:rFonts w:ascii="Times New Roman" w:hAnsi="Times New Roman" w:cs="Times New Roman"/>
          <w:color w:val="000000" w:themeColor="text1"/>
          <w:sz w:val="24"/>
          <w:szCs w:val="24"/>
          <w:lang w:val="en-GB"/>
        </w:rPr>
        <w:t>Notably</w:t>
      </w:r>
      <w:r w:rsidR="00FA67D3" w:rsidRPr="007F05BE">
        <w:rPr>
          <w:rFonts w:ascii="Times New Roman" w:hAnsi="Times New Roman" w:cs="Times New Roman"/>
          <w:color w:val="000000" w:themeColor="text1"/>
          <w:sz w:val="24"/>
          <w:szCs w:val="24"/>
          <w:lang w:val="en-GB"/>
        </w:rPr>
        <w:t xml:space="preserve">, </w:t>
      </w:r>
      <w:r w:rsidR="00EE4F3A" w:rsidRPr="007F05BE">
        <w:rPr>
          <w:rFonts w:ascii="Times New Roman" w:hAnsi="Times New Roman" w:cs="Times New Roman"/>
          <w:color w:val="000000" w:themeColor="text1"/>
          <w:sz w:val="24"/>
          <w:szCs w:val="24"/>
          <w:lang w:val="en-GB"/>
        </w:rPr>
        <w:t xml:space="preserve">homogeneous </w:t>
      </w:r>
      <w:r w:rsidR="00A03304" w:rsidRPr="007F05BE">
        <w:rPr>
          <w:rFonts w:ascii="Times New Roman" w:hAnsi="Times New Roman" w:cs="Times New Roman"/>
          <w:b/>
          <w:color w:val="000000" w:themeColor="text1"/>
          <w:sz w:val="24"/>
          <w:szCs w:val="24"/>
          <w:lang w:val="en-GB"/>
        </w:rPr>
        <w:t>BBT4</w:t>
      </w:r>
      <w:r w:rsidR="00A03304" w:rsidRPr="007F05BE">
        <w:rPr>
          <w:rFonts w:ascii="Times New Roman" w:hAnsi="Times New Roman" w:cs="Times New Roman"/>
          <w:color w:val="000000" w:themeColor="text1"/>
          <w:sz w:val="24"/>
          <w:szCs w:val="24"/>
          <w:lang w:val="en-GB"/>
        </w:rPr>
        <w:t xml:space="preserve"> </w:t>
      </w:r>
      <w:r w:rsidR="00EE4F3A" w:rsidRPr="007F05BE">
        <w:rPr>
          <w:rFonts w:ascii="Times New Roman" w:hAnsi="Times New Roman" w:cs="Times New Roman"/>
          <w:color w:val="000000" w:themeColor="text1"/>
          <w:sz w:val="24"/>
          <w:szCs w:val="24"/>
          <w:lang w:val="en-GB"/>
        </w:rPr>
        <w:t>dispersions into</w:t>
      </w:r>
      <w:r w:rsidR="00A03304" w:rsidRPr="007F05BE">
        <w:rPr>
          <w:rFonts w:ascii="Times New Roman" w:hAnsi="Times New Roman" w:cs="Times New Roman"/>
          <w:color w:val="000000" w:themeColor="text1"/>
          <w:sz w:val="24"/>
          <w:szCs w:val="24"/>
          <w:lang w:val="en-GB"/>
        </w:rPr>
        <w:t xml:space="preserve"> the less polar </w:t>
      </w:r>
      <w:r w:rsidR="00FA67D3" w:rsidRPr="007F05BE">
        <w:rPr>
          <w:rFonts w:ascii="Times New Roman" w:hAnsi="Times New Roman" w:cs="Times New Roman"/>
          <w:color w:val="000000" w:themeColor="text1"/>
          <w:sz w:val="24"/>
          <w:szCs w:val="24"/>
          <w:lang w:val="en-GB"/>
        </w:rPr>
        <w:t>poly(benzyl methacrylate</w:t>
      </w:r>
      <w:r w:rsidR="00FC09CF"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w:t>
      </w:r>
      <w:proofErr w:type="spellStart"/>
      <w:r w:rsidRPr="007F05BE">
        <w:rPr>
          <w:rFonts w:ascii="Times New Roman" w:hAnsi="Times New Roman" w:cs="Times New Roman"/>
          <w:color w:val="000000" w:themeColor="text1"/>
          <w:sz w:val="24"/>
          <w:szCs w:val="24"/>
          <w:lang w:val="en-GB"/>
        </w:rPr>
        <w:t>PBzMA</w:t>
      </w:r>
      <w:proofErr w:type="spellEnd"/>
      <w:r w:rsidR="00FA67D3"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and </w:t>
      </w:r>
      <w:r w:rsidR="00FA67D3" w:rsidRPr="007F05BE">
        <w:rPr>
          <w:rFonts w:ascii="Times New Roman" w:hAnsi="Times New Roman" w:cs="Times New Roman"/>
          <w:color w:val="000000" w:themeColor="text1"/>
          <w:sz w:val="24"/>
          <w:szCs w:val="24"/>
          <w:lang w:val="en-GB"/>
        </w:rPr>
        <w:t>poly(cyclohexyl met</w:t>
      </w:r>
      <w:r w:rsidR="009D49C9" w:rsidRPr="007F05BE">
        <w:rPr>
          <w:rFonts w:ascii="Times New Roman" w:hAnsi="Times New Roman" w:cs="Times New Roman"/>
          <w:color w:val="000000" w:themeColor="text1"/>
          <w:sz w:val="24"/>
          <w:szCs w:val="24"/>
          <w:lang w:val="en-GB"/>
        </w:rPr>
        <w:t>h</w:t>
      </w:r>
      <w:r w:rsidR="00FA67D3" w:rsidRPr="007F05BE">
        <w:rPr>
          <w:rFonts w:ascii="Times New Roman" w:hAnsi="Times New Roman" w:cs="Times New Roman"/>
          <w:color w:val="000000" w:themeColor="text1"/>
          <w:sz w:val="24"/>
          <w:szCs w:val="24"/>
          <w:lang w:val="en-GB"/>
        </w:rPr>
        <w:t>acrylate</w:t>
      </w:r>
      <w:r w:rsidR="00545AB1" w:rsidRPr="007F05BE">
        <w:rPr>
          <w:rFonts w:ascii="Times New Roman" w:hAnsi="Times New Roman" w:cs="Times New Roman"/>
          <w:color w:val="000000" w:themeColor="text1"/>
          <w:sz w:val="24"/>
          <w:szCs w:val="24"/>
          <w:lang w:val="en-GB"/>
        </w:rPr>
        <w:t>)</w:t>
      </w:r>
      <w:r w:rsidR="00FA67D3"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PCMA)</w:t>
      </w:r>
      <w:r w:rsidR="002329E5" w:rsidRPr="007F05BE">
        <w:rPr>
          <w:rFonts w:ascii="Times New Roman" w:hAnsi="Times New Roman" w:cs="Times New Roman"/>
          <w:color w:val="000000" w:themeColor="text1"/>
          <w:sz w:val="24"/>
          <w:szCs w:val="24"/>
          <w:lang w:val="en-GB"/>
        </w:rPr>
        <w:t xml:space="preserve"> </w:t>
      </w:r>
      <w:r w:rsidR="00DF46BB" w:rsidRPr="007F05BE">
        <w:rPr>
          <w:rFonts w:ascii="Times New Roman" w:hAnsi="Times New Roman" w:cs="Times New Roman"/>
          <w:color w:val="000000" w:themeColor="text1"/>
          <w:sz w:val="24"/>
          <w:szCs w:val="24"/>
          <w:lang w:val="en-GB"/>
        </w:rPr>
        <w:t>polymeric matrices</w:t>
      </w:r>
      <w:r w:rsidRPr="007F05BE">
        <w:rPr>
          <w:rFonts w:ascii="Times New Roman" w:hAnsi="Times New Roman" w:cs="Times New Roman"/>
          <w:color w:val="000000" w:themeColor="text1"/>
          <w:sz w:val="24"/>
          <w:szCs w:val="24"/>
          <w:lang w:val="en-GB"/>
        </w:rPr>
        <w:t xml:space="preserve"> </w:t>
      </w:r>
      <w:r w:rsidR="00EE4F3A" w:rsidRPr="007F05BE">
        <w:rPr>
          <w:rFonts w:ascii="Times New Roman" w:hAnsi="Times New Roman" w:cs="Times New Roman"/>
          <w:color w:val="000000" w:themeColor="text1"/>
          <w:sz w:val="24"/>
          <w:szCs w:val="24"/>
          <w:lang w:val="en-GB"/>
        </w:rPr>
        <w:t xml:space="preserve">showed higher </w:t>
      </w:r>
      <w:proofErr w:type="spellStart"/>
      <w:r w:rsidR="000150EE" w:rsidRPr="007F05BE">
        <w:rPr>
          <w:rFonts w:ascii="Times New Roman" w:hAnsi="Times New Roman" w:cs="Times New Roman"/>
          <w:color w:val="000000" w:themeColor="text1"/>
          <w:sz w:val="24"/>
          <w:szCs w:val="24"/>
          <w:lang w:val="en-GB"/>
        </w:rPr>
        <w:t>Φ</w:t>
      </w:r>
      <w:r w:rsidR="000150EE" w:rsidRPr="007F05BE">
        <w:rPr>
          <w:rFonts w:ascii="Times New Roman" w:hAnsi="Times New Roman" w:cs="Times New Roman"/>
          <w:color w:val="000000" w:themeColor="text1"/>
          <w:sz w:val="24"/>
          <w:szCs w:val="24"/>
          <w:vertAlign w:val="subscript"/>
          <w:lang w:val="en-GB"/>
        </w:rPr>
        <w:t>f</w:t>
      </w:r>
      <w:proofErr w:type="spellEnd"/>
      <w:r w:rsidR="00EE4F3A" w:rsidRPr="007F05BE">
        <w:rPr>
          <w:rFonts w:ascii="Times New Roman" w:hAnsi="Times New Roman" w:cs="Times New Roman"/>
          <w:color w:val="000000" w:themeColor="text1"/>
          <w:sz w:val="24"/>
          <w:szCs w:val="24"/>
          <w:lang w:val="en-GB"/>
        </w:rPr>
        <w:t xml:space="preserve"> </w:t>
      </w:r>
      <w:r w:rsidR="003135B9" w:rsidRPr="007F05BE">
        <w:rPr>
          <w:rFonts w:ascii="Times New Roman" w:hAnsi="Times New Roman" w:cs="Times New Roman"/>
          <w:color w:val="000000" w:themeColor="text1"/>
          <w:sz w:val="24"/>
          <w:szCs w:val="24"/>
          <w:lang w:val="en-GB"/>
        </w:rPr>
        <w:t xml:space="preserve">(52.6% and 65.6%, respectively) </w:t>
      </w:r>
      <w:r w:rsidR="00EE4F3A" w:rsidRPr="007F05BE">
        <w:rPr>
          <w:rFonts w:ascii="Times New Roman" w:hAnsi="Times New Roman" w:cs="Times New Roman"/>
          <w:color w:val="000000" w:themeColor="text1"/>
          <w:sz w:val="24"/>
          <w:szCs w:val="24"/>
          <w:lang w:val="en-GB"/>
        </w:rPr>
        <w:t xml:space="preserve">than </w:t>
      </w:r>
      <w:r w:rsidR="003135B9" w:rsidRPr="007F05BE">
        <w:rPr>
          <w:rFonts w:ascii="Times New Roman" w:hAnsi="Times New Roman" w:cs="Times New Roman"/>
          <w:color w:val="000000" w:themeColor="text1"/>
          <w:sz w:val="24"/>
          <w:szCs w:val="24"/>
          <w:lang w:val="en-GB"/>
        </w:rPr>
        <w:t xml:space="preserve">those gathered from </w:t>
      </w:r>
      <w:r w:rsidR="00EE4F3A" w:rsidRPr="007F05BE">
        <w:rPr>
          <w:rFonts w:ascii="Times New Roman" w:hAnsi="Times New Roman" w:cs="Times New Roman"/>
          <w:color w:val="000000" w:themeColor="text1"/>
          <w:sz w:val="24"/>
          <w:szCs w:val="24"/>
          <w:lang w:val="en-GB"/>
        </w:rPr>
        <w:t>PMMA films</w:t>
      </w:r>
      <w:r w:rsidRPr="007F05BE">
        <w:rPr>
          <w:rFonts w:ascii="Times New Roman" w:hAnsi="Times New Roman" w:cs="Times New Roman"/>
          <w:color w:val="000000" w:themeColor="text1"/>
          <w:sz w:val="24"/>
          <w:szCs w:val="24"/>
          <w:lang w:val="en-GB"/>
        </w:rPr>
        <w:t xml:space="preserve">. </w:t>
      </w:r>
      <w:r w:rsidR="00BE1CCC" w:rsidRPr="007F05BE">
        <w:rPr>
          <w:rFonts w:ascii="Times New Roman" w:hAnsi="Times New Roman" w:cs="Times New Roman"/>
          <w:color w:val="000000" w:themeColor="text1"/>
          <w:sz w:val="24"/>
          <w:szCs w:val="24"/>
          <w:lang w:val="en-GB"/>
        </w:rPr>
        <w:t>Accordingly,</w:t>
      </w:r>
      <w:r w:rsidR="00A03304"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b/>
          <w:color w:val="000000" w:themeColor="text1"/>
          <w:sz w:val="24"/>
          <w:szCs w:val="24"/>
          <w:lang w:val="en-GB"/>
        </w:rPr>
        <w:t>BBT4</w:t>
      </w:r>
      <w:r w:rsidR="00A03304"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PCMA </w:t>
      </w:r>
      <w:r w:rsidR="00A03304" w:rsidRPr="007F05BE">
        <w:rPr>
          <w:rFonts w:ascii="Times New Roman" w:hAnsi="Times New Roman" w:cs="Times New Roman"/>
          <w:color w:val="000000" w:themeColor="text1"/>
          <w:sz w:val="24"/>
          <w:szCs w:val="24"/>
          <w:lang w:val="en-GB"/>
        </w:rPr>
        <w:t xml:space="preserve">films </w:t>
      </w:r>
      <w:r w:rsidR="00BE1CCC" w:rsidRPr="007F05BE">
        <w:rPr>
          <w:rFonts w:ascii="Times New Roman" w:hAnsi="Times New Roman" w:cs="Times New Roman"/>
          <w:color w:val="000000" w:themeColor="text1"/>
          <w:sz w:val="24"/>
          <w:szCs w:val="24"/>
          <w:lang w:val="en-GB"/>
        </w:rPr>
        <w:t>revealed significant</w:t>
      </w:r>
      <w:r w:rsidRPr="007F05BE">
        <w:rPr>
          <w:rFonts w:ascii="Times New Roman" w:hAnsi="Times New Roman" w:cs="Times New Roman"/>
          <w:color w:val="000000" w:themeColor="text1"/>
          <w:sz w:val="24"/>
          <w:szCs w:val="24"/>
          <w:lang w:val="en-GB"/>
        </w:rPr>
        <w:t xml:space="preserve"> optical efficiency of 9.0%</w:t>
      </w:r>
      <w:r w:rsidR="00CA4E75" w:rsidRPr="007F05BE">
        <w:rPr>
          <w:rFonts w:ascii="Times New Roman" w:hAnsi="Times New Roman" w:cs="Times New Roman"/>
          <w:color w:val="000000" w:themeColor="text1"/>
          <w:sz w:val="24"/>
          <w:szCs w:val="24"/>
          <w:lang w:val="en-GB"/>
        </w:rPr>
        <w:t xml:space="preserve"> as LSC</w:t>
      </w:r>
      <w:r w:rsidRPr="007F05BE">
        <w:rPr>
          <w:rFonts w:ascii="Times New Roman" w:hAnsi="Times New Roman" w:cs="Times New Roman"/>
          <w:color w:val="000000" w:themeColor="text1"/>
          <w:sz w:val="24"/>
          <w:szCs w:val="24"/>
          <w:lang w:val="en-GB"/>
        </w:rPr>
        <w:t xml:space="preserve">, which </w:t>
      </w:r>
      <w:r w:rsidR="0022229D" w:rsidRPr="007F05BE">
        <w:rPr>
          <w:rFonts w:ascii="Times New Roman" w:hAnsi="Times New Roman" w:cs="Times New Roman"/>
          <w:color w:val="000000" w:themeColor="text1"/>
          <w:sz w:val="24"/>
          <w:szCs w:val="24"/>
          <w:lang w:val="en-GB"/>
        </w:rPr>
        <w:t>was</w:t>
      </w:r>
      <w:r w:rsidRPr="007F05BE">
        <w:rPr>
          <w:rFonts w:ascii="Times New Roman" w:hAnsi="Times New Roman" w:cs="Times New Roman"/>
          <w:color w:val="000000" w:themeColor="text1"/>
          <w:sz w:val="24"/>
          <w:szCs w:val="24"/>
          <w:lang w:val="en-GB"/>
        </w:rPr>
        <w:t xml:space="preserve"> </w:t>
      </w:r>
      <w:r w:rsidR="00A828F3" w:rsidRPr="007F05BE">
        <w:rPr>
          <w:rFonts w:ascii="Times New Roman" w:hAnsi="Times New Roman" w:cs="Times New Roman"/>
          <w:color w:val="000000" w:themeColor="text1"/>
          <w:sz w:val="24"/>
          <w:szCs w:val="24"/>
          <w:lang w:val="en-GB"/>
        </w:rPr>
        <w:t>comparable</w:t>
      </w:r>
      <w:r w:rsidR="00CA4E75" w:rsidRPr="007F05BE">
        <w:rPr>
          <w:rFonts w:ascii="Times New Roman" w:hAnsi="Times New Roman" w:cs="Times New Roman"/>
          <w:color w:val="000000" w:themeColor="text1"/>
          <w:sz w:val="24"/>
          <w:szCs w:val="24"/>
          <w:lang w:val="en-GB"/>
        </w:rPr>
        <w:t xml:space="preserve"> </w:t>
      </w:r>
      <w:r w:rsidR="00A828F3" w:rsidRPr="007F05BE">
        <w:rPr>
          <w:rFonts w:ascii="Times New Roman" w:hAnsi="Times New Roman" w:cs="Times New Roman"/>
          <w:color w:val="000000" w:themeColor="text1"/>
          <w:sz w:val="24"/>
          <w:szCs w:val="24"/>
          <w:lang w:val="en-GB"/>
        </w:rPr>
        <w:t xml:space="preserve">to that provided by </w:t>
      </w:r>
      <w:r w:rsidRPr="007F05BE">
        <w:rPr>
          <w:rFonts w:ascii="Times New Roman" w:hAnsi="Times New Roman" w:cs="Times New Roman"/>
          <w:color w:val="000000" w:themeColor="text1"/>
          <w:sz w:val="24"/>
          <w:szCs w:val="24"/>
          <w:lang w:val="en-GB"/>
        </w:rPr>
        <w:t>the stat</w:t>
      </w:r>
      <w:r w:rsidR="00EB7542" w:rsidRPr="007F05BE">
        <w:rPr>
          <w:rFonts w:ascii="Times New Roman" w:hAnsi="Times New Roman" w:cs="Times New Roman"/>
          <w:color w:val="000000" w:themeColor="text1"/>
          <w:sz w:val="24"/>
          <w:szCs w:val="24"/>
          <w:lang w:val="en-GB"/>
        </w:rPr>
        <w:t>e</w:t>
      </w:r>
      <w:r w:rsidRPr="007F05BE">
        <w:rPr>
          <w:rFonts w:ascii="Times New Roman" w:hAnsi="Times New Roman" w:cs="Times New Roman"/>
          <w:color w:val="000000" w:themeColor="text1"/>
          <w:sz w:val="24"/>
          <w:szCs w:val="24"/>
          <w:lang w:val="en-GB"/>
        </w:rPr>
        <w:t xml:space="preserve">-of-art fluorophore </w:t>
      </w:r>
      <w:proofErr w:type="spellStart"/>
      <w:r w:rsidRPr="007F05BE">
        <w:rPr>
          <w:rFonts w:ascii="Times New Roman" w:hAnsi="Times New Roman" w:cs="Times New Roman"/>
          <w:color w:val="000000" w:themeColor="text1"/>
          <w:sz w:val="24"/>
          <w:szCs w:val="24"/>
          <w:lang w:val="en-GB"/>
        </w:rPr>
        <w:t>Lumogen</w:t>
      </w:r>
      <w:proofErr w:type="spellEnd"/>
      <w:r w:rsidRPr="007F05BE">
        <w:rPr>
          <w:rFonts w:ascii="Times New Roman" w:hAnsi="Times New Roman" w:cs="Times New Roman"/>
          <w:color w:val="000000" w:themeColor="text1"/>
          <w:sz w:val="24"/>
          <w:szCs w:val="24"/>
          <w:lang w:val="en-GB"/>
        </w:rPr>
        <w:t xml:space="preserve"> Red 305 (10.</w:t>
      </w:r>
      <w:r w:rsidR="00FC09CF" w:rsidRPr="007F05BE">
        <w:rPr>
          <w:rFonts w:ascii="Times New Roman" w:hAnsi="Times New Roman" w:cs="Times New Roman"/>
          <w:color w:val="000000" w:themeColor="text1"/>
          <w:sz w:val="24"/>
          <w:szCs w:val="24"/>
          <w:lang w:val="en-GB"/>
        </w:rPr>
        <w:t>1</w:t>
      </w:r>
      <w:r w:rsidRPr="007F05BE">
        <w:rPr>
          <w:rFonts w:ascii="Times New Roman" w:hAnsi="Times New Roman" w:cs="Times New Roman"/>
          <w:color w:val="000000" w:themeColor="text1"/>
          <w:sz w:val="24"/>
          <w:szCs w:val="24"/>
          <w:lang w:val="en-GB"/>
        </w:rPr>
        <w:t>%).</w:t>
      </w:r>
    </w:p>
    <w:p w14:paraId="74E38596" w14:textId="77777777" w:rsidR="00E75D50" w:rsidRPr="007F05BE" w:rsidRDefault="00E75D50">
      <w:pPr>
        <w:spacing w:after="0" w:line="480" w:lineRule="auto"/>
        <w:ind w:firstLine="567"/>
        <w:jc w:val="both"/>
        <w:rPr>
          <w:rFonts w:ascii="Times New Roman" w:hAnsi="Times New Roman" w:cs="Times New Roman"/>
          <w:b/>
          <w:color w:val="000000" w:themeColor="text1"/>
          <w:sz w:val="24"/>
          <w:szCs w:val="24"/>
          <w:lang w:val="en-GB"/>
        </w:rPr>
      </w:pPr>
    </w:p>
    <w:p w14:paraId="5788CDF1" w14:textId="7B40B005" w:rsidR="00B91D15" w:rsidRPr="007F05BE" w:rsidRDefault="003F1487" w:rsidP="001F2A2C">
      <w:pPr>
        <w:pStyle w:val="Heading1"/>
        <w:spacing w:line="480" w:lineRule="auto"/>
        <w:rPr>
          <w:color w:val="000000" w:themeColor="text1"/>
        </w:rPr>
      </w:pPr>
      <w:proofErr w:type="spellStart"/>
      <w:r w:rsidRPr="007F05BE">
        <w:rPr>
          <w:color w:val="000000" w:themeColor="text1"/>
        </w:rPr>
        <w:t>Introduction</w:t>
      </w:r>
      <w:proofErr w:type="spellEnd"/>
    </w:p>
    <w:p w14:paraId="7BAD99D6" w14:textId="77777777" w:rsidR="00A076A3" w:rsidRPr="007F05BE" w:rsidRDefault="00A076A3" w:rsidP="001F2A2C">
      <w:pPr>
        <w:spacing w:line="480" w:lineRule="auto"/>
        <w:ind w:firstLine="567"/>
        <w:rPr>
          <w:color w:val="000000" w:themeColor="text1"/>
          <w:lang w:val="en-GB"/>
        </w:rPr>
      </w:pPr>
    </w:p>
    <w:p w14:paraId="36517988" w14:textId="233817BC" w:rsidR="00F47107" w:rsidRPr="007F05BE" w:rsidRDefault="00621DEA" w:rsidP="00363AD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Silicon</w:t>
      </w:r>
      <w:r w:rsidR="005C74B8" w:rsidRPr="007F05BE">
        <w:rPr>
          <w:rFonts w:ascii="Times New Roman" w:hAnsi="Times New Roman" w:cs="Times New Roman"/>
          <w:color w:val="000000" w:themeColor="text1"/>
          <w:sz w:val="24"/>
          <w:szCs w:val="24"/>
          <w:lang w:val="en-GB"/>
        </w:rPr>
        <w:t>-based</w:t>
      </w:r>
      <w:r w:rsidRPr="007F05BE">
        <w:rPr>
          <w:rFonts w:ascii="Times New Roman" w:hAnsi="Times New Roman" w:cs="Times New Roman"/>
          <w:color w:val="000000" w:themeColor="text1"/>
          <w:sz w:val="24"/>
          <w:szCs w:val="24"/>
          <w:lang w:val="en-GB"/>
        </w:rPr>
        <w:t xml:space="preserve"> </w:t>
      </w:r>
      <w:r w:rsidR="004559E9" w:rsidRPr="007F05BE">
        <w:rPr>
          <w:rFonts w:ascii="Times New Roman" w:hAnsi="Times New Roman" w:cs="Times New Roman"/>
          <w:color w:val="000000" w:themeColor="text1"/>
          <w:sz w:val="24"/>
          <w:szCs w:val="24"/>
          <w:lang w:val="en-GB"/>
        </w:rPr>
        <w:t xml:space="preserve">solar </w:t>
      </w:r>
      <w:r w:rsidRPr="007F05BE">
        <w:rPr>
          <w:rFonts w:ascii="Times New Roman" w:hAnsi="Times New Roman" w:cs="Times New Roman"/>
          <w:color w:val="000000" w:themeColor="text1"/>
          <w:sz w:val="24"/>
          <w:szCs w:val="24"/>
          <w:lang w:val="en-GB"/>
        </w:rPr>
        <w:t xml:space="preserve">cells are still the </w:t>
      </w:r>
      <w:r w:rsidR="00A94302" w:rsidRPr="007F05BE">
        <w:rPr>
          <w:rFonts w:ascii="Times New Roman" w:hAnsi="Times New Roman" w:cs="Times New Roman"/>
          <w:color w:val="000000" w:themeColor="text1"/>
          <w:sz w:val="24"/>
          <w:szCs w:val="24"/>
          <w:lang w:val="en-GB"/>
        </w:rPr>
        <w:t>main</w:t>
      </w:r>
      <w:r w:rsidR="005C74B8"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photovoltaic</w:t>
      </w:r>
      <w:r w:rsidR="000A3298" w:rsidRPr="007F05BE">
        <w:rPr>
          <w:rFonts w:ascii="Times New Roman" w:hAnsi="Times New Roman" w:cs="Times New Roman"/>
          <w:color w:val="000000" w:themeColor="text1"/>
          <w:sz w:val="24"/>
          <w:szCs w:val="24"/>
          <w:lang w:val="en-GB"/>
        </w:rPr>
        <w:t xml:space="preserve"> (PV)</w:t>
      </w:r>
      <w:r w:rsidRPr="007F05BE">
        <w:rPr>
          <w:rFonts w:ascii="Times New Roman" w:hAnsi="Times New Roman" w:cs="Times New Roman"/>
          <w:color w:val="000000" w:themeColor="text1"/>
          <w:sz w:val="24"/>
          <w:szCs w:val="24"/>
          <w:lang w:val="en-GB"/>
        </w:rPr>
        <w:t xml:space="preserve"> devices </w:t>
      </w:r>
      <w:r w:rsidR="00133B30" w:rsidRPr="007F05BE">
        <w:rPr>
          <w:rFonts w:ascii="Times New Roman" w:hAnsi="Times New Roman" w:cs="Times New Roman"/>
          <w:color w:val="000000" w:themeColor="text1"/>
          <w:sz w:val="24"/>
          <w:szCs w:val="24"/>
          <w:lang w:val="en-GB"/>
        </w:rPr>
        <w:t xml:space="preserve">used </w:t>
      </w:r>
      <w:r w:rsidR="00A94302" w:rsidRPr="007F05BE">
        <w:rPr>
          <w:rFonts w:ascii="Times New Roman" w:hAnsi="Times New Roman" w:cs="Times New Roman"/>
          <w:color w:val="000000" w:themeColor="text1"/>
          <w:sz w:val="24"/>
          <w:szCs w:val="24"/>
          <w:lang w:val="en-GB"/>
        </w:rPr>
        <w:t xml:space="preserve">worldwide </w:t>
      </w:r>
      <w:r w:rsidR="00D6300A" w:rsidRPr="007F05BE">
        <w:rPr>
          <w:rFonts w:ascii="Times New Roman" w:hAnsi="Times New Roman" w:cs="Times New Roman"/>
          <w:color w:val="000000" w:themeColor="text1"/>
          <w:sz w:val="24"/>
          <w:szCs w:val="24"/>
          <w:lang w:val="en-GB"/>
        </w:rPr>
        <w:t>to exploit renewable energy</w:t>
      </w:r>
      <w:r w:rsidR="005C74B8" w:rsidRPr="007F05BE">
        <w:rPr>
          <w:rFonts w:ascii="Times New Roman" w:hAnsi="Times New Roman" w:cs="Times New Roman"/>
          <w:color w:val="000000" w:themeColor="text1"/>
          <w:sz w:val="24"/>
          <w:szCs w:val="24"/>
          <w:lang w:val="en-GB"/>
        </w:rPr>
        <w:t xml:space="preserve"> sources </w:t>
      </w:r>
      <w:r w:rsidR="00D475B9" w:rsidRPr="007F05BE">
        <w:rPr>
          <w:rFonts w:ascii="Times New Roman" w:hAnsi="Times New Roman" w:cs="Times New Roman"/>
          <w:color w:val="000000" w:themeColor="text1"/>
          <w:sz w:val="24"/>
          <w:szCs w:val="24"/>
          <w:lang w:val="en-GB"/>
        </w:rPr>
        <w:t>in an effort to reduce fossil fuels consumption</w:t>
      </w:r>
      <w:r w:rsidR="00FC09CF" w:rsidRPr="007F05BE">
        <w:rPr>
          <w:rFonts w:ascii="Times New Roman" w:hAnsi="Times New Roman" w:cs="Times New Roman"/>
          <w:color w:val="000000" w:themeColor="text1"/>
          <w:sz w:val="24"/>
          <w:szCs w:val="24"/>
          <w:lang w:val="en-GB"/>
        </w:rPr>
        <w:t>.</w:t>
      </w:r>
      <w:r w:rsidR="00C26CD4" w:rsidRPr="007F05BE">
        <w:rPr>
          <w:rFonts w:ascii="Times New Roman" w:hAnsi="Times New Roman" w:cs="Times New Roman"/>
          <w:color w:val="000000" w:themeColor="text1"/>
          <w:sz w:val="24"/>
          <w:szCs w:val="24"/>
          <w:lang w:val="en-GB"/>
        </w:rPr>
        <w:t xml:space="preserve"> </w:t>
      </w:r>
      <w:r w:rsidR="00FC09CF" w:rsidRPr="007F05BE">
        <w:rPr>
          <w:rFonts w:ascii="Times New Roman" w:hAnsi="Times New Roman" w:cs="Times New Roman"/>
          <w:color w:val="000000" w:themeColor="text1"/>
          <w:sz w:val="24"/>
          <w:szCs w:val="24"/>
          <w:lang w:val="en-GB"/>
        </w:rPr>
        <w:t>D</w:t>
      </w:r>
      <w:r w:rsidR="006519CC" w:rsidRPr="007F05BE">
        <w:rPr>
          <w:rFonts w:ascii="Times New Roman" w:hAnsi="Times New Roman" w:cs="Times New Roman"/>
          <w:color w:val="000000" w:themeColor="text1"/>
          <w:sz w:val="24"/>
          <w:szCs w:val="24"/>
          <w:lang w:val="en-GB"/>
        </w:rPr>
        <w:t>ue to t</w:t>
      </w:r>
      <w:r w:rsidR="009A385C" w:rsidRPr="007F05BE">
        <w:rPr>
          <w:rFonts w:ascii="Times New Roman" w:hAnsi="Times New Roman" w:cs="Times New Roman"/>
          <w:color w:val="000000" w:themeColor="text1"/>
          <w:sz w:val="24"/>
          <w:szCs w:val="24"/>
          <w:lang w:val="en-GB"/>
        </w:rPr>
        <w:t xml:space="preserve">heir </w:t>
      </w:r>
      <w:r w:rsidRPr="007F05BE">
        <w:rPr>
          <w:rFonts w:ascii="Times New Roman" w:hAnsi="Times New Roman" w:cs="Times New Roman"/>
          <w:color w:val="000000" w:themeColor="text1"/>
          <w:sz w:val="24"/>
          <w:szCs w:val="24"/>
          <w:lang w:val="en-GB"/>
        </w:rPr>
        <w:t>high efficiency and light</w:t>
      </w:r>
      <w:r w:rsidR="003403D0"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harvesting </w:t>
      </w:r>
      <w:r w:rsidR="00E869BF" w:rsidRPr="007F05BE">
        <w:rPr>
          <w:rFonts w:ascii="Times New Roman" w:hAnsi="Times New Roman" w:cs="Times New Roman"/>
          <w:color w:val="000000" w:themeColor="text1"/>
          <w:sz w:val="24"/>
          <w:szCs w:val="24"/>
          <w:lang w:val="en-GB"/>
        </w:rPr>
        <w:t>capability</w:t>
      </w:r>
      <w:r w:rsidR="00EB7542" w:rsidRPr="007F05BE">
        <w:rPr>
          <w:rFonts w:ascii="Times New Roman" w:hAnsi="Times New Roman" w:cs="Times New Roman"/>
          <w:color w:val="000000" w:themeColor="text1"/>
          <w:sz w:val="24"/>
          <w:szCs w:val="24"/>
          <w:lang w:val="en-GB"/>
        </w:rPr>
        <w:t>,</w:t>
      </w:r>
      <w:r w:rsidR="00E869BF" w:rsidRPr="007F05BE">
        <w:rPr>
          <w:rFonts w:ascii="Times New Roman" w:hAnsi="Times New Roman" w:cs="Times New Roman"/>
          <w:color w:val="000000" w:themeColor="text1"/>
          <w:sz w:val="24"/>
          <w:szCs w:val="24"/>
          <w:lang w:val="en-GB"/>
        </w:rPr>
        <w:t xml:space="preserve"> </w:t>
      </w:r>
      <w:r w:rsidR="006519CC" w:rsidRPr="007F05BE">
        <w:rPr>
          <w:rFonts w:ascii="Times New Roman" w:hAnsi="Times New Roman" w:cs="Times New Roman"/>
          <w:color w:val="000000" w:themeColor="text1"/>
          <w:sz w:val="24"/>
          <w:szCs w:val="24"/>
          <w:lang w:val="en-GB"/>
        </w:rPr>
        <w:t>such</w:t>
      </w:r>
      <w:r w:rsidRPr="007F05BE">
        <w:rPr>
          <w:rFonts w:ascii="Times New Roman" w:hAnsi="Times New Roman" w:cs="Times New Roman"/>
          <w:color w:val="000000" w:themeColor="text1"/>
          <w:sz w:val="24"/>
          <w:szCs w:val="24"/>
          <w:lang w:val="en-GB"/>
        </w:rPr>
        <w:t xml:space="preserve"> cell</w:t>
      </w:r>
      <w:r w:rsidR="000A3298" w:rsidRPr="007F05BE">
        <w:rPr>
          <w:rFonts w:ascii="Times New Roman" w:hAnsi="Times New Roman" w:cs="Times New Roman"/>
          <w:color w:val="000000" w:themeColor="text1"/>
          <w:sz w:val="24"/>
          <w:szCs w:val="24"/>
          <w:lang w:val="en-GB"/>
        </w:rPr>
        <w:t>s</w:t>
      </w:r>
      <w:r w:rsidRPr="007F05BE">
        <w:rPr>
          <w:rFonts w:ascii="Times New Roman" w:hAnsi="Times New Roman" w:cs="Times New Roman"/>
          <w:color w:val="000000" w:themeColor="text1"/>
          <w:sz w:val="24"/>
          <w:szCs w:val="24"/>
          <w:lang w:val="en-GB"/>
        </w:rPr>
        <w:t xml:space="preserve"> </w:t>
      </w:r>
      <w:r w:rsidR="006519CC" w:rsidRPr="007F05BE">
        <w:rPr>
          <w:rFonts w:ascii="Times New Roman" w:hAnsi="Times New Roman" w:cs="Times New Roman"/>
          <w:color w:val="000000" w:themeColor="text1"/>
          <w:sz w:val="24"/>
          <w:szCs w:val="24"/>
          <w:lang w:val="en-GB"/>
        </w:rPr>
        <w:t>are indeed the most</w:t>
      </w:r>
      <w:r w:rsidR="0086583C" w:rsidRPr="007F05BE">
        <w:rPr>
          <w:rFonts w:ascii="Times New Roman" w:hAnsi="Times New Roman" w:cs="Times New Roman"/>
          <w:color w:val="000000" w:themeColor="text1"/>
          <w:sz w:val="24"/>
          <w:szCs w:val="24"/>
          <w:lang w:val="en-GB"/>
        </w:rPr>
        <w:t xml:space="preserve"> used </w:t>
      </w:r>
      <w:r w:rsidR="006519CC" w:rsidRPr="007F05BE">
        <w:rPr>
          <w:rFonts w:ascii="Times New Roman" w:hAnsi="Times New Roman" w:cs="Times New Roman"/>
          <w:color w:val="000000" w:themeColor="text1"/>
          <w:sz w:val="24"/>
          <w:szCs w:val="24"/>
          <w:lang w:val="en-GB"/>
        </w:rPr>
        <w:t xml:space="preserve">devices </w:t>
      </w:r>
      <w:r w:rsidR="00B91D15" w:rsidRPr="007F05BE">
        <w:rPr>
          <w:rFonts w:ascii="Times New Roman" w:hAnsi="Times New Roman" w:cs="Times New Roman"/>
          <w:color w:val="000000" w:themeColor="text1"/>
          <w:sz w:val="24"/>
          <w:szCs w:val="24"/>
          <w:lang w:val="en-GB"/>
        </w:rPr>
        <w:t xml:space="preserve">for the </w:t>
      </w:r>
      <w:r w:rsidR="006519CC" w:rsidRPr="007F05BE">
        <w:rPr>
          <w:rFonts w:ascii="Times New Roman" w:hAnsi="Times New Roman" w:cs="Times New Roman"/>
          <w:color w:val="000000" w:themeColor="text1"/>
          <w:sz w:val="24"/>
          <w:szCs w:val="24"/>
          <w:lang w:val="en-GB"/>
        </w:rPr>
        <w:t>conver</w:t>
      </w:r>
      <w:r w:rsidR="00B62A34" w:rsidRPr="007F05BE">
        <w:rPr>
          <w:rFonts w:ascii="Times New Roman" w:hAnsi="Times New Roman" w:cs="Times New Roman"/>
          <w:color w:val="000000" w:themeColor="text1"/>
          <w:sz w:val="24"/>
          <w:szCs w:val="24"/>
          <w:lang w:val="en-GB"/>
        </w:rPr>
        <w:t>s</w:t>
      </w:r>
      <w:r w:rsidR="006519CC" w:rsidRPr="007F05BE">
        <w:rPr>
          <w:rFonts w:ascii="Times New Roman" w:hAnsi="Times New Roman" w:cs="Times New Roman"/>
          <w:color w:val="000000" w:themeColor="text1"/>
          <w:sz w:val="24"/>
          <w:szCs w:val="24"/>
          <w:lang w:val="en-GB"/>
        </w:rPr>
        <w:t xml:space="preserve">ion </w:t>
      </w:r>
      <w:r w:rsidR="00B91D15" w:rsidRPr="007F05BE">
        <w:rPr>
          <w:rFonts w:ascii="Times New Roman" w:hAnsi="Times New Roman" w:cs="Times New Roman"/>
          <w:color w:val="000000" w:themeColor="text1"/>
          <w:sz w:val="24"/>
          <w:szCs w:val="24"/>
          <w:lang w:val="en-GB"/>
        </w:rPr>
        <w:t xml:space="preserve">of </w:t>
      </w:r>
      <w:r w:rsidR="006519CC" w:rsidRPr="007F05BE">
        <w:rPr>
          <w:rFonts w:ascii="Times New Roman" w:hAnsi="Times New Roman" w:cs="Times New Roman"/>
          <w:color w:val="000000" w:themeColor="text1"/>
          <w:sz w:val="24"/>
          <w:szCs w:val="24"/>
          <w:lang w:val="en-GB"/>
        </w:rPr>
        <w:t xml:space="preserve">solar </w:t>
      </w:r>
      <w:r w:rsidR="00B91D15" w:rsidRPr="007F05BE">
        <w:rPr>
          <w:rFonts w:ascii="Times New Roman" w:hAnsi="Times New Roman" w:cs="Times New Roman"/>
          <w:color w:val="000000" w:themeColor="text1"/>
          <w:sz w:val="24"/>
          <w:szCs w:val="24"/>
          <w:lang w:val="en-GB"/>
        </w:rPr>
        <w:t>energy</w:t>
      </w:r>
      <w:r w:rsidR="006519CC" w:rsidRPr="007F05BE">
        <w:rPr>
          <w:rFonts w:ascii="Times New Roman" w:hAnsi="Times New Roman" w:cs="Times New Roman"/>
          <w:color w:val="000000" w:themeColor="text1"/>
          <w:sz w:val="24"/>
          <w:szCs w:val="24"/>
          <w:lang w:val="en-GB"/>
        </w:rPr>
        <w:t xml:space="preserve"> into electricity</w:t>
      </w:r>
      <w:r w:rsidRPr="007F05BE">
        <w:rPr>
          <w:rFonts w:ascii="Times New Roman" w:hAnsi="Times New Roman" w:cs="Times New Roman"/>
          <w:color w:val="000000" w:themeColor="text1"/>
          <w:sz w:val="24"/>
          <w:szCs w:val="24"/>
          <w:lang w:val="en-GB"/>
        </w:rPr>
        <w:t xml:space="preserve">. </w:t>
      </w:r>
      <w:r w:rsidR="00E869BF" w:rsidRPr="007F05BE">
        <w:rPr>
          <w:rFonts w:ascii="Times New Roman" w:hAnsi="Times New Roman" w:cs="Times New Roman"/>
          <w:color w:val="000000" w:themeColor="text1"/>
          <w:sz w:val="24"/>
          <w:szCs w:val="24"/>
          <w:lang w:val="en-GB"/>
        </w:rPr>
        <w:t>Nonetheless</w:t>
      </w:r>
      <w:r w:rsidRPr="007F05BE">
        <w:rPr>
          <w:rFonts w:ascii="Times New Roman" w:hAnsi="Times New Roman" w:cs="Times New Roman"/>
          <w:color w:val="000000" w:themeColor="text1"/>
          <w:sz w:val="24"/>
          <w:szCs w:val="24"/>
          <w:lang w:val="en-GB"/>
        </w:rPr>
        <w:t xml:space="preserve">, </w:t>
      </w:r>
      <w:r w:rsidR="00FB1B23" w:rsidRPr="007F05BE">
        <w:rPr>
          <w:rFonts w:ascii="Times New Roman" w:hAnsi="Times New Roman" w:cs="Times New Roman"/>
          <w:color w:val="000000" w:themeColor="text1"/>
          <w:sz w:val="24"/>
          <w:szCs w:val="24"/>
          <w:lang w:val="en-GB"/>
        </w:rPr>
        <w:t xml:space="preserve">in search of more flexible and efficient </w:t>
      </w:r>
      <w:r w:rsidR="00A94302" w:rsidRPr="007F05BE">
        <w:rPr>
          <w:rFonts w:ascii="Times New Roman" w:hAnsi="Times New Roman" w:cs="Times New Roman"/>
          <w:color w:val="000000" w:themeColor="text1"/>
          <w:sz w:val="24"/>
          <w:szCs w:val="24"/>
          <w:lang w:val="en-GB"/>
        </w:rPr>
        <w:t>options</w:t>
      </w:r>
      <w:r w:rsidR="00A42B5E" w:rsidRPr="007F05BE">
        <w:rPr>
          <w:rFonts w:ascii="Times New Roman" w:hAnsi="Times New Roman" w:cs="Times New Roman"/>
          <w:color w:val="000000" w:themeColor="text1"/>
          <w:sz w:val="24"/>
          <w:szCs w:val="24"/>
          <w:lang w:val="en-GB"/>
        </w:rPr>
        <w:t>,</w:t>
      </w:r>
      <w:r w:rsidR="003F1487" w:rsidRPr="007F05BE">
        <w:rPr>
          <w:rFonts w:ascii="Times New Roman" w:hAnsi="Times New Roman" w:cs="Times New Roman"/>
          <w:color w:val="000000" w:themeColor="text1"/>
          <w:sz w:val="24"/>
          <w:szCs w:val="24"/>
          <w:lang w:val="en-GB"/>
        </w:rPr>
        <w:t xml:space="preserve"> </w:t>
      </w:r>
      <w:r w:rsidR="005C74B8" w:rsidRPr="007F05BE">
        <w:rPr>
          <w:rFonts w:ascii="Times New Roman" w:hAnsi="Times New Roman" w:cs="Times New Roman"/>
          <w:color w:val="000000" w:themeColor="text1"/>
          <w:sz w:val="24"/>
          <w:szCs w:val="24"/>
          <w:lang w:val="en-GB"/>
        </w:rPr>
        <w:t xml:space="preserve">several </w:t>
      </w:r>
      <w:r w:rsidR="00AF1618" w:rsidRPr="007F05BE">
        <w:rPr>
          <w:rFonts w:ascii="Times New Roman" w:hAnsi="Times New Roman" w:cs="Times New Roman"/>
          <w:color w:val="000000" w:themeColor="text1"/>
          <w:sz w:val="24"/>
          <w:szCs w:val="24"/>
          <w:lang w:val="en-GB"/>
        </w:rPr>
        <w:t xml:space="preserve">alternative </w:t>
      </w:r>
      <w:r w:rsidR="00E869BF" w:rsidRPr="007F05BE">
        <w:rPr>
          <w:rFonts w:ascii="Times New Roman" w:hAnsi="Times New Roman" w:cs="Times New Roman"/>
          <w:color w:val="000000" w:themeColor="text1"/>
          <w:sz w:val="24"/>
          <w:szCs w:val="24"/>
          <w:lang w:val="en-GB"/>
        </w:rPr>
        <w:t xml:space="preserve">technologies have </w:t>
      </w:r>
      <w:r w:rsidR="003F1487" w:rsidRPr="007F05BE">
        <w:rPr>
          <w:rFonts w:ascii="Times New Roman" w:hAnsi="Times New Roman" w:cs="Times New Roman"/>
          <w:color w:val="000000" w:themeColor="text1"/>
          <w:sz w:val="24"/>
          <w:szCs w:val="24"/>
          <w:lang w:val="en-GB"/>
        </w:rPr>
        <w:t>been develop</w:t>
      </w:r>
      <w:r w:rsidR="003403D0" w:rsidRPr="007F05BE">
        <w:rPr>
          <w:rFonts w:ascii="Times New Roman" w:hAnsi="Times New Roman" w:cs="Times New Roman"/>
          <w:color w:val="000000" w:themeColor="text1"/>
          <w:sz w:val="24"/>
          <w:szCs w:val="24"/>
          <w:lang w:val="en-GB"/>
        </w:rPr>
        <w:t>ed</w:t>
      </w:r>
      <w:r w:rsidR="003F1487" w:rsidRPr="007F05BE">
        <w:rPr>
          <w:rFonts w:ascii="Times New Roman" w:hAnsi="Times New Roman" w:cs="Times New Roman"/>
          <w:color w:val="000000" w:themeColor="text1"/>
          <w:sz w:val="24"/>
          <w:szCs w:val="24"/>
          <w:lang w:val="en-GB"/>
        </w:rPr>
        <w:t xml:space="preserve"> in the last 30 years</w:t>
      </w:r>
      <w:r w:rsidR="00AF1618" w:rsidRPr="007F05BE">
        <w:rPr>
          <w:rFonts w:ascii="Times New Roman" w:hAnsi="Times New Roman" w:cs="Times New Roman"/>
          <w:color w:val="000000" w:themeColor="text1"/>
          <w:sz w:val="24"/>
          <w:szCs w:val="24"/>
          <w:lang w:val="en-GB"/>
        </w:rPr>
        <w:t xml:space="preserve">, </w:t>
      </w:r>
      <w:r w:rsidR="005C74B8" w:rsidRPr="007F05BE">
        <w:rPr>
          <w:rFonts w:ascii="Times New Roman" w:hAnsi="Times New Roman" w:cs="Times New Roman"/>
          <w:color w:val="000000" w:themeColor="text1"/>
          <w:sz w:val="24"/>
          <w:szCs w:val="24"/>
          <w:lang w:val="en-GB"/>
        </w:rPr>
        <w:t xml:space="preserve">such as </w:t>
      </w:r>
      <w:r w:rsidR="003F1487" w:rsidRPr="007F05BE">
        <w:rPr>
          <w:rFonts w:ascii="Times New Roman" w:hAnsi="Times New Roman" w:cs="Times New Roman"/>
          <w:color w:val="000000" w:themeColor="text1"/>
          <w:sz w:val="24"/>
          <w:szCs w:val="24"/>
          <w:lang w:val="en-GB"/>
        </w:rPr>
        <w:t>thin</w:t>
      </w:r>
      <w:r w:rsidR="003403D0" w:rsidRPr="007F05BE">
        <w:rPr>
          <w:rFonts w:ascii="Times New Roman" w:hAnsi="Times New Roman" w:cs="Times New Roman"/>
          <w:color w:val="000000" w:themeColor="text1"/>
          <w:sz w:val="24"/>
          <w:szCs w:val="24"/>
          <w:lang w:val="en-GB"/>
        </w:rPr>
        <w:t>-</w:t>
      </w:r>
      <w:r w:rsidR="003F1487" w:rsidRPr="007F05BE">
        <w:rPr>
          <w:rFonts w:ascii="Times New Roman" w:hAnsi="Times New Roman" w:cs="Times New Roman"/>
          <w:color w:val="000000" w:themeColor="text1"/>
          <w:sz w:val="24"/>
          <w:szCs w:val="24"/>
          <w:lang w:val="en-GB"/>
        </w:rPr>
        <w:t>film solar cell</w:t>
      </w:r>
      <w:r w:rsidR="00AF1618" w:rsidRPr="007F05BE">
        <w:rPr>
          <w:rFonts w:ascii="Times New Roman" w:hAnsi="Times New Roman" w:cs="Times New Roman"/>
          <w:color w:val="000000" w:themeColor="text1"/>
          <w:sz w:val="24"/>
          <w:szCs w:val="24"/>
          <w:lang w:val="en-GB"/>
        </w:rPr>
        <w:t>s</w:t>
      </w:r>
      <w:r w:rsidR="005C74B8"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{"citationItems":[{"id":"ITEM-1","itemData":{"DOI":"10.1016/j.rser.2016.12.028","ISSN":"18790690","abstract":"Thin film solar cells are favorable because of their minimum material usage and rising efficiencies. The three major thin film solar cell technologies include amorphous silicon (α-Si), copper indium gallium selenide (CIGS), and cadmium telluride (CdTe). In this paper, the evolution of each technology is discussed in both laboratory and commercial settings, and market share and reliability are equally explored. The module efficiencies of CIGS and CdTe technologies almost rival that of crystalline solar cells, which currently possess greater than 55% of the market share. α-Si is plagued with low efficiency and light-induced degradation, so it is almost extinct in terrestrial applications. CIGS and CdTe hold the greatest promise for the future of thin film. Longevity, reliability, consumer confidence and greater investments must be established before thin film solar cells are explored on building integrated photovoltaic systems.","author":[{"dropping-particle":"","family":"Lee","given":"Taesoo D.","non-dropping-particle":"","parse-names":false,"suffix":""},{"dropping-particle":"","family":"Ebong","given":"Abasifreke U.","non-dropping-particle":"","parse-names":false,"suffix":""}],"container-title":"Renewable and Sustainable Energy Reviews","id":"ITEM-1","issued":{"date-parts":[["2017","4","1"]]},"page":"1286-1297","publisher":"Elsevier Ltd","title":"A review of thin film solar cell technologies and challenges","type":"article","volume":"70"},"uris":["http://www.mendeley.com/documents/?uuid=80c0bcb0-df29-341c-96d5-83a9ceff541b"]},{"id":"ITEM-2","itemData":{"DOI":"10.1155/2013/830731","ISSN":"2090-746X","abstract":"In the last decade, the fast increase of the global energy consumption, mainly related to the strong economic growth in the Far East, and the progressive depletion of the fossil fuels induced a run-up in the world oil price. Both these economic concerns and the growing global pollution pointed out that a transition toward renewable energies is mandatory. Among renewables, the conversion of sunlight into electricity by photovoltaic (PV) devices is a reliable choice to cope the growing energy consumption, due to the huge potentially extractable power (up to 120000 TW). The most important classes of inorganic PV devices developed in the last sixty years will be reviewed in this paper, in order to depict the state of the art of the technologies which dominate the PV market. Some novel concepts which could have an important role in the future of PV will be also described.","author":[{"dropping-particle":"","family":"Donne","given":"A.","non-dropping-particle":"Le","parse-names":false,"suffix":""},{"dropping-particle":"","family":"Scaccabarozzi","given":"A.","non-dropping-particle":"","parse-names":false,"suffix":""},{"dropping-particle":"","family":"Tombolato","given":"S.","non-dropping-particle":"","parse-names":false,"suffix":""},{"dropping-particle":"","family":"Marchionna","given":"S.","non-dropping-particle":"","parse-names":false,"suffix":""},{"dropping-particle":"","family":"Garattini","given":"P.","non-dropping-particle":"","parse-names":false,"suffix":""},{"dropping-particle":"","family":"Vodopivec","given":"B.","non-dropping-particle":"","parse-names":false,"suffix":""},{"dropping-particle":"","family":"Acciarri","given":"M.","non-dropping-particle":"","parse-names":false,"suffix":""},{"dropping-particle":"","family":"Binetti","given":"S.","non-dropping-particle":"","parse-names":false,"suffix":""}],"container-title":"ISRN Renewable Energy","id":"ITEM-2","issued":{"date-parts":[["2013"]]},"page":"1-8","publisher":"Hindawi Limited","title":"State of the Art and Perspectives of Inorganic Photovoltaics","type":"article-journal","volume":"2013"},"uris":["http://www.mendeley.com/documents/?uuid=446eb460-3715-3c68-b11e-ad235d109020"]}],"mendeley":{"formattedCitation":"[1,2]","plainTextFormattedCitation":"[1,2]","previouslyFormattedCitation":"[1,2]"},"properties":{"noteIndex":0},"schema":"https://github.com/citation-style-language/schema/raw/master/csl-citation.json"}</w:instrText>
      </w:r>
      <w:r w:rsidR="005C74B8"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[1,2]</w:t>
      </w:r>
      <w:r w:rsidR="005C74B8" w:rsidRPr="007F05BE">
        <w:rPr>
          <w:rFonts w:ascii="Times New Roman" w:hAnsi="Times New Roman" w:cs="Times New Roman"/>
          <w:color w:val="000000" w:themeColor="text1"/>
          <w:sz w:val="24"/>
          <w:szCs w:val="24"/>
          <w:lang w:val="en-GB"/>
        </w:rPr>
        <w:fldChar w:fldCharType="end"/>
      </w:r>
      <w:r w:rsidR="003F1487" w:rsidRPr="007F05BE">
        <w:rPr>
          <w:rFonts w:ascii="Times New Roman" w:hAnsi="Times New Roman" w:cs="Times New Roman"/>
          <w:color w:val="000000" w:themeColor="text1"/>
          <w:sz w:val="24"/>
          <w:szCs w:val="24"/>
          <w:lang w:val="en-GB"/>
        </w:rPr>
        <w:t>, DSSC</w:t>
      </w:r>
      <w:r w:rsidR="00AF1618" w:rsidRPr="007F05BE">
        <w:rPr>
          <w:rFonts w:ascii="Times New Roman" w:hAnsi="Times New Roman" w:cs="Times New Roman"/>
          <w:color w:val="000000" w:themeColor="text1"/>
          <w:sz w:val="24"/>
          <w:szCs w:val="24"/>
          <w:lang w:val="en-GB"/>
        </w:rPr>
        <w:t>s</w:t>
      </w:r>
      <w:r w:rsidR="00AF3D9B"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{"citationItems":[{"id":"ITEM-1","itemData":{"DOI":"10.1016/j.rser.2016.09.097","ISSN":"18790690","abstract":"Dye-sensitized solar cell (DSSC) offers an efficient and easily implemented technology for future energy supply. Compared to conventional silicon solar cells, it provides comparable power conversion efficiency (PCE) at low material and manufacturing costs. DSSC materials such as titanium oxide (TiO2) are inexpensive, abundant and innocuous to the environment. Since DSSC materials are less prone to contamination and processable at ambient temperature, a roll-to-roll process could be utilized to print DSSCs on the mass production line. DSSCs perform better under lower light intensities, which makes them an excellent choice for indoor applications. Due to the advancement of molecular engineering, colored and transparent thin films have been introduced to enhance the aesthetic values. Up to now, such benefits have attracted considerable research interests and commercialization effort. Here, this review examines advanced techniques and research trends of this promising technology from the perspective of device modeling, state-of-art techniques, and novel device structures.","author":[{"dropping-particle":"","family":"Gong","given":"Jiawei","non-dropping-particle":"","parse-names":false,"suffix":""},{"dropping-particle":"","family":"Sumathy","given":"K.","non-dropping-particle":"","parse-names":false,"suffix":""},{"dropping-particle":"","family":"Qiao","given":"Qiquan","non-dropping-particle":"","parse-names":false,"suffix":""},{"dropping-particle":"","family":"Zhou","given":"Zhengping","non-dropping-particle":"","parse-names":false,"suffix":""}],"container-title":"Renewable and Sustainable Energy Reviews","id":"ITEM-1","issued":{"date-parts":[["2017","2","1"]]},"page":"234-246","publisher":"Elsevier Ltd","title":"Review on dye-sensitized solar cells (DSSCs): Advanced techniques and research trends","type":"article","volume":"68"},"uris":["http://www.mendeley.com/documents/?uuid=5c89263c-14e2-39e7-a61a-3567d4c87e10"]},{"id":"ITEM-2","itemData":{"DOI":"10.1021/cr900356p","ISSN":"00092665","PMID":"20831177","author":[{"dropping-particle":"","family":"Hagfeldt","given":"Anders","non-dropping-particle":"","parse-names":false,"suffix":""},{"dropping-particle":"","family":"Boschloo","given":"Gerrit","non-dropping-particle":"","parse-names":false,"suffix":""},{"dropping-particle":"","family":"Sun","given":"Licheng","non-dropping-particle":"","parse-names":false,"suffix":""},{"dropping-particle":"","family":"Kloo","given":"Lars","non-dropping-particle":"","parse-names":false,"suffix":""},{"dropping-particle":"","family":"Pettersson","given":"Henrik","non-dropping-particle":"","parse-names":false,"suffix":""}],"container-title":"Chemical Reviews","id":"ITEM-2","issue":"11","issued":{"date-parts":[["2010","11","10"]]},"page":"6595-6663","publisher":" American Chemical Society","title":"Dye-sensitized solar cells","type":"article-journal","volume":"110"},"uris":["http://www.mendeley.com/documents/?uuid=4972e388-a137-3af3-9ed9-33aed78f395c"]}],"mendeley":{"formattedCitation":"[3,4]","plainTextFormattedCitation":"[3,4]","previouslyFormattedCitation":"[3,4]"},"properties":{"noteIndex":0},"schema":"https://github.com/citation-style-language/schema/raw/master/csl-citation.json"}</w:instrText>
      </w:r>
      <w:r w:rsidR="00AF3D9B"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[3,4]</w:t>
      </w:r>
      <w:r w:rsidR="00AF3D9B" w:rsidRPr="007F05BE">
        <w:rPr>
          <w:rFonts w:ascii="Times New Roman" w:hAnsi="Times New Roman" w:cs="Times New Roman"/>
          <w:color w:val="000000" w:themeColor="text1"/>
          <w:sz w:val="24"/>
          <w:szCs w:val="24"/>
          <w:lang w:val="en-GB"/>
        </w:rPr>
        <w:fldChar w:fldCharType="end"/>
      </w:r>
      <w:r w:rsidR="00EB7542" w:rsidRPr="007F05BE">
        <w:rPr>
          <w:rFonts w:ascii="Times New Roman" w:hAnsi="Times New Roman" w:cs="Times New Roman"/>
          <w:color w:val="000000" w:themeColor="text1"/>
          <w:sz w:val="24"/>
          <w:szCs w:val="24"/>
          <w:lang w:val="en-GB"/>
        </w:rPr>
        <w:t xml:space="preserve"> and </w:t>
      </w:r>
      <w:r w:rsidR="003F6578" w:rsidRPr="007F05BE">
        <w:rPr>
          <w:rFonts w:ascii="Times New Roman" w:hAnsi="Times New Roman" w:cs="Times New Roman"/>
          <w:color w:val="000000" w:themeColor="text1"/>
          <w:sz w:val="24"/>
          <w:szCs w:val="24"/>
          <w:lang w:val="en-GB"/>
        </w:rPr>
        <w:t>p</w:t>
      </w:r>
      <w:r w:rsidR="00AF1618" w:rsidRPr="007F05BE">
        <w:rPr>
          <w:rFonts w:ascii="Times New Roman" w:hAnsi="Times New Roman" w:cs="Times New Roman"/>
          <w:color w:val="000000" w:themeColor="text1"/>
          <w:sz w:val="24"/>
          <w:szCs w:val="24"/>
          <w:lang w:val="en-GB"/>
        </w:rPr>
        <w:t xml:space="preserve">erovskite </w:t>
      </w:r>
      <w:r w:rsidR="003F1487" w:rsidRPr="007F05BE">
        <w:rPr>
          <w:rFonts w:ascii="Times New Roman" w:hAnsi="Times New Roman" w:cs="Times New Roman"/>
          <w:color w:val="000000" w:themeColor="text1"/>
          <w:sz w:val="24"/>
          <w:szCs w:val="24"/>
          <w:lang w:val="en-GB"/>
        </w:rPr>
        <w:t>solar cell</w:t>
      </w:r>
      <w:r w:rsidR="00AF1618" w:rsidRPr="007F05BE">
        <w:rPr>
          <w:rFonts w:ascii="Times New Roman" w:hAnsi="Times New Roman" w:cs="Times New Roman"/>
          <w:color w:val="000000" w:themeColor="text1"/>
          <w:sz w:val="24"/>
          <w:szCs w:val="24"/>
          <w:lang w:val="en-GB"/>
        </w:rPr>
        <w:t>s</w:t>
      </w:r>
      <w:r w:rsidR="005C74B8"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{"citationItems":[{"id":"ITEM-1","itemData":{"DOI":"10.1016/j.solener.2020.01.080","ISSN":"0038092X","abstract":"Perovskite Solar Cells (PSCs) have grabbed the attention of the researchers worldwide owing to their outstanding Photovoltaic (PV) performance. PSCs are the future of the PV technology as they are capable of generating power with performance being comparable with the leading Silicon solar cells, with the cost being lower than Silicon solar cells. The enormous potential of PSCs is evident from the fact that the efficiency of these cells has risen from 3.8% to 25.2% within a decade, and it is continuously rising to date. We discuss the features making PSCs superior to contemporary PV technologies. The description of the evolution of efficiency and various architectures used to date has been presented. The perovskite film fabrication techniques with some large scale perovskite solar cell manufacturing techniques are discussed. Despite positive traits, the PSCs have faced some issues, such as degradation in the presence of moisture, oxygen, and UV, toxicity, etc. The impact of these factors with various remedies adopted by researchers has been discussed. However, the instability issue raised by toxicity is not of much concern is supported in this paper. These issues creating obstacles in the path of commercialization of PSCs along with the commercialization road map are discussed thoroughly.","author":[{"dropping-particle":"","family":"Roy","given":"Priyanka","non-dropping-particle":"","parse-names":false,"suffix":""},{"dropping-particle":"","family":"Kumar Sinha","given":"Numeshwar","non-dropping-particle":"","parse-names":false,"suffix":""},{"dropping-particle":"","family":"Tiwari","given":"Sanjay","non-dropping-particle":"","parse-names":false,"suffix":""},{"dropping-particle":"","family":"Khare","given":"Ayush","non-dropping-particle":"","parse-names":false,"suffix":""}],"container-title":"Solar Energy","id":"ITEM-1","issued":{"date-parts":[["2020","3","1"]]},"page":"665-688","publisher":"Elsevier Ltd","title":"A review on perovskite solar cells: Evolution of architecture, fabrication techniques, commercialization issues and status","type":"article","volume":"198"},"uris":["http://www.mendeley.com/documents/?uuid=53dc0dd8-68df-38b9-98ec-9e1d47aa4a39"]},{"id":"ITEM-2","itemData":{"DOI":"10.1039/c6ee03397k","ISSN":"17545706","abstract":"Perovskite solar cells (PSCs) have attracted much attention because of their rapid rise to 22% efficiencies. Here, we review the rapid evolution of PSCs as they enter a new phase that could revolutionize the photovoltaic industry. In particular, we describe the properties that make perovskites so remarkable, and the current understanding of the PSC device physics, including the operation of state-of-the-art solar cells with efficiencies above 20%. The extraordinary progress of long-term stability is discussed and we provide an outlook on what the future of PSCs might soon bring the photovoltaic community. Some challenges remain in terms of reducing non-radiative recombination and increasing conductivity of the different device layers, and these will be discussed in depth in this review.","author":[{"dropping-particle":"","family":"Correa-Baena","given":"Juan Pablo","non-dropping-particle":"","parse-names":false,"suffix":""},{"dropping-particle":"","family":"Abate","given":"Antonio","non-dropping-particle":"","parse-names":false,"suffix":""},{"dropping-particle":"","family":"Saliba","given":"Michael","non-dropping-particle":"","parse-names":false,"suffix":""},{"dropping-particle":"","family":"Tress","given":"Wolfgang","non-dropping-particle":"","parse-names":false,"suffix":""},{"dropping-particle":"","family":"Jesper Jacobsson","given":"T.","non-dropping-particle":"","parse-names":false,"suffix":""},{"dropping-particle":"","family":"Grätzel","given":"Michael","non-dropping-particle":"","parse-names":false,"suffix":""},{"dropping-particle":"","family":"Hagfeldt","given":"Anders","non-dropping-particle":"","parse-names":false,"suffix":""}],"container-title":"Energy and Environmental Science","id":"ITEM-2","issue":"3","issued":{"date-parts":[["2017","3","1"]]},"page":"710-727","publisher":"Royal Society of Chemistry","title":"The rapid evolution of highly efficient perovskite solar cells","type":"article-journal","volume":"10"},"uris":["http://www.mendeley.com/documents/?uuid=477b6705-ee25-32e6-933e-c488ec224c80"]}],"mendeley":{"formattedCitation":"[5,6]","plainTextFormattedCitation":"[5,6]","previouslyFormattedCitation":"[5,6]"},"properties":{"noteIndex":0},"schema":"https://github.com/citation-style-language/schema/raw/master/csl-citation.json"}</w:instrText>
      </w:r>
      <w:r w:rsidR="005C74B8"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[5,6]</w:t>
      </w:r>
      <w:r w:rsidR="005C74B8" w:rsidRPr="007F05BE">
        <w:rPr>
          <w:rFonts w:ascii="Times New Roman" w:hAnsi="Times New Roman" w:cs="Times New Roman"/>
          <w:color w:val="000000" w:themeColor="text1"/>
          <w:sz w:val="24"/>
          <w:szCs w:val="24"/>
          <w:lang w:val="en-GB"/>
        </w:rPr>
        <w:fldChar w:fldCharType="end"/>
      </w:r>
      <w:r w:rsidR="003F1487" w:rsidRPr="007F05BE">
        <w:rPr>
          <w:rFonts w:ascii="Times New Roman" w:hAnsi="Times New Roman" w:cs="Times New Roman"/>
          <w:color w:val="000000" w:themeColor="text1"/>
          <w:sz w:val="24"/>
          <w:szCs w:val="24"/>
          <w:lang w:val="en-GB"/>
        </w:rPr>
        <w:t xml:space="preserve">. </w:t>
      </w:r>
      <w:r w:rsidR="0053777F" w:rsidRPr="007F05BE">
        <w:rPr>
          <w:rFonts w:ascii="Times New Roman" w:hAnsi="Times New Roman" w:cs="Times New Roman"/>
          <w:color w:val="000000" w:themeColor="text1"/>
          <w:sz w:val="24"/>
          <w:szCs w:val="24"/>
          <w:lang w:val="en-GB"/>
        </w:rPr>
        <w:t>In addition</w:t>
      </w:r>
      <w:r w:rsidR="00472820" w:rsidRPr="007F05BE">
        <w:rPr>
          <w:rFonts w:ascii="Times New Roman" w:hAnsi="Times New Roman" w:cs="Times New Roman"/>
          <w:color w:val="000000" w:themeColor="text1"/>
          <w:sz w:val="24"/>
          <w:szCs w:val="24"/>
          <w:lang w:val="en-GB"/>
        </w:rPr>
        <w:t xml:space="preserve">, luminescent solar concentrator (LSC) </w:t>
      </w:r>
      <w:r w:rsidR="00472820" w:rsidRPr="007F05BE">
        <w:rPr>
          <w:rFonts w:ascii="Times New Roman" w:hAnsi="Times New Roman" w:cs="Times New Roman"/>
          <w:color w:val="000000" w:themeColor="text1"/>
          <w:sz w:val="24"/>
          <w:szCs w:val="24"/>
          <w:lang w:val="en-GB"/>
        </w:rPr>
        <w:lastRenderedPageBreak/>
        <w:t xml:space="preserve">technology has </w:t>
      </w:r>
      <w:r w:rsidR="0053777F" w:rsidRPr="007F05BE">
        <w:rPr>
          <w:rFonts w:ascii="Times New Roman" w:hAnsi="Times New Roman" w:cs="Times New Roman"/>
          <w:color w:val="000000" w:themeColor="text1"/>
          <w:sz w:val="24"/>
          <w:szCs w:val="24"/>
          <w:lang w:val="en-GB"/>
        </w:rPr>
        <w:t xml:space="preserve">recently </w:t>
      </w:r>
      <w:r w:rsidR="00472820" w:rsidRPr="007F05BE">
        <w:rPr>
          <w:rFonts w:ascii="Times New Roman" w:hAnsi="Times New Roman" w:cs="Times New Roman"/>
          <w:color w:val="000000" w:themeColor="text1"/>
          <w:sz w:val="24"/>
          <w:szCs w:val="24"/>
          <w:lang w:val="en-GB"/>
        </w:rPr>
        <w:t xml:space="preserve">received considerable attention. </w:t>
      </w:r>
      <w:r w:rsidR="00E04040" w:rsidRPr="007F05BE">
        <w:rPr>
          <w:rFonts w:ascii="Times New Roman" w:hAnsi="Times New Roman" w:cs="Times New Roman"/>
          <w:color w:val="000000" w:themeColor="text1"/>
          <w:sz w:val="24"/>
          <w:szCs w:val="24"/>
          <w:lang w:val="en-GB"/>
        </w:rPr>
        <w:t>According to</w:t>
      </w:r>
      <w:r w:rsidR="005221D9" w:rsidRPr="007F05BE">
        <w:rPr>
          <w:rFonts w:ascii="Times New Roman" w:hAnsi="Times New Roman" w:cs="Times New Roman"/>
          <w:color w:val="000000" w:themeColor="text1"/>
          <w:sz w:val="24"/>
          <w:szCs w:val="24"/>
          <w:lang w:val="en-GB"/>
        </w:rPr>
        <w:t xml:space="preserve"> the first definition of Weber </w:t>
      </w:r>
      <w:r w:rsidR="001F6107" w:rsidRPr="007F05BE">
        <w:rPr>
          <w:rFonts w:ascii="Times New Roman" w:hAnsi="Times New Roman" w:cs="Times New Roman"/>
          <w:color w:val="000000" w:themeColor="text1"/>
          <w:sz w:val="24"/>
          <w:szCs w:val="24"/>
          <w:lang w:val="en-GB"/>
        </w:rPr>
        <w:t xml:space="preserve">and </w:t>
      </w:r>
      <w:r w:rsidR="005221D9" w:rsidRPr="007F05BE">
        <w:rPr>
          <w:rFonts w:ascii="Times New Roman" w:hAnsi="Times New Roman" w:cs="Times New Roman"/>
          <w:color w:val="000000" w:themeColor="text1"/>
          <w:sz w:val="24"/>
          <w:szCs w:val="24"/>
          <w:lang w:val="en-GB"/>
        </w:rPr>
        <w:t>Lambe</w:t>
      </w:r>
      <w:r w:rsidR="00CC0193"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{"citationItems":[{"id":"ITEM-1","itemData":{"DOI":"10.1364/ao.15.002299","ISSN":"0003-6935","abstract":"A planar solar collector utilizing a luminescent medium to absorb radiation and total internal reflection to collect it is described. Absorption in the visible and trapped emission in the IR is often called the greenhouse effect. Therefore, the phrase luminescent greenhouse collector is suggested to refer to this device. Rare-earth-doped glasses and org. dyes offer the possibility of being useful media for a luminescent greenhouse collector. The approx. calcns. presented suggest that more careful studies be made of the properties of dyes and laser glasses with regard to the particular application of solar collection. The estd. overall efficiency is 10% for a typical system that couples incident photons into a high-index semiconductor whose active area is 10-3 of that of the collector. This efficiency is limited primarily by gaps in the absorption spectra of the media considered. [on SciFinder(R)]","author":[{"dropping-particle":"","family":"Weber","given":"W. H.","non-dropping-particle":"","parse-names":false,"suffix":""},{"dropping-particle":"","family":"Lambe","given":"John","non-dropping-particle":"","parse-names":false,"suffix":""}],"container-title":"Applied Optics","id":"ITEM-1","issue":"10","issued":{"date-parts":[["1976","10","1"]]},"page":"2299","publisher":"The Optical Society","title":"Luminescent greenhouse collector for solar radiation","type":"article-journal","volume":"15"},"uris":["http://www.mendeley.com/documents/?uuid=7d442a08-77eb-35de-82d3-25d16f9011e1"]}],"mendeley":{"formattedCitation":"[7]","plainTextFormattedCitation":"[7]","previouslyFormattedCitation":"[7]"},"properties":{"noteIndex":0},"schema":"https://github.com/citation-style-language/schema/raw/master/csl-citation.json"}</w:instrText>
      </w:r>
      <w:r w:rsidR="00CC0193"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[7]</w:t>
      </w:r>
      <w:r w:rsidR="00CC0193" w:rsidRPr="007F05BE">
        <w:rPr>
          <w:rFonts w:ascii="Times New Roman" w:hAnsi="Times New Roman" w:cs="Times New Roman"/>
          <w:color w:val="000000" w:themeColor="text1"/>
          <w:sz w:val="24"/>
          <w:szCs w:val="24"/>
          <w:lang w:val="en-GB"/>
        </w:rPr>
        <w:fldChar w:fldCharType="end"/>
      </w:r>
      <w:r w:rsidR="00001EEF" w:rsidRPr="007F05BE">
        <w:rPr>
          <w:rFonts w:ascii="Times New Roman" w:hAnsi="Times New Roman" w:cs="Times New Roman"/>
          <w:color w:val="000000" w:themeColor="text1"/>
          <w:sz w:val="24"/>
          <w:szCs w:val="24"/>
          <w:lang w:val="en-GB"/>
        </w:rPr>
        <w:t xml:space="preserve">, </w:t>
      </w:r>
      <w:r w:rsidR="00D6300A" w:rsidRPr="007F05BE">
        <w:rPr>
          <w:rFonts w:ascii="Times New Roman" w:hAnsi="Times New Roman" w:cs="Times New Roman"/>
          <w:color w:val="000000" w:themeColor="text1"/>
          <w:sz w:val="24"/>
          <w:szCs w:val="24"/>
          <w:lang w:val="en-GB"/>
        </w:rPr>
        <w:t xml:space="preserve">a </w:t>
      </w:r>
      <w:r w:rsidR="00001EEF" w:rsidRPr="007F05BE">
        <w:rPr>
          <w:rFonts w:ascii="Times New Roman" w:hAnsi="Times New Roman" w:cs="Times New Roman"/>
          <w:color w:val="000000" w:themeColor="text1"/>
          <w:sz w:val="24"/>
          <w:szCs w:val="24"/>
          <w:lang w:val="en-GB"/>
        </w:rPr>
        <w:t>LSC consists of a polymer</w:t>
      </w:r>
      <w:r w:rsidR="009A385C" w:rsidRPr="007F05BE">
        <w:rPr>
          <w:rFonts w:ascii="Times New Roman" w:hAnsi="Times New Roman" w:cs="Times New Roman"/>
          <w:color w:val="000000" w:themeColor="text1"/>
          <w:sz w:val="24"/>
          <w:szCs w:val="24"/>
          <w:lang w:val="en-GB"/>
        </w:rPr>
        <w:t xml:space="preserve">ic panel </w:t>
      </w:r>
      <w:r w:rsidR="00001EEF" w:rsidRPr="007F05BE">
        <w:rPr>
          <w:rFonts w:ascii="Times New Roman" w:hAnsi="Times New Roman" w:cs="Times New Roman"/>
          <w:color w:val="000000" w:themeColor="text1"/>
          <w:sz w:val="24"/>
          <w:szCs w:val="24"/>
          <w:lang w:val="en-GB"/>
        </w:rPr>
        <w:t>doped with a high optical efficiency fluorophore</w:t>
      </w:r>
      <w:r w:rsidR="00AF1618" w:rsidRPr="007F05BE">
        <w:rPr>
          <w:rFonts w:ascii="Times New Roman" w:hAnsi="Times New Roman" w:cs="Times New Roman"/>
          <w:color w:val="000000" w:themeColor="text1"/>
          <w:sz w:val="24"/>
          <w:szCs w:val="24"/>
          <w:lang w:val="en-GB"/>
        </w:rPr>
        <w:t>, which</w:t>
      </w:r>
      <w:r w:rsidR="00001EEF" w:rsidRPr="007F05BE">
        <w:rPr>
          <w:rFonts w:ascii="Times New Roman" w:hAnsi="Times New Roman" w:cs="Times New Roman"/>
          <w:color w:val="000000" w:themeColor="text1"/>
          <w:sz w:val="24"/>
          <w:szCs w:val="24"/>
          <w:lang w:val="en-GB"/>
        </w:rPr>
        <w:t xml:space="preserve"> </w:t>
      </w:r>
      <w:r w:rsidR="003403D0" w:rsidRPr="007F05BE">
        <w:rPr>
          <w:rFonts w:ascii="Times New Roman" w:hAnsi="Times New Roman" w:cs="Times New Roman"/>
          <w:color w:val="000000" w:themeColor="text1"/>
          <w:sz w:val="24"/>
          <w:szCs w:val="24"/>
          <w:lang w:val="en-GB"/>
        </w:rPr>
        <w:t>can</w:t>
      </w:r>
      <w:r w:rsidR="00001EEF" w:rsidRPr="007F05BE">
        <w:rPr>
          <w:rFonts w:ascii="Times New Roman" w:hAnsi="Times New Roman" w:cs="Times New Roman"/>
          <w:color w:val="000000" w:themeColor="text1"/>
          <w:sz w:val="24"/>
          <w:szCs w:val="24"/>
          <w:lang w:val="en-GB"/>
        </w:rPr>
        <w:t xml:space="preserve"> absorb sunlight and </w:t>
      </w:r>
      <w:r w:rsidR="00E04040" w:rsidRPr="007F05BE">
        <w:rPr>
          <w:rFonts w:ascii="Times New Roman" w:hAnsi="Times New Roman" w:cs="Times New Roman"/>
          <w:color w:val="000000" w:themeColor="text1"/>
          <w:sz w:val="24"/>
          <w:szCs w:val="24"/>
          <w:lang w:val="en-GB"/>
        </w:rPr>
        <w:t>emit</w:t>
      </w:r>
      <w:r w:rsidR="00001EEF" w:rsidRPr="007F05BE">
        <w:rPr>
          <w:rFonts w:ascii="Times New Roman" w:hAnsi="Times New Roman" w:cs="Times New Roman"/>
          <w:color w:val="000000" w:themeColor="text1"/>
          <w:sz w:val="24"/>
          <w:szCs w:val="24"/>
          <w:lang w:val="en-GB"/>
        </w:rPr>
        <w:t xml:space="preserve"> it in a specific </w:t>
      </w:r>
      <w:r w:rsidR="001478BC" w:rsidRPr="007F05BE">
        <w:rPr>
          <w:rFonts w:ascii="Times New Roman" w:hAnsi="Times New Roman" w:cs="Times New Roman"/>
          <w:color w:val="000000" w:themeColor="text1"/>
          <w:sz w:val="24"/>
          <w:szCs w:val="24"/>
          <w:lang w:val="en-GB"/>
        </w:rPr>
        <w:t xml:space="preserve">spectral </w:t>
      </w:r>
      <w:r w:rsidR="00001EEF" w:rsidRPr="007F05BE">
        <w:rPr>
          <w:rFonts w:ascii="Times New Roman" w:hAnsi="Times New Roman" w:cs="Times New Roman"/>
          <w:color w:val="000000" w:themeColor="text1"/>
          <w:sz w:val="24"/>
          <w:szCs w:val="24"/>
          <w:lang w:val="en-GB"/>
        </w:rPr>
        <w:t>range</w:t>
      </w:r>
      <w:r w:rsidR="001478BC" w:rsidRPr="007F05BE">
        <w:rPr>
          <w:rFonts w:ascii="Times New Roman" w:hAnsi="Times New Roman" w:cs="Times New Roman"/>
          <w:color w:val="000000" w:themeColor="text1"/>
          <w:sz w:val="24"/>
          <w:szCs w:val="24"/>
          <w:lang w:val="en-GB"/>
        </w:rPr>
        <w:t>.</w:t>
      </w:r>
      <w:r w:rsidR="00001EEF" w:rsidRPr="007F05BE">
        <w:rPr>
          <w:rFonts w:ascii="Times New Roman" w:hAnsi="Times New Roman" w:cs="Times New Roman"/>
          <w:color w:val="000000" w:themeColor="text1"/>
          <w:sz w:val="24"/>
          <w:szCs w:val="24"/>
          <w:lang w:val="en-GB"/>
        </w:rPr>
        <w:t xml:space="preserve"> </w:t>
      </w:r>
      <w:r w:rsidR="00AF1618" w:rsidRPr="007F05BE">
        <w:rPr>
          <w:rFonts w:ascii="Times New Roman" w:hAnsi="Times New Roman" w:cs="Times New Roman"/>
          <w:color w:val="000000" w:themeColor="text1"/>
          <w:sz w:val="24"/>
          <w:szCs w:val="24"/>
          <w:lang w:val="en-GB"/>
        </w:rPr>
        <w:t xml:space="preserve">Due to the different refraction </w:t>
      </w:r>
      <w:r w:rsidR="0001620F" w:rsidRPr="007F05BE">
        <w:rPr>
          <w:rFonts w:ascii="Times New Roman" w:hAnsi="Times New Roman" w:cs="Times New Roman"/>
          <w:color w:val="000000" w:themeColor="text1"/>
          <w:sz w:val="24"/>
          <w:szCs w:val="24"/>
          <w:lang w:val="en-GB"/>
        </w:rPr>
        <w:t xml:space="preserve">index of </w:t>
      </w:r>
      <w:r w:rsidR="00AF1618" w:rsidRPr="007F05BE">
        <w:rPr>
          <w:rFonts w:ascii="Times New Roman" w:hAnsi="Times New Roman" w:cs="Times New Roman"/>
          <w:color w:val="000000" w:themeColor="text1"/>
          <w:sz w:val="24"/>
          <w:szCs w:val="24"/>
          <w:lang w:val="en-GB"/>
        </w:rPr>
        <w:t>the</w:t>
      </w:r>
      <w:r w:rsidR="00DD7D16" w:rsidRPr="007F05BE">
        <w:rPr>
          <w:rFonts w:ascii="Times New Roman" w:hAnsi="Times New Roman" w:cs="Times New Roman"/>
          <w:color w:val="000000" w:themeColor="text1"/>
          <w:sz w:val="24"/>
          <w:szCs w:val="24"/>
          <w:lang w:val="en-GB"/>
        </w:rPr>
        <w:t xml:space="preserve"> polymeric</w:t>
      </w:r>
      <w:r w:rsidR="00AF1618" w:rsidRPr="007F05BE">
        <w:rPr>
          <w:rFonts w:ascii="Times New Roman" w:hAnsi="Times New Roman" w:cs="Times New Roman"/>
          <w:color w:val="000000" w:themeColor="text1"/>
          <w:sz w:val="24"/>
          <w:szCs w:val="24"/>
          <w:lang w:val="en-GB"/>
        </w:rPr>
        <w:t xml:space="preserve"> material and air,</w:t>
      </w:r>
      <w:r w:rsidR="00AF1618"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{"citationItems":[{"id":"ITEM-1","itemData":{"DOI":"10.1364/AO.18.003090","ISSN":"0003-6935","abstract":"Techniques and calculations are presented that give explicit expressions for the over-all performance of a lu- minescent solar concentrator (LSC) in terms of the intrinsic spectral response and quantum efficiency of its constituents. We examine the single dye (or inorganic ion) LSC with emphasis on the planar geometry. Preliminary data on the degradation of candidate LSC dyes under severe weathering conditions are also given. Armed with our experimental results and analysis of solar absorption, self-absorption, and solar cell efficiency, we present a new genre of solar concentrator with a theory of operation for the device.","author":[{"dropping-particle":"","family":"Batchelder","given":"J. S.","non-dropping-particle":"","parse-names":false,"suffix":""},{"dropping-particle":"","family":"Zewai","given":"A. H.","non-dropping-particle":"","parse-names":false,"suffix":""},{"dropping-particle":"","family":"Cole","given":"T.","non-dropping-particle":"","parse-names":false,"suffix":""}],"container-title":"Applied Optics","id":"ITEM-1","issue":"18","issued":{"date-parts":[["1979","9","15"]]},"page":"3090","title":"Luminescent solar concentrators 1: Theory of operation and techniques for performance evaluation","type":"article-journal","volume":"18"},"uris":["http://www.mendeley.com/documents/?uuid=9f44ad6a-f03e-3bd9-b00e-85d2a9d1b7c8"]}],"mendeley":{"formattedCitation":"[8]","plainTextFormattedCitation":"[8]","previouslyFormattedCitation":"[8]"},"properties":{"noteIndex":0},"schema":"https://github.com/citation-style-language/schema/raw/master/csl-citation.json"}</w:instrText>
      </w:r>
      <w:r w:rsidR="00AF1618"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[8]</w:t>
      </w:r>
      <w:r w:rsidR="00AF1618" w:rsidRPr="007F05BE">
        <w:rPr>
          <w:rFonts w:ascii="Times New Roman" w:hAnsi="Times New Roman" w:cs="Times New Roman"/>
          <w:color w:val="000000" w:themeColor="text1"/>
          <w:sz w:val="24"/>
          <w:szCs w:val="24"/>
          <w:lang w:val="en-GB"/>
        </w:rPr>
        <w:fldChar w:fldCharType="end"/>
      </w:r>
      <w:r w:rsidR="00AF1618" w:rsidRPr="007F05BE">
        <w:rPr>
          <w:rFonts w:ascii="Times New Roman" w:hAnsi="Times New Roman" w:cs="Times New Roman"/>
          <w:color w:val="000000" w:themeColor="text1"/>
          <w:sz w:val="24"/>
          <w:szCs w:val="24"/>
          <w:lang w:val="en-GB"/>
        </w:rPr>
        <w:t xml:space="preserve"> most </w:t>
      </w:r>
      <w:r w:rsidR="00001EEF" w:rsidRPr="007F05BE">
        <w:rPr>
          <w:rFonts w:ascii="Times New Roman" w:hAnsi="Times New Roman" w:cs="Times New Roman"/>
          <w:color w:val="000000" w:themeColor="text1"/>
          <w:sz w:val="24"/>
          <w:szCs w:val="24"/>
          <w:lang w:val="en-GB"/>
        </w:rPr>
        <w:t>of the</w:t>
      </w:r>
      <w:r w:rsidR="0001620F" w:rsidRPr="007F05BE">
        <w:rPr>
          <w:rFonts w:ascii="Times New Roman" w:hAnsi="Times New Roman" w:cs="Times New Roman"/>
          <w:color w:val="000000" w:themeColor="text1"/>
          <w:sz w:val="24"/>
          <w:szCs w:val="24"/>
          <w:lang w:val="en-GB"/>
        </w:rPr>
        <w:t xml:space="preserve"> emitted</w:t>
      </w:r>
      <w:r w:rsidR="00001EEF" w:rsidRPr="007F05BE">
        <w:rPr>
          <w:rFonts w:ascii="Times New Roman" w:hAnsi="Times New Roman" w:cs="Times New Roman"/>
          <w:color w:val="000000" w:themeColor="text1"/>
          <w:sz w:val="24"/>
          <w:szCs w:val="24"/>
          <w:lang w:val="en-GB"/>
        </w:rPr>
        <w:t xml:space="preserve"> light is concentrated at the edges of the panel, where </w:t>
      </w:r>
      <w:r w:rsidR="00AF1618" w:rsidRPr="007F05BE">
        <w:rPr>
          <w:rFonts w:ascii="Times New Roman" w:hAnsi="Times New Roman" w:cs="Times New Roman"/>
          <w:color w:val="000000" w:themeColor="text1"/>
          <w:sz w:val="24"/>
          <w:szCs w:val="24"/>
          <w:lang w:val="en-GB"/>
        </w:rPr>
        <w:t xml:space="preserve">a </w:t>
      </w:r>
      <w:r w:rsidR="00FA793E" w:rsidRPr="007F05BE">
        <w:rPr>
          <w:rFonts w:ascii="Times New Roman" w:hAnsi="Times New Roman" w:cs="Times New Roman"/>
          <w:color w:val="000000" w:themeColor="text1"/>
          <w:sz w:val="24"/>
          <w:szCs w:val="24"/>
          <w:lang w:val="en-GB"/>
        </w:rPr>
        <w:t>PV</w:t>
      </w:r>
      <w:r w:rsidR="00001EEF" w:rsidRPr="007F05BE">
        <w:rPr>
          <w:rFonts w:ascii="Times New Roman" w:hAnsi="Times New Roman" w:cs="Times New Roman"/>
          <w:color w:val="000000" w:themeColor="text1"/>
          <w:sz w:val="24"/>
          <w:szCs w:val="24"/>
          <w:lang w:val="en-GB"/>
        </w:rPr>
        <w:t xml:space="preserve"> cell </w:t>
      </w:r>
      <w:r w:rsidR="00AF1618" w:rsidRPr="007F05BE">
        <w:rPr>
          <w:rFonts w:ascii="Times New Roman" w:hAnsi="Times New Roman" w:cs="Times New Roman"/>
          <w:color w:val="000000" w:themeColor="text1"/>
          <w:sz w:val="24"/>
          <w:szCs w:val="24"/>
          <w:lang w:val="en-GB"/>
        </w:rPr>
        <w:t xml:space="preserve">can be </w:t>
      </w:r>
      <w:r w:rsidR="00001EEF" w:rsidRPr="007F05BE">
        <w:rPr>
          <w:rFonts w:ascii="Times New Roman" w:hAnsi="Times New Roman" w:cs="Times New Roman"/>
          <w:color w:val="000000" w:themeColor="text1"/>
          <w:sz w:val="24"/>
          <w:szCs w:val="24"/>
          <w:lang w:val="en-GB"/>
        </w:rPr>
        <w:t xml:space="preserve">located. </w:t>
      </w:r>
      <w:r w:rsidR="00F722E5" w:rsidRPr="007F05BE">
        <w:rPr>
          <w:rFonts w:ascii="Times New Roman" w:hAnsi="Times New Roman" w:cs="Times New Roman"/>
          <w:color w:val="000000" w:themeColor="text1"/>
          <w:sz w:val="24"/>
          <w:szCs w:val="24"/>
          <w:lang w:val="en-GB"/>
        </w:rPr>
        <w:t>Being the light concentrated, t</w:t>
      </w:r>
      <w:r w:rsidR="00001EEF" w:rsidRPr="007F05BE">
        <w:rPr>
          <w:rFonts w:ascii="Times New Roman" w:hAnsi="Times New Roman" w:cs="Times New Roman"/>
          <w:color w:val="000000" w:themeColor="text1"/>
          <w:sz w:val="24"/>
          <w:szCs w:val="24"/>
          <w:lang w:val="en-GB"/>
        </w:rPr>
        <w:t xml:space="preserve">he surface of the </w:t>
      </w:r>
      <w:r w:rsidR="00AF1618" w:rsidRPr="007F05BE">
        <w:rPr>
          <w:rFonts w:ascii="Times New Roman" w:hAnsi="Times New Roman" w:cs="Times New Roman"/>
          <w:color w:val="000000" w:themeColor="text1"/>
          <w:sz w:val="24"/>
          <w:szCs w:val="24"/>
          <w:lang w:val="en-GB"/>
        </w:rPr>
        <w:t xml:space="preserve">PV </w:t>
      </w:r>
      <w:r w:rsidR="00001EEF" w:rsidRPr="007F05BE">
        <w:rPr>
          <w:rFonts w:ascii="Times New Roman" w:hAnsi="Times New Roman" w:cs="Times New Roman"/>
          <w:color w:val="000000" w:themeColor="text1"/>
          <w:sz w:val="24"/>
          <w:szCs w:val="24"/>
          <w:lang w:val="en-GB"/>
        </w:rPr>
        <w:t xml:space="preserve">cell </w:t>
      </w:r>
      <w:r w:rsidR="00F722E5" w:rsidRPr="007F05BE">
        <w:rPr>
          <w:rFonts w:ascii="Times New Roman" w:hAnsi="Times New Roman" w:cs="Times New Roman"/>
          <w:color w:val="000000" w:themeColor="text1"/>
          <w:sz w:val="24"/>
          <w:szCs w:val="24"/>
          <w:lang w:val="en-GB"/>
        </w:rPr>
        <w:t>can be</w:t>
      </w:r>
      <w:r w:rsidR="005C74B8" w:rsidRPr="007F05BE">
        <w:rPr>
          <w:rFonts w:ascii="Times New Roman" w:hAnsi="Times New Roman" w:cs="Times New Roman"/>
          <w:color w:val="000000" w:themeColor="text1"/>
          <w:sz w:val="24"/>
          <w:szCs w:val="24"/>
          <w:lang w:val="en-GB"/>
        </w:rPr>
        <w:t xml:space="preserve"> very small, </w:t>
      </w:r>
      <w:r w:rsidR="00EE0E5D" w:rsidRPr="007F05BE">
        <w:rPr>
          <w:rFonts w:ascii="Times New Roman" w:hAnsi="Times New Roman" w:cs="Times New Roman"/>
          <w:color w:val="000000" w:themeColor="text1"/>
          <w:sz w:val="24"/>
          <w:szCs w:val="24"/>
          <w:lang w:val="en-GB"/>
        </w:rPr>
        <w:t>allowing</w:t>
      </w:r>
      <w:r w:rsidR="00FA793E" w:rsidRPr="007F05BE">
        <w:rPr>
          <w:rFonts w:ascii="Times New Roman" w:hAnsi="Times New Roman" w:cs="Times New Roman"/>
          <w:color w:val="000000" w:themeColor="text1"/>
          <w:sz w:val="24"/>
          <w:szCs w:val="24"/>
          <w:lang w:val="en-GB"/>
        </w:rPr>
        <w:t xml:space="preserve"> to use materials different from </w:t>
      </w:r>
      <w:r w:rsidR="00EE0E5D" w:rsidRPr="007F05BE">
        <w:rPr>
          <w:rFonts w:ascii="Times New Roman" w:hAnsi="Times New Roman" w:cs="Times New Roman"/>
          <w:color w:val="000000" w:themeColor="text1"/>
          <w:sz w:val="24"/>
          <w:szCs w:val="24"/>
          <w:lang w:val="en-GB"/>
        </w:rPr>
        <w:t>silicon</w:t>
      </w:r>
      <w:r w:rsidR="00FA793E" w:rsidRPr="007F05BE">
        <w:rPr>
          <w:rFonts w:ascii="Times New Roman" w:hAnsi="Times New Roman" w:cs="Times New Roman"/>
          <w:color w:val="000000" w:themeColor="text1"/>
          <w:sz w:val="24"/>
          <w:szCs w:val="24"/>
          <w:lang w:val="en-GB"/>
        </w:rPr>
        <w:t>.</w:t>
      </w:r>
      <w:r w:rsidR="00001EEF" w:rsidRPr="007F05BE">
        <w:rPr>
          <w:rFonts w:ascii="Times New Roman" w:hAnsi="Times New Roman" w:cs="Times New Roman"/>
          <w:color w:val="000000" w:themeColor="text1"/>
          <w:sz w:val="24"/>
          <w:szCs w:val="24"/>
          <w:lang w:val="en-GB"/>
        </w:rPr>
        <w:t xml:space="preserve"> </w:t>
      </w:r>
      <w:r w:rsidR="00086C57" w:rsidRPr="007F05BE">
        <w:rPr>
          <w:rFonts w:ascii="Times New Roman" w:hAnsi="Times New Roman" w:cs="Times New Roman"/>
          <w:color w:val="000000" w:themeColor="text1"/>
          <w:sz w:val="24"/>
          <w:szCs w:val="24"/>
          <w:lang w:val="en-GB"/>
        </w:rPr>
        <w:t>Moreover,</w:t>
      </w:r>
      <w:r w:rsidR="00001EEF" w:rsidRPr="007F05BE">
        <w:rPr>
          <w:rFonts w:ascii="Times New Roman" w:hAnsi="Times New Roman" w:cs="Times New Roman"/>
          <w:color w:val="000000" w:themeColor="text1"/>
          <w:sz w:val="24"/>
          <w:szCs w:val="24"/>
          <w:lang w:val="en-GB"/>
        </w:rPr>
        <w:t xml:space="preserve"> the </w:t>
      </w:r>
      <w:r w:rsidR="009C62DD" w:rsidRPr="007F05BE">
        <w:rPr>
          <w:rFonts w:ascii="Times New Roman" w:hAnsi="Times New Roman" w:cs="Times New Roman"/>
          <w:color w:val="000000" w:themeColor="text1"/>
          <w:sz w:val="24"/>
          <w:szCs w:val="24"/>
          <w:lang w:val="en-GB"/>
        </w:rPr>
        <w:t xml:space="preserve">final </w:t>
      </w:r>
      <w:r w:rsidR="00001EEF" w:rsidRPr="007F05BE">
        <w:rPr>
          <w:rFonts w:ascii="Times New Roman" w:hAnsi="Times New Roman" w:cs="Times New Roman"/>
          <w:color w:val="000000" w:themeColor="text1"/>
          <w:sz w:val="24"/>
          <w:szCs w:val="24"/>
          <w:lang w:val="en-GB"/>
        </w:rPr>
        <w:t>device is colo</w:t>
      </w:r>
      <w:r w:rsidR="005A29A5" w:rsidRPr="007F05BE">
        <w:rPr>
          <w:rFonts w:ascii="Times New Roman" w:hAnsi="Times New Roman" w:cs="Times New Roman"/>
          <w:color w:val="000000" w:themeColor="text1"/>
          <w:sz w:val="24"/>
          <w:szCs w:val="24"/>
          <w:lang w:val="en-GB"/>
        </w:rPr>
        <w:t>u</w:t>
      </w:r>
      <w:r w:rsidR="00001EEF" w:rsidRPr="007F05BE">
        <w:rPr>
          <w:rFonts w:ascii="Times New Roman" w:hAnsi="Times New Roman" w:cs="Times New Roman"/>
          <w:color w:val="000000" w:themeColor="text1"/>
          <w:sz w:val="24"/>
          <w:szCs w:val="24"/>
          <w:lang w:val="en-GB"/>
        </w:rPr>
        <w:t xml:space="preserve">red and </w:t>
      </w:r>
      <w:r w:rsidR="00AD1CEC" w:rsidRPr="007F05BE">
        <w:rPr>
          <w:rFonts w:ascii="Times New Roman" w:hAnsi="Times New Roman" w:cs="Times New Roman"/>
          <w:color w:val="000000" w:themeColor="text1"/>
          <w:sz w:val="24"/>
          <w:szCs w:val="24"/>
          <w:lang w:val="en-GB"/>
        </w:rPr>
        <w:t>not opaque</w:t>
      </w:r>
      <w:r w:rsidR="009C62DD" w:rsidRPr="007F05BE">
        <w:rPr>
          <w:rFonts w:ascii="Times New Roman" w:hAnsi="Times New Roman" w:cs="Times New Roman"/>
          <w:color w:val="000000" w:themeColor="text1"/>
          <w:sz w:val="24"/>
          <w:szCs w:val="24"/>
          <w:lang w:val="en-GB"/>
        </w:rPr>
        <w:t>,</w:t>
      </w:r>
      <w:r w:rsidR="00001EEF" w:rsidRPr="007F05BE">
        <w:rPr>
          <w:rFonts w:ascii="Times New Roman" w:hAnsi="Times New Roman" w:cs="Times New Roman"/>
          <w:color w:val="000000" w:themeColor="text1"/>
          <w:sz w:val="24"/>
          <w:szCs w:val="24"/>
          <w:lang w:val="en-GB"/>
        </w:rPr>
        <w:t xml:space="preserve"> </w:t>
      </w:r>
      <w:r w:rsidR="0086583C" w:rsidRPr="007F05BE">
        <w:rPr>
          <w:rFonts w:ascii="Times New Roman" w:hAnsi="Times New Roman" w:cs="Times New Roman"/>
          <w:color w:val="000000" w:themeColor="text1"/>
          <w:sz w:val="24"/>
          <w:szCs w:val="24"/>
          <w:lang w:val="en-GB"/>
        </w:rPr>
        <w:t xml:space="preserve">thus </w:t>
      </w:r>
      <w:r w:rsidR="00001EEF" w:rsidRPr="007F05BE">
        <w:rPr>
          <w:rFonts w:ascii="Times New Roman" w:hAnsi="Times New Roman" w:cs="Times New Roman"/>
          <w:color w:val="000000" w:themeColor="text1"/>
          <w:sz w:val="24"/>
          <w:szCs w:val="24"/>
          <w:lang w:val="en-GB"/>
        </w:rPr>
        <w:t xml:space="preserve">allowing </w:t>
      </w:r>
      <w:r w:rsidR="009C62DD" w:rsidRPr="007F05BE">
        <w:rPr>
          <w:rFonts w:ascii="Times New Roman" w:hAnsi="Times New Roman" w:cs="Times New Roman"/>
          <w:color w:val="000000" w:themeColor="text1"/>
          <w:sz w:val="24"/>
          <w:szCs w:val="24"/>
          <w:lang w:val="en-GB"/>
        </w:rPr>
        <w:t xml:space="preserve">easy </w:t>
      </w:r>
      <w:r w:rsidR="00001EEF" w:rsidRPr="007F05BE">
        <w:rPr>
          <w:rFonts w:ascii="Times New Roman" w:hAnsi="Times New Roman" w:cs="Times New Roman"/>
          <w:color w:val="000000" w:themeColor="text1"/>
          <w:sz w:val="24"/>
          <w:szCs w:val="24"/>
          <w:lang w:val="en-GB"/>
        </w:rPr>
        <w:t xml:space="preserve">integration in buildings, </w:t>
      </w:r>
      <w:r w:rsidR="00172CF9" w:rsidRPr="007F05BE">
        <w:rPr>
          <w:rFonts w:ascii="Times New Roman" w:hAnsi="Times New Roman" w:cs="Times New Roman"/>
          <w:color w:val="000000" w:themeColor="text1"/>
          <w:sz w:val="24"/>
          <w:szCs w:val="24"/>
          <w:lang w:val="en-GB"/>
        </w:rPr>
        <w:t>e. g.</w:t>
      </w:r>
      <w:r w:rsidR="00001EEF" w:rsidRPr="007F05BE">
        <w:rPr>
          <w:rFonts w:ascii="Times New Roman" w:hAnsi="Times New Roman" w:cs="Times New Roman"/>
          <w:color w:val="000000" w:themeColor="text1"/>
          <w:sz w:val="24"/>
          <w:szCs w:val="24"/>
          <w:lang w:val="en-GB"/>
        </w:rPr>
        <w:t xml:space="preserve"> </w:t>
      </w:r>
      <w:r w:rsidR="009C62DD" w:rsidRPr="007F05BE">
        <w:rPr>
          <w:rFonts w:ascii="Times New Roman" w:hAnsi="Times New Roman" w:cs="Times New Roman"/>
          <w:color w:val="000000" w:themeColor="text1"/>
          <w:sz w:val="24"/>
          <w:szCs w:val="24"/>
          <w:lang w:val="en-GB"/>
        </w:rPr>
        <w:t xml:space="preserve">in </w:t>
      </w:r>
      <w:r w:rsidR="00001EEF" w:rsidRPr="007F05BE">
        <w:rPr>
          <w:rFonts w:ascii="Times New Roman" w:hAnsi="Times New Roman" w:cs="Times New Roman"/>
          <w:color w:val="000000" w:themeColor="text1"/>
          <w:sz w:val="24"/>
          <w:szCs w:val="24"/>
          <w:lang w:val="en-GB"/>
        </w:rPr>
        <w:t xml:space="preserve">windows and </w:t>
      </w:r>
      <w:r w:rsidR="00172CF9" w:rsidRPr="007F05BE">
        <w:rPr>
          <w:rFonts w:ascii="Times New Roman" w:hAnsi="Times New Roman" w:cs="Times New Roman"/>
          <w:color w:val="000000" w:themeColor="text1"/>
          <w:sz w:val="24"/>
          <w:szCs w:val="24"/>
          <w:lang w:val="en-GB"/>
        </w:rPr>
        <w:t xml:space="preserve">onto </w:t>
      </w:r>
      <w:r w:rsidR="00001EEF" w:rsidRPr="007F05BE">
        <w:rPr>
          <w:rFonts w:ascii="Times New Roman" w:hAnsi="Times New Roman" w:cs="Times New Roman"/>
          <w:color w:val="000000" w:themeColor="text1"/>
          <w:sz w:val="24"/>
          <w:szCs w:val="24"/>
          <w:lang w:val="en-GB"/>
        </w:rPr>
        <w:t>roof</w:t>
      </w:r>
      <w:r w:rsidR="00172CF9" w:rsidRPr="007F05BE">
        <w:rPr>
          <w:rFonts w:ascii="Times New Roman" w:hAnsi="Times New Roman" w:cs="Times New Roman"/>
          <w:color w:val="000000" w:themeColor="text1"/>
          <w:sz w:val="24"/>
          <w:szCs w:val="24"/>
          <w:lang w:val="en-GB"/>
        </w:rPr>
        <w:t>top</w:t>
      </w:r>
      <w:r w:rsidR="00001EEF" w:rsidRPr="007F05BE">
        <w:rPr>
          <w:rFonts w:ascii="Times New Roman" w:hAnsi="Times New Roman" w:cs="Times New Roman"/>
          <w:color w:val="000000" w:themeColor="text1"/>
          <w:sz w:val="24"/>
          <w:szCs w:val="24"/>
          <w:lang w:val="en-GB"/>
        </w:rPr>
        <w:t xml:space="preserve">s. </w:t>
      </w:r>
      <w:r w:rsidR="00775A96" w:rsidRPr="007F05BE">
        <w:rPr>
          <w:rFonts w:ascii="Times New Roman" w:hAnsi="Times New Roman" w:cs="Times New Roman"/>
          <w:color w:val="000000" w:themeColor="text1"/>
          <w:sz w:val="24"/>
          <w:szCs w:val="24"/>
          <w:lang w:val="en-GB"/>
        </w:rPr>
        <w:t xml:space="preserve">Despite </w:t>
      </w:r>
      <w:r w:rsidR="009C62DD" w:rsidRPr="007F05BE">
        <w:rPr>
          <w:rFonts w:ascii="Times New Roman" w:hAnsi="Times New Roman" w:cs="Times New Roman"/>
          <w:color w:val="000000" w:themeColor="text1"/>
          <w:sz w:val="24"/>
          <w:szCs w:val="24"/>
          <w:lang w:val="en-GB"/>
        </w:rPr>
        <w:t xml:space="preserve">these </w:t>
      </w:r>
      <w:r w:rsidR="00775A96" w:rsidRPr="007F05BE">
        <w:rPr>
          <w:rFonts w:ascii="Times New Roman" w:hAnsi="Times New Roman" w:cs="Times New Roman"/>
          <w:color w:val="000000" w:themeColor="text1"/>
          <w:sz w:val="24"/>
          <w:szCs w:val="24"/>
          <w:lang w:val="en-GB"/>
        </w:rPr>
        <w:t xml:space="preserve">advantages, the </w:t>
      </w:r>
      <w:r w:rsidR="00E04040" w:rsidRPr="007F05BE">
        <w:rPr>
          <w:rFonts w:ascii="Times New Roman" w:hAnsi="Times New Roman" w:cs="Times New Roman"/>
          <w:color w:val="000000" w:themeColor="text1"/>
          <w:sz w:val="24"/>
          <w:szCs w:val="24"/>
          <w:lang w:val="en-GB"/>
        </w:rPr>
        <w:t>LSC</w:t>
      </w:r>
      <w:r w:rsidR="003937EE" w:rsidRPr="007F05BE">
        <w:rPr>
          <w:rFonts w:ascii="Times New Roman" w:hAnsi="Times New Roman" w:cs="Times New Roman"/>
          <w:color w:val="000000" w:themeColor="text1"/>
          <w:sz w:val="24"/>
          <w:szCs w:val="24"/>
          <w:lang w:val="en-GB"/>
        </w:rPr>
        <w:t xml:space="preserve"> technology still</w:t>
      </w:r>
      <w:r w:rsidR="00775A96" w:rsidRPr="007F05BE">
        <w:rPr>
          <w:rFonts w:ascii="Times New Roman" w:hAnsi="Times New Roman" w:cs="Times New Roman"/>
          <w:color w:val="000000" w:themeColor="text1"/>
          <w:sz w:val="24"/>
          <w:szCs w:val="24"/>
          <w:lang w:val="en-GB"/>
        </w:rPr>
        <w:t xml:space="preserve"> presents some drawbacks</w:t>
      </w:r>
      <w:r w:rsidR="00390F6E" w:rsidRPr="007F05BE">
        <w:rPr>
          <w:rFonts w:ascii="Times New Roman" w:hAnsi="Times New Roman" w:cs="Times New Roman"/>
          <w:color w:val="000000" w:themeColor="text1"/>
          <w:sz w:val="24"/>
          <w:szCs w:val="24"/>
          <w:lang w:val="en-GB"/>
        </w:rPr>
        <w:t xml:space="preserve"> </w:t>
      </w:r>
      <w:r w:rsidR="003937EE" w:rsidRPr="007F05BE">
        <w:rPr>
          <w:rFonts w:ascii="Times New Roman" w:hAnsi="Times New Roman" w:cs="Times New Roman"/>
          <w:color w:val="000000" w:themeColor="text1"/>
          <w:sz w:val="24"/>
          <w:szCs w:val="24"/>
          <w:lang w:val="en-GB"/>
        </w:rPr>
        <w:t>limiting</w:t>
      </w:r>
      <w:r w:rsidR="00E04040" w:rsidRPr="007F05BE">
        <w:rPr>
          <w:rFonts w:ascii="Times New Roman" w:hAnsi="Times New Roman" w:cs="Times New Roman"/>
          <w:color w:val="000000" w:themeColor="text1"/>
          <w:sz w:val="24"/>
          <w:szCs w:val="24"/>
          <w:lang w:val="en-GB"/>
        </w:rPr>
        <w:t xml:space="preserve"> its</w:t>
      </w:r>
      <w:r w:rsidR="00775A96" w:rsidRPr="007F05BE">
        <w:rPr>
          <w:rFonts w:ascii="Times New Roman" w:hAnsi="Times New Roman" w:cs="Times New Roman"/>
          <w:color w:val="000000" w:themeColor="text1"/>
          <w:sz w:val="24"/>
          <w:szCs w:val="24"/>
          <w:lang w:val="en-GB"/>
        </w:rPr>
        <w:t xml:space="preserve"> photovoltaic efficiency</w:t>
      </w:r>
      <w:r w:rsidR="005B58DD" w:rsidRPr="007F05BE">
        <w:rPr>
          <w:rFonts w:ascii="Times New Roman" w:hAnsi="Times New Roman" w:cs="Times New Roman"/>
          <w:color w:val="000000" w:themeColor="text1"/>
          <w:sz w:val="24"/>
          <w:szCs w:val="24"/>
          <w:lang w:val="en-GB"/>
        </w:rPr>
        <w:t xml:space="preserve">. A key point to </w:t>
      </w:r>
      <w:r w:rsidR="00DD7D16" w:rsidRPr="007F05BE">
        <w:rPr>
          <w:rFonts w:ascii="Times New Roman" w:hAnsi="Times New Roman" w:cs="Times New Roman"/>
          <w:color w:val="000000" w:themeColor="text1"/>
          <w:sz w:val="24"/>
          <w:szCs w:val="24"/>
          <w:lang w:val="en-GB"/>
        </w:rPr>
        <w:t>performa</w:t>
      </w:r>
      <w:r w:rsidR="00FC09CF" w:rsidRPr="007F05BE">
        <w:rPr>
          <w:rFonts w:ascii="Times New Roman" w:hAnsi="Times New Roman" w:cs="Times New Roman"/>
          <w:color w:val="000000" w:themeColor="text1"/>
          <w:sz w:val="24"/>
          <w:szCs w:val="24"/>
          <w:lang w:val="en-GB"/>
        </w:rPr>
        <w:t>n</w:t>
      </w:r>
      <w:r w:rsidR="00DD7D16" w:rsidRPr="007F05BE">
        <w:rPr>
          <w:rFonts w:ascii="Times New Roman" w:hAnsi="Times New Roman" w:cs="Times New Roman"/>
          <w:color w:val="000000" w:themeColor="text1"/>
          <w:sz w:val="24"/>
          <w:szCs w:val="24"/>
          <w:lang w:val="en-GB"/>
        </w:rPr>
        <w:t xml:space="preserve">ce </w:t>
      </w:r>
      <w:r w:rsidR="005B58DD" w:rsidRPr="007F05BE">
        <w:rPr>
          <w:rFonts w:ascii="Times New Roman" w:hAnsi="Times New Roman" w:cs="Times New Roman"/>
          <w:color w:val="000000" w:themeColor="text1"/>
          <w:sz w:val="24"/>
          <w:szCs w:val="24"/>
          <w:lang w:val="en-GB"/>
        </w:rPr>
        <w:t xml:space="preserve">increase is </w:t>
      </w:r>
      <w:r w:rsidR="005C74B8" w:rsidRPr="007F05BE">
        <w:rPr>
          <w:rFonts w:ascii="Times New Roman" w:hAnsi="Times New Roman" w:cs="Times New Roman"/>
          <w:color w:val="000000" w:themeColor="text1"/>
          <w:sz w:val="24"/>
          <w:szCs w:val="24"/>
          <w:lang w:val="en-GB"/>
        </w:rPr>
        <w:t>to develop new emitters</w:t>
      </w:r>
      <w:r w:rsidR="00900343" w:rsidRPr="007F05BE">
        <w:rPr>
          <w:rFonts w:ascii="Times New Roman" w:hAnsi="Times New Roman" w:cs="Times New Roman"/>
          <w:color w:val="000000" w:themeColor="text1"/>
          <w:sz w:val="24"/>
          <w:szCs w:val="24"/>
          <w:lang w:val="en-GB"/>
        </w:rPr>
        <w:t xml:space="preserve"> and in particular, </w:t>
      </w:r>
      <w:r w:rsidR="001478BC" w:rsidRPr="007F05BE">
        <w:rPr>
          <w:rFonts w:ascii="Times New Roman" w:hAnsi="Times New Roman" w:cs="Times New Roman"/>
          <w:color w:val="000000" w:themeColor="text1"/>
          <w:sz w:val="24"/>
          <w:szCs w:val="24"/>
          <w:lang w:val="en-GB"/>
        </w:rPr>
        <w:t xml:space="preserve">to </w:t>
      </w:r>
      <w:r w:rsidR="00900343" w:rsidRPr="007F05BE">
        <w:rPr>
          <w:rFonts w:ascii="Times New Roman" w:hAnsi="Times New Roman" w:cs="Times New Roman"/>
          <w:color w:val="000000" w:themeColor="text1"/>
          <w:sz w:val="24"/>
          <w:szCs w:val="24"/>
          <w:lang w:val="en-GB"/>
        </w:rPr>
        <w:t xml:space="preserve">design suitable </w:t>
      </w:r>
      <w:r w:rsidR="005B58DD" w:rsidRPr="007F05BE">
        <w:rPr>
          <w:rFonts w:ascii="Times New Roman" w:hAnsi="Times New Roman" w:cs="Times New Roman"/>
          <w:color w:val="000000" w:themeColor="text1"/>
          <w:sz w:val="24"/>
          <w:szCs w:val="24"/>
          <w:lang w:val="en-GB"/>
        </w:rPr>
        <w:t>fluorophores</w:t>
      </w:r>
      <w:r w:rsidR="00900343" w:rsidRPr="007F05BE">
        <w:rPr>
          <w:rFonts w:ascii="Times New Roman" w:hAnsi="Times New Roman" w:cs="Times New Roman"/>
          <w:color w:val="000000" w:themeColor="text1"/>
          <w:sz w:val="24"/>
          <w:szCs w:val="24"/>
          <w:lang w:val="en-GB"/>
        </w:rPr>
        <w:t xml:space="preserve"> having a </w:t>
      </w:r>
      <w:r w:rsidR="001478BC" w:rsidRPr="007F05BE">
        <w:rPr>
          <w:rFonts w:ascii="Times New Roman" w:hAnsi="Times New Roman" w:cs="Times New Roman"/>
          <w:color w:val="000000" w:themeColor="text1"/>
          <w:sz w:val="24"/>
          <w:szCs w:val="24"/>
          <w:lang w:val="en-GB"/>
        </w:rPr>
        <w:t xml:space="preserve">wide </w:t>
      </w:r>
      <w:r w:rsidR="00014012" w:rsidRPr="007F05BE">
        <w:rPr>
          <w:rFonts w:ascii="Times New Roman" w:hAnsi="Times New Roman" w:cs="Times New Roman"/>
          <w:color w:val="000000" w:themeColor="text1"/>
          <w:sz w:val="24"/>
          <w:szCs w:val="24"/>
          <w:lang w:val="en-GB"/>
        </w:rPr>
        <w:t>a</w:t>
      </w:r>
      <w:r w:rsidR="00E04040" w:rsidRPr="007F05BE">
        <w:rPr>
          <w:rFonts w:ascii="Times New Roman" w:hAnsi="Times New Roman" w:cs="Times New Roman"/>
          <w:color w:val="000000" w:themeColor="text1"/>
          <w:sz w:val="24"/>
          <w:szCs w:val="24"/>
          <w:lang w:val="en-GB"/>
        </w:rPr>
        <w:t>b</w:t>
      </w:r>
      <w:r w:rsidR="00014012" w:rsidRPr="007F05BE">
        <w:rPr>
          <w:rFonts w:ascii="Times New Roman" w:hAnsi="Times New Roman" w:cs="Times New Roman"/>
          <w:color w:val="000000" w:themeColor="text1"/>
          <w:sz w:val="24"/>
          <w:szCs w:val="24"/>
          <w:lang w:val="en-GB"/>
        </w:rPr>
        <w:t>sorption range (between 450 and 700 nm</w:t>
      </w:r>
      <w:r w:rsidR="008327D2" w:rsidRPr="007F05BE">
        <w:rPr>
          <w:rFonts w:ascii="Times New Roman" w:hAnsi="Times New Roman" w:cs="Times New Roman"/>
          <w:color w:val="000000" w:themeColor="text1"/>
          <w:sz w:val="24"/>
          <w:szCs w:val="24"/>
          <w:lang w:val="en-GB"/>
        </w:rPr>
        <w:t xml:space="preserve">, </w:t>
      </w:r>
      <w:bookmarkStart w:id="0" w:name="_Hlk62485762"/>
      <w:r w:rsidR="008327D2" w:rsidRPr="007F05BE">
        <w:rPr>
          <w:rFonts w:ascii="Times New Roman" w:hAnsi="Times New Roman" w:cs="Times New Roman"/>
          <w:color w:val="000000" w:themeColor="text1"/>
          <w:sz w:val="24"/>
          <w:szCs w:val="24"/>
          <w:lang w:val="en-GB"/>
        </w:rPr>
        <w:t>areas of maximum intensity of the spectrum of solar radiation reaching the earth</w:t>
      </w:r>
      <w:bookmarkEnd w:id="0"/>
      <w:r w:rsidR="00014012" w:rsidRPr="007F05BE">
        <w:rPr>
          <w:rFonts w:ascii="Times New Roman" w:hAnsi="Times New Roman" w:cs="Times New Roman"/>
          <w:color w:val="000000" w:themeColor="text1"/>
          <w:sz w:val="24"/>
          <w:szCs w:val="24"/>
          <w:lang w:val="en-GB"/>
        </w:rPr>
        <w:t xml:space="preserve">), a high fluorescence </w:t>
      </w:r>
      <w:r w:rsidR="00F245B9" w:rsidRPr="007F05BE">
        <w:rPr>
          <w:rFonts w:ascii="Times New Roman" w:hAnsi="Times New Roman" w:cs="Times New Roman"/>
          <w:color w:val="000000" w:themeColor="text1"/>
          <w:sz w:val="24"/>
          <w:szCs w:val="24"/>
          <w:lang w:val="en-GB"/>
        </w:rPr>
        <w:t xml:space="preserve">quantum </w:t>
      </w:r>
      <w:r w:rsidR="00014012" w:rsidRPr="007F05BE">
        <w:rPr>
          <w:rFonts w:ascii="Times New Roman" w:hAnsi="Times New Roman" w:cs="Times New Roman"/>
          <w:color w:val="000000" w:themeColor="text1"/>
          <w:sz w:val="24"/>
          <w:szCs w:val="24"/>
          <w:lang w:val="en-GB"/>
        </w:rPr>
        <w:t>yield, a l</w:t>
      </w:r>
      <w:r w:rsidR="003403D0" w:rsidRPr="007F05BE">
        <w:rPr>
          <w:rFonts w:ascii="Times New Roman" w:hAnsi="Times New Roman" w:cs="Times New Roman"/>
          <w:color w:val="000000" w:themeColor="text1"/>
          <w:sz w:val="24"/>
          <w:szCs w:val="24"/>
          <w:lang w:val="en-GB"/>
        </w:rPr>
        <w:t>arge Stokes displacement</w:t>
      </w:r>
      <w:r w:rsidR="001478BC" w:rsidRPr="007F05BE">
        <w:rPr>
          <w:rFonts w:ascii="Times New Roman" w:hAnsi="Times New Roman" w:cs="Times New Roman"/>
          <w:color w:val="000000" w:themeColor="text1"/>
          <w:sz w:val="24"/>
          <w:szCs w:val="24"/>
          <w:lang w:val="en-GB"/>
        </w:rPr>
        <w:t>,</w:t>
      </w:r>
      <w:r w:rsidR="003403D0" w:rsidRPr="007F05BE">
        <w:rPr>
          <w:rFonts w:ascii="Times New Roman" w:hAnsi="Times New Roman" w:cs="Times New Roman"/>
          <w:color w:val="000000" w:themeColor="text1"/>
          <w:sz w:val="24"/>
          <w:szCs w:val="24"/>
          <w:lang w:val="en-GB"/>
        </w:rPr>
        <w:t xml:space="preserve"> with </w:t>
      </w:r>
      <w:r w:rsidR="00014012" w:rsidRPr="007F05BE">
        <w:rPr>
          <w:rFonts w:ascii="Times New Roman" w:hAnsi="Times New Roman" w:cs="Times New Roman"/>
          <w:color w:val="000000" w:themeColor="text1"/>
          <w:sz w:val="24"/>
          <w:szCs w:val="24"/>
          <w:lang w:val="en-GB"/>
        </w:rPr>
        <w:t>limited overlap between a</w:t>
      </w:r>
      <w:r w:rsidR="003403D0" w:rsidRPr="007F05BE">
        <w:rPr>
          <w:rFonts w:ascii="Times New Roman" w:hAnsi="Times New Roman" w:cs="Times New Roman"/>
          <w:color w:val="000000" w:themeColor="text1"/>
          <w:sz w:val="24"/>
          <w:szCs w:val="24"/>
          <w:lang w:val="en-GB"/>
        </w:rPr>
        <w:t>b</w:t>
      </w:r>
      <w:r w:rsidR="00014012" w:rsidRPr="007F05BE">
        <w:rPr>
          <w:rFonts w:ascii="Times New Roman" w:hAnsi="Times New Roman" w:cs="Times New Roman"/>
          <w:color w:val="000000" w:themeColor="text1"/>
          <w:sz w:val="24"/>
          <w:szCs w:val="24"/>
          <w:lang w:val="en-GB"/>
        </w:rPr>
        <w:t>sor</w:t>
      </w:r>
      <w:r w:rsidR="003403D0" w:rsidRPr="007F05BE">
        <w:rPr>
          <w:rFonts w:ascii="Times New Roman" w:hAnsi="Times New Roman" w:cs="Times New Roman"/>
          <w:color w:val="000000" w:themeColor="text1"/>
          <w:sz w:val="24"/>
          <w:szCs w:val="24"/>
          <w:lang w:val="en-GB"/>
        </w:rPr>
        <w:t>ption and emission spectra</w:t>
      </w:r>
      <w:r w:rsidR="00AF1618" w:rsidRPr="007F05BE">
        <w:rPr>
          <w:rFonts w:ascii="Times New Roman" w:hAnsi="Times New Roman" w:cs="Times New Roman"/>
          <w:color w:val="000000" w:themeColor="text1"/>
          <w:sz w:val="24"/>
          <w:szCs w:val="24"/>
          <w:lang w:val="en-GB"/>
        </w:rPr>
        <w:t>,</w:t>
      </w:r>
      <w:r w:rsidR="00FA793E" w:rsidRPr="007F05BE">
        <w:rPr>
          <w:rFonts w:ascii="Times New Roman" w:hAnsi="Times New Roman" w:cs="Times New Roman"/>
          <w:color w:val="000000" w:themeColor="text1"/>
          <w:sz w:val="24"/>
          <w:szCs w:val="24"/>
          <w:lang w:val="en-GB"/>
        </w:rPr>
        <w:t xml:space="preserve"> </w:t>
      </w:r>
      <w:r w:rsidR="00014012" w:rsidRPr="007F05BE">
        <w:rPr>
          <w:rFonts w:ascii="Times New Roman" w:hAnsi="Times New Roman" w:cs="Times New Roman"/>
          <w:color w:val="000000" w:themeColor="text1"/>
          <w:sz w:val="24"/>
          <w:szCs w:val="24"/>
          <w:lang w:val="en-GB"/>
        </w:rPr>
        <w:t>good solubility in the host matrix</w:t>
      </w:r>
      <w:r w:rsidR="00FA793E" w:rsidRPr="007F05BE">
        <w:rPr>
          <w:rFonts w:ascii="Times New Roman" w:hAnsi="Times New Roman" w:cs="Times New Roman"/>
          <w:color w:val="000000" w:themeColor="text1"/>
          <w:sz w:val="24"/>
          <w:szCs w:val="24"/>
          <w:lang w:val="en-GB"/>
        </w:rPr>
        <w:t xml:space="preserve"> and </w:t>
      </w:r>
      <w:r w:rsidR="0012666D" w:rsidRPr="007F05BE">
        <w:rPr>
          <w:rFonts w:ascii="Times New Roman" w:hAnsi="Times New Roman" w:cs="Times New Roman"/>
          <w:color w:val="000000" w:themeColor="text1"/>
          <w:sz w:val="24"/>
          <w:szCs w:val="24"/>
          <w:lang w:val="en-GB"/>
        </w:rPr>
        <w:t>long-</w:t>
      </w:r>
      <w:r w:rsidR="00FA793E" w:rsidRPr="007F05BE">
        <w:rPr>
          <w:rFonts w:ascii="Times New Roman" w:hAnsi="Times New Roman" w:cs="Times New Roman"/>
          <w:color w:val="000000" w:themeColor="text1"/>
          <w:sz w:val="24"/>
          <w:szCs w:val="24"/>
          <w:lang w:val="en-GB"/>
        </w:rPr>
        <w:t>term stability.</w:t>
      </w:r>
    </w:p>
    <w:p w14:paraId="6EB02E38" w14:textId="3E80301C" w:rsidR="006A7E62" w:rsidRPr="007F05BE" w:rsidRDefault="006A7E62" w:rsidP="00363AD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Various materials </w:t>
      </w:r>
      <w:r w:rsidR="00AF1618" w:rsidRPr="007F05BE">
        <w:rPr>
          <w:rFonts w:ascii="Times New Roman" w:hAnsi="Times New Roman" w:cs="Times New Roman"/>
          <w:color w:val="000000" w:themeColor="text1"/>
          <w:sz w:val="24"/>
          <w:szCs w:val="24"/>
          <w:lang w:val="en-GB"/>
        </w:rPr>
        <w:t xml:space="preserve">have been </w:t>
      </w:r>
      <w:r w:rsidR="00B91D15" w:rsidRPr="007F05BE">
        <w:rPr>
          <w:rFonts w:ascii="Times New Roman" w:hAnsi="Times New Roman" w:cs="Times New Roman"/>
          <w:color w:val="000000" w:themeColor="text1"/>
          <w:sz w:val="24"/>
          <w:szCs w:val="24"/>
          <w:lang w:val="en-GB"/>
        </w:rPr>
        <w:t>developed as emitters</w:t>
      </w:r>
      <w:r w:rsidR="00F14ABA" w:rsidRPr="007F05BE">
        <w:rPr>
          <w:rFonts w:ascii="Times New Roman" w:hAnsi="Times New Roman" w:cs="Times New Roman"/>
          <w:color w:val="000000" w:themeColor="text1"/>
          <w:sz w:val="24"/>
          <w:szCs w:val="24"/>
          <w:lang w:val="en-GB"/>
        </w:rPr>
        <w:t>, such as quantum dots</w:t>
      </w:r>
      <w:r w:rsidR="00510F0A"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{"citationItems":[{"id":"ITEM-1","itemData":{"DOI":"10.1038/nphoton.2014.54","ISSN":"1749-4885","abstract":"Luminescent solar concentrators are cost-effective complements to semiconductor photovoltaics that can boost the output of solar cells and allow for the integration of photovoltaic-active architectural elements into buildings (for example, photovoltaic windows). Colloidal quantum dots are attractive for use in luminescent solar concentrators, but their small Stokes shift results in reabsorption losses that hinder the realization of large-area devices. Here, we use 'Stokes-shift-engineered' CdSe/CdS quantum dots with giant shells (giant quantum dots) to realize luminescent solar concentrators without reabsorption losses for device dimensions up to tens of centimetres. Monte-Carlo simulations show a 100-fold increase in efficiency using giant quantum dots compared with core-only nanocrystals. We demonstrate the feasibility of this approach by using high-optical-quality quantum dot-polymethylmethacrylate nanocomposites fabricated using a modified industrial method that preserves the light-emitting properties of giant quantum dots upon incorporation into the polymer. Study of these luminescent solar concentrators yields optical efficiencies &gt;10% and an effective concentration factor of 4.4. These results demonstrate the significant promise of Stokes-shift-engineered quantum dots for large-area luminescent solar concentrators. S emiconductor quantum dots (QDs) fabricated via colloidal chemistry have recently emerged as a versatile platform for the realization of low-cost solution-processed photovoltaics 1,2. The best reported efficiencies of QD-photovoltaics are rapidly approaching those of more mature bulk heterojunction solar cells based on organic materials. The current record certified efficiency of QD solar cells is close to 9% (ref. 3). In addition to their use in all-QD photovoltaics, colloidal nanocrystals have also been used to supplement more traditional photovoltaic materials as a means, for instance, to extend the spectral range of absorbed solar radiation. One example of such hybrid solar cells is demonstrated in ref. 4, where, by combining PbS QDs with amorphous silicon, the device spectral response is extended to the near-infrared (down to 1.2 mm). An interesting emerging application of QDs as 'supplements' to traditional photovoltaics involves their use in low-cost, solution-processed luminescent solar concentrators (LSCs) 5-9. LSCs are photon-management devices that are a cost-effective alternative to optics-based solar concentration systems…","author":[{"dropping-particle":"","family":"Meinardi","given":"Francesco","non-dropping-particle":"","parse-names":false,"suffix":""},{"dropping-particle":"","family":"Colombo","given":"Annalisa","non-dropping-particle":"","parse-names":false,"suffix":""},{"dropping-particle":"","family":"Velizhanin","given":"Kirill A","non-dropping-particle":"","parse-names":false,"suffix":""},{"dropping-particle":"","family":"Simonutti","given":"Roberto","non-dropping-particle":"","parse-names":false,"suffix":""},{"dropping-particle":"","family":"Lorenzon","given":"Monica","non-dropping-particle":"","parse-names":false,"suffix":""},{"dropping-particle":"","family":"Beverina","given":"Luca","non-dropping-particle":"","parse-names":false,"suffix":""},{"dropping-particle":"","family":"Viswanatha","given":"Ranjani","non-dropping-particle":"","parse-names":false,"suffix":""},{"dropping-particle":"","family":"Klimov","given":"Victor I","non-dropping-particle":"","parse-names":false,"suffix":""},{"dropping-particle":"","family":"Brovelli","given":"Sergio","non-dropping-particle":"","parse-names":false,"suffix":""}],"container-title":"Nature Photonics","id":"ITEM-1","issue":"5","issued":{"date-parts":[["2014","5","13"]]},"page":"392-399","title":"Large-area luminescent solar concentrators based on ‘Stokes-shift-engineered’ nanocrystals in a mass-polymerized PMMA matrix","type":"article-journal","volume":"8"},"uris":["http://www.mendeley.com/documents/?uuid=7822df93-6512-39ff-a272-ec919c839a47"]}],"mendeley":{"formattedCitation":"[9]","plainTextFormattedCitation":"[9]","previouslyFormattedCitation":"[9]"},"properties":{"noteIndex":0},"schema":"https://github.com/citation-style-language/schema/raw/master/csl-citation.json"}</w:instrText>
      </w:r>
      <w:r w:rsidR="00510F0A"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[9]</w:t>
      </w:r>
      <w:r w:rsidR="00510F0A" w:rsidRPr="007F05BE">
        <w:rPr>
          <w:rFonts w:ascii="Times New Roman" w:hAnsi="Times New Roman" w:cs="Times New Roman"/>
          <w:color w:val="000000" w:themeColor="text1"/>
          <w:sz w:val="24"/>
          <w:szCs w:val="24"/>
          <w:lang w:val="en-GB"/>
        </w:rPr>
        <w:fldChar w:fldCharType="end"/>
      </w:r>
      <w:r w:rsidR="000A3298" w:rsidRPr="007F05BE">
        <w:rPr>
          <w:rFonts w:ascii="Times New Roman" w:hAnsi="Times New Roman" w:cs="Times New Roman"/>
          <w:color w:val="000000" w:themeColor="text1"/>
          <w:sz w:val="24"/>
          <w:szCs w:val="24"/>
          <w:vertAlign w:val="superscript"/>
          <w:lang w:val="en-GB"/>
        </w:rPr>
        <w:t>,</w:t>
      </w:r>
      <w:r w:rsidR="00510F0A"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{"citationItems":[{"id":"ITEM-1","itemData":{"DOI":"10.1021/nl501627e","ISSN":"15306992","abstract":"CdSe/CdS core/shell quantum dots (QDs) have been optimized toward luminescent solar concentration (LSC) applications. Systematically increasing the shell thickness continuously reduced reabsorption up to a factor of 45 for the thickest QDs studied (with ca. 14 monolayers of CdS) compared to the initial CdSe cores. Moreover, an improved synthetic method was developed that retains a high-fluorescence quantum yield, even for particles with the thickest shell volume, for which a quantum yield of 86% was measured in solution. These high quantum yield thick shell quantum dots were embedded in a polymer matrix, yielding highly transparent composites to serve as prototype LSCs, which exhibited an optical efficiency as high as 48%. A Monte Carlo simulation was developed to model LSC performance and to identify the major loss channels for LSCs incorporating the materials developed. The results of the simulation are in excellent agreement with the experimental data. © 2014 American Chemical Society.","author":[{"dropping-particle":"","family":"Coropceanu","given":"Igor","non-dropping-particle":"","parse-names":false,"suffix":""},{"dropping-particle":"","family":"Bawendi","given":"Moungi G","non-dropping-particle":"","parse-names":false,"suffix":""}],"container-title":"Nano Letters","id":"ITEM-1","issue":"7","issued":{"date-parts":[["2014"]]},"page":"4097-4101","title":"Core/shell quantum dot based luminescent solar concentrators with reduced reabsorption and enhanced efficiency","type":"article-journal","volume":"14"},"uris":["http://www.mendeley.com/documents/?uuid=710991d8-5701-3490-b018-06996e8fd3a0"]}],"mendeley":{"formattedCitation":"[10]","plainTextFormattedCitation":"[10]","previouslyFormattedCitation":"[10]"},"properties":{"noteIndex":0},"schema":"https://github.com/citation-style-language/schema/raw/master/csl-citation.json"}</w:instrText>
      </w:r>
      <w:r w:rsidR="00510F0A"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[10]</w:t>
      </w:r>
      <w:r w:rsidR="00510F0A" w:rsidRPr="007F05BE">
        <w:rPr>
          <w:rFonts w:ascii="Times New Roman" w:hAnsi="Times New Roman" w:cs="Times New Roman"/>
          <w:color w:val="000000" w:themeColor="text1"/>
          <w:sz w:val="24"/>
          <w:szCs w:val="24"/>
          <w:lang w:val="en-GB"/>
        </w:rPr>
        <w:fldChar w:fldCharType="end"/>
      </w:r>
      <w:r w:rsidR="000A3298" w:rsidRPr="007F05BE">
        <w:rPr>
          <w:rFonts w:ascii="Times New Roman" w:hAnsi="Times New Roman" w:cs="Times New Roman"/>
          <w:color w:val="000000" w:themeColor="text1"/>
          <w:sz w:val="24"/>
          <w:szCs w:val="24"/>
          <w:vertAlign w:val="superscript"/>
          <w:lang w:val="en-GB"/>
        </w:rPr>
        <w:t>,</w:t>
      </w:r>
      <w:r w:rsidR="00510F0A"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10.1038/natrevmats.2017.72","ISSN":"2058-8437","author":[{"dropping-particle":"","family":"Meinardi","given":"Francesco","non-dropping-particle":"","parse-names":false,"suffix":""},{"dropping-particle":"","family":"Bruni","given":"Francesco","non-dropping-particle":"","parse-names":false,"suffix":""},{"dropping-particle":"","family":"Brovelli","given":"Sergio","non-dropping-particle":"","parse-names":false,"suffix":""}],"container-title":"Nature Reviews Materials","id":"ITEM-1","issue":"12","issued":{"date-parts":[["2017","11","21"]]},"page":"17072","title":"Luminescent solar concentrators for building-integrated photovoltaics","type":"article-journal","volume":"2"},"uris":["http://www.mendeley.com/documents/?uuid=454f850e-1d6b-322e-944f-a90a45d1872e"]}],"mendeley":{"formattedCitation":"[11]","plainTextFormattedCitation":"[11]","previouslyFormattedCitation":"[11]"},"properties":{"noteIndex":0},"schema":"https://github.com/citation-style-language/schema/raw/master/csl-citation.json"}</w:instrText>
      </w:r>
      <w:r w:rsidR="00510F0A"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[11]</w:t>
      </w:r>
      <w:r w:rsidR="00510F0A" w:rsidRPr="007F05BE">
        <w:rPr>
          <w:rFonts w:ascii="Times New Roman" w:hAnsi="Times New Roman" w:cs="Times New Roman"/>
          <w:color w:val="000000" w:themeColor="text1"/>
          <w:sz w:val="24"/>
          <w:szCs w:val="24"/>
          <w:lang w:val="en-GB"/>
        </w:rPr>
        <w:fldChar w:fldCharType="end"/>
      </w:r>
      <w:r w:rsidR="00B91D15" w:rsidRPr="007F05BE">
        <w:rPr>
          <w:rFonts w:ascii="Times New Roman" w:hAnsi="Times New Roman" w:cs="Times New Roman"/>
          <w:color w:val="000000" w:themeColor="text1"/>
          <w:sz w:val="24"/>
          <w:szCs w:val="24"/>
          <w:lang w:val="en-GB"/>
        </w:rPr>
        <w:t>, inorganic fluorophores (</w:t>
      </w:r>
      <w:r w:rsidR="00EF74E4" w:rsidRPr="007F05BE">
        <w:rPr>
          <w:rFonts w:ascii="Times New Roman" w:hAnsi="Times New Roman" w:cs="Times New Roman"/>
          <w:color w:val="000000" w:themeColor="text1"/>
          <w:sz w:val="24"/>
          <w:szCs w:val="24"/>
          <w:lang w:val="en-GB"/>
        </w:rPr>
        <w:t xml:space="preserve">rare earths </w:t>
      </w:r>
      <w:r w:rsidR="00510F0A" w:rsidRPr="007F05BE">
        <w:rPr>
          <w:rFonts w:ascii="Times New Roman" w:hAnsi="Times New Roman" w:cs="Times New Roman"/>
          <w:color w:val="000000" w:themeColor="text1"/>
          <w:sz w:val="24"/>
          <w:szCs w:val="24"/>
          <w:lang w:val="en-GB"/>
        </w:rPr>
        <w:t>complexes</w:t>
      </w:r>
      <w:r w:rsidR="008042EC"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{"citationItems":[{"id":"ITEM-1","itemData":{"DOI":"10.1016/B978-0-444-62711-7.00261-9","author":[{"dropping-particle":"","family":"Bünzli","given":"Jean-Claude G.","non-dropping-particle":"","parse-names":false,"suffix":""},{"dropping-particle":"","family":"Chauvin","given":"Anne-Sophie","non-dropping-particle":"","parse-names":false,"suffix":""}],"container-title":"Handbook on the Physics and Chemistry of Rare Earths","id":"ITEM-1","issued":{"date-parts":[["2014"]]},"page":"169-281","title":"Lanthanides in Solar Energy Conversion","type":"chapter"},"uris":["http://www.mendeley.com/documents/?uuid=d2f65cde-75cf-45b7-aba9-3dcbebf7f303"]}],"mendeley":{"formattedCitation":"[12]","plainTextFormattedCitation":"[12]","previouslyFormattedCitation":"[12]"},"properties":{"noteIndex":0},"schema":"https://github.com/citation-style-language/schema/raw/master/csl-citation.json"}</w:instrText>
      </w:r>
      <w:r w:rsidR="008042EC"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[12]</w:t>
      </w:r>
      <w:r w:rsidR="008042EC" w:rsidRPr="007F05BE">
        <w:rPr>
          <w:rFonts w:ascii="Times New Roman" w:hAnsi="Times New Roman" w:cs="Times New Roman"/>
          <w:color w:val="000000" w:themeColor="text1"/>
          <w:sz w:val="24"/>
          <w:szCs w:val="24"/>
          <w:lang w:val="en-GB"/>
        </w:rPr>
        <w:fldChar w:fldCharType="end"/>
      </w:r>
      <w:r w:rsidRPr="007F05BE">
        <w:rPr>
          <w:rFonts w:ascii="Times New Roman" w:hAnsi="Times New Roman" w:cs="Times New Roman"/>
          <w:color w:val="000000" w:themeColor="text1"/>
          <w:sz w:val="24"/>
          <w:szCs w:val="24"/>
          <w:lang w:val="en-GB"/>
        </w:rPr>
        <w:t>)</w:t>
      </w:r>
      <w:r w:rsidR="00AF1618"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and </w:t>
      </w:r>
      <w:r w:rsidR="00E81230" w:rsidRPr="007F05BE">
        <w:rPr>
          <w:rFonts w:ascii="Times New Roman" w:hAnsi="Times New Roman" w:cs="Times New Roman"/>
          <w:color w:val="000000" w:themeColor="text1"/>
          <w:sz w:val="24"/>
          <w:szCs w:val="24"/>
          <w:lang w:val="en-GB"/>
        </w:rPr>
        <w:t xml:space="preserve">small </w:t>
      </w:r>
      <w:r w:rsidRPr="007F05BE">
        <w:rPr>
          <w:rFonts w:ascii="Times New Roman" w:hAnsi="Times New Roman" w:cs="Times New Roman"/>
          <w:color w:val="000000" w:themeColor="text1"/>
          <w:sz w:val="24"/>
          <w:szCs w:val="24"/>
          <w:lang w:val="en-GB"/>
        </w:rPr>
        <w:t xml:space="preserve">organic </w:t>
      </w:r>
      <w:r w:rsidR="00F14ABA" w:rsidRPr="007F05BE">
        <w:rPr>
          <w:rFonts w:ascii="Times New Roman" w:hAnsi="Times New Roman" w:cs="Times New Roman"/>
          <w:color w:val="000000" w:themeColor="text1"/>
          <w:sz w:val="24"/>
          <w:szCs w:val="24"/>
          <w:lang w:val="en-GB"/>
        </w:rPr>
        <w:t>molecules</w:t>
      </w:r>
      <w:r w:rsidRPr="007F05BE">
        <w:rPr>
          <w:rFonts w:ascii="Times New Roman" w:hAnsi="Times New Roman" w:cs="Times New Roman"/>
          <w:color w:val="000000" w:themeColor="text1"/>
          <w:sz w:val="24"/>
          <w:szCs w:val="24"/>
          <w:lang w:val="en-GB"/>
        </w:rPr>
        <w:t xml:space="preserve"> </w:t>
      </w:r>
      <w:r w:rsidR="001F6107" w:rsidRPr="007F05BE">
        <w:rPr>
          <w:rFonts w:ascii="Times New Roman" w:hAnsi="Times New Roman" w:cs="Times New Roman"/>
          <w:color w:val="000000" w:themeColor="text1"/>
          <w:sz w:val="24"/>
          <w:szCs w:val="24"/>
          <w:lang w:val="en-GB"/>
        </w:rPr>
        <w:t xml:space="preserve">like </w:t>
      </w:r>
      <w:r w:rsidR="006242A6" w:rsidRPr="007F05BE">
        <w:rPr>
          <w:rFonts w:ascii="Times New Roman" w:hAnsi="Times New Roman" w:cs="Times New Roman"/>
          <w:color w:val="000000" w:themeColor="text1"/>
          <w:sz w:val="24"/>
          <w:szCs w:val="24"/>
          <w:lang w:val="en-GB"/>
        </w:rPr>
        <w:t xml:space="preserve">perylene </w:t>
      </w:r>
      <w:proofErr w:type="spellStart"/>
      <w:r w:rsidR="006242A6" w:rsidRPr="007F05BE">
        <w:rPr>
          <w:rFonts w:ascii="Times New Roman" w:hAnsi="Times New Roman" w:cs="Times New Roman"/>
          <w:color w:val="000000" w:themeColor="text1"/>
          <w:sz w:val="24"/>
          <w:szCs w:val="24"/>
          <w:lang w:val="en-GB"/>
        </w:rPr>
        <w:t>diimides</w:t>
      </w:r>
      <w:proofErr w:type="spellEnd"/>
      <w:r w:rsidR="006242A6"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{"citationItems":[{"id":"ITEM-1","itemData":{"DOI":"10.1002/adma.201606491","ISSN":"09359648","author":[{"dropping-particle":"","family":"McKenna","given":"Barry","non-dropping-particle":"","parse-names":false,"suffix":""},{"dropping-particle":"","family":"Evans","given":"Rachel C.","non-dropping-particle":"","parse-names":false,"suffix":""}],"container-title":"Advanced Materials","id":"ITEM-1","issue":"28","issued":{"date-parts":[["2017","7"]]},"page":"1606491","title":"Towards Efficient Spectral Converters through Materials Design for Luminescent Solar Devices","type":"article-journal","volume":"29"},"uris":["http://www.mendeley.com/documents/?uuid=688d2979-6c91-4f9b-9d58-dba7819bb6a2"]}],"mendeley":{"formattedCitation":"[13]","plainTextFormattedCitation":"[13]","previouslyFormattedCitation":"[13]"},"properties":{"noteIndex":0},"schema":"https://github.com/citation-style-language/schema/raw/master/csl-citation.json"}</w:instrText>
      </w:r>
      <w:r w:rsidR="006242A6"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[13]</w:t>
      </w:r>
      <w:r w:rsidR="006242A6" w:rsidRPr="007F05BE">
        <w:rPr>
          <w:rFonts w:ascii="Times New Roman" w:hAnsi="Times New Roman" w:cs="Times New Roman"/>
          <w:color w:val="000000" w:themeColor="text1"/>
          <w:sz w:val="24"/>
          <w:szCs w:val="24"/>
          <w:lang w:val="en-GB"/>
        </w:rPr>
        <w:fldChar w:fldCharType="end"/>
      </w:r>
      <w:r w:rsidRPr="007F05BE">
        <w:rPr>
          <w:rFonts w:ascii="Times New Roman" w:hAnsi="Times New Roman" w:cs="Times New Roman"/>
          <w:color w:val="000000" w:themeColor="text1"/>
          <w:sz w:val="24"/>
          <w:szCs w:val="24"/>
          <w:lang w:val="en-GB"/>
        </w:rPr>
        <w:t>, BODIPY oligomers</w:t>
      </w:r>
      <w:r w:rsidR="00DB31D2"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{"citationItems":[{"id":"ITEM-1","itemData":{"DOI":"10.1039/c6tc05298c","abstract":"Luminescent solar concentrators (LSCs) are waveguides doped with luminescent centers that can spectrally and spatially concentrate sunlight. They can reduce the cost of photovoltaic energy production and are attractive prospects for photobioreactors and building-integrated applications. Reabsorption, caused by non-zero overlap between the absorption and emission spectra of the light-emitting centers, often limits LSC efficiency. Donor-acceptor energy-transfer complexes are one method to mitigate reabsorption by shifting the emission away from the main absorption peak. Here we introduce versatile star-shaped donor-acceptor molecules based on a central BODIPY energy acceptor with oligofluorene donor side units. Varying the oligofluorene chain length alters the relative oscillator strengths of the donor and acceptor, changing the severity of reabsorption for a given donor density, but also changing the luminescence yield and emission spectrum. We performed comprehensive device measurements and Monte Carlo ray tracing simulations of LSCs containing three oligofluorene-BODIPY donor-acceptor systems with different oligofluorene chain lengths, and then extended the simulation to study hypothetical analogs with higher donor-acceptor ratios and different terminal acceptors. We found that the measured structures permit waveguide propagation lengths on a par with state-of-the-art nanocrystalline emitters, while the proposed structures are viable candidates for photobioreactor and energy production roles and should be synthesized.","author":[{"dropping-particle":"","family":"Davis","given":"Nathaniel J L K","non-dropping-particle":"","parse-names":false,"suffix":""},{"dropping-particle":"","family":"Macqueen","given":"Rowan W","non-dropping-particle":"","parse-names":false,"suffix":""},{"dropping-particle":"","family":"Jones","given":"Saul T E","non-dropping-particle":"","parse-names":false,"suffix":""},{"dropping-particle":"","family":"Orofino-Pena","given":"Clara","non-dropping-particle":"","parse-names":false,"suffix":""},{"dropping-particle":"","family":"Cortizo-Lacalle","given":"Diego","non-dropping-particle":"","parse-names":false,"suffix":""},{"dropping-particle":"","family":"Taylor","given":"Rupert G D","non-dropping-particle":"","parse-names":false,"suffix":""},{"dropping-particle":"","family":"Credgington","given":"Dan","non-dropping-particle":"","parse-names":false,"suffix":""},{"dropping-particle":"","family":"Skabara","given":"Peter J","non-dropping-particle":"","parse-names":false,"suffix":""},{"dropping-particle":"","family":"Greenham","given":"Neil C","non-dropping-particle":"","parse-names":false,"suffix":""}],"container-title":"J. Mater. Chem. C","id":"ITEM-1","issued":{"date-parts":[["1952"]]},"page":"1952","title":"Star-shaped fluorene-BODIPY oligomers: versatile donor-acceptor systems for luminescent solar concentrators † ‡","type":"article-journal","volume":"5"},"uris":["http://www.mendeley.com/documents/?uuid=ebe0cb98-b9d8-3adb-b244-106ac4c5e509"]}],"mendeley":{"formattedCitation":"[14]","plainTextFormattedCitation":"[14]","previouslyFormattedCitation":"[14]"},"properties":{"noteIndex":0},"schema":"https://github.com/citation-style-language/schema/raw/master/csl-citation.json"}</w:instrText>
      </w:r>
      <w:r w:rsidR="00DB31D2"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[14]</w:t>
      </w:r>
      <w:r w:rsidR="00DB31D2" w:rsidRPr="007F05BE">
        <w:rPr>
          <w:rFonts w:ascii="Times New Roman" w:hAnsi="Times New Roman" w:cs="Times New Roman"/>
          <w:color w:val="000000" w:themeColor="text1"/>
          <w:sz w:val="24"/>
          <w:szCs w:val="24"/>
          <w:lang w:val="en-GB"/>
        </w:rPr>
        <w:fldChar w:fldCharType="end"/>
      </w:r>
      <w:r w:rsidRPr="007F05BE">
        <w:rPr>
          <w:rFonts w:ascii="Times New Roman" w:hAnsi="Times New Roman" w:cs="Times New Roman"/>
          <w:color w:val="000000" w:themeColor="text1"/>
          <w:sz w:val="24"/>
          <w:szCs w:val="24"/>
          <w:lang w:val="en-GB"/>
        </w:rPr>
        <w:t>, benzothia</w:t>
      </w:r>
      <w:r w:rsidR="00DB31D2" w:rsidRPr="007F05BE">
        <w:rPr>
          <w:rFonts w:ascii="Times New Roman" w:hAnsi="Times New Roman" w:cs="Times New Roman"/>
          <w:color w:val="000000" w:themeColor="text1"/>
          <w:sz w:val="24"/>
          <w:szCs w:val="24"/>
          <w:lang w:val="en-GB"/>
        </w:rPr>
        <w:t>dia</w:t>
      </w:r>
      <w:r w:rsidRPr="007F05BE">
        <w:rPr>
          <w:rFonts w:ascii="Times New Roman" w:hAnsi="Times New Roman" w:cs="Times New Roman"/>
          <w:color w:val="000000" w:themeColor="text1"/>
          <w:sz w:val="24"/>
          <w:szCs w:val="24"/>
          <w:lang w:val="en-GB"/>
        </w:rPr>
        <w:t>zoles</w:t>
      </w:r>
      <w:r w:rsidR="00DB31D2"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{"citationItems":[{"id":"ITEM-1","itemData":{"DOI":"10.1039/c8sc01377b","ISSN":"20416539","abstract":"Notwithstanding the huge demand in bio-imaging and optoelectronics, the construction of highly emissive deep red/near infrared (DR/NIR) organic luminogens is still a big challenge because a narrow energy gap generally leads to low photoluminescence quantum yield. It is even more difficult to afford DR/NIR emitters in the solid state due to the aggregation caused quenching (ACQ) effect. In this work, we found that the direct attachment of a tetraphenylethylene substituted arylamine to the electron accepting 2,1,3-benzothiadiazole produces DR/NIR AIE luminogens with bright emission facilely and efficiently. And the emission wavelengths could be tuned from the red to the DR/NIR region by regulating the variety of the substituents. The long emission wavelength and high photoluminescence quantum yield of these AIEgens are ascribed to the effective intramolecular charge transfer and the suppressed intramolecular motion. Furthermore, non-doped OLEDs based on one of the AIEgens showed an EL emission at 684 nm with a large radiance of 5772 mW Sr-1 m-2 and an impressive external quantum efficiency (EQE) of 1.73%.","author":[{"dropping-particle":"","family":"Lee","given":"Will W.H.","non-dropping-particle":"","parse-names":false,"suffix":""},{"dropping-particle":"","family":"Zhao","given":"Zheng","non-dropping-particle":"","parse-names":false,"suffix":""},{"dropping-particle":"","family":"Cai","given":"Yuanjing","non-dropping-particle":"","parse-names":false,"suffix":""},{"dropping-particle":"","family":"Xu","given":"Zeng","non-dropping-particle":"","parse-names":false,"suffix":""},{"dropping-particle":"","family":"Yu","given":"Ying","non-dropping-particle":"","parse-names":false,"suffix":""},{"dropping-particle":"","family":"Xiong","given":"Yu","non-dropping-particle":"","parse-names":false,"suffix":""},{"dropping-particle":"","family":"Kwok","given":"Ryan T.K.","non-dropping-particle":"","parse-names":false,"suffix":""},{"dropping-particle":"","family":"Chen","given":"Yue","non-dropping-particle":"","parse-names":false,"suffix":""},{"dropping-particle":"","family":"Leung","given":"Nelson L.C.","non-dropping-particle":"","parse-names":false,"suffix":""},{"dropping-particle":"","family":"Ma","given":"Dongge","non-dropping-particle":"","parse-names":false,"suffix":""},{"dropping-particle":"","family":"Lam","given":"Jacky W.Y.","non-dropping-particle":"","parse-names":false,"suffix":""},{"dropping-particle":"","family":"Qin","given":"Anjun","non-dropping-particle":"","parse-names":false,"suffix":""},{"dropping-particle":"","family":"Tang","given":"Ben Zhong","non-dropping-particle":"","parse-names":false,"suffix":""}],"container-title":"Chemical Science","id":"ITEM-1","issue":"28","issued":{"date-parts":[["2018"]]},"page":"6118-6125","title":"Facile access to deep red/near-infrared emissive AIEgens for efficient non-doped OLEDs","type":"article-journal","volume":"9"},"uris":["http://www.mendeley.com/documents/?uuid=e00c1b86-95fa-455d-a88e-6f0663f9f5dc"]}],"mendeley":{"formattedCitation":"[15]","plainTextFormattedCitation":"[15]","previouslyFormattedCitation":"[15]"},"properties":{"noteIndex":0},"schema":"https://github.com/citation-style-language/schema/raw/master/csl-citation.json"}</w:instrText>
      </w:r>
      <w:r w:rsidR="00DB31D2"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[15]</w:t>
      </w:r>
      <w:r w:rsidR="00DB31D2" w:rsidRPr="007F05BE">
        <w:rPr>
          <w:rFonts w:ascii="Times New Roman" w:hAnsi="Times New Roman" w:cs="Times New Roman"/>
          <w:color w:val="000000" w:themeColor="text1"/>
          <w:sz w:val="24"/>
          <w:szCs w:val="24"/>
          <w:lang w:val="en-GB"/>
        </w:rPr>
        <w:fldChar w:fldCharType="end"/>
      </w:r>
      <w:r w:rsidR="000A3298" w:rsidRPr="007F05BE">
        <w:rPr>
          <w:rFonts w:ascii="Times New Roman" w:hAnsi="Times New Roman" w:cs="Times New Roman"/>
          <w:color w:val="000000" w:themeColor="text1"/>
          <w:sz w:val="24"/>
          <w:szCs w:val="24"/>
          <w:vertAlign w:val="superscript"/>
          <w:lang w:val="en-GB"/>
        </w:rPr>
        <w:t>,</w:t>
      </w:r>
      <w:r w:rsidR="00DB31D2"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{"citationItems":[{"id":"ITEM-1","itemData":{"DOI":"10.1039/c6cp08721c","abstract":"The relationships between the photophysics and structural properties of 4,7-dithien-2-yl-2,1,3-benzo-thiadiazole as a function of solvent polarity are investigated both experimentally and by computational methods. Stationary fluorescence measurements are consistent with a model envisaging the presence of three types of conformers in equilibrium in the ground state. They are characterized by different relative orientations of the thiophene rings. Due to a low rotational barrier, the sample in solution is characterized by a distribution of relative internal orientations. By applying the Kawski method, we evaluate the average dipole moment of ground and excited states of the three types of conformers. The ground state dipole moments are small and similar for the three types of conformers. On the contrary, dipole moments differ substantially in the excited state. X-ray diffraction of a single crystal confirms the presence of an orientational disorder of thiophene rings. Transient absorption UV-visible spectroscopy experiments allows the identification of the main mechanisms responsible for the large Stokes shift observed in this push-pull molecule. Time dependent spectra provide a picture of the relaxation processes occurring after excitation: the primary step is an internal charge transfer assisted by thiophene ring planarization which occurs on a time scale ranging from 0.88 to 1.3 picoseconds depending on solvent polarity. Moreover, time-resolved fluorescence measurements are consistent with a mechanism involving planarization accompanied by a stabilization of the charge transfer state as observed in polar solvents. In the latter, longer fluorescence lifetimes are observed along with a quantum yield decrease due to the activation of specific non-radiative relaxation channels. The photophysical behavior of 4,7-dithien-2-yl-2,1,3-benzothiadiazole in a solid matrix of polymethyl methacrylate is similar to that observed in solution, but the overall non-radiative process rate is slow with respect to that in the liquid phase. As a consequence, the radiative processes are enhanced giving rise to a fluorescence quantum yield of 90%. Such behavior is consistent with the proposed relaxation model.","author":[{"dropping-particle":"","family":"Iagatti","given":"Alessandro","non-dropping-particle":"","parse-names":false,"suffix":""},{"dropping-particle":"","family":"Patrizi","given":"Barbara","non-dropping-particle":"","parse-names":false,"suffix":""},{"dropping-particle":"","family":"Basagni","given":"Andrea","non-dropping-particle":"","parse-names":false,"suffix":""},{"dropping-particle":"","family":"Marcelli","given":"Agnese","non-dropping-particle":"","parse-names":false,"suffix":""},{"dropping-particle":"","family":"Alessi","given":"Andrea","non-dropping-particle":"","parse-names":false,"suffix":""},{"dropping-particle":"","family":"Zanardi","given":"Stefano","non-dropping-particle":"","parse-names":false,"suffix":""},{"dropping-particle":"","family":"Fusco","given":"Roberto","non-dropping-particle":"","parse-names":false,"suffix":""},{"dropping-particle":"","family":"Salvalaggio","given":"Mario","non-dropping-particle":"","parse-names":false,"suffix":""},{"dropping-particle":"","family":"Bussotti","given":"Laura","non-dropping-particle":"","parse-names":false,"suffix":""},{"dropping-particle":"","family":"Foggi","given":"Paolo","non-dropping-particle":"","parse-names":false,"suffix":""}],"container-title":"Phys. Chem. Chem. Phys","id":"ITEM-1","issued":{"date-parts":[["2017"]]},"page":"13604","title":"Cite this","type":"article-journal","volume":"19"},"uris":["http://www.mendeley.com/documents/?uuid=f91c7443-b278-32fd-ab67-0677bde8fe08"]},{"id":"ITEM-2","itemData":{"DOI":"10.1021/acs.jpcc.8b11191","abstract":"We report a combined approach of stationary and time-resolved fluorescence measurements and ultraviolet−visible (UV−vis) transient absorption spectroscopy (TAS) along with ab initio calculations, which provide an overall picture of the dynamics occurring after excitation in a push−pull molecule, namely, 4,7-bis (4,5-dibutylbenzo-[1,2-b:4,3-b′]bisthiophene[1,2-b:4,3-b′]bisthiophen-2-yl)-2,1,3-benzo-thiadiazole. The analysis of the emission spectra in solvents of different polarities reveals the presence of three conformers whose structures differ in the orientation of the 4,5-dibutylbenzo-bisthiophene groups and in their planarity with respect to the benzothiadiazole acceptor group. The Kawski method allows us to estimate the ground-and first-excited state dipole moments (μ g and μ e) for the three conformers. We find values of μ e similar for the three conformers and higher than the relative μ g values as can be expected from a push−pull molecule undergoing a light-induced charge-transfer (CT) transition. UV−vis TAS in different solvents highlights the instantaneous (within our instrumental resolution) formation of a locally excited S 1 state (accompanied by a big change in the dipole moment with respect to S 0), which undergoes a rapid intramolecular CT (ICT) assisted by molecule planarization [planar ICT (PICT)]. The strong dipole−dipole interactions with the polarized solvent molecules stabilize the S 1 CT state that decays principally through fluorescence emission. Both PICT and solvation dynamics are responsible for the big Stokes' shift characterizing the molecule, particularly in polar solvents. The fluorescence lifetimes are substantially longer in polar solvents, and also fluorescence quantum yields are higher in polar solvents. We conclude that the radiative relaxation time increases when molecular planarization of the S 1 emissive state takes place, and this condition is favored in polar solvents where local dipole−dipole interactions support the structural stabilization of the CT emissive state. In the poly(methyl methacrylate) matrix, the structural and solvation dynamics are strongly inhibited, leading to reduction of nonradiative processes and to shortening of the fluorescence relaxation time.","author":[{"dropping-particle":"","family":"Patrizi","given":"Barbara","non-dropping-particle":"","parse-names":false,"suffix":""},{"dropping-particle":"","family":"Iagatti","given":"Alessandro","non-dropping-particle":"","parse-names":false,"suffix":""},{"dropping-particle":"","family":"Abbondanza","given":"Luigi","non-dropping-particle":"","parse-names":false,"suffix":""},{"dropping-particle":"","family":"Bussotti","given":"Laura","non-dropping-particle":"","parse-names":false,"suffix":""},{"dropping-particle":"","family":"Zanardi","given":"Stefano","non-dropping-particle":"","parse-names":false,"suffix":""},{"dropping-particle":"","family":"Salvalaggio","given":"Mario","non-dropping-particle":"","parse-names":false,"suffix":""},{"dropping-particle":"","family":"Fusco","given":"Roberto","non-dropping-particle":"","parse-names":false,"suffix":""},{"dropping-particle":"","family":"Foggi","given":"Paolo","non-dropping-particle":"","parse-names":false,"suffix":""}],"id":"ITEM-2","issued":{"date-parts":[["2019"]]},"title":"Ultrafast Intramolecular and Solvation Dynamics in 4,7-Bis (4,5-dibutylbenzo[1,2-b:4,3-b′]bisthiophene[1,2-b:4,3-b′]bisthiophen-2-yl)-2,1,3-benzothiadiazole","type":"article-journal"},"uris":["http://www.mendeley.com/documents/?uuid=55ce2226-22b5-327b-9062-fc3e6d8eb8a7"]}],"mendeley":{"formattedCitation":"[16,17]","plainTextFormattedCitation":"[16,17]","previouslyFormattedCitation":"[16,17]"},"properties":{"noteIndex":0},"schema":"https://github.com/citation-style-language/schema/raw/master/csl-citation.json"}</w:instrText>
      </w:r>
      <w:r w:rsidR="00DB31D2"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[16,17]</w:t>
      </w:r>
      <w:r w:rsidR="00DB31D2" w:rsidRPr="007F05BE">
        <w:rPr>
          <w:rFonts w:ascii="Times New Roman" w:hAnsi="Times New Roman" w:cs="Times New Roman"/>
          <w:color w:val="000000" w:themeColor="text1"/>
          <w:sz w:val="24"/>
          <w:szCs w:val="24"/>
          <w:lang w:val="en-GB"/>
        </w:rPr>
        <w:fldChar w:fldCharType="end"/>
      </w:r>
      <w:r w:rsidR="00EB7542" w:rsidRPr="007F05BE">
        <w:rPr>
          <w:rFonts w:ascii="Times New Roman" w:hAnsi="Times New Roman" w:cs="Times New Roman"/>
          <w:color w:val="000000" w:themeColor="text1"/>
          <w:sz w:val="24"/>
          <w:szCs w:val="24"/>
          <w:lang w:val="en-GB"/>
        </w:rPr>
        <w:t xml:space="preserve"> and</w:t>
      </w:r>
      <w:r w:rsidRPr="007F05BE">
        <w:rPr>
          <w:rFonts w:ascii="Times New Roman" w:hAnsi="Times New Roman" w:cs="Times New Roman"/>
          <w:color w:val="000000" w:themeColor="text1"/>
          <w:sz w:val="24"/>
          <w:szCs w:val="24"/>
          <w:lang w:val="en-GB"/>
        </w:rPr>
        <w:t xml:space="preserve"> </w:t>
      </w:r>
      <w:proofErr w:type="spellStart"/>
      <w:r w:rsidRPr="007F05BE">
        <w:rPr>
          <w:rFonts w:ascii="Times New Roman" w:hAnsi="Times New Roman" w:cs="Times New Roman"/>
          <w:color w:val="000000" w:themeColor="text1"/>
          <w:sz w:val="24"/>
          <w:szCs w:val="24"/>
          <w:lang w:val="en-GB"/>
        </w:rPr>
        <w:t>diketopyrrolopyrroles</w:t>
      </w:r>
      <w:proofErr w:type="spellEnd"/>
      <w:r w:rsidRPr="007F05BE">
        <w:rPr>
          <w:rFonts w:ascii="Times New Roman" w:hAnsi="Times New Roman" w:cs="Times New Roman"/>
          <w:color w:val="000000" w:themeColor="text1"/>
          <w:sz w:val="24"/>
          <w:szCs w:val="24"/>
          <w:lang w:val="en-GB"/>
        </w:rPr>
        <w:t xml:space="preserve"> dyes</w:t>
      </w:r>
      <w:r w:rsidR="00DB31D2"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{"citationItems":[{"id":"ITEM-1","itemData":{"DOI":"10.1016/j.dyepig.2016.03.036","ISSN":"18733743","abstract":"We report on the preparation of luminescent solar concentrators (LSCs) made of poly(methyl methacrylate) (PMMA) thin films doped with six new diketopyrrolopyrrole (DPP) fluorophores obtained in good yields by using simple N-alkylation and direct C[sbnd]H arylation synthetic strategies. Spectroscopic investigations in solution and in PMMA thin films combined with photocurrent measurements revealed that the branched alkyl chains were efficient in preventing DPP segregation from the PMMA matrix thanks to their higher steric hindrance. The aromatic substituent was found to expand DPP conjugation but favoured DPP adverse aggregation, thus affecting fluorescence emission and photocurrents of PMMA films. The worthwhile combination of the appropriate alkyl chain and aromatic moieties assured to achieve optical efficiency of 6.8% that was comparable to that of PMMA LSCs of the state-of-the art (7.2%).","author":[{"dropping-particle":"","family":"Lucarelli","given":"Jonathan","non-dropping-particle":"","parse-names":false,"suffix":""},{"dropping-particle":"","family":"Lessi","given":"Marco","non-dropping-particle":"","parse-names":false,"suffix":""},{"dropping-particle":"","family":"Manzini","given":"Chiara","non-dropping-particle":"","parse-names":false,"suffix":""},{"dropping-particle":"","family":"Minei","given":"Pierpaolo","non-dropping-particle":"","parse-names":false,"suffix":""},{"dropping-particle":"","family":"Bellina","given":"Fabio","non-dropping-particle":"","parse-names":false,"suffix":""},{"dropping-particle":"","family":"Pucci","given":"Andrea","non-dropping-particle":"","parse-names":false,"suffix":""}],"container-title":"Dyes and Pigments","id":"ITEM-1","issued":{"date-parts":[["2016","12","1"]]},"page":"154-162","publisher":"Elsevier Ltd","title":"“N-alkyl diketopyrrolopyrrole-based fluorophores for luminescent solar concentrators: Effect of the alkyl chain on dye efficiency”","type":"article-journal","volume":"135"},"uris":["http://www.mendeley.com/documents/?uuid=53186ba3-9598-3c5e-857a-bd1343b7da43"]}],"mendeley":{"formattedCitation":"[18]","plainTextFormattedCitation":"[18]","previouslyFormattedCitation":"[18]"},"properties":{"noteIndex":0},"schema":"https://github.com/citation-style-language/schema/raw/master/csl-citation.json"}</w:instrText>
      </w:r>
      <w:r w:rsidR="00DB31D2"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[18]</w:t>
      </w:r>
      <w:r w:rsidR="00DB31D2" w:rsidRPr="007F05BE">
        <w:rPr>
          <w:rFonts w:ascii="Times New Roman" w:hAnsi="Times New Roman" w:cs="Times New Roman"/>
          <w:color w:val="000000" w:themeColor="text1"/>
          <w:sz w:val="24"/>
          <w:szCs w:val="24"/>
          <w:lang w:val="en-GB"/>
        </w:rPr>
        <w:fldChar w:fldCharType="end"/>
      </w:r>
      <w:r w:rsidRPr="007F05BE">
        <w:rPr>
          <w:rFonts w:ascii="Times New Roman" w:hAnsi="Times New Roman" w:cs="Times New Roman"/>
          <w:color w:val="000000" w:themeColor="text1"/>
          <w:sz w:val="24"/>
          <w:szCs w:val="24"/>
          <w:lang w:val="en-GB"/>
        </w:rPr>
        <w:t xml:space="preserve">. </w:t>
      </w:r>
    </w:p>
    <w:p w14:paraId="3D92DAE8" w14:textId="19E9D023" w:rsidR="00C26CD4" w:rsidRPr="007F05BE" w:rsidRDefault="00DB31D2">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Recently</w:t>
      </w:r>
      <w:r w:rsidR="006500F8"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w</w:t>
      </w:r>
      <w:r w:rsidR="00811F79" w:rsidRPr="007F05BE">
        <w:rPr>
          <w:rFonts w:ascii="Times New Roman" w:hAnsi="Times New Roman" w:cs="Times New Roman"/>
          <w:color w:val="000000" w:themeColor="text1"/>
          <w:sz w:val="24"/>
          <w:szCs w:val="24"/>
          <w:lang w:val="en-GB"/>
        </w:rPr>
        <w:t>e proposed new fluorophore</w:t>
      </w:r>
      <w:r w:rsidR="00E04040" w:rsidRPr="007F05BE">
        <w:rPr>
          <w:rFonts w:ascii="Times New Roman" w:hAnsi="Times New Roman" w:cs="Times New Roman"/>
          <w:color w:val="000000" w:themeColor="text1"/>
          <w:sz w:val="24"/>
          <w:szCs w:val="24"/>
          <w:lang w:val="en-GB"/>
        </w:rPr>
        <w:t>s</w:t>
      </w:r>
      <w:r w:rsidR="00EF3A34" w:rsidRPr="007F05BE">
        <w:rPr>
          <w:rFonts w:ascii="Times New Roman" w:hAnsi="Times New Roman" w:cs="Times New Roman"/>
          <w:color w:val="000000" w:themeColor="text1"/>
          <w:sz w:val="24"/>
          <w:szCs w:val="24"/>
          <w:lang w:val="en-GB"/>
        </w:rPr>
        <w:t xml:space="preserve"> </w:t>
      </w:r>
      <w:r w:rsidR="00553341" w:rsidRPr="007F05BE">
        <w:rPr>
          <w:rFonts w:ascii="Times New Roman" w:hAnsi="Times New Roman" w:cs="Times New Roman"/>
          <w:color w:val="000000" w:themeColor="text1"/>
          <w:sz w:val="24"/>
          <w:szCs w:val="24"/>
          <w:lang w:val="en-GB"/>
        </w:rPr>
        <w:t>for LSC application</w:t>
      </w:r>
      <w:r w:rsidR="00F245B9" w:rsidRPr="007F05BE">
        <w:rPr>
          <w:rFonts w:ascii="Times New Roman" w:hAnsi="Times New Roman" w:cs="Times New Roman"/>
          <w:color w:val="000000" w:themeColor="text1"/>
          <w:sz w:val="24"/>
          <w:szCs w:val="24"/>
          <w:lang w:val="en-GB"/>
        </w:rPr>
        <w:t>s</w:t>
      </w:r>
      <w:r w:rsidR="00553341" w:rsidRPr="007F05BE">
        <w:rPr>
          <w:rFonts w:ascii="Times New Roman" w:hAnsi="Times New Roman" w:cs="Times New Roman"/>
          <w:color w:val="000000" w:themeColor="text1"/>
          <w:sz w:val="24"/>
          <w:szCs w:val="24"/>
          <w:lang w:val="en-GB"/>
        </w:rPr>
        <w:t xml:space="preserve"> based on the benzo[1,2-</w:t>
      </w:r>
      <w:r w:rsidR="00553341" w:rsidRPr="007F05BE">
        <w:rPr>
          <w:rFonts w:ascii="Times New Roman" w:hAnsi="Times New Roman" w:cs="Times New Roman"/>
          <w:i/>
          <w:color w:val="000000" w:themeColor="text1"/>
          <w:sz w:val="24"/>
          <w:szCs w:val="24"/>
          <w:lang w:val="en-GB"/>
        </w:rPr>
        <w:t>d</w:t>
      </w:r>
      <w:r w:rsidR="00553341" w:rsidRPr="007F05BE">
        <w:rPr>
          <w:rFonts w:ascii="Times New Roman" w:hAnsi="Times New Roman" w:cs="Times New Roman"/>
          <w:color w:val="000000" w:themeColor="text1"/>
          <w:sz w:val="24"/>
          <w:szCs w:val="24"/>
          <w:lang w:val="en-GB"/>
        </w:rPr>
        <w:t>:4,5-</w:t>
      </w:r>
      <w:r w:rsidR="00553341" w:rsidRPr="007F05BE">
        <w:rPr>
          <w:rFonts w:ascii="Times New Roman" w:hAnsi="Times New Roman" w:cs="Times New Roman"/>
          <w:i/>
          <w:color w:val="000000" w:themeColor="text1"/>
          <w:sz w:val="24"/>
          <w:szCs w:val="24"/>
          <w:lang w:val="en-GB"/>
        </w:rPr>
        <w:t>d′</w:t>
      </w:r>
      <w:r w:rsidR="00553341" w:rsidRPr="007F05BE">
        <w:rPr>
          <w:rFonts w:ascii="Times New Roman" w:hAnsi="Times New Roman" w:cs="Times New Roman"/>
          <w:color w:val="000000" w:themeColor="text1"/>
          <w:sz w:val="24"/>
          <w:szCs w:val="24"/>
          <w:lang w:val="en-GB"/>
        </w:rPr>
        <w:t>]</w:t>
      </w:r>
      <w:proofErr w:type="spellStart"/>
      <w:r w:rsidR="00553341" w:rsidRPr="007F05BE">
        <w:rPr>
          <w:rFonts w:ascii="Times New Roman" w:hAnsi="Times New Roman" w:cs="Times New Roman"/>
          <w:color w:val="000000" w:themeColor="text1"/>
          <w:sz w:val="24"/>
          <w:szCs w:val="24"/>
          <w:lang w:val="en-GB"/>
        </w:rPr>
        <w:t>bisthiazole</w:t>
      </w:r>
      <w:proofErr w:type="spellEnd"/>
      <w:r w:rsidR="00553341" w:rsidRPr="007F05BE">
        <w:rPr>
          <w:rFonts w:ascii="Times New Roman" w:hAnsi="Times New Roman" w:cs="Times New Roman"/>
          <w:color w:val="000000" w:themeColor="text1"/>
          <w:sz w:val="24"/>
          <w:szCs w:val="24"/>
          <w:lang w:val="en-GB"/>
        </w:rPr>
        <w:t xml:space="preserve"> (BBT) heterocyclic core</w:t>
      </w:r>
      <w:r w:rsidR="001F6107" w:rsidRPr="007F05BE">
        <w:rPr>
          <w:rFonts w:ascii="Times New Roman" w:hAnsi="Times New Roman" w:cs="Times New Roman"/>
          <w:color w:val="000000" w:themeColor="text1"/>
          <w:sz w:val="24"/>
          <w:szCs w:val="24"/>
          <w:lang w:val="en-GB"/>
        </w:rPr>
        <w:t xml:space="preserve"> and </w:t>
      </w:r>
      <w:r w:rsidR="00DF46BB" w:rsidRPr="007F05BE">
        <w:rPr>
          <w:rFonts w:ascii="Times New Roman" w:hAnsi="Times New Roman" w:cs="Times New Roman"/>
          <w:color w:val="000000" w:themeColor="text1"/>
          <w:sz w:val="24"/>
          <w:szCs w:val="24"/>
          <w:lang w:val="en-GB"/>
        </w:rPr>
        <w:t>characterised</w:t>
      </w:r>
      <w:r w:rsidR="00E81230" w:rsidRPr="007F05BE">
        <w:rPr>
          <w:rFonts w:ascii="Times New Roman" w:hAnsi="Times New Roman" w:cs="Times New Roman"/>
          <w:color w:val="000000" w:themeColor="text1"/>
          <w:sz w:val="24"/>
          <w:szCs w:val="24"/>
          <w:lang w:val="en-GB"/>
        </w:rPr>
        <w:t xml:space="preserve"> by </w:t>
      </w:r>
      <w:r w:rsidR="00A34167" w:rsidRPr="007F05BE">
        <w:rPr>
          <w:rFonts w:ascii="Times New Roman" w:hAnsi="Times New Roman" w:cs="Times New Roman"/>
          <w:color w:val="000000" w:themeColor="text1"/>
          <w:sz w:val="24"/>
          <w:szCs w:val="24"/>
          <w:lang w:val="en-GB"/>
        </w:rPr>
        <w:t>a</w:t>
      </w:r>
      <w:r w:rsidR="00EF74E4" w:rsidRPr="007F05BE">
        <w:rPr>
          <w:rFonts w:ascii="Times New Roman" w:hAnsi="Times New Roman" w:cs="Times New Roman"/>
          <w:color w:val="000000" w:themeColor="text1"/>
          <w:sz w:val="24"/>
          <w:szCs w:val="24"/>
          <w:lang w:val="en-GB"/>
        </w:rPr>
        <w:t xml:space="preserve"> donor-acceptor-donor</w:t>
      </w:r>
      <w:r w:rsidR="00A34167" w:rsidRPr="007F05BE">
        <w:rPr>
          <w:rFonts w:ascii="Times New Roman" w:hAnsi="Times New Roman" w:cs="Times New Roman"/>
          <w:color w:val="000000" w:themeColor="text1"/>
          <w:sz w:val="24"/>
          <w:szCs w:val="24"/>
          <w:lang w:val="en-GB"/>
        </w:rPr>
        <w:t xml:space="preserve"> </w:t>
      </w:r>
      <w:r w:rsidR="00EF74E4" w:rsidRPr="007F05BE">
        <w:rPr>
          <w:rFonts w:ascii="Times New Roman" w:hAnsi="Times New Roman" w:cs="Times New Roman"/>
          <w:color w:val="000000" w:themeColor="text1"/>
          <w:sz w:val="24"/>
          <w:szCs w:val="24"/>
          <w:lang w:val="en-GB"/>
        </w:rPr>
        <w:t>(</w:t>
      </w:r>
      <w:r w:rsidR="00A34167" w:rsidRPr="007F05BE">
        <w:rPr>
          <w:rFonts w:ascii="Times New Roman" w:hAnsi="Times New Roman" w:cs="Times New Roman"/>
          <w:color w:val="000000" w:themeColor="text1"/>
          <w:sz w:val="24"/>
          <w:szCs w:val="24"/>
          <w:lang w:val="en-GB"/>
        </w:rPr>
        <w:t>D-A-D</w:t>
      </w:r>
      <w:r w:rsidR="00EF74E4" w:rsidRPr="007F05BE">
        <w:rPr>
          <w:rFonts w:ascii="Times New Roman" w:hAnsi="Times New Roman" w:cs="Times New Roman"/>
          <w:color w:val="000000" w:themeColor="text1"/>
          <w:sz w:val="24"/>
          <w:szCs w:val="24"/>
          <w:lang w:val="en-GB"/>
        </w:rPr>
        <w:t>)</w:t>
      </w:r>
      <w:r w:rsidR="00A34167" w:rsidRPr="007F05BE">
        <w:rPr>
          <w:rFonts w:ascii="Times New Roman" w:hAnsi="Times New Roman" w:cs="Times New Roman"/>
          <w:color w:val="000000" w:themeColor="text1"/>
          <w:sz w:val="24"/>
          <w:szCs w:val="24"/>
          <w:lang w:val="en-GB"/>
        </w:rPr>
        <w:t xml:space="preserve"> structure</w:t>
      </w:r>
      <w:r w:rsidR="00A34167"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{"citationItems":[{"id":"ITEM-1","itemData":{"DOI":"10.1002/ejoc.201800242","ISSN":"10990690","abstract":"In this study, we report on the synthesis of new organic fluorophores containing either the benzo[1,2-d:4,5-d′]bisthiazole or the dithieno[3,2-b:2′,3′-d]silole heterocyclic unit, and on their application for the fabrication of luminescent solar concentrators (LSCs) made of poly(methyl methacrylate) (PMMA) thin films. In solution, the new compounds absorbed light in the visible region and displayed a brilliant green emission in the 500–600 nm range with moderate-to-good fluorescence quantum yields (0.25–0.68). Dispersions of selected fluorophores in PMMA thin films mostly maintained the light absorption features observed in solution, although in the case of benzobisthiazole-based fluorophore 1a an evident fluorescence red-shift was observed when increasing the compound concentration in the film. In agreement with its promising optical properties, LSCs prepared with the latter compound yielded interesting optical efficiencies up to 6.42 %, not far from those of state-of-the-art PMMA LSC devices.","author":[{"dropping-particle":"","family":"Papucci","given":"Costanza","non-dropping-particle":"","parse-names":false,"suffix":""},{"dropping-particle":"","family":"Geervliet","given":"Tristan A.","non-dropping-particle":"","parse-names":false,"suffix":""},{"dropping-particle":"","family":"Franchi","given":"Daniele","non-dropping-particle":"","parse-names":false,"suffix":""},{"dropping-particle":"","family":"Bettucci","given":"Ottavia","non-dropping-particle":"","parse-names":false,"suffix":""},{"dropping-particle":"","family":"Mordini","given":"Alessandro","non-dropping-particle":"","parse-names":false,"suffix":""},{"dropping-particle":"","family":"Reginato","given":"Gianna","non-dropping-particle":"","parse-names":false,"suffix":""},{"dropping-particle":"","family":"Picchioni","given":"Francesco","non-dropping-particle":"","parse-names":false,"suffix":""},{"dropping-particle":"","family":"Pucci","given":"Andrea","non-dropping-particle":"","parse-names":false,"suffix":""},{"dropping-particle":"","family":"Calamante","given":"Massimo","non-dropping-particle":"","parse-names":false,"suffix":""},{"dropping-particle":"","family":"Zani","given":"Lorenzo","non-dropping-particle":"","parse-names":false,"suffix":""}],"container-title":"European Journal of Organic Chemistry","id":"ITEM-1","issue":"20","issued":{"date-parts":[["2018","6","7"]]},"page":"2657-2666","publisher":"Wiley-VCH Verlag","title":"Green/Yellow-Emitting Conjugated Heterocyclic Fluorophores for Luminescent Solar Concentrators","type":"article-journal","volume":"2018"},"uris":["http://www.mendeley.com/documents/?uuid=983d433b-36d6-42ea-96e4-b295fed2884b"]}],"mendeley":{"formattedCitation":"[19]","plainTextFormattedCitation":"[19]","previouslyFormattedCitation":"[19]"},"properties":{"noteIndex":0},"schema":"https://github.com/citation-style-language/schema/raw/master/csl-citation.json"}</w:instrText>
      </w:r>
      <w:r w:rsidR="00A34167"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[19]</w:t>
      </w:r>
      <w:r w:rsidR="00A34167" w:rsidRPr="007F05BE">
        <w:rPr>
          <w:rFonts w:ascii="Times New Roman" w:hAnsi="Times New Roman" w:cs="Times New Roman"/>
          <w:color w:val="000000" w:themeColor="text1"/>
          <w:sz w:val="24"/>
          <w:szCs w:val="24"/>
          <w:lang w:val="en-GB"/>
        </w:rPr>
        <w:fldChar w:fldCharType="end"/>
      </w:r>
      <w:r w:rsidR="00A34167" w:rsidRPr="007F05BE">
        <w:rPr>
          <w:rFonts w:ascii="Times New Roman" w:hAnsi="Times New Roman" w:cs="Times New Roman"/>
          <w:color w:val="000000" w:themeColor="text1"/>
          <w:sz w:val="24"/>
          <w:szCs w:val="24"/>
          <w:lang w:val="en-GB"/>
        </w:rPr>
        <w:t xml:space="preserve"> </w:t>
      </w:r>
      <w:r w:rsidR="00D13A3F" w:rsidRPr="007F05BE">
        <w:rPr>
          <w:rFonts w:ascii="Times New Roman" w:hAnsi="Times New Roman" w:cs="Times New Roman"/>
          <w:color w:val="000000" w:themeColor="text1"/>
          <w:sz w:val="24"/>
          <w:szCs w:val="24"/>
          <w:lang w:val="en-GB"/>
        </w:rPr>
        <w:t>(Figure 1)</w:t>
      </w:r>
      <w:r w:rsidR="00EF3A34" w:rsidRPr="007F05BE">
        <w:rPr>
          <w:rFonts w:ascii="Times New Roman" w:hAnsi="Times New Roman" w:cs="Times New Roman"/>
          <w:color w:val="000000" w:themeColor="text1"/>
          <w:sz w:val="24"/>
          <w:szCs w:val="24"/>
          <w:lang w:val="en-GB"/>
        </w:rPr>
        <w:t xml:space="preserve">. </w:t>
      </w:r>
      <w:r w:rsidR="00371ACC" w:rsidRPr="007F05BE">
        <w:rPr>
          <w:rFonts w:ascii="Times New Roman" w:hAnsi="Times New Roman" w:cs="Times New Roman"/>
          <w:color w:val="000000" w:themeColor="text1"/>
          <w:sz w:val="24"/>
          <w:szCs w:val="24"/>
          <w:lang w:val="en-GB"/>
        </w:rPr>
        <w:t xml:space="preserve">In particular, dye </w:t>
      </w:r>
      <w:r w:rsidR="00371ACC" w:rsidRPr="007F05BE">
        <w:rPr>
          <w:rFonts w:ascii="Times New Roman" w:hAnsi="Times New Roman" w:cs="Times New Roman"/>
          <w:b/>
          <w:color w:val="000000" w:themeColor="text1"/>
          <w:sz w:val="24"/>
          <w:szCs w:val="24"/>
          <w:lang w:val="en-GB"/>
        </w:rPr>
        <w:t>BBT1</w:t>
      </w:r>
      <w:r w:rsidR="00830EB8" w:rsidRPr="007F05BE">
        <w:rPr>
          <w:rFonts w:ascii="Times New Roman" w:hAnsi="Times New Roman" w:cs="Times New Roman"/>
          <w:color w:val="000000" w:themeColor="text1"/>
          <w:sz w:val="24"/>
          <w:szCs w:val="24"/>
          <w:lang w:val="en-GB"/>
        </w:rPr>
        <w:t xml:space="preserve"> </w:t>
      </w:r>
      <w:r w:rsidR="001860CA" w:rsidRPr="007F05BE">
        <w:rPr>
          <w:rFonts w:ascii="Times New Roman" w:hAnsi="Times New Roman" w:cs="Times New Roman"/>
          <w:color w:val="000000" w:themeColor="text1"/>
          <w:sz w:val="24"/>
          <w:szCs w:val="24"/>
          <w:lang w:val="en-GB"/>
        </w:rPr>
        <w:t xml:space="preserve">was </w:t>
      </w:r>
      <w:r w:rsidR="00830EB8" w:rsidRPr="007F05BE">
        <w:rPr>
          <w:rFonts w:ascii="Times New Roman" w:hAnsi="Times New Roman" w:cs="Times New Roman"/>
          <w:color w:val="000000" w:themeColor="text1"/>
          <w:sz w:val="24"/>
          <w:szCs w:val="24"/>
          <w:lang w:val="en-GB"/>
        </w:rPr>
        <w:t>decorated with</w:t>
      </w:r>
      <w:r w:rsidR="00E81230" w:rsidRPr="007F05BE">
        <w:rPr>
          <w:rFonts w:ascii="Times New Roman" w:hAnsi="Times New Roman" w:cs="Times New Roman"/>
          <w:color w:val="000000" w:themeColor="text1"/>
          <w:sz w:val="24"/>
          <w:szCs w:val="24"/>
          <w:lang w:val="en-GB"/>
        </w:rPr>
        <w:t xml:space="preserve"> </w:t>
      </w:r>
      <w:r w:rsidR="00830EB8" w:rsidRPr="007F05BE">
        <w:rPr>
          <w:rFonts w:ascii="Times New Roman" w:hAnsi="Times New Roman" w:cs="Times New Roman"/>
          <w:color w:val="000000" w:themeColor="text1"/>
          <w:sz w:val="24"/>
          <w:szCs w:val="24"/>
          <w:lang w:val="en-GB"/>
        </w:rPr>
        <w:t>triphenylam</w:t>
      </w:r>
      <w:r w:rsidR="003403D0" w:rsidRPr="007F05BE">
        <w:rPr>
          <w:rFonts w:ascii="Times New Roman" w:hAnsi="Times New Roman" w:cs="Times New Roman"/>
          <w:color w:val="000000" w:themeColor="text1"/>
          <w:sz w:val="24"/>
          <w:szCs w:val="24"/>
          <w:lang w:val="en-GB"/>
        </w:rPr>
        <w:t>ine</w:t>
      </w:r>
      <w:r w:rsidR="00EB7542" w:rsidRPr="007F05BE">
        <w:rPr>
          <w:rFonts w:ascii="Times New Roman" w:hAnsi="Times New Roman" w:cs="Times New Roman"/>
          <w:color w:val="000000" w:themeColor="text1"/>
          <w:sz w:val="24"/>
          <w:szCs w:val="24"/>
          <w:lang w:val="en-GB"/>
        </w:rPr>
        <w:t>s</w:t>
      </w:r>
      <w:r w:rsidR="00830EB8" w:rsidRPr="007F05BE">
        <w:rPr>
          <w:rFonts w:ascii="Times New Roman" w:hAnsi="Times New Roman" w:cs="Times New Roman"/>
          <w:color w:val="000000" w:themeColor="text1"/>
          <w:sz w:val="24"/>
          <w:szCs w:val="24"/>
          <w:lang w:val="en-GB"/>
        </w:rPr>
        <w:t xml:space="preserve"> as don</w:t>
      </w:r>
      <w:r w:rsidR="001478BC" w:rsidRPr="007F05BE">
        <w:rPr>
          <w:rFonts w:ascii="Times New Roman" w:hAnsi="Times New Roman" w:cs="Times New Roman"/>
          <w:color w:val="000000" w:themeColor="text1"/>
          <w:sz w:val="24"/>
          <w:szCs w:val="24"/>
          <w:lang w:val="en-GB"/>
        </w:rPr>
        <w:t>or</w:t>
      </w:r>
      <w:r w:rsidR="00830EB8" w:rsidRPr="007F05BE">
        <w:rPr>
          <w:rFonts w:ascii="Times New Roman" w:hAnsi="Times New Roman" w:cs="Times New Roman"/>
          <w:color w:val="000000" w:themeColor="text1"/>
          <w:sz w:val="24"/>
          <w:szCs w:val="24"/>
          <w:lang w:val="en-GB"/>
        </w:rPr>
        <w:t xml:space="preserve"> groups</w:t>
      </w:r>
      <w:r w:rsidR="00A42B5E" w:rsidRPr="007F05BE">
        <w:rPr>
          <w:rFonts w:ascii="Times New Roman" w:hAnsi="Times New Roman" w:cs="Times New Roman"/>
          <w:color w:val="000000" w:themeColor="text1"/>
          <w:sz w:val="24"/>
          <w:szCs w:val="24"/>
          <w:lang w:val="en-GB"/>
        </w:rPr>
        <w:t>,</w:t>
      </w:r>
      <w:r w:rsidR="0053777F" w:rsidRPr="007F05BE">
        <w:rPr>
          <w:rFonts w:ascii="Times New Roman" w:hAnsi="Times New Roman" w:cs="Times New Roman"/>
          <w:color w:val="000000" w:themeColor="text1"/>
          <w:sz w:val="24"/>
          <w:szCs w:val="24"/>
          <w:lang w:val="en-GB"/>
        </w:rPr>
        <w:t xml:space="preserve"> and </w:t>
      </w:r>
      <w:r w:rsidR="00830EB8" w:rsidRPr="007F05BE">
        <w:rPr>
          <w:rFonts w:ascii="Times New Roman" w:hAnsi="Times New Roman" w:cs="Times New Roman"/>
          <w:color w:val="000000" w:themeColor="text1"/>
          <w:sz w:val="24"/>
          <w:szCs w:val="24"/>
          <w:lang w:val="en-GB"/>
        </w:rPr>
        <w:t>thiophene ring</w:t>
      </w:r>
      <w:r w:rsidR="00EB7542" w:rsidRPr="007F05BE">
        <w:rPr>
          <w:rFonts w:ascii="Times New Roman" w:hAnsi="Times New Roman" w:cs="Times New Roman"/>
          <w:color w:val="000000" w:themeColor="text1"/>
          <w:sz w:val="24"/>
          <w:szCs w:val="24"/>
          <w:lang w:val="en-GB"/>
        </w:rPr>
        <w:t>s</w:t>
      </w:r>
      <w:r w:rsidR="00830EB8" w:rsidRPr="007F05BE">
        <w:rPr>
          <w:rFonts w:ascii="Times New Roman" w:hAnsi="Times New Roman" w:cs="Times New Roman"/>
          <w:color w:val="000000" w:themeColor="text1"/>
          <w:sz w:val="24"/>
          <w:szCs w:val="24"/>
          <w:lang w:val="en-GB"/>
        </w:rPr>
        <w:t xml:space="preserve"> </w:t>
      </w:r>
      <w:r w:rsidR="00EB7542" w:rsidRPr="007F05BE">
        <w:rPr>
          <w:rFonts w:ascii="Times New Roman" w:hAnsi="Times New Roman" w:cs="Times New Roman"/>
          <w:color w:val="000000" w:themeColor="text1"/>
          <w:sz w:val="24"/>
          <w:szCs w:val="24"/>
          <w:lang w:val="en-GB"/>
        </w:rPr>
        <w:t xml:space="preserve">were </w:t>
      </w:r>
      <w:r w:rsidR="00830EB8" w:rsidRPr="007F05BE">
        <w:rPr>
          <w:rFonts w:ascii="Times New Roman" w:hAnsi="Times New Roman" w:cs="Times New Roman"/>
          <w:color w:val="000000" w:themeColor="text1"/>
          <w:sz w:val="24"/>
          <w:szCs w:val="24"/>
          <w:lang w:val="en-GB"/>
        </w:rPr>
        <w:t xml:space="preserve">added </w:t>
      </w:r>
      <w:r w:rsidR="0053777F" w:rsidRPr="007F05BE">
        <w:rPr>
          <w:rFonts w:ascii="Times New Roman" w:hAnsi="Times New Roman" w:cs="Times New Roman"/>
          <w:color w:val="000000" w:themeColor="text1"/>
          <w:sz w:val="24"/>
          <w:szCs w:val="24"/>
          <w:lang w:val="en-GB"/>
        </w:rPr>
        <w:t xml:space="preserve">between the core and the donor groups </w:t>
      </w:r>
      <w:r w:rsidR="00830EB8" w:rsidRPr="007F05BE">
        <w:rPr>
          <w:rFonts w:ascii="Times New Roman" w:hAnsi="Times New Roman" w:cs="Times New Roman"/>
          <w:color w:val="000000" w:themeColor="text1"/>
          <w:sz w:val="24"/>
          <w:szCs w:val="24"/>
          <w:lang w:val="en-GB"/>
        </w:rPr>
        <w:t>to</w:t>
      </w:r>
      <w:r w:rsidR="004A106B" w:rsidRPr="007F05BE">
        <w:rPr>
          <w:rFonts w:ascii="Times New Roman" w:hAnsi="Times New Roman" w:cs="Times New Roman"/>
          <w:color w:val="000000" w:themeColor="text1"/>
          <w:sz w:val="24"/>
          <w:szCs w:val="24"/>
          <w:lang w:val="en-GB"/>
        </w:rPr>
        <w:t xml:space="preserve"> increase the conjugat</w:t>
      </w:r>
      <w:r w:rsidR="00F245B9" w:rsidRPr="007F05BE">
        <w:rPr>
          <w:rFonts w:ascii="Times New Roman" w:hAnsi="Times New Roman" w:cs="Times New Roman"/>
          <w:color w:val="000000" w:themeColor="text1"/>
          <w:sz w:val="24"/>
          <w:szCs w:val="24"/>
          <w:lang w:val="en-GB"/>
        </w:rPr>
        <w:t>ion</w:t>
      </w:r>
      <w:r w:rsidR="004A106B" w:rsidRPr="007F05BE">
        <w:rPr>
          <w:rFonts w:ascii="Times New Roman" w:hAnsi="Times New Roman" w:cs="Times New Roman"/>
          <w:color w:val="000000" w:themeColor="text1"/>
          <w:sz w:val="24"/>
          <w:szCs w:val="24"/>
          <w:lang w:val="en-GB"/>
        </w:rPr>
        <w:t>, inducing a red-shift of the a</w:t>
      </w:r>
      <w:r w:rsidR="003403D0" w:rsidRPr="007F05BE">
        <w:rPr>
          <w:rFonts w:ascii="Times New Roman" w:hAnsi="Times New Roman" w:cs="Times New Roman"/>
          <w:color w:val="000000" w:themeColor="text1"/>
          <w:sz w:val="24"/>
          <w:szCs w:val="24"/>
          <w:lang w:val="en-GB"/>
        </w:rPr>
        <w:t>b</w:t>
      </w:r>
      <w:r w:rsidR="004A106B" w:rsidRPr="007F05BE">
        <w:rPr>
          <w:rFonts w:ascii="Times New Roman" w:hAnsi="Times New Roman" w:cs="Times New Roman"/>
          <w:color w:val="000000" w:themeColor="text1"/>
          <w:sz w:val="24"/>
          <w:szCs w:val="24"/>
          <w:lang w:val="en-GB"/>
        </w:rPr>
        <w:t xml:space="preserve">sorption and emission spectra. </w:t>
      </w:r>
      <w:r w:rsidR="00371ACC" w:rsidRPr="007F05BE">
        <w:rPr>
          <w:rFonts w:ascii="Times New Roman" w:hAnsi="Times New Roman" w:cs="Times New Roman"/>
          <w:color w:val="000000" w:themeColor="text1"/>
          <w:sz w:val="24"/>
          <w:szCs w:val="24"/>
          <w:lang w:val="en-GB"/>
        </w:rPr>
        <w:t xml:space="preserve">Such </w:t>
      </w:r>
      <w:r w:rsidR="001478BC" w:rsidRPr="007F05BE">
        <w:rPr>
          <w:rFonts w:ascii="Times New Roman" w:hAnsi="Times New Roman" w:cs="Times New Roman"/>
          <w:color w:val="000000" w:themeColor="text1"/>
          <w:sz w:val="24"/>
          <w:szCs w:val="24"/>
          <w:lang w:val="en-GB"/>
        </w:rPr>
        <w:t xml:space="preserve">a </w:t>
      </w:r>
      <w:r w:rsidR="00371ACC" w:rsidRPr="007F05BE">
        <w:rPr>
          <w:rFonts w:ascii="Times New Roman" w:hAnsi="Times New Roman" w:cs="Times New Roman"/>
          <w:color w:val="000000" w:themeColor="text1"/>
          <w:sz w:val="24"/>
          <w:szCs w:val="24"/>
          <w:lang w:val="en-GB"/>
        </w:rPr>
        <w:t xml:space="preserve">dye, </w:t>
      </w:r>
      <w:r w:rsidR="00E81230" w:rsidRPr="007F05BE">
        <w:rPr>
          <w:rFonts w:ascii="Times New Roman" w:hAnsi="Times New Roman" w:cs="Times New Roman"/>
          <w:color w:val="000000" w:themeColor="text1"/>
          <w:sz w:val="24"/>
          <w:szCs w:val="24"/>
          <w:lang w:val="en-GB"/>
        </w:rPr>
        <w:t xml:space="preserve">when </w:t>
      </w:r>
      <w:r w:rsidR="00EF3A34" w:rsidRPr="007F05BE">
        <w:rPr>
          <w:rFonts w:ascii="Times New Roman" w:hAnsi="Times New Roman" w:cs="Times New Roman"/>
          <w:color w:val="000000" w:themeColor="text1"/>
          <w:sz w:val="24"/>
          <w:szCs w:val="24"/>
          <w:lang w:val="en-GB"/>
        </w:rPr>
        <w:t>integrated in</w:t>
      </w:r>
      <w:r w:rsidR="000A3298" w:rsidRPr="007F05BE">
        <w:rPr>
          <w:rFonts w:ascii="Times New Roman" w:hAnsi="Times New Roman" w:cs="Times New Roman"/>
          <w:color w:val="000000" w:themeColor="text1"/>
          <w:sz w:val="24"/>
          <w:szCs w:val="24"/>
          <w:lang w:val="en-GB"/>
        </w:rPr>
        <w:t>to</w:t>
      </w:r>
      <w:r w:rsidR="00EF3A34" w:rsidRPr="007F05BE">
        <w:rPr>
          <w:rFonts w:ascii="Times New Roman" w:hAnsi="Times New Roman" w:cs="Times New Roman"/>
          <w:color w:val="000000" w:themeColor="text1"/>
          <w:sz w:val="24"/>
          <w:szCs w:val="24"/>
          <w:lang w:val="en-GB"/>
        </w:rPr>
        <w:t xml:space="preserve"> </w:t>
      </w:r>
      <w:r w:rsidR="00AD1CEC" w:rsidRPr="007F05BE">
        <w:rPr>
          <w:rFonts w:ascii="Times New Roman" w:hAnsi="Times New Roman" w:cs="Times New Roman"/>
          <w:color w:val="000000" w:themeColor="text1"/>
          <w:sz w:val="24"/>
          <w:szCs w:val="24"/>
          <w:lang w:val="en-GB"/>
        </w:rPr>
        <w:t xml:space="preserve">poly(methyl methacrylate) (PMMA) films </w:t>
      </w:r>
      <w:r w:rsidR="00984E6E" w:rsidRPr="007F05BE">
        <w:rPr>
          <w:rFonts w:ascii="Times New Roman" w:hAnsi="Times New Roman" w:cs="Times New Roman"/>
          <w:color w:val="000000" w:themeColor="text1"/>
          <w:sz w:val="24"/>
          <w:szCs w:val="24"/>
          <w:lang w:val="en-GB"/>
        </w:rPr>
        <w:t>at</w:t>
      </w:r>
      <w:r w:rsidR="00E869BF" w:rsidRPr="007F05BE">
        <w:rPr>
          <w:rFonts w:ascii="Times New Roman" w:hAnsi="Times New Roman" w:cs="Times New Roman"/>
          <w:color w:val="000000" w:themeColor="text1"/>
          <w:sz w:val="24"/>
          <w:szCs w:val="24"/>
          <w:lang w:val="en-GB"/>
        </w:rPr>
        <w:t xml:space="preserve"> </w:t>
      </w:r>
      <w:r w:rsidR="00984E6E" w:rsidRPr="007F05BE">
        <w:rPr>
          <w:rFonts w:ascii="Times New Roman" w:hAnsi="Times New Roman" w:cs="Times New Roman"/>
          <w:color w:val="000000" w:themeColor="text1"/>
          <w:sz w:val="24"/>
          <w:szCs w:val="24"/>
          <w:lang w:val="en-GB"/>
        </w:rPr>
        <w:t>different concentration</w:t>
      </w:r>
      <w:r w:rsidR="00E04040" w:rsidRPr="007F05BE">
        <w:rPr>
          <w:rFonts w:ascii="Times New Roman" w:hAnsi="Times New Roman" w:cs="Times New Roman"/>
          <w:color w:val="000000" w:themeColor="text1"/>
          <w:sz w:val="24"/>
          <w:szCs w:val="24"/>
          <w:lang w:val="en-GB"/>
        </w:rPr>
        <w:t>s</w:t>
      </w:r>
      <w:r w:rsidR="00EB7542" w:rsidRPr="007F05BE">
        <w:rPr>
          <w:rFonts w:ascii="Times New Roman" w:hAnsi="Times New Roman" w:cs="Times New Roman"/>
          <w:color w:val="000000" w:themeColor="text1"/>
          <w:sz w:val="24"/>
          <w:szCs w:val="24"/>
          <w:lang w:val="en-GB"/>
        </w:rPr>
        <w:t>,</w:t>
      </w:r>
      <w:r w:rsidR="00984E6E" w:rsidRPr="007F05BE">
        <w:rPr>
          <w:rFonts w:ascii="Times New Roman" w:hAnsi="Times New Roman" w:cs="Times New Roman"/>
          <w:color w:val="000000" w:themeColor="text1"/>
          <w:sz w:val="24"/>
          <w:szCs w:val="24"/>
          <w:lang w:val="en-GB"/>
        </w:rPr>
        <w:t xml:space="preserve"> </w:t>
      </w:r>
      <w:r w:rsidR="00E81230" w:rsidRPr="007F05BE">
        <w:rPr>
          <w:rFonts w:ascii="Times New Roman" w:hAnsi="Times New Roman" w:cs="Times New Roman"/>
          <w:color w:val="000000" w:themeColor="text1"/>
          <w:sz w:val="24"/>
          <w:szCs w:val="24"/>
          <w:lang w:val="en-GB"/>
        </w:rPr>
        <w:t>gave</w:t>
      </w:r>
      <w:r w:rsidR="00EF74E4" w:rsidRPr="007F05BE">
        <w:rPr>
          <w:rFonts w:ascii="Times New Roman" w:hAnsi="Times New Roman" w:cs="Times New Roman"/>
          <w:color w:val="000000" w:themeColor="text1"/>
          <w:sz w:val="24"/>
          <w:szCs w:val="24"/>
          <w:lang w:val="en-GB"/>
        </w:rPr>
        <w:t xml:space="preserve"> a maximu</w:t>
      </w:r>
      <w:r w:rsidR="00FC09CF" w:rsidRPr="007F05BE">
        <w:rPr>
          <w:rFonts w:ascii="Times New Roman" w:hAnsi="Times New Roman" w:cs="Times New Roman"/>
          <w:color w:val="000000" w:themeColor="text1"/>
          <w:sz w:val="24"/>
          <w:szCs w:val="24"/>
          <w:lang w:val="en-GB"/>
        </w:rPr>
        <w:t>m</w:t>
      </w:r>
      <w:r w:rsidR="00EF3A34" w:rsidRPr="007F05BE">
        <w:rPr>
          <w:rFonts w:ascii="Times New Roman" w:hAnsi="Times New Roman" w:cs="Times New Roman"/>
          <w:color w:val="000000" w:themeColor="text1"/>
          <w:sz w:val="24"/>
          <w:szCs w:val="24"/>
          <w:lang w:val="en-GB"/>
        </w:rPr>
        <w:t xml:space="preserve"> optical efficiency of 6.4%, </w:t>
      </w:r>
      <w:r w:rsidR="00EB7542" w:rsidRPr="007F05BE">
        <w:rPr>
          <w:rFonts w:ascii="Times New Roman" w:hAnsi="Times New Roman" w:cs="Times New Roman"/>
          <w:color w:val="000000" w:themeColor="text1"/>
          <w:sz w:val="24"/>
          <w:szCs w:val="24"/>
          <w:lang w:val="en-GB"/>
        </w:rPr>
        <w:t xml:space="preserve">close </w:t>
      </w:r>
      <w:r w:rsidR="00437673" w:rsidRPr="007F05BE">
        <w:rPr>
          <w:rFonts w:ascii="Times New Roman" w:hAnsi="Times New Roman" w:cs="Times New Roman"/>
          <w:color w:val="000000" w:themeColor="text1"/>
          <w:sz w:val="24"/>
          <w:szCs w:val="24"/>
          <w:lang w:val="en-GB"/>
        </w:rPr>
        <w:t xml:space="preserve">to </w:t>
      </w:r>
      <w:r w:rsidR="00371ACC" w:rsidRPr="007F05BE">
        <w:rPr>
          <w:rFonts w:ascii="Times New Roman" w:hAnsi="Times New Roman" w:cs="Times New Roman"/>
          <w:color w:val="000000" w:themeColor="text1"/>
          <w:sz w:val="24"/>
          <w:szCs w:val="24"/>
          <w:lang w:val="en-GB"/>
        </w:rPr>
        <w:t>th</w:t>
      </w:r>
      <w:r w:rsidR="005A29A5" w:rsidRPr="007F05BE">
        <w:rPr>
          <w:rFonts w:ascii="Times New Roman" w:hAnsi="Times New Roman" w:cs="Times New Roman"/>
          <w:color w:val="000000" w:themeColor="text1"/>
          <w:sz w:val="24"/>
          <w:szCs w:val="24"/>
          <w:lang w:val="en-GB"/>
        </w:rPr>
        <w:t>e</w:t>
      </w:r>
      <w:r w:rsidR="00371ACC" w:rsidRPr="007F05BE">
        <w:rPr>
          <w:rFonts w:ascii="Times New Roman" w:hAnsi="Times New Roman" w:cs="Times New Roman"/>
          <w:color w:val="000000" w:themeColor="text1"/>
          <w:sz w:val="24"/>
          <w:szCs w:val="24"/>
          <w:lang w:val="en-GB"/>
        </w:rPr>
        <w:t xml:space="preserve"> value of </w:t>
      </w:r>
      <w:r w:rsidR="00437673" w:rsidRPr="007F05BE">
        <w:rPr>
          <w:rFonts w:ascii="Times New Roman" w:hAnsi="Times New Roman" w:cs="Times New Roman"/>
          <w:color w:val="000000" w:themeColor="text1"/>
          <w:sz w:val="24"/>
          <w:szCs w:val="24"/>
          <w:lang w:val="en-GB"/>
        </w:rPr>
        <w:t xml:space="preserve">7.2% </w:t>
      </w:r>
      <w:r w:rsidR="00371ACC" w:rsidRPr="007F05BE">
        <w:rPr>
          <w:rFonts w:ascii="Times New Roman" w:hAnsi="Times New Roman" w:cs="Times New Roman"/>
          <w:color w:val="000000" w:themeColor="text1"/>
          <w:sz w:val="24"/>
          <w:szCs w:val="24"/>
          <w:lang w:val="en-GB"/>
        </w:rPr>
        <w:t>measured, in the same condition</w:t>
      </w:r>
      <w:r w:rsidR="00EF74E4" w:rsidRPr="007F05BE">
        <w:rPr>
          <w:rFonts w:ascii="Times New Roman" w:hAnsi="Times New Roman" w:cs="Times New Roman"/>
          <w:color w:val="000000" w:themeColor="text1"/>
          <w:sz w:val="24"/>
          <w:szCs w:val="24"/>
          <w:lang w:val="en-GB"/>
        </w:rPr>
        <w:t>s</w:t>
      </w:r>
      <w:r w:rsidR="00371ACC" w:rsidRPr="007F05BE">
        <w:rPr>
          <w:rFonts w:ascii="Times New Roman" w:hAnsi="Times New Roman" w:cs="Times New Roman"/>
          <w:color w:val="000000" w:themeColor="text1"/>
          <w:sz w:val="24"/>
          <w:szCs w:val="24"/>
          <w:lang w:val="en-GB"/>
        </w:rPr>
        <w:t xml:space="preserve">, for the </w:t>
      </w:r>
      <w:r w:rsidR="00BB5D39" w:rsidRPr="007F05BE">
        <w:rPr>
          <w:rFonts w:ascii="Times New Roman" w:hAnsi="Times New Roman" w:cs="Times New Roman"/>
          <w:color w:val="000000" w:themeColor="text1"/>
          <w:sz w:val="24"/>
          <w:szCs w:val="24"/>
          <w:lang w:val="en-GB"/>
        </w:rPr>
        <w:t>reference standard</w:t>
      </w:r>
      <w:r w:rsidR="00437673" w:rsidRPr="007F05BE">
        <w:rPr>
          <w:rFonts w:ascii="Times New Roman" w:hAnsi="Times New Roman" w:cs="Times New Roman"/>
          <w:color w:val="000000" w:themeColor="text1"/>
          <w:sz w:val="24"/>
          <w:szCs w:val="24"/>
          <w:lang w:val="en-GB"/>
        </w:rPr>
        <w:t xml:space="preserve"> </w:t>
      </w:r>
      <w:proofErr w:type="spellStart"/>
      <w:r w:rsidR="00437673" w:rsidRPr="007F05BE">
        <w:rPr>
          <w:rFonts w:ascii="Times New Roman" w:hAnsi="Times New Roman" w:cs="Times New Roman"/>
          <w:color w:val="000000" w:themeColor="text1"/>
          <w:sz w:val="24"/>
          <w:szCs w:val="24"/>
          <w:lang w:val="en-GB"/>
        </w:rPr>
        <w:t>Lumogen</w:t>
      </w:r>
      <w:proofErr w:type="spellEnd"/>
      <w:r w:rsidR="00437673" w:rsidRPr="007F05BE">
        <w:rPr>
          <w:rFonts w:ascii="Times New Roman" w:hAnsi="Times New Roman" w:cs="Times New Roman"/>
          <w:color w:val="000000" w:themeColor="text1"/>
          <w:sz w:val="24"/>
          <w:szCs w:val="24"/>
          <w:lang w:val="en-GB"/>
        </w:rPr>
        <w:t xml:space="preserve"> Red 305</w:t>
      </w:r>
      <w:r w:rsidR="00984E6E" w:rsidRPr="007F05BE">
        <w:rPr>
          <w:rFonts w:ascii="Times New Roman" w:hAnsi="Times New Roman" w:cs="Times New Roman"/>
          <w:color w:val="000000" w:themeColor="text1"/>
          <w:sz w:val="24"/>
          <w:szCs w:val="24"/>
          <w:lang w:val="en-GB"/>
        </w:rPr>
        <w:t xml:space="preserve"> (</w:t>
      </w:r>
      <w:r w:rsidR="00984E6E" w:rsidRPr="007F05BE">
        <w:rPr>
          <w:rFonts w:ascii="Times New Roman" w:hAnsi="Times New Roman" w:cs="Times New Roman"/>
          <w:b/>
          <w:color w:val="000000" w:themeColor="text1"/>
          <w:sz w:val="24"/>
          <w:szCs w:val="24"/>
          <w:lang w:val="en-GB"/>
        </w:rPr>
        <w:t>LR</w:t>
      </w:r>
      <w:r w:rsidR="009D49C9" w:rsidRPr="007F05BE">
        <w:rPr>
          <w:rFonts w:ascii="Times New Roman" w:hAnsi="Times New Roman" w:cs="Times New Roman"/>
          <w:b/>
          <w:color w:val="000000" w:themeColor="text1"/>
          <w:sz w:val="24"/>
          <w:szCs w:val="24"/>
          <w:lang w:val="en-GB"/>
        </w:rPr>
        <w:t xml:space="preserve"> </w:t>
      </w:r>
      <w:r w:rsidR="00984E6E" w:rsidRPr="007F05BE">
        <w:rPr>
          <w:rFonts w:ascii="Times New Roman" w:hAnsi="Times New Roman" w:cs="Times New Roman"/>
          <w:b/>
          <w:color w:val="000000" w:themeColor="text1"/>
          <w:sz w:val="24"/>
          <w:szCs w:val="24"/>
          <w:lang w:val="en-GB"/>
        </w:rPr>
        <w:t>305</w:t>
      </w:r>
      <w:r w:rsidR="00984E6E" w:rsidRPr="007F05BE">
        <w:rPr>
          <w:rFonts w:ascii="Times New Roman" w:hAnsi="Times New Roman" w:cs="Times New Roman"/>
          <w:color w:val="000000" w:themeColor="text1"/>
          <w:sz w:val="24"/>
          <w:szCs w:val="24"/>
          <w:lang w:val="en-GB"/>
        </w:rPr>
        <w:t>)</w:t>
      </w:r>
      <w:r w:rsidR="00437673" w:rsidRPr="007F05BE">
        <w:rPr>
          <w:rFonts w:ascii="Times New Roman" w:hAnsi="Times New Roman" w:cs="Times New Roman"/>
          <w:color w:val="000000" w:themeColor="text1"/>
          <w:sz w:val="24"/>
          <w:szCs w:val="24"/>
          <w:lang w:val="en-GB"/>
        </w:rPr>
        <w:t xml:space="preserve">. </w:t>
      </w:r>
    </w:p>
    <w:p w14:paraId="720AFF40" w14:textId="77777777" w:rsidR="00C26CD4" w:rsidRPr="007F05BE" w:rsidRDefault="00C26CD4">
      <w:pPr>
        <w:spacing w:after="0" w:line="480" w:lineRule="auto"/>
        <w:ind w:firstLine="567"/>
        <w:jc w:val="center"/>
        <w:rPr>
          <w:rFonts w:ascii="Times New Roman" w:hAnsi="Times New Roman" w:cs="Times New Roman"/>
          <w:color w:val="000000" w:themeColor="text1"/>
          <w:sz w:val="24"/>
          <w:szCs w:val="24"/>
          <w:lang w:val="en-GB"/>
        </w:rPr>
      </w:pPr>
    </w:p>
    <w:p w14:paraId="6A5CC65D" w14:textId="799BC813" w:rsidR="001478BC" w:rsidRPr="007F05BE" w:rsidRDefault="001478BC">
      <w:pPr>
        <w:spacing w:after="0" w:line="480" w:lineRule="auto"/>
        <w:ind w:firstLine="567"/>
        <w:jc w:val="both"/>
        <w:rPr>
          <w:rFonts w:ascii="Times New Roman" w:hAnsi="Times New Roman" w:cs="Times New Roman"/>
          <w:color w:val="000000" w:themeColor="text1"/>
          <w:sz w:val="24"/>
          <w:szCs w:val="24"/>
          <w:lang w:val="en-GB"/>
        </w:rPr>
      </w:pPr>
    </w:p>
    <w:p w14:paraId="0432CF4E" w14:textId="30FDD943" w:rsidR="001C1544" w:rsidRPr="007F05BE" w:rsidRDefault="00763F89">
      <w:pPr>
        <w:spacing w:after="0" w:line="480" w:lineRule="auto"/>
        <w:ind w:firstLine="567"/>
        <w:jc w:val="center"/>
        <w:rPr>
          <w:rFonts w:ascii="Times New Roman" w:hAnsi="Times New Roman" w:cs="Times New Roman"/>
          <w:color w:val="000000" w:themeColor="text1"/>
          <w:sz w:val="24"/>
          <w:szCs w:val="24"/>
          <w:lang w:val="en-GB"/>
        </w:rPr>
      </w:pPr>
      <w:r w:rsidRPr="007F05BE">
        <w:rPr>
          <w:rFonts w:ascii="Times New Roman" w:hAnsi="Times New Roman" w:cs="Times New Roman"/>
          <w:noProof/>
          <w:color w:val="000000" w:themeColor="text1"/>
          <w:sz w:val="24"/>
          <w:szCs w:val="24"/>
          <w:lang w:eastAsia="it-IT"/>
        </w:rPr>
        <w:lastRenderedPageBreak/>
        <w:drawing>
          <wp:inline distT="0" distB="0" distL="0" distR="0" wp14:anchorId="62C09CEF" wp14:editId="670AB317">
            <wp:extent cx="6120130" cy="1847850"/>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a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20130" cy="1847850"/>
                    </a:xfrm>
                    <a:prstGeom prst="rect">
                      <a:avLst/>
                    </a:prstGeom>
                  </pic:spPr>
                </pic:pic>
              </a:graphicData>
            </a:graphic>
          </wp:inline>
        </w:drawing>
      </w:r>
    </w:p>
    <w:p w14:paraId="2C479DEE" w14:textId="77777777" w:rsidR="001C1544" w:rsidRPr="007F05BE" w:rsidRDefault="001C1544">
      <w:pPr>
        <w:spacing w:after="0" w:line="480" w:lineRule="auto"/>
        <w:ind w:firstLine="567"/>
        <w:jc w:val="both"/>
        <w:rPr>
          <w:rFonts w:ascii="Times New Roman" w:hAnsi="Times New Roman" w:cs="Times New Roman"/>
          <w:color w:val="000000" w:themeColor="text1"/>
          <w:sz w:val="24"/>
          <w:szCs w:val="24"/>
          <w:lang w:val="en-GB"/>
        </w:rPr>
      </w:pPr>
    </w:p>
    <w:p w14:paraId="52828EF3" w14:textId="781E2232" w:rsidR="001C1544" w:rsidRPr="007F05BE" w:rsidRDefault="00F05BB0">
      <w:pPr>
        <w:spacing w:after="0" w:line="480" w:lineRule="auto"/>
        <w:ind w:firstLine="567"/>
        <w:jc w:val="both"/>
        <w:rPr>
          <w:rFonts w:ascii="Times New Roman" w:hAnsi="Times New Roman" w:cs="Times New Roman"/>
          <w:i/>
          <w:color w:val="000000" w:themeColor="text1"/>
          <w:sz w:val="24"/>
          <w:szCs w:val="24"/>
          <w:lang w:val="en-GB"/>
        </w:rPr>
      </w:pPr>
      <w:r w:rsidRPr="007F05BE">
        <w:rPr>
          <w:rFonts w:ascii="Times New Roman" w:hAnsi="Times New Roman" w:cs="Times New Roman"/>
          <w:b/>
          <w:color w:val="000000" w:themeColor="text1"/>
          <w:sz w:val="24"/>
          <w:szCs w:val="24"/>
          <w:lang w:val="en-GB"/>
        </w:rPr>
        <w:t>Figure 1</w:t>
      </w:r>
      <w:r w:rsidR="007D77E2" w:rsidRPr="007F05BE">
        <w:rPr>
          <w:rFonts w:ascii="Times New Roman" w:hAnsi="Times New Roman" w:cs="Times New Roman"/>
          <w:b/>
          <w:color w:val="000000" w:themeColor="text1"/>
          <w:sz w:val="24"/>
          <w:szCs w:val="24"/>
          <w:lang w:val="en-GB"/>
        </w:rPr>
        <w:t xml:space="preserve">. </w:t>
      </w:r>
      <w:r w:rsidR="00675DA2" w:rsidRPr="007F05BE">
        <w:rPr>
          <w:rFonts w:ascii="Times New Roman" w:hAnsi="Times New Roman" w:cs="Times New Roman"/>
          <w:i/>
          <w:color w:val="000000" w:themeColor="text1"/>
          <w:sz w:val="24"/>
          <w:szCs w:val="24"/>
          <w:lang w:val="en-GB"/>
        </w:rPr>
        <w:t xml:space="preserve"> Structures of </w:t>
      </w:r>
      <w:r w:rsidR="00675DA2" w:rsidRPr="007F05BE">
        <w:rPr>
          <w:rFonts w:ascii="Times New Roman" w:hAnsi="Times New Roman" w:cs="Times New Roman"/>
          <w:b/>
          <w:i/>
          <w:color w:val="000000" w:themeColor="text1"/>
          <w:sz w:val="24"/>
          <w:szCs w:val="24"/>
          <w:lang w:val="en-GB"/>
        </w:rPr>
        <w:t>L</w:t>
      </w:r>
      <w:r w:rsidR="00763F89" w:rsidRPr="007F05BE">
        <w:rPr>
          <w:rFonts w:ascii="Times New Roman" w:hAnsi="Times New Roman" w:cs="Times New Roman"/>
          <w:b/>
          <w:i/>
          <w:color w:val="000000" w:themeColor="text1"/>
          <w:sz w:val="24"/>
          <w:szCs w:val="24"/>
          <w:lang w:val="en-GB"/>
        </w:rPr>
        <w:t xml:space="preserve">R </w:t>
      </w:r>
      <w:r w:rsidR="00675DA2" w:rsidRPr="007F05BE">
        <w:rPr>
          <w:rFonts w:ascii="Times New Roman" w:hAnsi="Times New Roman" w:cs="Times New Roman"/>
          <w:b/>
          <w:i/>
          <w:color w:val="000000" w:themeColor="text1"/>
          <w:sz w:val="24"/>
          <w:szCs w:val="24"/>
          <w:lang w:val="en-GB"/>
        </w:rPr>
        <w:t>305</w:t>
      </w:r>
      <w:r w:rsidR="00675DA2" w:rsidRPr="007F05BE">
        <w:rPr>
          <w:rFonts w:ascii="Times New Roman" w:hAnsi="Times New Roman" w:cs="Times New Roman"/>
          <w:i/>
          <w:color w:val="000000" w:themeColor="text1"/>
          <w:sz w:val="24"/>
          <w:szCs w:val="24"/>
          <w:lang w:val="en-GB"/>
        </w:rPr>
        <w:t xml:space="preserve"> and </w:t>
      </w:r>
      <w:r w:rsidR="00675DA2" w:rsidRPr="007F05BE">
        <w:rPr>
          <w:rFonts w:ascii="Times New Roman" w:hAnsi="Times New Roman" w:cs="Times New Roman"/>
          <w:b/>
          <w:i/>
          <w:color w:val="000000" w:themeColor="text1"/>
          <w:sz w:val="24"/>
          <w:szCs w:val="24"/>
          <w:lang w:val="en-GB"/>
        </w:rPr>
        <w:t>BBT1</w:t>
      </w:r>
      <w:r w:rsidR="00675DA2" w:rsidRPr="007F05BE">
        <w:rPr>
          <w:rFonts w:ascii="Times New Roman" w:hAnsi="Times New Roman" w:cs="Times New Roman"/>
          <w:i/>
          <w:color w:val="000000" w:themeColor="text1"/>
          <w:sz w:val="24"/>
          <w:szCs w:val="24"/>
          <w:lang w:val="en-GB"/>
        </w:rPr>
        <w:t>.</w:t>
      </w:r>
    </w:p>
    <w:p w14:paraId="75B2D1CC" w14:textId="77777777" w:rsidR="00F05BB0" w:rsidRPr="007F05BE" w:rsidRDefault="00F05BB0">
      <w:pPr>
        <w:spacing w:after="0" w:line="480" w:lineRule="auto"/>
        <w:ind w:firstLine="567"/>
        <w:jc w:val="both"/>
        <w:rPr>
          <w:rFonts w:ascii="Times New Roman" w:hAnsi="Times New Roman" w:cs="Times New Roman"/>
          <w:color w:val="000000" w:themeColor="text1"/>
          <w:sz w:val="24"/>
          <w:szCs w:val="24"/>
          <w:lang w:val="en-GB"/>
        </w:rPr>
      </w:pPr>
    </w:p>
    <w:p w14:paraId="682770EC" w14:textId="39E29825" w:rsidR="009D4462" w:rsidRPr="007F05BE" w:rsidRDefault="009D4462">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An important </w:t>
      </w:r>
      <w:r w:rsidR="000F3D9E" w:rsidRPr="007F05BE">
        <w:rPr>
          <w:rFonts w:ascii="Times New Roman" w:hAnsi="Times New Roman" w:cs="Times New Roman"/>
          <w:color w:val="000000" w:themeColor="text1"/>
          <w:sz w:val="24"/>
          <w:szCs w:val="24"/>
          <w:lang w:val="en-GB"/>
        </w:rPr>
        <w:t xml:space="preserve">feature </w:t>
      </w:r>
      <w:r w:rsidRPr="007F05BE">
        <w:rPr>
          <w:rFonts w:ascii="Times New Roman" w:hAnsi="Times New Roman" w:cs="Times New Roman"/>
          <w:color w:val="000000" w:themeColor="text1"/>
          <w:sz w:val="24"/>
          <w:szCs w:val="24"/>
          <w:lang w:val="en-GB"/>
        </w:rPr>
        <w:t xml:space="preserve">of </w:t>
      </w:r>
      <w:r w:rsidR="00A4231C" w:rsidRPr="007F05BE">
        <w:rPr>
          <w:rFonts w:ascii="Times New Roman" w:hAnsi="Times New Roman" w:cs="Times New Roman"/>
          <w:color w:val="000000" w:themeColor="text1"/>
          <w:sz w:val="24"/>
          <w:szCs w:val="24"/>
          <w:lang w:val="en-GB"/>
        </w:rPr>
        <w:t xml:space="preserve">the </w:t>
      </w:r>
      <w:r w:rsidR="00FE4CF2" w:rsidRPr="007F05BE">
        <w:rPr>
          <w:rFonts w:ascii="Times New Roman" w:hAnsi="Times New Roman" w:cs="Times New Roman"/>
          <w:color w:val="000000" w:themeColor="text1"/>
          <w:sz w:val="24"/>
          <w:szCs w:val="24"/>
          <w:lang w:val="en-GB"/>
        </w:rPr>
        <w:t>new fluorophore</w:t>
      </w:r>
      <w:r w:rsidRPr="007F05BE">
        <w:rPr>
          <w:rFonts w:ascii="Times New Roman" w:hAnsi="Times New Roman" w:cs="Times New Roman"/>
          <w:color w:val="000000" w:themeColor="text1"/>
          <w:sz w:val="24"/>
          <w:szCs w:val="24"/>
          <w:lang w:val="en-GB"/>
        </w:rPr>
        <w:t xml:space="preserve"> </w:t>
      </w:r>
      <w:r w:rsidR="0063546F" w:rsidRPr="007F05BE">
        <w:rPr>
          <w:rFonts w:ascii="Times New Roman" w:hAnsi="Times New Roman" w:cs="Times New Roman"/>
          <w:b/>
          <w:color w:val="000000" w:themeColor="text1"/>
          <w:sz w:val="24"/>
          <w:szCs w:val="24"/>
          <w:lang w:val="en-GB"/>
        </w:rPr>
        <w:t>BBT1</w:t>
      </w:r>
      <w:r w:rsidR="00984E6E" w:rsidRPr="007F05BE">
        <w:rPr>
          <w:rFonts w:ascii="Times New Roman" w:hAnsi="Times New Roman" w:cs="Times New Roman"/>
          <w:color w:val="000000" w:themeColor="text1"/>
          <w:sz w:val="24"/>
          <w:szCs w:val="24"/>
          <w:lang w:val="en-GB"/>
        </w:rPr>
        <w:t xml:space="preserve"> </w:t>
      </w:r>
      <w:r w:rsidR="009048D2" w:rsidRPr="007F05BE">
        <w:rPr>
          <w:rFonts w:ascii="Times New Roman" w:hAnsi="Times New Roman" w:cs="Times New Roman"/>
          <w:color w:val="000000" w:themeColor="text1"/>
          <w:sz w:val="24"/>
          <w:szCs w:val="24"/>
          <w:lang w:val="en-GB"/>
        </w:rPr>
        <w:t xml:space="preserve">was </w:t>
      </w:r>
      <w:r w:rsidR="006500F8" w:rsidRPr="007F05BE">
        <w:rPr>
          <w:rFonts w:ascii="Times New Roman" w:hAnsi="Times New Roman" w:cs="Times New Roman"/>
          <w:color w:val="000000" w:themeColor="text1"/>
          <w:sz w:val="24"/>
          <w:szCs w:val="24"/>
          <w:lang w:val="en-GB"/>
        </w:rPr>
        <w:t xml:space="preserve">its </w:t>
      </w:r>
      <w:r w:rsidR="00984E6E" w:rsidRPr="007F05BE">
        <w:rPr>
          <w:rFonts w:ascii="Times New Roman" w:hAnsi="Times New Roman" w:cs="Times New Roman"/>
          <w:color w:val="000000" w:themeColor="text1"/>
          <w:sz w:val="24"/>
          <w:szCs w:val="24"/>
          <w:lang w:val="en-GB"/>
        </w:rPr>
        <w:t>large Stoke shift</w:t>
      </w:r>
      <w:r w:rsidR="00553341" w:rsidRPr="007F05BE">
        <w:rPr>
          <w:rFonts w:ascii="Times New Roman" w:hAnsi="Times New Roman" w:cs="Times New Roman"/>
          <w:color w:val="000000" w:themeColor="text1"/>
          <w:sz w:val="24"/>
          <w:szCs w:val="24"/>
          <w:lang w:val="en-GB"/>
        </w:rPr>
        <w:t xml:space="preserve"> of </w:t>
      </w:r>
      <w:r w:rsidR="00F40DF2" w:rsidRPr="007F05BE">
        <w:rPr>
          <w:rFonts w:ascii="Times New Roman" w:hAnsi="Times New Roman" w:cs="Times New Roman"/>
          <w:color w:val="000000" w:themeColor="text1"/>
          <w:sz w:val="24"/>
          <w:szCs w:val="24"/>
          <w:lang w:val="en-GB"/>
        </w:rPr>
        <w:t>94</w:t>
      </w:r>
      <w:r w:rsidR="00AD77A2" w:rsidRPr="007F05BE">
        <w:rPr>
          <w:rFonts w:ascii="Times New Roman" w:hAnsi="Times New Roman" w:cs="Times New Roman"/>
          <w:color w:val="000000" w:themeColor="text1"/>
          <w:sz w:val="24"/>
          <w:szCs w:val="24"/>
          <w:lang w:val="en-GB"/>
        </w:rPr>
        <w:t xml:space="preserve"> </w:t>
      </w:r>
      <w:r w:rsidR="00F40DF2" w:rsidRPr="007F05BE">
        <w:rPr>
          <w:rFonts w:ascii="Times New Roman" w:hAnsi="Times New Roman" w:cs="Times New Roman"/>
          <w:color w:val="000000" w:themeColor="text1"/>
          <w:sz w:val="24"/>
          <w:szCs w:val="24"/>
          <w:lang w:val="en-GB"/>
        </w:rPr>
        <w:t>nm in ethanol</w:t>
      </w:r>
      <w:r w:rsidR="00553341" w:rsidRPr="007F05BE">
        <w:rPr>
          <w:rFonts w:ascii="Times New Roman" w:hAnsi="Times New Roman" w:cs="Times New Roman"/>
          <w:color w:val="000000" w:themeColor="text1"/>
          <w:sz w:val="24"/>
          <w:szCs w:val="24"/>
          <w:lang w:val="en-GB"/>
        </w:rPr>
        <w:t xml:space="preserve"> (0.48 eV)</w:t>
      </w:r>
      <w:r w:rsidR="00F40DF2" w:rsidRPr="007F05BE">
        <w:rPr>
          <w:rFonts w:ascii="Times New Roman" w:hAnsi="Times New Roman" w:cs="Times New Roman"/>
          <w:color w:val="000000" w:themeColor="text1"/>
          <w:sz w:val="24"/>
          <w:szCs w:val="24"/>
          <w:lang w:val="en-GB"/>
        </w:rPr>
        <w:t xml:space="preserve">, </w:t>
      </w:r>
      <w:r w:rsidR="00F245B9" w:rsidRPr="007F05BE">
        <w:rPr>
          <w:rFonts w:ascii="Times New Roman" w:hAnsi="Times New Roman" w:cs="Times New Roman"/>
          <w:color w:val="000000" w:themeColor="text1"/>
          <w:sz w:val="24"/>
          <w:szCs w:val="24"/>
          <w:lang w:val="en-GB"/>
        </w:rPr>
        <w:t>ensuring</w:t>
      </w:r>
      <w:r w:rsidR="00F40DF2" w:rsidRPr="007F05BE">
        <w:rPr>
          <w:rFonts w:ascii="Times New Roman" w:hAnsi="Times New Roman" w:cs="Times New Roman"/>
          <w:color w:val="000000" w:themeColor="text1"/>
          <w:sz w:val="24"/>
          <w:szCs w:val="24"/>
          <w:lang w:val="en-GB"/>
        </w:rPr>
        <w:t xml:space="preserve"> a </w:t>
      </w:r>
      <w:r w:rsidR="001C0359" w:rsidRPr="007F05BE">
        <w:rPr>
          <w:rFonts w:ascii="Times New Roman" w:hAnsi="Times New Roman" w:cs="Times New Roman"/>
          <w:color w:val="000000" w:themeColor="text1"/>
          <w:sz w:val="24"/>
          <w:szCs w:val="24"/>
          <w:lang w:val="en-GB"/>
        </w:rPr>
        <w:t xml:space="preserve">small </w:t>
      </w:r>
      <w:r w:rsidR="00F40DF2" w:rsidRPr="007F05BE">
        <w:rPr>
          <w:rFonts w:ascii="Times New Roman" w:hAnsi="Times New Roman" w:cs="Times New Roman"/>
          <w:color w:val="000000" w:themeColor="text1"/>
          <w:sz w:val="24"/>
          <w:szCs w:val="24"/>
          <w:lang w:val="en-GB"/>
        </w:rPr>
        <w:t xml:space="preserve">overlap between the absorption </w:t>
      </w:r>
      <w:r w:rsidR="000F3D9E" w:rsidRPr="007F05BE">
        <w:rPr>
          <w:rFonts w:ascii="Times New Roman" w:hAnsi="Times New Roman" w:cs="Times New Roman"/>
          <w:color w:val="000000" w:themeColor="text1"/>
          <w:sz w:val="24"/>
          <w:szCs w:val="24"/>
          <w:lang w:val="en-GB"/>
        </w:rPr>
        <w:t>and the</w:t>
      </w:r>
      <w:r w:rsidR="00F40DF2" w:rsidRPr="007F05BE">
        <w:rPr>
          <w:rFonts w:ascii="Times New Roman" w:hAnsi="Times New Roman" w:cs="Times New Roman"/>
          <w:color w:val="000000" w:themeColor="text1"/>
          <w:sz w:val="24"/>
          <w:szCs w:val="24"/>
          <w:lang w:val="en-GB"/>
        </w:rPr>
        <w:t xml:space="preserve"> emission band</w:t>
      </w:r>
      <w:r w:rsidR="000F3D9E" w:rsidRPr="007F05BE">
        <w:rPr>
          <w:rFonts w:ascii="Times New Roman" w:hAnsi="Times New Roman" w:cs="Times New Roman"/>
          <w:color w:val="000000" w:themeColor="text1"/>
          <w:sz w:val="24"/>
          <w:szCs w:val="24"/>
          <w:lang w:val="en-GB"/>
        </w:rPr>
        <w:t>s</w:t>
      </w:r>
      <w:r w:rsidR="00F40DF2" w:rsidRPr="007F05BE">
        <w:rPr>
          <w:rFonts w:ascii="Times New Roman" w:hAnsi="Times New Roman" w:cs="Times New Roman"/>
          <w:color w:val="000000" w:themeColor="text1"/>
          <w:sz w:val="24"/>
          <w:szCs w:val="24"/>
          <w:lang w:val="en-GB"/>
        </w:rPr>
        <w:t xml:space="preserve">, thus </w:t>
      </w:r>
      <w:r w:rsidR="00DF46BB" w:rsidRPr="007F05BE">
        <w:rPr>
          <w:rFonts w:ascii="Times New Roman" w:hAnsi="Times New Roman" w:cs="Times New Roman"/>
          <w:color w:val="000000" w:themeColor="text1"/>
          <w:sz w:val="24"/>
          <w:szCs w:val="24"/>
          <w:lang w:val="en-GB"/>
        </w:rPr>
        <w:t>minimising</w:t>
      </w:r>
      <w:r w:rsidR="00F40DF2" w:rsidRPr="007F05BE">
        <w:rPr>
          <w:rFonts w:ascii="Times New Roman" w:hAnsi="Times New Roman" w:cs="Times New Roman"/>
          <w:color w:val="000000" w:themeColor="text1"/>
          <w:sz w:val="24"/>
          <w:szCs w:val="24"/>
          <w:lang w:val="en-GB"/>
        </w:rPr>
        <w:t xml:space="preserve"> </w:t>
      </w:r>
      <w:r w:rsidR="00885662" w:rsidRPr="007F05BE">
        <w:rPr>
          <w:rFonts w:ascii="Times New Roman" w:hAnsi="Times New Roman" w:cs="Times New Roman"/>
          <w:color w:val="000000" w:themeColor="text1"/>
          <w:sz w:val="24"/>
          <w:szCs w:val="24"/>
          <w:lang w:val="en-GB"/>
        </w:rPr>
        <w:t xml:space="preserve">the </w:t>
      </w:r>
      <w:r w:rsidR="00F40DF2" w:rsidRPr="007F05BE">
        <w:rPr>
          <w:rFonts w:ascii="Times New Roman" w:hAnsi="Times New Roman" w:cs="Times New Roman"/>
          <w:color w:val="000000" w:themeColor="text1"/>
          <w:sz w:val="24"/>
          <w:szCs w:val="24"/>
          <w:lang w:val="en-GB"/>
        </w:rPr>
        <w:t xml:space="preserve">self-absorption phenomena. This </w:t>
      </w:r>
      <w:r w:rsidR="00A4231C" w:rsidRPr="007F05BE">
        <w:rPr>
          <w:rFonts w:ascii="Times New Roman" w:hAnsi="Times New Roman" w:cs="Times New Roman"/>
          <w:color w:val="000000" w:themeColor="text1"/>
          <w:sz w:val="24"/>
          <w:szCs w:val="24"/>
          <w:lang w:val="en-GB"/>
        </w:rPr>
        <w:t xml:space="preserve">could </w:t>
      </w:r>
      <w:r w:rsidR="0069465A" w:rsidRPr="007F05BE">
        <w:rPr>
          <w:rFonts w:ascii="Times New Roman" w:hAnsi="Times New Roman" w:cs="Times New Roman"/>
          <w:color w:val="000000" w:themeColor="text1"/>
          <w:sz w:val="24"/>
          <w:szCs w:val="24"/>
          <w:lang w:val="en-GB"/>
        </w:rPr>
        <w:t>enable</w:t>
      </w:r>
      <w:r w:rsidR="00F40DF2" w:rsidRPr="007F05BE">
        <w:rPr>
          <w:rFonts w:ascii="Times New Roman" w:hAnsi="Times New Roman" w:cs="Times New Roman"/>
          <w:color w:val="000000" w:themeColor="text1"/>
          <w:sz w:val="24"/>
          <w:szCs w:val="24"/>
          <w:lang w:val="en-GB"/>
        </w:rPr>
        <w:t xml:space="preserve"> t</w:t>
      </w:r>
      <w:r w:rsidR="0001620F" w:rsidRPr="007F05BE">
        <w:rPr>
          <w:rFonts w:ascii="Times New Roman" w:hAnsi="Times New Roman" w:cs="Times New Roman"/>
          <w:color w:val="000000" w:themeColor="text1"/>
          <w:sz w:val="24"/>
          <w:szCs w:val="24"/>
          <w:lang w:val="en-GB"/>
        </w:rPr>
        <w:t>he</w:t>
      </w:r>
      <w:r w:rsidR="005F72E5" w:rsidRPr="007F05BE">
        <w:rPr>
          <w:rFonts w:ascii="Times New Roman" w:hAnsi="Times New Roman" w:cs="Times New Roman"/>
          <w:color w:val="000000" w:themeColor="text1"/>
          <w:sz w:val="24"/>
          <w:szCs w:val="24"/>
          <w:lang w:val="en-GB"/>
        </w:rPr>
        <w:t xml:space="preserve"> use </w:t>
      </w:r>
      <w:r w:rsidR="0001620F" w:rsidRPr="007F05BE">
        <w:rPr>
          <w:rFonts w:ascii="Times New Roman" w:hAnsi="Times New Roman" w:cs="Times New Roman"/>
          <w:color w:val="000000" w:themeColor="text1"/>
          <w:sz w:val="24"/>
          <w:szCs w:val="24"/>
          <w:lang w:val="en-GB"/>
        </w:rPr>
        <w:t xml:space="preserve">of </w:t>
      </w:r>
      <w:r w:rsidR="005F72E5" w:rsidRPr="007F05BE">
        <w:rPr>
          <w:rFonts w:ascii="Times New Roman" w:hAnsi="Times New Roman" w:cs="Times New Roman"/>
          <w:color w:val="000000" w:themeColor="text1"/>
          <w:sz w:val="24"/>
          <w:szCs w:val="24"/>
          <w:lang w:val="en-GB"/>
        </w:rPr>
        <w:t>this type of luminoph</w:t>
      </w:r>
      <w:r w:rsidR="00F40DF2" w:rsidRPr="007F05BE">
        <w:rPr>
          <w:rFonts w:ascii="Times New Roman" w:hAnsi="Times New Roman" w:cs="Times New Roman"/>
          <w:color w:val="000000" w:themeColor="text1"/>
          <w:sz w:val="24"/>
          <w:szCs w:val="24"/>
          <w:lang w:val="en-GB"/>
        </w:rPr>
        <w:t xml:space="preserve">ore in devices with a </w:t>
      </w:r>
      <w:r w:rsidR="0069465A" w:rsidRPr="007F05BE">
        <w:rPr>
          <w:rFonts w:ascii="Times New Roman" w:hAnsi="Times New Roman" w:cs="Times New Roman"/>
          <w:color w:val="000000" w:themeColor="text1"/>
          <w:sz w:val="24"/>
          <w:szCs w:val="24"/>
          <w:lang w:val="en-GB"/>
        </w:rPr>
        <w:t xml:space="preserve">large </w:t>
      </w:r>
      <w:r w:rsidR="00F40DF2" w:rsidRPr="007F05BE">
        <w:rPr>
          <w:rFonts w:ascii="Times New Roman" w:hAnsi="Times New Roman" w:cs="Times New Roman"/>
          <w:color w:val="000000" w:themeColor="text1"/>
          <w:sz w:val="24"/>
          <w:szCs w:val="24"/>
          <w:lang w:val="en-GB"/>
        </w:rPr>
        <w:t>surface area with</w:t>
      </w:r>
      <w:r w:rsidR="00A4231C" w:rsidRPr="007F05BE">
        <w:rPr>
          <w:rFonts w:ascii="Times New Roman" w:hAnsi="Times New Roman" w:cs="Times New Roman"/>
          <w:color w:val="000000" w:themeColor="text1"/>
          <w:sz w:val="24"/>
          <w:szCs w:val="24"/>
          <w:lang w:val="en-GB"/>
        </w:rPr>
        <w:t>out</w:t>
      </w:r>
      <w:r w:rsidR="00F40DF2" w:rsidRPr="007F05BE">
        <w:rPr>
          <w:rFonts w:ascii="Times New Roman" w:hAnsi="Times New Roman" w:cs="Times New Roman"/>
          <w:color w:val="000000" w:themeColor="text1"/>
          <w:sz w:val="24"/>
          <w:szCs w:val="24"/>
          <w:lang w:val="en-GB"/>
        </w:rPr>
        <w:t xml:space="preserve"> </w:t>
      </w:r>
      <w:r w:rsidR="000F3D9E" w:rsidRPr="007F05BE">
        <w:rPr>
          <w:rFonts w:ascii="Times New Roman" w:hAnsi="Times New Roman" w:cs="Times New Roman"/>
          <w:color w:val="000000" w:themeColor="text1"/>
          <w:sz w:val="24"/>
          <w:szCs w:val="24"/>
          <w:lang w:val="en-GB"/>
        </w:rPr>
        <w:t xml:space="preserve">a </w:t>
      </w:r>
      <w:r w:rsidR="00A4231C" w:rsidRPr="007F05BE">
        <w:rPr>
          <w:rFonts w:ascii="Times New Roman" w:hAnsi="Times New Roman" w:cs="Times New Roman"/>
          <w:color w:val="000000" w:themeColor="text1"/>
          <w:sz w:val="24"/>
          <w:szCs w:val="24"/>
          <w:lang w:val="en-GB"/>
        </w:rPr>
        <w:t xml:space="preserve">great </w:t>
      </w:r>
      <w:r w:rsidR="00F40DF2" w:rsidRPr="007F05BE">
        <w:rPr>
          <w:rFonts w:ascii="Times New Roman" w:hAnsi="Times New Roman" w:cs="Times New Roman"/>
          <w:color w:val="000000" w:themeColor="text1"/>
          <w:sz w:val="24"/>
          <w:szCs w:val="24"/>
          <w:lang w:val="en-GB"/>
        </w:rPr>
        <w:t xml:space="preserve">loss </w:t>
      </w:r>
      <w:r w:rsidR="00A4231C" w:rsidRPr="007F05BE">
        <w:rPr>
          <w:rFonts w:ascii="Times New Roman" w:hAnsi="Times New Roman" w:cs="Times New Roman"/>
          <w:color w:val="000000" w:themeColor="text1"/>
          <w:sz w:val="24"/>
          <w:szCs w:val="24"/>
          <w:lang w:val="en-GB"/>
        </w:rPr>
        <w:t xml:space="preserve">in </w:t>
      </w:r>
      <w:r w:rsidR="00F40DF2" w:rsidRPr="007F05BE">
        <w:rPr>
          <w:rFonts w:ascii="Times New Roman" w:hAnsi="Times New Roman" w:cs="Times New Roman"/>
          <w:color w:val="000000" w:themeColor="text1"/>
          <w:sz w:val="24"/>
          <w:szCs w:val="24"/>
          <w:lang w:val="en-GB"/>
        </w:rPr>
        <w:t xml:space="preserve">optical efficiency, </w:t>
      </w:r>
      <w:r w:rsidR="0001620F" w:rsidRPr="007F05BE">
        <w:rPr>
          <w:rFonts w:ascii="Times New Roman" w:hAnsi="Times New Roman" w:cs="Times New Roman"/>
          <w:color w:val="000000" w:themeColor="text1"/>
          <w:sz w:val="24"/>
          <w:szCs w:val="24"/>
          <w:lang w:val="en-GB"/>
        </w:rPr>
        <w:t xml:space="preserve">which instead occurs </w:t>
      </w:r>
      <w:r w:rsidR="00A4231C" w:rsidRPr="007F05BE">
        <w:rPr>
          <w:rFonts w:ascii="Times New Roman" w:hAnsi="Times New Roman" w:cs="Times New Roman"/>
          <w:color w:val="000000" w:themeColor="text1"/>
          <w:sz w:val="24"/>
          <w:szCs w:val="24"/>
          <w:lang w:val="en-GB"/>
        </w:rPr>
        <w:t xml:space="preserve">when </w:t>
      </w:r>
      <w:r w:rsidR="00A4231C" w:rsidRPr="007F05BE">
        <w:rPr>
          <w:rFonts w:ascii="Times New Roman" w:hAnsi="Times New Roman" w:cs="Times New Roman"/>
          <w:b/>
          <w:color w:val="000000" w:themeColor="text1"/>
          <w:sz w:val="24"/>
          <w:szCs w:val="24"/>
          <w:lang w:val="en-GB"/>
        </w:rPr>
        <w:t>LR</w:t>
      </w:r>
      <w:r w:rsidR="00763F89" w:rsidRPr="007F05BE">
        <w:rPr>
          <w:rFonts w:ascii="Times New Roman" w:hAnsi="Times New Roman" w:cs="Times New Roman"/>
          <w:b/>
          <w:color w:val="000000" w:themeColor="text1"/>
          <w:sz w:val="24"/>
          <w:szCs w:val="24"/>
          <w:lang w:val="en-GB"/>
        </w:rPr>
        <w:t xml:space="preserve"> </w:t>
      </w:r>
      <w:r w:rsidR="00A4231C" w:rsidRPr="007F05BE">
        <w:rPr>
          <w:rFonts w:ascii="Times New Roman" w:hAnsi="Times New Roman" w:cs="Times New Roman"/>
          <w:b/>
          <w:color w:val="000000" w:themeColor="text1"/>
          <w:sz w:val="24"/>
          <w:szCs w:val="24"/>
          <w:lang w:val="en-GB"/>
        </w:rPr>
        <w:t xml:space="preserve">305 </w:t>
      </w:r>
      <w:r w:rsidR="00A4231C" w:rsidRPr="007F05BE">
        <w:rPr>
          <w:rFonts w:ascii="Times New Roman" w:hAnsi="Times New Roman" w:cs="Times New Roman"/>
          <w:color w:val="000000" w:themeColor="text1"/>
          <w:sz w:val="24"/>
          <w:szCs w:val="24"/>
          <w:lang w:val="en-GB"/>
        </w:rPr>
        <w:t>is employed</w:t>
      </w:r>
      <w:r w:rsidR="00F40DF2"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10.1039/c8cc09859j","ISBN":"3/18/201910:4","author":[{"dropping-particle":"Della","family":"Sala","given":"Paolo","non-dropping-particle":"","parse-names":false,"suffix":""},{"dropping-particle":"","family":"Buccheri","given":"Nunzio","non-dropping-particle":"","parse-names":false,"suffix":""},{"dropping-particle":"","family":"Sanzone","given":"Alessandro","non-dropping-particle":"","parse-names":false,"suffix":""},{"dropping-particle":"","family":"Sassi","given":"Mauro","non-dropping-particle":"","parse-names":false,"suffix":""},{"dropping-particle":"","family":"Neri","given":"Placido","non-dropping-particle":"","parse-names":false,"suffix":""},{"dropping-particle":"","family":"Talotta","given":"Carmen","non-dropping-particle":"","parse-names":false,"suffix":""},{"dropping-particle":"","family":"Rocco","given":"Alice","non-dropping-particle":"","parse-names":false,"suffix":""},{"dropping-particle":"","family":"Pinchetti","given":"Valerio","non-dropping-particle":"","parse-names":false,"suffix":""},{"dropping-particle":"","family":"Beverina","given":"Luca","non-dropping-particle":"","parse-names":false,"suffix":""},{"dropping-particle":"","family":"Brovelli","given":"Sergio","non-dropping-particle":"","parse-names":false,"suffix":""},{"dropping-particle":"","family":"Gaeta","given":"Carmine","non-dropping-particle":"","parse-names":false,"suffix":""}],"container-title":"This journal is Cite this: Chem. Commun","id":"ITEM-1","issued":{"date-parts":[["2019"]]},"page":"3160","title":"First demonstration of the use of very large Stokes shift cycloparaphenylenes as promising organic luminophores for transparent luminescent solar concentrators †","type":"article-journal","volume":"55"},"uris":["http://www.mendeley.com/documents/?uuid=25a3728e-1c57-406b-b874-0b29c1eee06c"]}],"mendeley":{"formattedCitation":"[20]","plainTextFormattedCitation":"[20]","previouslyFormattedCitation":"[20]"},"properties":{"noteIndex":0},"schema":"https://github.com/citation-style-language/schema/raw/master/csl-citation.json"}</w:instrText>
      </w:r>
      <w:r w:rsidR="00F40DF2"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[20]</w:t>
      </w:r>
      <w:r w:rsidR="00F40DF2" w:rsidRPr="007F05BE">
        <w:rPr>
          <w:rFonts w:ascii="Times New Roman" w:hAnsi="Times New Roman" w:cs="Times New Roman"/>
          <w:color w:val="000000" w:themeColor="text1"/>
          <w:sz w:val="24"/>
          <w:szCs w:val="24"/>
          <w:lang w:val="en-GB"/>
        </w:rPr>
        <w:fldChar w:fldCharType="end"/>
      </w:r>
      <w:r w:rsidR="00F40DF2" w:rsidRPr="007F05BE">
        <w:rPr>
          <w:rFonts w:ascii="Times New Roman" w:hAnsi="Times New Roman" w:cs="Times New Roman"/>
          <w:color w:val="000000" w:themeColor="text1"/>
          <w:sz w:val="24"/>
          <w:szCs w:val="24"/>
          <w:lang w:val="en-GB"/>
        </w:rPr>
        <w:t>.</w:t>
      </w:r>
    </w:p>
    <w:p w14:paraId="4C240AA4" w14:textId="50F1244F" w:rsidR="001B17DE" w:rsidRPr="007F05BE" w:rsidRDefault="00E869BF">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Starting from the </w:t>
      </w:r>
      <w:r w:rsidR="000F3D9E" w:rsidRPr="007F05BE">
        <w:rPr>
          <w:rFonts w:ascii="Times New Roman" w:hAnsi="Times New Roman" w:cs="Times New Roman"/>
          <w:color w:val="000000" w:themeColor="text1"/>
          <w:sz w:val="24"/>
          <w:szCs w:val="24"/>
          <w:lang w:val="en-GB"/>
        </w:rPr>
        <w:t>above-</w:t>
      </w:r>
      <w:r w:rsidRPr="007F05BE">
        <w:rPr>
          <w:rFonts w:ascii="Times New Roman" w:hAnsi="Times New Roman" w:cs="Times New Roman"/>
          <w:color w:val="000000" w:themeColor="text1"/>
          <w:sz w:val="24"/>
          <w:szCs w:val="24"/>
          <w:lang w:val="en-GB"/>
        </w:rPr>
        <w:t>mentioned resul</w:t>
      </w:r>
      <w:r w:rsidR="000B5C37" w:rsidRPr="007F05BE">
        <w:rPr>
          <w:rFonts w:ascii="Times New Roman" w:hAnsi="Times New Roman" w:cs="Times New Roman"/>
          <w:color w:val="000000" w:themeColor="text1"/>
          <w:sz w:val="24"/>
          <w:szCs w:val="24"/>
          <w:lang w:val="en-GB"/>
        </w:rPr>
        <w:t xml:space="preserve">ts, </w:t>
      </w:r>
      <w:r w:rsidR="00055AC5" w:rsidRPr="007F05BE">
        <w:rPr>
          <w:rFonts w:ascii="Times New Roman" w:hAnsi="Times New Roman" w:cs="Times New Roman"/>
          <w:color w:val="000000" w:themeColor="text1"/>
          <w:sz w:val="24"/>
          <w:szCs w:val="24"/>
          <w:lang w:val="en-GB"/>
        </w:rPr>
        <w:t xml:space="preserve">we decided to extend our study to </w:t>
      </w:r>
      <w:r w:rsidR="00CD2B21" w:rsidRPr="007F05BE">
        <w:rPr>
          <w:rFonts w:ascii="Times New Roman" w:hAnsi="Times New Roman" w:cs="Times New Roman"/>
          <w:color w:val="000000" w:themeColor="text1"/>
          <w:sz w:val="24"/>
          <w:szCs w:val="24"/>
          <w:lang w:val="en-GB"/>
        </w:rPr>
        <w:t xml:space="preserve">a </w:t>
      </w:r>
      <w:r w:rsidR="00055AC5" w:rsidRPr="007F05BE">
        <w:rPr>
          <w:rFonts w:ascii="Times New Roman" w:hAnsi="Times New Roman" w:cs="Times New Roman"/>
          <w:color w:val="000000" w:themeColor="text1"/>
          <w:sz w:val="24"/>
          <w:szCs w:val="24"/>
          <w:lang w:val="en-GB"/>
        </w:rPr>
        <w:t>new serie</w:t>
      </w:r>
      <w:r w:rsidR="00E25DC2" w:rsidRPr="007F05BE">
        <w:rPr>
          <w:rFonts w:ascii="Times New Roman" w:hAnsi="Times New Roman" w:cs="Times New Roman"/>
          <w:color w:val="000000" w:themeColor="text1"/>
          <w:sz w:val="24"/>
          <w:szCs w:val="24"/>
          <w:lang w:val="en-GB"/>
        </w:rPr>
        <w:t>s</w:t>
      </w:r>
      <w:r w:rsidR="009D4462" w:rsidRPr="007F05BE">
        <w:rPr>
          <w:rFonts w:ascii="Times New Roman" w:hAnsi="Times New Roman" w:cs="Times New Roman"/>
          <w:color w:val="000000" w:themeColor="text1"/>
          <w:sz w:val="24"/>
          <w:szCs w:val="24"/>
          <w:lang w:val="en-GB"/>
        </w:rPr>
        <w:t xml:space="preserve"> </w:t>
      </w:r>
      <w:r w:rsidR="00A4231C" w:rsidRPr="007F05BE">
        <w:rPr>
          <w:rFonts w:ascii="Times New Roman" w:hAnsi="Times New Roman" w:cs="Times New Roman"/>
          <w:color w:val="000000" w:themeColor="text1"/>
          <w:sz w:val="24"/>
          <w:szCs w:val="24"/>
          <w:lang w:val="en-GB"/>
        </w:rPr>
        <w:t>of BBT-</w:t>
      </w:r>
      <w:r w:rsidR="009D4462" w:rsidRPr="007F05BE">
        <w:rPr>
          <w:rFonts w:ascii="Times New Roman" w:hAnsi="Times New Roman" w:cs="Times New Roman"/>
          <w:color w:val="000000" w:themeColor="text1"/>
          <w:sz w:val="24"/>
          <w:szCs w:val="24"/>
          <w:lang w:val="en-GB"/>
        </w:rPr>
        <w:t xml:space="preserve">derivatives </w:t>
      </w:r>
      <w:r w:rsidR="00CD2B21" w:rsidRPr="007F05BE">
        <w:rPr>
          <w:rFonts w:ascii="Times New Roman" w:hAnsi="Times New Roman" w:cs="Times New Roman"/>
          <w:color w:val="000000" w:themeColor="text1"/>
          <w:sz w:val="24"/>
          <w:szCs w:val="24"/>
          <w:lang w:val="en-GB"/>
        </w:rPr>
        <w:t>still having a</w:t>
      </w:r>
      <w:r w:rsidR="00A4231C" w:rsidRPr="007F05BE">
        <w:rPr>
          <w:rFonts w:ascii="Times New Roman" w:hAnsi="Times New Roman" w:cs="Times New Roman"/>
          <w:color w:val="000000" w:themeColor="text1"/>
          <w:sz w:val="24"/>
          <w:szCs w:val="24"/>
          <w:lang w:val="en-GB"/>
        </w:rPr>
        <w:t xml:space="preserve"> </w:t>
      </w:r>
      <w:r w:rsidR="00FE4CF2" w:rsidRPr="007F05BE">
        <w:rPr>
          <w:rFonts w:ascii="Times New Roman" w:hAnsi="Times New Roman" w:cs="Times New Roman"/>
          <w:color w:val="000000" w:themeColor="text1"/>
          <w:sz w:val="24"/>
          <w:szCs w:val="24"/>
          <w:lang w:val="en-GB"/>
        </w:rPr>
        <w:t>D-</w:t>
      </w:r>
      <w:r w:rsidR="00F40DF2" w:rsidRPr="007F05BE">
        <w:rPr>
          <w:rFonts w:ascii="Times New Roman" w:hAnsi="Times New Roman" w:cs="Times New Roman"/>
          <w:color w:val="000000" w:themeColor="text1"/>
          <w:sz w:val="24"/>
          <w:szCs w:val="24"/>
          <w:lang w:val="en-GB"/>
        </w:rPr>
        <w:t>A</w:t>
      </w:r>
      <w:r w:rsidR="00FE4CF2" w:rsidRPr="007F05BE">
        <w:rPr>
          <w:rFonts w:ascii="Times New Roman" w:hAnsi="Times New Roman" w:cs="Times New Roman"/>
          <w:color w:val="000000" w:themeColor="text1"/>
          <w:sz w:val="24"/>
          <w:szCs w:val="24"/>
          <w:lang w:val="en-GB"/>
        </w:rPr>
        <w:t>-D design</w:t>
      </w:r>
      <w:r w:rsidR="000F3D9E" w:rsidRPr="007F05BE">
        <w:rPr>
          <w:rFonts w:ascii="Times New Roman" w:hAnsi="Times New Roman" w:cs="Times New Roman"/>
          <w:color w:val="000000" w:themeColor="text1"/>
          <w:sz w:val="24"/>
          <w:szCs w:val="24"/>
          <w:lang w:val="en-GB"/>
        </w:rPr>
        <w:t xml:space="preserve"> </w:t>
      </w:r>
      <w:r w:rsidR="00CD2B21" w:rsidRPr="007F05BE">
        <w:rPr>
          <w:rFonts w:ascii="Times New Roman" w:hAnsi="Times New Roman" w:cs="Times New Roman"/>
          <w:color w:val="000000" w:themeColor="text1"/>
          <w:sz w:val="24"/>
          <w:szCs w:val="24"/>
          <w:lang w:val="en-GB"/>
        </w:rPr>
        <w:t xml:space="preserve">but </w:t>
      </w:r>
      <w:r w:rsidR="000F3D9E" w:rsidRPr="007F05BE">
        <w:rPr>
          <w:rFonts w:ascii="Times New Roman" w:hAnsi="Times New Roman" w:cs="Times New Roman"/>
          <w:color w:val="000000" w:themeColor="text1"/>
          <w:sz w:val="24"/>
          <w:szCs w:val="24"/>
          <w:lang w:val="en-GB"/>
        </w:rPr>
        <w:t>carrying different</w:t>
      </w:r>
      <w:r w:rsidR="00656EB4" w:rsidRPr="007F05BE">
        <w:rPr>
          <w:rFonts w:ascii="Times New Roman" w:hAnsi="Times New Roman" w:cs="Times New Roman"/>
          <w:color w:val="000000" w:themeColor="text1"/>
          <w:sz w:val="24"/>
          <w:szCs w:val="24"/>
          <w:lang w:val="en-GB"/>
        </w:rPr>
        <w:t xml:space="preserve"> donor group</w:t>
      </w:r>
      <w:r w:rsidR="000F3D9E" w:rsidRPr="007F05BE">
        <w:rPr>
          <w:rFonts w:ascii="Times New Roman" w:hAnsi="Times New Roman" w:cs="Times New Roman"/>
          <w:color w:val="000000" w:themeColor="text1"/>
          <w:sz w:val="24"/>
          <w:szCs w:val="24"/>
          <w:lang w:val="en-GB"/>
        </w:rPr>
        <w:t>s</w:t>
      </w:r>
      <w:r w:rsidR="00A4231C" w:rsidRPr="007F05BE">
        <w:rPr>
          <w:rFonts w:ascii="Times New Roman" w:hAnsi="Times New Roman" w:cs="Times New Roman"/>
          <w:color w:val="000000" w:themeColor="text1"/>
          <w:sz w:val="24"/>
          <w:szCs w:val="24"/>
          <w:lang w:val="en-GB"/>
        </w:rPr>
        <w:t xml:space="preserve">. The aim </w:t>
      </w:r>
      <w:r w:rsidR="00E25DC2" w:rsidRPr="007F05BE">
        <w:rPr>
          <w:rFonts w:ascii="Times New Roman" w:hAnsi="Times New Roman" w:cs="Times New Roman"/>
          <w:color w:val="000000" w:themeColor="text1"/>
          <w:sz w:val="24"/>
          <w:szCs w:val="24"/>
          <w:lang w:val="en-GB"/>
        </w:rPr>
        <w:t>was</w:t>
      </w:r>
      <w:r w:rsidR="000F3D9E" w:rsidRPr="007F05BE">
        <w:rPr>
          <w:rFonts w:ascii="Times New Roman" w:hAnsi="Times New Roman" w:cs="Times New Roman"/>
          <w:color w:val="000000" w:themeColor="text1"/>
          <w:sz w:val="24"/>
          <w:szCs w:val="24"/>
          <w:lang w:val="en-GB"/>
        </w:rPr>
        <w:t xml:space="preserve"> </w:t>
      </w:r>
      <w:r w:rsidR="0001620F" w:rsidRPr="007F05BE">
        <w:rPr>
          <w:rFonts w:ascii="Times New Roman" w:hAnsi="Times New Roman" w:cs="Times New Roman"/>
          <w:color w:val="000000" w:themeColor="text1"/>
          <w:sz w:val="24"/>
          <w:szCs w:val="24"/>
          <w:lang w:val="en-GB"/>
        </w:rPr>
        <w:t>to</w:t>
      </w:r>
      <w:r w:rsidR="00110045" w:rsidRPr="007F05BE">
        <w:rPr>
          <w:rFonts w:ascii="Times New Roman" w:hAnsi="Times New Roman" w:cs="Times New Roman"/>
          <w:color w:val="000000" w:themeColor="text1"/>
          <w:sz w:val="24"/>
          <w:szCs w:val="24"/>
          <w:lang w:val="en-GB"/>
        </w:rPr>
        <w:t xml:space="preserve"> </w:t>
      </w:r>
      <w:r w:rsidR="005F72E5" w:rsidRPr="007F05BE">
        <w:rPr>
          <w:rFonts w:ascii="Times New Roman" w:hAnsi="Times New Roman" w:cs="Times New Roman"/>
          <w:color w:val="000000" w:themeColor="text1"/>
          <w:sz w:val="24"/>
          <w:szCs w:val="24"/>
          <w:lang w:val="en-GB"/>
        </w:rPr>
        <w:t>obtain</w:t>
      </w:r>
      <w:r w:rsidR="00E25DC2" w:rsidRPr="007F05BE">
        <w:rPr>
          <w:rFonts w:ascii="Times New Roman" w:hAnsi="Times New Roman" w:cs="Times New Roman"/>
          <w:color w:val="000000" w:themeColor="text1"/>
          <w:sz w:val="24"/>
          <w:szCs w:val="24"/>
          <w:lang w:val="en-GB"/>
        </w:rPr>
        <w:t xml:space="preserve"> new</w:t>
      </w:r>
      <w:r w:rsidR="00A4231C" w:rsidRPr="007F05BE">
        <w:rPr>
          <w:rFonts w:ascii="Times New Roman" w:hAnsi="Times New Roman" w:cs="Times New Roman"/>
          <w:color w:val="000000" w:themeColor="text1"/>
          <w:sz w:val="24"/>
          <w:szCs w:val="24"/>
          <w:lang w:val="en-GB"/>
        </w:rPr>
        <w:t xml:space="preserve"> fluorophores with</w:t>
      </w:r>
      <w:r w:rsidR="005F72E5" w:rsidRPr="007F05BE">
        <w:rPr>
          <w:rFonts w:ascii="Times New Roman" w:hAnsi="Times New Roman" w:cs="Times New Roman"/>
          <w:color w:val="000000" w:themeColor="text1"/>
          <w:sz w:val="24"/>
          <w:szCs w:val="24"/>
          <w:lang w:val="en-GB"/>
        </w:rPr>
        <w:t xml:space="preserve"> </w:t>
      </w:r>
      <w:r w:rsidR="00194D87" w:rsidRPr="007F05BE">
        <w:rPr>
          <w:rFonts w:ascii="Times New Roman" w:hAnsi="Times New Roman" w:cs="Times New Roman"/>
          <w:color w:val="000000" w:themeColor="text1"/>
          <w:sz w:val="24"/>
          <w:szCs w:val="24"/>
          <w:lang w:val="en-GB"/>
        </w:rPr>
        <w:t>a</w:t>
      </w:r>
      <w:r w:rsidR="00675E17" w:rsidRPr="007F05BE">
        <w:rPr>
          <w:rFonts w:ascii="Times New Roman" w:hAnsi="Times New Roman" w:cs="Times New Roman"/>
          <w:color w:val="000000" w:themeColor="text1"/>
          <w:sz w:val="24"/>
          <w:szCs w:val="24"/>
          <w:lang w:val="en-GB"/>
        </w:rPr>
        <w:t>b</w:t>
      </w:r>
      <w:r w:rsidR="00194D87" w:rsidRPr="007F05BE">
        <w:rPr>
          <w:rFonts w:ascii="Times New Roman" w:hAnsi="Times New Roman" w:cs="Times New Roman"/>
          <w:color w:val="000000" w:themeColor="text1"/>
          <w:sz w:val="24"/>
          <w:szCs w:val="24"/>
          <w:lang w:val="en-GB"/>
        </w:rPr>
        <w:t xml:space="preserve">sorption and emission </w:t>
      </w:r>
      <w:r w:rsidR="001478BC" w:rsidRPr="007F05BE">
        <w:rPr>
          <w:rFonts w:ascii="Times New Roman" w:hAnsi="Times New Roman" w:cs="Times New Roman"/>
          <w:color w:val="000000" w:themeColor="text1"/>
          <w:sz w:val="24"/>
          <w:szCs w:val="24"/>
          <w:lang w:val="en-GB"/>
        </w:rPr>
        <w:t xml:space="preserve">in different spectral </w:t>
      </w:r>
      <w:r w:rsidR="00194D87" w:rsidRPr="007F05BE">
        <w:rPr>
          <w:rFonts w:ascii="Times New Roman" w:hAnsi="Times New Roman" w:cs="Times New Roman"/>
          <w:color w:val="000000" w:themeColor="text1"/>
          <w:sz w:val="24"/>
          <w:szCs w:val="24"/>
          <w:lang w:val="en-GB"/>
        </w:rPr>
        <w:t>ranges</w:t>
      </w:r>
      <w:r w:rsidR="000F3D9E" w:rsidRPr="007F05BE">
        <w:rPr>
          <w:rFonts w:ascii="Times New Roman" w:hAnsi="Times New Roman" w:cs="Times New Roman"/>
          <w:color w:val="000000" w:themeColor="text1"/>
          <w:sz w:val="24"/>
          <w:szCs w:val="24"/>
          <w:lang w:val="en-GB"/>
        </w:rPr>
        <w:t>,</w:t>
      </w:r>
      <w:r w:rsidR="00194D87" w:rsidRPr="007F05BE">
        <w:rPr>
          <w:rFonts w:ascii="Times New Roman" w:hAnsi="Times New Roman" w:cs="Times New Roman"/>
          <w:color w:val="000000" w:themeColor="text1"/>
          <w:sz w:val="24"/>
          <w:szCs w:val="24"/>
          <w:lang w:val="en-GB"/>
        </w:rPr>
        <w:t xml:space="preserve"> </w:t>
      </w:r>
      <w:r w:rsidR="00A4231C" w:rsidRPr="007F05BE">
        <w:rPr>
          <w:rFonts w:ascii="Times New Roman" w:hAnsi="Times New Roman" w:cs="Times New Roman"/>
          <w:color w:val="000000" w:themeColor="text1"/>
          <w:sz w:val="24"/>
          <w:szCs w:val="24"/>
          <w:lang w:val="en-GB"/>
        </w:rPr>
        <w:t xml:space="preserve">to </w:t>
      </w:r>
      <w:r w:rsidR="00CD2B21" w:rsidRPr="007F05BE">
        <w:rPr>
          <w:rFonts w:ascii="Times New Roman" w:hAnsi="Times New Roman" w:cs="Times New Roman"/>
          <w:color w:val="000000" w:themeColor="text1"/>
          <w:sz w:val="24"/>
          <w:szCs w:val="24"/>
          <w:lang w:val="en-GB"/>
        </w:rPr>
        <w:t xml:space="preserve">tune </w:t>
      </w:r>
      <w:r w:rsidR="005F72E5" w:rsidRPr="007F05BE">
        <w:rPr>
          <w:rFonts w:ascii="Times New Roman" w:hAnsi="Times New Roman" w:cs="Times New Roman"/>
          <w:color w:val="000000" w:themeColor="text1"/>
          <w:sz w:val="24"/>
          <w:szCs w:val="24"/>
          <w:lang w:val="en-GB"/>
        </w:rPr>
        <w:t>the colo</w:t>
      </w:r>
      <w:r w:rsidR="005A29A5" w:rsidRPr="007F05BE">
        <w:rPr>
          <w:rFonts w:ascii="Times New Roman" w:hAnsi="Times New Roman" w:cs="Times New Roman"/>
          <w:color w:val="000000" w:themeColor="text1"/>
          <w:sz w:val="24"/>
          <w:szCs w:val="24"/>
          <w:lang w:val="en-GB"/>
        </w:rPr>
        <w:t>u</w:t>
      </w:r>
      <w:r w:rsidR="005F72E5" w:rsidRPr="007F05BE">
        <w:rPr>
          <w:rFonts w:ascii="Times New Roman" w:hAnsi="Times New Roman" w:cs="Times New Roman"/>
          <w:color w:val="000000" w:themeColor="text1"/>
          <w:sz w:val="24"/>
          <w:szCs w:val="24"/>
          <w:lang w:val="en-GB"/>
        </w:rPr>
        <w:t xml:space="preserve">r of the </w:t>
      </w:r>
      <w:r w:rsidR="002D72ED" w:rsidRPr="007F05BE">
        <w:rPr>
          <w:rFonts w:ascii="Times New Roman" w:hAnsi="Times New Roman" w:cs="Times New Roman"/>
          <w:color w:val="000000" w:themeColor="text1"/>
          <w:sz w:val="24"/>
          <w:szCs w:val="24"/>
          <w:lang w:val="en-GB"/>
        </w:rPr>
        <w:t xml:space="preserve">resulting </w:t>
      </w:r>
      <w:r w:rsidR="00AD1CEC" w:rsidRPr="007F05BE">
        <w:rPr>
          <w:rFonts w:ascii="Times New Roman" w:hAnsi="Times New Roman" w:cs="Times New Roman"/>
          <w:color w:val="000000" w:themeColor="text1"/>
          <w:sz w:val="24"/>
          <w:szCs w:val="24"/>
          <w:lang w:val="en-GB"/>
        </w:rPr>
        <w:t xml:space="preserve">poly(methyl methacrylate) (PMMA) films </w:t>
      </w:r>
      <w:r w:rsidR="00675E17" w:rsidRPr="007F05BE">
        <w:rPr>
          <w:rFonts w:ascii="Times New Roman" w:hAnsi="Times New Roman" w:cs="Times New Roman"/>
          <w:color w:val="000000" w:themeColor="text1"/>
          <w:sz w:val="24"/>
          <w:szCs w:val="24"/>
          <w:lang w:val="en-GB"/>
        </w:rPr>
        <w:t>and,</w:t>
      </w:r>
      <w:r w:rsidR="005F72E5" w:rsidRPr="007F05BE">
        <w:rPr>
          <w:rFonts w:ascii="Times New Roman" w:hAnsi="Times New Roman" w:cs="Times New Roman"/>
          <w:color w:val="000000" w:themeColor="text1"/>
          <w:sz w:val="24"/>
          <w:szCs w:val="24"/>
          <w:lang w:val="en-GB"/>
        </w:rPr>
        <w:t xml:space="preserve"> at the same time</w:t>
      </w:r>
      <w:r w:rsidR="00675E17" w:rsidRPr="007F05BE">
        <w:rPr>
          <w:rFonts w:ascii="Times New Roman" w:hAnsi="Times New Roman" w:cs="Times New Roman"/>
          <w:color w:val="000000" w:themeColor="text1"/>
          <w:sz w:val="24"/>
          <w:szCs w:val="24"/>
          <w:lang w:val="en-GB"/>
        </w:rPr>
        <w:t>,</w:t>
      </w:r>
      <w:r w:rsidR="005F72E5" w:rsidRPr="007F05BE">
        <w:rPr>
          <w:rFonts w:ascii="Times New Roman" w:hAnsi="Times New Roman" w:cs="Times New Roman"/>
          <w:color w:val="000000" w:themeColor="text1"/>
          <w:sz w:val="24"/>
          <w:szCs w:val="24"/>
          <w:lang w:val="en-GB"/>
        </w:rPr>
        <w:t xml:space="preserve"> </w:t>
      </w:r>
      <w:r w:rsidR="00A4231C" w:rsidRPr="007F05BE">
        <w:rPr>
          <w:rFonts w:ascii="Times New Roman" w:hAnsi="Times New Roman" w:cs="Times New Roman"/>
          <w:color w:val="000000" w:themeColor="text1"/>
          <w:sz w:val="24"/>
          <w:szCs w:val="24"/>
          <w:lang w:val="en-GB"/>
        </w:rPr>
        <w:t xml:space="preserve">to </w:t>
      </w:r>
      <w:r w:rsidR="00194D87" w:rsidRPr="007F05BE">
        <w:rPr>
          <w:rFonts w:ascii="Times New Roman" w:hAnsi="Times New Roman" w:cs="Times New Roman"/>
          <w:color w:val="000000" w:themeColor="text1"/>
          <w:sz w:val="24"/>
          <w:szCs w:val="24"/>
          <w:lang w:val="en-GB"/>
        </w:rPr>
        <w:t>increas</w:t>
      </w:r>
      <w:r w:rsidR="000F3D9E" w:rsidRPr="007F05BE">
        <w:rPr>
          <w:rFonts w:ascii="Times New Roman" w:hAnsi="Times New Roman" w:cs="Times New Roman"/>
          <w:color w:val="000000" w:themeColor="text1"/>
          <w:sz w:val="24"/>
          <w:szCs w:val="24"/>
          <w:lang w:val="en-GB"/>
        </w:rPr>
        <w:t>e</w:t>
      </w:r>
      <w:r w:rsidR="00194D87" w:rsidRPr="007F05BE">
        <w:rPr>
          <w:rFonts w:ascii="Times New Roman" w:hAnsi="Times New Roman" w:cs="Times New Roman"/>
          <w:color w:val="000000" w:themeColor="text1"/>
          <w:sz w:val="24"/>
          <w:szCs w:val="24"/>
          <w:lang w:val="en-GB"/>
        </w:rPr>
        <w:t xml:space="preserve"> </w:t>
      </w:r>
      <w:r w:rsidR="005F72E5" w:rsidRPr="007F05BE">
        <w:rPr>
          <w:rFonts w:ascii="Times New Roman" w:hAnsi="Times New Roman" w:cs="Times New Roman"/>
          <w:color w:val="000000" w:themeColor="text1"/>
          <w:sz w:val="24"/>
          <w:szCs w:val="24"/>
          <w:lang w:val="en-GB"/>
        </w:rPr>
        <w:t>or</w:t>
      </w:r>
      <w:r w:rsidR="000F3D9E" w:rsidRPr="007F05BE">
        <w:rPr>
          <w:rFonts w:ascii="Times New Roman" w:hAnsi="Times New Roman" w:cs="Times New Roman"/>
          <w:color w:val="000000" w:themeColor="text1"/>
          <w:sz w:val="24"/>
          <w:szCs w:val="24"/>
          <w:lang w:val="en-GB"/>
        </w:rPr>
        <w:t>, at least,</w:t>
      </w:r>
      <w:r w:rsidR="005F72E5" w:rsidRPr="007F05BE">
        <w:rPr>
          <w:rFonts w:ascii="Times New Roman" w:hAnsi="Times New Roman" w:cs="Times New Roman"/>
          <w:color w:val="000000" w:themeColor="text1"/>
          <w:sz w:val="24"/>
          <w:szCs w:val="24"/>
          <w:lang w:val="en-GB"/>
        </w:rPr>
        <w:t xml:space="preserve"> maintai</w:t>
      </w:r>
      <w:r w:rsidR="000F3D9E" w:rsidRPr="007F05BE">
        <w:rPr>
          <w:rFonts w:ascii="Times New Roman" w:hAnsi="Times New Roman" w:cs="Times New Roman"/>
          <w:color w:val="000000" w:themeColor="text1"/>
          <w:sz w:val="24"/>
          <w:szCs w:val="24"/>
          <w:lang w:val="en-GB"/>
        </w:rPr>
        <w:t>n</w:t>
      </w:r>
      <w:r w:rsidR="005F72E5" w:rsidRPr="007F05BE">
        <w:rPr>
          <w:rFonts w:ascii="Times New Roman" w:hAnsi="Times New Roman" w:cs="Times New Roman"/>
          <w:color w:val="000000" w:themeColor="text1"/>
          <w:sz w:val="24"/>
          <w:szCs w:val="24"/>
          <w:lang w:val="en-GB"/>
        </w:rPr>
        <w:t xml:space="preserve"> </w:t>
      </w:r>
      <w:r w:rsidR="00194D87" w:rsidRPr="007F05BE">
        <w:rPr>
          <w:rFonts w:ascii="Times New Roman" w:hAnsi="Times New Roman" w:cs="Times New Roman"/>
          <w:color w:val="000000" w:themeColor="text1"/>
          <w:sz w:val="24"/>
          <w:szCs w:val="24"/>
          <w:lang w:val="en-GB"/>
        </w:rPr>
        <w:t xml:space="preserve">the </w:t>
      </w:r>
      <w:r w:rsidR="00405902" w:rsidRPr="007F05BE">
        <w:rPr>
          <w:rFonts w:ascii="Times New Roman" w:hAnsi="Times New Roman" w:cs="Times New Roman"/>
          <w:color w:val="000000" w:themeColor="text1"/>
          <w:sz w:val="24"/>
          <w:szCs w:val="24"/>
          <w:lang w:val="en-GB"/>
        </w:rPr>
        <w:t xml:space="preserve">optical </w:t>
      </w:r>
      <w:r w:rsidR="00194D87" w:rsidRPr="007F05BE">
        <w:rPr>
          <w:rFonts w:ascii="Times New Roman" w:hAnsi="Times New Roman" w:cs="Times New Roman"/>
          <w:color w:val="000000" w:themeColor="text1"/>
          <w:sz w:val="24"/>
          <w:szCs w:val="24"/>
          <w:lang w:val="en-GB"/>
        </w:rPr>
        <w:t>characteristics</w:t>
      </w:r>
      <w:r w:rsidR="005F72E5" w:rsidRPr="007F05BE">
        <w:rPr>
          <w:rFonts w:ascii="Times New Roman" w:hAnsi="Times New Roman" w:cs="Times New Roman"/>
          <w:color w:val="000000" w:themeColor="text1"/>
          <w:sz w:val="24"/>
          <w:szCs w:val="24"/>
          <w:lang w:val="en-GB"/>
        </w:rPr>
        <w:t xml:space="preserve"> </w:t>
      </w:r>
      <w:r w:rsidR="00A4231C" w:rsidRPr="007F05BE">
        <w:rPr>
          <w:rFonts w:ascii="Times New Roman" w:hAnsi="Times New Roman" w:cs="Times New Roman"/>
          <w:color w:val="000000" w:themeColor="text1"/>
          <w:sz w:val="24"/>
          <w:szCs w:val="24"/>
          <w:lang w:val="en-GB"/>
        </w:rPr>
        <w:t xml:space="preserve">suitable </w:t>
      </w:r>
      <w:r w:rsidR="005F72E5" w:rsidRPr="007F05BE">
        <w:rPr>
          <w:rFonts w:ascii="Times New Roman" w:hAnsi="Times New Roman" w:cs="Times New Roman"/>
          <w:color w:val="000000" w:themeColor="text1"/>
          <w:sz w:val="24"/>
          <w:szCs w:val="24"/>
          <w:lang w:val="en-GB"/>
        </w:rPr>
        <w:t>for LSC application (</w:t>
      </w:r>
      <w:r w:rsidR="00AD1CEC" w:rsidRPr="007F05BE">
        <w:rPr>
          <w:rFonts w:ascii="Times New Roman" w:hAnsi="Times New Roman" w:cs="Times New Roman"/>
          <w:color w:val="000000" w:themeColor="text1"/>
          <w:sz w:val="24"/>
          <w:szCs w:val="24"/>
          <w:lang w:val="en-GB"/>
        </w:rPr>
        <w:t xml:space="preserve">i.e., </w:t>
      </w:r>
      <w:r w:rsidR="005F72E5" w:rsidRPr="007F05BE">
        <w:rPr>
          <w:rFonts w:ascii="Times New Roman" w:hAnsi="Times New Roman" w:cs="Times New Roman"/>
          <w:color w:val="000000" w:themeColor="text1"/>
          <w:sz w:val="24"/>
          <w:szCs w:val="24"/>
          <w:lang w:val="en-GB"/>
        </w:rPr>
        <w:t>quantum yield, Stoke</w:t>
      </w:r>
      <w:r w:rsidR="00A4231C" w:rsidRPr="007F05BE">
        <w:rPr>
          <w:rFonts w:ascii="Times New Roman" w:hAnsi="Times New Roman" w:cs="Times New Roman"/>
          <w:color w:val="000000" w:themeColor="text1"/>
          <w:sz w:val="24"/>
          <w:szCs w:val="24"/>
          <w:lang w:val="en-GB"/>
        </w:rPr>
        <w:t>s</w:t>
      </w:r>
      <w:r w:rsidR="005F72E5" w:rsidRPr="007F05BE">
        <w:rPr>
          <w:rFonts w:ascii="Times New Roman" w:hAnsi="Times New Roman" w:cs="Times New Roman"/>
          <w:color w:val="000000" w:themeColor="text1"/>
          <w:sz w:val="24"/>
          <w:szCs w:val="24"/>
          <w:lang w:val="en-GB"/>
        </w:rPr>
        <w:t xml:space="preserve"> shift</w:t>
      </w:r>
      <w:r w:rsidR="00405902" w:rsidRPr="007F05BE">
        <w:rPr>
          <w:rFonts w:ascii="Times New Roman" w:hAnsi="Times New Roman" w:cs="Times New Roman"/>
          <w:color w:val="000000" w:themeColor="text1"/>
          <w:sz w:val="24"/>
          <w:szCs w:val="24"/>
          <w:lang w:val="en-GB"/>
        </w:rPr>
        <w:t>,</w:t>
      </w:r>
      <w:r w:rsidR="00294BC1" w:rsidRPr="007F05BE">
        <w:rPr>
          <w:rFonts w:ascii="Times New Roman" w:hAnsi="Times New Roman" w:cs="Times New Roman"/>
          <w:color w:val="000000" w:themeColor="text1"/>
          <w:sz w:val="24"/>
          <w:szCs w:val="24"/>
          <w:lang w:val="en-GB"/>
        </w:rPr>
        <w:t xml:space="preserve"> optical efficiency</w:t>
      </w:r>
      <w:r w:rsidR="005F72E5" w:rsidRPr="007F05BE">
        <w:rPr>
          <w:rFonts w:ascii="Times New Roman" w:hAnsi="Times New Roman" w:cs="Times New Roman"/>
          <w:color w:val="000000" w:themeColor="text1"/>
          <w:sz w:val="24"/>
          <w:szCs w:val="24"/>
          <w:lang w:val="en-GB"/>
        </w:rPr>
        <w:t>)</w:t>
      </w:r>
      <w:r w:rsidR="00194D87" w:rsidRPr="007F05BE">
        <w:rPr>
          <w:rFonts w:ascii="Times New Roman" w:hAnsi="Times New Roman" w:cs="Times New Roman"/>
          <w:color w:val="000000" w:themeColor="text1"/>
          <w:sz w:val="24"/>
          <w:szCs w:val="24"/>
          <w:lang w:val="en-GB"/>
        </w:rPr>
        <w:t xml:space="preserve">. </w:t>
      </w:r>
      <w:r w:rsidR="001B17DE" w:rsidRPr="007F05BE">
        <w:rPr>
          <w:rFonts w:ascii="Times New Roman" w:hAnsi="Times New Roman" w:cs="Times New Roman"/>
          <w:color w:val="000000" w:themeColor="text1"/>
          <w:sz w:val="24"/>
          <w:szCs w:val="24"/>
          <w:lang w:val="en-GB"/>
        </w:rPr>
        <w:t xml:space="preserve">In addition, expanding our previous studies, we wanted to combine the computational </w:t>
      </w:r>
      <w:r w:rsidR="00DF46BB" w:rsidRPr="007F05BE">
        <w:rPr>
          <w:rFonts w:ascii="Times New Roman" w:hAnsi="Times New Roman" w:cs="Times New Roman"/>
          <w:color w:val="000000" w:themeColor="text1"/>
          <w:sz w:val="24"/>
          <w:szCs w:val="24"/>
          <w:lang w:val="en-GB"/>
        </w:rPr>
        <w:t>characterisation</w:t>
      </w:r>
      <w:r w:rsidR="001B17DE" w:rsidRPr="007F05BE">
        <w:rPr>
          <w:rFonts w:ascii="Times New Roman" w:hAnsi="Times New Roman" w:cs="Times New Roman"/>
          <w:color w:val="000000" w:themeColor="text1"/>
          <w:sz w:val="24"/>
          <w:szCs w:val="24"/>
          <w:lang w:val="en-GB"/>
        </w:rPr>
        <w:t xml:space="preserve"> of the dyes with appropriate transient absorption spectroscopy (TAS) studies, with the aim to investigate the dynamics of light absorption and emission processes, both in solution and in the solid state, and correlate them with the optical performances of the devices.</w:t>
      </w:r>
    </w:p>
    <w:p w14:paraId="1DB9078D" w14:textId="1158CED2" w:rsidR="00BF53AE" w:rsidRPr="007F05BE" w:rsidRDefault="00F245B9">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The new dyes</w:t>
      </w:r>
      <w:r w:rsidR="005A29A5" w:rsidRPr="007F05BE">
        <w:rPr>
          <w:rFonts w:ascii="Times New Roman" w:hAnsi="Times New Roman" w:cs="Times New Roman"/>
          <w:color w:val="000000" w:themeColor="text1"/>
          <w:sz w:val="24"/>
          <w:szCs w:val="24"/>
          <w:lang w:val="en-GB"/>
        </w:rPr>
        <w:t xml:space="preserve"> </w:t>
      </w:r>
      <w:r w:rsidR="00BF53AE" w:rsidRPr="007F05BE">
        <w:rPr>
          <w:rFonts w:ascii="Times New Roman" w:hAnsi="Times New Roman" w:cs="Times New Roman"/>
          <w:color w:val="000000" w:themeColor="text1"/>
          <w:sz w:val="24"/>
          <w:szCs w:val="24"/>
          <w:lang w:val="en-GB"/>
        </w:rPr>
        <w:t>ha</w:t>
      </w:r>
      <w:r w:rsidR="005A29A5" w:rsidRPr="007F05BE">
        <w:rPr>
          <w:rFonts w:ascii="Times New Roman" w:hAnsi="Times New Roman" w:cs="Times New Roman"/>
          <w:color w:val="000000" w:themeColor="text1"/>
          <w:sz w:val="24"/>
          <w:szCs w:val="24"/>
          <w:lang w:val="en-GB"/>
        </w:rPr>
        <w:t>ve</w:t>
      </w:r>
      <w:r w:rsidR="00BF53AE" w:rsidRPr="007F05BE">
        <w:rPr>
          <w:rFonts w:ascii="Times New Roman" w:hAnsi="Times New Roman" w:cs="Times New Roman"/>
          <w:color w:val="000000" w:themeColor="text1"/>
          <w:sz w:val="24"/>
          <w:szCs w:val="24"/>
          <w:lang w:val="en-GB"/>
        </w:rPr>
        <w:t xml:space="preserve"> been </w:t>
      </w:r>
      <w:r w:rsidR="00DF46BB" w:rsidRPr="007F05BE">
        <w:rPr>
          <w:rFonts w:ascii="Times New Roman" w:hAnsi="Times New Roman" w:cs="Times New Roman"/>
          <w:color w:val="000000" w:themeColor="text1"/>
          <w:sz w:val="24"/>
          <w:szCs w:val="24"/>
          <w:lang w:val="en-GB"/>
        </w:rPr>
        <w:t>synthesised</w:t>
      </w:r>
      <w:r w:rsidR="00BF53AE" w:rsidRPr="007F05BE">
        <w:rPr>
          <w:rFonts w:ascii="Times New Roman" w:hAnsi="Times New Roman" w:cs="Times New Roman"/>
          <w:color w:val="000000" w:themeColor="text1"/>
          <w:sz w:val="24"/>
          <w:szCs w:val="24"/>
          <w:lang w:val="en-GB"/>
        </w:rPr>
        <w:t xml:space="preserve"> and completely </w:t>
      </w:r>
      <w:r w:rsidR="00DF46BB" w:rsidRPr="007F05BE">
        <w:rPr>
          <w:rFonts w:ascii="Times New Roman" w:hAnsi="Times New Roman" w:cs="Times New Roman"/>
          <w:color w:val="000000" w:themeColor="text1"/>
          <w:sz w:val="24"/>
          <w:szCs w:val="24"/>
          <w:lang w:val="en-GB"/>
        </w:rPr>
        <w:t>characterised</w:t>
      </w:r>
      <w:r w:rsidR="00BF53AE" w:rsidRPr="007F05BE">
        <w:rPr>
          <w:rFonts w:ascii="Times New Roman" w:hAnsi="Times New Roman" w:cs="Times New Roman"/>
          <w:color w:val="000000" w:themeColor="text1"/>
          <w:sz w:val="24"/>
          <w:szCs w:val="24"/>
          <w:lang w:val="en-GB"/>
        </w:rPr>
        <w:t xml:space="preserve"> both in solution and as dispersion in three different polymeric matrices</w:t>
      </w:r>
      <w:r w:rsidR="00B02B01" w:rsidRPr="007F05BE">
        <w:rPr>
          <w:rFonts w:ascii="Times New Roman" w:hAnsi="Times New Roman" w:cs="Times New Roman"/>
          <w:color w:val="000000" w:themeColor="text1"/>
          <w:sz w:val="24"/>
          <w:szCs w:val="24"/>
          <w:lang w:val="en-GB"/>
        </w:rPr>
        <w:t>,</w:t>
      </w:r>
      <w:r w:rsidR="00FC09CF" w:rsidRPr="007F05BE">
        <w:rPr>
          <w:rFonts w:ascii="Times New Roman" w:hAnsi="Times New Roman" w:cs="Times New Roman"/>
          <w:color w:val="000000" w:themeColor="text1"/>
          <w:sz w:val="24"/>
          <w:szCs w:val="24"/>
          <w:lang w:val="en-GB"/>
        </w:rPr>
        <w:t xml:space="preserve"> </w:t>
      </w:r>
      <w:r w:rsidR="00B02B01" w:rsidRPr="007F05BE">
        <w:rPr>
          <w:rFonts w:ascii="Times New Roman" w:hAnsi="Times New Roman" w:cs="Times New Roman"/>
          <w:color w:val="000000" w:themeColor="text1"/>
          <w:sz w:val="24"/>
          <w:szCs w:val="24"/>
          <w:lang w:val="en-GB"/>
        </w:rPr>
        <w:t>namely</w:t>
      </w:r>
      <w:r w:rsidR="00FC09CF" w:rsidRPr="007F05BE">
        <w:rPr>
          <w:rFonts w:ascii="Times New Roman" w:hAnsi="Times New Roman" w:cs="Times New Roman"/>
          <w:color w:val="000000" w:themeColor="text1"/>
          <w:sz w:val="24"/>
          <w:szCs w:val="24"/>
          <w:lang w:val="en-GB"/>
        </w:rPr>
        <w:t xml:space="preserve"> PMMA, poly(benzyl methacrylate) (</w:t>
      </w:r>
      <w:proofErr w:type="spellStart"/>
      <w:r w:rsidR="00FC09CF" w:rsidRPr="007F05BE">
        <w:rPr>
          <w:rFonts w:ascii="Times New Roman" w:hAnsi="Times New Roman" w:cs="Times New Roman"/>
          <w:color w:val="000000" w:themeColor="text1"/>
          <w:sz w:val="24"/>
          <w:szCs w:val="24"/>
          <w:lang w:val="en-GB"/>
        </w:rPr>
        <w:t>PBzMA</w:t>
      </w:r>
      <w:proofErr w:type="spellEnd"/>
      <w:r w:rsidR="00FC09CF" w:rsidRPr="007F05BE">
        <w:rPr>
          <w:rFonts w:ascii="Times New Roman" w:hAnsi="Times New Roman" w:cs="Times New Roman"/>
          <w:color w:val="000000" w:themeColor="text1"/>
          <w:sz w:val="24"/>
          <w:szCs w:val="24"/>
          <w:lang w:val="en-GB"/>
        </w:rPr>
        <w:t xml:space="preserve">) and poly(cyclohexyl methacrylate) (PCMA) with the aim also to test the effect of the less </w:t>
      </w:r>
      <w:r w:rsidR="00FC09CF" w:rsidRPr="007F05BE">
        <w:rPr>
          <w:rFonts w:ascii="Times New Roman" w:hAnsi="Times New Roman" w:cs="Times New Roman"/>
          <w:color w:val="000000" w:themeColor="text1"/>
          <w:sz w:val="24"/>
          <w:szCs w:val="24"/>
          <w:lang w:val="en-GB"/>
        </w:rPr>
        <w:lastRenderedPageBreak/>
        <w:t>polar lateral substituent (i.e. benzyl and cyclohexyl compared to the traditional methyl ester group in PMMA) on the optical features of the derived films.</w:t>
      </w:r>
    </w:p>
    <w:p w14:paraId="5E637B1F" w14:textId="5A22E4E5" w:rsidR="00BF53AE" w:rsidRPr="007F05BE" w:rsidRDefault="001B17D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Their computational </w:t>
      </w:r>
      <w:r w:rsidR="00DF46BB" w:rsidRPr="007F05BE">
        <w:rPr>
          <w:rFonts w:ascii="Times New Roman" w:hAnsi="Times New Roman" w:cs="Times New Roman"/>
          <w:color w:val="000000" w:themeColor="text1"/>
          <w:sz w:val="24"/>
          <w:szCs w:val="24"/>
          <w:lang w:val="en-GB"/>
        </w:rPr>
        <w:t>characterisation</w:t>
      </w:r>
      <w:r w:rsidRPr="007F05BE">
        <w:rPr>
          <w:rFonts w:ascii="Times New Roman" w:hAnsi="Times New Roman" w:cs="Times New Roman"/>
          <w:color w:val="000000" w:themeColor="text1"/>
          <w:sz w:val="24"/>
          <w:szCs w:val="24"/>
          <w:lang w:val="en-GB"/>
        </w:rPr>
        <w:t xml:space="preserve"> and TAS investigation have been carried out, and </w:t>
      </w:r>
      <w:r w:rsidR="00891659" w:rsidRPr="007F05BE">
        <w:rPr>
          <w:rFonts w:ascii="Times New Roman" w:hAnsi="Times New Roman" w:cs="Times New Roman"/>
          <w:color w:val="000000" w:themeColor="text1"/>
          <w:sz w:val="24"/>
          <w:szCs w:val="24"/>
          <w:lang w:val="en-GB"/>
        </w:rPr>
        <w:t xml:space="preserve">the prepared </w:t>
      </w:r>
      <w:r w:rsidR="00BF53AE" w:rsidRPr="007F05BE">
        <w:rPr>
          <w:rFonts w:ascii="Times New Roman" w:hAnsi="Times New Roman" w:cs="Times New Roman"/>
          <w:color w:val="000000" w:themeColor="text1"/>
          <w:sz w:val="24"/>
          <w:szCs w:val="24"/>
          <w:lang w:val="en-GB"/>
        </w:rPr>
        <w:t xml:space="preserve">thin-film LSC devices </w:t>
      </w:r>
      <w:r w:rsidR="00D932EC" w:rsidRPr="007F05BE">
        <w:rPr>
          <w:rFonts w:ascii="Times New Roman" w:hAnsi="Times New Roman" w:cs="Times New Roman"/>
          <w:color w:val="000000" w:themeColor="text1"/>
          <w:sz w:val="24"/>
          <w:szCs w:val="24"/>
          <w:lang w:val="en-GB"/>
        </w:rPr>
        <w:t xml:space="preserve">were </w:t>
      </w:r>
      <w:r w:rsidR="00B02B01" w:rsidRPr="007F05BE">
        <w:rPr>
          <w:rFonts w:ascii="Times New Roman" w:hAnsi="Times New Roman" w:cs="Times New Roman"/>
          <w:color w:val="000000" w:themeColor="text1"/>
          <w:sz w:val="24"/>
          <w:szCs w:val="24"/>
          <w:lang w:val="en-GB"/>
        </w:rPr>
        <w:t xml:space="preserve">eventually </w:t>
      </w:r>
      <w:r w:rsidR="00DF46BB" w:rsidRPr="007F05BE">
        <w:rPr>
          <w:rFonts w:ascii="Times New Roman" w:hAnsi="Times New Roman" w:cs="Times New Roman"/>
          <w:color w:val="000000" w:themeColor="text1"/>
          <w:sz w:val="24"/>
          <w:szCs w:val="24"/>
          <w:lang w:val="en-GB"/>
        </w:rPr>
        <w:t>characterised</w:t>
      </w:r>
      <w:r w:rsidR="00B02B01" w:rsidRPr="007F05BE">
        <w:rPr>
          <w:rFonts w:ascii="Times New Roman" w:hAnsi="Times New Roman" w:cs="Times New Roman"/>
          <w:color w:val="000000" w:themeColor="text1"/>
          <w:sz w:val="24"/>
          <w:szCs w:val="24"/>
          <w:lang w:val="en-GB"/>
        </w:rPr>
        <w:t xml:space="preserve"> in terms of their</w:t>
      </w:r>
      <w:r w:rsidR="00BF53AE" w:rsidRPr="007F05BE">
        <w:rPr>
          <w:rFonts w:ascii="Times New Roman" w:hAnsi="Times New Roman" w:cs="Times New Roman"/>
          <w:color w:val="000000" w:themeColor="text1"/>
          <w:sz w:val="24"/>
          <w:szCs w:val="24"/>
          <w:lang w:val="en-GB"/>
        </w:rPr>
        <w:t xml:space="preserve"> photovoltaic performances.</w:t>
      </w:r>
    </w:p>
    <w:p w14:paraId="12D2E537" w14:textId="77777777" w:rsidR="0060616B" w:rsidRPr="007F05BE" w:rsidRDefault="0060616B">
      <w:pPr>
        <w:spacing w:after="0" w:line="480" w:lineRule="auto"/>
        <w:ind w:firstLine="567"/>
        <w:jc w:val="both"/>
        <w:rPr>
          <w:rFonts w:ascii="Times New Roman" w:hAnsi="Times New Roman" w:cs="Times New Roman"/>
          <w:color w:val="000000" w:themeColor="text1"/>
          <w:sz w:val="24"/>
          <w:szCs w:val="24"/>
          <w:lang w:val="en-GB"/>
        </w:rPr>
      </w:pPr>
    </w:p>
    <w:p w14:paraId="06E94565" w14:textId="77777777" w:rsidR="0060616B" w:rsidRPr="007F05BE" w:rsidRDefault="0060616B" w:rsidP="001F2A2C">
      <w:pPr>
        <w:pStyle w:val="Heading1"/>
        <w:spacing w:line="480" w:lineRule="auto"/>
        <w:rPr>
          <w:color w:val="000000" w:themeColor="text1"/>
        </w:rPr>
      </w:pPr>
      <w:proofErr w:type="spellStart"/>
      <w:r w:rsidRPr="007F05BE">
        <w:rPr>
          <w:color w:val="000000" w:themeColor="text1"/>
        </w:rPr>
        <w:t>Experimental</w:t>
      </w:r>
      <w:proofErr w:type="spellEnd"/>
      <w:r w:rsidRPr="007F05BE">
        <w:rPr>
          <w:color w:val="000000" w:themeColor="text1"/>
        </w:rPr>
        <w:t xml:space="preserve"> </w:t>
      </w:r>
      <w:proofErr w:type="spellStart"/>
      <w:r w:rsidRPr="007F05BE">
        <w:rPr>
          <w:color w:val="000000" w:themeColor="text1"/>
        </w:rPr>
        <w:t>Section</w:t>
      </w:r>
      <w:proofErr w:type="spellEnd"/>
      <w:r w:rsidRPr="007F05BE">
        <w:rPr>
          <w:color w:val="000000" w:themeColor="text1"/>
        </w:rPr>
        <w:t xml:space="preserve"> </w:t>
      </w:r>
    </w:p>
    <w:p w14:paraId="3E17D8C8" w14:textId="77777777" w:rsidR="0060616B" w:rsidRPr="007F05BE" w:rsidRDefault="0060616B" w:rsidP="00363ADE">
      <w:pPr>
        <w:widowControl w:val="0"/>
        <w:autoSpaceDE w:val="0"/>
        <w:autoSpaceDN w:val="0"/>
        <w:adjustRightInd w:val="0"/>
        <w:spacing w:after="0" w:line="480" w:lineRule="auto"/>
        <w:ind w:firstLine="567"/>
        <w:jc w:val="both"/>
        <w:rPr>
          <w:rFonts w:ascii="Times New Roman" w:hAnsi="Times New Roman" w:cs="Times New Roman"/>
          <w:color w:val="000000" w:themeColor="text1"/>
          <w:sz w:val="24"/>
          <w:szCs w:val="24"/>
          <w:lang w:val="en-GB"/>
        </w:rPr>
      </w:pPr>
    </w:p>
    <w:p w14:paraId="33E44720" w14:textId="77777777" w:rsidR="0060616B" w:rsidRPr="007F05BE" w:rsidRDefault="0060616B" w:rsidP="001F2A2C">
      <w:pPr>
        <w:pStyle w:val="Heading2"/>
        <w:spacing w:line="480" w:lineRule="auto"/>
        <w:rPr>
          <w:color w:val="000000" w:themeColor="text1"/>
          <w:lang w:val="en-GB"/>
        </w:rPr>
      </w:pPr>
      <w:r w:rsidRPr="007F05BE">
        <w:rPr>
          <w:color w:val="000000" w:themeColor="text1"/>
          <w:lang w:val="en-GB"/>
        </w:rPr>
        <w:t>General Remarks</w:t>
      </w:r>
    </w:p>
    <w:p w14:paraId="578961A1" w14:textId="77777777" w:rsidR="0060616B" w:rsidRPr="007F05BE" w:rsidRDefault="0060616B" w:rsidP="00363ADE">
      <w:pPr>
        <w:widowControl w:val="0"/>
        <w:autoSpaceDE w:val="0"/>
        <w:autoSpaceDN w:val="0"/>
        <w:adjustRightInd w:val="0"/>
        <w:spacing w:after="0" w:line="480" w:lineRule="auto"/>
        <w:ind w:firstLine="567"/>
        <w:jc w:val="both"/>
        <w:rPr>
          <w:rFonts w:ascii="Times New Roman" w:hAnsi="Times New Roman" w:cs="Times New Roman"/>
          <w:color w:val="000000" w:themeColor="text1"/>
          <w:sz w:val="24"/>
          <w:szCs w:val="24"/>
          <w:lang w:val="en-GB"/>
        </w:rPr>
      </w:pPr>
    </w:p>
    <w:p w14:paraId="4C733082" w14:textId="0350981B" w:rsidR="0060616B" w:rsidRPr="007F05BE" w:rsidRDefault="0060616B">
      <w:pPr>
        <w:spacing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All commercially available compounds were purchased from </w:t>
      </w:r>
      <w:r w:rsidRPr="007F05BE">
        <w:rPr>
          <w:rFonts w:ascii="Times New Roman" w:hAnsi="Times New Roman" w:cs="Times New Roman"/>
          <w:i/>
          <w:color w:val="000000" w:themeColor="text1"/>
          <w:sz w:val="24"/>
          <w:szCs w:val="24"/>
          <w:lang w:val="en-GB"/>
        </w:rPr>
        <w:t xml:space="preserve">Merck </w:t>
      </w:r>
      <w:proofErr w:type="spellStart"/>
      <w:r w:rsidRPr="007F05BE">
        <w:rPr>
          <w:rFonts w:ascii="Times New Roman" w:hAnsi="Times New Roman" w:cs="Times New Roman"/>
          <w:i/>
          <w:color w:val="000000" w:themeColor="text1"/>
          <w:sz w:val="24"/>
          <w:szCs w:val="24"/>
          <w:lang w:val="en-GB"/>
        </w:rPr>
        <w:t>KgaA</w:t>
      </w:r>
      <w:proofErr w:type="spellEnd"/>
      <w:r w:rsidRPr="007F05BE">
        <w:rPr>
          <w:rFonts w:ascii="Times New Roman" w:hAnsi="Times New Roman" w:cs="Times New Roman"/>
          <w:color w:val="000000" w:themeColor="text1"/>
          <w:sz w:val="24"/>
          <w:szCs w:val="24"/>
          <w:lang w:val="en-GB"/>
        </w:rPr>
        <w:t xml:space="preserve">, </w:t>
      </w:r>
      <w:proofErr w:type="spellStart"/>
      <w:r w:rsidRPr="007F05BE">
        <w:rPr>
          <w:rFonts w:ascii="Times New Roman" w:hAnsi="Times New Roman" w:cs="Times New Roman"/>
          <w:i/>
          <w:color w:val="000000" w:themeColor="text1"/>
          <w:sz w:val="24"/>
          <w:szCs w:val="24"/>
          <w:lang w:val="en-GB"/>
        </w:rPr>
        <w:t>Fluorochem</w:t>
      </w:r>
      <w:proofErr w:type="spellEnd"/>
      <w:r w:rsidRPr="007F05BE">
        <w:rPr>
          <w:rFonts w:ascii="Times New Roman" w:hAnsi="Times New Roman" w:cs="Times New Roman"/>
          <w:i/>
          <w:color w:val="000000" w:themeColor="text1"/>
          <w:sz w:val="24"/>
          <w:szCs w:val="24"/>
          <w:lang w:val="en-GB"/>
        </w:rPr>
        <w:t xml:space="preserve"> Ltd.</w:t>
      </w:r>
      <w:r w:rsidRPr="007F05BE">
        <w:rPr>
          <w:rFonts w:ascii="Times New Roman" w:hAnsi="Times New Roman" w:cs="Times New Roman"/>
          <w:color w:val="000000" w:themeColor="text1"/>
          <w:sz w:val="24"/>
          <w:szCs w:val="24"/>
          <w:lang w:val="en-GB"/>
        </w:rPr>
        <w:t xml:space="preserve"> and </w:t>
      </w:r>
      <w:r w:rsidRPr="007F05BE">
        <w:rPr>
          <w:rFonts w:ascii="Times New Roman" w:hAnsi="Times New Roman" w:cs="Times New Roman"/>
          <w:i/>
          <w:color w:val="000000" w:themeColor="text1"/>
          <w:sz w:val="24"/>
          <w:szCs w:val="24"/>
          <w:lang w:val="en-GB"/>
        </w:rPr>
        <w:t>T.C.I. Co. Ltd.</w:t>
      </w:r>
      <w:r w:rsidRPr="007F05BE">
        <w:rPr>
          <w:rFonts w:ascii="Times New Roman" w:hAnsi="Times New Roman" w:cs="Times New Roman"/>
          <w:color w:val="000000" w:themeColor="text1"/>
          <w:sz w:val="24"/>
          <w:szCs w:val="24"/>
          <w:lang w:val="en-GB"/>
        </w:rPr>
        <w:t xml:space="preserve">, and were used without further purification unless stated otherwise. Anhydrous toluene and </w:t>
      </w:r>
      <w:r w:rsidRPr="007F05BE">
        <w:rPr>
          <w:rFonts w:ascii="Times New Roman" w:hAnsi="Times New Roman" w:cs="Times New Roman"/>
          <w:i/>
          <w:color w:val="000000" w:themeColor="text1"/>
          <w:sz w:val="24"/>
          <w:szCs w:val="24"/>
          <w:lang w:val="en-GB"/>
        </w:rPr>
        <w:t>N</w:t>
      </w:r>
      <w:r w:rsidRPr="007F05BE">
        <w:rPr>
          <w:rFonts w:ascii="Times New Roman" w:hAnsi="Times New Roman" w:cs="Times New Roman"/>
          <w:color w:val="000000" w:themeColor="text1"/>
          <w:sz w:val="24"/>
          <w:szCs w:val="24"/>
          <w:lang w:val="en-GB"/>
        </w:rPr>
        <w:t>,</w:t>
      </w:r>
      <w:r w:rsidRPr="007F05BE">
        <w:rPr>
          <w:rFonts w:ascii="Times New Roman" w:hAnsi="Times New Roman" w:cs="Times New Roman"/>
          <w:i/>
          <w:color w:val="000000" w:themeColor="text1"/>
          <w:sz w:val="24"/>
          <w:szCs w:val="24"/>
          <w:lang w:val="en-GB"/>
        </w:rPr>
        <w:t>N</w:t>
      </w:r>
      <w:r w:rsidRPr="007F05BE">
        <w:rPr>
          <w:rFonts w:ascii="Times New Roman" w:hAnsi="Times New Roman" w:cs="Times New Roman"/>
          <w:color w:val="000000" w:themeColor="text1"/>
          <w:sz w:val="24"/>
          <w:szCs w:val="24"/>
          <w:lang w:val="en-GB"/>
        </w:rPr>
        <w:t>-dimethylformamide (</w:t>
      </w:r>
      <w:r w:rsidRPr="007F05BE">
        <w:rPr>
          <w:rFonts w:ascii="Times New Roman" w:hAnsi="Times New Roman" w:cs="Times New Roman"/>
          <w:i/>
          <w:color w:val="000000" w:themeColor="text1"/>
          <w:sz w:val="24"/>
          <w:szCs w:val="24"/>
          <w:lang w:val="en-GB"/>
        </w:rPr>
        <w:t>N</w:t>
      </w:r>
      <w:r w:rsidRPr="007F05BE">
        <w:rPr>
          <w:rFonts w:ascii="Times New Roman" w:hAnsi="Times New Roman" w:cs="Times New Roman"/>
          <w:color w:val="000000" w:themeColor="text1"/>
          <w:sz w:val="24"/>
          <w:szCs w:val="24"/>
          <w:lang w:val="en-GB"/>
        </w:rPr>
        <w:t>,</w:t>
      </w:r>
      <w:r w:rsidRPr="007F05BE">
        <w:rPr>
          <w:rFonts w:ascii="Times New Roman" w:hAnsi="Times New Roman" w:cs="Times New Roman"/>
          <w:i/>
          <w:color w:val="000000" w:themeColor="text1"/>
          <w:sz w:val="24"/>
          <w:szCs w:val="24"/>
          <w:lang w:val="en-GB"/>
        </w:rPr>
        <w:t>N</w:t>
      </w:r>
      <w:r w:rsidRPr="007F05BE">
        <w:rPr>
          <w:rFonts w:ascii="Times New Roman" w:hAnsi="Times New Roman" w:cs="Times New Roman"/>
          <w:color w:val="000000" w:themeColor="text1"/>
          <w:sz w:val="24"/>
          <w:szCs w:val="24"/>
          <w:lang w:val="en-GB"/>
        </w:rPr>
        <w:t xml:space="preserve">-DMF) were obtained after drying with a </w:t>
      </w:r>
      <w:proofErr w:type="spellStart"/>
      <w:r w:rsidRPr="007F05BE">
        <w:rPr>
          <w:rFonts w:ascii="Times New Roman" w:hAnsi="Times New Roman" w:cs="Times New Roman"/>
          <w:i/>
          <w:color w:val="000000" w:themeColor="text1"/>
          <w:sz w:val="24"/>
          <w:szCs w:val="24"/>
          <w:lang w:val="en-GB"/>
        </w:rPr>
        <w:t>PureSolv</w:t>
      </w:r>
      <w:proofErr w:type="spellEnd"/>
      <w:r w:rsidRPr="007F05BE">
        <w:rPr>
          <w:rFonts w:ascii="Times New Roman" w:hAnsi="Times New Roman" w:cs="Times New Roman"/>
          <w:i/>
          <w:color w:val="000000" w:themeColor="text1"/>
          <w:sz w:val="24"/>
          <w:szCs w:val="24"/>
          <w:lang w:val="en-GB"/>
        </w:rPr>
        <w:t xml:space="preserve"> Micro</w:t>
      </w:r>
      <w:r w:rsidRPr="007F05BE">
        <w:rPr>
          <w:rFonts w:ascii="Times New Roman" w:hAnsi="Times New Roman" w:cs="Times New Roman"/>
          <w:color w:val="000000" w:themeColor="text1"/>
          <w:sz w:val="24"/>
          <w:szCs w:val="24"/>
          <w:lang w:val="en-GB"/>
        </w:rPr>
        <w:t xml:space="preserve"> apparatus (</w:t>
      </w:r>
      <w:r w:rsidRPr="007F05BE">
        <w:rPr>
          <w:rFonts w:ascii="Times New Roman" w:hAnsi="Times New Roman" w:cs="Times New Roman"/>
          <w:i/>
          <w:color w:val="000000" w:themeColor="text1"/>
          <w:sz w:val="24"/>
          <w:szCs w:val="24"/>
          <w:lang w:val="en-GB"/>
        </w:rPr>
        <w:t>Inert</w:t>
      </w:r>
      <w:r w:rsidRPr="007F05BE">
        <w:rPr>
          <w:rFonts w:ascii="Times New Roman" w:hAnsi="Times New Roman" w:cs="Times New Roman"/>
          <w:color w:val="000000" w:themeColor="text1"/>
          <w:sz w:val="24"/>
          <w:szCs w:val="24"/>
          <w:lang w:val="en-GB"/>
        </w:rPr>
        <w:t xml:space="preserve">). Tetrahydrofuran was dried by distillation on metallic sodium using benzophenone as indicator until the characteristic blue </w:t>
      </w:r>
      <w:r w:rsidR="00A42B5E" w:rsidRPr="007F05BE">
        <w:rPr>
          <w:rFonts w:ascii="Times New Roman" w:hAnsi="Times New Roman" w:cs="Times New Roman"/>
          <w:color w:val="000000" w:themeColor="text1"/>
          <w:sz w:val="24"/>
          <w:szCs w:val="24"/>
          <w:lang w:val="en-GB"/>
        </w:rPr>
        <w:t>colour</w:t>
      </w:r>
      <w:r w:rsidRPr="007F05BE">
        <w:rPr>
          <w:rFonts w:ascii="Times New Roman" w:hAnsi="Times New Roman" w:cs="Times New Roman"/>
          <w:color w:val="000000" w:themeColor="text1"/>
          <w:sz w:val="24"/>
          <w:szCs w:val="24"/>
          <w:lang w:val="en-GB"/>
        </w:rPr>
        <w:t xml:space="preserve"> of in situ-generated sodium diphenyl-</w:t>
      </w:r>
      <w:proofErr w:type="spellStart"/>
      <w:r w:rsidRPr="007F05BE">
        <w:rPr>
          <w:rFonts w:ascii="Times New Roman" w:hAnsi="Times New Roman" w:cs="Times New Roman"/>
          <w:color w:val="000000" w:themeColor="text1"/>
          <w:sz w:val="24"/>
          <w:szCs w:val="24"/>
          <w:lang w:val="en-GB"/>
        </w:rPr>
        <w:t>ketyl</w:t>
      </w:r>
      <w:proofErr w:type="spellEnd"/>
      <w:r w:rsidRPr="007F05BE">
        <w:rPr>
          <w:rFonts w:ascii="Times New Roman" w:hAnsi="Times New Roman" w:cs="Times New Roman"/>
          <w:color w:val="000000" w:themeColor="text1"/>
          <w:sz w:val="24"/>
          <w:szCs w:val="24"/>
          <w:lang w:val="en-GB"/>
        </w:rPr>
        <w:t xml:space="preserve"> radical was found to persist. </w:t>
      </w:r>
      <w:proofErr w:type="spellStart"/>
      <w:r w:rsidRPr="007F05BE">
        <w:rPr>
          <w:rFonts w:ascii="Times New Roman" w:hAnsi="Times New Roman" w:cs="Times New Roman"/>
          <w:color w:val="000000" w:themeColor="text1"/>
          <w:sz w:val="24"/>
          <w:szCs w:val="24"/>
          <w:lang w:val="en-GB"/>
        </w:rPr>
        <w:t>Diisopropylamine</w:t>
      </w:r>
      <w:proofErr w:type="spellEnd"/>
      <w:r w:rsidRPr="007F05BE">
        <w:rPr>
          <w:rFonts w:ascii="Times New Roman" w:hAnsi="Times New Roman" w:cs="Times New Roman"/>
          <w:color w:val="000000" w:themeColor="text1"/>
          <w:sz w:val="24"/>
          <w:szCs w:val="24"/>
          <w:lang w:val="en-GB"/>
        </w:rPr>
        <w:t xml:space="preserve"> was distilled under inert atmosphere and kept over KOH. </w:t>
      </w:r>
      <w:r w:rsidRPr="007F05BE">
        <w:rPr>
          <w:rFonts w:ascii="Times New Roman" w:hAnsi="Times New Roman" w:cs="Times New Roman"/>
          <w:bCs/>
          <w:iCs/>
          <w:color w:val="000000" w:themeColor="text1"/>
          <w:spacing w:val="-2"/>
          <w:sz w:val="24"/>
          <w:szCs w:val="24"/>
          <w:lang w:val="en-US"/>
        </w:rPr>
        <w:t xml:space="preserve">Poly(methyl methacrylate) (PMMA, Aldrich, Mw = 350,000 g/mol, </w:t>
      </w:r>
      <w:proofErr w:type="spellStart"/>
      <w:r w:rsidRPr="007F05BE">
        <w:rPr>
          <w:rFonts w:ascii="Times New Roman" w:hAnsi="Times New Roman" w:cs="Times New Roman"/>
          <w:bCs/>
          <w:iCs/>
          <w:color w:val="000000" w:themeColor="text1"/>
          <w:spacing w:val="-2"/>
          <w:sz w:val="24"/>
          <w:szCs w:val="24"/>
          <w:lang w:val="en-US"/>
        </w:rPr>
        <w:t>T</w:t>
      </w:r>
      <w:r w:rsidRPr="007F05BE">
        <w:rPr>
          <w:rFonts w:ascii="Times New Roman" w:hAnsi="Times New Roman" w:cs="Times New Roman"/>
          <w:bCs/>
          <w:iCs/>
          <w:color w:val="000000" w:themeColor="text1"/>
          <w:spacing w:val="-2"/>
          <w:sz w:val="24"/>
          <w:szCs w:val="24"/>
          <w:vertAlign w:val="subscript"/>
          <w:lang w:val="en-US"/>
        </w:rPr>
        <w:t>g</w:t>
      </w:r>
      <w:proofErr w:type="spellEnd"/>
      <w:r w:rsidRPr="007F05BE">
        <w:rPr>
          <w:rFonts w:ascii="Times New Roman" w:hAnsi="Times New Roman" w:cs="Times New Roman"/>
          <w:bCs/>
          <w:iCs/>
          <w:color w:val="000000" w:themeColor="text1"/>
          <w:spacing w:val="-2"/>
          <w:sz w:val="24"/>
          <w:szCs w:val="24"/>
          <w:lang w:val="en-US"/>
        </w:rPr>
        <w:t xml:space="preserve"> = 105 °C) , Poly(benzyl methacrylate) (</w:t>
      </w:r>
      <w:proofErr w:type="spellStart"/>
      <w:r w:rsidRPr="007F05BE">
        <w:rPr>
          <w:rFonts w:ascii="Times New Roman" w:hAnsi="Times New Roman" w:cs="Times New Roman"/>
          <w:bCs/>
          <w:iCs/>
          <w:color w:val="000000" w:themeColor="text1"/>
          <w:spacing w:val="-2"/>
          <w:sz w:val="24"/>
          <w:szCs w:val="24"/>
          <w:lang w:val="en-US"/>
        </w:rPr>
        <w:t>PBzMA</w:t>
      </w:r>
      <w:proofErr w:type="spellEnd"/>
      <w:r w:rsidRPr="007F05BE">
        <w:rPr>
          <w:rFonts w:ascii="Times New Roman" w:hAnsi="Times New Roman" w:cs="Times New Roman"/>
          <w:bCs/>
          <w:iCs/>
          <w:color w:val="000000" w:themeColor="text1"/>
          <w:spacing w:val="-2"/>
          <w:sz w:val="24"/>
          <w:szCs w:val="24"/>
          <w:lang w:val="en-US"/>
        </w:rPr>
        <w:t xml:space="preserve">, Aldrich, Mw = 100,000 g/mol, </w:t>
      </w:r>
      <w:proofErr w:type="spellStart"/>
      <w:r w:rsidRPr="007F05BE">
        <w:rPr>
          <w:rFonts w:ascii="Times New Roman" w:hAnsi="Times New Roman" w:cs="Times New Roman"/>
          <w:bCs/>
          <w:iCs/>
          <w:color w:val="000000" w:themeColor="text1"/>
          <w:spacing w:val="-2"/>
          <w:sz w:val="24"/>
          <w:szCs w:val="24"/>
          <w:lang w:val="en-US"/>
        </w:rPr>
        <w:t>T</w:t>
      </w:r>
      <w:r w:rsidRPr="007F05BE">
        <w:rPr>
          <w:rFonts w:ascii="Times New Roman" w:hAnsi="Times New Roman" w:cs="Times New Roman"/>
          <w:bCs/>
          <w:iCs/>
          <w:color w:val="000000" w:themeColor="text1"/>
          <w:spacing w:val="-2"/>
          <w:sz w:val="24"/>
          <w:szCs w:val="24"/>
          <w:vertAlign w:val="subscript"/>
          <w:lang w:val="en-US"/>
        </w:rPr>
        <w:t>g</w:t>
      </w:r>
      <w:proofErr w:type="spellEnd"/>
      <w:r w:rsidRPr="007F05BE">
        <w:rPr>
          <w:rFonts w:ascii="Times New Roman" w:hAnsi="Times New Roman" w:cs="Times New Roman"/>
          <w:bCs/>
          <w:iCs/>
          <w:color w:val="000000" w:themeColor="text1"/>
          <w:spacing w:val="-2"/>
          <w:sz w:val="24"/>
          <w:szCs w:val="24"/>
          <w:lang w:val="en-US"/>
        </w:rPr>
        <w:t xml:space="preserve"> = 54 °C) and Poly(cyclohexyl methacrylate) (PCMA, Aldrich, Mw = 65,000 g/mol, </w:t>
      </w:r>
      <w:proofErr w:type="spellStart"/>
      <w:r w:rsidRPr="007F05BE">
        <w:rPr>
          <w:rFonts w:ascii="Times New Roman" w:hAnsi="Times New Roman" w:cs="Times New Roman"/>
          <w:bCs/>
          <w:iCs/>
          <w:color w:val="000000" w:themeColor="text1"/>
          <w:spacing w:val="-2"/>
          <w:sz w:val="24"/>
          <w:szCs w:val="24"/>
          <w:lang w:val="en-US"/>
        </w:rPr>
        <w:t>T</w:t>
      </w:r>
      <w:r w:rsidRPr="007F05BE">
        <w:rPr>
          <w:rFonts w:ascii="Times New Roman" w:hAnsi="Times New Roman" w:cs="Times New Roman"/>
          <w:bCs/>
          <w:iCs/>
          <w:color w:val="000000" w:themeColor="text1"/>
          <w:spacing w:val="-2"/>
          <w:sz w:val="24"/>
          <w:szCs w:val="24"/>
          <w:vertAlign w:val="subscript"/>
          <w:lang w:val="en-US"/>
        </w:rPr>
        <w:t>g</w:t>
      </w:r>
      <w:proofErr w:type="spellEnd"/>
      <w:r w:rsidRPr="007F05BE">
        <w:rPr>
          <w:rFonts w:ascii="Times New Roman" w:hAnsi="Times New Roman" w:cs="Times New Roman"/>
          <w:bCs/>
          <w:iCs/>
          <w:color w:val="000000" w:themeColor="text1"/>
          <w:spacing w:val="-2"/>
          <w:sz w:val="24"/>
          <w:szCs w:val="24"/>
          <w:lang w:val="en-US"/>
        </w:rPr>
        <w:t xml:space="preserve"> = 104 °C) were used as received.</w:t>
      </w:r>
      <w:r w:rsidRPr="007F05BE">
        <w:rPr>
          <w:rFonts w:ascii="Times New Roman" w:hAnsi="Times New Roman" w:cs="Times New Roman"/>
          <w:color w:val="000000" w:themeColor="text1"/>
          <w:sz w:val="24"/>
          <w:szCs w:val="24"/>
          <w:lang w:val="en-GB"/>
        </w:rPr>
        <w:t xml:space="preserve"> Organometallic reactions were carried out under dry nitrogen using Schlenk techniques. Solvent degassing was carried out according to the “freeze-pump-thaw” method. The temperature of –78 °C was obtained with a liquid N</w:t>
      </w:r>
      <w:r w:rsidRPr="007F05BE">
        <w:rPr>
          <w:rFonts w:ascii="Times New Roman" w:hAnsi="Times New Roman" w:cs="Times New Roman"/>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 xml:space="preserve">/acetone cooling bath. Reactions were monitored by TLC on </w:t>
      </w:r>
      <w:proofErr w:type="spellStart"/>
      <w:r w:rsidRPr="007F05BE">
        <w:rPr>
          <w:rFonts w:ascii="Times New Roman" w:hAnsi="Times New Roman" w:cs="Times New Roman"/>
          <w:i/>
          <w:color w:val="000000" w:themeColor="text1"/>
          <w:sz w:val="24"/>
          <w:szCs w:val="24"/>
          <w:lang w:val="en-GB"/>
        </w:rPr>
        <w:t>Kieselgel</w:t>
      </w:r>
      <w:proofErr w:type="spellEnd"/>
      <w:r w:rsidRPr="007F05BE">
        <w:rPr>
          <w:rFonts w:ascii="Times New Roman" w:hAnsi="Times New Roman" w:cs="Times New Roman"/>
          <w:i/>
          <w:color w:val="000000" w:themeColor="text1"/>
          <w:sz w:val="24"/>
          <w:szCs w:val="24"/>
          <w:lang w:val="en-GB"/>
        </w:rPr>
        <w:t xml:space="preserve"> 60 F254</w:t>
      </w:r>
      <w:r w:rsidRPr="007F05BE">
        <w:rPr>
          <w:rFonts w:ascii="Times New Roman" w:hAnsi="Times New Roman" w:cs="Times New Roman"/>
          <w:color w:val="000000" w:themeColor="text1"/>
          <w:sz w:val="24"/>
          <w:szCs w:val="24"/>
          <w:lang w:val="en-GB"/>
        </w:rPr>
        <w:t xml:space="preserve"> (Merck) </w:t>
      </w:r>
      <w:r w:rsidR="00A42B5E" w:rsidRPr="007F05BE">
        <w:rPr>
          <w:rFonts w:ascii="Times New Roman" w:hAnsi="Times New Roman" w:cs="Times New Roman"/>
          <w:color w:val="000000" w:themeColor="text1"/>
          <w:sz w:val="24"/>
          <w:szCs w:val="24"/>
          <w:lang w:val="en-GB"/>
        </w:rPr>
        <w:t>aluminium</w:t>
      </w:r>
      <w:r w:rsidRPr="007F05BE">
        <w:rPr>
          <w:rFonts w:ascii="Times New Roman" w:hAnsi="Times New Roman" w:cs="Times New Roman"/>
          <w:color w:val="000000" w:themeColor="text1"/>
          <w:sz w:val="24"/>
          <w:szCs w:val="24"/>
          <w:lang w:val="en-GB"/>
        </w:rPr>
        <w:t xml:space="preserve"> sheets</w:t>
      </w:r>
      <w:r w:rsidR="00A42B5E"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and the products were </w:t>
      </w:r>
      <w:r w:rsidR="00DF46BB" w:rsidRPr="007F05BE">
        <w:rPr>
          <w:rFonts w:ascii="Times New Roman" w:hAnsi="Times New Roman" w:cs="Times New Roman"/>
          <w:color w:val="000000" w:themeColor="text1"/>
          <w:sz w:val="24"/>
          <w:szCs w:val="24"/>
          <w:lang w:val="en-GB"/>
        </w:rPr>
        <w:t>visualised</w:t>
      </w:r>
      <w:r w:rsidRPr="007F05BE">
        <w:rPr>
          <w:rFonts w:ascii="Times New Roman" w:hAnsi="Times New Roman" w:cs="Times New Roman"/>
          <w:color w:val="000000" w:themeColor="text1"/>
          <w:sz w:val="24"/>
          <w:szCs w:val="24"/>
          <w:lang w:val="en-GB"/>
        </w:rPr>
        <w:t xml:space="preserve"> by exposing the plate to UV light or by staining it with KMnO</w:t>
      </w:r>
      <w:r w:rsidRPr="007F05BE">
        <w:rPr>
          <w:rFonts w:ascii="Times New Roman" w:hAnsi="Times New Roman" w:cs="Times New Roman"/>
          <w:color w:val="000000" w:themeColor="text1"/>
          <w:sz w:val="24"/>
          <w:szCs w:val="24"/>
          <w:vertAlign w:val="subscript"/>
          <w:lang w:val="en-GB"/>
        </w:rPr>
        <w:t>4</w:t>
      </w:r>
      <w:r w:rsidRPr="007F05BE">
        <w:rPr>
          <w:rFonts w:ascii="Times New Roman" w:hAnsi="Times New Roman" w:cs="Times New Roman"/>
          <w:color w:val="000000" w:themeColor="text1"/>
          <w:sz w:val="24"/>
          <w:szCs w:val="24"/>
          <w:lang w:val="en-GB"/>
        </w:rPr>
        <w:t xml:space="preserve"> solution. Flash column chromatography</w:t>
      </w:r>
      <w:r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{"citationItems":[{"id":"ITEM-1","itemData":{"DOI":"10.1021/jo00408a041","ISSN":"15206904","author":[{"dropping-particle":"","family":"Still","given":"W. Clark","non-dropping-particle":"","parse-names":false,"suffix":""},{"dropping-particle":"","family":"Kahn","given":"Michael","non-dropping-particle":"","parse-names":false,"suffix":""},{"dropping-particle":"","family":"Mitra","given":"Abhijit","non-dropping-particle":"","parse-names":false,"suffix":""}],"container-title":"Journal of Organic Chemistry","id":"ITEM-1","issue":"14","issued":{"date-parts":[["1978"]]},"page":"2923-2925","publisher":"American Chemical Society","title":"Rapid Chromatographic Technique for Preparative Separations with Moderate Resolution","type":"article","volume":"43"},"uris":["http://www.mendeley.com/documents/?uuid=33e6c043-0ee9-3fab-92a7-15e4530fc179"]}],"mendeley":{"formattedCitation":"[21]","plainTextFormattedCitation":"[21]","previouslyFormattedCitation":"[21]"},"properties":{"noteIndex":0},"schema":"https://github.com/citation-style-language/schema/raw/master/csl-citation.json"}</w:instrText>
      </w:r>
      <w:r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[21]</w:t>
      </w:r>
      <w:r w:rsidRPr="007F05BE">
        <w:rPr>
          <w:rFonts w:ascii="Times New Roman" w:hAnsi="Times New Roman" w:cs="Times New Roman"/>
          <w:color w:val="000000" w:themeColor="text1"/>
          <w:sz w:val="24"/>
          <w:szCs w:val="24"/>
          <w:lang w:val="en-GB"/>
        </w:rPr>
        <w:fldChar w:fldCharType="end"/>
      </w:r>
      <w:r w:rsidRPr="007F05BE">
        <w:rPr>
          <w:rFonts w:ascii="Times New Roman" w:hAnsi="Times New Roman" w:cs="Times New Roman"/>
          <w:color w:val="000000" w:themeColor="text1"/>
          <w:sz w:val="24"/>
          <w:szCs w:val="24"/>
          <w:lang w:val="en-GB"/>
        </w:rPr>
        <w:t xml:space="preserve"> was performed using Merck </w:t>
      </w:r>
      <w:proofErr w:type="spellStart"/>
      <w:r w:rsidRPr="007F05BE">
        <w:rPr>
          <w:rFonts w:ascii="Times New Roman" w:hAnsi="Times New Roman" w:cs="Times New Roman"/>
          <w:color w:val="000000" w:themeColor="text1"/>
          <w:sz w:val="24"/>
          <w:szCs w:val="24"/>
          <w:lang w:val="en-GB"/>
        </w:rPr>
        <w:t>Kieselgel</w:t>
      </w:r>
      <w:proofErr w:type="spellEnd"/>
      <w:r w:rsidRPr="007F05BE">
        <w:rPr>
          <w:rFonts w:ascii="Times New Roman" w:hAnsi="Times New Roman" w:cs="Times New Roman"/>
          <w:color w:val="000000" w:themeColor="text1"/>
          <w:sz w:val="24"/>
          <w:szCs w:val="24"/>
          <w:lang w:val="en-GB"/>
        </w:rPr>
        <w:t xml:space="preserve"> 60 (300–400 mesh) as the stationary phase.</w:t>
      </w:r>
      <w:r w:rsidRPr="007F05BE">
        <w:rPr>
          <w:rFonts w:ascii="Times New Roman" w:hAnsi="Times New Roman" w:cs="Times New Roman"/>
          <w:color w:val="000000" w:themeColor="text1"/>
          <w:sz w:val="24"/>
          <w:szCs w:val="24"/>
          <w:vertAlign w:val="superscript"/>
          <w:lang w:val="en-GB"/>
        </w:rPr>
        <w:t xml:space="preserve"> 1</w:t>
      </w:r>
      <w:r w:rsidRPr="007F05BE">
        <w:rPr>
          <w:rFonts w:ascii="Times New Roman" w:hAnsi="Times New Roman" w:cs="Times New Roman"/>
          <w:color w:val="000000" w:themeColor="text1"/>
          <w:sz w:val="24"/>
          <w:szCs w:val="24"/>
          <w:lang w:val="en-GB"/>
        </w:rPr>
        <w:t xml:space="preserve">H-NMR spectra were recorded at 200–400 MHz, and </w:t>
      </w:r>
      <w:r w:rsidRPr="007F05BE">
        <w:rPr>
          <w:rFonts w:ascii="Times New Roman" w:hAnsi="Times New Roman" w:cs="Times New Roman"/>
          <w:color w:val="000000" w:themeColor="text1"/>
          <w:sz w:val="24"/>
          <w:szCs w:val="24"/>
          <w:vertAlign w:val="superscript"/>
          <w:lang w:val="en-GB"/>
        </w:rPr>
        <w:t>13</w:t>
      </w:r>
      <w:r w:rsidRPr="007F05BE">
        <w:rPr>
          <w:rFonts w:ascii="Times New Roman" w:hAnsi="Times New Roman" w:cs="Times New Roman"/>
          <w:color w:val="000000" w:themeColor="text1"/>
          <w:sz w:val="24"/>
          <w:szCs w:val="24"/>
          <w:lang w:val="en-GB"/>
        </w:rPr>
        <w:t xml:space="preserve">C-NMR </w:t>
      </w:r>
      <w:r w:rsidRPr="007F05BE">
        <w:rPr>
          <w:rFonts w:ascii="Times New Roman" w:hAnsi="Times New Roman" w:cs="Times New Roman"/>
          <w:color w:val="000000" w:themeColor="text1"/>
          <w:sz w:val="24"/>
          <w:szCs w:val="24"/>
          <w:lang w:val="en-GB"/>
        </w:rPr>
        <w:lastRenderedPageBreak/>
        <w:t>spectra were recorded at 50.3–100.6 MHz, respectively, on Varian Gemini/Mercury/INOVA series instruments. Chemical shifts (δ) are reported in parts per million (ppm) and are referred to the residual solvent peak (CDCl</w:t>
      </w:r>
      <w:r w:rsidRPr="007F05BE">
        <w:rPr>
          <w:rFonts w:ascii="Times New Roman" w:hAnsi="Times New Roman" w:cs="Times New Roman"/>
          <w:color w:val="000000" w:themeColor="text1"/>
          <w:sz w:val="24"/>
          <w:szCs w:val="24"/>
          <w:vertAlign w:val="subscript"/>
          <w:lang w:val="en-GB"/>
        </w:rPr>
        <w:t>3</w:t>
      </w:r>
      <w:r w:rsidRPr="007F05BE">
        <w:rPr>
          <w:rFonts w:ascii="Times New Roman" w:hAnsi="Times New Roman" w:cs="Times New Roman"/>
          <w:color w:val="000000" w:themeColor="text1"/>
          <w:sz w:val="24"/>
          <w:szCs w:val="24"/>
          <w:lang w:val="en-GB"/>
        </w:rPr>
        <w:t xml:space="preserve">, δ = 7.26 ppm for </w:t>
      </w:r>
      <w:r w:rsidRPr="007F05BE">
        <w:rPr>
          <w:rFonts w:ascii="Times New Roman" w:hAnsi="Times New Roman" w:cs="Times New Roman"/>
          <w:color w:val="000000" w:themeColor="text1"/>
          <w:sz w:val="24"/>
          <w:szCs w:val="24"/>
          <w:vertAlign w:val="superscript"/>
          <w:lang w:val="en-GB"/>
        </w:rPr>
        <w:t>1</w:t>
      </w:r>
      <w:r w:rsidRPr="007F05BE">
        <w:rPr>
          <w:rFonts w:ascii="Times New Roman" w:hAnsi="Times New Roman" w:cs="Times New Roman"/>
          <w:color w:val="000000" w:themeColor="text1"/>
          <w:sz w:val="24"/>
          <w:szCs w:val="24"/>
          <w:lang w:val="en-GB"/>
        </w:rPr>
        <w:t xml:space="preserve">H-NMR and δ = 77.0 ppm for </w:t>
      </w:r>
      <w:r w:rsidRPr="007F05BE">
        <w:rPr>
          <w:rFonts w:ascii="Times New Roman" w:hAnsi="Times New Roman" w:cs="Times New Roman"/>
          <w:color w:val="000000" w:themeColor="text1"/>
          <w:sz w:val="24"/>
          <w:szCs w:val="24"/>
          <w:vertAlign w:val="superscript"/>
          <w:lang w:val="en-GB"/>
        </w:rPr>
        <w:t>13</w:t>
      </w:r>
      <w:r w:rsidRPr="007F05BE">
        <w:rPr>
          <w:rFonts w:ascii="Times New Roman" w:hAnsi="Times New Roman" w:cs="Times New Roman"/>
          <w:color w:val="000000" w:themeColor="text1"/>
          <w:sz w:val="24"/>
          <w:szCs w:val="24"/>
          <w:lang w:val="en-GB"/>
        </w:rPr>
        <w:t>C-NMR</w:t>
      </w:r>
      <w:r w:rsidR="002D72ED"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CD</w:t>
      </w:r>
      <w:r w:rsidRPr="007F05BE">
        <w:rPr>
          <w:rFonts w:ascii="Times New Roman" w:hAnsi="Times New Roman" w:cs="Times New Roman"/>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Cl</w:t>
      </w:r>
      <w:r w:rsidRPr="007F05BE">
        <w:rPr>
          <w:rFonts w:ascii="Times New Roman" w:hAnsi="Times New Roman" w:cs="Times New Roman"/>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 xml:space="preserve"> δ = 5.32 ppm for </w:t>
      </w:r>
      <w:r w:rsidRPr="007F05BE">
        <w:rPr>
          <w:rFonts w:ascii="Times New Roman" w:hAnsi="Times New Roman" w:cs="Times New Roman"/>
          <w:color w:val="000000" w:themeColor="text1"/>
          <w:sz w:val="24"/>
          <w:szCs w:val="24"/>
          <w:vertAlign w:val="superscript"/>
          <w:lang w:val="en-GB"/>
        </w:rPr>
        <w:t>1</w:t>
      </w:r>
      <w:r w:rsidRPr="007F05BE">
        <w:rPr>
          <w:rFonts w:ascii="Times New Roman" w:hAnsi="Times New Roman" w:cs="Times New Roman"/>
          <w:color w:val="000000" w:themeColor="text1"/>
          <w:sz w:val="24"/>
          <w:szCs w:val="24"/>
          <w:lang w:val="en-GB"/>
        </w:rPr>
        <w:t xml:space="preserve">H-NMR and δ = 53.84 ppm for </w:t>
      </w:r>
      <w:r w:rsidRPr="007F05BE">
        <w:rPr>
          <w:rFonts w:ascii="Times New Roman" w:hAnsi="Times New Roman" w:cs="Times New Roman"/>
          <w:color w:val="000000" w:themeColor="text1"/>
          <w:sz w:val="24"/>
          <w:szCs w:val="24"/>
          <w:vertAlign w:val="superscript"/>
          <w:lang w:val="en-GB"/>
        </w:rPr>
        <w:t>13</w:t>
      </w:r>
      <w:r w:rsidRPr="007F05BE">
        <w:rPr>
          <w:rFonts w:ascii="Times New Roman" w:hAnsi="Times New Roman" w:cs="Times New Roman"/>
          <w:color w:val="000000" w:themeColor="text1"/>
          <w:sz w:val="24"/>
          <w:szCs w:val="24"/>
          <w:lang w:val="en-GB"/>
        </w:rPr>
        <w:t>C-NMR</w:t>
      </w:r>
      <w:r w:rsidR="002D72ED"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THF-</w:t>
      </w:r>
      <w:r w:rsidRPr="007F05BE">
        <w:rPr>
          <w:rFonts w:ascii="Times New Roman" w:hAnsi="Times New Roman" w:cs="Times New Roman"/>
          <w:i/>
          <w:color w:val="000000" w:themeColor="text1"/>
          <w:sz w:val="24"/>
          <w:szCs w:val="24"/>
          <w:lang w:val="en-GB"/>
        </w:rPr>
        <w:t>d8</w:t>
      </w:r>
      <w:r w:rsidRPr="007F05BE">
        <w:rPr>
          <w:rFonts w:ascii="Times New Roman" w:hAnsi="Times New Roman" w:cs="Times New Roman"/>
          <w:color w:val="000000" w:themeColor="text1"/>
          <w:sz w:val="24"/>
          <w:szCs w:val="24"/>
          <w:lang w:val="en-GB"/>
        </w:rPr>
        <w:t xml:space="preserve"> δ = 3.58, 1.73 ppm for </w:t>
      </w:r>
      <w:r w:rsidRPr="007F05BE">
        <w:rPr>
          <w:rFonts w:ascii="Times New Roman" w:hAnsi="Times New Roman" w:cs="Times New Roman"/>
          <w:color w:val="000000" w:themeColor="text1"/>
          <w:sz w:val="24"/>
          <w:szCs w:val="24"/>
          <w:vertAlign w:val="superscript"/>
          <w:lang w:val="en-GB"/>
        </w:rPr>
        <w:t>1</w:t>
      </w:r>
      <w:r w:rsidRPr="007F05BE">
        <w:rPr>
          <w:rFonts w:ascii="Times New Roman" w:hAnsi="Times New Roman" w:cs="Times New Roman"/>
          <w:color w:val="000000" w:themeColor="text1"/>
          <w:sz w:val="24"/>
          <w:szCs w:val="24"/>
          <w:lang w:val="en-GB"/>
        </w:rPr>
        <w:t xml:space="preserve">H-NMR and δ = 67.57, 25.37 ppm for </w:t>
      </w:r>
      <w:r w:rsidRPr="007F05BE">
        <w:rPr>
          <w:rFonts w:ascii="Times New Roman" w:hAnsi="Times New Roman" w:cs="Times New Roman"/>
          <w:color w:val="000000" w:themeColor="text1"/>
          <w:sz w:val="24"/>
          <w:szCs w:val="24"/>
          <w:vertAlign w:val="superscript"/>
          <w:lang w:val="en-GB"/>
        </w:rPr>
        <w:t>13</w:t>
      </w:r>
      <w:r w:rsidRPr="007F05BE">
        <w:rPr>
          <w:rFonts w:ascii="Times New Roman" w:hAnsi="Times New Roman" w:cs="Times New Roman"/>
          <w:color w:val="000000" w:themeColor="text1"/>
          <w:sz w:val="24"/>
          <w:szCs w:val="24"/>
          <w:lang w:val="en-GB"/>
        </w:rPr>
        <w:t>C-NMR), while coupling constants (</w:t>
      </w:r>
      <w:r w:rsidRPr="007F05BE">
        <w:rPr>
          <w:rFonts w:ascii="Times New Roman" w:hAnsi="Times New Roman" w:cs="Times New Roman"/>
          <w:i/>
          <w:color w:val="000000" w:themeColor="text1"/>
          <w:sz w:val="24"/>
          <w:szCs w:val="24"/>
          <w:lang w:val="en-GB"/>
        </w:rPr>
        <w:t>J</w:t>
      </w:r>
      <w:r w:rsidRPr="007F05BE">
        <w:rPr>
          <w:rFonts w:ascii="Times New Roman" w:hAnsi="Times New Roman" w:cs="Times New Roman"/>
          <w:color w:val="000000" w:themeColor="text1"/>
          <w:sz w:val="24"/>
          <w:szCs w:val="24"/>
          <w:lang w:val="en-GB"/>
        </w:rPr>
        <w:t xml:space="preserve">) are reported in Hz. GC/MS analyses of species with MW lower than 400 g/mol were performed using a Shimadzu QP505A gas-chromatograph. ESI-MS spectra were obtained by direct injection of the sample solution using a Thermo Scientific LCQ-FLEET instrument, while HRMS spectra were measured using a Thermo Scientific LTQ Orbitrap (FT-MS) instrument (carried out at the Interdepartmental </w:t>
      </w:r>
      <w:proofErr w:type="spellStart"/>
      <w:r w:rsidRPr="007F05BE">
        <w:rPr>
          <w:rFonts w:ascii="Times New Roman" w:hAnsi="Times New Roman" w:cs="Times New Roman"/>
          <w:color w:val="000000" w:themeColor="text1"/>
          <w:sz w:val="24"/>
          <w:szCs w:val="24"/>
          <w:lang w:val="en-GB"/>
        </w:rPr>
        <w:t>Center</w:t>
      </w:r>
      <w:proofErr w:type="spellEnd"/>
      <w:r w:rsidRPr="007F05BE">
        <w:rPr>
          <w:rFonts w:ascii="Times New Roman" w:hAnsi="Times New Roman" w:cs="Times New Roman"/>
          <w:color w:val="000000" w:themeColor="text1"/>
          <w:sz w:val="24"/>
          <w:szCs w:val="24"/>
          <w:lang w:val="en-GB"/>
        </w:rPr>
        <w:t xml:space="preserve"> for Mass Spectroscopy of the University of Florence, CISM); both are reported in the form </w:t>
      </w:r>
      <w:r w:rsidRPr="007F05BE">
        <w:rPr>
          <w:rFonts w:ascii="Times New Roman" w:hAnsi="Times New Roman" w:cs="Times New Roman"/>
          <w:i/>
          <w:color w:val="000000" w:themeColor="text1"/>
          <w:sz w:val="24"/>
          <w:szCs w:val="24"/>
          <w:lang w:val="en-GB"/>
        </w:rPr>
        <w:t>m/z</w:t>
      </w:r>
      <w:r w:rsidRPr="007F05BE">
        <w:rPr>
          <w:rFonts w:ascii="Times New Roman" w:hAnsi="Times New Roman" w:cs="Times New Roman"/>
          <w:color w:val="000000" w:themeColor="text1"/>
          <w:sz w:val="24"/>
          <w:szCs w:val="24"/>
          <w:lang w:val="en-GB"/>
        </w:rPr>
        <w:t xml:space="preserve">. UV/Vis spectra in solution were recorded with a Varian Cary 4000 spectrometer, and fluorescence spectra in solution were recorded with a Varian Eclipse instrument, irradiating the sample at the wavelength corresponding to maximum absorption in the UV spectrum. </w:t>
      </w:r>
    </w:p>
    <w:p w14:paraId="21343DD6" w14:textId="1C4990A1" w:rsidR="00007670" w:rsidRPr="007F05BE" w:rsidRDefault="0060616B">
      <w:pPr>
        <w:spacing w:line="480" w:lineRule="auto"/>
        <w:ind w:firstLine="567"/>
        <w:jc w:val="both"/>
        <w:rPr>
          <w:rFonts w:ascii="Times New Roman" w:hAnsi="Times New Roman" w:cs="Times New Roman"/>
          <w:bCs/>
          <w:color w:val="000000" w:themeColor="text1"/>
          <w:sz w:val="24"/>
          <w:szCs w:val="24"/>
          <w:lang w:val="en-US"/>
        </w:rPr>
      </w:pPr>
      <w:r w:rsidRPr="007F05BE">
        <w:rPr>
          <w:rFonts w:ascii="Times New Roman" w:hAnsi="Times New Roman" w:cs="Times New Roman"/>
          <w:color w:val="000000" w:themeColor="text1"/>
          <w:sz w:val="24"/>
          <w:szCs w:val="24"/>
          <w:lang w:val="en-US"/>
        </w:rPr>
        <w:t>UV-Vis absorption spectroscopy on polymer films was performed at room temperature</w:t>
      </w:r>
      <w:r w:rsidRPr="007F05BE">
        <w:rPr>
          <w:rFonts w:ascii="Times New Roman" w:hAnsi="Times New Roman"/>
          <w:color w:val="000000" w:themeColor="text1"/>
          <w:sz w:val="24"/>
          <w:szCs w:val="24"/>
          <w:lang w:val="en-US"/>
        </w:rPr>
        <w:t xml:space="preserve"> by using an Agilent Cary 5000 spectrophotometer</w:t>
      </w:r>
      <w:r w:rsidRPr="007F05BE">
        <w:rPr>
          <w:rFonts w:ascii="Times New Roman" w:hAnsi="Times New Roman" w:cs="Times New Roman"/>
          <w:color w:val="000000" w:themeColor="text1"/>
          <w:sz w:val="24"/>
          <w:szCs w:val="24"/>
          <w:lang w:val="en-US"/>
        </w:rPr>
        <w:t xml:space="preserve">. Fluorescence spectra on polymer films were measured at room temperature with a Horiba Jobin–Yvon </w:t>
      </w:r>
      <w:proofErr w:type="spellStart"/>
      <w:r w:rsidRPr="007F05BE">
        <w:rPr>
          <w:rFonts w:ascii="Times New Roman" w:hAnsi="Times New Roman" w:cs="Times New Roman"/>
          <w:color w:val="000000" w:themeColor="text1"/>
          <w:sz w:val="24"/>
          <w:szCs w:val="24"/>
          <w:lang w:val="en-US"/>
        </w:rPr>
        <w:t>Fluorolog</w:t>
      </w:r>
      <w:proofErr w:type="spellEnd"/>
      <w:r w:rsidRPr="007F05BE">
        <w:rPr>
          <w:rFonts w:ascii="Times New Roman" w:hAnsi="Times New Roman" w:cs="Times New Roman"/>
          <w:color w:val="000000" w:themeColor="text1"/>
          <w:sz w:val="24"/>
          <w:szCs w:val="24"/>
          <w:vertAlign w:val="superscript"/>
          <w:lang w:val="en-US"/>
        </w:rPr>
        <w:t>®</w:t>
      </w:r>
      <w:r w:rsidRPr="007F05BE">
        <w:rPr>
          <w:rFonts w:ascii="Times New Roman" w:hAnsi="Times New Roman" w:cs="Times New Roman"/>
          <w:color w:val="000000" w:themeColor="text1"/>
          <w:sz w:val="24"/>
          <w:szCs w:val="24"/>
          <w:lang w:val="en-US"/>
        </w:rPr>
        <w:t>-3 spectrofluorometer equipped with a 450W Xenon arc lamp and double-grating excitation and single-grating emission monochromators. The emission quantum yields</w:t>
      </w:r>
      <w:r w:rsidR="0012666D" w:rsidRPr="007F05BE">
        <w:rPr>
          <w:rFonts w:ascii="Times New Roman" w:hAnsi="Times New Roman" w:cs="Times New Roman"/>
          <w:color w:val="000000" w:themeColor="text1"/>
          <w:sz w:val="24"/>
          <w:szCs w:val="24"/>
          <w:lang w:val="en-US"/>
        </w:rPr>
        <w:t xml:space="preserve"> (</w:t>
      </w:r>
      <w:proofErr w:type="spellStart"/>
      <w:r w:rsidR="0012666D" w:rsidRPr="007F05BE">
        <w:rPr>
          <w:rFonts w:ascii="Times New Roman" w:hAnsi="Times New Roman" w:cs="Times New Roman"/>
          <w:color w:val="000000" w:themeColor="text1"/>
          <w:sz w:val="24"/>
          <w:szCs w:val="24"/>
          <w:lang w:val="en-GB"/>
        </w:rPr>
        <w:t>Φ</w:t>
      </w:r>
      <w:r w:rsidR="0012666D" w:rsidRPr="007F05BE">
        <w:rPr>
          <w:rFonts w:ascii="Times New Roman" w:hAnsi="Times New Roman" w:cs="Times New Roman"/>
          <w:color w:val="000000" w:themeColor="text1"/>
          <w:sz w:val="24"/>
          <w:szCs w:val="24"/>
          <w:vertAlign w:val="subscript"/>
          <w:lang w:val="en-GB"/>
        </w:rPr>
        <w:t>f</w:t>
      </w:r>
      <w:proofErr w:type="spellEnd"/>
      <w:r w:rsidR="0012666D"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US"/>
        </w:rPr>
        <w:t xml:space="preserve"> were determined by using a 152 mm diameter “Quanta-φ” integrating sphere, coated with </w:t>
      </w:r>
      <w:proofErr w:type="spellStart"/>
      <w:r w:rsidRPr="007F05BE">
        <w:rPr>
          <w:rFonts w:ascii="Times New Roman" w:hAnsi="Times New Roman" w:cs="Times New Roman"/>
          <w:color w:val="000000" w:themeColor="text1"/>
          <w:sz w:val="24"/>
          <w:szCs w:val="24"/>
          <w:lang w:val="en-US"/>
        </w:rPr>
        <w:t>Spectralon</w:t>
      </w:r>
      <w:proofErr w:type="spellEnd"/>
      <w:r w:rsidRPr="007F05BE">
        <w:rPr>
          <w:rFonts w:ascii="Times New Roman" w:hAnsi="Times New Roman" w:cs="Times New Roman"/>
          <w:color w:val="000000" w:themeColor="text1"/>
          <w:sz w:val="24"/>
          <w:szCs w:val="24"/>
          <w:vertAlign w:val="superscript"/>
          <w:lang w:val="en-US"/>
        </w:rPr>
        <w:t>®</w:t>
      </w:r>
      <w:r w:rsidRPr="007F05BE">
        <w:rPr>
          <w:rFonts w:ascii="Times New Roman" w:hAnsi="Times New Roman" w:cs="Times New Roman"/>
          <w:color w:val="000000" w:themeColor="text1"/>
          <w:sz w:val="24"/>
          <w:szCs w:val="24"/>
          <w:lang w:val="en-US"/>
        </w:rPr>
        <w:t xml:space="preserve"> and following the procedures reported</w:t>
      </w:r>
      <w:r w:rsidR="00A42B5E" w:rsidRPr="007F05BE">
        <w:rPr>
          <w:rFonts w:ascii="Times New Roman" w:hAnsi="Times New Roman" w:cs="Times New Roman"/>
          <w:color w:val="000000" w:themeColor="text1"/>
          <w:sz w:val="24"/>
          <w:szCs w:val="24"/>
          <w:lang w:val="en-US"/>
        </w:rPr>
        <w:t xml:space="preserve"> earlier</w:t>
      </w:r>
      <w:r w:rsidRPr="007F05BE">
        <w:rPr>
          <w:rFonts w:ascii="Times New Roman" w:hAnsi="Times New Roman" w:cs="Times New Roman"/>
          <w:color w:val="000000" w:themeColor="text1"/>
          <w:sz w:val="24"/>
          <w:szCs w:val="24"/>
          <w:lang w:val="en-US"/>
        </w:rPr>
        <w:t>.</w:t>
      </w:r>
      <w:r w:rsidRPr="007F05BE">
        <w:rPr>
          <w:rFonts w:ascii="Times New Roman" w:hAnsi="Times New Roman" w:cs="Times New Roman"/>
          <w:color w:val="000000" w:themeColor="text1"/>
          <w:sz w:val="24"/>
          <w:szCs w:val="24"/>
          <w:lang w:val="en-US"/>
        </w:rPr>
        <w:fldChar w:fldCharType="begin" w:fldLock="1"/>
      </w:r>
      <w:r w:rsidR="009C321B" w:rsidRPr="007F05BE">
        <w:rPr>
          <w:rFonts w:ascii="Times New Roman" w:hAnsi="Times New Roman" w:cs="Times New Roman"/>
          <w:color w:val="000000" w:themeColor="text1"/>
          <w:sz w:val="24"/>
          <w:szCs w:val="24"/>
          <w:lang w:val="en-US"/>
        </w:rPr>
        <w:instrText>ADDIN CSL_CITATION {"citationItems":[{"id":"ITEM-1","itemData":{"DOI":"10.1016/j.dyepig.2019.108100","ISBN":"2019.108100","ISSN":"01437208","abstract":"New luminophores having different aryl nuclei and propynones moieties have been obtained via Sonogashira reactions. Their optical properties were evaluated and indicated that carbonyl groups are responsible for significant bathochromic effects and high Stokes shifts. The insertion of-OMe groups on the central benzene unit gives to the fluorophore high optical efficiency (7.7%) when homogeneously dispersed in a poly(cyclohexyl methacrylate) (PCMA) film and connected to a PV cell.","author":[{"dropping-particle":"","family":"Albano","given":"Gianluigi","non-dropping-particle":"","parse-names":false,"suffix":""},{"dropping-particle":"","family":"Colli","given":"Tony","non-dropping-particle":"","parse-names":false,"suffix":""},{"dropping-particle":"","family":"Nucci","given":"Luigi","non-dropping-particle":"","parse-names":false,"suffix":""},{"dropping-particle":"","family":"Charaf","given":"Rima","non-dropping-particle":"","parse-names":false,"suffix":""},{"dropping-particle":"","family":"Biver","given":"Tarita","non-dropping-particle":"","parse-names":false,"suffix":""},{"dropping-particle":"","family":"Pucci","given":"Andrea","non-dropping-particle":"","parse-names":false,"suffix":""},{"dropping-particle":"","family":"Aronica","given":"Laura Antonella","non-dropping-particle":"","parse-names":false,"suffix":""}],"container-title":"Dyes and Pigments","id":"ITEM-1","issued":{"date-parts":[["2020","3"]]},"page":"108100","title":"Synthesis of new bis[1-(thiophenyl)propynones] as potential organic dyes for colorless luminescent solar concentrators (LSCs)","type":"article-journal","volume":"174"},"uris":["http://www.mendeley.com/documents/?uuid=bf2c16bf-73f0-37d1-8bf9-a927e92fae18"]},{"id":"ITEM-2","itemData":{"DOI":"10.1016/j.dyepig.2020.108368","ISSN":"18733743","abstract":"In this study, we report on the synthesis of new organic fluorophores containing either the p-phenylene or the benzodithiophene cyclic nucleus connected to thiophene units via triple bonds and carbonyl group, and on their application for the fabrication of luminescent solar concentrators (LSCs). Their optical properties were evaluated. Independent of the core, dyes containing the CO-thiophene residues seem to be the most promising for LSCs applications. In fact, carbonyl groups slightly enhance the quantum yield but significantly increase the red-shift of the emission so that the superimposition between the absorbance spectrum and the emission one is diminished. In the case of the benzodithiophene centre, light emission in the yellow-red portion of the spectrum is achieved. The latter dye is then selected for tests in a poly(methyl methacrylate) (PMMA) matrix. It showed good compatibility and homogenous distribution, no auto-absorption phenomena, and optical efficiencies of about 8% at 1 wt. %, i.e. comparable with those PMMA/Lumogen Red films in the same range of concentration.","author":[{"dropping-particle":"","family":"Albano","given":"Gianluigi","non-dropping-particle":"","parse-names":false,"suffix":""},{"dropping-particle":"","family":"Colli","given":"Tony","non-dropping-particle":"","parse-names":false,"suffix":""},{"dropping-particle":"","family":"Biver","given":"Tarita","non-dropping-particle":"","parse-names":false,"suffix":""},{"dropping-particle":"","family":"Aronica","given":"Laura Antonella","non-dropping-particle":"","parse-names":false,"suffix":""},{"dropping-particle":"","family":"Pucci","given":"Andrea","non-dropping-particle":"","parse-names":false,"suffix":""}],"container-title":"Dyes and Pigments","id":"ITEM-2","issued":{"date-parts":[["2020"]]},"page":"108368","title":"Photophysical properties of new p-phenylene- and benzodithiophene-based fluorophores for luminescent solar concentrators (LSCs)","type":"article-journal","volume":"178"},"uris":["http://www.mendeley.com/documents/?uuid=55982573-80b4-3683-a5e2-6d6c0147f986"]},{"id":"ITEM-3","itemData":{"DOI":"10.1002/asia.201801690","ISSN":"1861-4728","abstract":"This study reports for the first time the use of bio-based alternatives for PMMA as host matrix for luminescent solar concentrators (LSCs). Notably, two types of renewable polyesters were synthesized in varying molar ratios via a two-step melt-polycondensation reaction with dibutyl tin oxide as catalyst. The first is a homopolymer of diethyl 2,3:4,5-di-O-methylene galactarate (GxMe) and isosorbide (IGPn), and the second is a random copolymer of GxMe with 1,3-propanediol and dimethyl terephthalate (GTPn). The two polyesters were found to be optically transparent, totally amorphous with a T g higher than 45 °C and temperature resistance comparable to PMMA. Lumogen Red (LR) and an aggregation-induced emission (AIE) fluorophore, TPETPAFN, were utilized as fluorophores and the derived thin polymer films (25 μm) were found highly homogeneous, especially for those prepared from GTPn, possibly due to the presence of compatibilizing terephthalate units in the matrix composition and the higher molecular weight. The spectroscopic characterization and the optical efficiency determination (η opt ) evidenced LSCs performances similar or superior to those collected from LR/PMMA thin films. Noteworthy, η opt of 7.7 % and 7.1 % were recorded for the GTPn-based matrix containing LR and TPETPAFN, respectively, thus definitely supporting the bio-based polyesters as renewable and highly fluorophore-compatible matrices for high-performance LSCs.","author":[{"dropping-particle":"","family":"Geervliet","given":"Tristan A.","non-dropping-particle":"","parse-names":false,"suffix":""},{"dropping-particle":"","family":"Gavrila","given":"Ionela","non-dropping-particle":"","parse-names":false,"suffix":""},{"dropping-particle":"","family":"Iasilli","given":"Giuseppe","non-dropping-particle":"","parse-names":false,"suffix":""},{"dropping-particle":"","family":"Picchioni","given":"Francesco","non-dropping-particle":"","parse-names":false,"suffix":""},{"dropping-particle":"","family":"Pucci","given":"Andrea","non-dropping-particle":"","parse-names":false,"suffix":""}],"container-title":"Chemistry – An Asian Journal","id":"ITEM-3","issue":"6","issued":{"date-parts":[["2019","3","15"]]},"page":"877-883","publisher":"John Wiley and Sons Ltd","title":"Luminescent Solar Concentrators Based on Renewable Polyester Matrices","type":"article-journal","volume":"14"},"uris":["http://www.mendeley.com/documents/?uuid=33061718-00b2-3caf-a646-157b0c9690ce"]}],"mendeley":{"formattedCitation":"[22–24]","plainTextFormattedCitation":"[22–24]","previouslyFormattedCitation":"[22–24]"},"properties":{"noteIndex":0},"schema":"https://github.com/citation-style-language/schema/raw/master/csl-citation.json"}</w:instrText>
      </w:r>
      <w:r w:rsidRPr="007F05BE">
        <w:rPr>
          <w:rFonts w:ascii="Times New Roman" w:hAnsi="Times New Roman" w:cs="Times New Roman"/>
          <w:color w:val="000000" w:themeColor="text1"/>
          <w:sz w:val="24"/>
          <w:szCs w:val="24"/>
          <w:lang w:val="en-US"/>
        </w:rPr>
        <w:fldChar w:fldCharType="separate"/>
      </w:r>
      <w:r w:rsidR="00344897" w:rsidRPr="007F05BE">
        <w:rPr>
          <w:rFonts w:ascii="Times New Roman" w:hAnsi="Times New Roman" w:cs="Times New Roman"/>
          <w:noProof/>
          <w:color w:val="000000" w:themeColor="text1"/>
          <w:sz w:val="24"/>
          <w:szCs w:val="24"/>
          <w:lang w:val="en-US"/>
        </w:rPr>
        <w:t>[22–24]</w:t>
      </w:r>
      <w:r w:rsidRPr="007F05BE">
        <w:rPr>
          <w:rFonts w:ascii="Times New Roman" w:hAnsi="Times New Roman" w:cs="Times New Roman"/>
          <w:color w:val="000000" w:themeColor="text1"/>
          <w:sz w:val="24"/>
          <w:szCs w:val="24"/>
          <w:lang w:val="en-US"/>
        </w:rPr>
        <w:fldChar w:fldCharType="end"/>
      </w:r>
      <w:r w:rsidRPr="007F05BE" w:rsidDel="00005927">
        <w:rPr>
          <w:rFonts w:ascii="Times New Roman" w:hAnsi="Times New Roman" w:cs="Times New Roman"/>
          <w:color w:val="000000" w:themeColor="text1"/>
          <w:sz w:val="24"/>
          <w:szCs w:val="24"/>
          <w:lang w:val="en-US"/>
        </w:rPr>
        <w:t xml:space="preserve"> </w:t>
      </w:r>
      <w:r w:rsidRPr="007F05BE">
        <w:rPr>
          <w:rFonts w:ascii="Times New Roman" w:hAnsi="Times New Roman" w:cs="Times New Roman"/>
          <w:color w:val="000000" w:themeColor="text1"/>
          <w:sz w:val="24"/>
          <w:szCs w:val="24"/>
          <w:lang w:val="en-US"/>
        </w:rPr>
        <w:t xml:space="preserve">The optical microscope analysis was accomplished on a SMZ-168-BLED </w:t>
      </w:r>
      <w:proofErr w:type="spellStart"/>
      <w:r w:rsidRPr="007F05BE">
        <w:rPr>
          <w:rFonts w:ascii="Times New Roman" w:hAnsi="Times New Roman" w:cs="Times New Roman"/>
          <w:color w:val="000000" w:themeColor="text1"/>
          <w:sz w:val="24"/>
          <w:szCs w:val="24"/>
          <w:lang w:val="en-US"/>
        </w:rPr>
        <w:t>Motic</w:t>
      </w:r>
      <w:proofErr w:type="spellEnd"/>
      <w:r w:rsidRPr="007F05BE">
        <w:rPr>
          <w:rFonts w:ascii="Times New Roman" w:hAnsi="Times New Roman" w:cs="Times New Roman"/>
          <w:color w:val="000000" w:themeColor="text1"/>
          <w:sz w:val="24"/>
          <w:szCs w:val="24"/>
          <w:lang w:val="en-US"/>
        </w:rPr>
        <w:t xml:space="preserve"> microscope and the images collected by a 12MP digital camera with a ƒ/1.8 aperture. The concentration factors and the optical efficiencies of the LSC were obtained by using a solar simulator (ORIEL</w:t>
      </w:r>
      <w:r w:rsidRPr="007F05BE">
        <w:rPr>
          <w:rFonts w:ascii="Times New Roman" w:hAnsi="Times New Roman" w:cs="Times New Roman"/>
          <w:color w:val="000000" w:themeColor="text1"/>
          <w:sz w:val="24"/>
          <w:szCs w:val="24"/>
          <w:vertAlign w:val="superscript"/>
          <w:lang w:val="en-US"/>
        </w:rPr>
        <w:t>®</w:t>
      </w:r>
      <w:r w:rsidRPr="007F05BE">
        <w:rPr>
          <w:rFonts w:ascii="Times New Roman" w:hAnsi="Times New Roman" w:cs="Times New Roman"/>
          <w:color w:val="000000" w:themeColor="text1"/>
          <w:sz w:val="24"/>
          <w:szCs w:val="24"/>
          <w:lang w:val="en-US"/>
        </w:rPr>
        <w:t xml:space="preserve"> LCS-100 solar simulator 94011A S/N: 322, AM1.5G std filter: 69 </w:t>
      </w:r>
      <w:proofErr w:type="spellStart"/>
      <w:r w:rsidRPr="007F05BE">
        <w:rPr>
          <w:rFonts w:ascii="Times New Roman" w:hAnsi="Times New Roman" w:cs="Times New Roman"/>
          <w:color w:val="000000" w:themeColor="text1"/>
          <w:sz w:val="24"/>
          <w:szCs w:val="24"/>
          <w:lang w:val="en-US"/>
        </w:rPr>
        <w:t>mW</w:t>
      </w:r>
      <w:proofErr w:type="spellEnd"/>
      <w:r w:rsidRPr="007F05BE">
        <w:rPr>
          <w:rFonts w:ascii="Times New Roman" w:hAnsi="Times New Roman" w:cs="Times New Roman"/>
          <w:color w:val="000000" w:themeColor="text1"/>
          <w:sz w:val="24"/>
          <w:szCs w:val="24"/>
          <w:lang w:val="en-US"/>
        </w:rPr>
        <w:t>/cm</w:t>
      </w:r>
      <w:r w:rsidRPr="007F05BE">
        <w:rPr>
          <w:rFonts w:ascii="Times New Roman" w:hAnsi="Times New Roman" w:cs="Times New Roman"/>
          <w:color w:val="000000" w:themeColor="text1"/>
          <w:sz w:val="24"/>
          <w:szCs w:val="24"/>
          <w:vertAlign w:val="superscript"/>
          <w:lang w:val="en-US"/>
        </w:rPr>
        <w:t>-2</w:t>
      </w:r>
      <w:r w:rsidRPr="007F05BE">
        <w:rPr>
          <w:rFonts w:ascii="Times New Roman" w:hAnsi="Times New Roman" w:cs="Times New Roman"/>
          <w:color w:val="000000" w:themeColor="text1"/>
          <w:sz w:val="24"/>
          <w:szCs w:val="24"/>
          <w:lang w:val="en-US"/>
        </w:rPr>
        <w:t xml:space="preserve"> at 254 mm) and a PV cell (IXYS SLMD121H08L mono solar cell 86×14 mm, </w:t>
      </w:r>
      <w:proofErr w:type="spellStart"/>
      <w:r w:rsidRPr="007F05BE">
        <w:rPr>
          <w:rFonts w:ascii="Times New Roman" w:hAnsi="Times New Roman" w:cs="Times New Roman"/>
          <w:color w:val="000000" w:themeColor="text1"/>
          <w:sz w:val="24"/>
          <w:szCs w:val="24"/>
          <w:lang w:val="en-US"/>
        </w:rPr>
        <w:t>V</w:t>
      </w:r>
      <w:r w:rsidRPr="007F05BE">
        <w:rPr>
          <w:rFonts w:ascii="Times New Roman" w:hAnsi="Times New Roman" w:cs="Times New Roman"/>
          <w:color w:val="000000" w:themeColor="text1"/>
          <w:sz w:val="24"/>
          <w:szCs w:val="24"/>
          <w:vertAlign w:val="subscript"/>
          <w:lang w:val="en-US"/>
        </w:rPr>
        <w:t>oc</w:t>
      </w:r>
      <w:proofErr w:type="spellEnd"/>
      <w:r w:rsidRPr="007F05BE">
        <w:rPr>
          <w:rFonts w:ascii="Times New Roman" w:hAnsi="Times New Roman" w:cs="Times New Roman"/>
          <w:color w:val="000000" w:themeColor="text1"/>
          <w:sz w:val="24"/>
          <w:szCs w:val="24"/>
          <w:lang w:val="en-US"/>
        </w:rPr>
        <w:t xml:space="preserve"> = 5.04 V, </w:t>
      </w:r>
      <w:proofErr w:type="spellStart"/>
      <w:r w:rsidRPr="007F05BE">
        <w:rPr>
          <w:rFonts w:ascii="Times New Roman" w:hAnsi="Times New Roman" w:cs="Times New Roman"/>
          <w:color w:val="000000" w:themeColor="text1"/>
          <w:sz w:val="24"/>
          <w:szCs w:val="24"/>
          <w:lang w:val="en-US"/>
        </w:rPr>
        <w:t>I</w:t>
      </w:r>
      <w:r w:rsidRPr="007F05BE">
        <w:rPr>
          <w:rFonts w:ascii="Times New Roman" w:hAnsi="Times New Roman" w:cs="Times New Roman"/>
          <w:color w:val="000000" w:themeColor="text1"/>
          <w:sz w:val="24"/>
          <w:szCs w:val="24"/>
          <w:vertAlign w:val="subscript"/>
          <w:lang w:val="en-US"/>
        </w:rPr>
        <w:t>sc</w:t>
      </w:r>
      <w:proofErr w:type="spellEnd"/>
      <w:r w:rsidRPr="007F05BE">
        <w:rPr>
          <w:rFonts w:ascii="Times New Roman" w:hAnsi="Times New Roman" w:cs="Times New Roman"/>
          <w:color w:val="000000" w:themeColor="text1"/>
          <w:sz w:val="24"/>
          <w:szCs w:val="24"/>
          <w:lang w:val="en-US"/>
        </w:rPr>
        <w:t xml:space="preserve"> = 50.0 mA, FF &gt; 70%, </w:t>
      </w:r>
      <w:r w:rsidRPr="007F05BE">
        <w:rPr>
          <w:rFonts w:ascii="Times New Roman" w:hAnsi="Times New Roman" w:cs="Times New Roman"/>
          <w:color w:val="000000" w:themeColor="text1"/>
          <w:sz w:val="24"/>
          <w:szCs w:val="24"/>
          <w:lang w:val="en-GB"/>
        </w:rPr>
        <w:t xml:space="preserve">η </w:t>
      </w:r>
      <w:r w:rsidRPr="007F05BE">
        <w:rPr>
          <w:rFonts w:ascii="Times New Roman" w:hAnsi="Times New Roman" w:cs="Times New Roman"/>
          <w:color w:val="000000" w:themeColor="text1"/>
          <w:sz w:val="24"/>
          <w:szCs w:val="24"/>
          <w:lang w:val="en-US"/>
        </w:rPr>
        <w:t>= 22%)</w:t>
      </w:r>
      <w:r w:rsidRPr="007F05BE">
        <w:rPr>
          <w:rFonts w:ascii="Times New Roman" w:hAnsi="Times New Roman" w:cs="Times New Roman"/>
          <w:color w:val="000000" w:themeColor="text1"/>
          <w:sz w:val="24"/>
          <w:szCs w:val="24"/>
          <w:lang w:val="en-US"/>
        </w:rPr>
        <w:fldChar w:fldCharType="begin" w:fldLock="1"/>
      </w:r>
      <w:r w:rsidR="009C321B" w:rsidRPr="007F05BE">
        <w:rPr>
          <w:rFonts w:ascii="Times New Roman" w:hAnsi="Times New Roman" w:cs="Times New Roman"/>
          <w:color w:val="000000" w:themeColor="text1"/>
          <w:sz w:val="24"/>
          <w:szCs w:val="24"/>
          <w:lang w:val="en-US"/>
        </w:rPr>
        <w:instrText>ADDIN CSL_CITATION {"citationItems":[{"id":"ITEM-1","itemData":{"DOI":"10.1039/c7py01933e","ISSN":"1759-9962","abstract":"This study examines for the first time the use of an aggregation-induced emission luminogen (AIEgen, TPE_RED) as an initiator to prepare red-emitting poly(methyl methacrylate) (PMMA) polymers, i.e. PMMA_TPE_RED, for the realization of high performance luminescent solar concentrators (LSCs). TPE_RED is a photostable red-emitting AIEgen with D-A features and a 2-bromo-2-methylpropanoate unit able to initiate the ATRP polymerization of MMA. PMMA_TPE_RED polymers containing 0.98-3.05 wt% of TPE_RED absorb visible light in the range between 400 and 600 nm, and emit fluo-rescence at around 610-650 nm when aggregated in solution or in the solid state, with a maximum quantum yield (QY) of 26.5%. PMMA_TPE_RED films experience partial fluorescence quenching with the TPE_RED content possibly due to auto-absorption phenomena and the formation of less emissive micro-sized clusters of chromophoric entities. Physical blending of PMMA_TPE_RED with commercially available PMMA provides a film with a smooth texture and LSCs with optical efficiencies of 10% thanks to the superior light harvesting features of the homogeneously distributed AIEgen.","author":[{"dropping-particle":"","family":"Mori","given":"Riccardo","non-dropping-particle":"","parse-names":false,"suffix":""},{"dropping-particle":"","family":"Iasilli","given":"Giuseppe","non-dropping-particle":"","parse-names":false,"suffix":""},{"dropping-particle":"","family":"Lessi","given":"Marco","non-dropping-particle":"","parse-names":false,"suffix":""},{"dropping-particle":"","family":"Belén Muñoz-García","given":"Ana","non-dropping-particle":"","parse-names":false,"suffix":""},{"dropping-particle":"","family":"Pavone","given":"Michele","non-dropping-particle":"","parse-names":false,"suffix":""},{"dropping-particle":"","family":"Bellina","given":"Fabio","non-dropping-particle":"","parse-names":false,"suffix":""},{"dropping-particle":"","family":"Pucci","given":"Andrea","non-dropping-particle":"","parse-names":false,"suffix":""}],"container-title":"Polym. Chem","id":"ITEM-1","issued":{"date-parts":[["2018"]]},"page":"1168","title":"Polymer Chemistry rsc.li/polymers Luminescent solar concentrators based on PMMA films obtained from a red-emitting ATRP initiator †","type":"article-journal","volume":"9"},"uris":["http://www.mendeley.com/documents/?uuid=210895aa-21da-3c26-9a5d-1656c7da7885","http://www.mendeley.com/documents/?uuid=d6cea124-514f-4845-810d-c8c8936d3c8e"]},{"id":"ITEM-2","itemData":{"DOI":"10.1016/j.eurpolymj.2017.02.003","ISSN":"00143057","abstract":"We report on the preparation of luminescent collectors based on epoxy resins containing Coumarin 6 as fluorescent dye. Fluorescent epoxy slabs were obtained by carefully mixing from 60 to 150 ppm of the fluorophore with bisphenol A diglycidyl ether and 4,4′-methylenebis(2-methylcyclohexylamine) as curing agent. Spectroscopic (FT-IR, solid-state NMR, Raman) investigations and calorimetric analysis evidence the success of the preparation procedure in terms of slab homogeneity, fluorophore dispersibility and its role in promoting the crosslinking extent. The concentrating ability and the derived optical efficiencies of the epoxy-based collectors are determined with a properly designed setup and result greater (</w:instrText>
      </w:r>
      <w:r w:rsidR="009C321B" w:rsidRPr="007F05BE">
        <w:rPr>
          <w:rFonts w:ascii="Cambria Math" w:hAnsi="Cambria Math" w:cs="Cambria Math"/>
          <w:color w:val="000000" w:themeColor="text1"/>
          <w:sz w:val="24"/>
          <w:szCs w:val="24"/>
          <w:lang w:val="en-US"/>
        </w:rPr>
        <w:instrText>∼</w:instrText>
      </w:r>
      <w:r w:rsidR="009C321B" w:rsidRPr="007F05BE">
        <w:rPr>
          <w:rFonts w:ascii="Times New Roman" w:hAnsi="Times New Roman" w:cs="Times New Roman"/>
          <w:color w:val="000000" w:themeColor="text1"/>
          <w:sz w:val="24"/>
          <w:szCs w:val="24"/>
          <w:lang w:val="en-US"/>
        </w:rPr>
        <w:instrText xml:space="preserve">10%) than that of poly(methyl methacrylate) concentrators with the same fluorophore and geometry. Optical efficiencies as high as 7.4% are obtained and enable the potential use of epoxy resins as bulk thermosetting materials for solar collectors.","author":[{"dropping-particle":"","family":"Sottile","given":"Matteo","non-dropping-particle":"","parse-names":false,"suffix":""},{"dropping-particle":"","family":"Tomei","given":"Giovanni","non-dropping-particle":"","parse-names":false,"suffix":""},{"dropping-particle":"","family":"Borsacchi","given":"Silvia","non-dropping-particle":"","parse-names":false,"suffix":""},{"dropping-particle":"","family":"Martini","given":"Francesca","non-dropping-particle":"","parse-names":false,"suffix":""},{"dropping-particle":"","family":"Geppi","given":"Marco","non-dropping-particle":"","parse-names":false,"suffix":""},{"dropping-particle":"","family":"Ruggeri","given":"Giacomo","non-dropping-particle":"","parse-names":false,"suffix":""},{"dropping-particle":"","family":"Pucci","given":"Andrea","non-dropping-particle":"","parse-names":false,"suffix":""}],"container-title":"European Polymer Journal","id":"ITEM-2","issued":{"date-parts":[["2017","4"]]},"page":"23-33","title":"Epoxy resin doped with Coumarin 6: Example of accessible luminescent collectors","type":"article-journal","volume":"89"},"uris":["http://www.mendeley.com/documents/?uuid=2b0cff37-5201-3a70-bdcf-8c8dae0580c2","http://www.mendeley.com/documents/?uuid=baa6ef15-d7c1-447b-bd9c-81dcfce8e0da"]},{"id":"ITEM-3","itemData":{"DOI":"10.1039/c7ra08022k","ISSN":"20462069","abstract":"We report on the preparation of luminescent collectors based on poly(methyl methacrylate) (PMMA) thin films doped with a red-emitting 2-amino-7-acceptor-9-silafluorene, where the amino group is -N(CH3)2 and the acceptor is -CHC(CN)2. The results obtained from photophysical investigations of the dye in different solvents and in PMMA are very encouraging as the silafluorene dyes turn out to be highly dispersed in the solid matrix, stable upon irradiation and highly emissive. QY and lifetime investigations demonstrate that autoabsorption phenomena moderately occur with SilaFluo content, and the optical features still maintained very significant, also at the highest fluorophore concentration (QY </w:instrText>
      </w:r>
      <w:r w:rsidR="009C321B" w:rsidRPr="007F05BE">
        <w:rPr>
          <w:rFonts w:ascii="Cambria Math" w:hAnsi="Cambria Math" w:cs="Cambria Math"/>
          <w:color w:val="000000" w:themeColor="text1"/>
          <w:sz w:val="24"/>
          <w:szCs w:val="24"/>
          <w:lang w:val="en-US"/>
        </w:rPr>
        <w:instrText>∼</w:instrText>
      </w:r>
      <w:r w:rsidR="009C321B" w:rsidRPr="007F05BE">
        <w:rPr>
          <w:rFonts w:ascii="Times New Roman" w:hAnsi="Times New Roman" w:cs="Times New Roman"/>
          <w:color w:val="000000" w:themeColor="text1"/>
          <w:sz w:val="24"/>
          <w:szCs w:val="24"/>
          <w:lang w:val="en-US"/>
        </w:rPr>
        <w:instrText xml:space="preserve"> 65%). Study of the LSCs features yields excellent optical efficiencies of 9.6% attained for 25 μm thick PMMA films containing the 1.5 wt% of SilaFluo. This performance is at the top level with respect to the current state-of-art of similar devices based on perylene-based fluorophores such as Lumogen Red.","author":[{"dropping-particle":"","family":"Gianfaldoni","given":"Federico","non-dropping-particle":"","parse-names":false,"suffix":""},{"dropping-particle":"","family":"Nisi","given":"Francesca","non-dropping-particle":"De","parse-names":false,"suffix":""},{"dropping-particle":"","family":"Iasilli","given":"Giuseppe","non-dropping-particle":"","parse-names":false,"suffix":""},{"dropping-particle":"","family":"Panniello","given":"Annamaria","non-dropping-particle":"","parse-names":false,"suffix":""},{"dropping-particle":"","family":"Fanizza","given":"Elisabetta","non-dropping-particle":"","parse-names":false,"suffix":""},{"dropping-particle":"","family":"Striccoli","given":"Marinella","non-dropping-particle":"","parse-names":false,"suffix":""},{"dropping-particle":"","family":"Ryuse","given":"Daiki","non-dropping-particle":"","parse-names":false,"suffix":""},{"dropping-particle":"","family":"Shimizu","given":"Masaki","non-dropping-particle":"","parse-names":false,"suffix":""},{"dropping-particle":"","family":"Biver","given":"Tarita","non-dropping-particle":"","parse-names":false,"suffix":""},{"dropping-particle":"","family":"Pucci","given":"Andrea","non-dropping-particle":"","parse-names":false,"suffix":""}],"container-title":"RSC Advances","id":"ITEM-3","issue":"59","issued":{"date-parts":[["2017","7","24"]]},"page":"37302-37309","publisher":"Royal Society of Chemistry","title":"A push-pull silafluorene fluorophore for highly efficient luminescent solar concentrators","type":"article-journal","volume":"7"},"uris":["http://www.mendeley.com/documents/?uuid=15adb447-71a9-3953-ada9-485c5dba9ea2","http://www.mendeley.com/documents/?uuid=986264e3-0494-40f7-9864-a46ca87b43a7"]},{"id":"ITEM-4","itemData":{"DOI":"10.1016/j.dyepig.2016.03.036","abstract":"We report on the preparation of luminescent solar concentrators (LSCs) made of poly(methyl methac-rylate) (PMMA) thin films doped with six new diketopyrrolopyrrole (DPP) fluorophores obtained in good yields by using simple N-alkylation and direct CeH arylation synthetic strategies. Spectroscopic investigations in solution and in PMMA thin films combined with photocurrent measurements revealed that the branched alkyl chains were efficient in preventing DPP segregation from the PMMA matrix thanks to their higher steric hindrance. The aromatic substituent was found to expand DPP conjugation but favoured DPP adverse aggregation, thus affecting fluorescence emission and photocurrents of PMMA films. The worthwhile combination of the appropriate alkyl chain and aromatic moieties assured to achieve optical efficiency of 6.8% that was comparable to that of PMMA LSCs of the state-of-the art (7.2%).","author":[{"dropping-particle":"","family":"Lucarelli","given":"Jonathan","non-dropping-particle":"","parse-names":false,"suffix":""},{"dropping-particle":"","family":"Lessi","given":"Marco","non-dropping-particle":"","parse-names":false,"suffix":""},{"dropping-particle":"","family":"Manzini","given":"Chiara","non-dropping-particle":"","parse-names":false,"suffix":""},{"dropping-particle":"","family":"Minei","given":"Pierpaolo","non-dropping-particle":"","parse-names":false,"suffix":""},{"dropping-particle":"","family":"Bellina","given":"Fabio","non-dropping-particle":"","parse-names":false,"suffix":""},{"dropping-particle":"","family":"Pucci","given":"Andrea","non-dropping-particle":"","parse-names":false,"suffix":""}],"container-title":"Dyes and Pigments","id":"ITEM-4","issued":{"date-parts":[["2016"]]},"page":"154-162","title":"``N-alkyl diketopyrrolopyrrole-based fluorophores for luminescent solar concentrators: Effect of the alkyl chain on dye efficiency''","type":"article-journal","volume":"135"},"uris":["http://www.mendeley.com/documents/?uuid=972b8e50-b6d7-3a7e-8002-9b0a904830ef"]}],"mendeley":{"formattedCitation":"[25–28]","plainTextFormattedCitation":"[25–28]","previouslyFormattedCitation":"[25–28]"},"properties":{"noteIndex":0},"schema":"https://github.com/citation-style-language/schema/raw/master/csl-citation.json"}</w:instrText>
      </w:r>
      <w:r w:rsidRPr="007F05BE">
        <w:rPr>
          <w:rFonts w:ascii="Times New Roman" w:hAnsi="Times New Roman" w:cs="Times New Roman"/>
          <w:color w:val="000000" w:themeColor="text1"/>
          <w:sz w:val="24"/>
          <w:szCs w:val="24"/>
          <w:lang w:val="en-US"/>
        </w:rPr>
        <w:fldChar w:fldCharType="separate"/>
      </w:r>
      <w:r w:rsidR="00344897" w:rsidRPr="007F05BE">
        <w:rPr>
          <w:rFonts w:ascii="Times New Roman" w:hAnsi="Times New Roman" w:cs="Times New Roman"/>
          <w:noProof/>
          <w:color w:val="000000" w:themeColor="text1"/>
          <w:sz w:val="24"/>
          <w:szCs w:val="24"/>
          <w:lang w:val="en-US"/>
        </w:rPr>
        <w:t>[25–28]</w:t>
      </w:r>
      <w:r w:rsidRPr="007F05BE">
        <w:rPr>
          <w:rFonts w:ascii="Times New Roman" w:hAnsi="Times New Roman" w:cs="Times New Roman"/>
          <w:color w:val="000000" w:themeColor="text1"/>
          <w:sz w:val="24"/>
          <w:szCs w:val="24"/>
          <w:lang w:val="en-US"/>
        </w:rPr>
        <w:fldChar w:fldCharType="end"/>
      </w:r>
      <w:r w:rsidRPr="007F05BE">
        <w:rPr>
          <w:rFonts w:ascii="Times New Roman" w:hAnsi="Times New Roman" w:cs="Times New Roman"/>
          <w:color w:val="000000" w:themeColor="text1"/>
          <w:sz w:val="24"/>
          <w:szCs w:val="24"/>
          <w:lang w:val="en-US"/>
        </w:rPr>
        <w:t xml:space="preserve"> connected to a precision source/measure unit (Keysight Technologies B2900 Series).</w:t>
      </w:r>
      <w:r w:rsidRPr="007F05BE">
        <w:rPr>
          <w:rFonts w:ascii="Times New Roman" w:hAnsi="Times New Roman" w:cs="Times New Roman"/>
          <w:b/>
          <w:color w:val="000000" w:themeColor="text1"/>
          <w:sz w:val="24"/>
          <w:szCs w:val="24"/>
          <w:lang w:val="en-US"/>
        </w:rPr>
        <w:t xml:space="preserve"> </w:t>
      </w:r>
      <w:r w:rsidR="00007670" w:rsidRPr="007F05BE">
        <w:rPr>
          <w:rFonts w:ascii="Times New Roman" w:hAnsi="Times New Roman" w:cs="Times New Roman"/>
          <w:color w:val="000000" w:themeColor="text1"/>
          <w:sz w:val="24"/>
          <w:szCs w:val="24"/>
          <w:lang w:val="en-US"/>
        </w:rPr>
        <w:t xml:space="preserve">The PV cell is masked with </w:t>
      </w:r>
      <w:r w:rsidR="00007670" w:rsidRPr="007F05BE">
        <w:rPr>
          <w:rFonts w:ascii="Times New Roman" w:hAnsi="Times New Roman" w:cs="Times New Roman"/>
          <w:color w:val="000000" w:themeColor="text1"/>
          <w:sz w:val="24"/>
          <w:szCs w:val="24"/>
          <w:lang w:val="en-US"/>
        </w:rPr>
        <w:lastRenderedPageBreak/>
        <w:t xml:space="preserve">black tape to match LSC edge (50 mm x 3 mm) so that limiting the stray light to negligible levels. Silicon was used to grease the LSC edge. The other three edges of the LSC were covered with a reflective </w:t>
      </w:r>
      <w:proofErr w:type="spellStart"/>
      <w:r w:rsidR="00F20E3F" w:rsidRPr="007F05BE">
        <w:rPr>
          <w:rFonts w:ascii="Times New Roman" w:hAnsi="Times New Roman" w:cs="Times New Roman"/>
          <w:color w:val="000000" w:themeColor="text1"/>
          <w:sz w:val="24"/>
          <w:szCs w:val="24"/>
          <w:lang w:val="en-US"/>
        </w:rPr>
        <w:t>aluminium</w:t>
      </w:r>
      <w:proofErr w:type="spellEnd"/>
      <w:r w:rsidR="00007670" w:rsidRPr="007F05BE">
        <w:rPr>
          <w:rFonts w:ascii="Times New Roman" w:hAnsi="Times New Roman" w:cs="Times New Roman"/>
          <w:color w:val="000000" w:themeColor="text1"/>
          <w:sz w:val="24"/>
          <w:szCs w:val="24"/>
          <w:lang w:val="en-US"/>
        </w:rPr>
        <w:t xml:space="preserve"> tape.</w:t>
      </w:r>
    </w:p>
    <w:p w14:paraId="7A18CEF4" w14:textId="3902598B" w:rsidR="0060616B" w:rsidRPr="007F05BE" w:rsidRDefault="0060616B">
      <w:pPr>
        <w:spacing w:line="480" w:lineRule="auto"/>
        <w:ind w:firstLine="567"/>
        <w:jc w:val="both"/>
        <w:rPr>
          <w:rFonts w:ascii="Times New Roman" w:hAnsi="Times New Roman" w:cs="Times New Roman"/>
          <w:color w:val="000000" w:themeColor="text1"/>
          <w:sz w:val="24"/>
          <w:szCs w:val="24"/>
          <w:lang w:val="en-US"/>
        </w:rPr>
      </w:pPr>
      <w:r w:rsidRPr="007F05BE">
        <w:rPr>
          <w:rFonts w:ascii="Times New Roman" w:hAnsi="Times New Roman" w:cs="Times New Roman"/>
          <w:b/>
          <w:color w:val="000000" w:themeColor="text1"/>
          <w:sz w:val="24"/>
          <w:szCs w:val="24"/>
          <w:lang w:val="en-US"/>
        </w:rPr>
        <w:t xml:space="preserve"> </w:t>
      </w:r>
      <w:r w:rsidRPr="007F05BE">
        <w:rPr>
          <w:rFonts w:ascii="Times New Roman" w:hAnsi="Times New Roman" w:cs="Times New Roman"/>
          <w:color w:val="000000" w:themeColor="text1"/>
          <w:sz w:val="24"/>
          <w:szCs w:val="24"/>
          <w:lang w:val="en-US"/>
        </w:rPr>
        <w:t xml:space="preserve">The optical efficiency </w:t>
      </w:r>
      <w:r w:rsidRPr="007F05BE">
        <w:rPr>
          <w:rFonts w:ascii="Times New Roman" w:hAnsi="Times New Roman" w:cs="Times New Roman"/>
          <w:color w:val="000000" w:themeColor="text1"/>
          <w:sz w:val="24"/>
          <w:szCs w:val="24"/>
        </w:rPr>
        <w:t>η</w:t>
      </w:r>
      <w:r w:rsidRPr="007F05BE">
        <w:rPr>
          <w:rFonts w:ascii="Times New Roman" w:hAnsi="Times New Roman" w:cs="Times New Roman"/>
          <w:color w:val="000000" w:themeColor="text1"/>
          <w:sz w:val="24"/>
          <w:szCs w:val="24"/>
          <w:vertAlign w:val="subscript"/>
          <w:lang w:val="en-US"/>
        </w:rPr>
        <w:t>opt</w:t>
      </w:r>
      <w:r w:rsidRPr="007F05BE">
        <w:rPr>
          <w:rFonts w:ascii="Times New Roman" w:hAnsi="Times New Roman" w:cs="Times New Roman"/>
          <w:color w:val="000000" w:themeColor="text1"/>
          <w:sz w:val="24"/>
          <w:szCs w:val="24"/>
          <w:lang w:val="en-US"/>
        </w:rPr>
        <w:t xml:space="preserve"> was determined from the concentration factor</w:t>
      </w:r>
      <w:r w:rsidR="00EC6093" w:rsidRPr="007F05BE">
        <w:rPr>
          <w:rFonts w:ascii="Times New Roman" w:hAnsi="Times New Roman" w:cs="Times New Roman"/>
          <w:color w:val="000000" w:themeColor="text1"/>
          <w:sz w:val="24"/>
          <w:szCs w:val="24"/>
          <w:lang w:val="en-US"/>
        </w:rPr>
        <w:t xml:space="preserve"> (C)</w:t>
      </w:r>
      <w:r w:rsidRPr="007F05BE">
        <w:rPr>
          <w:rFonts w:ascii="Times New Roman" w:hAnsi="Times New Roman" w:cs="Times New Roman"/>
          <w:color w:val="000000" w:themeColor="text1"/>
          <w:sz w:val="24"/>
          <w:szCs w:val="24"/>
          <w:lang w:val="en-US"/>
        </w:rPr>
        <w:t>, i.e. the ratio between the maximum power measured for the cell over the LSC edge (P</w:t>
      </w:r>
      <w:r w:rsidRPr="007F05BE">
        <w:rPr>
          <w:rFonts w:ascii="Times New Roman" w:hAnsi="Times New Roman" w:cs="Times New Roman"/>
          <w:color w:val="000000" w:themeColor="text1"/>
          <w:sz w:val="24"/>
          <w:szCs w:val="24"/>
          <w:vertAlign w:val="subscript"/>
          <w:lang w:val="en-US"/>
        </w:rPr>
        <w:t>LSC</w:t>
      </w:r>
      <w:r w:rsidRPr="007F05BE">
        <w:rPr>
          <w:rFonts w:ascii="Times New Roman" w:hAnsi="Times New Roman" w:cs="Times New Roman"/>
          <w:color w:val="000000" w:themeColor="text1"/>
          <w:sz w:val="24"/>
          <w:szCs w:val="24"/>
          <w:lang w:val="en-US"/>
        </w:rPr>
        <w:t>) and that of the bare cell when perpendicular to the light source (P</w:t>
      </w:r>
      <w:r w:rsidRPr="007F05BE">
        <w:rPr>
          <w:rFonts w:ascii="Times New Roman" w:hAnsi="Times New Roman" w:cs="Times New Roman"/>
          <w:color w:val="000000" w:themeColor="text1"/>
          <w:sz w:val="24"/>
          <w:szCs w:val="24"/>
          <w:vertAlign w:val="subscript"/>
          <w:lang w:val="en-US"/>
        </w:rPr>
        <w:t>SC</w:t>
      </w:r>
      <w:r w:rsidRPr="007F05BE">
        <w:rPr>
          <w:rFonts w:ascii="Times New Roman" w:hAnsi="Times New Roman" w:cs="Times New Roman"/>
          <w:color w:val="000000" w:themeColor="text1"/>
          <w:sz w:val="24"/>
          <w:szCs w:val="24"/>
          <w:lang w:val="en-US"/>
        </w:rPr>
        <w:t>):</w:t>
      </w:r>
    </w:p>
    <w:p w14:paraId="24C85DC7" w14:textId="77777777" w:rsidR="0060616B" w:rsidRPr="007F05BE" w:rsidRDefault="008C77BC">
      <w:pPr>
        <w:widowControl w:val="0"/>
        <w:autoSpaceDE w:val="0"/>
        <w:autoSpaceDN w:val="0"/>
        <w:adjustRightInd w:val="0"/>
        <w:spacing w:line="480" w:lineRule="auto"/>
        <w:ind w:firstLine="567"/>
        <w:jc w:val="center"/>
        <w:rPr>
          <w:rFonts w:ascii="Times New Roman" w:hAnsi="Times New Roman" w:cs="Times New Roman"/>
          <w:color w:val="000000" w:themeColor="text1"/>
          <w:sz w:val="24"/>
          <w:szCs w:val="24"/>
          <w:lang w:val="en-US"/>
        </w:rPr>
      </w:pPr>
      <m:oMath>
        <m:sSub>
          <m:sSubPr>
            <m:ctrlPr>
              <w:rPr>
                <w:rFonts w:ascii="Cambria Math" w:hAnsi="Cambria Math" w:cs="Times New Roman"/>
                <w:i/>
                <w:color w:val="000000" w:themeColor="text1"/>
                <w:sz w:val="24"/>
                <w:szCs w:val="24"/>
                <w:lang w:val="en-US"/>
              </w:rPr>
            </m:ctrlPr>
          </m:sSubPr>
          <m:e>
            <m:r>
              <m:rPr>
                <m:nor/>
              </m:rPr>
              <w:rPr>
                <w:rFonts w:ascii="Times New Roman" w:hAnsi="Times New Roman" w:cs="Times New Roman"/>
                <w:color w:val="000000" w:themeColor="text1"/>
                <w:sz w:val="24"/>
                <w:szCs w:val="24"/>
                <w:lang w:val="en-US"/>
              </w:rPr>
              <m:t>η</m:t>
            </m:r>
            <m:ctrlPr>
              <w:rPr>
                <w:rFonts w:ascii="Cambria Math" w:hAnsi="Cambria Math" w:cs="Times New Roman"/>
                <w:color w:val="000000" w:themeColor="text1"/>
                <w:sz w:val="24"/>
                <w:szCs w:val="24"/>
                <w:lang w:val="en-US"/>
              </w:rPr>
            </m:ctrlPr>
          </m:e>
          <m:sub>
            <m:r>
              <m:rPr>
                <m:nor/>
              </m:rPr>
              <w:rPr>
                <w:rFonts w:ascii="Times New Roman" w:hAnsi="Times New Roman" w:cs="Times New Roman"/>
                <w:color w:val="000000" w:themeColor="text1"/>
                <w:sz w:val="24"/>
                <w:szCs w:val="24"/>
                <w:lang w:val="en-US"/>
              </w:rPr>
              <m:t>opt</m:t>
            </m:r>
          </m:sub>
        </m:sSub>
        <m:r>
          <m:rPr>
            <m:nor/>
          </m:rPr>
          <w:rPr>
            <w:rFonts w:ascii="Times New Roman" w:hAnsi="Times New Roman" w:cs="Times New Roman"/>
            <w:color w:val="000000" w:themeColor="text1"/>
            <w:sz w:val="24"/>
            <w:szCs w:val="24"/>
            <w:lang w:val="en-US"/>
          </w:rPr>
          <m:t>=</m:t>
        </m:r>
        <m:f>
          <m:fPr>
            <m:ctrlPr>
              <w:rPr>
                <w:rFonts w:ascii="Cambria Math" w:hAnsi="Cambria Math" w:cs="Times New Roman"/>
                <w:i/>
                <w:color w:val="000000" w:themeColor="text1"/>
                <w:sz w:val="24"/>
                <w:szCs w:val="24"/>
                <w:lang w:val="en-US"/>
              </w:rPr>
            </m:ctrlPr>
          </m:fPr>
          <m:num>
            <m:sSub>
              <m:sSubPr>
                <m:ctrlPr>
                  <w:rPr>
                    <w:rFonts w:ascii="Cambria Math" w:hAnsi="Cambria Math" w:cs="Times New Roman"/>
                    <w:i/>
                    <w:color w:val="000000" w:themeColor="text1"/>
                    <w:sz w:val="24"/>
                    <w:szCs w:val="24"/>
                    <w:lang w:val="en-US"/>
                  </w:rPr>
                </m:ctrlPr>
              </m:sSubPr>
              <m:e>
                <m:r>
                  <m:rPr>
                    <m:nor/>
                  </m:rPr>
                  <w:rPr>
                    <w:rFonts w:ascii="Times New Roman" w:hAnsi="Times New Roman" w:cs="Times New Roman"/>
                    <w:color w:val="000000" w:themeColor="text1"/>
                    <w:sz w:val="24"/>
                    <w:szCs w:val="24"/>
                    <w:lang w:val="en-US"/>
                  </w:rPr>
                  <m:t>P</m:t>
                </m:r>
              </m:e>
              <m:sub>
                <m:r>
                  <m:rPr>
                    <m:nor/>
                  </m:rPr>
                  <w:rPr>
                    <w:rFonts w:ascii="Times New Roman" w:hAnsi="Times New Roman" w:cs="Times New Roman"/>
                    <w:color w:val="000000" w:themeColor="text1"/>
                    <w:sz w:val="24"/>
                    <w:szCs w:val="24"/>
                    <w:lang w:val="en-US"/>
                  </w:rPr>
                  <m:t>LSC</m:t>
                </m:r>
              </m:sub>
            </m:sSub>
          </m:num>
          <m:den>
            <m:sSub>
              <m:sSubPr>
                <m:ctrlPr>
                  <w:rPr>
                    <w:rFonts w:ascii="Cambria Math" w:hAnsi="Cambria Math" w:cs="Times New Roman"/>
                    <w:i/>
                    <w:color w:val="000000" w:themeColor="text1"/>
                    <w:sz w:val="24"/>
                    <w:szCs w:val="24"/>
                    <w:lang w:val="en-US"/>
                  </w:rPr>
                </m:ctrlPr>
              </m:sSubPr>
              <m:e>
                <m:r>
                  <m:rPr>
                    <m:nor/>
                  </m:rPr>
                  <w:rPr>
                    <w:rFonts w:ascii="Times New Roman" w:hAnsi="Times New Roman" w:cs="Times New Roman"/>
                    <w:color w:val="000000" w:themeColor="text1"/>
                    <w:sz w:val="24"/>
                    <w:szCs w:val="24"/>
                    <w:lang w:val="en-US"/>
                  </w:rPr>
                  <m:t>P</m:t>
                </m:r>
              </m:e>
              <m:sub>
                <m:r>
                  <m:rPr>
                    <m:nor/>
                  </m:rPr>
                  <w:rPr>
                    <w:rFonts w:ascii="Times New Roman" w:hAnsi="Times New Roman" w:cs="Times New Roman"/>
                    <w:color w:val="000000" w:themeColor="text1"/>
                    <w:sz w:val="24"/>
                    <w:szCs w:val="24"/>
                    <w:lang w:val="en-US"/>
                  </w:rPr>
                  <m:t>SC</m:t>
                </m:r>
              </m:sub>
            </m:sSub>
            <m:r>
              <m:rPr>
                <m:nor/>
              </m:rPr>
              <w:rPr>
                <w:rFonts w:ascii="Times New Roman" w:hAnsi="Times New Roman" w:cs="Times New Roman"/>
                <w:color w:val="000000" w:themeColor="text1"/>
                <w:sz w:val="24"/>
                <w:szCs w:val="24"/>
                <w:lang w:val="en-US"/>
              </w:rPr>
              <m:t>∙G</m:t>
            </m:r>
          </m:den>
        </m:f>
      </m:oMath>
      <w:r w:rsidR="0060616B" w:rsidRPr="007F05BE">
        <w:rPr>
          <w:rFonts w:ascii="Times New Roman" w:hAnsi="Times New Roman" w:cs="Times New Roman"/>
          <w:color w:val="000000" w:themeColor="text1"/>
          <w:sz w:val="24"/>
          <w:szCs w:val="24"/>
          <w:lang w:val="en-US"/>
        </w:rPr>
        <w:tab/>
        <w:t xml:space="preserve">                              (1)</w:t>
      </w:r>
    </w:p>
    <w:p w14:paraId="35C26DF1" w14:textId="633F4AE6" w:rsidR="0060616B" w:rsidRPr="007F05BE" w:rsidRDefault="0060616B">
      <w:pPr>
        <w:widowControl w:val="0"/>
        <w:autoSpaceDE w:val="0"/>
        <w:autoSpaceDN w:val="0"/>
        <w:adjustRightInd w:val="0"/>
        <w:spacing w:line="480" w:lineRule="auto"/>
        <w:jc w:val="both"/>
        <w:rPr>
          <w:rFonts w:ascii="Times New Roman" w:hAnsi="Times New Roman" w:cs="Times New Roman"/>
          <w:color w:val="000000" w:themeColor="text1"/>
          <w:sz w:val="24"/>
          <w:szCs w:val="24"/>
          <w:lang w:val="en-US"/>
        </w:rPr>
      </w:pPr>
      <w:r w:rsidRPr="007F05BE">
        <w:rPr>
          <w:rFonts w:ascii="Times New Roman" w:hAnsi="Times New Roman" w:cs="Times New Roman"/>
          <w:color w:val="000000" w:themeColor="text1"/>
          <w:sz w:val="24"/>
          <w:szCs w:val="24"/>
          <w:lang w:val="en-US"/>
        </w:rPr>
        <w:t xml:space="preserve">where G is the geometrical factor (G = 16.6) that is the ratio between the area exposed to the solar simulator and the collecting area by the PV cell. </w:t>
      </w:r>
      <w:r w:rsidR="00A94558" w:rsidRPr="007F05BE">
        <w:rPr>
          <w:rFonts w:ascii="Times New Roman" w:hAnsi="Times New Roman" w:cs="Times New Roman"/>
          <w:color w:val="000000" w:themeColor="text1"/>
          <w:sz w:val="24"/>
          <w:szCs w:val="24"/>
          <w:lang w:val="en-US"/>
        </w:rPr>
        <w:t xml:space="preserve">A </w:t>
      </w:r>
      <w:r w:rsidRPr="007F05BE">
        <w:rPr>
          <w:rFonts w:ascii="Times New Roman" w:hAnsi="Times New Roman" w:cs="Times New Roman"/>
          <w:color w:val="000000" w:themeColor="text1"/>
          <w:sz w:val="24"/>
          <w:szCs w:val="24"/>
          <w:lang w:val="en-US"/>
        </w:rPr>
        <w:t xml:space="preserve">white backscattering layer (ERGA TAPES </w:t>
      </w:r>
      <w:proofErr w:type="spellStart"/>
      <w:r w:rsidRPr="007F05BE">
        <w:rPr>
          <w:rFonts w:ascii="Times New Roman" w:hAnsi="Times New Roman" w:cs="Times New Roman"/>
          <w:color w:val="000000" w:themeColor="text1"/>
          <w:sz w:val="24"/>
          <w:szCs w:val="24"/>
          <w:lang w:val="en-US"/>
        </w:rPr>
        <w:t>Srl</w:t>
      </w:r>
      <w:proofErr w:type="spellEnd"/>
      <w:r w:rsidRPr="007F05BE">
        <w:rPr>
          <w:rFonts w:ascii="Times New Roman" w:hAnsi="Times New Roman" w:cs="Times New Roman"/>
          <w:color w:val="000000" w:themeColor="text1"/>
          <w:sz w:val="24"/>
          <w:szCs w:val="24"/>
          <w:lang w:val="en-US"/>
        </w:rPr>
        <w:t xml:space="preserve"> Microcellular MCPET reflective sheet) was placed beneath the LSC with an air gap of about </w:t>
      </w:r>
      <w:r w:rsidR="00A94558" w:rsidRPr="007F05BE">
        <w:rPr>
          <w:rFonts w:ascii="Times New Roman" w:hAnsi="Times New Roman" w:cs="Times New Roman"/>
          <w:color w:val="000000" w:themeColor="text1"/>
          <w:sz w:val="24"/>
          <w:szCs w:val="24"/>
          <w:lang w:val="en-US"/>
        </w:rPr>
        <w:t>2.</w:t>
      </w:r>
      <w:r w:rsidRPr="007F05BE">
        <w:rPr>
          <w:rFonts w:ascii="Times New Roman" w:hAnsi="Times New Roman" w:cs="Times New Roman"/>
          <w:color w:val="000000" w:themeColor="text1"/>
          <w:sz w:val="24"/>
          <w:szCs w:val="24"/>
          <w:lang w:val="en-US"/>
        </w:rPr>
        <w:t>5 mm</w:t>
      </w:r>
      <w:r w:rsidR="00A94558" w:rsidRPr="007F05BE">
        <w:rPr>
          <w:rFonts w:ascii="Times New Roman" w:hAnsi="Times New Roman" w:cs="Times New Roman"/>
          <w:color w:val="000000" w:themeColor="text1"/>
          <w:sz w:val="24"/>
          <w:szCs w:val="24"/>
          <w:lang w:val="en-US"/>
        </w:rPr>
        <w:t xml:space="preserve"> during the P</w:t>
      </w:r>
      <w:r w:rsidR="00A94558" w:rsidRPr="007F05BE">
        <w:rPr>
          <w:rFonts w:ascii="Times New Roman" w:hAnsi="Times New Roman" w:cs="Times New Roman"/>
          <w:color w:val="000000" w:themeColor="text1"/>
          <w:sz w:val="24"/>
          <w:szCs w:val="24"/>
          <w:vertAlign w:val="subscript"/>
          <w:lang w:val="en-US"/>
        </w:rPr>
        <w:t>LSC</w:t>
      </w:r>
      <w:r w:rsidR="00A94558" w:rsidRPr="007F05BE">
        <w:rPr>
          <w:rFonts w:ascii="Times New Roman" w:hAnsi="Times New Roman" w:cs="Times New Roman"/>
          <w:color w:val="000000" w:themeColor="text1"/>
          <w:sz w:val="24"/>
          <w:szCs w:val="24"/>
          <w:lang w:val="en-US"/>
        </w:rPr>
        <w:t xml:space="preserve"> measurements.</w:t>
      </w:r>
      <w:r w:rsidRPr="007F05BE">
        <w:rPr>
          <w:rFonts w:ascii="Times New Roman" w:hAnsi="Times New Roman" w:cs="Times New Roman"/>
          <w:color w:val="000000" w:themeColor="text1"/>
          <w:sz w:val="24"/>
          <w:szCs w:val="24"/>
          <w:lang w:val="en-US"/>
        </w:rPr>
        <w:t xml:space="preserve"> The reported </w:t>
      </w:r>
      <w:r w:rsidRPr="007F05BE">
        <w:rPr>
          <w:rFonts w:ascii="Times New Roman" w:hAnsi="Times New Roman" w:cs="Times New Roman"/>
          <w:color w:val="000000" w:themeColor="text1"/>
          <w:sz w:val="24"/>
          <w:szCs w:val="24"/>
        </w:rPr>
        <w:t>η</w:t>
      </w:r>
      <w:r w:rsidRPr="007F05BE">
        <w:rPr>
          <w:rFonts w:ascii="Times New Roman" w:hAnsi="Times New Roman" w:cs="Times New Roman"/>
          <w:color w:val="000000" w:themeColor="text1"/>
          <w:sz w:val="24"/>
          <w:szCs w:val="24"/>
          <w:vertAlign w:val="subscript"/>
          <w:lang w:val="en-US"/>
        </w:rPr>
        <w:t xml:space="preserve">opt </w:t>
      </w:r>
      <w:r w:rsidRPr="007F05BE">
        <w:rPr>
          <w:rFonts w:ascii="Times New Roman" w:hAnsi="Times New Roman" w:cs="Times New Roman"/>
          <w:color w:val="000000" w:themeColor="text1"/>
          <w:sz w:val="24"/>
          <w:szCs w:val="24"/>
          <w:lang w:val="en-US"/>
        </w:rPr>
        <w:t xml:space="preserve">values were calculated as the average of three distinct measurements on identical LSC samples. </w:t>
      </w:r>
    </w:p>
    <w:p w14:paraId="52E4557A" w14:textId="16FD44CB" w:rsidR="00150811" w:rsidRPr="007F05BE" w:rsidRDefault="00150811" w:rsidP="001F2A2C">
      <w:pPr>
        <w:pStyle w:val="Heading2"/>
        <w:spacing w:line="480" w:lineRule="auto"/>
        <w:rPr>
          <w:color w:val="000000" w:themeColor="text1"/>
          <w:lang w:val="en-US"/>
        </w:rPr>
      </w:pPr>
      <w:r w:rsidRPr="007F05BE">
        <w:rPr>
          <w:color w:val="000000" w:themeColor="text1"/>
          <w:lang w:val="en-US"/>
        </w:rPr>
        <w:t>Synthesis</w:t>
      </w:r>
    </w:p>
    <w:p w14:paraId="0D44D8C5" w14:textId="77777777" w:rsidR="00150811" w:rsidRPr="007F05BE" w:rsidRDefault="00150811" w:rsidP="001F2A2C">
      <w:pPr>
        <w:spacing w:line="480" w:lineRule="auto"/>
        <w:ind w:firstLine="567"/>
        <w:rPr>
          <w:color w:val="000000" w:themeColor="text1"/>
          <w:lang w:val="en-US"/>
        </w:rPr>
      </w:pPr>
    </w:p>
    <w:p w14:paraId="5229F588" w14:textId="089DF24C" w:rsidR="00150811" w:rsidRPr="007F05BE" w:rsidRDefault="00150811" w:rsidP="001F2A2C">
      <w:pPr>
        <w:pStyle w:val="Heading3"/>
        <w:spacing w:line="480" w:lineRule="auto"/>
        <w:rPr>
          <w:color w:val="000000" w:themeColor="text1"/>
          <w:lang w:val="en-GB"/>
        </w:rPr>
      </w:pPr>
      <w:r w:rsidRPr="007F05BE">
        <w:rPr>
          <w:color w:val="000000" w:themeColor="text1"/>
          <w:lang w:val="en-GB"/>
        </w:rPr>
        <w:t>Synthesis of 3-hexyl-2-thiophenecarboxaldehyde (</w:t>
      </w:r>
      <w:r w:rsidRPr="007F05BE">
        <w:rPr>
          <w:b/>
          <w:color w:val="000000" w:themeColor="text1"/>
          <w:lang w:val="en-GB"/>
        </w:rPr>
        <w:t>2</w:t>
      </w:r>
      <w:r w:rsidRPr="007F05BE">
        <w:rPr>
          <w:color w:val="000000" w:themeColor="text1"/>
          <w:lang w:val="en-GB"/>
        </w:rPr>
        <w:t>).</w:t>
      </w:r>
    </w:p>
    <w:p w14:paraId="1CAFFDC4" w14:textId="74FB6E3F" w:rsidR="00150811" w:rsidRPr="007F05BE" w:rsidRDefault="00150811" w:rsidP="001F2A2C">
      <w:pPr>
        <w:spacing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In a Schlenk</w:t>
      </w:r>
      <w:r w:rsidR="00A976C9" w:rsidRPr="007F05BE">
        <w:rPr>
          <w:rFonts w:ascii="Times New Roman" w:hAnsi="Times New Roman" w:cs="Times New Roman"/>
          <w:color w:val="000000" w:themeColor="text1"/>
          <w:sz w:val="24"/>
          <w:szCs w:val="24"/>
          <w:lang w:val="en-GB"/>
        </w:rPr>
        <w:t xml:space="preserve"> tube</w:t>
      </w:r>
      <w:r w:rsidRPr="007F05BE">
        <w:rPr>
          <w:rFonts w:ascii="Times New Roman" w:hAnsi="Times New Roman" w:cs="Times New Roman"/>
          <w:color w:val="000000" w:themeColor="text1"/>
          <w:sz w:val="24"/>
          <w:szCs w:val="24"/>
          <w:lang w:val="en-GB"/>
        </w:rPr>
        <w:t>, under an inert atmosphere of N</w:t>
      </w:r>
      <w:r w:rsidRPr="007F05BE">
        <w:rPr>
          <w:rFonts w:ascii="Times New Roman" w:hAnsi="Times New Roman" w:cs="Times New Roman"/>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 xml:space="preserve">, to a suspension of Mg° (370 mg, 15.2 mmol, 2.5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preactivated in a solution of HCl 1 M) in dry THF (12 mL), one drop of 1,2-dibromoethane and then 2-bromo-3-hexylthiophene </w:t>
      </w:r>
      <w:r w:rsidRPr="007F05BE">
        <w:rPr>
          <w:rFonts w:ascii="Times New Roman" w:hAnsi="Times New Roman" w:cs="Times New Roman"/>
          <w:b/>
          <w:color w:val="000000" w:themeColor="text1"/>
          <w:sz w:val="24"/>
          <w:szCs w:val="24"/>
          <w:lang w:val="en-GB"/>
        </w:rPr>
        <w:t>1</w:t>
      </w:r>
      <w:r w:rsidRPr="007F05BE">
        <w:rPr>
          <w:rFonts w:ascii="Times New Roman" w:hAnsi="Times New Roman" w:cs="Times New Roman"/>
          <w:color w:val="000000" w:themeColor="text1"/>
          <w:sz w:val="24"/>
          <w:szCs w:val="24"/>
          <w:lang w:val="en-GB"/>
        </w:rPr>
        <w:t xml:space="preserve"> (1.5 g, 6.1 mmol, 1.0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were added. The mixture was stirred under reflux for 2 h. Then the mixture was cooled first to room temperature, then to </w:t>
      </w:r>
      <w:r w:rsidR="002A3CB0"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78°C. </w:t>
      </w:r>
      <w:r w:rsidRPr="007F05BE">
        <w:rPr>
          <w:rFonts w:ascii="Times New Roman" w:hAnsi="Times New Roman" w:cs="Times New Roman"/>
          <w:i/>
          <w:color w:val="000000" w:themeColor="text1"/>
          <w:sz w:val="24"/>
          <w:szCs w:val="24"/>
          <w:lang w:val="en-GB"/>
        </w:rPr>
        <w:t>N</w:t>
      </w:r>
      <w:r w:rsidRPr="007F05BE">
        <w:rPr>
          <w:rFonts w:ascii="Times New Roman" w:hAnsi="Times New Roman" w:cs="Times New Roman"/>
          <w:color w:val="000000" w:themeColor="text1"/>
          <w:sz w:val="24"/>
          <w:szCs w:val="24"/>
          <w:lang w:val="en-GB"/>
        </w:rPr>
        <w:t>,</w:t>
      </w:r>
      <w:r w:rsidRPr="007F05BE">
        <w:rPr>
          <w:rFonts w:ascii="Times New Roman" w:hAnsi="Times New Roman" w:cs="Times New Roman"/>
          <w:i/>
          <w:color w:val="000000" w:themeColor="text1"/>
          <w:sz w:val="24"/>
          <w:szCs w:val="24"/>
          <w:lang w:val="en-GB"/>
        </w:rPr>
        <w:t>N</w:t>
      </w:r>
      <w:r w:rsidRPr="007F05BE">
        <w:rPr>
          <w:rFonts w:ascii="Times New Roman" w:hAnsi="Times New Roman" w:cs="Times New Roman"/>
          <w:color w:val="000000" w:themeColor="text1"/>
          <w:sz w:val="24"/>
          <w:szCs w:val="24"/>
          <w:lang w:val="en-GB"/>
        </w:rPr>
        <w:t xml:space="preserve">-DMF (2.36 mL, 30.5 mmol, 5.0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was added dropwise to the solution. The mixture was warmed slowly until </w:t>
      </w:r>
      <w:r w:rsidR="00AE2910" w:rsidRPr="007F05BE">
        <w:rPr>
          <w:rFonts w:ascii="Times New Roman" w:hAnsi="Times New Roman" w:cs="Times New Roman"/>
          <w:color w:val="000000" w:themeColor="text1"/>
          <w:sz w:val="24"/>
          <w:szCs w:val="24"/>
          <w:lang w:val="en-GB"/>
        </w:rPr>
        <w:t xml:space="preserve">it reached </w:t>
      </w:r>
      <w:r w:rsidRPr="007F05BE">
        <w:rPr>
          <w:rFonts w:ascii="Times New Roman" w:hAnsi="Times New Roman" w:cs="Times New Roman"/>
          <w:color w:val="000000" w:themeColor="text1"/>
          <w:sz w:val="24"/>
          <w:szCs w:val="24"/>
          <w:lang w:val="en-GB"/>
        </w:rPr>
        <w:t xml:space="preserve">room temperature and stirred for 12h, then </w:t>
      </w:r>
      <w:r w:rsidR="00AE2910" w:rsidRPr="007F05BE">
        <w:rPr>
          <w:rFonts w:ascii="Times New Roman" w:hAnsi="Times New Roman" w:cs="Times New Roman"/>
          <w:color w:val="000000" w:themeColor="text1"/>
          <w:sz w:val="24"/>
          <w:szCs w:val="24"/>
          <w:lang w:val="en-GB"/>
        </w:rPr>
        <w:t xml:space="preserve">a </w:t>
      </w:r>
      <w:r w:rsidRPr="007F05BE">
        <w:rPr>
          <w:rFonts w:ascii="Times New Roman" w:hAnsi="Times New Roman" w:cs="Times New Roman"/>
          <w:color w:val="000000" w:themeColor="text1"/>
          <w:sz w:val="24"/>
          <w:szCs w:val="24"/>
          <w:lang w:val="en-GB"/>
        </w:rPr>
        <w:t>saturated aqueous solution of NH</w:t>
      </w:r>
      <w:r w:rsidRPr="007F05BE">
        <w:rPr>
          <w:rFonts w:ascii="Times New Roman" w:hAnsi="Times New Roman" w:cs="Times New Roman"/>
          <w:color w:val="000000" w:themeColor="text1"/>
          <w:sz w:val="24"/>
          <w:szCs w:val="24"/>
          <w:vertAlign w:val="subscript"/>
          <w:lang w:val="en-GB"/>
        </w:rPr>
        <w:t>4</w:t>
      </w:r>
      <w:r w:rsidRPr="007F05BE">
        <w:rPr>
          <w:rFonts w:ascii="Times New Roman" w:hAnsi="Times New Roman" w:cs="Times New Roman"/>
          <w:color w:val="000000" w:themeColor="text1"/>
          <w:sz w:val="24"/>
          <w:szCs w:val="24"/>
          <w:lang w:val="en-GB"/>
        </w:rPr>
        <w:t>Cl (10 mL) was added under vigorous stirring and the mixture was extracted with diethyl ether (</w:t>
      </w:r>
      <w:r w:rsidR="00AE2910" w:rsidRPr="007F05BE">
        <w:rPr>
          <w:rFonts w:ascii="Times New Roman" w:hAnsi="Times New Roman" w:cs="Times New Roman"/>
          <w:color w:val="000000" w:themeColor="text1"/>
          <w:sz w:val="24"/>
          <w:szCs w:val="24"/>
          <w:lang w:val="en-GB"/>
        </w:rPr>
        <w:t xml:space="preserve">2 × </w:t>
      </w:r>
      <w:r w:rsidRPr="007F05BE">
        <w:rPr>
          <w:rFonts w:ascii="Times New Roman" w:hAnsi="Times New Roman" w:cs="Times New Roman"/>
          <w:color w:val="000000" w:themeColor="text1"/>
          <w:sz w:val="24"/>
          <w:szCs w:val="24"/>
          <w:lang w:val="en-GB"/>
        </w:rPr>
        <w:t>15 mL). The organic phase was washed with H</w:t>
      </w:r>
      <w:r w:rsidRPr="007F05BE">
        <w:rPr>
          <w:rFonts w:ascii="Times New Roman" w:hAnsi="Times New Roman" w:cs="Times New Roman"/>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O (12 mL) and brine (12 mL) and dried on Na</w:t>
      </w:r>
      <w:r w:rsidRPr="007F05BE">
        <w:rPr>
          <w:rFonts w:ascii="Times New Roman" w:hAnsi="Times New Roman" w:cs="Times New Roman"/>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SO</w:t>
      </w:r>
      <w:r w:rsidRPr="007F05BE">
        <w:rPr>
          <w:rFonts w:ascii="Times New Roman" w:hAnsi="Times New Roman" w:cs="Times New Roman"/>
          <w:color w:val="000000" w:themeColor="text1"/>
          <w:sz w:val="24"/>
          <w:szCs w:val="24"/>
          <w:vertAlign w:val="subscript"/>
          <w:lang w:val="en-GB"/>
        </w:rPr>
        <w:t>4</w:t>
      </w:r>
      <w:r w:rsidRPr="007F05BE">
        <w:rPr>
          <w:rFonts w:ascii="Times New Roman" w:hAnsi="Times New Roman" w:cs="Times New Roman"/>
          <w:color w:val="000000" w:themeColor="text1"/>
          <w:sz w:val="24"/>
          <w:szCs w:val="24"/>
          <w:lang w:val="en-GB"/>
        </w:rPr>
        <w:t xml:space="preserve">. The crude product (1.090 g, 91%) was directly used in the next step without further </w:t>
      </w:r>
      <w:r w:rsidRPr="007F05BE">
        <w:rPr>
          <w:rFonts w:ascii="Times New Roman" w:hAnsi="Times New Roman" w:cs="Times New Roman"/>
          <w:color w:val="000000" w:themeColor="text1"/>
          <w:sz w:val="24"/>
          <w:szCs w:val="24"/>
          <w:lang w:val="en-GB"/>
        </w:rPr>
        <w:lastRenderedPageBreak/>
        <w:t xml:space="preserve">purification. Spectroscopic data are in agreement </w:t>
      </w:r>
      <w:bookmarkStart w:id="1" w:name="_Hlk62043931"/>
      <w:r w:rsidRPr="007F05BE">
        <w:rPr>
          <w:rFonts w:ascii="Times New Roman" w:hAnsi="Times New Roman" w:cs="Times New Roman"/>
          <w:color w:val="000000" w:themeColor="text1"/>
          <w:sz w:val="24"/>
          <w:szCs w:val="24"/>
          <w:lang w:val="en-GB"/>
        </w:rPr>
        <w:t xml:space="preserve">with those reported in </w:t>
      </w:r>
      <w:r w:rsidR="00F20E3F" w:rsidRPr="007F05BE">
        <w:rPr>
          <w:rFonts w:ascii="Times New Roman" w:hAnsi="Times New Roman" w:cs="Times New Roman"/>
          <w:color w:val="000000" w:themeColor="text1"/>
          <w:sz w:val="24"/>
          <w:szCs w:val="24"/>
          <w:lang w:val="en-GB"/>
        </w:rPr>
        <w:t xml:space="preserve">the </w:t>
      </w:r>
      <w:r w:rsidRPr="007F05BE">
        <w:rPr>
          <w:rFonts w:ascii="Times New Roman" w:hAnsi="Times New Roman" w:cs="Times New Roman"/>
          <w:color w:val="000000" w:themeColor="text1"/>
          <w:sz w:val="24"/>
          <w:szCs w:val="24"/>
          <w:lang w:val="en-GB"/>
        </w:rPr>
        <w:t>literature</w:t>
      </w:r>
      <w:bookmarkEnd w:id="1"/>
      <w:r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{"citationItems":[{"id":"ITEM-1","itemData":{"DOI":"10.1002/ejoc.201800242","ISSN":"10990690","abstract":"In this study, we report on the synthesis of new organic fluorophores containing either the benzo[1,2-d:4,5-d′]bisthiazole or the dithieno[3,2-b:2′,3′-d]silole heterocyclic unit, and on their application for the fabrication of luminescent solar concentrators (LSCs) made of poly(methyl methacrylate) (PMMA) thin films. In solution, the new compounds absorbed light in the visible region and displayed a brilliant green emission in the 500–600 nm range with moderate-to-good fluorescence quantum yields (0.25–0.68). Dispersions of selected fluorophores in PMMA thin films mostly maintained the light absorption features observed in solution, although in the case of benzobisthiazole-based fluorophore 1a an evident fluorescence red-shift was observed when increasing the compound concentration in the film. In agreement with its promising optical properties, LSCs prepared with the latter compound yielded interesting optical efficiencies up to 6.42 %, not far from those of state-of-the-art PMMA LSC devices.","author":[{"dropping-particle":"","family":"Papucci","given":"Costanza","non-dropping-particle":"","parse-names":false,"suffix":""},{"dropping-particle":"","family":"Geervliet","given":"Tristan A.","non-dropping-particle":"","parse-names":false,"suffix":""},{"dropping-particle":"","family":"Franchi","given":"Daniele","non-dropping-particle":"","parse-names":false,"suffix":""},{"dropping-particle":"","family":"Bettucci","given":"Ottavia","non-dropping-particle":"","parse-names":false,"suffix":""},{"dropping-particle":"","family":"Mordini","given":"Alessandro","non-dropping-particle":"","parse-names":false,"suffix":""},{"dropping-particle":"","family":"Reginato","given":"Gianna","non-dropping-particle":"","parse-names":false,"suffix":""},{"dropping-particle":"","family":"Picchioni","given":"Francesco","non-dropping-particle":"","parse-names":false,"suffix":""},{"dropping-particle":"","family":"Pucci","given":"Andrea","non-dropping-particle":"","parse-names":false,"suffix":""},{"dropping-particle":"","family":"Calamante","given":"Massimo","non-dropping-particle":"","parse-names":false,"suffix":""},{"dropping-particle":"","family":"Zani","given":"Lorenzo","non-dropping-particle":"","parse-names":false,"suffix":""}],"container-title":"European Journal of Organic Chemistry","id":"ITEM-1","issue":"20","issued":{"date-parts":[["2018","6","7"]]},"page":"2657-2666","publisher":"Wiley-VCH Verlag","title":"Green/Yellow-Emitting Conjugated Heterocyclic Fluorophores for Luminescent Solar Concentrators","type":"article-journal","volume":"2018"},"uris":["http://www.mendeley.com/documents/?uuid=1c8e9caa-ab9d-30cb-83c0-8bd08b6a4e68"]}],"mendeley":{"formattedCitation":"[19]","plainTextFormattedCitation":"[19]","previouslyFormattedCitation":"[19]"},"properties":{"noteIndex":0},"schema":"https://github.com/citation-style-language/schema/raw/master/csl-citation.json"}</w:instrText>
      </w:r>
      <w:r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[19]</w:t>
      </w:r>
      <w:r w:rsidRPr="007F05BE">
        <w:rPr>
          <w:rFonts w:ascii="Times New Roman" w:hAnsi="Times New Roman" w:cs="Times New Roman"/>
          <w:color w:val="000000" w:themeColor="text1"/>
          <w:sz w:val="24"/>
          <w:szCs w:val="24"/>
          <w:lang w:val="en-GB"/>
        </w:rPr>
        <w:fldChar w:fldCharType="end"/>
      </w:r>
      <w:r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vertAlign w:val="superscript"/>
          <w:lang w:val="en-GB"/>
        </w:rPr>
        <w:t>1</w:t>
      </w:r>
      <w:r w:rsidRPr="007F05BE">
        <w:rPr>
          <w:rFonts w:ascii="Times New Roman" w:hAnsi="Times New Roman" w:cs="Times New Roman"/>
          <w:color w:val="000000" w:themeColor="text1"/>
          <w:sz w:val="24"/>
          <w:szCs w:val="24"/>
          <w:lang w:val="en-GB"/>
        </w:rPr>
        <w:t>H NMR (400 MHz, CDCl</w:t>
      </w:r>
      <w:r w:rsidRPr="007F05BE">
        <w:rPr>
          <w:rFonts w:ascii="Times New Roman" w:hAnsi="Times New Roman" w:cs="Times New Roman"/>
          <w:color w:val="000000" w:themeColor="text1"/>
          <w:sz w:val="24"/>
          <w:szCs w:val="24"/>
          <w:vertAlign w:val="subscript"/>
          <w:lang w:val="en-GB"/>
        </w:rPr>
        <w:t>3</w:t>
      </w:r>
      <w:r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rPr>
        <w:t>δ</w:t>
      </w:r>
      <w:r w:rsidRPr="007F05BE">
        <w:rPr>
          <w:rFonts w:ascii="Times New Roman" w:hAnsi="Times New Roman" w:cs="Times New Roman"/>
          <w:color w:val="000000" w:themeColor="text1"/>
          <w:sz w:val="24"/>
          <w:szCs w:val="24"/>
          <w:lang w:val="en-GB"/>
        </w:rPr>
        <w:t xml:space="preserve"> = 10.04 (d, </w:t>
      </w:r>
      <w:r w:rsidRPr="007F05BE">
        <w:rPr>
          <w:rFonts w:ascii="Times New Roman" w:hAnsi="Times New Roman" w:cs="Times New Roman"/>
          <w:i/>
          <w:color w:val="000000" w:themeColor="text1"/>
          <w:sz w:val="24"/>
          <w:szCs w:val="24"/>
          <w:lang w:val="en-GB"/>
        </w:rPr>
        <w:t xml:space="preserve">J </w:t>
      </w:r>
      <w:r w:rsidRPr="007F05BE">
        <w:rPr>
          <w:rFonts w:ascii="Times New Roman" w:hAnsi="Times New Roman" w:cs="Times New Roman"/>
          <w:color w:val="000000" w:themeColor="text1"/>
          <w:sz w:val="24"/>
          <w:szCs w:val="24"/>
          <w:lang w:val="en-GB"/>
        </w:rPr>
        <w:t xml:space="preserve">= 0.9 Hz, 1H), 7.64 (dd, </w:t>
      </w:r>
      <w:r w:rsidRPr="007F05BE">
        <w:rPr>
          <w:rFonts w:ascii="Times New Roman" w:hAnsi="Times New Roman" w:cs="Times New Roman"/>
          <w:i/>
          <w:color w:val="000000" w:themeColor="text1"/>
          <w:sz w:val="24"/>
          <w:szCs w:val="24"/>
          <w:lang w:val="en-GB"/>
        </w:rPr>
        <w:t>J</w:t>
      </w:r>
      <w:r w:rsidRPr="007F05BE">
        <w:rPr>
          <w:rFonts w:ascii="Times New Roman" w:hAnsi="Times New Roman" w:cs="Times New Roman"/>
          <w:i/>
          <w:color w:val="000000" w:themeColor="text1"/>
          <w:sz w:val="24"/>
          <w:szCs w:val="24"/>
          <w:vertAlign w:val="subscript"/>
          <w:lang w:val="en-GB"/>
        </w:rPr>
        <w:t>1</w:t>
      </w:r>
      <w:r w:rsidRPr="007F05BE">
        <w:rPr>
          <w:rFonts w:ascii="Times New Roman" w:hAnsi="Times New Roman" w:cs="Times New Roman"/>
          <w:color w:val="000000" w:themeColor="text1"/>
          <w:sz w:val="24"/>
          <w:szCs w:val="24"/>
          <w:lang w:val="en-GB"/>
        </w:rPr>
        <w:t xml:space="preserve"> = 5.0 Hz, </w:t>
      </w:r>
      <w:r w:rsidRPr="007F05BE">
        <w:rPr>
          <w:rFonts w:ascii="Times New Roman" w:hAnsi="Times New Roman" w:cs="Times New Roman"/>
          <w:i/>
          <w:color w:val="000000" w:themeColor="text1"/>
          <w:sz w:val="24"/>
          <w:szCs w:val="24"/>
          <w:lang w:val="en-GB"/>
        </w:rPr>
        <w:t>J</w:t>
      </w:r>
      <w:r w:rsidRPr="007F05BE">
        <w:rPr>
          <w:rFonts w:ascii="Times New Roman" w:hAnsi="Times New Roman" w:cs="Times New Roman"/>
          <w:i/>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 xml:space="preserve"> = 0.9 Hz, 1H), 7.00 (d, </w:t>
      </w:r>
      <w:r w:rsidRPr="007F05BE">
        <w:rPr>
          <w:rFonts w:ascii="Times New Roman" w:hAnsi="Times New Roman" w:cs="Times New Roman"/>
          <w:i/>
          <w:color w:val="000000" w:themeColor="text1"/>
          <w:sz w:val="24"/>
          <w:szCs w:val="24"/>
          <w:lang w:val="en-GB"/>
        </w:rPr>
        <w:t>J</w:t>
      </w:r>
      <w:r w:rsidRPr="007F05BE">
        <w:rPr>
          <w:rFonts w:ascii="Times New Roman" w:hAnsi="Times New Roman" w:cs="Times New Roman"/>
          <w:color w:val="000000" w:themeColor="text1"/>
          <w:sz w:val="24"/>
          <w:szCs w:val="24"/>
          <w:lang w:val="en-GB"/>
        </w:rPr>
        <w:t xml:space="preserve"> = 5.0 Hz, 1H), 2.96 (t, </w:t>
      </w:r>
      <w:r w:rsidRPr="007F05BE">
        <w:rPr>
          <w:rFonts w:ascii="Times New Roman" w:hAnsi="Times New Roman" w:cs="Times New Roman"/>
          <w:i/>
          <w:color w:val="000000" w:themeColor="text1"/>
          <w:sz w:val="24"/>
          <w:szCs w:val="24"/>
          <w:lang w:val="en-GB"/>
        </w:rPr>
        <w:t>J</w:t>
      </w:r>
      <w:r w:rsidRPr="007F05BE">
        <w:rPr>
          <w:rFonts w:ascii="Times New Roman" w:hAnsi="Times New Roman" w:cs="Times New Roman"/>
          <w:color w:val="000000" w:themeColor="text1"/>
          <w:sz w:val="24"/>
          <w:szCs w:val="24"/>
          <w:lang w:val="en-GB"/>
        </w:rPr>
        <w:t xml:space="preserve"> = 7.4 Hz, 2H), 1.68–1.62 (m, 2H), 1.40–1.27 (m, 6H), 0.88 (t, </w:t>
      </w:r>
      <w:r w:rsidRPr="007F05BE">
        <w:rPr>
          <w:rFonts w:ascii="Times New Roman" w:hAnsi="Times New Roman" w:cs="Times New Roman"/>
          <w:i/>
          <w:color w:val="000000" w:themeColor="text1"/>
          <w:sz w:val="24"/>
          <w:szCs w:val="24"/>
          <w:lang w:val="en-GB"/>
        </w:rPr>
        <w:t>J</w:t>
      </w:r>
      <w:r w:rsidRPr="007F05BE">
        <w:rPr>
          <w:rFonts w:ascii="Times New Roman" w:hAnsi="Times New Roman" w:cs="Times New Roman"/>
          <w:color w:val="000000" w:themeColor="text1"/>
          <w:sz w:val="24"/>
          <w:szCs w:val="24"/>
          <w:lang w:val="en-GB"/>
        </w:rPr>
        <w:t xml:space="preserve"> = 8.0 Hz, 3H) ppm. </w:t>
      </w:r>
      <w:r w:rsidRPr="007F05BE">
        <w:rPr>
          <w:rFonts w:ascii="Times New Roman" w:hAnsi="Times New Roman" w:cs="Times New Roman"/>
          <w:color w:val="000000" w:themeColor="text1"/>
          <w:sz w:val="24"/>
          <w:szCs w:val="24"/>
          <w:vertAlign w:val="superscript"/>
          <w:lang w:val="en-GB"/>
        </w:rPr>
        <w:t>13</w:t>
      </w:r>
      <w:r w:rsidRPr="007F05BE">
        <w:rPr>
          <w:rFonts w:ascii="Times New Roman" w:hAnsi="Times New Roman" w:cs="Times New Roman"/>
          <w:color w:val="000000" w:themeColor="text1"/>
          <w:sz w:val="24"/>
          <w:szCs w:val="24"/>
          <w:lang w:val="en-GB"/>
        </w:rPr>
        <w:t>C NMR (100 MHz, CDCl</w:t>
      </w:r>
      <w:r w:rsidRPr="007F05BE">
        <w:rPr>
          <w:rFonts w:ascii="Times New Roman" w:hAnsi="Times New Roman" w:cs="Times New Roman"/>
          <w:color w:val="000000" w:themeColor="text1"/>
          <w:sz w:val="24"/>
          <w:szCs w:val="24"/>
          <w:vertAlign w:val="subscript"/>
          <w:lang w:val="en-GB"/>
        </w:rPr>
        <w:t>3</w:t>
      </w:r>
      <w:r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rPr>
        <w:t>δ</w:t>
      </w:r>
      <w:r w:rsidRPr="007F05BE">
        <w:rPr>
          <w:rFonts w:ascii="Times New Roman" w:hAnsi="Times New Roman" w:cs="Times New Roman"/>
          <w:color w:val="000000" w:themeColor="text1"/>
          <w:sz w:val="24"/>
          <w:szCs w:val="24"/>
          <w:lang w:val="en-GB"/>
        </w:rPr>
        <w:t xml:space="preserve"> = 182.2, 152.9, 137.6, 134.4, 130.7, 31.5, 31.4, 28.9, 28.5, 22.5, 14.0.</w:t>
      </w:r>
    </w:p>
    <w:p w14:paraId="1DDAE1D8" w14:textId="77777777" w:rsidR="00F67208" w:rsidRPr="007F05BE" w:rsidRDefault="00F67208" w:rsidP="001F2A2C">
      <w:pPr>
        <w:spacing w:line="480" w:lineRule="auto"/>
        <w:ind w:firstLine="567"/>
        <w:jc w:val="both"/>
        <w:rPr>
          <w:rFonts w:ascii="Times New Roman" w:hAnsi="Times New Roman" w:cs="Times New Roman"/>
          <w:color w:val="000000" w:themeColor="text1"/>
          <w:sz w:val="24"/>
          <w:szCs w:val="24"/>
          <w:lang w:val="en-GB"/>
        </w:rPr>
      </w:pPr>
    </w:p>
    <w:p w14:paraId="21671005" w14:textId="7FCF5F42" w:rsidR="001D2FFB" w:rsidRPr="007F05BE" w:rsidRDefault="00150811" w:rsidP="001F2A2C">
      <w:pPr>
        <w:pStyle w:val="Heading3"/>
        <w:spacing w:line="480" w:lineRule="auto"/>
        <w:rPr>
          <w:rFonts w:cs="Times New Roman"/>
          <w:color w:val="000000" w:themeColor="text1"/>
          <w:lang w:val="en-GB"/>
        </w:rPr>
      </w:pPr>
      <w:r w:rsidRPr="007F05BE">
        <w:rPr>
          <w:rStyle w:val="Heading3Char"/>
          <w:i/>
          <w:iCs/>
          <w:color w:val="000000" w:themeColor="text1"/>
        </w:rPr>
        <w:t>2,6-Bis(3-hexylthiophen-2-yl)</w:t>
      </w:r>
      <w:proofErr w:type="spellStart"/>
      <w:r w:rsidRPr="007F05BE">
        <w:rPr>
          <w:rStyle w:val="Heading3Char"/>
          <w:i/>
          <w:iCs/>
          <w:color w:val="000000" w:themeColor="text1"/>
        </w:rPr>
        <w:t>benzobisthiazole</w:t>
      </w:r>
      <w:proofErr w:type="spellEnd"/>
      <w:r w:rsidRPr="007F05BE">
        <w:rPr>
          <w:rStyle w:val="Heading3Char"/>
          <w:i/>
          <w:iCs/>
          <w:color w:val="000000" w:themeColor="text1"/>
        </w:rPr>
        <w:t xml:space="preserve"> (</w:t>
      </w:r>
      <w:r w:rsidRPr="007F05BE">
        <w:rPr>
          <w:rStyle w:val="Heading3Char"/>
          <w:b/>
          <w:bCs/>
          <w:i/>
          <w:iCs/>
          <w:color w:val="000000" w:themeColor="text1"/>
        </w:rPr>
        <w:t>4</w:t>
      </w:r>
      <w:r w:rsidRPr="007F05BE">
        <w:rPr>
          <w:rStyle w:val="Heading3Char"/>
          <w:i/>
          <w:iCs/>
          <w:color w:val="000000" w:themeColor="text1"/>
        </w:rPr>
        <w:t>).</w:t>
      </w:r>
      <w:r w:rsidRPr="007F05BE">
        <w:rPr>
          <w:rFonts w:cs="Times New Roman"/>
          <w:color w:val="000000" w:themeColor="text1"/>
          <w:lang w:val="en-GB"/>
        </w:rPr>
        <w:t xml:space="preserve"> </w:t>
      </w:r>
    </w:p>
    <w:p w14:paraId="732584EF" w14:textId="50F3BE4D" w:rsidR="00150811" w:rsidRPr="007F05BE" w:rsidRDefault="00150811" w:rsidP="001F2A2C">
      <w:pPr>
        <w:spacing w:line="480" w:lineRule="auto"/>
        <w:ind w:firstLine="567"/>
        <w:jc w:val="both"/>
        <w:rPr>
          <w:rFonts w:ascii="Times New Roman" w:hAnsi="Times New Roman" w:cs="Times New Roman"/>
          <w:color w:val="000000" w:themeColor="text1"/>
          <w:sz w:val="24"/>
          <w:szCs w:val="24"/>
          <w:lang w:val="es-ES"/>
        </w:rPr>
      </w:pPr>
      <w:r w:rsidRPr="007F05BE">
        <w:rPr>
          <w:rFonts w:ascii="Times New Roman" w:hAnsi="Times New Roman" w:cs="Times New Roman"/>
          <w:color w:val="000000" w:themeColor="text1"/>
          <w:sz w:val="24"/>
          <w:szCs w:val="24"/>
          <w:lang w:val="en-GB"/>
        </w:rPr>
        <w:t xml:space="preserve">In a Schlenk tube, aldehyde </w:t>
      </w:r>
      <w:r w:rsidRPr="007F05BE">
        <w:rPr>
          <w:rFonts w:ascii="Times New Roman" w:hAnsi="Times New Roman" w:cs="Times New Roman"/>
          <w:b/>
          <w:color w:val="000000" w:themeColor="text1"/>
          <w:sz w:val="24"/>
          <w:szCs w:val="24"/>
          <w:lang w:val="en-GB"/>
        </w:rPr>
        <w:t>2</w:t>
      </w:r>
      <w:r w:rsidRPr="007F05BE">
        <w:rPr>
          <w:rFonts w:ascii="Times New Roman" w:hAnsi="Times New Roman" w:cs="Times New Roman"/>
          <w:color w:val="000000" w:themeColor="text1"/>
          <w:sz w:val="24"/>
          <w:szCs w:val="24"/>
          <w:lang w:val="en-GB"/>
        </w:rPr>
        <w:t xml:space="preserve"> (1.09 g, 5.55 mmol, 2.5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was dissolved in </w:t>
      </w:r>
      <w:r w:rsidRPr="007F05BE">
        <w:rPr>
          <w:rFonts w:ascii="Times New Roman" w:hAnsi="Times New Roman" w:cs="Times New Roman"/>
          <w:i/>
          <w:color w:val="000000" w:themeColor="text1"/>
          <w:sz w:val="24"/>
          <w:szCs w:val="24"/>
          <w:lang w:val="en-GB"/>
        </w:rPr>
        <w:t>N</w:t>
      </w:r>
      <w:r w:rsidRPr="007F05BE">
        <w:rPr>
          <w:rFonts w:ascii="Times New Roman" w:hAnsi="Times New Roman" w:cs="Times New Roman"/>
          <w:color w:val="000000" w:themeColor="text1"/>
          <w:sz w:val="24"/>
          <w:szCs w:val="24"/>
          <w:lang w:val="en-GB"/>
        </w:rPr>
        <w:t>,</w:t>
      </w:r>
      <w:r w:rsidRPr="007F05BE">
        <w:rPr>
          <w:rFonts w:ascii="Times New Roman" w:hAnsi="Times New Roman" w:cs="Times New Roman"/>
          <w:i/>
          <w:color w:val="000000" w:themeColor="text1"/>
          <w:sz w:val="24"/>
          <w:szCs w:val="24"/>
          <w:lang w:val="en-GB"/>
        </w:rPr>
        <w:t>N</w:t>
      </w:r>
      <w:r w:rsidRPr="007F05BE">
        <w:rPr>
          <w:rFonts w:ascii="Times New Roman" w:hAnsi="Times New Roman" w:cs="Times New Roman"/>
          <w:color w:val="000000" w:themeColor="text1"/>
          <w:sz w:val="24"/>
          <w:szCs w:val="24"/>
          <w:lang w:val="en-GB"/>
        </w:rPr>
        <w:t xml:space="preserve">-DMF (32 mL). 2,5-diamino-1,4-benzenedithiol dihydrochloride </w:t>
      </w:r>
      <w:r w:rsidRPr="007F05BE">
        <w:rPr>
          <w:rFonts w:ascii="Times New Roman" w:hAnsi="Times New Roman" w:cs="Times New Roman"/>
          <w:b/>
          <w:color w:val="000000" w:themeColor="text1"/>
          <w:sz w:val="24"/>
          <w:szCs w:val="24"/>
          <w:lang w:val="en-GB"/>
        </w:rPr>
        <w:t>3</w:t>
      </w:r>
      <w:r w:rsidRPr="007F05BE">
        <w:rPr>
          <w:rFonts w:ascii="Times New Roman" w:hAnsi="Times New Roman" w:cs="Times New Roman"/>
          <w:color w:val="000000" w:themeColor="text1"/>
          <w:sz w:val="24"/>
          <w:szCs w:val="24"/>
          <w:lang w:val="en-GB"/>
        </w:rPr>
        <w:t xml:space="preserve"> (544 mg, 2.22 mmol, 1.0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and ZnCl</w:t>
      </w:r>
      <w:r w:rsidRPr="007F05BE">
        <w:rPr>
          <w:rFonts w:ascii="Times New Roman" w:hAnsi="Times New Roman" w:cs="Times New Roman"/>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 xml:space="preserve"> (15 mg, 0.11 mmol, 0.05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were added to the solution. The mixture was stirred in air at room temperature for 16 h</w:t>
      </w:r>
      <w:r w:rsidR="00255F74" w:rsidRPr="007F05BE">
        <w:rPr>
          <w:rFonts w:ascii="Times New Roman" w:hAnsi="Times New Roman" w:cs="Times New Roman"/>
          <w:color w:val="000000" w:themeColor="text1"/>
          <w:sz w:val="24"/>
          <w:szCs w:val="24"/>
          <w:lang w:val="en-GB"/>
        </w:rPr>
        <w:t xml:space="preserve"> obtaining a</w:t>
      </w:r>
      <w:r w:rsidRPr="007F05BE">
        <w:rPr>
          <w:rFonts w:ascii="Times New Roman" w:hAnsi="Times New Roman" w:cs="Times New Roman"/>
          <w:color w:val="000000" w:themeColor="text1"/>
          <w:sz w:val="24"/>
          <w:szCs w:val="24"/>
          <w:lang w:val="en-GB"/>
        </w:rPr>
        <w:t xml:space="preserve"> yellow solid </w:t>
      </w:r>
      <w:r w:rsidR="005F4DD3" w:rsidRPr="007F05BE">
        <w:rPr>
          <w:rFonts w:ascii="Times New Roman" w:hAnsi="Times New Roman" w:cs="Times New Roman"/>
          <w:color w:val="000000" w:themeColor="text1"/>
          <w:sz w:val="24"/>
          <w:szCs w:val="24"/>
          <w:lang w:val="en-GB"/>
        </w:rPr>
        <w:t xml:space="preserve">that </w:t>
      </w:r>
      <w:r w:rsidR="00255F74" w:rsidRPr="007F05BE">
        <w:rPr>
          <w:rFonts w:ascii="Times New Roman" w:hAnsi="Times New Roman" w:cs="Times New Roman"/>
          <w:color w:val="000000" w:themeColor="text1"/>
          <w:sz w:val="24"/>
          <w:szCs w:val="24"/>
          <w:lang w:val="en-GB"/>
        </w:rPr>
        <w:t xml:space="preserve">was recovered by filtration and </w:t>
      </w:r>
      <w:r w:rsidRPr="007F05BE">
        <w:rPr>
          <w:rFonts w:ascii="Times New Roman" w:hAnsi="Times New Roman" w:cs="Times New Roman"/>
          <w:color w:val="000000" w:themeColor="text1"/>
          <w:sz w:val="24"/>
          <w:szCs w:val="24"/>
          <w:lang w:val="en-GB"/>
        </w:rPr>
        <w:t xml:space="preserve">washed twice with a mixture of </w:t>
      </w:r>
      <w:proofErr w:type="spellStart"/>
      <w:r w:rsidRPr="007F05BE">
        <w:rPr>
          <w:rFonts w:ascii="Times New Roman" w:hAnsi="Times New Roman" w:cs="Times New Roman"/>
          <w:color w:val="000000" w:themeColor="text1"/>
          <w:sz w:val="24"/>
          <w:szCs w:val="24"/>
          <w:lang w:val="es-ES"/>
        </w:rPr>
        <w:t>petrolium</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ether</w:t>
      </w:r>
      <w:proofErr w:type="spellEnd"/>
      <w:r w:rsidRPr="007F05BE">
        <w:rPr>
          <w:rFonts w:ascii="Times New Roman" w:hAnsi="Times New Roman" w:cs="Times New Roman"/>
          <w:color w:val="000000" w:themeColor="text1"/>
          <w:sz w:val="24"/>
          <w:szCs w:val="24"/>
          <w:lang w:val="es-ES"/>
        </w:rPr>
        <w:t xml:space="preserve"> and </w:t>
      </w:r>
      <w:proofErr w:type="spellStart"/>
      <w:r w:rsidRPr="007F05BE">
        <w:rPr>
          <w:rFonts w:ascii="Times New Roman" w:hAnsi="Times New Roman" w:cs="Times New Roman"/>
          <w:color w:val="000000" w:themeColor="text1"/>
          <w:sz w:val="24"/>
          <w:szCs w:val="24"/>
          <w:lang w:val="es-ES"/>
        </w:rPr>
        <w:t>EtOAc</w:t>
      </w:r>
      <w:proofErr w:type="spellEnd"/>
      <w:r w:rsidRPr="007F05BE">
        <w:rPr>
          <w:rFonts w:ascii="Times New Roman" w:hAnsi="Times New Roman" w:cs="Times New Roman"/>
          <w:color w:val="000000" w:themeColor="text1"/>
          <w:sz w:val="24"/>
          <w:szCs w:val="24"/>
          <w:lang w:val="es-ES"/>
        </w:rPr>
        <w:t xml:space="preserve"> </w:t>
      </w:r>
      <w:r w:rsidRPr="007F05BE">
        <w:rPr>
          <w:rFonts w:ascii="Times New Roman" w:hAnsi="Times New Roman" w:cs="Times New Roman"/>
          <w:color w:val="000000" w:themeColor="text1"/>
          <w:sz w:val="24"/>
          <w:szCs w:val="24"/>
          <w:lang w:val="en-GB"/>
        </w:rPr>
        <w:t>(</w:t>
      </w:r>
      <w:r w:rsidR="00F67208" w:rsidRPr="007F05BE">
        <w:rPr>
          <w:rFonts w:ascii="Times New Roman" w:hAnsi="Times New Roman" w:cs="Times New Roman"/>
          <w:color w:val="000000" w:themeColor="text1"/>
          <w:sz w:val="24"/>
          <w:szCs w:val="24"/>
          <w:lang w:val="en-GB"/>
        </w:rPr>
        <w:t xml:space="preserve">2 × </w:t>
      </w:r>
      <w:r w:rsidRPr="007F05BE">
        <w:rPr>
          <w:rFonts w:ascii="Times New Roman" w:hAnsi="Times New Roman" w:cs="Times New Roman"/>
          <w:color w:val="000000" w:themeColor="text1"/>
          <w:sz w:val="24"/>
          <w:szCs w:val="24"/>
          <w:lang w:val="en-GB"/>
        </w:rPr>
        <w:t>15 mL) to give</w:t>
      </w:r>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product</w:t>
      </w:r>
      <w:proofErr w:type="spellEnd"/>
      <w:r w:rsidRPr="007F05BE">
        <w:rPr>
          <w:rFonts w:ascii="Times New Roman" w:hAnsi="Times New Roman" w:cs="Times New Roman"/>
          <w:color w:val="000000" w:themeColor="text1"/>
          <w:sz w:val="24"/>
          <w:szCs w:val="24"/>
          <w:lang w:val="es-ES"/>
        </w:rPr>
        <w:t xml:space="preserve"> </w:t>
      </w:r>
      <w:r w:rsidRPr="007F05BE">
        <w:rPr>
          <w:rFonts w:ascii="Times New Roman" w:hAnsi="Times New Roman" w:cs="Times New Roman"/>
          <w:b/>
          <w:color w:val="000000" w:themeColor="text1"/>
          <w:sz w:val="24"/>
          <w:szCs w:val="24"/>
          <w:lang w:val="es-ES"/>
        </w:rPr>
        <w:t>4</w:t>
      </w:r>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with</w:t>
      </w:r>
      <w:proofErr w:type="spellEnd"/>
      <w:r w:rsidRPr="007F05BE">
        <w:rPr>
          <w:rFonts w:ascii="Times New Roman" w:hAnsi="Times New Roman" w:cs="Times New Roman"/>
          <w:color w:val="000000" w:themeColor="text1"/>
          <w:sz w:val="24"/>
          <w:szCs w:val="24"/>
          <w:lang w:val="es-ES"/>
        </w:rPr>
        <w:t xml:space="preserve"> a </w:t>
      </w:r>
      <w:proofErr w:type="spellStart"/>
      <w:r w:rsidRPr="007F05BE">
        <w:rPr>
          <w:rFonts w:ascii="Times New Roman" w:hAnsi="Times New Roman" w:cs="Times New Roman"/>
          <w:color w:val="000000" w:themeColor="text1"/>
          <w:sz w:val="24"/>
          <w:szCs w:val="24"/>
          <w:lang w:val="es-ES"/>
        </w:rPr>
        <w:t>yield</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of</w:t>
      </w:r>
      <w:proofErr w:type="spellEnd"/>
      <w:r w:rsidRPr="007F05BE">
        <w:rPr>
          <w:rFonts w:ascii="Times New Roman" w:hAnsi="Times New Roman" w:cs="Times New Roman"/>
          <w:color w:val="000000" w:themeColor="text1"/>
          <w:sz w:val="24"/>
          <w:szCs w:val="24"/>
          <w:lang w:val="es-ES"/>
        </w:rPr>
        <w:t xml:space="preserve"> 53% (617 mg). </w:t>
      </w:r>
      <w:r w:rsidRPr="007F05BE">
        <w:rPr>
          <w:rFonts w:ascii="Times New Roman" w:hAnsi="Times New Roman" w:cs="Times New Roman"/>
          <w:color w:val="000000" w:themeColor="text1"/>
          <w:sz w:val="24"/>
          <w:szCs w:val="24"/>
          <w:lang w:val="en-GB"/>
        </w:rPr>
        <w:t>Spectroscopic data are in agreement with those reported in literature</w:t>
      </w:r>
      <w:r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{"citationItems":[{"id":"ITEM-1","itemData":{"DOI":"10.1002/ejoc.201800242","ISSN":"10990690","abstract":"In this study, we report on the synthesis of new organic fluorophores containing either the benzo[1,2-d:4,5-d′]bisthiazole or the dithieno[3,2-b:2′,3′-d]silole heterocyclic unit, and on their application for the fabrication of luminescent solar concentrators (LSCs) made of poly(methyl methacrylate) (PMMA) thin films. In solution, the new compounds absorbed light in the visible region and displayed a brilliant green emission in the 500–600 nm range with moderate-to-good fluorescence quantum yields (0.25–0.68). Dispersions of selected fluorophores in PMMA thin films mostly maintained the light absorption features observed in solution, although in the case of benzobisthiazole-based fluorophore 1a an evident fluorescence red-shift was observed when increasing the compound concentration in the film. In agreement with its promising optical properties, LSCs prepared with the latter compound yielded interesting optical efficiencies up to 6.42 %, not far from those of state-of-the-art PMMA LSC devices.","author":[{"dropping-particle":"","family":"Papucci","given":"Costanza","non-dropping-particle":"","parse-names":false,"suffix":""},{"dropping-particle":"","family":"Geervliet","given":"Tristan A.","non-dropping-particle":"","parse-names":false,"suffix":""},{"dropping-particle":"","family":"Franchi","given":"Daniele","non-dropping-particle":"","parse-names":false,"suffix":""},{"dropping-particle":"","family":"Bettucci","given":"Ottavia","non-dropping-particle":"","parse-names":false,"suffix":""},{"dropping-particle":"","family":"Mordini","given":"Alessandro","non-dropping-particle":"","parse-names":false,"suffix":""},{"dropping-particle":"","family":"Reginato","given":"Gianna","non-dropping-particle":"","parse-names":false,"suffix":""},{"dropping-particle":"","family":"Picchioni","given":"Francesco","non-dropping-particle":"","parse-names":false,"suffix":""},{"dropping-particle":"","family":"Pucci","given":"Andrea","non-dropping-particle":"","parse-names":false,"suffix":""},{"dropping-particle":"","family":"Calamante","given":"Massimo","non-dropping-particle":"","parse-names":false,"suffix":""},{"dropping-particle":"","family":"Zani","given":"Lorenzo","non-dropping-particle":"","parse-names":false,"suffix":""}],"container-title":"European Journal of Organic Chemistry","id":"ITEM-1","issue":"20","issued":{"date-parts":[["2018","6","7"]]},"page":"2657-2666","publisher":"Wiley-VCH Verlag","title":"Green/Yellow-Emitting Conjugated Heterocyclic Fluorophores for Luminescent Solar Concentrators","type":"article-journal","volume":"2018"},"uris":["http://www.mendeley.com/documents/?uuid=1c8e9caa-ab9d-30cb-83c0-8bd08b6a4e68"]}],"mendeley":{"formattedCitation":"[19]","plainTextFormattedCitation":"[19]","previouslyFormattedCitation":"[19]"},"properties":{"noteIndex":0},"schema":"https://github.com/citation-style-language/schema/raw/master/csl-citation.json"}</w:instrText>
      </w:r>
      <w:r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[19]</w:t>
      </w:r>
      <w:r w:rsidRPr="007F05BE">
        <w:rPr>
          <w:rFonts w:ascii="Times New Roman" w:hAnsi="Times New Roman" w:cs="Times New Roman"/>
          <w:color w:val="000000" w:themeColor="text1"/>
          <w:sz w:val="24"/>
          <w:szCs w:val="24"/>
          <w:lang w:val="en-GB"/>
        </w:rPr>
        <w:fldChar w:fldCharType="end"/>
      </w:r>
      <w:r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vertAlign w:val="superscript"/>
          <w:lang w:val="es-ES"/>
        </w:rPr>
        <w:t>1</w:t>
      </w:r>
      <w:r w:rsidRPr="007F05BE">
        <w:rPr>
          <w:rFonts w:ascii="Times New Roman" w:hAnsi="Times New Roman" w:cs="Times New Roman"/>
          <w:color w:val="000000" w:themeColor="text1"/>
          <w:sz w:val="24"/>
          <w:szCs w:val="24"/>
          <w:lang w:val="es-ES"/>
        </w:rPr>
        <w:t>H NMR (400 MHz, CDCl</w:t>
      </w:r>
      <w:r w:rsidRPr="007F05BE">
        <w:rPr>
          <w:rFonts w:ascii="Times New Roman" w:hAnsi="Times New Roman" w:cs="Times New Roman"/>
          <w:color w:val="000000" w:themeColor="text1"/>
          <w:sz w:val="24"/>
          <w:szCs w:val="24"/>
          <w:vertAlign w:val="subscript"/>
          <w:lang w:val="es-ES"/>
        </w:rPr>
        <w:t>3</w:t>
      </w:r>
      <w:r w:rsidRPr="007F05BE">
        <w:rPr>
          <w:rFonts w:ascii="Times New Roman" w:hAnsi="Times New Roman" w:cs="Times New Roman"/>
          <w:color w:val="000000" w:themeColor="text1"/>
          <w:sz w:val="24"/>
          <w:szCs w:val="24"/>
          <w:lang w:val="es-ES"/>
        </w:rPr>
        <w:t xml:space="preserve">): </w:t>
      </w:r>
      <w:r w:rsidRPr="007F05BE">
        <w:rPr>
          <w:rFonts w:ascii="Times New Roman" w:hAnsi="Times New Roman" w:cs="Times New Roman"/>
          <w:color w:val="000000" w:themeColor="text1"/>
          <w:sz w:val="24"/>
          <w:szCs w:val="24"/>
        </w:rPr>
        <w:t>δ</w:t>
      </w:r>
      <w:r w:rsidRPr="007F05BE">
        <w:rPr>
          <w:rFonts w:ascii="Times New Roman" w:hAnsi="Times New Roman" w:cs="Times New Roman"/>
          <w:color w:val="000000" w:themeColor="text1"/>
          <w:sz w:val="24"/>
          <w:szCs w:val="24"/>
          <w:lang w:val="es-ES"/>
        </w:rPr>
        <w:t xml:space="preserve"> = 8.58 (s, 2H), 7.48 (d, </w:t>
      </w:r>
      <w:r w:rsidRPr="007F05BE">
        <w:rPr>
          <w:rFonts w:ascii="Times New Roman" w:hAnsi="Times New Roman" w:cs="Times New Roman"/>
          <w:i/>
          <w:color w:val="000000" w:themeColor="text1"/>
          <w:sz w:val="24"/>
          <w:szCs w:val="24"/>
          <w:lang w:val="es-ES"/>
        </w:rPr>
        <w:t xml:space="preserve">J </w:t>
      </w:r>
      <w:r w:rsidRPr="007F05BE">
        <w:rPr>
          <w:rFonts w:ascii="Times New Roman" w:hAnsi="Times New Roman" w:cs="Times New Roman"/>
          <w:color w:val="000000" w:themeColor="text1"/>
          <w:sz w:val="24"/>
          <w:szCs w:val="24"/>
          <w:lang w:val="es-ES"/>
        </w:rPr>
        <w:t xml:space="preserve">= 5.0 Hz, 2H), 7.06 (d, </w:t>
      </w:r>
      <w:r w:rsidRPr="007F05BE">
        <w:rPr>
          <w:rFonts w:ascii="Times New Roman" w:hAnsi="Times New Roman" w:cs="Times New Roman"/>
          <w:i/>
          <w:color w:val="000000" w:themeColor="text1"/>
          <w:sz w:val="24"/>
          <w:szCs w:val="24"/>
          <w:lang w:val="es-ES"/>
        </w:rPr>
        <w:t>J</w:t>
      </w:r>
      <w:r w:rsidRPr="007F05BE">
        <w:rPr>
          <w:rFonts w:ascii="Times New Roman" w:hAnsi="Times New Roman" w:cs="Times New Roman"/>
          <w:color w:val="000000" w:themeColor="text1"/>
          <w:sz w:val="24"/>
          <w:szCs w:val="24"/>
          <w:lang w:val="es-ES"/>
        </w:rPr>
        <w:t xml:space="preserve"> = 5.0 Hz, 2H), 3.07 (t, </w:t>
      </w:r>
      <w:r w:rsidRPr="007F05BE">
        <w:rPr>
          <w:rFonts w:ascii="Times New Roman" w:hAnsi="Times New Roman" w:cs="Times New Roman"/>
          <w:i/>
          <w:color w:val="000000" w:themeColor="text1"/>
          <w:sz w:val="24"/>
          <w:szCs w:val="24"/>
          <w:lang w:val="es-ES"/>
        </w:rPr>
        <w:t>J</w:t>
      </w:r>
      <w:r w:rsidRPr="007F05BE">
        <w:rPr>
          <w:rFonts w:ascii="Times New Roman" w:hAnsi="Times New Roman" w:cs="Times New Roman"/>
          <w:color w:val="000000" w:themeColor="text1"/>
          <w:sz w:val="24"/>
          <w:szCs w:val="24"/>
          <w:lang w:val="es-ES"/>
        </w:rPr>
        <w:t xml:space="preserve"> = 4.0 Hz, 4H), 1.81–1.69 (m, 4H), 1.30–1.54 (m, 12H), 0.80–0.95 (m, 6H) ppm. </w:t>
      </w:r>
      <w:r w:rsidRPr="007F05BE">
        <w:rPr>
          <w:rFonts w:ascii="Times New Roman" w:hAnsi="Times New Roman" w:cs="Times New Roman"/>
          <w:color w:val="000000" w:themeColor="text1"/>
          <w:sz w:val="24"/>
          <w:szCs w:val="24"/>
          <w:vertAlign w:val="superscript"/>
          <w:lang w:val="es-ES"/>
        </w:rPr>
        <w:t>13</w:t>
      </w:r>
      <w:r w:rsidRPr="007F05BE">
        <w:rPr>
          <w:rFonts w:ascii="Times New Roman" w:hAnsi="Times New Roman" w:cs="Times New Roman"/>
          <w:color w:val="000000" w:themeColor="text1"/>
          <w:sz w:val="24"/>
          <w:szCs w:val="24"/>
          <w:lang w:val="es-ES"/>
        </w:rPr>
        <w:t>C NMR (100 MHz, CDCl</w:t>
      </w:r>
      <w:r w:rsidRPr="007F05BE">
        <w:rPr>
          <w:rFonts w:ascii="Times New Roman" w:hAnsi="Times New Roman" w:cs="Times New Roman"/>
          <w:color w:val="000000" w:themeColor="text1"/>
          <w:sz w:val="24"/>
          <w:szCs w:val="24"/>
          <w:vertAlign w:val="subscript"/>
          <w:lang w:val="es-ES"/>
        </w:rPr>
        <w:t>3</w:t>
      </w:r>
      <w:r w:rsidRPr="007F05BE">
        <w:rPr>
          <w:rFonts w:ascii="Times New Roman" w:hAnsi="Times New Roman" w:cs="Times New Roman"/>
          <w:color w:val="000000" w:themeColor="text1"/>
          <w:sz w:val="24"/>
          <w:szCs w:val="24"/>
          <w:lang w:val="es-ES"/>
        </w:rPr>
        <w:t xml:space="preserve">): </w:t>
      </w:r>
      <w:r w:rsidRPr="007F05BE">
        <w:rPr>
          <w:rFonts w:ascii="Times New Roman" w:hAnsi="Times New Roman" w:cs="Times New Roman"/>
          <w:color w:val="000000" w:themeColor="text1"/>
          <w:sz w:val="24"/>
          <w:szCs w:val="24"/>
        </w:rPr>
        <w:t>δ</w:t>
      </w:r>
      <w:r w:rsidRPr="007F05BE">
        <w:rPr>
          <w:rFonts w:ascii="Times New Roman" w:hAnsi="Times New Roman" w:cs="Times New Roman"/>
          <w:color w:val="000000" w:themeColor="text1"/>
          <w:sz w:val="24"/>
          <w:szCs w:val="24"/>
          <w:lang w:val="es-ES"/>
        </w:rPr>
        <w:t xml:space="preserve"> = 162.1, 149.4, 146.0, 134.1, 131.1, 130.4, 129.4, 114.3, 31.6, 30.3, 30.2, 29.3, 22.6, 14.1 ppm. ESI-MS: </w:t>
      </w:r>
      <w:r w:rsidRPr="007F05BE">
        <w:rPr>
          <w:rFonts w:ascii="Times New Roman" w:hAnsi="Times New Roman" w:cs="Times New Roman"/>
          <w:i/>
          <w:color w:val="000000" w:themeColor="text1"/>
          <w:sz w:val="24"/>
          <w:szCs w:val="24"/>
          <w:lang w:val="es-ES"/>
        </w:rPr>
        <w:t>m/z</w:t>
      </w:r>
      <w:r w:rsidRPr="007F05BE">
        <w:rPr>
          <w:rFonts w:ascii="Times New Roman" w:hAnsi="Times New Roman" w:cs="Times New Roman"/>
          <w:color w:val="000000" w:themeColor="text1"/>
          <w:sz w:val="24"/>
          <w:szCs w:val="24"/>
          <w:lang w:val="es-ES"/>
        </w:rPr>
        <w:t xml:space="preserve"> = 525.3 [M + H]</w:t>
      </w:r>
      <w:r w:rsidRPr="007F05BE">
        <w:rPr>
          <w:rFonts w:ascii="Times New Roman" w:hAnsi="Times New Roman" w:cs="Times New Roman"/>
          <w:color w:val="000000" w:themeColor="text1"/>
          <w:sz w:val="24"/>
          <w:szCs w:val="24"/>
          <w:vertAlign w:val="superscript"/>
          <w:lang w:val="es-ES"/>
        </w:rPr>
        <w:t>+</w:t>
      </w:r>
      <w:r w:rsidRPr="007F05BE">
        <w:rPr>
          <w:rFonts w:ascii="Times New Roman" w:hAnsi="Times New Roman" w:cs="Times New Roman"/>
          <w:color w:val="000000" w:themeColor="text1"/>
          <w:sz w:val="24"/>
          <w:szCs w:val="24"/>
          <w:lang w:val="es-ES"/>
        </w:rPr>
        <w:t>.</w:t>
      </w:r>
    </w:p>
    <w:p w14:paraId="2C575216" w14:textId="77777777" w:rsidR="00F67208" w:rsidRPr="007F05BE" w:rsidRDefault="00F67208" w:rsidP="001F2A2C">
      <w:pPr>
        <w:spacing w:line="480" w:lineRule="auto"/>
        <w:ind w:firstLine="567"/>
        <w:jc w:val="both"/>
        <w:rPr>
          <w:rFonts w:ascii="Times New Roman" w:hAnsi="Times New Roman" w:cs="Times New Roman"/>
          <w:color w:val="000000" w:themeColor="text1"/>
          <w:sz w:val="24"/>
          <w:szCs w:val="24"/>
          <w:lang w:val="es-ES"/>
        </w:rPr>
      </w:pPr>
    </w:p>
    <w:p w14:paraId="64215771" w14:textId="051AD6E4" w:rsidR="007768DF" w:rsidRPr="007F05BE" w:rsidRDefault="00150811" w:rsidP="001F2A2C">
      <w:pPr>
        <w:pStyle w:val="Heading3"/>
        <w:spacing w:line="480" w:lineRule="auto"/>
        <w:rPr>
          <w:rStyle w:val="Heading3Char"/>
          <w:i/>
          <w:color w:val="000000" w:themeColor="text1"/>
          <w:lang w:val="en-GB"/>
        </w:rPr>
      </w:pPr>
      <w:r w:rsidRPr="007F05BE">
        <w:rPr>
          <w:rStyle w:val="Heading3Char"/>
          <w:i/>
          <w:color w:val="000000" w:themeColor="text1"/>
          <w:lang w:val="en-GB"/>
        </w:rPr>
        <w:t>2,6-Bis(5-bromo-3-hexylthiophen-2-yl)</w:t>
      </w:r>
      <w:proofErr w:type="spellStart"/>
      <w:r w:rsidRPr="007F05BE">
        <w:rPr>
          <w:rStyle w:val="Heading3Char"/>
          <w:i/>
          <w:color w:val="000000" w:themeColor="text1"/>
          <w:lang w:val="en-GB"/>
        </w:rPr>
        <w:t>benzobisthiazole</w:t>
      </w:r>
      <w:proofErr w:type="spellEnd"/>
      <w:r w:rsidRPr="007F05BE">
        <w:rPr>
          <w:rStyle w:val="Heading3Char"/>
          <w:i/>
          <w:color w:val="000000" w:themeColor="text1"/>
          <w:lang w:val="en-GB"/>
        </w:rPr>
        <w:t xml:space="preserve"> (</w:t>
      </w:r>
      <w:r w:rsidRPr="007F05BE">
        <w:rPr>
          <w:rStyle w:val="Heading3Char"/>
          <w:b/>
          <w:bCs/>
          <w:i/>
          <w:color w:val="000000" w:themeColor="text1"/>
          <w:lang w:val="en-GB"/>
        </w:rPr>
        <w:t>5</w:t>
      </w:r>
      <w:r w:rsidRPr="007F05BE">
        <w:rPr>
          <w:rStyle w:val="Heading3Char"/>
          <w:i/>
          <w:color w:val="000000" w:themeColor="text1"/>
          <w:lang w:val="en-GB"/>
        </w:rPr>
        <w:t xml:space="preserve">). </w:t>
      </w:r>
    </w:p>
    <w:p w14:paraId="0169C4CE" w14:textId="2BB0E5BE" w:rsidR="00150811" w:rsidRPr="007F05BE" w:rsidRDefault="00150811" w:rsidP="001F2A2C">
      <w:pPr>
        <w:spacing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In a round-bottom flask, compound </w:t>
      </w:r>
      <w:r w:rsidRPr="007F05BE">
        <w:rPr>
          <w:rFonts w:ascii="Times New Roman" w:hAnsi="Times New Roman" w:cs="Times New Roman"/>
          <w:b/>
          <w:color w:val="000000" w:themeColor="text1"/>
          <w:sz w:val="24"/>
          <w:szCs w:val="24"/>
          <w:lang w:val="en-GB"/>
        </w:rPr>
        <w:t>4</w:t>
      </w:r>
      <w:r w:rsidRPr="007F05BE">
        <w:rPr>
          <w:rFonts w:ascii="Times New Roman" w:hAnsi="Times New Roman" w:cs="Times New Roman"/>
          <w:color w:val="000000" w:themeColor="text1"/>
          <w:sz w:val="24"/>
          <w:szCs w:val="24"/>
          <w:lang w:val="en-GB"/>
        </w:rPr>
        <w:t xml:space="preserve"> (930 mg, 1.77 mmol, 1.0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was dissolved in a </w:t>
      </w:r>
      <w:r w:rsidR="007B667C" w:rsidRPr="007F05BE">
        <w:rPr>
          <w:rFonts w:ascii="Times New Roman" w:hAnsi="Times New Roman" w:cs="Times New Roman"/>
          <w:color w:val="000000" w:themeColor="text1"/>
          <w:sz w:val="24"/>
          <w:szCs w:val="24"/>
          <w:lang w:val="en-GB"/>
        </w:rPr>
        <w:t xml:space="preserve">mixture </w:t>
      </w:r>
      <w:r w:rsidRPr="007F05BE">
        <w:rPr>
          <w:rFonts w:ascii="Times New Roman" w:hAnsi="Times New Roman" w:cs="Times New Roman"/>
          <w:color w:val="000000" w:themeColor="text1"/>
          <w:sz w:val="24"/>
          <w:szCs w:val="24"/>
          <w:lang w:val="en-GB"/>
        </w:rPr>
        <w:t>of CHCl</w:t>
      </w:r>
      <w:r w:rsidRPr="007F05BE">
        <w:rPr>
          <w:rFonts w:ascii="Times New Roman" w:hAnsi="Times New Roman" w:cs="Times New Roman"/>
          <w:color w:val="000000" w:themeColor="text1"/>
          <w:sz w:val="24"/>
          <w:szCs w:val="24"/>
          <w:vertAlign w:val="subscript"/>
          <w:lang w:val="en-GB"/>
        </w:rPr>
        <w:t>3</w:t>
      </w:r>
      <w:r w:rsidRPr="007F05BE">
        <w:rPr>
          <w:rFonts w:ascii="Times New Roman" w:hAnsi="Times New Roman" w:cs="Times New Roman"/>
          <w:color w:val="000000" w:themeColor="text1"/>
          <w:sz w:val="24"/>
          <w:szCs w:val="24"/>
          <w:lang w:val="en-GB"/>
        </w:rPr>
        <w:t xml:space="preserve"> and acetic acid (2:1</w:t>
      </w:r>
      <w:r w:rsidR="007B667C" w:rsidRPr="007F05BE">
        <w:rPr>
          <w:rFonts w:ascii="Times New Roman" w:hAnsi="Times New Roman" w:cs="Times New Roman"/>
          <w:color w:val="000000" w:themeColor="text1"/>
          <w:sz w:val="24"/>
          <w:szCs w:val="24"/>
          <w:lang w:val="en-GB"/>
        </w:rPr>
        <w:t xml:space="preserve"> v/v</w:t>
      </w:r>
      <w:r w:rsidRPr="007F05BE">
        <w:rPr>
          <w:rFonts w:ascii="Times New Roman" w:hAnsi="Times New Roman" w:cs="Times New Roman"/>
          <w:color w:val="000000" w:themeColor="text1"/>
          <w:sz w:val="24"/>
          <w:szCs w:val="24"/>
          <w:lang w:val="en-GB"/>
        </w:rPr>
        <w:t xml:space="preserve">) (40 mL). The solution was cooled at 0°C and NBS (1.263 g, 7.09 mmol, 4.0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was added. The mixture was stirred at room temperature in the dark for 72 h. Then water (30 mL) was added and the organic phase was extracted with CHCl</w:t>
      </w:r>
      <w:r w:rsidRPr="007F05BE">
        <w:rPr>
          <w:rFonts w:ascii="Times New Roman" w:hAnsi="Times New Roman" w:cs="Times New Roman"/>
          <w:color w:val="000000" w:themeColor="text1"/>
          <w:sz w:val="24"/>
          <w:szCs w:val="24"/>
          <w:vertAlign w:val="subscript"/>
          <w:lang w:val="en-GB"/>
        </w:rPr>
        <w:t>3</w:t>
      </w:r>
      <w:r w:rsidRPr="007F05BE">
        <w:rPr>
          <w:rFonts w:ascii="Times New Roman" w:hAnsi="Times New Roman" w:cs="Times New Roman"/>
          <w:color w:val="000000" w:themeColor="text1"/>
          <w:sz w:val="24"/>
          <w:szCs w:val="24"/>
          <w:lang w:val="en-GB"/>
        </w:rPr>
        <w:t xml:space="preserve"> (</w:t>
      </w:r>
      <w:r w:rsidR="007B667C" w:rsidRPr="007F05BE">
        <w:rPr>
          <w:rFonts w:ascii="Times New Roman" w:hAnsi="Times New Roman" w:cs="Times New Roman"/>
          <w:color w:val="000000" w:themeColor="text1"/>
          <w:sz w:val="24"/>
          <w:szCs w:val="24"/>
          <w:lang w:val="en-GB"/>
        </w:rPr>
        <w:t xml:space="preserve">2 × </w:t>
      </w:r>
      <w:r w:rsidRPr="007F05BE">
        <w:rPr>
          <w:rFonts w:ascii="Times New Roman" w:hAnsi="Times New Roman" w:cs="Times New Roman"/>
          <w:color w:val="000000" w:themeColor="text1"/>
          <w:sz w:val="24"/>
          <w:szCs w:val="24"/>
          <w:lang w:val="en-GB"/>
        </w:rPr>
        <w:t>30 mL). The organic phase was washed with water (20 mL) and brine (20 mL) and dried on Na</w:t>
      </w:r>
      <w:r w:rsidRPr="007F05BE">
        <w:rPr>
          <w:rFonts w:ascii="Times New Roman" w:hAnsi="Times New Roman" w:cs="Times New Roman"/>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SO</w:t>
      </w:r>
      <w:r w:rsidRPr="007F05BE">
        <w:rPr>
          <w:rFonts w:ascii="Times New Roman" w:hAnsi="Times New Roman" w:cs="Times New Roman"/>
          <w:color w:val="000000" w:themeColor="text1"/>
          <w:sz w:val="24"/>
          <w:szCs w:val="24"/>
          <w:vertAlign w:val="subscript"/>
          <w:lang w:val="en-GB"/>
        </w:rPr>
        <w:t>4</w:t>
      </w:r>
      <w:r w:rsidRPr="007F05BE">
        <w:rPr>
          <w:rFonts w:ascii="Times New Roman" w:hAnsi="Times New Roman" w:cs="Times New Roman"/>
          <w:color w:val="000000" w:themeColor="text1"/>
          <w:sz w:val="24"/>
          <w:szCs w:val="24"/>
          <w:lang w:val="en-GB"/>
        </w:rPr>
        <w:t xml:space="preserve">. </w:t>
      </w:r>
      <w:proofErr w:type="spellStart"/>
      <w:r w:rsidRPr="007F05BE">
        <w:rPr>
          <w:rFonts w:ascii="Times New Roman" w:hAnsi="Times New Roman" w:cs="Times New Roman"/>
          <w:color w:val="000000" w:themeColor="text1"/>
          <w:sz w:val="24"/>
          <w:szCs w:val="24"/>
          <w:lang w:val="es-ES"/>
        </w:rPr>
        <w:t>The</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solvent</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was</w:t>
      </w:r>
      <w:proofErr w:type="spellEnd"/>
      <w:r w:rsidRPr="007F05BE">
        <w:rPr>
          <w:rFonts w:ascii="Times New Roman" w:hAnsi="Times New Roman" w:cs="Times New Roman"/>
          <w:color w:val="000000" w:themeColor="text1"/>
          <w:sz w:val="24"/>
          <w:szCs w:val="24"/>
          <w:lang w:val="es-ES"/>
        </w:rPr>
        <w:t xml:space="preserve"> </w:t>
      </w:r>
      <w:proofErr w:type="spellStart"/>
      <w:r w:rsidR="005F4DD3" w:rsidRPr="007F05BE">
        <w:rPr>
          <w:rFonts w:ascii="Times New Roman" w:hAnsi="Times New Roman" w:cs="Times New Roman"/>
          <w:color w:val="000000" w:themeColor="text1"/>
          <w:sz w:val="24"/>
          <w:szCs w:val="24"/>
          <w:lang w:val="es-ES"/>
        </w:rPr>
        <w:t>evaporated</w:t>
      </w:r>
      <w:proofErr w:type="spellEnd"/>
      <w:r w:rsidR="00255F74" w:rsidRPr="007F05BE">
        <w:rPr>
          <w:rFonts w:ascii="Times New Roman" w:hAnsi="Times New Roman" w:cs="Times New Roman"/>
          <w:color w:val="000000" w:themeColor="text1"/>
          <w:sz w:val="24"/>
          <w:szCs w:val="24"/>
          <w:lang w:val="es-ES"/>
        </w:rPr>
        <w:t xml:space="preserve"> and </w:t>
      </w:r>
      <w:proofErr w:type="spellStart"/>
      <w:r w:rsidR="00255F74" w:rsidRPr="007F05BE">
        <w:rPr>
          <w:rFonts w:ascii="Times New Roman" w:hAnsi="Times New Roman" w:cs="Times New Roman"/>
          <w:color w:val="000000" w:themeColor="text1"/>
          <w:sz w:val="24"/>
          <w:szCs w:val="24"/>
          <w:lang w:val="es-ES"/>
        </w:rPr>
        <w:t>the</w:t>
      </w:r>
      <w:proofErr w:type="spellEnd"/>
      <w:r w:rsidR="00255F74" w:rsidRPr="007F05BE">
        <w:rPr>
          <w:rFonts w:ascii="Times New Roman" w:hAnsi="Times New Roman" w:cs="Times New Roman"/>
          <w:color w:val="000000" w:themeColor="text1"/>
          <w:sz w:val="24"/>
          <w:szCs w:val="24"/>
          <w:lang w:val="es-ES"/>
        </w:rPr>
        <w:t xml:space="preserve"> </w:t>
      </w:r>
      <w:proofErr w:type="spellStart"/>
      <w:r w:rsidR="00255F74" w:rsidRPr="007F05BE">
        <w:rPr>
          <w:rFonts w:ascii="Times New Roman" w:hAnsi="Times New Roman" w:cs="Times New Roman"/>
          <w:color w:val="000000" w:themeColor="text1"/>
          <w:sz w:val="24"/>
          <w:szCs w:val="24"/>
          <w:lang w:val="es-ES"/>
        </w:rPr>
        <w:t>residue</w:t>
      </w:r>
      <w:proofErr w:type="spellEnd"/>
      <w:r w:rsidR="00255F74" w:rsidRPr="007F05BE">
        <w:rPr>
          <w:rFonts w:ascii="Times New Roman" w:hAnsi="Times New Roman" w:cs="Times New Roman"/>
          <w:color w:val="000000" w:themeColor="text1"/>
          <w:sz w:val="24"/>
          <w:szCs w:val="24"/>
          <w:lang w:val="es-ES"/>
        </w:rPr>
        <w:t xml:space="preserve"> </w:t>
      </w:r>
      <w:proofErr w:type="spellStart"/>
      <w:r w:rsidR="005F4DD3" w:rsidRPr="007F05BE">
        <w:rPr>
          <w:rFonts w:ascii="Times New Roman" w:hAnsi="Times New Roman" w:cs="Times New Roman"/>
          <w:color w:val="000000" w:themeColor="text1"/>
          <w:sz w:val="24"/>
          <w:szCs w:val="24"/>
          <w:lang w:val="es-ES"/>
        </w:rPr>
        <w:t>re</w:t>
      </w:r>
      <w:r w:rsidR="00255F74" w:rsidRPr="007F05BE">
        <w:rPr>
          <w:rFonts w:ascii="Times New Roman" w:hAnsi="Times New Roman" w:cs="Times New Roman"/>
          <w:color w:val="000000" w:themeColor="text1"/>
          <w:sz w:val="24"/>
          <w:szCs w:val="24"/>
          <w:lang w:val="es-ES"/>
        </w:rPr>
        <w:t>crystalized</w:t>
      </w:r>
      <w:proofErr w:type="spellEnd"/>
      <w:r w:rsidR="00255F74" w:rsidRPr="007F05BE">
        <w:rPr>
          <w:rFonts w:ascii="Times New Roman" w:hAnsi="Times New Roman" w:cs="Times New Roman"/>
          <w:color w:val="000000" w:themeColor="text1"/>
          <w:sz w:val="24"/>
          <w:szCs w:val="24"/>
          <w:lang w:val="es-ES"/>
        </w:rPr>
        <w:t xml:space="preserve"> </w:t>
      </w:r>
      <w:proofErr w:type="spellStart"/>
      <w:r w:rsidR="00255F74" w:rsidRPr="007F05BE">
        <w:rPr>
          <w:rFonts w:ascii="Times New Roman" w:hAnsi="Times New Roman" w:cs="Times New Roman"/>
          <w:color w:val="000000" w:themeColor="text1"/>
          <w:sz w:val="24"/>
          <w:szCs w:val="24"/>
          <w:lang w:val="es-ES"/>
        </w:rPr>
        <w:t>from</w:t>
      </w:r>
      <w:proofErr w:type="spellEnd"/>
      <w:r w:rsidR="00255F74" w:rsidRPr="007F05BE">
        <w:rPr>
          <w:rFonts w:ascii="Times New Roman" w:hAnsi="Times New Roman" w:cs="Times New Roman"/>
          <w:color w:val="000000" w:themeColor="text1"/>
          <w:sz w:val="24"/>
          <w:szCs w:val="24"/>
          <w:lang w:val="es-ES"/>
        </w:rPr>
        <w:t xml:space="preserve"> </w:t>
      </w:r>
      <w:proofErr w:type="spellStart"/>
      <w:r w:rsidR="00255F74" w:rsidRPr="007F05BE">
        <w:rPr>
          <w:rFonts w:ascii="Times New Roman" w:hAnsi="Times New Roman" w:cs="Times New Roman"/>
          <w:color w:val="000000" w:themeColor="text1"/>
          <w:sz w:val="24"/>
          <w:szCs w:val="24"/>
          <w:lang w:val="es-ES"/>
        </w:rPr>
        <w:t>ethyl</w:t>
      </w:r>
      <w:proofErr w:type="spellEnd"/>
      <w:r w:rsidR="00255F74" w:rsidRPr="007F05BE">
        <w:rPr>
          <w:rFonts w:ascii="Times New Roman" w:hAnsi="Times New Roman" w:cs="Times New Roman"/>
          <w:color w:val="000000" w:themeColor="text1"/>
          <w:sz w:val="24"/>
          <w:szCs w:val="24"/>
          <w:lang w:val="es-ES"/>
        </w:rPr>
        <w:t xml:space="preserve"> </w:t>
      </w:r>
      <w:proofErr w:type="spellStart"/>
      <w:r w:rsidR="00255F74" w:rsidRPr="007F05BE">
        <w:rPr>
          <w:rFonts w:ascii="Times New Roman" w:hAnsi="Times New Roman" w:cs="Times New Roman"/>
          <w:color w:val="000000" w:themeColor="text1"/>
          <w:sz w:val="24"/>
          <w:szCs w:val="24"/>
          <w:lang w:val="es-ES"/>
        </w:rPr>
        <w:t>acetate</w:t>
      </w:r>
      <w:proofErr w:type="spellEnd"/>
      <w:r w:rsidR="00255F74"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to</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give</w:t>
      </w:r>
      <w:proofErr w:type="spellEnd"/>
      <w:r w:rsidR="00DD15F3" w:rsidRPr="007F05BE">
        <w:rPr>
          <w:rFonts w:ascii="Times New Roman" w:hAnsi="Times New Roman" w:cs="Times New Roman"/>
          <w:color w:val="000000" w:themeColor="text1"/>
          <w:sz w:val="24"/>
          <w:szCs w:val="24"/>
          <w:lang w:val="es-ES"/>
        </w:rPr>
        <w:t xml:space="preserve"> </w:t>
      </w:r>
      <w:proofErr w:type="spellStart"/>
      <w:r w:rsidR="00DD15F3" w:rsidRPr="007F05BE">
        <w:rPr>
          <w:rFonts w:ascii="Times New Roman" w:hAnsi="Times New Roman" w:cs="Times New Roman"/>
          <w:color w:val="000000" w:themeColor="text1"/>
          <w:sz w:val="24"/>
          <w:szCs w:val="24"/>
          <w:lang w:val="es-ES"/>
        </w:rPr>
        <w:t>compound</w:t>
      </w:r>
      <w:proofErr w:type="spellEnd"/>
      <w:r w:rsidRPr="007F05BE">
        <w:rPr>
          <w:rFonts w:ascii="Times New Roman" w:hAnsi="Times New Roman" w:cs="Times New Roman"/>
          <w:color w:val="000000" w:themeColor="text1"/>
          <w:sz w:val="24"/>
          <w:szCs w:val="24"/>
          <w:lang w:val="es-ES"/>
        </w:rPr>
        <w:t xml:space="preserve"> </w:t>
      </w:r>
      <w:r w:rsidRPr="007F05BE">
        <w:rPr>
          <w:rFonts w:ascii="Times New Roman" w:hAnsi="Times New Roman" w:cs="Times New Roman"/>
          <w:b/>
          <w:color w:val="000000" w:themeColor="text1"/>
          <w:sz w:val="24"/>
          <w:szCs w:val="24"/>
          <w:lang w:val="es-ES"/>
        </w:rPr>
        <w:t xml:space="preserve">5 </w:t>
      </w:r>
      <w:r w:rsidRPr="007F05BE">
        <w:rPr>
          <w:rFonts w:ascii="Times New Roman" w:hAnsi="Times New Roman" w:cs="Times New Roman"/>
          <w:color w:val="000000" w:themeColor="text1"/>
          <w:sz w:val="24"/>
          <w:szCs w:val="24"/>
          <w:lang w:val="es-ES"/>
        </w:rPr>
        <w:t xml:space="preserve">as a </w:t>
      </w:r>
      <w:proofErr w:type="spellStart"/>
      <w:r w:rsidRPr="007F05BE">
        <w:rPr>
          <w:rFonts w:ascii="Times New Roman" w:hAnsi="Times New Roman" w:cs="Times New Roman"/>
          <w:color w:val="000000" w:themeColor="text1"/>
          <w:sz w:val="24"/>
          <w:szCs w:val="24"/>
          <w:lang w:val="es-ES"/>
        </w:rPr>
        <w:t>yellow</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solid</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with</w:t>
      </w:r>
      <w:proofErr w:type="spellEnd"/>
      <w:r w:rsidRPr="007F05BE">
        <w:rPr>
          <w:rFonts w:ascii="Times New Roman" w:hAnsi="Times New Roman" w:cs="Times New Roman"/>
          <w:color w:val="000000" w:themeColor="text1"/>
          <w:sz w:val="24"/>
          <w:szCs w:val="24"/>
          <w:lang w:val="es-ES"/>
        </w:rPr>
        <w:t xml:space="preserve"> </w:t>
      </w:r>
      <w:r w:rsidRPr="007F05BE">
        <w:rPr>
          <w:rFonts w:ascii="Times New Roman" w:hAnsi="Times New Roman" w:cs="Times New Roman"/>
          <w:color w:val="000000" w:themeColor="text1"/>
          <w:sz w:val="24"/>
          <w:szCs w:val="24"/>
          <w:lang w:val="es-ES"/>
        </w:rPr>
        <w:lastRenderedPageBreak/>
        <w:t xml:space="preserve">a </w:t>
      </w:r>
      <w:proofErr w:type="spellStart"/>
      <w:r w:rsidRPr="007F05BE">
        <w:rPr>
          <w:rFonts w:ascii="Times New Roman" w:hAnsi="Times New Roman" w:cs="Times New Roman"/>
          <w:color w:val="000000" w:themeColor="text1"/>
          <w:sz w:val="24"/>
          <w:szCs w:val="24"/>
          <w:lang w:val="es-ES"/>
        </w:rPr>
        <w:t>yield</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of</w:t>
      </w:r>
      <w:proofErr w:type="spellEnd"/>
      <w:r w:rsidRPr="007F05BE">
        <w:rPr>
          <w:rFonts w:ascii="Times New Roman" w:hAnsi="Times New Roman" w:cs="Times New Roman"/>
          <w:color w:val="000000" w:themeColor="text1"/>
          <w:sz w:val="24"/>
          <w:szCs w:val="24"/>
          <w:lang w:val="es-ES"/>
        </w:rPr>
        <w:t xml:space="preserve"> 98% (1.16 g). </w:t>
      </w:r>
      <w:r w:rsidRPr="007F05BE">
        <w:rPr>
          <w:rFonts w:ascii="Times New Roman" w:hAnsi="Times New Roman" w:cs="Times New Roman"/>
          <w:color w:val="000000" w:themeColor="text1"/>
          <w:sz w:val="24"/>
          <w:szCs w:val="24"/>
          <w:vertAlign w:val="superscript"/>
          <w:lang w:val="es-ES"/>
        </w:rPr>
        <w:t>1</w:t>
      </w:r>
      <w:r w:rsidRPr="007F05BE">
        <w:rPr>
          <w:rFonts w:ascii="Times New Roman" w:hAnsi="Times New Roman" w:cs="Times New Roman"/>
          <w:color w:val="000000" w:themeColor="text1"/>
          <w:sz w:val="24"/>
          <w:szCs w:val="24"/>
          <w:lang w:val="es-ES"/>
        </w:rPr>
        <w:t>H NMR (400 MHz, CDCl</w:t>
      </w:r>
      <w:r w:rsidRPr="007F05BE">
        <w:rPr>
          <w:rFonts w:ascii="Times New Roman" w:hAnsi="Times New Roman" w:cs="Times New Roman"/>
          <w:color w:val="000000" w:themeColor="text1"/>
          <w:sz w:val="24"/>
          <w:szCs w:val="24"/>
          <w:vertAlign w:val="subscript"/>
          <w:lang w:val="es-ES"/>
        </w:rPr>
        <w:t>3</w:t>
      </w:r>
      <w:r w:rsidRPr="007F05BE">
        <w:rPr>
          <w:rFonts w:ascii="Times New Roman" w:hAnsi="Times New Roman" w:cs="Times New Roman"/>
          <w:color w:val="000000" w:themeColor="text1"/>
          <w:sz w:val="24"/>
          <w:szCs w:val="24"/>
          <w:lang w:val="es-ES"/>
        </w:rPr>
        <w:t xml:space="preserve"> + 10 % v/v TFA-d): </w:t>
      </w:r>
      <w:r w:rsidRPr="007F05BE">
        <w:rPr>
          <w:rFonts w:ascii="Times New Roman" w:hAnsi="Times New Roman" w:cs="Times New Roman"/>
          <w:color w:val="000000" w:themeColor="text1"/>
          <w:sz w:val="24"/>
          <w:szCs w:val="24"/>
        </w:rPr>
        <w:t>δ</w:t>
      </w:r>
      <w:r w:rsidRPr="007F05BE">
        <w:rPr>
          <w:rFonts w:ascii="Times New Roman" w:hAnsi="Times New Roman" w:cs="Times New Roman"/>
          <w:color w:val="000000" w:themeColor="text1"/>
          <w:sz w:val="24"/>
          <w:szCs w:val="24"/>
          <w:lang w:val="es-ES"/>
        </w:rPr>
        <w:t xml:space="preserve"> = 8.81 (s, 2H), 7.28 (s, 2H), 3.00 (t, </w:t>
      </w:r>
      <w:r w:rsidRPr="007F05BE">
        <w:rPr>
          <w:rFonts w:ascii="Times New Roman" w:hAnsi="Times New Roman" w:cs="Times New Roman"/>
          <w:i/>
          <w:color w:val="000000" w:themeColor="text1"/>
          <w:sz w:val="24"/>
          <w:szCs w:val="24"/>
          <w:lang w:val="es-ES"/>
        </w:rPr>
        <w:t>J</w:t>
      </w:r>
      <w:r w:rsidRPr="007F05BE">
        <w:rPr>
          <w:rFonts w:ascii="Times New Roman" w:hAnsi="Times New Roman" w:cs="Times New Roman"/>
          <w:color w:val="000000" w:themeColor="text1"/>
          <w:sz w:val="24"/>
          <w:szCs w:val="24"/>
          <w:lang w:val="es-ES"/>
        </w:rPr>
        <w:t xml:space="preserve"> = 7.9 Hz, 4H), 1.75–1.85 (m, 4H), 1.44–1.54 (m, 4H), 1.30–1.39 (m, 8H), 0.91 (t, </w:t>
      </w:r>
      <w:r w:rsidRPr="007F05BE">
        <w:rPr>
          <w:rFonts w:ascii="Times New Roman" w:hAnsi="Times New Roman" w:cs="Times New Roman"/>
          <w:i/>
          <w:color w:val="000000" w:themeColor="text1"/>
          <w:sz w:val="24"/>
          <w:szCs w:val="24"/>
          <w:lang w:val="es-ES"/>
        </w:rPr>
        <w:t>J</w:t>
      </w:r>
      <w:r w:rsidRPr="007F05BE">
        <w:rPr>
          <w:rFonts w:ascii="Times New Roman" w:hAnsi="Times New Roman" w:cs="Times New Roman"/>
          <w:color w:val="000000" w:themeColor="text1"/>
          <w:sz w:val="24"/>
          <w:szCs w:val="24"/>
          <w:lang w:val="es-ES"/>
        </w:rPr>
        <w:t xml:space="preserve"> = 6.9 Hz, 6H) ppm. </w:t>
      </w:r>
      <w:r w:rsidRPr="007F05BE">
        <w:rPr>
          <w:rFonts w:ascii="Times New Roman" w:hAnsi="Times New Roman" w:cs="Times New Roman"/>
          <w:color w:val="000000" w:themeColor="text1"/>
          <w:sz w:val="24"/>
          <w:szCs w:val="24"/>
          <w:vertAlign w:val="superscript"/>
          <w:lang w:val="es-ES"/>
        </w:rPr>
        <w:t>13</w:t>
      </w:r>
      <w:r w:rsidRPr="007F05BE">
        <w:rPr>
          <w:rFonts w:ascii="Times New Roman" w:hAnsi="Times New Roman" w:cs="Times New Roman"/>
          <w:color w:val="000000" w:themeColor="text1"/>
          <w:sz w:val="24"/>
          <w:szCs w:val="24"/>
          <w:lang w:val="es-ES"/>
        </w:rPr>
        <w:t>C NMR (100 MHz, CDCl</w:t>
      </w:r>
      <w:r w:rsidRPr="007F05BE">
        <w:rPr>
          <w:rFonts w:ascii="Times New Roman" w:hAnsi="Times New Roman" w:cs="Times New Roman"/>
          <w:color w:val="000000" w:themeColor="text1"/>
          <w:sz w:val="24"/>
          <w:szCs w:val="24"/>
          <w:vertAlign w:val="subscript"/>
          <w:lang w:val="es-ES"/>
        </w:rPr>
        <w:t>3</w:t>
      </w:r>
      <w:r w:rsidRPr="007F05BE">
        <w:rPr>
          <w:rFonts w:ascii="Times New Roman" w:hAnsi="Times New Roman" w:cs="Times New Roman"/>
          <w:color w:val="000000" w:themeColor="text1"/>
          <w:sz w:val="24"/>
          <w:szCs w:val="24"/>
          <w:lang w:val="es-ES"/>
        </w:rPr>
        <w:t xml:space="preserve"> + 10 % v/v TFA-d): </w:t>
      </w:r>
      <w:r w:rsidRPr="007F05BE">
        <w:rPr>
          <w:rFonts w:ascii="Times New Roman" w:hAnsi="Times New Roman" w:cs="Times New Roman"/>
          <w:color w:val="000000" w:themeColor="text1"/>
          <w:sz w:val="24"/>
          <w:szCs w:val="24"/>
        </w:rPr>
        <w:t>δ</w:t>
      </w:r>
      <w:r w:rsidRPr="007F05BE">
        <w:rPr>
          <w:rFonts w:ascii="Times New Roman" w:hAnsi="Times New Roman" w:cs="Times New Roman"/>
          <w:color w:val="000000" w:themeColor="text1"/>
          <w:sz w:val="24"/>
          <w:szCs w:val="24"/>
          <w:lang w:val="es-ES"/>
        </w:rPr>
        <w:t xml:space="preserve"> = 165.8, 155.6, 140.1, 135.7, 131.7, 127.4, 124.7, 112.6, 31.4, 31.2, 29.4, 29.1, 22.4, 13.8 ppm. </w:t>
      </w:r>
      <w:r w:rsidRPr="007F05BE">
        <w:rPr>
          <w:rFonts w:ascii="Times New Roman" w:hAnsi="Times New Roman" w:cs="Times New Roman"/>
          <w:color w:val="000000" w:themeColor="text1"/>
          <w:sz w:val="24"/>
          <w:szCs w:val="24"/>
          <w:lang w:val="en-GB"/>
        </w:rPr>
        <w:t xml:space="preserve">ESI-MS: </w:t>
      </w:r>
      <w:r w:rsidRPr="007F05BE">
        <w:rPr>
          <w:rFonts w:ascii="Times New Roman" w:hAnsi="Times New Roman" w:cs="Times New Roman"/>
          <w:i/>
          <w:color w:val="000000" w:themeColor="text1"/>
          <w:sz w:val="24"/>
          <w:szCs w:val="24"/>
          <w:lang w:val="en-GB"/>
        </w:rPr>
        <w:t>m/z</w:t>
      </w:r>
      <w:r w:rsidRPr="007F05BE">
        <w:rPr>
          <w:rFonts w:ascii="Times New Roman" w:hAnsi="Times New Roman" w:cs="Times New Roman"/>
          <w:color w:val="000000" w:themeColor="text1"/>
          <w:sz w:val="24"/>
          <w:szCs w:val="24"/>
          <w:lang w:val="en-GB"/>
        </w:rPr>
        <w:t xml:space="preserve"> = 685.3, 683.2, 681.2 (1:2:1) [M + H]</w:t>
      </w:r>
      <w:r w:rsidRPr="007F05BE">
        <w:rPr>
          <w:rFonts w:ascii="Times New Roman" w:hAnsi="Times New Roman" w:cs="Times New Roman"/>
          <w:color w:val="000000" w:themeColor="text1"/>
          <w:sz w:val="24"/>
          <w:szCs w:val="24"/>
          <w:vertAlign w:val="superscript"/>
          <w:lang w:val="en-GB"/>
        </w:rPr>
        <w:t>+</w:t>
      </w:r>
      <w:r w:rsidRPr="007F05BE">
        <w:rPr>
          <w:rFonts w:ascii="Times New Roman" w:hAnsi="Times New Roman" w:cs="Times New Roman"/>
          <w:color w:val="000000" w:themeColor="text1"/>
          <w:sz w:val="24"/>
          <w:szCs w:val="24"/>
          <w:lang w:val="en-GB"/>
        </w:rPr>
        <w:t>.</w:t>
      </w:r>
    </w:p>
    <w:p w14:paraId="3A9EDEA0" w14:textId="77777777" w:rsidR="00DD15F3" w:rsidRPr="007F05BE" w:rsidRDefault="00DD15F3" w:rsidP="001F2A2C">
      <w:pPr>
        <w:spacing w:line="480" w:lineRule="auto"/>
        <w:ind w:firstLine="567"/>
        <w:jc w:val="both"/>
        <w:rPr>
          <w:rFonts w:ascii="Times New Roman" w:hAnsi="Times New Roman" w:cs="Times New Roman"/>
          <w:color w:val="000000" w:themeColor="text1"/>
          <w:sz w:val="24"/>
          <w:szCs w:val="24"/>
          <w:lang w:val="en-GB"/>
        </w:rPr>
      </w:pPr>
    </w:p>
    <w:p w14:paraId="51AFCF9A" w14:textId="12AD6897" w:rsidR="00150811" w:rsidRPr="007F05BE" w:rsidRDefault="00150811" w:rsidP="001F2A2C">
      <w:pPr>
        <w:pStyle w:val="Heading3"/>
        <w:spacing w:line="480" w:lineRule="auto"/>
        <w:rPr>
          <w:b/>
          <w:color w:val="000000" w:themeColor="text1"/>
          <w:lang w:val="en-GB"/>
        </w:rPr>
      </w:pPr>
      <w:r w:rsidRPr="007F05BE">
        <w:rPr>
          <w:color w:val="000000" w:themeColor="text1"/>
          <w:lang w:val="en-GB"/>
        </w:rPr>
        <w:t xml:space="preserve">Synthesis of </w:t>
      </w:r>
      <w:r w:rsidRPr="007F05BE">
        <w:rPr>
          <w:b/>
          <w:color w:val="000000" w:themeColor="text1"/>
          <w:lang w:val="en-GB"/>
        </w:rPr>
        <w:t>BBT2</w:t>
      </w:r>
      <w:r w:rsidR="007768DF" w:rsidRPr="007F05BE">
        <w:rPr>
          <w:b/>
          <w:color w:val="000000" w:themeColor="text1"/>
          <w:lang w:val="en-GB"/>
        </w:rPr>
        <w:t>.</w:t>
      </w:r>
    </w:p>
    <w:p w14:paraId="60BC2CB3" w14:textId="76A44F96" w:rsidR="00150811" w:rsidRPr="007F05BE" w:rsidRDefault="00150811" w:rsidP="001F2A2C">
      <w:pPr>
        <w:spacing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In a microwave tube, Pd</w:t>
      </w:r>
      <w:r w:rsidRPr="007F05BE">
        <w:rPr>
          <w:rFonts w:ascii="Times New Roman" w:hAnsi="Times New Roman" w:cs="Times New Roman"/>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(dba)</w:t>
      </w:r>
      <w:r w:rsidRPr="007F05BE">
        <w:rPr>
          <w:rFonts w:ascii="Times New Roman" w:hAnsi="Times New Roman" w:cs="Times New Roman"/>
          <w:color w:val="000000" w:themeColor="text1"/>
          <w:sz w:val="24"/>
          <w:szCs w:val="24"/>
          <w:vertAlign w:val="subscript"/>
          <w:lang w:val="en-GB"/>
        </w:rPr>
        <w:t>3</w:t>
      </w:r>
      <w:r w:rsidRPr="007F05BE">
        <w:rPr>
          <w:rFonts w:ascii="Times New Roman" w:hAnsi="Times New Roman" w:cs="Times New Roman"/>
          <w:color w:val="000000" w:themeColor="text1"/>
          <w:sz w:val="24"/>
          <w:szCs w:val="24"/>
          <w:lang w:val="en-GB"/>
        </w:rPr>
        <w:t xml:space="preserve"> CHCl</w:t>
      </w:r>
      <w:r w:rsidRPr="007F05BE">
        <w:rPr>
          <w:rFonts w:ascii="Times New Roman" w:hAnsi="Times New Roman" w:cs="Times New Roman"/>
          <w:color w:val="000000" w:themeColor="text1"/>
          <w:sz w:val="24"/>
          <w:szCs w:val="24"/>
          <w:vertAlign w:val="subscript"/>
          <w:lang w:val="en-GB"/>
        </w:rPr>
        <w:t>3</w:t>
      </w:r>
      <w:r w:rsidRPr="007F05BE">
        <w:rPr>
          <w:rFonts w:ascii="Times New Roman" w:hAnsi="Times New Roman" w:cs="Times New Roman"/>
          <w:color w:val="000000" w:themeColor="text1"/>
          <w:sz w:val="24"/>
          <w:szCs w:val="24"/>
          <w:lang w:val="en-GB"/>
        </w:rPr>
        <w:t xml:space="preserve"> (7.6</w:t>
      </w:r>
      <w:r w:rsidR="00947C75"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mg, 0.007 mmol, 0.05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was </w:t>
      </w:r>
      <w:r w:rsidR="00947C75" w:rsidRPr="007F05BE">
        <w:rPr>
          <w:rFonts w:ascii="Times New Roman" w:hAnsi="Times New Roman" w:cs="Times New Roman"/>
          <w:color w:val="000000" w:themeColor="text1"/>
          <w:sz w:val="24"/>
          <w:szCs w:val="24"/>
          <w:lang w:val="en-GB"/>
        </w:rPr>
        <w:t xml:space="preserve">mixed </w:t>
      </w:r>
      <w:r w:rsidRPr="007F05BE">
        <w:rPr>
          <w:rFonts w:ascii="Times New Roman" w:hAnsi="Times New Roman" w:cs="Times New Roman"/>
          <w:color w:val="000000" w:themeColor="text1"/>
          <w:sz w:val="24"/>
          <w:szCs w:val="24"/>
          <w:lang w:val="en-GB"/>
        </w:rPr>
        <w:t xml:space="preserve">with </w:t>
      </w:r>
      <w:proofErr w:type="spellStart"/>
      <w:r w:rsidRPr="007F05BE">
        <w:rPr>
          <w:rFonts w:ascii="Times New Roman" w:hAnsi="Times New Roman" w:cs="Times New Roman"/>
          <w:color w:val="000000" w:themeColor="text1"/>
          <w:sz w:val="24"/>
          <w:szCs w:val="24"/>
          <w:lang w:val="en-GB"/>
        </w:rPr>
        <w:t>Xantphos</w:t>
      </w:r>
      <w:proofErr w:type="spellEnd"/>
      <w:r w:rsidRPr="007F05BE">
        <w:rPr>
          <w:rFonts w:ascii="Times New Roman" w:hAnsi="Times New Roman" w:cs="Times New Roman"/>
          <w:color w:val="000000" w:themeColor="text1"/>
          <w:sz w:val="24"/>
          <w:szCs w:val="24"/>
          <w:lang w:val="en-GB"/>
        </w:rPr>
        <w:t xml:space="preserve"> (17.5 mg, 0.015</w:t>
      </w:r>
      <w:r w:rsidR="00947C75"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mmol, 0.1</w:t>
      </w:r>
      <w:r w:rsidR="00947C75" w:rsidRPr="007F05BE">
        <w:rPr>
          <w:rFonts w:ascii="Times New Roman" w:hAnsi="Times New Roman" w:cs="Times New Roman"/>
          <w:color w:val="000000" w:themeColor="text1"/>
          <w:sz w:val="24"/>
          <w:szCs w:val="24"/>
          <w:lang w:val="en-GB"/>
        </w:rPr>
        <w:t xml:space="preserve">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under stirring for 20 minutes in dry toluene (3 mL). In a Schlenk tube</w:t>
      </w:r>
      <w:r w:rsidR="00947C75"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9</w:t>
      </w:r>
      <w:r w:rsidRPr="007F05BE">
        <w:rPr>
          <w:rFonts w:ascii="Times New Roman" w:hAnsi="Times New Roman" w:cs="Times New Roman"/>
          <w:i/>
          <w:color w:val="000000" w:themeColor="text1"/>
          <w:sz w:val="24"/>
          <w:szCs w:val="24"/>
          <w:lang w:val="en-GB"/>
        </w:rPr>
        <w:t>H</w:t>
      </w:r>
      <w:r w:rsidRPr="007F05BE">
        <w:rPr>
          <w:rFonts w:ascii="Times New Roman" w:hAnsi="Times New Roman" w:cs="Times New Roman"/>
          <w:color w:val="000000" w:themeColor="text1"/>
          <w:sz w:val="24"/>
          <w:szCs w:val="24"/>
          <w:lang w:val="en-GB"/>
        </w:rPr>
        <w:t xml:space="preserve">-carbazole </w:t>
      </w:r>
      <w:r w:rsidRPr="007F05BE">
        <w:rPr>
          <w:rFonts w:ascii="Times New Roman" w:hAnsi="Times New Roman" w:cs="Times New Roman"/>
          <w:b/>
          <w:color w:val="000000" w:themeColor="text1"/>
          <w:sz w:val="24"/>
          <w:szCs w:val="24"/>
          <w:lang w:val="en-GB"/>
        </w:rPr>
        <w:t>6</w:t>
      </w:r>
      <w:r w:rsidRPr="007F05BE">
        <w:rPr>
          <w:rFonts w:ascii="Times New Roman" w:hAnsi="Times New Roman" w:cs="Times New Roman"/>
          <w:color w:val="000000" w:themeColor="text1"/>
          <w:sz w:val="24"/>
          <w:szCs w:val="24"/>
          <w:lang w:val="en-GB"/>
        </w:rPr>
        <w:t xml:space="preserve"> (149</w:t>
      </w:r>
      <w:r w:rsidR="00947C75"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mg, 0.3 mmol, 2.0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and </w:t>
      </w:r>
      <w:proofErr w:type="spellStart"/>
      <w:r w:rsidRPr="007F05BE">
        <w:rPr>
          <w:rFonts w:ascii="Times New Roman" w:hAnsi="Times New Roman" w:cs="Times New Roman"/>
          <w:i/>
          <w:color w:val="000000" w:themeColor="text1"/>
          <w:sz w:val="24"/>
          <w:szCs w:val="24"/>
          <w:vertAlign w:val="superscript"/>
          <w:lang w:val="en-GB"/>
        </w:rPr>
        <w:t>t</w:t>
      </w:r>
      <w:r w:rsidRPr="007F05BE">
        <w:rPr>
          <w:rFonts w:ascii="Times New Roman" w:hAnsi="Times New Roman" w:cs="Times New Roman"/>
          <w:color w:val="000000" w:themeColor="text1"/>
          <w:sz w:val="24"/>
          <w:szCs w:val="24"/>
          <w:lang w:val="en-GB"/>
        </w:rPr>
        <w:t>BuONa</w:t>
      </w:r>
      <w:proofErr w:type="spellEnd"/>
      <w:r w:rsidRPr="007F05BE">
        <w:rPr>
          <w:rFonts w:ascii="Times New Roman" w:hAnsi="Times New Roman" w:cs="Times New Roman"/>
          <w:i/>
          <w:color w:val="000000" w:themeColor="text1"/>
          <w:sz w:val="24"/>
          <w:szCs w:val="24"/>
          <w:vertAlign w:val="superscript"/>
          <w:lang w:val="en-GB"/>
        </w:rPr>
        <w:t xml:space="preserve"> </w:t>
      </w:r>
      <w:r w:rsidRPr="007F05BE">
        <w:rPr>
          <w:rFonts w:ascii="Times New Roman" w:hAnsi="Times New Roman" w:cs="Times New Roman"/>
          <w:color w:val="000000" w:themeColor="text1"/>
          <w:sz w:val="24"/>
          <w:szCs w:val="24"/>
          <w:lang w:val="en-GB"/>
        </w:rPr>
        <w:t>(42 mg, 0.44</w:t>
      </w:r>
      <w:r w:rsidR="00947C75"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mmol, 3.0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were dissolved in MeOH (0.5 mL). The </w:t>
      </w:r>
      <w:r w:rsidR="00947C75" w:rsidRPr="007F05BE">
        <w:rPr>
          <w:rFonts w:ascii="Times New Roman" w:hAnsi="Times New Roman" w:cs="Times New Roman"/>
          <w:color w:val="000000" w:themeColor="text1"/>
          <w:sz w:val="24"/>
          <w:szCs w:val="24"/>
          <w:lang w:val="en-GB"/>
        </w:rPr>
        <w:t xml:space="preserve">resulting </w:t>
      </w:r>
      <w:r w:rsidRPr="007F05BE">
        <w:rPr>
          <w:rFonts w:ascii="Times New Roman" w:hAnsi="Times New Roman" w:cs="Times New Roman"/>
          <w:color w:val="000000" w:themeColor="text1"/>
          <w:sz w:val="24"/>
          <w:szCs w:val="24"/>
          <w:lang w:val="en-GB"/>
        </w:rPr>
        <w:t xml:space="preserve">solution was </w:t>
      </w:r>
      <w:r w:rsidR="00947C75" w:rsidRPr="007F05BE">
        <w:rPr>
          <w:rFonts w:ascii="Times New Roman" w:hAnsi="Times New Roman" w:cs="Times New Roman"/>
          <w:color w:val="000000" w:themeColor="text1"/>
          <w:sz w:val="24"/>
          <w:szCs w:val="24"/>
          <w:lang w:val="en-GB"/>
        </w:rPr>
        <w:t xml:space="preserve">transferred </w:t>
      </w:r>
      <w:r w:rsidRPr="007F05BE">
        <w:rPr>
          <w:rFonts w:ascii="Times New Roman" w:hAnsi="Times New Roman" w:cs="Times New Roman"/>
          <w:color w:val="000000" w:themeColor="text1"/>
          <w:sz w:val="24"/>
          <w:szCs w:val="24"/>
          <w:lang w:val="en-GB"/>
        </w:rPr>
        <w:t xml:space="preserve">in the microwave tube and </w:t>
      </w:r>
      <w:r w:rsidR="00947C75" w:rsidRPr="007F05BE">
        <w:rPr>
          <w:rFonts w:ascii="Times New Roman" w:hAnsi="Times New Roman" w:cs="Times New Roman"/>
          <w:color w:val="000000" w:themeColor="text1"/>
          <w:sz w:val="24"/>
          <w:szCs w:val="24"/>
          <w:lang w:val="en-GB"/>
        </w:rPr>
        <w:t xml:space="preserve">compound </w:t>
      </w:r>
      <w:r w:rsidRPr="007F05BE">
        <w:rPr>
          <w:rFonts w:ascii="Times New Roman" w:hAnsi="Times New Roman" w:cs="Times New Roman"/>
          <w:b/>
          <w:color w:val="000000" w:themeColor="text1"/>
          <w:sz w:val="24"/>
          <w:szCs w:val="24"/>
          <w:lang w:val="en-GB"/>
        </w:rPr>
        <w:t>5</w:t>
      </w:r>
      <w:r w:rsidRPr="007F05BE">
        <w:rPr>
          <w:rFonts w:ascii="Times New Roman" w:hAnsi="Times New Roman" w:cs="Times New Roman"/>
          <w:color w:val="000000" w:themeColor="text1"/>
          <w:sz w:val="24"/>
          <w:szCs w:val="24"/>
          <w:lang w:val="en-GB"/>
        </w:rPr>
        <w:t xml:space="preserve"> (100</w:t>
      </w:r>
      <w:r w:rsidR="00947C75"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mg, 0.15</w:t>
      </w:r>
      <w:r w:rsidR="00947C75"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mmol, 1.0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was </w:t>
      </w:r>
      <w:r w:rsidR="00947C75" w:rsidRPr="007F05BE">
        <w:rPr>
          <w:rFonts w:ascii="Times New Roman" w:hAnsi="Times New Roman" w:cs="Times New Roman"/>
          <w:color w:val="000000" w:themeColor="text1"/>
          <w:sz w:val="24"/>
          <w:szCs w:val="24"/>
          <w:lang w:val="en-GB"/>
        </w:rPr>
        <w:t xml:space="preserve">then </w:t>
      </w:r>
      <w:r w:rsidRPr="007F05BE">
        <w:rPr>
          <w:rFonts w:ascii="Times New Roman" w:hAnsi="Times New Roman" w:cs="Times New Roman"/>
          <w:color w:val="000000" w:themeColor="text1"/>
          <w:sz w:val="24"/>
          <w:szCs w:val="24"/>
          <w:lang w:val="en-GB"/>
        </w:rPr>
        <w:t>added. The mixture was stirr</w:t>
      </w:r>
      <w:r w:rsidR="00947C75" w:rsidRPr="007F05BE">
        <w:rPr>
          <w:rFonts w:ascii="Times New Roman" w:hAnsi="Times New Roman" w:cs="Times New Roman"/>
          <w:color w:val="000000" w:themeColor="text1"/>
          <w:sz w:val="24"/>
          <w:szCs w:val="24"/>
          <w:lang w:val="en-GB"/>
        </w:rPr>
        <w:t>ed</w:t>
      </w:r>
      <w:r w:rsidRPr="007F05BE">
        <w:rPr>
          <w:rFonts w:ascii="Times New Roman" w:hAnsi="Times New Roman" w:cs="Times New Roman"/>
          <w:color w:val="000000" w:themeColor="text1"/>
          <w:sz w:val="24"/>
          <w:szCs w:val="24"/>
          <w:lang w:val="en-GB"/>
        </w:rPr>
        <w:t xml:space="preserve"> for 30 minutes at room temperature and then heated </w:t>
      </w:r>
      <w:r w:rsidR="00947C75" w:rsidRPr="007F05BE">
        <w:rPr>
          <w:rFonts w:ascii="Times New Roman" w:hAnsi="Times New Roman" w:cs="Times New Roman"/>
          <w:color w:val="000000" w:themeColor="text1"/>
          <w:sz w:val="24"/>
          <w:szCs w:val="24"/>
          <w:lang w:val="en-GB"/>
        </w:rPr>
        <w:t xml:space="preserve">in </w:t>
      </w:r>
      <w:r w:rsidRPr="007F05BE">
        <w:rPr>
          <w:rFonts w:ascii="Times New Roman" w:hAnsi="Times New Roman" w:cs="Times New Roman"/>
          <w:color w:val="000000" w:themeColor="text1"/>
          <w:sz w:val="24"/>
          <w:szCs w:val="24"/>
          <w:lang w:val="en-GB"/>
        </w:rPr>
        <w:t>the MW</w:t>
      </w:r>
      <w:r w:rsidR="00947C75" w:rsidRPr="007F05BE">
        <w:rPr>
          <w:rFonts w:ascii="Times New Roman" w:hAnsi="Times New Roman" w:cs="Times New Roman"/>
          <w:color w:val="000000" w:themeColor="text1"/>
          <w:sz w:val="24"/>
          <w:szCs w:val="24"/>
          <w:lang w:val="en-GB"/>
        </w:rPr>
        <w:t xml:space="preserve"> reactor</w:t>
      </w:r>
      <w:r w:rsidRPr="007F05BE">
        <w:rPr>
          <w:rFonts w:ascii="Times New Roman" w:hAnsi="Times New Roman" w:cs="Times New Roman"/>
          <w:color w:val="000000" w:themeColor="text1"/>
          <w:sz w:val="24"/>
          <w:szCs w:val="24"/>
          <w:lang w:val="en-GB"/>
        </w:rPr>
        <w:t xml:space="preserve"> at 70°C, for 35 minutes. The mixture was cooled </w:t>
      </w:r>
      <w:r w:rsidR="00947C75" w:rsidRPr="007F05BE">
        <w:rPr>
          <w:rFonts w:ascii="Times New Roman" w:hAnsi="Times New Roman" w:cs="Times New Roman"/>
          <w:color w:val="000000" w:themeColor="text1"/>
          <w:sz w:val="24"/>
          <w:szCs w:val="24"/>
          <w:lang w:val="en-GB"/>
        </w:rPr>
        <w:t xml:space="preserve">to </w:t>
      </w:r>
      <w:r w:rsidRPr="007F05BE">
        <w:rPr>
          <w:rFonts w:ascii="Times New Roman" w:hAnsi="Times New Roman" w:cs="Times New Roman"/>
          <w:color w:val="000000" w:themeColor="text1"/>
          <w:sz w:val="24"/>
          <w:szCs w:val="24"/>
          <w:lang w:val="en-GB"/>
        </w:rPr>
        <w:t>room temperatur</w:t>
      </w:r>
      <w:r w:rsidR="00255F74" w:rsidRPr="007F05BE">
        <w:rPr>
          <w:rFonts w:ascii="Times New Roman" w:hAnsi="Times New Roman" w:cs="Times New Roman"/>
          <w:color w:val="000000" w:themeColor="text1"/>
          <w:sz w:val="24"/>
          <w:szCs w:val="24"/>
          <w:lang w:val="en-GB"/>
        </w:rPr>
        <w:t>e obtaining a yellow solid precipitate</w:t>
      </w:r>
      <w:r w:rsidRPr="007F05BE">
        <w:rPr>
          <w:rFonts w:ascii="Times New Roman" w:hAnsi="Times New Roman" w:cs="Times New Roman"/>
          <w:color w:val="000000" w:themeColor="text1"/>
          <w:sz w:val="24"/>
          <w:szCs w:val="24"/>
          <w:lang w:val="en-GB"/>
        </w:rPr>
        <w:t xml:space="preserve">. </w:t>
      </w:r>
      <w:r w:rsidR="00947C75" w:rsidRPr="007F05BE">
        <w:rPr>
          <w:rFonts w:ascii="Times New Roman" w:hAnsi="Times New Roman" w:cs="Times New Roman"/>
          <w:color w:val="000000" w:themeColor="text1"/>
          <w:sz w:val="24"/>
          <w:szCs w:val="24"/>
          <w:lang w:val="en-GB"/>
        </w:rPr>
        <w:t xml:space="preserve">The </w:t>
      </w:r>
      <w:r w:rsidRPr="007F05BE">
        <w:rPr>
          <w:rFonts w:ascii="Times New Roman" w:hAnsi="Times New Roman" w:cs="Times New Roman"/>
          <w:color w:val="000000" w:themeColor="text1"/>
          <w:sz w:val="24"/>
          <w:szCs w:val="24"/>
          <w:lang w:val="en-GB"/>
        </w:rPr>
        <w:t xml:space="preserve">solid </w:t>
      </w:r>
      <w:r w:rsidR="00255F74" w:rsidRPr="007F05BE">
        <w:rPr>
          <w:rFonts w:ascii="Times New Roman" w:hAnsi="Times New Roman" w:cs="Times New Roman"/>
          <w:color w:val="000000" w:themeColor="text1"/>
          <w:sz w:val="24"/>
          <w:szCs w:val="24"/>
          <w:lang w:val="en-GB"/>
        </w:rPr>
        <w:t xml:space="preserve">was recovered by filtration and </w:t>
      </w:r>
      <w:r w:rsidRPr="007F05BE">
        <w:rPr>
          <w:rFonts w:ascii="Times New Roman" w:hAnsi="Times New Roman" w:cs="Times New Roman"/>
          <w:color w:val="000000" w:themeColor="text1"/>
          <w:sz w:val="24"/>
          <w:szCs w:val="24"/>
          <w:lang w:val="en-GB"/>
        </w:rPr>
        <w:t>washed with</w:t>
      </w:r>
      <w:r w:rsidR="00255F74" w:rsidRPr="007F05BE">
        <w:rPr>
          <w:rFonts w:ascii="Times New Roman" w:hAnsi="Times New Roman" w:cs="Times New Roman"/>
          <w:color w:val="000000" w:themeColor="text1"/>
          <w:sz w:val="24"/>
          <w:szCs w:val="24"/>
          <w:lang w:val="en-GB"/>
        </w:rPr>
        <w:t xml:space="preserve"> cold</w:t>
      </w:r>
      <w:r w:rsidRPr="007F05BE">
        <w:rPr>
          <w:rFonts w:ascii="Times New Roman" w:hAnsi="Times New Roman" w:cs="Times New Roman"/>
          <w:color w:val="000000" w:themeColor="text1"/>
          <w:sz w:val="24"/>
          <w:szCs w:val="24"/>
          <w:lang w:val="en-GB"/>
        </w:rPr>
        <w:t xml:space="preserve"> toluene</w:t>
      </w:r>
      <w:r w:rsidR="00255F74" w:rsidRPr="007F05BE">
        <w:rPr>
          <w:rFonts w:ascii="Times New Roman" w:hAnsi="Times New Roman" w:cs="Times New Roman"/>
          <w:color w:val="000000" w:themeColor="text1"/>
          <w:sz w:val="24"/>
          <w:szCs w:val="24"/>
          <w:lang w:val="en-GB"/>
        </w:rPr>
        <w:t xml:space="preserve"> (10mL)</w:t>
      </w:r>
      <w:r w:rsidRPr="007F05BE">
        <w:rPr>
          <w:rFonts w:ascii="Times New Roman" w:hAnsi="Times New Roman" w:cs="Times New Roman"/>
          <w:color w:val="000000" w:themeColor="text1"/>
          <w:sz w:val="24"/>
          <w:szCs w:val="24"/>
          <w:lang w:val="en-GB"/>
        </w:rPr>
        <w:t>, water</w:t>
      </w:r>
      <w:r w:rsidR="00255F74" w:rsidRPr="007F05BE">
        <w:rPr>
          <w:rFonts w:ascii="Times New Roman" w:hAnsi="Times New Roman" w:cs="Times New Roman"/>
          <w:color w:val="000000" w:themeColor="text1"/>
          <w:sz w:val="24"/>
          <w:szCs w:val="24"/>
          <w:lang w:val="en-GB"/>
        </w:rPr>
        <w:t xml:space="preserve"> (2x10mL)</w:t>
      </w:r>
      <w:r w:rsidRPr="007F05BE">
        <w:rPr>
          <w:rFonts w:ascii="Times New Roman" w:hAnsi="Times New Roman" w:cs="Times New Roman"/>
          <w:color w:val="000000" w:themeColor="text1"/>
          <w:sz w:val="24"/>
          <w:szCs w:val="24"/>
          <w:lang w:val="en-GB"/>
        </w:rPr>
        <w:t xml:space="preserve"> and then dried under vacuum, </w:t>
      </w:r>
      <w:r w:rsidR="00947C75" w:rsidRPr="007F05BE">
        <w:rPr>
          <w:rFonts w:ascii="Times New Roman" w:hAnsi="Times New Roman" w:cs="Times New Roman"/>
          <w:color w:val="000000" w:themeColor="text1"/>
          <w:sz w:val="24"/>
          <w:szCs w:val="24"/>
          <w:lang w:val="en-GB"/>
        </w:rPr>
        <w:t xml:space="preserve">giving </w:t>
      </w:r>
      <w:r w:rsidRPr="007F05BE">
        <w:rPr>
          <w:rFonts w:ascii="Times New Roman" w:hAnsi="Times New Roman" w:cs="Times New Roman"/>
          <w:b/>
          <w:color w:val="000000" w:themeColor="text1"/>
          <w:sz w:val="24"/>
          <w:szCs w:val="24"/>
          <w:lang w:val="en-GB"/>
        </w:rPr>
        <w:t xml:space="preserve">BBT2 </w:t>
      </w:r>
      <w:r w:rsidRPr="007F05BE">
        <w:rPr>
          <w:rFonts w:ascii="Times New Roman" w:hAnsi="Times New Roman" w:cs="Times New Roman"/>
          <w:color w:val="000000" w:themeColor="text1"/>
          <w:sz w:val="24"/>
          <w:szCs w:val="24"/>
          <w:lang w:val="en-GB"/>
        </w:rPr>
        <w:t xml:space="preserve">as yellow amorphous solid (150 mg, yield &gt;99%). </w:t>
      </w:r>
      <w:r w:rsidRPr="007F05BE">
        <w:rPr>
          <w:rFonts w:ascii="Times New Roman" w:hAnsi="Times New Roman" w:cs="Times New Roman"/>
          <w:color w:val="000000" w:themeColor="text1"/>
          <w:sz w:val="24"/>
          <w:szCs w:val="24"/>
          <w:vertAlign w:val="superscript"/>
          <w:lang w:val="en-GB"/>
        </w:rPr>
        <w:t>1</w:t>
      </w:r>
      <w:r w:rsidRPr="007F05BE">
        <w:rPr>
          <w:rFonts w:ascii="Times New Roman" w:hAnsi="Times New Roman" w:cs="Times New Roman"/>
          <w:color w:val="000000" w:themeColor="text1"/>
          <w:sz w:val="24"/>
          <w:szCs w:val="24"/>
          <w:lang w:val="en-GB"/>
        </w:rPr>
        <w:t>H NMR (400 MHz, THF-</w:t>
      </w:r>
      <w:r w:rsidRPr="007F05BE">
        <w:rPr>
          <w:rFonts w:ascii="Times New Roman" w:hAnsi="Times New Roman" w:cs="Times New Roman"/>
          <w:i/>
          <w:color w:val="000000" w:themeColor="text1"/>
          <w:sz w:val="24"/>
          <w:szCs w:val="24"/>
          <w:lang w:val="en-GB"/>
        </w:rPr>
        <w:t>d8</w:t>
      </w:r>
      <w:r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rPr>
        <w:t>δ</w:t>
      </w:r>
      <w:r w:rsidRPr="007F05BE">
        <w:rPr>
          <w:rFonts w:ascii="Times New Roman" w:hAnsi="Times New Roman" w:cs="Times New Roman"/>
          <w:color w:val="000000" w:themeColor="text1"/>
          <w:sz w:val="24"/>
          <w:szCs w:val="24"/>
          <w:lang w:val="en-GB"/>
        </w:rPr>
        <w:t xml:space="preserve"> = 8.62 (s, 2H), 8.16 (d, </w:t>
      </w:r>
      <w:r w:rsidRPr="007F05BE">
        <w:rPr>
          <w:rFonts w:ascii="Times New Roman" w:hAnsi="Times New Roman" w:cs="Times New Roman"/>
          <w:i/>
          <w:color w:val="000000" w:themeColor="text1"/>
          <w:sz w:val="24"/>
          <w:szCs w:val="24"/>
          <w:lang w:val="en-GB"/>
        </w:rPr>
        <w:t>J</w:t>
      </w:r>
      <w:r w:rsidRPr="007F05BE">
        <w:rPr>
          <w:rFonts w:ascii="Times New Roman" w:hAnsi="Times New Roman" w:cs="Times New Roman"/>
          <w:color w:val="000000" w:themeColor="text1"/>
          <w:sz w:val="24"/>
          <w:szCs w:val="24"/>
          <w:lang w:val="en-GB"/>
        </w:rPr>
        <w:t xml:space="preserve"> = 8.0 Hz, 4H), 7.71 (d, </w:t>
      </w:r>
      <w:r w:rsidRPr="007F05BE">
        <w:rPr>
          <w:rFonts w:ascii="Times New Roman" w:hAnsi="Times New Roman" w:cs="Times New Roman"/>
          <w:i/>
          <w:color w:val="000000" w:themeColor="text1"/>
          <w:sz w:val="24"/>
          <w:szCs w:val="24"/>
          <w:lang w:val="en-GB"/>
        </w:rPr>
        <w:t>J</w:t>
      </w:r>
      <w:r w:rsidRPr="007F05BE">
        <w:rPr>
          <w:rFonts w:ascii="Times New Roman" w:hAnsi="Times New Roman" w:cs="Times New Roman"/>
          <w:color w:val="000000" w:themeColor="text1"/>
          <w:sz w:val="24"/>
          <w:szCs w:val="24"/>
          <w:lang w:val="en-GB"/>
        </w:rPr>
        <w:t xml:space="preserve"> = 8.2 Hz, 4H), 7.47 (dt, </w:t>
      </w:r>
      <w:r w:rsidRPr="007F05BE">
        <w:rPr>
          <w:rFonts w:ascii="Times New Roman" w:hAnsi="Times New Roman" w:cs="Times New Roman"/>
          <w:i/>
          <w:color w:val="000000" w:themeColor="text1"/>
          <w:sz w:val="24"/>
          <w:szCs w:val="24"/>
          <w:lang w:val="en-GB"/>
        </w:rPr>
        <w:t>J</w:t>
      </w:r>
      <w:r w:rsidRPr="007F05BE">
        <w:rPr>
          <w:rFonts w:ascii="Times New Roman" w:hAnsi="Times New Roman" w:cs="Times New Roman"/>
          <w:i/>
          <w:color w:val="000000" w:themeColor="text1"/>
          <w:sz w:val="24"/>
          <w:szCs w:val="24"/>
          <w:vertAlign w:val="subscript"/>
          <w:lang w:val="en-GB"/>
        </w:rPr>
        <w:t>1</w:t>
      </w:r>
      <w:r w:rsidRPr="007F05BE">
        <w:rPr>
          <w:rFonts w:ascii="Times New Roman" w:hAnsi="Times New Roman" w:cs="Times New Roman"/>
          <w:color w:val="000000" w:themeColor="text1"/>
          <w:sz w:val="24"/>
          <w:szCs w:val="24"/>
          <w:lang w:val="en-GB"/>
        </w:rPr>
        <w:t xml:space="preserve"> = 7.0, </w:t>
      </w:r>
      <w:r w:rsidRPr="007F05BE">
        <w:rPr>
          <w:rFonts w:ascii="Times New Roman" w:hAnsi="Times New Roman" w:cs="Times New Roman"/>
          <w:i/>
          <w:color w:val="000000" w:themeColor="text1"/>
          <w:sz w:val="24"/>
          <w:szCs w:val="24"/>
          <w:lang w:val="en-GB"/>
        </w:rPr>
        <w:t>J</w:t>
      </w:r>
      <w:r w:rsidRPr="007F05BE">
        <w:rPr>
          <w:rFonts w:ascii="Times New Roman" w:hAnsi="Times New Roman" w:cs="Times New Roman"/>
          <w:i/>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 xml:space="preserve"> = 1.2, 4H), 7.36 (s, 2H), 7.34-7.29 (m, 4H), 3.28-3.22 (m, 4H), 1.96-1.87 (m, 4H), 1.65-1.56 (m, 4H), 1.50-1.35 (m, 8H), 0.95 (t, </w:t>
      </w:r>
      <w:r w:rsidRPr="007F05BE">
        <w:rPr>
          <w:rFonts w:ascii="Times New Roman" w:hAnsi="Times New Roman" w:cs="Times New Roman"/>
          <w:i/>
          <w:color w:val="000000" w:themeColor="text1"/>
          <w:sz w:val="24"/>
          <w:szCs w:val="24"/>
          <w:lang w:val="en-GB"/>
        </w:rPr>
        <w:t>J</w:t>
      </w:r>
      <w:r w:rsidRPr="007F05BE">
        <w:rPr>
          <w:rFonts w:ascii="Times New Roman" w:hAnsi="Times New Roman" w:cs="Times New Roman"/>
          <w:color w:val="000000" w:themeColor="text1"/>
          <w:sz w:val="24"/>
          <w:szCs w:val="24"/>
          <w:lang w:val="en-GB"/>
        </w:rPr>
        <w:t xml:space="preserve"> = 7.0, 6H). </w:t>
      </w:r>
      <w:r w:rsidRPr="007F05BE">
        <w:rPr>
          <w:rFonts w:ascii="Times New Roman" w:hAnsi="Times New Roman" w:cs="Times New Roman"/>
          <w:color w:val="000000" w:themeColor="text1"/>
          <w:sz w:val="24"/>
          <w:szCs w:val="24"/>
          <w:vertAlign w:val="superscript"/>
          <w:lang w:val="en-GB"/>
        </w:rPr>
        <w:t>13</w:t>
      </w:r>
      <w:r w:rsidRPr="007F05BE">
        <w:rPr>
          <w:rFonts w:ascii="Times New Roman" w:hAnsi="Times New Roman" w:cs="Times New Roman"/>
          <w:color w:val="000000" w:themeColor="text1"/>
          <w:sz w:val="24"/>
          <w:szCs w:val="24"/>
          <w:lang w:val="en-GB"/>
        </w:rPr>
        <w:t>C NMR (100 MHz, THF-</w:t>
      </w:r>
      <w:r w:rsidRPr="007F05BE">
        <w:rPr>
          <w:rFonts w:ascii="Times New Roman" w:hAnsi="Times New Roman" w:cs="Times New Roman"/>
          <w:i/>
          <w:color w:val="000000" w:themeColor="text1"/>
          <w:sz w:val="24"/>
          <w:szCs w:val="24"/>
          <w:lang w:val="en-GB"/>
        </w:rPr>
        <w:t>d8</w:t>
      </w:r>
      <w:r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rPr>
        <w:t>δ</w:t>
      </w:r>
      <w:r w:rsidRPr="007F05BE">
        <w:rPr>
          <w:rFonts w:ascii="Times New Roman" w:hAnsi="Times New Roman" w:cs="Times New Roman"/>
          <w:color w:val="000000" w:themeColor="text1"/>
          <w:sz w:val="24"/>
          <w:szCs w:val="24"/>
          <w:lang w:val="en-GB"/>
        </w:rPr>
        <w:t xml:space="preserve"> = 152.1, 145.5, 142.3, 142.2, 135.8, 129.9, 128.6, 127.4, 125.1, 122.1, 121.2, 115.9, 115.8, 111.3, 32.8, 31.5, 31.3, 30.8, 23.7, 14.6. HRMS: calculated for C</w:t>
      </w:r>
      <w:r w:rsidRPr="007F05BE">
        <w:rPr>
          <w:rFonts w:ascii="Times New Roman" w:hAnsi="Times New Roman" w:cs="Times New Roman"/>
          <w:color w:val="000000" w:themeColor="text1"/>
          <w:sz w:val="24"/>
          <w:szCs w:val="24"/>
          <w:vertAlign w:val="subscript"/>
          <w:lang w:val="en-GB"/>
        </w:rPr>
        <w:t>52</w:t>
      </w:r>
      <w:r w:rsidRPr="007F05BE">
        <w:rPr>
          <w:rFonts w:ascii="Times New Roman" w:hAnsi="Times New Roman" w:cs="Times New Roman"/>
          <w:color w:val="000000" w:themeColor="text1"/>
          <w:sz w:val="24"/>
          <w:szCs w:val="24"/>
          <w:lang w:val="en-GB"/>
        </w:rPr>
        <w:t>H</w:t>
      </w:r>
      <w:r w:rsidRPr="007F05BE">
        <w:rPr>
          <w:rFonts w:ascii="Times New Roman" w:hAnsi="Times New Roman" w:cs="Times New Roman"/>
          <w:color w:val="000000" w:themeColor="text1"/>
          <w:sz w:val="24"/>
          <w:szCs w:val="24"/>
          <w:vertAlign w:val="subscript"/>
          <w:lang w:val="en-GB"/>
        </w:rPr>
        <w:t>47</w:t>
      </w:r>
      <w:r w:rsidRPr="007F05BE">
        <w:rPr>
          <w:rFonts w:ascii="Times New Roman" w:hAnsi="Times New Roman" w:cs="Times New Roman"/>
          <w:color w:val="000000" w:themeColor="text1"/>
          <w:sz w:val="24"/>
          <w:szCs w:val="24"/>
          <w:lang w:val="en-GB"/>
        </w:rPr>
        <w:t>N</w:t>
      </w:r>
      <w:r w:rsidRPr="007F05BE">
        <w:rPr>
          <w:rFonts w:ascii="Times New Roman" w:hAnsi="Times New Roman" w:cs="Times New Roman"/>
          <w:color w:val="000000" w:themeColor="text1"/>
          <w:sz w:val="24"/>
          <w:szCs w:val="24"/>
          <w:vertAlign w:val="subscript"/>
          <w:lang w:val="en-GB"/>
        </w:rPr>
        <w:t>4</w:t>
      </w:r>
      <w:r w:rsidRPr="007F05BE">
        <w:rPr>
          <w:rFonts w:ascii="Times New Roman" w:hAnsi="Times New Roman" w:cs="Times New Roman"/>
          <w:color w:val="000000" w:themeColor="text1"/>
          <w:sz w:val="24"/>
          <w:szCs w:val="24"/>
          <w:lang w:val="en-GB"/>
        </w:rPr>
        <w:t>S</w:t>
      </w:r>
      <w:r w:rsidRPr="007F05BE">
        <w:rPr>
          <w:rFonts w:ascii="Times New Roman" w:hAnsi="Times New Roman" w:cs="Times New Roman"/>
          <w:color w:val="000000" w:themeColor="text1"/>
          <w:sz w:val="24"/>
          <w:szCs w:val="24"/>
          <w:vertAlign w:val="subscript"/>
          <w:lang w:val="en-GB"/>
        </w:rPr>
        <w:t>4</w:t>
      </w:r>
      <w:r w:rsidRPr="007F05BE">
        <w:rPr>
          <w:rFonts w:ascii="Times New Roman" w:hAnsi="Times New Roman" w:cs="Times New Roman"/>
          <w:color w:val="000000" w:themeColor="text1"/>
          <w:sz w:val="24"/>
          <w:szCs w:val="24"/>
          <w:lang w:val="en-GB"/>
        </w:rPr>
        <w:t>: 855.2683. Found: 855.2703 [M+H]</w:t>
      </w:r>
      <w:r w:rsidRPr="007F05BE">
        <w:rPr>
          <w:rFonts w:ascii="Times New Roman" w:hAnsi="Times New Roman" w:cs="Times New Roman"/>
          <w:color w:val="000000" w:themeColor="text1"/>
          <w:sz w:val="24"/>
          <w:szCs w:val="24"/>
          <w:vertAlign w:val="superscript"/>
          <w:lang w:val="en-GB"/>
        </w:rPr>
        <w:t>+</w:t>
      </w:r>
      <w:r w:rsidRPr="007F05BE">
        <w:rPr>
          <w:rFonts w:ascii="Times New Roman" w:hAnsi="Times New Roman" w:cs="Times New Roman"/>
          <w:color w:val="000000" w:themeColor="text1"/>
          <w:sz w:val="24"/>
          <w:szCs w:val="24"/>
          <w:lang w:val="en-GB"/>
        </w:rPr>
        <w:t>.</w:t>
      </w:r>
    </w:p>
    <w:p w14:paraId="4AD49B61" w14:textId="77777777" w:rsidR="00947C75" w:rsidRPr="007F05BE" w:rsidRDefault="00947C75" w:rsidP="001F2A2C">
      <w:pPr>
        <w:spacing w:line="480" w:lineRule="auto"/>
        <w:ind w:firstLine="567"/>
        <w:jc w:val="both"/>
        <w:rPr>
          <w:rFonts w:ascii="Times New Roman" w:hAnsi="Times New Roman" w:cs="Times New Roman"/>
          <w:color w:val="000000" w:themeColor="text1"/>
          <w:sz w:val="24"/>
          <w:szCs w:val="24"/>
          <w:lang w:val="en-GB"/>
        </w:rPr>
      </w:pPr>
    </w:p>
    <w:p w14:paraId="1043A71F" w14:textId="774A6357" w:rsidR="00045556" w:rsidRPr="007F05BE" w:rsidRDefault="00150811" w:rsidP="001F2A2C">
      <w:pPr>
        <w:pStyle w:val="Heading3"/>
        <w:spacing w:line="480" w:lineRule="auto"/>
        <w:rPr>
          <w:b/>
          <w:color w:val="000000" w:themeColor="text1"/>
          <w:lang w:val="en-GB"/>
        </w:rPr>
      </w:pPr>
      <w:r w:rsidRPr="007F05BE">
        <w:rPr>
          <w:color w:val="000000" w:themeColor="text1"/>
          <w:lang w:val="en-GB"/>
        </w:rPr>
        <w:t xml:space="preserve">Synthesis </w:t>
      </w:r>
      <w:r w:rsidRPr="007F05BE">
        <w:rPr>
          <w:b/>
          <w:color w:val="000000" w:themeColor="text1"/>
          <w:lang w:val="en-GB"/>
        </w:rPr>
        <w:t>BBT3.</w:t>
      </w:r>
      <w:r w:rsidR="00460649" w:rsidRPr="007F05BE">
        <w:rPr>
          <w:b/>
          <w:color w:val="000000" w:themeColor="text1"/>
          <w:lang w:val="en-GB"/>
        </w:rPr>
        <w:t xml:space="preserve"> </w:t>
      </w:r>
    </w:p>
    <w:p w14:paraId="6443E11E" w14:textId="58C834B4" w:rsidR="00150811" w:rsidRPr="007F05BE" w:rsidRDefault="00460649" w:rsidP="001F2A2C">
      <w:pPr>
        <w:spacing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In a microwave tube, Pd</w:t>
      </w:r>
      <w:r w:rsidRPr="007F05BE">
        <w:rPr>
          <w:rFonts w:ascii="Times New Roman" w:hAnsi="Times New Roman" w:cs="Times New Roman"/>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(dba)</w:t>
      </w:r>
      <w:r w:rsidRPr="007F05BE">
        <w:rPr>
          <w:rFonts w:ascii="Times New Roman" w:hAnsi="Times New Roman" w:cs="Times New Roman"/>
          <w:color w:val="000000" w:themeColor="text1"/>
          <w:sz w:val="24"/>
          <w:szCs w:val="24"/>
          <w:vertAlign w:val="subscript"/>
          <w:lang w:val="en-GB"/>
        </w:rPr>
        <w:t>3</w:t>
      </w:r>
      <w:r w:rsidRPr="007F05BE">
        <w:rPr>
          <w:rFonts w:ascii="Times New Roman" w:hAnsi="Times New Roman" w:cs="Times New Roman"/>
          <w:color w:val="000000" w:themeColor="text1"/>
          <w:sz w:val="24"/>
          <w:szCs w:val="24"/>
          <w:lang w:val="en-GB"/>
        </w:rPr>
        <w:t xml:space="preserve"> CHCl</w:t>
      </w:r>
      <w:r w:rsidRPr="007F05BE">
        <w:rPr>
          <w:rFonts w:ascii="Times New Roman" w:hAnsi="Times New Roman" w:cs="Times New Roman"/>
          <w:color w:val="000000" w:themeColor="text1"/>
          <w:sz w:val="24"/>
          <w:szCs w:val="24"/>
          <w:vertAlign w:val="subscript"/>
          <w:lang w:val="en-GB"/>
        </w:rPr>
        <w:t>3</w:t>
      </w:r>
      <w:r w:rsidRPr="007F05BE">
        <w:rPr>
          <w:rFonts w:ascii="Times New Roman" w:hAnsi="Times New Roman" w:cs="Times New Roman"/>
          <w:color w:val="000000" w:themeColor="text1"/>
          <w:sz w:val="24"/>
          <w:szCs w:val="24"/>
          <w:lang w:val="en-GB"/>
        </w:rPr>
        <w:t xml:space="preserve"> (</w:t>
      </w:r>
      <w:r w:rsidR="0059533B" w:rsidRPr="007F05BE">
        <w:rPr>
          <w:rFonts w:ascii="Times New Roman" w:hAnsi="Times New Roman" w:cs="Times New Roman"/>
          <w:color w:val="000000" w:themeColor="text1"/>
          <w:sz w:val="24"/>
          <w:szCs w:val="24"/>
          <w:lang w:val="en-GB"/>
        </w:rPr>
        <w:t>4</w:t>
      </w:r>
      <w:r w:rsidR="0016297E" w:rsidRPr="007F05BE">
        <w:rPr>
          <w:rFonts w:ascii="Times New Roman" w:hAnsi="Times New Roman" w:cs="Times New Roman"/>
          <w:color w:val="000000" w:themeColor="text1"/>
          <w:sz w:val="24"/>
          <w:szCs w:val="24"/>
          <w:lang w:val="en-GB"/>
        </w:rPr>
        <w:t xml:space="preserve">.0 </w:t>
      </w:r>
      <w:r w:rsidR="0059533B" w:rsidRPr="007F05BE">
        <w:rPr>
          <w:rFonts w:ascii="Times New Roman" w:hAnsi="Times New Roman" w:cs="Times New Roman"/>
          <w:color w:val="000000" w:themeColor="text1"/>
          <w:sz w:val="24"/>
          <w:szCs w:val="24"/>
          <w:lang w:val="en-GB"/>
        </w:rPr>
        <w:t xml:space="preserve">mg, </w:t>
      </w:r>
      <w:r w:rsidR="0038136D" w:rsidRPr="007F05BE">
        <w:rPr>
          <w:rFonts w:ascii="Times New Roman" w:hAnsi="Times New Roman" w:cs="Times New Roman"/>
          <w:color w:val="000000" w:themeColor="text1"/>
          <w:sz w:val="24"/>
          <w:szCs w:val="24"/>
          <w:lang w:val="en-GB"/>
        </w:rPr>
        <w:t>0.0</w:t>
      </w:r>
      <w:r w:rsidR="007F3334" w:rsidRPr="007F05BE">
        <w:rPr>
          <w:rFonts w:ascii="Times New Roman" w:hAnsi="Times New Roman" w:cs="Times New Roman"/>
          <w:color w:val="000000" w:themeColor="text1"/>
          <w:sz w:val="24"/>
          <w:szCs w:val="24"/>
          <w:lang w:val="en-GB"/>
        </w:rPr>
        <w:t>0</w:t>
      </w:r>
      <w:r w:rsidR="0038136D" w:rsidRPr="007F05BE">
        <w:rPr>
          <w:rFonts w:ascii="Times New Roman" w:hAnsi="Times New Roman" w:cs="Times New Roman"/>
          <w:color w:val="000000" w:themeColor="text1"/>
          <w:sz w:val="24"/>
          <w:szCs w:val="24"/>
          <w:lang w:val="en-GB"/>
        </w:rPr>
        <w:t>3</w:t>
      </w:r>
      <w:r w:rsidR="00654BE6" w:rsidRPr="007F05BE">
        <w:rPr>
          <w:rFonts w:ascii="Times New Roman" w:hAnsi="Times New Roman" w:cs="Times New Roman"/>
          <w:color w:val="000000" w:themeColor="text1"/>
          <w:sz w:val="24"/>
          <w:szCs w:val="24"/>
          <w:lang w:val="en-GB"/>
        </w:rPr>
        <w:t>8</w:t>
      </w:r>
      <w:r w:rsidR="0016297E" w:rsidRPr="007F05BE">
        <w:rPr>
          <w:rFonts w:ascii="Times New Roman" w:hAnsi="Times New Roman" w:cs="Times New Roman"/>
          <w:color w:val="000000" w:themeColor="text1"/>
          <w:sz w:val="24"/>
          <w:szCs w:val="24"/>
          <w:lang w:val="en-GB"/>
        </w:rPr>
        <w:t xml:space="preserve"> </w:t>
      </w:r>
      <w:r w:rsidR="0038136D" w:rsidRPr="007F05BE">
        <w:rPr>
          <w:rFonts w:ascii="Times New Roman" w:hAnsi="Times New Roman" w:cs="Times New Roman"/>
          <w:color w:val="000000" w:themeColor="text1"/>
          <w:sz w:val="24"/>
          <w:szCs w:val="24"/>
          <w:lang w:val="en-GB"/>
        </w:rPr>
        <w:t>mmol</w:t>
      </w:r>
      <w:r w:rsidR="00FC4CB4" w:rsidRPr="007F05BE">
        <w:rPr>
          <w:rFonts w:ascii="Times New Roman" w:hAnsi="Times New Roman" w:cs="Times New Roman"/>
          <w:color w:val="000000" w:themeColor="text1"/>
          <w:sz w:val="24"/>
          <w:szCs w:val="24"/>
          <w:lang w:val="en-GB"/>
        </w:rPr>
        <w:t>,</w:t>
      </w:r>
      <w:r w:rsidR="0038136D" w:rsidRPr="007F05BE">
        <w:rPr>
          <w:rFonts w:ascii="Times New Roman" w:hAnsi="Times New Roman" w:cs="Times New Roman"/>
          <w:color w:val="000000" w:themeColor="text1"/>
          <w:sz w:val="24"/>
          <w:szCs w:val="24"/>
          <w:lang w:val="en-GB"/>
        </w:rPr>
        <w:t xml:space="preserve"> </w:t>
      </w:r>
      <w:r w:rsidR="0016297E" w:rsidRPr="007F05BE">
        <w:rPr>
          <w:rFonts w:ascii="Times New Roman" w:hAnsi="Times New Roman" w:cs="Times New Roman"/>
          <w:color w:val="000000" w:themeColor="text1"/>
          <w:sz w:val="24"/>
          <w:szCs w:val="24"/>
          <w:lang w:val="en-GB"/>
        </w:rPr>
        <w:t xml:space="preserve">0.05 </w:t>
      </w:r>
      <w:proofErr w:type="spellStart"/>
      <w:r w:rsidR="0016297E"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was </w:t>
      </w:r>
      <w:r w:rsidR="0016297E" w:rsidRPr="007F05BE">
        <w:rPr>
          <w:rFonts w:ascii="Times New Roman" w:hAnsi="Times New Roman" w:cs="Times New Roman"/>
          <w:color w:val="000000" w:themeColor="text1"/>
          <w:sz w:val="24"/>
          <w:szCs w:val="24"/>
          <w:lang w:val="en-GB"/>
        </w:rPr>
        <w:t xml:space="preserve">mixed </w:t>
      </w:r>
      <w:r w:rsidRPr="007F05BE">
        <w:rPr>
          <w:rFonts w:ascii="Times New Roman" w:hAnsi="Times New Roman" w:cs="Times New Roman"/>
          <w:color w:val="000000" w:themeColor="text1"/>
          <w:sz w:val="24"/>
          <w:szCs w:val="24"/>
          <w:lang w:val="en-GB"/>
        </w:rPr>
        <w:t xml:space="preserve">with </w:t>
      </w:r>
      <w:proofErr w:type="spellStart"/>
      <w:r w:rsidRPr="007F05BE">
        <w:rPr>
          <w:rFonts w:ascii="Times New Roman" w:hAnsi="Times New Roman" w:cs="Times New Roman"/>
          <w:color w:val="000000" w:themeColor="text1"/>
          <w:sz w:val="24"/>
          <w:szCs w:val="24"/>
          <w:lang w:val="en-GB"/>
        </w:rPr>
        <w:t>Xantphos</w:t>
      </w:r>
      <w:proofErr w:type="spellEnd"/>
      <w:r w:rsidRPr="007F05BE">
        <w:rPr>
          <w:rFonts w:ascii="Times New Roman" w:hAnsi="Times New Roman" w:cs="Times New Roman"/>
          <w:color w:val="000000" w:themeColor="text1"/>
          <w:sz w:val="24"/>
          <w:szCs w:val="24"/>
          <w:lang w:val="en-GB"/>
        </w:rPr>
        <w:t xml:space="preserve"> (</w:t>
      </w:r>
      <w:r w:rsidR="007F3334" w:rsidRPr="007F05BE">
        <w:rPr>
          <w:rFonts w:ascii="Times New Roman" w:hAnsi="Times New Roman" w:cs="Times New Roman"/>
          <w:color w:val="000000" w:themeColor="text1"/>
          <w:sz w:val="24"/>
          <w:szCs w:val="24"/>
          <w:lang w:val="en-GB"/>
        </w:rPr>
        <w:t>4.4</w:t>
      </w:r>
      <w:r w:rsidR="0016297E" w:rsidRPr="007F05BE">
        <w:rPr>
          <w:rFonts w:ascii="Times New Roman" w:hAnsi="Times New Roman" w:cs="Times New Roman"/>
          <w:color w:val="000000" w:themeColor="text1"/>
          <w:sz w:val="24"/>
          <w:szCs w:val="24"/>
          <w:lang w:val="en-GB"/>
        </w:rPr>
        <w:t xml:space="preserve"> </w:t>
      </w:r>
      <w:r w:rsidR="007F3334" w:rsidRPr="007F05BE">
        <w:rPr>
          <w:rFonts w:ascii="Times New Roman" w:hAnsi="Times New Roman" w:cs="Times New Roman"/>
          <w:color w:val="000000" w:themeColor="text1"/>
          <w:sz w:val="24"/>
          <w:szCs w:val="24"/>
          <w:lang w:val="en-GB"/>
        </w:rPr>
        <w:t xml:space="preserve">mg, </w:t>
      </w:r>
      <w:r w:rsidR="00654BE6" w:rsidRPr="007F05BE">
        <w:rPr>
          <w:rFonts w:ascii="Times New Roman" w:hAnsi="Times New Roman" w:cs="Times New Roman"/>
          <w:color w:val="000000" w:themeColor="text1"/>
          <w:sz w:val="24"/>
          <w:szCs w:val="24"/>
          <w:lang w:val="en-GB"/>
        </w:rPr>
        <w:t>0.0</w:t>
      </w:r>
      <w:r w:rsidR="00475A5F" w:rsidRPr="007F05BE">
        <w:rPr>
          <w:rFonts w:ascii="Times New Roman" w:hAnsi="Times New Roman" w:cs="Times New Roman"/>
          <w:color w:val="000000" w:themeColor="text1"/>
          <w:sz w:val="24"/>
          <w:szCs w:val="24"/>
          <w:lang w:val="en-GB"/>
        </w:rPr>
        <w:t>0</w:t>
      </w:r>
      <w:r w:rsidR="00654BE6" w:rsidRPr="007F05BE">
        <w:rPr>
          <w:rFonts w:ascii="Times New Roman" w:hAnsi="Times New Roman" w:cs="Times New Roman"/>
          <w:color w:val="000000" w:themeColor="text1"/>
          <w:sz w:val="24"/>
          <w:szCs w:val="24"/>
          <w:lang w:val="en-GB"/>
        </w:rPr>
        <w:t>75</w:t>
      </w:r>
      <w:r w:rsidR="0016297E" w:rsidRPr="007F05BE">
        <w:rPr>
          <w:rFonts w:ascii="Times New Roman" w:hAnsi="Times New Roman" w:cs="Times New Roman"/>
          <w:color w:val="000000" w:themeColor="text1"/>
          <w:sz w:val="24"/>
          <w:szCs w:val="24"/>
          <w:lang w:val="en-GB"/>
        </w:rPr>
        <w:t xml:space="preserve"> </w:t>
      </w:r>
      <w:r w:rsidR="00654BE6" w:rsidRPr="007F05BE">
        <w:rPr>
          <w:rFonts w:ascii="Times New Roman" w:hAnsi="Times New Roman" w:cs="Times New Roman"/>
          <w:color w:val="000000" w:themeColor="text1"/>
          <w:sz w:val="24"/>
          <w:szCs w:val="24"/>
          <w:lang w:val="en-GB"/>
        </w:rPr>
        <w:t xml:space="preserve">mmol, </w:t>
      </w:r>
      <w:r w:rsidR="0016297E" w:rsidRPr="007F05BE">
        <w:rPr>
          <w:rFonts w:ascii="Times New Roman" w:hAnsi="Times New Roman" w:cs="Times New Roman"/>
          <w:color w:val="000000" w:themeColor="text1"/>
          <w:sz w:val="24"/>
          <w:szCs w:val="24"/>
          <w:lang w:val="en-GB"/>
        </w:rPr>
        <w:t xml:space="preserve">0.1 </w:t>
      </w:r>
      <w:proofErr w:type="spellStart"/>
      <w:r w:rsidR="0016297E"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under stirring for 20 minutes in dry toluene (3 mL). In a </w:t>
      </w:r>
      <w:r w:rsidRPr="007F05BE">
        <w:rPr>
          <w:rFonts w:ascii="Times New Roman" w:hAnsi="Times New Roman" w:cs="Times New Roman"/>
          <w:color w:val="000000" w:themeColor="text1"/>
          <w:sz w:val="24"/>
          <w:szCs w:val="24"/>
          <w:lang w:val="en-GB"/>
        </w:rPr>
        <w:lastRenderedPageBreak/>
        <w:t xml:space="preserve">Schlenk tube, </w:t>
      </w:r>
      <w:r w:rsidR="00622263" w:rsidRPr="007F05BE">
        <w:rPr>
          <w:rFonts w:ascii="Times New Roman" w:hAnsi="Times New Roman" w:cs="Times New Roman"/>
          <w:color w:val="000000" w:themeColor="text1"/>
          <w:sz w:val="24"/>
          <w:szCs w:val="24"/>
          <w:lang w:val="en-GB"/>
        </w:rPr>
        <w:t xml:space="preserve">boronic ester </w:t>
      </w:r>
      <w:r w:rsidR="00622263" w:rsidRPr="007F05BE">
        <w:rPr>
          <w:rFonts w:ascii="Times New Roman" w:hAnsi="Times New Roman" w:cs="Times New Roman"/>
          <w:b/>
          <w:color w:val="000000" w:themeColor="text1"/>
          <w:sz w:val="24"/>
          <w:szCs w:val="24"/>
          <w:lang w:val="en-GB"/>
        </w:rPr>
        <w:t>7</w:t>
      </w:r>
      <w:r w:rsidR="00622263" w:rsidRPr="007F05BE">
        <w:rPr>
          <w:rFonts w:ascii="Times New Roman" w:hAnsi="Times New Roman" w:cs="Times New Roman"/>
          <w:color w:val="000000" w:themeColor="text1"/>
          <w:sz w:val="24"/>
          <w:szCs w:val="24"/>
          <w:lang w:val="en-GB"/>
        </w:rPr>
        <w:t xml:space="preserve"> (59</w:t>
      </w:r>
      <w:r w:rsidR="0016297E" w:rsidRPr="007F05BE">
        <w:rPr>
          <w:rFonts w:ascii="Times New Roman" w:hAnsi="Times New Roman" w:cs="Times New Roman"/>
          <w:color w:val="000000" w:themeColor="text1"/>
          <w:sz w:val="24"/>
          <w:szCs w:val="24"/>
          <w:lang w:val="en-GB"/>
        </w:rPr>
        <w:t xml:space="preserve"> </w:t>
      </w:r>
      <w:r w:rsidR="00622263" w:rsidRPr="007F05BE">
        <w:rPr>
          <w:rFonts w:ascii="Times New Roman" w:hAnsi="Times New Roman" w:cs="Times New Roman"/>
          <w:color w:val="000000" w:themeColor="text1"/>
          <w:sz w:val="24"/>
          <w:szCs w:val="24"/>
          <w:lang w:val="en-GB"/>
        </w:rPr>
        <w:t>mg, 0.15</w:t>
      </w:r>
      <w:r w:rsidR="0016297E" w:rsidRPr="007F05BE">
        <w:rPr>
          <w:rFonts w:ascii="Times New Roman" w:hAnsi="Times New Roman" w:cs="Times New Roman"/>
          <w:color w:val="000000" w:themeColor="text1"/>
          <w:sz w:val="24"/>
          <w:szCs w:val="24"/>
          <w:lang w:val="en-GB"/>
        </w:rPr>
        <w:t xml:space="preserve"> </w:t>
      </w:r>
      <w:r w:rsidR="00622263" w:rsidRPr="007F05BE">
        <w:rPr>
          <w:rFonts w:ascii="Times New Roman" w:hAnsi="Times New Roman" w:cs="Times New Roman"/>
          <w:color w:val="000000" w:themeColor="text1"/>
          <w:sz w:val="24"/>
          <w:szCs w:val="24"/>
          <w:lang w:val="en-GB"/>
        </w:rPr>
        <w:t xml:space="preserve">mmol, 2.0 </w:t>
      </w:r>
      <w:proofErr w:type="spellStart"/>
      <w:r w:rsidR="00622263" w:rsidRPr="007F05BE">
        <w:rPr>
          <w:rFonts w:ascii="Times New Roman" w:hAnsi="Times New Roman" w:cs="Times New Roman"/>
          <w:color w:val="000000" w:themeColor="text1"/>
          <w:sz w:val="24"/>
          <w:szCs w:val="24"/>
          <w:lang w:val="en-GB"/>
        </w:rPr>
        <w:t>eq</w:t>
      </w:r>
      <w:proofErr w:type="spellEnd"/>
      <w:r w:rsidR="00622263"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and KF (</w:t>
      </w:r>
      <w:r w:rsidR="008565FA" w:rsidRPr="007F05BE">
        <w:rPr>
          <w:rFonts w:ascii="Times New Roman" w:hAnsi="Times New Roman" w:cs="Times New Roman"/>
          <w:color w:val="000000" w:themeColor="text1"/>
          <w:sz w:val="24"/>
          <w:szCs w:val="24"/>
          <w:lang w:val="en-GB"/>
        </w:rPr>
        <w:t>13</w:t>
      </w:r>
      <w:r w:rsidR="0016297E" w:rsidRPr="007F05BE">
        <w:rPr>
          <w:rFonts w:ascii="Times New Roman" w:hAnsi="Times New Roman" w:cs="Times New Roman"/>
          <w:color w:val="000000" w:themeColor="text1"/>
          <w:sz w:val="24"/>
          <w:szCs w:val="24"/>
          <w:lang w:val="en-GB"/>
        </w:rPr>
        <w:t xml:space="preserve"> </w:t>
      </w:r>
      <w:r w:rsidR="008565FA" w:rsidRPr="007F05BE">
        <w:rPr>
          <w:rFonts w:ascii="Times New Roman" w:hAnsi="Times New Roman" w:cs="Times New Roman"/>
          <w:color w:val="000000" w:themeColor="text1"/>
          <w:sz w:val="24"/>
          <w:szCs w:val="24"/>
          <w:lang w:val="en-GB"/>
        </w:rPr>
        <w:t>mg</w:t>
      </w:r>
      <w:r w:rsidR="009410F2" w:rsidRPr="007F05BE">
        <w:rPr>
          <w:rFonts w:ascii="Times New Roman" w:hAnsi="Times New Roman" w:cs="Times New Roman"/>
          <w:color w:val="000000" w:themeColor="text1"/>
          <w:sz w:val="24"/>
          <w:szCs w:val="24"/>
          <w:lang w:val="en-GB"/>
        </w:rPr>
        <w:t>,</w:t>
      </w:r>
      <w:r w:rsidR="005C7524" w:rsidRPr="007F05BE">
        <w:rPr>
          <w:rFonts w:ascii="Times New Roman" w:hAnsi="Times New Roman" w:cs="Times New Roman"/>
          <w:color w:val="000000" w:themeColor="text1"/>
          <w:sz w:val="24"/>
          <w:szCs w:val="24"/>
          <w:lang w:val="en-GB"/>
        </w:rPr>
        <w:t xml:space="preserve"> </w:t>
      </w:r>
      <w:r w:rsidR="00CE2D40" w:rsidRPr="007F05BE">
        <w:rPr>
          <w:rFonts w:ascii="Times New Roman" w:hAnsi="Times New Roman" w:cs="Times New Roman"/>
          <w:color w:val="000000" w:themeColor="text1"/>
          <w:sz w:val="24"/>
          <w:szCs w:val="24"/>
          <w:lang w:val="en-GB"/>
        </w:rPr>
        <w:t>0.225</w:t>
      </w:r>
      <w:r w:rsidR="009410F2" w:rsidRPr="007F05BE">
        <w:rPr>
          <w:rFonts w:ascii="Times New Roman" w:hAnsi="Times New Roman" w:cs="Times New Roman"/>
          <w:color w:val="000000" w:themeColor="text1"/>
          <w:sz w:val="24"/>
          <w:szCs w:val="24"/>
          <w:lang w:val="en-GB"/>
        </w:rPr>
        <w:t xml:space="preserve"> mmol</w:t>
      </w:r>
      <w:r w:rsidR="003A0B71" w:rsidRPr="007F05BE">
        <w:rPr>
          <w:rFonts w:ascii="Times New Roman" w:hAnsi="Times New Roman" w:cs="Times New Roman"/>
          <w:color w:val="000000" w:themeColor="text1"/>
          <w:sz w:val="24"/>
          <w:szCs w:val="24"/>
          <w:lang w:val="en-GB"/>
        </w:rPr>
        <w:t>,</w:t>
      </w:r>
      <w:r w:rsidR="005C7524"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3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were dissolved in MeOH (0.5 mL). The </w:t>
      </w:r>
      <w:r w:rsidR="0016297E" w:rsidRPr="007F05BE">
        <w:rPr>
          <w:rFonts w:ascii="Times New Roman" w:hAnsi="Times New Roman" w:cs="Times New Roman"/>
          <w:color w:val="000000" w:themeColor="text1"/>
          <w:sz w:val="24"/>
          <w:szCs w:val="24"/>
          <w:lang w:val="en-GB"/>
        </w:rPr>
        <w:t xml:space="preserve">resulting </w:t>
      </w:r>
      <w:r w:rsidRPr="007F05BE">
        <w:rPr>
          <w:rFonts w:ascii="Times New Roman" w:hAnsi="Times New Roman" w:cs="Times New Roman"/>
          <w:color w:val="000000" w:themeColor="text1"/>
          <w:sz w:val="24"/>
          <w:szCs w:val="24"/>
          <w:lang w:val="en-GB"/>
        </w:rPr>
        <w:t xml:space="preserve">solution was </w:t>
      </w:r>
      <w:r w:rsidR="0016297E" w:rsidRPr="007F05BE">
        <w:rPr>
          <w:rFonts w:ascii="Times New Roman" w:hAnsi="Times New Roman" w:cs="Times New Roman"/>
          <w:color w:val="000000" w:themeColor="text1"/>
          <w:sz w:val="24"/>
          <w:szCs w:val="24"/>
          <w:lang w:val="en-GB"/>
        </w:rPr>
        <w:t xml:space="preserve">transferred </w:t>
      </w:r>
      <w:r w:rsidRPr="007F05BE">
        <w:rPr>
          <w:rFonts w:ascii="Times New Roman" w:hAnsi="Times New Roman" w:cs="Times New Roman"/>
          <w:color w:val="000000" w:themeColor="text1"/>
          <w:sz w:val="24"/>
          <w:szCs w:val="24"/>
          <w:lang w:val="en-GB"/>
        </w:rPr>
        <w:t xml:space="preserve">in the microwave tube and </w:t>
      </w:r>
      <w:r w:rsidR="0016297E" w:rsidRPr="007F05BE">
        <w:rPr>
          <w:rFonts w:ascii="Times New Roman" w:hAnsi="Times New Roman" w:cs="Times New Roman"/>
          <w:color w:val="000000" w:themeColor="text1"/>
          <w:sz w:val="24"/>
          <w:szCs w:val="24"/>
          <w:lang w:val="en-GB"/>
        </w:rPr>
        <w:t xml:space="preserve">compound </w:t>
      </w:r>
      <w:r w:rsidRPr="007F05BE">
        <w:rPr>
          <w:rFonts w:ascii="Times New Roman" w:hAnsi="Times New Roman" w:cs="Times New Roman"/>
          <w:b/>
          <w:color w:val="000000" w:themeColor="text1"/>
          <w:sz w:val="24"/>
          <w:szCs w:val="24"/>
          <w:lang w:val="en-GB"/>
        </w:rPr>
        <w:t>5</w:t>
      </w:r>
      <w:r w:rsidRPr="007F05BE">
        <w:rPr>
          <w:rFonts w:ascii="Times New Roman" w:hAnsi="Times New Roman" w:cs="Times New Roman"/>
          <w:color w:val="000000" w:themeColor="text1"/>
          <w:sz w:val="24"/>
          <w:szCs w:val="24"/>
          <w:lang w:val="en-GB"/>
        </w:rPr>
        <w:t xml:space="preserve"> </w:t>
      </w:r>
      <w:r w:rsidR="000D6BAE" w:rsidRPr="007F05BE">
        <w:rPr>
          <w:rFonts w:ascii="Times New Roman" w:hAnsi="Times New Roman" w:cs="Times New Roman"/>
          <w:color w:val="000000" w:themeColor="text1"/>
          <w:sz w:val="24"/>
          <w:szCs w:val="24"/>
          <w:lang w:val="en-GB"/>
        </w:rPr>
        <w:t>(50</w:t>
      </w:r>
      <w:r w:rsidR="0016297E" w:rsidRPr="007F05BE">
        <w:rPr>
          <w:rFonts w:ascii="Times New Roman" w:hAnsi="Times New Roman" w:cs="Times New Roman"/>
          <w:color w:val="000000" w:themeColor="text1"/>
          <w:sz w:val="24"/>
          <w:szCs w:val="24"/>
          <w:lang w:val="en-GB"/>
        </w:rPr>
        <w:t xml:space="preserve"> </w:t>
      </w:r>
      <w:r w:rsidR="000D6BAE" w:rsidRPr="007F05BE">
        <w:rPr>
          <w:rFonts w:ascii="Times New Roman" w:hAnsi="Times New Roman" w:cs="Times New Roman"/>
          <w:color w:val="000000" w:themeColor="text1"/>
          <w:sz w:val="24"/>
          <w:szCs w:val="24"/>
          <w:lang w:val="en-GB"/>
        </w:rPr>
        <w:t>mg, 0.075</w:t>
      </w:r>
      <w:r w:rsidR="0016297E" w:rsidRPr="007F05BE">
        <w:rPr>
          <w:rFonts w:ascii="Times New Roman" w:hAnsi="Times New Roman" w:cs="Times New Roman"/>
          <w:color w:val="000000" w:themeColor="text1"/>
          <w:sz w:val="24"/>
          <w:szCs w:val="24"/>
          <w:lang w:val="en-GB"/>
        </w:rPr>
        <w:t xml:space="preserve"> </w:t>
      </w:r>
      <w:r w:rsidR="000D6BAE" w:rsidRPr="007F05BE">
        <w:rPr>
          <w:rFonts w:ascii="Times New Roman" w:hAnsi="Times New Roman" w:cs="Times New Roman"/>
          <w:color w:val="000000" w:themeColor="text1"/>
          <w:sz w:val="24"/>
          <w:szCs w:val="24"/>
          <w:lang w:val="en-GB"/>
        </w:rPr>
        <w:t xml:space="preserve">mmol, 1.0 </w:t>
      </w:r>
      <w:proofErr w:type="spellStart"/>
      <w:r w:rsidR="000D6BAE" w:rsidRPr="007F05BE">
        <w:rPr>
          <w:rFonts w:ascii="Times New Roman" w:hAnsi="Times New Roman" w:cs="Times New Roman"/>
          <w:color w:val="000000" w:themeColor="text1"/>
          <w:sz w:val="24"/>
          <w:szCs w:val="24"/>
          <w:lang w:val="en-GB"/>
        </w:rPr>
        <w:t>eq</w:t>
      </w:r>
      <w:proofErr w:type="spellEnd"/>
      <w:r w:rsidR="000D6BAE"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was </w:t>
      </w:r>
      <w:r w:rsidR="0016297E" w:rsidRPr="007F05BE">
        <w:rPr>
          <w:rFonts w:ascii="Times New Roman" w:hAnsi="Times New Roman" w:cs="Times New Roman"/>
          <w:color w:val="000000" w:themeColor="text1"/>
          <w:sz w:val="24"/>
          <w:szCs w:val="24"/>
          <w:lang w:val="en-GB"/>
        </w:rPr>
        <w:t xml:space="preserve">then </w:t>
      </w:r>
      <w:r w:rsidRPr="007F05BE">
        <w:rPr>
          <w:rFonts w:ascii="Times New Roman" w:hAnsi="Times New Roman" w:cs="Times New Roman"/>
          <w:color w:val="000000" w:themeColor="text1"/>
          <w:sz w:val="24"/>
          <w:szCs w:val="24"/>
          <w:lang w:val="en-GB"/>
        </w:rPr>
        <w:t xml:space="preserve">added. The mixture was stirred for 30 minutes at room temperature and then heated </w:t>
      </w:r>
      <w:r w:rsidR="000B764B" w:rsidRPr="007F05BE">
        <w:rPr>
          <w:rFonts w:ascii="Times New Roman" w:hAnsi="Times New Roman" w:cs="Times New Roman"/>
          <w:color w:val="000000" w:themeColor="text1"/>
          <w:sz w:val="24"/>
          <w:szCs w:val="24"/>
          <w:lang w:val="en-GB"/>
        </w:rPr>
        <w:t>in</w:t>
      </w:r>
      <w:r w:rsidRPr="007F05BE">
        <w:rPr>
          <w:rFonts w:ascii="Times New Roman" w:hAnsi="Times New Roman" w:cs="Times New Roman"/>
          <w:color w:val="000000" w:themeColor="text1"/>
          <w:sz w:val="24"/>
          <w:szCs w:val="24"/>
          <w:lang w:val="en-GB"/>
        </w:rPr>
        <w:t xml:space="preserve"> the MW </w:t>
      </w:r>
      <w:r w:rsidR="000B764B" w:rsidRPr="007F05BE">
        <w:rPr>
          <w:rFonts w:ascii="Times New Roman" w:hAnsi="Times New Roman" w:cs="Times New Roman"/>
          <w:color w:val="000000" w:themeColor="text1"/>
          <w:sz w:val="24"/>
          <w:szCs w:val="24"/>
          <w:lang w:val="en-GB"/>
        </w:rPr>
        <w:t xml:space="preserve">reactor </w:t>
      </w:r>
      <w:r w:rsidRPr="007F05BE">
        <w:rPr>
          <w:rFonts w:ascii="Times New Roman" w:hAnsi="Times New Roman" w:cs="Times New Roman"/>
          <w:color w:val="000000" w:themeColor="text1"/>
          <w:sz w:val="24"/>
          <w:szCs w:val="24"/>
          <w:lang w:val="en-GB"/>
        </w:rPr>
        <w:t xml:space="preserve">at 70°C, for 35 minutes. After cooling </w:t>
      </w:r>
      <w:r w:rsidR="000B764B" w:rsidRPr="007F05BE">
        <w:rPr>
          <w:rFonts w:ascii="Times New Roman" w:hAnsi="Times New Roman" w:cs="Times New Roman"/>
          <w:color w:val="000000" w:themeColor="text1"/>
          <w:sz w:val="24"/>
          <w:szCs w:val="24"/>
          <w:lang w:val="en-GB"/>
        </w:rPr>
        <w:t>to</w:t>
      </w:r>
      <w:r w:rsidRPr="007F05BE">
        <w:rPr>
          <w:rFonts w:ascii="Times New Roman" w:hAnsi="Times New Roman" w:cs="Times New Roman"/>
          <w:color w:val="000000" w:themeColor="text1"/>
          <w:sz w:val="24"/>
          <w:szCs w:val="24"/>
          <w:lang w:val="en-GB"/>
        </w:rPr>
        <w:t xml:space="preserve"> room temperature the solvent was evaporated </w:t>
      </w:r>
      <w:r w:rsidR="000B764B" w:rsidRPr="007F05BE">
        <w:rPr>
          <w:rFonts w:ascii="Times New Roman" w:hAnsi="Times New Roman" w:cs="Times New Roman"/>
          <w:color w:val="000000" w:themeColor="text1"/>
          <w:sz w:val="24"/>
          <w:szCs w:val="24"/>
          <w:lang w:val="en-GB"/>
        </w:rPr>
        <w:t>and the crude was purified</w:t>
      </w:r>
      <w:r w:rsidR="00150811" w:rsidRPr="007F05BE">
        <w:rPr>
          <w:rFonts w:ascii="Times New Roman" w:hAnsi="Times New Roman" w:cs="Times New Roman"/>
          <w:color w:val="000000" w:themeColor="text1"/>
          <w:sz w:val="24"/>
          <w:szCs w:val="24"/>
          <w:lang w:val="en-GB"/>
        </w:rPr>
        <w:t xml:space="preserve"> by flash column </w:t>
      </w:r>
      <w:proofErr w:type="spellStart"/>
      <w:r w:rsidR="00150811" w:rsidRPr="007F05BE">
        <w:rPr>
          <w:rFonts w:ascii="Times New Roman" w:hAnsi="Times New Roman" w:cs="Times New Roman"/>
          <w:color w:val="000000" w:themeColor="text1"/>
          <w:sz w:val="24"/>
          <w:szCs w:val="24"/>
          <w:lang w:val="en-GB"/>
        </w:rPr>
        <w:t>chromatograp</w:t>
      </w:r>
      <w:r w:rsidR="000B764B" w:rsidRPr="007F05BE">
        <w:rPr>
          <w:rFonts w:ascii="Times New Roman" w:hAnsi="Times New Roman" w:cs="Times New Roman"/>
          <w:color w:val="000000" w:themeColor="text1"/>
          <w:sz w:val="24"/>
          <w:szCs w:val="24"/>
          <w:lang w:val="en-GB"/>
        </w:rPr>
        <w:t>y</w:t>
      </w:r>
      <w:proofErr w:type="spellEnd"/>
      <w:r w:rsidR="00150811" w:rsidRPr="007F05BE">
        <w:rPr>
          <w:rFonts w:ascii="Times New Roman" w:hAnsi="Times New Roman" w:cs="Times New Roman"/>
          <w:color w:val="000000" w:themeColor="text1"/>
          <w:sz w:val="24"/>
          <w:szCs w:val="24"/>
          <w:lang w:val="en-GB"/>
        </w:rPr>
        <w:t xml:space="preserve"> (SiO</w:t>
      </w:r>
      <w:r w:rsidR="00150811" w:rsidRPr="007F05BE">
        <w:rPr>
          <w:rFonts w:ascii="Times New Roman" w:hAnsi="Times New Roman" w:cs="Times New Roman"/>
          <w:color w:val="000000" w:themeColor="text1"/>
          <w:sz w:val="24"/>
          <w:szCs w:val="24"/>
          <w:vertAlign w:val="subscript"/>
          <w:lang w:val="en-GB"/>
        </w:rPr>
        <w:t>2</w:t>
      </w:r>
      <w:r w:rsidR="00150811" w:rsidRPr="007F05BE">
        <w:rPr>
          <w:rFonts w:ascii="Times New Roman" w:hAnsi="Times New Roman" w:cs="Times New Roman"/>
          <w:color w:val="000000" w:themeColor="text1"/>
          <w:sz w:val="24"/>
          <w:szCs w:val="24"/>
          <w:lang w:val="en-GB"/>
        </w:rPr>
        <w:t xml:space="preserve">, petroleum ether / DCM / </w:t>
      </w:r>
      <w:proofErr w:type="spellStart"/>
      <w:r w:rsidR="00150811" w:rsidRPr="007F05BE">
        <w:rPr>
          <w:rFonts w:ascii="Times New Roman" w:hAnsi="Times New Roman" w:cs="Times New Roman"/>
          <w:color w:val="000000" w:themeColor="text1"/>
          <w:sz w:val="24"/>
          <w:szCs w:val="24"/>
          <w:lang w:val="en-GB"/>
        </w:rPr>
        <w:t>tol</w:t>
      </w:r>
      <w:proofErr w:type="spellEnd"/>
      <w:r w:rsidR="00150811" w:rsidRPr="007F05BE">
        <w:rPr>
          <w:rFonts w:ascii="Times New Roman" w:hAnsi="Times New Roman" w:cs="Times New Roman"/>
          <w:color w:val="000000" w:themeColor="text1"/>
          <w:sz w:val="24"/>
          <w:szCs w:val="24"/>
          <w:lang w:val="en-GB"/>
        </w:rPr>
        <w:t xml:space="preserve"> 6:2:1) </w:t>
      </w:r>
      <w:r w:rsidR="000B764B" w:rsidRPr="007F05BE">
        <w:rPr>
          <w:rFonts w:ascii="Times New Roman" w:hAnsi="Times New Roman" w:cs="Times New Roman"/>
          <w:color w:val="000000" w:themeColor="text1"/>
          <w:sz w:val="24"/>
          <w:szCs w:val="24"/>
          <w:lang w:val="en-GB"/>
        </w:rPr>
        <w:t xml:space="preserve">to give </w:t>
      </w:r>
      <w:r w:rsidR="00150811" w:rsidRPr="007F05BE">
        <w:rPr>
          <w:rFonts w:ascii="Times New Roman" w:hAnsi="Times New Roman" w:cs="Times New Roman"/>
          <w:color w:val="000000" w:themeColor="text1"/>
          <w:sz w:val="24"/>
          <w:szCs w:val="24"/>
          <w:lang w:val="en-GB"/>
        </w:rPr>
        <w:t xml:space="preserve">compound </w:t>
      </w:r>
      <w:r w:rsidR="00150811" w:rsidRPr="007F05BE">
        <w:rPr>
          <w:rFonts w:ascii="Times New Roman" w:hAnsi="Times New Roman" w:cs="Times New Roman"/>
          <w:b/>
          <w:color w:val="000000" w:themeColor="text1"/>
          <w:sz w:val="24"/>
          <w:szCs w:val="24"/>
          <w:lang w:val="en-GB"/>
        </w:rPr>
        <w:t>BBT3</w:t>
      </w:r>
      <w:r w:rsidR="00150811" w:rsidRPr="007F05BE">
        <w:rPr>
          <w:rFonts w:ascii="Times New Roman" w:hAnsi="Times New Roman" w:cs="Times New Roman"/>
          <w:color w:val="000000" w:themeColor="text1"/>
          <w:sz w:val="24"/>
          <w:szCs w:val="24"/>
          <w:lang w:val="en-GB"/>
        </w:rPr>
        <w:t xml:space="preserve"> (33.4 mg, 43%) as a pale orange solid. </w:t>
      </w:r>
      <w:r w:rsidR="00150811" w:rsidRPr="007F05BE">
        <w:rPr>
          <w:rFonts w:ascii="Times New Roman" w:hAnsi="Times New Roman" w:cs="Times New Roman"/>
          <w:color w:val="000000" w:themeColor="text1"/>
          <w:sz w:val="24"/>
          <w:szCs w:val="24"/>
          <w:vertAlign w:val="superscript"/>
          <w:lang w:val="en-GB"/>
        </w:rPr>
        <w:t>1</w:t>
      </w:r>
      <w:r w:rsidR="00150811" w:rsidRPr="007F05BE">
        <w:rPr>
          <w:rFonts w:ascii="Times New Roman" w:hAnsi="Times New Roman" w:cs="Times New Roman"/>
          <w:color w:val="000000" w:themeColor="text1"/>
          <w:sz w:val="24"/>
          <w:szCs w:val="24"/>
          <w:lang w:val="en-GB"/>
        </w:rPr>
        <w:t>H NMR (400 MHz, THF-</w:t>
      </w:r>
      <w:r w:rsidR="00150811" w:rsidRPr="007F05BE">
        <w:rPr>
          <w:rFonts w:ascii="Times New Roman" w:hAnsi="Times New Roman" w:cs="Times New Roman"/>
          <w:i/>
          <w:color w:val="000000" w:themeColor="text1"/>
          <w:sz w:val="24"/>
          <w:szCs w:val="24"/>
          <w:lang w:val="en-GB"/>
        </w:rPr>
        <w:t>d8</w:t>
      </w:r>
      <w:r w:rsidR="00150811" w:rsidRPr="007F05BE">
        <w:rPr>
          <w:rFonts w:ascii="Times New Roman" w:hAnsi="Times New Roman" w:cs="Times New Roman"/>
          <w:color w:val="000000" w:themeColor="text1"/>
          <w:sz w:val="24"/>
          <w:szCs w:val="24"/>
          <w:lang w:val="en-GB"/>
        </w:rPr>
        <w:t xml:space="preserve">): </w:t>
      </w:r>
      <w:r w:rsidR="00150811" w:rsidRPr="007F05BE">
        <w:rPr>
          <w:rFonts w:ascii="Times New Roman" w:hAnsi="Times New Roman" w:cs="Times New Roman"/>
          <w:color w:val="000000" w:themeColor="text1"/>
          <w:sz w:val="24"/>
          <w:szCs w:val="24"/>
        </w:rPr>
        <w:t>δ</w:t>
      </w:r>
      <w:r w:rsidR="00150811" w:rsidRPr="007F05BE">
        <w:rPr>
          <w:rFonts w:ascii="Times New Roman" w:hAnsi="Times New Roman" w:cs="Times New Roman"/>
          <w:color w:val="000000" w:themeColor="text1"/>
          <w:sz w:val="24"/>
          <w:szCs w:val="24"/>
          <w:lang w:val="en-GB"/>
        </w:rPr>
        <w:t xml:space="preserve"> = 8.58 (s, 2H), 8.14 (d,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color w:val="000000" w:themeColor="text1"/>
          <w:sz w:val="24"/>
          <w:szCs w:val="24"/>
          <w:lang w:val="en-GB"/>
        </w:rPr>
        <w:t xml:space="preserve">=7.8Hz, 4H), 7.97 (d,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color w:val="000000" w:themeColor="text1"/>
          <w:sz w:val="24"/>
          <w:szCs w:val="24"/>
          <w:lang w:val="en-GB"/>
        </w:rPr>
        <w:t>=7.8Hz, 4H</w:t>
      </w:r>
      <w:r w:rsidR="00150811" w:rsidRPr="007F05BE" w:rsidDel="00121543">
        <w:rPr>
          <w:rFonts w:ascii="Times New Roman" w:hAnsi="Times New Roman" w:cs="Times New Roman"/>
          <w:color w:val="000000" w:themeColor="text1"/>
          <w:sz w:val="24"/>
          <w:szCs w:val="24"/>
          <w:lang w:val="en-GB"/>
        </w:rPr>
        <w:t xml:space="preserve"> </w:t>
      </w:r>
      <w:r w:rsidR="00150811" w:rsidRPr="007F05BE">
        <w:rPr>
          <w:rFonts w:ascii="Times New Roman" w:hAnsi="Times New Roman" w:cs="Times New Roman"/>
          <w:color w:val="000000" w:themeColor="text1"/>
          <w:sz w:val="24"/>
          <w:szCs w:val="24"/>
          <w:lang w:val="en-GB"/>
        </w:rPr>
        <w:t xml:space="preserve">), 7.64 (s, 2H), 7.56 (d, ,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color w:val="000000" w:themeColor="text1"/>
          <w:sz w:val="24"/>
          <w:szCs w:val="24"/>
          <w:lang w:val="en-GB"/>
        </w:rPr>
        <w:t xml:space="preserve">=8.6Hz, 4H), 7.46-7.40 (m, 4H), 7.23 (t, ,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color w:val="000000" w:themeColor="text1"/>
          <w:sz w:val="24"/>
          <w:szCs w:val="24"/>
          <w:lang w:val="en-GB"/>
        </w:rPr>
        <w:t xml:space="preserve">=7.4Hz, 4H), 6.83 (d, ,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color w:val="000000" w:themeColor="text1"/>
          <w:sz w:val="24"/>
          <w:szCs w:val="24"/>
          <w:lang w:val="en-GB"/>
        </w:rPr>
        <w:t xml:space="preserve">=8.6Hz, 4H), 3.21-3.18 (m, 4H), 1.60-1.30 (m, 16H), 0.94 (t,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color w:val="000000" w:themeColor="text1"/>
          <w:sz w:val="24"/>
          <w:szCs w:val="24"/>
          <w:lang w:val="en-GB"/>
        </w:rPr>
        <w:t xml:space="preserve"> = 8.0 Hz, 6H) ppm. </w:t>
      </w:r>
      <w:r w:rsidR="00150811" w:rsidRPr="007F05BE">
        <w:rPr>
          <w:rFonts w:ascii="Times New Roman" w:hAnsi="Times New Roman" w:cs="Times New Roman"/>
          <w:color w:val="000000" w:themeColor="text1"/>
          <w:sz w:val="24"/>
          <w:szCs w:val="24"/>
          <w:vertAlign w:val="superscript"/>
          <w:lang w:val="en-GB"/>
        </w:rPr>
        <w:t>13</w:t>
      </w:r>
      <w:r w:rsidR="00150811" w:rsidRPr="007F05BE">
        <w:rPr>
          <w:rFonts w:ascii="Times New Roman" w:hAnsi="Times New Roman" w:cs="Times New Roman"/>
          <w:color w:val="000000" w:themeColor="text1"/>
          <w:sz w:val="24"/>
          <w:szCs w:val="24"/>
          <w:lang w:val="en-GB"/>
        </w:rPr>
        <w:t>C NMR (100 MHz, THF-</w:t>
      </w:r>
      <w:r w:rsidR="00150811" w:rsidRPr="007F05BE">
        <w:rPr>
          <w:rFonts w:ascii="Times New Roman" w:hAnsi="Times New Roman" w:cs="Times New Roman"/>
          <w:i/>
          <w:color w:val="000000" w:themeColor="text1"/>
          <w:sz w:val="24"/>
          <w:szCs w:val="24"/>
          <w:lang w:val="en-GB"/>
        </w:rPr>
        <w:t>d8</w:t>
      </w:r>
      <w:r w:rsidR="00150811" w:rsidRPr="007F05BE">
        <w:rPr>
          <w:rFonts w:ascii="Times New Roman" w:hAnsi="Times New Roman" w:cs="Times New Roman"/>
          <w:color w:val="000000" w:themeColor="text1"/>
          <w:sz w:val="24"/>
          <w:szCs w:val="24"/>
          <w:lang w:val="en-GB"/>
        </w:rPr>
        <w:t xml:space="preserve">): </w:t>
      </w:r>
      <w:r w:rsidR="00150811" w:rsidRPr="007F05BE">
        <w:rPr>
          <w:rFonts w:ascii="Times New Roman" w:hAnsi="Times New Roman" w:cs="Times New Roman"/>
          <w:color w:val="000000" w:themeColor="text1"/>
          <w:sz w:val="24"/>
          <w:szCs w:val="24"/>
        </w:rPr>
        <w:t>δ</w:t>
      </w:r>
      <w:r w:rsidR="00150811" w:rsidRPr="007F05BE">
        <w:rPr>
          <w:rFonts w:ascii="Times New Roman" w:hAnsi="Times New Roman" w:cs="Times New Roman"/>
          <w:color w:val="000000" w:themeColor="text1"/>
          <w:sz w:val="24"/>
          <w:szCs w:val="24"/>
          <w:lang w:val="en-GB"/>
        </w:rPr>
        <w:t xml:space="preserve"> = 152.2, 147.2, 146.1, 145.1, 140.7, 139.9, 135.7, 133.1, 132.8, 132.5, 129.8, 129.3, 127.9, 125.4, 123.8, 122.9, 118.1, 115.8, 32.9, 31.4, 31.3, 30.5, 23.7, 14.6.  HRMS: m/z calculated for C</w:t>
      </w:r>
      <w:r w:rsidR="00150811" w:rsidRPr="007F05BE">
        <w:rPr>
          <w:rFonts w:ascii="Times New Roman" w:hAnsi="Times New Roman" w:cs="Times New Roman"/>
          <w:color w:val="000000" w:themeColor="text1"/>
          <w:sz w:val="24"/>
          <w:szCs w:val="24"/>
          <w:vertAlign w:val="subscript"/>
          <w:lang w:val="en-GB"/>
        </w:rPr>
        <w:t>64</w:t>
      </w:r>
      <w:r w:rsidR="00150811" w:rsidRPr="007F05BE">
        <w:rPr>
          <w:rFonts w:ascii="Times New Roman" w:hAnsi="Times New Roman" w:cs="Times New Roman"/>
          <w:color w:val="000000" w:themeColor="text1"/>
          <w:sz w:val="24"/>
          <w:szCs w:val="24"/>
          <w:lang w:val="en-GB"/>
        </w:rPr>
        <w:t>H</w:t>
      </w:r>
      <w:r w:rsidR="00150811" w:rsidRPr="007F05BE">
        <w:rPr>
          <w:rFonts w:ascii="Times New Roman" w:hAnsi="Times New Roman" w:cs="Times New Roman"/>
          <w:color w:val="000000" w:themeColor="text1"/>
          <w:sz w:val="24"/>
          <w:szCs w:val="24"/>
          <w:vertAlign w:val="subscript"/>
          <w:lang w:val="en-GB"/>
        </w:rPr>
        <w:t>54</w:t>
      </w:r>
      <w:r w:rsidR="00150811" w:rsidRPr="007F05BE">
        <w:rPr>
          <w:rFonts w:ascii="Times New Roman" w:hAnsi="Times New Roman" w:cs="Times New Roman"/>
          <w:color w:val="000000" w:themeColor="text1"/>
          <w:sz w:val="24"/>
          <w:szCs w:val="24"/>
          <w:lang w:val="en-GB"/>
        </w:rPr>
        <w:t>N</w:t>
      </w:r>
      <w:r w:rsidR="00150811" w:rsidRPr="007F05BE">
        <w:rPr>
          <w:rFonts w:ascii="Times New Roman" w:hAnsi="Times New Roman" w:cs="Times New Roman"/>
          <w:color w:val="000000" w:themeColor="text1"/>
          <w:sz w:val="24"/>
          <w:szCs w:val="24"/>
          <w:vertAlign w:val="subscript"/>
          <w:lang w:val="en-GB"/>
        </w:rPr>
        <w:t>4</w:t>
      </w:r>
      <w:r w:rsidR="00150811" w:rsidRPr="007F05BE">
        <w:rPr>
          <w:rFonts w:ascii="Times New Roman" w:hAnsi="Times New Roman" w:cs="Times New Roman"/>
          <w:color w:val="000000" w:themeColor="text1"/>
          <w:sz w:val="24"/>
          <w:szCs w:val="24"/>
          <w:lang w:val="en-GB"/>
        </w:rPr>
        <w:t>S</w:t>
      </w:r>
      <w:r w:rsidR="00150811" w:rsidRPr="007F05BE">
        <w:rPr>
          <w:rFonts w:ascii="Times New Roman" w:hAnsi="Times New Roman" w:cs="Times New Roman"/>
          <w:color w:val="000000" w:themeColor="text1"/>
          <w:sz w:val="24"/>
          <w:szCs w:val="24"/>
          <w:vertAlign w:val="subscript"/>
          <w:lang w:val="en-GB"/>
        </w:rPr>
        <w:t>6</w:t>
      </w:r>
      <w:r w:rsidR="00150811" w:rsidRPr="007F05BE">
        <w:rPr>
          <w:rFonts w:ascii="Times New Roman" w:hAnsi="Times New Roman" w:cs="Times New Roman"/>
          <w:color w:val="000000" w:themeColor="text1"/>
          <w:sz w:val="24"/>
          <w:szCs w:val="24"/>
          <w:lang w:val="en-GB"/>
        </w:rPr>
        <w:t>: 1070.2673. Found: 1070.2672 [M·]</w:t>
      </w:r>
      <w:r w:rsidR="00150811" w:rsidRPr="007F05BE">
        <w:rPr>
          <w:rFonts w:ascii="Times New Roman" w:hAnsi="Times New Roman" w:cs="Times New Roman"/>
          <w:color w:val="000000" w:themeColor="text1"/>
          <w:sz w:val="24"/>
          <w:szCs w:val="24"/>
          <w:vertAlign w:val="superscript"/>
          <w:lang w:val="en-GB"/>
        </w:rPr>
        <w:t>+</w:t>
      </w:r>
      <w:r w:rsidR="00150811" w:rsidRPr="007F05BE">
        <w:rPr>
          <w:rFonts w:ascii="Times New Roman" w:hAnsi="Times New Roman" w:cs="Times New Roman"/>
          <w:color w:val="000000" w:themeColor="text1"/>
          <w:sz w:val="24"/>
          <w:szCs w:val="24"/>
          <w:lang w:val="en-GB"/>
        </w:rPr>
        <w:t>.</w:t>
      </w:r>
    </w:p>
    <w:p w14:paraId="711592B8" w14:textId="77777777" w:rsidR="000B764B" w:rsidRPr="007F05BE" w:rsidRDefault="000B764B" w:rsidP="001F2A2C">
      <w:pPr>
        <w:spacing w:line="480" w:lineRule="auto"/>
        <w:ind w:firstLine="567"/>
        <w:jc w:val="both"/>
        <w:rPr>
          <w:rFonts w:ascii="Times New Roman" w:hAnsi="Times New Roman" w:cs="Times New Roman"/>
          <w:b/>
          <w:color w:val="000000" w:themeColor="text1"/>
          <w:sz w:val="24"/>
          <w:szCs w:val="24"/>
          <w:lang w:val="en-GB"/>
        </w:rPr>
      </w:pPr>
    </w:p>
    <w:p w14:paraId="62CBDE4D" w14:textId="6BDEC57B" w:rsidR="00045556" w:rsidRPr="007F05BE" w:rsidRDefault="00150811" w:rsidP="001F2A2C">
      <w:pPr>
        <w:pStyle w:val="Heading3"/>
        <w:spacing w:line="480" w:lineRule="auto"/>
        <w:rPr>
          <w:b/>
          <w:color w:val="000000" w:themeColor="text1"/>
          <w:lang w:val="en-GB"/>
        </w:rPr>
      </w:pPr>
      <w:r w:rsidRPr="007F05BE">
        <w:rPr>
          <w:color w:val="000000" w:themeColor="text1"/>
          <w:lang w:val="en-GB"/>
        </w:rPr>
        <w:t xml:space="preserve">Synthesis of </w:t>
      </w:r>
      <w:r w:rsidRPr="007F05BE">
        <w:rPr>
          <w:b/>
          <w:color w:val="000000" w:themeColor="text1"/>
          <w:lang w:val="en-GB"/>
        </w:rPr>
        <w:t xml:space="preserve">BBT4. </w:t>
      </w:r>
    </w:p>
    <w:p w14:paraId="1B20234D" w14:textId="29803D44" w:rsidR="00150811" w:rsidRPr="007F05BE" w:rsidRDefault="008D2F01" w:rsidP="001F2A2C">
      <w:pPr>
        <w:spacing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In a microwave tube, Pd</w:t>
      </w:r>
      <w:r w:rsidRPr="007F05BE">
        <w:rPr>
          <w:rFonts w:ascii="Times New Roman" w:hAnsi="Times New Roman" w:cs="Times New Roman"/>
          <w:color w:val="000000" w:themeColor="text1"/>
          <w:sz w:val="24"/>
          <w:szCs w:val="24"/>
          <w:vertAlign w:val="subscript"/>
          <w:lang w:val="en-GB"/>
        </w:rPr>
        <w:t>2</w:t>
      </w:r>
      <w:r w:rsidRPr="007F05BE">
        <w:rPr>
          <w:rFonts w:ascii="Times New Roman" w:hAnsi="Times New Roman" w:cs="Times New Roman"/>
          <w:color w:val="000000" w:themeColor="text1"/>
          <w:sz w:val="24"/>
          <w:szCs w:val="24"/>
          <w:lang w:val="en-GB"/>
        </w:rPr>
        <w:t>(dba)</w:t>
      </w:r>
      <w:r w:rsidRPr="007F05BE">
        <w:rPr>
          <w:rFonts w:ascii="Times New Roman" w:hAnsi="Times New Roman" w:cs="Times New Roman"/>
          <w:color w:val="000000" w:themeColor="text1"/>
          <w:sz w:val="24"/>
          <w:szCs w:val="24"/>
          <w:vertAlign w:val="subscript"/>
          <w:lang w:val="en-GB"/>
        </w:rPr>
        <w:t>3</w:t>
      </w:r>
      <w:r w:rsidRPr="007F05BE">
        <w:rPr>
          <w:rFonts w:ascii="Times New Roman" w:hAnsi="Times New Roman" w:cs="Times New Roman"/>
          <w:color w:val="000000" w:themeColor="text1"/>
          <w:sz w:val="24"/>
          <w:szCs w:val="24"/>
          <w:lang w:val="en-GB"/>
        </w:rPr>
        <w:t xml:space="preserve"> CHCl</w:t>
      </w:r>
      <w:r w:rsidRPr="007F05BE">
        <w:rPr>
          <w:rFonts w:ascii="Times New Roman" w:hAnsi="Times New Roman" w:cs="Times New Roman"/>
          <w:color w:val="000000" w:themeColor="text1"/>
          <w:sz w:val="24"/>
          <w:szCs w:val="24"/>
          <w:vertAlign w:val="subscript"/>
          <w:lang w:val="en-GB"/>
        </w:rPr>
        <w:t>3</w:t>
      </w:r>
      <w:r w:rsidRPr="007F05BE">
        <w:rPr>
          <w:rFonts w:ascii="Times New Roman" w:hAnsi="Times New Roman" w:cs="Times New Roman"/>
          <w:color w:val="000000" w:themeColor="text1"/>
          <w:sz w:val="24"/>
          <w:szCs w:val="24"/>
          <w:lang w:val="en-GB"/>
        </w:rPr>
        <w:t xml:space="preserve"> (4</w:t>
      </w:r>
      <w:r w:rsidR="00F939B8" w:rsidRPr="007F05BE">
        <w:rPr>
          <w:rFonts w:ascii="Times New Roman" w:hAnsi="Times New Roman" w:cs="Times New Roman"/>
          <w:color w:val="000000" w:themeColor="text1"/>
          <w:sz w:val="24"/>
          <w:szCs w:val="24"/>
          <w:lang w:val="en-GB"/>
        </w:rPr>
        <w:t xml:space="preserve">.0 </w:t>
      </w:r>
      <w:r w:rsidRPr="007F05BE">
        <w:rPr>
          <w:rFonts w:ascii="Times New Roman" w:hAnsi="Times New Roman" w:cs="Times New Roman"/>
          <w:color w:val="000000" w:themeColor="text1"/>
          <w:sz w:val="24"/>
          <w:szCs w:val="24"/>
          <w:lang w:val="en-GB"/>
        </w:rPr>
        <w:t>mg, 0.0038</w:t>
      </w:r>
      <w:r w:rsidR="00F939B8"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mmol, </w:t>
      </w:r>
      <w:r w:rsidR="00F939B8" w:rsidRPr="007F05BE">
        <w:rPr>
          <w:rFonts w:ascii="Times New Roman" w:hAnsi="Times New Roman" w:cs="Times New Roman"/>
          <w:color w:val="000000" w:themeColor="text1"/>
          <w:sz w:val="24"/>
          <w:szCs w:val="24"/>
          <w:lang w:val="en-GB"/>
        </w:rPr>
        <w:t xml:space="preserve">0.05 </w:t>
      </w:r>
      <w:proofErr w:type="spellStart"/>
      <w:r w:rsidR="00F939B8"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was </w:t>
      </w:r>
      <w:r w:rsidR="00F939B8" w:rsidRPr="007F05BE">
        <w:rPr>
          <w:rFonts w:ascii="Times New Roman" w:hAnsi="Times New Roman" w:cs="Times New Roman"/>
          <w:color w:val="000000" w:themeColor="text1"/>
          <w:sz w:val="24"/>
          <w:szCs w:val="24"/>
          <w:lang w:val="en-GB"/>
        </w:rPr>
        <w:t xml:space="preserve">mixed </w:t>
      </w:r>
      <w:r w:rsidRPr="007F05BE">
        <w:rPr>
          <w:rFonts w:ascii="Times New Roman" w:hAnsi="Times New Roman" w:cs="Times New Roman"/>
          <w:color w:val="000000" w:themeColor="text1"/>
          <w:sz w:val="24"/>
          <w:szCs w:val="24"/>
          <w:lang w:val="en-GB"/>
        </w:rPr>
        <w:t xml:space="preserve">with </w:t>
      </w:r>
      <w:proofErr w:type="spellStart"/>
      <w:r w:rsidRPr="007F05BE">
        <w:rPr>
          <w:rFonts w:ascii="Times New Roman" w:hAnsi="Times New Roman" w:cs="Times New Roman"/>
          <w:color w:val="000000" w:themeColor="text1"/>
          <w:sz w:val="24"/>
          <w:szCs w:val="24"/>
          <w:lang w:val="en-GB"/>
        </w:rPr>
        <w:t>Xantphos</w:t>
      </w:r>
      <w:proofErr w:type="spellEnd"/>
      <w:r w:rsidRPr="007F05BE">
        <w:rPr>
          <w:rFonts w:ascii="Times New Roman" w:hAnsi="Times New Roman" w:cs="Times New Roman"/>
          <w:color w:val="000000" w:themeColor="text1"/>
          <w:sz w:val="24"/>
          <w:szCs w:val="24"/>
          <w:lang w:val="en-GB"/>
        </w:rPr>
        <w:t xml:space="preserve"> (4.4</w:t>
      </w:r>
      <w:r w:rsidR="00F939B8"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mg, 0.0075</w:t>
      </w:r>
      <w:r w:rsidR="00F939B8"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mmol, </w:t>
      </w:r>
      <w:r w:rsidR="00F939B8" w:rsidRPr="007F05BE">
        <w:rPr>
          <w:rFonts w:ascii="Times New Roman" w:hAnsi="Times New Roman" w:cs="Times New Roman"/>
          <w:color w:val="000000" w:themeColor="text1"/>
          <w:sz w:val="24"/>
          <w:szCs w:val="24"/>
          <w:lang w:val="en-GB"/>
        </w:rPr>
        <w:t xml:space="preserve">0.1 </w:t>
      </w:r>
      <w:proofErr w:type="spellStart"/>
      <w:r w:rsidR="00F939B8"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under stirring for 20 minutes in dry toluene (3 mL). In a Schlenk tube, boronic ester </w:t>
      </w:r>
      <w:r w:rsidRPr="007F05BE">
        <w:rPr>
          <w:rFonts w:ascii="Times New Roman" w:hAnsi="Times New Roman" w:cs="Times New Roman"/>
          <w:b/>
          <w:color w:val="000000" w:themeColor="text1"/>
          <w:sz w:val="24"/>
          <w:szCs w:val="24"/>
          <w:lang w:val="en-GB"/>
        </w:rPr>
        <w:t>8</w:t>
      </w:r>
      <w:r w:rsidRPr="007F05BE">
        <w:rPr>
          <w:rFonts w:ascii="Times New Roman" w:hAnsi="Times New Roman" w:cs="Times New Roman"/>
          <w:bCs/>
          <w:color w:val="000000" w:themeColor="text1"/>
          <w:sz w:val="24"/>
          <w:szCs w:val="24"/>
          <w:lang w:val="en-GB"/>
        </w:rPr>
        <w:t>[51] (63</w:t>
      </w:r>
      <w:r w:rsidR="00F939B8" w:rsidRPr="007F05BE">
        <w:rPr>
          <w:rFonts w:ascii="Times New Roman" w:hAnsi="Times New Roman" w:cs="Times New Roman"/>
          <w:bCs/>
          <w:color w:val="000000" w:themeColor="text1"/>
          <w:sz w:val="24"/>
          <w:szCs w:val="24"/>
          <w:lang w:val="en-GB"/>
        </w:rPr>
        <w:t xml:space="preserve"> </w:t>
      </w:r>
      <w:r w:rsidRPr="007F05BE">
        <w:rPr>
          <w:rFonts w:ascii="Times New Roman" w:hAnsi="Times New Roman" w:cs="Times New Roman"/>
          <w:bCs/>
          <w:color w:val="000000" w:themeColor="text1"/>
          <w:sz w:val="24"/>
          <w:szCs w:val="24"/>
          <w:lang w:val="en-GB"/>
        </w:rPr>
        <w:t xml:space="preserve">mg, 0.15 mmol, 2.0 </w:t>
      </w:r>
      <w:proofErr w:type="spellStart"/>
      <w:r w:rsidRPr="007F05BE">
        <w:rPr>
          <w:rFonts w:ascii="Times New Roman" w:hAnsi="Times New Roman" w:cs="Times New Roman"/>
          <w:bCs/>
          <w:color w:val="000000" w:themeColor="text1"/>
          <w:sz w:val="24"/>
          <w:szCs w:val="24"/>
          <w:lang w:val="en-GB"/>
        </w:rPr>
        <w:t>eq</w:t>
      </w:r>
      <w:proofErr w:type="spellEnd"/>
      <w:r w:rsidRPr="007F05BE">
        <w:rPr>
          <w:rFonts w:ascii="Times New Roman" w:hAnsi="Times New Roman" w:cs="Times New Roman"/>
          <w:bCs/>
          <w:color w:val="000000" w:themeColor="text1"/>
          <w:sz w:val="24"/>
          <w:szCs w:val="24"/>
          <w:lang w:val="en-GB"/>
        </w:rPr>
        <w:t>)</w:t>
      </w:r>
      <w:r w:rsidRPr="007F05BE">
        <w:rPr>
          <w:rFonts w:ascii="Times New Roman" w:hAnsi="Times New Roman" w:cs="Times New Roman"/>
          <w:b/>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and KF (13mg, 0.225 mmol, 3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were dissolved in MeOH (0.5 mL). The </w:t>
      </w:r>
      <w:r w:rsidR="00F939B8" w:rsidRPr="007F05BE">
        <w:rPr>
          <w:rFonts w:ascii="Times New Roman" w:hAnsi="Times New Roman" w:cs="Times New Roman"/>
          <w:color w:val="000000" w:themeColor="text1"/>
          <w:sz w:val="24"/>
          <w:szCs w:val="24"/>
          <w:lang w:val="en-GB"/>
        </w:rPr>
        <w:t xml:space="preserve">resulting </w:t>
      </w:r>
      <w:r w:rsidRPr="007F05BE">
        <w:rPr>
          <w:rFonts w:ascii="Times New Roman" w:hAnsi="Times New Roman" w:cs="Times New Roman"/>
          <w:color w:val="000000" w:themeColor="text1"/>
          <w:sz w:val="24"/>
          <w:szCs w:val="24"/>
          <w:lang w:val="en-GB"/>
        </w:rPr>
        <w:t xml:space="preserve">solution was </w:t>
      </w:r>
      <w:r w:rsidR="00F939B8" w:rsidRPr="007F05BE">
        <w:rPr>
          <w:rFonts w:ascii="Times New Roman" w:hAnsi="Times New Roman" w:cs="Times New Roman"/>
          <w:color w:val="000000" w:themeColor="text1"/>
          <w:sz w:val="24"/>
          <w:szCs w:val="24"/>
          <w:lang w:val="en-GB"/>
        </w:rPr>
        <w:t xml:space="preserve">transferred </w:t>
      </w:r>
      <w:r w:rsidRPr="007F05BE">
        <w:rPr>
          <w:rFonts w:ascii="Times New Roman" w:hAnsi="Times New Roman" w:cs="Times New Roman"/>
          <w:color w:val="000000" w:themeColor="text1"/>
          <w:sz w:val="24"/>
          <w:szCs w:val="24"/>
          <w:lang w:val="en-GB"/>
        </w:rPr>
        <w:t xml:space="preserve">in the microwave tube and </w:t>
      </w:r>
      <w:r w:rsidR="00F939B8" w:rsidRPr="007F05BE">
        <w:rPr>
          <w:rFonts w:ascii="Times New Roman" w:hAnsi="Times New Roman" w:cs="Times New Roman"/>
          <w:color w:val="000000" w:themeColor="text1"/>
          <w:sz w:val="24"/>
          <w:szCs w:val="24"/>
          <w:lang w:val="en-GB"/>
        </w:rPr>
        <w:t xml:space="preserve">compound </w:t>
      </w:r>
      <w:r w:rsidRPr="007F05BE">
        <w:rPr>
          <w:rFonts w:ascii="Times New Roman" w:hAnsi="Times New Roman" w:cs="Times New Roman"/>
          <w:b/>
          <w:color w:val="000000" w:themeColor="text1"/>
          <w:sz w:val="24"/>
          <w:szCs w:val="24"/>
          <w:lang w:val="en-GB"/>
        </w:rPr>
        <w:t>5</w:t>
      </w:r>
      <w:r w:rsidRPr="007F05BE">
        <w:rPr>
          <w:rFonts w:ascii="Times New Roman" w:hAnsi="Times New Roman" w:cs="Times New Roman"/>
          <w:color w:val="000000" w:themeColor="text1"/>
          <w:sz w:val="24"/>
          <w:szCs w:val="24"/>
          <w:lang w:val="en-GB"/>
        </w:rPr>
        <w:t xml:space="preserve"> (50</w:t>
      </w:r>
      <w:r w:rsidR="00F939B8"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mg, 0.075</w:t>
      </w:r>
      <w:r w:rsidR="00F939B8"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mmol, 1.0 </w:t>
      </w:r>
      <w:proofErr w:type="spellStart"/>
      <w:r w:rsidRPr="007F05BE">
        <w:rPr>
          <w:rFonts w:ascii="Times New Roman" w:hAnsi="Times New Roman" w:cs="Times New Roman"/>
          <w:color w:val="000000" w:themeColor="text1"/>
          <w:sz w:val="24"/>
          <w:szCs w:val="24"/>
          <w:lang w:val="en-GB"/>
        </w:rPr>
        <w:t>eq</w:t>
      </w:r>
      <w:proofErr w:type="spellEnd"/>
      <w:r w:rsidRPr="007F05BE">
        <w:rPr>
          <w:rFonts w:ascii="Times New Roman" w:hAnsi="Times New Roman" w:cs="Times New Roman"/>
          <w:color w:val="000000" w:themeColor="text1"/>
          <w:sz w:val="24"/>
          <w:szCs w:val="24"/>
          <w:lang w:val="en-GB"/>
        </w:rPr>
        <w:t xml:space="preserve">) was </w:t>
      </w:r>
      <w:r w:rsidR="00F939B8" w:rsidRPr="007F05BE">
        <w:rPr>
          <w:rFonts w:ascii="Times New Roman" w:hAnsi="Times New Roman" w:cs="Times New Roman"/>
          <w:color w:val="000000" w:themeColor="text1"/>
          <w:sz w:val="24"/>
          <w:szCs w:val="24"/>
          <w:lang w:val="en-GB"/>
        </w:rPr>
        <w:t xml:space="preserve">then </w:t>
      </w:r>
      <w:r w:rsidRPr="007F05BE">
        <w:rPr>
          <w:rFonts w:ascii="Times New Roman" w:hAnsi="Times New Roman" w:cs="Times New Roman"/>
          <w:color w:val="000000" w:themeColor="text1"/>
          <w:sz w:val="24"/>
          <w:szCs w:val="24"/>
          <w:lang w:val="en-GB"/>
        </w:rPr>
        <w:t xml:space="preserve">added. The mixture was stirred for 30 minutes at room temperature and then heated </w:t>
      </w:r>
      <w:r w:rsidR="00AD04A7" w:rsidRPr="007F05BE">
        <w:rPr>
          <w:rFonts w:ascii="Times New Roman" w:hAnsi="Times New Roman" w:cs="Times New Roman"/>
          <w:color w:val="000000" w:themeColor="text1"/>
          <w:sz w:val="24"/>
          <w:szCs w:val="24"/>
          <w:lang w:val="en-GB"/>
        </w:rPr>
        <w:t>in</w:t>
      </w:r>
      <w:r w:rsidRPr="007F05BE">
        <w:rPr>
          <w:rFonts w:ascii="Times New Roman" w:hAnsi="Times New Roman" w:cs="Times New Roman"/>
          <w:color w:val="000000" w:themeColor="text1"/>
          <w:sz w:val="24"/>
          <w:szCs w:val="24"/>
          <w:lang w:val="en-GB"/>
        </w:rPr>
        <w:t xml:space="preserve"> the MW</w:t>
      </w:r>
      <w:r w:rsidR="00AD04A7" w:rsidRPr="007F05BE">
        <w:rPr>
          <w:rFonts w:ascii="Times New Roman" w:hAnsi="Times New Roman" w:cs="Times New Roman"/>
          <w:color w:val="000000" w:themeColor="text1"/>
          <w:sz w:val="24"/>
          <w:szCs w:val="24"/>
          <w:lang w:val="en-GB"/>
        </w:rPr>
        <w:t xml:space="preserve"> reactor</w:t>
      </w:r>
      <w:r w:rsidRPr="007F05BE">
        <w:rPr>
          <w:rFonts w:ascii="Times New Roman" w:hAnsi="Times New Roman" w:cs="Times New Roman"/>
          <w:color w:val="000000" w:themeColor="text1"/>
          <w:sz w:val="24"/>
          <w:szCs w:val="24"/>
          <w:lang w:val="en-GB"/>
        </w:rPr>
        <w:t xml:space="preserve"> at 70°C, for 35 minutes. </w:t>
      </w:r>
      <w:r w:rsidR="00472526" w:rsidRPr="007F05BE">
        <w:rPr>
          <w:rFonts w:ascii="Times New Roman" w:hAnsi="Times New Roman" w:cs="Times New Roman"/>
          <w:color w:val="000000" w:themeColor="text1"/>
          <w:sz w:val="24"/>
          <w:szCs w:val="24"/>
          <w:lang w:val="en-GB"/>
        </w:rPr>
        <w:t xml:space="preserve">After cooling </w:t>
      </w:r>
      <w:r w:rsidR="00AD04A7" w:rsidRPr="007F05BE">
        <w:rPr>
          <w:rFonts w:ascii="Times New Roman" w:hAnsi="Times New Roman" w:cs="Times New Roman"/>
          <w:color w:val="000000" w:themeColor="text1"/>
          <w:sz w:val="24"/>
          <w:szCs w:val="24"/>
          <w:lang w:val="en-GB"/>
        </w:rPr>
        <w:t>to</w:t>
      </w:r>
      <w:r w:rsidR="00472526" w:rsidRPr="007F05BE">
        <w:rPr>
          <w:rFonts w:ascii="Times New Roman" w:hAnsi="Times New Roman" w:cs="Times New Roman"/>
          <w:color w:val="000000" w:themeColor="text1"/>
          <w:sz w:val="24"/>
          <w:szCs w:val="24"/>
          <w:lang w:val="en-GB"/>
        </w:rPr>
        <w:t xml:space="preserve"> room </w:t>
      </w:r>
      <w:r w:rsidR="00967125" w:rsidRPr="007F05BE">
        <w:rPr>
          <w:rFonts w:ascii="Times New Roman" w:hAnsi="Times New Roman" w:cs="Times New Roman"/>
          <w:color w:val="000000" w:themeColor="text1"/>
          <w:sz w:val="24"/>
          <w:szCs w:val="24"/>
          <w:lang w:val="en-GB"/>
        </w:rPr>
        <w:t>temperature,</w:t>
      </w:r>
      <w:r w:rsidR="00472526" w:rsidRPr="007F05BE">
        <w:rPr>
          <w:rFonts w:ascii="Times New Roman" w:hAnsi="Times New Roman" w:cs="Times New Roman"/>
          <w:color w:val="000000" w:themeColor="text1"/>
          <w:sz w:val="24"/>
          <w:szCs w:val="24"/>
          <w:lang w:val="en-GB"/>
        </w:rPr>
        <w:t xml:space="preserve"> the solvent was evaporated </w:t>
      </w:r>
      <w:r w:rsidR="00AD04A7" w:rsidRPr="007F05BE">
        <w:rPr>
          <w:rFonts w:ascii="Times New Roman" w:hAnsi="Times New Roman" w:cs="Times New Roman"/>
          <w:color w:val="000000" w:themeColor="text1"/>
          <w:sz w:val="24"/>
          <w:szCs w:val="24"/>
          <w:lang w:val="en-GB"/>
        </w:rPr>
        <w:t>and the crude was purified</w:t>
      </w:r>
      <w:r w:rsidR="00472526" w:rsidRPr="007F05BE">
        <w:rPr>
          <w:rFonts w:ascii="Times New Roman" w:hAnsi="Times New Roman" w:cs="Times New Roman"/>
          <w:color w:val="000000" w:themeColor="text1"/>
          <w:sz w:val="24"/>
          <w:szCs w:val="24"/>
          <w:lang w:val="en-GB"/>
        </w:rPr>
        <w:t xml:space="preserve"> by flash column </w:t>
      </w:r>
      <w:proofErr w:type="spellStart"/>
      <w:r w:rsidR="00472526" w:rsidRPr="007F05BE">
        <w:rPr>
          <w:rFonts w:ascii="Times New Roman" w:hAnsi="Times New Roman" w:cs="Times New Roman"/>
          <w:color w:val="000000" w:themeColor="text1"/>
          <w:sz w:val="24"/>
          <w:szCs w:val="24"/>
          <w:lang w:val="en-GB"/>
        </w:rPr>
        <w:t>chromatograp</w:t>
      </w:r>
      <w:r w:rsidR="00AD04A7" w:rsidRPr="007F05BE">
        <w:rPr>
          <w:rFonts w:ascii="Times New Roman" w:hAnsi="Times New Roman" w:cs="Times New Roman"/>
          <w:color w:val="000000" w:themeColor="text1"/>
          <w:sz w:val="24"/>
          <w:szCs w:val="24"/>
          <w:lang w:val="en-GB"/>
        </w:rPr>
        <w:t>y</w:t>
      </w:r>
      <w:proofErr w:type="spellEnd"/>
      <w:r w:rsidR="00472526" w:rsidRPr="007F05BE">
        <w:rPr>
          <w:rFonts w:ascii="Times New Roman" w:hAnsi="Times New Roman" w:cs="Times New Roman"/>
          <w:color w:val="000000" w:themeColor="text1"/>
          <w:sz w:val="24"/>
          <w:szCs w:val="24"/>
          <w:lang w:val="en-GB"/>
        </w:rPr>
        <w:t xml:space="preserve"> </w:t>
      </w:r>
      <w:r w:rsidR="00150811" w:rsidRPr="007F05BE">
        <w:rPr>
          <w:rFonts w:ascii="Times New Roman" w:hAnsi="Times New Roman" w:cs="Times New Roman"/>
          <w:color w:val="000000" w:themeColor="text1"/>
          <w:sz w:val="24"/>
          <w:szCs w:val="24"/>
          <w:lang w:val="en-GB"/>
        </w:rPr>
        <w:t>(SiO</w:t>
      </w:r>
      <w:r w:rsidR="00150811" w:rsidRPr="007F05BE">
        <w:rPr>
          <w:rFonts w:ascii="Times New Roman" w:hAnsi="Times New Roman" w:cs="Times New Roman"/>
          <w:color w:val="000000" w:themeColor="text1"/>
          <w:sz w:val="24"/>
          <w:szCs w:val="24"/>
          <w:vertAlign w:val="subscript"/>
          <w:lang w:val="en-GB"/>
        </w:rPr>
        <w:t>2</w:t>
      </w:r>
      <w:r w:rsidR="00150811" w:rsidRPr="007F05BE">
        <w:rPr>
          <w:rFonts w:ascii="Times New Roman" w:hAnsi="Times New Roman" w:cs="Times New Roman"/>
          <w:color w:val="000000" w:themeColor="text1"/>
          <w:sz w:val="24"/>
          <w:szCs w:val="24"/>
          <w:lang w:val="en-GB"/>
        </w:rPr>
        <w:t>, petroleum ether / DCM 3:1)</w:t>
      </w:r>
      <w:r w:rsidR="00967125" w:rsidRPr="007F05BE">
        <w:rPr>
          <w:rFonts w:ascii="Times New Roman" w:hAnsi="Times New Roman" w:cs="Times New Roman"/>
          <w:color w:val="000000" w:themeColor="text1"/>
          <w:sz w:val="24"/>
          <w:szCs w:val="24"/>
          <w:lang w:val="en-GB"/>
        </w:rPr>
        <w:t>,</w:t>
      </w:r>
      <w:r w:rsidR="00150811" w:rsidRPr="007F05BE">
        <w:rPr>
          <w:rFonts w:ascii="Times New Roman" w:hAnsi="Times New Roman" w:cs="Times New Roman"/>
          <w:color w:val="000000" w:themeColor="text1"/>
          <w:sz w:val="24"/>
          <w:szCs w:val="24"/>
          <w:lang w:val="en-GB"/>
        </w:rPr>
        <w:t xml:space="preserve"> </w:t>
      </w:r>
      <w:r w:rsidR="00AD04A7" w:rsidRPr="007F05BE">
        <w:rPr>
          <w:rFonts w:ascii="Times New Roman" w:hAnsi="Times New Roman" w:cs="Times New Roman"/>
          <w:color w:val="000000" w:themeColor="text1"/>
          <w:sz w:val="24"/>
          <w:szCs w:val="24"/>
          <w:lang w:val="en-GB"/>
        </w:rPr>
        <w:t xml:space="preserve">to give </w:t>
      </w:r>
      <w:r w:rsidR="00150811" w:rsidRPr="007F05BE">
        <w:rPr>
          <w:rFonts w:ascii="Times New Roman" w:hAnsi="Times New Roman" w:cs="Times New Roman"/>
          <w:color w:val="000000" w:themeColor="text1"/>
          <w:sz w:val="24"/>
          <w:szCs w:val="24"/>
          <w:lang w:val="en-GB"/>
        </w:rPr>
        <w:t xml:space="preserve">compound </w:t>
      </w:r>
      <w:r w:rsidR="00150811" w:rsidRPr="007F05BE">
        <w:rPr>
          <w:rFonts w:ascii="Times New Roman" w:hAnsi="Times New Roman" w:cs="Times New Roman"/>
          <w:b/>
          <w:color w:val="000000" w:themeColor="text1"/>
          <w:sz w:val="24"/>
          <w:szCs w:val="24"/>
          <w:lang w:val="en-GB"/>
        </w:rPr>
        <w:t>BBT4</w:t>
      </w:r>
      <w:r w:rsidR="00150811" w:rsidRPr="007F05BE">
        <w:rPr>
          <w:rFonts w:ascii="Times New Roman" w:hAnsi="Times New Roman" w:cs="Times New Roman"/>
          <w:color w:val="000000" w:themeColor="text1"/>
          <w:sz w:val="24"/>
          <w:szCs w:val="24"/>
          <w:lang w:val="en-GB"/>
        </w:rPr>
        <w:t xml:space="preserve"> (57.6 mg, 69%) as an orange solid. </w:t>
      </w:r>
      <w:r w:rsidR="00150811" w:rsidRPr="007F05BE">
        <w:rPr>
          <w:rFonts w:ascii="Times New Roman" w:hAnsi="Times New Roman" w:cs="Times New Roman"/>
          <w:color w:val="000000" w:themeColor="text1"/>
          <w:sz w:val="24"/>
          <w:szCs w:val="24"/>
          <w:vertAlign w:val="superscript"/>
          <w:lang w:val="en-GB"/>
        </w:rPr>
        <w:t>1</w:t>
      </w:r>
      <w:r w:rsidR="00150811" w:rsidRPr="007F05BE">
        <w:rPr>
          <w:rFonts w:ascii="Times New Roman" w:hAnsi="Times New Roman" w:cs="Times New Roman"/>
          <w:color w:val="000000" w:themeColor="text1"/>
          <w:sz w:val="24"/>
          <w:szCs w:val="24"/>
          <w:lang w:val="en-GB"/>
        </w:rPr>
        <w:t>H NMR (400 MHz, THF-</w:t>
      </w:r>
      <w:r w:rsidR="00150811" w:rsidRPr="007F05BE">
        <w:rPr>
          <w:rFonts w:ascii="Times New Roman" w:hAnsi="Times New Roman" w:cs="Times New Roman"/>
          <w:i/>
          <w:color w:val="000000" w:themeColor="text1"/>
          <w:sz w:val="24"/>
          <w:szCs w:val="24"/>
          <w:lang w:val="en-GB"/>
        </w:rPr>
        <w:t>d8</w:t>
      </w:r>
      <w:r w:rsidR="00150811" w:rsidRPr="007F05BE">
        <w:rPr>
          <w:rFonts w:ascii="Times New Roman" w:hAnsi="Times New Roman" w:cs="Times New Roman"/>
          <w:color w:val="000000" w:themeColor="text1"/>
          <w:sz w:val="24"/>
          <w:szCs w:val="24"/>
          <w:lang w:val="en-GB"/>
        </w:rPr>
        <w:t xml:space="preserve">): </w:t>
      </w:r>
      <w:r w:rsidR="00150811" w:rsidRPr="007F05BE">
        <w:rPr>
          <w:rFonts w:ascii="Times New Roman" w:hAnsi="Times New Roman" w:cs="Times New Roman"/>
          <w:color w:val="000000" w:themeColor="text1"/>
          <w:sz w:val="24"/>
          <w:szCs w:val="24"/>
        </w:rPr>
        <w:t>δ</w:t>
      </w:r>
      <w:r w:rsidR="00150811" w:rsidRPr="007F05BE">
        <w:rPr>
          <w:rFonts w:ascii="Times New Roman" w:hAnsi="Times New Roman" w:cs="Times New Roman"/>
          <w:color w:val="000000" w:themeColor="text1"/>
          <w:sz w:val="24"/>
          <w:szCs w:val="24"/>
          <w:lang w:val="en-GB"/>
        </w:rPr>
        <w:t xml:space="preserve"> = 8.49 (s, 2H), 7.37 (d, J=2.1 Hz, 2H), 7.34 (d,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color w:val="000000" w:themeColor="text1"/>
          <w:sz w:val="24"/>
          <w:szCs w:val="24"/>
          <w:lang w:val="en-GB"/>
        </w:rPr>
        <w:t xml:space="preserve"> = 8.8 Hz, 4H), 7.29 (s, 2H), 7.21 (d,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i/>
          <w:color w:val="000000" w:themeColor="text1"/>
          <w:sz w:val="24"/>
          <w:szCs w:val="24"/>
          <w:vertAlign w:val="subscript"/>
          <w:lang w:val="en-GB"/>
        </w:rPr>
        <w:t>1</w:t>
      </w:r>
      <w:r w:rsidR="00150811" w:rsidRPr="007F05BE">
        <w:rPr>
          <w:rFonts w:ascii="Times New Roman" w:hAnsi="Times New Roman" w:cs="Times New Roman"/>
          <w:i/>
          <w:color w:val="000000" w:themeColor="text1"/>
          <w:sz w:val="24"/>
          <w:szCs w:val="24"/>
          <w:lang w:val="en-GB"/>
        </w:rPr>
        <w:t xml:space="preserve"> </w:t>
      </w:r>
      <w:r w:rsidR="00150811" w:rsidRPr="007F05BE">
        <w:rPr>
          <w:rFonts w:ascii="Times New Roman" w:hAnsi="Times New Roman" w:cs="Times New Roman"/>
          <w:color w:val="000000" w:themeColor="text1"/>
          <w:sz w:val="24"/>
          <w:szCs w:val="24"/>
          <w:lang w:val="en-GB"/>
        </w:rPr>
        <w:t xml:space="preserve">= 8.8 Hz, 4H), 6.98 (dd,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i/>
          <w:color w:val="000000" w:themeColor="text1"/>
          <w:sz w:val="24"/>
          <w:szCs w:val="24"/>
          <w:vertAlign w:val="subscript"/>
          <w:lang w:val="en-GB"/>
        </w:rPr>
        <w:t>1</w:t>
      </w:r>
      <w:r w:rsidR="00150811" w:rsidRPr="007F05BE">
        <w:rPr>
          <w:rFonts w:ascii="Times New Roman" w:hAnsi="Times New Roman" w:cs="Times New Roman"/>
          <w:i/>
          <w:color w:val="000000" w:themeColor="text1"/>
          <w:sz w:val="24"/>
          <w:szCs w:val="24"/>
          <w:lang w:val="en-GB"/>
        </w:rPr>
        <w:t xml:space="preserve"> </w:t>
      </w:r>
      <w:r w:rsidR="00150811" w:rsidRPr="007F05BE">
        <w:rPr>
          <w:rFonts w:ascii="Times New Roman" w:hAnsi="Times New Roman" w:cs="Times New Roman"/>
          <w:color w:val="000000" w:themeColor="text1"/>
          <w:sz w:val="24"/>
          <w:szCs w:val="24"/>
          <w:lang w:val="en-GB"/>
        </w:rPr>
        <w:t xml:space="preserve">= 7.2 Hz,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i/>
          <w:color w:val="000000" w:themeColor="text1"/>
          <w:sz w:val="24"/>
          <w:szCs w:val="24"/>
          <w:vertAlign w:val="subscript"/>
          <w:lang w:val="en-GB"/>
        </w:rPr>
        <w:t>2</w:t>
      </w:r>
      <w:r w:rsidR="00150811" w:rsidRPr="007F05BE">
        <w:rPr>
          <w:rFonts w:ascii="Times New Roman" w:hAnsi="Times New Roman" w:cs="Times New Roman"/>
          <w:i/>
          <w:color w:val="000000" w:themeColor="text1"/>
          <w:sz w:val="24"/>
          <w:szCs w:val="24"/>
          <w:lang w:val="en-GB"/>
        </w:rPr>
        <w:t xml:space="preserve"> </w:t>
      </w:r>
      <w:r w:rsidR="00150811" w:rsidRPr="007F05BE">
        <w:rPr>
          <w:rFonts w:ascii="Times New Roman" w:hAnsi="Times New Roman" w:cs="Times New Roman"/>
          <w:color w:val="000000" w:themeColor="text1"/>
          <w:sz w:val="24"/>
          <w:szCs w:val="24"/>
          <w:lang w:val="en-GB"/>
        </w:rPr>
        <w:t xml:space="preserve">= 2.0 Hz, 2H), 6.85-6.77 (m, 4H), 6.21 (d,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i/>
          <w:color w:val="000000" w:themeColor="text1"/>
          <w:sz w:val="24"/>
          <w:szCs w:val="24"/>
          <w:vertAlign w:val="subscript"/>
          <w:lang w:val="en-GB"/>
        </w:rPr>
        <w:t>1</w:t>
      </w:r>
      <w:r w:rsidR="00150811" w:rsidRPr="007F05BE">
        <w:rPr>
          <w:rFonts w:ascii="Times New Roman" w:hAnsi="Times New Roman" w:cs="Times New Roman"/>
          <w:i/>
          <w:color w:val="000000" w:themeColor="text1"/>
          <w:sz w:val="24"/>
          <w:szCs w:val="24"/>
          <w:lang w:val="en-GB"/>
        </w:rPr>
        <w:t xml:space="preserve"> </w:t>
      </w:r>
      <w:r w:rsidR="00150811" w:rsidRPr="007F05BE">
        <w:rPr>
          <w:rFonts w:ascii="Times New Roman" w:hAnsi="Times New Roman" w:cs="Times New Roman"/>
          <w:color w:val="000000" w:themeColor="text1"/>
          <w:sz w:val="24"/>
          <w:szCs w:val="24"/>
          <w:lang w:val="en-GB"/>
        </w:rPr>
        <w:t xml:space="preserve">= 8.2, 2H), 6.18 (dd,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i/>
          <w:color w:val="000000" w:themeColor="text1"/>
          <w:sz w:val="24"/>
          <w:szCs w:val="24"/>
          <w:vertAlign w:val="subscript"/>
          <w:lang w:val="en-GB"/>
        </w:rPr>
        <w:t>1</w:t>
      </w:r>
      <w:r w:rsidR="00150811" w:rsidRPr="007F05BE">
        <w:rPr>
          <w:rFonts w:ascii="Times New Roman" w:hAnsi="Times New Roman" w:cs="Times New Roman"/>
          <w:i/>
          <w:color w:val="000000" w:themeColor="text1"/>
          <w:sz w:val="24"/>
          <w:szCs w:val="24"/>
          <w:lang w:val="en-GB"/>
        </w:rPr>
        <w:t xml:space="preserve"> </w:t>
      </w:r>
      <w:r w:rsidR="00150811" w:rsidRPr="007F05BE">
        <w:rPr>
          <w:rFonts w:ascii="Times New Roman" w:hAnsi="Times New Roman" w:cs="Times New Roman"/>
          <w:color w:val="000000" w:themeColor="text1"/>
          <w:sz w:val="24"/>
          <w:szCs w:val="24"/>
          <w:lang w:val="en-GB"/>
        </w:rPr>
        <w:t xml:space="preserve">= 7.2 Hz,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i/>
          <w:color w:val="000000" w:themeColor="text1"/>
          <w:sz w:val="24"/>
          <w:szCs w:val="24"/>
          <w:vertAlign w:val="subscript"/>
          <w:lang w:val="en-GB"/>
        </w:rPr>
        <w:t>2</w:t>
      </w:r>
      <w:r w:rsidR="00150811" w:rsidRPr="007F05BE">
        <w:rPr>
          <w:rFonts w:ascii="Times New Roman" w:hAnsi="Times New Roman" w:cs="Times New Roman"/>
          <w:i/>
          <w:color w:val="000000" w:themeColor="text1"/>
          <w:sz w:val="24"/>
          <w:szCs w:val="24"/>
          <w:lang w:val="en-GB"/>
        </w:rPr>
        <w:t xml:space="preserve"> </w:t>
      </w:r>
      <w:r w:rsidR="00150811" w:rsidRPr="007F05BE">
        <w:rPr>
          <w:rFonts w:ascii="Times New Roman" w:hAnsi="Times New Roman" w:cs="Times New Roman"/>
          <w:color w:val="000000" w:themeColor="text1"/>
          <w:sz w:val="24"/>
          <w:szCs w:val="24"/>
          <w:lang w:val="en-GB"/>
        </w:rPr>
        <w:t xml:space="preserve">= 2.0, 2H), 3.89 (s, 6H), 3.12-3.08 (m, 4H), 1.56-1.51 (m, 4H), </w:t>
      </w:r>
      <w:r w:rsidR="00150811" w:rsidRPr="007F05BE">
        <w:rPr>
          <w:rFonts w:ascii="Times New Roman" w:hAnsi="Times New Roman" w:cs="Times New Roman"/>
          <w:color w:val="000000" w:themeColor="text1"/>
          <w:sz w:val="24"/>
          <w:szCs w:val="24"/>
          <w:lang w:val="en-GB"/>
        </w:rPr>
        <w:lastRenderedPageBreak/>
        <w:t xml:space="preserve">1.42–1.36 (m, 4H), 1.28-1.27 (m, 8H), 0.89 (t, </w:t>
      </w:r>
      <w:r w:rsidR="00150811" w:rsidRPr="007F05BE">
        <w:rPr>
          <w:rFonts w:ascii="Times New Roman" w:hAnsi="Times New Roman" w:cs="Times New Roman"/>
          <w:i/>
          <w:color w:val="000000" w:themeColor="text1"/>
          <w:sz w:val="24"/>
          <w:szCs w:val="24"/>
          <w:lang w:val="en-GB"/>
        </w:rPr>
        <w:t>J</w:t>
      </w:r>
      <w:r w:rsidR="00150811" w:rsidRPr="007F05BE">
        <w:rPr>
          <w:rFonts w:ascii="Times New Roman" w:hAnsi="Times New Roman" w:cs="Times New Roman"/>
          <w:color w:val="000000" w:themeColor="text1"/>
          <w:sz w:val="24"/>
          <w:szCs w:val="24"/>
          <w:lang w:val="en-GB"/>
        </w:rPr>
        <w:t xml:space="preserve"> = 8.1 Hz, 6H) ppm. </w:t>
      </w:r>
      <w:r w:rsidR="00150811" w:rsidRPr="007F05BE">
        <w:rPr>
          <w:rFonts w:ascii="Times New Roman" w:hAnsi="Times New Roman" w:cs="Times New Roman"/>
          <w:color w:val="000000" w:themeColor="text1"/>
          <w:sz w:val="24"/>
          <w:szCs w:val="24"/>
          <w:vertAlign w:val="superscript"/>
          <w:lang w:val="en-GB"/>
        </w:rPr>
        <w:t>13</w:t>
      </w:r>
      <w:r w:rsidR="00150811" w:rsidRPr="007F05BE">
        <w:rPr>
          <w:rFonts w:ascii="Times New Roman" w:hAnsi="Times New Roman" w:cs="Times New Roman"/>
          <w:color w:val="000000" w:themeColor="text1"/>
          <w:sz w:val="24"/>
          <w:szCs w:val="24"/>
          <w:lang w:val="en-GB"/>
        </w:rPr>
        <w:t>C NMR (100 MHz, THF-</w:t>
      </w:r>
      <w:r w:rsidR="00150811" w:rsidRPr="007F05BE">
        <w:rPr>
          <w:rFonts w:ascii="Times New Roman" w:hAnsi="Times New Roman" w:cs="Times New Roman"/>
          <w:i/>
          <w:color w:val="000000" w:themeColor="text1"/>
          <w:sz w:val="24"/>
          <w:szCs w:val="24"/>
          <w:lang w:val="en-GB"/>
        </w:rPr>
        <w:t>d8</w:t>
      </w:r>
      <w:r w:rsidR="00150811" w:rsidRPr="007F05BE">
        <w:rPr>
          <w:rFonts w:ascii="Times New Roman" w:hAnsi="Times New Roman" w:cs="Times New Roman"/>
          <w:color w:val="000000" w:themeColor="text1"/>
          <w:sz w:val="24"/>
          <w:szCs w:val="24"/>
          <w:lang w:val="en-GB"/>
        </w:rPr>
        <w:t xml:space="preserve">): </w:t>
      </w:r>
      <w:r w:rsidR="00150811" w:rsidRPr="007F05BE">
        <w:rPr>
          <w:rFonts w:ascii="Times New Roman" w:hAnsi="Times New Roman" w:cs="Times New Roman"/>
          <w:color w:val="000000" w:themeColor="text1"/>
          <w:sz w:val="24"/>
          <w:szCs w:val="24"/>
        </w:rPr>
        <w:t>δ</w:t>
      </w:r>
      <w:r w:rsidR="00150811" w:rsidRPr="007F05BE">
        <w:rPr>
          <w:rFonts w:ascii="Times New Roman" w:hAnsi="Times New Roman" w:cs="Times New Roman"/>
          <w:color w:val="000000" w:themeColor="text1"/>
          <w:sz w:val="24"/>
          <w:szCs w:val="24"/>
          <w:lang w:val="en-GB"/>
        </w:rPr>
        <w:t xml:space="preserve"> = 161.5, 160.9, 152.2, 147.1, 145.8, 145.1, 135.5, 134.0, 133.1, 128.9, 127.9, 127.4, 127.1, 125.3, 124.3, 123.5, 120.1, 117.1, 116.9, 116.8, 56.0, 32.8, 32.7, 31.3, 30.6, 23.7, 14.6.(some quaternary carbon signal miss</w:t>
      </w:r>
      <w:r w:rsidR="00AD04A7" w:rsidRPr="007F05BE">
        <w:rPr>
          <w:rFonts w:ascii="Times New Roman" w:hAnsi="Times New Roman" w:cs="Times New Roman"/>
          <w:color w:val="000000" w:themeColor="text1"/>
          <w:sz w:val="24"/>
          <w:szCs w:val="24"/>
          <w:lang w:val="en-GB"/>
        </w:rPr>
        <w:t>ing</w:t>
      </w:r>
      <w:r w:rsidR="00150811" w:rsidRPr="007F05BE">
        <w:rPr>
          <w:rFonts w:ascii="Times New Roman" w:hAnsi="Times New Roman" w:cs="Times New Roman"/>
          <w:color w:val="000000" w:themeColor="text1"/>
          <w:sz w:val="24"/>
          <w:szCs w:val="24"/>
          <w:lang w:val="en-GB"/>
        </w:rPr>
        <w:t xml:space="preserve"> due to low solubility). HRMS: </w:t>
      </w:r>
      <w:r w:rsidR="00150811" w:rsidRPr="007F05BE">
        <w:rPr>
          <w:rFonts w:ascii="Times New Roman" w:hAnsi="Times New Roman" w:cs="Times New Roman"/>
          <w:i/>
          <w:color w:val="000000" w:themeColor="text1"/>
          <w:sz w:val="24"/>
          <w:szCs w:val="24"/>
          <w:lang w:val="en-GB"/>
        </w:rPr>
        <w:t>m/z</w:t>
      </w:r>
      <w:r w:rsidR="00150811" w:rsidRPr="007F05BE">
        <w:rPr>
          <w:rFonts w:ascii="Times New Roman" w:hAnsi="Times New Roman" w:cs="Times New Roman"/>
          <w:color w:val="000000" w:themeColor="text1"/>
          <w:sz w:val="24"/>
          <w:szCs w:val="24"/>
          <w:lang w:val="en-GB"/>
        </w:rPr>
        <w:t xml:space="preserve"> calculated for C</w:t>
      </w:r>
      <w:r w:rsidR="00150811" w:rsidRPr="007F05BE">
        <w:rPr>
          <w:rFonts w:ascii="Times New Roman" w:hAnsi="Times New Roman" w:cs="Times New Roman"/>
          <w:color w:val="000000" w:themeColor="text1"/>
          <w:sz w:val="24"/>
          <w:szCs w:val="24"/>
          <w:vertAlign w:val="subscript"/>
          <w:lang w:val="en-GB"/>
        </w:rPr>
        <w:t>66</w:t>
      </w:r>
      <w:r w:rsidR="00150811" w:rsidRPr="007F05BE">
        <w:rPr>
          <w:rFonts w:ascii="Times New Roman" w:hAnsi="Times New Roman" w:cs="Times New Roman"/>
          <w:color w:val="000000" w:themeColor="text1"/>
          <w:sz w:val="24"/>
          <w:szCs w:val="24"/>
          <w:lang w:val="en-GB"/>
        </w:rPr>
        <w:t>H</w:t>
      </w:r>
      <w:r w:rsidR="00150811" w:rsidRPr="007F05BE">
        <w:rPr>
          <w:rFonts w:ascii="Times New Roman" w:hAnsi="Times New Roman" w:cs="Times New Roman"/>
          <w:color w:val="000000" w:themeColor="text1"/>
          <w:sz w:val="24"/>
          <w:szCs w:val="24"/>
          <w:vertAlign w:val="subscript"/>
          <w:lang w:val="en-GB"/>
        </w:rPr>
        <w:t>59</w:t>
      </w:r>
      <w:r w:rsidR="00150811" w:rsidRPr="007F05BE">
        <w:rPr>
          <w:rFonts w:ascii="Times New Roman" w:hAnsi="Times New Roman" w:cs="Times New Roman"/>
          <w:color w:val="000000" w:themeColor="text1"/>
          <w:sz w:val="24"/>
          <w:szCs w:val="24"/>
          <w:lang w:val="en-GB"/>
        </w:rPr>
        <w:t>N</w:t>
      </w:r>
      <w:r w:rsidR="00150811" w:rsidRPr="007F05BE">
        <w:rPr>
          <w:rFonts w:ascii="Times New Roman" w:hAnsi="Times New Roman" w:cs="Times New Roman"/>
          <w:color w:val="000000" w:themeColor="text1"/>
          <w:sz w:val="24"/>
          <w:szCs w:val="24"/>
          <w:vertAlign w:val="subscript"/>
          <w:lang w:val="en-GB"/>
        </w:rPr>
        <w:t>4</w:t>
      </w:r>
      <w:r w:rsidR="00150811" w:rsidRPr="007F05BE">
        <w:rPr>
          <w:rFonts w:ascii="Times New Roman" w:hAnsi="Times New Roman" w:cs="Times New Roman"/>
          <w:color w:val="000000" w:themeColor="text1"/>
          <w:sz w:val="24"/>
          <w:szCs w:val="24"/>
          <w:lang w:val="en-GB"/>
        </w:rPr>
        <w:t>O</w:t>
      </w:r>
      <w:r w:rsidR="00150811" w:rsidRPr="007F05BE">
        <w:rPr>
          <w:rFonts w:ascii="Times New Roman" w:hAnsi="Times New Roman" w:cs="Times New Roman"/>
          <w:color w:val="000000" w:themeColor="text1"/>
          <w:sz w:val="24"/>
          <w:szCs w:val="24"/>
          <w:vertAlign w:val="subscript"/>
          <w:lang w:val="en-GB"/>
        </w:rPr>
        <w:t>2</w:t>
      </w:r>
      <w:r w:rsidR="00150811" w:rsidRPr="007F05BE">
        <w:rPr>
          <w:rFonts w:ascii="Times New Roman" w:hAnsi="Times New Roman" w:cs="Times New Roman"/>
          <w:color w:val="000000" w:themeColor="text1"/>
          <w:sz w:val="24"/>
          <w:szCs w:val="24"/>
          <w:lang w:val="en-GB"/>
        </w:rPr>
        <w:t>S</w:t>
      </w:r>
      <w:r w:rsidR="00150811" w:rsidRPr="007F05BE">
        <w:rPr>
          <w:rFonts w:ascii="Times New Roman" w:hAnsi="Times New Roman" w:cs="Times New Roman"/>
          <w:color w:val="000000" w:themeColor="text1"/>
          <w:sz w:val="24"/>
          <w:szCs w:val="24"/>
          <w:vertAlign w:val="subscript"/>
          <w:lang w:val="en-GB"/>
        </w:rPr>
        <w:t>6</w:t>
      </w:r>
      <w:r w:rsidR="00150811" w:rsidRPr="007F05BE">
        <w:rPr>
          <w:rFonts w:ascii="Times New Roman" w:hAnsi="Times New Roman" w:cs="Times New Roman"/>
          <w:color w:val="000000" w:themeColor="text1"/>
          <w:sz w:val="24"/>
          <w:szCs w:val="24"/>
          <w:lang w:val="en-GB"/>
        </w:rPr>
        <w:t>: 1131.2962. Found: 1131.2989 [M+H]</w:t>
      </w:r>
      <w:r w:rsidR="00150811" w:rsidRPr="007F05BE">
        <w:rPr>
          <w:rFonts w:ascii="Times New Roman" w:hAnsi="Times New Roman" w:cs="Times New Roman"/>
          <w:color w:val="000000" w:themeColor="text1"/>
          <w:sz w:val="24"/>
          <w:szCs w:val="24"/>
          <w:vertAlign w:val="superscript"/>
          <w:lang w:val="en-GB"/>
        </w:rPr>
        <w:t>+</w:t>
      </w:r>
      <w:r w:rsidR="00150811" w:rsidRPr="007F05BE">
        <w:rPr>
          <w:rFonts w:ascii="Times New Roman" w:hAnsi="Times New Roman" w:cs="Times New Roman"/>
          <w:color w:val="000000" w:themeColor="text1"/>
          <w:sz w:val="24"/>
          <w:szCs w:val="24"/>
          <w:lang w:val="en-GB"/>
        </w:rPr>
        <w:t>.</w:t>
      </w:r>
    </w:p>
    <w:p w14:paraId="1B716267" w14:textId="77777777" w:rsidR="001C09FD" w:rsidRPr="007F05BE" w:rsidRDefault="001C09FD" w:rsidP="001F2A2C">
      <w:pPr>
        <w:spacing w:line="480" w:lineRule="auto"/>
        <w:ind w:firstLine="567"/>
        <w:jc w:val="both"/>
        <w:rPr>
          <w:rFonts w:ascii="Times New Roman" w:hAnsi="Times New Roman" w:cs="Times New Roman"/>
          <w:color w:val="000000" w:themeColor="text1"/>
          <w:sz w:val="24"/>
          <w:szCs w:val="24"/>
          <w:lang w:val="en-GB"/>
        </w:rPr>
      </w:pPr>
    </w:p>
    <w:p w14:paraId="7F00776F" w14:textId="6C209FC0" w:rsidR="0060616B" w:rsidRPr="007F05BE" w:rsidRDefault="0060616B" w:rsidP="001F2A2C">
      <w:pPr>
        <w:pStyle w:val="Heading2"/>
        <w:spacing w:line="480" w:lineRule="auto"/>
        <w:rPr>
          <w:color w:val="000000" w:themeColor="text1"/>
          <w:lang w:val="en-US"/>
        </w:rPr>
      </w:pPr>
      <w:r w:rsidRPr="007F05BE">
        <w:rPr>
          <w:color w:val="000000" w:themeColor="text1"/>
          <w:lang w:val="en-US"/>
        </w:rPr>
        <w:t>Transient Absorption Spectroscopy</w:t>
      </w:r>
    </w:p>
    <w:p w14:paraId="4FF2E911" w14:textId="14E7A594" w:rsidR="0060616B" w:rsidRPr="007F05BE" w:rsidRDefault="0060616B" w:rsidP="00363ADE">
      <w:pPr>
        <w:spacing w:line="480" w:lineRule="auto"/>
        <w:ind w:firstLine="567"/>
        <w:contextualSpacing/>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eastAsia="it-IT"/>
        </w:rPr>
        <w:t xml:space="preserve">Ultrafast transient absorption spectra of all samples have been measured on a system consisting of a home-built </w:t>
      </w:r>
      <w:proofErr w:type="spellStart"/>
      <w:r w:rsidRPr="007F05BE">
        <w:rPr>
          <w:rFonts w:ascii="Times New Roman" w:hAnsi="Times New Roman" w:cs="Times New Roman"/>
          <w:color w:val="000000" w:themeColor="text1"/>
          <w:sz w:val="24"/>
          <w:szCs w:val="24"/>
          <w:lang w:val="en-GB" w:eastAsia="it-IT"/>
        </w:rPr>
        <w:t>Ti:sapphire</w:t>
      </w:r>
      <w:proofErr w:type="spellEnd"/>
      <w:r w:rsidRPr="007F05BE">
        <w:rPr>
          <w:rFonts w:ascii="Times New Roman" w:hAnsi="Times New Roman" w:cs="Times New Roman"/>
          <w:color w:val="000000" w:themeColor="text1"/>
          <w:sz w:val="24"/>
          <w:szCs w:val="24"/>
          <w:lang w:val="en-GB" w:eastAsia="it-IT"/>
        </w:rPr>
        <w:t xml:space="preserve"> laser oscillator and regenerative amplifier system (Amplitude Pulsar) which produced 80 femtoseconds pulses at 810 nm with an average output power of 450 to 500 </w:t>
      </w:r>
      <w:proofErr w:type="spellStart"/>
      <w:r w:rsidRPr="007F05BE">
        <w:rPr>
          <w:rFonts w:ascii="Times New Roman" w:hAnsi="Times New Roman" w:cs="Times New Roman"/>
          <w:color w:val="000000" w:themeColor="text1"/>
          <w:sz w:val="24"/>
          <w:szCs w:val="24"/>
          <w:lang w:val="en-GB" w:eastAsia="it-IT"/>
        </w:rPr>
        <w:t>mW</w:t>
      </w:r>
      <w:proofErr w:type="spellEnd"/>
      <w:r w:rsidRPr="007F05BE">
        <w:rPr>
          <w:rFonts w:ascii="Times New Roman" w:hAnsi="Times New Roman" w:cs="Times New Roman"/>
          <w:color w:val="000000" w:themeColor="text1"/>
          <w:sz w:val="24"/>
          <w:szCs w:val="24"/>
          <w:lang w:val="en-GB" w:eastAsia="it-IT"/>
        </w:rPr>
        <w:t>. Excitation pulses at 400 nm were obtained by the second harmonic generation of the fundamental laser output in a 2</w:t>
      </w:r>
      <w:r w:rsidR="00AD04A7" w:rsidRPr="007F05BE">
        <w:rPr>
          <w:rFonts w:ascii="Times New Roman" w:hAnsi="Times New Roman" w:cs="Times New Roman"/>
          <w:color w:val="000000" w:themeColor="text1"/>
          <w:sz w:val="24"/>
          <w:szCs w:val="24"/>
          <w:lang w:val="en-GB" w:eastAsia="it-IT"/>
        </w:rPr>
        <w:t xml:space="preserve"> </w:t>
      </w:r>
      <w:r w:rsidRPr="007F05BE">
        <w:rPr>
          <w:rFonts w:ascii="Times New Roman" w:hAnsi="Times New Roman" w:cs="Times New Roman"/>
          <w:color w:val="000000" w:themeColor="text1"/>
          <w:sz w:val="24"/>
          <w:szCs w:val="24"/>
          <w:lang w:val="en-GB" w:eastAsia="it-IT"/>
        </w:rPr>
        <w:t xml:space="preserve">mm thick BBO crystal. For all measurements, the pump beam </w:t>
      </w:r>
      <w:r w:rsidR="00F20E3F" w:rsidRPr="007F05BE">
        <w:rPr>
          <w:rFonts w:ascii="Times New Roman" w:hAnsi="Times New Roman" w:cs="Times New Roman"/>
          <w:color w:val="000000" w:themeColor="text1"/>
          <w:sz w:val="24"/>
          <w:szCs w:val="24"/>
          <w:lang w:val="en-GB" w:eastAsia="it-IT"/>
        </w:rPr>
        <w:t>polarization</w:t>
      </w:r>
      <w:r w:rsidRPr="007F05BE">
        <w:rPr>
          <w:rFonts w:ascii="Times New Roman" w:hAnsi="Times New Roman" w:cs="Times New Roman"/>
          <w:color w:val="000000" w:themeColor="text1"/>
          <w:sz w:val="24"/>
          <w:szCs w:val="24"/>
          <w:lang w:val="en-GB" w:eastAsia="it-IT"/>
        </w:rPr>
        <w:t xml:space="preserve"> was set at the magic angle with respect to the probe beam by rotating </w:t>
      </w:r>
      <w:r w:rsidRPr="007F05BE">
        <w:rPr>
          <w:rFonts w:ascii="Times New Roman" w:hAnsi="Times New Roman" w:cs="Times New Roman"/>
          <w:color w:val="000000" w:themeColor="text1"/>
          <w:sz w:val="24"/>
          <w:szCs w:val="24"/>
          <w:lang w:val="en-GB" w:eastAsia="zh-CN"/>
        </w:rPr>
        <w:t xml:space="preserve">a </w:t>
      </w:r>
      <w:r w:rsidRPr="007F05BE">
        <w:rPr>
          <w:rFonts w:ascii="Symbol" w:eastAsia="Symbol" w:hAnsi="Symbol" w:cs="Times New Roman"/>
          <w:color w:val="000000" w:themeColor="text1"/>
          <w:sz w:val="24"/>
          <w:szCs w:val="24"/>
          <w:lang w:eastAsia="zh-CN"/>
        </w:rPr>
        <w:t></w:t>
      </w:r>
      <w:r w:rsidRPr="007F05BE">
        <w:rPr>
          <w:rFonts w:ascii="Times New Roman" w:hAnsi="Times New Roman" w:cs="Times New Roman"/>
          <w:color w:val="000000" w:themeColor="text1"/>
          <w:sz w:val="24"/>
          <w:szCs w:val="24"/>
          <w:lang w:val="en-GB" w:eastAsia="zh-CN"/>
        </w:rPr>
        <w:t xml:space="preserve">/2 </w:t>
      </w:r>
      <w:r w:rsidRPr="007F05BE">
        <w:rPr>
          <w:rFonts w:ascii="Times New Roman" w:hAnsi="Times New Roman" w:cs="Times New Roman"/>
          <w:color w:val="000000" w:themeColor="text1"/>
          <w:sz w:val="24"/>
          <w:szCs w:val="24"/>
          <w:lang w:val="en-GB" w:eastAsia="it-IT"/>
        </w:rPr>
        <w:t>plate to exclude rotational contributions to the transient signal</w:t>
      </w:r>
      <w:r w:rsidR="00CE2DAD" w:rsidRPr="007F05BE">
        <w:rPr>
          <w:rFonts w:ascii="Times New Roman" w:hAnsi="Times New Roman" w:cs="Times New Roman"/>
          <w:color w:val="000000" w:themeColor="text1"/>
          <w:sz w:val="24"/>
          <w:szCs w:val="24"/>
          <w:lang w:val="en-GB" w:eastAsia="it-IT"/>
        </w:rPr>
        <w:fldChar w:fldCharType="begin" w:fldLock="1"/>
      </w:r>
      <w:r w:rsidR="00CE2DAD" w:rsidRPr="007F05BE">
        <w:rPr>
          <w:rFonts w:ascii="Times New Roman" w:hAnsi="Times New Roman" w:cs="Times New Roman"/>
          <w:color w:val="000000" w:themeColor="text1"/>
          <w:sz w:val="24"/>
          <w:szCs w:val="24"/>
          <w:lang w:val="en-GB" w:eastAsia="it-IT"/>
        </w:rPr>
        <w:instrText>ADDIN CSL_CITATION {"citationItems":[{"id":"ITEM-1","itemData":{"author":[{"dropping-particle":"","family":"Pina","given":"J.","non-dropping-particle":"","parse-names":false,"suffix":""},{"dropping-particle":"","family":"Sarmento","given":"D.","non-dropping-particle":"","parse-names":false,"suffix":""},{"dropping-particle":"","family":"Accoto","given":"M.","non-dropping-particle":"","parse-names":false,"suffix":""},{"dropping-particle":"","family":"Gentili","given":"P. L.","non-dropping-particle":"","parse-names":false,"suffix":""},{"dropping-particle":"","family":"Vaccaro","given":"L.","non-dropping-particle":"","parse-names":false,"suffix":""},{"dropping-particle":"","family":"Adelino","given":"G.","non-dropping-particle":"","parse-names":false,"suffix":""},{"dropping-particle":"","family":"Seixas De Melo","given":"J. S.","non-dropping-particle":"","parse-names":false,"suffix":""}],"container-title":"J. Phys Chem. B","id":"ITEM-1","issued":{"date-parts":[["2017"]]},"page":"2308-2318","title":"No Title","type":"article-journal","volume":"121"},"uris":["http://www.mendeley.com/documents/?uuid=e853fd4e-5529-4f39-b5ba-a1476bc49515"]},{"id":"ITEM-2","itemData":{"DOI":"10.1021/jp505957q","ISSN":"19327455","abstract":"We have characterized the dynamics and the efficiency of electronic energy transfer (EET) in a newly synthesized molecular dyad, composed of a styryl-pyridinium donor and a BODIPY acceptor. The kinetics of the process has been studied with femtosecond transient absorption spectroscopy in different solvents. In all the analyzed media EET is quantitative and very fast, as we find that almost 70% of the overall excitation energy is transferred from the donor to the acceptor on a subpicosecond time scale. The experimental measurements have been supported by a theoretical analysis; the electronic couplings between the donor and acceptor moieties have been calculated at the (TD)DFT level and complemented by a conformational analysis of the full dyad. The computed energy transfer times are in good agreement with the experimental values; this allowed us to verify the correctness of the Förster equation, demonstrating that, although EET in the examined system occurs on an ultrafast time scale, the approximations introduced in the case of the weak coupling regime remain valid.","author":[{"dropping-particle":"","family":"Donato","given":"Mariangela","non-dropping-particle":"Di","parse-names":false,"suffix":""},{"dropping-particle":"","family":"Iagatti","given":"Alessandro","non-dropping-particle":"","parse-names":false,"suffix":""},{"dropping-particle":"","family":"Lapini","given":"Andrea","non-dropping-particle":"","parse-names":false,"suffix":""},{"dropping-particle":"","family":"Foggi","given":"Paolo","non-dropping-particle":"","parse-names":false,"suffix":""},{"dropping-particle":"","family":"Cicchi","given":"Stefano","non-dropping-particle":"","parse-names":false,"suffix":""},{"dropping-particle":"","family":"Lascialfari","given":"Luisa","non-dropping-particle":"","parse-names":false,"suffix":""},{"dropping-particle":"","family":"Fedeli","given":"Stefano","non-dropping-particle":"","parse-names":false,"suffix":""},{"dropping-particle":"","family":"Caprasecca","given":"Stefano","non-dropping-particle":"","parse-names":false,"suffix":""},{"dropping-particle":"","family":"Mennucci","given":"Benedetta","non-dropping-particle":"","parse-names":false,"suffix":""}],"container-title":"Journal of Physical Chemistry C","id":"ITEM-2","issue":"41","issued":{"date-parts":[["2014","10","16"]]},"page":"23476-23486","publisher":"American Chemical Society","title":"Combined experimental and theoretical study of efficient and ultrafast energy transfer in a molecular dyad","type":"article-journal","volume":"118"},"uris":["http://www.mendeley.com/documents/?uuid=e7d82584-c7bf-33bb-bc1c-53be4b83e41e"]}],"mendeley":{"formattedCitation":"[29,30]","plainTextFormattedCitation":"[29,30]","previouslyFormattedCitation":"[29]"},"properties":{"noteIndex":0},"schema":"https://github.com/citation-style-language/schema/raw/master/csl-citation.json"}</w:instrText>
      </w:r>
      <w:r w:rsidR="00CE2DAD" w:rsidRPr="007F05BE">
        <w:rPr>
          <w:rFonts w:ascii="Times New Roman" w:hAnsi="Times New Roman" w:cs="Times New Roman"/>
          <w:color w:val="000000" w:themeColor="text1"/>
          <w:sz w:val="24"/>
          <w:szCs w:val="24"/>
          <w:lang w:val="en-GB" w:eastAsia="it-IT"/>
        </w:rPr>
        <w:fldChar w:fldCharType="separate"/>
      </w:r>
      <w:r w:rsidR="00CE2DAD" w:rsidRPr="007F05BE">
        <w:rPr>
          <w:rFonts w:ascii="Times New Roman" w:hAnsi="Times New Roman" w:cs="Times New Roman"/>
          <w:noProof/>
          <w:color w:val="000000" w:themeColor="text1"/>
          <w:sz w:val="24"/>
          <w:szCs w:val="24"/>
          <w:lang w:val="en-GB" w:eastAsia="it-IT"/>
        </w:rPr>
        <w:t>[29,30]</w:t>
      </w:r>
      <w:r w:rsidR="00CE2DAD" w:rsidRPr="007F05BE">
        <w:rPr>
          <w:rFonts w:ascii="Times New Roman" w:hAnsi="Times New Roman" w:cs="Times New Roman"/>
          <w:color w:val="000000" w:themeColor="text1"/>
          <w:sz w:val="24"/>
          <w:szCs w:val="24"/>
          <w:lang w:val="en-GB" w:eastAsia="it-IT"/>
        </w:rPr>
        <w:fldChar w:fldCharType="end"/>
      </w:r>
      <w:r w:rsidRPr="007F05BE">
        <w:rPr>
          <w:rFonts w:ascii="Times New Roman" w:hAnsi="Times New Roman" w:cs="Times New Roman"/>
          <w:color w:val="000000" w:themeColor="text1"/>
          <w:sz w:val="24"/>
          <w:szCs w:val="24"/>
          <w:lang w:val="en-GB" w:eastAsia="it-IT"/>
        </w:rPr>
        <w:t xml:space="preserve">. </w:t>
      </w:r>
    </w:p>
    <w:p w14:paraId="34E401E0" w14:textId="32A33DD0" w:rsidR="0060616B" w:rsidRPr="007F05BE" w:rsidRDefault="0060616B">
      <w:pPr>
        <w:spacing w:line="480" w:lineRule="auto"/>
        <w:ind w:firstLine="567"/>
        <w:contextualSpacing/>
        <w:jc w:val="both"/>
        <w:rPr>
          <w:rFonts w:ascii="Times New Roman" w:hAnsi="Times New Roman" w:cs="Times New Roman"/>
          <w:color w:val="000000" w:themeColor="text1"/>
          <w:sz w:val="24"/>
          <w:szCs w:val="24"/>
          <w:lang w:val="en-GB" w:eastAsia="it-IT"/>
        </w:rPr>
      </w:pPr>
      <w:r w:rsidRPr="007F05BE">
        <w:rPr>
          <w:rFonts w:ascii="Times New Roman" w:hAnsi="Times New Roman" w:cs="Times New Roman"/>
          <w:color w:val="000000" w:themeColor="text1"/>
          <w:sz w:val="24"/>
          <w:szCs w:val="24"/>
          <w:lang w:val="en-GB" w:eastAsia="it-IT"/>
        </w:rPr>
        <w:t xml:space="preserve">The excitation powers were on the order of 50 </w:t>
      </w:r>
      <w:r w:rsidRPr="007F05BE">
        <w:rPr>
          <w:rFonts w:ascii="Times New Roman" w:eastAsia="Symbol" w:hAnsi="Times New Roman" w:cs="Times New Roman"/>
          <w:color w:val="000000" w:themeColor="text1"/>
          <w:sz w:val="24"/>
          <w:szCs w:val="24"/>
          <w:lang w:val="en-GB" w:eastAsia="it-IT"/>
        </w:rPr>
        <w:t xml:space="preserve">to </w:t>
      </w:r>
      <w:r w:rsidRPr="007F05BE">
        <w:rPr>
          <w:rFonts w:ascii="Times New Roman" w:hAnsi="Times New Roman" w:cs="Times New Roman"/>
          <w:color w:val="000000" w:themeColor="text1"/>
          <w:sz w:val="24"/>
          <w:szCs w:val="24"/>
          <w:lang w:val="en-GB" w:eastAsia="it-IT"/>
        </w:rPr>
        <w:t xml:space="preserve">100 </w:t>
      </w:r>
      <w:proofErr w:type="spellStart"/>
      <w:r w:rsidRPr="007F05BE">
        <w:rPr>
          <w:rFonts w:ascii="Times New Roman" w:hAnsi="Times New Roman" w:cs="Times New Roman"/>
          <w:color w:val="000000" w:themeColor="text1"/>
          <w:sz w:val="24"/>
          <w:szCs w:val="24"/>
          <w:lang w:val="en-GB" w:eastAsia="it-IT"/>
        </w:rPr>
        <w:t>nJ</w:t>
      </w:r>
      <w:proofErr w:type="spellEnd"/>
      <w:r w:rsidRPr="007F05BE">
        <w:rPr>
          <w:rFonts w:ascii="Times New Roman" w:hAnsi="Times New Roman" w:cs="Times New Roman"/>
          <w:color w:val="000000" w:themeColor="text1"/>
          <w:sz w:val="24"/>
          <w:szCs w:val="24"/>
          <w:lang w:val="en-GB" w:eastAsia="it-IT"/>
        </w:rPr>
        <w:t xml:space="preserve">. The probe pulses were generated by focusing a portion of the 800 nm radiation beam on a 3 mm thick </w:t>
      </w:r>
      <w:r w:rsidR="00AD04A7" w:rsidRPr="007F05BE">
        <w:rPr>
          <w:rFonts w:ascii="Times New Roman" w:hAnsi="Times New Roman" w:cs="Times New Roman"/>
          <w:iCs/>
          <w:color w:val="000000" w:themeColor="text1"/>
          <w:sz w:val="24"/>
          <w:szCs w:val="24"/>
          <w:lang w:val="en-GB" w:eastAsia="it-IT"/>
        </w:rPr>
        <w:t>CaF</w:t>
      </w:r>
      <w:r w:rsidR="00AD04A7" w:rsidRPr="007F05BE">
        <w:rPr>
          <w:rFonts w:ascii="Times New Roman" w:hAnsi="Times New Roman" w:cs="Times New Roman"/>
          <w:iCs/>
          <w:color w:val="000000" w:themeColor="text1"/>
          <w:sz w:val="24"/>
          <w:szCs w:val="24"/>
          <w:vertAlign w:val="subscript"/>
          <w:lang w:val="en-GB" w:eastAsia="it-IT"/>
        </w:rPr>
        <w:t>2</w:t>
      </w:r>
      <w:r w:rsidRPr="007F05BE">
        <w:rPr>
          <w:rFonts w:ascii="Times New Roman" w:hAnsi="Times New Roman" w:cs="Times New Roman"/>
          <w:color w:val="000000" w:themeColor="text1"/>
          <w:sz w:val="24"/>
          <w:szCs w:val="24"/>
          <w:lang w:val="en-GB" w:eastAsia="it-IT"/>
        </w:rPr>
        <w:t xml:space="preserve"> window. The time delay between pump and probe pulses was introduced by sending the portion of 800 nm light used for probe generation through a </w:t>
      </w:r>
      <w:r w:rsidR="00DF46BB" w:rsidRPr="007F05BE">
        <w:rPr>
          <w:rFonts w:ascii="Times New Roman" w:hAnsi="Times New Roman" w:cs="Times New Roman"/>
          <w:color w:val="000000" w:themeColor="text1"/>
          <w:sz w:val="24"/>
          <w:szCs w:val="24"/>
          <w:lang w:val="en-GB" w:eastAsia="it-IT"/>
        </w:rPr>
        <w:t>motorised</w:t>
      </w:r>
      <w:r w:rsidRPr="007F05BE">
        <w:rPr>
          <w:rFonts w:ascii="Times New Roman" w:hAnsi="Times New Roman" w:cs="Times New Roman"/>
          <w:color w:val="000000" w:themeColor="text1"/>
          <w:sz w:val="24"/>
          <w:szCs w:val="24"/>
          <w:lang w:val="en-GB" w:eastAsia="it-IT"/>
        </w:rPr>
        <w:t xml:space="preserve"> stage. After passing through the sample, the white light probe was sent to a flat field monochromator coupled to a home-made CCD detector. For samples in solution measurements were performed in a quartz cell (2 mm thick) mounted on a movable stage in order to refresh the solution and avoid undesired photochemical degradation of the sample. In </w:t>
      </w:r>
      <w:r w:rsidR="00F20E3F" w:rsidRPr="007F05BE">
        <w:rPr>
          <w:rFonts w:ascii="Times New Roman" w:hAnsi="Times New Roman" w:cs="Times New Roman"/>
          <w:color w:val="000000" w:themeColor="text1"/>
          <w:sz w:val="24"/>
          <w:szCs w:val="24"/>
          <w:lang w:val="en-GB" w:eastAsia="it-IT"/>
        </w:rPr>
        <w:t xml:space="preserve">the </w:t>
      </w:r>
      <w:r w:rsidRPr="007F05BE">
        <w:rPr>
          <w:rFonts w:ascii="Times New Roman" w:hAnsi="Times New Roman" w:cs="Times New Roman"/>
          <w:color w:val="000000" w:themeColor="text1"/>
          <w:sz w:val="24"/>
          <w:szCs w:val="24"/>
          <w:lang w:val="en-GB" w:eastAsia="it-IT"/>
        </w:rPr>
        <w:t xml:space="preserve">case of samples dispersed in PMMA, the polymeric films were directly mounted on the same </w:t>
      </w:r>
      <w:r w:rsidR="00DF46BB" w:rsidRPr="007F05BE">
        <w:rPr>
          <w:rFonts w:ascii="Times New Roman" w:hAnsi="Times New Roman" w:cs="Times New Roman"/>
          <w:color w:val="000000" w:themeColor="text1"/>
          <w:sz w:val="24"/>
          <w:szCs w:val="24"/>
          <w:lang w:val="en-GB" w:eastAsia="it-IT"/>
        </w:rPr>
        <w:t>motorised</w:t>
      </w:r>
      <w:r w:rsidRPr="007F05BE">
        <w:rPr>
          <w:rFonts w:ascii="Times New Roman" w:hAnsi="Times New Roman" w:cs="Times New Roman"/>
          <w:color w:val="000000" w:themeColor="text1"/>
          <w:sz w:val="24"/>
          <w:szCs w:val="24"/>
          <w:lang w:val="en-GB" w:eastAsia="it-IT"/>
        </w:rPr>
        <w:t xml:space="preserve"> stage used for liquid samples.</w:t>
      </w:r>
    </w:p>
    <w:p w14:paraId="2A28B9E8" w14:textId="784AA18C" w:rsidR="0060616B" w:rsidRPr="007F05BE" w:rsidRDefault="0060616B" w:rsidP="00363ADE">
      <w:pPr>
        <w:spacing w:after="0" w:line="480" w:lineRule="auto"/>
        <w:ind w:firstLine="567"/>
        <w:jc w:val="both"/>
        <w:rPr>
          <w:rFonts w:ascii="Times New Roman" w:hAnsi="Times New Roman" w:cs="Times New Roman"/>
          <w:color w:val="000000" w:themeColor="text1"/>
          <w:sz w:val="24"/>
          <w:szCs w:val="24"/>
          <w:lang w:val="en-GB" w:eastAsia="it-IT"/>
        </w:rPr>
      </w:pPr>
      <w:r w:rsidRPr="007F05BE">
        <w:rPr>
          <w:rFonts w:ascii="Times New Roman" w:hAnsi="Times New Roman" w:cs="Times New Roman"/>
          <w:color w:val="000000" w:themeColor="text1"/>
          <w:sz w:val="24"/>
          <w:szCs w:val="24"/>
          <w:lang w:val="en-GB" w:eastAsia="it-IT"/>
        </w:rPr>
        <w:t>Analysis of the transient data was performed applying Singular Value Decomposition (SVD)</w:t>
      </w:r>
      <w:r w:rsidRPr="007F05BE">
        <w:rPr>
          <w:rFonts w:ascii="Times New Roman" w:hAnsi="Times New Roman" w:cs="Times New Roman"/>
          <w:color w:val="000000" w:themeColor="text1"/>
          <w:sz w:val="24"/>
          <w:szCs w:val="24"/>
          <w:lang w:val="en-GB" w:eastAsia="it-IT"/>
        </w:rPr>
        <w:fldChar w:fldCharType="begin" w:fldLock="1"/>
      </w:r>
      <w:r w:rsidR="00CE2DAD" w:rsidRPr="007F05BE">
        <w:rPr>
          <w:rFonts w:ascii="Times New Roman" w:hAnsi="Times New Roman" w:cs="Times New Roman"/>
          <w:color w:val="000000" w:themeColor="text1"/>
          <w:sz w:val="24"/>
          <w:szCs w:val="24"/>
          <w:lang w:val="en-GB" w:eastAsia="it-IT"/>
        </w:rPr>
        <w:instrText>ADDIN CSL_CITATION {"citationItems":[{"id":"ITEM-1","itemData":{"author":[{"dropping-particle":"","family":"Henry","given":"Eric R.","non-dropping-particle":"","parse-names":false,"suffix":""}],"container-title":"Biophysical Journal","id":"ITEM-1","issued":{"date-parts":[["1997"]]},"page":"652-673","title":"The Use of Matrix Methods in the Modeling of Spectroscopic Data Sets","type":"article-journal","volume":"72"},"uris":["http://www.mendeley.com/documents/?uuid=91adc8dc-3f20-4358-94e8-47294632d86e"]}],"mendeley":{"formattedCitation":"[31]","plainTextFormattedCitation":"[31]","previouslyFormattedCitation":"[30]"},"properties":{"noteIndex":0},"schema":"https://github.com/citation-style-language/schema/raw/master/csl-citation.json"}</w:instrText>
      </w:r>
      <w:r w:rsidRPr="007F05BE">
        <w:rPr>
          <w:rFonts w:ascii="Times New Roman" w:hAnsi="Times New Roman" w:cs="Times New Roman"/>
          <w:color w:val="000000" w:themeColor="text1"/>
          <w:sz w:val="24"/>
          <w:szCs w:val="24"/>
          <w:lang w:val="en-GB" w:eastAsia="it-IT"/>
        </w:rPr>
        <w:fldChar w:fldCharType="separate"/>
      </w:r>
      <w:r w:rsidR="00CE2DAD" w:rsidRPr="007F05BE">
        <w:rPr>
          <w:rFonts w:ascii="Times New Roman" w:hAnsi="Times New Roman" w:cs="Times New Roman"/>
          <w:noProof/>
          <w:color w:val="000000" w:themeColor="text1"/>
          <w:sz w:val="24"/>
          <w:szCs w:val="24"/>
          <w:lang w:val="en-GB" w:eastAsia="it-IT"/>
        </w:rPr>
        <w:t>[31]</w:t>
      </w:r>
      <w:r w:rsidRPr="007F05BE">
        <w:rPr>
          <w:rFonts w:ascii="Times New Roman" w:hAnsi="Times New Roman" w:cs="Times New Roman"/>
          <w:color w:val="000000" w:themeColor="text1"/>
          <w:sz w:val="24"/>
          <w:szCs w:val="24"/>
          <w:lang w:val="en-GB" w:eastAsia="it-IT"/>
        </w:rPr>
        <w:fldChar w:fldCharType="end"/>
      </w:r>
      <w:r w:rsidRPr="007F05BE">
        <w:rPr>
          <w:rFonts w:ascii="Times New Roman" w:hAnsi="Times New Roman" w:cs="Times New Roman"/>
          <w:color w:val="000000" w:themeColor="text1"/>
          <w:sz w:val="24"/>
          <w:szCs w:val="24"/>
          <w:lang w:val="en-GB" w:eastAsia="it-IT"/>
        </w:rPr>
        <w:t xml:space="preserve"> and global analysis</w:t>
      </w:r>
      <w:r w:rsidRPr="007F05BE">
        <w:rPr>
          <w:rFonts w:ascii="Times New Roman" w:hAnsi="Times New Roman" w:cs="Times New Roman"/>
          <w:color w:val="000000" w:themeColor="text1"/>
          <w:sz w:val="24"/>
          <w:szCs w:val="24"/>
          <w:lang w:val="en-GB" w:eastAsia="it-IT"/>
        </w:rPr>
        <w:fldChar w:fldCharType="begin" w:fldLock="1"/>
      </w:r>
      <w:r w:rsidR="00CE2DAD" w:rsidRPr="007F05BE">
        <w:rPr>
          <w:rFonts w:ascii="Times New Roman" w:hAnsi="Times New Roman" w:cs="Times New Roman"/>
          <w:color w:val="000000" w:themeColor="text1"/>
          <w:sz w:val="24"/>
          <w:szCs w:val="24"/>
          <w:lang w:val="en-GB" w:eastAsia="it-IT"/>
        </w:rPr>
        <w:instrText>ADDIN CSL_CITATION {"citationItems":[{"id":"ITEM-1","itemData":{"DOI":"10.1016/j.bbabio.2004.04.011","ISSN":"00052728","PMID":"15238266","abstract":"In biological/bioenergetics research the response of a complex system to an externally applied perturbation is often studied. Spectroscopic measurements at multiple wavelengths are used to monitor the kinetics. These time-resolved spectra are considered as an example of multiway data. In this paper, the methodology for global and target analysis of time-resolved spectra is reviewed. To fully extract the information from the overwhelming amount of data, a model-based analysis is mandatory. This analysis is based upon assumptions regarding the measurement process and upon a physicochemical model for the complex system. This model is composed of building blocks representing scientific knowledge and assumptions. Building blocks are the instrument response function (IRF), the components of the system connected in a kinetic scheme, and anisotropy properties of the components. The combination of a model for the kinetics and for the spectra of the components results in a more powerful spectrotemporal model. The model parameters, like rate constants and spectra, can be estimated from the data, thus providing a concise description of the complex system dynamics. This spectrotemporal modeling approach is illustrated with an elaborate case study of the ultrafast dynamics of the photoactive yellow protein. © 2004 Elsevier B.V. All rights reserved.","author":[{"dropping-particle":"","family":"Stokkum","given":"Ivo H.M.","non-dropping-particle":"Van","parse-names":false,"suffix":""},{"dropping-particle":"","family":"Larsen","given":"Delmar S.","non-dropping-particle":"","parse-names":false,"suffix":""},{"dropping-particle":"","family":"Grondelle","given":"Rienk","non-dropping-particle":"Van","parse-names":false,"suffix":""}],"container-title":"Biochimica et Biophysica Acta - Bioenergetics","id":"ITEM-1","issue":"2-3","issued":{"date-parts":[["2004","7","9"]]},"page":"82-104","publisher":"Elsevier","title":"Global and target analysis of time-resolved spectra","type":"article","volume":"1657"},"uris":["http://www.mendeley.com/documents/?uuid=3897ba7e-e4d5-3b2d-bd9e-f1b4932928fc"]}],"mendeley":{"formattedCitation":"[32]","plainTextFormattedCitation":"[32]","previouslyFormattedCitation":"[31]"},"properties":{"noteIndex":0},"schema":"https://github.com/citation-style-language/schema/raw/master/csl-citation.json"}</w:instrText>
      </w:r>
      <w:r w:rsidRPr="007F05BE">
        <w:rPr>
          <w:rFonts w:ascii="Times New Roman" w:hAnsi="Times New Roman" w:cs="Times New Roman"/>
          <w:color w:val="000000" w:themeColor="text1"/>
          <w:sz w:val="24"/>
          <w:szCs w:val="24"/>
          <w:lang w:val="en-GB" w:eastAsia="it-IT"/>
        </w:rPr>
        <w:fldChar w:fldCharType="separate"/>
      </w:r>
      <w:r w:rsidR="00CE2DAD" w:rsidRPr="007F05BE">
        <w:rPr>
          <w:rFonts w:ascii="Times New Roman" w:hAnsi="Times New Roman" w:cs="Times New Roman"/>
          <w:noProof/>
          <w:color w:val="000000" w:themeColor="text1"/>
          <w:sz w:val="24"/>
          <w:szCs w:val="24"/>
          <w:lang w:val="en-GB" w:eastAsia="it-IT"/>
        </w:rPr>
        <w:t>[32]</w:t>
      </w:r>
      <w:r w:rsidRPr="007F05BE">
        <w:rPr>
          <w:rFonts w:ascii="Times New Roman" w:hAnsi="Times New Roman" w:cs="Times New Roman"/>
          <w:color w:val="000000" w:themeColor="text1"/>
          <w:sz w:val="24"/>
          <w:szCs w:val="24"/>
          <w:lang w:val="en-GB" w:eastAsia="it-IT"/>
        </w:rPr>
        <w:fldChar w:fldCharType="end"/>
      </w:r>
      <w:r w:rsidRPr="007F05BE">
        <w:rPr>
          <w:rFonts w:ascii="Times New Roman" w:hAnsi="Times New Roman" w:cs="Times New Roman"/>
          <w:color w:val="000000" w:themeColor="text1"/>
          <w:sz w:val="24"/>
          <w:szCs w:val="24"/>
          <w:lang w:val="en-GB" w:eastAsia="it-IT"/>
        </w:rPr>
        <w:t>, using the software GLOTARAN</w:t>
      </w:r>
      <w:r w:rsidRPr="007F05BE">
        <w:rPr>
          <w:rFonts w:ascii="Times New Roman" w:hAnsi="Times New Roman" w:cs="Times New Roman"/>
          <w:color w:val="000000" w:themeColor="text1"/>
          <w:sz w:val="24"/>
          <w:szCs w:val="24"/>
          <w:lang w:val="en-GB" w:eastAsia="it-IT"/>
        </w:rPr>
        <w:fldChar w:fldCharType="begin" w:fldLock="1"/>
      </w:r>
      <w:r w:rsidR="00CE2DAD" w:rsidRPr="007F05BE">
        <w:rPr>
          <w:rFonts w:ascii="Times New Roman" w:hAnsi="Times New Roman" w:cs="Times New Roman"/>
          <w:color w:val="000000" w:themeColor="text1"/>
          <w:sz w:val="24"/>
          <w:szCs w:val="24"/>
          <w:lang w:val="en-GB" w:eastAsia="it-IT"/>
        </w:rPr>
        <w:instrText>ADDIN CSL_CITATION {"citationItems":[{"id":"ITEM-1","itemData":{"DOI":"10.18637/jss.v049.i03","ISSN":"15487660","abstract":"In this work the software application called Glotaran is introduced as a Java-based graphical user interface to the R package TIMP, a problem solving environment for fitting superposition models to multi-dimensional data. TIMP uses a command-line user interface for the interaction with data, the specification of models and viewing of analysis results. Instead, Glotaran provides a graphical user interface which features interactive and dynamic data inspection, easier -- assisted by the user interface -- model specification and interactive viewing of results. The interactivity component is especially helpful when working with large, multi-dimensional datasets as often result from time-resolved spectroscopy measurements, allowing the user to easily pre-select and manipulate data before analysis and to quickly zoom in to regions of interest in the analysis results. Glotaran has been developed on top of the NetBeans rich client platform and communicates with R through the Java-to-R interface Rserve. The background and the functionality of the application are described here. In addition, the design, development and implementation process of Glotaran is documented in a generic way.","author":[{"dropping-particle":"","family":"Snellenburg","given":"Joris J.","non-dropping-particle":"","parse-names":false,"suffix":""},{"dropping-particle":"","family":"Laptenok","given":"Sergey","non-dropping-particle":"","parse-names":false,"suffix":""},{"dropping-particle":"","family":"Seger","given":"Ralf","non-dropping-particle":"","parse-names":false,"suffix":""},{"dropping-particle":"","family":"Mullen","given":"Katharine M.","non-dropping-particle":"","parse-names":false,"suffix":""},{"dropping-particle":"","family":"Stokkum","given":"Ivo H.M.","non-dropping-particle":"van","parse-names":false,"suffix":""}],"container-title":"Journal of Statistical Software","id":"ITEM-1","issue":"1","issued":{"date-parts":[["2012","6","30"]]},"page":"1-22","publisher":"American Statistical Association","title":"Glotaran: A Java-based graphical user interface for the R package TIMP","type":"article-journal","volume":"49"},"uris":["http://www.mendeley.com/documents/?uuid=9981d80e-42da-3307-a293-6d90084571e0"]}],"mendeley":{"formattedCitation":"[33]","plainTextFormattedCitation":"[33]","previouslyFormattedCitation":"[32]"},"properties":{"noteIndex":0},"schema":"https://github.com/citation-style-language/schema/raw/master/csl-citation.json"}</w:instrText>
      </w:r>
      <w:r w:rsidRPr="007F05BE">
        <w:rPr>
          <w:rFonts w:ascii="Times New Roman" w:hAnsi="Times New Roman" w:cs="Times New Roman"/>
          <w:color w:val="000000" w:themeColor="text1"/>
          <w:sz w:val="24"/>
          <w:szCs w:val="24"/>
          <w:lang w:val="en-GB" w:eastAsia="it-IT"/>
        </w:rPr>
        <w:fldChar w:fldCharType="separate"/>
      </w:r>
      <w:r w:rsidR="00CE2DAD" w:rsidRPr="007F05BE">
        <w:rPr>
          <w:rFonts w:ascii="Times New Roman" w:hAnsi="Times New Roman" w:cs="Times New Roman"/>
          <w:noProof/>
          <w:color w:val="000000" w:themeColor="text1"/>
          <w:sz w:val="24"/>
          <w:szCs w:val="24"/>
          <w:lang w:val="en-GB" w:eastAsia="it-IT"/>
        </w:rPr>
        <w:t>[33]</w:t>
      </w:r>
      <w:r w:rsidRPr="007F05BE">
        <w:rPr>
          <w:rFonts w:ascii="Times New Roman" w:hAnsi="Times New Roman" w:cs="Times New Roman"/>
          <w:color w:val="000000" w:themeColor="text1"/>
          <w:sz w:val="24"/>
          <w:szCs w:val="24"/>
          <w:lang w:val="en-GB" w:eastAsia="it-IT"/>
        </w:rPr>
        <w:fldChar w:fldCharType="end"/>
      </w:r>
      <w:r w:rsidRPr="007F05BE">
        <w:rPr>
          <w:rFonts w:ascii="Times New Roman" w:hAnsi="Times New Roman" w:cs="Times New Roman"/>
          <w:color w:val="000000" w:themeColor="text1"/>
          <w:sz w:val="24"/>
          <w:szCs w:val="24"/>
          <w:lang w:val="en-GB" w:eastAsia="it-IT"/>
        </w:rPr>
        <w:t>.</w:t>
      </w:r>
      <w:r w:rsidRPr="007F05BE">
        <w:rPr>
          <w:rFonts w:ascii="Times New Roman" w:hAnsi="Times New Roman" w:cs="Times New Roman"/>
          <w:color w:val="000000" w:themeColor="text1"/>
          <w:sz w:val="24"/>
          <w:szCs w:val="24"/>
          <w:vertAlign w:val="superscript"/>
          <w:lang w:val="en-GB" w:eastAsia="it-IT"/>
        </w:rPr>
        <w:t xml:space="preserve"> </w:t>
      </w:r>
      <w:r w:rsidRPr="007F05BE">
        <w:rPr>
          <w:rFonts w:ascii="Times New Roman" w:hAnsi="Times New Roman" w:cs="Times New Roman"/>
          <w:color w:val="000000" w:themeColor="text1"/>
          <w:sz w:val="24"/>
          <w:szCs w:val="24"/>
          <w:lang w:val="en-GB" w:eastAsia="it-IT"/>
        </w:rPr>
        <w:t xml:space="preserve">Global analysis allows the </w:t>
      </w:r>
      <w:r w:rsidRPr="007F05BE">
        <w:rPr>
          <w:rFonts w:ascii="Times New Roman" w:hAnsi="Times New Roman" w:cs="Times New Roman"/>
          <w:color w:val="000000" w:themeColor="text1"/>
          <w:sz w:val="24"/>
          <w:szCs w:val="24"/>
          <w:lang w:val="en-GB" w:eastAsia="it-IT"/>
        </w:rPr>
        <w:lastRenderedPageBreak/>
        <w:t xml:space="preserve">simultaneous fit at all the measured wavelengths with a combination of exponential decay functions and retrieves the kinetic constants describing the dynamic evolution of the system and the corresponding spectral component, called Evolution Associated Difference Spectra (EADS). A linear decay kinetic scheme was employed for data analysis. </w:t>
      </w:r>
    </w:p>
    <w:p w14:paraId="134D0D0D" w14:textId="77777777" w:rsidR="00F625E7" w:rsidRPr="007F05BE" w:rsidRDefault="00F625E7" w:rsidP="00F625E7">
      <w:pPr>
        <w:spacing w:after="0" w:line="480" w:lineRule="auto"/>
        <w:ind w:firstLine="567"/>
        <w:jc w:val="both"/>
        <w:rPr>
          <w:rFonts w:ascii="Times New Roman" w:hAnsi="Times New Roman" w:cs="Times New Roman"/>
          <w:color w:val="000000" w:themeColor="text1"/>
          <w:sz w:val="24"/>
          <w:szCs w:val="24"/>
          <w:lang w:val="en-US" w:eastAsia="it-IT"/>
        </w:rPr>
      </w:pPr>
    </w:p>
    <w:p w14:paraId="392A59F1" w14:textId="63E9F555" w:rsidR="0060616B" w:rsidRPr="007F05BE" w:rsidRDefault="0060616B" w:rsidP="001F2A2C">
      <w:pPr>
        <w:pStyle w:val="Heading2"/>
        <w:spacing w:line="480" w:lineRule="auto"/>
        <w:rPr>
          <w:color w:val="000000" w:themeColor="text1"/>
          <w:lang w:val="en-US"/>
        </w:rPr>
      </w:pPr>
      <w:r w:rsidRPr="007F05BE">
        <w:rPr>
          <w:color w:val="000000" w:themeColor="text1"/>
          <w:lang w:val="en-US"/>
        </w:rPr>
        <w:t>Computational details</w:t>
      </w:r>
    </w:p>
    <w:p w14:paraId="28C94619" w14:textId="686E79D2" w:rsidR="0060616B" w:rsidRPr="007F05BE" w:rsidRDefault="0060616B" w:rsidP="00363ADE">
      <w:pPr>
        <w:widowControl w:val="0"/>
        <w:autoSpaceDE w:val="0"/>
        <w:autoSpaceDN w:val="0"/>
        <w:adjustRightInd w:val="0"/>
        <w:spacing w:line="480" w:lineRule="auto"/>
        <w:ind w:firstLine="567"/>
        <w:jc w:val="both"/>
        <w:rPr>
          <w:rFonts w:ascii="Times New Roman" w:hAnsi="Times New Roman" w:cs="Times New Roman"/>
          <w:b/>
          <w:bCs/>
          <w:color w:val="000000" w:themeColor="text1"/>
          <w:sz w:val="24"/>
          <w:szCs w:val="24"/>
          <w:lang w:val="en-GB"/>
        </w:rPr>
      </w:pPr>
      <w:r w:rsidRPr="007F05BE">
        <w:rPr>
          <w:rFonts w:ascii="Times New Roman" w:hAnsi="Times New Roman" w:cs="Times New Roman"/>
          <w:iCs/>
          <w:color w:val="000000" w:themeColor="text1"/>
          <w:sz w:val="24"/>
          <w:szCs w:val="24"/>
          <w:lang w:val="en-US"/>
        </w:rPr>
        <w:t xml:space="preserve">Molecular and electronic properties of compounds </w:t>
      </w:r>
      <w:r w:rsidRPr="007F05BE">
        <w:rPr>
          <w:rFonts w:ascii="Times New Roman" w:hAnsi="Times New Roman" w:cs="Times New Roman"/>
          <w:b/>
          <w:bCs/>
          <w:iCs/>
          <w:color w:val="000000" w:themeColor="text1"/>
          <w:sz w:val="24"/>
          <w:szCs w:val="24"/>
          <w:lang w:val="en-US"/>
        </w:rPr>
        <w:t xml:space="preserve">BBT2, BBT3 </w:t>
      </w:r>
      <w:r w:rsidRPr="007F05BE">
        <w:rPr>
          <w:rFonts w:ascii="Times New Roman" w:hAnsi="Times New Roman" w:cs="Times New Roman"/>
          <w:iCs/>
          <w:color w:val="000000" w:themeColor="text1"/>
          <w:sz w:val="24"/>
          <w:szCs w:val="24"/>
          <w:lang w:val="en-US"/>
        </w:rPr>
        <w:t>and</w:t>
      </w:r>
      <w:r w:rsidRPr="007F05BE">
        <w:rPr>
          <w:rFonts w:ascii="Times New Roman" w:hAnsi="Times New Roman" w:cs="Times New Roman"/>
          <w:b/>
          <w:bCs/>
          <w:iCs/>
          <w:color w:val="000000" w:themeColor="text1"/>
          <w:sz w:val="24"/>
          <w:szCs w:val="24"/>
          <w:lang w:val="en-US"/>
        </w:rPr>
        <w:t xml:space="preserve"> BBT4</w:t>
      </w:r>
      <w:r w:rsidRPr="007F05BE">
        <w:rPr>
          <w:rFonts w:ascii="Times New Roman" w:hAnsi="Times New Roman" w:cs="Times New Roman"/>
          <w:iCs/>
          <w:color w:val="000000" w:themeColor="text1"/>
          <w:sz w:val="24"/>
          <w:szCs w:val="24"/>
          <w:lang w:val="en-US"/>
        </w:rPr>
        <w:t xml:space="preserve"> have been computed </w:t>
      </w:r>
      <w:r w:rsidRPr="007F05BE">
        <w:rPr>
          <w:rFonts w:ascii="Times New Roman" w:hAnsi="Times New Roman" w:cs="Times New Roman"/>
          <w:i/>
          <w:iCs/>
          <w:color w:val="000000" w:themeColor="text1"/>
          <w:sz w:val="24"/>
          <w:szCs w:val="24"/>
          <w:lang w:val="en-US"/>
        </w:rPr>
        <w:t>via</w:t>
      </w:r>
      <w:r w:rsidRPr="007F05BE">
        <w:rPr>
          <w:rFonts w:ascii="Times New Roman" w:hAnsi="Times New Roman" w:cs="Times New Roman"/>
          <w:iCs/>
          <w:color w:val="000000" w:themeColor="text1"/>
          <w:sz w:val="24"/>
          <w:szCs w:val="24"/>
          <w:lang w:val="en-US"/>
        </w:rPr>
        <w:t xml:space="preserve"> DFT</w:t>
      </w:r>
      <w:r w:rsidRPr="007F05BE">
        <w:rPr>
          <w:rFonts w:ascii="Times New Roman" w:hAnsi="Times New Roman" w:cs="Times New Roman"/>
          <w:iCs/>
          <w:color w:val="000000" w:themeColor="text1"/>
          <w:sz w:val="24"/>
          <w:szCs w:val="24"/>
          <w:lang w:val="en-US"/>
        </w:rPr>
        <w:fldChar w:fldCharType="begin" w:fldLock="1"/>
      </w:r>
      <w:r w:rsidR="00CE2DAD" w:rsidRPr="007F05BE">
        <w:rPr>
          <w:rFonts w:ascii="Times New Roman" w:hAnsi="Times New Roman" w:cs="Times New Roman"/>
          <w:iCs/>
          <w:color w:val="000000" w:themeColor="text1"/>
          <w:sz w:val="24"/>
          <w:szCs w:val="24"/>
          <w:lang w:val="en-US"/>
        </w:rPr>
        <w:instrText>ADDIN CSL_CITATION {"citationItems":[{"id":"ITEM-1","itemData":{"ISSN":"00031224","abstract":"The contact angle is an important boundary condition needed to predict the shape of menisci. Howev- er, its measurement and use under dynamic conditions are not well understood. We have measured the shape of menisci very close to moving contact lines over a suite of geometric shapes for the macroscopic menisci. The excellent agreement between theory and experiment establishes that the proposed bound- ary condition characterizes only the materials of the system. Implications for the microscopic physics controlling the dynamic contact angle are explored.","author":[{"dropping-particle":"","family":"Hohenberg","given":"P","non-dropping-particle":"","parse-names":false,"suffix":""},{"dropping-particle":"","family":"Kohn","given":"W","non-dropping-particle":"","parse-names":false,"suffix":""}],"container-title":"Physical Review","id":"ITEM-1","issue":"3B","issued":{"date-parts":[["1964"]]},"page":"864-871","title":"Inhomogeneous Electron Gas","type":"article-journal","volume":"136"},"uris":["http://www.mendeley.com/documents/?uuid=0aba2ab4-6359-4510-9cdd-fd5817ff09d9"]},{"id":"ITEM-2","itemData":{"DOI":"10.1103/PhysRev.140.A1133","ISSN":"0031-899X","abstract":"From a theory of Hohenberg and Kohn, approximation methods for treating an inhomogeneous system of interacting electrons are developed. These methods are exact for systems of slowly varying or high density. For the ground state, they lead to self-consistent equations analogous to the Hartree and Hartree-Fock equations, respectively. In these equations the exchange and correlation portions of the chemical potential of a uniform electron gas appear as additional effective potentials. (The exchange portion of our effective potential differs from that due to Slater by a factor of 23.) Electronic systems at finite temperatures and in magnetic fields are also treated by similar methods. An appendix deals with a further correction for systems with short-wavelength density oscillations. © 1965 The American Physical Society.","author":[{"dropping-particle":"","family":"Kohn","given":"W","non-dropping-particle":"","parse-names":false,"suffix":""},{"dropping-particle":"","family":"Sham","given":"L J","non-dropping-particle":"","parse-names":false,"suffix":""}],"container-title":"Physical Review","id":"ITEM-2","issue":"4A","issued":{"date-parts":[["1965","11","15"]]},"page":"A1133-A1138","title":"Self-Consistent Equations Including Exchange and Correlation Effects","type":"article-journal","volume":"140"},"uris":["http://www.mendeley.com/documents/?uuid=dab784ad-35af-3ecb-9d89-77b973ce9b5d"]},{"id":"ITEM-3","itemData":{"author":[{"dropping-particle":"","family":"Parr","given":"R. G","non-dropping-particle":"","parse-names":false,"suffix":""},{"dropping-particle":"","family":"Yang","given":"W.","non-dropping-particle":"","parse-names":false,"suffix":""}],"edition":"Oxford Uni","id":"ITEM-3","issued":{"date-parts":[["1989"]]},"publisher-place":"New York, Oxford","title":"Density‐functional theory of atoms and molecules","type":"book"},"uris":["http://www.mendeley.com/documents/?uuid=a939e9a4-cc88-4107-877d-9a6047e569de"]}],"mendeley":{"formattedCitation":"[34–36]","plainTextFormattedCitation":"[34–36]","previouslyFormattedCitation":"[33–35]"},"properties":{"noteIndex":0},"schema":"https://github.com/citation-style-language/schema/raw/master/csl-citation.json"}</w:instrText>
      </w:r>
      <w:r w:rsidRPr="007F05BE">
        <w:rPr>
          <w:rFonts w:ascii="Times New Roman" w:hAnsi="Times New Roman" w:cs="Times New Roman"/>
          <w:iCs/>
          <w:color w:val="000000" w:themeColor="text1"/>
          <w:sz w:val="24"/>
          <w:szCs w:val="24"/>
          <w:lang w:val="en-US"/>
        </w:rPr>
        <w:fldChar w:fldCharType="separate"/>
      </w:r>
      <w:r w:rsidR="00CE2DAD" w:rsidRPr="007F05BE">
        <w:rPr>
          <w:rFonts w:ascii="Times New Roman" w:hAnsi="Times New Roman" w:cs="Times New Roman"/>
          <w:iCs/>
          <w:noProof/>
          <w:color w:val="000000" w:themeColor="text1"/>
          <w:sz w:val="24"/>
          <w:szCs w:val="24"/>
          <w:lang w:val="en-US"/>
        </w:rPr>
        <w:t>[34–36]</w:t>
      </w:r>
      <w:r w:rsidRPr="007F05BE">
        <w:rPr>
          <w:rFonts w:ascii="Times New Roman" w:hAnsi="Times New Roman" w:cs="Times New Roman"/>
          <w:iCs/>
          <w:color w:val="000000" w:themeColor="text1"/>
          <w:sz w:val="24"/>
          <w:szCs w:val="24"/>
          <w:lang w:val="en-US"/>
        </w:rPr>
        <w:fldChar w:fldCharType="end"/>
      </w:r>
      <w:r w:rsidRPr="007F05BE">
        <w:rPr>
          <w:rFonts w:ascii="Times New Roman" w:hAnsi="Times New Roman" w:cs="Times New Roman"/>
          <w:iCs/>
          <w:color w:val="000000" w:themeColor="text1"/>
          <w:sz w:val="24"/>
          <w:szCs w:val="24"/>
          <w:lang w:val="en-US"/>
        </w:rPr>
        <w:t xml:space="preserve"> and time-dependent DFT (TD-DFT)</w:t>
      </w:r>
      <w:r w:rsidRPr="007F05BE">
        <w:rPr>
          <w:rFonts w:ascii="Times New Roman" w:hAnsi="Times New Roman" w:cs="Times New Roman"/>
          <w:iCs/>
          <w:color w:val="000000" w:themeColor="text1"/>
          <w:sz w:val="24"/>
          <w:szCs w:val="24"/>
          <w:lang w:val="en-US"/>
        </w:rPr>
        <w:fldChar w:fldCharType="begin" w:fldLock="1"/>
      </w:r>
      <w:r w:rsidR="00CE2DAD" w:rsidRPr="007F05BE">
        <w:rPr>
          <w:rFonts w:ascii="Times New Roman" w:hAnsi="Times New Roman" w:cs="Times New Roman"/>
          <w:iCs/>
          <w:color w:val="000000" w:themeColor="text1"/>
          <w:sz w:val="24"/>
          <w:szCs w:val="24"/>
          <w:lang w:val="en-US"/>
        </w:rPr>
        <w:instrText>ADDIN CSL_CITATION {"citationItems":[{"id":"ITEM-1","itemData":{"DOI":"10.1039/c2cs35394f","ISSN":"14604744","PMID":"23117144","abstract":"In this tutorial review, we show how Time-Dependent Density Functional Theory (TD-DFT) has become a popular tool for computing the signatures of electronically excited states, and more specifically, the properties directly related to the optical (absorption and emission) spectra of molecules. We discuss the properties that can be obtained with widely available programs as well as how to account for the environmental effects (solvent and surfaces) and present recent applications in these fields. We next expose the transformation of the TD-DFT results into chemically intuitive parameters (colours as well as charge-transfer distances). Eventually, the non-specialised reader will find a series of advices and warnings necessary to perform her/his first TD-DFT calculations. © 2013 The Royal Society of Chemistry.","author":[{"dropping-particle":"","family":"Adamo","given":"Carlo","non-dropping-particle":"","parse-names":false,"suffix":""},{"dropping-particle":"","family":"Jacquemin","given":"Denis","non-dropping-particle":"","parse-names":false,"suffix":""}],"container-title":"Chemical Society Reviews","id":"ITEM-1","issue":"3","issued":{"date-parts":[["2013","1","14"]]},"page":"845-856","publisher":"The Royal Society of Chemistry","title":"The calculations of excited-state properties with time-dependent density functional theory","type":"article-journal","volume":"42"},"uris":["http://www.mendeley.com/documents/?uuid=05213021-c81b-3740-a7dd-190e3b0e1189"]},{"id":"ITEM-2","itemData":{"DOI":"10.1039/c3cp55336a","ISSN":"14639076","abstract":"In this perspective, we present an overview of the determination of excited-state properties of \"real-life\" dyes, and notably of their optical absorption and emission spectra, performed during the last decade with time-dependent density functional theory (TD-DFT). We discuss the results obtained with both vertical and adiabatic (vibronic) approximations, choosing relevant examples for several series of dyes. These examples include reproducing absorption wavelengths of numerous families of coloured molecules, understanding the specific band shape of amino-anthraquinones, optimising the properties of dyes used in solar cells, mimicking the fluorescence wavelengths of fluorescent brighteners and BODIPY dyes, studying optically active biomolecules and photo-induced proton transfer, as well as improving the properties of photochromes. © the Partner Organisations 2014.","author":[{"dropping-particle":"","family":"Laurent","given":"Adèle D.","non-dropping-particle":"","parse-names":false,"suffix":""},{"dropping-particle":"","family":"Adamo","given":"Carlo","non-dropping-particle":"","parse-names":false,"suffix":""},{"dropping-particle":"","family":"Jacquemin","given":"Denis","non-dropping-particle":"","parse-names":false,"suffix":""}],"container-title":"Physical Chemistry Chemical Physics","id":"ITEM-2","issue":"28","issued":{"date-parts":[["2014","7","28"]]},"page":"14334-14356","publisher":"Royal Society of Chemistry","title":"Dye chemistry with time-dependent density functional theory","type":"paper-conference","volume":"16"},"uris":["http://www.mendeley.com/documents/?uuid=5ca69896-3ccd-3eb4-8d00-7325c5776d22"]}],"mendeley":{"formattedCitation":"[37,38]","plainTextFormattedCitation":"[37,38]","previouslyFormattedCitation":"[36,37]"},"properties":{"noteIndex":0},"schema":"https://github.com/citation-style-language/schema/raw/master/csl-citation.json"}</w:instrText>
      </w:r>
      <w:r w:rsidRPr="007F05BE">
        <w:rPr>
          <w:rFonts w:ascii="Times New Roman" w:hAnsi="Times New Roman" w:cs="Times New Roman"/>
          <w:iCs/>
          <w:color w:val="000000" w:themeColor="text1"/>
          <w:sz w:val="24"/>
          <w:szCs w:val="24"/>
          <w:lang w:val="en-US"/>
        </w:rPr>
        <w:fldChar w:fldCharType="separate"/>
      </w:r>
      <w:r w:rsidR="00CE2DAD" w:rsidRPr="007F05BE">
        <w:rPr>
          <w:rFonts w:ascii="Times New Roman" w:hAnsi="Times New Roman" w:cs="Times New Roman"/>
          <w:iCs/>
          <w:noProof/>
          <w:color w:val="000000" w:themeColor="text1"/>
          <w:sz w:val="24"/>
          <w:szCs w:val="24"/>
          <w:lang w:val="en-US"/>
        </w:rPr>
        <w:t>[37,38]</w:t>
      </w:r>
      <w:r w:rsidRPr="007F05BE">
        <w:rPr>
          <w:rFonts w:ascii="Times New Roman" w:hAnsi="Times New Roman" w:cs="Times New Roman"/>
          <w:iCs/>
          <w:color w:val="000000" w:themeColor="text1"/>
          <w:sz w:val="24"/>
          <w:szCs w:val="24"/>
          <w:lang w:val="en-US"/>
        </w:rPr>
        <w:fldChar w:fldCharType="end"/>
      </w:r>
      <w:r w:rsidRPr="007F05BE">
        <w:rPr>
          <w:rFonts w:ascii="Times New Roman" w:hAnsi="Times New Roman" w:cs="Times New Roman"/>
          <w:iCs/>
          <w:color w:val="000000" w:themeColor="text1"/>
          <w:sz w:val="24"/>
          <w:szCs w:val="24"/>
          <w:lang w:val="en-US"/>
        </w:rPr>
        <w:t xml:space="preserve"> methods, using Gaussian 09, Revision C.01 suite of programs.</w:t>
      </w:r>
      <w:r w:rsidR="00C60423" w:rsidRPr="007F05BE">
        <w:rPr>
          <w:rFonts w:ascii="Times New Roman" w:hAnsi="Times New Roman" w:cs="Times New Roman"/>
          <w:iCs/>
          <w:color w:val="000000" w:themeColor="text1"/>
          <w:sz w:val="24"/>
          <w:szCs w:val="24"/>
          <w:lang w:val="en-US"/>
        </w:rPr>
        <w:fldChar w:fldCharType="begin" w:fldLock="1"/>
      </w:r>
      <w:r w:rsidR="00CE2DAD" w:rsidRPr="007F05BE">
        <w:rPr>
          <w:rFonts w:ascii="Times New Roman" w:hAnsi="Times New Roman" w:cs="Times New Roman"/>
          <w:iCs/>
          <w:color w:val="000000" w:themeColor="text1"/>
          <w:sz w:val="24"/>
          <w:szCs w:val="24"/>
          <w:lang w:val="en-US"/>
        </w:rPr>
        <w:instrText>ADDIN CSL_CITATION {"citationItems":[{"id":"ITEM-1","itemData":{"author":[{"dropping-particle":"","family":"Firsch","given":"M. J.","non-dropping-particle":"","parse-names":false,"suffix":""},{"dropping-particle":"","family":"Trucks","given":"G. W.","non-dropping-particle":"","parse-names":false,"suffix":""},{"dropping-particle":"","family":"Schlegel","given":"H. B.","non-dropping-particle":"","parse-names":false,"suffix":""},{"dropping-particle":"","family":"Scuseria","given":"G. E.","non-dropping-particle":"","parse-names":false,"suffix":""},{"dropping-particle":"","family":"Robb","given":"M. A.","non-dropping-particle":"","parse-names":false,"suffix":""},{"dropping-particle":"","family":"Cheeseman","given":"J. R.","non-dropping-particle":"","parse-names":false,"suffix":""},{"dropping-particle":"","family":"Scalmani","given":"G.","non-dropping-particle":"","parse-names":false,"suffix":""},{"dropping-particle":"","family":"Barone","given":"V.","non-dropping-particle":"","parse-names":false,"suffix":""},{"dropping-particle":"","family":"Mennucci","given":"B.","non-dropping-particle":"","parse-names":false,"suffix":""},{"dropping-particle":"","family":"Petersson","given":"G. A.","non-dropping-particle":"","parse-names":false,"suffix":""},{"dropping-particle":"","family":"Nakatsuji","given":"H.","non-dropping-particle":"","parse-names":false,"suffix":""},{"dropping-particle":"","family":"Caricato","given":"M.","non-dropping-particle":"","parse-names":false,"suffix":""},{"dropping-particle":"","family":"Li","given":"X.","non-dropping-particle":"","parse-names":false,"suffix":""},{"dropping-particle":"","family":"Hratchian","given":"H. P.","non-dropping-particle":"","parse-names":false,"suffix":""},{"dropping-particle":"","family":"Izmaylov","given":"A. F.","non-dropping-particle":"","parse-names":false,"suffix":""},{"dropping-particle":"","family":"Bloino","given":"J.","non-dropping-particle":"","parse-names":false,"suffix":""},{"dropping-particle":"","family":"Zheng","given":"G.","non-dropping-particle":"","parse-names":false,"suffix":""},{"dropping-particle":"","family":"Sonnenberg","given":"J. L.","non-dropping-particle":"","parse-names":false,"suffix":""},{"dropping-particle":"","family":"Hada","given":"M.","non-dropping-particle":"","parse-names":false,"suffix":""},{"dropping-particle":"","family":"Ehara","given":"M.","non-dropping-particle":"","parse-names":false,"suffix":""},{"dropping-particle":"","family":"Toyota","given":"K.","non-dropping-particle":"","parse-names":false,"suffix":""},{"dropping-particle":"","family":"Fukuda","given":"R.","non-dropping-particle":"","parse-names":false,"suffix":""},{"dropping-particle":"","family":"Hasegawa","given":"J.","non-dropping-particle":"","parse-names":false,"suffix":""},{"dropping-particle":"","family":"Ishida","given":"M.","non-dropping-particle":"","parse-names":false,"suffix":""},{"dropping-particle":"","family":"Nakajima","given":"T.","non-dropping-particle":"","parse-names":false,"suffix":""},{"dropping-particle":"","family":"Honda","given":"Y.","non-dropping-particle":"","parse-names":false,"suffix":""},{"dropping-particle":"","family":"Kitao","given":"O.","non-dropping-particle":"","parse-names":false,"suffix":""},{"dropping-particle":"","family":"Nakai","given":"T.","non-dropping-particle":"","parse-names":false,"suffix":""},{"dropping-particle":"","family":"Vreven","given":"T.","non-dropping-particle":"","parse-names":false,"suffix":""},{"dropping-particle":"","family":"Montgomery","given":"J. A.","non-dropping-particle":"","parse-names":false,"suffix":""},{"dropping-particle":"","family":"Peralta","given":"J. E.","non-dropping-particle":"","parse-names":false,"suffix":""},{"dropping-particle":"","family":"Ogliaro","given":"F.","non-dropping-particle":"","parse-names":false,"suffix":""},{"dropping-particle":"","family":"Bearpark","given":"M.","non-dropping-particle":"","parse-names":false,"suffix":""},{"dropping-particle":"","family":"Heyd","given":"J. J.","non-dropping-particle":"","parse-names":false,"suffix":""},{"dropping-particle":"","family":"Brothers","given":"E.","non-dropping-particle":"","parse-names":false,"suffix":""},{"dropping-particle":"","family":"Kudin","given":"K. N.","non-dropping-particle":"","parse-names":false,"suffix":""},{"dropping-particle":"","family":"Staroverov","given":"V. N.","non-dropping-particle":"","parse-names":false,"suffix":""},{"dropping-particle":"","family":"Keith","given":"T.","non-dropping-particle":"","parse-names":false,"suffix":""},{"dropping-particle":"","family":"Kobayashi","given":"R.","non-dropping-particle":"","parse-names":false,"suffix":""},{"dropping-particle":"","family":"Normand","given":"J.","non-dropping-particle":"","parse-names":false,"suffix":""},{"dropping-particle":"","family":"Raghavachari","given":"K.","non-dropping-particle":"","parse-names":false,"suffix":""},{"dropping-particle":"","family":"Rendell","given":"A.","non-dropping-particle":"","parse-names":false,"suffix":""},{"dropping-particle":"","family":"Burant","given":"J. C.","non-dropping-particle":"","parse-names":false,"suffix":""},{"dropping-particle":"","family":"Iyengar","given":"S. S.","non-dropping-particle":"","parse-names":false,"suffix":""},{"dropping-particle":"","family":"Tomasi","given":"J.","non-dropping-particle":"","parse-names":false,"suffix":""},{"dropping-particle":"","family":"Cossi","given":"M.","non-dropping-particle":"","parse-names":false,"suffix":""},{"dropping-particle":"","family":"Rega","given":"N.","non-dropping-particle":"","parse-names":false,"suffix":""},{"dropping-particle":"","family":"Millam","given":"J. M.","non-dropping-particle":"","parse-names":false,"suffix":""},{"dropping-particle":"","family":"Klene","given":"M.","non-dropping-particle":"","parse-names":false,"suffix":""},{"dropping-particle":"","family":"Knox","given":"E.","non-dropping-particle":"","parse-names":false,"suffix":""},{"dropping-particle":"","family":"Cross","given":"J. B.","non-dropping-particle":"","parse-names":false,"suffix":""},{"dropping-particle":"","family":"Bakken","given":"V.","non-dropping-particle":"","parse-names":false,"suffix":""},{"dropping-particle":"","family":"Adamo","given":"C.","non-dropping-particle":"","parse-names":false,"suffix":""},{"dropping-particle":"","family":"Jaramillo","given":"J.","non-dropping-particle":"","parse-names":false,"suffix":""},{"dropping-particle":"","family":"Gomperts","given":"R.","non-dropping-particle":"","parse-names":false,"suffix":""},{"dropping-particle":"","family":"Stratmann","given":"R. E.","non-dropping-particle":"","parse-names":false,"suffix":""},{"dropping-particle":"","family":"Yazyev","given":"O.","non-dropping-particle":"","parse-names":false,"suffix":""},{"dropping-particle":"","family":"Austin","given":"A. J.","non-dropping-particle":"","parse-names":false,"suffix":""},{"dropping-particle":"","family":"Cammi","given":"R.","non-dropping-particle":"","parse-names":false,"suffix":""},{"dropping-particle":"","family":"Pomelli","given":"C.","non-dropping-particle":"","parse-names":false,"suffix":""},{"dropping-particle":"","family":"Ochterski","given":"J. W.","non-dropping-particle":"","parse-names":false,"suffix":""},{"dropping-particle":"","family":"Martin","given":"R. L.","non-dropping-particle":"","parse-names":false,"suffix":""},{"dropping-particle":"","family":"Morokuma","given":"K.","non-dropping-particle":"","parse-names":false,"suffix":""},{"dropping-particle":"","family":"Zakrzewski","given":"V. G.","non-dropping-particle":"","parse-names":false,"suffix":""},{"dropping-particle":"","family":"Voth","given":"G. A.","non-dropping-particle":"","parse-names":false,"suffix":""},{"dropping-particle":"","family":"Salvadori","given":"P.","non-dropping-particle":"","parse-names":false,"suffix":""},{"dropping-particle":"","family":"Dannemberg","given":"J. J.","non-dropping-particle":"","parse-names":false,"suffix":""},{"dropping-particle":"","family":"Dapprich","given":"S.","non-dropping-particle":"","parse-names":false,"suffix":""},{"dropping-particle":"","family":"Daniels","given":"A. D.","non-dropping-particle":"","parse-names":false,"suffix":""},{"dropping-particle":"","family":"Farkas","given":"O.","non-dropping-particle":"","parse-names":false,"suffix":""},{"dropping-particle":"","family":"Foresman","given":"J. B.","non-dropping-particle":"","parse-names":false,"suffix":""},{"dropping-particle":"V.","family":"Ortiz","given":"J.","non-dropping-particle":"","parse-names":false,"suffix":""},{"dropping-particle":"","family":"Cioslowski","given":"J.","non-dropping-particle":"","parse-names":false,"suffix":""},{"dropping-particle":"","family":"Fox","given":"D. J.","non-dropping-particle":"","parse-names":false,"suffix":""}],"id":"ITEM-1","issued":{"date-parts":[["2010"]]},"publisher":"Gaussina, Inc., Wallingford CT","title":"Gaussian 09, Revision C.01","type":"article"},"uris":["http://www.mendeley.com/documents/?uuid=49087771-870c-4aba-bc4a-6d0c6c31b0b9"]}],"mendeley":{"formattedCitation":"[39]","plainTextFormattedCitation":"[39]","previouslyFormattedCitation":"[38]"},"properties":{"noteIndex":0},"schema":"https://github.com/citation-style-language/schema/raw/master/csl-citation.json"}</w:instrText>
      </w:r>
      <w:r w:rsidR="00C60423" w:rsidRPr="007F05BE">
        <w:rPr>
          <w:rFonts w:ascii="Times New Roman" w:hAnsi="Times New Roman" w:cs="Times New Roman"/>
          <w:iCs/>
          <w:color w:val="000000" w:themeColor="text1"/>
          <w:sz w:val="24"/>
          <w:szCs w:val="24"/>
          <w:lang w:val="en-US"/>
        </w:rPr>
        <w:fldChar w:fldCharType="separate"/>
      </w:r>
      <w:r w:rsidR="00CE2DAD" w:rsidRPr="007F05BE">
        <w:rPr>
          <w:rFonts w:ascii="Times New Roman" w:hAnsi="Times New Roman" w:cs="Times New Roman"/>
          <w:iCs/>
          <w:noProof/>
          <w:color w:val="000000" w:themeColor="text1"/>
          <w:sz w:val="24"/>
          <w:szCs w:val="24"/>
          <w:lang w:val="en-US"/>
        </w:rPr>
        <w:t>[39]</w:t>
      </w:r>
      <w:r w:rsidR="00C60423" w:rsidRPr="007F05BE">
        <w:rPr>
          <w:rFonts w:ascii="Times New Roman" w:hAnsi="Times New Roman" w:cs="Times New Roman"/>
          <w:iCs/>
          <w:color w:val="000000" w:themeColor="text1"/>
          <w:sz w:val="24"/>
          <w:szCs w:val="24"/>
          <w:lang w:val="en-US"/>
        </w:rPr>
        <w:fldChar w:fldCharType="end"/>
      </w:r>
      <w:r w:rsidRPr="007F05BE">
        <w:rPr>
          <w:rFonts w:ascii="Times New Roman" w:hAnsi="Times New Roman" w:cs="Times New Roman"/>
          <w:iCs/>
          <w:color w:val="000000" w:themeColor="text1"/>
          <w:sz w:val="24"/>
          <w:szCs w:val="24"/>
          <w:lang w:val="en-US"/>
        </w:rPr>
        <w:t xml:space="preserve"> </w:t>
      </w:r>
      <w:r w:rsidRPr="007F05BE">
        <w:rPr>
          <w:rFonts w:ascii="Times New Roman" w:hAnsi="Times New Roman" w:cs="Times New Roman"/>
          <w:color w:val="000000" w:themeColor="text1"/>
          <w:sz w:val="24"/>
          <w:szCs w:val="24"/>
          <w:lang w:val="en-GB"/>
        </w:rPr>
        <w:t>The S</w:t>
      </w:r>
      <w:r w:rsidRPr="007F05BE">
        <w:rPr>
          <w:rFonts w:ascii="Times New Roman" w:hAnsi="Times New Roman" w:cs="Times New Roman"/>
          <w:color w:val="000000" w:themeColor="text1"/>
          <w:sz w:val="24"/>
          <w:szCs w:val="24"/>
          <w:vertAlign w:val="subscript"/>
          <w:lang w:val="en-GB"/>
        </w:rPr>
        <w:t>0</w:t>
      </w:r>
      <w:r w:rsidRPr="007F05BE">
        <w:rPr>
          <w:rFonts w:ascii="Times New Roman" w:hAnsi="Times New Roman" w:cs="Times New Roman"/>
          <w:color w:val="000000" w:themeColor="text1"/>
          <w:sz w:val="24"/>
          <w:szCs w:val="24"/>
          <w:lang w:val="en-GB"/>
        </w:rPr>
        <w:t xml:space="preserve"> </w:t>
      </w:r>
      <w:r w:rsidR="00DF46BB" w:rsidRPr="007F05BE">
        <w:rPr>
          <w:rFonts w:ascii="Times New Roman" w:hAnsi="Times New Roman" w:cs="Times New Roman"/>
          <w:color w:val="000000" w:themeColor="text1"/>
          <w:sz w:val="24"/>
          <w:szCs w:val="24"/>
          <w:lang w:val="en-GB"/>
        </w:rPr>
        <w:t>optimised</w:t>
      </w:r>
      <w:r w:rsidRPr="007F05BE">
        <w:rPr>
          <w:rFonts w:ascii="Times New Roman" w:hAnsi="Times New Roman" w:cs="Times New Roman"/>
          <w:color w:val="000000" w:themeColor="text1"/>
          <w:sz w:val="24"/>
          <w:szCs w:val="24"/>
          <w:lang w:val="en-GB"/>
        </w:rPr>
        <w:t xml:space="preserve"> geometries of compounds </w:t>
      </w:r>
      <w:r w:rsidRPr="007F05BE">
        <w:rPr>
          <w:rFonts w:ascii="Times New Roman" w:hAnsi="Times New Roman" w:cs="Times New Roman"/>
          <w:b/>
          <w:bCs/>
          <w:color w:val="000000" w:themeColor="text1"/>
          <w:sz w:val="24"/>
          <w:szCs w:val="24"/>
          <w:lang w:val="en-GB"/>
        </w:rPr>
        <w:t>BBT2-4</w:t>
      </w:r>
      <w:r w:rsidRPr="007F05BE">
        <w:rPr>
          <w:rFonts w:ascii="Times New Roman" w:hAnsi="Times New Roman" w:cs="Times New Roman"/>
          <w:color w:val="000000" w:themeColor="text1"/>
          <w:sz w:val="24"/>
          <w:szCs w:val="24"/>
          <w:lang w:val="en-GB"/>
        </w:rPr>
        <w:t xml:space="preserve"> were obtained at B3LYP</w:t>
      </w:r>
      <w:r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{"citationItems":[{"id":"ITEM-1","itemData":{"DOI":"10.1063/1.464913","ISSN":"0021-9606","author":[{"dropping-particle":"","family":"Becke","given":"Axel D.","non-dropping-particle":"","parse-names":false,"suffix":""}],"container-title":"The Journal of Chemical Physics","id":"ITEM-1","issue":"7","issued":{"date-parts":[["1993","4"]]},"page":"5648-5652","title":"Density‐functional thermochemistry. III. The role of exact exchange","type":"article-journal","volume":"98"},"uris":["http://www.mendeley.com/documents/?uuid=da78549b-4ec2-4652-bad1-03a1be2ff521"]},{"id":"ITEM-2","itemData":{"DOI":"10.1103/PhysRevB.37.785","ISSN":"01631829","PMID":"9944570","abstract":"A correlation-energy formula due to Colle and Salvetti [Theor. Chim. Acta 37, 329 (1975)], in which the correlation energy density is expressed in terms of the electron density and a Laplacian of the second-order Hartree-Fock density matrix, is restated as a formula involving the density and local kinetic-energy density. On insertion of gradient expansions for the local kinetic-energy density, density-functional formulas for the correlation energy and correlation potential are then obtained. Through numerical calculations on a number of atoms, positive ions, and molecules, of both open- and closed-shell type, it is demonstrated that these formulas, like the original Colle-Salvetti formulas, give correlation energies within a few percent. © 1988 The American Physical Society.","author":[{"dropping-particle":"","family":"Lee","given":"Chengteh","non-dropping-particle":"","parse-names":false,"suffix":""},{"dropping-particle":"","family":"Yang","given":"Weitao","non-dropping-particle":"","parse-names":false,"suffix":""},{"dropping-particle":"","family":"Parr","given":"Robert G","non-dropping-particle":"","parse-names":false,"suffix":""}],"container-title":"Physical Review B","id":"ITEM-2","issue":"2","issued":{"date-parts":[["1988"]]},"page":"785-789","title":"Development of the Colle-Salvetti correlation-energy formula into a functional of the electron density","type":"article-journal","volume":"37"},"uris":["http://www.mendeley.com/documents/?uuid=d96d0f0e-c003-391b-8b5f-a6a5e49bb839"]}],"mendeley":{"formattedCitation":"[40,41]","plainTextFormattedCitation":"[40,41]","previouslyFormattedCitation":"[39,40]"},"properties":{"noteIndex":0},"schema":"https://github.com/citation-style-language/schema/raw/master/csl-citation.json"}</w:instrText>
      </w:r>
      <w:r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[40,41]</w:t>
      </w:r>
      <w:r w:rsidRPr="007F05BE">
        <w:rPr>
          <w:rFonts w:ascii="Times New Roman" w:hAnsi="Times New Roman" w:cs="Times New Roman"/>
          <w:color w:val="000000" w:themeColor="text1"/>
          <w:sz w:val="24"/>
          <w:szCs w:val="24"/>
          <w:lang w:val="en-GB"/>
        </w:rPr>
        <w:fldChar w:fldCharType="end"/>
      </w:r>
      <w:r w:rsidRPr="007F05BE">
        <w:rPr>
          <w:rFonts w:ascii="Times New Roman" w:hAnsi="Times New Roman" w:cs="Times New Roman"/>
          <w:color w:val="000000" w:themeColor="text1"/>
          <w:sz w:val="24"/>
          <w:szCs w:val="24"/>
          <w:lang w:val="en-GB"/>
        </w:rPr>
        <w:t xml:space="preserve">/6-31G* level of theory in vacuum, as well as the ground-state electron density </w:t>
      </w:r>
      <w:r w:rsidR="00DF46BB" w:rsidRPr="007F05BE">
        <w:rPr>
          <w:rFonts w:ascii="Times New Roman" w:hAnsi="Times New Roman" w:cs="Times New Roman"/>
          <w:color w:val="000000" w:themeColor="text1"/>
          <w:sz w:val="24"/>
          <w:szCs w:val="24"/>
          <w:lang w:val="en-GB"/>
        </w:rPr>
        <w:t>delocalisation</w:t>
      </w:r>
      <w:r w:rsidRPr="007F05BE">
        <w:rPr>
          <w:rFonts w:ascii="Times New Roman" w:hAnsi="Times New Roman" w:cs="Times New Roman"/>
          <w:color w:val="000000" w:themeColor="text1"/>
          <w:sz w:val="24"/>
          <w:szCs w:val="24"/>
          <w:lang w:val="en-GB"/>
        </w:rPr>
        <w:t xml:space="preserve"> and the energy of FMOs in solvent (toluene), while the S</w:t>
      </w:r>
      <w:r w:rsidRPr="007F05BE">
        <w:rPr>
          <w:rFonts w:ascii="Times New Roman" w:hAnsi="Times New Roman" w:cs="Times New Roman"/>
          <w:color w:val="000000" w:themeColor="text1"/>
          <w:sz w:val="24"/>
          <w:szCs w:val="24"/>
          <w:vertAlign w:val="subscript"/>
          <w:lang w:val="en-GB"/>
        </w:rPr>
        <w:t>1</w:t>
      </w:r>
      <w:r w:rsidRPr="007F05BE">
        <w:rPr>
          <w:rFonts w:ascii="Times New Roman" w:hAnsi="Times New Roman" w:cs="Times New Roman"/>
          <w:color w:val="000000" w:themeColor="text1"/>
          <w:sz w:val="24"/>
          <w:szCs w:val="24"/>
          <w:lang w:val="en-GB"/>
        </w:rPr>
        <w:t xml:space="preserve"> </w:t>
      </w:r>
      <w:r w:rsidR="00DF46BB" w:rsidRPr="007F05BE">
        <w:rPr>
          <w:rFonts w:ascii="Times New Roman" w:hAnsi="Times New Roman" w:cs="Times New Roman"/>
          <w:color w:val="000000" w:themeColor="text1"/>
          <w:sz w:val="24"/>
          <w:szCs w:val="24"/>
          <w:lang w:val="en-GB"/>
        </w:rPr>
        <w:t>optimised</w:t>
      </w:r>
      <w:r w:rsidRPr="007F05BE">
        <w:rPr>
          <w:rFonts w:ascii="Times New Roman" w:hAnsi="Times New Roman" w:cs="Times New Roman"/>
          <w:color w:val="000000" w:themeColor="text1"/>
          <w:sz w:val="24"/>
          <w:szCs w:val="24"/>
          <w:lang w:val="en-GB"/>
        </w:rPr>
        <w:t xml:space="preserve"> geometries were computed at TD-CAM-B3LYP</w:t>
      </w:r>
      <w:r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10.1016/j.cplett.2004.06.011","ISSN":"00092614","author":[{"dropping-particle":"","family":"Yanai","given":"Takeshi","non-dropping-particle":"","parse-names":false,"suffix":""},{"dropping-particle":"","family":"Tew","given":"David P","non-dropping-particle":"","parse-names":false,"suffix":""},{"dropping-particle":"","family":"Handy","given":"Nicholas C","non-dropping-particle":"","parse-names":false,"suffix":""}],"container-title":"Chemical Physics Letters","id":"ITEM-1","issue":"1-3","issued":{"date-parts":[["2004","7"]]},"page":"51-57","title":"A new hybrid exchange–correlation functional using the Coulomb-attenuating method (CAM-B3LYP)","type":"article-journal","volume":"393"},"uris":["http://www.mendeley.com/documents/?uuid=ca1783da-0f79-48e2-938f-c1a607a6e20a"]}],"mendeley":{"formattedCitation":"[42]","plainTextFormattedCitation":"[42]","previouslyFormattedCitation":"[41]"},"properties":{"noteIndex":0},"schema":"https://github.com/citation-style-language/schema/raw/master/csl-citation.json"}</w:instrText>
      </w:r>
      <w:r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[42]</w:t>
      </w:r>
      <w:r w:rsidRPr="007F05BE">
        <w:rPr>
          <w:rFonts w:ascii="Times New Roman" w:hAnsi="Times New Roman" w:cs="Times New Roman"/>
          <w:color w:val="000000" w:themeColor="text1"/>
          <w:sz w:val="24"/>
          <w:szCs w:val="24"/>
          <w:lang w:val="en-GB"/>
        </w:rPr>
        <w:fldChar w:fldCharType="end"/>
      </w:r>
      <w:r w:rsidRPr="007F05BE">
        <w:rPr>
          <w:rFonts w:ascii="Times New Roman" w:hAnsi="Times New Roman" w:cs="Times New Roman"/>
          <w:color w:val="000000" w:themeColor="text1"/>
          <w:sz w:val="24"/>
          <w:szCs w:val="24"/>
          <w:lang w:val="en-GB"/>
        </w:rPr>
        <w:t xml:space="preserve">/6-31G* level of theory. </w:t>
      </w:r>
      <w:r w:rsidRPr="007F05BE">
        <w:rPr>
          <w:rFonts w:ascii="Times New Roman" w:hAnsi="Times New Roman" w:cs="Times New Roman"/>
          <w:color w:val="000000" w:themeColor="text1"/>
          <w:sz w:val="24"/>
          <w:szCs w:val="24"/>
          <w:lang w:val="en-US"/>
        </w:rPr>
        <w:t xml:space="preserve">The UV-Vis spectroscopic properties of the </w:t>
      </w:r>
      <w:proofErr w:type="spellStart"/>
      <w:r w:rsidR="00DF46BB" w:rsidRPr="007F05BE">
        <w:rPr>
          <w:rFonts w:ascii="Times New Roman" w:hAnsi="Times New Roman" w:cs="Times New Roman"/>
          <w:color w:val="000000" w:themeColor="text1"/>
          <w:sz w:val="24"/>
          <w:szCs w:val="24"/>
          <w:lang w:val="en-US"/>
        </w:rPr>
        <w:t>analysed</w:t>
      </w:r>
      <w:proofErr w:type="spellEnd"/>
      <w:r w:rsidRPr="007F05BE">
        <w:rPr>
          <w:rFonts w:ascii="Times New Roman" w:hAnsi="Times New Roman" w:cs="Times New Roman"/>
          <w:color w:val="000000" w:themeColor="text1"/>
          <w:sz w:val="24"/>
          <w:szCs w:val="24"/>
          <w:lang w:val="en-US"/>
        </w:rPr>
        <w:t xml:space="preserve"> compounds, including absorption (</w:t>
      </w:r>
      <m:oMath>
        <m:sSubSup>
          <m:sSubSupPr>
            <m:ctrlPr>
              <w:rPr>
                <w:rFonts w:ascii="Cambria Math" w:hAnsi="Cambria Math" w:cs="Times New Roman"/>
                <w:i/>
                <w:color w:val="000000" w:themeColor="text1"/>
                <w:sz w:val="24"/>
                <w:szCs w:val="24"/>
                <w:lang w:val="en-GB"/>
              </w:rPr>
            </m:ctrlPr>
          </m:sSubSupPr>
          <m:e>
            <m:r>
              <w:rPr>
                <w:rFonts w:ascii="Cambria Math" w:hAnsi="Cambria Math" w:cs="Times New Roman"/>
                <w:color w:val="000000" w:themeColor="text1"/>
                <w:sz w:val="24"/>
                <w:szCs w:val="24"/>
                <w:lang w:val="en-GB"/>
              </w:rPr>
              <m:t>λ</m:t>
            </m:r>
          </m:e>
          <m:sub>
            <m:r>
              <w:rPr>
                <w:rFonts w:ascii="Cambria Math" w:hAnsi="Cambria Math" w:cs="Times New Roman"/>
                <w:color w:val="000000" w:themeColor="text1"/>
                <w:sz w:val="24"/>
                <w:szCs w:val="24"/>
                <w:lang w:val="en-GB"/>
              </w:rPr>
              <m:t>max</m:t>
            </m:r>
          </m:sub>
          <m:sup>
            <m:r>
              <w:rPr>
                <w:rFonts w:ascii="Cambria Math" w:hAnsi="Cambria Math" w:cs="Times New Roman"/>
                <w:color w:val="000000" w:themeColor="text1"/>
                <w:sz w:val="24"/>
                <w:szCs w:val="24"/>
                <w:lang w:val="en-GB"/>
              </w:rPr>
              <m:t>abs</m:t>
            </m:r>
          </m:sup>
        </m:sSubSup>
      </m:oMath>
      <w:r w:rsidRPr="007F05BE">
        <w:rPr>
          <w:rFonts w:ascii="Times New Roman" w:hAnsi="Times New Roman" w:cs="Times New Roman"/>
          <w:color w:val="000000" w:themeColor="text1"/>
          <w:sz w:val="24"/>
          <w:szCs w:val="24"/>
          <w:lang w:val="en-US"/>
        </w:rPr>
        <w:t xml:space="preserve">) and </w:t>
      </w:r>
      <w:r w:rsidRPr="007F05BE">
        <w:rPr>
          <w:rFonts w:ascii="Times New Roman" w:hAnsi="Times New Roman" w:cs="Times New Roman"/>
          <w:color w:val="000000" w:themeColor="text1"/>
          <w:sz w:val="24"/>
          <w:szCs w:val="24"/>
          <w:lang w:val="en-GB"/>
        </w:rPr>
        <w:t>emission maxima (</w:t>
      </w:r>
      <m:oMath>
        <m:sSubSup>
          <m:sSubSupPr>
            <m:ctrlPr>
              <w:rPr>
                <w:rFonts w:ascii="Cambria Math" w:hAnsi="Cambria Math" w:cs="Times New Roman"/>
                <w:i/>
                <w:color w:val="000000" w:themeColor="text1"/>
                <w:sz w:val="24"/>
                <w:szCs w:val="24"/>
                <w:lang w:val="en-GB"/>
              </w:rPr>
            </m:ctrlPr>
          </m:sSubSupPr>
          <m:e>
            <m:r>
              <w:rPr>
                <w:rFonts w:ascii="Cambria Math" w:hAnsi="Cambria Math" w:cs="Times New Roman"/>
                <w:color w:val="000000" w:themeColor="text1"/>
                <w:sz w:val="24"/>
                <w:szCs w:val="24"/>
                <w:lang w:val="en-GB"/>
              </w:rPr>
              <m:t>λ</m:t>
            </m:r>
          </m:e>
          <m:sub>
            <m:r>
              <w:rPr>
                <w:rFonts w:ascii="Cambria Math" w:hAnsi="Cambria Math" w:cs="Times New Roman"/>
                <w:color w:val="000000" w:themeColor="text1"/>
                <w:sz w:val="24"/>
                <w:szCs w:val="24"/>
                <w:lang w:val="en-GB"/>
              </w:rPr>
              <m:t>max</m:t>
            </m:r>
          </m:sub>
          <m:sup>
            <m:r>
              <w:rPr>
                <w:rFonts w:ascii="Cambria Math" w:hAnsi="Cambria Math" w:cs="Times New Roman"/>
                <w:color w:val="000000" w:themeColor="text1"/>
                <w:sz w:val="24"/>
                <w:szCs w:val="24"/>
                <w:lang w:val="en-GB"/>
              </w:rPr>
              <m:t>emi</m:t>
            </m:r>
          </m:sup>
        </m:sSubSup>
      </m:oMath>
      <w:r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US"/>
        </w:rPr>
        <w:t>vertical excitation (</w:t>
      </w:r>
      <w:proofErr w:type="spellStart"/>
      <w:r w:rsidRPr="007F05BE">
        <w:rPr>
          <w:rFonts w:ascii="Times New Roman" w:hAnsi="Times New Roman" w:cs="Times New Roman"/>
          <w:color w:val="000000" w:themeColor="text1"/>
          <w:sz w:val="24"/>
          <w:szCs w:val="24"/>
          <w:lang w:val="en-US"/>
        </w:rPr>
        <w:t>E</w:t>
      </w:r>
      <w:r w:rsidRPr="007F05BE">
        <w:rPr>
          <w:rFonts w:ascii="Times New Roman" w:hAnsi="Times New Roman" w:cs="Times New Roman"/>
          <w:color w:val="000000" w:themeColor="text1"/>
          <w:sz w:val="24"/>
          <w:szCs w:val="24"/>
          <w:vertAlign w:val="subscript"/>
          <w:lang w:val="en-US"/>
        </w:rPr>
        <w:t>exc</w:t>
      </w:r>
      <w:proofErr w:type="spellEnd"/>
      <w:r w:rsidRPr="007F05BE">
        <w:rPr>
          <w:rFonts w:ascii="Times New Roman" w:hAnsi="Times New Roman" w:cs="Times New Roman"/>
          <w:color w:val="000000" w:themeColor="text1"/>
          <w:sz w:val="24"/>
          <w:szCs w:val="24"/>
          <w:lang w:val="en-US"/>
        </w:rPr>
        <w:t xml:space="preserve">) and </w:t>
      </w:r>
      <w:r w:rsidRPr="007F05BE">
        <w:rPr>
          <w:rFonts w:ascii="Times New Roman" w:hAnsi="Times New Roman" w:cs="Times New Roman"/>
          <w:color w:val="000000" w:themeColor="text1"/>
          <w:sz w:val="24"/>
          <w:szCs w:val="24"/>
          <w:lang w:val="en-GB"/>
        </w:rPr>
        <w:t xml:space="preserve">emission </w:t>
      </w:r>
      <w:r w:rsidRPr="007F05BE">
        <w:rPr>
          <w:rFonts w:ascii="Times New Roman" w:hAnsi="Times New Roman" w:cs="Times New Roman"/>
          <w:i/>
          <w:color w:val="000000" w:themeColor="text1"/>
          <w:sz w:val="24"/>
          <w:szCs w:val="24"/>
          <w:lang w:val="en-GB"/>
        </w:rPr>
        <w:t>(</w:t>
      </w:r>
      <w:proofErr w:type="spellStart"/>
      <w:r w:rsidRPr="007F05BE">
        <w:rPr>
          <w:rFonts w:ascii="Times New Roman" w:hAnsi="Times New Roman" w:cs="Times New Roman"/>
          <w:iCs/>
          <w:color w:val="000000" w:themeColor="text1"/>
          <w:sz w:val="24"/>
          <w:szCs w:val="24"/>
          <w:lang w:val="en-GB"/>
        </w:rPr>
        <w:t>E</w:t>
      </w:r>
      <w:r w:rsidRPr="007F05BE">
        <w:rPr>
          <w:rFonts w:ascii="Times New Roman" w:hAnsi="Times New Roman" w:cs="Times New Roman"/>
          <w:iCs/>
          <w:color w:val="000000" w:themeColor="text1"/>
          <w:sz w:val="24"/>
          <w:szCs w:val="24"/>
          <w:vertAlign w:val="subscript"/>
          <w:lang w:val="en-GB"/>
        </w:rPr>
        <w:t>em</w:t>
      </w:r>
      <w:proofErr w:type="spellEnd"/>
      <w:r w:rsidRPr="007F05BE">
        <w:rPr>
          <w:rFonts w:ascii="Times New Roman" w:hAnsi="Times New Roman" w:cs="Times New Roman"/>
          <w:color w:val="000000" w:themeColor="text1"/>
          <w:sz w:val="24"/>
          <w:szCs w:val="24"/>
          <w:lang w:val="en-GB"/>
        </w:rPr>
        <w:t>) energies</w:t>
      </w:r>
      <w:r w:rsidRPr="007F05BE">
        <w:rPr>
          <w:rFonts w:ascii="Times New Roman" w:hAnsi="Times New Roman" w:cs="Times New Roman"/>
          <w:color w:val="000000" w:themeColor="text1"/>
          <w:sz w:val="24"/>
          <w:szCs w:val="24"/>
          <w:lang w:val="en-US"/>
        </w:rPr>
        <w:t>, oscillator strengths (</w:t>
      </w:r>
      <w:r w:rsidRPr="007F05BE">
        <w:rPr>
          <w:rFonts w:ascii="Times New Roman" w:hAnsi="Times New Roman" w:cs="Times New Roman"/>
          <w:i/>
          <w:color w:val="000000" w:themeColor="text1"/>
          <w:sz w:val="24"/>
          <w:szCs w:val="24"/>
          <w:lang w:val="en-US"/>
        </w:rPr>
        <w:t>f</w:t>
      </w:r>
      <w:r w:rsidRPr="007F05BE">
        <w:rPr>
          <w:rFonts w:ascii="Times New Roman" w:hAnsi="Times New Roman" w:cs="Times New Roman"/>
          <w:color w:val="000000" w:themeColor="text1"/>
          <w:sz w:val="24"/>
          <w:szCs w:val="24"/>
          <w:lang w:val="en-US"/>
        </w:rPr>
        <w:t xml:space="preserve">) </w:t>
      </w:r>
      <w:r w:rsidRPr="007F05BE">
        <w:rPr>
          <w:rFonts w:ascii="Times New Roman" w:hAnsi="Times New Roman" w:cs="Times New Roman"/>
          <w:color w:val="000000" w:themeColor="text1"/>
          <w:sz w:val="24"/>
          <w:szCs w:val="24"/>
          <w:lang w:val="en-GB"/>
        </w:rPr>
        <w:t>and composition (%) in terms of molecular orbitals for the lowest singlet-singlet excitations and the singlet-singlet emissions, S</w:t>
      </w:r>
      <w:r w:rsidRPr="007F05BE">
        <w:rPr>
          <w:rFonts w:ascii="Times New Roman" w:hAnsi="Times New Roman" w:cs="Times New Roman"/>
          <w:color w:val="000000" w:themeColor="text1"/>
          <w:sz w:val="24"/>
          <w:szCs w:val="24"/>
          <w:vertAlign w:val="subscript"/>
          <w:lang w:val="en-GB"/>
        </w:rPr>
        <w:t>0</w:t>
      </w:r>
      <w:r w:rsidRPr="007F05BE">
        <w:rPr>
          <w:rFonts w:ascii="Times New Roman" w:hAnsi="Times New Roman" w:cs="Times New Roman"/>
          <w:color w:val="000000" w:themeColor="text1"/>
          <w:sz w:val="24"/>
          <w:szCs w:val="24"/>
          <w:lang w:val="en-GB"/>
        </w:rPr>
        <w:sym w:font="Wingdings" w:char="F0E0"/>
      </w:r>
      <w:r w:rsidRPr="007F05BE">
        <w:rPr>
          <w:rFonts w:ascii="Times New Roman" w:hAnsi="Times New Roman" w:cs="Times New Roman"/>
          <w:color w:val="000000" w:themeColor="text1"/>
          <w:sz w:val="24"/>
          <w:szCs w:val="24"/>
          <w:lang w:val="en-GB"/>
        </w:rPr>
        <w:t>S</w:t>
      </w:r>
      <w:r w:rsidRPr="007F05BE">
        <w:rPr>
          <w:rFonts w:ascii="Times New Roman" w:hAnsi="Times New Roman" w:cs="Times New Roman"/>
          <w:color w:val="000000" w:themeColor="text1"/>
          <w:sz w:val="24"/>
          <w:szCs w:val="24"/>
          <w:vertAlign w:val="subscript"/>
          <w:lang w:val="en-GB"/>
        </w:rPr>
        <w:t xml:space="preserve">1 </w:t>
      </w:r>
      <w:r w:rsidRPr="007F05BE">
        <w:rPr>
          <w:rFonts w:ascii="Times New Roman" w:hAnsi="Times New Roman" w:cs="Times New Roman"/>
          <w:color w:val="000000" w:themeColor="text1"/>
          <w:sz w:val="24"/>
          <w:szCs w:val="24"/>
          <w:lang w:val="en-GB"/>
        </w:rPr>
        <w:t>and S</w:t>
      </w:r>
      <w:r w:rsidRPr="007F05BE">
        <w:rPr>
          <w:rFonts w:ascii="Times New Roman" w:hAnsi="Times New Roman" w:cs="Times New Roman"/>
          <w:color w:val="000000" w:themeColor="text1"/>
          <w:sz w:val="24"/>
          <w:szCs w:val="24"/>
          <w:vertAlign w:val="subscript"/>
          <w:lang w:val="en-GB"/>
        </w:rPr>
        <w:t>1</w:t>
      </w:r>
      <w:r w:rsidRPr="007F05BE">
        <w:rPr>
          <w:rFonts w:ascii="Times New Roman" w:hAnsi="Times New Roman" w:cs="Times New Roman"/>
          <w:color w:val="000000" w:themeColor="text1"/>
          <w:sz w:val="24"/>
          <w:szCs w:val="24"/>
          <w:lang w:val="en-GB"/>
        </w:rPr>
        <w:sym w:font="Wingdings" w:char="F0E0"/>
      </w:r>
      <w:r w:rsidRPr="007F05BE">
        <w:rPr>
          <w:rFonts w:ascii="Times New Roman" w:hAnsi="Times New Roman" w:cs="Times New Roman"/>
          <w:color w:val="000000" w:themeColor="text1"/>
          <w:sz w:val="24"/>
          <w:szCs w:val="24"/>
          <w:lang w:val="en-GB"/>
        </w:rPr>
        <w:t>S</w:t>
      </w:r>
      <w:r w:rsidRPr="007F05BE">
        <w:rPr>
          <w:rFonts w:ascii="Times New Roman" w:hAnsi="Times New Roman" w:cs="Times New Roman"/>
          <w:color w:val="000000" w:themeColor="text1"/>
          <w:sz w:val="24"/>
          <w:szCs w:val="24"/>
          <w:vertAlign w:val="subscript"/>
          <w:lang w:val="en-GB"/>
        </w:rPr>
        <w:t xml:space="preserve">0 </w:t>
      </w:r>
      <w:r w:rsidRPr="007F05BE">
        <w:rPr>
          <w:rFonts w:ascii="Times New Roman" w:hAnsi="Times New Roman" w:cs="Times New Roman"/>
          <w:color w:val="000000" w:themeColor="text1"/>
          <w:sz w:val="24"/>
          <w:szCs w:val="24"/>
          <w:lang w:val="en-GB"/>
        </w:rPr>
        <w:t>respectively, in toluene and PMMA</w:t>
      </w:r>
      <w:r w:rsidRPr="007F05BE">
        <w:rPr>
          <w:rFonts w:ascii="Times New Roman" w:hAnsi="Times New Roman" w:cs="Times New Roman"/>
          <w:color w:val="000000" w:themeColor="text1"/>
          <w:sz w:val="24"/>
          <w:szCs w:val="24"/>
          <w:lang w:val="en-US"/>
        </w:rPr>
        <w:t xml:space="preserve">, have been computed on the </w:t>
      </w:r>
      <w:proofErr w:type="spellStart"/>
      <w:r w:rsidR="00DF46BB" w:rsidRPr="007F05BE">
        <w:rPr>
          <w:rFonts w:ascii="Times New Roman" w:hAnsi="Times New Roman" w:cs="Times New Roman"/>
          <w:color w:val="000000" w:themeColor="text1"/>
          <w:sz w:val="24"/>
          <w:szCs w:val="24"/>
          <w:lang w:val="en-US"/>
        </w:rPr>
        <w:t>minimised</w:t>
      </w:r>
      <w:proofErr w:type="spellEnd"/>
      <w:r w:rsidRPr="007F05BE">
        <w:rPr>
          <w:rFonts w:ascii="Times New Roman" w:hAnsi="Times New Roman" w:cs="Times New Roman"/>
          <w:color w:val="000000" w:themeColor="text1"/>
          <w:sz w:val="24"/>
          <w:szCs w:val="24"/>
          <w:lang w:val="en-US"/>
        </w:rPr>
        <w:t xml:space="preserve"> structures at TD-MPW1K</w:t>
      </w:r>
      <w:r w:rsidRPr="007F05BE">
        <w:rPr>
          <w:rFonts w:ascii="Times New Roman" w:hAnsi="Times New Roman" w:cs="Times New Roman"/>
          <w:color w:val="000000" w:themeColor="text1"/>
          <w:sz w:val="24"/>
          <w:szCs w:val="24"/>
          <w:lang w:val="en-US"/>
        </w:rPr>
        <w:fldChar w:fldCharType="begin" w:fldLock="1"/>
      </w:r>
      <w:r w:rsidR="00CE2DAD" w:rsidRPr="007F05BE">
        <w:rPr>
          <w:rFonts w:ascii="Times New Roman" w:hAnsi="Times New Roman" w:cs="Times New Roman"/>
          <w:color w:val="000000" w:themeColor="text1"/>
          <w:sz w:val="24"/>
          <w:szCs w:val="24"/>
          <w:lang w:val="en-US"/>
        </w:rPr>
        <w:instrText>ADDIN CSL_CITATION {"citationItems":[{"id":"ITEM-1","itemData":{"DOI":"10.1021/jp000497z","ISSN":"1089-5639","author":[{"dropping-particle":"","family":"Lynch","given":"Benjamin J.","non-dropping-particle":"","parse-names":false,"suffix":""},{"dropping-particle":"","family":"Fast","given":"Patton L.","non-dropping-particle":"","parse-names":false,"suffix":""},{"dropping-particle":"","family":"Harris","given":"Maegan","non-dropping-particle":"","parse-names":false,"suffix":""},{"dropping-particle":"","family":"Truhlar","given":"Donald G.","non-dropping-particle":"","parse-names":false,"suffix":""}],"container-title":"The Journal of Physical Chemistry A","id":"ITEM-1","issue":"21","issued":{"date-parts":[["2000","6"]]},"page":"4811-4815","title":"Adiabatic Connection for Kinetics","type":"article-journal","volume":"104"},"uris":["http://www.mendeley.com/documents/?uuid=d1102654-8995-43ff-a632-8f817e58b1c7"]}],"mendeley":{"formattedCitation":"[43]","plainTextFormattedCitation":"[43]","previouslyFormattedCitation":"[42]"},"properties":{"noteIndex":0},"schema":"https://github.com/citation-style-language/schema/raw/master/csl-citation.json"}</w:instrText>
      </w:r>
      <w:r w:rsidRPr="007F05BE">
        <w:rPr>
          <w:rFonts w:ascii="Times New Roman" w:hAnsi="Times New Roman" w:cs="Times New Roman"/>
          <w:color w:val="000000" w:themeColor="text1"/>
          <w:sz w:val="24"/>
          <w:szCs w:val="24"/>
          <w:lang w:val="en-US"/>
        </w:rPr>
        <w:fldChar w:fldCharType="separate"/>
      </w:r>
      <w:r w:rsidR="00CE2DAD" w:rsidRPr="007F05BE">
        <w:rPr>
          <w:rFonts w:ascii="Times New Roman" w:hAnsi="Times New Roman" w:cs="Times New Roman"/>
          <w:noProof/>
          <w:color w:val="000000" w:themeColor="text1"/>
          <w:sz w:val="24"/>
          <w:szCs w:val="24"/>
          <w:lang w:val="en-US"/>
        </w:rPr>
        <w:t>[43]</w:t>
      </w:r>
      <w:r w:rsidRPr="007F05BE">
        <w:rPr>
          <w:rFonts w:ascii="Times New Roman" w:hAnsi="Times New Roman" w:cs="Times New Roman"/>
          <w:color w:val="000000" w:themeColor="text1"/>
          <w:sz w:val="24"/>
          <w:szCs w:val="24"/>
          <w:lang w:val="en-US"/>
        </w:rPr>
        <w:fldChar w:fldCharType="end"/>
      </w:r>
      <w:r w:rsidRPr="007F05BE">
        <w:rPr>
          <w:rFonts w:ascii="Times New Roman" w:hAnsi="Times New Roman" w:cs="Times New Roman"/>
          <w:color w:val="000000" w:themeColor="text1"/>
          <w:sz w:val="24"/>
          <w:szCs w:val="24"/>
          <w:lang w:val="en-US"/>
        </w:rPr>
        <w:t>/6-311+G(2d,p) level of theory</w:t>
      </w:r>
      <w:r w:rsidRPr="007F05BE">
        <w:rPr>
          <w:rFonts w:ascii="Times New Roman" w:hAnsi="Times New Roman" w:cs="Times New Roman"/>
          <w:color w:val="000000" w:themeColor="text1"/>
          <w:sz w:val="24"/>
          <w:szCs w:val="24"/>
          <w:lang w:val="en-GB"/>
        </w:rPr>
        <w:t xml:space="preserve">. Solvent effects have been included by using the </w:t>
      </w:r>
      <w:r w:rsidR="00DF46BB" w:rsidRPr="007F05BE">
        <w:rPr>
          <w:rFonts w:ascii="Times New Roman" w:hAnsi="Times New Roman" w:cs="Times New Roman"/>
          <w:color w:val="000000" w:themeColor="text1"/>
          <w:sz w:val="24"/>
          <w:szCs w:val="24"/>
          <w:lang w:val="en-GB"/>
        </w:rPr>
        <w:t>polarisable</w:t>
      </w:r>
      <w:r w:rsidRPr="007F05BE">
        <w:rPr>
          <w:rFonts w:ascii="Times New Roman" w:hAnsi="Times New Roman" w:cs="Times New Roman"/>
          <w:color w:val="000000" w:themeColor="text1"/>
          <w:sz w:val="24"/>
          <w:szCs w:val="24"/>
          <w:lang w:val="en-GB"/>
        </w:rPr>
        <w:t xml:space="preserve"> continuum model (PCM) and, in the case of the emission maxima, using the Linear-Response implementation (LR-PCM).</w:t>
      </w:r>
      <w:r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10.1021/cr9904009","ISSN":"0009-2665","author":[{"dropping-particle":"","family":"Tomasi","given":"Jacopo","non-dropping-particle":"","parse-names":false,"suffix":""},{"dropping-particle":"","family":"Mennucci","given":"Benedetta","non-dropping-particle":"","parse-names":false,"suffix":""},{"dropping-particle":"","family":"Cammi","given":"Roberto","non-dropping-particle":"","parse-names":false,"suffix":""}],"container-title":"Chemical Reviews","id":"ITEM-1","issue":"8","issued":{"date-parts":[["2005","8"]]},"page":"2999-3094","title":"Quantum Mechanical Continuum Solvation Models","type":"article-journal","volume":"105"},"uris":["http://www.mendeley.com/documents/?uuid=da45f838-f74f-44ee-8159-3cd813dbf9b2"]}],"mendeley":{"formattedCitation":"[44]","plainTextFormattedCitation":"[44]","previouslyFormattedCitation":"[43]"},"properties":{"noteIndex":0},"schema":"https://github.com/citation-style-language/schema/raw/master/csl-citation.json"}</w:instrText>
      </w:r>
      <w:r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[44]</w:t>
      </w:r>
      <w:r w:rsidRPr="007F05BE">
        <w:rPr>
          <w:rFonts w:ascii="Times New Roman" w:hAnsi="Times New Roman" w:cs="Times New Roman"/>
          <w:color w:val="000000" w:themeColor="text1"/>
          <w:sz w:val="24"/>
          <w:szCs w:val="24"/>
          <w:lang w:val="en-GB"/>
        </w:rPr>
        <w:fldChar w:fldCharType="end"/>
      </w:r>
    </w:p>
    <w:p w14:paraId="6A319CA4" w14:textId="21B877C3" w:rsidR="0060616B" w:rsidRPr="007F05BE" w:rsidRDefault="0060616B" w:rsidP="001F2A2C">
      <w:pPr>
        <w:pStyle w:val="Heading2"/>
        <w:spacing w:line="480" w:lineRule="auto"/>
        <w:rPr>
          <w:color w:val="000000" w:themeColor="text1"/>
          <w:lang w:val="en-US"/>
        </w:rPr>
      </w:pPr>
      <w:r w:rsidRPr="007F05BE">
        <w:rPr>
          <w:color w:val="000000" w:themeColor="text1"/>
          <w:lang w:val="en-US"/>
        </w:rPr>
        <w:t>LSC preparation</w:t>
      </w:r>
    </w:p>
    <w:p w14:paraId="3CD7346E" w14:textId="77777777" w:rsidR="00A037C3" w:rsidRPr="007F05BE" w:rsidRDefault="00A037C3" w:rsidP="001F2A2C">
      <w:pPr>
        <w:spacing w:line="480" w:lineRule="auto"/>
        <w:ind w:firstLine="567"/>
        <w:rPr>
          <w:color w:val="000000" w:themeColor="text1"/>
          <w:lang w:val="en-US"/>
        </w:rPr>
      </w:pPr>
    </w:p>
    <w:p w14:paraId="0C5327E2" w14:textId="1492BC54" w:rsidR="0060616B" w:rsidRPr="007F05BE" w:rsidRDefault="0060616B" w:rsidP="00363ADE">
      <w:pPr>
        <w:spacing w:line="480" w:lineRule="auto"/>
        <w:ind w:firstLine="567"/>
        <w:jc w:val="both"/>
        <w:rPr>
          <w:rFonts w:ascii="Times New Roman" w:hAnsi="Times New Roman" w:cs="Times New Roman"/>
          <w:color w:val="000000" w:themeColor="text1"/>
          <w:sz w:val="24"/>
          <w:szCs w:val="24"/>
          <w:lang w:val="en-US"/>
        </w:rPr>
      </w:pPr>
      <w:r w:rsidRPr="007F05BE">
        <w:rPr>
          <w:rFonts w:ascii="Times New Roman" w:hAnsi="Times New Roman" w:cs="Times New Roman"/>
          <w:bCs/>
          <w:color w:val="000000" w:themeColor="text1"/>
          <w:spacing w:val="-2"/>
          <w:sz w:val="24"/>
          <w:szCs w:val="24"/>
          <w:lang w:val="en-US"/>
        </w:rPr>
        <w:t>Polymer</w:t>
      </w:r>
      <w:r w:rsidRPr="007F05BE">
        <w:rPr>
          <w:rFonts w:ascii="Times New Roman" w:hAnsi="Times New Roman" w:cs="Times New Roman"/>
          <w:color w:val="000000" w:themeColor="text1"/>
          <w:spacing w:val="-2"/>
          <w:sz w:val="24"/>
          <w:szCs w:val="24"/>
          <w:lang w:val="en-GB"/>
        </w:rPr>
        <w:t xml:space="preserve"> thin films </w:t>
      </w:r>
      <w:r w:rsidRPr="007F05BE">
        <w:rPr>
          <w:rFonts w:ascii="Times New Roman" w:hAnsi="Times New Roman" w:cs="Times New Roman"/>
          <w:color w:val="000000" w:themeColor="text1"/>
          <w:spacing w:val="-2"/>
          <w:sz w:val="24"/>
          <w:szCs w:val="24"/>
          <w:lang w:val="en-US"/>
        </w:rPr>
        <w:t>containing the selected fluorophore</w:t>
      </w:r>
      <w:r w:rsidRPr="007F05BE">
        <w:rPr>
          <w:rFonts w:ascii="Times New Roman" w:hAnsi="Times New Roman" w:cs="Times New Roman"/>
          <w:color w:val="000000" w:themeColor="text1"/>
          <w:spacing w:val="-2"/>
          <w:sz w:val="24"/>
          <w:szCs w:val="24"/>
          <w:lang w:val="en-GB"/>
        </w:rPr>
        <w:t xml:space="preserve"> were prepared by pouring 1.</w:t>
      </w:r>
      <w:r w:rsidRPr="007F05BE">
        <w:rPr>
          <w:rFonts w:ascii="Times New Roman" w:hAnsi="Times New Roman" w:cs="Times New Roman"/>
          <w:color w:val="000000" w:themeColor="text1"/>
          <w:spacing w:val="-2"/>
          <w:sz w:val="24"/>
          <w:szCs w:val="24"/>
          <w:lang w:val="en-US"/>
        </w:rPr>
        <w:t>5</w:t>
      </w:r>
      <w:r w:rsidRPr="007F05BE">
        <w:rPr>
          <w:rFonts w:ascii="Times New Roman" w:hAnsi="Times New Roman" w:cs="Times New Roman"/>
          <w:color w:val="000000" w:themeColor="text1"/>
          <w:spacing w:val="-2"/>
          <w:sz w:val="24"/>
          <w:szCs w:val="24"/>
          <w:lang w:val="en-GB"/>
        </w:rPr>
        <w:t xml:space="preserve"> mL of </w:t>
      </w:r>
      <w:r w:rsidRPr="007F05BE">
        <w:rPr>
          <w:rFonts w:ascii="Times New Roman" w:hAnsi="Times New Roman" w:cs="Times New Roman"/>
          <w:color w:val="000000" w:themeColor="text1"/>
          <w:spacing w:val="-2"/>
          <w:sz w:val="24"/>
          <w:szCs w:val="24"/>
          <w:lang w:val="en-US"/>
        </w:rPr>
        <w:t>toluene</w:t>
      </w:r>
      <w:r w:rsidRPr="007F05BE">
        <w:rPr>
          <w:rFonts w:ascii="Times New Roman" w:hAnsi="Times New Roman" w:cs="Times New Roman"/>
          <w:color w:val="000000" w:themeColor="text1"/>
          <w:spacing w:val="-2"/>
          <w:sz w:val="24"/>
          <w:szCs w:val="24"/>
          <w:lang w:val="en-GB"/>
        </w:rPr>
        <w:t xml:space="preserve"> </w:t>
      </w:r>
      <w:r w:rsidRPr="007F05BE">
        <w:rPr>
          <w:rFonts w:ascii="Times New Roman" w:hAnsi="Times New Roman" w:cs="Times New Roman"/>
          <w:color w:val="000000" w:themeColor="text1"/>
          <w:spacing w:val="-2"/>
          <w:sz w:val="24"/>
          <w:szCs w:val="24"/>
          <w:lang w:val="en-US"/>
        </w:rPr>
        <w:t>(</w:t>
      </w:r>
      <w:r w:rsidRPr="007F05BE">
        <w:rPr>
          <w:rFonts w:ascii="Times New Roman" w:hAnsi="Times New Roman" w:cs="Times New Roman"/>
          <w:color w:val="000000" w:themeColor="text1"/>
          <w:spacing w:val="-2"/>
          <w:sz w:val="24"/>
          <w:szCs w:val="24"/>
          <w:lang w:val="en-GB"/>
        </w:rPr>
        <w:t>Sigma-Aldrich</w:t>
      </w:r>
      <w:r w:rsidRPr="007F05BE">
        <w:rPr>
          <w:rFonts w:ascii="Times New Roman" w:hAnsi="Times New Roman" w:cs="Times New Roman"/>
          <w:color w:val="000000" w:themeColor="text1"/>
          <w:spacing w:val="-2"/>
          <w:sz w:val="24"/>
          <w:szCs w:val="24"/>
          <w:lang w:val="en-US"/>
        </w:rPr>
        <w:t xml:space="preserve">, HPLC Plus, for HPLC, GC, and residue analysis, ≥99.9%) </w:t>
      </w:r>
      <w:r w:rsidRPr="007F05BE">
        <w:rPr>
          <w:rFonts w:ascii="Times New Roman" w:hAnsi="Times New Roman" w:cs="Times New Roman"/>
          <w:color w:val="000000" w:themeColor="text1"/>
          <w:spacing w:val="-2"/>
          <w:sz w:val="24"/>
          <w:szCs w:val="24"/>
          <w:lang w:val="en-GB"/>
        </w:rPr>
        <w:t>solution</w:t>
      </w:r>
      <w:r w:rsidRPr="007F05BE">
        <w:rPr>
          <w:rFonts w:ascii="Times New Roman" w:hAnsi="Times New Roman" w:cs="Times New Roman"/>
          <w:color w:val="000000" w:themeColor="text1"/>
          <w:sz w:val="24"/>
          <w:szCs w:val="24"/>
          <w:lang w:val="en-GB"/>
        </w:rPr>
        <w:t xml:space="preserve"> </w:t>
      </w:r>
      <w:r w:rsidRPr="007F05BE">
        <w:rPr>
          <w:rFonts w:ascii="Times New Roman" w:eastAsia="CMR10" w:hAnsi="Times New Roman" w:cs="Times New Roman"/>
          <w:color w:val="000000" w:themeColor="text1"/>
          <w:sz w:val="24"/>
          <w:szCs w:val="24"/>
          <w:lang w:val="en-GB"/>
        </w:rPr>
        <w:t xml:space="preserve">containing </w:t>
      </w:r>
      <w:r w:rsidRPr="007F05BE">
        <w:rPr>
          <w:rFonts w:ascii="Times New Roman" w:eastAsia="CMR10" w:hAnsi="Times New Roman" w:cs="Times New Roman"/>
          <w:color w:val="000000" w:themeColor="text1"/>
          <w:sz w:val="24"/>
          <w:szCs w:val="24"/>
          <w:lang w:val="en-US"/>
        </w:rPr>
        <w:t>about</w:t>
      </w:r>
      <w:r w:rsidRPr="007F05BE">
        <w:rPr>
          <w:rFonts w:ascii="Times New Roman" w:eastAsia="CMR10" w:hAnsi="Times New Roman" w:cs="Times New Roman"/>
          <w:color w:val="000000" w:themeColor="text1"/>
          <w:sz w:val="24"/>
          <w:szCs w:val="24"/>
          <w:lang w:val="en-GB"/>
        </w:rPr>
        <w:t xml:space="preserve"> 60 mg of the polymer and different </w:t>
      </w:r>
      <w:r w:rsidRPr="007F05BE">
        <w:rPr>
          <w:rFonts w:ascii="Times New Roman" w:eastAsia="CMR10" w:hAnsi="Times New Roman" w:cs="Times New Roman"/>
          <w:color w:val="000000" w:themeColor="text1"/>
          <w:sz w:val="24"/>
          <w:szCs w:val="24"/>
          <w:lang w:val="en-US"/>
        </w:rPr>
        <w:t>concentrations</w:t>
      </w:r>
      <w:r w:rsidRPr="007F05BE">
        <w:rPr>
          <w:rFonts w:ascii="Times New Roman" w:eastAsia="CMR10" w:hAnsi="Times New Roman" w:cs="Times New Roman"/>
          <w:color w:val="000000" w:themeColor="text1"/>
          <w:sz w:val="24"/>
          <w:szCs w:val="24"/>
          <w:lang w:val="en-GB"/>
        </w:rPr>
        <w:t xml:space="preserve"> (0.2-1.8 wt.%) of </w:t>
      </w:r>
      <w:r w:rsidRPr="007F05BE">
        <w:rPr>
          <w:rFonts w:ascii="Times New Roman" w:eastAsia="CMR10" w:hAnsi="Times New Roman" w:cs="Times New Roman"/>
          <w:color w:val="000000" w:themeColor="text1"/>
          <w:sz w:val="24"/>
          <w:szCs w:val="24"/>
          <w:lang w:val="en-US"/>
        </w:rPr>
        <w:t>the fluorophore</w:t>
      </w:r>
      <w:r w:rsidRPr="007F05BE">
        <w:rPr>
          <w:rFonts w:ascii="Times New Roman" w:hAnsi="Times New Roman" w:cs="Times New Roman"/>
          <w:color w:val="000000" w:themeColor="text1"/>
          <w:sz w:val="24"/>
          <w:szCs w:val="24"/>
          <w:lang w:val="en-GB"/>
        </w:rPr>
        <w:t xml:space="preserve"> on a 50×50×3 mm optically pure glass substrate (Edmund Optics Ltd BOROFLOAT window 50×50 TS). </w:t>
      </w:r>
      <w:r w:rsidRPr="007F05BE">
        <w:rPr>
          <w:rFonts w:ascii="Times New Roman" w:hAnsi="Times New Roman" w:cs="Times New Roman"/>
          <w:color w:val="000000" w:themeColor="text1"/>
          <w:sz w:val="24"/>
          <w:szCs w:val="24"/>
          <w:lang w:val="en-US"/>
        </w:rPr>
        <w:lastRenderedPageBreak/>
        <w:t>The amount of fluorophore was taken from a mother solution at a concentration of 1.5 mg/</w:t>
      </w:r>
      <w:proofErr w:type="spellStart"/>
      <w:r w:rsidRPr="007F05BE">
        <w:rPr>
          <w:rFonts w:ascii="Times New Roman" w:hAnsi="Times New Roman" w:cs="Times New Roman"/>
          <w:color w:val="000000" w:themeColor="text1"/>
          <w:sz w:val="24"/>
          <w:szCs w:val="24"/>
          <w:lang w:val="en-US"/>
        </w:rPr>
        <w:t>mL.</w:t>
      </w:r>
      <w:proofErr w:type="spellEnd"/>
      <w:r w:rsidRPr="007F05BE">
        <w:rPr>
          <w:rFonts w:ascii="Times New Roman" w:hAnsi="Times New Roman" w:cs="Times New Roman"/>
          <w:color w:val="000000" w:themeColor="text1"/>
          <w:sz w:val="24"/>
          <w:szCs w:val="24"/>
          <w:lang w:val="en-US"/>
        </w:rPr>
        <w:t xml:space="preserve"> </w:t>
      </w:r>
      <w:r w:rsidRPr="007F05BE">
        <w:rPr>
          <w:rFonts w:ascii="Times New Roman" w:hAnsi="Times New Roman" w:cs="Times New Roman"/>
          <w:color w:val="000000" w:themeColor="text1"/>
          <w:sz w:val="24"/>
          <w:szCs w:val="24"/>
          <w:lang w:val="en-GB"/>
        </w:rPr>
        <w:t>The glass slides were cleaned with chloroform and immersed in 6 M HCl for at least 12 h</w:t>
      </w:r>
      <w:r w:rsidRPr="007F05BE">
        <w:rPr>
          <w:rFonts w:ascii="Times New Roman" w:hAnsi="Times New Roman" w:cs="Times New Roman"/>
          <w:color w:val="000000" w:themeColor="text1"/>
          <w:sz w:val="24"/>
          <w:szCs w:val="24"/>
          <w:lang w:val="en-US"/>
        </w:rPr>
        <w:t xml:space="preserve"> and then dried </w:t>
      </w:r>
      <w:r w:rsidR="00E8679F" w:rsidRPr="007F05BE">
        <w:rPr>
          <w:rFonts w:ascii="Times New Roman" w:hAnsi="Times New Roman" w:cs="Times New Roman"/>
          <w:color w:val="000000" w:themeColor="text1"/>
          <w:sz w:val="24"/>
          <w:szCs w:val="24"/>
          <w:lang w:val="en-US"/>
        </w:rPr>
        <w:t>according to</w:t>
      </w:r>
      <w:r w:rsidRPr="007F05BE">
        <w:rPr>
          <w:rFonts w:ascii="Times New Roman" w:hAnsi="Times New Roman" w:cs="Times New Roman"/>
          <w:color w:val="000000" w:themeColor="text1"/>
          <w:sz w:val="24"/>
          <w:szCs w:val="24"/>
          <w:lang w:val="en-US"/>
        </w:rPr>
        <w:t xml:space="preserve"> </w:t>
      </w:r>
      <w:r w:rsidR="00E8679F" w:rsidRPr="007F05BE">
        <w:rPr>
          <w:rFonts w:ascii="Times New Roman" w:hAnsi="Times New Roman" w:cs="Times New Roman"/>
          <w:color w:val="000000" w:themeColor="text1"/>
          <w:sz w:val="24"/>
          <w:szCs w:val="24"/>
          <w:lang w:val="en-US"/>
        </w:rPr>
        <w:t xml:space="preserve">previously reported </w:t>
      </w:r>
      <w:r w:rsidRPr="007F05BE">
        <w:rPr>
          <w:rFonts w:ascii="Times New Roman" w:hAnsi="Times New Roman" w:cs="Times New Roman"/>
          <w:color w:val="000000" w:themeColor="text1"/>
          <w:sz w:val="24"/>
          <w:szCs w:val="24"/>
          <w:lang w:val="en-US"/>
        </w:rPr>
        <w:t>procedures.</w:t>
      </w:r>
      <w:r w:rsidRPr="007F05BE">
        <w:rPr>
          <w:rFonts w:ascii="Times New Roman" w:hAnsi="Times New Roman" w:cs="Times New Roman"/>
          <w:color w:val="000000" w:themeColor="text1"/>
          <w:sz w:val="24"/>
          <w:szCs w:val="24"/>
          <w:lang w:val="en-US"/>
        </w:rPr>
        <w:fldChar w:fldCharType="begin" w:fldLock="1"/>
      </w:r>
      <w:r w:rsidR="00CE2DAD" w:rsidRPr="007F05BE">
        <w:rPr>
          <w:rFonts w:ascii="Times New Roman" w:hAnsi="Times New Roman" w:cs="Times New Roman"/>
          <w:color w:val="000000" w:themeColor="text1"/>
          <w:sz w:val="24"/>
          <w:szCs w:val="24"/>
          <w:lang w:val="en-US"/>
        </w:rPr>
        <w:instrText>ADDIN CSL_CITATION {"citationItems":[{"id":"ITEM-1","itemData":{"DOI":"10.1016/j.dyepig.2016.03.036","abstract":"We report on the preparation of luminescent solar concentrators (LSCs) made of poly(methyl methac-rylate) (PMMA) thin films doped with six new diketopyrrolopyrrole (DPP) fluorophores obtained in good yields by using simple N-alkylation and direct CeH arylation synthetic strategies. Spectroscopic investigations in solution and in PMMA thin films combined with photocurrent measurements revealed that the branched alkyl chains were efficient in preventing DPP segregation from the PMMA matrix thanks to their higher steric hindrance. The aromatic substituent was found to expand DPP conjugation but favoured DPP adverse aggregation, thus affecting fluorescence emission and photocurrents of PMMA films. The worthwhile combination of the appropriate alkyl chain and aromatic moieties assured to achieve optical efficiency of 6.8% that was comparable to that of PMMA LSCs of the state-of-the art (7.2%).","author":[{"dropping-particle":"","family":"Lucarelli","given":"Jonathan","non-dropping-particle":"","parse-names":false,"suffix":""},{"dropping-particle":"","family":"Lessi","given":"Marco","non-dropping-particle":"","parse-names":false,"suffix":""},{"dropping-particle":"","family":"Manzini","given":"Chiara","non-dropping-particle":"","parse-names":false,"suffix":""},{"dropping-particle":"","family":"Minei","given":"Pierpaolo","non-dropping-particle":"","parse-names":false,"suffix":""},{"dropping-particle":"","family":"Bellina","given":"Fabio","non-dropping-particle":"","parse-names":false,"suffix":""},{"dropping-particle":"","family":"Pucci","given":"Andrea","non-dropping-particle":"","parse-names":false,"suffix":""}],"container-title":"Dyes and Pigments","id":"ITEM-1","issued":{"date-parts":[["2016"]]},"page":"154-162","title":"``N-alkyl diketopyrrolopyrrole-based fluorophores for luminescent solar concentrators: Effect of the alkyl chain on dye efficiency''","type":"article-journal","volume":"135"},"uris":["http://www.mendeley.com/documents/?uuid=3350caae-fe8c-328f-8e35-32c3caf196c7"]},{"id":"ITEM-2","itemData":{"DOI":"10.1039/c7py01933e","ISSN":"1759-9962","abstract":"This study examines for the first time the use of an aggregation-induced emission luminogen (AIEgen, TPE_RED) as an initiator to prepare red-emitting poly(methyl methacrylate) (PMMA) polymers, i.e. PMMA_TPE_RED, for the realization of high performance luminescent solar concentrators (LSCs). TPE_RED is a photostable red-emitting AIEgen with D-A features and a 2-bromo-2-methylpropanoate unit able to initiate the ATRP polymerization of MMA. PMMA_TPE_RED polymers containing 0.98-3.05 wt% of TPE_RED absorb visible light in the range between 400 and 600 nm, and emit fluo-rescence at around 610-650 nm when aggregated in solution or in the solid state, with a maximum quantum yield (QY) of 26.5%. PMMA_TPE_RED films experience partial fluorescence quenching with the TPE_RED content possibly due to auto-absorption phenomena and the formation of less emissive micro-sized clusters of chromophoric entities. Physical blending of PMMA_TPE_RED with commercially available PMMA provides a film with a smooth texture and LSCs with optical efficiencies of 10% thanks to the superior light harvesting features of the homogeneously distributed AIEgen.","author":[{"dropping-particle":"","family":"Mori","given":"Riccardo","non-dropping-particle":"","parse-names":false,"suffix":""},{"dropping-particle":"","family":"Iasilli","given":"Giuseppe","non-dropping-particle":"","parse-names":false,"suffix":""},{"dropping-particle":"","family":"Lessi","given":"Marco","non-dropping-particle":"","parse-names":false,"suffix":""},{"dropping-particle":"","family":"Belén Muñoz-García","given":"Ana","non-dropping-particle":"","parse-names":false,"suffix":""},{"dropping-particle":"","family":"Pavone","given":"Michele","non-dropping-particle":"","parse-names":false,"suffix":""},{"dropping-particle":"","family":"Bellina","given":"Fabio","non-dropping-particle":"","parse-names":false,"suffix":""},{"dropping-particle":"","family":"Pucci","given":"Andrea","non-dropping-particle":"","parse-names":false,"suffix":""}],"container-title":"Polym. Chem","id":"ITEM-2","issued":{"date-parts":[["2018"]]},"page":"1168","title":"Polymer Chemistry rsc.li/polymers Luminescent solar concentrators based on PMMA films obtained from a red-emitting ATRP initiator †","type":"article-journal","volume":"9"},"uris":["http://www.mendeley.com/documents/?uuid=210895aa-21da-3c26-9a5d-1656c7da7885"]},{"id":"ITEM-3","itemData":{"DOI":"10.1039/c8qm00595h","abstract":"We report on the optical efficiency enhancement of luminescent solar concentrators based on a push-pull fluorophore realized using high dielectric contrast polymer distributed Bragg reflectors as back mirrors. The Bragg stacks are obtained by alternating layers of cellulose acetate and thin films of a new stable and solution processable hydrated titania-poly(vinyl alcohol) nanocomposite (HyTiPVA) with a refractive index greater than 1.9 over a broad spectral range. The results obtained with these systems are compared with enhancements provided by standard Bragg reflectors made of commercial polymers. We demonstrate that the application of the Bragg stacks with photonic band-gap tuned to the low energy side of the dye emission spectrum induces a 10% enhancement of optical efficiency. This enhancement is the result of a photon recycling mechanism and is retained even in a scaled-up device where the Bragg mirrors are used in a mosaic configuration.","author":[{"dropping-particle":"","family":"Iasilli","given":"G","non-dropping-particle":"","parse-names":false,"suffix":""},{"dropping-particle":"","family":"Francischello","given":"R","non-dropping-particle":"","parse-names":false,"suffix":""},{"dropping-particle":"","family":"Lova","given":"P","non-dropping-particle":"","parse-names":false,"suffix":""},{"dropping-particle":"","family":"Silvano","given":"S","non-dropping-particle":"","parse-names":false,"suffix":""},{"dropping-particle":"","family":"Surace","given":"A","non-dropping-particle":"","parse-names":false,"suffix":""},{"dropping-particle":"","family":"Pesce","given":"G","non-dropping-particle":"","parse-names":false,"suffix":""},{"dropping-particle":"","family":"Alloisio","given":"M","non-dropping-particle":"","parse-names":false,"suffix":""},{"dropping-particle":"","family":"Patrini","given":"M","non-dropping-particle":"","parse-names":false,"suffix":""},{"dropping-particle":"","family":"Shimizu","given":"M","non-dropping-particle":"","parse-names":false,"suffix":""},{"dropping-particle":"","family":"Comoretto","given":"D","non-dropping-particle":"","parse-names":false,"suffix":""},{"dropping-particle":"","family":"Pucci","given":"A","non-dropping-particle":"","parse-names":false,"suffix":""}],"container-title":"Mater. Chem. Front","id":"ITEM-3","issued":{"date-parts":[["2019"]]},"page":"429","title":"Luminescent solar concentrators: boosted optical efficiency by polymer dielectric mirrors †","type":"article-journal","volume":"3"},"uris":["http://www.mendeley.com/documents/?uuid=e7b15f1f-9ee0-3e10-afa8-0cad88f53fce"]},{"id":"ITEM-4","itemData":{"DOI":"10.1039/c7qm00008a","abstract":"This study reports for the first time the use of a red-emitting AIEgen, i.e. TPE-AC, for the realization of efficient luminescent solar concentrators (LSCs) based on poly(methyl methacrylate) (PMMA) and polycarbonate (PC) thin films (25 AE 5 mm). TPE-AC is an AIEgen with D-A features that absorbs visible light in the range between 400 and 550 nm and emits fluorescence peaked at 600-620 nm, with a maximum quantum yield (QY) of 50% when dispersed (0.1-1.5 wt%) in PMMA and PC matrices. QY and lifetime investigations demonstrated that fluorescence quenching occurred with varying the TPE-AC concentration, even if the optical features were still significant even at the highest fluorophore content. Study of the LSCs' performances yielded worthy optical efficiencies of 6.7% for the TPE-AC/PC systems due to their superior light harvesting features and the compatibility of the AIEgen within the PC matrix.","author":[{"dropping-particle":"","family":"Nisi","given":"F","non-dropping-particle":"De","parse-names":false,"suffix":""},{"dropping-particle":"","family":"Francischello","given":"R","non-dropping-particle":"","parse-names":false,"suffix":""},{"dropping-particle":"","family":"Battisti","given":"A","non-dropping-particle":"","parse-names":false,"suffix":""},{"dropping-particle":"","family":"Panniello","given":"A","non-dropping-particle":"","parse-names":false,"suffix":""},{"dropping-particle":"","family":"Fanizza","given":"E","non-dropping-particle":"","parse-names":false,"suffix":""},{"dropping-particle":"","family":"Striccoli","given":"M","non-dropping-particle":"","parse-names":false,"suffix":""},{"dropping-particle":"","family":"Gu","given":"X","non-dropping-particle":"","parse-names":false,"suffix":""},{"dropping-particle":"","family":"Leung","given":"N L C","non-dropping-particle":"","parse-names":false,"suffix":""},{"dropping-particle":"","family":"Tang","given":"B Z","non-dropping-particle":"","parse-names":false,"suffix":""},{"dropping-particle":"","family":"Pucci","given":"A","non-dropping-particle":"","parse-names":false,"suffix":""}],"container-title":"Chem. Front","id":"ITEM-4","issued":{"date-parts":[["2017"]]},"page":"1406","publisher":"Mater. Chem. Front","title":"Red-emitting AIEgen for luminescent solar concentrators †","type":"article-journal","volume":"1"},"uris":["http://www.mendeley.com/documents/?uuid=4740667a-7aec-34c6-8efb-2eea78c50428"]},{"id":"ITEM-5","itemData":{"DOI":"10.1002/asia.201801690","ISSN":"1861-4728","abstract":"This study reports for the first time the use of bio-based alternatives for PMMA as host matrix for luminescent solar concentrators (LSCs). Notably, two types of renewable polyesters were synthesized in varying molar ratios via a two-step melt-polycondensation reaction with dibutyl tin oxide as catalyst. The first is a homopolymer of diethyl 2,3:4,5-di-O-methylene galactarate (GxMe) and isosorbide (IGPn), and the second is a random copolymer of GxMe with 1,3-propanediol and dimethyl terephthalate (GTPn). The two polyesters were found to be optically transparent, totally amorphous with a T g higher than 45 °C and temperature resistance comparable to PMMA. Lumogen Red (LR) and an aggregation-induced emission (AIE) fluorophore, TPETPAFN, were utilized as fluorophores and the derived thin polymer films (25 μm) were found highly homogeneous, especially for those prepared from GTPn, possibly due to the presence of compatibilizing terephthalate units in the matrix composition and the higher molecular weight. The spectroscopic characterization and the optical efficiency determination (η opt ) evidenced LSCs performances similar or superior to those collected from LR/PMMA thin films. Noteworthy, η opt of 7.7 % and 7.1 % were recorded for the GTPn-based matrix containing LR and TPETPAFN, respectively, thus definitely supporting the bio-based polyesters as renewable and highly fluorophore-compatible matrices for high-performance LSCs.","author":[{"dropping-particle":"","family":"Geervliet","given":"Tristan A.","non-dropping-particle":"","parse-names":false,"suffix":""},{"dropping-particle":"","family":"Gavrila","given":"Ionela","non-dropping-particle":"","parse-names":false,"suffix":""},{"dropping-particle":"","family":"Iasilli","given":"Giuseppe","non-dropping-particle":"","parse-names":false,"suffix":""},{"dropping-particle":"","family":"Picchioni","given":"Francesco","non-dropping-particle":"","parse-names":false,"suffix":""},{"dropping-particle":"","family":"Pucci","given":"Andrea","non-dropping-particle":"","parse-names":false,"suffix":""}],"container-title":"Chemistry – An Asian Journal","id":"ITEM-5","issue":"6","issued":{"date-parts":[["2019","3","15"]]},"page":"877-883","publisher":"John Wiley and Sons Ltd","title":"Luminescent Solar Concentrators Based on Renewable Polyester Matrices","type":"article-journal","volume":"14"},"uris":["http://www.mendeley.com/documents/?uuid=33061718-00b2-3caf-a646-157b0c9690ce"]},{"id":"ITEM-6","itemData":{"DOI":"10.1016/j.solener.2015.05.031","ISSN":"0038092X","abstract":"We introduce a new method for the prompt and effective evaluation of the optical efficiency of different sets of luminescent solar concentrators (LSC) based on dye-doped poly(methyl methacrylate) thin films. The procedure founded on the realization of a home-build apparatus (PeryRoom), which allowed for a fast and reliable measurement of the generated photocurrents profiting of the use of a photodiods system. The photocurrents were analyzed by means of a simple model inspired by the work of Goetzberger and Greube (1977) and rationalized in terms of different dye characteristics and film thickness. The procedure was eventually validated by comparing the optical efficiencies measured by using a Si-based photovoltaic module. Overall, the present results support the use of PeryRoom for the optimization of the current state-of-art LSC systems.","author":[{"dropping-particle":"","family":"Carlotti","given":"Marco","non-dropping-particle":"","parse-names":false,"suffix":""},{"dropping-particle":"","family":"Fanizza","given":"Elisabetta","non-dropping-particle":"","parse-names":false,"suffix":""},{"dropping-particle":"","family":"Panniello","given":"Annamaria","non-dropping-particle":"","parse-names":false,"suffix":""},{"dropping-particle":"","family":"Pucci","given":"Andrea","non-dropping-particle":"","parse-names":false,"suffix":""}],"container-title":"Solar Energy","id":"ITEM-6","issued":{"date-parts":[["2015"]]},"page":"452-460","title":"A fast and effective procedure for the optical efficiency determination of luminescent solar concentrators","type":"article-journal","volume":"119"},"uris":["http://www.mendeley.com/documents/?uuid=5bb4b37d-bada-4133-b259-b92ea360b562"]}],"mendeley":{"formattedCitation":"[24,25,45–48]","plainTextFormattedCitation":"[24,25,45–48]","previouslyFormattedCitation":"[24,25,44–47]"},"properties":{"noteIndex":0},"schema":"https://github.com/citation-style-language/schema/raw/master/csl-citation.json"}</w:instrText>
      </w:r>
      <w:r w:rsidRPr="007F05BE">
        <w:rPr>
          <w:rFonts w:ascii="Times New Roman" w:hAnsi="Times New Roman" w:cs="Times New Roman"/>
          <w:color w:val="000000" w:themeColor="text1"/>
          <w:sz w:val="24"/>
          <w:szCs w:val="24"/>
          <w:lang w:val="en-US"/>
        </w:rPr>
        <w:fldChar w:fldCharType="separate"/>
      </w:r>
      <w:r w:rsidR="00CE2DAD" w:rsidRPr="007F05BE">
        <w:rPr>
          <w:rFonts w:ascii="Times New Roman" w:hAnsi="Times New Roman" w:cs="Times New Roman"/>
          <w:noProof/>
          <w:color w:val="000000" w:themeColor="text1"/>
          <w:sz w:val="24"/>
          <w:szCs w:val="24"/>
          <w:lang w:val="en-US"/>
        </w:rPr>
        <w:t>[24,25,45–48]</w:t>
      </w:r>
      <w:r w:rsidRPr="007F05BE">
        <w:rPr>
          <w:rFonts w:ascii="Times New Roman" w:hAnsi="Times New Roman" w:cs="Times New Roman"/>
          <w:color w:val="000000" w:themeColor="text1"/>
          <w:sz w:val="24"/>
          <w:szCs w:val="24"/>
          <w:lang w:val="en-US"/>
        </w:rPr>
        <w:fldChar w:fldCharType="end"/>
      </w:r>
      <w:r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US"/>
        </w:rPr>
        <w:t xml:space="preserve">Fluorophore-doped polymer thin films with a thickness of </w:t>
      </w:r>
      <w:r w:rsidRPr="007F05BE">
        <w:rPr>
          <w:rFonts w:ascii="Times New Roman" w:hAnsi="Times New Roman" w:cs="Times New Roman"/>
          <w:color w:val="000000" w:themeColor="text1"/>
          <w:sz w:val="24"/>
          <w:szCs w:val="24"/>
          <w:lang w:val="en-GB"/>
        </w:rPr>
        <w:t xml:space="preserve">25 ± 5 </w:t>
      </w:r>
      <w:r w:rsidRPr="007F05BE">
        <w:rPr>
          <w:rFonts w:ascii="Times New Roman" w:hAnsi="Times New Roman" w:cs="Times New Roman"/>
          <w:color w:val="000000" w:themeColor="text1"/>
          <w:sz w:val="24"/>
          <w:szCs w:val="24"/>
        </w:rPr>
        <w:t>μ</w:t>
      </w:r>
      <w:r w:rsidRPr="007F05BE">
        <w:rPr>
          <w:rFonts w:ascii="Times New Roman" w:hAnsi="Times New Roman" w:cs="Times New Roman"/>
          <w:color w:val="000000" w:themeColor="text1"/>
          <w:sz w:val="24"/>
          <w:szCs w:val="24"/>
          <w:lang w:val="en-GB"/>
        </w:rPr>
        <w:t xml:space="preserve">m (Starrett </w:t>
      </w:r>
      <w:proofErr w:type="spellStart"/>
      <w:r w:rsidRPr="007F05BE">
        <w:rPr>
          <w:rFonts w:ascii="Times New Roman" w:hAnsi="Times New Roman" w:cs="Times New Roman"/>
          <w:color w:val="000000" w:themeColor="text1"/>
          <w:sz w:val="24"/>
          <w:szCs w:val="24"/>
          <w:lang w:val="en-GB"/>
        </w:rPr>
        <w:t>micrometer</w:t>
      </w:r>
      <w:proofErr w:type="spellEnd"/>
      <w:r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US"/>
        </w:rPr>
        <w:t xml:space="preserve"> were obtained </w:t>
      </w:r>
      <w:r w:rsidRPr="007F05BE">
        <w:rPr>
          <w:rFonts w:ascii="Times New Roman" w:hAnsi="Times New Roman" w:cs="Times New Roman"/>
          <w:color w:val="000000" w:themeColor="text1"/>
          <w:sz w:val="24"/>
          <w:szCs w:val="24"/>
          <w:lang w:val="en-GB"/>
        </w:rPr>
        <w:t xml:space="preserve">after </w:t>
      </w:r>
      <w:r w:rsidRPr="007F05BE">
        <w:rPr>
          <w:rFonts w:ascii="Times New Roman" w:hAnsi="Times New Roman" w:cs="Times New Roman"/>
          <w:color w:val="000000" w:themeColor="text1"/>
          <w:sz w:val="24"/>
          <w:szCs w:val="24"/>
          <w:lang w:val="en-US"/>
        </w:rPr>
        <w:t xml:space="preserve">complete </w:t>
      </w:r>
      <w:r w:rsidRPr="007F05BE">
        <w:rPr>
          <w:rFonts w:ascii="Times New Roman" w:hAnsi="Times New Roman" w:cs="Times New Roman"/>
          <w:color w:val="000000" w:themeColor="text1"/>
          <w:sz w:val="24"/>
          <w:szCs w:val="24"/>
          <w:lang w:val="en-GB"/>
        </w:rPr>
        <w:t xml:space="preserve">evaporation </w:t>
      </w:r>
      <w:r w:rsidRPr="007F05BE">
        <w:rPr>
          <w:rFonts w:ascii="Times New Roman" w:hAnsi="Times New Roman" w:cs="Times New Roman"/>
          <w:color w:val="000000" w:themeColor="text1"/>
          <w:sz w:val="24"/>
          <w:szCs w:val="24"/>
          <w:lang w:val="en-US"/>
        </w:rPr>
        <w:t xml:space="preserve">of toluene </w:t>
      </w:r>
      <w:r w:rsidRPr="007F05BE">
        <w:rPr>
          <w:rFonts w:ascii="Times New Roman" w:hAnsi="Times New Roman" w:cs="Times New Roman"/>
          <w:color w:val="000000" w:themeColor="text1"/>
          <w:sz w:val="24"/>
          <w:szCs w:val="24"/>
          <w:lang w:val="en-GB"/>
        </w:rPr>
        <w:t xml:space="preserve">at room temperature </w:t>
      </w:r>
      <w:r w:rsidRPr="007F05BE">
        <w:rPr>
          <w:rFonts w:ascii="Times New Roman" w:hAnsi="Times New Roman" w:cs="Times New Roman"/>
          <w:color w:val="000000" w:themeColor="text1"/>
          <w:sz w:val="24"/>
          <w:szCs w:val="24"/>
          <w:lang w:val="en-US"/>
        </w:rPr>
        <w:t xml:space="preserve">under a saturated atmosphere of chloroform (Sigma Aldrich, ACS reagent, ≥99.8%). For absorption and emission spectroscopic </w:t>
      </w:r>
      <w:proofErr w:type="spellStart"/>
      <w:r w:rsidR="00DF46BB" w:rsidRPr="007F05BE">
        <w:rPr>
          <w:rFonts w:ascii="Times New Roman" w:hAnsi="Times New Roman" w:cs="Times New Roman"/>
          <w:color w:val="000000" w:themeColor="text1"/>
          <w:sz w:val="24"/>
          <w:szCs w:val="24"/>
          <w:lang w:val="en-US"/>
        </w:rPr>
        <w:t>characterisation</w:t>
      </w:r>
      <w:proofErr w:type="spellEnd"/>
      <w:r w:rsidRPr="007F05BE">
        <w:rPr>
          <w:rFonts w:ascii="Times New Roman" w:hAnsi="Times New Roman" w:cs="Times New Roman"/>
          <w:color w:val="000000" w:themeColor="text1"/>
          <w:sz w:val="24"/>
          <w:szCs w:val="24"/>
          <w:lang w:val="en-US"/>
        </w:rPr>
        <w:t>, the polymer films were carefully detached from the glass surface by immersion the LSC in water and then stored in a desiccator.</w:t>
      </w:r>
    </w:p>
    <w:p w14:paraId="5DBA3B66" w14:textId="24B6E538" w:rsidR="00B2502A" w:rsidRPr="007F05BE" w:rsidRDefault="00846D5B" w:rsidP="001F2A2C">
      <w:pPr>
        <w:pStyle w:val="Heading1"/>
        <w:spacing w:line="480" w:lineRule="auto"/>
        <w:rPr>
          <w:color w:val="000000" w:themeColor="text1"/>
          <w:lang w:val="en-GB"/>
        </w:rPr>
      </w:pPr>
      <w:r w:rsidRPr="007F05BE">
        <w:rPr>
          <w:color w:val="000000" w:themeColor="text1"/>
          <w:lang w:val="en-GB"/>
        </w:rPr>
        <w:t>Results and Discussion</w:t>
      </w:r>
    </w:p>
    <w:p w14:paraId="4C859C4F" w14:textId="393EADA9" w:rsidR="006B1339" w:rsidRPr="007F05BE" w:rsidRDefault="00FA4592" w:rsidP="00363AD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We designed three</w:t>
      </w:r>
      <w:r w:rsidR="001B78E3" w:rsidRPr="007F05BE">
        <w:rPr>
          <w:rFonts w:ascii="Times New Roman" w:hAnsi="Times New Roman" w:cs="Times New Roman"/>
          <w:color w:val="000000" w:themeColor="text1"/>
          <w:sz w:val="24"/>
          <w:szCs w:val="24"/>
          <w:lang w:val="en-GB"/>
        </w:rPr>
        <w:t xml:space="preserve"> new luminophores </w:t>
      </w:r>
      <w:r w:rsidR="00DF46BB" w:rsidRPr="007F05BE">
        <w:rPr>
          <w:rFonts w:ascii="Times New Roman" w:hAnsi="Times New Roman" w:cs="Times New Roman"/>
          <w:color w:val="000000" w:themeColor="text1"/>
          <w:sz w:val="24"/>
          <w:szCs w:val="24"/>
          <w:lang w:val="en-GB"/>
        </w:rPr>
        <w:t>characterised</w:t>
      </w:r>
      <w:r w:rsidRPr="007F05BE">
        <w:rPr>
          <w:rFonts w:ascii="Times New Roman" w:hAnsi="Times New Roman" w:cs="Times New Roman"/>
          <w:color w:val="000000" w:themeColor="text1"/>
          <w:sz w:val="24"/>
          <w:szCs w:val="24"/>
          <w:lang w:val="en-GB"/>
        </w:rPr>
        <w:t xml:space="preserve"> by</w:t>
      </w:r>
      <w:r w:rsidR="003A63A9" w:rsidRPr="007F05BE">
        <w:rPr>
          <w:rFonts w:ascii="Times New Roman" w:hAnsi="Times New Roman" w:cs="Times New Roman"/>
          <w:color w:val="000000" w:themeColor="text1"/>
          <w:sz w:val="24"/>
          <w:szCs w:val="24"/>
          <w:lang w:val="en-GB"/>
        </w:rPr>
        <w:t xml:space="preserve"> the same </w:t>
      </w:r>
      <w:r w:rsidR="00CA4820" w:rsidRPr="007F05BE">
        <w:rPr>
          <w:rFonts w:ascii="Times New Roman" w:hAnsi="Times New Roman" w:cs="Times New Roman"/>
          <w:color w:val="000000" w:themeColor="text1"/>
          <w:sz w:val="24"/>
          <w:szCs w:val="24"/>
          <w:lang w:val="en-GB"/>
        </w:rPr>
        <w:t xml:space="preserve">BBT </w:t>
      </w:r>
      <w:r w:rsidR="003A63A9" w:rsidRPr="007F05BE">
        <w:rPr>
          <w:rFonts w:ascii="Times New Roman" w:hAnsi="Times New Roman" w:cs="Times New Roman"/>
          <w:color w:val="000000" w:themeColor="text1"/>
          <w:sz w:val="24"/>
          <w:szCs w:val="24"/>
          <w:lang w:val="en-GB"/>
        </w:rPr>
        <w:t>heterocyclic</w:t>
      </w:r>
      <w:r w:rsidR="001B78E3"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core</w:t>
      </w:r>
      <w:r w:rsidR="006415CA" w:rsidRPr="007F05BE">
        <w:rPr>
          <w:rFonts w:ascii="Times New Roman" w:hAnsi="Times New Roman" w:cs="Times New Roman"/>
          <w:color w:val="000000" w:themeColor="text1"/>
          <w:sz w:val="24"/>
          <w:szCs w:val="24"/>
          <w:lang w:val="en-GB"/>
        </w:rPr>
        <w:t xml:space="preserve"> employed in the past</w:t>
      </w:r>
      <w:r w:rsidR="00EC6093" w:rsidRPr="007F05BE">
        <w:rPr>
          <w:rFonts w:ascii="Times New Roman" w:hAnsi="Times New Roman" w:cs="Times New Roman"/>
          <w:color w:val="000000" w:themeColor="text1"/>
          <w:sz w:val="24"/>
          <w:szCs w:val="24"/>
          <w:lang w:val="en-GB"/>
        </w:rPr>
        <w:fldChar w:fldCharType="begin" w:fldLock="1"/>
      </w:r>
      <w:r w:rsidR="00C60423" w:rsidRPr="007F05BE">
        <w:rPr>
          <w:rFonts w:ascii="Times New Roman" w:hAnsi="Times New Roman" w:cs="Times New Roman"/>
          <w:color w:val="000000" w:themeColor="text1"/>
          <w:sz w:val="24"/>
          <w:szCs w:val="24"/>
          <w:lang w:val="en-GB"/>
        </w:rPr>
        <w:instrText>ADDIN CSL_CITATION {"citationItems":[{"id":"ITEM-1","itemData":{"DOI":"10.1002/ejoc.201800242","ISSN":"10990690","abstract":"In this study, we report on the synthesis of new organic fluorophores containing either the benzo[1,2-d:4,5-d′]bisthiazole or the dithieno[3,2-b:2′,3′-d]silole heterocyclic unit, and on their application for the fabrication of luminescent solar concentrators (LSCs) made of poly(methyl methacrylate) (PMMA) thin films. In solution, the new compounds absorbed light in the visible region and displayed a brilliant green emission in the 500–600 nm range with moderate-to-good fluorescence quantum yields (0.25–0.68). Dispersions of selected fluorophores in PMMA thin films mostly maintained the light absorption features observed in solution, although in the case of benzobisthiazole-based fluorophore 1a an evident fluorescence red-shift was observed when increasing the compound concentration in the film. In agreement with its promising optical properties, LSCs prepared with the latter compound yielded interesting optical efficiencies up to 6.42 %, not far from those of state-of-the-art PMMA LSC devices.","author":[{"dropping-particle":"","family":"Papucci","given":"Costanza","non-dropping-particle":"","parse-names":false,"suffix":""},{"dropping-particle":"","family":"Geervliet","given":"Tristan A.","non-dropping-particle":"","parse-names":false,"suffix":""},{"dropping-particle":"","family":"Franchi","given":"Daniele","non-dropping-particle":"","parse-names":false,"suffix":""},{"dropping-particle":"","family":"Bettucci","given":"Ottavia","non-dropping-particle":"","parse-names":false,"suffix":""},{"dropping-particle":"","family":"Mordini","given":"Alessandro","non-dropping-particle":"","parse-names":false,"suffix":""},{"dropping-particle":"","family":"Reginato","given":"Gianna","non-dropping-particle":"","parse-names":false,"suffix":""},{"dropping-particle":"","family":"Picchioni","given":"Francesco","non-dropping-particle":"","parse-names":false,"suffix":""},{"dropping-particle":"","family":"Pucci","given":"Andrea","non-dropping-particle":"","parse-names":false,"suffix":""},{"dropping-particle":"","family":"Calamante","given":"Massimo","non-dropping-particle":"","parse-names":false,"suffix":""},{"dropping-particle":"","family":"Zani","given":"Lorenzo","non-dropping-particle":"","parse-names":false,"suffix":""}],"container-title":"European Journal of Organic Chemistry","id":"ITEM-1","issue":"20","issued":{"date-parts":[["2018","6","7"]]},"page":"2657-2666","publisher":"Wiley-VCH Verlag","title":"Green/Yellow-Emitting Conjugated Heterocyclic Fluorophores for Luminescent Solar Concentrators","type":"article-journal","volume":"2018"},"uris":["http://www.mendeley.com/documents/?uuid=1c8e9caa-ab9d-30cb-83c0-8bd08b6a4e68"]}],"mendeley":{"formattedCitation":"[19]","plainTextFormattedCitation":"[19]","previouslyFormattedCitation":"[19]"},"properties":{"noteIndex":0},"schema":"https://github.com/citation-style-language/schema/raw/master/csl-citation.json"}</w:instrText>
      </w:r>
      <w:r w:rsidR="00EC6093" w:rsidRPr="007F05BE">
        <w:rPr>
          <w:rFonts w:ascii="Times New Roman" w:hAnsi="Times New Roman" w:cs="Times New Roman"/>
          <w:color w:val="000000" w:themeColor="text1"/>
          <w:sz w:val="24"/>
          <w:szCs w:val="24"/>
          <w:lang w:val="en-GB"/>
        </w:rPr>
        <w:fldChar w:fldCharType="separate"/>
      </w:r>
      <w:r w:rsidR="00EC6093" w:rsidRPr="007F05BE">
        <w:rPr>
          <w:rFonts w:ascii="Times New Roman" w:hAnsi="Times New Roman" w:cs="Times New Roman"/>
          <w:noProof/>
          <w:color w:val="000000" w:themeColor="text1"/>
          <w:sz w:val="24"/>
          <w:szCs w:val="24"/>
          <w:lang w:val="en-GB"/>
        </w:rPr>
        <w:t>[19]</w:t>
      </w:r>
      <w:r w:rsidR="00EC6093" w:rsidRPr="007F05BE">
        <w:rPr>
          <w:rFonts w:ascii="Times New Roman" w:hAnsi="Times New Roman" w:cs="Times New Roman"/>
          <w:color w:val="000000" w:themeColor="text1"/>
          <w:sz w:val="24"/>
          <w:szCs w:val="24"/>
          <w:lang w:val="en-GB"/>
        </w:rPr>
        <w:fldChar w:fldCharType="end"/>
      </w:r>
      <w:r w:rsidRPr="007F05BE">
        <w:rPr>
          <w:rFonts w:ascii="Times New Roman" w:hAnsi="Times New Roman" w:cs="Times New Roman"/>
          <w:color w:val="000000" w:themeColor="text1"/>
          <w:sz w:val="24"/>
          <w:szCs w:val="24"/>
          <w:lang w:val="en-GB"/>
        </w:rPr>
        <w:t>,</w:t>
      </w:r>
      <w:r w:rsidR="00930803" w:rsidRPr="007F05BE">
        <w:rPr>
          <w:rFonts w:ascii="Times New Roman" w:hAnsi="Times New Roman" w:cs="Times New Roman"/>
          <w:color w:val="000000" w:themeColor="text1"/>
          <w:sz w:val="24"/>
          <w:szCs w:val="24"/>
          <w:lang w:val="en-GB"/>
        </w:rPr>
        <w:t xml:space="preserve"> but</w:t>
      </w:r>
      <w:r w:rsidRPr="007F05BE">
        <w:rPr>
          <w:rFonts w:ascii="Times New Roman" w:hAnsi="Times New Roman" w:cs="Times New Roman"/>
          <w:color w:val="000000" w:themeColor="text1"/>
          <w:sz w:val="24"/>
          <w:szCs w:val="24"/>
          <w:lang w:val="en-GB"/>
        </w:rPr>
        <w:t xml:space="preserve"> </w:t>
      </w:r>
      <w:r w:rsidR="00CA4820" w:rsidRPr="007F05BE">
        <w:rPr>
          <w:rFonts w:ascii="Times New Roman" w:hAnsi="Times New Roman" w:cs="Times New Roman"/>
          <w:color w:val="000000" w:themeColor="text1"/>
          <w:sz w:val="24"/>
          <w:szCs w:val="24"/>
          <w:lang w:val="en-GB"/>
        </w:rPr>
        <w:t>symmetrically decorated</w:t>
      </w:r>
      <w:r w:rsidR="001B78E3" w:rsidRPr="007F05BE">
        <w:rPr>
          <w:rFonts w:ascii="Times New Roman" w:hAnsi="Times New Roman" w:cs="Times New Roman"/>
          <w:color w:val="000000" w:themeColor="text1"/>
          <w:sz w:val="24"/>
          <w:szCs w:val="24"/>
          <w:lang w:val="en-GB"/>
        </w:rPr>
        <w:t xml:space="preserve"> with 9</w:t>
      </w:r>
      <w:r w:rsidR="001B78E3" w:rsidRPr="007F05BE">
        <w:rPr>
          <w:rFonts w:ascii="Times New Roman" w:hAnsi="Times New Roman" w:cs="Times New Roman"/>
          <w:i/>
          <w:color w:val="000000" w:themeColor="text1"/>
          <w:sz w:val="24"/>
          <w:szCs w:val="24"/>
          <w:lang w:val="en-GB"/>
        </w:rPr>
        <w:t>H</w:t>
      </w:r>
      <w:r w:rsidR="001B78E3" w:rsidRPr="007F05BE">
        <w:rPr>
          <w:rFonts w:ascii="Times New Roman" w:hAnsi="Times New Roman" w:cs="Times New Roman"/>
          <w:color w:val="000000" w:themeColor="text1"/>
          <w:sz w:val="24"/>
          <w:szCs w:val="24"/>
          <w:lang w:val="en-GB"/>
        </w:rPr>
        <w:t>-carbazole (</w:t>
      </w:r>
      <w:r w:rsidR="001B78E3" w:rsidRPr="007F05BE">
        <w:rPr>
          <w:rFonts w:ascii="Times New Roman" w:hAnsi="Times New Roman" w:cs="Times New Roman"/>
          <w:b/>
          <w:color w:val="000000" w:themeColor="text1"/>
          <w:sz w:val="24"/>
          <w:szCs w:val="24"/>
          <w:lang w:val="en-GB"/>
        </w:rPr>
        <w:t>BBT2</w:t>
      </w:r>
      <w:r w:rsidR="001B78E3" w:rsidRPr="007F05BE">
        <w:rPr>
          <w:rFonts w:ascii="Times New Roman" w:hAnsi="Times New Roman" w:cs="Times New Roman"/>
          <w:color w:val="000000" w:themeColor="text1"/>
          <w:sz w:val="24"/>
          <w:szCs w:val="24"/>
          <w:lang w:val="en-GB"/>
        </w:rPr>
        <w:t>)</w:t>
      </w:r>
      <w:r w:rsidR="00CA4820" w:rsidRPr="007F05BE">
        <w:rPr>
          <w:rFonts w:ascii="Times New Roman" w:hAnsi="Times New Roman" w:cs="Times New Roman"/>
          <w:color w:val="000000" w:themeColor="text1"/>
          <w:sz w:val="24"/>
          <w:szCs w:val="24"/>
          <w:lang w:val="en-GB"/>
        </w:rPr>
        <w:t>,</w:t>
      </w:r>
      <w:r w:rsidR="001B78E3" w:rsidRPr="007F05BE">
        <w:rPr>
          <w:rFonts w:ascii="Times New Roman" w:hAnsi="Times New Roman" w:cs="Times New Roman"/>
          <w:color w:val="000000" w:themeColor="text1"/>
          <w:sz w:val="24"/>
          <w:szCs w:val="24"/>
          <w:lang w:val="en-GB"/>
        </w:rPr>
        <w:t xml:space="preserve"> 10-phenyl-10</w:t>
      </w:r>
      <w:r w:rsidR="001B78E3" w:rsidRPr="007F05BE">
        <w:rPr>
          <w:rFonts w:ascii="Times New Roman" w:hAnsi="Times New Roman" w:cs="Times New Roman"/>
          <w:i/>
          <w:color w:val="000000" w:themeColor="text1"/>
          <w:sz w:val="24"/>
          <w:szCs w:val="24"/>
          <w:lang w:val="en-GB"/>
        </w:rPr>
        <w:t>H</w:t>
      </w:r>
      <w:r w:rsidR="001B78E3" w:rsidRPr="007F05BE">
        <w:rPr>
          <w:rFonts w:ascii="Times New Roman" w:hAnsi="Times New Roman" w:cs="Times New Roman"/>
          <w:color w:val="000000" w:themeColor="text1"/>
          <w:sz w:val="24"/>
          <w:szCs w:val="24"/>
          <w:lang w:val="en-GB"/>
        </w:rPr>
        <w:t>-phenothiazine (</w:t>
      </w:r>
      <w:r w:rsidR="001B78E3" w:rsidRPr="007F05BE">
        <w:rPr>
          <w:rFonts w:ascii="Times New Roman" w:hAnsi="Times New Roman" w:cs="Times New Roman"/>
          <w:b/>
          <w:color w:val="000000" w:themeColor="text1"/>
          <w:sz w:val="24"/>
          <w:szCs w:val="24"/>
          <w:lang w:val="en-GB"/>
        </w:rPr>
        <w:t>BBT3</w:t>
      </w:r>
      <w:r w:rsidR="001B78E3" w:rsidRPr="007F05BE">
        <w:rPr>
          <w:rFonts w:ascii="Times New Roman" w:hAnsi="Times New Roman" w:cs="Times New Roman"/>
          <w:color w:val="000000" w:themeColor="text1"/>
          <w:sz w:val="24"/>
          <w:szCs w:val="24"/>
          <w:lang w:val="en-GB"/>
        </w:rPr>
        <w:t xml:space="preserve">) </w:t>
      </w:r>
      <w:r w:rsidR="0053777F" w:rsidRPr="007F05BE">
        <w:rPr>
          <w:rFonts w:ascii="Times New Roman" w:hAnsi="Times New Roman" w:cs="Times New Roman"/>
          <w:color w:val="000000" w:themeColor="text1"/>
          <w:sz w:val="24"/>
          <w:szCs w:val="24"/>
          <w:lang w:val="en-GB"/>
        </w:rPr>
        <w:t>and</w:t>
      </w:r>
      <w:r w:rsidR="00CA4820" w:rsidRPr="007F05BE">
        <w:rPr>
          <w:rFonts w:ascii="Times New Roman" w:hAnsi="Times New Roman" w:cs="Times New Roman"/>
          <w:color w:val="000000" w:themeColor="text1"/>
          <w:sz w:val="24"/>
          <w:szCs w:val="24"/>
          <w:lang w:val="en-GB"/>
        </w:rPr>
        <w:t xml:space="preserve"> </w:t>
      </w:r>
      <w:r w:rsidR="001B78E3" w:rsidRPr="007F05BE">
        <w:rPr>
          <w:rFonts w:ascii="Times New Roman" w:hAnsi="Times New Roman" w:cs="Times New Roman"/>
          <w:color w:val="000000" w:themeColor="text1"/>
          <w:sz w:val="24"/>
          <w:szCs w:val="24"/>
          <w:lang w:val="en-GB"/>
        </w:rPr>
        <w:t>10-(4-methoxyphenyl)-10</w:t>
      </w:r>
      <w:r w:rsidR="001B78E3" w:rsidRPr="007F05BE">
        <w:rPr>
          <w:rFonts w:ascii="Times New Roman" w:hAnsi="Times New Roman" w:cs="Times New Roman"/>
          <w:i/>
          <w:color w:val="000000" w:themeColor="text1"/>
          <w:sz w:val="24"/>
          <w:szCs w:val="24"/>
          <w:lang w:val="en-GB"/>
        </w:rPr>
        <w:t>H</w:t>
      </w:r>
      <w:r w:rsidR="001B78E3" w:rsidRPr="007F05BE">
        <w:rPr>
          <w:rFonts w:ascii="Times New Roman" w:hAnsi="Times New Roman" w:cs="Times New Roman"/>
          <w:color w:val="000000" w:themeColor="text1"/>
          <w:sz w:val="24"/>
          <w:szCs w:val="24"/>
          <w:lang w:val="en-GB"/>
        </w:rPr>
        <w:t>-phenothiazine (</w:t>
      </w:r>
      <w:r w:rsidR="001B78E3" w:rsidRPr="007F05BE">
        <w:rPr>
          <w:rFonts w:ascii="Times New Roman" w:hAnsi="Times New Roman" w:cs="Times New Roman"/>
          <w:b/>
          <w:color w:val="000000" w:themeColor="text1"/>
          <w:sz w:val="24"/>
          <w:szCs w:val="24"/>
          <w:lang w:val="en-GB"/>
        </w:rPr>
        <w:t>BBT4</w:t>
      </w:r>
      <w:r w:rsidR="001B78E3" w:rsidRPr="007F05BE">
        <w:rPr>
          <w:rFonts w:ascii="Times New Roman" w:hAnsi="Times New Roman" w:cs="Times New Roman"/>
          <w:color w:val="000000" w:themeColor="text1"/>
          <w:sz w:val="24"/>
          <w:szCs w:val="24"/>
          <w:lang w:val="en-GB"/>
        </w:rPr>
        <w:t>)</w:t>
      </w:r>
      <w:r w:rsidR="00CA4820"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as donors</w:t>
      </w:r>
      <w:r w:rsidR="006B1339" w:rsidRPr="007F05BE">
        <w:rPr>
          <w:rFonts w:ascii="Times New Roman" w:hAnsi="Times New Roman" w:cs="Times New Roman"/>
          <w:color w:val="000000" w:themeColor="text1"/>
          <w:sz w:val="24"/>
          <w:szCs w:val="24"/>
          <w:lang w:val="en-GB"/>
        </w:rPr>
        <w:t xml:space="preserve"> (</w:t>
      </w:r>
      <w:r w:rsidR="000B4407" w:rsidRPr="007F05BE">
        <w:rPr>
          <w:rFonts w:ascii="Times New Roman" w:hAnsi="Times New Roman" w:cs="Times New Roman"/>
          <w:color w:val="000000" w:themeColor="text1"/>
          <w:sz w:val="24"/>
          <w:szCs w:val="24"/>
          <w:lang w:val="en-GB"/>
        </w:rPr>
        <w:t>Figure</w:t>
      </w:r>
      <w:r w:rsidR="006B1339" w:rsidRPr="007F05BE">
        <w:rPr>
          <w:rFonts w:ascii="Times New Roman" w:hAnsi="Times New Roman" w:cs="Times New Roman"/>
          <w:color w:val="000000" w:themeColor="text1"/>
          <w:sz w:val="24"/>
          <w:szCs w:val="24"/>
          <w:lang w:val="en-GB"/>
        </w:rPr>
        <w:t xml:space="preserve"> 2)</w:t>
      </w:r>
      <w:r w:rsidR="00DE17BE" w:rsidRPr="007F05BE">
        <w:rPr>
          <w:rFonts w:ascii="Times New Roman" w:hAnsi="Times New Roman" w:cs="Times New Roman"/>
          <w:color w:val="000000" w:themeColor="text1"/>
          <w:sz w:val="24"/>
          <w:szCs w:val="24"/>
          <w:lang w:val="en-GB"/>
        </w:rPr>
        <w:t>.</w:t>
      </w:r>
      <w:r w:rsidR="00CA4820" w:rsidRPr="007F05BE">
        <w:rPr>
          <w:rFonts w:ascii="Times New Roman" w:hAnsi="Times New Roman" w:cs="Times New Roman"/>
          <w:color w:val="000000" w:themeColor="text1"/>
          <w:sz w:val="24"/>
          <w:szCs w:val="24"/>
          <w:lang w:val="en-GB"/>
        </w:rPr>
        <w:t xml:space="preserve"> </w:t>
      </w:r>
    </w:p>
    <w:p w14:paraId="74AD271E" w14:textId="18DBE028" w:rsidR="00E10580" w:rsidRPr="007F05BE" w:rsidRDefault="00E10580" w:rsidP="00F625E7">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noProof/>
          <w:color w:val="000000" w:themeColor="text1"/>
          <w:sz w:val="24"/>
          <w:szCs w:val="24"/>
          <w:lang w:eastAsia="it-IT"/>
        </w:rPr>
        <w:drawing>
          <wp:inline distT="0" distB="0" distL="0" distR="0" wp14:anchorId="46330BDD" wp14:editId="507358C8">
            <wp:extent cx="6120130" cy="3592830"/>
            <wp:effectExtent l="0" t="0" r="0" b="762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a2.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130" cy="3592830"/>
                    </a:xfrm>
                    <a:prstGeom prst="rect">
                      <a:avLst/>
                    </a:prstGeom>
                  </pic:spPr>
                </pic:pic>
              </a:graphicData>
            </a:graphic>
          </wp:inline>
        </w:drawing>
      </w:r>
    </w:p>
    <w:p w14:paraId="3A80A97A" w14:textId="4D3B671D" w:rsidR="006B1339" w:rsidRPr="007F05BE" w:rsidRDefault="006B1339">
      <w:pPr>
        <w:spacing w:after="0" w:line="480" w:lineRule="auto"/>
        <w:ind w:firstLine="567"/>
        <w:jc w:val="both"/>
        <w:rPr>
          <w:rFonts w:ascii="Times New Roman" w:hAnsi="Times New Roman" w:cs="Times New Roman"/>
          <w:b/>
          <w:i/>
          <w:color w:val="000000" w:themeColor="text1"/>
          <w:sz w:val="24"/>
          <w:szCs w:val="24"/>
          <w:lang w:val="en-GB"/>
        </w:rPr>
      </w:pPr>
      <w:r w:rsidRPr="007F05BE">
        <w:rPr>
          <w:rFonts w:ascii="Times New Roman" w:hAnsi="Times New Roman" w:cs="Times New Roman"/>
          <w:b/>
          <w:color w:val="000000" w:themeColor="text1"/>
          <w:sz w:val="24"/>
          <w:szCs w:val="24"/>
          <w:lang w:val="en-GB"/>
        </w:rPr>
        <w:t xml:space="preserve">Figure 2. </w:t>
      </w:r>
      <w:r w:rsidRPr="007F05BE">
        <w:rPr>
          <w:rFonts w:ascii="Times New Roman" w:hAnsi="Times New Roman" w:cs="Times New Roman"/>
          <w:i/>
          <w:color w:val="000000" w:themeColor="text1"/>
          <w:sz w:val="24"/>
          <w:szCs w:val="24"/>
          <w:lang w:val="en-GB"/>
        </w:rPr>
        <w:t xml:space="preserve">Structures of the new fluorophores </w:t>
      </w:r>
      <w:r w:rsidRPr="007F05BE">
        <w:rPr>
          <w:rFonts w:ascii="Times New Roman" w:hAnsi="Times New Roman" w:cs="Times New Roman"/>
          <w:b/>
          <w:i/>
          <w:color w:val="000000" w:themeColor="text1"/>
          <w:sz w:val="24"/>
          <w:szCs w:val="24"/>
          <w:lang w:val="en-GB"/>
        </w:rPr>
        <w:t>BBT2</w:t>
      </w:r>
      <w:r w:rsidRPr="007F05BE">
        <w:rPr>
          <w:rFonts w:ascii="Times New Roman" w:hAnsi="Times New Roman" w:cs="Times New Roman"/>
          <w:i/>
          <w:color w:val="000000" w:themeColor="text1"/>
          <w:sz w:val="24"/>
          <w:szCs w:val="24"/>
          <w:lang w:val="en-GB"/>
        </w:rPr>
        <w:t xml:space="preserve">, </w:t>
      </w:r>
      <w:r w:rsidRPr="007F05BE">
        <w:rPr>
          <w:rFonts w:ascii="Times New Roman" w:hAnsi="Times New Roman" w:cs="Times New Roman"/>
          <w:b/>
          <w:i/>
          <w:color w:val="000000" w:themeColor="text1"/>
          <w:sz w:val="24"/>
          <w:szCs w:val="24"/>
          <w:lang w:val="en-GB"/>
        </w:rPr>
        <w:t>BBT3</w:t>
      </w:r>
      <w:r w:rsidRPr="007F05BE">
        <w:rPr>
          <w:rFonts w:ascii="Times New Roman" w:hAnsi="Times New Roman" w:cs="Times New Roman"/>
          <w:i/>
          <w:color w:val="000000" w:themeColor="text1"/>
          <w:sz w:val="24"/>
          <w:szCs w:val="24"/>
          <w:lang w:val="en-GB"/>
        </w:rPr>
        <w:t xml:space="preserve"> and </w:t>
      </w:r>
      <w:r w:rsidRPr="007F05BE">
        <w:rPr>
          <w:rFonts w:ascii="Times New Roman" w:hAnsi="Times New Roman" w:cs="Times New Roman"/>
          <w:b/>
          <w:i/>
          <w:color w:val="000000" w:themeColor="text1"/>
          <w:sz w:val="24"/>
          <w:szCs w:val="24"/>
          <w:lang w:val="en-GB"/>
        </w:rPr>
        <w:t>BBT4</w:t>
      </w:r>
    </w:p>
    <w:p w14:paraId="7AEFB0A1" w14:textId="77777777" w:rsidR="00E10580" w:rsidRPr="007F05BE" w:rsidRDefault="00E10580">
      <w:pPr>
        <w:spacing w:after="0" w:line="480" w:lineRule="auto"/>
        <w:ind w:firstLine="567"/>
        <w:jc w:val="both"/>
        <w:rPr>
          <w:rFonts w:ascii="Times New Roman" w:hAnsi="Times New Roman" w:cs="Times New Roman"/>
          <w:i/>
          <w:color w:val="000000" w:themeColor="text1"/>
          <w:sz w:val="24"/>
          <w:szCs w:val="24"/>
          <w:lang w:val="en-GB"/>
        </w:rPr>
      </w:pPr>
    </w:p>
    <w:p w14:paraId="74F28941" w14:textId="2BD5635D" w:rsidR="00CE1136" w:rsidRPr="007F05BE" w:rsidRDefault="00133B30">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lastRenderedPageBreak/>
        <w:t>In particular, the d</w:t>
      </w:r>
      <w:r w:rsidR="0026044B" w:rsidRPr="007F05BE">
        <w:rPr>
          <w:rFonts w:ascii="Times New Roman" w:hAnsi="Times New Roman" w:cs="Times New Roman"/>
          <w:color w:val="000000" w:themeColor="text1"/>
          <w:sz w:val="24"/>
          <w:szCs w:val="24"/>
          <w:lang w:val="en-GB"/>
        </w:rPr>
        <w:t xml:space="preserve">ifferent </w:t>
      </w:r>
      <w:r w:rsidR="00CB153A" w:rsidRPr="007F05BE">
        <w:rPr>
          <w:rFonts w:ascii="Times New Roman" w:hAnsi="Times New Roman" w:cs="Times New Roman"/>
          <w:color w:val="000000" w:themeColor="text1"/>
          <w:sz w:val="24"/>
          <w:szCs w:val="24"/>
          <w:lang w:val="en-GB"/>
        </w:rPr>
        <w:t xml:space="preserve">electron-donor </w:t>
      </w:r>
      <w:r w:rsidR="00CA4820" w:rsidRPr="007F05BE">
        <w:rPr>
          <w:rFonts w:ascii="Times New Roman" w:hAnsi="Times New Roman" w:cs="Times New Roman"/>
          <w:color w:val="000000" w:themeColor="text1"/>
          <w:sz w:val="24"/>
          <w:szCs w:val="24"/>
          <w:lang w:val="en-GB"/>
        </w:rPr>
        <w:t xml:space="preserve">groups </w:t>
      </w:r>
      <w:r w:rsidR="00B769C4" w:rsidRPr="007F05BE">
        <w:rPr>
          <w:rFonts w:ascii="Times New Roman" w:hAnsi="Times New Roman" w:cs="Times New Roman"/>
          <w:color w:val="000000" w:themeColor="text1"/>
          <w:sz w:val="24"/>
          <w:szCs w:val="24"/>
          <w:lang w:val="en-GB"/>
        </w:rPr>
        <w:t>were introduced</w:t>
      </w:r>
      <w:r w:rsidR="00CA4820" w:rsidRPr="007F05BE">
        <w:rPr>
          <w:rFonts w:ascii="Times New Roman" w:hAnsi="Times New Roman" w:cs="Times New Roman"/>
          <w:color w:val="000000" w:themeColor="text1"/>
          <w:sz w:val="24"/>
          <w:szCs w:val="24"/>
          <w:lang w:val="en-GB"/>
        </w:rPr>
        <w:t xml:space="preserve"> </w:t>
      </w:r>
      <w:r w:rsidR="00B2322F" w:rsidRPr="007F05BE">
        <w:rPr>
          <w:rFonts w:ascii="Times New Roman" w:hAnsi="Times New Roman" w:cs="Times New Roman"/>
          <w:color w:val="000000" w:themeColor="text1"/>
          <w:sz w:val="24"/>
          <w:szCs w:val="24"/>
          <w:lang w:val="en-GB"/>
        </w:rPr>
        <w:t xml:space="preserve">to </w:t>
      </w:r>
      <w:r w:rsidR="001D78B6" w:rsidRPr="007F05BE">
        <w:rPr>
          <w:rFonts w:ascii="Times New Roman" w:hAnsi="Times New Roman" w:cs="Times New Roman"/>
          <w:color w:val="000000" w:themeColor="text1"/>
          <w:sz w:val="24"/>
          <w:szCs w:val="24"/>
          <w:lang w:val="en-GB"/>
        </w:rPr>
        <w:t>shift the</w:t>
      </w:r>
      <w:r w:rsidR="00CB153A" w:rsidRPr="007F05BE">
        <w:rPr>
          <w:rFonts w:ascii="Times New Roman" w:hAnsi="Times New Roman" w:cs="Times New Roman"/>
          <w:color w:val="000000" w:themeColor="text1"/>
          <w:sz w:val="24"/>
          <w:szCs w:val="24"/>
          <w:lang w:val="en-GB"/>
        </w:rPr>
        <w:t xml:space="preserve"> maximum absorption </w:t>
      </w:r>
      <w:r w:rsidR="00B2322F" w:rsidRPr="007F05BE">
        <w:rPr>
          <w:rFonts w:ascii="Times New Roman" w:hAnsi="Times New Roman" w:cs="Times New Roman"/>
          <w:color w:val="000000" w:themeColor="text1"/>
          <w:sz w:val="24"/>
          <w:szCs w:val="24"/>
          <w:lang w:val="en-GB"/>
        </w:rPr>
        <w:t>peak</w:t>
      </w:r>
      <w:r w:rsidR="00B677C0" w:rsidRPr="007F05BE">
        <w:rPr>
          <w:rFonts w:ascii="Times New Roman" w:hAnsi="Times New Roman" w:cs="Times New Roman"/>
          <w:color w:val="000000" w:themeColor="text1"/>
          <w:sz w:val="24"/>
          <w:szCs w:val="24"/>
          <w:lang w:val="en-GB"/>
        </w:rPr>
        <w:t>s</w:t>
      </w:r>
      <w:r w:rsidR="00CB153A" w:rsidRPr="007F05BE">
        <w:rPr>
          <w:rFonts w:ascii="Times New Roman" w:hAnsi="Times New Roman" w:cs="Times New Roman"/>
          <w:color w:val="000000" w:themeColor="text1"/>
          <w:sz w:val="24"/>
          <w:szCs w:val="24"/>
          <w:lang w:val="en-GB"/>
        </w:rPr>
        <w:t xml:space="preserve"> </w:t>
      </w:r>
      <w:r w:rsidR="0076297F" w:rsidRPr="007F05BE">
        <w:rPr>
          <w:rFonts w:ascii="Times New Roman" w:hAnsi="Times New Roman" w:cs="Times New Roman"/>
          <w:color w:val="000000" w:themeColor="text1"/>
          <w:sz w:val="24"/>
          <w:szCs w:val="24"/>
          <w:lang w:val="en-GB"/>
        </w:rPr>
        <w:t>by affecting</w:t>
      </w:r>
      <w:r w:rsidR="00CB153A" w:rsidRPr="007F05BE">
        <w:rPr>
          <w:rFonts w:ascii="Times New Roman" w:hAnsi="Times New Roman" w:cs="Times New Roman"/>
          <w:color w:val="000000" w:themeColor="text1"/>
          <w:sz w:val="24"/>
          <w:szCs w:val="24"/>
          <w:lang w:val="en-GB"/>
        </w:rPr>
        <w:t xml:space="preserve"> </w:t>
      </w:r>
      <w:r w:rsidR="007F5C57" w:rsidRPr="007F05BE">
        <w:rPr>
          <w:rFonts w:ascii="Times New Roman" w:hAnsi="Times New Roman" w:cs="Times New Roman"/>
          <w:color w:val="000000" w:themeColor="text1"/>
          <w:sz w:val="24"/>
          <w:szCs w:val="24"/>
          <w:lang w:val="en-GB"/>
        </w:rPr>
        <w:t xml:space="preserve">the </w:t>
      </w:r>
      <w:r w:rsidR="00CB153A" w:rsidRPr="007F05BE">
        <w:rPr>
          <w:rFonts w:ascii="Times New Roman" w:hAnsi="Times New Roman" w:cs="Times New Roman"/>
          <w:color w:val="000000" w:themeColor="text1"/>
          <w:sz w:val="24"/>
          <w:szCs w:val="24"/>
          <w:lang w:val="en-GB"/>
        </w:rPr>
        <w:t xml:space="preserve">HOMO </w:t>
      </w:r>
      <w:r w:rsidR="00B2322F" w:rsidRPr="007F05BE">
        <w:rPr>
          <w:rFonts w:ascii="Times New Roman" w:hAnsi="Times New Roman" w:cs="Times New Roman"/>
          <w:color w:val="000000" w:themeColor="text1"/>
          <w:sz w:val="24"/>
          <w:szCs w:val="24"/>
          <w:lang w:val="en-GB"/>
        </w:rPr>
        <w:t>energy level</w:t>
      </w:r>
      <w:r w:rsidR="0076297F" w:rsidRPr="007F05BE">
        <w:rPr>
          <w:rFonts w:ascii="Times New Roman" w:hAnsi="Times New Roman" w:cs="Times New Roman"/>
          <w:color w:val="000000" w:themeColor="text1"/>
          <w:sz w:val="24"/>
          <w:szCs w:val="24"/>
          <w:lang w:val="en-GB"/>
        </w:rPr>
        <w:t>s</w:t>
      </w:r>
      <w:r w:rsidR="00CA4820"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aiming to obtain </w:t>
      </w:r>
      <w:r w:rsidR="00CA4820" w:rsidRPr="007F05BE">
        <w:rPr>
          <w:rFonts w:ascii="Times New Roman" w:hAnsi="Times New Roman" w:cs="Times New Roman"/>
          <w:color w:val="000000" w:themeColor="text1"/>
          <w:sz w:val="24"/>
          <w:szCs w:val="24"/>
          <w:lang w:val="en-GB"/>
        </w:rPr>
        <w:t xml:space="preserve">three </w:t>
      </w:r>
      <w:r w:rsidR="00F1492E" w:rsidRPr="007F05BE">
        <w:rPr>
          <w:rFonts w:ascii="Times New Roman" w:hAnsi="Times New Roman" w:cs="Times New Roman"/>
          <w:color w:val="000000" w:themeColor="text1"/>
          <w:sz w:val="24"/>
          <w:szCs w:val="24"/>
          <w:lang w:val="en-GB"/>
        </w:rPr>
        <w:t>materials with</w:t>
      </w:r>
      <w:r w:rsidR="00CA4820" w:rsidRPr="007F05BE">
        <w:rPr>
          <w:rFonts w:ascii="Times New Roman" w:hAnsi="Times New Roman" w:cs="Times New Roman"/>
          <w:color w:val="000000" w:themeColor="text1"/>
          <w:sz w:val="24"/>
          <w:szCs w:val="24"/>
          <w:lang w:val="en-GB"/>
        </w:rPr>
        <w:t xml:space="preserve"> </w:t>
      </w:r>
      <w:r w:rsidR="00F1492E" w:rsidRPr="007F05BE">
        <w:rPr>
          <w:rFonts w:ascii="Times New Roman" w:hAnsi="Times New Roman" w:cs="Times New Roman"/>
          <w:color w:val="000000" w:themeColor="text1"/>
          <w:sz w:val="24"/>
          <w:szCs w:val="24"/>
          <w:lang w:val="en-GB"/>
        </w:rPr>
        <w:t xml:space="preserve">different </w:t>
      </w:r>
      <w:r w:rsidR="00CA4820" w:rsidRPr="007F05BE">
        <w:rPr>
          <w:rFonts w:ascii="Times New Roman" w:hAnsi="Times New Roman" w:cs="Times New Roman"/>
          <w:color w:val="000000" w:themeColor="text1"/>
          <w:sz w:val="24"/>
          <w:szCs w:val="24"/>
          <w:lang w:val="en-GB"/>
        </w:rPr>
        <w:t>colours</w:t>
      </w:r>
      <w:r w:rsidR="00CB153A" w:rsidRPr="007F05BE">
        <w:rPr>
          <w:rFonts w:ascii="Times New Roman" w:hAnsi="Times New Roman" w:cs="Times New Roman"/>
          <w:color w:val="000000" w:themeColor="text1"/>
          <w:sz w:val="24"/>
          <w:szCs w:val="24"/>
          <w:lang w:val="en-GB"/>
        </w:rPr>
        <w:t xml:space="preserve">. </w:t>
      </w:r>
      <w:r w:rsidR="00107EA3" w:rsidRPr="007F05BE">
        <w:rPr>
          <w:rFonts w:ascii="Times New Roman" w:hAnsi="Times New Roman" w:cs="Times New Roman"/>
          <w:color w:val="000000" w:themeColor="text1"/>
          <w:sz w:val="24"/>
          <w:szCs w:val="24"/>
          <w:lang w:val="en-GB"/>
        </w:rPr>
        <w:t>Besides</w:t>
      </w:r>
      <w:r w:rsidR="00CB153A"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the </w:t>
      </w:r>
      <w:r w:rsidR="00CB153A" w:rsidRPr="007F05BE">
        <w:rPr>
          <w:rFonts w:ascii="Times New Roman" w:hAnsi="Times New Roman" w:cs="Times New Roman"/>
          <w:color w:val="000000" w:themeColor="text1"/>
          <w:sz w:val="24"/>
          <w:szCs w:val="24"/>
          <w:lang w:val="en-GB"/>
        </w:rPr>
        <w:t xml:space="preserve">more rigid donor groups </w:t>
      </w:r>
      <w:r w:rsidR="0001620F" w:rsidRPr="007F05BE">
        <w:rPr>
          <w:rFonts w:ascii="Times New Roman" w:hAnsi="Times New Roman" w:cs="Times New Roman"/>
          <w:color w:val="000000" w:themeColor="text1"/>
          <w:sz w:val="24"/>
          <w:szCs w:val="24"/>
          <w:lang w:val="en-GB"/>
        </w:rPr>
        <w:t xml:space="preserve">compared to </w:t>
      </w:r>
      <w:r w:rsidR="00043317" w:rsidRPr="007F05BE">
        <w:rPr>
          <w:rFonts w:ascii="Times New Roman" w:hAnsi="Times New Roman" w:cs="Times New Roman"/>
          <w:color w:val="000000" w:themeColor="text1"/>
          <w:sz w:val="24"/>
          <w:szCs w:val="24"/>
          <w:lang w:val="en-GB"/>
        </w:rPr>
        <w:t xml:space="preserve">the </w:t>
      </w:r>
      <w:r w:rsidR="00CA4820" w:rsidRPr="007F05BE">
        <w:rPr>
          <w:rFonts w:ascii="Times New Roman" w:hAnsi="Times New Roman" w:cs="Times New Roman"/>
          <w:color w:val="000000" w:themeColor="text1"/>
          <w:sz w:val="24"/>
          <w:szCs w:val="24"/>
          <w:lang w:val="en-GB"/>
        </w:rPr>
        <w:t xml:space="preserve">triphenylamine </w:t>
      </w:r>
      <w:r w:rsidRPr="007F05BE">
        <w:rPr>
          <w:rFonts w:ascii="Times New Roman" w:hAnsi="Times New Roman" w:cs="Times New Roman"/>
          <w:color w:val="000000" w:themeColor="text1"/>
          <w:sz w:val="24"/>
          <w:szCs w:val="24"/>
          <w:lang w:val="en-GB"/>
        </w:rPr>
        <w:t xml:space="preserve">present </w:t>
      </w:r>
      <w:r w:rsidR="00B677C0" w:rsidRPr="007F05BE">
        <w:rPr>
          <w:rFonts w:ascii="Times New Roman" w:hAnsi="Times New Roman" w:cs="Times New Roman"/>
          <w:color w:val="000000" w:themeColor="text1"/>
          <w:sz w:val="24"/>
          <w:szCs w:val="24"/>
          <w:lang w:val="en-GB"/>
        </w:rPr>
        <w:t xml:space="preserve">in </w:t>
      </w:r>
      <w:r w:rsidR="00CA4820" w:rsidRPr="007F05BE">
        <w:rPr>
          <w:rFonts w:ascii="Times New Roman" w:hAnsi="Times New Roman" w:cs="Times New Roman"/>
          <w:b/>
          <w:color w:val="000000" w:themeColor="text1"/>
          <w:sz w:val="24"/>
          <w:szCs w:val="24"/>
          <w:lang w:val="en-GB"/>
        </w:rPr>
        <w:t>BBT1</w:t>
      </w:r>
      <w:r w:rsidR="00655022" w:rsidRPr="007F05BE">
        <w:rPr>
          <w:rFonts w:ascii="Times New Roman" w:hAnsi="Times New Roman" w:cs="Times New Roman"/>
          <w:color w:val="000000" w:themeColor="text1"/>
          <w:sz w:val="24"/>
          <w:szCs w:val="24"/>
          <w:lang w:val="en-GB"/>
        </w:rPr>
        <w:t xml:space="preserve"> </w:t>
      </w:r>
      <w:r w:rsidR="00CB153A" w:rsidRPr="007F05BE">
        <w:rPr>
          <w:rFonts w:ascii="Times New Roman" w:hAnsi="Times New Roman" w:cs="Times New Roman"/>
          <w:color w:val="000000" w:themeColor="text1"/>
          <w:sz w:val="24"/>
          <w:szCs w:val="24"/>
          <w:lang w:val="en-GB"/>
        </w:rPr>
        <w:t xml:space="preserve">were </w:t>
      </w:r>
      <w:r w:rsidR="00043317" w:rsidRPr="007F05BE">
        <w:rPr>
          <w:rFonts w:ascii="Times New Roman" w:hAnsi="Times New Roman" w:cs="Times New Roman"/>
          <w:color w:val="000000" w:themeColor="text1"/>
          <w:sz w:val="24"/>
          <w:szCs w:val="24"/>
          <w:lang w:val="en-GB"/>
        </w:rPr>
        <w:t xml:space="preserve">expected </w:t>
      </w:r>
      <w:r w:rsidR="00EE7C4E" w:rsidRPr="007F05BE">
        <w:rPr>
          <w:rFonts w:ascii="Times New Roman" w:hAnsi="Times New Roman" w:cs="Times New Roman"/>
          <w:color w:val="000000" w:themeColor="text1"/>
          <w:sz w:val="24"/>
          <w:szCs w:val="24"/>
          <w:lang w:val="en-GB"/>
        </w:rPr>
        <w:t>to</w:t>
      </w:r>
      <w:r w:rsidR="0094405D" w:rsidRPr="007F05BE">
        <w:rPr>
          <w:rFonts w:ascii="Times New Roman" w:hAnsi="Times New Roman" w:cs="Times New Roman"/>
          <w:color w:val="000000" w:themeColor="text1"/>
          <w:sz w:val="24"/>
          <w:szCs w:val="24"/>
          <w:lang w:val="en-GB"/>
        </w:rPr>
        <w:t xml:space="preserve"> decrease the </w:t>
      </w:r>
      <w:r w:rsidR="0001620F" w:rsidRPr="007F05BE">
        <w:rPr>
          <w:rFonts w:ascii="Times New Roman" w:hAnsi="Times New Roman" w:cs="Times New Roman"/>
          <w:color w:val="000000" w:themeColor="text1"/>
          <w:sz w:val="24"/>
          <w:szCs w:val="24"/>
          <w:lang w:val="en-GB"/>
        </w:rPr>
        <w:t xml:space="preserve">energy </w:t>
      </w:r>
      <w:r w:rsidR="00B677C0" w:rsidRPr="007F05BE">
        <w:rPr>
          <w:rFonts w:ascii="Times New Roman" w:hAnsi="Times New Roman" w:cs="Times New Roman"/>
          <w:color w:val="000000" w:themeColor="text1"/>
          <w:sz w:val="24"/>
          <w:szCs w:val="24"/>
          <w:lang w:val="en-GB"/>
        </w:rPr>
        <w:t>dissipation through</w:t>
      </w:r>
      <w:r w:rsidR="0094405D" w:rsidRPr="007F05BE">
        <w:rPr>
          <w:rFonts w:ascii="Times New Roman" w:hAnsi="Times New Roman" w:cs="Times New Roman"/>
          <w:color w:val="000000" w:themeColor="text1"/>
          <w:sz w:val="24"/>
          <w:szCs w:val="24"/>
          <w:lang w:val="en-GB"/>
        </w:rPr>
        <w:t xml:space="preserve"> internal conversion and vibrational motions</w:t>
      </w:r>
      <w:r w:rsidR="0076297F" w:rsidRPr="007F05BE">
        <w:rPr>
          <w:rFonts w:ascii="Times New Roman" w:hAnsi="Times New Roman" w:cs="Times New Roman"/>
          <w:color w:val="000000" w:themeColor="text1"/>
          <w:sz w:val="24"/>
          <w:szCs w:val="24"/>
          <w:lang w:val="en-GB"/>
        </w:rPr>
        <w:t>,</w:t>
      </w:r>
      <w:r w:rsidR="0094405D"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{"citationItems":[{"id":"ITEM-1","itemData":{"DOI":"10.1016/B978-0-12-803224-4.00193-X","ISBN":"9780128032244","author":[{"dropping-particle":"","family":"Omary","given":"Mohammad A.","non-dropping-particle":"","parse-names":false,"suffix":""},{"dropping-particle":"","family":"Patterson","given":"Howard H.","non-dropping-particle":"","parse-names":false,"suffix":""}],"container-title":"Encyclopedia of Spectroscopy and Spectrometry","id":"ITEM-1","issued":{"date-parts":[["2017"]]},"page":"636-653","publisher":"Elsevier Inc.","title":"Luminescence, Theory","type":"chapter"},"uris":["http://www.mendeley.com/documents/?uuid=05aecf59-c070-3cf3-b477-4ca4f061ee7f"]}],"mendeley":{"formattedCitation":"[49]","plainTextFormattedCitation":"[49]","previouslyFormattedCitation":"[48]"},"properties":{"noteIndex":0},"schema":"https://github.com/citation-style-language/schema/raw/master/csl-citation.json"}</w:instrText>
      </w:r>
      <w:r w:rsidR="0094405D"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[49]</w:t>
      </w:r>
      <w:r w:rsidR="0094405D" w:rsidRPr="007F05BE">
        <w:rPr>
          <w:rFonts w:ascii="Times New Roman" w:hAnsi="Times New Roman" w:cs="Times New Roman"/>
          <w:color w:val="000000" w:themeColor="text1"/>
          <w:sz w:val="24"/>
          <w:szCs w:val="24"/>
          <w:lang w:val="en-GB"/>
        </w:rPr>
        <w:fldChar w:fldCharType="end"/>
      </w:r>
      <w:r w:rsidR="00352893" w:rsidRPr="007F05BE">
        <w:rPr>
          <w:rFonts w:ascii="Times New Roman" w:hAnsi="Times New Roman" w:cs="Times New Roman"/>
          <w:color w:val="000000" w:themeColor="text1"/>
          <w:sz w:val="24"/>
          <w:szCs w:val="24"/>
          <w:lang w:val="en-GB"/>
        </w:rPr>
        <w:t xml:space="preserve"> </w:t>
      </w:r>
      <w:r w:rsidR="0001620F" w:rsidRPr="007F05BE">
        <w:rPr>
          <w:rFonts w:ascii="Times New Roman" w:hAnsi="Times New Roman" w:cs="Times New Roman"/>
          <w:color w:val="000000" w:themeColor="text1"/>
          <w:sz w:val="24"/>
          <w:szCs w:val="24"/>
          <w:lang w:val="en-GB"/>
        </w:rPr>
        <w:t xml:space="preserve">which </w:t>
      </w:r>
      <w:r w:rsidR="0076297F" w:rsidRPr="007F05BE">
        <w:rPr>
          <w:rFonts w:ascii="Times New Roman" w:hAnsi="Times New Roman" w:cs="Times New Roman"/>
          <w:color w:val="000000" w:themeColor="text1"/>
          <w:sz w:val="24"/>
          <w:szCs w:val="24"/>
          <w:lang w:val="en-GB"/>
        </w:rPr>
        <w:t xml:space="preserve">should result in a higher fluorescence quantum yield. </w:t>
      </w:r>
      <w:r w:rsidRPr="007F05BE">
        <w:rPr>
          <w:rFonts w:ascii="Times New Roman" w:hAnsi="Times New Roman" w:cs="Times New Roman"/>
          <w:color w:val="000000" w:themeColor="text1"/>
          <w:sz w:val="24"/>
          <w:szCs w:val="24"/>
          <w:lang w:val="en-GB"/>
        </w:rPr>
        <w:t>Finally</w:t>
      </w:r>
      <w:r w:rsidR="00891659"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w:t>
      </w:r>
      <w:bookmarkStart w:id="2" w:name="_Hlk62052639"/>
      <w:r w:rsidRPr="007F05BE">
        <w:rPr>
          <w:rFonts w:ascii="Times New Roman" w:hAnsi="Times New Roman" w:cs="Times New Roman"/>
          <w:color w:val="000000" w:themeColor="text1"/>
          <w:sz w:val="24"/>
          <w:szCs w:val="24"/>
          <w:lang w:val="en-GB"/>
        </w:rPr>
        <w:t xml:space="preserve">alkyl chains were introduced to </w:t>
      </w:r>
      <w:r w:rsidR="000B2250" w:rsidRPr="007F05BE">
        <w:rPr>
          <w:rFonts w:ascii="Times New Roman" w:hAnsi="Times New Roman" w:cs="Times New Roman"/>
          <w:color w:val="000000" w:themeColor="text1"/>
          <w:sz w:val="24"/>
          <w:szCs w:val="24"/>
          <w:lang w:val="en-GB"/>
        </w:rPr>
        <w:t xml:space="preserve">increase the solubility and </w:t>
      </w:r>
      <w:r w:rsidRPr="007F05BE">
        <w:rPr>
          <w:rFonts w:ascii="Times New Roman" w:hAnsi="Times New Roman" w:cs="Times New Roman"/>
          <w:color w:val="000000" w:themeColor="text1"/>
          <w:sz w:val="24"/>
          <w:szCs w:val="24"/>
          <w:lang w:val="en-GB"/>
        </w:rPr>
        <w:t>possibly favour the fluorophore miscibility into the polymer matrices.</w:t>
      </w:r>
    </w:p>
    <w:bookmarkEnd w:id="2"/>
    <w:p w14:paraId="0D5950D6" w14:textId="77777777" w:rsidR="00E10580" w:rsidRPr="007F05BE" w:rsidRDefault="00E10580" w:rsidP="001F2A2C">
      <w:pPr>
        <w:spacing w:after="0" w:line="480" w:lineRule="auto"/>
        <w:jc w:val="both"/>
        <w:rPr>
          <w:rFonts w:ascii="Times New Roman" w:hAnsi="Times New Roman" w:cs="Times New Roman"/>
          <w:b/>
          <w:bCs/>
          <w:color w:val="000000" w:themeColor="text1"/>
          <w:sz w:val="24"/>
          <w:szCs w:val="24"/>
          <w:lang w:val="en-US"/>
        </w:rPr>
      </w:pPr>
    </w:p>
    <w:p w14:paraId="17887DF3" w14:textId="17567E51" w:rsidR="00CE1136" w:rsidRPr="007F05BE" w:rsidRDefault="00D05C71" w:rsidP="001F2A2C">
      <w:pPr>
        <w:pStyle w:val="Heading2"/>
        <w:spacing w:line="480" w:lineRule="auto"/>
        <w:rPr>
          <w:color w:val="000000" w:themeColor="text1"/>
          <w:lang w:val="en-GB"/>
        </w:rPr>
      </w:pPr>
      <w:r w:rsidRPr="007F05BE">
        <w:rPr>
          <w:color w:val="000000" w:themeColor="text1"/>
          <w:lang w:val="en-GB"/>
        </w:rPr>
        <w:t>C</w:t>
      </w:r>
      <w:r w:rsidR="00CE1136" w:rsidRPr="007F05BE">
        <w:rPr>
          <w:color w:val="000000" w:themeColor="text1"/>
          <w:lang w:val="en-GB"/>
        </w:rPr>
        <w:t xml:space="preserve">omputational </w:t>
      </w:r>
      <w:r w:rsidR="00EC6093" w:rsidRPr="007F05BE">
        <w:rPr>
          <w:color w:val="000000" w:themeColor="text1"/>
          <w:lang w:val="en-GB"/>
        </w:rPr>
        <w:t>investigation</w:t>
      </w:r>
    </w:p>
    <w:p w14:paraId="6A548627" w14:textId="25CC33F0" w:rsidR="00601E3C" w:rsidRPr="007F05BE" w:rsidRDefault="00967125" w:rsidP="00363AD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A</w:t>
      </w:r>
      <w:r w:rsidR="00CE1136" w:rsidRPr="007F05BE">
        <w:rPr>
          <w:rFonts w:ascii="Times New Roman" w:hAnsi="Times New Roman" w:cs="Times New Roman"/>
          <w:color w:val="000000" w:themeColor="text1"/>
          <w:sz w:val="24"/>
          <w:szCs w:val="24"/>
          <w:lang w:val="en-GB"/>
        </w:rPr>
        <w:t xml:space="preserve"> computational investigation based on Density Functional Theory (DFT) and time-dependent DFT (TD</w:t>
      </w:r>
      <w:r w:rsidR="00B677C0" w:rsidRPr="007F05BE">
        <w:rPr>
          <w:rFonts w:ascii="Times New Roman" w:hAnsi="Times New Roman" w:cs="Times New Roman"/>
          <w:color w:val="000000" w:themeColor="text1"/>
          <w:sz w:val="24"/>
          <w:szCs w:val="24"/>
          <w:lang w:val="en-GB"/>
        </w:rPr>
        <w:t>-</w:t>
      </w:r>
      <w:r w:rsidR="00CE1136" w:rsidRPr="007F05BE">
        <w:rPr>
          <w:rFonts w:ascii="Times New Roman" w:hAnsi="Times New Roman" w:cs="Times New Roman"/>
          <w:color w:val="000000" w:themeColor="text1"/>
          <w:sz w:val="24"/>
          <w:szCs w:val="24"/>
          <w:lang w:val="en-GB"/>
        </w:rPr>
        <w:t>DFT) methods was carried out</w:t>
      </w:r>
      <w:r w:rsidR="00F20E3F" w:rsidRPr="007F05BE">
        <w:rPr>
          <w:rFonts w:ascii="Times New Roman" w:hAnsi="Times New Roman" w:cs="Times New Roman"/>
          <w:color w:val="000000" w:themeColor="text1"/>
          <w:sz w:val="24"/>
          <w:szCs w:val="24"/>
          <w:lang w:val="en-GB"/>
        </w:rPr>
        <w:t xml:space="preserve"> to rationalise the structural, electronic and photophysical properties of compounds </w:t>
      </w:r>
      <w:r w:rsidR="00F20E3F" w:rsidRPr="007F05BE">
        <w:rPr>
          <w:rFonts w:ascii="Times New Roman" w:hAnsi="Times New Roman" w:cs="Times New Roman"/>
          <w:b/>
          <w:color w:val="000000" w:themeColor="text1"/>
          <w:sz w:val="24"/>
          <w:szCs w:val="24"/>
          <w:lang w:val="en-GB"/>
        </w:rPr>
        <w:t>BBT2-4</w:t>
      </w:r>
      <w:r w:rsidR="00204D07" w:rsidRPr="007F05BE">
        <w:rPr>
          <w:rFonts w:ascii="Times New Roman" w:hAnsi="Times New Roman" w:cs="Times New Roman"/>
          <w:color w:val="000000" w:themeColor="text1"/>
          <w:sz w:val="24"/>
          <w:szCs w:val="24"/>
          <w:lang w:val="en-GB"/>
        </w:rPr>
        <w:t>.</w:t>
      </w:r>
      <w:r w:rsidR="00601E3C" w:rsidRPr="007F05BE">
        <w:rPr>
          <w:rFonts w:ascii="Times New Roman" w:hAnsi="Times New Roman" w:cs="Times New Roman"/>
          <w:color w:val="000000" w:themeColor="text1"/>
          <w:sz w:val="24"/>
          <w:szCs w:val="24"/>
          <w:lang w:val="en-GB"/>
        </w:rPr>
        <w:t xml:space="preserve"> </w:t>
      </w:r>
    </w:p>
    <w:p w14:paraId="47AB6CD2" w14:textId="522C0AF4" w:rsidR="00CE1136" w:rsidRPr="007F05BE" w:rsidRDefault="00CE1136" w:rsidP="00F625E7">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The ground</w:t>
      </w:r>
      <w:r w:rsidR="00204D07" w:rsidRPr="007F05BE">
        <w:rPr>
          <w:rFonts w:ascii="Times New Roman" w:hAnsi="Times New Roman" w:cs="Times New Roman"/>
          <w:color w:val="000000" w:themeColor="text1"/>
          <w:sz w:val="24"/>
          <w:szCs w:val="24"/>
          <w:lang w:val="en-GB"/>
        </w:rPr>
        <w:t xml:space="preserve"> (S</w:t>
      </w:r>
      <w:r w:rsidR="00204D07" w:rsidRPr="007F05BE">
        <w:rPr>
          <w:rFonts w:ascii="Times New Roman" w:hAnsi="Times New Roman" w:cs="Times New Roman"/>
          <w:color w:val="000000" w:themeColor="text1"/>
          <w:sz w:val="24"/>
          <w:szCs w:val="24"/>
          <w:vertAlign w:val="subscript"/>
          <w:lang w:val="en-GB"/>
        </w:rPr>
        <w:t>0</w:t>
      </w:r>
      <w:r w:rsidR="00204D07"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and excited states </w:t>
      </w:r>
      <w:r w:rsidR="00204D07" w:rsidRPr="007F05BE">
        <w:rPr>
          <w:rFonts w:ascii="Times New Roman" w:hAnsi="Times New Roman" w:cs="Times New Roman"/>
          <w:color w:val="000000" w:themeColor="text1"/>
          <w:sz w:val="24"/>
          <w:szCs w:val="24"/>
          <w:lang w:val="en-GB"/>
        </w:rPr>
        <w:t>(S</w:t>
      </w:r>
      <w:r w:rsidR="00204D07" w:rsidRPr="007F05BE">
        <w:rPr>
          <w:rFonts w:ascii="Times New Roman" w:hAnsi="Times New Roman" w:cs="Times New Roman"/>
          <w:color w:val="000000" w:themeColor="text1"/>
          <w:sz w:val="24"/>
          <w:szCs w:val="24"/>
          <w:vertAlign w:val="subscript"/>
          <w:lang w:val="en-GB"/>
        </w:rPr>
        <w:t>1</w:t>
      </w:r>
      <w:r w:rsidR="00204D07" w:rsidRPr="007F05BE">
        <w:rPr>
          <w:rFonts w:ascii="Times New Roman" w:hAnsi="Times New Roman" w:cs="Times New Roman"/>
          <w:color w:val="000000" w:themeColor="text1"/>
          <w:sz w:val="24"/>
          <w:szCs w:val="24"/>
          <w:lang w:val="en-GB"/>
        </w:rPr>
        <w:t xml:space="preserve">) </w:t>
      </w:r>
      <w:r w:rsidR="00DF46BB" w:rsidRPr="007F05BE">
        <w:rPr>
          <w:rFonts w:ascii="Times New Roman" w:hAnsi="Times New Roman" w:cs="Times New Roman"/>
          <w:color w:val="000000" w:themeColor="text1"/>
          <w:sz w:val="24"/>
          <w:szCs w:val="24"/>
          <w:lang w:val="en-GB"/>
        </w:rPr>
        <w:t>optimised</w:t>
      </w:r>
      <w:r w:rsidRPr="007F05BE">
        <w:rPr>
          <w:rFonts w:ascii="Times New Roman" w:hAnsi="Times New Roman" w:cs="Times New Roman"/>
          <w:color w:val="000000" w:themeColor="text1"/>
          <w:sz w:val="24"/>
          <w:szCs w:val="24"/>
          <w:lang w:val="en-GB"/>
        </w:rPr>
        <w:t xml:space="preserve"> geometries</w:t>
      </w:r>
      <w:r w:rsidR="00204D07" w:rsidRPr="007F05BE">
        <w:rPr>
          <w:rFonts w:ascii="Times New Roman" w:hAnsi="Times New Roman" w:cs="Times New Roman"/>
          <w:color w:val="000000" w:themeColor="text1"/>
          <w:sz w:val="24"/>
          <w:szCs w:val="24"/>
          <w:lang w:val="en-GB"/>
        </w:rPr>
        <w:t xml:space="preserve"> of </w:t>
      </w:r>
      <w:r w:rsidR="00204D07" w:rsidRPr="007F05BE">
        <w:rPr>
          <w:rFonts w:ascii="Times New Roman" w:hAnsi="Times New Roman" w:cs="Times New Roman"/>
          <w:b/>
          <w:color w:val="000000" w:themeColor="text1"/>
          <w:sz w:val="24"/>
          <w:szCs w:val="24"/>
          <w:lang w:val="en-GB"/>
        </w:rPr>
        <w:t xml:space="preserve">BBT2-4 </w:t>
      </w:r>
      <w:r w:rsidRPr="007F05BE">
        <w:rPr>
          <w:rFonts w:ascii="Times New Roman" w:hAnsi="Times New Roman" w:cs="Times New Roman"/>
          <w:color w:val="000000" w:themeColor="text1"/>
          <w:sz w:val="24"/>
          <w:szCs w:val="24"/>
          <w:lang w:val="en-GB"/>
        </w:rPr>
        <w:t xml:space="preserve">are </w:t>
      </w:r>
      <w:r w:rsidR="007C16F9" w:rsidRPr="007F05BE">
        <w:rPr>
          <w:rFonts w:ascii="Times New Roman" w:hAnsi="Times New Roman" w:cs="Times New Roman"/>
          <w:color w:val="000000" w:themeColor="text1"/>
          <w:sz w:val="24"/>
          <w:szCs w:val="24"/>
          <w:lang w:val="en-GB"/>
        </w:rPr>
        <w:t>shown</w:t>
      </w:r>
      <w:r w:rsidRPr="007F05BE">
        <w:rPr>
          <w:rFonts w:ascii="Times New Roman" w:hAnsi="Times New Roman" w:cs="Times New Roman"/>
          <w:color w:val="000000" w:themeColor="text1"/>
          <w:sz w:val="24"/>
          <w:szCs w:val="24"/>
          <w:lang w:val="en-GB"/>
        </w:rPr>
        <w:t xml:space="preserve"> in Figure 3.</w:t>
      </w:r>
      <w:r w:rsidR="007C16F9" w:rsidRPr="007F05BE">
        <w:rPr>
          <w:rFonts w:ascii="Times New Roman" w:hAnsi="Times New Roman" w:cs="Times New Roman"/>
          <w:color w:val="000000" w:themeColor="text1"/>
          <w:sz w:val="24"/>
          <w:szCs w:val="24"/>
          <w:lang w:val="en-GB"/>
        </w:rPr>
        <w:t xml:space="preserve"> </w:t>
      </w:r>
      <w:r w:rsidR="00674831" w:rsidRPr="007F05BE">
        <w:rPr>
          <w:rFonts w:ascii="Times New Roman" w:hAnsi="Times New Roman" w:cs="Times New Roman"/>
          <w:color w:val="000000" w:themeColor="text1"/>
          <w:sz w:val="24"/>
          <w:szCs w:val="24"/>
          <w:lang w:val="en-GB"/>
        </w:rPr>
        <w:t>S</w:t>
      </w:r>
      <w:r w:rsidR="00674831" w:rsidRPr="007F05BE">
        <w:rPr>
          <w:rFonts w:ascii="Times New Roman" w:hAnsi="Times New Roman" w:cs="Times New Roman"/>
          <w:color w:val="000000" w:themeColor="text1"/>
          <w:sz w:val="24"/>
          <w:szCs w:val="24"/>
          <w:vertAlign w:val="subscript"/>
          <w:lang w:val="en-GB"/>
        </w:rPr>
        <w:t>0</w:t>
      </w:r>
      <w:r w:rsidR="00674831" w:rsidRPr="007F05BE">
        <w:rPr>
          <w:rFonts w:ascii="Times New Roman" w:hAnsi="Times New Roman" w:cs="Times New Roman"/>
          <w:color w:val="000000" w:themeColor="text1"/>
          <w:sz w:val="24"/>
          <w:szCs w:val="24"/>
          <w:lang w:val="en-GB"/>
        </w:rPr>
        <w:t xml:space="preserve"> geometries</w:t>
      </w:r>
      <w:r w:rsidR="00FA5E36" w:rsidRPr="007F05BE">
        <w:rPr>
          <w:rFonts w:ascii="Times New Roman" w:hAnsi="Times New Roman" w:cs="Times New Roman"/>
          <w:color w:val="000000" w:themeColor="text1"/>
          <w:sz w:val="24"/>
          <w:szCs w:val="24"/>
          <w:lang w:val="en-GB"/>
        </w:rPr>
        <w:t xml:space="preserve"> of all the luminophores</w:t>
      </w:r>
      <w:r w:rsidR="00601E3C" w:rsidRPr="007F05BE">
        <w:rPr>
          <w:rFonts w:ascii="Times New Roman" w:hAnsi="Times New Roman" w:cs="Times New Roman"/>
          <w:color w:val="000000" w:themeColor="text1"/>
          <w:sz w:val="24"/>
          <w:szCs w:val="24"/>
          <w:lang w:val="en-GB"/>
        </w:rPr>
        <w:t xml:space="preserve"> present </w:t>
      </w:r>
      <w:r w:rsidR="00601E3C" w:rsidRPr="007F05BE">
        <w:rPr>
          <w:rFonts w:ascii="Times New Roman" w:hAnsi="Times New Roman" w:cs="Times New Roman"/>
          <w:color w:val="000000" w:themeColor="text1"/>
          <w:sz w:val="24"/>
          <w:szCs w:val="24"/>
          <w:lang w:val="en-US"/>
        </w:rPr>
        <w:t xml:space="preserve">a planar central scaffold consisting of the BBT core and </w:t>
      </w:r>
      <w:r w:rsidR="00601E3C" w:rsidRPr="007F05BE">
        <w:rPr>
          <w:rFonts w:ascii="Times New Roman" w:hAnsi="Times New Roman" w:cs="Times New Roman"/>
          <w:color w:val="000000" w:themeColor="text1"/>
          <w:sz w:val="24"/>
          <w:szCs w:val="24"/>
          <w:lang w:val="en-GB"/>
        </w:rPr>
        <w:t>thiophene rings</w:t>
      </w:r>
      <w:r w:rsidR="00601E3C" w:rsidRPr="007F05BE">
        <w:rPr>
          <w:rFonts w:ascii="Times New Roman" w:hAnsi="Times New Roman" w:cs="Times New Roman"/>
          <w:color w:val="000000" w:themeColor="text1"/>
          <w:sz w:val="24"/>
          <w:szCs w:val="24"/>
          <w:lang w:val="en-US"/>
        </w:rPr>
        <w:t xml:space="preserve"> (dihedral angles </w:t>
      </w:r>
      <m:oMath>
        <m:r>
          <w:rPr>
            <w:rFonts w:ascii="Cambria Math" w:hAnsi="Cambria Math" w:cs="Times New Roman"/>
            <w:color w:val="000000" w:themeColor="text1"/>
            <w:sz w:val="24"/>
            <w:szCs w:val="24"/>
            <w:lang w:val="en-US"/>
          </w:rPr>
          <m:t>≤</m:t>
        </m:r>
      </m:oMath>
      <w:r w:rsidR="00601E3C" w:rsidRPr="007F05BE">
        <w:rPr>
          <w:rFonts w:ascii="Times New Roman" w:hAnsi="Times New Roman" w:cs="Times New Roman"/>
          <w:color w:val="000000" w:themeColor="text1"/>
          <w:sz w:val="24"/>
          <w:szCs w:val="24"/>
          <w:lang w:val="en-US"/>
        </w:rPr>
        <w:t xml:space="preserve"> 1°), while a pronounced torsion </w:t>
      </w:r>
      <w:r w:rsidR="00FA5E36" w:rsidRPr="007F05BE">
        <w:rPr>
          <w:rFonts w:ascii="Times New Roman" w:hAnsi="Times New Roman" w:cs="Times New Roman"/>
          <w:color w:val="000000" w:themeColor="text1"/>
          <w:sz w:val="24"/>
          <w:szCs w:val="24"/>
          <w:lang w:val="en-US"/>
        </w:rPr>
        <w:t xml:space="preserve">is found </w:t>
      </w:r>
      <w:r w:rsidR="00FA5E36" w:rsidRPr="007F05BE">
        <w:rPr>
          <w:rFonts w:ascii="Times New Roman" w:hAnsi="Times New Roman" w:cs="Times New Roman"/>
          <w:color w:val="000000" w:themeColor="text1"/>
          <w:sz w:val="24"/>
          <w:szCs w:val="24"/>
          <w:lang w:val="en-GB"/>
        </w:rPr>
        <w:t>between the donor groups and the thiophene rings</w:t>
      </w:r>
      <w:r w:rsidR="00FA5E36" w:rsidRPr="007F05BE">
        <w:rPr>
          <w:rFonts w:ascii="Times New Roman" w:hAnsi="Times New Roman" w:cs="Times New Roman"/>
          <w:color w:val="000000" w:themeColor="text1"/>
          <w:sz w:val="24"/>
          <w:szCs w:val="24"/>
          <w:lang w:val="en-US"/>
        </w:rPr>
        <w:t xml:space="preserve"> </w:t>
      </w:r>
      <w:r w:rsidR="00601E3C" w:rsidRPr="007F05BE">
        <w:rPr>
          <w:rFonts w:ascii="Times New Roman" w:hAnsi="Times New Roman" w:cs="Times New Roman"/>
          <w:color w:val="000000" w:themeColor="text1"/>
          <w:sz w:val="24"/>
          <w:szCs w:val="24"/>
          <w:lang w:val="en-US"/>
        </w:rPr>
        <w:t xml:space="preserve">(dihedral angles between </w:t>
      </w:r>
      <w:r w:rsidR="00FA5E36" w:rsidRPr="007F05BE">
        <w:rPr>
          <w:rFonts w:ascii="Times New Roman" w:hAnsi="Times New Roman" w:cs="Times New Roman"/>
          <w:color w:val="000000" w:themeColor="text1"/>
          <w:sz w:val="24"/>
          <w:szCs w:val="24"/>
          <w:lang w:val="en-US"/>
        </w:rPr>
        <w:t>24</w:t>
      </w:r>
      <w:r w:rsidR="00601E3C" w:rsidRPr="007F05BE">
        <w:rPr>
          <w:rFonts w:ascii="Times New Roman" w:hAnsi="Times New Roman" w:cs="Times New Roman"/>
          <w:color w:val="000000" w:themeColor="text1"/>
          <w:sz w:val="24"/>
          <w:szCs w:val="24"/>
          <w:lang w:val="en-US"/>
        </w:rPr>
        <w:t xml:space="preserve">° and </w:t>
      </w:r>
      <w:r w:rsidR="00FA5E36" w:rsidRPr="007F05BE">
        <w:rPr>
          <w:rFonts w:ascii="Times New Roman" w:hAnsi="Times New Roman" w:cs="Times New Roman"/>
          <w:color w:val="000000" w:themeColor="text1"/>
          <w:sz w:val="24"/>
          <w:szCs w:val="24"/>
          <w:lang w:val="en-US"/>
        </w:rPr>
        <w:t>57</w:t>
      </w:r>
      <w:r w:rsidR="00601E3C" w:rsidRPr="007F05BE">
        <w:rPr>
          <w:rFonts w:ascii="Times New Roman" w:hAnsi="Times New Roman" w:cs="Times New Roman"/>
          <w:color w:val="000000" w:themeColor="text1"/>
          <w:sz w:val="24"/>
          <w:szCs w:val="24"/>
          <w:lang w:val="en-US"/>
        </w:rPr>
        <w:t>°)</w:t>
      </w:r>
      <w:r w:rsidR="003454E8" w:rsidRPr="007F05BE">
        <w:rPr>
          <w:rFonts w:ascii="Times New Roman" w:hAnsi="Times New Roman" w:cs="Times New Roman"/>
          <w:color w:val="000000" w:themeColor="text1"/>
          <w:sz w:val="24"/>
          <w:szCs w:val="24"/>
          <w:lang w:val="en-US"/>
        </w:rPr>
        <w:t xml:space="preserve">. </w:t>
      </w:r>
      <w:r w:rsidR="00793CF3" w:rsidRPr="007F05BE">
        <w:rPr>
          <w:rFonts w:ascii="Times New Roman" w:hAnsi="Times New Roman" w:cs="Times New Roman"/>
          <w:color w:val="000000" w:themeColor="text1"/>
          <w:sz w:val="24"/>
          <w:szCs w:val="24"/>
          <w:lang w:val="en-US"/>
        </w:rPr>
        <w:t>On the other hand</w:t>
      </w:r>
      <w:r w:rsidR="00F20E3F" w:rsidRPr="007F05BE">
        <w:rPr>
          <w:rFonts w:ascii="Times New Roman" w:hAnsi="Times New Roman" w:cs="Times New Roman"/>
          <w:color w:val="000000" w:themeColor="text1"/>
          <w:sz w:val="24"/>
          <w:szCs w:val="24"/>
          <w:lang w:val="en-US"/>
        </w:rPr>
        <w:t>,</w:t>
      </w:r>
      <w:r w:rsidR="000A61F6" w:rsidRPr="007F05BE">
        <w:rPr>
          <w:rFonts w:ascii="Times New Roman" w:hAnsi="Times New Roman" w:cs="Times New Roman"/>
          <w:color w:val="000000" w:themeColor="text1"/>
          <w:sz w:val="24"/>
          <w:szCs w:val="24"/>
          <w:lang w:val="en-US"/>
        </w:rPr>
        <w:t xml:space="preserve"> </w:t>
      </w:r>
      <w:r w:rsidR="000A61F6" w:rsidRPr="007F05BE">
        <w:rPr>
          <w:rFonts w:ascii="Times New Roman" w:hAnsi="Times New Roman" w:cs="Times New Roman"/>
          <w:color w:val="000000" w:themeColor="text1"/>
          <w:sz w:val="24"/>
          <w:szCs w:val="24"/>
          <w:lang w:val="en-GB"/>
        </w:rPr>
        <w:t>c</w:t>
      </w:r>
      <w:r w:rsidR="008C6B41" w:rsidRPr="007F05BE">
        <w:rPr>
          <w:rFonts w:ascii="Times New Roman" w:hAnsi="Times New Roman" w:cs="Times New Roman"/>
          <w:color w:val="000000" w:themeColor="text1"/>
          <w:sz w:val="24"/>
          <w:szCs w:val="24"/>
          <w:lang w:val="en-GB"/>
        </w:rPr>
        <w:t xml:space="preserve">alculated geometries for </w:t>
      </w:r>
      <w:r w:rsidRPr="007F05BE">
        <w:rPr>
          <w:rFonts w:ascii="Times New Roman" w:hAnsi="Times New Roman" w:cs="Times New Roman"/>
          <w:color w:val="000000" w:themeColor="text1"/>
          <w:sz w:val="24"/>
          <w:szCs w:val="24"/>
          <w:lang w:val="en-GB"/>
        </w:rPr>
        <w:t>S</w:t>
      </w:r>
      <w:r w:rsidRPr="007F05BE">
        <w:rPr>
          <w:rFonts w:ascii="Times New Roman" w:hAnsi="Times New Roman" w:cs="Times New Roman"/>
          <w:color w:val="000000" w:themeColor="text1"/>
          <w:sz w:val="24"/>
          <w:szCs w:val="24"/>
          <w:vertAlign w:val="subscript"/>
          <w:lang w:val="en-GB"/>
        </w:rPr>
        <w:t>1</w:t>
      </w:r>
      <w:r w:rsidRPr="007F05BE">
        <w:rPr>
          <w:rFonts w:ascii="Times New Roman" w:hAnsi="Times New Roman" w:cs="Times New Roman"/>
          <w:color w:val="000000" w:themeColor="text1"/>
          <w:sz w:val="24"/>
          <w:szCs w:val="24"/>
          <w:lang w:val="en-GB"/>
        </w:rPr>
        <w:t xml:space="preserve"> </w:t>
      </w:r>
      <w:r w:rsidR="00242D97" w:rsidRPr="007F05BE">
        <w:rPr>
          <w:rFonts w:ascii="Times New Roman" w:hAnsi="Times New Roman" w:cs="Times New Roman"/>
          <w:color w:val="000000" w:themeColor="text1"/>
          <w:sz w:val="24"/>
          <w:szCs w:val="24"/>
          <w:lang w:val="en-GB"/>
        </w:rPr>
        <w:t>have</w:t>
      </w:r>
      <w:r w:rsidR="008C6B41" w:rsidRPr="007F05BE">
        <w:rPr>
          <w:rFonts w:ascii="Times New Roman" w:hAnsi="Times New Roman" w:cs="Times New Roman"/>
          <w:color w:val="000000" w:themeColor="text1"/>
          <w:sz w:val="24"/>
          <w:szCs w:val="24"/>
          <w:lang w:val="en-GB"/>
        </w:rPr>
        <w:t xml:space="preserve"> small</w:t>
      </w:r>
      <w:r w:rsidR="00A64ADA" w:rsidRPr="007F05BE">
        <w:rPr>
          <w:rFonts w:ascii="Times New Roman" w:hAnsi="Times New Roman" w:cs="Times New Roman"/>
          <w:color w:val="000000" w:themeColor="text1"/>
          <w:sz w:val="24"/>
          <w:szCs w:val="24"/>
          <w:lang w:val="en-GB"/>
        </w:rPr>
        <w:t>er</w:t>
      </w:r>
      <w:r w:rsidR="008C6B41" w:rsidRPr="007F05BE">
        <w:rPr>
          <w:rFonts w:ascii="Times New Roman" w:hAnsi="Times New Roman" w:cs="Times New Roman"/>
          <w:color w:val="000000" w:themeColor="text1"/>
          <w:sz w:val="24"/>
          <w:szCs w:val="24"/>
          <w:lang w:val="en-GB"/>
        </w:rPr>
        <w:t xml:space="preserve"> torsional angles</w:t>
      </w:r>
      <w:r w:rsidR="00F20E3F" w:rsidRPr="007F05BE">
        <w:rPr>
          <w:rFonts w:ascii="Times New Roman" w:hAnsi="Times New Roman" w:cs="Times New Roman"/>
          <w:color w:val="000000" w:themeColor="text1"/>
          <w:sz w:val="24"/>
          <w:szCs w:val="24"/>
          <w:lang w:val="en-GB"/>
        </w:rPr>
        <w:t>,</w:t>
      </w:r>
      <w:r w:rsidR="008C6B41" w:rsidRPr="007F05BE">
        <w:rPr>
          <w:rFonts w:ascii="Times New Roman" w:hAnsi="Times New Roman" w:cs="Times New Roman"/>
          <w:color w:val="000000" w:themeColor="text1"/>
          <w:sz w:val="24"/>
          <w:szCs w:val="24"/>
          <w:lang w:val="en-GB"/>
        </w:rPr>
        <w:t xml:space="preserve"> </w:t>
      </w:r>
      <w:r w:rsidR="00242D97" w:rsidRPr="007F05BE">
        <w:rPr>
          <w:rFonts w:ascii="Times New Roman" w:hAnsi="Times New Roman" w:cs="Times New Roman"/>
          <w:color w:val="000000" w:themeColor="text1"/>
          <w:sz w:val="24"/>
          <w:szCs w:val="24"/>
          <w:lang w:val="en-GB"/>
        </w:rPr>
        <w:t>thus</w:t>
      </w:r>
      <w:r w:rsidR="00A64ADA" w:rsidRPr="007F05BE">
        <w:rPr>
          <w:rFonts w:ascii="Times New Roman" w:hAnsi="Times New Roman" w:cs="Times New Roman"/>
          <w:color w:val="000000" w:themeColor="text1"/>
          <w:sz w:val="24"/>
          <w:szCs w:val="24"/>
          <w:lang w:val="en-GB"/>
        </w:rPr>
        <w:t xml:space="preserve"> increasing the</w:t>
      </w:r>
      <w:r w:rsidRPr="007F05BE">
        <w:rPr>
          <w:rFonts w:ascii="Times New Roman" w:hAnsi="Times New Roman" w:cs="Times New Roman"/>
          <w:color w:val="000000" w:themeColor="text1"/>
          <w:sz w:val="24"/>
          <w:szCs w:val="24"/>
          <w:lang w:val="en-GB"/>
        </w:rPr>
        <w:t xml:space="preserve"> </w:t>
      </w:r>
      <w:r w:rsidR="00793CF3" w:rsidRPr="007F05BE">
        <w:rPr>
          <w:rFonts w:ascii="Times New Roman" w:hAnsi="Times New Roman" w:cs="Times New Roman"/>
          <w:color w:val="000000" w:themeColor="text1"/>
          <w:sz w:val="24"/>
          <w:szCs w:val="24"/>
          <w:lang w:val="en-GB"/>
        </w:rPr>
        <w:t xml:space="preserve">overall </w:t>
      </w:r>
      <w:r w:rsidRPr="007F05BE">
        <w:rPr>
          <w:rFonts w:ascii="Times New Roman" w:hAnsi="Times New Roman" w:cs="Times New Roman"/>
          <w:color w:val="000000" w:themeColor="text1"/>
          <w:sz w:val="24"/>
          <w:szCs w:val="24"/>
          <w:lang w:val="en-GB"/>
        </w:rPr>
        <w:t xml:space="preserve">planarity of the </w:t>
      </w:r>
      <w:r w:rsidR="00A64ADA" w:rsidRPr="007F05BE">
        <w:rPr>
          <w:rFonts w:ascii="Times New Roman" w:hAnsi="Times New Roman" w:cs="Times New Roman"/>
          <w:color w:val="000000" w:themeColor="text1"/>
          <w:sz w:val="24"/>
          <w:szCs w:val="24"/>
          <w:lang w:val="en-GB"/>
        </w:rPr>
        <w:t>molecule</w:t>
      </w:r>
      <w:r w:rsidR="00793CF3" w:rsidRPr="007F05BE">
        <w:rPr>
          <w:rFonts w:ascii="Times New Roman" w:hAnsi="Times New Roman" w:cs="Times New Roman"/>
          <w:color w:val="000000" w:themeColor="text1"/>
          <w:sz w:val="24"/>
          <w:szCs w:val="24"/>
          <w:lang w:val="en-GB"/>
        </w:rPr>
        <w:t>s</w:t>
      </w:r>
      <w:r w:rsidR="00DE4933"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(Figure 3).</w:t>
      </w:r>
    </w:p>
    <w:p w14:paraId="167A8849" w14:textId="77777777" w:rsidR="00CE1136" w:rsidRPr="007F05BE" w:rsidRDefault="00077A4D" w:rsidP="00F625E7">
      <w:pPr>
        <w:spacing w:after="0" w:line="480" w:lineRule="auto"/>
        <w:ind w:firstLine="567"/>
        <w:jc w:val="center"/>
        <w:rPr>
          <w:rFonts w:ascii="Times New Roman" w:hAnsi="Times New Roman" w:cs="Times New Roman"/>
          <w:b/>
          <w:bCs/>
          <w:color w:val="000000" w:themeColor="text1"/>
          <w:sz w:val="24"/>
          <w:szCs w:val="24"/>
          <w:highlight w:val="yellow"/>
          <w:lang w:val="en-GB"/>
        </w:rPr>
      </w:pPr>
      <w:r w:rsidRPr="007F05BE">
        <w:rPr>
          <w:rFonts w:ascii="Times New Roman" w:hAnsi="Times New Roman" w:cs="Times New Roman"/>
          <w:b/>
          <w:bCs/>
          <w:noProof/>
          <w:color w:val="000000" w:themeColor="text1"/>
          <w:sz w:val="24"/>
          <w:szCs w:val="24"/>
          <w:lang w:eastAsia="it-IT"/>
        </w:rPr>
        <w:lastRenderedPageBreak/>
        <w:drawing>
          <wp:inline distT="0" distB="0" distL="0" distR="0" wp14:anchorId="5990D161" wp14:editId="23BD5241">
            <wp:extent cx="6120130" cy="3441065"/>
            <wp:effectExtent l="0" t="0" r="1270" b="635"/>
            <wp:docPr id="34" name="Immagine 34"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descr="Immagine che contiene testo, mappa&#10;&#10;Descrizione generata automa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130" cy="3441065"/>
                    </a:xfrm>
                    <a:prstGeom prst="rect">
                      <a:avLst/>
                    </a:prstGeom>
                  </pic:spPr>
                </pic:pic>
              </a:graphicData>
            </a:graphic>
          </wp:inline>
        </w:drawing>
      </w:r>
    </w:p>
    <w:p w14:paraId="75CB23BF" w14:textId="7EAD1C49" w:rsidR="00204D07" w:rsidRPr="007F05BE" w:rsidRDefault="00CE1136" w:rsidP="00985F07">
      <w:pPr>
        <w:spacing w:after="0" w:line="480" w:lineRule="auto"/>
        <w:ind w:firstLine="567"/>
        <w:jc w:val="both"/>
        <w:rPr>
          <w:rFonts w:ascii="Times New Roman" w:hAnsi="Times New Roman" w:cs="Times New Roman"/>
          <w:color w:val="000000" w:themeColor="text1"/>
          <w:sz w:val="24"/>
          <w:szCs w:val="24"/>
          <w:highlight w:val="yellow"/>
          <w:lang w:val="en-GB"/>
        </w:rPr>
      </w:pPr>
      <w:r w:rsidRPr="007F05BE">
        <w:rPr>
          <w:rFonts w:ascii="Times New Roman" w:hAnsi="Times New Roman" w:cs="Times New Roman"/>
          <w:b/>
          <w:bCs/>
          <w:color w:val="000000" w:themeColor="text1"/>
          <w:sz w:val="24"/>
          <w:szCs w:val="24"/>
          <w:lang w:val="en-GB"/>
        </w:rPr>
        <w:t xml:space="preserve">Figure 3. </w:t>
      </w:r>
      <w:r w:rsidRPr="007F05BE">
        <w:rPr>
          <w:rFonts w:ascii="Times New Roman" w:hAnsi="Times New Roman" w:cs="Times New Roman"/>
          <w:color w:val="000000" w:themeColor="text1"/>
          <w:sz w:val="24"/>
          <w:szCs w:val="24"/>
          <w:lang w:val="en-GB"/>
        </w:rPr>
        <w:t>Bond lengths (</w:t>
      </w:r>
      <w:r w:rsidRPr="007F05BE">
        <w:rPr>
          <w:rFonts w:ascii="Times New Roman" w:hAnsi="Times New Roman" w:cs="Times New Roman"/>
          <w:color w:val="000000" w:themeColor="text1"/>
          <w:sz w:val="24"/>
          <w:szCs w:val="24"/>
          <w:lang w:val="en-US"/>
        </w:rPr>
        <w:t xml:space="preserve">Å) and dihedral angles (degrees) of </w:t>
      </w:r>
      <w:r w:rsidRPr="007F05BE">
        <w:rPr>
          <w:rFonts w:ascii="Times New Roman" w:hAnsi="Times New Roman" w:cs="Times New Roman"/>
          <w:color w:val="000000" w:themeColor="text1"/>
          <w:sz w:val="24"/>
          <w:szCs w:val="24"/>
          <w:lang w:val="en-GB"/>
        </w:rPr>
        <w:t>S</w:t>
      </w:r>
      <w:r w:rsidRPr="007F05BE">
        <w:rPr>
          <w:rFonts w:ascii="Times New Roman" w:hAnsi="Times New Roman" w:cs="Times New Roman"/>
          <w:color w:val="000000" w:themeColor="text1"/>
          <w:sz w:val="24"/>
          <w:szCs w:val="24"/>
          <w:vertAlign w:val="subscript"/>
          <w:lang w:val="en-GB"/>
        </w:rPr>
        <w:t>0</w:t>
      </w:r>
      <w:r w:rsidRPr="007F05BE">
        <w:rPr>
          <w:rFonts w:ascii="Times New Roman" w:hAnsi="Times New Roman" w:cs="Times New Roman"/>
          <w:color w:val="000000" w:themeColor="text1"/>
          <w:sz w:val="24"/>
          <w:szCs w:val="24"/>
          <w:lang w:val="en-GB"/>
        </w:rPr>
        <w:t xml:space="preserve"> and S</w:t>
      </w:r>
      <w:r w:rsidRPr="007F05BE">
        <w:rPr>
          <w:rFonts w:ascii="Times New Roman" w:hAnsi="Times New Roman" w:cs="Times New Roman"/>
          <w:color w:val="000000" w:themeColor="text1"/>
          <w:sz w:val="24"/>
          <w:szCs w:val="24"/>
          <w:vertAlign w:val="subscript"/>
          <w:lang w:val="en-GB"/>
        </w:rPr>
        <w:t>1</w:t>
      </w:r>
      <w:r w:rsidR="007C16F9" w:rsidRPr="007F05BE">
        <w:rPr>
          <w:rFonts w:ascii="Times New Roman" w:hAnsi="Times New Roman" w:cs="Times New Roman"/>
          <w:color w:val="000000" w:themeColor="text1"/>
          <w:sz w:val="24"/>
          <w:szCs w:val="24"/>
          <w:lang w:val="en-GB"/>
        </w:rPr>
        <w:t xml:space="preserve"> (in brackets)</w:t>
      </w:r>
      <w:r w:rsidRPr="007F05BE">
        <w:rPr>
          <w:rFonts w:ascii="Times New Roman" w:hAnsi="Times New Roman" w:cs="Times New Roman"/>
          <w:color w:val="000000" w:themeColor="text1"/>
          <w:sz w:val="24"/>
          <w:szCs w:val="24"/>
          <w:lang w:val="en-GB"/>
        </w:rPr>
        <w:t xml:space="preserve"> </w:t>
      </w:r>
      <w:r w:rsidR="00DF46BB" w:rsidRPr="007F05BE">
        <w:rPr>
          <w:rFonts w:ascii="Times New Roman" w:hAnsi="Times New Roman" w:cs="Times New Roman"/>
          <w:color w:val="000000" w:themeColor="text1"/>
          <w:sz w:val="24"/>
          <w:szCs w:val="24"/>
          <w:lang w:val="en-GB"/>
        </w:rPr>
        <w:t>optimised</w:t>
      </w:r>
      <w:r w:rsidRPr="007F05BE">
        <w:rPr>
          <w:rFonts w:ascii="Times New Roman" w:hAnsi="Times New Roman" w:cs="Times New Roman"/>
          <w:color w:val="000000" w:themeColor="text1"/>
          <w:sz w:val="24"/>
          <w:szCs w:val="24"/>
          <w:lang w:val="en-GB"/>
        </w:rPr>
        <w:t xml:space="preserve"> geometries of </w:t>
      </w:r>
      <w:r w:rsidRPr="007F05BE">
        <w:rPr>
          <w:rFonts w:ascii="Times New Roman" w:hAnsi="Times New Roman" w:cs="Times New Roman"/>
          <w:b/>
          <w:bCs/>
          <w:color w:val="000000" w:themeColor="text1"/>
          <w:sz w:val="24"/>
          <w:szCs w:val="24"/>
          <w:lang w:val="en-GB"/>
        </w:rPr>
        <w:t>BBT2, BBT3 and BBT4</w:t>
      </w:r>
      <w:r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highlight w:val="yellow"/>
          <w:lang w:val="en-GB"/>
        </w:rPr>
        <w:t xml:space="preserve"> </w:t>
      </w:r>
    </w:p>
    <w:p w14:paraId="0D273E51" w14:textId="77777777" w:rsidR="000930A4" w:rsidRPr="007F05BE" w:rsidRDefault="000930A4">
      <w:pPr>
        <w:spacing w:after="0" w:line="480" w:lineRule="auto"/>
        <w:ind w:firstLine="567"/>
        <w:jc w:val="both"/>
        <w:rPr>
          <w:rFonts w:ascii="Times New Roman" w:hAnsi="Times New Roman" w:cs="Times New Roman"/>
          <w:color w:val="000000" w:themeColor="text1"/>
          <w:sz w:val="24"/>
          <w:szCs w:val="24"/>
          <w:highlight w:val="yellow"/>
          <w:lang w:val="en-GB"/>
        </w:rPr>
      </w:pPr>
    </w:p>
    <w:p w14:paraId="358E5A81" w14:textId="46988CA8" w:rsidR="007B280A" w:rsidRPr="007F05BE" w:rsidRDefault="00CE1136">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TD-MPW1K/6-311+G(2d,p) absorption (</w:t>
      </w:r>
      <m:oMath>
        <m:sSubSup>
          <m:sSubSupPr>
            <m:ctrlPr>
              <w:rPr>
                <w:rFonts w:ascii="Cambria Math" w:hAnsi="Cambria Math" w:cs="Times New Roman"/>
                <w:i/>
                <w:color w:val="000000" w:themeColor="text1"/>
                <w:sz w:val="24"/>
                <w:szCs w:val="24"/>
                <w:lang w:val="en-GB"/>
              </w:rPr>
            </m:ctrlPr>
          </m:sSubSupPr>
          <m:e>
            <m:r>
              <w:rPr>
                <w:rFonts w:ascii="Cambria Math" w:hAnsi="Cambria Math" w:cs="Times New Roman"/>
                <w:color w:val="000000" w:themeColor="text1"/>
                <w:sz w:val="24"/>
                <w:szCs w:val="24"/>
                <w:lang w:val="en-GB"/>
              </w:rPr>
              <m:t>λ</m:t>
            </m:r>
          </m:e>
          <m:sub>
            <m:r>
              <w:rPr>
                <w:rFonts w:ascii="Cambria Math" w:hAnsi="Cambria Math" w:cs="Times New Roman"/>
                <w:color w:val="000000" w:themeColor="text1"/>
                <w:sz w:val="24"/>
                <w:szCs w:val="24"/>
                <w:lang w:val="en-GB"/>
              </w:rPr>
              <m:t>max</m:t>
            </m:r>
          </m:sub>
          <m:sup>
            <m:r>
              <w:rPr>
                <w:rFonts w:ascii="Cambria Math" w:hAnsi="Cambria Math" w:cs="Times New Roman"/>
                <w:color w:val="000000" w:themeColor="text1"/>
                <w:sz w:val="24"/>
                <w:szCs w:val="24"/>
                <w:lang w:val="en-GB"/>
              </w:rPr>
              <m:t>abs</m:t>
            </m:r>
          </m:sup>
        </m:sSubSup>
      </m:oMath>
      <w:r w:rsidRPr="007F05BE">
        <w:rPr>
          <w:rFonts w:ascii="Times New Roman" w:hAnsi="Times New Roman" w:cs="Times New Roman"/>
          <w:color w:val="000000" w:themeColor="text1"/>
          <w:sz w:val="24"/>
          <w:szCs w:val="24"/>
          <w:lang w:val="en-GB"/>
        </w:rPr>
        <w:t>) and emission (</w:t>
      </w:r>
      <m:oMath>
        <m:sSubSup>
          <m:sSubSupPr>
            <m:ctrlPr>
              <w:rPr>
                <w:rFonts w:ascii="Cambria Math" w:hAnsi="Cambria Math" w:cs="Times New Roman"/>
                <w:i/>
                <w:color w:val="000000" w:themeColor="text1"/>
                <w:sz w:val="24"/>
                <w:szCs w:val="24"/>
                <w:lang w:val="en-GB"/>
              </w:rPr>
            </m:ctrlPr>
          </m:sSubSupPr>
          <m:e>
            <m:r>
              <w:rPr>
                <w:rFonts w:ascii="Cambria Math" w:hAnsi="Cambria Math" w:cs="Times New Roman"/>
                <w:color w:val="000000" w:themeColor="text1"/>
                <w:sz w:val="24"/>
                <w:szCs w:val="24"/>
                <w:lang w:val="en-GB"/>
              </w:rPr>
              <m:t>λ</m:t>
            </m:r>
          </m:e>
          <m:sub>
            <m:r>
              <w:rPr>
                <w:rFonts w:ascii="Cambria Math" w:hAnsi="Cambria Math" w:cs="Times New Roman"/>
                <w:color w:val="000000" w:themeColor="text1"/>
                <w:sz w:val="24"/>
                <w:szCs w:val="24"/>
                <w:lang w:val="en-GB"/>
              </w:rPr>
              <m:t>max</m:t>
            </m:r>
          </m:sub>
          <m:sup>
            <m:r>
              <w:rPr>
                <w:rFonts w:ascii="Cambria Math" w:hAnsi="Cambria Math" w:cs="Times New Roman"/>
                <w:color w:val="000000" w:themeColor="text1"/>
                <w:sz w:val="24"/>
                <w:szCs w:val="24"/>
                <w:lang w:val="en-GB"/>
              </w:rPr>
              <m:t>emi</m:t>
            </m:r>
          </m:sup>
        </m:sSubSup>
      </m:oMath>
      <w:r w:rsidRPr="007F05BE">
        <w:rPr>
          <w:rFonts w:ascii="Times New Roman" w:hAnsi="Times New Roman" w:cs="Times New Roman"/>
          <w:color w:val="000000" w:themeColor="text1"/>
          <w:sz w:val="24"/>
          <w:szCs w:val="24"/>
          <w:lang w:val="en-GB"/>
        </w:rPr>
        <w:t>) maxima, vertical excitation (</w:t>
      </w:r>
      <w:proofErr w:type="spellStart"/>
      <w:r w:rsidRPr="007F05BE">
        <w:rPr>
          <w:rFonts w:ascii="Times New Roman" w:hAnsi="Times New Roman" w:cs="Times New Roman"/>
          <w:i/>
          <w:color w:val="000000" w:themeColor="text1"/>
          <w:sz w:val="24"/>
          <w:szCs w:val="24"/>
          <w:lang w:val="en-GB"/>
        </w:rPr>
        <w:t>E</w:t>
      </w:r>
      <w:r w:rsidRPr="007F05BE">
        <w:rPr>
          <w:rFonts w:ascii="Times New Roman" w:hAnsi="Times New Roman" w:cs="Times New Roman"/>
          <w:i/>
          <w:color w:val="000000" w:themeColor="text1"/>
          <w:sz w:val="24"/>
          <w:szCs w:val="24"/>
          <w:vertAlign w:val="subscript"/>
          <w:lang w:val="en-GB"/>
        </w:rPr>
        <w:t>exc</w:t>
      </w:r>
      <w:proofErr w:type="spellEnd"/>
      <w:r w:rsidRPr="007F05BE">
        <w:rPr>
          <w:rFonts w:ascii="Times New Roman" w:hAnsi="Times New Roman" w:cs="Times New Roman"/>
          <w:color w:val="000000" w:themeColor="text1"/>
          <w:sz w:val="24"/>
          <w:szCs w:val="24"/>
          <w:lang w:val="en-GB"/>
        </w:rPr>
        <w:t xml:space="preserve">) and emission </w:t>
      </w:r>
      <w:r w:rsidRPr="007F05BE">
        <w:rPr>
          <w:rFonts w:ascii="Times New Roman" w:hAnsi="Times New Roman" w:cs="Times New Roman"/>
          <w:i/>
          <w:color w:val="000000" w:themeColor="text1"/>
          <w:sz w:val="24"/>
          <w:szCs w:val="24"/>
          <w:lang w:val="en-GB"/>
        </w:rPr>
        <w:t>(</w:t>
      </w:r>
      <w:proofErr w:type="spellStart"/>
      <w:r w:rsidRPr="007F05BE">
        <w:rPr>
          <w:rFonts w:ascii="Times New Roman" w:hAnsi="Times New Roman" w:cs="Times New Roman"/>
          <w:i/>
          <w:color w:val="000000" w:themeColor="text1"/>
          <w:sz w:val="24"/>
          <w:szCs w:val="24"/>
          <w:lang w:val="en-GB"/>
        </w:rPr>
        <w:t>E</w:t>
      </w:r>
      <w:r w:rsidRPr="007F05BE">
        <w:rPr>
          <w:rFonts w:ascii="Times New Roman" w:hAnsi="Times New Roman" w:cs="Times New Roman"/>
          <w:i/>
          <w:color w:val="000000" w:themeColor="text1"/>
          <w:sz w:val="24"/>
          <w:szCs w:val="24"/>
          <w:vertAlign w:val="subscript"/>
          <w:lang w:val="en-GB"/>
        </w:rPr>
        <w:t>em</w:t>
      </w:r>
      <w:proofErr w:type="spellEnd"/>
      <w:r w:rsidRPr="007F05BE">
        <w:rPr>
          <w:rFonts w:ascii="Times New Roman" w:hAnsi="Times New Roman" w:cs="Times New Roman"/>
          <w:color w:val="000000" w:themeColor="text1"/>
          <w:sz w:val="24"/>
          <w:szCs w:val="24"/>
          <w:lang w:val="en-GB"/>
        </w:rPr>
        <w:t xml:space="preserve">) energies, oscillator strengths (f) and composition (%) in terms of molecular orbitals for the lowest singlet-singlet excitations </w:t>
      </w:r>
      <w:r w:rsidR="00A900B5" w:rsidRPr="007F05BE">
        <w:rPr>
          <w:rFonts w:ascii="Times New Roman" w:hAnsi="Times New Roman" w:cs="Times New Roman"/>
          <w:color w:val="000000" w:themeColor="text1"/>
          <w:sz w:val="24"/>
          <w:szCs w:val="24"/>
          <w:lang w:val="en-GB"/>
        </w:rPr>
        <w:t>(S</w:t>
      </w:r>
      <w:r w:rsidR="00A900B5" w:rsidRPr="007F05BE">
        <w:rPr>
          <w:rFonts w:ascii="Times New Roman" w:hAnsi="Times New Roman" w:cs="Times New Roman"/>
          <w:color w:val="000000" w:themeColor="text1"/>
          <w:sz w:val="24"/>
          <w:szCs w:val="24"/>
          <w:vertAlign w:val="subscript"/>
          <w:lang w:val="en-GB"/>
        </w:rPr>
        <w:t>0</w:t>
      </w:r>
      <w:r w:rsidR="00A900B5" w:rsidRPr="007F05BE">
        <w:rPr>
          <w:rFonts w:ascii="Times New Roman" w:hAnsi="Times New Roman" w:cs="Times New Roman"/>
          <w:color w:val="000000" w:themeColor="text1"/>
          <w:sz w:val="24"/>
          <w:szCs w:val="24"/>
          <w:lang w:val="en-GB"/>
        </w:rPr>
        <w:sym w:font="Wingdings" w:char="F0E0"/>
      </w:r>
      <w:r w:rsidR="00A900B5" w:rsidRPr="007F05BE">
        <w:rPr>
          <w:rFonts w:ascii="Times New Roman" w:hAnsi="Times New Roman" w:cs="Times New Roman"/>
          <w:color w:val="000000" w:themeColor="text1"/>
          <w:sz w:val="24"/>
          <w:szCs w:val="24"/>
          <w:lang w:val="en-GB"/>
        </w:rPr>
        <w:t>S</w:t>
      </w:r>
      <w:r w:rsidR="00A900B5" w:rsidRPr="007F05BE">
        <w:rPr>
          <w:rFonts w:ascii="Times New Roman" w:hAnsi="Times New Roman" w:cs="Times New Roman"/>
          <w:color w:val="000000" w:themeColor="text1"/>
          <w:sz w:val="24"/>
          <w:szCs w:val="24"/>
          <w:vertAlign w:val="subscript"/>
          <w:lang w:val="en-GB"/>
        </w:rPr>
        <w:t>1</w:t>
      </w:r>
      <w:r w:rsidR="00A900B5" w:rsidRPr="007F05BE">
        <w:rPr>
          <w:rFonts w:ascii="Times New Roman" w:hAnsi="Times New Roman" w:cs="Times New Roman"/>
          <w:color w:val="000000" w:themeColor="text1"/>
          <w:sz w:val="24"/>
          <w:szCs w:val="24"/>
          <w:lang w:val="en-GB"/>
        </w:rPr>
        <w:t>)</w:t>
      </w:r>
      <w:r w:rsidR="00A900B5" w:rsidRPr="007F05BE">
        <w:rPr>
          <w:rFonts w:ascii="Times New Roman" w:hAnsi="Times New Roman" w:cs="Times New Roman"/>
          <w:color w:val="000000" w:themeColor="text1"/>
          <w:sz w:val="24"/>
          <w:szCs w:val="24"/>
          <w:vertAlign w:val="subscript"/>
          <w:lang w:val="en-GB"/>
        </w:rPr>
        <w:t xml:space="preserve"> </w:t>
      </w:r>
      <w:r w:rsidRPr="007F05BE">
        <w:rPr>
          <w:rFonts w:ascii="Times New Roman" w:hAnsi="Times New Roman" w:cs="Times New Roman"/>
          <w:color w:val="000000" w:themeColor="text1"/>
          <w:sz w:val="24"/>
          <w:szCs w:val="24"/>
          <w:lang w:val="en-GB"/>
        </w:rPr>
        <w:t xml:space="preserve">and the singlet-singlet emissions </w:t>
      </w:r>
      <w:r w:rsidR="00A900B5"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S</w:t>
      </w:r>
      <w:r w:rsidRPr="007F05BE">
        <w:rPr>
          <w:rFonts w:ascii="Times New Roman" w:hAnsi="Times New Roman" w:cs="Times New Roman"/>
          <w:color w:val="000000" w:themeColor="text1"/>
          <w:sz w:val="24"/>
          <w:szCs w:val="24"/>
          <w:vertAlign w:val="subscript"/>
          <w:lang w:val="en-GB"/>
        </w:rPr>
        <w:t>1</w:t>
      </w:r>
      <w:r w:rsidRPr="007F05BE">
        <w:rPr>
          <w:rFonts w:ascii="Times New Roman" w:hAnsi="Times New Roman" w:cs="Times New Roman"/>
          <w:color w:val="000000" w:themeColor="text1"/>
          <w:sz w:val="24"/>
          <w:szCs w:val="24"/>
          <w:lang w:val="en-GB"/>
        </w:rPr>
        <w:sym w:font="Wingdings" w:char="F0E0"/>
      </w:r>
      <w:r w:rsidRPr="007F05BE">
        <w:rPr>
          <w:rFonts w:ascii="Times New Roman" w:hAnsi="Times New Roman" w:cs="Times New Roman"/>
          <w:color w:val="000000" w:themeColor="text1"/>
          <w:sz w:val="24"/>
          <w:szCs w:val="24"/>
          <w:lang w:val="en-GB"/>
        </w:rPr>
        <w:t>S</w:t>
      </w:r>
      <w:r w:rsidRPr="007F05BE">
        <w:rPr>
          <w:rFonts w:ascii="Times New Roman" w:hAnsi="Times New Roman" w:cs="Times New Roman"/>
          <w:color w:val="000000" w:themeColor="text1"/>
          <w:sz w:val="24"/>
          <w:szCs w:val="24"/>
          <w:vertAlign w:val="subscript"/>
          <w:lang w:val="en-GB"/>
        </w:rPr>
        <w:t>0</w:t>
      </w:r>
      <w:r w:rsidR="00A900B5"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in toluene and PMMA of compounds </w:t>
      </w:r>
      <w:r w:rsidRPr="007F05BE">
        <w:rPr>
          <w:rFonts w:ascii="Times New Roman" w:hAnsi="Times New Roman" w:cs="Times New Roman"/>
          <w:b/>
          <w:bCs/>
          <w:color w:val="000000" w:themeColor="text1"/>
          <w:sz w:val="24"/>
          <w:szCs w:val="24"/>
          <w:lang w:val="en-GB"/>
        </w:rPr>
        <w:t>BBT2</w:t>
      </w:r>
      <w:r w:rsidRPr="007F05BE">
        <w:rPr>
          <w:rFonts w:ascii="Times New Roman" w:hAnsi="Times New Roman" w:cs="Times New Roman"/>
          <w:bCs/>
          <w:color w:val="000000" w:themeColor="text1"/>
          <w:sz w:val="24"/>
          <w:szCs w:val="24"/>
          <w:lang w:val="en-GB"/>
        </w:rPr>
        <w:t xml:space="preserve">, </w:t>
      </w:r>
      <w:r w:rsidRPr="007F05BE">
        <w:rPr>
          <w:rFonts w:ascii="Times New Roman" w:hAnsi="Times New Roman" w:cs="Times New Roman"/>
          <w:b/>
          <w:bCs/>
          <w:color w:val="000000" w:themeColor="text1"/>
          <w:sz w:val="24"/>
          <w:szCs w:val="24"/>
          <w:lang w:val="en-GB"/>
        </w:rPr>
        <w:t xml:space="preserve">BBT3 </w:t>
      </w:r>
      <w:r w:rsidRPr="007F05BE">
        <w:rPr>
          <w:rFonts w:ascii="Times New Roman" w:hAnsi="Times New Roman" w:cs="Times New Roman"/>
          <w:bCs/>
          <w:color w:val="000000" w:themeColor="text1"/>
          <w:sz w:val="24"/>
          <w:szCs w:val="24"/>
          <w:lang w:val="en-GB"/>
        </w:rPr>
        <w:t>and</w:t>
      </w:r>
      <w:r w:rsidRPr="007F05BE">
        <w:rPr>
          <w:rFonts w:ascii="Times New Roman" w:hAnsi="Times New Roman" w:cs="Times New Roman"/>
          <w:b/>
          <w:bCs/>
          <w:color w:val="000000" w:themeColor="text1"/>
          <w:sz w:val="24"/>
          <w:szCs w:val="24"/>
          <w:lang w:val="en-GB"/>
        </w:rPr>
        <w:t xml:space="preserve"> BBT4</w:t>
      </w:r>
      <w:r w:rsidRPr="007F05BE">
        <w:rPr>
          <w:rFonts w:ascii="Times New Roman" w:hAnsi="Times New Roman" w:cs="Times New Roman"/>
          <w:color w:val="000000" w:themeColor="text1"/>
          <w:sz w:val="24"/>
          <w:szCs w:val="24"/>
          <w:lang w:val="en-GB"/>
        </w:rPr>
        <w:t xml:space="preserve"> are shown in </w:t>
      </w:r>
      <w:r w:rsidR="0007439C" w:rsidRPr="007F05BE">
        <w:rPr>
          <w:rFonts w:ascii="Times New Roman" w:hAnsi="Times New Roman" w:cs="Times New Roman"/>
          <w:color w:val="000000" w:themeColor="text1"/>
          <w:sz w:val="24"/>
          <w:szCs w:val="24"/>
          <w:lang w:val="en-GB"/>
        </w:rPr>
        <w:t>T</w:t>
      </w:r>
      <w:r w:rsidRPr="007F05BE">
        <w:rPr>
          <w:rFonts w:ascii="Times New Roman" w:hAnsi="Times New Roman" w:cs="Times New Roman"/>
          <w:color w:val="000000" w:themeColor="text1"/>
          <w:sz w:val="24"/>
          <w:szCs w:val="24"/>
          <w:lang w:val="en-GB"/>
        </w:rPr>
        <w:t xml:space="preserve">able 1 and </w:t>
      </w:r>
      <w:r w:rsidR="00242D97" w:rsidRPr="007F05BE">
        <w:rPr>
          <w:rFonts w:ascii="Times New Roman" w:hAnsi="Times New Roman" w:cs="Times New Roman"/>
          <w:color w:val="000000" w:themeColor="text1"/>
          <w:sz w:val="24"/>
          <w:szCs w:val="24"/>
          <w:lang w:val="en-GB"/>
        </w:rPr>
        <w:t>Ta</w:t>
      </w:r>
      <w:r w:rsidRPr="007F05BE">
        <w:rPr>
          <w:rFonts w:ascii="Times New Roman" w:hAnsi="Times New Roman" w:cs="Times New Roman"/>
          <w:color w:val="000000" w:themeColor="text1"/>
          <w:sz w:val="24"/>
          <w:szCs w:val="24"/>
          <w:lang w:val="en-GB"/>
        </w:rPr>
        <w:t>ble 2</w:t>
      </w:r>
      <w:r w:rsidR="00A900B5" w:rsidRPr="007F05BE">
        <w:rPr>
          <w:rFonts w:ascii="Times New Roman" w:hAnsi="Times New Roman" w:cs="Times New Roman"/>
          <w:color w:val="000000" w:themeColor="text1"/>
          <w:sz w:val="24"/>
          <w:szCs w:val="24"/>
          <w:lang w:val="en-GB"/>
        </w:rPr>
        <w:t xml:space="preserve"> respectively</w:t>
      </w:r>
      <w:r w:rsidRPr="007F05BE">
        <w:rPr>
          <w:rFonts w:ascii="Times New Roman" w:hAnsi="Times New Roman" w:cs="Times New Roman"/>
          <w:color w:val="000000" w:themeColor="text1"/>
          <w:sz w:val="24"/>
          <w:szCs w:val="24"/>
          <w:lang w:val="en-GB"/>
        </w:rPr>
        <w:t xml:space="preserve">. </w:t>
      </w:r>
      <w:proofErr w:type="spellStart"/>
      <w:r w:rsidR="00A900B5" w:rsidRPr="007F05BE">
        <w:rPr>
          <w:rFonts w:ascii="Times New Roman" w:hAnsi="Times New Roman" w:cs="Times New Roman"/>
          <w:color w:val="000000" w:themeColor="text1"/>
          <w:sz w:val="24"/>
          <w:szCs w:val="24"/>
          <w:lang w:val="es-ES"/>
        </w:rPr>
        <w:t>T</w:t>
      </w:r>
      <w:r w:rsidR="0086259D" w:rsidRPr="007F05BE">
        <w:rPr>
          <w:rFonts w:ascii="Times New Roman" w:hAnsi="Times New Roman" w:cs="Times New Roman"/>
          <w:color w:val="000000" w:themeColor="text1"/>
          <w:sz w:val="24"/>
          <w:szCs w:val="24"/>
          <w:lang w:val="es-ES"/>
        </w:rPr>
        <w:t>he</w:t>
      </w:r>
      <w:proofErr w:type="spellEnd"/>
      <w:r w:rsidR="0086259D" w:rsidRPr="007F05BE">
        <w:rPr>
          <w:rFonts w:ascii="Times New Roman" w:hAnsi="Times New Roman" w:cs="Times New Roman"/>
          <w:color w:val="000000" w:themeColor="text1"/>
          <w:sz w:val="24"/>
          <w:szCs w:val="24"/>
          <w:lang w:val="es-ES"/>
        </w:rPr>
        <w:t xml:space="preserve"> </w:t>
      </w:r>
      <w:proofErr w:type="spellStart"/>
      <w:r w:rsidR="0086259D" w:rsidRPr="007F05BE">
        <w:rPr>
          <w:rFonts w:ascii="Times New Roman" w:hAnsi="Times New Roman" w:cs="Times New Roman"/>
          <w:color w:val="000000" w:themeColor="text1"/>
          <w:sz w:val="24"/>
          <w:szCs w:val="24"/>
          <w:lang w:val="es-ES"/>
        </w:rPr>
        <w:t>three</w:t>
      </w:r>
      <w:proofErr w:type="spellEnd"/>
      <w:r w:rsidR="0086259D" w:rsidRPr="007F05BE">
        <w:rPr>
          <w:rFonts w:ascii="Times New Roman" w:hAnsi="Times New Roman" w:cs="Times New Roman"/>
          <w:color w:val="000000" w:themeColor="text1"/>
          <w:sz w:val="24"/>
          <w:szCs w:val="24"/>
          <w:lang w:val="es-ES"/>
        </w:rPr>
        <w:t xml:space="preserve"> </w:t>
      </w:r>
      <w:proofErr w:type="spellStart"/>
      <w:r w:rsidR="0086259D" w:rsidRPr="007F05BE">
        <w:rPr>
          <w:rFonts w:ascii="Times New Roman" w:hAnsi="Times New Roman" w:cs="Times New Roman"/>
          <w:color w:val="000000" w:themeColor="text1"/>
          <w:sz w:val="24"/>
          <w:szCs w:val="24"/>
          <w:lang w:val="es-ES"/>
        </w:rPr>
        <w:t>fluorophores</w:t>
      </w:r>
      <w:proofErr w:type="spellEnd"/>
      <w:r w:rsidR="0086259D" w:rsidRPr="007F05BE">
        <w:rPr>
          <w:rFonts w:ascii="Times New Roman" w:hAnsi="Times New Roman" w:cs="Times New Roman"/>
          <w:color w:val="000000" w:themeColor="text1"/>
          <w:sz w:val="24"/>
          <w:szCs w:val="24"/>
          <w:lang w:val="es-ES"/>
        </w:rPr>
        <w:t xml:space="preserve"> </w:t>
      </w:r>
      <w:r w:rsidR="00070B0C" w:rsidRPr="007F05BE">
        <w:rPr>
          <w:rFonts w:ascii="Times New Roman" w:hAnsi="Times New Roman" w:cs="Times New Roman"/>
          <w:color w:val="000000" w:themeColor="text1"/>
          <w:sz w:val="24"/>
          <w:szCs w:val="24"/>
          <w:lang w:val="es-ES"/>
        </w:rPr>
        <w:t>show</w:t>
      </w:r>
      <w:r w:rsidR="00A964D8" w:rsidRPr="007F05BE">
        <w:rPr>
          <w:rFonts w:ascii="Times New Roman" w:hAnsi="Times New Roman" w:cs="Times New Roman"/>
          <w:color w:val="000000" w:themeColor="text1"/>
          <w:sz w:val="24"/>
          <w:szCs w:val="24"/>
          <w:lang w:val="en-GB"/>
        </w:rPr>
        <w:t xml:space="preserve"> absorption maxima </w:t>
      </w:r>
      <w:proofErr w:type="spellStart"/>
      <w:r w:rsidR="0086259D" w:rsidRPr="007F05BE">
        <w:rPr>
          <w:rFonts w:ascii="Times New Roman" w:hAnsi="Times New Roman" w:cs="Times New Roman"/>
          <w:color w:val="000000" w:themeColor="text1"/>
          <w:sz w:val="24"/>
          <w:szCs w:val="24"/>
          <w:lang w:val="es-ES"/>
        </w:rPr>
        <w:t>between</w:t>
      </w:r>
      <w:proofErr w:type="spellEnd"/>
      <w:r w:rsidR="0086259D" w:rsidRPr="007F05BE">
        <w:rPr>
          <w:rFonts w:ascii="Times New Roman" w:hAnsi="Times New Roman" w:cs="Times New Roman"/>
          <w:color w:val="000000" w:themeColor="text1"/>
          <w:sz w:val="24"/>
          <w:szCs w:val="24"/>
          <w:lang w:val="es-ES"/>
        </w:rPr>
        <w:t xml:space="preserve"> 404-441 nm (</w:t>
      </w:r>
      <w:r w:rsidR="0086259D" w:rsidRPr="007F05BE">
        <w:rPr>
          <w:rFonts w:ascii="Times New Roman" w:hAnsi="Times New Roman" w:cs="Times New Roman"/>
          <w:color w:val="000000" w:themeColor="text1"/>
          <w:sz w:val="24"/>
          <w:szCs w:val="24"/>
          <w:lang w:val="en-GB"/>
        </w:rPr>
        <w:t>corresponding to 3.06–2.81 eV)</w:t>
      </w:r>
      <w:r w:rsidR="00A900B5" w:rsidRPr="007F05BE">
        <w:rPr>
          <w:rFonts w:ascii="Times New Roman" w:hAnsi="Times New Roman" w:cs="Times New Roman"/>
          <w:color w:val="000000" w:themeColor="text1"/>
          <w:sz w:val="24"/>
          <w:szCs w:val="24"/>
          <w:lang w:val="en-GB"/>
        </w:rPr>
        <w:t>, both in toluene and PMMA.</w:t>
      </w:r>
    </w:p>
    <w:p w14:paraId="3132DFBB" w14:textId="1EEA4C57" w:rsidR="007B280A" w:rsidRPr="007F05BE" w:rsidRDefault="007B280A">
      <w:pPr>
        <w:spacing w:after="0" w:line="480" w:lineRule="auto"/>
        <w:ind w:firstLine="567"/>
        <w:jc w:val="both"/>
        <w:rPr>
          <w:rFonts w:ascii="Times New Roman" w:hAnsi="Times New Roman" w:cs="Times New Roman"/>
          <w:bCs/>
          <w:color w:val="000000" w:themeColor="text1"/>
          <w:sz w:val="24"/>
          <w:szCs w:val="24"/>
          <w:lang w:val="es-ES"/>
        </w:rPr>
      </w:pPr>
      <w:proofErr w:type="spellStart"/>
      <w:r w:rsidRPr="007F05BE">
        <w:rPr>
          <w:rFonts w:ascii="Times New Roman" w:hAnsi="Times New Roman" w:cs="Times New Roman"/>
          <w:bCs/>
          <w:color w:val="000000" w:themeColor="text1"/>
          <w:sz w:val="24"/>
          <w:szCs w:val="24"/>
          <w:lang w:val="es-ES"/>
        </w:rPr>
        <w:t>Looking</w:t>
      </w:r>
      <w:proofErr w:type="spellEnd"/>
      <w:r w:rsidRPr="007F05BE">
        <w:rPr>
          <w:rFonts w:ascii="Times New Roman" w:hAnsi="Times New Roman" w:cs="Times New Roman"/>
          <w:bCs/>
          <w:color w:val="000000" w:themeColor="text1"/>
          <w:sz w:val="24"/>
          <w:szCs w:val="24"/>
          <w:lang w:val="es-ES"/>
        </w:rPr>
        <w:t xml:space="preserve"> at </w:t>
      </w:r>
      <w:proofErr w:type="spellStart"/>
      <w:r w:rsidRPr="007F05BE">
        <w:rPr>
          <w:rFonts w:ascii="Times New Roman" w:hAnsi="Times New Roman" w:cs="Times New Roman"/>
          <w:bCs/>
          <w:color w:val="000000" w:themeColor="text1"/>
          <w:sz w:val="24"/>
          <w:szCs w:val="24"/>
          <w:lang w:val="es-ES"/>
        </w:rPr>
        <w:t>the</w:t>
      </w:r>
      <w:proofErr w:type="spellEnd"/>
      <w:r w:rsidRPr="007F05BE">
        <w:rPr>
          <w:rFonts w:ascii="Times New Roman" w:hAnsi="Times New Roman" w:cs="Times New Roman"/>
          <w:bCs/>
          <w:color w:val="000000" w:themeColor="text1"/>
          <w:sz w:val="24"/>
          <w:szCs w:val="24"/>
          <w:lang w:val="es-ES"/>
        </w:rPr>
        <w:t xml:space="preserve"> DFT </w:t>
      </w:r>
      <w:proofErr w:type="spellStart"/>
      <w:r w:rsidRPr="007F05BE">
        <w:rPr>
          <w:rFonts w:ascii="Times New Roman" w:hAnsi="Times New Roman" w:cs="Times New Roman"/>
          <w:bCs/>
          <w:color w:val="000000" w:themeColor="text1"/>
          <w:sz w:val="24"/>
          <w:szCs w:val="24"/>
          <w:lang w:val="es-ES"/>
        </w:rPr>
        <w:t>orbitals</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see</w:t>
      </w:r>
      <w:proofErr w:type="spellEnd"/>
      <w:r w:rsidRPr="007F05BE">
        <w:rPr>
          <w:rFonts w:ascii="Times New Roman" w:hAnsi="Times New Roman" w:cs="Times New Roman"/>
          <w:bCs/>
          <w:color w:val="000000" w:themeColor="text1"/>
          <w:sz w:val="24"/>
          <w:szCs w:val="24"/>
          <w:lang w:val="es-ES"/>
        </w:rPr>
        <w:t xml:space="preserve"> Figure </w:t>
      </w:r>
      <w:r w:rsidR="00DE4933" w:rsidRPr="007F05BE">
        <w:rPr>
          <w:rFonts w:ascii="Times New Roman" w:hAnsi="Times New Roman" w:cs="Times New Roman"/>
          <w:bCs/>
          <w:color w:val="000000" w:themeColor="text1"/>
          <w:sz w:val="24"/>
          <w:szCs w:val="24"/>
          <w:lang w:val="es-ES"/>
        </w:rPr>
        <w:t>S1 and</w:t>
      </w:r>
      <w:r w:rsidR="0053777F" w:rsidRPr="007F05BE">
        <w:rPr>
          <w:rFonts w:ascii="Times New Roman" w:hAnsi="Times New Roman" w:cs="Times New Roman"/>
          <w:bCs/>
          <w:color w:val="000000" w:themeColor="text1"/>
          <w:sz w:val="24"/>
          <w:szCs w:val="24"/>
          <w:lang w:val="es-ES"/>
        </w:rPr>
        <w:t xml:space="preserve"> </w:t>
      </w:r>
      <w:r w:rsidR="00DE4933" w:rsidRPr="007F05BE">
        <w:rPr>
          <w:rFonts w:ascii="Times New Roman" w:hAnsi="Times New Roman" w:cs="Times New Roman"/>
          <w:bCs/>
          <w:color w:val="000000" w:themeColor="text1"/>
          <w:sz w:val="24"/>
          <w:szCs w:val="24"/>
          <w:lang w:val="es-ES"/>
        </w:rPr>
        <w:t>S2</w:t>
      </w:r>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Supporting</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Information</w:t>
      </w:r>
      <w:proofErr w:type="spellEnd"/>
      <w:r w:rsidRPr="007F05BE">
        <w:rPr>
          <w:rFonts w:ascii="Times New Roman" w:hAnsi="Times New Roman" w:cs="Times New Roman"/>
          <w:bCs/>
          <w:color w:val="000000" w:themeColor="text1"/>
          <w:sz w:val="24"/>
          <w:szCs w:val="24"/>
          <w:lang w:val="es-ES"/>
        </w:rPr>
        <w:t xml:space="preserve">) and, in particular at </w:t>
      </w:r>
      <w:proofErr w:type="spellStart"/>
      <w:r w:rsidRPr="007F05BE">
        <w:rPr>
          <w:rFonts w:ascii="Times New Roman" w:hAnsi="Times New Roman" w:cs="Times New Roman"/>
          <w:bCs/>
          <w:color w:val="000000" w:themeColor="text1"/>
          <w:sz w:val="24"/>
          <w:szCs w:val="24"/>
          <w:lang w:val="es-ES"/>
        </w:rPr>
        <w:t>the</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frontier</w:t>
      </w:r>
      <w:proofErr w:type="spellEnd"/>
      <w:r w:rsidRPr="007F05BE">
        <w:rPr>
          <w:rFonts w:ascii="Times New Roman" w:hAnsi="Times New Roman" w:cs="Times New Roman"/>
          <w:bCs/>
          <w:color w:val="000000" w:themeColor="text1"/>
          <w:sz w:val="24"/>
          <w:szCs w:val="24"/>
          <w:lang w:val="es-ES"/>
        </w:rPr>
        <w:t xml:space="preserve"> molecular </w:t>
      </w:r>
      <w:proofErr w:type="spellStart"/>
      <w:r w:rsidRPr="007F05BE">
        <w:rPr>
          <w:rFonts w:ascii="Times New Roman" w:hAnsi="Times New Roman" w:cs="Times New Roman"/>
          <w:bCs/>
          <w:color w:val="000000" w:themeColor="text1"/>
          <w:sz w:val="24"/>
          <w:szCs w:val="24"/>
          <w:lang w:val="es-ES"/>
        </w:rPr>
        <w:t>orbitals</w:t>
      </w:r>
      <w:proofErr w:type="spellEnd"/>
      <w:r w:rsidRPr="007F05BE">
        <w:rPr>
          <w:rFonts w:ascii="Times New Roman" w:hAnsi="Times New Roman" w:cs="Times New Roman"/>
          <w:bCs/>
          <w:color w:val="000000" w:themeColor="text1"/>
          <w:sz w:val="24"/>
          <w:szCs w:val="24"/>
          <w:lang w:val="es-ES"/>
        </w:rPr>
        <w:t xml:space="preserve"> </w:t>
      </w:r>
      <w:r w:rsidRPr="007F05BE">
        <w:rPr>
          <w:rFonts w:ascii="Times New Roman" w:hAnsi="Times New Roman" w:cs="Times New Roman"/>
          <w:color w:val="000000" w:themeColor="text1"/>
          <w:sz w:val="24"/>
          <w:szCs w:val="24"/>
          <w:lang w:val="en-US"/>
        </w:rPr>
        <w:t xml:space="preserve">involved in the lowest energy transition (HOMO and LUMO for </w:t>
      </w:r>
      <w:r w:rsidRPr="007F05BE">
        <w:rPr>
          <w:rFonts w:ascii="Times New Roman" w:hAnsi="Times New Roman" w:cs="Times New Roman"/>
          <w:b/>
          <w:color w:val="000000" w:themeColor="text1"/>
          <w:sz w:val="24"/>
          <w:szCs w:val="24"/>
          <w:lang w:val="en-US"/>
        </w:rPr>
        <w:t xml:space="preserve">BBT2 </w:t>
      </w:r>
      <w:r w:rsidRPr="007F05BE">
        <w:rPr>
          <w:rFonts w:ascii="Times New Roman" w:hAnsi="Times New Roman" w:cs="Times New Roman"/>
          <w:color w:val="000000" w:themeColor="text1"/>
          <w:sz w:val="24"/>
          <w:szCs w:val="24"/>
          <w:lang w:val="en-US"/>
        </w:rPr>
        <w:t xml:space="preserve">and </w:t>
      </w:r>
      <w:r w:rsidRPr="007F05BE">
        <w:rPr>
          <w:rFonts w:ascii="Times New Roman" w:hAnsi="Times New Roman" w:cs="Times New Roman"/>
          <w:b/>
          <w:color w:val="000000" w:themeColor="text1"/>
          <w:sz w:val="24"/>
          <w:szCs w:val="24"/>
          <w:lang w:val="en-US"/>
        </w:rPr>
        <w:t>BBT4</w:t>
      </w:r>
      <w:r w:rsidRPr="007F05BE">
        <w:rPr>
          <w:rFonts w:ascii="Times New Roman" w:hAnsi="Times New Roman" w:cs="Times New Roman"/>
          <w:color w:val="000000" w:themeColor="text1"/>
          <w:sz w:val="24"/>
          <w:szCs w:val="24"/>
          <w:lang w:val="en-US"/>
        </w:rPr>
        <w:t xml:space="preserve">, </w:t>
      </w:r>
      <w:r w:rsidRPr="007F05BE">
        <w:rPr>
          <w:rFonts w:ascii="Times New Roman" w:hAnsi="Times New Roman" w:cs="Times New Roman"/>
          <w:bCs/>
          <w:color w:val="000000" w:themeColor="text1"/>
          <w:sz w:val="24"/>
          <w:szCs w:val="24"/>
          <w:lang w:val="es-ES"/>
        </w:rPr>
        <w:t xml:space="preserve">HOMO-2 and LUMO </w:t>
      </w:r>
      <w:proofErr w:type="spellStart"/>
      <w:r w:rsidRPr="007F05BE">
        <w:rPr>
          <w:rFonts w:ascii="Times New Roman" w:hAnsi="Times New Roman" w:cs="Times New Roman"/>
          <w:bCs/>
          <w:color w:val="000000" w:themeColor="text1"/>
          <w:sz w:val="24"/>
          <w:szCs w:val="24"/>
          <w:lang w:val="es-ES"/>
        </w:rPr>
        <w:t>for</w:t>
      </w:r>
      <w:proofErr w:type="spellEnd"/>
      <w:r w:rsidRPr="007F05BE">
        <w:rPr>
          <w:rFonts w:ascii="Times New Roman" w:hAnsi="Times New Roman" w:cs="Times New Roman"/>
          <w:bCs/>
          <w:color w:val="000000" w:themeColor="text1"/>
          <w:sz w:val="24"/>
          <w:szCs w:val="24"/>
          <w:lang w:val="es-ES"/>
        </w:rPr>
        <w:t xml:space="preserve"> </w:t>
      </w:r>
      <w:r w:rsidRPr="007F05BE">
        <w:rPr>
          <w:rFonts w:ascii="Times New Roman" w:hAnsi="Times New Roman" w:cs="Times New Roman"/>
          <w:b/>
          <w:bCs/>
          <w:color w:val="000000" w:themeColor="text1"/>
          <w:sz w:val="24"/>
          <w:szCs w:val="24"/>
          <w:lang w:val="es-ES"/>
        </w:rPr>
        <w:t>BBT3</w:t>
      </w:r>
      <w:r w:rsidRPr="007F05BE">
        <w:rPr>
          <w:rFonts w:ascii="Times New Roman" w:hAnsi="Times New Roman" w:cs="Times New Roman"/>
          <w:bCs/>
          <w:color w:val="000000" w:themeColor="text1"/>
          <w:sz w:val="24"/>
          <w:szCs w:val="24"/>
          <w:lang w:val="es-ES"/>
        </w:rPr>
        <w:t>)</w:t>
      </w:r>
      <w:r w:rsidRPr="007F05BE">
        <w:rPr>
          <w:rFonts w:ascii="Times New Roman" w:hAnsi="Times New Roman" w:cs="Times New Roman"/>
          <w:color w:val="000000" w:themeColor="text1"/>
          <w:sz w:val="24"/>
          <w:szCs w:val="24"/>
          <w:lang w:val="en-US"/>
        </w:rPr>
        <w:t>,</w:t>
      </w:r>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it</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is</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evident</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that</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the</w:t>
      </w:r>
      <w:proofErr w:type="spellEnd"/>
      <w:r w:rsidRPr="007F05BE">
        <w:rPr>
          <w:rFonts w:ascii="Times New Roman" w:hAnsi="Times New Roman" w:cs="Times New Roman"/>
          <w:bCs/>
          <w:color w:val="000000" w:themeColor="text1"/>
          <w:sz w:val="24"/>
          <w:szCs w:val="24"/>
          <w:lang w:val="es-ES"/>
        </w:rPr>
        <w:t xml:space="preserve"> </w:t>
      </w:r>
      <w:r w:rsidRPr="007F05BE">
        <w:rPr>
          <w:rFonts w:ascii="Times New Roman" w:eastAsia="Adobe Fan Heiti Std B" w:hAnsi="Times New Roman" w:cs="Times New Roman"/>
          <w:color w:val="000000" w:themeColor="text1"/>
          <w:sz w:val="24"/>
          <w:szCs w:val="28"/>
          <w:lang w:val="en-US"/>
        </w:rPr>
        <w:t>S</w:t>
      </w:r>
      <w:r w:rsidRPr="007F05BE">
        <w:rPr>
          <w:rFonts w:ascii="Times New Roman" w:eastAsia="Adobe Fan Heiti Std B" w:hAnsi="Times New Roman" w:cs="Times New Roman"/>
          <w:color w:val="000000" w:themeColor="text1"/>
          <w:sz w:val="24"/>
          <w:szCs w:val="28"/>
          <w:vertAlign w:val="subscript"/>
          <w:lang w:val="en-US"/>
        </w:rPr>
        <w:t>0</w:t>
      </w:r>
      <w:r w:rsidR="0047627B" w:rsidRPr="007F05BE">
        <w:rPr>
          <w:rFonts w:ascii="Times New Roman" w:eastAsia="Adobe Fan Heiti Std B" w:hAnsi="Times New Roman" w:cs="Times New Roman"/>
          <w:color w:val="000000" w:themeColor="text1"/>
          <w:sz w:val="24"/>
          <w:szCs w:val="28"/>
          <w:lang w:val="en-US"/>
        </w:rPr>
        <w:t>→</w:t>
      </w:r>
      <w:r w:rsidRPr="007F05BE">
        <w:rPr>
          <w:rFonts w:ascii="Times New Roman" w:eastAsia="Adobe Fan Heiti Std B" w:hAnsi="Times New Roman" w:cs="Times New Roman"/>
          <w:color w:val="000000" w:themeColor="text1"/>
          <w:sz w:val="24"/>
          <w:szCs w:val="28"/>
          <w:lang w:val="en-US"/>
        </w:rPr>
        <w:t>S</w:t>
      </w:r>
      <w:r w:rsidRPr="007F05BE">
        <w:rPr>
          <w:rFonts w:ascii="Times New Roman" w:eastAsia="Adobe Fan Heiti Std B" w:hAnsi="Times New Roman" w:cs="Times New Roman"/>
          <w:color w:val="000000" w:themeColor="text1"/>
          <w:sz w:val="24"/>
          <w:szCs w:val="28"/>
          <w:vertAlign w:val="subscript"/>
          <w:lang w:val="en-US"/>
        </w:rPr>
        <w:t xml:space="preserve">1 </w:t>
      </w:r>
      <w:r w:rsidRPr="007F05BE">
        <w:rPr>
          <w:rFonts w:ascii="Times New Roman" w:eastAsia="Adobe Fan Heiti Std B" w:hAnsi="Times New Roman" w:cs="Times New Roman"/>
          <w:color w:val="000000" w:themeColor="text1"/>
          <w:sz w:val="24"/>
          <w:szCs w:val="28"/>
          <w:lang w:val="en-US"/>
        </w:rPr>
        <w:t xml:space="preserve">excitation is </w:t>
      </w:r>
      <w:proofErr w:type="spellStart"/>
      <w:r w:rsidR="00DF46BB" w:rsidRPr="007F05BE">
        <w:rPr>
          <w:rFonts w:ascii="Times New Roman" w:eastAsia="Adobe Fan Heiti Std B" w:hAnsi="Times New Roman" w:cs="Times New Roman"/>
          <w:color w:val="000000" w:themeColor="text1"/>
          <w:sz w:val="24"/>
          <w:szCs w:val="28"/>
          <w:lang w:val="en-US"/>
        </w:rPr>
        <w:t>characterised</w:t>
      </w:r>
      <w:proofErr w:type="spellEnd"/>
      <w:r w:rsidR="006B1339" w:rsidRPr="007F05BE">
        <w:rPr>
          <w:rFonts w:ascii="Times New Roman" w:eastAsia="Adobe Fan Heiti Std B" w:hAnsi="Times New Roman" w:cs="Times New Roman"/>
          <w:color w:val="000000" w:themeColor="text1"/>
          <w:sz w:val="24"/>
          <w:szCs w:val="28"/>
          <w:lang w:val="en-US"/>
        </w:rPr>
        <w:t xml:space="preserve"> </w:t>
      </w:r>
      <w:r w:rsidRPr="007F05BE">
        <w:rPr>
          <w:rFonts w:ascii="Times New Roman" w:eastAsia="Adobe Fan Heiti Std B" w:hAnsi="Times New Roman" w:cs="Times New Roman"/>
          <w:color w:val="000000" w:themeColor="text1"/>
          <w:sz w:val="24"/>
          <w:szCs w:val="28"/>
          <w:lang w:val="en-US"/>
        </w:rPr>
        <w:t xml:space="preserve">by an </w:t>
      </w:r>
      <w:r w:rsidRPr="007F05BE">
        <w:rPr>
          <w:rFonts w:ascii="Times New Roman" w:hAnsi="Times New Roman" w:cs="Times New Roman"/>
          <w:color w:val="000000" w:themeColor="text1"/>
          <w:sz w:val="24"/>
          <w:szCs w:val="24"/>
          <w:lang w:val="en-US"/>
        </w:rPr>
        <w:t xml:space="preserve">intramolecular charge </w:t>
      </w:r>
      <w:r w:rsidRPr="007F05BE">
        <w:rPr>
          <w:rFonts w:ascii="Times New Roman" w:hAnsi="Times New Roman" w:cs="Times New Roman"/>
          <w:bCs/>
          <w:color w:val="000000" w:themeColor="text1"/>
          <w:sz w:val="24"/>
          <w:szCs w:val="24"/>
          <w:lang w:val="es-ES"/>
        </w:rPr>
        <w:t xml:space="preserve">transfer </w:t>
      </w:r>
      <w:proofErr w:type="spellStart"/>
      <w:r w:rsidRPr="007F05BE">
        <w:rPr>
          <w:rFonts w:ascii="Times New Roman" w:hAnsi="Times New Roman" w:cs="Times New Roman"/>
          <w:bCs/>
          <w:color w:val="000000" w:themeColor="text1"/>
          <w:sz w:val="24"/>
          <w:szCs w:val="24"/>
          <w:lang w:val="es-ES"/>
        </w:rPr>
        <w:t>from</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the</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donor</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to</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the</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acceptor</w:t>
      </w:r>
      <w:proofErr w:type="spellEnd"/>
      <w:r w:rsidRPr="007F05BE">
        <w:rPr>
          <w:rFonts w:ascii="Times New Roman" w:hAnsi="Times New Roman" w:cs="Times New Roman"/>
          <w:bCs/>
          <w:color w:val="000000" w:themeColor="text1"/>
          <w:sz w:val="24"/>
          <w:szCs w:val="24"/>
          <w:lang w:val="es-ES"/>
        </w:rPr>
        <w:t xml:space="preserve"> </w:t>
      </w:r>
      <w:proofErr w:type="spellStart"/>
      <w:r w:rsidRPr="007F05BE">
        <w:rPr>
          <w:rFonts w:ascii="Times New Roman" w:hAnsi="Times New Roman" w:cs="Times New Roman"/>
          <w:bCs/>
          <w:color w:val="000000" w:themeColor="text1"/>
          <w:sz w:val="24"/>
          <w:szCs w:val="24"/>
          <w:lang w:val="es-ES"/>
        </w:rPr>
        <w:t>group</w:t>
      </w:r>
      <w:proofErr w:type="spellEnd"/>
      <w:r w:rsidRPr="007F05BE">
        <w:rPr>
          <w:rFonts w:ascii="Times New Roman" w:hAnsi="Times New Roman" w:cs="Times New Roman"/>
          <w:bCs/>
          <w:color w:val="000000" w:themeColor="text1"/>
          <w:sz w:val="24"/>
          <w:szCs w:val="24"/>
          <w:lang w:val="es-ES"/>
        </w:rPr>
        <w:t>.</w:t>
      </w:r>
    </w:p>
    <w:p w14:paraId="4A060AC7" w14:textId="69C8A9F8" w:rsidR="00763F89" w:rsidRPr="007F05BE" w:rsidRDefault="0086259D" w:rsidP="00363AD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b/>
          <w:color w:val="000000" w:themeColor="text1"/>
          <w:sz w:val="24"/>
          <w:szCs w:val="24"/>
          <w:lang w:val="es-ES"/>
        </w:rPr>
        <w:t>BBT2</w:t>
      </w:r>
      <w:r w:rsidRPr="007F05BE">
        <w:rPr>
          <w:rFonts w:ascii="Times New Roman" w:hAnsi="Times New Roman" w:cs="Times New Roman"/>
          <w:color w:val="000000" w:themeColor="text1"/>
          <w:sz w:val="24"/>
          <w:szCs w:val="24"/>
          <w:lang w:val="es-ES"/>
        </w:rPr>
        <w:t xml:space="preserve"> </w:t>
      </w:r>
      <w:r w:rsidR="009039E4" w:rsidRPr="007F05BE">
        <w:rPr>
          <w:rFonts w:ascii="Times New Roman" w:hAnsi="Times New Roman" w:cs="Times New Roman"/>
          <w:color w:val="000000" w:themeColor="text1"/>
          <w:sz w:val="24"/>
          <w:szCs w:val="24"/>
          <w:lang w:val="es-ES"/>
        </w:rPr>
        <w:t xml:space="preserve">shows </w:t>
      </w:r>
      <w:proofErr w:type="spellStart"/>
      <w:r w:rsidRPr="007F05BE">
        <w:rPr>
          <w:rFonts w:ascii="Times New Roman" w:hAnsi="Times New Roman" w:cs="Times New Roman"/>
          <w:color w:val="000000" w:themeColor="text1"/>
          <w:sz w:val="24"/>
          <w:szCs w:val="24"/>
          <w:lang w:val="es-ES"/>
        </w:rPr>
        <w:t>the</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most</w:t>
      </w:r>
      <w:proofErr w:type="spellEnd"/>
      <w:r w:rsidRPr="007F05BE">
        <w:rPr>
          <w:rFonts w:ascii="Times New Roman" w:hAnsi="Times New Roman" w:cs="Times New Roman"/>
          <w:color w:val="000000" w:themeColor="text1"/>
          <w:sz w:val="24"/>
          <w:szCs w:val="24"/>
          <w:lang w:val="es-ES"/>
        </w:rPr>
        <w:t xml:space="preserve"> blue-</w:t>
      </w:r>
      <w:proofErr w:type="spellStart"/>
      <w:r w:rsidRPr="007F05BE">
        <w:rPr>
          <w:rFonts w:ascii="Times New Roman" w:hAnsi="Times New Roman" w:cs="Times New Roman"/>
          <w:color w:val="000000" w:themeColor="text1"/>
          <w:sz w:val="24"/>
          <w:szCs w:val="24"/>
          <w:lang w:val="es-ES"/>
        </w:rPr>
        <w:t>shifted</w:t>
      </w:r>
      <w:proofErr w:type="spellEnd"/>
      <w:r w:rsidRPr="007F05BE">
        <w:rPr>
          <w:rFonts w:ascii="Times New Roman" w:hAnsi="Times New Roman" w:cs="Times New Roman"/>
          <w:color w:val="000000" w:themeColor="text1"/>
          <w:sz w:val="24"/>
          <w:szCs w:val="24"/>
          <w:lang w:val="es-ES"/>
        </w:rPr>
        <w:t xml:space="preserve"> </w:t>
      </w:r>
      <w:proofErr w:type="spellStart"/>
      <w:r w:rsidR="00EB374A" w:rsidRPr="007F05BE">
        <w:rPr>
          <w:rFonts w:ascii="Times New Roman" w:hAnsi="Times New Roman" w:cs="Times New Roman"/>
          <w:color w:val="000000" w:themeColor="text1"/>
          <w:sz w:val="24"/>
          <w:szCs w:val="24"/>
          <w:lang w:val="es-ES"/>
        </w:rPr>
        <w:t>computed</w:t>
      </w:r>
      <w:proofErr w:type="spellEnd"/>
      <w:r w:rsidR="00EB374A"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absorption</w:t>
      </w:r>
      <w:proofErr w:type="spellEnd"/>
      <w:r w:rsidRPr="007F05BE">
        <w:rPr>
          <w:rFonts w:ascii="Times New Roman" w:hAnsi="Times New Roman" w:cs="Times New Roman"/>
          <w:color w:val="000000" w:themeColor="text1"/>
          <w:sz w:val="24"/>
          <w:szCs w:val="24"/>
          <w:lang w:val="es-ES"/>
        </w:rPr>
        <w:t xml:space="preserve"> </w:t>
      </w:r>
      <w:proofErr w:type="spellStart"/>
      <w:r w:rsidR="009039E4" w:rsidRPr="007F05BE">
        <w:rPr>
          <w:rFonts w:ascii="Times New Roman" w:hAnsi="Times New Roman" w:cs="Times New Roman"/>
          <w:color w:val="000000" w:themeColor="text1"/>
          <w:sz w:val="24"/>
          <w:szCs w:val="24"/>
          <w:lang w:val="es-ES"/>
        </w:rPr>
        <w:t>maximum</w:t>
      </w:r>
      <w:proofErr w:type="spellEnd"/>
      <w:r w:rsidR="009039E4" w:rsidRPr="007F05BE">
        <w:rPr>
          <w:rFonts w:ascii="Times New Roman" w:hAnsi="Times New Roman" w:cs="Times New Roman"/>
          <w:color w:val="000000" w:themeColor="text1"/>
          <w:sz w:val="24"/>
          <w:szCs w:val="24"/>
          <w:lang w:val="es-ES"/>
        </w:rPr>
        <w:t xml:space="preserve"> </w:t>
      </w:r>
      <w:proofErr w:type="spellStart"/>
      <w:r w:rsidR="009039E4" w:rsidRPr="007F05BE">
        <w:rPr>
          <w:rFonts w:ascii="Times New Roman" w:hAnsi="Times New Roman" w:cs="Times New Roman"/>
          <w:color w:val="000000" w:themeColor="text1"/>
          <w:sz w:val="24"/>
          <w:szCs w:val="24"/>
          <w:lang w:val="es-ES"/>
        </w:rPr>
        <w:t>due</w:t>
      </w:r>
      <w:proofErr w:type="spellEnd"/>
      <w:r w:rsidR="009039E4" w:rsidRPr="007F05BE">
        <w:rPr>
          <w:rFonts w:ascii="Times New Roman" w:hAnsi="Times New Roman" w:cs="Times New Roman"/>
          <w:color w:val="000000" w:themeColor="text1"/>
          <w:sz w:val="24"/>
          <w:szCs w:val="24"/>
          <w:lang w:val="es-ES"/>
        </w:rPr>
        <w:t xml:space="preserve"> </w:t>
      </w:r>
      <w:proofErr w:type="spellStart"/>
      <w:r w:rsidR="009039E4" w:rsidRPr="007F05BE">
        <w:rPr>
          <w:rFonts w:ascii="Times New Roman" w:hAnsi="Times New Roman" w:cs="Times New Roman"/>
          <w:color w:val="000000" w:themeColor="text1"/>
          <w:sz w:val="24"/>
          <w:szCs w:val="24"/>
          <w:lang w:val="es-ES"/>
        </w:rPr>
        <w:t>to</w:t>
      </w:r>
      <w:proofErr w:type="spellEnd"/>
      <w:r w:rsidR="009039E4"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the</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lower</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donor</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character</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of</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the</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carbazole</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group</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compared</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to</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the</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phenothiazine</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group</w:t>
      </w:r>
      <w:proofErr w:type="spellEnd"/>
      <w:r w:rsidRPr="007F05BE">
        <w:rPr>
          <w:rFonts w:ascii="Times New Roman" w:hAnsi="Times New Roman" w:cs="Times New Roman"/>
          <w:color w:val="000000" w:themeColor="text1"/>
          <w:sz w:val="24"/>
          <w:szCs w:val="24"/>
          <w:lang w:val="es-ES"/>
        </w:rPr>
        <w:t xml:space="preserve">, and </w:t>
      </w:r>
      <w:proofErr w:type="spellStart"/>
      <w:r w:rsidR="009039E4" w:rsidRPr="007F05BE">
        <w:rPr>
          <w:rFonts w:ascii="Times New Roman" w:hAnsi="Times New Roman" w:cs="Times New Roman"/>
          <w:color w:val="000000" w:themeColor="text1"/>
          <w:sz w:val="24"/>
          <w:szCs w:val="24"/>
          <w:lang w:val="es-ES"/>
        </w:rPr>
        <w:t>its</w:t>
      </w:r>
      <w:proofErr w:type="spellEnd"/>
      <w:r w:rsidR="009039E4"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lower</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conjugation</w:t>
      </w:r>
      <w:proofErr w:type="spellEnd"/>
      <w:r w:rsidRPr="007F05BE">
        <w:rPr>
          <w:rFonts w:ascii="Times New Roman" w:hAnsi="Times New Roman" w:cs="Times New Roman"/>
          <w:color w:val="000000" w:themeColor="text1"/>
          <w:sz w:val="24"/>
          <w:szCs w:val="24"/>
          <w:lang w:val="es-ES"/>
        </w:rPr>
        <w:t xml:space="preserve"> in </w:t>
      </w:r>
      <w:proofErr w:type="spellStart"/>
      <w:r w:rsidRPr="007F05BE">
        <w:rPr>
          <w:rFonts w:ascii="Times New Roman" w:hAnsi="Times New Roman" w:cs="Times New Roman"/>
          <w:color w:val="000000" w:themeColor="text1"/>
          <w:sz w:val="24"/>
          <w:szCs w:val="24"/>
          <w:lang w:val="es-ES"/>
        </w:rPr>
        <w:lastRenderedPageBreak/>
        <w:t>comparison</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with</w:t>
      </w:r>
      <w:proofErr w:type="spellEnd"/>
      <w:r w:rsidRPr="007F05BE">
        <w:rPr>
          <w:rFonts w:ascii="Times New Roman" w:hAnsi="Times New Roman" w:cs="Times New Roman"/>
          <w:color w:val="000000" w:themeColor="text1"/>
          <w:sz w:val="24"/>
          <w:szCs w:val="24"/>
          <w:lang w:val="es-ES"/>
        </w:rPr>
        <w:t xml:space="preserve"> </w:t>
      </w:r>
      <w:r w:rsidRPr="007F05BE">
        <w:rPr>
          <w:rFonts w:ascii="Times New Roman" w:hAnsi="Times New Roman" w:cs="Times New Roman"/>
          <w:b/>
          <w:color w:val="000000" w:themeColor="text1"/>
          <w:sz w:val="24"/>
          <w:szCs w:val="24"/>
          <w:lang w:val="es-ES"/>
        </w:rPr>
        <w:t>BBT3-4</w:t>
      </w:r>
      <w:r w:rsidRPr="007F05BE">
        <w:rPr>
          <w:rFonts w:ascii="Times New Roman" w:hAnsi="Times New Roman" w:cs="Times New Roman"/>
          <w:color w:val="000000" w:themeColor="text1"/>
          <w:sz w:val="24"/>
          <w:szCs w:val="24"/>
          <w:lang w:val="es-ES"/>
        </w:rPr>
        <w:t xml:space="preserve">. </w:t>
      </w:r>
      <w:proofErr w:type="spellStart"/>
      <w:r w:rsidR="000C2FF5" w:rsidRPr="007F05BE">
        <w:rPr>
          <w:rFonts w:ascii="Times New Roman" w:hAnsi="Times New Roman" w:cs="Times New Roman"/>
          <w:color w:val="000000" w:themeColor="text1"/>
          <w:sz w:val="24"/>
          <w:szCs w:val="24"/>
          <w:lang w:val="es-ES"/>
        </w:rPr>
        <w:t>Indeed</w:t>
      </w:r>
      <w:proofErr w:type="spellEnd"/>
      <w:r w:rsidR="000C2FF5" w:rsidRPr="007F05BE">
        <w:rPr>
          <w:rFonts w:ascii="Times New Roman" w:hAnsi="Times New Roman" w:cs="Times New Roman"/>
          <w:color w:val="000000" w:themeColor="text1"/>
          <w:sz w:val="24"/>
          <w:szCs w:val="24"/>
          <w:lang w:val="es-ES"/>
        </w:rPr>
        <w:t xml:space="preserve">, a </w:t>
      </w:r>
      <w:proofErr w:type="spellStart"/>
      <w:r w:rsidR="000C2FF5" w:rsidRPr="007F05BE">
        <w:rPr>
          <w:rFonts w:ascii="Times New Roman" w:hAnsi="Times New Roman" w:cs="Times New Roman"/>
          <w:color w:val="000000" w:themeColor="text1"/>
          <w:sz w:val="24"/>
          <w:szCs w:val="24"/>
          <w:lang w:val="es-ES"/>
        </w:rPr>
        <w:t>wider</w:t>
      </w:r>
      <w:proofErr w:type="spellEnd"/>
      <w:r w:rsidR="000C2FF5" w:rsidRPr="007F05BE">
        <w:rPr>
          <w:rFonts w:ascii="Times New Roman" w:hAnsi="Times New Roman" w:cs="Times New Roman"/>
          <w:color w:val="000000" w:themeColor="text1"/>
          <w:sz w:val="24"/>
          <w:szCs w:val="24"/>
          <w:lang w:val="es-ES"/>
        </w:rPr>
        <w:t xml:space="preserve"> angle </w:t>
      </w:r>
      <w:proofErr w:type="spellStart"/>
      <w:r w:rsidR="000C2FF5" w:rsidRPr="007F05BE">
        <w:rPr>
          <w:rFonts w:ascii="Times New Roman" w:hAnsi="Times New Roman" w:cs="Times New Roman"/>
          <w:color w:val="000000" w:themeColor="text1"/>
          <w:sz w:val="24"/>
          <w:szCs w:val="24"/>
          <w:lang w:val="es-ES"/>
        </w:rPr>
        <w:t>of</w:t>
      </w:r>
      <w:proofErr w:type="spellEnd"/>
      <w:r w:rsidR="000C2FF5" w:rsidRPr="007F05BE">
        <w:rPr>
          <w:rFonts w:ascii="Times New Roman" w:hAnsi="Times New Roman" w:cs="Times New Roman"/>
          <w:color w:val="000000" w:themeColor="text1"/>
          <w:sz w:val="24"/>
          <w:szCs w:val="24"/>
          <w:lang w:val="es-ES"/>
        </w:rPr>
        <w:t xml:space="preserve"> </w:t>
      </w:r>
      <w:proofErr w:type="spellStart"/>
      <w:r w:rsidR="000C2FF5" w:rsidRPr="007F05BE">
        <w:rPr>
          <w:rFonts w:ascii="Times New Roman" w:hAnsi="Times New Roman" w:cs="Times New Roman"/>
          <w:color w:val="000000" w:themeColor="text1"/>
          <w:sz w:val="24"/>
          <w:szCs w:val="24"/>
          <w:lang w:val="es-ES"/>
        </w:rPr>
        <w:t>approx</w:t>
      </w:r>
      <w:proofErr w:type="spellEnd"/>
      <w:r w:rsidR="000C2FF5" w:rsidRPr="007F05BE">
        <w:rPr>
          <w:rFonts w:ascii="Times New Roman" w:hAnsi="Times New Roman" w:cs="Times New Roman"/>
          <w:color w:val="000000" w:themeColor="text1"/>
          <w:sz w:val="24"/>
          <w:szCs w:val="24"/>
          <w:lang w:val="es-ES"/>
        </w:rPr>
        <w:t xml:space="preserve">. 57° </w:t>
      </w:r>
      <w:proofErr w:type="spellStart"/>
      <w:r w:rsidR="000C2FF5" w:rsidRPr="007F05BE">
        <w:rPr>
          <w:rFonts w:ascii="Times New Roman" w:hAnsi="Times New Roman" w:cs="Times New Roman"/>
          <w:color w:val="000000" w:themeColor="text1"/>
          <w:sz w:val="24"/>
          <w:szCs w:val="24"/>
          <w:lang w:val="es-ES"/>
        </w:rPr>
        <w:t>between</w:t>
      </w:r>
      <w:proofErr w:type="spellEnd"/>
      <w:r w:rsidR="000C2FF5" w:rsidRPr="007F05BE">
        <w:rPr>
          <w:rFonts w:ascii="Times New Roman" w:hAnsi="Times New Roman" w:cs="Times New Roman"/>
          <w:color w:val="000000" w:themeColor="text1"/>
          <w:sz w:val="24"/>
          <w:szCs w:val="24"/>
          <w:lang w:val="es-ES"/>
        </w:rPr>
        <w:t xml:space="preserve"> </w:t>
      </w:r>
      <w:proofErr w:type="spellStart"/>
      <w:r w:rsidR="000C2FF5" w:rsidRPr="007F05BE">
        <w:rPr>
          <w:rFonts w:ascii="Times New Roman" w:hAnsi="Times New Roman" w:cs="Times New Roman"/>
          <w:color w:val="000000" w:themeColor="text1"/>
          <w:sz w:val="24"/>
          <w:szCs w:val="24"/>
          <w:lang w:val="es-ES"/>
        </w:rPr>
        <w:t>the</w:t>
      </w:r>
      <w:proofErr w:type="spellEnd"/>
      <w:r w:rsidR="000C2FF5" w:rsidRPr="007F05BE">
        <w:rPr>
          <w:rFonts w:ascii="Times New Roman" w:hAnsi="Times New Roman" w:cs="Times New Roman"/>
          <w:color w:val="000000" w:themeColor="text1"/>
          <w:sz w:val="24"/>
          <w:szCs w:val="24"/>
          <w:lang w:val="es-ES"/>
        </w:rPr>
        <w:t xml:space="preserve"> </w:t>
      </w:r>
      <w:proofErr w:type="spellStart"/>
      <w:r w:rsidR="000C2FF5" w:rsidRPr="007F05BE">
        <w:rPr>
          <w:rFonts w:ascii="Times New Roman" w:hAnsi="Times New Roman" w:cs="Times New Roman"/>
          <w:color w:val="000000" w:themeColor="text1"/>
          <w:sz w:val="24"/>
          <w:szCs w:val="24"/>
          <w:lang w:val="es-ES"/>
        </w:rPr>
        <w:t>carbazole</w:t>
      </w:r>
      <w:proofErr w:type="spellEnd"/>
      <w:r w:rsidR="000C2FF5" w:rsidRPr="007F05BE">
        <w:rPr>
          <w:rFonts w:ascii="Times New Roman" w:hAnsi="Times New Roman" w:cs="Times New Roman"/>
          <w:color w:val="000000" w:themeColor="text1"/>
          <w:sz w:val="24"/>
          <w:szCs w:val="24"/>
          <w:lang w:val="es-ES"/>
        </w:rPr>
        <w:t xml:space="preserve"> </w:t>
      </w:r>
      <w:proofErr w:type="spellStart"/>
      <w:r w:rsidR="000C2FF5" w:rsidRPr="007F05BE">
        <w:rPr>
          <w:rFonts w:ascii="Times New Roman" w:hAnsi="Times New Roman" w:cs="Times New Roman"/>
          <w:color w:val="000000" w:themeColor="text1"/>
          <w:sz w:val="24"/>
          <w:szCs w:val="24"/>
          <w:lang w:val="es-ES"/>
        </w:rPr>
        <w:t>group</w:t>
      </w:r>
      <w:proofErr w:type="spellEnd"/>
      <w:r w:rsidR="000C2FF5" w:rsidRPr="007F05BE">
        <w:rPr>
          <w:rFonts w:ascii="Times New Roman" w:hAnsi="Times New Roman" w:cs="Times New Roman"/>
          <w:color w:val="000000" w:themeColor="text1"/>
          <w:sz w:val="24"/>
          <w:szCs w:val="24"/>
          <w:lang w:val="es-ES"/>
        </w:rPr>
        <w:t xml:space="preserve"> and </w:t>
      </w:r>
      <w:proofErr w:type="spellStart"/>
      <w:r w:rsidR="000C2FF5" w:rsidRPr="007F05BE">
        <w:rPr>
          <w:rFonts w:ascii="Times New Roman" w:hAnsi="Times New Roman" w:cs="Times New Roman"/>
          <w:color w:val="000000" w:themeColor="text1"/>
          <w:sz w:val="24"/>
          <w:szCs w:val="24"/>
          <w:lang w:val="es-ES"/>
        </w:rPr>
        <w:t>the</w:t>
      </w:r>
      <w:proofErr w:type="spellEnd"/>
      <w:r w:rsidR="000C2FF5" w:rsidRPr="007F05BE">
        <w:rPr>
          <w:rFonts w:ascii="Times New Roman" w:hAnsi="Times New Roman" w:cs="Times New Roman"/>
          <w:color w:val="000000" w:themeColor="text1"/>
          <w:sz w:val="24"/>
          <w:szCs w:val="24"/>
          <w:lang w:val="es-ES"/>
        </w:rPr>
        <w:t xml:space="preserve"> </w:t>
      </w:r>
      <w:proofErr w:type="spellStart"/>
      <w:r w:rsidR="000C2FF5" w:rsidRPr="007F05BE">
        <w:rPr>
          <w:rFonts w:ascii="Times New Roman" w:hAnsi="Times New Roman" w:cs="Times New Roman"/>
          <w:color w:val="000000" w:themeColor="text1"/>
          <w:sz w:val="24"/>
          <w:szCs w:val="24"/>
          <w:lang w:val="es-ES"/>
        </w:rPr>
        <w:t>thiophene</w:t>
      </w:r>
      <w:proofErr w:type="spellEnd"/>
      <w:r w:rsidR="000C2FF5" w:rsidRPr="007F05BE">
        <w:rPr>
          <w:rFonts w:ascii="Times New Roman" w:hAnsi="Times New Roman" w:cs="Times New Roman"/>
          <w:color w:val="000000" w:themeColor="text1"/>
          <w:sz w:val="24"/>
          <w:szCs w:val="24"/>
          <w:lang w:val="es-ES"/>
        </w:rPr>
        <w:t xml:space="preserve"> ring </w:t>
      </w:r>
      <w:proofErr w:type="spellStart"/>
      <w:r w:rsidR="000C2FF5" w:rsidRPr="007F05BE">
        <w:rPr>
          <w:rFonts w:ascii="Times New Roman" w:hAnsi="Times New Roman" w:cs="Times New Roman"/>
          <w:color w:val="000000" w:themeColor="text1"/>
          <w:sz w:val="24"/>
          <w:szCs w:val="24"/>
          <w:lang w:val="es-ES"/>
        </w:rPr>
        <w:t>is</w:t>
      </w:r>
      <w:proofErr w:type="spellEnd"/>
      <w:r w:rsidR="000C2FF5" w:rsidRPr="007F05BE">
        <w:rPr>
          <w:rFonts w:ascii="Times New Roman" w:hAnsi="Times New Roman" w:cs="Times New Roman"/>
          <w:color w:val="000000" w:themeColor="text1"/>
          <w:sz w:val="24"/>
          <w:szCs w:val="24"/>
          <w:lang w:val="es-ES"/>
        </w:rPr>
        <w:t xml:space="preserve"> </w:t>
      </w:r>
      <w:proofErr w:type="spellStart"/>
      <w:r w:rsidR="00177A9E" w:rsidRPr="007F05BE">
        <w:rPr>
          <w:rFonts w:ascii="Times New Roman" w:hAnsi="Times New Roman" w:cs="Times New Roman"/>
          <w:color w:val="000000" w:themeColor="text1"/>
          <w:sz w:val="24"/>
          <w:szCs w:val="24"/>
          <w:lang w:val="es-ES"/>
        </w:rPr>
        <w:t>computed</w:t>
      </w:r>
      <w:proofErr w:type="spellEnd"/>
      <w:r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T</w:t>
      </w:r>
      <w:r w:rsidRPr="007F05BE">
        <w:rPr>
          <w:rFonts w:ascii="Times New Roman" w:hAnsi="Times New Roman" w:cs="Times New Roman"/>
          <w:color w:val="000000" w:themeColor="text1"/>
          <w:sz w:val="24"/>
          <w:szCs w:val="24"/>
          <w:lang w:val="es-ES"/>
        </w:rPr>
        <w:t>hanks</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to</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the</w:t>
      </w:r>
      <w:proofErr w:type="spellEnd"/>
      <w:r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introduction</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of</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an</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additional</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phenyl</w:t>
      </w:r>
      <w:proofErr w:type="spellEnd"/>
      <w:r w:rsidRPr="007F05BE">
        <w:rPr>
          <w:rFonts w:ascii="Times New Roman" w:hAnsi="Times New Roman" w:cs="Times New Roman"/>
          <w:color w:val="000000" w:themeColor="text1"/>
          <w:sz w:val="24"/>
          <w:szCs w:val="24"/>
          <w:lang w:val="es-ES"/>
        </w:rPr>
        <w:t xml:space="preserve"> ring</w:t>
      </w:r>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between</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the</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thiophene</w:t>
      </w:r>
      <w:proofErr w:type="spellEnd"/>
      <w:r w:rsidR="00684151" w:rsidRPr="007F05BE">
        <w:rPr>
          <w:rFonts w:ascii="Times New Roman" w:hAnsi="Times New Roman" w:cs="Times New Roman"/>
          <w:color w:val="000000" w:themeColor="text1"/>
          <w:sz w:val="24"/>
          <w:szCs w:val="24"/>
          <w:lang w:val="es-ES"/>
        </w:rPr>
        <w:t xml:space="preserve"> ring and </w:t>
      </w:r>
      <w:proofErr w:type="spellStart"/>
      <w:r w:rsidR="00684151" w:rsidRPr="007F05BE">
        <w:rPr>
          <w:rFonts w:ascii="Times New Roman" w:hAnsi="Times New Roman" w:cs="Times New Roman"/>
          <w:color w:val="000000" w:themeColor="text1"/>
          <w:sz w:val="24"/>
          <w:szCs w:val="24"/>
          <w:lang w:val="es-ES"/>
        </w:rPr>
        <w:t>the</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phenothiazine</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donor</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group</w:t>
      </w:r>
      <w:proofErr w:type="spellEnd"/>
      <w:r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which</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increases</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its</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conjugation</w:t>
      </w:r>
      <w:proofErr w:type="spellEnd"/>
      <w:r w:rsidR="00684151" w:rsidRPr="007F05BE">
        <w:rPr>
          <w:rFonts w:ascii="Times New Roman" w:hAnsi="Times New Roman" w:cs="Times New Roman"/>
          <w:color w:val="000000" w:themeColor="text1"/>
          <w:sz w:val="24"/>
          <w:szCs w:val="24"/>
          <w:lang w:val="es-ES"/>
        </w:rPr>
        <w:t xml:space="preserve"> (angle of </w:t>
      </w:r>
      <w:proofErr w:type="spellStart"/>
      <w:r w:rsidR="00684151" w:rsidRPr="007F05BE">
        <w:rPr>
          <w:rFonts w:ascii="Times New Roman" w:hAnsi="Times New Roman" w:cs="Times New Roman"/>
          <w:color w:val="000000" w:themeColor="text1"/>
          <w:sz w:val="24"/>
          <w:szCs w:val="24"/>
          <w:lang w:val="es-ES"/>
        </w:rPr>
        <w:t>approx</w:t>
      </w:r>
      <w:proofErr w:type="spellEnd"/>
      <w:r w:rsidR="00684151" w:rsidRPr="007F05BE">
        <w:rPr>
          <w:rFonts w:ascii="Times New Roman" w:hAnsi="Times New Roman" w:cs="Times New Roman"/>
          <w:color w:val="000000" w:themeColor="text1"/>
          <w:sz w:val="24"/>
          <w:szCs w:val="24"/>
          <w:lang w:val="es-ES"/>
        </w:rPr>
        <w:t>. 24°)</w:t>
      </w:r>
      <w:r w:rsidR="00684151" w:rsidRPr="007F05BE">
        <w:rPr>
          <w:rFonts w:ascii="Times New Roman" w:hAnsi="Times New Roman" w:cs="Times New Roman"/>
          <w:b/>
          <w:color w:val="000000" w:themeColor="text1"/>
          <w:sz w:val="24"/>
          <w:szCs w:val="24"/>
          <w:lang w:val="es-ES"/>
        </w:rPr>
        <w:t>, BBT3</w:t>
      </w:r>
      <w:r w:rsidR="00684151" w:rsidRPr="007F05BE">
        <w:rPr>
          <w:rFonts w:ascii="Times New Roman" w:hAnsi="Times New Roman" w:cs="Times New Roman"/>
          <w:color w:val="000000" w:themeColor="text1"/>
          <w:sz w:val="24"/>
          <w:szCs w:val="24"/>
          <w:lang w:val="es-ES"/>
        </w:rPr>
        <w:t xml:space="preserve"> </w:t>
      </w:r>
      <m:oMath>
        <m:sSubSup>
          <m:sSubSupPr>
            <m:ctrlPr>
              <w:rPr>
                <w:rFonts w:ascii="Cambria Math" w:hAnsi="Cambria Math" w:cs="Times New Roman"/>
                <w:i/>
                <w:color w:val="000000" w:themeColor="text1"/>
                <w:sz w:val="24"/>
                <w:szCs w:val="24"/>
                <w:lang w:val="en-GB"/>
              </w:rPr>
            </m:ctrlPr>
          </m:sSubSupPr>
          <m:e>
            <m:r>
              <w:rPr>
                <w:rFonts w:ascii="Cambria Math" w:hAnsi="Cambria Math" w:cs="Times New Roman"/>
                <w:color w:val="000000" w:themeColor="text1"/>
                <w:sz w:val="24"/>
                <w:szCs w:val="24"/>
                <w:lang w:val="en-GB"/>
              </w:rPr>
              <m:t>λ</m:t>
            </m:r>
          </m:e>
          <m:sub>
            <m:r>
              <w:rPr>
                <w:rFonts w:ascii="Cambria Math" w:hAnsi="Cambria Math" w:cs="Times New Roman"/>
                <w:color w:val="000000" w:themeColor="text1"/>
                <w:sz w:val="24"/>
                <w:szCs w:val="24"/>
                <w:lang w:val="en-GB"/>
              </w:rPr>
              <m:t>max</m:t>
            </m:r>
          </m:sub>
          <m:sup>
            <m:r>
              <w:rPr>
                <w:rFonts w:ascii="Cambria Math" w:hAnsi="Cambria Math" w:cs="Times New Roman"/>
                <w:color w:val="000000" w:themeColor="text1"/>
                <w:sz w:val="24"/>
                <w:szCs w:val="24"/>
                <w:lang w:val="en-GB"/>
              </w:rPr>
              <m:t>abs</m:t>
            </m:r>
          </m:sup>
        </m:sSubSup>
      </m:oMath>
      <w:r w:rsidR="00F82B31" w:rsidRPr="007F05BE">
        <w:rPr>
          <w:rFonts w:ascii="Times New Roman" w:eastAsiaTheme="minorEastAsia" w:hAnsi="Times New Roman" w:cs="Times New Roman"/>
          <w:color w:val="000000" w:themeColor="text1"/>
          <w:sz w:val="24"/>
          <w:szCs w:val="24"/>
          <w:lang w:val="en-GB"/>
        </w:rPr>
        <w:t xml:space="preserve"> </w:t>
      </w:r>
      <w:proofErr w:type="spellStart"/>
      <w:r w:rsidR="00684151" w:rsidRPr="007F05BE">
        <w:rPr>
          <w:rFonts w:ascii="Times New Roman" w:hAnsi="Times New Roman" w:cs="Times New Roman"/>
          <w:color w:val="000000" w:themeColor="text1"/>
          <w:sz w:val="24"/>
          <w:szCs w:val="24"/>
          <w:lang w:val="es-ES"/>
        </w:rPr>
        <w:t>is</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predicted</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to</w:t>
      </w:r>
      <w:proofErr w:type="spellEnd"/>
      <w:r w:rsidR="00684151" w:rsidRPr="007F05BE">
        <w:rPr>
          <w:rFonts w:ascii="Times New Roman" w:hAnsi="Times New Roman" w:cs="Times New Roman"/>
          <w:color w:val="000000" w:themeColor="text1"/>
          <w:sz w:val="24"/>
          <w:szCs w:val="24"/>
          <w:lang w:val="es-ES"/>
        </w:rPr>
        <w:t xml:space="preserve"> be red-</w:t>
      </w:r>
      <w:proofErr w:type="spellStart"/>
      <w:r w:rsidR="00684151" w:rsidRPr="007F05BE">
        <w:rPr>
          <w:rFonts w:ascii="Times New Roman" w:hAnsi="Times New Roman" w:cs="Times New Roman"/>
          <w:color w:val="000000" w:themeColor="text1"/>
          <w:sz w:val="24"/>
          <w:szCs w:val="24"/>
          <w:lang w:val="es-ES"/>
        </w:rPr>
        <w:t>shifted</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C7681C" w:rsidRPr="007F05BE">
        <w:rPr>
          <w:rFonts w:ascii="Times New Roman" w:hAnsi="Times New Roman" w:cs="Times New Roman"/>
          <w:color w:val="000000" w:themeColor="text1"/>
          <w:sz w:val="24"/>
          <w:szCs w:val="24"/>
          <w:lang w:val="es-ES"/>
        </w:rPr>
        <w:t>by</w:t>
      </w:r>
      <w:proofErr w:type="spellEnd"/>
      <w:r w:rsidR="00C7681C" w:rsidRPr="007F05BE">
        <w:rPr>
          <w:rFonts w:ascii="Times New Roman" w:hAnsi="Times New Roman" w:cs="Times New Roman"/>
          <w:color w:val="000000" w:themeColor="text1"/>
          <w:sz w:val="24"/>
          <w:szCs w:val="24"/>
          <w:lang w:val="es-ES"/>
        </w:rPr>
        <w:t xml:space="preserve"> </w:t>
      </w:r>
      <w:r w:rsidR="00684151" w:rsidRPr="007F05BE">
        <w:rPr>
          <w:rFonts w:ascii="Times New Roman" w:hAnsi="Times New Roman" w:cs="Times New Roman"/>
          <w:color w:val="000000" w:themeColor="text1"/>
          <w:sz w:val="24"/>
          <w:szCs w:val="24"/>
          <w:lang w:val="es-ES"/>
        </w:rPr>
        <w:t xml:space="preserve">15 nm in </w:t>
      </w:r>
      <w:proofErr w:type="spellStart"/>
      <w:r w:rsidR="00684151" w:rsidRPr="007F05BE">
        <w:rPr>
          <w:rFonts w:ascii="Times New Roman" w:hAnsi="Times New Roman" w:cs="Times New Roman"/>
          <w:color w:val="000000" w:themeColor="text1"/>
          <w:sz w:val="24"/>
          <w:szCs w:val="24"/>
          <w:lang w:val="es-ES"/>
        </w:rPr>
        <w:t>comparison</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to</w:t>
      </w:r>
      <w:proofErr w:type="spellEnd"/>
      <w:r w:rsidR="00684151" w:rsidRPr="007F05BE">
        <w:rPr>
          <w:rFonts w:ascii="Times New Roman" w:hAnsi="Times New Roman" w:cs="Times New Roman"/>
          <w:color w:val="000000" w:themeColor="text1"/>
          <w:sz w:val="24"/>
          <w:szCs w:val="24"/>
          <w:lang w:val="es-ES"/>
        </w:rPr>
        <w:t xml:space="preserve"> </w:t>
      </w:r>
      <w:r w:rsidR="00684151" w:rsidRPr="007F05BE">
        <w:rPr>
          <w:rFonts w:ascii="Times New Roman" w:hAnsi="Times New Roman" w:cs="Times New Roman"/>
          <w:b/>
          <w:color w:val="000000" w:themeColor="text1"/>
          <w:sz w:val="24"/>
          <w:szCs w:val="24"/>
          <w:lang w:val="es-ES"/>
        </w:rPr>
        <w:t>BBT2</w:t>
      </w:r>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Finally</w:t>
      </w:r>
      <w:proofErr w:type="spellEnd"/>
      <w:r w:rsidR="00684151" w:rsidRPr="007F05BE">
        <w:rPr>
          <w:rFonts w:ascii="Times New Roman" w:hAnsi="Times New Roman" w:cs="Times New Roman"/>
          <w:color w:val="000000" w:themeColor="text1"/>
          <w:sz w:val="24"/>
          <w:szCs w:val="24"/>
          <w:lang w:val="es-ES"/>
        </w:rPr>
        <w:t xml:space="preserve">, </w:t>
      </w:r>
      <w:r w:rsidR="00684151" w:rsidRPr="007F05BE">
        <w:rPr>
          <w:rFonts w:ascii="Times New Roman" w:hAnsi="Times New Roman" w:cs="Times New Roman"/>
          <w:b/>
          <w:color w:val="000000" w:themeColor="text1"/>
          <w:sz w:val="24"/>
          <w:szCs w:val="24"/>
          <w:lang w:val="es-ES"/>
        </w:rPr>
        <w:t>BBT4</w:t>
      </w:r>
      <w:r w:rsidR="00684151" w:rsidRPr="007F05BE">
        <w:rPr>
          <w:rFonts w:ascii="Times New Roman" w:hAnsi="Times New Roman" w:cs="Times New Roman"/>
          <w:color w:val="000000" w:themeColor="text1"/>
          <w:sz w:val="24"/>
          <w:szCs w:val="24"/>
          <w:lang w:val="es-ES"/>
        </w:rPr>
        <w:t xml:space="preserve"> shows </w:t>
      </w:r>
      <w:proofErr w:type="spellStart"/>
      <w:r w:rsidR="00684151" w:rsidRPr="007F05BE">
        <w:rPr>
          <w:rFonts w:ascii="Times New Roman" w:hAnsi="Times New Roman" w:cs="Times New Roman"/>
          <w:color w:val="000000" w:themeColor="text1"/>
          <w:sz w:val="24"/>
          <w:szCs w:val="24"/>
          <w:lang w:val="es-ES"/>
        </w:rPr>
        <w:t>the</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most</w:t>
      </w:r>
      <w:proofErr w:type="spellEnd"/>
      <w:r w:rsidR="00684151" w:rsidRPr="007F05BE">
        <w:rPr>
          <w:rFonts w:ascii="Times New Roman" w:hAnsi="Times New Roman" w:cs="Times New Roman"/>
          <w:color w:val="000000" w:themeColor="text1"/>
          <w:sz w:val="24"/>
          <w:szCs w:val="24"/>
          <w:lang w:val="es-ES"/>
        </w:rPr>
        <w:t xml:space="preserve"> red-</w:t>
      </w:r>
      <w:proofErr w:type="spellStart"/>
      <w:r w:rsidR="00684151" w:rsidRPr="007F05BE">
        <w:rPr>
          <w:rFonts w:ascii="Times New Roman" w:hAnsi="Times New Roman" w:cs="Times New Roman"/>
          <w:color w:val="000000" w:themeColor="text1"/>
          <w:sz w:val="24"/>
          <w:szCs w:val="24"/>
          <w:lang w:val="es-ES"/>
        </w:rPr>
        <w:t>shifted</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s-ES"/>
        </w:rPr>
        <w:t>absorption</w:t>
      </w:r>
      <w:proofErr w:type="spellEnd"/>
      <w:r w:rsidR="00684151" w:rsidRPr="007F05BE">
        <w:rPr>
          <w:rFonts w:ascii="Times New Roman" w:hAnsi="Times New Roman" w:cs="Times New Roman"/>
          <w:color w:val="000000" w:themeColor="text1"/>
          <w:sz w:val="24"/>
          <w:szCs w:val="24"/>
          <w:lang w:val="es-ES"/>
        </w:rPr>
        <w:t xml:space="preserve"> </w:t>
      </w:r>
      <w:proofErr w:type="spellStart"/>
      <w:r w:rsidR="00F20E3F" w:rsidRPr="007F05BE">
        <w:rPr>
          <w:rFonts w:ascii="Times New Roman" w:hAnsi="Times New Roman" w:cs="Times New Roman"/>
          <w:color w:val="000000" w:themeColor="text1"/>
          <w:sz w:val="24"/>
          <w:szCs w:val="24"/>
          <w:lang w:val="es-ES"/>
        </w:rPr>
        <w:t>maximum</w:t>
      </w:r>
      <w:proofErr w:type="spellEnd"/>
      <w:r w:rsidR="00744C11" w:rsidRPr="007F05BE">
        <w:rPr>
          <w:rFonts w:ascii="Times New Roman" w:hAnsi="Times New Roman" w:cs="Times New Roman"/>
          <w:color w:val="000000" w:themeColor="text1"/>
          <w:sz w:val="24"/>
          <w:szCs w:val="24"/>
          <w:lang w:val="es-ES"/>
        </w:rPr>
        <w:t>,</w:t>
      </w:r>
      <w:r w:rsidR="00684151" w:rsidRPr="007F05BE">
        <w:rPr>
          <w:rFonts w:ascii="Times New Roman" w:hAnsi="Times New Roman" w:cs="Times New Roman"/>
          <w:color w:val="000000" w:themeColor="text1"/>
          <w:sz w:val="24"/>
          <w:szCs w:val="24"/>
          <w:lang w:val="es-ES"/>
        </w:rPr>
        <w:t xml:space="preserve"> </w:t>
      </w:r>
      <w:proofErr w:type="spellStart"/>
      <w:r w:rsidR="0001535E" w:rsidRPr="007F05BE">
        <w:rPr>
          <w:rFonts w:ascii="Times New Roman" w:hAnsi="Times New Roman" w:cs="Times New Roman"/>
          <w:color w:val="000000" w:themeColor="text1"/>
          <w:sz w:val="24"/>
          <w:szCs w:val="24"/>
          <w:lang w:val="es-ES"/>
        </w:rPr>
        <w:t>due</w:t>
      </w:r>
      <w:proofErr w:type="spellEnd"/>
      <w:r w:rsidR="0001535E" w:rsidRPr="007F05BE">
        <w:rPr>
          <w:rFonts w:ascii="Times New Roman" w:hAnsi="Times New Roman" w:cs="Times New Roman"/>
          <w:color w:val="000000" w:themeColor="text1"/>
          <w:sz w:val="24"/>
          <w:szCs w:val="24"/>
          <w:lang w:val="es-ES"/>
        </w:rPr>
        <w:t xml:space="preserve"> </w:t>
      </w:r>
      <w:proofErr w:type="spellStart"/>
      <w:r w:rsidR="0001535E" w:rsidRPr="007F05BE">
        <w:rPr>
          <w:rFonts w:ascii="Times New Roman" w:hAnsi="Times New Roman" w:cs="Times New Roman"/>
          <w:color w:val="000000" w:themeColor="text1"/>
          <w:sz w:val="24"/>
          <w:szCs w:val="24"/>
          <w:lang w:val="es-ES"/>
        </w:rPr>
        <w:t>to</w:t>
      </w:r>
      <w:proofErr w:type="spellEnd"/>
      <w:r w:rsidR="0001535E"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the</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greater</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donor</w:t>
      </w:r>
      <w:proofErr w:type="spellEnd"/>
      <w:r w:rsidRPr="007F05BE">
        <w:rPr>
          <w:rFonts w:ascii="Times New Roman" w:hAnsi="Times New Roman" w:cs="Times New Roman"/>
          <w:color w:val="000000" w:themeColor="text1"/>
          <w:sz w:val="24"/>
          <w:szCs w:val="24"/>
          <w:lang w:val="es-ES"/>
        </w:rPr>
        <w:t xml:space="preserve"> </w:t>
      </w:r>
      <w:proofErr w:type="spellStart"/>
      <w:r w:rsidR="00ED6EE7" w:rsidRPr="007F05BE">
        <w:rPr>
          <w:rFonts w:ascii="Times New Roman" w:hAnsi="Times New Roman" w:cs="Times New Roman"/>
          <w:color w:val="000000" w:themeColor="text1"/>
          <w:sz w:val="24"/>
          <w:szCs w:val="24"/>
          <w:lang w:val="es-ES"/>
        </w:rPr>
        <w:t>strenght</w:t>
      </w:r>
      <w:proofErr w:type="spellEnd"/>
      <w:r w:rsidR="00ED6EE7"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of</w:t>
      </w:r>
      <w:proofErr w:type="spellEnd"/>
      <w:r w:rsidRPr="007F05BE">
        <w:rPr>
          <w:rFonts w:ascii="Times New Roman" w:hAnsi="Times New Roman" w:cs="Times New Roman"/>
          <w:color w:val="000000" w:themeColor="text1"/>
          <w:sz w:val="24"/>
          <w:szCs w:val="24"/>
          <w:lang w:val="es-ES"/>
        </w:rPr>
        <w:t xml:space="preserve"> </w:t>
      </w:r>
      <w:proofErr w:type="spellStart"/>
      <w:r w:rsidRPr="007F05BE">
        <w:rPr>
          <w:rFonts w:ascii="Times New Roman" w:hAnsi="Times New Roman" w:cs="Times New Roman"/>
          <w:color w:val="000000" w:themeColor="text1"/>
          <w:sz w:val="24"/>
          <w:szCs w:val="24"/>
          <w:lang w:val="es-ES"/>
        </w:rPr>
        <w:t>the</w:t>
      </w:r>
      <w:proofErr w:type="spellEnd"/>
      <w:r w:rsidRPr="007F05BE">
        <w:rPr>
          <w:rFonts w:ascii="Times New Roman" w:hAnsi="Times New Roman" w:cs="Times New Roman"/>
          <w:color w:val="000000" w:themeColor="text1"/>
          <w:sz w:val="24"/>
          <w:szCs w:val="24"/>
          <w:lang w:val="es-ES"/>
        </w:rPr>
        <w:t xml:space="preserve"> </w:t>
      </w:r>
      <w:proofErr w:type="spellStart"/>
      <w:r w:rsidR="00684151" w:rsidRPr="007F05BE">
        <w:rPr>
          <w:rFonts w:ascii="Times New Roman" w:hAnsi="Times New Roman" w:cs="Times New Roman"/>
          <w:color w:val="000000" w:themeColor="text1"/>
          <w:sz w:val="24"/>
          <w:szCs w:val="24"/>
          <w:lang w:val="en-GB"/>
        </w:rPr>
        <w:t>methoxyphenylphenothiazine</w:t>
      </w:r>
      <w:proofErr w:type="spellEnd"/>
      <w:r w:rsidRPr="007F05BE">
        <w:rPr>
          <w:rFonts w:ascii="Times New Roman" w:hAnsi="Times New Roman" w:cs="Times New Roman"/>
          <w:color w:val="000000" w:themeColor="text1"/>
          <w:sz w:val="24"/>
          <w:szCs w:val="24"/>
          <w:lang w:val="es-ES"/>
        </w:rPr>
        <w:t xml:space="preserve"> (</w:t>
      </w:r>
      <w:r w:rsidRPr="007F05BE">
        <w:rPr>
          <w:rFonts w:ascii="Times New Roman" w:hAnsi="Times New Roman" w:cs="Times New Roman"/>
          <w:b/>
          <w:color w:val="000000" w:themeColor="text1"/>
          <w:sz w:val="24"/>
          <w:szCs w:val="24"/>
          <w:lang w:val="es-ES"/>
        </w:rPr>
        <w:t>Figure 3</w:t>
      </w:r>
      <w:r w:rsidRPr="007F05BE">
        <w:rPr>
          <w:rFonts w:ascii="Times New Roman" w:hAnsi="Times New Roman" w:cs="Times New Roman"/>
          <w:color w:val="000000" w:themeColor="text1"/>
          <w:sz w:val="24"/>
          <w:szCs w:val="24"/>
          <w:lang w:val="es-ES"/>
        </w:rPr>
        <w:t>).</w:t>
      </w:r>
    </w:p>
    <w:p w14:paraId="3D9CBE1E" w14:textId="77777777" w:rsidR="008E3017" w:rsidRPr="007F05BE" w:rsidRDefault="008E3017" w:rsidP="004D3BB8">
      <w:pPr>
        <w:spacing w:after="0" w:line="480" w:lineRule="auto"/>
        <w:ind w:firstLine="567"/>
        <w:jc w:val="both"/>
        <w:rPr>
          <w:rFonts w:ascii="Times New Roman" w:hAnsi="Times New Roman" w:cs="Times New Roman"/>
          <w:color w:val="000000" w:themeColor="text1"/>
          <w:sz w:val="24"/>
          <w:szCs w:val="24"/>
          <w:lang w:val="en-GB"/>
        </w:rPr>
      </w:pPr>
    </w:p>
    <w:p w14:paraId="05342C7C" w14:textId="3121CF22" w:rsidR="001E303B" w:rsidRPr="007F05BE" w:rsidRDefault="001E303B">
      <w:pPr>
        <w:spacing w:after="0" w:line="480" w:lineRule="auto"/>
        <w:jc w:val="both"/>
        <w:rPr>
          <w:rFonts w:ascii="Times New Roman" w:hAnsi="Times New Roman" w:cs="Times New Roman"/>
          <w:i/>
          <w:color w:val="000000" w:themeColor="text1"/>
          <w:sz w:val="24"/>
          <w:szCs w:val="24"/>
          <w:lang w:val="en-GB"/>
        </w:rPr>
      </w:pPr>
      <w:r w:rsidRPr="007F05BE">
        <w:rPr>
          <w:rFonts w:ascii="Times New Roman" w:hAnsi="Times New Roman" w:cs="Times New Roman"/>
          <w:b/>
          <w:color w:val="000000" w:themeColor="text1"/>
          <w:sz w:val="24"/>
          <w:szCs w:val="24"/>
          <w:lang w:val="en-GB"/>
        </w:rPr>
        <w:t xml:space="preserve">Table 1. </w:t>
      </w:r>
      <w:r w:rsidRPr="007F05BE">
        <w:rPr>
          <w:rFonts w:ascii="Times New Roman" w:hAnsi="Times New Roman" w:cs="Times New Roman"/>
          <w:i/>
          <w:color w:val="000000" w:themeColor="text1"/>
          <w:sz w:val="24"/>
          <w:szCs w:val="24"/>
          <w:lang w:val="en-GB"/>
        </w:rPr>
        <w:t>TD</w:t>
      </w:r>
      <w:r w:rsidR="00EE128C" w:rsidRPr="007F05BE">
        <w:rPr>
          <w:rFonts w:ascii="Times New Roman" w:hAnsi="Times New Roman" w:cs="Times New Roman"/>
          <w:i/>
          <w:color w:val="000000" w:themeColor="text1"/>
          <w:sz w:val="24"/>
          <w:szCs w:val="24"/>
          <w:lang w:val="en-GB"/>
        </w:rPr>
        <w:t>-</w:t>
      </w:r>
      <w:r w:rsidRPr="007F05BE">
        <w:rPr>
          <w:rFonts w:ascii="Times New Roman" w:hAnsi="Times New Roman" w:cs="Times New Roman"/>
          <w:i/>
          <w:color w:val="000000" w:themeColor="text1"/>
          <w:sz w:val="24"/>
          <w:szCs w:val="24"/>
          <w:lang w:val="en-GB"/>
        </w:rPr>
        <w:t>DFT (MPW1K/6-311+G(2d,p)) absorption maxima (</w:t>
      </w:r>
      <m:oMath>
        <m:sSubSup>
          <m:sSubSupPr>
            <m:ctrlPr>
              <w:rPr>
                <w:rFonts w:ascii="Cambria Math" w:hAnsi="Cambria Math" w:cs="Times New Roman"/>
                <w:i/>
                <w:color w:val="000000" w:themeColor="text1"/>
                <w:sz w:val="24"/>
                <w:szCs w:val="24"/>
                <w:lang w:val="en-GB"/>
              </w:rPr>
            </m:ctrlPr>
          </m:sSubSupPr>
          <m:e>
            <m:r>
              <w:rPr>
                <w:rFonts w:ascii="Cambria Math" w:hAnsi="Cambria Math" w:cs="Times New Roman"/>
                <w:color w:val="000000" w:themeColor="text1"/>
                <w:sz w:val="24"/>
                <w:szCs w:val="24"/>
                <w:lang w:val="en-GB"/>
              </w:rPr>
              <m:t>λ</m:t>
            </m:r>
          </m:e>
          <m:sub>
            <m:r>
              <w:rPr>
                <w:rFonts w:ascii="Cambria Math" w:hAnsi="Cambria Math" w:cs="Times New Roman"/>
                <w:color w:val="000000" w:themeColor="text1"/>
                <w:sz w:val="24"/>
                <w:szCs w:val="24"/>
                <w:lang w:val="en-GB"/>
              </w:rPr>
              <m:t>max</m:t>
            </m:r>
          </m:sub>
          <m:sup>
            <m:r>
              <w:rPr>
                <w:rFonts w:ascii="Cambria Math" w:hAnsi="Cambria Math" w:cs="Times New Roman"/>
                <w:color w:val="000000" w:themeColor="text1"/>
                <w:sz w:val="24"/>
                <w:szCs w:val="24"/>
                <w:lang w:val="en-GB"/>
              </w:rPr>
              <m:t>abs</m:t>
            </m:r>
          </m:sup>
        </m:sSubSup>
      </m:oMath>
      <w:r w:rsidRPr="007F05BE">
        <w:rPr>
          <w:rFonts w:ascii="Times New Roman" w:hAnsi="Times New Roman" w:cs="Times New Roman"/>
          <w:i/>
          <w:color w:val="000000" w:themeColor="text1"/>
          <w:sz w:val="24"/>
          <w:szCs w:val="24"/>
          <w:lang w:val="en-GB"/>
        </w:rPr>
        <w:t>in nm), excitation energies (</w:t>
      </w:r>
      <w:proofErr w:type="spellStart"/>
      <w:r w:rsidRPr="007F05BE">
        <w:rPr>
          <w:rFonts w:ascii="Times New Roman" w:hAnsi="Times New Roman" w:cs="Times New Roman"/>
          <w:i/>
          <w:color w:val="000000" w:themeColor="text1"/>
          <w:sz w:val="24"/>
          <w:szCs w:val="24"/>
          <w:lang w:val="en-GB"/>
        </w:rPr>
        <w:t>E</w:t>
      </w:r>
      <w:r w:rsidRPr="007F05BE">
        <w:rPr>
          <w:rFonts w:ascii="Times New Roman" w:hAnsi="Times New Roman" w:cs="Times New Roman"/>
          <w:i/>
          <w:color w:val="000000" w:themeColor="text1"/>
          <w:sz w:val="24"/>
          <w:szCs w:val="24"/>
          <w:vertAlign w:val="subscript"/>
          <w:lang w:val="en-GB"/>
        </w:rPr>
        <w:t>exc</w:t>
      </w:r>
      <w:proofErr w:type="spellEnd"/>
      <w:r w:rsidRPr="007F05BE">
        <w:rPr>
          <w:rFonts w:ascii="Times New Roman" w:hAnsi="Times New Roman" w:cs="Times New Roman"/>
          <w:i/>
          <w:color w:val="000000" w:themeColor="text1"/>
          <w:sz w:val="24"/>
          <w:szCs w:val="24"/>
          <w:lang w:val="en-GB"/>
        </w:rPr>
        <w:t xml:space="preserve"> in eV), oscillator strengths (f) and contributions (%) to the S</w:t>
      </w:r>
      <w:r w:rsidRPr="007F05BE">
        <w:rPr>
          <w:rFonts w:ascii="Times New Roman" w:hAnsi="Times New Roman" w:cs="Times New Roman"/>
          <w:i/>
          <w:color w:val="000000" w:themeColor="text1"/>
          <w:sz w:val="24"/>
          <w:szCs w:val="24"/>
          <w:vertAlign w:val="subscript"/>
          <w:lang w:val="en-GB"/>
        </w:rPr>
        <w:t>0</w:t>
      </w:r>
      <w:r w:rsidRPr="007F05BE">
        <w:rPr>
          <w:rFonts w:ascii="Times New Roman" w:hAnsi="Times New Roman" w:cs="Times New Roman"/>
          <w:b/>
          <w:bCs/>
          <w:i/>
          <w:color w:val="000000" w:themeColor="text1"/>
          <w:sz w:val="24"/>
          <w:szCs w:val="24"/>
        </w:rPr>
        <w:sym w:font="Wingdings" w:char="F0E0"/>
      </w:r>
      <w:r w:rsidRPr="007F05BE">
        <w:rPr>
          <w:rFonts w:ascii="Times New Roman" w:hAnsi="Times New Roman" w:cs="Times New Roman"/>
          <w:i/>
          <w:color w:val="000000" w:themeColor="text1"/>
          <w:sz w:val="24"/>
          <w:szCs w:val="24"/>
          <w:lang w:val="en-GB"/>
        </w:rPr>
        <w:t xml:space="preserve"> S</w:t>
      </w:r>
      <w:r w:rsidRPr="007F05BE">
        <w:rPr>
          <w:rFonts w:ascii="Times New Roman" w:hAnsi="Times New Roman" w:cs="Times New Roman"/>
          <w:i/>
          <w:color w:val="000000" w:themeColor="text1"/>
          <w:sz w:val="24"/>
          <w:szCs w:val="24"/>
          <w:vertAlign w:val="subscript"/>
          <w:lang w:val="en-GB"/>
        </w:rPr>
        <w:t>1</w:t>
      </w:r>
      <w:r w:rsidRPr="007F05BE">
        <w:rPr>
          <w:rFonts w:ascii="Times New Roman" w:hAnsi="Times New Roman" w:cs="Times New Roman"/>
          <w:i/>
          <w:color w:val="000000" w:themeColor="text1"/>
          <w:sz w:val="24"/>
          <w:szCs w:val="24"/>
          <w:lang w:val="en-GB"/>
        </w:rPr>
        <w:t xml:space="preserve"> transition in toluene and </w:t>
      </w:r>
      <w:r w:rsidR="00891659" w:rsidRPr="007F05BE">
        <w:rPr>
          <w:rFonts w:ascii="Times New Roman" w:hAnsi="Times New Roman" w:cs="Times New Roman"/>
          <w:i/>
          <w:color w:val="000000" w:themeColor="text1"/>
          <w:sz w:val="24"/>
          <w:szCs w:val="24"/>
          <w:lang w:val="en-GB"/>
        </w:rPr>
        <w:t xml:space="preserve">in </w:t>
      </w:r>
      <w:r w:rsidRPr="007F05BE">
        <w:rPr>
          <w:rFonts w:ascii="Times New Roman" w:hAnsi="Times New Roman" w:cs="Times New Roman"/>
          <w:i/>
          <w:color w:val="000000" w:themeColor="text1"/>
          <w:sz w:val="24"/>
          <w:szCs w:val="24"/>
          <w:lang w:val="en-GB"/>
        </w:rPr>
        <w:t xml:space="preserve">PMMA </w:t>
      </w:r>
      <w:r w:rsidR="00891659" w:rsidRPr="007F05BE">
        <w:rPr>
          <w:rFonts w:ascii="Times New Roman" w:hAnsi="Times New Roman" w:cs="Times New Roman"/>
          <w:i/>
          <w:color w:val="000000" w:themeColor="text1"/>
          <w:sz w:val="24"/>
          <w:szCs w:val="24"/>
          <w:lang w:val="en-GB"/>
        </w:rPr>
        <w:t xml:space="preserve">for </w:t>
      </w:r>
      <w:r w:rsidRPr="007F05BE">
        <w:rPr>
          <w:rFonts w:ascii="Times New Roman" w:hAnsi="Times New Roman" w:cs="Times New Roman"/>
          <w:b/>
          <w:bCs/>
          <w:i/>
          <w:color w:val="000000" w:themeColor="text1"/>
          <w:sz w:val="24"/>
          <w:szCs w:val="24"/>
          <w:lang w:val="en-GB"/>
        </w:rPr>
        <w:t>BBT2, BBT3 and BBT4</w:t>
      </w:r>
      <w:r w:rsidR="00891659" w:rsidRPr="007F05BE">
        <w:rPr>
          <w:rFonts w:ascii="Times New Roman" w:hAnsi="Times New Roman" w:cs="Times New Roman"/>
          <w:b/>
          <w:bCs/>
          <w:i/>
          <w:color w:val="000000" w:themeColor="text1"/>
          <w:sz w:val="24"/>
          <w:szCs w:val="24"/>
          <w:lang w:val="en-GB"/>
        </w:rPr>
        <w:t xml:space="preserve"> </w:t>
      </w:r>
      <w:r w:rsidR="00891659" w:rsidRPr="007F05BE">
        <w:rPr>
          <w:rFonts w:ascii="Times New Roman" w:hAnsi="Times New Roman" w:cs="Times New Roman"/>
          <w:i/>
          <w:color w:val="000000" w:themeColor="text1"/>
          <w:sz w:val="24"/>
          <w:szCs w:val="24"/>
          <w:lang w:val="en-GB"/>
        </w:rPr>
        <w:t>compounds</w:t>
      </w:r>
      <w:r w:rsidRPr="007F05BE">
        <w:rPr>
          <w:rFonts w:ascii="Times New Roman" w:hAnsi="Times New Roman" w:cs="Times New Roman"/>
          <w:i/>
          <w:color w:val="000000" w:themeColor="text1"/>
          <w:sz w:val="24"/>
          <w:szCs w:val="24"/>
          <w:lang w:val="en-GB"/>
        </w:rPr>
        <w:t>.</w:t>
      </w:r>
    </w:p>
    <w:tbl>
      <w:tblPr>
        <w:tblStyle w:val="ListTable3-Accent3"/>
        <w:tblW w:w="9901" w:type="dxa"/>
        <w:tblLook w:val="04A0" w:firstRow="1" w:lastRow="0" w:firstColumn="1" w:lastColumn="0" w:noHBand="0" w:noVBand="1"/>
      </w:tblPr>
      <w:tblGrid>
        <w:gridCol w:w="1552"/>
        <w:gridCol w:w="1650"/>
        <w:gridCol w:w="1871"/>
        <w:gridCol w:w="1211"/>
        <w:gridCol w:w="1508"/>
        <w:gridCol w:w="2109"/>
      </w:tblGrid>
      <w:tr w:rsidR="007F05BE" w:rsidRPr="007F05BE" w14:paraId="6F168B66" w14:textId="77777777" w:rsidTr="00377B74">
        <w:trPr>
          <w:cnfStyle w:val="100000000000" w:firstRow="1" w:lastRow="0" w:firstColumn="0" w:lastColumn="0" w:oddVBand="0" w:evenVBand="0" w:oddHBand="0" w:evenHBand="0" w:firstRowFirstColumn="0" w:firstRowLastColumn="0" w:lastRowFirstColumn="0" w:lastRowLastColumn="0"/>
          <w:trHeight w:val="1022"/>
        </w:trPr>
        <w:tc>
          <w:tcPr>
            <w:cnfStyle w:val="001000000100" w:firstRow="0" w:lastRow="0" w:firstColumn="1" w:lastColumn="0" w:oddVBand="0" w:evenVBand="0" w:oddHBand="0" w:evenHBand="0" w:firstRowFirstColumn="1" w:firstRowLastColumn="0" w:lastRowFirstColumn="0" w:lastRowLastColumn="0"/>
            <w:tcW w:w="1552" w:type="dxa"/>
            <w:tcBorders>
              <w:bottom w:val="single" w:sz="4" w:space="0" w:color="A5A5A5" w:themeColor="accent3"/>
            </w:tcBorders>
            <w:vAlign w:val="center"/>
          </w:tcPr>
          <w:p w14:paraId="3D9B3DDB" w14:textId="77777777" w:rsidR="001E303B" w:rsidRPr="007F05BE" w:rsidRDefault="001E303B">
            <w:pPr>
              <w:spacing w:line="480" w:lineRule="auto"/>
              <w:ind w:firstLine="567"/>
              <w:jc w:val="center"/>
              <w:rPr>
                <w:rFonts w:ascii="Times New Roman" w:hAnsi="Times New Roman" w:cs="Times New Roman"/>
                <w:color w:val="000000" w:themeColor="text1"/>
                <w:sz w:val="24"/>
                <w:szCs w:val="24"/>
                <w:lang w:val="en-GB"/>
              </w:rPr>
            </w:pPr>
            <w:proofErr w:type="spellStart"/>
            <w:r w:rsidRPr="007F05BE">
              <w:rPr>
                <w:rFonts w:ascii="Times New Roman" w:hAnsi="Times New Roman" w:cs="Times New Roman"/>
                <w:color w:val="000000" w:themeColor="text1"/>
                <w:sz w:val="24"/>
                <w:szCs w:val="24"/>
                <w:lang w:val="en-GB"/>
              </w:rPr>
              <w:t>Cmpd</w:t>
            </w:r>
            <w:proofErr w:type="spellEnd"/>
            <w:r w:rsidRPr="007F05BE">
              <w:rPr>
                <w:rFonts w:ascii="Times New Roman" w:hAnsi="Times New Roman" w:cs="Times New Roman"/>
                <w:color w:val="000000" w:themeColor="text1"/>
                <w:sz w:val="24"/>
                <w:szCs w:val="24"/>
                <w:lang w:val="en-GB"/>
              </w:rPr>
              <w:t>.</w:t>
            </w:r>
          </w:p>
        </w:tc>
        <w:tc>
          <w:tcPr>
            <w:tcW w:w="1650" w:type="dxa"/>
            <w:vAlign w:val="center"/>
          </w:tcPr>
          <w:p w14:paraId="07A0C5DE" w14:textId="77777777" w:rsidR="001E303B" w:rsidRPr="007F05BE" w:rsidRDefault="001E303B">
            <w:pPr>
              <w:spacing w:line="480" w:lineRule="auto"/>
              <w:ind w:firstLine="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Medium</w:t>
            </w:r>
          </w:p>
        </w:tc>
        <w:tc>
          <w:tcPr>
            <w:tcW w:w="1871" w:type="dxa"/>
            <w:vAlign w:val="center"/>
          </w:tcPr>
          <w:p w14:paraId="3DD377D1" w14:textId="57D9DB33" w:rsidR="001E303B" w:rsidRPr="007F05BE" w:rsidRDefault="008C77BC">
            <w:pPr>
              <w:spacing w:line="480" w:lineRule="auto"/>
              <w:ind w:firstLine="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m:oMath>
              <m:sSubSup>
                <m:sSubSupPr>
                  <m:ctrlPr>
                    <w:rPr>
                      <w:rFonts w:ascii="Cambria Math" w:hAnsi="Cambria Math" w:cs="Times New Roman"/>
                      <w:b w:val="0"/>
                      <w:bCs w:val="0"/>
                      <w:i/>
                      <w:color w:val="000000" w:themeColor="text1"/>
                      <w:sz w:val="24"/>
                      <w:szCs w:val="24"/>
                      <w:lang w:val="en-GB"/>
                    </w:rPr>
                  </m:ctrlPr>
                </m:sSubSupPr>
                <m:e>
                  <m:r>
                    <m:rPr>
                      <m:sty m:val="bi"/>
                    </m:rPr>
                    <w:rPr>
                      <w:rFonts w:ascii="Cambria Math" w:hAnsi="Cambria Math" w:cs="Times New Roman"/>
                      <w:color w:val="000000" w:themeColor="text1"/>
                      <w:sz w:val="24"/>
                      <w:szCs w:val="24"/>
                      <w:lang w:val="en-GB"/>
                    </w:rPr>
                    <m:t>λ</m:t>
                  </m:r>
                </m:e>
                <m:sub>
                  <m:r>
                    <m:rPr>
                      <m:sty m:val="bi"/>
                    </m:rPr>
                    <w:rPr>
                      <w:rFonts w:ascii="Cambria Math" w:hAnsi="Cambria Math" w:cs="Times New Roman"/>
                      <w:color w:val="000000" w:themeColor="text1"/>
                      <w:sz w:val="24"/>
                      <w:szCs w:val="24"/>
                      <w:lang w:val="en-GB"/>
                    </w:rPr>
                    <m:t>max</m:t>
                  </m:r>
                </m:sub>
                <m:sup>
                  <m:r>
                    <m:rPr>
                      <m:sty m:val="bi"/>
                    </m:rPr>
                    <w:rPr>
                      <w:rFonts w:ascii="Cambria Math" w:hAnsi="Cambria Math" w:cs="Times New Roman"/>
                      <w:color w:val="000000" w:themeColor="text1"/>
                      <w:sz w:val="24"/>
                      <w:szCs w:val="24"/>
                      <w:lang w:val="en-GB"/>
                    </w:rPr>
                    <m:t>abs</m:t>
                  </m:r>
                </m:sup>
              </m:sSubSup>
            </m:oMath>
            <w:r w:rsidR="00F82B31" w:rsidRPr="007F05BE" w:rsidDel="00F82B31">
              <w:rPr>
                <w:rFonts w:ascii="Cambria Math" w:hAnsi="Cambria Math" w:cs="Cambria Math"/>
                <w:color w:val="000000" w:themeColor="text1"/>
                <w:sz w:val="24"/>
                <w:szCs w:val="24"/>
                <w:lang w:val="en-GB"/>
              </w:rPr>
              <w:t xml:space="preserve"> </w:t>
            </w:r>
            <w:r w:rsidR="001E303B" w:rsidRPr="007F05BE">
              <w:rPr>
                <w:rFonts w:ascii="Times New Roman" w:hAnsi="Times New Roman" w:cs="Times New Roman"/>
                <w:color w:val="000000" w:themeColor="text1"/>
                <w:sz w:val="24"/>
                <w:szCs w:val="24"/>
                <w:lang w:val="en-GB"/>
              </w:rPr>
              <w:t>[nm]</w:t>
            </w:r>
          </w:p>
        </w:tc>
        <w:tc>
          <w:tcPr>
            <w:tcW w:w="1211" w:type="dxa"/>
            <w:vAlign w:val="center"/>
          </w:tcPr>
          <w:p w14:paraId="74A8602B" w14:textId="77777777" w:rsidR="001E303B" w:rsidRPr="007F05BE" w:rsidRDefault="001E303B">
            <w:pPr>
              <w:spacing w:line="480" w:lineRule="auto"/>
              <w:ind w:firstLine="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proofErr w:type="spellStart"/>
            <w:r w:rsidRPr="007F05BE">
              <w:rPr>
                <w:rFonts w:ascii="Times New Roman" w:hAnsi="Times New Roman" w:cs="Times New Roman"/>
                <w:color w:val="000000" w:themeColor="text1"/>
                <w:sz w:val="24"/>
                <w:szCs w:val="24"/>
                <w:lang w:val="en-GB"/>
              </w:rPr>
              <w:t>E</w:t>
            </w:r>
            <w:r w:rsidRPr="007F05BE">
              <w:rPr>
                <w:rFonts w:ascii="Times New Roman" w:hAnsi="Times New Roman" w:cs="Times New Roman"/>
                <w:color w:val="000000" w:themeColor="text1"/>
                <w:sz w:val="24"/>
                <w:szCs w:val="24"/>
                <w:vertAlign w:val="subscript"/>
                <w:lang w:val="en-GB"/>
              </w:rPr>
              <w:t>exc</w:t>
            </w:r>
            <w:proofErr w:type="spellEnd"/>
          </w:p>
        </w:tc>
        <w:tc>
          <w:tcPr>
            <w:tcW w:w="1508" w:type="dxa"/>
            <w:vAlign w:val="center"/>
          </w:tcPr>
          <w:p w14:paraId="7A7E4A41" w14:textId="77777777" w:rsidR="001E303B" w:rsidRPr="007F05BE" w:rsidRDefault="001E303B">
            <w:pPr>
              <w:spacing w:line="480" w:lineRule="auto"/>
              <w:ind w:firstLine="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f</w:t>
            </w:r>
          </w:p>
        </w:tc>
        <w:tc>
          <w:tcPr>
            <w:tcW w:w="2109" w:type="dxa"/>
            <w:vAlign w:val="center"/>
          </w:tcPr>
          <w:p w14:paraId="59F38A89" w14:textId="77777777" w:rsidR="001E303B" w:rsidRPr="007F05BE" w:rsidRDefault="001E303B">
            <w:pPr>
              <w:spacing w:line="480" w:lineRule="auto"/>
              <w:ind w:firstLine="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Transition </w:t>
            </w:r>
            <w:r w:rsidRPr="007F05BE">
              <w:rPr>
                <w:rFonts w:ascii="Times New Roman" w:hAnsi="Times New Roman" w:cs="Times New Roman"/>
                <w:bCs w:val="0"/>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w:t>
            </w:r>
          </w:p>
        </w:tc>
      </w:tr>
      <w:tr w:rsidR="007F05BE" w:rsidRPr="007F05BE" w14:paraId="4290E305" w14:textId="77777777" w:rsidTr="00377B74">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1552" w:type="dxa"/>
            <w:vMerge w:val="restart"/>
            <w:tcBorders>
              <w:right w:val="single" w:sz="4" w:space="0" w:color="A5A5A5" w:themeColor="accent3"/>
            </w:tcBorders>
            <w:vAlign w:val="center"/>
          </w:tcPr>
          <w:p w14:paraId="4EEEBBE5" w14:textId="77777777" w:rsidR="001E303B" w:rsidRPr="007F05BE" w:rsidRDefault="001E303B" w:rsidP="00363ADE">
            <w:pPr>
              <w:spacing w:line="480" w:lineRule="auto"/>
              <w:ind w:firstLine="567"/>
              <w:jc w:val="center"/>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BBT2</w:t>
            </w:r>
          </w:p>
        </w:tc>
        <w:tc>
          <w:tcPr>
            <w:tcW w:w="1650" w:type="dxa"/>
            <w:tcBorders>
              <w:left w:val="single" w:sz="4" w:space="0" w:color="A5A5A5" w:themeColor="accent3"/>
            </w:tcBorders>
          </w:tcPr>
          <w:p w14:paraId="37AB1323"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toluene</w:t>
            </w:r>
          </w:p>
        </w:tc>
        <w:tc>
          <w:tcPr>
            <w:tcW w:w="1871" w:type="dxa"/>
            <w:vAlign w:val="center"/>
          </w:tcPr>
          <w:p w14:paraId="390A027A"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404</w:t>
            </w:r>
          </w:p>
        </w:tc>
        <w:tc>
          <w:tcPr>
            <w:tcW w:w="1211" w:type="dxa"/>
            <w:vAlign w:val="center"/>
          </w:tcPr>
          <w:p w14:paraId="500DD737"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bCs/>
                <w:color w:val="000000" w:themeColor="text1"/>
                <w:kern w:val="24"/>
                <w:sz w:val="24"/>
                <w:szCs w:val="24"/>
                <w:lang w:val="en-GB"/>
              </w:rPr>
              <w:t>3.06</w:t>
            </w:r>
          </w:p>
        </w:tc>
        <w:tc>
          <w:tcPr>
            <w:tcW w:w="1508" w:type="dxa"/>
            <w:vAlign w:val="center"/>
          </w:tcPr>
          <w:p w14:paraId="3E062B1A"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2.20</w:t>
            </w:r>
          </w:p>
        </w:tc>
        <w:tc>
          <w:tcPr>
            <w:tcW w:w="2109" w:type="dxa"/>
            <w:vAlign w:val="center"/>
          </w:tcPr>
          <w:p w14:paraId="0DB06149"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87 (</w:t>
            </w:r>
            <w:r w:rsidRPr="007F05BE">
              <w:rPr>
                <w:rFonts w:ascii="Times New Roman" w:hAnsi="Times New Roman" w:cs="Times New Roman"/>
                <w:bCs/>
                <w:color w:val="000000" w:themeColor="text1"/>
                <w:sz w:val="24"/>
                <w:szCs w:val="24"/>
                <w:lang w:val="en-GB"/>
              </w:rPr>
              <w:t>H</w:t>
            </w:r>
            <w:r w:rsidRPr="007F05BE">
              <w:rPr>
                <w:rFonts w:ascii="Times New Roman" w:hAnsi="Times New Roman" w:cs="Times New Roman"/>
                <w:bCs/>
                <w:color w:val="000000" w:themeColor="text1"/>
                <w:sz w:val="24"/>
                <w:szCs w:val="24"/>
                <w:lang w:val="en-GB"/>
              </w:rPr>
              <w:sym w:font="Wingdings" w:char="F0E0"/>
            </w:r>
            <w:r w:rsidRPr="007F05BE">
              <w:rPr>
                <w:rFonts w:ascii="Times New Roman" w:hAnsi="Times New Roman" w:cs="Times New Roman"/>
                <w:bCs/>
                <w:color w:val="000000" w:themeColor="text1"/>
                <w:sz w:val="24"/>
                <w:szCs w:val="24"/>
                <w:lang w:val="en-GB"/>
              </w:rPr>
              <w:t xml:space="preserve">L) </w:t>
            </w:r>
          </w:p>
        </w:tc>
      </w:tr>
      <w:tr w:rsidR="007F05BE" w:rsidRPr="007F05BE" w14:paraId="466B701E" w14:textId="77777777" w:rsidTr="00377B74">
        <w:trPr>
          <w:trHeight w:val="522"/>
        </w:trPr>
        <w:tc>
          <w:tcPr>
            <w:cnfStyle w:val="001000000000" w:firstRow="0" w:lastRow="0" w:firstColumn="1" w:lastColumn="0" w:oddVBand="0" w:evenVBand="0" w:oddHBand="0" w:evenHBand="0" w:firstRowFirstColumn="0" w:firstRowLastColumn="0" w:lastRowFirstColumn="0" w:lastRowLastColumn="0"/>
            <w:tcW w:w="1552" w:type="dxa"/>
            <w:vMerge/>
            <w:tcBorders>
              <w:top w:val="single" w:sz="4" w:space="0" w:color="A5A5A5" w:themeColor="accent3"/>
              <w:bottom w:val="single" w:sz="4" w:space="0" w:color="A5A5A5" w:themeColor="accent3"/>
              <w:right w:val="single" w:sz="4" w:space="0" w:color="A5A5A5" w:themeColor="accent3"/>
            </w:tcBorders>
            <w:vAlign w:val="center"/>
          </w:tcPr>
          <w:p w14:paraId="4B6204D1" w14:textId="77777777" w:rsidR="001E303B" w:rsidRPr="007F05BE" w:rsidRDefault="001E303B">
            <w:pPr>
              <w:spacing w:line="480" w:lineRule="auto"/>
              <w:ind w:firstLine="567"/>
              <w:jc w:val="center"/>
              <w:rPr>
                <w:rFonts w:ascii="Times New Roman" w:hAnsi="Times New Roman" w:cs="Times New Roman"/>
                <w:color w:val="000000" w:themeColor="text1"/>
                <w:sz w:val="24"/>
                <w:szCs w:val="24"/>
                <w:lang w:val="en-GB"/>
              </w:rPr>
            </w:pPr>
          </w:p>
        </w:tc>
        <w:tc>
          <w:tcPr>
            <w:tcW w:w="1650" w:type="dxa"/>
            <w:tcBorders>
              <w:left w:val="single" w:sz="4" w:space="0" w:color="A5A5A5" w:themeColor="accent3"/>
            </w:tcBorders>
          </w:tcPr>
          <w:p w14:paraId="0A5FA324"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PMMA</w:t>
            </w:r>
          </w:p>
        </w:tc>
        <w:tc>
          <w:tcPr>
            <w:tcW w:w="1871" w:type="dxa"/>
            <w:vAlign w:val="center"/>
          </w:tcPr>
          <w:p w14:paraId="12024E0F"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404</w:t>
            </w:r>
          </w:p>
        </w:tc>
        <w:tc>
          <w:tcPr>
            <w:tcW w:w="1211" w:type="dxa"/>
            <w:vAlign w:val="center"/>
          </w:tcPr>
          <w:p w14:paraId="7D794ED7"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kern w:val="24"/>
                <w:sz w:val="24"/>
                <w:szCs w:val="24"/>
                <w:lang w:val="en-GB"/>
              </w:rPr>
            </w:pPr>
            <w:r w:rsidRPr="007F05BE">
              <w:rPr>
                <w:rFonts w:ascii="Times New Roman" w:hAnsi="Times New Roman" w:cs="Times New Roman"/>
                <w:bCs/>
                <w:color w:val="000000" w:themeColor="text1"/>
                <w:kern w:val="24"/>
                <w:sz w:val="24"/>
                <w:szCs w:val="24"/>
                <w:lang w:val="en-GB"/>
              </w:rPr>
              <w:t>3.06</w:t>
            </w:r>
          </w:p>
        </w:tc>
        <w:tc>
          <w:tcPr>
            <w:tcW w:w="1508" w:type="dxa"/>
            <w:vAlign w:val="center"/>
          </w:tcPr>
          <w:p w14:paraId="31D2938E"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2.20</w:t>
            </w:r>
          </w:p>
        </w:tc>
        <w:tc>
          <w:tcPr>
            <w:tcW w:w="2109" w:type="dxa"/>
            <w:vAlign w:val="center"/>
          </w:tcPr>
          <w:p w14:paraId="76737564"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87 (</w:t>
            </w:r>
            <w:r w:rsidRPr="007F05BE">
              <w:rPr>
                <w:rFonts w:ascii="Times New Roman" w:hAnsi="Times New Roman" w:cs="Times New Roman"/>
                <w:bCs/>
                <w:color w:val="000000" w:themeColor="text1"/>
                <w:sz w:val="24"/>
                <w:szCs w:val="24"/>
                <w:lang w:val="en-GB"/>
              </w:rPr>
              <w:t>H</w:t>
            </w:r>
            <w:r w:rsidRPr="007F05BE">
              <w:rPr>
                <w:rFonts w:ascii="Times New Roman" w:hAnsi="Times New Roman" w:cs="Times New Roman"/>
                <w:bCs/>
                <w:color w:val="000000" w:themeColor="text1"/>
                <w:sz w:val="24"/>
                <w:szCs w:val="24"/>
                <w:lang w:val="en-GB"/>
              </w:rPr>
              <w:sym w:font="Wingdings" w:char="F0E0"/>
            </w:r>
            <w:r w:rsidRPr="007F05BE">
              <w:rPr>
                <w:rFonts w:ascii="Times New Roman" w:hAnsi="Times New Roman" w:cs="Times New Roman"/>
                <w:bCs/>
                <w:color w:val="000000" w:themeColor="text1"/>
                <w:sz w:val="24"/>
                <w:szCs w:val="24"/>
                <w:lang w:val="en-GB"/>
              </w:rPr>
              <w:t>L)</w:t>
            </w:r>
          </w:p>
        </w:tc>
      </w:tr>
      <w:tr w:rsidR="007F05BE" w:rsidRPr="007F05BE" w14:paraId="5C8B6832" w14:textId="77777777" w:rsidTr="00377B74">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1552" w:type="dxa"/>
            <w:vMerge w:val="restart"/>
            <w:tcBorders>
              <w:right w:val="single" w:sz="4" w:space="0" w:color="A5A5A5" w:themeColor="accent3"/>
            </w:tcBorders>
            <w:vAlign w:val="center"/>
          </w:tcPr>
          <w:p w14:paraId="22B9133B" w14:textId="77777777" w:rsidR="001E303B" w:rsidRPr="007F05BE" w:rsidRDefault="001E303B" w:rsidP="00363ADE">
            <w:pPr>
              <w:spacing w:line="480" w:lineRule="auto"/>
              <w:ind w:firstLine="567"/>
              <w:jc w:val="center"/>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BBT3</w:t>
            </w:r>
          </w:p>
        </w:tc>
        <w:tc>
          <w:tcPr>
            <w:tcW w:w="1650" w:type="dxa"/>
            <w:tcBorders>
              <w:left w:val="single" w:sz="4" w:space="0" w:color="A5A5A5" w:themeColor="accent3"/>
            </w:tcBorders>
          </w:tcPr>
          <w:p w14:paraId="31237A3A"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toluene</w:t>
            </w:r>
          </w:p>
        </w:tc>
        <w:tc>
          <w:tcPr>
            <w:tcW w:w="1871" w:type="dxa"/>
            <w:vAlign w:val="center"/>
          </w:tcPr>
          <w:p w14:paraId="3914DAF6"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419</w:t>
            </w:r>
          </w:p>
        </w:tc>
        <w:tc>
          <w:tcPr>
            <w:tcW w:w="1211" w:type="dxa"/>
            <w:vAlign w:val="center"/>
          </w:tcPr>
          <w:p w14:paraId="7020EBAD"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bCs/>
                <w:color w:val="000000" w:themeColor="text1"/>
                <w:kern w:val="24"/>
                <w:sz w:val="24"/>
                <w:szCs w:val="24"/>
                <w:lang w:val="en-GB"/>
              </w:rPr>
              <w:t>2.95</w:t>
            </w:r>
          </w:p>
        </w:tc>
        <w:tc>
          <w:tcPr>
            <w:tcW w:w="1508" w:type="dxa"/>
            <w:vAlign w:val="center"/>
          </w:tcPr>
          <w:p w14:paraId="39FE43A9"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2.78</w:t>
            </w:r>
          </w:p>
        </w:tc>
        <w:tc>
          <w:tcPr>
            <w:tcW w:w="2109" w:type="dxa"/>
            <w:vAlign w:val="center"/>
          </w:tcPr>
          <w:p w14:paraId="6A766EF4"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7F05BE">
              <w:rPr>
                <w:rFonts w:ascii="Times New Roman" w:hAnsi="Times New Roman" w:cs="Times New Roman"/>
                <w:color w:val="000000" w:themeColor="text1"/>
                <w:sz w:val="24"/>
                <w:szCs w:val="24"/>
                <w:lang w:val="en-GB"/>
              </w:rPr>
              <w:t>89 (H-2</w:t>
            </w:r>
            <w:r w:rsidRPr="007F05BE">
              <w:rPr>
                <w:rFonts w:ascii="Times New Roman" w:hAnsi="Times New Roman" w:cs="Times New Roman"/>
                <w:color w:val="000000" w:themeColor="text1"/>
                <w:sz w:val="24"/>
                <w:szCs w:val="24"/>
                <w:lang w:val="en-GB"/>
              </w:rPr>
              <w:sym w:font="Wingdings" w:char="F0E0"/>
            </w:r>
            <w:r w:rsidRPr="007F05BE">
              <w:rPr>
                <w:rFonts w:ascii="Times New Roman" w:hAnsi="Times New Roman" w:cs="Times New Roman"/>
                <w:color w:val="000000" w:themeColor="text1"/>
                <w:sz w:val="24"/>
                <w:szCs w:val="24"/>
                <w:lang w:val="en-GB"/>
              </w:rPr>
              <w:t>L)</w:t>
            </w:r>
          </w:p>
        </w:tc>
      </w:tr>
      <w:tr w:rsidR="007F05BE" w:rsidRPr="007F05BE" w14:paraId="17F39F94" w14:textId="77777777" w:rsidTr="00377B74">
        <w:trPr>
          <w:trHeight w:val="511"/>
        </w:trPr>
        <w:tc>
          <w:tcPr>
            <w:cnfStyle w:val="001000000000" w:firstRow="0" w:lastRow="0" w:firstColumn="1" w:lastColumn="0" w:oddVBand="0" w:evenVBand="0" w:oddHBand="0" w:evenHBand="0" w:firstRowFirstColumn="0" w:firstRowLastColumn="0" w:lastRowFirstColumn="0" w:lastRowLastColumn="0"/>
            <w:tcW w:w="1552" w:type="dxa"/>
            <w:vMerge/>
            <w:tcBorders>
              <w:top w:val="single" w:sz="4" w:space="0" w:color="A5A5A5" w:themeColor="accent3"/>
              <w:bottom w:val="single" w:sz="4" w:space="0" w:color="A5A5A5" w:themeColor="accent3"/>
              <w:right w:val="single" w:sz="4" w:space="0" w:color="A5A5A5" w:themeColor="accent3"/>
            </w:tcBorders>
            <w:vAlign w:val="center"/>
          </w:tcPr>
          <w:p w14:paraId="6B293308" w14:textId="77777777" w:rsidR="001E303B" w:rsidRPr="007F05BE" w:rsidRDefault="001E303B">
            <w:pPr>
              <w:spacing w:line="480" w:lineRule="auto"/>
              <w:ind w:firstLine="567"/>
              <w:jc w:val="center"/>
              <w:rPr>
                <w:rFonts w:ascii="Times New Roman" w:hAnsi="Times New Roman" w:cs="Times New Roman"/>
                <w:color w:val="000000" w:themeColor="text1"/>
                <w:sz w:val="24"/>
                <w:szCs w:val="24"/>
                <w:lang w:val="en-GB"/>
              </w:rPr>
            </w:pPr>
          </w:p>
        </w:tc>
        <w:tc>
          <w:tcPr>
            <w:tcW w:w="1650" w:type="dxa"/>
            <w:tcBorders>
              <w:left w:val="single" w:sz="4" w:space="0" w:color="A5A5A5" w:themeColor="accent3"/>
            </w:tcBorders>
          </w:tcPr>
          <w:p w14:paraId="2697B730"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PMMA</w:t>
            </w:r>
          </w:p>
        </w:tc>
        <w:tc>
          <w:tcPr>
            <w:tcW w:w="1871" w:type="dxa"/>
            <w:vAlign w:val="center"/>
          </w:tcPr>
          <w:p w14:paraId="255B7AE4"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419</w:t>
            </w:r>
          </w:p>
        </w:tc>
        <w:tc>
          <w:tcPr>
            <w:tcW w:w="1211" w:type="dxa"/>
            <w:vAlign w:val="center"/>
          </w:tcPr>
          <w:p w14:paraId="4186371F"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kern w:val="24"/>
                <w:sz w:val="24"/>
                <w:szCs w:val="24"/>
                <w:lang w:val="en-GB"/>
              </w:rPr>
            </w:pPr>
            <w:r w:rsidRPr="007F05BE">
              <w:rPr>
                <w:rFonts w:ascii="Times New Roman" w:hAnsi="Times New Roman" w:cs="Times New Roman"/>
                <w:bCs/>
                <w:color w:val="000000" w:themeColor="text1"/>
                <w:kern w:val="24"/>
                <w:sz w:val="24"/>
                <w:szCs w:val="24"/>
                <w:lang w:val="en-GB"/>
              </w:rPr>
              <w:t>2.96</w:t>
            </w:r>
          </w:p>
        </w:tc>
        <w:tc>
          <w:tcPr>
            <w:tcW w:w="1508" w:type="dxa"/>
            <w:vAlign w:val="center"/>
          </w:tcPr>
          <w:p w14:paraId="54FD863D"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2.78</w:t>
            </w:r>
          </w:p>
        </w:tc>
        <w:tc>
          <w:tcPr>
            <w:tcW w:w="2109" w:type="dxa"/>
            <w:vAlign w:val="center"/>
          </w:tcPr>
          <w:p w14:paraId="1D13B42B"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7F05BE">
              <w:rPr>
                <w:rFonts w:ascii="Times New Roman" w:hAnsi="Times New Roman" w:cs="Times New Roman"/>
                <w:color w:val="000000" w:themeColor="text1"/>
                <w:sz w:val="24"/>
                <w:szCs w:val="24"/>
                <w:lang w:val="en-GB"/>
              </w:rPr>
              <w:t>89 (H-2</w:t>
            </w:r>
            <w:r w:rsidRPr="007F05BE">
              <w:rPr>
                <w:rFonts w:ascii="Times New Roman" w:hAnsi="Times New Roman" w:cs="Times New Roman"/>
                <w:color w:val="000000" w:themeColor="text1"/>
                <w:sz w:val="24"/>
                <w:szCs w:val="24"/>
                <w:lang w:val="en-GB"/>
              </w:rPr>
              <w:sym w:font="Wingdings" w:char="F0E0"/>
            </w:r>
            <w:r w:rsidRPr="007F05BE">
              <w:rPr>
                <w:rFonts w:ascii="Times New Roman" w:hAnsi="Times New Roman" w:cs="Times New Roman"/>
                <w:color w:val="000000" w:themeColor="text1"/>
                <w:sz w:val="24"/>
                <w:szCs w:val="24"/>
                <w:lang w:val="en-GB"/>
              </w:rPr>
              <w:t>L)</w:t>
            </w:r>
          </w:p>
        </w:tc>
      </w:tr>
      <w:tr w:rsidR="007F05BE" w:rsidRPr="007F05BE" w14:paraId="0604EFF7" w14:textId="77777777" w:rsidTr="00377B74">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1552" w:type="dxa"/>
            <w:vMerge w:val="restart"/>
            <w:tcBorders>
              <w:right w:val="single" w:sz="4" w:space="0" w:color="A5A5A5" w:themeColor="accent3"/>
            </w:tcBorders>
            <w:vAlign w:val="center"/>
          </w:tcPr>
          <w:p w14:paraId="783DAEF4" w14:textId="77777777" w:rsidR="001E303B" w:rsidRPr="007F05BE" w:rsidRDefault="001E303B" w:rsidP="00363ADE">
            <w:pPr>
              <w:spacing w:line="480" w:lineRule="auto"/>
              <w:ind w:firstLine="567"/>
              <w:jc w:val="center"/>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BBT4</w:t>
            </w:r>
          </w:p>
        </w:tc>
        <w:tc>
          <w:tcPr>
            <w:tcW w:w="1650" w:type="dxa"/>
            <w:tcBorders>
              <w:left w:val="single" w:sz="4" w:space="0" w:color="A5A5A5" w:themeColor="accent3"/>
            </w:tcBorders>
          </w:tcPr>
          <w:p w14:paraId="716DBDB3"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toluene</w:t>
            </w:r>
          </w:p>
        </w:tc>
        <w:tc>
          <w:tcPr>
            <w:tcW w:w="1871" w:type="dxa"/>
            <w:vAlign w:val="center"/>
          </w:tcPr>
          <w:p w14:paraId="1A136DFF"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44</w:t>
            </w:r>
            <w:r w:rsidR="00206ECF" w:rsidRPr="007F05BE">
              <w:rPr>
                <w:rFonts w:ascii="Times New Roman" w:hAnsi="Times New Roman" w:cs="Times New Roman"/>
                <w:color w:val="000000" w:themeColor="text1"/>
                <w:sz w:val="24"/>
                <w:szCs w:val="24"/>
                <w:lang w:val="en-GB"/>
              </w:rPr>
              <w:t>0</w:t>
            </w:r>
          </w:p>
        </w:tc>
        <w:tc>
          <w:tcPr>
            <w:tcW w:w="1211" w:type="dxa"/>
            <w:vAlign w:val="center"/>
          </w:tcPr>
          <w:p w14:paraId="766F8DC0"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kern w:val="24"/>
                <w:sz w:val="24"/>
                <w:szCs w:val="24"/>
              </w:rPr>
            </w:pPr>
            <w:r w:rsidRPr="007F05BE">
              <w:rPr>
                <w:rFonts w:ascii="Times New Roman" w:hAnsi="Times New Roman" w:cs="Times New Roman"/>
                <w:bCs/>
                <w:color w:val="000000" w:themeColor="text1"/>
                <w:kern w:val="24"/>
                <w:sz w:val="24"/>
                <w:szCs w:val="24"/>
              </w:rPr>
              <w:t>2.81</w:t>
            </w:r>
          </w:p>
        </w:tc>
        <w:tc>
          <w:tcPr>
            <w:tcW w:w="1508" w:type="dxa"/>
            <w:vAlign w:val="center"/>
          </w:tcPr>
          <w:p w14:paraId="309DEED8" w14:textId="77777777" w:rsidR="001E303B" w:rsidRPr="007F05BE" w:rsidRDefault="00206ECF">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3.02</w:t>
            </w:r>
          </w:p>
        </w:tc>
        <w:tc>
          <w:tcPr>
            <w:tcW w:w="2109" w:type="dxa"/>
            <w:vAlign w:val="center"/>
          </w:tcPr>
          <w:p w14:paraId="35E0A41E" w14:textId="77777777" w:rsidR="001E303B" w:rsidRPr="007F05BE" w:rsidRDefault="001E303B">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7</w:t>
            </w:r>
            <w:r w:rsidR="00206ECF" w:rsidRPr="007F05BE">
              <w:rPr>
                <w:rFonts w:ascii="Times New Roman" w:hAnsi="Times New Roman" w:cs="Times New Roman"/>
                <w:color w:val="000000" w:themeColor="text1"/>
                <w:sz w:val="24"/>
                <w:szCs w:val="24"/>
                <w:lang w:val="en-GB"/>
              </w:rPr>
              <w:t>9</w:t>
            </w:r>
            <w:r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bCs/>
                <w:color w:val="000000" w:themeColor="text1"/>
                <w:sz w:val="24"/>
                <w:szCs w:val="24"/>
                <w:lang w:val="en-GB"/>
              </w:rPr>
              <w:t>H</w:t>
            </w:r>
            <w:r w:rsidRPr="007F05BE">
              <w:rPr>
                <w:rFonts w:ascii="Times New Roman" w:hAnsi="Times New Roman" w:cs="Times New Roman"/>
                <w:bCs/>
                <w:color w:val="000000" w:themeColor="text1"/>
                <w:sz w:val="24"/>
                <w:szCs w:val="24"/>
                <w:lang w:val="en-GB"/>
              </w:rPr>
              <w:sym w:font="Wingdings" w:char="F0E0"/>
            </w:r>
            <w:r w:rsidRPr="007F05BE">
              <w:rPr>
                <w:rFonts w:ascii="Times New Roman" w:hAnsi="Times New Roman" w:cs="Times New Roman"/>
                <w:bCs/>
                <w:color w:val="000000" w:themeColor="text1"/>
                <w:sz w:val="24"/>
                <w:szCs w:val="24"/>
                <w:lang w:val="en-GB"/>
              </w:rPr>
              <w:t>L)</w:t>
            </w:r>
          </w:p>
        </w:tc>
      </w:tr>
      <w:tr w:rsidR="007F05BE" w:rsidRPr="007F05BE" w14:paraId="1C87F79B" w14:textId="77777777" w:rsidTr="00377B74">
        <w:trPr>
          <w:trHeight w:val="522"/>
        </w:trPr>
        <w:tc>
          <w:tcPr>
            <w:cnfStyle w:val="001000000000" w:firstRow="0" w:lastRow="0" w:firstColumn="1" w:lastColumn="0" w:oddVBand="0" w:evenVBand="0" w:oddHBand="0" w:evenHBand="0" w:firstRowFirstColumn="0" w:firstRowLastColumn="0" w:lastRowFirstColumn="0" w:lastRowLastColumn="0"/>
            <w:tcW w:w="1552" w:type="dxa"/>
            <w:vMerge/>
            <w:tcBorders>
              <w:top w:val="single" w:sz="4" w:space="0" w:color="A5A5A5" w:themeColor="accent3"/>
              <w:bottom w:val="single" w:sz="4" w:space="0" w:color="A5A5A5" w:themeColor="accent3"/>
              <w:right w:val="single" w:sz="4" w:space="0" w:color="A5A5A5" w:themeColor="accent3"/>
            </w:tcBorders>
            <w:vAlign w:val="center"/>
          </w:tcPr>
          <w:p w14:paraId="06767AC6" w14:textId="77777777" w:rsidR="001E303B" w:rsidRPr="007F05BE" w:rsidRDefault="001E303B">
            <w:pPr>
              <w:spacing w:line="480" w:lineRule="auto"/>
              <w:ind w:firstLine="567"/>
              <w:jc w:val="center"/>
              <w:rPr>
                <w:rFonts w:ascii="Times New Roman" w:hAnsi="Times New Roman" w:cs="Times New Roman"/>
                <w:color w:val="000000" w:themeColor="text1"/>
                <w:sz w:val="24"/>
                <w:szCs w:val="24"/>
                <w:lang w:val="en-GB"/>
              </w:rPr>
            </w:pPr>
          </w:p>
        </w:tc>
        <w:tc>
          <w:tcPr>
            <w:tcW w:w="1650" w:type="dxa"/>
            <w:tcBorders>
              <w:left w:val="single" w:sz="4" w:space="0" w:color="A5A5A5" w:themeColor="accent3"/>
            </w:tcBorders>
          </w:tcPr>
          <w:p w14:paraId="0A50BF92"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PMMA</w:t>
            </w:r>
          </w:p>
        </w:tc>
        <w:tc>
          <w:tcPr>
            <w:tcW w:w="1871" w:type="dxa"/>
            <w:vAlign w:val="center"/>
          </w:tcPr>
          <w:p w14:paraId="56D1FC02"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441</w:t>
            </w:r>
          </w:p>
        </w:tc>
        <w:tc>
          <w:tcPr>
            <w:tcW w:w="1211" w:type="dxa"/>
            <w:vAlign w:val="center"/>
          </w:tcPr>
          <w:p w14:paraId="50BDCCDD"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kern w:val="24"/>
                <w:sz w:val="24"/>
                <w:szCs w:val="24"/>
              </w:rPr>
            </w:pPr>
            <w:r w:rsidRPr="007F05BE">
              <w:rPr>
                <w:rFonts w:ascii="Times New Roman" w:hAnsi="Times New Roman" w:cs="Times New Roman"/>
                <w:bCs/>
                <w:color w:val="000000" w:themeColor="text1"/>
                <w:kern w:val="24"/>
                <w:sz w:val="24"/>
                <w:szCs w:val="24"/>
              </w:rPr>
              <w:t>2.8</w:t>
            </w:r>
            <w:r w:rsidR="00E3465E" w:rsidRPr="007F05BE">
              <w:rPr>
                <w:rFonts w:ascii="Times New Roman" w:hAnsi="Times New Roman" w:cs="Times New Roman"/>
                <w:bCs/>
                <w:color w:val="000000" w:themeColor="text1"/>
                <w:kern w:val="24"/>
                <w:sz w:val="24"/>
                <w:szCs w:val="24"/>
              </w:rPr>
              <w:t>1</w:t>
            </w:r>
          </w:p>
        </w:tc>
        <w:tc>
          <w:tcPr>
            <w:tcW w:w="1508" w:type="dxa"/>
            <w:vAlign w:val="center"/>
          </w:tcPr>
          <w:p w14:paraId="1C6928F5" w14:textId="77777777" w:rsidR="001E303B" w:rsidRPr="007F05BE" w:rsidRDefault="00E3465E">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3.0</w:t>
            </w:r>
            <w:r w:rsidR="002F1576" w:rsidRPr="007F05BE">
              <w:rPr>
                <w:rFonts w:ascii="Times New Roman" w:hAnsi="Times New Roman" w:cs="Times New Roman"/>
                <w:color w:val="000000" w:themeColor="text1"/>
                <w:sz w:val="24"/>
                <w:szCs w:val="24"/>
                <w:lang w:val="en-GB"/>
              </w:rPr>
              <w:t>2</w:t>
            </w:r>
          </w:p>
        </w:tc>
        <w:tc>
          <w:tcPr>
            <w:tcW w:w="2109" w:type="dxa"/>
            <w:vAlign w:val="center"/>
          </w:tcPr>
          <w:p w14:paraId="0954FD59" w14:textId="77777777" w:rsidR="001E303B" w:rsidRPr="007F05BE" w:rsidRDefault="001E303B">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78 (</w:t>
            </w:r>
            <w:r w:rsidRPr="007F05BE">
              <w:rPr>
                <w:rFonts w:ascii="Times New Roman" w:hAnsi="Times New Roman" w:cs="Times New Roman"/>
                <w:bCs/>
                <w:color w:val="000000" w:themeColor="text1"/>
                <w:sz w:val="24"/>
                <w:szCs w:val="24"/>
                <w:lang w:val="en-GB"/>
              </w:rPr>
              <w:t>H</w:t>
            </w:r>
            <w:r w:rsidRPr="007F05BE">
              <w:rPr>
                <w:rFonts w:ascii="Times New Roman" w:hAnsi="Times New Roman" w:cs="Times New Roman"/>
                <w:bCs/>
                <w:color w:val="000000" w:themeColor="text1"/>
                <w:sz w:val="24"/>
                <w:szCs w:val="24"/>
                <w:lang w:val="en-GB"/>
              </w:rPr>
              <w:sym w:font="Wingdings" w:char="F0E0"/>
            </w:r>
            <w:r w:rsidRPr="007F05BE">
              <w:rPr>
                <w:rFonts w:ascii="Times New Roman" w:hAnsi="Times New Roman" w:cs="Times New Roman"/>
                <w:bCs/>
                <w:color w:val="000000" w:themeColor="text1"/>
                <w:sz w:val="24"/>
                <w:szCs w:val="24"/>
                <w:lang w:val="en-GB"/>
              </w:rPr>
              <w:t>L)</w:t>
            </w:r>
          </w:p>
        </w:tc>
      </w:tr>
    </w:tbl>
    <w:p w14:paraId="2732B899" w14:textId="77777777" w:rsidR="001E303B" w:rsidRPr="007F05BE" w:rsidRDefault="001E303B" w:rsidP="00363ADE">
      <w:pPr>
        <w:spacing w:after="0" w:line="480" w:lineRule="auto"/>
        <w:ind w:firstLine="567"/>
        <w:jc w:val="both"/>
        <w:rPr>
          <w:rFonts w:ascii="Times New Roman" w:hAnsi="Times New Roman" w:cs="Times New Roman"/>
          <w:bCs/>
          <w:color w:val="000000" w:themeColor="text1"/>
          <w:sz w:val="24"/>
          <w:szCs w:val="24"/>
          <w:highlight w:val="yellow"/>
          <w:lang w:val="es-ES"/>
        </w:rPr>
      </w:pPr>
    </w:p>
    <w:p w14:paraId="5FE07D67" w14:textId="522D6C61" w:rsidR="00192175" w:rsidRPr="007F05BE" w:rsidRDefault="00575B01">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The </w:t>
      </w:r>
      <w:r w:rsidR="001E303B" w:rsidRPr="007F05BE">
        <w:rPr>
          <w:rFonts w:ascii="Times New Roman" w:hAnsi="Times New Roman" w:cs="Times New Roman"/>
          <w:color w:val="000000" w:themeColor="text1"/>
          <w:sz w:val="24"/>
          <w:szCs w:val="24"/>
          <w:lang w:val="en-GB"/>
        </w:rPr>
        <w:t>LR-</w:t>
      </w:r>
      <w:r w:rsidRPr="007F05BE">
        <w:rPr>
          <w:rFonts w:ascii="Times New Roman" w:hAnsi="Times New Roman" w:cs="Times New Roman"/>
          <w:color w:val="000000" w:themeColor="text1"/>
          <w:sz w:val="24"/>
          <w:szCs w:val="24"/>
          <w:lang w:val="en-GB"/>
        </w:rPr>
        <w:t xml:space="preserve">PCM computed emission maxima </w:t>
      </w:r>
      <w:r w:rsidR="001E303B" w:rsidRPr="007F05BE">
        <w:rPr>
          <w:rFonts w:ascii="Times New Roman" w:hAnsi="Times New Roman" w:cs="Times New Roman"/>
          <w:color w:val="000000" w:themeColor="text1"/>
          <w:sz w:val="24"/>
          <w:szCs w:val="24"/>
          <w:lang w:val="en-GB"/>
        </w:rPr>
        <w:t xml:space="preserve">(Table 2) </w:t>
      </w:r>
      <w:r w:rsidR="00896647" w:rsidRPr="007F05BE">
        <w:rPr>
          <w:rFonts w:ascii="Times New Roman" w:hAnsi="Times New Roman" w:cs="Times New Roman"/>
          <w:color w:val="000000" w:themeColor="text1"/>
          <w:sz w:val="24"/>
          <w:szCs w:val="24"/>
          <w:lang w:val="en-GB"/>
        </w:rPr>
        <w:t>fall in the 477-523 nm range</w:t>
      </w:r>
      <w:r w:rsidR="00ED5271" w:rsidRPr="007F05BE">
        <w:rPr>
          <w:rFonts w:ascii="Times New Roman" w:hAnsi="Times New Roman" w:cs="Times New Roman"/>
          <w:color w:val="000000" w:themeColor="text1"/>
          <w:sz w:val="24"/>
          <w:szCs w:val="24"/>
          <w:lang w:val="en-GB"/>
        </w:rPr>
        <w:t>, almost coincident both in toluene and PMMA</w:t>
      </w:r>
      <w:r w:rsidR="00B7279F" w:rsidRPr="007F05BE">
        <w:rPr>
          <w:rFonts w:ascii="Times New Roman" w:hAnsi="Times New Roman" w:cs="Times New Roman"/>
          <w:color w:val="000000" w:themeColor="text1"/>
          <w:sz w:val="24"/>
          <w:szCs w:val="24"/>
          <w:lang w:val="en-GB"/>
        </w:rPr>
        <w:t>. T</w:t>
      </w:r>
      <w:r w:rsidR="00896647" w:rsidRPr="007F05BE">
        <w:rPr>
          <w:rFonts w:ascii="Times New Roman" w:hAnsi="Times New Roman" w:cs="Times New Roman"/>
          <w:color w:val="000000" w:themeColor="text1"/>
          <w:sz w:val="24"/>
          <w:szCs w:val="24"/>
          <w:lang w:val="en-GB"/>
        </w:rPr>
        <w:t xml:space="preserve">he computed Stokes shifts (0.47, 0.49 and 0.44 eV for </w:t>
      </w:r>
      <w:r w:rsidR="00896647" w:rsidRPr="007F05BE">
        <w:rPr>
          <w:rFonts w:ascii="Times New Roman" w:hAnsi="Times New Roman" w:cs="Times New Roman"/>
          <w:b/>
          <w:bCs/>
          <w:color w:val="000000" w:themeColor="text1"/>
          <w:sz w:val="24"/>
          <w:szCs w:val="24"/>
          <w:lang w:val="en-GB"/>
        </w:rPr>
        <w:t>BBT2</w:t>
      </w:r>
      <w:r w:rsidR="00896647" w:rsidRPr="007F05BE">
        <w:rPr>
          <w:rFonts w:ascii="Times New Roman" w:hAnsi="Times New Roman" w:cs="Times New Roman"/>
          <w:color w:val="000000" w:themeColor="text1"/>
          <w:sz w:val="24"/>
          <w:szCs w:val="24"/>
          <w:lang w:val="en-GB"/>
        </w:rPr>
        <w:t xml:space="preserve">, </w:t>
      </w:r>
      <w:r w:rsidR="00896647" w:rsidRPr="007F05BE">
        <w:rPr>
          <w:rFonts w:ascii="Times New Roman" w:hAnsi="Times New Roman" w:cs="Times New Roman"/>
          <w:b/>
          <w:bCs/>
          <w:color w:val="000000" w:themeColor="text1"/>
          <w:sz w:val="24"/>
          <w:szCs w:val="24"/>
          <w:lang w:val="en-GB"/>
        </w:rPr>
        <w:t>BBT3</w:t>
      </w:r>
      <w:r w:rsidR="00896647" w:rsidRPr="007F05BE">
        <w:rPr>
          <w:rFonts w:ascii="Times New Roman" w:hAnsi="Times New Roman" w:cs="Times New Roman"/>
          <w:color w:val="000000" w:themeColor="text1"/>
          <w:sz w:val="24"/>
          <w:szCs w:val="24"/>
          <w:lang w:val="en-GB"/>
        </w:rPr>
        <w:t xml:space="preserve"> and </w:t>
      </w:r>
      <w:r w:rsidR="00896647" w:rsidRPr="007F05BE">
        <w:rPr>
          <w:rFonts w:ascii="Times New Roman" w:hAnsi="Times New Roman" w:cs="Times New Roman"/>
          <w:b/>
          <w:bCs/>
          <w:color w:val="000000" w:themeColor="text1"/>
          <w:sz w:val="24"/>
          <w:szCs w:val="24"/>
          <w:lang w:val="en-GB"/>
        </w:rPr>
        <w:t>BBT4</w:t>
      </w:r>
      <w:r w:rsidR="00896647" w:rsidRPr="007F05BE">
        <w:rPr>
          <w:rFonts w:ascii="Times New Roman" w:hAnsi="Times New Roman" w:cs="Times New Roman"/>
          <w:color w:val="000000" w:themeColor="text1"/>
          <w:sz w:val="24"/>
          <w:szCs w:val="24"/>
          <w:lang w:val="en-GB"/>
        </w:rPr>
        <w:t xml:space="preserve">, respectively) look very promising for </w:t>
      </w:r>
      <w:r w:rsidR="00B7279F" w:rsidRPr="007F05BE">
        <w:rPr>
          <w:rFonts w:ascii="Times New Roman" w:hAnsi="Times New Roman" w:cs="Times New Roman"/>
          <w:color w:val="000000" w:themeColor="text1"/>
          <w:sz w:val="24"/>
          <w:szCs w:val="24"/>
          <w:lang w:val="en-GB"/>
        </w:rPr>
        <w:t xml:space="preserve">a </w:t>
      </w:r>
      <w:r w:rsidR="00FE1EF8" w:rsidRPr="007F05BE">
        <w:rPr>
          <w:rFonts w:ascii="Times New Roman" w:hAnsi="Times New Roman" w:cs="Times New Roman"/>
          <w:color w:val="000000" w:themeColor="text1"/>
          <w:sz w:val="24"/>
          <w:szCs w:val="24"/>
          <w:lang w:val="en-GB"/>
        </w:rPr>
        <w:t xml:space="preserve">potential successful implementation of </w:t>
      </w:r>
      <w:r w:rsidR="00FE1EF8" w:rsidRPr="007F05BE">
        <w:rPr>
          <w:rFonts w:ascii="Times New Roman" w:hAnsi="Times New Roman" w:cs="Times New Roman"/>
          <w:b/>
          <w:bCs/>
          <w:color w:val="000000" w:themeColor="text1"/>
          <w:sz w:val="24"/>
          <w:szCs w:val="24"/>
          <w:lang w:val="en-GB"/>
        </w:rPr>
        <w:t>BBT2</w:t>
      </w:r>
      <w:r w:rsidR="00FE1EF8" w:rsidRPr="007F05BE">
        <w:rPr>
          <w:rFonts w:ascii="Times New Roman" w:hAnsi="Times New Roman" w:cs="Times New Roman"/>
          <w:color w:val="000000" w:themeColor="text1"/>
          <w:sz w:val="24"/>
          <w:szCs w:val="24"/>
          <w:lang w:val="en-GB"/>
        </w:rPr>
        <w:t xml:space="preserve">, </w:t>
      </w:r>
      <w:r w:rsidR="00FE1EF8" w:rsidRPr="007F05BE">
        <w:rPr>
          <w:rFonts w:ascii="Times New Roman" w:hAnsi="Times New Roman" w:cs="Times New Roman"/>
          <w:b/>
          <w:bCs/>
          <w:color w:val="000000" w:themeColor="text1"/>
          <w:sz w:val="24"/>
          <w:szCs w:val="24"/>
          <w:lang w:val="en-GB"/>
        </w:rPr>
        <w:t>BBT3</w:t>
      </w:r>
      <w:r w:rsidR="00FE1EF8" w:rsidRPr="007F05BE">
        <w:rPr>
          <w:rFonts w:ascii="Times New Roman" w:hAnsi="Times New Roman" w:cs="Times New Roman"/>
          <w:color w:val="000000" w:themeColor="text1"/>
          <w:sz w:val="24"/>
          <w:szCs w:val="24"/>
          <w:lang w:val="en-GB"/>
        </w:rPr>
        <w:t xml:space="preserve"> and </w:t>
      </w:r>
      <w:r w:rsidR="00FE1EF8" w:rsidRPr="007F05BE">
        <w:rPr>
          <w:rFonts w:ascii="Times New Roman" w:hAnsi="Times New Roman" w:cs="Times New Roman"/>
          <w:b/>
          <w:bCs/>
          <w:color w:val="000000" w:themeColor="text1"/>
          <w:sz w:val="24"/>
          <w:szCs w:val="24"/>
          <w:lang w:val="en-GB"/>
        </w:rPr>
        <w:t xml:space="preserve">BBT4 </w:t>
      </w:r>
      <w:r w:rsidR="00896647" w:rsidRPr="007F05BE">
        <w:rPr>
          <w:rFonts w:ascii="Times New Roman" w:hAnsi="Times New Roman" w:cs="Times New Roman"/>
          <w:color w:val="000000" w:themeColor="text1"/>
          <w:sz w:val="24"/>
          <w:szCs w:val="24"/>
          <w:lang w:val="en-GB"/>
        </w:rPr>
        <w:t>in the LSC field.</w:t>
      </w:r>
    </w:p>
    <w:p w14:paraId="4237BE9F" w14:textId="77777777" w:rsidR="00300B27" w:rsidRPr="007F05BE" w:rsidRDefault="00300B27">
      <w:pPr>
        <w:spacing w:after="0" w:line="480" w:lineRule="auto"/>
        <w:ind w:firstLine="567"/>
        <w:jc w:val="both"/>
        <w:rPr>
          <w:rFonts w:ascii="Times New Roman" w:hAnsi="Times New Roman" w:cs="Times New Roman"/>
          <w:color w:val="000000" w:themeColor="text1"/>
          <w:sz w:val="24"/>
          <w:szCs w:val="24"/>
          <w:lang w:val="en-GB"/>
        </w:rPr>
      </w:pPr>
    </w:p>
    <w:p w14:paraId="6F98AA4F" w14:textId="285980E7" w:rsidR="00CE1136" w:rsidRPr="007F05BE" w:rsidRDefault="00360C3F">
      <w:pPr>
        <w:spacing w:after="0" w:line="480" w:lineRule="auto"/>
        <w:ind w:firstLine="567"/>
        <w:jc w:val="both"/>
        <w:rPr>
          <w:rFonts w:ascii="Times New Roman" w:hAnsi="Times New Roman" w:cs="Times New Roman"/>
          <w:i/>
          <w:color w:val="000000" w:themeColor="text1"/>
          <w:sz w:val="24"/>
          <w:szCs w:val="24"/>
          <w:lang w:val="en-GB"/>
        </w:rPr>
      </w:pPr>
      <w:r w:rsidRPr="007F05BE">
        <w:rPr>
          <w:rFonts w:ascii="Times New Roman" w:hAnsi="Times New Roman" w:cs="Times New Roman"/>
          <w:b/>
          <w:color w:val="000000" w:themeColor="text1"/>
          <w:sz w:val="24"/>
          <w:szCs w:val="24"/>
          <w:lang w:val="en-GB"/>
        </w:rPr>
        <w:lastRenderedPageBreak/>
        <w:t xml:space="preserve">Table 2. </w:t>
      </w:r>
      <w:r w:rsidRPr="007F05BE">
        <w:rPr>
          <w:rFonts w:ascii="Times New Roman" w:hAnsi="Times New Roman" w:cs="Times New Roman"/>
          <w:i/>
          <w:color w:val="000000" w:themeColor="text1"/>
          <w:sz w:val="24"/>
          <w:szCs w:val="24"/>
          <w:lang w:val="en-GB"/>
        </w:rPr>
        <w:t xml:space="preserve"> TDDFT (MPW1K/6-311+G(2d,p)) emission maxima (</w:t>
      </w:r>
      <m:oMath>
        <m:sSubSup>
          <m:sSubSupPr>
            <m:ctrlPr>
              <w:rPr>
                <w:rFonts w:ascii="Cambria Math" w:hAnsi="Cambria Math" w:cs="Times New Roman"/>
                <w:i/>
                <w:color w:val="000000" w:themeColor="text1"/>
                <w:sz w:val="24"/>
                <w:szCs w:val="24"/>
                <w:lang w:val="en-GB"/>
              </w:rPr>
            </m:ctrlPr>
          </m:sSubSupPr>
          <m:e>
            <m:r>
              <w:rPr>
                <w:rFonts w:ascii="Cambria Math" w:hAnsi="Cambria Math" w:cs="Times New Roman"/>
                <w:color w:val="000000" w:themeColor="text1"/>
                <w:sz w:val="24"/>
                <w:szCs w:val="24"/>
                <w:lang w:val="en-GB"/>
              </w:rPr>
              <m:t>λ</m:t>
            </m:r>
          </m:e>
          <m:sub>
            <m:r>
              <w:rPr>
                <w:rFonts w:ascii="Cambria Math" w:hAnsi="Cambria Math" w:cs="Times New Roman"/>
                <w:color w:val="000000" w:themeColor="text1"/>
                <w:sz w:val="24"/>
                <w:szCs w:val="24"/>
                <w:lang w:val="en-GB"/>
              </w:rPr>
              <m:t>max</m:t>
            </m:r>
          </m:sub>
          <m:sup>
            <m:r>
              <w:rPr>
                <w:rFonts w:ascii="Cambria Math" w:hAnsi="Cambria Math" w:cs="Times New Roman"/>
                <w:color w:val="000000" w:themeColor="text1"/>
                <w:sz w:val="24"/>
                <w:szCs w:val="24"/>
                <w:lang w:val="en-GB"/>
              </w:rPr>
              <m:t>emi</m:t>
            </m:r>
          </m:sup>
        </m:sSubSup>
      </m:oMath>
      <w:r w:rsidR="00F82B31" w:rsidRPr="007F05BE">
        <w:rPr>
          <w:rFonts w:ascii="Times New Roman" w:eastAsiaTheme="minorEastAsia" w:hAnsi="Times New Roman" w:cs="Times New Roman"/>
          <w:i/>
          <w:color w:val="000000" w:themeColor="text1"/>
          <w:sz w:val="24"/>
          <w:szCs w:val="24"/>
          <w:lang w:val="en-GB"/>
        </w:rPr>
        <w:t xml:space="preserve"> </w:t>
      </w:r>
      <w:r w:rsidRPr="007F05BE">
        <w:rPr>
          <w:rFonts w:ascii="Times New Roman" w:hAnsi="Times New Roman" w:cs="Times New Roman"/>
          <w:i/>
          <w:color w:val="000000" w:themeColor="text1"/>
          <w:sz w:val="24"/>
          <w:szCs w:val="24"/>
          <w:lang w:val="en-GB"/>
        </w:rPr>
        <w:t>in nm), emission energies (</w:t>
      </w:r>
      <w:proofErr w:type="spellStart"/>
      <w:r w:rsidRPr="007F05BE">
        <w:rPr>
          <w:rFonts w:ascii="Times New Roman" w:hAnsi="Times New Roman" w:cs="Times New Roman"/>
          <w:i/>
          <w:color w:val="000000" w:themeColor="text1"/>
          <w:sz w:val="24"/>
          <w:szCs w:val="24"/>
          <w:lang w:val="en-GB"/>
        </w:rPr>
        <w:t>E</w:t>
      </w:r>
      <w:r w:rsidRPr="007F05BE">
        <w:rPr>
          <w:rFonts w:ascii="Times New Roman" w:hAnsi="Times New Roman" w:cs="Times New Roman"/>
          <w:i/>
          <w:color w:val="000000" w:themeColor="text1"/>
          <w:sz w:val="24"/>
          <w:szCs w:val="24"/>
          <w:vertAlign w:val="subscript"/>
          <w:lang w:val="en-GB"/>
        </w:rPr>
        <w:t>em</w:t>
      </w:r>
      <w:proofErr w:type="spellEnd"/>
      <w:r w:rsidRPr="007F05BE">
        <w:rPr>
          <w:rFonts w:ascii="Times New Roman" w:hAnsi="Times New Roman" w:cs="Times New Roman"/>
          <w:i/>
          <w:color w:val="000000" w:themeColor="text1"/>
          <w:sz w:val="24"/>
          <w:szCs w:val="24"/>
          <w:lang w:val="en-GB"/>
        </w:rPr>
        <w:t xml:space="preserve"> in eV), oscillator strengths (f) and contributions (%) to the transition S</w:t>
      </w:r>
      <w:r w:rsidRPr="007F05BE">
        <w:rPr>
          <w:rFonts w:ascii="Times New Roman" w:hAnsi="Times New Roman" w:cs="Times New Roman"/>
          <w:i/>
          <w:color w:val="000000" w:themeColor="text1"/>
          <w:sz w:val="24"/>
          <w:szCs w:val="24"/>
          <w:vertAlign w:val="subscript"/>
          <w:lang w:val="en-GB"/>
        </w:rPr>
        <w:t>1</w:t>
      </w:r>
      <w:r w:rsidRPr="007F05BE">
        <w:rPr>
          <w:rFonts w:ascii="Times New Roman" w:hAnsi="Times New Roman" w:cs="Times New Roman"/>
          <w:b/>
          <w:bCs/>
          <w:i/>
          <w:color w:val="000000" w:themeColor="text1"/>
          <w:sz w:val="24"/>
          <w:szCs w:val="24"/>
        </w:rPr>
        <w:sym w:font="Wingdings" w:char="F0E0"/>
      </w:r>
      <w:r w:rsidRPr="007F05BE">
        <w:rPr>
          <w:rFonts w:ascii="Times New Roman" w:hAnsi="Times New Roman" w:cs="Times New Roman"/>
          <w:i/>
          <w:color w:val="000000" w:themeColor="text1"/>
          <w:sz w:val="24"/>
          <w:szCs w:val="24"/>
          <w:lang w:val="en-GB"/>
        </w:rPr>
        <w:t>S</w:t>
      </w:r>
      <w:r w:rsidRPr="007F05BE">
        <w:rPr>
          <w:rFonts w:ascii="Times New Roman" w:hAnsi="Times New Roman" w:cs="Times New Roman"/>
          <w:i/>
          <w:color w:val="000000" w:themeColor="text1"/>
          <w:sz w:val="24"/>
          <w:szCs w:val="24"/>
          <w:vertAlign w:val="subscript"/>
          <w:lang w:val="en-GB"/>
        </w:rPr>
        <w:t>0</w:t>
      </w:r>
      <w:r w:rsidRPr="007F05BE">
        <w:rPr>
          <w:rFonts w:ascii="Times New Roman" w:hAnsi="Times New Roman" w:cs="Times New Roman"/>
          <w:i/>
          <w:color w:val="000000" w:themeColor="text1"/>
          <w:sz w:val="24"/>
          <w:szCs w:val="24"/>
          <w:lang w:val="en-GB"/>
        </w:rPr>
        <w:t xml:space="preserve"> in toluene and </w:t>
      </w:r>
      <w:r w:rsidR="00891659" w:rsidRPr="007F05BE">
        <w:rPr>
          <w:rFonts w:ascii="Times New Roman" w:hAnsi="Times New Roman" w:cs="Times New Roman"/>
          <w:i/>
          <w:color w:val="000000" w:themeColor="text1"/>
          <w:sz w:val="24"/>
          <w:szCs w:val="24"/>
          <w:lang w:val="en-GB"/>
        </w:rPr>
        <w:t xml:space="preserve">in PMMA for </w:t>
      </w:r>
      <w:r w:rsidR="00891659" w:rsidRPr="007F05BE">
        <w:rPr>
          <w:rFonts w:ascii="Times New Roman" w:hAnsi="Times New Roman" w:cs="Times New Roman"/>
          <w:b/>
          <w:bCs/>
          <w:i/>
          <w:color w:val="000000" w:themeColor="text1"/>
          <w:sz w:val="24"/>
          <w:szCs w:val="24"/>
          <w:lang w:val="en-GB"/>
        </w:rPr>
        <w:t xml:space="preserve">BBT2, BBT3 and BBT4 </w:t>
      </w:r>
      <w:r w:rsidR="00891659" w:rsidRPr="007F05BE">
        <w:rPr>
          <w:rFonts w:ascii="Times New Roman" w:hAnsi="Times New Roman" w:cs="Times New Roman"/>
          <w:i/>
          <w:color w:val="000000" w:themeColor="text1"/>
          <w:sz w:val="24"/>
          <w:szCs w:val="24"/>
          <w:lang w:val="en-GB"/>
        </w:rPr>
        <w:t>compounds</w:t>
      </w:r>
      <w:r w:rsidRPr="007F05BE">
        <w:rPr>
          <w:rFonts w:ascii="Times New Roman" w:hAnsi="Times New Roman" w:cs="Times New Roman"/>
          <w:i/>
          <w:color w:val="000000" w:themeColor="text1"/>
          <w:sz w:val="24"/>
          <w:szCs w:val="24"/>
          <w:lang w:val="en-GB"/>
        </w:rPr>
        <w:t>.</w:t>
      </w:r>
    </w:p>
    <w:tbl>
      <w:tblPr>
        <w:tblStyle w:val="ListTable3-Accent3"/>
        <w:tblW w:w="9901" w:type="dxa"/>
        <w:tblLook w:val="04A0" w:firstRow="1" w:lastRow="0" w:firstColumn="1" w:lastColumn="0" w:noHBand="0" w:noVBand="1"/>
      </w:tblPr>
      <w:tblGrid>
        <w:gridCol w:w="1552"/>
        <w:gridCol w:w="1650"/>
        <w:gridCol w:w="1871"/>
        <w:gridCol w:w="1540"/>
        <w:gridCol w:w="1424"/>
        <w:gridCol w:w="1864"/>
      </w:tblGrid>
      <w:tr w:rsidR="007F05BE" w:rsidRPr="007F05BE" w14:paraId="3B138206" w14:textId="77777777" w:rsidTr="00BE2FDD">
        <w:trPr>
          <w:cnfStyle w:val="100000000000" w:firstRow="1" w:lastRow="0" w:firstColumn="0" w:lastColumn="0" w:oddVBand="0" w:evenVBand="0" w:oddHBand="0" w:evenHBand="0" w:firstRowFirstColumn="0" w:firstRowLastColumn="0" w:lastRowFirstColumn="0" w:lastRowLastColumn="0"/>
          <w:trHeight w:val="1022"/>
        </w:trPr>
        <w:tc>
          <w:tcPr>
            <w:cnfStyle w:val="001000000100" w:firstRow="0" w:lastRow="0" w:firstColumn="1" w:lastColumn="0" w:oddVBand="0" w:evenVBand="0" w:oddHBand="0" w:evenHBand="0" w:firstRowFirstColumn="1" w:firstRowLastColumn="0" w:lastRowFirstColumn="0" w:lastRowLastColumn="0"/>
            <w:tcW w:w="1564" w:type="dxa"/>
            <w:tcBorders>
              <w:bottom w:val="single" w:sz="4" w:space="0" w:color="A5A5A5" w:themeColor="accent3"/>
            </w:tcBorders>
            <w:vAlign w:val="center"/>
          </w:tcPr>
          <w:p w14:paraId="4ECA7CA7" w14:textId="77777777" w:rsidR="00CE1136" w:rsidRPr="007F05BE" w:rsidRDefault="00CE1136">
            <w:pPr>
              <w:spacing w:line="480" w:lineRule="auto"/>
              <w:ind w:firstLine="567"/>
              <w:jc w:val="center"/>
              <w:rPr>
                <w:rFonts w:ascii="Times New Roman" w:hAnsi="Times New Roman" w:cs="Times New Roman"/>
                <w:color w:val="000000" w:themeColor="text1"/>
                <w:sz w:val="24"/>
                <w:szCs w:val="24"/>
                <w:lang w:val="en-GB"/>
              </w:rPr>
            </w:pPr>
            <w:proofErr w:type="spellStart"/>
            <w:r w:rsidRPr="007F05BE">
              <w:rPr>
                <w:rFonts w:ascii="Times New Roman" w:hAnsi="Times New Roman" w:cs="Times New Roman"/>
                <w:color w:val="000000" w:themeColor="text1"/>
                <w:sz w:val="24"/>
                <w:szCs w:val="24"/>
                <w:lang w:val="en-GB"/>
              </w:rPr>
              <w:t>Cmpd</w:t>
            </w:r>
            <w:proofErr w:type="spellEnd"/>
            <w:r w:rsidRPr="007F05BE">
              <w:rPr>
                <w:rFonts w:ascii="Times New Roman" w:hAnsi="Times New Roman" w:cs="Times New Roman"/>
                <w:color w:val="000000" w:themeColor="text1"/>
                <w:sz w:val="24"/>
                <w:szCs w:val="24"/>
                <w:lang w:val="en-GB"/>
              </w:rPr>
              <w:t>.</w:t>
            </w:r>
          </w:p>
        </w:tc>
        <w:tc>
          <w:tcPr>
            <w:tcW w:w="1432" w:type="dxa"/>
            <w:vAlign w:val="center"/>
          </w:tcPr>
          <w:p w14:paraId="491CF87F" w14:textId="77777777" w:rsidR="00CE1136" w:rsidRPr="007F05BE" w:rsidRDefault="00CE1136">
            <w:pPr>
              <w:spacing w:line="480" w:lineRule="auto"/>
              <w:ind w:firstLine="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Medium</w:t>
            </w:r>
          </w:p>
        </w:tc>
        <w:tc>
          <w:tcPr>
            <w:tcW w:w="1982" w:type="dxa"/>
            <w:vAlign w:val="center"/>
          </w:tcPr>
          <w:p w14:paraId="7775F434" w14:textId="0D4CA202" w:rsidR="00CE1136" w:rsidRPr="007F05BE" w:rsidRDefault="008C77BC">
            <w:pPr>
              <w:spacing w:line="480" w:lineRule="auto"/>
              <w:ind w:firstLine="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m:oMath>
              <m:sSubSup>
                <m:sSubSupPr>
                  <m:ctrlPr>
                    <w:rPr>
                      <w:rFonts w:ascii="Cambria Math" w:hAnsi="Cambria Math" w:cs="Times New Roman"/>
                      <w:b w:val="0"/>
                      <w:bCs w:val="0"/>
                      <w:i/>
                      <w:color w:val="000000" w:themeColor="text1"/>
                      <w:sz w:val="24"/>
                      <w:szCs w:val="24"/>
                      <w:lang w:val="en-GB"/>
                    </w:rPr>
                  </m:ctrlPr>
                </m:sSubSupPr>
                <m:e>
                  <m:r>
                    <m:rPr>
                      <m:sty m:val="bi"/>
                    </m:rPr>
                    <w:rPr>
                      <w:rFonts w:ascii="Cambria Math" w:hAnsi="Cambria Math" w:cs="Times New Roman"/>
                      <w:color w:val="000000" w:themeColor="text1"/>
                      <w:sz w:val="24"/>
                      <w:szCs w:val="24"/>
                      <w:lang w:val="en-GB"/>
                    </w:rPr>
                    <m:t>λ</m:t>
                  </m:r>
                </m:e>
                <m:sub>
                  <m:r>
                    <m:rPr>
                      <m:sty m:val="bi"/>
                    </m:rPr>
                    <w:rPr>
                      <w:rFonts w:ascii="Cambria Math" w:hAnsi="Cambria Math" w:cs="Times New Roman"/>
                      <w:color w:val="000000" w:themeColor="text1"/>
                      <w:sz w:val="24"/>
                      <w:szCs w:val="24"/>
                      <w:lang w:val="en-GB"/>
                    </w:rPr>
                    <m:t>max</m:t>
                  </m:r>
                </m:sub>
                <m:sup>
                  <m:r>
                    <m:rPr>
                      <m:sty m:val="bi"/>
                    </m:rPr>
                    <w:rPr>
                      <w:rFonts w:ascii="Cambria Math" w:hAnsi="Cambria Math" w:cs="Times New Roman"/>
                      <w:color w:val="000000" w:themeColor="text1"/>
                      <w:sz w:val="24"/>
                      <w:szCs w:val="24"/>
                      <w:lang w:val="en-GB"/>
                    </w:rPr>
                    <m:t>emi</m:t>
                  </m:r>
                </m:sup>
              </m:sSubSup>
            </m:oMath>
            <w:r w:rsidR="00F82B31" w:rsidRPr="007F05BE" w:rsidDel="00F82B31">
              <w:rPr>
                <w:rFonts w:ascii="Cambria Math" w:hAnsi="Cambria Math" w:cs="Cambria Math"/>
                <w:color w:val="000000" w:themeColor="text1"/>
                <w:sz w:val="24"/>
                <w:szCs w:val="24"/>
                <w:lang w:val="en-GB"/>
              </w:rPr>
              <w:t xml:space="preserve"> </w:t>
            </w:r>
            <w:r w:rsidR="00CE1136" w:rsidRPr="007F05BE">
              <w:rPr>
                <w:rFonts w:ascii="Times New Roman" w:hAnsi="Times New Roman" w:cs="Times New Roman"/>
                <w:color w:val="000000" w:themeColor="text1"/>
                <w:sz w:val="24"/>
                <w:szCs w:val="24"/>
                <w:lang w:val="en-GB"/>
              </w:rPr>
              <w:t>[nm]</w:t>
            </w:r>
          </w:p>
        </w:tc>
        <w:tc>
          <w:tcPr>
            <w:tcW w:w="1604" w:type="dxa"/>
            <w:vAlign w:val="center"/>
          </w:tcPr>
          <w:p w14:paraId="03266774" w14:textId="77777777" w:rsidR="00CE1136" w:rsidRPr="007F05BE" w:rsidRDefault="00CE1136">
            <w:pPr>
              <w:spacing w:line="480" w:lineRule="auto"/>
              <w:ind w:firstLine="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proofErr w:type="spellStart"/>
            <w:r w:rsidRPr="007F05BE">
              <w:rPr>
                <w:rFonts w:ascii="Times New Roman" w:hAnsi="Times New Roman" w:cs="Times New Roman"/>
                <w:color w:val="000000" w:themeColor="text1"/>
                <w:sz w:val="24"/>
                <w:szCs w:val="24"/>
                <w:lang w:val="en-GB"/>
              </w:rPr>
              <w:t>E</w:t>
            </w:r>
            <w:r w:rsidRPr="007F05BE">
              <w:rPr>
                <w:rFonts w:ascii="Times New Roman" w:hAnsi="Times New Roman" w:cs="Times New Roman"/>
                <w:color w:val="000000" w:themeColor="text1"/>
                <w:sz w:val="24"/>
                <w:szCs w:val="24"/>
                <w:vertAlign w:val="subscript"/>
                <w:lang w:val="en-GB"/>
              </w:rPr>
              <w:t>exc</w:t>
            </w:r>
            <w:proofErr w:type="spellEnd"/>
          </w:p>
        </w:tc>
        <w:tc>
          <w:tcPr>
            <w:tcW w:w="1466" w:type="dxa"/>
            <w:vAlign w:val="center"/>
          </w:tcPr>
          <w:p w14:paraId="735B8AA7" w14:textId="77777777" w:rsidR="00CE1136" w:rsidRPr="007F05BE" w:rsidRDefault="00CE1136">
            <w:pPr>
              <w:spacing w:line="480" w:lineRule="auto"/>
              <w:ind w:firstLine="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f</w:t>
            </w:r>
          </w:p>
        </w:tc>
        <w:tc>
          <w:tcPr>
            <w:tcW w:w="1853" w:type="dxa"/>
            <w:vAlign w:val="center"/>
          </w:tcPr>
          <w:p w14:paraId="19E32DBF" w14:textId="77777777" w:rsidR="00CE1136" w:rsidRPr="007F05BE" w:rsidRDefault="00CE1136">
            <w:pPr>
              <w:spacing w:line="480" w:lineRule="auto"/>
              <w:ind w:firstLine="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Transition</w:t>
            </w:r>
          </w:p>
          <w:p w14:paraId="3B5EB35B" w14:textId="77777777" w:rsidR="00CE1136" w:rsidRPr="007F05BE" w:rsidRDefault="00CE1136">
            <w:pPr>
              <w:spacing w:line="480" w:lineRule="auto"/>
              <w:ind w:firstLine="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bCs w:val="0"/>
                <w:color w:val="000000" w:themeColor="text1"/>
                <w:sz w:val="24"/>
                <w:szCs w:val="24"/>
                <w:lang w:val="en-GB"/>
              </w:rPr>
              <w:t>L</w:t>
            </w:r>
            <w:r w:rsidRPr="007F05BE">
              <w:rPr>
                <w:rFonts w:ascii="Times New Roman" w:hAnsi="Times New Roman" w:cs="Times New Roman"/>
                <w:bCs w:val="0"/>
                <w:color w:val="000000" w:themeColor="text1"/>
                <w:sz w:val="24"/>
                <w:szCs w:val="24"/>
                <w:lang w:val="en-GB"/>
              </w:rPr>
              <w:sym w:font="Wingdings" w:char="F0E0"/>
            </w:r>
            <w:r w:rsidRPr="007F05BE">
              <w:rPr>
                <w:rFonts w:ascii="Times New Roman" w:hAnsi="Times New Roman" w:cs="Times New Roman"/>
                <w:bCs w:val="0"/>
                <w:color w:val="000000" w:themeColor="text1"/>
                <w:sz w:val="24"/>
                <w:szCs w:val="24"/>
                <w:lang w:val="en-GB"/>
              </w:rPr>
              <w:t>H (%)</w:t>
            </w:r>
          </w:p>
        </w:tc>
      </w:tr>
      <w:tr w:rsidR="007F05BE" w:rsidRPr="007F05BE" w14:paraId="2CB61632" w14:textId="77777777" w:rsidTr="00BE2FDD">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1564" w:type="dxa"/>
            <w:vMerge w:val="restart"/>
            <w:tcBorders>
              <w:right w:val="single" w:sz="4" w:space="0" w:color="A5A5A5" w:themeColor="accent3"/>
            </w:tcBorders>
            <w:vAlign w:val="center"/>
          </w:tcPr>
          <w:p w14:paraId="76700375" w14:textId="77777777" w:rsidR="00CE1136" w:rsidRPr="007F05BE" w:rsidRDefault="00CE1136" w:rsidP="00363ADE">
            <w:pPr>
              <w:spacing w:line="480" w:lineRule="auto"/>
              <w:ind w:firstLine="567"/>
              <w:jc w:val="center"/>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BBT2</w:t>
            </w:r>
          </w:p>
        </w:tc>
        <w:tc>
          <w:tcPr>
            <w:tcW w:w="1432" w:type="dxa"/>
            <w:tcBorders>
              <w:left w:val="single" w:sz="4" w:space="0" w:color="A5A5A5" w:themeColor="accent3"/>
            </w:tcBorders>
          </w:tcPr>
          <w:p w14:paraId="42419332"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toluene</w:t>
            </w:r>
          </w:p>
        </w:tc>
        <w:tc>
          <w:tcPr>
            <w:tcW w:w="1982" w:type="dxa"/>
            <w:vAlign w:val="center"/>
          </w:tcPr>
          <w:p w14:paraId="68B8AA05"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477</w:t>
            </w:r>
          </w:p>
        </w:tc>
        <w:tc>
          <w:tcPr>
            <w:tcW w:w="1604" w:type="dxa"/>
            <w:vAlign w:val="center"/>
          </w:tcPr>
          <w:p w14:paraId="0F5F7F40"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bCs/>
                <w:color w:val="000000" w:themeColor="text1"/>
                <w:kern w:val="24"/>
                <w:sz w:val="24"/>
                <w:szCs w:val="24"/>
                <w:lang w:val="en-GB"/>
              </w:rPr>
              <w:t>2.59</w:t>
            </w:r>
          </w:p>
        </w:tc>
        <w:tc>
          <w:tcPr>
            <w:tcW w:w="1466" w:type="dxa"/>
            <w:vAlign w:val="center"/>
          </w:tcPr>
          <w:p w14:paraId="5DA17046"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2.40</w:t>
            </w:r>
          </w:p>
        </w:tc>
        <w:tc>
          <w:tcPr>
            <w:tcW w:w="1853" w:type="dxa"/>
            <w:vAlign w:val="center"/>
          </w:tcPr>
          <w:p w14:paraId="155D05D9"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92</w:t>
            </w:r>
          </w:p>
        </w:tc>
      </w:tr>
      <w:tr w:rsidR="007F05BE" w:rsidRPr="007F05BE" w14:paraId="6EC680BC" w14:textId="77777777" w:rsidTr="00BE2FDD">
        <w:trPr>
          <w:trHeight w:val="522"/>
        </w:trPr>
        <w:tc>
          <w:tcPr>
            <w:cnfStyle w:val="001000000000" w:firstRow="0" w:lastRow="0" w:firstColumn="1" w:lastColumn="0" w:oddVBand="0" w:evenVBand="0" w:oddHBand="0" w:evenHBand="0" w:firstRowFirstColumn="0" w:firstRowLastColumn="0" w:lastRowFirstColumn="0" w:lastRowLastColumn="0"/>
            <w:tcW w:w="1564" w:type="dxa"/>
            <w:vMerge/>
            <w:tcBorders>
              <w:top w:val="single" w:sz="4" w:space="0" w:color="A5A5A5" w:themeColor="accent3"/>
              <w:bottom w:val="single" w:sz="4" w:space="0" w:color="A5A5A5" w:themeColor="accent3"/>
              <w:right w:val="single" w:sz="4" w:space="0" w:color="A5A5A5" w:themeColor="accent3"/>
            </w:tcBorders>
            <w:vAlign w:val="center"/>
          </w:tcPr>
          <w:p w14:paraId="607E5720" w14:textId="77777777" w:rsidR="00CE1136" w:rsidRPr="007F05BE" w:rsidRDefault="00CE1136">
            <w:pPr>
              <w:spacing w:line="480" w:lineRule="auto"/>
              <w:ind w:firstLine="567"/>
              <w:jc w:val="center"/>
              <w:rPr>
                <w:rFonts w:ascii="Times New Roman" w:hAnsi="Times New Roman" w:cs="Times New Roman"/>
                <w:color w:val="000000" w:themeColor="text1"/>
                <w:sz w:val="24"/>
                <w:szCs w:val="24"/>
                <w:lang w:val="en-GB"/>
              </w:rPr>
            </w:pPr>
          </w:p>
        </w:tc>
        <w:tc>
          <w:tcPr>
            <w:tcW w:w="1432" w:type="dxa"/>
            <w:tcBorders>
              <w:left w:val="single" w:sz="4" w:space="0" w:color="A5A5A5" w:themeColor="accent3"/>
            </w:tcBorders>
          </w:tcPr>
          <w:p w14:paraId="69E15418"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PMMA</w:t>
            </w:r>
          </w:p>
        </w:tc>
        <w:tc>
          <w:tcPr>
            <w:tcW w:w="1982" w:type="dxa"/>
            <w:vAlign w:val="center"/>
          </w:tcPr>
          <w:p w14:paraId="04640506"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47</w:t>
            </w:r>
            <w:r w:rsidR="00996288" w:rsidRPr="007F05BE">
              <w:rPr>
                <w:rFonts w:ascii="Times New Roman" w:hAnsi="Times New Roman" w:cs="Times New Roman"/>
                <w:color w:val="000000" w:themeColor="text1"/>
                <w:sz w:val="24"/>
                <w:szCs w:val="24"/>
                <w:lang w:val="en-GB"/>
              </w:rPr>
              <w:t>7</w:t>
            </w:r>
          </w:p>
        </w:tc>
        <w:tc>
          <w:tcPr>
            <w:tcW w:w="1604" w:type="dxa"/>
            <w:vAlign w:val="center"/>
          </w:tcPr>
          <w:p w14:paraId="0C2164AA"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kern w:val="24"/>
                <w:sz w:val="24"/>
                <w:szCs w:val="24"/>
                <w:lang w:val="en-GB"/>
              </w:rPr>
            </w:pPr>
            <w:r w:rsidRPr="007F05BE">
              <w:rPr>
                <w:rFonts w:ascii="Times New Roman" w:hAnsi="Times New Roman" w:cs="Times New Roman"/>
                <w:bCs/>
                <w:color w:val="000000" w:themeColor="text1"/>
                <w:kern w:val="24"/>
                <w:sz w:val="24"/>
                <w:szCs w:val="24"/>
                <w:lang w:val="en-GB"/>
              </w:rPr>
              <w:t>2.60</w:t>
            </w:r>
          </w:p>
        </w:tc>
        <w:tc>
          <w:tcPr>
            <w:tcW w:w="1466" w:type="dxa"/>
            <w:vAlign w:val="center"/>
          </w:tcPr>
          <w:p w14:paraId="781F8B0C"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2.40</w:t>
            </w:r>
          </w:p>
        </w:tc>
        <w:tc>
          <w:tcPr>
            <w:tcW w:w="1853" w:type="dxa"/>
            <w:vAlign w:val="center"/>
          </w:tcPr>
          <w:p w14:paraId="6D263B86"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93</w:t>
            </w:r>
          </w:p>
        </w:tc>
      </w:tr>
      <w:tr w:rsidR="007F05BE" w:rsidRPr="007F05BE" w14:paraId="48D4613C" w14:textId="77777777" w:rsidTr="00BE2FDD">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1564" w:type="dxa"/>
            <w:vMerge w:val="restart"/>
            <w:tcBorders>
              <w:right w:val="single" w:sz="4" w:space="0" w:color="A5A5A5" w:themeColor="accent3"/>
            </w:tcBorders>
            <w:vAlign w:val="center"/>
          </w:tcPr>
          <w:p w14:paraId="50458C48" w14:textId="77777777" w:rsidR="00CE1136" w:rsidRPr="007F05BE" w:rsidRDefault="00CE1136" w:rsidP="00363ADE">
            <w:pPr>
              <w:spacing w:line="480" w:lineRule="auto"/>
              <w:ind w:firstLine="567"/>
              <w:jc w:val="center"/>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BBT3</w:t>
            </w:r>
          </w:p>
        </w:tc>
        <w:tc>
          <w:tcPr>
            <w:tcW w:w="1432" w:type="dxa"/>
            <w:tcBorders>
              <w:left w:val="single" w:sz="4" w:space="0" w:color="A5A5A5" w:themeColor="accent3"/>
            </w:tcBorders>
          </w:tcPr>
          <w:p w14:paraId="172373DC"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toluene</w:t>
            </w:r>
          </w:p>
        </w:tc>
        <w:tc>
          <w:tcPr>
            <w:tcW w:w="1982" w:type="dxa"/>
            <w:vAlign w:val="center"/>
          </w:tcPr>
          <w:p w14:paraId="46208042"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504</w:t>
            </w:r>
          </w:p>
        </w:tc>
        <w:tc>
          <w:tcPr>
            <w:tcW w:w="1604" w:type="dxa"/>
            <w:vAlign w:val="center"/>
          </w:tcPr>
          <w:p w14:paraId="67E54CCD"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bCs/>
                <w:color w:val="000000" w:themeColor="text1"/>
                <w:kern w:val="24"/>
                <w:sz w:val="24"/>
                <w:szCs w:val="24"/>
                <w:lang w:val="en-GB"/>
              </w:rPr>
              <w:t>2.46</w:t>
            </w:r>
          </w:p>
        </w:tc>
        <w:tc>
          <w:tcPr>
            <w:tcW w:w="1466" w:type="dxa"/>
            <w:vAlign w:val="center"/>
          </w:tcPr>
          <w:p w14:paraId="62C032BB"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2.82</w:t>
            </w:r>
          </w:p>
        </w:tc>
        <w:tc>
          <w:tcPr>
            <w:tcW w:w="1853" w:type="dxa"/>
            <w:vAlign w:val="center"/>
          </w:tcPr>
          <w:p w14:paraId="02671D1C"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7F05BE">
              <w:rPr>
                <w:rFonts w:ascii="Times New Roman" w:hAnsi="Times New Roman" w:cs="Times New Roman"/>
                <w:color w:val="000000" w:themeColor="text1"/>
                <w:sz w:val="24"/>
                <w:szCs w:val="24"/>
                <w:lang w:val="en-GB"/>
              </w:rPr>
              <w:t>93</w:t>
            </w:r>
          </w:p>
        </w:tc>
      </w:tr>
      <w:tr w:rsidR="007F05BE" w:rsidRPr="007F05BE" w14:paraId="212ECE24" w14:textId="77777777" w:rsidTr="00BE2FDD">
        <w:trPr>
          <w:trHeight w:val="511"/>
        </w:trPr>
        <w:tc>
          <w:tcPr>
            <w:cnfStyle w:val="001000000000" w:firstRow="0" w:lastRow="0" w:firstColumn="1" w:lastColumn="0" w:oddVBand="0" w:evenVBand="0" w:oddHBand="0" w:evenHBand="0" w:firstRowFirstColumn="0" w:firstRowLastColumn="0" w:lastRowFirstColumn="0" w:lastRowLastColumn="0"/>
            <w:tcW w:w="1564" w:type="dxa"/>
            <w:vMerge/>
            <w:tcBorders>
              <w:top w:val="single" w:sz="4" w:space="0" w:color="A5A5A5" w:themeColor="accent3"/>
              <w:bottom w:val="single" w:sz="4" w:space="0" w:color="A5A5A5" w:themeColor="accent3"/>
              <w:right w:val="single" w:sz="4" w:space="0" w:color="A5A5A5" w:themeColor="accent3"/>
            </w:tcBorders>
            <w:vAlign w:val="center"/>
          </w:tcPr>
          <w:p w14:paraId="16A31F22" w14:textId="77777777" w:rsidR="00CE1136" w:rsidRPr="007F05BE" w:rsidRDefault="00CE1136">
            <w:pPr>
              <w:spacing w:line="480" w:lineRule="auto"/>
              <w:ind w:firstLine="567"/>
              <w:jc w:val="center"/>
              <w:rPr>
                <w:rFonts w:ascii="Times New Roman" w:hAnsi="Times New Roman" w:cs="Times New Roman"/>
                <w:color w:val="000000" w:themeColor="text1"/>
                <w:sz w:val="24"/>
                <w:szCs w:val="24"/>
                <w:lang w:val="en-GB"/>
              </w:rPr>
            </w:pPr>
          </w:p>
        </w:tc>
        <w:tc>
          <w:tcPr>
            <w:tcW w:w="1432" w:type="dxa"/>
            <w:tcBorders>
              <w:left w:val="single" w:sz="4" w:space="0" w:color="A5A5A5" w:themeColor="accent3"/>
            </w:tcBorders>
          </w:tcPr>
          <w:p w14:paraId="0AEE07CA"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PMMA</w:t>
            </w:r>
          </w:p>
        </w:tc>
        <w:tc>
          <w:tcPr>
            <w:tcW w:w="1982" w:type="dxa"/>
            <w:vAlign w:val="center"/>
          </w:tcPr>
          <w:p w14:paraId="68AD78D8"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504</w:t>
            </w:r>
          </w:p>
        </w:tc>
        <w:tc>
          <w:tcPr>
            <w:tcW w:w="1604" w:type="dxa"/>
            <w:vAlign w:val="center"/>
          </w:tcPr>
          <w:p w14:paraId="6201D39A"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kern w:val="24"/>
                <w:sz w:val="24"/>
                <w:szCs w:val="24"/>
                <w:lang w:val="en-GB"/>
              </w:rPr>
            </w:pPr>
            <w:r w:rsidRPr="007F05BE">
              <w:rPr>
                <w:rFonts w:ascii="Times New Roman" w:hAnsi="Times New Roman" w:cs="Times New Roman"/>
                <w:bCs/>
                <w:color w:val="000000" w:themeColor="text1"/>
                <w:kern w:val="24"/>
                <w:sz w:val="24"/>
                <w:szCs w:val="24"/>
                <w:lang w:val="en-GB"/>
              </w:rPr>
              <w:t>2.45</w:t>
            </w:r>
          </w:p>
        </w:tc>
        <w:tc>
          <w:tcPr>
            <w:tcW w:w="1466" w:type="dxa"/>
            <w:vAlign w:val="center"/>
          </w:tcPr>
          <w:p w14:paraId="7B1FB2AD"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2.82</w:t>
            </w:r>
          </w:p>
        </w:tc>
        <w:tc>
          <w:tcPr>
            <w:tcW w:w="1853" w:type="dxa"/>
            <w:vAlign w:val="center"/>
          </w:tcPr>
          <w:p w14:paraId="0A16A118"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7F05BE">
              <w:rPr>
                <w:rFonts w:ascii="Times New Roman" w:hAnsi="Times New Roman" w:cs="Times New Roman"/>
                <w:color w:val="000000" w:themeColor="text1"/>
                <w:sz w:val="24"/>
                <w:szCs w:val="24"/>
                <w:lang w:val="en-GB"/>
              </w:rPr>
              <w:t>93</w:t>
            </w:r>
          </w:p>
        </w:tc>
      </w:tr>
      <w:tr w:rsidR="007F05BE" w:rsidRPr="007F05BE" w14:paraId="7E8051D6" w14:textId="77777777" w:rsidTr="00BE2FDD">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1564" w:type="dxa"/>
            <w:vMerge w:val="restart"/>
            <w:tcBorders>
              <w:right w:val="single" w:sz="4" w:space="0" w:color="A5A5A5" w:themeColor="accent3"/>
            </w:tcBorders>
            <w:vAlign w:val="center"/>
          </w:tcPr>
          <w:p w14:paraId="1BA70C4E" w14:textId="77777777" w:rsidR="00CE1136" w:rsidRPr="007F05BE" w:rsidRDefault="00CE1136" w:rsidP="00363ADE">
            <w:pPr>
              <w:spacing w:line="480" w:lineRule="auto"/>
              <w:ind w:firstLine="567"/>
              <w:jc w:val="center"/>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BBT4</w:t>
            </w:r>
          </w:p>
        </w:tc>
        <w:tc>
          <w:tcPr>
            <w:tcW w:w="1432" w:type="dxa"/>
            <w:tcBorders>
              <w:left w:val="single" w:sz="4" w:space="0" w:color="A5A5A5" w:themeColor="accent3"/>
            </w:tcBorders>
          </w:tcPr>
          <w:p w14:paraId="728FBBEA"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toluene</w:t>
            </w:r>
          </w:p>
        </w:tc>
        <w:tc>
          <w:tcPr>
            <w:tcW w:w="1982" w:type="dxa"/>
            <w:vAlign w:val="center"/>
          </w:tcPr>
          <w:p w14:paraId="0F28E6F6"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52</w:t>
            </w:r>
            <w:r w:rsidR="00424E90" w:rsidRPr="007F05BE">
              <w:rPr>
                <w:rFonts w:ascii="Times New Roman" w:hAnsi="Times New Roman" w:cs="Times New Roman"/>
                <w:color w:val="000000" w:themeColor="text1"/>
                <w:sz w:val="24"/>
                <w:szCs w:val="24"/>
                <w:lang w:val="en-GB"/>
              </w:rPr>
              <w:t>1</w:t>
            </w:r>
          </w:p>
        </w:tc>
        <w:tc>
          <w:tcPr>
            <w:tcW w:w="1604" w:type="dxa"/>
            <w:vAlign w:val="center"/>
          </w:tcPr>
          <w:p w14:paraId="2F313506"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kern w:val="24"/>
                <w:sz w:val="24"/>
                <w:szCs w:val="24"/>
              </w:rPr>
            </w:pPr>
            <w:r w:rsidRPr="007F05BE">
              <w:rPr>
                <w:rFonts w:ascii="Times New Roman" w:hAnsi="Times New Roman" w:cs="Times New Roman"/>
                <w:bCs/>
                <w:color w:val="000000" w:themeColor="text1"/>
                <w:kern w:val="24"/>
                <w:sz w:val="24"/>
                <w:szCs w:val="24"/>
              </w:rPr>
              <w:t>2.3</w:t>
            </w:r>
            <w:r w:rsidR="00D95297" w:rsidRPr="007F05BE">
              <w:rPr>
                <w:rFonts w:ascii="Times New Roman" w:hAnsi="Times New Roman" w:cs="Times New Roman"/>
                <w:bCs/>
                <w:color w:val="000000" w:themeColor="text1"/>
                <w:kern w:val="24"/>
                <w:sz w:val="24"/>
                <w:szCs w:val="24"/>
              </w:rPr>
              <w:t>8</w:t>
            </w:r>
          </w:p>
        </w:tc>
        <w:tc>
          <w:tcPr>
            <w:tcW w:w="1466" w:type="dxa"/>
            <w:vAlign w:val="center"/>
          </w:tcPr>
          <w:p w14:paraId="0DCBEFDD" w14:textId="77777777" w:rsidR="00CE1136" w:rsidRPr="007F05BE" w:rsidRDefault="00424E90">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3.18</w:t>
            </w:r>
          </w:p>
        </w:tc>
        <w:tc>
          <w:tcPr>
            <w:tcW w:w="1853" w:type="dxa"/>
            <w:vAlign w:val="center"/>
          </w:tcPr>
          <w:p w14:paraId="63BDAC1A" w14:textId="77777777" w:rsidR="00CE1136" w:rsidRPr="007F05BE" w:rsidRDefault="00CE1136">
            <w:pPr>
              <w:spacing w:line="48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8</w:t>
            </w:r>
            <w:r w:rsidR="00424E90" w:rsidRPr="007F05BE">
              <w:rPr>
                <w:rFonts w:ascii="Times New Roman" w:hAnsi="Times New Roman" w:cs="Times New Roman"/>
                <w:color w:val="000000" w:themeColor="text1"/>
                <w:sz w:val="24"/>
                <w:szCs w:val="24"/>
                <w:lang w:val="en-GB"/>
              </w:rPr>
              <w:t>8</w:t>
            </w:r>
          </w:p>
        </w:tc>
      </w:tr>
      <w:tr w:rsidR="007F05BE" w:rsidRPr="007F05BE" w14:paraId="2C152628" w14:textId="77777777" w:rsidTr="00BE2FDD">
        <w:trPr>
          <w:trHeight w:val="522"/>
        </w:trPr>
        <w:tc>
          <w:tcPr>
            <w:cnfStyle w:val="001000000000" w:firstRow="0" w:lastRow="0" w:firstColumn="1" w:lastColumn="0" w:oddVBand="0" w:evenVBand="0" w:oddHBand="0" w:evenHBand="0" w:firstRowFirstColumn="0" w:firstRowLastColumn="0" w:lastRowFirstColumn="0" w:lastRowLastColumn="0"/>
            <w:tcW w:w="1564" w:type="dxa"/>
            <w:vMerge/>
            <w:tcBorders>
              <w:top w:val="single" w:sz="4" w:space="0" w:color="A5A5A5" w:themeColor="accent3"/>
              <w:bottom w:val="single" w:sz="4" w:space="0" w:color="A5A5A5" w:themeColor="accent3"/>
              <w:right w:val="single" w:sz="4" w:space="0" w:color="A5A5A5" w:themeColor="accent3"/>
            </w:tcBorders>
            <w:vAlign w:val="center"/>
          </w:tcPr>
          <w:p w14:paraId="1BD06A44" w14:textId="77777777" w:rsidR="00CE1136" w:rsidRPr="007F05BE" w:rsidRDefault="00CE1136">
            <w:pPr>
              <w:spacing w:line="480" w:lineRule="auto"/>
              <w:ind w:firstLine="567"/>
              <w:jc w:val="center"/>
              <w:rPr>
                <w:rFonts w:ascii="Times New Roman" w:hAnsi="Times New Roman" w:cs="Times New Roman"/>
                <w:color w:val="000000" w:themeColor="text1"/>
                <w:sz w:val="24"/>
                <w:szCs w:val="24"/>
                <w:lang w:val="en-GB"/>
              </w:rPr>
            </w:pPr>
          </w:p>
        </w:tc>
        <w:tc>
          <w:tcPr>
            <w:tcW w:w="1432" w:type="dxa"/>
            <w:tcBorders>
              <w:left w:val="single" w:sz="4" w:space="0" w:color="A5A5A5" w:themeColor="accent3"/>
            </w:tcBorders>
          </w:tcPr>
          <w:p w14:paraId="25897F5B"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PMMA</w:t>
            </w:r>
          </w:p>
        </w:tc>
        <w:tc>
          <w:tcPr>
            <w:tcW w:w="1982" w:type="dxa"/>
            <w:vAlign w:val="center"/>
          </w:tcPr>
          <w:p w14:paraId="26E798EE"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52</w:t>
            </w:r>
            <w:r w:rsidR="00424E90" w:rsidRPr="007F05BE">
              <w:rPr>
                <w:rFonts w:ascii="Times New Roman" w:hAnsi="Times New Roman" w:cs="Times New Roman"/>
                <w:color w:val="000000" w:themeColor="text1"/>
                <w:sz w:val="24"/>
                <w:szCs w:val="24"/>
                <w:lang w:val="en-GB"/>
              </w:rPr>
              <w:t>3</w:t>
            </w:r>
          </w:p>
        </w:tc>
        <w:tc>
          <w:tcPr>
            <w:tcW w:w="1604" w:type="dxa"/>
            <w:vAlign w:val="center"/>
          </w:tcPr>
          <w:p w14:paraId="1DE2B842" w14:textId="77777777" w:rsidR="00CE1136" w:rsidRPr="007F05BE" w:rsidRDefault="00CE1136">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kern w:val="24"/>
                <w:sz w:val="24"/>
                <w:szCs w:val="24"/>
              </w:rPr>
            </w:pPr>
            <w:r w:rsidRPr="007F05BE">
              <w:rPr>
                <w:rFonts w:ascii="Times New Roman" w:hAnsi="Times New Roman" w:cs="Times New Roman"/>
                <w:bCs/>
                <w:color w:val="000000" w:themeColor="text1"/>
                <w:kern w:val="24"/>
                <w:sz w:val="24"/>
                <w:szCs w:val="24"/>
              </w:rPr>
              <w:t>2.3</w:t>
            </w:r>
            <w:r w:rsidR="00424E90" w:rsidRPr="007F05BE">
              <w:rPr>
                <w:rFonts w:ascii="Times New Roman" w:hAnsi="Times New Roman" w:cs="Times New Roman"/>
                <w:bCs/>
                <w:color w:val="000000" w:themeColor="text1"/>
                <w:kern w:val="24"/>
                <w:sz w:val="24"/>
                <w:szCs w:val="24"/>
              </w:rPr>
              <w:t>7</w:t>
            </w:r>
          </w:p>
        </w:tc>
        <w:tc>
          <w:tcPr>
            <w:tcW w:w="1466" w:type="dxa"/>
            <w:vAlign w:val="center"/>
          </w:tcPr>
          <w:p w14:paraId="1DC36EA1" w14:textId="77777777" w:rsidR="00CE1136" w:rsidRPr="007F05BE" w:rsidRDefault="00424E90">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3.18</w:t>
            </w:r>
          </w:p>
        </w:tc>
        <w:tc>
          <w:tcPr>
            <w:tcW w:w="1853" w:type="dxa"/>
            <w:vAlign w:val="center"/>
          </w:tcPr>
          <w:p w14:paraId="6D77E83C" w14:textId="77777777" w:rsidR="00CE1136" w:rsidRPr="007F05BE" w:rsidRDefault="00424E90">
            <w:pPr>
              <w:spacing w:line="48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88</w:t>
            </w:r>
          </w:p>
        </w:tc>
      </w:tr>
    </w:tbl>
    <w:p w14:paraId="426596C9" w14:textId="77777777" w:rsidR="00CE1136" w:rsidRPr="007F05BE" w:rsidRDefault="00CE1136" w:rsidP="00363ADE">
      <w:pPr>
        <w:spacing w:after="0" w:line="480" w:lineRule="auto"/>
        <w:ind w:firstLine="567"/>
        <w:jc w:val="both"/>
        <w:rPr>
          <w:rFonts w:ascii="Times New Roman" w:hAnsi="Times New Roman" w:cs="Times New Roman"/>
          <w:color w:val="000000" w:themeColor="text1"/>
          <w:sz w:val="24"/>
          <w:szCs w:val="24"/>
          <w:lang w:val="en-GB"/>
        </w:rPr>
      </w:pPr>
    </w:p>
    <w:p w14:paraId="4E567715" w14:textId="33A3A48C" w:rsidR="00F32191" w:rsidRPr="007F05BE" w:rsidRDefault="00F32191" w:rsidP="001F2A2C">
      <w:pPr>
        <w:pStyle w:val="Heading2"/>
        <w:spacing w:line="480" w:lineRule="auto"/>
        <w:rPr>
          <w:color w:val="000000" w:themeColor="text1"/>
          <w:lang w:val="en-GB"/>
        </w:rPr>
      </w:pPr>
      <w:r w:rsidRPr="007F05BE">
        <w:rPr>
          <w:color w:val="000000" w:themeColor="text1"/>
          <w:lang w:val="en-GB"/>
        </w:rPr>
        <w:t>Synthe</w:t>
      </w:r>
      <w:r w:rsidR="0006517B" w:rsidRPr="007F05BE">
        <w:rPr>
          <w:color w:val="000000" w:themeColor="text1"/>
          <w:lang w:val="en-GB"/>
        </w:rPr>
        <w:t xml:space="preserve">sis of compounds </w:t>
      </w:r>
      <w:r w:rsidR="0006517B" w:rsidRPr="007F05BE">
        <w:rPr>
          <w:b/>
          <w:color w:val="000000" w:themeColor="text1"/>
          <w:lang w:val="en-GB"/>
        </w:rPr>
        <w:t>BBT2-4</w:t>
      </w:r>
    </w:p>
    <w:p w14:paraId="5D1C42BA" w14:textId="77777777" w:rsidR="00F902DE" w:rsidRPr="007F05BE" w:rsidRDefault="00F902DE" w:rsidP="001F2A2C">
      <w:pPr>
        <w:spacing w:line="480" w:lineRule="auto"/>
        <w:ind w:firstLine="567"/>
        <w:rPr>
          <w:color w:val="000000" w:themeColor="text1"/>
          <w:lang w:val="en-GB"/>
        </w:rPr>
      </w:pPr>
    </w:p>
    <w:p w14:paraId="5AE56190" w14:textId="384EA8D8" w:rsidR="00EC6093" w:rsidRPr="007F05BE" w:rsidRDefault="001371F4" w:rsidP="00363AD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The preparation of </w:t>
      </w:r>
      <w:r w:rsidR="00930803" w:rsidRPr="007F05BE">
        <w:rPr>
          <w:rFonts w:ascii="Times New Roman" w:hAnsi="Times New Roman" w:cs="Times New Roman"/>
          <w:color w:val="000000" w:themeColor="text1"/>
          <w:sz w:val="24"/>
          <w:szCs w:val="24"/>
          <w:lang w:val="en-GB"/>
        </w:rPr>
        <w:t>the three dyes</w:t>
      </w:r>
      <w:r w:rsidRPr="007F05BE">
        <w:rPr>
          <w:rFonts w:ascii="Times New Roman" w:hAnsi="Times New Roman" w:cs="Times New Roman"/>
          <w:color w:val="000000" w:themeColor="text1"/>
          <w:sz w:val="24"/>
          <w:szCs w:val="24"/>
          <w:lang w:val="en-GB"/>
        </w:rPr>
        <w:t xml:space="preserve"> was </w:t>
      </w:r>
      <w:r w:rsidR="008E3650" w:rsidRPr="007F05BE">
        <w:rPr>
          <w:rFonts w:ascii="Times New Roman" w:hAnsi="Times New Roman" w:cs="Times New Roman"/>
          <w:color w:val="000000" w:themeColor="text1"/>
          <w:sz w:val="24"/>
          <w:szCs w:val="24"/>
          <w:lang w:val="en-GB"/>
        </w:rPr>
        <w:t xml:space="preserve">carried out by applying </w:t>
      </w:r>
      <w:r w:rsidR="00FA4592" w:rsidRPr="007F05BE">
        <w:rPr>
          <w:rFonts w:ascii="Times New Roman" w:hAnsi="Times New Roman" w:cs="Times New Roman"/>
          <w:color w:val="000000" w:themeColor="text1"/>
          <w:sz w:val="24"/>
          <w:szCs w:val="24"/>
          <w:lang w:val="en-GB"/>
        </w:rPr>
        <w:t xml:space="preserve">an easy and flexible synthetic approach, </w:t>
      </w:r>
      <w:r w:rsidR="00930803" w:rsidRPr="007F05BE">
        <w:rPr>
          <w:rFonts w:ascii="Times New Roman" w:hAnsi="Times New Roman" w:cs="Times New Roman"/>
          <w:color w:val="000000" w:themeColor="text1"/>
          <w:sz w:val="24"/>
          <w:szCs w:val="24"/>
          <w:lang w:val="en-GB"/>
        </w:rPr>
        <w:t xml:space="preserve">essential </w:t>
      </w:r>
      <w:r w:rsidR="00FA4592" w:rsidRPr="007F05BE">
        <w:rPr>
          <w:rFonts w:ascii="Times New Roman" w:hAnsi="Times New Roman" w:cs="Times New Roman"/>
          <w:color w:val="000000" w:themeColor="text1"/>
          <w:sz w:val="24"/>
          <w:szCs w:val="24"/>
          <w:lang w:val="en-GB"/>
        </w:rPr>
        <w:t xml:space="preserve">to </w:t>
      </w:r>
      <w:r w:rsidR="008E3650" w:rsidRPr="007F05BE">
        <w:rPr>
          <w:rFonts w:ascii="Times New Roman" w:hAnsi="Times New Roman" w:cs="Times New Roman"/>
          <w:color w:val="000000" w:themeColor="text1"/>
          <w:sz w:val="24"/>
          <w:szCs w:val="24"/>
          <w:lang w:val="en-GB"/>
        </w:rPr>
        <w:t>reduce the number and complexity of synthetic operations</w:t>
      </w:r>
      <w:r w:rsidR="00FA4592" w:rsidRPr="007F05BE">
        <w:rPr>
          <w:rFonts w:ascii="Times New Roman" w:hAnsi="Times New Roman" w:cs="Times New Roman"/>
          <w:color w:val="000000" w:themeColor="text1"/>
          <w:sz w:val="24"/>
          <w:szCs w:val="24"/>
          <w:lang w:val="en-GB"/>
        </w:rPr>
        <w:t xml:space="preserve">. </w:t>
      </w:r>
      <w:r w:rsidR="00ED6EE7" w:rsidRPr="007F05BE">
        <w:rPr>
          <w:rFonts w:ascii="Times New Roman" w:hAnsi="Times New Roman" w:cs="Times New Roman"/>
          <w:color w:val="000000" w:themeColor="text1"/>
          <w:sz w:val="24"/>
          <w:szCs w:val="24"/>
          <w:lang w:val="en-GB"/>
        </w:rPr>
        <w:t xml:space="preserve">To this end, the previously reported </w:t>
      </w:r>
      <w:r w:rsidR="00BE7ACC" w:rsidRPr="007F05BE">
        <w:rPr>
          <w:rFonts w:ascii="Times New Roman" w:hAnsi="Times New Roman" w:cs="Times New Roman"/>
          <w:color w:val="000000" w:themeColor="text1"/>
          <w:sz w:val="24"/>
          <w:szCs w:val="24"/>
          <w:lang w:val="en-GB"/>
        </w:rPr>
        <w:t>synthesis</w:t>
      </w:r>
      <w:r w:rsidR="00BE7ACC"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{"citationItems":[{"id":"ITEM-1","itemData":{"DOI":"10.1002/ejoc.201800242","ISSN":"10990690","abstract":"In this study, we report on the synthesis of new organic fluorophores containing either the benzo[1,2-d:4,5-d′]bisthiazole or the dithieno[3,2-b:2′,3′-d]silole heterocyclic unit, and on their application for the fabrication of luminescent solar concentrators (LSCs) made of poly(methyl methacrylate) (PMMA) thin films. In solution, the new compounds absorbed light in the visible region and displayed a brilliant green emission in the 500–600 nm range with moderate-to-good fluorescence quantum yields (0.25–0.68). Dispersions of selected fluorophores in PMMA thin films mostly maintained the light absorption features observed in solution, although in the case of benzobisthiazole-based fluorophore 1a an evident fluorescence red-shift was observed when increasing the compound concentration in the film. In agreement with its promising optical properties, LSCs prepared with the latter compound yielded interesting optical efficiencies up to 6.42 %, not far from those of state-of-the-art PMMA LSC devices.","author":[{"dropping-particle":"","family":"Papucci","given":"Costanza","non-dropping-particle":"","parse-names":false,"suffix":""},{"dropping-particle":"","family":"Geervliet","given":"Tristan A.","non-dropping-particle":"","parse-names":false,"suffix":""},{"dropping-particle":"","family":"Franchi","given":"Daniele","non-dropping-particle":"","parse-names":false,"suffix":""},{"dropping-particle":"","family":"Bettucci","given":"Ottavia","non-dropping-particle":"","parse-names":false,"suffix":""},{"dropping-particle":"","family":"Mordini","given":"Alessandro","non-dropping-particle":"","parse-names":false,"suffix":""},{"dropping-particle":"","family":"Reginato","given":"Gianna","non-dropping-particle":"","parse-names":false,"suffix":""},{"dropping-particle":"","family":"Picchioni","given":"Francesco","non-dropping-particle":"","parse-names":false,"suffix":""},{"dropping-particle":"","family":"Pucci","given":"Andrea","non-dropping-particle":"","parse-names":false,"suffix":""},{"dropping-particle":"","family":"Calamante","given":"Massimo","non-dropping-particle":"","parse-names":false,"suffix":""},{"dropping-particle":"","family":"Zani","given":"Lorenzo","non-dropping-particle":"","parse-names":false,"suffix":""}],"container-title":"European Journal of Organic Chemistry","id":"ITEM-1","issue":"20","issued":{"date-parts":[["2018","6","7"]]},"page":"2657-2666","publisher":"Wiley-VCH Verlag","title":"Green/Yellow-Emitting Conjugated Heterocyclic Fluorophores for Luminescent Solar Concentrators","type":"article-journal","volume":"2018"},"uris":["http://www.mendeley.com/documents/?uuid=f9e86309-0104-3ff6-9d13-127b22bd39ea"]}],"mendeley":{"formattedCitation":"[19]","plainTextFormattedCitation":"[19]","previouslyFormattedCitation":"[19]"},"properties":{"noteIndex":0},"schema":"https://github.com/citation-style-language/schema/raw/master/csl-citation.json"}</w:instrText>
      </w:r>
      <w:r w:rsidR="00BE7ACC"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[19]</w:t>
      </w:r>
      <w:r w:rsidR="00BE7ACC" w:rsidRPr="007F05BE">
        <w:rPr>
          <w:rFonts w:ascii="Times New Roman" w:hAnsi="Times New Roman" w:cs="Times New Roman"/>
          <w:color w:val="000000" w:themeColor="text1"/>
          <w:sz w:val="24"/>
          <w:szCs w:val="24"/>
          <w:lang w:val="en-GB"/>
        </w:rPr>
        <w:fldChar w:fldCharType="end"/>
      </w:r>
      <w:r w:rsidR="00BE7ACC" w:rsidRPr="007F05BE">
        <w:rPr>
          <w:rFonts w:ascii="Times New Roman" w:hAnsi="Times New Roman" w:cs="Times New Roman"/>
          <w:color w:val="000000" w:themeColor="text1"/>
          <w:sz w:val="24"/>
          <w:szCs w:val="24"/>
          <w:lang w:val="en-GB"/>
        </w:rPr>
        <w:t xml:space="preserve"> of </w:t>
      </w:r>
      <w:r w:rsidR="00BE7ACC" w:rsidRPr="007F05BE">
        <w:rPr>
          <w:rFonts w:ascii="Times New Roman" w:hAnsi="Times New Roman" w:cs="Times New Roman"/>
          <w:b/>
          <w:color w:val="000000" w:themeColor="text1"/>
          <w:sz w:val="24"/>
          <w:szCs w:val="24"/>
          <w:lang w:val="en-GB"/>
        </w:rPr>
        <w:t>BBT1</w:t>
      </w:r>
      <w:r w:rsidR="00BE7ACC" w:rsidRPr="007F05BE">
        <w:rPr>
          <w:rFonts w:ascii="Times New Roman" w:hAnsi="Times New Roman" w:cs="Times New Roman"/>
          <w:color w:val="000000" w:themeColor="text1"/>
          <w:sz w:val="24"/>
          <w:szCs w:val="24"/>
          <w:lang w:val="en-GB"/>
        </w:rPr>
        <w:t xml:space="preserve"> w</w:t>
      </w:r>
      <w:r w:rsidR="00637D3A" w:rsidRPr="007F05BE">
        <w:rPr>
          <w:rFonts w:ascii="Times New Roman" w:hAnsi="Times New Roman" w:cs="Times New Roman"/>
          <w:color w:val="000000" w:themeColor="text1"/>
          <w:sz w:val="24"/>
          <w:szCs w:val="24"/>
          <w:lang w:val="en-GB"/>
        </w:rPr>
        <w:t>a</w:t>
      </w:r>
      <w:r w:rsidR="00BE7ACC" w:rsidRPr="007F05BE">
        <w:rPr>
          <w:rFonts w:ascii="Times New Roman" w:hAnsi="Times New Roman" w:cs="Times New Roman"/>
          <w:color w:val="000000" w:themeColor="text1"/>
          <w:sz w:val="24"/>
          <w:szCs w:val="24"/>
          <w:lang w:val="en-GB"/>
        </w:rPr>
        <w:t>s modified to increase the yields and simplify the purification steps, keeping 2,6-bis(3-hexylthiophen-2-yl)benzo[1,2-</w:t>
      </w:r>
      <w:r w:rsidR="00BE7ACC" w:rsidRPr="007F05BE">
        <w:rPr>
          <w:rFonts w:ascii="Times New Roman" w:hAnsi="Times New Roman" w:cs="Times New Roman"/>
          <w:i/>
          <w:color w:val="000000" w:themeColor="text1"/>
          <w:sz w:val="24"/>
          <w:szCs w:val="24"/>
          <w:lang w:val="en-GB"/>
        </w:rPr>
        <w:t>d</w:t>
      </w:r>
      <w:r w:rsidR="00BE7ACC" w:rsidRPr="007F05BE">
        <w:rPr>
          <w:rFonts w:ascii="Times New Roman" w:hAnsi="Times New Roman" w:cs="Times New Roman"/>
          <w:color w:val="000000" w:themeColor="text1"/>
          <w:sz w:val="24"/>
          <w:szCs w:val="24"/>
          <w:lang w:val="en-GB"/>
        </w:rPr>
        <w:t>:4,5-</w:t>
      </w:r>
      <w:r w:rsidR="00BE7ACC" w:rsidRPr="007F05BE">
        <w:rPr>
          <w:rFonts w:ascii="Times New Roman" w:hAnsi="Times New Roman" w:cs="Times New Roman"/>
          <w:i/>
          <w:color w:val="000000" w:themeColor="text1"/>
          <w:sz w:val="24"/>
          <w:szCs w:val="24"/>
          <w:lang w:val="en-GB"/>
        </w:rPr>
        <w:t>d'</w:t>
      </w:r>
      <w:r w:rsidR="00BE7ACC" w:rsidRPr="007F05BE">
        <w:rPr>
          <w:rFonts w:ascii="Times New Roman" w:hAnsi="Times New Roman" w:cs="Times New Roman"/>
          <w:color w:val="000000" w:themeColor="text1"/>
          <w:sz w:val="24"/>
          <w:szCs w:val="24"/>
          <w:lang w:val="en-GB"/>
        </w:rPr>
        <w:t>]bis(thiazole) (</w:t>
      </w:r>
      <w:r w:rsidR="00BE7ACC" w:rsidRPr="007F05BE">
        <w:rPr>
          <w:rFonts w:ascii="Times New Roman" w:hAnsi="Times New Roman" w:cs="Times New Roman"/>
          <w:b/>
          <w:color w:val="000000" w:themeColor="text1"/>
          <w:sz w:val="24"/>
          <w:szCs w:val="24"/>
          <w:lang w:val="en-GB"/>
        </w:rPr>
        <w:t>4</w:t>
      </w:r>
      <w:r w:rsidR="00BE7ACC" w:rsidRPr="007F05BE">
        <w:rPr>
          <w:rFonts w:ascii="Times New Roman" w:hAnsi="Times New Roman" w:cs="Times New Roman"/>
          <w:color w:val="000000" w:themeColor="text1"/>
          <w:sz w:val="24"/>
          <w:szCs w:val="24"/>
          <w:lang w:val="en-GB"/>
        </w:rPr>
        <w:t xml:space="preserve">) as </w:t>
      </w:r>
      <w:r w:rsidR="008F5652" w:rsidRPr="007F05BE">
        <w:rPr>
          <w:rFonts w:ascii="Times New Roman" w:hAnsi="Times New Roman" w:cs="Times New Roman"/>
          <w:color w:val="000000" w:themeColor="text1"/>
          <w:sz w:val="24"/>
          <w:szCs w:val="24"/>
          <w:lang w:val="en-GB"/>
        </w:rPr>
        <w:t>the</w:t>
      </w:r>
      <w:r w:rsidR="00BE7ACC" w:rsidRPr="007F05BE">
        <w:rPr>
          <w:rFonts w:ascii="Times New Roman" w:hAnsi="Times New Roman" w:cs="Times New Roman"/>
          <w:color w:val="000000" w:themeColor="text1"/>
          <w:sz w:val="24"/>
          <w:szCs w:val="24"/>
          <w:lang w:val="en-GB"/>
        </w:rPr>
        <w:t xml:space="preserve"> </w:t>
      </w:r>
      <w:r w:rsidR="00317849" w:rsidRPr="007F05BE">
        <w:rPr>
          <w:rFonts w:ascii="Times New Roman" w:hAnsi="Times New Roman" w:cs="Times New Roman"/>
          <w:color w:val="000000" w:themeColor="text1"/>
          <w:sz w:val="24"/>
          <w:szCs w:val="24"/>
          <w:lang w:val="en-GB"/>
        </w:rPr>
        <w:t xml:space="preserve">common intermediate for the synthesis of the </w:t>
      </w:r>
      <w:r w:rsidR="00823F9D" w:rsidRPr="007F05BE">
        <w:rPr>
          <w:rFonts w:ascii="Times New Roman" w:hAnsi="Times New Roman" w:cs="Times New Roman"/>
          <w:color w:val="000000" w:themeColor="text1"/>
          <w:sz w:val="24"/>
          <w:szCs w:val="24"/>
          <w:lang w:val="en-GB"/>
        </w:rPr>
        <w:t xml:space="preserve">new </w:t>
      </w:r>
      <w:r w:rsidR="00317849" w:rsidRPr="007F05BE">
        <w:rPr>
          <w:rFonts w:ascii="Times New Roman" w:hAnsi="Times New Roman" w:cs="Times New Roman"/>
          <w:color w:val="000000" w:themeColor="text1"/>
          <w:sz w:val="24"/>
          <w:szCs w:val="24"/>
          <w:lang w:val="en-GB"/>
        </w:rPr>
        <w:t xml:space="preserve">fluorophores </w:t>
      </w:r>
      <w:r w:rsidR="009760D0" w:rsidRPr="007F05BE">
        <w:rPr>
          <w:rFonts w:ascii="Times New Roman" w:hAnsi="Times New Roman" w:cs="Times New Roman"/>
          <w:b/>
          <w:color w:val="000000" w:themeColor="text1"/>
          <w:sz w:val="24"/>
          <w:szCs w:val="24"/>
          <w:lang w:val="en-GB"/>
        </w:rPr>
        <w:t>BBT2-4</w:t>
      </w:r>
      <w:r w:rsidR="00BE7ACC" w:rsidRPr="007F05BE">
        <w:rPr>
          <w:rFonts w:ascii="Times New Roman" w:hAnsi="Times New Roman" w:cs="Times New Roman"/>
          <w:b/>
          <w:color w:val="000000" w:themeColor="text1"/>
          <w:sz w:val="24"/>
          <w:szCs w:val="24"/>
          <w:lang w:val="en-GB"/>
        </w:rPr>
        <w:t>.</w:t>
      </w:r>
      <w:r w:rsidR="00CB58ED" w:rsidRPr="007F05BE">
        <w:rPr>
          <w:rFonts w:ascii="Times New Roman" w:hAnsi="Times New Roman" w:cs="Times New Roman"/>
          <w:color w:val="000000" w:themeColor="text1"/>
          <w:sz w:val="24"/>
          <w:szCs w:val="24"/>
          <w:lang w:val="en-GB"/>
        </w:rPr>
        <w:t xml:space="preserve"> </w:t>
      </w:r>
      <w:r w:rsidR="009760D0" w:rsidRPr="007F05BE">
        <w:rPr>
          <w:rFonts w:ascii="Times New Roman" w:hAnsi="Times New Roman" w:cs="Times New Roman"/>
          <w:color w:val="000000" w:themeColor="text1"/>
          <w:sz w:val="24"/>
          <w:szCs w:val="24"/>
          <w:lang w:val="en-GB"/>
        </w:rPr>
        <w:t>The</w:t>
      </w:r>
      <w:r w:rsidR="00CB58ED" w:rsidRPr="007F05BE">
        <w:rPr>
          <w:rFonts w:ascii="Times New Roman" w:hAnsi="Times New Roman" w:cs="Times New Roman"/>
          <w:color w:val="000000" w:themeColor="text1"/>
          <w:sz w:val="24"/>
          <w:szCs w:val="24"/>
          <w:lang w:val="en-GB"/>
        </w:rPr>
        <w:t xml:space="preserve"> new synthetic </w:t>
      </w:r>
      <w:r w:rsidR="009760D0" w:rsidRPr="007F05BE">
        <w:rPr>
          <w:rFonts w:ascii="Times New Roman" w:hAnsi="Times New Roman" w:cs="Times New Roman"/>
          <w:color w:val="000000" w:themeColor="text1"/>
          <w:sz w:val="24"/>
          <w:szCs w:val="24"/>
          <w:lang w:val="en-GB"/>
        </w:rPr>
        <w:t>strategy</w:t>
      </w:r>
      <w:r w:rsidR="00C750D1" w:rsidRPr="007F05BE">
        <w:rPr>
          <w:rFonts w:ascii="Times New Roman" w:hAnsi="Times New Roman" w:cs="Times New Roman"/>
          <w:color w:val="000000" w:themeColor="text1"/>
          <w:sz w:val="24"/>
          <w:szCs w:val="24"/>
          <w:lang w:val="en-GB"/>
        </w:rPr>
        <w:t xml:space="preserve"> (</w:t>
      </w:r>
      <w:r w:rsidR="00610059" w:rsidRPr="007F05BE">
        <w:rPr>
          <w:rFonts w:ascii="Times New Roman" w:hAnsi="Times New Roman" w:cs="Times New Roman"/>
          <w:color w:val="000000" w:themeColor="text1"/>
          <w:sz w:val="24"/>
          <w:szCs w:val="24"/>
          <w:lang w:val="en-GB"/>
        </w:rPr>
        <w:t>Scheme</w:t>
      </w:r>
      <w:r w:rsidR="008F5652" w:rsidRPr="007F05BE">
        <w:rPr>
          <w:rFonts w:ascii="Times New Roman" w:hAnsi="Times New Roman" w:cs="Times New Roman"/>
          <w:color w:val="000000" w:themeColor="text1"/>
          <w:sz w:val="24"/>
          <w:szCs w:val="24"/>
          <w:lang w:val="en-GB"/>
        </w:rPr>
        <w:t xml:space="preserve"> </w:t>
      </w:r>
      <w:r w:rsidR="00610059" w:rsidRPr="007F05BE">
        <w:rPr>
          <w:rFonts w:ascii="Times New Roman" w:hAnsi="Times New Roman" w:cs="Times New Roman"/>
          <w:color w:val="000000" w:themeColor="text1"/>
          <w:sz w:val="24"/>
          <w:szCs w:val="24"/>
          <w:lang w:val="en-GB"/>
        </w:rPr>
        <w:t>1</w:t>
      </w:r>
      <w:r w:rsidR="00C750D1" w:rsidRPr="007F05BE">
        <w:rPr>
          <w:rFonts w:ascii="Times New Roman" w:hAnsi="Times New Roman" w:cs="Times New Roman"/>
          <w:color w:val="000000" w:themeColor="text1"/>
          <w:sz w:val="24"/>
          <w:szCs w:val="24"/>
          <w:lang w:val="en-GB"/>
        </w:rPr>
        <w:t>)</w:t>
      </w:r>
      <w:r w:rsidR="00930803" w:rsidRPr="007F05BE">
        <w:rPr>
          <w:rFonts w:ascii="Times New Roman" w:hAnsi="Times New Roman" w:cs="Times New Roman"/>
          <w:color w:val="000000" w:themeColor="text1"/>
          <w:sz w:val="24"/>
          <w:szCs w:val="24"/>
          <w:lang w:val="en-GB"/>
        </w:rPr>
        <w:t xml:space="preserve"> </w:t>
      </w:r>
      <w:r w:rsidR="005E6DBB" w:rsidRPr="007F05BE">
        <w:rPr>
          <w:rFonts w:ascii="Times New Roman" w:hAnsi="Times New Roman" w:cs="Times New Roman"/>
          <w:color w:val="000000" w:themeColor="text1"/>
          <w:sz w:val="24"/>
          <w:szCs w:val="24"/>
          <w:lang w:val="en-GB"/>
        </w:rPr>
        <w:t>st</w:t>
      </w:r>
      <w:r w:rsidR="009760D0" w:rsidRPr="007F05BE">
        <w:rPr>
          <w:rFonts w:ascii="Times New Roman" w:hAnsi="Times New Roman" w:cs="Times New Roman"/>
          <w:color w:val="000000" w:themeColor="text1"/>
          <w:sz w:val="24"/>
          <w:szCs w:val="24"/>
          <w:lang w:val="en-GB"/>
        </w:rPr>
        <w:t>art</w:t>
      </w:r>
      <w:r w:rsidR="00785741" w:rsidRPr="007F05BE">
        <w:rPr>
          <w:rFonts w:ascii="Times New Roman" w:hAnsi="Times New Roman" w:cs="Times New Roman"/>
          <w:color w:val="000000" w:themeColor="text1"/>
          <w:sz w:val="24"/>
          <w:szCs w:val="24"/>
          <w:lang w:val="en-GB"/>
        </w:rPr>
        <w:t>ed</w:t>
      </w:r>
      <w:r w:rsidR="009760D0" w:rsidRPr="007F05BE">
        <w:rPr>
          <w:rFonts w:ascii="Times New Roman" w:hAnsi="Times New Roman" w:cs="Times New Roman"/>
          <w:color w:val="000000" w:themeColor="text1"/>
          <w:sz w:val="24"/>
          <w:szCs w:val="24"/>
          <w:lang w:val="en-GB"/>
        </w:rPr>
        <w:t xml:space="preserve"> with the quantitative conver</w:t>
      </w:r>
      <w:r w:rsidR="005A29A5" w:rsidRPr="007F05BE">
        <w:rPr>
          <w:rFonts w:ascii="Times New Roman" w:hAnsi="Times New Roman" w:cs="Times New Roman"/>
          <w:color w:val="000000" w:themeColor="text1"/>
          <w:sz w:val="24"/>
          <w:szCs w:val="24"/>
          <w:lang w:val="en-GB"/>
        </w:rPr>
        <w:t>s</w:t>
      </w:r>
      <w:r w:rsidR="009760D0" w:rsidRPr="007F05BE">
        <w:rPr>
          <w:rFonts w:ascii="Times New Roman" w:hAnsi="Times New Roman" w:cs="Times New Roman"/>
          <w:color w:val="000000" w:themeColor="text1"/>
          <w:sz w:val="24"/>
          <w:szCs w:val="24"/>
          <w:lang w:val="en-GB"/>
        </w:rPr>
        <w:t xml:space="preserve">ion of commercial bromide </w:t>
      </w:r>
      <w:r w:rsidR="009760D0" w:rsidRPr="007F05BE">
        <w:rPr>
          <w:rFonts w:ascii="Times New Roman" w:hAnsi="Times New Roman" w:cs="Times New Roman"/>
          <w:b/>
          <w:color w:val="000000" w:themeColor="text1"/>
          <w:sz w:val="24"/>
          <w:szCs w:val="24"/>
          <w:lang w:val="en-GB"/>
        </w:rPr>
        <w:t>1</w:t>
      </w:r>
      <w:r w:rsidR="009760D0" w:rsidRPr="007F05BE">
        <w:rPr>
          <w:rFonts w:ascii="Times New Roman" w:hAnsi="Times New Roman" w:cs="Times New Roman"/>
          <w:color w:val="000000" w:themeColor="text1"/>
          <w:sz w:val="24"/>
          <w:szCs w:val="24"/>
          <w:lang w:val="en-GB"/>
        </w:rPr>
        <w:t xml:space="preserve"> into the corresponding aldehyde </w:t>
      </w:r>
      <w:r w:rsidR="009760D0" w:rsidRPr="007F05BE">
        <w:rPr>
          <w:rFonts w:ascii="Times New Roman" w:hAnsi="Times New Roman" w:cs="Times New Roman"/>
          <w:b/>
          <w:color w:val="000000" w:themeColor="text1"/>
          <w:sz w:val="24"/>
          <w:szCs w:val="24"/>
          <w:lang w:val="en-GB"/>
        </w:rPr>
        <w:t>2</w:t>
      </w:r>
      <w:r w:rsidR="009760D0" w:rsidRPr="007F05BE">
        <w:rPr>
          <w:rFonts w:ascii="Times New Roman" w:hAnsi="Times New Roman" w:cs="Times New Roman"/>
          <w:color w:val="000000" w:themeColor="text1"/>
          <w:sz w:val="24"/>
          <w:szCs w:val="24"/>
          <w:lang w:val="en-GB"/>
        </w:rPr>
        <w:t>, using a modified Grignard procedure</w:t>
      </w:r>
      <w:r w:rsidR="009760D0"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{"citationItems":[{"id":"ITEM-1","itemData":{"DOI":"10.1016/j.dyepig.2011.05.017","ISSN":"01437208","abstract":"Four porphyrin dyes, incorporating multi-alkylthienyl appended porphyrins as the electron donor, the 2-cyanoacrylic acid as the electron acceptor, and different π-conjugated spacer, have been synthesized for dye-sensitized solar cells (DSSCs). All the porphyrin dyes studied in this work exhibit red-shifted and broadened electronic spectra respect to the reference PZn as expected. By the introduction of thienyl groups at the meso-positions, the energy level of Eox (excited-state oxidation potentials) is significantly shifted to the positive compared with the reference P Zn, indicating a decreased HOMO-LUMO gap. The highest power conversion efficiency of the four dyes based on DSSCs reached 5.71% under AM 1.5 G irradiation. © 2011 Elsevier Ltd. All rights reserved.","author":[{"dropping-particle":"","family":"Zhou","given":"Weiping","non-dropping-particle":"","parse-names":false,"suffix":""},{"dropping-particle":"","family":"Zhao","given":"Bin","non-dropping-particle":"","parse-names":false,"suffix":""},{"dropping-particle":"","family":"Shen","given":"Ping","non-dropping-particle":"","parse-names":false,"suffix":""},{"dropping-particle":"","family":"Jiang","given":"Shenghui","non-dropping-particle":"","parse-names":false,"suffix":""},{"dropping-particle":"","family":"Huang","given":"Hongduan","non-dropping-particle":"","parse-names":false,"suffix":""},{"dropping-particle":"","family":"Deng","given":"Lijun","non-dropping-particle":"","parse-names":false,"suffix":""},{"dropping-particle":"","family":"Tan","given":"Songting","non-dropping-particle":"","parse-names":false,"suffix":""}],"container-title":"Dyes and Pigments","id":"ITEM-1","issue":"3","issued":{"date-parts":[["2011","12","1"]]},"page":"404-412","publisher":"Elsevier","title":"Multi-alkylthienyl appended porphyrins for efficient dye-sensitized solar cells","type":"article-journal","volume":"91"},"uris":["http://www.mendeley.com/documents/?uuid=382592f0-c373-3e78-8f28-d3c49dd6d181"]}],"mendeley":{"formattedCitation":"[50]","plainTextFormattedCitation":"[50]","previouslyFormattedCitation":"[49]"},"properties":{"noteIndex":0},"schema":"https://github.com/citation-style-language/schema/raw/master/csl-citation.json"}</w:instrText>
      </w:r>
      <w:r w:rsidR="009760D0"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[50]</w:t>
      </w:r>
      <w:r w:rsidR="009760D0" w:rsidRPr="007F05BE">
        <w:rPr>
          <w:rFonts w:ascii="Times New Roman" w:hAnsi="Times New Roman" w:cs="Times New Roman"/>
          <w:color w:val="000000" w:themeColor="text1"/>
          <w:sz w:val="24"/>
          <w:szCs w:val="24"/>
          <w:lang w:val="en-GB"/>
        </w:rPr>
        <w:fldChar w:fldCharType="end"/>
      </w:r>
      <w:r w:rsidR="009760D0" w:rsidRPr="007F05BE">
        <w:rPr>
          <w:rFonts w:ascii="Times New Roman" w:hAnsi="Times New Roman" w:cs="Times New Roman"/>
          <w:color w:val="000000" w:themeColor="text1"/>
          <w:sz w:val="24"/>
          <w:szCs w:val="24"/>
          <w:lang w:val="en-GB"/>
        </w:rPr>
        <w:t xml:space="preserve">. </w:t>
      </w:r>
    </w:p>
    <w:p w14:paraId="33E345FA" w14:textId="7A55D929" w:rsidR="00DE6185" w:rsidRPr="007F05BE" w:rsidRDefault="000B2250" w:rsidP="00363AD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noProof/>
          <w:color w:val="000000" w:themeColor="text1"/>
          <w:sz w:val="24"/>
          <w:szCs w:val="24"/>
          <w:lang w:val="en-GB"/>
        </w:rPr>
        <w:lastRenderedPageBreak/>
        <w:drawing>
          <wp:inline distT="0" distB="0" distL="0" distR="0" wp14:anchorId="4A78FEAB" wp14:editId="65B7C275">
            <wp:extent cx="6120130" cy="3927475"/>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3927475"/>
                    </a:xfrm>
                    <a:prstGeom prst="rect">
                      <a:avLst/>
                    </a:prstGeom>
                  </pic:spPr>
                </pic:pic>
              </a:graphicData>
            </a:graphic>
          </wp:inline>
        </w:drawing>
      </w:r>
    </w:p>
    <w:p w14:paraId="726F8947" w14:textId="0D0D7491" w:rsidR="00A37924" w:rsidRPr="007F05BE" w:rsidRDefault="00A37924" w:rsidP="00363ADE">
      <w:pPr>
        <w:spacing w:after="0" w:line="480" w:lineRule="auto"/>
        <w:ind w:firstLine="567"/>
        <w:jc w:val="both"/>
        <w:rPr>
          <w:rFonts w:ascii="Times New Roman" w:hAnsi="Times New Roman" w:cs="Times New Roman"/>
          <w:b/>
          <w:color w:val="000000" w:themeColor="text1"/>
          <w:sz w:val="24"/>
          <w:szCs w:val="24"/>
          <w:lang w:val="en-GB"/>
        </w:rPr>
      </w:pPr>
    </w:p>
    <w:p w14:paraId="3BF25E82" w14:textId="77777777" w:rsidR="00C21FAD" w:rsidRPr="007F05BE" w:rsidRDefault="00C21FAD" w:rsidP="004D3BB8">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b/>
          <w:color w:val="000000" w:themeColor="text1"/>
          <w:sz w:val="24"/>
          <w:szCs w:val="24"/>
          <w:lang w:val="en-GB"/>
        </w:rPr>
        <w:t xml:space="preserve">Scheme 1 </w:t>
      </w:r>
      <w:r w:rsidRPr="007F05BE">
        <w:rPr>
          <w:rFonts w:ascii="Times New Roman" w:hAnsi="Times New Roman" w:cs="Times New Roman"/>
          <w:i/>
          <w:color w:val="000000" w:themeColor="text1"/>
          <w:sz w:val="24"/>
          <w:szCs w:val="24"/>
          <w:lang w:val="en-GB"/>
        </w:rPr>
        <w:t xml:space="preserve">Synthesis of </w:t>
      </w:r>
      <w:r w:rsidRPr="007F05BE">
        <w:rPr>
          <w:rFonts w:ascii="Times New Roman" w:hAnsi="Times New Roman" w:cs="Times New Roman"/>
          <w:b/>
          <w:i/>
          <w:color w:val="000000" w:themeColor="text1"/>
          <w:sz w:val="24"/>
          <w:szCs w:val="24"/>
          <w:lang w:val="en-GB"/>
        </w:rPr>
        <w:t>BBT</w:t>
      </w:r>
      <w:r w:rsidRPr="007F05BE">
        <w:rPr>
          <w:rFonts w:ascii="Times New Roman" w:hAnsi="Times New Roman" w:cs="Times New Roman"/>
          <w:i/>
          <w:color w:val="000000" w:themeColor="text1"/>
          <w:sz w:val="24"/>
          <w:szCs w:val="24"/>
          <w:lang w:val="en-GB"/>
        </w:rPr>
        <w:t xml:space="preserve"> derivatives.</w:t>
      </w:r>
      <w:r w:rsidRPr="007F05BE">
        <w:rPr>
          <w:rFonts w:ascii="Times New Roman" w:hAnsi="Times New Roman" w:cs="Times New Roman"/>
          <w:color w:val="000000" w:themeColor="text1"/>
          <w:sz w:val="24"/>
          <w:szCs w:val="24"/>
          <w:lang w:val="en-GB"/>
        </w:rPr>
        <w:t xml:space="preserve"> </w:t>
      </w:r>
    </w:p>
    <w:p w14:paraId="5C20627D" w14:textId="77777777" w:rsidR="00192175" w:rsidRPr="007F05BE" w:rsidRDefault="00192175">
      <w:pPr>
        <w:spacing w:after="0" w:line="480" w:lineRule="auto"/>
        <w:ind w:firstLine="567"/>
        <w:jc w:val="both"/>
        <w:rPr>
          <w:rFonts w:ascii="Times New Roman" w:hAnsi="Times New Roman" w:cs="Times New Roman"/>
          <w:color w:val="000000" w:themeColor="text1"/>
          <w:sz w:val="24"/>
          <w:szCs w:val="24"/>
          <w:lang w:val="en-GB"/>
        </w:rPr>
      </w:pPr>
    </w:p>
    <w:p w14:paraId="616F3744" w14:textId="1F0FC7CB" w:rsidR="00C21FAD" w:rsidRPr="007F05BE" w:rsidRDefault="009760D0">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A</w:t>
      </w:r>
      <w:r w:rsidR="00C21FAD" w:rsidRPr="007F05BE">
        <w:rPr>
          <w:rFonts w:ascii="Times New Roman" w:hAnsi="Times New Roman" w:cs="Times New Roman"/>
          <w:color w:val="000000" w:themeColor="text1"/>
          <w:sz w:val="24"/>
          <w:szCs w:val="24"/>
          <w:lang w:val="en-GB"/>
        </w:rPr>
        <w:t xml:space="preserve">ldehyde </w:t>
      </w:r>
      <w:r w:rsidR="00C21FAD" w:rsidRPr="007F05BE">
        <w:rPr>
          <w:rFonts w:ascii="Times New Roman" w:hAnsi="Times New Roman" w:cs="Times New Roman"/>
          <w:b/>
          <w:color w:val="000000" w:themeColor="text1"/>
          <w:sz w:val="24"/>
          <w:szCs w:val="24"/>
          <w:lang w:val="en-GB"/>
        </w:rPr>
        <w:t>2</w:t>
      </w:r>
      <w:r w:rsidR="00C21FAD" w:rsidRPr="007F05BE">
        <w:rPr>
          <w:rFonts w:ascii="Times New Roman" w:hAnsi="Times New Roman" w:cs="Times New Roman"/>
          <w:color w:val="000000" w:themeColor="text1"/>
          <w:sz w:val="24"/>
          <w:szCs w:val="24"/>
          <w:lang w:val="en-GB"/>
        </w:rPr>
        <w:t xml:space="preserve"> was </w:t>
      </w:r>
      <w:r w:rsidRPr="007F05BE">
        <w:rPr>
          <w:rFonts w:ascii="Times New Roman" w:hAnsi="Times New Roman" w:cs="Times New Roman"/>
          <w:color w:val="000000" w:themeColor="text1"/>
          <w:sz w:val="24"/>
          <w:szCs w:val="24"/>
          <w:lang w:val="en-GB"/>
        </w:rPr>
        <w:t xml:space="preserve">then reacted </w:t>
      </w:r>
      <w:r w:rsidR="00C21FAD" w:rsidRPr="007F05BE">
        <w:rPr>
          <w:rFonts w:ascii="Times New Roman" w:hAnsi="Times New Roman" w:cs="Times New Roman"/>
          <w:color w:val="000000" w:themeColor="text1"/>
          <w:sz w:val="24"/>
          <w:szCs w:val="24"/>
          <w:lang w:val="en-GB"/>
        </w:rPr>
        <w:t xml:space="preserve">with </w:t>
      </w:r>
      <w:r w:rsidRPr="007F05BE">
        <w:rPr>
          <w:rFonts w:ascii="Times New Roman" w:hAnsi="Times New Roman" w:cs="Times New Roman"/>
          <w:color w:val="000000" w:themeColor="text1"/>
          <w:sz w:val="24"/>
          <w:szCs w:val="24"/>
          <w:lang w:val="en-GB"/>
        </w:rPr>
        <w:t xml:space="preserve">commercially available </w:t>
      </w:r>
      <w:r w:rsidR="00C21FAD" w:rsidRPr="007F05BE">
        <w:rPr>
          <w:rFonts w:ascii="Times New Roman" w:hAnsi="Times New Roman" w:cs="Times New Roman"/>
          <w:color w:val="000000" w:themeColor="text1"/>
          <w:sz w:val="24"/>
          <w:szCs w:val="24"/>
          <w:lang w:val="en-GB"/>
        </w:rPr>
        <w:t>2,5-diaminobenzene-1,</w:t>
      </w:r>
      <w:r w:rsidR="00845A71" w:rsidRPr="007F05BE">
        <w:rPr>
          <w:rFonts w:ascii="Times New Roman" w:hAnsi="Times New Roman" w:cs="Times New Roman"/>
          <w:color w:val="000000" w:themeColor="text1"/>
          <w:sz w:val="24"/>
          <w:szCs w:val="24"/>
          <w:lang w:val="en-GB"/>
        </w:rPr>
        <w:t>4-</w:t>
      </w:r>
      <w:r w:rsidR="00C21FAD" w:rsidRPr="007F05BE">
        <w:rPr>
          <w:rFonts w:ascii="Times New Roman" w:hAnsi="Times New Roman" w:cs="Times New Roman"/>
          <w:color w:val="000000" w:themeColor="text1"/>
          <w:sz w:val="24"/>
          <w:szCs w:val="24"/>
          <w:lang w:val="en-GB"/>
        </w:rPr>
        <w:t xml:space="preserve">dithiol </w:t>
      </w:r>
      <w:r w:rsidR="00C21FAD" w:rsidRPr="007F05BE">
        <w:rPr>
          <w:rFonts w:ascii="Times New Roman" w:hAnsi="Times New Roman" w:cs="Times New Roman"/>
          <w:i/>
          <w:color w:val="000000" w:themeColor="text1"/>
          <w:sz w:val="24"/>
          <w:szCs w:val="24"/>
          <w:lang w:val="en-GB"/>
        </w:rPr>
        <w:t>bis</w:t>
      </w:r>
      <w:r w:rsidR="00C21FAD" w:rsidRPr="007F05BE">
        <w:rPr>
          <w:rFonts w:ascii="Times New Roman" w:hAnsi="Times New Roman" w:cs="Times New Roman"/>
          <w:color w:val="000000" w:themeColor="text1"/>
          <w:sz w:val="24"/>
          <w:szCs w:val="24"/>
          <w:lang w:val="en-GB"/>
        </w:rPr>
        <w:t>-hydroc</w:t>
      </w:r>
      <w:r w:rsidR="003403D0" w:rsidRPr="007F05BE">
        <w:rPr>
          <w:rFonts w:ascii="Times New Roman" w:hAnsi="Times New Roman" w:cs="Times New Roman"/>
          <w:color w:val="000000" w:themeColor="text1"/>
          <w:sz w:val="24"/>
          <w:szCs w:val="24"/>
          <w:lang w:val="en-GB"/>
        </w:rPr>
        <w:t>h</w:t>
      </w:r>
      <w:r w:rsidR="00C21FAD" w:rsidRPr="007F05BE">
        <w:rPr>
          <w:rFonts w:ascii="Times New Roman" w:hAnsi="Times New Roman" w:cs="Times New Roman"/>
          <w:color w:val="000000" w:themeColor="text1"/>
          <w:sz w:val="24"/>
          <w:szCs w:val="24"/>
          <w:lang w:val="en-GB"/>
        </w:rPr>
        <w:t>loride (</w:t>
      </w:r>
      <w:r w:rsidR="00C21FAD" w:rsidRPr="007F05BE">
        <w:rPr>
          <w:rFonts w:ascii="Times New Roman" w:hAnsi="Times New Roman" w:cs="Times New Roman"/>
          <w:b/>
          <w:color w:val="000000" w:themeColor="text1"/>
          <w:sz w:val="24"/>
          <w:szCs w:val="24"/>
          <w:lang w:val="en-GB"/>
        </w:rPr>
        <w:t>3</w:t>
      </w:r>
      <w:r w:rsidR="00C21FAD" w:rsidRPr="007F05BE">
        <w:rPr>
          <w:rFonts w:ascii="Times New Roman" w:hAnsi="Times New Roman" w:cs="Times New Roman"/>
          <w:color w:val="000000" w:themeColor="text1"/>
          <w:sz w:val="24"/>
          <w:szCs w:val="24"/>
          <w:lang w:val="en-GB"/>
        </w:rPr>
        <w:t xml:space="preserve">) to obtain the BBT tricycle </w:t>
      </w:r>
      <w:r w:rsidR="00C21FAD" w:rsidRPr="007F05BE">
        <w:rPr>
          <w:rFonts w:ascii="Times New Roman" w:hAnsi="Times New Roman" w:cs="Times New Roman"/>
          <w:b/>
          <w:color w:val="000000" w:themeColor="text1"/>
          <w:sz w:val="24"/>
          <w:szCs w:val="24"/>
          <w:lang w:val="en-GB"/>
        </w:rPr>
        <w:t>4</w:t>
      </w:r>
      <w:r w:rsidR="00C21FAD" w:rsidRPr="007F05BE">
        <w:rPr>
          <w:rFonts w:ascii="Times New Roman" w:hAnsi="Times New Roman" w:cs="Times New Roman"/>
          <w:color w:val="000000" w:themeColor="text1"/>
          <w:sz w:val="24"/>
          <w:szCs w:val="24"/>
          <w:lang w:val="en-GB"/>
        </w:rPr>
        <w:t xml:space="preserve">. </w:t>
      </w:r>
      <w:r w:rsidR="00930803" w:rsidRPr="007F05BE">
        <w:rPr>
          <w:rFonts w:ascii="Times New Roman" w:hAnsi="Times New Roman" w:cs="Times New Roman"/>
          <w:color w:val="000000" w:themeColor="text1"/>
          <w:sz w:val="24"/>
          <w:szCs w:val="24"/>
          <w:lang w:val="en-GB"/>
        </w:rPr>
        <w:t>F</w:t>
      </w:r>
      <w:r w:rsidR="005E6DBB" w:rsidRPr="007F05BE">
        <w:rPr>
          <w:rFonts w:ascii="Times New Roman" w:hAnsi="Times New Roman" w:cs="Times New Roman"/>
          <w:color w:val="000000" w:themeColor="text1"/>
          <w:sz w:val="24"/>
          <w:szCs w:val="24"/>
          <w:lang w:val="en-GB"/>
        </w:rPr>
        <w:t xml:space="preserve">ollowing a </w:t>
      </w:r>
      <w:r w:rsidR="00C356C4" w:rsidRPr="007F05BE">
        <w:rPr>
          <w:rFonts w:ascii="Times New Roman" w:hAnsi="Times New Roman" w:cs="Times New Roman"/>
          <w:color w:val="000000" w:themeColor="text1"/>
          <w:sz w:val="24"/>
          <w:szCs w:val="24"/>
          <w:lang w:val="en-GB"/>
        </w:rPr>
        <w:t>previously reported</w:t>
      </w:r>
      <w:r w:rsidR="005E6DBB" w:rsidRPr="007F05BE">
        <w:rPr>
          <w:rFonts w:ascii="Times New Roman" w:hAnsi="Times New Roman" w:cs="Times New Roman"/>
          <w:color w:val="000000" w:themeColor="text1"/>
          <w:sz w:val="24"/>
          <w:szCs w:val="24"/>
          <w:lang w:val="en-GB"/>
        </w:rPr>
        <w:t xml:space="preserve"> procedure</w:t>
      </w:r>
      <w:r w:rsidR="00B47208"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{"citationItems":[{"id":"ITEM-1","itemData":{"DOI":"10.1002/ejoc.201800242","ISSN":"10990690","abstract":"In this study, we report on the synthesis of new organic fluorophores containing either the benzo[1,2-d:4,5-d′]bisthiazole or the dithieno[3,2-b:2′,3′-d]silole heterocyclic unit, and on their application for the fabrication of luminescent solar concentrators (LSCs) made of poly(methyl methacrylate) (PMMA) thin films. In solution, the new compounds absorbed light in the visible region and displayed a brilliant green emission in the 500–600 nm range with moderate-to-good fluorescence quantum yields (0.25–0.68). Dispersions of selected fluorophores in PMMA thin films mostly maintained the light absorption features observed in solution, although in the case of benzobisthiazole-based fluorophore 1a an evident fluorescence red-shift was observed when increasing the compound concentration in the film. In agreement with its promising optical properties, LSCs prepared with the latter compound yielded interesting optical efficiencies up to 6.42 %, not far from those of state-of-the-art PMMA LSC devices.","author":[{"dropping-particle":"","family":"Papucci","given":"Costanza","non-dropping-particle":"","parse-names":false,"suffix":""},{"dropping-particle":"","family":"Geervliet","given":"Tristan A.","non-dropping-particle":"","parse-names":false,"suffix":""},{"dropping-particle":"","family":"Franchi","given":"Daniele","non-dropping-particle":"","parse-names":false,"suffix":""},{"dropping-particle":"","family":"Bettucci","given":"Ottavia","non-dropping-particle":"","parse-names":false,"suffix":""},{"dropping-particle":"","family":"Mordini","given":"Alessandro","non-dropping-particle":"","parse-names":false,"suffix":""},{"dropping-particle":"","family":"Reginato","given":"Gianna","non-dropping-particle":"","parse-names":false,"suffix":""},{"dropping-particle":"","family":"Picchioni","given":"Francesco","non-dropping-particle":"","parse-names":false,"suffix":""},{"dropping-particle":"","family":"Pucci","given":"Andrea","non-dropping-particle":"","parse-names":false,"suffix":""},{"dropping-particle":"","family":"Calamante","given":"Massimo","non-dropping-particle":"","parse-names":false,"suffix":""},{"dropping-particle":"","family":"Zani","given":"Lorenzo","non-dropping-particle":"","parse-names":false,"suffix":""}],"container-title":"European Journal of Organic Chemistry","id":"ITEM-1","issue":"20","issued":{"date-parts":[["2018","6","7"]]},"page":"2657-2666","publisher":"Wiley-VCH Verlag","title":"Green/Yellow-Emitting Conjugated Heterocyclic Fluorophores for Luminescent Solar Concentrators","type":"article-journal","volume":"2018"},"uris":["http://www.mendeley.com/documents/?uuid=983d433b-36d6-42ea-96e4-b295fed2884b"]}],"mendeley":{"formattedCitation":"[19]","plainTextFormattedCitation":"[19]","previouslyFormattedCitation":"[19]"},"properties":{"noteIndex":0},"schema":"https://github.com/citation-style-language/schema/raw/master/csl-citation.json"}</w:instrText>
      </w:r>
      <w:r w:rsidR="00B47208"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[19]</w:t>
      </w:r>
      <w:r w:rsidR="00B47208" w:rsidRPr="007F05BE">
        <w:rPr>
          <w:rFonts w:ascii="Times New Roman" w:hAnsi="Times New Roman" w:cs="Times New Roman"/>
          <w:color w:val="000000" w:themeColor="text1"/>
          <w:sz w:val="24"/>
          <w:szCs w:val="24"/>
          <w:lang w:val="en-GB"/>
        </w:rPr>
        <w:fldChar w:fldCharType="end"/>
      </w:r>
      <w:r w:rsidR="00C21FAD" w:rsidRPr="007F05BE">
        <w:rPr>
          <w:rFonts w:ascii="Times New Roman" w:hAnsi="Times New Roman" w:cs="Times New Roman"/>
          <w:color w:val="000000" w:themeColor="text1"/>
          <w:sz w:val="24"/>
          <w:szCs w:val="24"/>
          <w:lang w:val="en-GB"/>
        </w:rPr>
        <w:t xml:space="preserve"> </w:t>
      </w:r>
      <w:r w:rsidR="00BE7ACC" w:rsidRPr="007F05BE">
        <w:rPr>
          <w:rFonts w:ascii="Times New Roman" w:hAnsi="Times New Roman" w:cs="Times New Roman"/>
          <w:color w:val="000000" w:themeColor="text1"/>
          <w:sz w:val="24"/>
          <w:szCs w:val="24"/>
          <w:lang w:val="en-GB"/>
        </w:rPr>
        <w:t xml:space="preserve">the reaction was performed </w:t>
      </w:r>
      <w:r w:rsidR="005E6DBB" w:rsidRPr="007F05BE">
        <w:rPr>
          <w:rFonts w:ascii="Times New Roman" w:hAnsi="Times New Roman" w:cs="Times New Roman"/>
          <w:color w:val="000000" w:themeColor="text1"/>
          <w:sz w:val="24"/>
          <w:szCs w:val="24"/>
          <w:lang w:val="en-GB"/>
        </w:rPr>
        <w:t>using</w:t>
      </w:r>
      <w:r w:rsidR="00C21FAD" w:rsidRPr="007F05BE">
        <w:rPr>
          <w:rFonts w:ascii="Times New Roman" w:hAnsi="Times New Roman" w:cs="Times New Roman"/>
          <w:color w:val="000000" w:themeColor="text1"/>
          <w:sz w:val="24"/>
          <w:szCs w:val="24"/>
          <w:lang w:val="en-GB"/>
        </w:rPr>
        <w:t xml:space="preserve"> </w:t>
      </w:r>
      <w:r w:rsidR="00C21FAD" w:rsidRPr="007F05BE">
        <w:rPr>
          <w:rFonts w:ascii="Times New Roman" w:hAnsi="Times New Roman" w:cs="Times New Roman"/>
          <w:i/>
          <w:color w:val="000000" w:themeColor="text1"/>
          <w:sz w:val="24"/>
          <w:szCs w:val="24"/>
          <w:lang w:val="en-GB"/>
        </w:rPr>
        <w:t>N</w:t>
      </w:r>
      <w:r w:rsidR="00C91BDC" w:rsidRPr="007F05BE">
        <w:rPr>
          <w:rFonts w:ascii="Times New Roman" w:hAnsi="Times New Roman" w:cs="Times New Roman"/>
          <w:color w:val="000000" w:themeColor="text1"/>
          <w:sz w:val="24"/>
          <w:szCs w:val="24"/>
          <w:lang w:val="en-GB"/>
        </w:rPr>
        <w:t>,</w:t>
      </w:r>
      <w:r w:rsidR="00C21FAD" w:rsidRPr="007F05BE">
        <w:rPr>
          <w:rFonts w:ascii="Times New Roman" w:hAnsi="Times New Roman" w:cs="Times New Roman"/>
          <w:i/>
          <w:color w:val="000000" w:themeColor="text1"/>
          <w:sz w:val="24"/>
          <w:szCs w:val="24"/>
          <w:lang w:val="en-GB"/>
        </w:rPr>
        <w:t>N</w:t>
      </w:r>
      <w:r w:rsidR="00C21FAD" w:rsidRPr="007F05BE">
        <w:rPr>
          <w:rFonts w:ascii="Times New Roman" w:hAnsi="Times New Roman" w:cs="Times New Roman"/>
          <w:color w:val="000000" w:themeColor="text1"/>
          <w:sz w:val="24"/>
          <w:szCs w:val="24"/>
          <w:lang w:val="en-GB"/>
        </w:rPr>
        <w:t xml:space="preserve">-DMF </w:t>
      </w:r>
      <w:r w:rsidR="005E6DBB" w:rsidRPr="007F05BE">
        <w:rPr>
          <w:rFonts w:ascii="Times New Roman" w:hAnsi="Times New Roman" w:cs="Times New Roman"/>
          <w:color w:val="000000" w:themeColor="text1"/>
          <w:sz w:val="24"/>
          <w:szCs w:val="24"/>
          <w:lang w:val="en-GB"/>
        </w:rPr>
        <w:t xml:space="preserve">as solvent </w:t>
      </w:r>
      <w:r w:rsidR="000F3D9E" w:rsidRPr="007F05BE">
        <w:rPr>
          <w:rFonts w:ascii="Times New Roman" w:hAnsi="Times New Roman" w:cs="Times New Roman"/>
          <w:color w:val="000000" w:themeColor="text1"/>
          <w:sz w:val="24"/>
          <w:szCs w:val="24"/>
          <w:lang w:val="en-GB"/>
        </w:rPr>
        <w:t xml:space="preserve">under </w:t>
      </w:r>
      <w:r w:rsidR="00C21FAD" w:rsidRPr="007F05BE">
        <w:rPr>
          <w:rFonts w:ascii="Times New Roman" w:hAnsi="Times New Roman" w:cs="Times New Roman"/>
          <w:color w:val="000000" w:themeColor="text1"/>
          <w:sz w:val="24"/>
          <w:szCs w:val="24"/>
          <w:lang w:val="en-GB"/>
        </w:rPr>
        <w:t xml:space="preserve">air, </w:t>
      </w:r>
      <w:r w:rsidR="00845A71" w:rsidRPr="007F05BE">
        <w:rPr>
          <w:rFonts w:ascii="Times New Roman" w:hAnsi="Times New Roman" w:cs="Times New Roman"/>
          <w:color w:val="000000" w:themeColor="text1"/>
          <w:sz w:val="24"/>
          <w:szCs w:val="24"/>
          <w:lang w:val="en-GB"/>
        </w:rPr>
        <w:t xml:space="preserve">at </w:t>
      </w:r>
      <w:r w:rsidR="00C21FAD" w:rsidRPr="007F05BE">
        <w:rPr>
          <w:rFonts w:ascii="Times New Roman" w:hAnsi="Times New Roman" w:cs="Times New Roman"/>
          <w:color w:val="000000" w:themeColor="text1"/>
          <w:sz w:val="24"/>
          <w:szCs w:val="24"/>
          <w:lang w:val="en-GB"/>
        </w:rPr>
        <w:t>room temperature</w:t>
      </w:r>
      <w:r w:rsidR="000F3D9E" w:rsidRPr="007F05BE">
        <w:rPr>
          <w:rFonts w:ascii="Times New Roman" w:hAnsi="Times New Roman" w:cs="Times New Roman"/>
          <w:color w:val="000000" w:themeColor="text1"/>
          <w:sz w:val="24"/>
          <w:szCs w:val="24"/>
          <w:lang w:val="en-GB"/>
        </w:rPr>
        <w:t>,</w:t>
      </w:r>
      <w:r w:rsidR="00C21FAD" w:rsidRPr="007F05BE">
        <w:rPr>
          <w:rFonts w:ascii="Times New Roman" w:hAnsi="Times New Roman" w:cs="Times New Roman"/>
          <w:color w:val="000000" w:themeColor="text1"/>
          <w:sz w:val="24"/>
          <w:szCs w:val="24"/>
          <w:lang w:val="en-GB"/>
        </w:rPr>
        <w:t xml:space="preserve"> </w:t>
      </w:r>
      <w:r w:rsidR="006E176C" w:rsidRPr="007F05BE">
        <w:rPr>
          <w:rFonts w:ascii="Times New Roman" w:hAnsi="Times New Roman" w:cs="Times New Roman"/>
          <w:color w:val="000000" w:themeColor="text1"/>
          <w:sz w:val="24"/>
          <w:szCs w:val="24"/>
          <w:lang w:val="en-GB"/>
        </w:rPr>
        <w:t>and in</w:t>
      </w:r>
      <w:r w:rsidR="00BE7ACC" w:rsidRPr="007F05BE">
        <w:rPr>
          <w:rFonts w:ascii="Times New Roman" w:hAnsi="Times New Roman" w:cs="Times New Roman"/>
          <w:color w:val="000000" w:themeColor="text1"/>
          <w:sz w:val="24"/>
          <w:szCs w:val="24"/>
          <w:lang w:val="en-GB"/>
        </w:rPr>
        <w:t xml:space="preserve"> the</w:t>
      </w:r>
      <w:r w:rsidR="006E176C" w:rsidRPr="007F05BE">
        <w:rPr>
          <w:rFonts w:ascii="Times New Roman" w:hAnsi="Times New Roman" w:cs="Times New Roman"/>
          <w:color w:val="000000" w:themeColor="text1"/>
          <w:sz w:val="24"/>
          <w:szCs w:val="24"/>
          <w:lang w:val="en-GB"/>
        </w:rPr>
        <w:t xml:space="preserve"> presence of ZnCl</w:t>
      </w:r>
      <w:r w:rsidR="006E176C" w:rsidRPr="007F05BE">
        <w:rPr>
          <w:rFonts w:ascii="Times New Roman" w:hAnsi="Times New Roman" w:cs="Times New Roman"/>
          <w:color w:val="000000" w:themeColor="text1"/>
          <w:sz w:val="24"/>
          <w:szCs w:val="24"/>
          <w:vertAlign w:val="subscript"/>
          <w:lang w:val="en-GB"/>
        </w:rPr>
        <w:t>2</w:t>
      </w:r>
      <w:r w:rsidR="006E176C" w:rsidRPr="007F05BE">
        <w:rPr>
          <w:rFonts w:ascii="Times New Roman" w:hAnsi="Times New Roman" w:cs="Times New Roman"/>
          <w:color w:val="000000" w:themeColor="text1"/>
          <w:sz w:val="24"/>
          <w:szCs w:val="24"/>
          <w:lang w:val="en-GB"/>
        </w:rPr>
        <w:t xml:space="preserve"> as </w:t>
      </w:r>
      <w:r w:rsidR="00BE7ACC" w:rsidRPr="007F05BE">
        <w:rPr>
          <w:rFonts w:ascii="Times New Roman" w:hAnsi="Times New Roman" w:cs="Times New Roman"/>
          <w:color w:val="000000" w:themeColor="text1"/>
          <w:sz w:val="24"/>
          <w:szCs w:val="24"/>
          <w:lang w:val="en-GB"/>
        </w:rPr>
        <w:t xml:space="preserve">a </w:t>
      </w:r>
      <w:r w:rsidR="006E176C" w:rsidRPr="007F05BE">
        <w:rPr>
          <w:rFonts w:ascii="Times New Roman" w:hAnsi="Times New Roman" w:cs="Times New Roman"/>
          <w:color w:val="000000" w:themeColor="text1"/>
          <w:sz w:val="24"/>
          <w:szCs w:val="24"/>
          <w:lang w:val="en-GB"/>
        </w:rPr>
        <w:t>Lewis acid</w:t>
      </w:r>
      <w:r w:rsidR="00BE7ACC" w:rsidRPr="007F05BE">
        <w:rPr>
          <w:rFonts w:ascii="Times New Roman" w:hAnsi="Times New Roman" w:cs="Times New Roman"/>
          <w:color w:val="000000" w:themeColor="text1"/>
          <w:sz w:val="24"/>
          <w:szCs w:val="24"/>
          <w:lang w:val="en-GB"/>
        </w:rPr>
        <w:t xml:space="preserve">, </w:t>
      </w:r>
      <w:r w:rsidR="008F5652" w:rsidRPr="007F05BE">
        <w:rPr>
          <w:rFonts w:ascii="Times New Roman" w:hAnsi="Times New Roman" w:cs="Times New Roman"/>
          <w:color w:val="000000" w:themeColor="text1"/>
          <w:sz w:val="24"/>
          <w:szCs w:val="24"/>
          <w:lang w:val="en-GB"/>
        </w:rPr>
        <w:t xml:space="preserve">smoothly </w:t>
      </w:r>
      <w:r w:rsidR="00BE7ACC" w:rsidRPr="007F05BE">
        <w:rPr>
          <w:rFonts w:ascii="Times New Roman" w:hAnsi="Times New Roman" w:cs="Times New Roman"/>
          <w:color w:val="000000" w:themeColor="text1"/>
          <w:sz w:val="24"/>
          <w:szCs w:val="24"/>
          <w:lang w:val="en-GB"/>
        </w:rPr>
        <w:t xml:space="preserve">giving </w:t>
      </w:r>
      <w:r w:rsidR="00133B30" w:rsidRPr="007F05BE">
        <w:rPr>
          <w:rFonts w:ascii="Times New Roman" w:hAnsi="Times New Roman" w:cs="Times New Roman"/>
          <w:color w:val="000000" w:themeColor="text1"/>
          <w:sz w:val="24"/>
          <w:szCs w:val="24"/>
          <w:lang w:val="en-GB"/>
        </w:rPr>
        <w:t xml:space="preserve">product </w:t>
      </w:r>
      <w:r w:rsidR="00133B30" w:rsidRPr="007F05BE">
        <w:rPr>
          <w:rFonts w:ascii="Times New Roman" w:hAnsi="Times New Roman" w:cs="Times New Roman"/>
          <w:b/>
          <w:color w:val="000000" w:themeColor="text1"/>
          <w:sz w:val="24"/>
          <w:szCs w:val="24"/>
          <w:lang w:val="en-GB"/>
        </w:rPr>
        <w:t>4</w:t>
      </w:r>
      <w:r w:rsidR="006E176C" w:rsidRPr="007F05BE">
        <w:rPr>
          <w:rFonts w:ascii="Times New Roman" w:hAnsi="Times New Roman" w:cs="Times New Roman"/>
          <w:color w:val="000000" w:themeColor="text1"/>
          <w:sz w:val="24"/>
          <w:szCs w:val="24"/>
          <w:lang w:val="en-GB"/>
        </w:rPr>
        <w:t xml:space="preserve"> in 53% yield after </w:t>
      </w:r>
      <w:r w:rsidR="00DF46BB" w:rsidRPr="007F05BE">
        <w:rPr>
          <w:rFonts w:ascii="Times New Roman" w:hAnsi="Times New Roman" w:cs="Times New Roman"/>
          <w:color w:val="000000" w:themeColor="text1"/>
          <w:sz w:val="24"/>
          <w:szCs w:val="24"/>
          <w:lang w:val="en-GB"/>
        </w:rPr>
        <w:t>crystallisation</w:t>
      </w:r>
      <w:r w:rsidR="00C21FAD" w:rsidRPr="007F05BE">
        <w:rPr>
          <w:rFonts w:ascii="Times New Roman" w:hAnsi="Times New Roman" w:cs="Times New Roman"/>
          <w:color w:val="000000" w:themeColor="text1"/>
          <w:sz w:val="24"/>
          <w:szCs w:val="24"/>
          <w:lang w:val="en-GB"/>
        </w:rPr>
        <w:t xml:space="preserve">. </w:t>
      </w:r>
      <w:r w:rsidR="00BE7ACC" w:rsidRPr="007F05BE">
        <w:rPr>
          <w:rFonts w:ascii="Times New Roman" w:hAnsi="Times New Roman" w:cs="Times New Roman"/>
          <w:color w:val="000000" w:themeColor="text1"/>
          <w:sz w:val="24"/>
          <w:szCs w:val="24"/>
          <w:lang w:val="en-GB"/>
        </w:rPr>
        <w:t>Then</w:t>
      </w:r>
      <w:r w:rsidR="00C356C4" w:rsidRPr="007F05BE">
        <w:rPr>
          <w:rFonts w:ascii="Times New Roman" w:hAnsi="Times New Roman" w:cs="Times New Roman"/>
          <w:color w:val="000000" w:themeColor="text1"/>
          <w:sz w:val="24"/>
          <w:szCs w:val="24"/>
          <w:lang w:val="en-GB"/>
        </w:rPr>
        <w:t>,</w:t>
      </w:r>
      <w:r w:rsidR="00C21FAD" w:rsidRPr="007F05BE">
        <w:rPr>
          <w:rFonts w:ascii="Times New Roman" w:hAnsi="Times New Roman" w:cs="Times New Roman"/>
          <w:color w:val="000000" w:themeColor="text1"/>
          <w:sz w:val="24"/>
          <w:szCs w:val="24"/>
          <w:lang w:val="en-GB"/>
        </w:rPr>
        <w:t xml:space="preserve"> </w:t>
      </w:r>
      <w:r w:rsidR="000F3D9E" w:rsidRPr="007F05BE">
        <w:rPr>
          <w:rFonts w:ascii="Times New Roman" w:hAnsi="Times New Roman" w:cs="Times New Roman"/>
          <w:color w:val="000000" w:themeColor="text1"/>
          <w:sz w:val="24"/>
          <w:szCs w:val="24"/>
          <w:lang w:val="en-GB"/>
        </w:rPr>
        <w:t>dibromo-</w:t>
      </w:r>
      <w:r w:rsidR="00133B30" w:rsidRPr="007F05BE">
        <w:rPr>
          <w:rFonts w:ascii="Times New Roman" w:hAnsi="Times New Roman" w:cs="Times New Roman"/>
          <w:color w:val="000000" w:themeColor="text1"/>
          <w:sz w:val="24"/>
          <w:szCs w:val="24"/>
          <w:lang w:val="en-GB"/>
        </w:rPr>
        <w:t xml:space="preserve">intermediate </w:t>
      </w:r>
      <w:r w:rsidR="00C21FAD" w:rsidRPr="007F05BE">
        <w:rPr>
          <w:rFonts w:ascii="Times New Roman" w:hAnsi="Times New Roman" w:cs="Times New Roman"/>
          <w:b/>
          <w:color w:val="000000" w:themeColor="text1"/>
          <w:sz w:val="24"/>
          <w:szCs w:val="24"/>
          <w:lang w:val="en-GB"/>
        </w:rPr>
        <w:t xml:space="preserve">5 </w:t>
      </w:r>
      <w:r w:rsidR="00C21FAD" w:rsidRPr="007F05BE">
        <w:rPr>
          <w:rFonts w:ascii="Times New Roman" w:hAnsi="Times New Roman" w:cs="Times New Roman"/>
          <w:color w:val="000000" w:themeColor="text1"/>
          <w:sz w:val="24"/>
          <w:szCs w:val="24"/>
          <w:lang w:val="en-GB"/>
        </w:rPr>
        <w:t>was obtained</w:t>
      </w:r>
      <w:r w:rsidR="007F2562" w:rsidRPr="007F05BE">
        <w:rPr>
          <w:rFonts w:ascii="Times New Roman" w:hAnsi="Times New Roman" w:cs="Times New Roman"/>
          <w:color w:val="000000" w:themeColor="text1"/>
          <w:sz w:val="24"/>
          <w:szCs w:val="24"/>
          <w:lang w:val="en-GB"/>
        </w:rPr>
        <w:t xml:space="preserve"> </w:t>
      </w:r>
      <w:r w:rsidR="000F3D9E" w:rsidRPr="007F05BE">
        <w:rPr>
          <w:rFonts w:ascii="Times New Roman" w:hAnsi="Times New Roman" w:cs="Times New Roman"/>
          <w:color w:val="000000" w:themeColor="text1"/>
          <w:sz w:val="24"/>
          <w:szCs w:val="24"/>
          <w:lang w:val="en-GB"/>
        </w:rPr>
        <w:t>through electrophilic bromination</w:t>
      </w:r>
      <w:r w:rsidR="00BE7ACC" w:rsidRPr="007F05BE">
        <w:rPr>
          <w:rFonts w:ascii="Times New Roman" w:hAnsi="Times New Roman" w:cs="Times New Roman"/>
          <w:color w:val="000000" w:themeColor="text1"/>
          <w:sz w:val="24"/>
          <w:szCs w:val="24"/>
          <w:lang w:val="en-GB"/>
        </w:rPr>
        <w:t xml:space="preserve"> of </w:t>
      </w:r>
      <w:r w:rsidR="00BE7ACC" w:rsidRPr="007F05BE">
        <w:rPr>
          <w:rFonts w:ascii="Times New Roman" w:hAnsi="Times New Roman" w:cs="Times New Roman"/>
          <w:b/>
          <w:color w:val="000000" w:themeColor="text1"/>
          <w:sz w:val="24"/>
          <w:szCs w:val="24"/>
          <w:lang w:val="en-GB"/>
        </w:rPr>
        <w:t>4</w:t>
      </w:r>
      <w:r w:rsidR="00085CD6" w:rsidRPr="007F05BE">
        <w:rPr>
          <w:rFonts w:ascii="Times New Roman" w:hAnsi="Times New Roman" w:cs="Times New Roman"/>
          <w:color w:val="000000" w:themeColor="text1"/>
          <w:sz w:val="24"/>
          <w:szCs w:val="24"/>
          <w:lang w:val="en-GB"/>
        </w:rPr>
        <w:t xml:space="preserve">, using </w:t>
      </w:r>
      <w:r w:rsidR="00C21FAD" w:rsidRPr="007F05BE">
        <w:rPr>
          <w:rFonts w:ascii="Times New Roman" w:hAnsi="Times New Roman" w:cs="Times New Roman"/>
          <w:color w:val="000000" w:themeColor="text1"/>
          <w:sz w:val="24"/>
          <w:szCs w:val="24"/>
          <w:lang w:val="en-GB"/>
        </w:rPr>
        <w:t xml:space="preserve">a large excess of </w:t>
      </w:r>
      <w:r w:rsidR="007F2562" w:rsidRPr="007F05BE">
        <w:rPr>
          <w:rFonts w:ascii="Times New Roman" w:hAnsi="Times New Roman" w:cs="Times New Roman"/>
          <w:i/>
          <w:color w:val="000000" w:themeColor="text1"/>
          <w:sz w:val="24"/>
          <w:szCs w:val="24"/>
          <w:lang w:val="en-GB"/>
        </w:rPr>
        <w:t>N</w:t>
      </w:r>
      <w:r w:rsidR="007F2562" w:rsidRPr="007F05BE">
        <w:rPr>
          <w:rFonts w:ascii="Times New Roman" w:hAnsi="Times New Roman" w:cs="Times New Roman"/>
          <w:color w:val="000000" w:themeColor="text1"/>
          <w:sz w:val="24"/>
          <w:szCs w:val="24"/>
          <w:lang w:val="en-GB"/>
        </w:rPr>
        <w:t>-</w:t>
      </w:r>
      <w:proofErr w:type="spellStart"/>
      <w:r w:rsidR="007F2562" w:rsidRPr="007F05BE">
        <w:rPr>
          <w:rFonts w:ascii="Times New Roman" w:hAnsi="Times New Roman" w:cs="Times New Roman"/>
          <w:color w:val="000000" w:themeColor="text1"/>
          <w:sz w:val="24"/>
          <w:szCs w:val="24"/>
          <w:lang w:val="en-GB"/>
        </w:rPr>
        <w:t>bromosuccinimide</w:t>
      </w:r>
      <w:proofErr w:type="spellEnd"/>
      <w:r w:rsidR="007F2562" w:rsidRPr="007F05BE">
        <w:rPr>
          <w:rFonts w:ascii="Times New Roman" w:hAnsi="Times New Roman" w:cs="Times New Roman"/>
          <w:color w:val="000000" w:themeColor="text1"/>
          <w:sz w:val="24"/>
          <w:szCs w:val="24"/>
          <w:lang w:val="en-GB"/>
        </w:rPr>
        <w:t xml:space="preserve"> (NBS)</w:t>
      </w:r>
      <w:r w:rsidR="00085CD6" w:rsidRPr="007F05BE">
        <w:rPr>
          <w:rFonts w:ascii="Times New Roman" w:hAnsi="Times New Roman" w:cs="Times New Roman"/>
          <w:color w:val="000000" w:themeColor="text1"/>
          <w:sz w:val="24"/>
          <w:szCs w:val="24"/>
          <w:lang w:val="en-GB"/>
        </w:rPr>
        <w:t>.</w:t>
      </w:r>
      <w:r w:rsidR="007F2562" w:rsidRPr="007F05BE">
        <w:rPr>
          <w:rFonts w:ascii="Times New Roman" w:hAnsi="Times New Roman" w:cs="Times New Roman"/>
          <w:color w:val="000000" w:themeColor="text1"/>
          <w:sz w:val="24"/>
          <w:szCs w:val="24"/>
          <w:lang w:val="en-GB"/>
        </w:rPr>
        <w:t xml:space="preserve"> </w:t>
      </w:r>
      <w:r w:rsidR="00085CD6" w:rsidRPr="007F05BE">
        <w:rPr>
          <w:rFonts w:ascii="Times New Roman" w:hAnsi="Times New Roman" w:cs="Times New Roman"/>
          <w:color w:val="000000" w:themeColor="text1"/>
          <w:sz w:val="24"/>
          <w:szCs w:val="24"/>
          <w:lang w:val="en-GB"/>
        </w:rPr>
        <w:t xml:space="preserve">The reaction was complete </w:t>
      </w:r>
      <w:r w:rsidR="007F2562" w:rsidRPr="007F05BE">
        <w:rPr>
          <w:rFonts w:ascii="Times New Roman" w:hAnsi="Times New Roman" w:cs="Times New Roman"/>
          <w:color w:val="000000" w:themeColor="text1"/>
          <w:sz w:val="24"/>
          <w:szCs w:val="24"/>
          <w:lang w:val="en-GB"/>
        </w:rPr>
        <w:t xml:space="preserve">after </w:t>
      </w:r>
      <w:r w:rsidR="00F20E3F" w:rsidRPr="007F05BE">
        <w:rPr>
          <w:rFonts w:ascii="Times New Roman" w:hAnsi="Times New Roman" w:cs="Times New Roman"/>
          <w:color w:val="000000" w:themeColor="text1"/>
          <w:sz w:val="24"/>
          <w:szCs w:val="24"/>
          <w:lang w:val="en-GB"/>
        </w:rPr>
        <w:t>three</w:t>
      </w:r>
      <w:r w:rsidR="007F2562" w:rsidRPr="007F05BE">
        <w:rPr>
          <w:rFonts w:ascii="Times New Roman" w:hAnsi="Times New Roman" w:cs="Times New Roman"/>
          <w:color w:val="000000" w:themeColor="text1"/>
          <w:sz w:val="24"/>
          <w:szCs w:val="24"/>
          <w:lang w:val="en-GB"/>
        </w:rPr>
        <w:t xml:space="preserve"> days at room temperature</w:t>
      </w:r>
      <w:r w:rsidR="00930803" w:rsidRPr="007F05BE">
        <w:rPr>
          <w:rFonts w:ascii="Times New Roman" w:hAnsi="Times New Roman" w:cs="Times New Roman"/>
          <w:color w:val="000000" w:themeColor="text1"/>
          <w:sz w:val="24"/>
          <w:szCs w:val="24"/>
          <w:lang w:val="en-GB"/>
        </w:rPr>
        <w:t xml:space="preserve">. </w:t>
      </w:r>
      <w:r w:rsidR="00A8562A" w:rsidRPr="007F05BE">
        <w:rPr>
          <w:rFonts w:ascii="Times New Roman" w:hAnsi="Times New Roman" w:cs="Times New Roman"/>
          <w:color w:val="000000" w:themeColor="text1"/>
          <w:sz w:val="24"/>
          <w:szCs w:val="24"/>
          <w:lang w:val="en-GB"/>
        </w:rPr>
        <w:t xml:space="preserve">The </w:t>
      </w:r>
      <w:r w:rsidR="00085CD6" w:rsidRPr="007F05BE">
        <w:rPr>
          <w:rFonts w:ascii="Times New Roman" w:hAnsi="Times New Roman" w:cs="Times New Roman"/>
          <w:color w:val="000000" w:themeColor="text1"/>
          <w:sz w:val="24"/>
          <w:szCs w:val="24"/>
          <w:lang w:val="en-GB"/>
        </w:rPr>
        <w:t xml:space="preserve">desired compound </w:t>
      </w:r>
      <w:r w:rsidR="00F20E3F" w:rsidRPr="007F05BE">
        <w:rPr>
          <w:rFonts w:ascii="Times New Roman" w:hAnsi="Times New Roman" w:cs="Times New Roman"/>
          <w:color w:val="000000" w:themeColor="text1"/>
          <w:sz w:val="24"/>
          <w:szCs w:val="24"/>
          <w:lang w:val="en-GB"/>
        </w:rPr>
        <w:t>precipitated</w:t>
      </w:r>
      <w:r w:rsidR="00085CD6" w:rsidRPr="007F05BE">
        <w:rPr>
          <w:rFonts w:ascii="Times New Roman" w:hAnsi="Times New Roman" w:cs="Times New Roman"/>
          <w:color w:val="000000" w:themeColor="text1"/>
          <w:sz w:val="24"/>
          <w:szCs w:val="24"/>
          <w:lang w:val="en-GB"/>
        </w:rPr>
        <w:t xml:space="preserve"> </w:t>
      </w:r>
      <w:r w:rsidR="008F5652" w:rsidRPr="007F05BE">
        <w:rPr>
          <w:rFonts w:ascii="Times New Roman" w:hAnsi="Times New Roman" w:cs="Times New Roman"/>
          <w:color w:val="000000" w:themeColor="text1"/>
          <w:sz w:val="24"/>
          <w:szCs w:val="24"/>
          <w:lang w:val="en-GB"/>
        </w:rPr>
        <w:t>from the</w:t>
      </w:r>
      <w:r w:rsidR="00085CD6" w:rsidRPr="007F05BE">
        <w:rPr>
          <w:rFonts w:ascii="Times New Roman" w:hAnsi="Times New Roman" w:cs="Times New Roman"/>
          <w:color w:val="000000" w:themeColor="text1"/>
          <w:sz w:val="24"/>
          <w:szCs w:val="24"/>
          <w:lang w:val="en-GB"/>
        </w:rPr>
        <w:t xml:space="preserve"> reaction </w:t>
      </w:r>
      <w:r w:rsidR="008F5652" w:rsidRPr="007F05BE">
        <w:rPr>
          <w:rFonts w:ascii="Times New Roman" w:hAnsi="Times New Roman" w:cs="Times New Roman"/>
          <w:color w:val="000000" w:themeColor="text1"/>
          <w:sz w:val="24"/>
          <w:szCs w:val="24"/>
          <w:lang w:val="en-GB"/>
        </w:rPr>
        <w:t xml:space="preserve">mixture </w:t>
      </w:r>
      <w:r w:rsidR="00085CD6" w:rsidRPr="007F05BE">
        <w:rPr>
          <w:rFonts w:ascii="Times New Roman" w:hAnsi="Times New Roman" w:cs="Times New Roman"/>
          <w:color w:val="000000" w:themeColor="text1"/>
          <w:sz w:val="24"/>
          <w:szCs w:val="24"/>
          <w:lang w:val="en-GB"/>
        </w:rPr>
        <w:t xml:space="preserve">and was quantitatively recovered by </w:t>
      </w:r>
      <w:r w:rsidR="008F5652" w:rsidRPr="007F05BE">
        <w:rPr>
          <w:rFonts w:ascii="Times New Roman" w:hAnsi="Times New Roman" w:cs="Times New Roman"/>
          <w:color w:val="000000" w:themeColor="text1"/>
          <w:sz w:val="24"/>
          <w:szCs w:val="24"/>
          <w:lang w:val="en-GB"/>
        </w:rPr>
        <w:t xml:space="preserve">simple </w:t>
      </w:r>
      <w:r w:rsidR="00085CD6" w:rsidRPr="007F05BE">
        <w:rPr>
          <w:rFonts w:ascii="Times New Roman" w:hAnsi="Times New Roman" w:cs="Times New Roman"/>
          <w:color w:val="000000" w:themeColor="text1"/>
          <w:sz w:val="24"/>
          <w:szCs w:val="24"/>
          <w:lang w:val="en-GB"/>
        </w:rPr>
        <w:t xml:space="preserve">filtration, avoiding </w:t>
      </w:r>
      <w:r w:rsidR="006F76B8" w:rsidRPr="007F05BE">
        <w:rPr>
          <w:rFonts w:ascii="Times New Roman" w:hAnsi="Times New Roman" w:cs="Times New Roman"/>
          <w:color w:val="000000" w:themeColor="text1"/>
          <w:sz w:val="24"/>
          <w:szCs w:val="24"/>
          <w:lang w:val="en-GB"/>
        </w:rPr>
        <w:t xml:space="preserve">complex chromatographic purification and </w:t>
      </w:r>
      <w:r w:rsidR="00DF46BB" w:rsidRPr="007F05BE">
        <w:rPr>
          <w:rFonts w:ascii="Times New Roman" w:hAnsi="Times New Roman" w:cs="Times New Roman"/>
          <w:color w:val="000000" w:themeColor="text1"/>
          <w:sz w:val="24"/>
          <w:szCs w:val="24"/>
          <w:lang w:val="en-GB"/>
        </w:rPr>
        <w:t>recrystallisation</w:t>
      </w:r>
      <w:r w:rsidR="00085CD6" w:rsidRPr="007F05BE">
        <w:rPr>
          <w:rFonts w:ascii="Times New Roman" w:hAnsi="Times New Roman" w:cs="Times New Roman"/>
          <w:color w:val="000000" w:themeColor="text1"/>
          <w:sz w:val="24"/>
          <w:szCs w:val="24"/>
          <w:lang w:val="en-GB"/>
        </w:rPr>
        <w:t>.</w:t>
      </w:r>
      <w:r w:rsidR="006F76B8" w:rsidRPr="007F05BE">
        <w:rPr>
          <w:rFonts w:ascii="Times New Roman" w:hAnsi="Times New Roman" w:cs="Times New Roman"/>
          <w:color w:val="000000" w:themeColor="text1"/>
          <w:sz w:val="24"/>
          <w:szCs w:val="24"/>
          <w:lang w:val="en-GB"/>
        </w:rPr>
        <w:t xml:space="preserve"> </w:t>
      </w:r>
      <w:r w:rsidR="00C21FAD" w:rsidRPr="007F05BE">
        <w:rPr>
          <w:rFonts w:ascii="Times New Roman" w:hAnsi="Times New Roman" w:cs="Times New Roman"/>
          <w:color w:val="000000" w:themeColor="text1"/>
          <w:sz w:val="24"/>
          <w:szCs w:val="24"/>
          <w:lang w:val="en-GB"/>
        </w:rPr>
        <w:t xml:space="preserve">Finally, </w:t>
      </w:r>
      <w:r w:rsidR="000F3D9E" w:rsidRPr="007F05BE">
        <w:rPr>
          <w:rFonts w:ascii="Times New Roman" w:hAnsi="Times New Roman" w:cs="Times New Roman"/>
          <w:color w:val="000000" w:themeColor="text1"/>
          <w:sz w:val="24"/>
          <w:szCs w:val="24"/>
          <w:lang w:val="en-GB"/>
        </w:rPr>
        <w:t xml:space="preserve">dibromide </w:t>
      </w:r>
      <w:r w:rsidR="00C21FAD" w:rsidRPr="007F05BE">
        <w:rPr>
          <w:rFonts w:ascii="Times New Roman" w:hAnsi="Times New Roman" w:cs="Times New Roman"/>
          <w:b/>
          <w:color w:val="000000" w:themeColor="text1"/>
          <w:sz w:val="24"/>
          <w:szCs w:val="24"/>
          <w:lang w:val="en-GB"/>
        </w:rPr>
        <w:t xml:space="preserve">5 </w:t>
      </w:r>
      <w:r w:rsidR="00C21FAD" w:rsidRPr="007F05BE">
        <w:rPr>
          <w:rFonts w:ascii="Times New Roman" w:hAnsi="Times New Roman" w:cs="Times New Roman"/>
          <w:color w:val="000000" w:themeColor="text1"/>
          <w:sz w:val="24"/>
          <w:szCs w:val="24"/>
          <w:lang w:val="en-GB"/>
        </w:rPr>
        <w:t xml:space="preserve">was </w:t>
      </w:r>
      <w:r w:rsidR="00D95239" w:rsidRPr="007F05BE">
        <w:rPr>
          <w:rFonts w:ascii="Times New Roman" w:hAnsi="Times New Roman" w:cs="Times New Roman"/>
          <w:color w:val="000000" w:themeColor="text1"/>
          <w:sz w:val="24"/>
          <w:szCs w:val="24"/>
          <w:lang w:val="en-GB"/>
        </w:rPr>
        <w:t xml:space="preserve">reacted with carbazole </w:t>
      </w:r>
      <w:r w:rsidR="00D95239" w:rsidRPr="007F05BE">
        <w:rPr>
          <w:rFonts w:ascii="Times New Roman" w:hAnsi="Times New Roman" w:cs="Times New Roman"/>
          <w:b/>
          <w:color w:val="000000" w:themeColor="text1"/>
          <w:sz w:val="24"/>
          <w:szCs w:val="24"/>
          <w:lang w:val="en-GB"/>
        </w:rPr>
        <w:t>6</w:t>
      </w:r>
      <w:r w:rsidR="00D95239" w:rsidRPr="007F05BE">
        <w:rPr>
          <w:rFonts w:ascii="Times New Roman" w:hAnsi="Times New Roman" w:cs="Times New Roman"/>
          <w:color w:val="000000" w:themeColor="text1"/>
          <w:sz w:val="24"/>
          <w:szCs w:val="24"/>
          <w:lang w:val="en-GB"/>
        </w:rPr>
        <w:t xml:space="preserve">, using </w:t>
      </w:r>
      <w:r w:rsidR="006F76B8" w:rsidRPr="007F05BE">
        <w:rPr>
          <w:rFonts w:ascii="Times New Roman" w:hAnsi="Times New Roman" w:cs="Times New Roman"/>
          <w:color w:val="000000" w:themeColor="text1"/>
          <w:sz w:val="24"/>
          <w:szCs w:val="24"/>
          <w:lang w:val="en-GB"/>
        </w:rPr>
        <w:t>Bu</w:t>
      </w:r>
      <w:r w:rsidR="00063E6F" w:rsidRPr="007F05BE">
        <w:rPr>
          <w:rFonts w:ascii="Times New Roman" w:hAnsi="Times New Roman" w:cs="Times New Roman"/>
          <w:color w:val="000000" w:themeColor="text1"/>
          <w:sz w:val="24"/>
          <w:szCs w:val="24"/>
          <w:lang w:val="en-GB"/>
        </w:rPr>
        <w:t>c</w:t>
      </w:r>
      <w:r w:rsidR="006F76B8" w:rsidRPr="007F05BE">
        <w:rPr>
          <w:rFonts w:ascii="Times New Roman" w:hAnsi="Times New Roman" w:cs="Times New Roman"/>
          <w:color w:val="000000" w:themeColor="text1"/>
          <w:sz w:val="24"/>
          <w:szCs w:val="24"/>
          <w:lang w:val="en-GB"/>
        </w:rPr>
        <w:t xml:space="preserve">hwald-Hartwig </w:t>
      </w:r>
      <w:r w:rsidR="00D95239" w:rsidRPr="007F05BE">
        <w:rPr>
          <w:rFonts w:ascii="Times New Roman" w:hAnsi="Times New Roman" w:cs="Times New Roman"/>
          <w:color w:val="000000" w:themeColor="text1"/>
          <w:sz w:val="24"/>
          <w:szCs w:val="24"/>
          <w:lang w:val="en-GB"/>
        </w:rPr>
        <w:t>conditions</w:t>
      </w:r>
      <w:r w:rsidR="00A8562A" w:rsidRPr="007F05BE">
        <w:rPr>
          <w:rFonts w:ascii="Times New Roman" w:hAnsi="Times New Roman" w:cs="Times New Roman"/>
          <w:color w:val="000000" w:themeColor="text1"/>
          <w:sz w:val="24"/>
          <w:szCs w:val="24"/>
          <w:lang w:val="en-GB"/>
        </w:rPr>
        <w:t>,</w:t>
      </w:r>
      <w:r w:rsidR="0009413B" w:rsidRPr="007F05BE">
        <w:rPr>
          <w:rFonts w:ascii="Times New Roman" w:hAnsi="Times New Roman" w:cs="Times New Roman"/>
          <w:color w:val="000000" w:themeColor="text1"/>
          <w:sz w:val="24"/>
          <w:szCs w:val="24"/>
          <w:lang w:val="en-GB"/>
        </w:rPr>
        <w:t xml:space="preserve"> with </w:t>
      </w:r>
      <w:proofErr w:type="spellStart"/>
      <w:r w:rsidR="0009413B" w:rsidRPr="007F05BE">
        <w:rPr>
          <w:rFonts w:ascii="Times New Roman" w:hAnsi="Times New Roman" w:cs="Times New Roman"/>
          <w:color w:val="000000" w:themeColor="text1"/>
          <w:sz w:val="24"/>
          <w:szCs w:val="24"/>
          <w:lang w:val="en-GB"/>
        </w:rPr>
        <w:t>XantPhos</w:t>
      </w:r>
      <w:proofErr w:type="spellEnd"/>
      <w:r w:rsidR="00A8562A" w:rsidRPr="007F05BE">
        <w:rPr>
          <w:rFonts w:ascii="Times New Roman" w:hAnsi="Times New Roman" w:cs="Times New Roman"/>
          <w:color w:val="000000" w:themeColor="text1"/>
          <w:sz w:val="24"/>
          <w:szCs w:val="24"/>
          <w:lang w:val="en-GB"/>
        </w:rPr>
        <w:t xml:space="preserve"> as ligand</w:t>
      </w:r>
      <w:r w:rsidR="0009413B" w:rsidRPr="007F05BE">
        <w:rPr>
          <w:rFonts w:ascii="Times New Roman" w:hAnsi="Times New Roman" w:cs="Times New Roman"/>
          <w:color w:val="000000" w:themeColor="text1"/>
          <w:sz w:val="24"/>
          <w:szCs w:val="24"/>
          <w:lang w:val="en-GB"/>
        </w:rPr>
        <w:t xml:space="preserve"> and </w:t>
      </w:r>
      <w:proofErr w:type="spellStart"/>
      <w:r w:rsidR="0009413B" w:rsidRPr="007F05BE">
        <w:rPr>
          <w:rFonts w:ascii="Times New Roman" w:hAnsi="Times New Roman" w:cs="Times New Roman"/>
          <w:i/>
          <w:color w:val="000000" w:themeColor="text1"/>
          <w:sz w:val="24"/>
          <w:szCs w:val="24"/>
          <w:lang w:val="en-GB"/>
        </w:rPr>
        <w:t>t</w:t>
      </w:r>
      <w:r w:rsidR="0009413B" w:rsidRPr="007F05BE">
        <w:rPr>
          <w:rFonts w:ascii="Times New Roman" w:hAnsi="Times New Roman" w:cs="Times New Roman"/>
          <w:color w:val="000000" w:themeColor="text1"/>
          <w:sz w:val="24"/>
          <w:szCs w:val="24"/>
          <w:lang w:val="en-GB"/>
        </w:rPr>
        <w:t>BuONa</w:t>
      </w:r>
      <w:proofErr w:type="spellEnd"/>
      <w:r w:rsidR="0009413B" w:rsidRPr="007F05BE">
        <w:rPr>
          <w:rFonts w:ascii="Times New Roman" w:hAnsi="Times New Roman" w:cs="Times New Roman"/>
          <w:color w:val="000000" w:themeColor="text1"/>
          <w:sz w:val="24"/>
          <w:szCs w:val="24"/>
          <w:lang w:val="en-GB"/>
        </w:rPr>
        <w:t xml:space="preserve"> as base</w:t>
      </w:r>
      <w:r w:rsidR="006F76B8" w:rsidRPr="007F05BE">
        <w:rPr>
          <w:rFonts w:ascii="Times New Roman" w:hAnsi="Times New Roman" w:cs="Times New Roman"/>
          <w:color w:val="000000" w:themeColor="text1"/>
          <w:sz w:val="24"/>
          <w:szCs w:val="24"/>
          <w:lang w:val="en-GB"/>
        </w:rPr>
        <w:t xml:space="preserve">, </w:t>
      </w:r>
      <w:r w:rsidR="00107EA3" w:rsidRPr="007F05BE">
        <w:rPr>
          <w:rFonts w:ascii="Times New Roman" w:hAnsi="Times New Roman" w:cs="Times New Roman"/>
          <w:color w:val="000000" w:themeColor="text1"/>
          <w:sz w:val="24"/>
          <w:szCs w:val="24"/>
          <w:lang w:val="en-GB"/>
        </w:rPr>
        <w:t xml:space="preserve">thus obtaining </w:t>
      </w:r>
      <w:r w:rsidR="006F76B8" w:rsidRPr="007F05BE">
        <w:rPr>
          <w:rFonts w:ascii="Times New Roman" w:hAnsi="Times New Roman" w:cs="Times New Roman"/>
          <w:b/>
          <w:color w:val="000000" w:themeColor="text1"/>
          <w:sz w:val="24"/>
          <w:szCs w:val="24"/>
          <w:lang w:val="en-GB"/>
        </w:rPr>
        <w:t>BBT</w:t>
      </w:r>
      <w:r w:rsidR="00132A62" w:rsidRPr="007F05BE">
        <w:rPr>
          <w:rFonts w:ascii="Times New Roman" w:hAnsi="Times New Roman" w:cs="Times New Roman"/>
          <w:b/>
          <w:color w:val="000000" w:themeColor="text1"/>
          <w:sz w:val="24"/>
          <w:szCs w:val="24"/>
          <w:lang w:val="en-GB"/>
        </w:rPr>
        <w:t>2</w:t>
      </w:r>
      <w:r w:rsidR="00D95239" w:rsidRPr="007F05BE">
        <w:rPr>
          <w:rFonts w:ascii="Times New Roman" w:hAnsi="Times New Roman" w:cs="Times New Roman"/>
          <w:b/>
          <w:color w:val="000000" w:themeColor="text1"/>
          <w:sz w:val="24"/>
          <w:szCs w:val="24"/>
          <w:lang w:val="en-GB"/>
        </w:rPr>
        <w:t xml:space="preserve"> </w:t>
      </w:r>
      <w:r w:rsidR="00D95239" w:rsidRPr="007F05BE">
        <w:rPr>
          <w:rFonts w:ascii="Times New Roman" w:hAnsi="Times New Roman" w:cs="Times New Roman"/>
          <w:color w:val="000000" w:themeColor="text1"/>
          <w:sz w:val="24"/>
          <w:szCs w:val="24"/>
          <w:lang w:val="en-GB"/>
        </w:rPr>
        <w:t>in almost quantitative yield</w:t>
      </w:r>
      <w:r w:rsidR="00D95239" w:rsidRPr="007F05BE">
        <w:rPr>
          <w:rFonts w:ascii="Times New Roman" w:hAnsi="Times New Roman" w:cs="Times New Roman"/>
          <w:b/>
          <w:color w:val="000000" w:themeColor="text1"/>
          <w:sz w:val="24"/>
          <w:szCs w:val="24"/>
          <w:lang w:val="en-GB"/>
        </w:rPr>
        <w:t>.</w:t>
      </w:r>
      <w:r w:rsidR="006F76B8" w:rsidRPr="007F05BE">
        <w:rPr>
          <w:rFonts w:ascii="Times New Roman" w:hAnsi="Times New Roman" w:cs="Times New Roman"/>
          <w:b/>
          <w:color w:val="000000" w:themeColor="text1"/>
          <w:sz w:val="24"/>
          <w:szCs w:val="24"/>
          <w:lang w:val="en-GB"/>
        </w:rPr>
        <w:t xml:space="preserve"> </w:t>
      </w:r>
      <w:r w:rsidR="00D95239" w:rsidRPr="007F05BE">
        <w:rPr>
          <w:rFonts w:ascii="Times New Roman" w:hAnsi="Times New Roman" w:cs="Times New Roman"/>
          <w:color w:val="000000" w:themeColor="text1"/>
          <w:sz w:val="24"/>
          <w:szCs w:val="24"/>
          <w:lang w:val="en-GB"/>
        </w:rPr>
        <w:t>Otherwise</w:t>
      </w:r>
      <w:r w:rsidR="00D95239" w:rsidRPr="007F05BE">
        <w:rPr>
          <w:rFonts w:ascii="Times New Roman" w:hAnsi="Times New Roman" w:cs="Times New Roman"/>
          <w:b/>
          <w:color w:val="000000" w:themeColor="text1"/>
          <w:sz w:val="24"/>
          <w:szCs w:val="24"/>
          <w:lang w:val="en-GB"/>
        </w:rPr>
        <w:t xml:space="preserve">, </w:t>
      </w:r>
      <w:r w:rsidR="00D95239" w:rsidRPr="007F05BE">
        <w:rPr>
          <w:rFonts w:ascii="Times New Roman" w:hAnsi="Times New Roman" w:cs="Times New Roman"/>
          <w:color w:val="000000" w:themeColor="text1"/>
          <w:sz w:val="24"/>
          <w:szCs w:val="24"/>
          <w:lang w:val="en-GB"/>
        </w:rPr>
        <w:t>compounds</w:t>
      </w:r>
      <w:r w:rsidR="00D95239" w:rsidRPr="007F05BE">
        <w:rPr>
          <w:rFonts w:ascii="Times New Roman" w:hAnsi="Times New Roman" w:cs="Times New Roman"/>
          <w:b/>
          <w:color w:val="000000" w:themeColor="text1"/>
          <w:sz w:val="24"/>
          <w:szCs w:val="24"/>
          <w:lang w:val="en-GB"/>
        </w:rPr>
        <w:t xml:space="preserve"> BBT3</w:t>
      </w:r>
      <w:r w:rsidR="00D95239" w:rsidRPr="007F05BE">
        <w:rPr>
          <w:rFonts w:ascii="Times New Roman" w:hAnsi="Times New Roman" w:cs="Times New Roman"/>
          <w:color w:val="000000" w:themeColor="text1"/>
          <w:sz w:val="24"/>
          <w:szCs w:val="24"/>
          <w:lang w:val="en-GB"/>
        </w:rPr>
        <w:t xml:space="preserve"> and </w:t>
      </w:r>
      <w:r w:rsidR="00D95239" w:rsidRPr="007F05BE">
        <w:rPr>
          <w:rFonts w:ascii="Times New Roman" w:hAnsi="Times New Roman" w:cs="Times New Roman"/>
          <w:b/>
          <w:color w:val="000000" w:themeColor="text1"/>
          <w:sz w:val="24"/>
          <w:szCs w:val="24"/>
          <w:lang w:val="en-GB"/>
        </w:rPr>
        <w:t xml:space="preserve">BBT4 </w:t>
      </w:r>
      <w:r w:rsidR="00D95239" w:rsidRPr="007F05BE">
        <w:rPr>
          <w:rFonts w:ascii="Times New Roman" w:hAnsi="Times New Roman" w:cs="Times New Roman"/>
          <w:color w:val="000000" w:themeColor="text1"/>
          <w:sz w:val="24"/>
          <w:szCs w:val="24"/>
          <w:lang w:val="en-GB"/>
        </w:rPr>
        <w:t xml:space="preserve">were </w:t>
      </w:r>
      <w:r w:rsidR="00A8562A" w:rsidRPr="007F05BE">
        <w:rPr>
          <w:rFonts w:ascii="Times New Roman" w:hAnsi="Times New Roman" w:cs="Times New Roman"/>
          <w:color w:val="000000" w:themeColor="text1"/>
          <w:sz w:val="24"/>
          <w:szCs w:val="24"/>
          <w:lang w:val="en-GB"/>
        </w:rPr>
        <w:t xml:space="preserve">prepared </w:t>
      </w:r>
      <w:r w:rsidR="0009413B" w:rsidRPr="007F05BE">
        <w:rPr>
          <w:rFonts w:ascii="Times New Roman" w:hAnsi="Times New Roman" w:cs="Times New Roman"/>
          <w:color w:val="000000" w:themeColor="text1"/>
          <w:sz w:val="24"/>
          <w:szCs w:val="24"/>
          <w:lang w:val="en-GB"/>
        </w:rPr>
        <w:t>by performing</w:t>
      </w:r>
      <w:r w:rsidR="00A577BD" w:rsidRPr="007F05BE">
        <w:rPr>
          <w:rFonts w:ascii="Times New Roman" w:hAnsi="Times New Roman" w:cs="Times New Roman"/>
          <w:b/>
          <w:color w:val="000000" w:themeColor="text1"/>
          <w:sz w:val="24"/>
          <w:szCs w:val="24"/>
          <w:lang w:val="en-GB"/>
        </w:rPr>
        <w:t xml:space="preserve"> </w:t>
      </w:r>
      <w:r w:rsidR="00A577BD" w:rsidRPr="007F05BE">
        <w:rPr>
          <w:rFonts w:ascii="Times New Roman" w:hAnsi="Times New Roman" w:cs="Times New Roman"/>
          <w:color w:val="000000" w:themeColor="text1"/>
          <w:sz w:val="24"/>
          <w:szCs w:val="24"/>
          <w:lang w:val="en-GB"/>
        </w:rPr>
        <w:t>a</w:t>
      </w:r>
      <w:r w:rsidR="000F3D9E" w:rsidRPr="007F05BE">
        <w:rPr>
          <w:rFonts w:ascii="Times New Roman" w:hAnsi="Times New Roman" w:cs="Times New Roman"/>
          <w:color w:val="000000" w:themeColor="text1"/>
          <w:sz w:val="24"/>
          <w:szCs w:val="24"/>
          <w:lang w:val="en-GB"/>
        </w:rPr>
        <w:t xml:space="preserve"> </w:t>
      </w:r>
      <w:r w:rsidR="00C21FAD" w:rsidRPr="007F05BE">
        <w:rPr>
          <w:rFonts w:ascii="Times New Roman" w:hAnsi="Times New Roman" w:cs="Times New Roman"/>
          <w:color w:val="000000" w:themeColor="text1"/>
          <w:sz w:val="24"/>
          <w:szCs w:val="24"/>
          <w:lang w:val="en-GB"/>
        </w:rPr>
        <w:t>Suzuki-</w:t>
      </w:r>
      <w:proofErr w:type="spellStart"/>
      <w:r w:rsidR="00C21FAD" w:rsidRPr="007F05BE">
        <w:rPr>
          <w:rFonts w:ascii="Times New Roman" w:hAnsi="Times New Roman" w:cs="Times New Roman"/>
          <w:color w:val="000000" w:themeColor="text1"/>
          <w:sz w:val="24"/>
          <w:szCs w:val="24"/>
          <w:lang w:val="en-GB"/>
        </w:rPr>
        <w:t>Miyaura</w:t>
      </w:r>
      <w:proofErr w:type="spellEnd"/>
      <w:r w:rsidR="00C21FAD" w:rsidRPr="007F05BE">
        <w:rPr>
          <w:rFonts w:ascii="Times New Roman" w:hAnsi="Times New Roman" w:cs="Times New Roman"/>
          <w:color w:val="000000" w:themeColor="text1"/>
          <w:sz w:val="24"/>
          <w:szCs w:val="24"/>
          <w:lang w:val="en-GB"/>
        </w:rPr>
        <w:t xml:space="preserve"> cross-coupling</w:t>
      </w:r>
      <w:r w:rsidR="0009413B" w:rsidRPr="007F05BE">
        <w:rPr>
          <w:rFonts w:ascii="Times New Roman" w:hAnsi="Times New Roman" w:cs="Times New Roman"/>
          <w:color w:val="000000" w:themeColor="text1"/>
          <w:sz w:val="24"/>
          <w:szCs w:val="24"/>
          <w:lang w:val="en-GB"/>
        </w:rPr>
        <w:t xml:space="preserve"> </w:t>
      </w:r>
      <w:r w:rsidR="00A8562A" w:rsidRPr="007F05BE">
        <w:rPr>
          <w:rFonts w:ascii="Times New Roman" w:hAnsi="Times New Roman" w:cs="Times New Roman"/>
          <w:color w:val="000000" w:themeColor="text1"/>
          <w:sz w:val="24"/>
          <w:szCs w:val="24"/>
          <w:lang w:val="en-GB"/>
        </w:rPr>
        <w:t xml:space="preserve">using </w:t>
      </w:r>
      <w:r w:rsidR="00132A62" w:rsidRPr="007F05BE">
        <w:rPr>
          <w:rFonts w:ascii="Times New Roman" w:hAnsi="Times New Roman" w:cs="Times New Roman"/>
          <w:color w:val="000000" w:themeColor="text1"/>
          <w:sz w:val="24"/>
          <w:szCs w:val="24"/>
          <w:lang w:val="en-GB"/>
        </w:rPr>
        <w:t>boronic est</w:t>
      </w:r>
      <w:r w:rsidR="00C21FAD" w:rsidRPr="007F05BE">
        <w:rPr>
          <w:rFonts w:ascii="Times New Roman" w:hAnsi="Times New Roman" w:cs="Times New Roman"/>
          <w:color w:val="000000" w:themeColor="text1"/>
          <w:sz w:val="24"/>
          <w:szCs w:val="24"/>
          <w:lang w:val="en-GB"/>
        </w:rPr>
        <w:t>er</w:t>
      </w:r>
      <w:r w:rsidR="000F3D9E" w:rsidRPr="007F05BE">
        <w:rPr>
          <w:rFonts w:ascii="Times New Roman" w:hAnsi="Times New Roman" w:cs="Times New Roman"/>
          <w:color w:val="000000" w:themeColor="text1"/>
          <w:sz w:val="24"/>
          <w:szCs w:val="24"/>
          <w:lang w:val="en-GB"/>
        </w:rPr>
        <w:t>s</w:t>
      </w:r>
      <w:r w:rsidR="00132A62" w:rsidRPr="007F05BE">
        <w:rPr>
          <w:rFonts w:ascii="Times New Roman" w:hAnsi="Times New Roman" w:cs="Times New Roman"/>
          <w:color w:val="000000" w:themeColor="text1"/>
          <w:sz w:val="24"/>
          <w:szCs w:val="24"/>
          <w:lang w:val="en-GB"/>
        </w:rPr>
        <w:t xml:space="preserve"> </w:t>
      </w:r>
      <w:r w:rsidR="00132A62" w:rsidRPr="007F05BE">
        <w:rPr>
          <w:rFonts w:ascii="Times New Roman" w:hAnsi="Times New Roman" w:cs="Times New Roman"/>
          <w:b/>
          <w:color w:val="000000" w:themeColor="text1"/>
          <w:sz w:val="24"/>
          <w:szCs w:val="24"/>
          <w:lang w:val="en-GB"/>
        </w:rPr>
        <w:t>7</w:t>
      </w:r>
      <w:r w:rsidR="00132A62" w:rsidRPr="007F05BE">
        <w:rPr>
          <w:rFonts w:ascii="Times New Roman" w:hAnsi="Times New Roman" w:cs="Times New Roman"/>
          <w:color w:val="000000" w:themeColor="text1"/>
          <w:sz w:val="24"/>
          <w:szCs w:val="24"/>
          <w:lang w:val="en-GB"/>
        </w:rPr>
        <w:t xml:space="preserve"> or </w:t>
      </w:r>
      <w:r w:rsidR="00132A62" w:rsidRPr="007F05BE">
        <w:rPr>
          <w:rFonts w:ascii="Times New Roman" w:hAnsi="Times New Roman" w:cs="Times New Roman"/>
          <w:b/>
          <w:color w:val="000000" w:themeColor="text1"/>
          <w:sz w:val="24"/>
          <w:szCs w:val="24"/>
          <w:lang w:val="en-GB"/>
        </w:rPr>
        <w:t>8</w:t>
      </w:r>
      <w:r w:rsidR="00C21FAD" w:rsidRPr="007F05BE">
        <w:rPr>
          <w:rFonts w:ascii="Times New Roman" w:hAnsi="Times New Roman" w:cs="Times New Roman"/>
          <w:color w:val="000000" w:themeColor="text1"/>
          <w:sz w:val="24"/>
          <w:szCs w:val="24"/>
          <w:lang w:val="en-GB"/>
        </w:rPr>
        <w:t xml:space="preserve">, </w:t>
      </w:r>
      <w:r w:rsidR="00132A62" w:rsidRPr="007F05BE">
        <w:rPr>
          <w:rFonts w:ascii="Times New Roman" w:hAnsi="Times New Roman" w:cs="Times New Roman"/>
          <w:color w:val="000000" w:themeColor="text1"/>
          <w:sz w:val="24"/>
          <w:szCs w:val="24"/>
          <w:lang w:val="en-GB"/>
        </w:rPr>
        <w:lastRenderedPageBreak/>
        <w:t>respectively</w:t>
      </w:r>
      <w:r w:rsidR="003871CF" w:rsidRPr="007F05BE">
        <w:rPr>
          <w:rFonts w:ascii="Times New Roman" w:hAnsi="Times New Roman" w:cs="Times New Roman"/>
          <w:color w:val="000000" w:themeColor="text1"/>
          <w:sz w:val="24"/>
          <w:szCs w:val="24"/>
          <w:lang w:val="en-GB"/>
        </w:rPr>
        <w:t xml:space="preserve">, </w:t>
      </w:r>
      <w:proofErr w:type="spellStart"/>
      <w:r w:rsidR="0009413B" w:rsidRPr="007F05BE">
        <w:rPr>
          <w:rFonts w:ascii="Times New Roman" w:hAnsi="Times New Roman" w:cs="Times New Roman"/>
          <w:color w:val="000000" w:themeColor="text1"/>
          <w:sz w:val="24"/>
          <w:szCs w:val="24"/>
          <w:lang w:val="en-GB"/>
        </w:rPr>
        <w:t>SPhos</w:t>
      </w:r>
      <w:proofErr w:type="spellEnd"/>
      <w:r w:rsidR="0009413B" w:rsidRPr="007F05BE">
        <w:rPr>
          <w:rFonts w:ascii="Times New Roman" w:hAnsi="Times New Roman" w:cs="Times New Roman"/>
          <w:color w:val="000000" w:themeColor="text1"/>
          <w:sz w:val="24"/>
          <w:szCs w:val="24"/>
          <w:lang w:val="en-GB"/>
        </w:rPr>
        <w:t xml:space="preserve"> as </w:t>
      </w:r>
      <w:r w:rsidR="009217BE" w:rsidRPr="007F05BE">
        <w:rPr>
          <w:rFonts w:ascii="Times New Roman" w:hAnsi="Times New Roman" w:cs="Times New Roman"/>
          <w:color w:val="000000" w:themeColor="text1"/>
          <w:sz w:val="24"/>
          <w:szCs w:val="24"/>
          <w:lang w:val="en-GB"/>
        </w:rPr>
        <w:t xml:space="preserve">the </w:t>
      </w:r>
      <w:r w:rsidR="0009413B" w:rsidRPr="007F05BE">
        <w:rPr>
          <w:rFonts w:ascii="Times New Roman" w:hAnsi="Times New Roman" w:cs="Times New Roman"/>
          <w:color w:val="000000" w:themeColor="text1"/>
          <w:sz w:val="24"/>
          <w:szCs w:val="24"/>
          <w:lang w:val="en-GB"/>
        </w:rPr>
        <w:t xml:space="preserve">ligand and KF as </w:t>
      </w:r>
      <w:r w:rsidR="009217BE" w:rsidRPr="007F05BE">
        <w:rPr>
          <w:rFonts w:ascii="Times New Roman" w:hAnsi="Times New Roman" w:cs="Times New Roman"/>
          <w:color w:val="000000" w:themeColor="text1"/>
          <w:sz w:val="24"/>
          <w:szCs w:val="24"/>
          <w:lang w:val="en-GB"/>
        </w:rPr>
        <w:t xml:space="preserve">the </w:t>
      </w:r>
      <w:r w:rsidR="0009413B" w:rsidRPr="007F05BE">
        <w:rPr>
          <w:rFonts w:ascii="Times New Roman" w:hAnsi="Times New Roman" w:cs="Times New Roman"/>
          <w:color w:val="000000" w:themeColor="text1"/>
          <w:sz w:val="24"/>
          <w:szCs w:val="24"/>
          <w:lang w:val="en-GB"/>
        </w:rPr>
        <w:t>base</w:t>
      </w:r>
      <w:r w:rsidR="003871CF" w:rsidRPr="007F05BE">
        <w:rPr>
          <w:rFonts w:ascii="Times New Roman" w:hAnsi="Times New Roman" w:cs="Times New Roman"/>
          <w:color w:val="000000" w:themeColor="text1"/>
          <w:sz w:val="24"/>
          <w:szCs w:val="24"/>
          <w:lang w:val="en-GB"/>
        </w:rPr>
        <w:t xml:space="preserve">. </w:t>
      </w:r>
      <w:r w:rsidR="00132A62" w:rsidRPr="007F05BE">
        <w:rPr>
          <w:rFonts w:ascii="Times New Roman" w:hAnsi="Times New Roman" w:cs="Times New Roman"/>
          <w:color w:val="000000" w:themeColor="text1"/>
          <w:sz w:val="24"/>
          <w:szCs w:val="24"/>
          <w:lang w:val="en-GB"/>
        </w:rPr>
        <w:t xml:space="preserve">A </w:t>
      </w:r>
      <w:r w:rsidR="001D68F0" w:rsidRPr="007F05BE">
        <w:rPr>
          <w:rFonts w:ascii="Times New Roman" w:hAnsi="Times New Roman" w:cs="Times New Roman"/>
          <w:color w:val="000000" w:themeColor="text1"/>
          <w:sz w:val="24"/>
          <w:szCs w:val="24"/>
          <w:lang w:val="en-GB"/>
        </w:rPr>
        <w:t xml:space="preserve">lab-scale </w:t>
      </w:r>
      <w:r w:rsidR="00C21FAD" w:rsidRPr="007F05BE">
        <w:rPr>
          <w:rFonts w:ascii="Times New Roman" w:hAnsi="Times New Roman" w:cs="Times New Roman"/>
          <w:color w:val="000000" w:themeColor="text1"/>
          <w:sz w:val="24"/>
          <w:szCs w:val="24"/>
          <w:lang w:val="en-GB"/>
        </w:rPr>
        <w:t xml:space="preserve">microwave </w:t>
      </w:r>
      <w:r w:rsidR="00A577BD" w:rsidRPr="007F05BE">
        <w:rPr>
          <w:rFonts w:ascii="Times New Roman" w:hAnsi="Times New Roman" w:cs="Times New Roman"/>
          <w:color w:val="000000" w:themeColor="text1"/>
          <w:sz w:val="24"/>
          <w:szCs w:val="24"/>
          <w:lang w:val="en-GB"/>
        </w:rPr>
        <w:t xml:space="preserve">activation </w:t>
      </w:r>
      <w:r w:rsidR="00845A71" w:rsidRPr="007F05BE">
        <w:rPr>
          <w:rFonts w:ascii="Times New Roman" w:hAnsi="Times New Roman" w:cs="Times New Roman"/>
          <w:color w:val="000000" w:themeColor="text1"/>
          <w:sz w:val="24"/>
          <w:szCs w:val="24"/>
          <w:lang w:val="en-GB"/>
        </w:rPr>
        <w:t xml:space="preserve">protocol </w:t>
      </w:r>
      <w:r w:rsidR="00C21FAD" w:rsidRPr="007F05BE">
        <w:rPr>
          <w:rFonts w:ascii="Times New Roman" w:hAnsi="Times New Roman" w:cs="Times New Roman"/>
          <w:color w:val="000000" w:themeColor="text1"/>
          <w:sz w:val="24"/>
          <w:szCs w:val="24"/>
          <w:lang w:val="en-GB"/>
        </w:rPr>
        <w:t xml:space="preserve">was developed </w:t>
      </w:r>
      <w:r w:rsidR="000F3D9E" w:rsidRPr="007F05BE">
        <w:rPr>
          <w:rFonts w:ascii="Times New Roman" w:hAnsi="Times New Roman" w:cs="Times New Roman"/>
          <w:color w:val="000000" w:themeColor="text1"/>
          <w:sz w:val="24"/>
          <w:szCs w:val="24"/>
          <w:lang w:val="en-GB"/>
        </w:rPr>
        <w:t>and applied to all cross-coupling reactions</w:t>
      </w:r>
      <w:r w:rsidR="00D31078" w:rsidRPr="007F05BE">
        <w:rPr>
          <w:rFonts w:ascii="Times New Roman" w:hAnsi="Times New Roman" w:cs="Times New Roman"/>
          <w:color w:val="000000" w:themeColor="text1"/>
          <w:sz w:val="24"/>
          <w:szCs w:val="24"/>
          <w:lang w:val="en-GB"/>
        </w:rPr>
        <w:t>, resulting in all</w:t>
      </w:r>
      <w:r w:rsidR="0009413B" w:rsidRPr="007F05BE">
        <w:rPr>
          <w:rFonts w:ascii="Times New Roman" w:hAnsi="Times New Roman" w:cs="Times New Roman"/>
          <w:color w:val="000000" w:themeColor="text1"/>
          <w:sz w:val="24"/>
          <w:szCs w:val="24"/>
          <w:lang w:val="en-GB"/>
        </w:rPr>
        <w:t xml:space="preserve"> cases in a </w:t>
      </w:r>
      <w:r w:rsidR="00BE7ACC" w:rsidRPr="007F05BE">
        <w:rPr>
          <w:rFonts w:ascii="Times New Roman" w:hAnsi="Times New Roman" w:cs="Times New Roman"/>
          <w:color w:val="000000" w:themeColor="text1"/>
          <w:sz w:val="24"/>
          <w:szCs w:val="24"/>
          <w:lang w:val="en-GB"/>
        </w:rPr>
        <w:t>significant</w:t>
      </w:r>
      <w:r w:rsidR="00A8562A" w:rsidRPr="007F05BE">
        <w:rPr>
          <w:rFonts w:ascii="Times New Roman" w:hAnsi="Times New Roman" w:cs="Times New Roman"/>
          <w:color w:val="000000" w:themeColor="text1"/>
          <w:sz w:val="24"/>
          <w:szCs w:val="24"/>
          <w:lang w:val="en-GB"/>
        </w:rPr>
        <w:t xml:space="preserve"> </w:t>
      </w:r>
      <w:r w:rsidR="0009413B" w:rsidRPr="007F05BE">
        <w:rPr>
          <w:rFonts w:ascii="Times New Roman" w:hAnsi="Times New Roman" w:cs="Times New Roman"/>
          <w:color w:val="000000" w:themeColor="text1"/>
          <w:sz w:val="24"/>
          <w:szCs w:val="24"/>
          <w:lang w:val="en-GB"/>
        </w:rPr>
        <w:t xml:space="preserve">reduction of </w:t>
      </w:r>
      <w:r w:rsidR="009B310F" w:rsidRPr="007F05BE">
        <w:rPr>
          <w:rFonts w:ascii="Times New Roman" w:hAnsi="Times New Roman" w:cs="Times New Roman"/>
          <w:color w:val="000000" w:themeColor="text1"/>
          <w:sz w:val="24"/>
          <w:szCs w:val="24"/>
          <w:lang w:val="en-GB"/>
        </w:rPr>
        <w:t>the reaction time</w:t>
      </w:r>
      <w:r w:rsidR="0009413B" w:rsidRPr="007F05BE">
        <w:rPr>
          <w:rFonts w:ascii="Times New Roman" w:hAnsi="Times New Roman" w:cs="Times New Roman"/>
          <w:color w:val="000000" w:themeColor="text1"/>
          <w:sz w:val="24"/>
          <w:szCs w:val="24"/>
          <w:lang w:val="en-GB"/>
        </w:rPr>
        <w:t>,</w:t>
      </w:r>
      <w:r w:rsidR="00A8562A" w:rsidRPr="007F05BE">
        <w:rPr>
          <w:rFonts w:ascii="Times New Roman" w:hAnsi="Times New Roman" w:cs="Times New Roman"/>
          <w:color w:val="000000" w:themeColor="text1"/>
          <w:sz w:val="24"/>
          <w:szCs w:val="24"/>
          <w:lang w:val="en-GB"/>
        </w:rPr>
        <w:t xml:space="preserve"> </w:t>
      </w:r>
      <w:r w:rsidR="000F3D9E" w:rsidRPr="007F05BE">
        <w:rPr>
          <w:rFonts w:ascii="Times New Roman" w:hAnsi="Times New Roman" w:cs="Times New Roman"/>
          <w:color w:val="000000" w:themeColor="text1"/>
          <w:sz w:val="24"/>
          <w:szCs w:val="24"/>
          <w:lang w:val="en-GB"/>
        </w:rPr>
        <w:t xml:space="preserve">if compared to </w:t>
      </w:r>
      <w:r w:rsidR="009B310F" w:rsidRPr="007F05BE">
        <w:rPr>
          <w:rFonts w:ascii="Times New Roman" w:hAnsi="Times New Roman" w:cs="Times New Roman"/>
          <w:color w:val="000000" w:themeColor="text1"/>
          <w:sz w:val="24"/>
          <w:szCs w:val="24"/>
          <w:lang w:val="en-GB"/>
        </w:rPr>
        <w:t xml:space="preserve">thermal </w:t>
      </w:r>
      <w:r w:rsidR="000F3D9E" w:rsidRPr="007F05BE">
        <w:rPr>
          <w:rFonts w:ascii="Times New Roman" w:hAnsi="Times New Roman" w:cs="Times New Roman"/>
          <w:color w:val="000000" w:themeColor="text1"/>
          <w:sz w:val="24"/>
          <w:szCs w:val="24"/>
          <w:lang w:val="en-GB"/>
        </w:rPr>
        <w:t>heating</w:t>
      </w:r>
      <w:r w:rsidR="0009413B" w:rsidRPr="007F05BE">
        <w:rPr>
          <w:rFonts w:ascii="Times New Roman" w:hAnsi="Times New Roman" w:cs="Times New Roman"/>
          <w:color w:val="000000" w:themeColor="text1"/>
          <w:sz w:val="24"/>
          <w:szCs w:val="24"/>
          <w:lang w:val="en-GB"/>
        </w:rPr>
        <w:t>,</w:t>
      </w:r>
      <w:r w:rsidR="000F3D9E" w:rsidRPr="007F05BE">
        <w:rPr>
          <w:rFonts w:ascii="Times New Roman" w:hAnsi="Times New Roman" w:cs="Times New Roman"/>
          <w:color w:val="000000" w:themeColor="text1"/>
          <w:sz w:val="24"/>
          <w:szCs w:val="24"/>
          <w:lang w:val="en-GB"/>
        </w:rPr>
        <w:t xml:space="preserve"> </w:t>
      </w:r>
      <w:r w:rsidR="009B310F" w:rsidRPr="007F05BE">
        <w:rPr>
          <w:rFonts w:ascii="Times New Roman" w:hAnsi="Times New Roman" w:cs="Times New Roman"/>
          <w:color w:val="000000" w:themeColor="text1"/>
          <w:sz w:val="24"/>
          <w:szCs w:val="24"/>
          <w:lang w:val="en-GB"/>
        </w:rPr>
        <w:t>and</w:t>
      </w:r>
      <w:r w:rsidR="00A8562A" w:rsidRPr="007F05BE">
        <w:rPr>
          <w:rFonts w:ascii="Times New Roman" w:hAnsi="Times New Roman" w:cs="Times New Roman"/>
          <w:color w:val="000000" w:themeColor="text1"/>
          <w:sz w:val="24"/>
          <w:szCs w:val="24"/>
          <w:lang w:val="en-GB"/>
        </w:rPr>
        <w:t xml:space="preserve"> </w:t>
      </w:r>
      <w:r w:rsidR="001D78B6" w:rsidRPr="007F05BE">
        <w:rPr>
          <w:rFonts w:ascii="Times New Roman" w:hAnsi="Times New Roman" w:cs="Times New Roman"/>
          <w:color w:val="000000" w:themeColor="text1"/>
          <w:sz w:val="24"/>
          <w:szCs w:val="24"/>
          <w:lang w:val="en-GB"/>
        </w:rPr>
        <w:t xml:space="preserve">in </w:t>
      </w:r>
      <w:r w:rsidR="00A8562A" w:rsidRPr="007F05BE">
        <w:rPr>
          <w:rFonts w:ascii="Times New Roman" w:hAnsi="Times New Roman" w:cs="Times New Roman"/>
          <w:color w:val="000000" w:themeColor="text1"/>
          <w:sz w:val="24"/>
          <w:szCs w:val="24"/>
          <w:lang w:val="en-GB"/>
        </w:rPr>
        <w:t xml:space="preserve">a </w:t>
      </w:r>
      <w:r w:rsidR="0009413B" w:rsidRPr="007F05BE">
        <w:rPr>
          <w:rFonts w:ascii="Times New Roman" w:hAnsi="Times New Roman" w:cs="Times New Roman"/>
          <w:color w:val="000000" w:themeColor="text1"/>
          <w:sz w:val="24"/>
          <w:szCs w:val="24"/>
          <w:lang w:val="en-GB"/>
        </w:rPr>
        <w:t xml:space="preserve">limitation of </w:t>
      </w:r>
      <w:r w:rsidR="001D78B6" w:rsidRPr="007F05BE">
        <w:rPr>
          <w:rFonts w:ascii="Times New Roman" w:hAnsi="Times New Roman" w:cs="Times New Roman"/>
          <w:color w:val="000000" w:themeColor="text1"/>
          <w:sz w:val="24"/>
          <w:szCs w:val="24"/>
          <w:lang w:val="en-GB"/>
        </w:rPr>
        <w:t>side</w:t>
      </w:r>
      <w:r w:rsidR="00A8562A" w:rsidRPr="007F05BE">
        <w:rPr>
          <w:rFonts w:ascii="Times New Roman" w:hAnsi="Times New Roman" w:cs="Times New Roman"/>
          <w:color w:val="000000" w:themeColor="text1"/>
          <w:sz w:val="24"/>
          <w:szCs w:val="24"/>
          <w:lang w:val="en-GB"/>
        </w:rPr>
        <w:t>-</w:t>
      </w:r>
      <w:r w:rsidR="009B310F" w:rsidRPr="007F05BE">
        <w:rPr>
          <w:rFonts w:ascii="Times New Roman" w:hAnsi="Times New Roman" w:cs="Times New Roman"/>
          <w:color w:val="000000" w:themeColor="text1"/>
          <w:sz w:val="24"/>
          <w:szCs w:val="24"/>
          <w:lang w:val="en-GB"/>
        </w:rPr>
        <w:t>products</w:t>
      </w:r>
      <w:r w:rsidR="001D78B6" w:rsidRPr="007F05BE">
        <w:rPr>
          <w:rFonts w:ascii="Times New Roman" w:hAnsi="Times New Roman" w:cs="Times New Roman"/>
          <w:color w:val="000000" w:themeColor="text1"/>
          <w:sz w:val="24"/>
          <w:szCs w:val="24"/>
          <w:lang w:val="en-GB"/>
        </w:rPr>
        <w:t>,</w:t>
      </w:r>
      <w:r w:rsidR="0009413B" w:rsidRPr="007F05BE">
        <w:rPr>
          <w:rFonts w:ascii="Times New Roman" w:hAnsi="Times New Roman" w:cs="Times New Roman"/>
          <w:color w:val="000000" w:themeColor="text1"/>
          <w:sz w:val="24"/>
          <w:szCs w:val="24"/>
          <w:lang w:val="en-GB"/>
        </w:rPr>
        <w:t xml:space="preserve"> with consequent simplification of</w:t>
      </w:r>
      <w:r w:rsidR="009B310F" w:rsidRPr="007F05BE">
        <w:rPr>
          <w:rFonts w:ascii="Times New Roman" w:hAnsi="Times New Roman" w:cs="Times New Roman"/>
          <w:color w:val="000000" w:themeColor="text1"/>
          <w:sz w:val="24"/>
          <w:szCs w:val="24"/>
          <w:lang w:val="en-GB"/>
        </w:rPr>
        <w:t xml:space="preserve"> the </w:t>
      </w:r>
      <w:r w:rsidR="00A8562A" w:rsidRPr="007F05BE">
        <w:rPr>
          <w:rFonts w:ascii="Times New Roman" w:hAnsi="Times New Roman" w:cs="Times New Roman"/>
          <w:color w:val="000000" w:themeColor="text1"/>
          <w:sz w:val="24"/>
          <w:szCs w:val="24"/>
          <w:lang w:val="en-GB"/>
        </w:rPr>
        <w:t xml:space="preserve">following chromatographic </w:t>
      </w:r>
      <w:r w:rsidR="009B310F" w:rsidRPr="007F05BE">
        <w:rPr>
          <w:rFonts w:ascii="Times New Roman" w:hAnsi="Times New Roman" w:cs="Times New Roman"/>
          <w:color w:val="000000" w:themeColor="text1"/>
          <w:sz w:val="24"/>
          <w:szCs w:val="24"/>
          <w:lang w:val="en-GB"/>
        </w:rPr>
        <w:t xml:space="preserve">purification. </w:t>
      </w:r>
      <w:r w:rsidR="00E54DC8" w:rsidRPr="007F05BE">
        <w:rPr>
          <w:rFonts w:ascii="Times New Roman" w:hAnsi="Times New Roman" w:cs="Times New Roman"/>
          <w:color w:val="000000" w:themeColor="text1"/>
          <w:sz w:val="24"/>
          <w:szCs w:val="24"/>
          <w:lang w:val="en-GB"/>
        </w:rPr>
        <w:t xml:space="preserve">For </w:t>
      </w:r>
      <w:r w:rsidR="0009413B" w:rsidRPr="007F05BE">
        <w:rPr>
          <w:rFonts w:ascii="Times New Roman" w:hAnsi="Times New Roman" w:cs="Times New Roman"/>
          <w:color w:val="000000" w:themeColor="text1"/>
          <w:sz w:val="24"/>
          <w:szCs w:val="24"/>
          <w:lang w:val="en-GB"/>
        </w:rPr>
        <w:t xml:space="preserve">all </w:t>
      </w:r>
      <w:r w:rsidR="00E54DC8" w:rsidRPr="007F05BE">
        <w:rPr>
          <w:rFonts w:ascii="Times New Roman" w:hAnsi="Times New Roman" w:cs="Times New Roman"/>
          <w:color w:val="000000" w:themeColor="text1"/>
          <w:sz w:val="24"/>
          <w:szCs w:val="24"/>
          <w:lang w:val="en-GB"/>
        </w:rPr>
        <w:t>coupling reactio</w:t>
      </w:r>
      <w:r w:rsidR="009B310F" w:rsidRPr="007F05BE">
        <w:rPr>
          <w:rFonts w:ascii="Times New Roman" w:hAnsi="Times New Roman" w:cs="Times New Roman"/>
          <w:color w:val="000000" w:themeColor="text1"/>
          <w:sz w:val="24"/>
          <w:szCs w:val="24"/>
          <w:lang w:val="en-GB"/>
        </w:rPr>
        <w:t>n</w:t>
      </w:r>
      <w:r w:rsidR="00E54DC8" w:rsidRPr="007F05BE">
        <w:rPr>
          <w:rFonts w:ascii="Times New Roman" w:hAnsi="Times New Roman" w:cs="Times New Roman"/>
          <w:color w:val="000000" w:themeColor="text1"/>
          <w:sz w:val="24"/>
          <w:szCs w:val="24"/>
          <w:lang w:val="en-GB"/>
        </w:rPr>
        <w:t>s</w:t>
      </w:r>
      <w:r w:rsidR="000F3D9E" w:rsidRPr="007F05BE">
        <w:rPr>
          <w:rFonts w:ascii="Times New Roman" w:hAnsi="Times New Roman" w:cs="Times New Roman"/>
          <w:color w:val="000000" w:themeColor="text1"/>
          <w:sz w:val="24"/>
          <w:szCs w:val="24"/>
          <w:lang w:val="en-GB"/>
        </w:rPr>
        <w:t>,</w:t>
      </w:r>
      <w:r w:rsidR="009B310F" w:rsidRPr="007F05BE">
        <w:rPr>
          <w:rFonts w:ascii="Times New Roman" w:hAnsi="Times New Roman" w:cs="Times New Roman"/>
          <w:color w:val="000000" w:themeColor="text1"/>
          <w:sz w:val="24"/>
          <w:szCs w:val="24"/>
          <w:lang w:val="en-GB"/>
        </w:rPr>
        <w:t xml:space="preserve"> toluene/MeOH </w:t>
      </w:r>
      <w:r w:rsidR="000F3D9E" w:rsidRPr="007F05BE">
        <w:rPr>
          <w:rFonts w:ascii="Times New Roman" w:hAnsi="Times New Roman" w:cs="Times New Roman"/>
          <w:color w:val="000000" w:themeColor="text1"/>
          <w:sz w:val="24"/>
          <w:szCs w:val="24"/>
          <w:lang w:val="en-GB"/>
        </w:rPr>
        <w:t>(</w:t>
      </w:r>
      <w:r w:rsidR="009B310F" w:rsidRPr="007F05BE">
        <w:rPr>
          <w:rFonts w:ascii="Times New Roman" w:hAnsi="Times New Roman" w:cs="Times New Roman"/>
          <w:color w:val="000000" w:themeColor="text1"/>
          <w:sz w:val="24"/>
          <w:szCs w:val="24"/>
          <w:lang w:val="en-GB"/>
        </w:rPr>
        <w:t>6</w:t>
      </w:r>
      <w:r w:rsidR="000F3D9E" w:rsidRPr="007F05BE">
        <w:rPr>
          <w:rFonts w:ascii="Times New Roman" w:hAnsi="Times New Roman" w:cs="Times New Roman"/>
          <w:color w:val="000000" w:themeColor="text1"/>
          <w:sz w:val="24"/>
          <w:szCs w:val="24"/>
          <w:lang w:val="en-GB"/>
        </w:rPr>
        <w:t>/</w:t>
      </w:r>
      <w:r w:rsidR="009B310F" w:rsidRPr="007F05BE">
        <w:rPr>
          <w:rFonts w:ascii="Times New Roman" w:hAnsi="Times New Roman" w:cs="Times New Roman"/>
          <w:color w:val="000000" w:themeColor="text1"/>
          <w:sz w:val="24"/>
          <w:szCs w:val="24"/>
          <w:lang w:val="en-GB"/>
        </w:rPr>
        <w:t>1</w:t>
      </w:r>
      <w:r w:rsidR="000F3D9E" w:rsidRPr="007F05BE">
        <w:rPr>
          <w:rFonts w:ascii="Times New Roman" w:hAnsi="Times New Roman" w:cs="Times New Roman"/>
          <w:color w:val="000000" w:themeColor="text1"/>
          <w:sz w:val="24"/>
          <w:szCs w:val="24"/>
          <w:lang w:val="en-GB"/>
        </w:rPr>
        <w:t>)</w:t>
      </w:r>
      <w:r w:rsidR="009B310F" w:rsidRPr="007F05BE">
        <w:rPr>
          <w:rFonts w:ascii="Times New Roman" w:hAnsi="Times New Roman" w:cs="Times New Roman"/>
          <w:color w:val="000000" w:themeColor="text1"/>
          <w:sz w:val="24"/>
          <w:szCs w:val="24"/>
          <w:lang w:val="en-GB"/>
        </w:rPr>
        <w:t xml:space="preserve"> was </w:t>
      </w:r>
      <w:r w:rsidR="000F3D9E" w:rsidRPr="007F05BE">
        <w:rPr>
          <w:rFonts w:ascii="Times New Roman" w:hAnsi="Times New Roman" w:cs="Times New Roman"/>
          <w:color w:val="000000" w:themeColor="text1"/>
          <w:sz w:val="24"/>
          <w:szCs w:val="24"/>
          <w:lang w:val="en-GB"/>
        </w:rPr>
        <w:t xml:space="preserve">the best </w:t>
      </w:r>
      <w:r w:rsidR="001D78B6" w:rsidRPr="007F05BE">
        <w:rPr>
          <w:rFonts w:ascii="Times New Roman" w:hAnsi="Times New Roman" w:cs="Times New Roman"/>
          <w:color w:val="000000" w:themeColor="text1"/>
          <w:sz w:val="24"/>
          <w:szCs w:val="24"/>
          <w:lang w:val="en-GB"/>
        </w:rPr>
        <w:t xml:space="preserve">solvents </w:t>
      </w:r>
      <w:r w:rsidR="000F3D9E" w:rsidRPr="007F05BE">
        <w:rPr>
          <w:rFonts w:ascii="Times New Roman" w:hAnsi="Times New Roman" w:cs="Times New Roman"/>
          <w:color w:val="000000" w:themeColor="text1"/>
          <w:sz w:val="24"/>
          <w:szCs w:val="24"/>
          <w:lang w:val="en-GB"/>
        </w:rPr>
        <w:t xml:space="preserve">mixture to </w:t>
      </w:r>
      <w:r w:rsidR="00A8562A" w:rsidRPr="007F05BE">
        <w:rPr>
          <w:rFonts w:ascii="Times New Roman" w:hAnsi="Times New Roman" w:cs="Times New Roman"/>
          <w:color w:val="000000" w:themeColor="text1"/>
          <w:sz w:val="24"/>
          <w:szCs w:val="24"/>
          <w:lang w:val="en-GB"/>
        </w:rPr>
        <w:t xml:space="preserve">ensure </w:t>
      </w:r>
      <w:r w:rsidR="000F3D9E" w:rsidRPr="007F05BE">
        <w:rPr>
          <w:rFonts w:ascii="Times New Roman" w:hAnsi="Times New Roman" w:cs="Times New Roman"/>
          <w:color w:val="000000" w:themeColor="text1"/>
          <w:sz w:val="24"/>
          <w:szCs w:val="24"/>
          <w:lang w:val="en-GB"/>
        </w:rPr>
        <w:t>a proper dissolution of the starting materials and to absorb microwaves efficiently</w:t>
      </w:r>
      <w:r w:rsidR="00146E8A" w:rsidRPr="007F05BE">
        <w:rPr>
          <w:rFonts w:ascii="Times New Roman" w:hAnsi="Times New Roman" w:cs="Times New Roman"/>
          <w:color w:val="000000" w:themeColor="text1"/>
          <w:sz w:val="24"/>
          <w:szCs w:val="24"/>
          <w:lang w:val="en-GB"/>
        </w:rPr>
        <w:t>;</w:t>
      </w:r>
      <w:r w:rsidR="00E62730" w:rsidRPr="007F05BE">
        <w:rPr>
          <w:rFonts w:ascii="Times New Roman" w:hAnsi="Times New Roman" w:cs="Times New Roman"/>
          <w:color w:val="000000" w:themeColor="text1"/>
          <w:sz w:val="24"/>
          <w:szCs w:val="24"/>
          <w:lang w:val="en-GB"/>
        </w:rPr>
        <w:t xml:space="preserve"> </w:t>
      </w:r>
      <w:r w:rsidR="000F3D9E" w:rsidRPr="007F05BE">
        <w:rPr>
          <w:rFonts w:ascii="Times New Roman" w:hAnsi="Times New Roman" w:cs="Times New Roman"/>
          <w:color w:val="000000" w:themeColor="text1"/>
          <w:sz w:val="24"/>
          <w:szCs w:val="24"/>
          <w:lang w:val="en-GB"/>
        </w:rPr>
        <w:t>Pd</w:t>
      </w:r>
      <w:r w:rsidR="000F3D9E" w:rsidRPr="007F05BE">
        <w:rPr>
          <w:rFonts w:ascii="Times New Roman" w:hAnsi="Times New Roman" w:cs="Times New Roman"/>
          <w:color w:val="000000" w:themeColor="text1"/>
          <w:sz w:val="24"/>
          <w:szCs w:val="24"/>
          <w:vertAlign w:val="subscript"/>
          <w:lang w:val="en-GB"/>
        </w:rPr>
        <w:t>2</w:t>
      </w:r>
      <w:r w:rsidR="000F3D9E" w:rsidRPr="007F05BE">
        <w:rPr>
          <w:rFonts w:ascii="Times New Roman" w:hAnsi="Times New Roman" w:cs="Times New Roman"/>
          <w:color w:val="000000" w:themeColor="text1"/>
          <w:sz w:val="24"/>
          <w:szCs w:val="24"/>
          <w:lang w:val="en-GB"/>
        </w:rPr>
        <w:t>(dba)</w:t>
      </w:r>
      <w:r w:rsidR="000F3D9E" w:rsidRPr="007F05BE">
        <w:rPr>
          <w:rFonts w:ascii="Times New Roman" w:hAnsi="Times New Roman" w:cs="Times New Roman"/>
          <w:color w:val="000000" w:themeColor="text1"/>
          <w:sz w:val="24"/>
          <w:szCs w:val="24"/>
          <w:vertAlign w:val="subscript"/>
          <w:lang w:val="en-GB"/>
        </w:rPr>
        <w:t>3</w:t>
      </w:r>
      <w:r w:rsidR="000F3D9E" w:rsidRPr="007F05BE">
        <w:rPr>
          <w:rFonts w:ascii="Times New Roman" w:hAnsi="Times New Roman" w:cs="Times New Roman"/>
          <w:color w:val="000000" w:themeColor="text1"/>
          <w:sz w:val="24"/>
          <w:szCs w:val="24"/>
          <w:lang w:val="en-GB"/>
        </w:rPr>
        <w:t xml:space="preserve"> was </w:t>
      </w:r>
      <w:r w:rsidR="009B310F" w:rsidRPr="007F05BE">
        <w:rPr>
          <w:rFonts w:ascii="Times New Roman" w:hAnsi="Times New Roman" w:cs="Times New Roman"/>
          <w:color w:val="000000" w:themeColor="text1"/>
          <w:sz w:val="24"/>
          <w:szCs w:val="24"/>
          <w:lang w:val="en-GB"/>
        </w:rPr>
        <w:t>used</w:t>
      </w:r>
      <w:r w:rsidR="000F3D9E" w:rsidRPr="007F05BE">
        <w:rPr>
          <w:rFonts w:ascii="Times New Roman" w:hAnsi="Times New Roman" w:cs="Times New Roman"/>
          <w:color w:val="000000" w:themeColor="text1"/>
          <w:sz w:val="24"/>
          <w:szCs w:val="24"/>
          <w:lang w:val="en-GB"/>
        </w:rPr>
        <w:t xml:space="preserve"> as catalyst</w:t>
      </w:r>
      <w:r w:rsidR="00490D06" w:rsidRPr="007F05BE">
        <w:rPr>
          <w:rFonts w:ascii="Times New Roman" w:hAnsi="Times New Roman" w:cs="Times New Roman"/>
          <w:color w:val="000000" w:themeColor="text1"/>
          <w:sz w:val="24"/>
          <w:szCs w:val="24"/>
          <w:lang w:val="en-GB"/>
        </w:rPr>
        <w:t xml:space="preserve"> precursor</w:t>
      </w:r>
      <w:r w:rsidR="000F3D9E" w:rsidRPr="007F05BE">
        <w:rPr>
          <w:rFonts w:ascii="Times New Roman" w:hAnsi="Times New Roman" w:cs="Times New Roman"/>
          <w:color w:val="000000" w:themeColor="text1"/>
          <w:sz w:val="24"/>
          <w:szCs w:val="24"/>
          <w:lang w:val="en-GB"/>
        </w:rPr>
        <w:t>.</w:t>
      </w:r>
    </w:p>
    <w:p w14:paraId="02A80E17" w14:textId="1CEC358A" w:rsidR="00C21FAD" w:rsidRPr="007F05BE" w:rsidRDefault="00255F74" w:rsidP="00255F74">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The thermal stability of the dyes were carried out through a thermogravimetric analysis which </w:t>
      </w:r>
      <w:bookmarkStart w:id="3" w:name="_Hlk62136961"/>
      <w:r w:rsidRPr="007F05BE">
        <w:rPr>
          <w:rFonts w:ascii="Times New Roman" w:hAnsi="Times New Roman" w:cs="Times New Roman"/>
          <w:color w:val="000000" w:themeColor="text1"/>
          <w:sz w:val="24"/>
          <w:szCs w:val="24"/>
          <w:lang w:val="en-GB"/>
        </w:rPr>
        <w:t xml:space="preserve">showed a maintenance of 90-94% of the sample weight up to 200 ° C and 87-89% up to 300 ° C. </w:t>
      </w:r>
      <w:r w:rsidRPr="007F05BE">
        <w:rPr>
          <w:rFonts w:ascii="Times New Roman" w:hAnsi="Times New Roman" w:cs="Times New Roman"/>
          <w:b/>
          <w:bCs/>
          <w:color w:val="000000" w:themeColor="text1"/>
          <w:sz w:val="24"/>
          <w:szCs w:val="24"/>
          <w:lang w:val="en-GB"/>
        </w:rPr>
        <w:t xml:space="preserve">BBT2 </w:t>
      </w:r>
      <w:r w:rsidRPr="007F05BE">
        <w:rPr>
          <w:rFonts w:ascii="Times New Roman" w:hAnsi="Times New Roman" w:cs="Times New Roman"/>
          <w:color w:val="000000" w:themeColor="text1"/>
          <w:sz w:val="24"/>
          <w:szCs w:val="24"/>
          <w:lang w:val="en-GB"/>
        </w:rPr>
        <w:t xml:space="preserve">shows slightly faster weight loss than </w:t>
      </w:r>
      <w:r w:rsidRPr="007F05BE">
        <w:rPr>
          <w:rFonts w:ascii="Times New Roman" w:hAnsi="Times New Roman" w:cs="Times New Roman"/>
          <w:b/>
          <w:bCs/>
          <w:color w:val="000000" w:themeColor="text1"/>
          <w:sz w:val="24"/>
          <w:szCs w:val="24"/>
          <w:lang w:val="en-GB"/>
        </w:rPr>
        <w:t>BBT3-4</w:t>
      </w:r>
      <w:r w:rsidRPr="007F05BE">
        <w:rPr>
          <w:rFonts w:ascii="Times New Roman" w:hAnsi="Times New Roman" w:cs="Times New Roman"/>
          <w:color w:val="000000" w:themeColor="text1"/>
          <w:sz w:val="24"/>
          <w:szCs w:val="24"/>
          <w:lang w:val="en-GB"/>
        </w:rPr>
        <w:t xml:space="preserve"> (Figure S8).</w:t>
      </w:r>
      <w:bookmarkEnd w:id="3"/>
    </w:p>
    <w:p w14:paraId="148F9011" w14:textId="77777777" w:rsidR="00255F74" w:rsidRPr="007F05BE" w:rsidRDefault="00255F74" w:rsidP="00255F74">
      <w:pPr>
        <w:spacing w:after="0" w:line="480" w:lineRule="auto"/>
        <w:ind w:firstLine="567"/>
        <w:jc w:val="both"/>
        <w:rPr>
          <w:rFonts w:ascii="Times New Roman" w:hAnsi="Times New Roman" w:cs="Times New Roman"/>
          <w:color w:val="000000" w:themeColor="text1"/>
          <w:sz w:val="24"/>
          <w:szCs w:val="24"/>
          <w:lang w:val="en-GB"/>
        </w:rPr>
      </w:pPr>
    </w:p>
    <w:p w14:paraId="0431286E" w14:textId="71AA2842" w:rsidR="0031772A" w:rsidRPr="007F05BE" w:rsidRDefault="0031772A" w:rsidP="001F2A2C">
      <w:pPr>
        <w:pStyle w:val="Heading2"/>
        <w:spacing w:line="480" w:lineRule="auto"/>
        <w:rPr>
          <w:color w:val="000000" w:themeColor="text1"/>
          <w:lang w:val="es-ES"/>
        </w:rPr>
      </w:pPr>
      <w:proofErr w:type="spellStart"/>
      <w:r w:rsidRPr="007F05BE">
        <w:rPr>
          <w:color w:val="000000" w:themeColor="text1"/>
          <w:lang w:val="es-ES"/>
        </w:rPr>
        <w:t>Spectroscopic</w:t>
      </w:r>
      <w:proofErr w:type="spellEnd"/>
      <w:r w:rsidRPr="007F05BE">
        <w:rPr>
          <w:color w:val="000000" w:themeColor="text1"/>
          <w:lang w:val="es-ES"/>
        </w:rPr>
        <w:t xml:space="preserve"> </w:t>
      </w:r>
      <w:proofErr w:type="spellStart"/>
      <w:r w:rsidR="00DF46BB" w:rsidRPr="007F05BE">
        <w:rPr>
          <w:color w:val="000000" w:themeColor="text1"/>
          <w:lang w:val="es-ES"/>
        </w:rPr>
        <w:t>characterisation</w:t>
      </w:r>
      <w:proofErr w:type="spellEnd"/>
      <w:r w:rsidRPr="007F05BE">
        <w:rPr>
          <w:color w:val="000000" w:themeColor="text1"/>
          <w:lang w:val="es-ES"/>
        </w:rPr>
        <w:t xml:space="preserve"> </w:t>
      </w:r>
      <w:r w:rsidR="00912315" w:rsidRPr="007F05BE">
        <w:rPr>
          <w:color w:val="000000" w:themeColor="text1"/>
          <w:lang w:val="es-ES"/>
        </w:rPr>
        <w:t xml:space="preserve">in </w:t>
      </w:r>
      <w:proofErr w:type="spellStart"/>
      <w:r w:rsidR="00912315" w:rsidRPr="007F05BE">
        <w:rPr>
          <w:color w:val="000000" w:themeColor="text1"/>
          <w:lang w:val="es-ES"/>
        </w:rPr>
        <w:t>solution</w:t>
      </w:r>
      <w:proofErr w:type="spellEnd"/>
    </w:p>
    <w:p w14:paraId="3B4C253A" w14:textId="77777777" w:rsidR="00F902DE" w:rsidRPr="007F05BE" w:rsidRDefault="00F902DE" w:rsidP="001F2A2C">
      <w:pPr>
        <w:spacing w:line="480" w:lineRule="auto"/>
        <w:ind w:firstLine="567"/>
        <w:rPr>
          <w:color w:val="000000" w:themeColor="text1"/>
          <w:lang w:val="es-ES"/>
        </w:rPr>
      </w:pPr>
    </w:p>
    <w:p w14:paraId="3ABA47E6" w14:textId="65FBAE60" w:rsidR="009217BE" w:rsidRPr="007F05BE" w:rsidRDefault="008336C0" w:rsidP="00363AD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The optical properties of </w:t>
      </w:r>
      <w:r w:rsidR="009A0697" w:rsidRPr="007F05BE">
        <w:rPr>
          <w:rFonts w:ascii="Times New Roman" w:hAnsi="Times New Roman" w:cs="Times New Roman"/>
          <w:b/>
          <w:color w:val="000000" w:themeColor="text1"/>
          <w:sz w:val="24"/>
          <w:szCs w:val="24"/>
          <w:lang w:val="en-GB"/>
        </w:rPr>
        <w:t>BBT2-4</w:t>
      </w:r>
      <w:r w:rsidRPr="007F05BE">
        <w:rPr>
          <w:rFonts w:ascii="Times New Roman" w:hAnsi="Times New Roman" w:cs="Times New Roman"/>
          <w:color w:val="000000" w:themeColor="text1"/>
          <w:sz w:val="24"/>
          <w:szCs w:val="24"/>
          <w:lang w:val="en-GB"/>
        </w:rPr>
        <w:t xml:space="preserve"> </w:t>
      </w:r>
      <w:r w:rsidR="00DD7A81" w:rsidRPr="007F05BE">
        <w:rPr>
          <w:rFonts w:ascii="Times New Roman" w:hAnsi="Times New Roman" w:cs="Times New Roman"/>
          <w:color w:val="000000" w:themeColor="text1"/>
          <w:sz w:val="24"/>
          <w:szCs w:val="24"/>
          <w:lang w:val="en-GB"/>
        </w:rPr>
        <w:t>were</w:t>
      </w:r>
      <w:r w:rsidRPr="007F05BE">
        <w:rPr>
          <w:rFonts w:ascii="Times New Roman" w:hAnsi="Times New Roman" w:cs="Times New Roman"/>
          <w:color w:val="000000" w:themeColor="text1"/>
          <w:sz w:val="24"/>
          <w:szCs w:val="24"/>
          <w:lang w:val="en-GB"/>
        </w:rPr>
        <w:t xml:space="preserve"> studied </w:t>
      </w:r>
      <w:r w:rsidR="00A251D8" w:rsidRPr="007F05BE">
        <w:rPr>
          <w:rFonts w:ascii="Times New Roman" w:hAnsi="Times New Roman" w:cs="Times New Roman"/>
          <w:color w:val="000000" w:themeColor="text1"/>
          <w:sz w:val="24"/>
          <w:szCs w:val="24"/>
          <w:lang w:val="en-GB"/>
        </w:rPr>
        <w:t xml:space="preserve">in solution by </w:t>
      </w:r>
      <w:r w:rsidRPr="007F05BE">
        <w:rPr>
          <w:rFonts w:ascii="Times New Roman" w:hAnsi="Times New Roman" w:cs="Times New Roman"/>
          <w:color w:val="000000" w:themeColor="text1"/>
          <w:sz w:val="24"/>
          <w:szCs w:val="24"/>
          <w:lang w:val="en-GB"/>
        </w:rPr>
        <w:t xml:space="preserve">UV-Vis absorption </w:t>
      </w:r>
      <w:r w:rsidR="00A251D8" w:rsidRPr="007F05BE">
        <w:rPr>
          <w:rFonts w:ascii="Times New Roman" w:hAnsi="Times New Roman" w:cs="Times New Roman"/>
          <w:color w:val="000000" w:themeColor="text1"/>
          <w:sz w:val="24"/>
          <w:szCs w:val="24"/>
          <w:lang w:val="en-GB"/>
        </w:rPr>
        <w:t xml:space="preserve">and fluorescence emission </w:t>
      </w:r>
      <w:r w:rsidRPr="007F05BE">
        <w:rPr>
          <w:rFonts w:ascii="Times New Roman" w:hAnsi="Times New Roman" w:cs="Times New Roman"/>
          <w:color w:val="000000" w:themeColor="text1"/>
          <w:sz w:val="24"/>
          <w:szCs w:val="24"/>
          <w:lang w:val="en-GB"/>
        </w:rPr>
        <w:t>spectroscop</w:t>
      </w:r>
      <w:r w:rsidR="00A251D8" w:rsidRPr="007F05BE">
        <w:rPr>
          <w:rFonts w:ascii="Times New Roman" w:hAnsi="Times New Roman" w:cs="Times New Roman"/>
          <w:color w:val="000000" w:themeColor="text1"/>
          <w:sz w:val="24"/>
          <w:szCs w:val="24"/>
          <w:lang w:val="en-GB"/>
        </w:rPr>
        <w:t>ies</w:t>
      </w:r>
      <w:r w:rsidRPr="007F05BE">
        <w:rPr>
          <w:rFonts w:ascii="Times New Roman" w:hAnsi="Times New Roman" w:cs="Times New Roman"/>
          <w:color w:val="000000" w:themeColor="text1"/>
          <w:sz w:val="24"/>
          <w:szCs w:val="24"/>
          <w:lang w:val="en-GB"/>
        </w:rPr>
        <w:t xml:space="preserve">. The solvent </w:t>
      </w:r>
      <w:r w:rsidR="00DD7A81" w:rsidRPr="007F05BE">
        <w:rPr>
          <w:rFonts w:ascii="Times New Roman" w:hAnsi="Times New Roman" w:cs="Times New Roman"/>
          <w:color w:val="000000" w:themeColor="text1"/>
          <w:sz w:val="24"/>
          <w:szCs w:val="24"/>
          <w:lang w:val="en-GB"/>
        </w:rPr>
        <w:t xml:space="preserve">used </w:t>
      </w:r>
      <w:r w:rsidRPr="007F05BE">
        <w:rPr>
          <w:rFonts w:ascii="Times New Roman" w:hAnsi="Times New Roman" w:cs="Times New Roman"/>
          <w:color w:val="000000" w:themeColor="text1"/>
          <w:sz w:val="24"/>
          <w:szCs w:val="24"/>
          <w:lang w:val="en-GB"/>
        </w:rPr>
        <w:t xml:space="preserve">was toluene </w:t>
      </w:r>
      <w:r w:rsidR="00D31078" w:rsidRPr="007F05BE">
        <w:rPr>
          <w:rFonts w:ascii="Times New Roman" w:hAnsi="Times New Roman" w:cs="Times New Roman"/>
          <w:color w:val="000000" w:themeColor="text1"/>
          <w:sz w:val="24"/>
          <w:szCs w:val="24"/>
          <w:lang w:val="en-GB"/>
        </w:rPr>
        <w:t xml:space="preserve">because </w:t>
      </w:r>
      <w:r w:rsidR="00F4199B" w:rsidRPr="007F05BE">
        <w:rPr>
          <w:rFonts w:ascii="Times New Roman" w:hAnsi="Times New Roman" w:cs="Times New Roman"/>
          <w:color w:val="000000" w:themeColor="text1"/>
          <w:sz w:val="24"/>
          <w:szCs w:val="24"/>
          <w:lang w:val="en-GB"/>
        </w:rPr>
        <w:t>it could</w:t>
      </w:r>
      <w:r w:rsidR="00DD7A81" w:rsidRPr="007F05BE">
        <w:rPr>
          <w:rFonts w:ascii="Times New Roman" w:hAnsi="Times New Roman" w:cs="Times New Roman"/>
          <w:color w:val="000000" w:themeColor="text1"/>
          <w:sz w:val="24"/>
          <w:szCs w:val="24"/>
          <w:lang w:val="en-GB"/>
        </w:rPr>
        <w:t xml:space="preserve"> effectively dissolve all compounds and </w:t>
      </w:r>
      <w:r w:rsidR="000E70A8" w:rsidRPr="007F05BE">
        <w:rPr>
          <w:rFonts w:ascii="Times New Roman" w:hAnsi="Times New Roman" w:cs="Times New Roman"/>
          <w:color w:val="000000" w:themeColor="text1"/>
          <w:sz w:val="24"/>
          <w:szCs w:val="24"/>
          <w:lang w:val="en-GB"/>
        </w:rPr>
        <w:t>its</w:t>
      </w:r>
      <w:r w:rsidRPr="007F05BE">
        <w:rPr>
          <w:rFonts w:ascii="Times New Roman" w:hAnsi="Times New Roman" w:cs="Times New Roman"/>
          <w:color w:val="000000" w:themeColor="text1"/>
          <w:sz w:val="24"/>
          <w:szCs w:val="24"/>
          <w:lang w:val="en-GB"/>
        </w:rPr>
        <w:t xml:space="preserve"> refractive index (1</w:t>
      </w:r>
      <w:r w:rsidR="007276F5"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496)</w:t>
      </w:r>
      <w:r w:rsidR="000E70A8" w:rsidRPr="007F05BE">
        <w:rPr>
          <w:rFonts w:ascii="Times New Roman" w:hAnsi="Times New Roman" w:cs="Times New Roman"/>
          <w:color w:val="000000" w:themeColor="text1"/>
          <w:sz w:val="24"/>
          <w:szCs w:val="24"/>
          <w:lang w:val="en-GB"/>
        </w:rPr>
        <w:t xml:space="preserve"> is </w:t>
      </w:r>
      <w:r w:rsidRPr="007F05BE">
        <w:rPr>
          <w:rFonts w:ascii="Times New Roman" w:hAnsi="Times New Roman" w:cs="Times New Roman"/>
          <w:color w:val="000000" w:themeColor="text1"/>
          <w:sz w:val="24"/>
          <w:szCs w:val="24"/>
          <w:lang w:val="en-GB"/>
        </w:rPr>
        <w:t xml:space="preserve">similar to </w:t>
      </w:r>
      <w:r w:rsidR="000E70A8" w:rsidRPr="007F05BE">
        <w:rPr>
          <w:rFonts w:ascii="Times New Roman" w:hAnsi="Times New Roman" w:cs="Times New Roman"/>
          <w:color w:val="000000" w:themeColor="text1"/>
          <w:sz w:val="24"/>
          <w:szCs w:val="24"/>
          <w:lang w:val="en-GB"/>
        </w:rPr>
        <w:t>that of</w:t>
      </w:r>
      <w:r w:rsidRPr="007F05BE">
        <w:rPr>
          <w:rFonts w:ascii="Times New Roman" w:hAnsi="Times New Roman" w:cs="Times New Roman"/>
          <w:color w:val="000000" w:themeColor="text1"/>
          <w:sz w:val="24"/>
          <w:szCs w:val="24"/>
          <w:lang w:val="en-GB"/>
        </w:rPr>
        <w:t xml:space="preserve"> PMMA (1</w:t>
      </w:r>
      <w:r w:rsidR="007276F5"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491). Relevant data are presented in </w:t>
      </w:r>
      <w:r w:rsidR="00EE02ED" w:rsidRPr="007F05BE">
        <w:rPr>
          <w:rFonts w:ascii="Times New Roman" w:hAnsi="Times New Roman" w:cs="Times New Roman"/>
          <w:color w:val="000000" w:themeColor="text1"/>
          <w:sz w:val="24"/>
          <w:szCs w:val="24"/>
          <w:lang w:val="en-GB"/>
        </w:rPr>
        <w:t>Table 3</w:t>
      </w:r>
      <w:r w:rsidR="006151BA" w:rsidRPr="007F05BE">
        <w:rPr>
          <w:rFonts w:ascii="Times New Roman" w:hAnsi="Times New Roman" w:cs="Times New Roman"/>
          <w:color w:val="000000" w:themeColor="text1"/>
          <w:sz w:val="24"/>
          <w:szCs w:val="24"/>
          <w:lang w:val="en-GB"/>
        </w:rPr>
        <w:t xml:space="preserve"> and Figure 4</w:t>
      </w:r>
      <w:r w:rsidRPr="007F05BE">
        <w:rPr>
          <w:rFonts w:ascii="Times New Roman" w:hAnsi="Times New Roman" w:cs="Times New Roman"/>
          <w:color w:val="000000" w:themeColor="text1"/>
          <w:sz w:val="24"/>
          <w:szCs w:val="24"/>
          <w:lang w:val="en-GB"/>
        </w:rPr>
        <w:t>.</w:t>
      </w:r>
    </w:p>
    <w:p w14:paraId="6CE8AD8C" w14:textId="035D8779" w:rsidR="008336C0" w:rsidRPr="007F05BE" w:rsidRDefault="008336C0" w:rsidP="00363ADE">
      <w:pPr>
        <w:spacing w:after="0" w:line="480" w:lineRule="auto"/>
        <w:ind w:firstLine="567"/>
        <w:jc w:val="both"/>
        <w:rPr>
          <w:rFonts w:ascii="Times New Roman" w:hAnsi="Times New Roman" w:cs="Times New Roman"/>
          <w:color w:val="000000" w:themeColor="text1"/>
          <w:sz w:val="24"/>
          <w:szCs w:val="24"/>
          <w:lang w:val="en-GB"/>
        </w:rPr>
      </w:pPr>
    </w:p>
    <w:p w14:paraId="5BADC69A" w14:textId="77777777" w:rsidR="00391EAD" w:rsidRPr="007F05BE" w:rsidRDefault="0029652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b/>
          <w:i/>
          <w:color w:val="000000" w:themeColor="text1"/>
          <w:sz w:val="24"/>
          <w:szCs w:val="24"/>
          <w:lang w:val="en-GB"/>
        </w:rPr>
        <w:t>Table 3.</w:t>
      </w:r>
      <w:r w:rsidRPr="007F05BE">
        <w:rPr>
          <w:rFonts w:ascii="Times New Roman" w:hAnsi="Times New Roman" w:cs="Times New Roman"/>
          <w:color w:val="000000" w:themeColor="text1"/>
          <w:sz w:val="24"/>
          <w:szCs w:val="24"/>
          <w:lang w:val="en-GB"/>
        </w:rPr>
        <w:t xml:space="preserve"> </w:t>
      </w:r>
      <w:r w:rsidR="00F261E7" w:rsidRPr="007F05BE">
        <w:rPr>
          <w:rFonts w:ascii="Times New Roman" w:hAnsi="Times New Roman" w:cs="Times New Roman"/>
          <w:i/>
          <w:color w:val="000000" w:themeColor="text1"/>
          <w:sz w:val="24"/>
          <w:szCs w:val="24"/>
          <w:lang w:val="en-GB"/>
        </w:rPr>
        <w:t xml:space="preserve">Spectroscopic properties of compounds </w:t>
      </w:r>
      <w:r w:rsidR="00F261E7" w:rsidRPr="007F05BE">
        <w:rPr>
          <w:rFonts w:ascii="Times New Roman" w:hAnsi="Times New Roman" w:cs="Times New Roman"/>
          <w:b/>
          <w:i/>
          <w:color w:val="000000" w:themeColor="text1"/>
          <w:sz w:val="24"/>
          <w:szCs w:val="24"/>
          <w:lang w:val="en-GB"/>
        </w:rPr>
        <w:t>BBT2</w:t>
      </w:r>
      <w:r w:rsidR="00F261E7" w:rsidRPr="007F05BE">
        <w:rPr>
          <w:rFonts w:ascii="Times New Roman" w:hAnsi="Times New Roman" w:cs="Times New Roman"/>
          <w:i/>
          <w:color w:val="000000" w:themeColor="text1"/>
          <w:sz w:val="24"/>
          <w:szCs w:val="24"/>
          <w:lang w:val="en-GB"/>
        </w:rPr>
        <w:t xml:space="preserve">, </w:t>
      </w:r>
      <w:r w:rsidR="00F261E7" w:rsidRPr="007F05BE">
        <w:rPr>
          <w:rFonts w:ascii="Times New Roman" w:hAnsi="Times New Roman" w:cs="Times New Roman"/>
          <w:b/>
          <w:i/>
          <w:color w:val="000000" w:themeColor="text1"/>
          <w:sz w:val="24"/>
          <w:szCs w:val="24"/>
          <w:lang w:val="en-GB"/>
        </w:rPr>
        <w:t>BBT3</w:t>
      </w:r>
      <w:r w:rsidR="00F261E7" w:rsidRPr="007F05BE">
        <w:rPr>
          <w:rFonts w:ascii="Times New Roman" w:hAnsi="Times New Roman" w:cs="Times New Roman"/>
          <w:i/>
          <w:color w:val="000000" w:themeColor="text1"/>
          <w:sz w:val="24"/>
          <w:szCs w:val="24"/>
          <w:lang w:val="en-GB"/>
        </w:rPr>
        <w:t xml:space="preserve"> and </w:t>
      </w:r>
      <w:r w:rsidR="00F261E7" w:rsidRPr="007F05BE">
        <w:rPr>
          <w:rFonts w:ascii="Times New Roman" w:hAnsi="Times New Roman" w:cs="Times New Roman"/>
          <w:b/>
          <w:i/>
          <w:color w:val="000000" w:themeColor="text1"/>
          <w:sz w:val="24"/>
          <w:szCs w:val="24"/>
          <w:lang w:val="en-GB"/>
        </w:rPr>
        <w:t>BBT4</w:t>
      </w:r>
      <w:r w:rsidR="00F261E7" w:rsidRPr="007F05BE">
        <w:rPr>
          <w:rFonts w:ascii="Times New Roman" w:hAnsi="Times New Roman" w:cs="Times New Roman"/>
          <w:i/>
          <w:color w:val="000000" w:themeColor="text1"/>
          <w:sz w:val="24"/>
          <w:szCs w:val="24"/>
          <w:lang w:val="en-GB"/>
        </w:rPr>
        <w:t xml:space="preserve"> in toluene</w:t>
      </w:r>
      <w:r w:rsidR="00C5563A" w:rsidRPr="007F05BE">
        <w:rPr>
          <w:rFonts w:ascii="Times New Roman" w:hAnsi="Times New Roman" w:cs="Times New Roman"/>
          <w:i/>
          <w:color w:val="000000" w:themeColor="text1"/>
          <w:sz w:val="24"/>
          <w:szCs w:val="24"/>
          <w:lang w:val="en-GB"/>
        </w:rPr>
        <w:t xml:space="preserve"> solution</w:t>
      </w:r>
      <w:r w:rsidR="00F261E7" w:rsidRPr="007F05BE">
        <w:rPr>
          <w:rFonts w:ascii="Times New Roman" w:hAnsi="Times New Roman" w:cs="Times New Roman"/>
          <w:i/>
          <w:color w:val="000000" w:themeColor="text1"/>
          <w:sz w:val="24"/>
          <w:szCs w:val="24"/>
          <w:lang w:val="en-GB"/>
        </w:rPr>
        <w:t xml:space="preserve">. </w:t>
      </w:r>
    </w:p>
    <w:tbl>
      <w:tblPr>
        <w:tblStyle w:val="ListTable3-Accent3"/>
        <w:tblW w:w="9351" w:type="dxa"/>
        <w:jc w:val="center"/>
        <w:tblLayout w:type="fixed"/>
        <w:tblLook w:val="04A0" w:firstRow="1" w:lastRow="0" w:firstColumn="1" w:lastColumn="0" w:noHBand="0" w:noVBand="1"/>
      </w:tblPr>
      <w:tblGrid>
        <w:gridCol w:w="1271"/>
        <w:gridCol w:w="1276"/>
        <w:gridCol w:w="1417"/>
        <w:gridCol w:w="1560"/>
        <w:gridCol w:w="1559"/>
        <w:gridCol w:w="992"/>
        <w:gridCol w:w="1276"/>
      </w:tblGrid>
      <w:tr w:rsidR="007F05BE" w:rsidRPr="007F05BE" w14:paraId="6D90BEFA" w14:textId="77777777" w:rsidTr="00444D82">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271" w:type="dxa"/>
            <w:vAlign w:val="center"/>
          </w:tcPr>
          <w:p w14:paraId="34A8F124" w14:textId="77777777" w:rsidR="00391EAD" w:rsidRPr="007F05BE" w:rsidRDefault="00391EAD">
            <w:pPr>
              <w:spacing w:line="480" w:lineRule="auto"/>
              <w:jc w:val="both"/>
              <w:rPr>
                <w:rFonts w:ascii="Times New Roman" w:hAnsi="Times New Roman" w:cs="Times New Roman"/>
                <w:color w:val="000000" w:themeColor="text1"/>
                <w:sz w:val="24"/>
                <w:szCs w:val="24"/>
                <w:lang w:val="en-GB"/>
              </w:rPr>
            </w:pPr>
            <w:proofErr w:type="spellStart"/>
            <w:r w:rsidRPr="007F05BE">
              <w:rPr>
                <w:rFonts w:ascii="Times New Roman" w:hAnsi="Times New Roman" w:cs="Times New Roman"/>
                <w:color w:val="000000" w:themeColor="text1"/>
                <w:sz w:val="24"/>
                <w:szCs w:val="24"/>
                <w:lang w:val="en-GB"/>
              </w:rPr>
              <w:t>Cmpd</w:t>
            </w:r>
            <w:proofErr w:type="spellEnd"/>
            <w:r w:rsidRPr="007F05BE">
              <w:rPr>
                <w:rFonts w:ascii="Times New Roman" w:hAnsi="Times New Roman" w:cs="Times New Roman"/>
                <w:color w:val="000000" w:themeColor="text1"/>
                <w:sz w:val="24"/>
                <w:szCs w:val="24"/>
                <w:lang w:val="en-GB"/>
              </w:rPr>
              <w:t>.</w:t>
            </w:r>
          </w:p>
        </w:tc>
        <w:tc>
          <w:tcPr>
            <w:tcW w:w="1276" w:type="dxa"/>
            <w:vAlign w:val="center"/>
          </w:tcPr>
          <w:p w14:paraId="5037BAD5" w14:textId="50C949E8" w:rsidR="00391EAD" w:rsidRPr="007F05BE" w:rsidRDefault="00391EAD">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proofErr w:type="spellStart"/>
            <w:r w:rsidRPr="007F05BE">
              <w:rPr>
                <w:rFonts w:ascii="Times New Roman" w:hAnsi="Times New Roman" w:cs="Times New Roman"/>
                <w:color w:val="000000" w:themeColor="text1"/>
                <w:sz w:val="24"/>
                <w:szCs w:val="24"/>
                <w:lang w:val="en-GB"/>
              </w:rPr>
              <w:t>λ</w:t>
            </w:r>
            <w:r w:rsidRPr="007F05BE">
              <w:rPr>
                <w:rFonts w:ascii="Times New Roman" w:hAnsi="Times New Roman" w:cs="Times New Roman"/>
                <w:color w:val="000000" w:themeColor="text1"/>
                <w:sz w:val="24"/>
                <w:szCs w:val="24"/>
                <w:vertAlign w:val="subscript"/>
                <w:lang w:val="en-GB"/>
              </w:rPr>
              <w:t>abs</w:t>
            </w:r>
            <w:proofErr w:type="spellEnd"/>
            <w:r w:rsidR="00DC55B2" w:rsidRPr="007F05BE">
              <w:rPr>
                <w:rFonts w:ascii="Times New Roman" w:hAnsi="Times New Roman" w:cs="Times New Roman"/>
                <w:color w:val="000000" w:themeColor="text1"/>
                <w:sz w:val="24"/>
                <w:szCs w:val="24"/>
                <w:vertAlign w:val="subscript"/>
                <w:lang w:val="en-GB"/>
              </w:rPr>
              <w:t xml:space="preserve"> </w:t>
            </w:r>
            <w:r w:rsidRPr="007F05BE">
              <w:rPr>
                <w:rFonts w:ascii="Times New Roman" w:hAnsi="Times New Roman" w:cs="Times New Roman"/>
                <w:color w:val="000000" w:themeColor="text1"/>
                <w:sz w:val="24"/>
                <w:szCs w:val="24"/>
                <w:lang w:val="en-GB"/>
              </w:rPr>
              <w:t>[nm]</w:t>
            </w:r>
          </w:p>
        </w:tc>
        <w:tc>
          <w:tcPr>
            <w:tcW w:w="1417" w:type="dxa"/>
            <w:vAlign w:val="center"/>
          </w:tcPr>
          <w:p w14:paraId="05076588" w14:textId="77777777" w:rsidR="00391EAD" w:rsidRPr="007F05BE" w:rsidRDefault="00391EAD">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ε [M</w:t>
            </w:r>
            <w:r w:rsidRPr="007F05BE">
              <w:rPr>
                <w:rFonts w:ascii="Times New Roman" w:hAnsi="Times New Roman" w:cs="Times New Roman"/>
                <w:color w:val="000000" w:themeColor="text1"/>
                <w:sz w:val="24"/>
                <w:szCs w:val="24"/>
                <w:vertAlign w:val="superscript"/>
                <w:lang w:val="en-GB"/>
              </w:rPr>
              <w:t>-1</w:t>
            </w:r>
            <w:r w:rsidRPr="007F05BE">
              <w:rPr>
                <w:rFonts w:ascii="Times New Roman" w:hAnsi="Times New Roman" w:cs="Times New Roman"/>
                <w:color w:val="000000" w:themeColor="text1"/>
                <w:sz w:val="24"/>
                <w:szCs w:val="24"/>
                <w:lang w:val="en-GB"/>
              </w:rPr>
              <w:t xml:space="preserve"> cm</w:t>
            </w:r>
            <w:r w:rsidRPr="007F05BE">
              <w:rPr>
                <w:rFonts w:ascii="Times New Roman" w:hAnsi="Times New Roman" w:cs="Times New Roman"/>
                <w:color w:val="000000" w:themeColor="text1"/>
                <w:sz w:val="24"/>
                <w:szCs w:val="24"/>
                <w:vertAlign w:val="superscript"/>
                <w:lang w:val="en-GB"/>
              </w:rPr>
              <w:t>-1</w:t>
            </w:r>
            <w:r w:rsidRPr="007F05BE">
              <w:rPr>
                <w:rFonts w:ascii="Times New Roman" w:hAnsi="Times New Roman" w:cs="Times New Roman"/>
                <w:color w:val="000000" w:themeColor="text1"/>
                <w:sz w:val="24"/>
                <w:szCs w:val="24"/>
                <w:lang w:val="en-GB"/>
              </w:rPr>
              <w:t>]</w:t>
            </w:r>
          </w:p>
        </w:tc>
        <w:tc>
          <w:tcPr>
            <w:tcW w:w="1560" w:type="dxa"/>
            <w:vAlign w:val="center"/>
          </w:tcPr>
          <w:p w14:paraId="07CED851" w14:textId="0B821C4B" w:rsidR="00391EAD" w:rsidRPr="007F05BE" w:rsidRDefault="00391EAD">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proofErr w:type="spellStart"/>
            <w:r w:rsidRPr="007F05BE">
              <w:rPr>
                <w:rFonts w:ascii="Times New Roman" w:hAnsi="Times New Roman" w:cs="Times New Roman"/>
                <w:color w:val="000000" w:themeColor="text1"/>
                <w:sz w:val="24"/>
                <w:szCs w:val="24"/>
                <w:lang w:val="en-GB"/>
              </w:rPr>
              <w:t>λ</w:t>
            </w:r>
            <w:r w:rsidRPr="007F05BE">
              <w:rPr>
                <w:rFonts w:ascii="Times New Roman" w:hAnsi="Times New Roman" w:cs="Times New Roman"/>
                <w:color w:val="000000" w:themeColor="text1"/>
                <w:sz w:val="24"/>
                <w:szCs w:val="24"/>
                <w:vertAlign w:val="subscript"/>
                <w:lang w:val="en-GB"/>
              </w:rPr>
              <w:t>em</w:t>
            </w:r>
            <w:proofErr w:type="spellEnd"/>
            <w:r w:rsidR="00DC55B2" w:rsidRPr="007F05BE">
              <w:rPr>
                <w:rFonts w:ascii="Times New Roman" w:hAnsi="Times New Roman" w:cs="Times New Roman"/>
                <w:color w:val="000000" w:themeColor="text1"/>
                <w:sz w:val="24"/>
                <w:szCs w:val="24"/>
                <w:vertAlign w:val="subscript"/>
                <w:lang w:val="en-GB"/>
              </w:rPr>
              <w:t xml:space="preserve"> </w:t>
            </w:r>
            <w:r w:rsidRPr="007F05BE">
              <w:rPr>
                <w:rFonts w:ascii="Times New Roman" w:hAnsi="Times New Roman" w:cs="Times New Roman"/>
                <w:color w:val="000000" w:themeColor="text1"/>
                <w:sz w:val="24"/>
                <w:szCs w:val="24"/>
                <w:lang w:val="en-GB"/>
              </w:rPr>
              <w:t>[nm</w:t>
            </w:r>
            <w:r w:rsidR="00DC55B2" w:rsidRPr="007F05BE">
              <w:rPr>
                <w:rFonts w:ascii="Times New Roman" w:hAnsi="Times New Roman" w:cs="Times New Roman"/>
                <w:color w:val="000000" w:themeColor="text1"/>
                <w:sz w:val="24"/>
                <w:szCs w:val="24"/>
                <w:lang w:val="en-GB"/>
              </w:rPr>
              <w:t xml:space="preserve"> </w:t>
            </w:r>
            <w:r w:rsidR="00D752B1" w:rsidRPr="007F05BE">
              <w:rPr>
                <w:rFonts w:ascii="Times New Roman" w:hAnsi="Times New Roman" w:cs="Times New Roman"/>
                <w:color w:val="000000" w:themeColor="text1"/>
                <w:sz w:val="24"/>
                <w:szCs w:val="24"/>
                <w:lang w:val="en-GB"/>
              </w:rPr>
              <w:t>(eV)</w:t>
            </w:r>
            <w:r w:rsidRPr="007F05BE">
              <w:rPr>
                <w:rFonts w:ascii="Times New Roman" w:hAnsi="Times New Roman" w:cs="Times New Roman"/>
                <w:color w:val="000000" w:themeColor="text1"/>
                <w:sz w:val="24"/>
                <w:szCs w:val="24"/>
                <w:lang w:val="en-GB"/>
              </w:rPr>
              <w:t>]</w:t>
            </w:r>
          </w:p>
        </w:tc>
        <w:tc>
          <w:tcPr>
            <w:tcW w:w="1559" w:type="dxa"/>
            <w:vAlign w:val="center"/>
          </w:tcPr>
          <w:p w14:paraId="254D60F6" w14:textId="7BCD5CB2" w:rsidR="00391EAD" w:rsidRPr="007F05BE" w:rsidRDefault="00391EAD">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SS</w:t>
            </w:r>
            <w:r w:rsidR="00DC55B2"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[nm</w:t>
            </w:r>
            <w:r w:rsidR="00DC55B2"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(eV)]</w:t>
            </w:r>
          </w:p>
        </w:tc>
        <w:tc>
          <w:tcPr>
            <w:tcW w:w="992" w:type="dxa"/>
            <w:vAlign w:val="center"/>
          </w:tcPr>
          <w:p w14:paraId="248D866D" w14:textId="2F59A51A" w:rsidR="00391EAD" w:rsidRPr="007F05BE" w:rsidRDefault="00391EAD">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proofErr w:type="spellStart"/>
            <w:r w:rsidRPr="007F05BE">
              <w:rPr>
                <w:rFonts w:ascii="Times New Roman" w:hAnsi="Times New Roman" w:cs="Times New Roman"/>
                <w:color w:val="000000" w:themeColor="text1"/>
                <w:sz w:val="24"/>
                <w:szCs w:val="24"/>
                <w:lang w:val="en-GB"/>
              </w:rPr>
              <w:t>Φ</w:t>
            </w:r>
            <w:r w:rsidRPr="007F05BE">
              <w:rPr>
                <w:rFonts w:ascii="Times New Roman" w:hAnsi="Times New Roman" w:cs="Times New Roman"/>
                <w:color w:val="000000" w:themeColor="text1"/>
                <w:sz w:val="24"/>
                <w:szCs w:val="24"/>
                <w:vertAlign w:val="subscript"/>
                <w:lang w:val="en-GB"/>
              </w:rPr>
              <w:t>f</w:t>
            </w:r>
            <w:proofErr w:type="spellEnd"/>
          </w:p>
        </w:tc>
        <w:tc>
          <w:tcPr>
            <w:tcW w:w="1276" w:type="dxa"/>
            <w:vAlign w:val="center"/>
          </w:tcPr>
          <w:p w14:paraId="646ABAE5" w14:textId="77777777" w:rsidR="00391EAD" w:rsidRPr="007F05BE" w:rsidRDefault="00391EAD">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E</w:t>
            </w:r>
            <w:r w:rsidRPr="007F05BE">
              <w:rPr>
                <w:rFonts w:ascii="Times New Roman" w:hAnsi="Times New Roman" w:cs="Times New Roman"/>
                <w:color w:val="000000" w:themeColor="text1"/>
                <w:sz w:val="24"/>
                <w:szCs w:val="24"/>
                <w:vertAlign w:val="subscript"/>
                <w:lang w:val="en-GB"/>
              </w:rPr>
              <w:t>0-0</w:t>
            </w:r>
            <w:r w:rsidRPr="007F05BE">
              <w:rPr>
                <w:rFonts w:ascii="Times New Roman" w:hAnsi="Times New Roman" w:cs="Times New Roman"/>
                <w:color w:val="000000" w:themeColor="text1"/>
                <w:sz w:val="24"/>
                <w:szCs w:val="24"/>
                <w:lang w:val="en-GB"/>
              </w:rPr>
              <w:t xml:space="preserve"> [eV]</w:t>
            </w:r>
          </w:p>
        </w:tc>
      </w:tr>
      <w:tr w:rsidR="007F05BE" w:rsidRPr="007F05BE" w14:paraId="1ECA9D12" w14:textId="77777777" w:rsidTr="00444D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64FB6A37" w14:textId="77777777" w:rsidR="00391EAD" w:rsidRPr="007F05BE" w:rsidRDefault="009A0697" w:rsidP="00363ADE">
            <w:pPr>
              <w:spacing w:line="480" w:lineRule="auto"/>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BBT2</w:t>
            </w:r>
          </w:p>
        </w:tc>
        <w:tc>
          <w:tcPr>
            <w:tcW w:w="1276" w:type="dxa"/>
            <w:vAlign w:val="center"/>
          </w:tcPr>
          <w:p w14:paraId="1C26A151" w14:textId="77777777" w:rsidR="00391EAD" w:rsidRPr="007F05BE" w:rsidRDefault="00391EA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409</w:t>
            </w:r>
          </w:p>
        </w:tc>
        <w:tc>
          <w:tcPr>
            <w:tcW w:w="1417" w:type="dxa"/>
            <w:vAlign w:val="center"/>
          </w:tcPr>
          <w:p w14:paraId="11075208" w14:textId="77777777" w:rsidR="00391EAD" w:rsidRPr="007F05BE" w:rsidRDefault="00391EA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bCs/>
                <w:color w:val="000000" w:themeColor="text1"/>
                <w:kern w:val="24"/>
                <w:sz w:val="24"/>
                <w:szCs w:val="24"/>
                <w:lang w:val="en-GB"/>
              </w:rPr>
              <w:t>33700</w:t>
            </w:r>
          </w:p>
        </w:tc>
        <w:tc>
          <w:tcPr>
            <w:tcW w:w="1560" w:type="dxa"/>
            <w:vAlign w:val="center"/>
          </w:tcPr>
          <w:p w14:paraId="60E2B9D2" w14:textId="77777777" w:rsidR="00391EAD" w:rsidRPr="007F05BE" w:rsidRDefault="00391EA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463</w:t>
            </w:r>
            <w:r w:rsidR="00DC378A" w:rsidRPr="007F05BE">
              <w:rPr>
                <w:rFonts w:ascii="Times New Roman" w:hAnsi="Times New Roman" w:cs="Times New Roman"/>
                <w:color w:val="000000" w:themeColor="text1"/>
                <w:sz w:val="24"/>
                <w:szCs w:val="24"/>
                <w:lang w:val="en-GB"/>
              </w:rPr>
              <w:t xml:space="preserve"> (</w:t>
            </w:r>
            <w:r w:rsidR="0009767C" w:rsidRPr="007F05BE">
              <w:rPr>
                <w:rFonts w:ascii="Times New Roman" w:hAnsi="Times New Roman" w:cs="Times New Roman"/>
                <w:color w:val="000000" w:themeColor="text1"/>
                <w:sz w:val="24"/>
                <w:szCs w:val="24"/>
                <w:lang w:val="en-GB"/>
              </w:rPr>
              <w:t>0.13</w:t>
            </w:r>
            <w:r w:rsidR="00D752B1" w:rsidRPr="007F05BE">
              <w:rPr>
                <w:rFonts w:ascii="Times New Roman" w:hAnsi="Times New Roman" w:cs="Times New Roman"/>
                <w:color w:val="000000" w:themeColor="text1"/>
                <w:sz w:val="24"/>
                <w:szCs w:val="24"/>
                <w:lang w:val="en-GB"/>
              </w:rPr>
              <w:t>)</w:t>
            </w:r>
            <w:r w:rsidR="00133EA5" w:rsidRPr="007F05BE">
              <w:rPr>
                <w:rFonts w:ascii="Times New Roman" w:hAnsi="Times New Roman" w:cs="Times New Roman"/>
                <w:color w:val="000000" w:themeColor="text1"/>
                <w:sz w:val="24"/>
                <w:szCs w:val="24"/>
                <w:vertAlign w:val="superscript"/>
                <w:lang w:val="en-GB"/>
              </w:rPr>
              <w:t>a</w:t>
            </w:r>
          </w:p>
        </w:tc>
        <w:tc>
          <w:tcPr>
            <w:tcW w:w="1559" w:type="dxa"/>
            <w:vAlign w:val="center"/>
          </w:tcPr>
          <w:p w14:paraId="74FFA0FA" w14:textId="77777777" w:rsidR="00391EAD" w:rsidRPr="007F05BE" w:rsidRDefault="00391EA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54 (0.35)</w:t>
            </w:r>
          </w:p>
        </w:tc>
        <w:tc>
          <w:tcPr>
            <w:tcW w:w="992" w:type="dxa"/>
            <w:vAlign w:val="center"/>
          </w:tcPr>
          <w:p w14:paraId="0DCF820C" w14:textId="35A3C983" w:rsidR="00391EAD" w:rsidRPr="007F05BE" w:rsidRDefault="00877F4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18%</w:t>
            </w:r>
          </w:p>
        </w:tc>
        <w:tc>
          <w:tcPr>
            <w:tcW w:w="1276" w:type="dxa"/>
            <w:vAlign w:val="center"/>
          </w:tcPr>
          <w:p w14:paraId="6CBCB723" w14:textId="77777777" w:rsidR="00391EAD" w:rsidRPr="007F05BE" w:rsidRDefault="00391EA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2.78</w:t>
            </w:r>
          </w:p>
        </w:tc>
      </w:tr>
      <w:tr w:rsidR="007F05BE" w:rsidRPr="007F05BE" w14:paraId="628A7AA4" w14:textId="77777777" w:rsidTr="00444D82">
        <w:trPr>
          <w:jc w:val="center"/>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5DF88FFB" w14:textId="77777777" w:rsidR="00391EAD" w:rsidRPr="007F05BE" w:rsidRDefault="009A0697" w:rsidP="00363ADE">
            <w:pPr>
              <w:spacing w:line="480" w:lineRule="auto"/>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BBT3</w:t>
            </w:r>
          </w:p>
        </w:tc>
        <w:tc>
          <w:tcPr>
            <w:tcW w:w="1276" w:type="dxa"/>
            <w:vAlign w:val="center"/>
          </w:tcPr>
          <w:p w14:paraId="23B88539" w14:textId="77777777" w:rsidR="00391EAD" w:rsidRPr="007F05BE" w:rsidRDefault="00391EAD">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420</w:t>
            </w:r>
          </w:p>
        </w:tc>
        <w:tc>
          <w:tcPr>
            <w:tcW w:w="1417" w:type="dxa"/>
            <w:vAlign w:val="center"/>
          </w:tcPr>
          <w:p w14:paraId="78DBAAE7" w14:textId="77777777" w:rsidR="00391EAD" w:rsidRPr="007F05BE" w:rsidRDefault="00391EAD">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bCs/>
                <w:color w:val="000000" w:themeColor="text1"/>
                <w:kern w:val="24"/>
                <w:sz w:val="24"/>
                <w:szCs w:val="24"/>
                <w:lang w:val="en-GB"/>
              </w:rPr>
              <w:t>7800</w:t>
            </w:r>
          </w:p>
        </w:tc>
        <w:tc>
          <w:tcPr>
            <w:tcW w:w="1560" w:type="dxa"/>
            <w:vAlign w:val="center"/>
          </w:tcPr>
          <w:p w14:paraId="1E385FE6" w14:textId="77777777" w:rsidR="00391EAD" w:rsidRPr="007F05BE" w:rsidRDefault="00391EAD">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491 </w:t>
            </w:r>
            <w:r w:rsidR="00433C37" w:rsidRPr="007F05BE">
              <w:rPr>
                <w:rFonts w:ascii="Times New Roman" w:hAnsi="Times New Roman" w:cs="Times New Roman"/>
                <w:color w:val="000000" w:themeColor="text1"/>
                <w:sz w:val="24"/>
                <w:szCs w:val="24"/>
                <w:lang w:val="en-GB"/>
              </w:rPr>
              <w:t>(</w:t>
            </w:r>
            <w:r w:rsidR="007C4D31" w:rsidRPr="007F05BE">
              <w:rPr>
                <w:rFonts w:ascii="Times New Roman" w:hAnsi="Times New Roman" w:cs="Times New Roman"/>
                <w:color w:val="000000" w:themeColor="text1"/>
                <w:sz w:val="24"/>
                <w:szCs w:val="24"/>
                <w:lang w:val="en-GB"/>
              </w:rPr>
              <w:t>0.16</w:t>
            </w:r>
            <w:r w:rsidR="00D752B1" w:rsidRPr="007F05BE">
              <w:rPr>
                <w:rFonts w:ascii="Times New Roman" w:hAnsi="Times New Roman" w:cs="Times New Roman"/>
                <w:color w:val="000000" w:themeColor="text1"/>
                <w:sz w:val="24"/>
                <w:szCs w:val="24"/>
                <w:lang w:val="en-GB"/>
              </w:rPr>
              <w:t>)</w:t>
            </w:r>
            <w:r w:rsidR="00F261E7" w:rsidRPr="007F05BE">
              <w:rPr>
                <w:rFonts w:ascii="Times New Roman" w:hAnsi="Times New Roman" w:cs="Times New Roman"/>
                <w:color w:val="000000" w:themeColor="text1"/>
                <w:sz w:val="24"/>
                <w:szCs w:val="24"/>
                <w:vertAlign w:val="superscript"/>
                <w:lang w:val="en-GB"/>
              </w:rPr>
              <w:t>a</w:t>
            </w:r>
          </w:p>
        </w:tc>
        <w:tc>
          <w:tcPr>
            <w:tcW w:w="1559" w:type="dxa"/>
            <w:vAlign w:val="center"/>
          </w:tcPr>
          <w:p w14:paraId="73C3B752" w14:textId="77777777" w:rsidR="00391EAD" w:rsidRPr="007F05BE" w:rsidRDefault="00391EAD">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71 (0.43)</w:t>
            </w:r>
          </w:p>
        </w:tc>
        <w:tc>
          <w:tcPr>
            <w:tcW w:w="992" w:type="dxa"/>
            <w:vAlign w:val="center"/>
          </w:tcPr>
          <w:p w14:paraId="365CAA8B" w14:textId="67766A9F" w:rsidR="00391EAD" w:rsidRPr="007F05BE" w:rsidRDefault="00877F4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18%</w:t>
            </w:r>
          </w:p>
        </w:tc>
        <w:tc>
          <w:tcPr>
            <w:tcW w:w="1276" w:type="dxa"/>
            <w:vAlign w:val="center"/>
          </w:tcPr>
          <w:p w14:paraId="1C0763C0" w14:textId="77777777" w:rsidR="00391EAD" w:rsidRPr="007F05BE" w:rsidRDefault="00391EAD">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2.67</w:t>
            </w:r>
          </w:p>
        </w:tc>
      </w:tr>
      <w:tr w:rsidR="007F05BE" w:rsidRPr="007F05BE" w14:paraId="6F461918" w14:textId="77777777" w:rsidTr="00444D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758FC0C3" w14:textId="77777777" w:rsidR="00391EAD" w:rsidRPr="007F05BE" w:rsidRDefault="009A0697" w:rsidP="00363ADE">
            <w:pPr>
              <w:spacing w:line="480" w:lineRule="auto"/>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BBT4</w:t>
            </w:r>
          </w:p>
        </w:tc>
        <w:tc>
          <w:tcPr>
            <w:tcW w:w="1276" w:type="dxa"/>
            <w:vAlign w:val="center"/>
          </w:tcPr>
          <w:p w14:paraId="26E2FB38" w14:textId="77777777" w:rsidR="00391EAD" w:rsidRPr="007F05BE" w:rsidRDefault="00391EA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456</w:t>
            </w:r>
          </w:p>
        </w:tc>
        <w:tc>
          <w:tcPr>
            <w:tcW w:w="1417" w:type="dxa"/>
            <w:vAlign w:val="center"/>
          </w:tcPr>
          <w:p w14:paraId="6CCC48EA" w14:textId="77777777" w:rsidR="00391EAD" w:rsidRPr="007F05BE" w:rsidRDefault="00391EA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kern w:val="24"/>
                <w:sz w:val="24"/>
                <w:szCs w:val="24"/>
              </w:rPr>
            </w:pPr>
            <w:r w:rsidRPr="007F05BE">
              <w:rPr>
                <w:rFonts w:ascii="Times New Roman" w:hAnsi="Times New Roman" w:cs="Times New Roman"/>
                <w:bCs/>
                <w:color w:val="000000" w:themeColor="text1"/>
                <w:kern w:val="24"/>
                <w:sz w:val="24"/>
                <w:szCs w:val="24"/>
              </w:rPr>
              <w:t>18600</w:t>
            </w:r>
          </w:p>
        </w:tc>
        <w:tc>
          <w:tcPr>
            <w:tcW w:w="1560" w:type="dxa"/>
            <w:vAlign w:val="center"/>
          </w:tcPr>
          <w:p w14:paraId="74163456" w14:textId="77777777" w:rsidR="00391EAD" w:rsidRPr="007F05BE" w:rsidRDefault="00391EA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527</w:t>
            </w:r>
          </w:p>
        </w:tc>
        <w:tc>
          <w:tcPr>
            <w:tcW w:w="1559" w:type="dxa"/>
            <w:vAlign w:val="center"/>
          </w:tcPr>
          <w:p w14:paraId="12E2C6D9" w14:textId="77777777" w:rsidR="00391EAD" w:rsidRPr="007F05BE" w:rsidRDefault="00391EA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71 (0</w:t>
            </w:r>
            <w:r w:rsidR="00AD2F80"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37)</w:t>
            </w:r>
          </w:p>
        </w:tc>
        <w:tc>
          <w:tcPr>
            <w:tcW w:w="992" w:type="dxa"/>
            <w:vAlign w:val="center"/>
          </w:tcPr>
          <w:p w14:paraId="20F33333" w14:textId="2CB83B0F" w:rsidR="00391EAD" w:rsidRPr="007F05BE" w:rsidRDefault="00877F4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73%</w:t>
            </w:r>
          </w:p>
        </w:tc>
        <w:tc>
          <w:tcPr>
            <w:tcW w:w="1276" w:type="dxa"/>
            <w:vAlign w:val="center"/>
          </w:tcPr>
          <w:p w14:paraId="2CFFE021" w14:textId="77777777" w:rsidR="00391EAD" w:rsidRPr="007F05BE" w:rsidRDefault="00391EA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2.45</w:t>
            </w:r>
          </w:p>
        </w:tc>
      </w:tr>
    </w:tbl>
    <w:p w14:paraId="6F3D9604" w14:textId="77777777" w:rsidR="00391EAD" w:rsidRPr="007F05BE" w:rsidRDefault="00845A71" w:rsidP="00363ADE">
      <w:pPr>
        <w:spacing w:after="0" w:line="480" w:lineRule="auto"/>
        <w:ind w:firstLine="567"/>
        <w:jc w:val="both"/>
        <w:rPr>
          <w:rFonts w:ascii="Times New Roman" w:hAnsi="Times New Roman" w:cs="Times New Roman"/>
          <w:iCs/>
          <w:color w:val="000000" w:themeColor="text1"/>
          <w:sz w:val="20"/>
          <w:szCs w:val="20"/>
          <w:lang w:val="en-GB"/>
        </w:rPr>
      </w:pPr>
      <w:r w:rsidRPr="007F05BE">
        <w:rPr>
          <w:rFonts w:ascii="Times New Roman" w:hAnsi="Times New Roman" w:cs="Times New Roman"/>
          <w:iCs/>
          <w:color w:val="000000" w:themeColor="text1"/>
          <w:sz w:val="20"/>
          <w:szCs w:val="20"/>
          <w:lang w:val="en-GB"/>
        </w:rPr>
        <w:t>[a] In parenthesis the interval between the two vibronic peaks in the emission spectra</w:t>
      </w:r>
      <w:r w:rsidR="003D2C77" w:rsidRPr="007F05BE">
        <w:rPr>
          <w:rFonts w:ascii="Times New Roman" w:hAnsi="Times New Roman" w:cs="Times New Roman"/>
          <w:iCs/>
          <w:color w:val="000000" w:themeColor="text1"/>
          <w:sz w:val="20"/>
          <w:szCs w:val="20"/>
          <w:lang w:val="en-GB"/>
        </w:rPr>
        <w:t xml:space="preserve"> (in eV)</w:t>
      </w:r>
      <w:r w:rsidRPr="007F05BE">
        <w:rPr>
          <w:rFonts w:ascii="Times New Roman" w:hAnsi="Times New Roman" w:cs="Times New Roman"/>
          <w:iCs/>
          <w:color w:val="000000" w:themeColor="text1"/>
          <w:sz w:val="20"/>
          <w:szCs w:val="20"/>
          <w:lang w:val="en-GB"/>
        </w:rPr>
        <w:t>.</w:t>
      </w:r>
    </w:p>
    <w:p w14:paraId="28B111AA" w14:textId="77777777" w:rsidR="00192175" w:rsidRPr="007F05BE" w:rsidRDefault="00192175">
      <w:pPr>
        <w:spacing w:after="0" w:line="480" w:lineRule="auto"/>
        <w:ind w:firstLine="567"/>
        <w:jc w:val="both"/>
        <w:rPr>
          <w:rFonts w:ascii="Times New Roman" w:hAnsi="Times New Roman" w:cs="Times New Roman"/>
          <w:iCs/>
          <w:color w:val="000000" w:themeColor="text1"/>
          <w:sz w:val="20"/>
          <w:szCs w:val="20"/>
          <w:lang w:val="en-GB"/>
        </w:rPr>
      </w:pPr>
    </w:p>
    <w:p w14:paraId="2BFF6420" w14:textId="3622E454" w:rsidR="008E6750" w:rsidRPr="007F05BE" w:rsidRDefault="0086259D">
      <w:pPr>
        <w:spacing w:after="0" w:line="480" w:lineRule="auto"/>
        <w:ind w:firstLine="567"/>
        <w:jc w:val="both"/>
        <w:rPr>
          <w:rFonts w:ascii="Times New Roman" w:hAnsi="Times New Roman" w:cs="Times New Roman"/>
          <w:b/>
          <w:color w:val="000000" w:themeColor="text1"/>
          <w:sz w:val="24"/>
          <w:szCs w:val="24"/>
          <w:lang w:val="es-ES"/>
        </w:rPr>
      </w:pPr>
      <w:r w:rsidRPr="007F05BE">
        <w:rPr>
          <w:rFonts w:ascii="Times New Roman" w:hAnsi="Times New Roman" w:cs="Times New Roman"/>
          <w:color w:val="000000" w:themeColor="text1"/>
          <w:sz w:val="24"/>
          <w:szCs w:val="24"/>
          <w:lang w:val="en-GB"/>
        </w:rPr>
        <w:t xml:space="preserve">The experimental absorption maxima for </w:t>
      </w:r>
      <w:r w:rsidRPr="007F05BE">
        <w:rPr>
          <w:rFonts w:ascii="Times New Roman" w:hAnsi="Times New Roman" w:cs="Times New Roman"/>
          <w:b/>
          <w:bCs/>
          <w:color w:val="000000" w:themeColor="text1"/>
          <w:sz w:val="24"/>
          <w:szCs w:val="24"/>
          <w:lang w:val="en-GB"/>
        </w:rPr>
        <w:t xml:space="preserve">BBT2-4 </w:t>
      </w:r>
      <w:r w:rsidRPr="007F05BE">
        <w:rPr>
          <w:rFonts w:ascii="Times New Roman" w:hAnsi="Times New Roman" w:cs="Times New Roman"/>
          <w:color w:val="000000" w:themeColor="text1"/>
          <w:sz w:val="24"/>
          <w:szCs w:val="24"/>
          <w:lang w:val="es-ES"/>
        </w:rPr>
        <w:t>(Figure 4a)</w:t>
      </w:r>
      <w:r w:rsidRPr="007F05BE" w:rsidDel="0086259D">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are </w:t>
      </w:r>
      <w:r w:rsidR="003D2C77" w:rsidRPr="007F05BE">
        <w:rPr>
          <w:rFonts w:ascii="Times New Roman" w:hAnsi="Times New Roman" w:cs="Times New Roman"/>
          <w:color w:val="000000" w:themeColor="text1"/>
          <w:sz w:val="24"/>
          <w:szCs w:val="24"/>
          <w:lang w:val="en-GB"/>
        </w:rPr>
        <w:t xml:space="preserve">in good </w:t>
      </w:r>
      <w:r w:rsidRPr="007F05BE">
        <w:rPr>
          <w:rFonts w:ascii="Times New Roman" w:hAnsi="Times New Roman" w:cs="Times New Roman"/>
          <w:color w:val="000000" w:themeColor="text1"/>
          <w:sz w:val="24"/>
          <w:szCs w:val="24"/>
          <w:lang w:val="en-GB"/>
        </w:rPr>
        <w:t>agreement with the computed values (see Table 1)</w:t>
      </w:r>
      <w:r w:rsidR="00D11EE2"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with differences of ca. 0.1 eV. Moreover, the computational analysis </w:t>
      </w:r>
      <w:r w:rsidRPr="007F05BE">
        <w:rPr>
          <w:rFonts w:ascii="Times New Roman" w:hAnsi="Times New Roman" w:cs="Times New Roman"/>
          <w:color w:val="000000" w:themeColor="text1"/>
          <w:sz w:val="24"/>
          <w:szCs w:val="24"/>
          <w:lang w:val="en-GB"/>
        </w:rPr>
        <w:lastRenderedPageBreak/>
        <w:t xml:space="preserve">reproduced the red-shift of the </w:t>
      </w:r>
      <w:r w:rsidRPr="007F05BE">
        <w:rPr>
          <w:rFonts w:ascii="Times New Roman" w:hAnsi="Times New Roman" w:cs="Times New Roman"/>
          <w:color w:val="000000" w:themeColor="text1"/>
          <w:sz w:val="24"/>
          <w:szCs w:val="24"/>
          <w:lang w:val="en-US"/>
        </w:rPr>
        <w:t xml:space="preserve">lowest energy transition going from </w:t>
      </w:r>
      <w:r w:rsidRPr="007F05BE">
        <w:rPr>
          <w:rFonts w:ascii="Times New Roman" w:hAnsi="Times New Roman" w:cs="Times New Roman"/>
          <w:b/>
          <w:bCs/>
          <w:color w:val="000000" w:themeColor="text1"/>
          <w:sz w:val="24"/>
          <w:szCs w:val="24"/>
          <w:lang w:val="en-US"/>
        </w:rPr>
        <w:t>BBT2</w:t>
      </w:r>
      <w:r w:rsidRPr="007F05BE">
        <w:rPr>
          <w:rFonts w:ascii="Times New Roman" w:hAnsi="Times New Roman" w:cs="Times New Roman"/>
          <w:color w:val="000000" w:themeColor="text1"/>
          <w:sz w:val="24"/>
          <w:szCs w:val="24"/>
          <w:lang w:val="en-US"/>
        </w:rPr>
        <w:t xml:space="preserve"> to </w:t>
      </w:r>
      <w:r w:rsidRPr="007F05BE">
        <w:rPr>
          <w:rFonts w:ascii="Times New Roman" w:hAnsi="Times New Roman" w:cs="Times New Roman"/>
          <w:b/>
          <w:bCs/>
          <w:color w:val="000000" w:themeColor="text1"/>
          <w:sz w:val="24"/>
          <w:szCs w:val="24"/>
          <w:lang w:val="en-US"/>
        </w:rPr>
        <w:t>BBT4</w:t>
      </w:r>
      <w:r w:rsidRPr="007F05BE">
        <w:rPr>
          <w:rFonts w:ascii="Times New Roman" w:hAnsi="Times New Roman" w:cs="Times New Roman"/>
          <w:color w:val="000000" w:themeColor="text1"/>
          <w:sz w:val="24"/>
          <w:szCs w:val="24"/>
          <w:lang w:val="en-US"/>
        </w:rPr>
        <w:t xml:space="preserve">. </w:t>
      </w:r>
      <w:proofErr w:type="spellStart"/>
      <w:r w:rsidR="00923929" w:rsidRPr="007F05BE">
        <w:rPr>
          <w:rFonts w:ascii="Times New Roman" w:hAnsi="Times New Roman" w:cs="Times New Roman"/>
          <w:color w:val="000000" w:themeColor="text1"/>
          <w:sz w:val="24"/>
          <w:szCs w:val="24"/>
          <w:lang w:val="es-ES"/>
        </w:rPr>
        <w:t>By</w:t>
      </w:r>
      <w:proofErr w:type="spellEnd"/>
      <w:r w:rsidR="00923929" w:rsidRPr="007F05BE">
        <w:rPr>
          <w:rFonts w:ascii="Times New Roman" w:hAnsi="Times New Roman" w:cs="Times New Roman"/>
          <w:color w:val="000000" w:themeColor="text1"/>
          <w:sz w:val="24"/>
          <w:szCs w:val="24"/>
          <w:lang w:val="es-ES"/>
        </w:rPr>
        <w:t xml:space="preserve"> </w:t>
      </w:r>
      <w:proofErr w:type="spellStart"/>
      <w:r w:rsidR="00923929" w:rsidRPr="007F05BE">
        <w:rPr>
          <w:rFonts w:ascii="Times New Roman" w:hAnsi="Times New Roman" w:cs="Times New Roman"/>
          <w:color w:val="000000" w:themeColor="text1"/>
          <w:sz w:val="24"/>
          <w:szCs w:val="24"/>
          <w:lang w:val="es-ES"/>
        </w:rPr>
        <w:t>changing</w:t>
      </w:r>
      <w:proofErr w:type="spellEnd"/>
      <w:r w:rsidR="00923929" w:rsidRPr="007F05BE">
        <w:rPr>
          <w:rFonts w:ascii="Times New Roman" w:hAnsi="Times New Roman" w:cs="Times New Roman"/>
          <w:color w:val="000000" w:themeColor="text1"/>
          <w:sz w:val="24"/>
          <w:szCs w:val="24"/>
          <w:lang w:val="es-ES"/>
        </w:rPr>
        <w:t xml:space="preserve"> </w:t>
      </w:r>
      <w:proofErr w:type="spellStart"/>
      <w:r w:rsidR="00923929" w:rsidRPr="007F05BE">
        <w:rPr>
          <w:rFonts w:ascii="Times New Roman" w:hAnsi="Times New Roman" w:cs="Times New Roman"/>
          <w:color w:val="000000" w:themeColor="text1"/>
          <w:sz w:val="24"/>
          <w:szCs w:val="24"/>
          <w:lang w:val="es-ES"/>
        </w:rPr>
        <w:t>the</w:t>
      </w:r>
      <w:proofErr w:type="spellEnd"/>
      <w:r w:rsidR="00923929" w:rsidRPr="007F05BE">
        <w:rPr>
          <w:rFonts w:ascii="Times New Roman" w:hAnsi="Times New Roman" w:cs="Times New Roman"/>
          <w:color w:val="000000" w:themeColor="text1"/>
          <w:sz w:val="24"/>
          <w:szCs w:val="24"/>
          <w:lang w:val="es-ES"/>
        </w:rPr>
        <w:t xml:space="preserve"> </w:t>
      </w:r>
      <w:proofErr w:type="spellStart"/>
      <w:r w:rsidR="00923929" w:rsidRPr="007F05BE">
        <w:rPr>
          <w:rFonts w:ascii="Times New Roman" w:hAnsi="Times New Roman" w:cs="Times New Roman"/>
          <w:color w:val="000000" w:themeColor="text1"/>
          <w:sz w:val="24"/>
          <w:szCs w:val="24"/>
          <w:lang w:val="es-ES"/>
        </w:rPr>
        <w:t>concentration</w:t>
      </w:r>
      <w:proofErr w:type="spellEnd"/>
      <w:r w:rsidR="0074668E" w:rsidRPr="007F05BE">
        <w:rPr>
          <w:rFonts w:ascii="Times New Roman" w:hAnsi="Times New Roman" w:cs="Times New Roman"/>
          <w:color w:val="000000" w:themeColor="text1"/>
          <w:sz w:val="24"/>
          <w:szCs w:val="24"/>
          <w:lang w:val="es-ES"/>
        </w:rPr>
        <w:t xml:space="preserve">, </w:t>
      </w:r>
      <w:proofErr w:type="spellStart"/>
      <w:r w:rsidR="0074668E" w:rsidRPr="007F05BE">
        <w:rPr>
          <w:rFonts w:ascii="Times New Roman" w:hAnsi="Times New Roman" w:cs="Times New Roman"/>
          <w:color w:val="000000" w:themeColor="text1"/>
          <w:sz w:val="24"/>
          <w:szCs w:val="24"/>
          <w:lang w:val="es-ES"/>
        </w:rPr>
        <w:t>the</w:t>
      </w:r>
      <w:proofErr w:type="spellEnd"/>
      <w:r w:rsidR="0074668E" w:rsidRPr="007F05BE">
        <w:rPr>
          <w:rFonts w:ascii="Times New Roman" w:hAnsi="Times New Roman" w:cs="Times New Roman"/>
          <w:color w:val="000000" w:themeColor="text1"/>
          <w:sz w:val="24"/>
          <w:szCs w:val="24"/>
          <w:lang w:val="es-ES"/>
        </w:rPr>
        <w:t xml:space="preserve"> r</w:t>
      </w:r>
      <w:r w:rsidR="00E838F2" w:rsidRPr="007F05BE">
        <w:rPr>
          <w:rFonts w:ascii="Times New Roman" w:hAnsi="Times New Roman" w:cs="Times New Roman"/>
          <w:color w:val="000000" w:themeColor="text1"/>
          <w:sz w:val="24"/>
          <w:szCs w:val="24"/>
          <w:lang w:val="es-ES"/>
        </w:rPr>
        <w:t>atio</w:t>
      </w:r>
      <w:r w:rsidR="0074668E" w:rsidRPr="007F05BE">
        <w:rPr>
          <w:rFonts w:ascii="Times New Roman" w:hAnsi="Times New Roman" w:cs="Times New Roman"/>
          <w:color w:val="000000" w:themeColor="text1"/>
          <w:sz w:val="24"/>
          <w:szCs w:val="24"/>
          <w:lang w:val="es-ES"/>
        </w:rPr>
        <w:t xml:space="preserve"> </w:t>
      </w:r>
      <w:proofErr w:type="spellStart"/>
      <w:r w:rsidR="0074668E" w:rsidRPr="007F05BE">
        <w:rPr>
          <w:rFonts w:ascii="Times New Roman" w:hAnsi="Times New Roman" w:cs="Times New Roman"/>
          <w:color w:val="000000" w:themeColor="text1"/>
          <w:sz w:val="24"/>
          <w:szCs w:val="24"/>
          <w:lang w:val="es-ES"/>
        </w:rPr>
        <w:t>between</w:t>
      </w:r>
      <w:proofErr w:type="spellEnd"/>
      <w:r w:rsidR="00923929" w:rsidRPr="007F05BE">
        <w:rPr>
          <w:rFonts w:ascii="Times New Roman" w:hAnsi="Times New Roman" w:cs="Times New Roman"/>
          <w:color w:val="000000" w:themeColor="text1"/>
          <w:sz w:val="24"/>
          <w:szCs w:val="24"/>
          <w:lang w:val="es-ES"/>
        </w:rPr>
        <w:t xml:space="preserve"> </w:t>
      </w:r>
      <w:proofErr w:type="spellStart"/>
      <w:r w:rsidR="00923929" w:rsidRPr="007F05BE">
        <w:rPr>
          <w:rFonts w:ascii="Times New Roman" w:hAnsi="Times New Roman" w:cs="Times New Roman"/>
          <w:color w:val="000000" w:themeColor="text1"/>
          <w:sz w:val="24"/>
          <w:szCs w:val="24"/>
          <w:lang w:val="es-ES"/>
        </w:rPr>
        <w:t>the</w:t>
      </w:r>
      <w:proofErr w:type="spellEnd"/>
      <w:r w:rsidR="00923929" w:rsidRPr="007F05BE">
        <w:rPr>
          <w:rFonts w:ascii="Times New Roman" w:hAnsi="Times New Roman" w:cs="Times New Roman"/>
          <w:color w:val="000000" w:themeColor="text1"/>
          <w:sz w:val="24"/>
          <w:szCs w:val="24"/>
          <w:lang w:val="es-ES"/>
        </w:rPr>
        <w:t xml:space="preserve"> </w:t>
      </w:r>
      <w:proofErr w:type="spellStart"/>
      <w:r w:rsidR="0074668E" w:rsidRPr="007F05BE">
        <w:rPr>
          <w:rFonts w:ascii="Times New Roman" w:hAnsi="Times New Roman" w:cs="Times New Roman"/>
          <w:color w:val="000000" w:themeColor="text1"/>
          <w:sz w:val="24"/>
          <w:szCs w:val="24"/>
          <w:lang w:val="es-ES"/>
        </w:rPr>
        <w:t>absorbance</w:t>
      </w:r>
      <w:proofErr w:type="spellEnd"/>
      <w:r w:rsidR="0074668E" w:rsidRPr="007F05BE">
        <w:rPr>
          <w:rFonts w:ascii="Times New Roman" w:hAnsi="Times New Roman" w:cs="Times New Roman"/>
          <w:color w:val="000000" w:themeColor="text1"/>
          <w:sz w:val="24"/>
          <w:szCs w:val="24"/>
          <w:lang w:val="es-ES"/>
        </w:rPr>
        <w:t xml:space="preserve"> </w:t>
      </w:r>
      <w:proofErr w:type="spellStart"/>
      <w:r w:rsidR="0074668E" w:rsidRPr="007F05BE">
        <w:rPr>
          <w:rFonts w:ascii="Times New Roman" w:hAnsi="Times New Roman" w:cs="Times New Roman"/>
          <w:color w:val="000000" w:themeColor="text1"/>
          <w:sz w:val="24"/>
          <w:szCs w:val="24"/>
          <w:lang w:val="es-ES"/>
        </w:rPr>
        <w:t>value</w:t>
      </w:r>
      <w:proofErr w:type="spellEnd"/>
      <w:r w:rsidR="0074668E" w:rsidRPr="007F05BE">
        <w:rPr>
          <w:rFonts w:ascii="Times New Roman" w:hAnsi="Times New Roman" w:cs="Times New Roman"/>
          <w:color w:val="000000" w:themeColor="text1"/>
          <w:sz w:val="24"/>
          <w:szCs w:val="24"/>
          <w:lang w:val="es-ES"/>
        </w:rPr>
        <w:t xml:space="preserve"> </w:t>
      </w:r>
      <w:proofErr w:type="spellStart"/>
      <w:r w:rsidR="00923929" w:rsidRPr="007F05BE">
        <w:rPr>
          <w:rFonts w:ascii="Times New Roman" w:hAnsi="Times New Roman" w:cs="Times New Roman"/>
          <w:color w:val="000000" w:themeColor="text1"/>
          <w:sz w:val="24"/>
          <w:szCs w:val="24"/>
          <w:lang w:val="es-ES"/>
        </w:rPr>
        <w:t>taken</w:t>
      </w:r>
      <w:proofErr w:type="spellEnd"/>
      <w:r w:rsidR="00923929" w:rsidRPr="007F05BE">
        <w:rPr>
          <w:rFonts w:ascii="Times New Roman" w:hAnsi="Times New Roman" w:cs="Times New Roman"/>
          <w:color w:val="000000" w:themeColor="text1"/>
          <w:sz w:val="24"/>
          <w:szCs w:val="24"/>
          <w:lang w:val="es-ES"/>
        </w:rPr>
        <w:t xml:space="preserve"> at </w:t>
      </w:r>
      <w:proofErr w:type="spellStart"/>
      <w:r w:rsidR="00923929" w:rsidRPr="007F05BE">
        <w:rPr>
          <w:rFonts w:ascii="Times New Roman" w:hAnsi="Times New Roman" w:cs="Times New Roman"/>
          <w:color w:val="000000" w:themeColor="text1"/>
          <w:sz w:val="24"/>
          <w:szCs w:val="24"/>
          <w:lang w:val="es-ES"/>
        </w:rPr>
        <w:t>two</w:t>
      </w:r>
      <w:proofErr w:type="spellEnd"/>
      <w:r w:rsidR="00923929" w:rsidRPr="007F05BE">
        <w:rPr>
          <w:rFonts w:ascii="Times New Roman" w:hAnsi="Times New Roman" w:cs="Times New Roman"/>
          <w:color w:val="000000" w:themeColor="text1"/>
          <w:sz w:val="24"/>
          <w:szCs w:val="24"/>
          <w:lang w:val="es-ES"/>
        </w:rPr>
        <w:t xml:space="preserve"> </w:t>
      </w:r>
      <w:proofErr w:type="spellStart"/>
      <w:r w:rsidR="007276F5" w:rsidRPr="007F05BE">
        <w:rPr>
          <w:rFonts w:ascii="Times New Roman" w:hAnsi="Times New Roman" w:cs="Times New Roman"/>
          <w:color w:val="000000" w:themeColor="text1"/>
          <w:sz w:val="24"/>
          <w:szCs w:val="24"/>
          <w:lang w:val="es-ES"/>
        </w:rPr>
        <w:t>different</w:t>
      </w:r>
      <w:proofErr w:type="spellEnd"/>
      <w:r w:rsidR="007276F5" w:rsidRPr="007F05BE">
        <w:rPr>
          <w:rFonts w:ascii="Times New Roman" w:hAnsi="Times New Roman" w:cs="Times New Roman"/>
          <w:color w:val="000000" w:themeColor="text1"/>
          <w:sz w:val="24"/>
          <w:szCs w:val="24"/>
          <w:lang w:val="es-ES"/>
        </w:rPr>
        <w:t xml:space="preserve"> </w:t>
      </w:r>
      <w:proofErr w:type="spellStart"/>
      <w:r w:rsidR="0074668E" w:rsidRPr="007F05BE">
        <w:rPr>
          <w:rFonts w:ascii="Times New Roman" w:hAnsi="Times New Roman" w:cs="Times New Roman"/>
          <w:color w:val="000000" w:themeColor="text1"/>
          <w:sz w:val="24"/>
          <w:szCs w:val="24"/>
          <w:lang w:val="es-ES"/>
        </w:rPr>
        <w:t>wavelengths</w:t>
      </w:r>
      <w:proofErr w:type="spellEnd"/>
      <w:r w:rsidR="00DC55B2" w:rsidRPr="007F05BE">
        <w:rPr>
          <w:rFonts w:ascii="Times New Roman" w:hAnsi="Times New Roman" w:cs="Times New Roman"/>
          <w:color w:val="000000" w:themeColor="text1"/>
          <w:sz w:val="24"/>
          <w:szCs w:val="24"/>
          <w:lang w:val="es-ES"/>
        </w:rPr>
        <w:t xml:space="preserve"> </w:t>
      </w:r>
      <w:r w:rsidR="00932851" w:rsidRPr="007F05BE">
        <w:rPr>
          <w:rFonts w:ascii="Times New Roman" w:hAnsi="Times New Roman" w:cs="Times New Roman"/>
          <w:color w:val="000000" w:themeColor="text1"/>
          <w:sz w:val="24"/>
          <w:szCs w:val="24"/>
          <w:lang w:val="es-ES"/>
        </w:rPr>
        <w:t>(</w:t>
      </w:r>
      <w:r w:rsidR="00932851" w:rsidRPr="007F05BE">
        <w:rPr>
          <w:rFonts w:ascii="Times New Roman" w:hAnsi="Times New Roman" w:cs="Times New Roman"/>
          <w:b/>
          <w:color w:val="000000" w:themeColor="text1"/>
          <w:sz w:val="24"/>
          <w:szCs w:val="24"/>
          <w:lang w:val="es-ES"/>
        </w:rPr>
        <w:t>BBT2</w:t>
      </w:r>
      <w:r w:rsidR="00932851" w:rsidRPr="007F05BE">
        <w:rPr>
          <w:rFonts w:ascii="Times New Roman" w:hAnsi="Times New Roman" w:cs="Times New Roman"/>
          <w:color w:val="000000" w:themeColor="text1"/>
          <w:sz w:val="24"/>
          <w:szCs w:val="24"/>
          <w:lang w:val="es-ES"/>
        </w:rPr>
        <w:t>:</w:t>
      </w:r>
      <w:r w:rsidR="00DC55B2" w:rsidRPr="007F05BE">
        <w:rPr>
          <w:rFonts w:ascii="Times New Roman" w:hAnsi="Times New Roman" w:cs="Times New Roman"/>
          <w:color w:val="000000" w:themeColor="text1"/>
          <w:sz w:val="24"/>
          <w:szCs w:val="24"/>
          <w:lang w:val="es-ES"/>
        </w:rPr>
        <w:t xml:space="preserve"> </w:t>
      </w:r>
      <w:r w:rsidR="00932851" w:rsidRPr="007F05BE">
        <w:rPr>
          <w:rFonts w:ascii="Times New Roman" w:hAnsi="Times New Roman" w:cs="Times New Roman"/>
          <w:color w:val="000000" w:themeColor="text1"/>
          <w:sz w:val="24"/>
          <w:szCs w:val="24"/>
          <w:lang w:val="es-ES"/>
        </w:rPr>
        <w:t>409</w:t>
      </w:r>
      <w:r w:rsidR="00DC55B2" w:rsidRPr="007F05BE">
        <w:rPr>
          <w:rFonts w:ascii="Times New Roman" w:hAnsi="Times New Roman" w:cs="Times New Roman"/>
          <w:color w:val="000000" w:themeColor="text1"/>
          <w:sz w:val="24"/>
          <w:szCs w:val="24"/>
          <w:lang w:val="es-ES"/>
        </w:rPr>
        <w:t xml:space="preserve"> </w:t>
      </w:r>
      <w:r w:rsidR="00932851" w:rsidRPr="007F05BE">
        <w:rPr>
          <w:rFonts w:ascii="Times New Roman" w:hAnsi="Times New Roman" w:cs="Times New Roman"/>
          <w:color w:val="000000" w:themeColor="text1"/>
          <w:sz w:val="24"/>
          <w:szCs w:val="24"/>
          <w:lang w:val="es-ES"/>
        </w:rPr>
        <w:t>nm and 390</w:t>
      </w:r>
      <w:r w:rsidR="00DC55B2" w:rsidRPr="007F05BE">
        <w:rPr>
          <w:rFonts w:ascii="Times New Roman" w:hAnsi="Times New Roman" w:cs="Times New Roman"/>
          <w:color w:val="000000" w:themeColor="text1"/>
          <w:sz w:val="24"/>
          <w:szCs w:val="24"/>
          <w:lang w:val="es-ES"/>
        </w:rPr>
        <w:t xml:space="preserve"> </w:t>
      </w:r>
      <w:r w:rsidR="00932851" w:rsidRPr="007F05BE">
        <w:rPr>
          <w:rFonts w:ascii="Times New Roman" w:hAnsi="Times New Roman" w:cs="Times New Roman"/>
          <w:color w:val="000000" w:themeColor="text1"/>
          <w:sz w:val="24"/>
          <w:szCs w:val="24"/>
          <w:lang w:val="es-ES"/>
        </w:rPr>
        <w:t xml:space="preserve">nm; </w:t>
      </w:r>
      <w:r w:rsidR="00932851" w:rsidRPr="007F05BE">
        <w:rPr>
          <w:rFonts w:ascii="Times New Roman" w:hAnsi="Times New Roman" w:cs="Times New Roman"/>
          <w:b/>
          <w:color w:val="000000" w:themeColor="text1"/>
          <w:sz w:val="24"/>
          <w:szCs w:val="24"/>
          <w:lang w:val="es-ES"/>
        </w:rPr>
        <w:t>BBT3</w:t>
      </w:r>
      <w:r w:rsidR="00932851" w:rsidRPr="007F05BE">
        <w:rPr>
          <w:rFonts w:ascii="Times New Roman" w:hAnsi="Times New Roman" w:cs="Times New Roman"/>
          <w:color w:val="000000" w:themeColor="text1"/>
          <w:sz w:val="24"/>
          <w:szCs w:val="24"/>
          <w:lang w:val="es-ES"/>
        </w:rPr>
        <w:t>: 400</w:t>
      </w:r>
      <w:r w:rsidR="00DC55B2" w:rsidRPr="007F05BE">
        <w:rPr>
          <w:rFonts w:ascii="Times New Roman" w:hAnsi="Times New Roman" w:cs="Times New Roman"/>
          <w:color w:val="000000" w:themeColor="text1"/>
          <w:sz w:val="24"/>
          <w:szCs w:val="24"/>
          <w:lang w:val="es-ES"/>
        </w:rPr>
        <w:t xml:space="preserve"> </w:t>
      </w:r>
      <w:r w:rsidR="00932851" w:rsidRPr="007F05BE">
        <w:rPr>
          <w:rFonts w:ascii="Times New Roman" w:hAnsi="Times New Roman" w:cs="Times New Roman"/>
          <w:color w:val="000000" w:themeColor="text1"/>
          <w:sz w:val="24"/>
          <w:szCs w:val="24"/>
          <w:lang w:val="es-ES"/>
        </w:rPr>
        <w:t>nm and 420</w:t>
      </w:r>
      <w:r w:rsidR="00DC55B2" w:rsidRPr="007F05BE">
        <w:rPr>
          <w:rFonts w:ascii="Times New Roman" w:hAnsi="Times New Roman" w:cs="Times New Roman"/>
          <w:color w:val="000000" w:themeColor="text1"/>
          <w:sz w:val="24"/>
          <w:szCs w:val="24"/>
          <w:lang w:val="es-ES"/>
        </w:rPr>
        <w:t xml:space="preserve"> </w:t>
      </w:r>
      <w:r w:rsidR="00932851" w:rsidRPr="007F05BE">
        <w:rPr>
          <w:rFonts w:ascii="Times New Roman" w:hAnsi="Times New Roman" w:cs="Times New Roman"/>
          <w:color w:val="000000" w:themeColor="text1"/>
          <w:sz w:val="24"/>
          <w:szCs w:val="24"/>
          <w:lang w:val="es-ES"/>
        </w:rPr>
        <w:t>nm;</w:t>
      </w:r>
      <w:r w:rsidR="00DC55B2" w:rsidRPr="007F05BE">
        <w:rPr>
          <w:rFonts w:ascii="Times New Roman" w:hAnsi="Times New Roman" w:cs="Times New Roman"/>
          <w:color w:val="000000" w:themeColor="text1"/>
          <w:sz w:val="24"/>
          <w:szCs w:val="24"/>
          <w:lang w:val="es-ES"/>
        </w:rPr>
        <w:t xml:space="preserve"> </w:t>
      </w:r>
      <w:r w:rsidR="00932851" w:rsidRPr="007F05BE">
        <w:rPr>
          <w:rFonts w:ascii="Times New Roman" w:hAnsi="Times New Roman" w:cs="Times New Roman"/>
          <w:b/>
          <w:color w:val="000000" w:themeColor="text1"/>
          <w:sz w:val="24"/>
          <w:szCs w:val="24"/>
          <w:lang w:val="es-ES"/>
        </w:rPr>
        <w:t>BBT4</w:t>
      </w:r>
      <w:r w:rsidR="00932851" w:rsidRPr="007F05BE">
        <w:rPr>
          <w:rFonts w:ascii="Times New Roman" w:hAnsi="Times New Roman" w:cs="Times New Roman"/>
          <w:color w:val="000000" w:themeColor="text1"/>
          <w:sz w:val="24"/>
          <w:szCs w:val="24"/>
          <w:lang w:val="es-ES"/>
        </w:rPr>
        <w:t>: 456</w:t>
      </w:r>
      <w:r w:rsidR="00DC55B2" w:rsidRPr="007F05BE">
        <w:rPr>
          <w:rFonts w:ascii="Times New Roman" w:hAnsi="Times New Roman" w:cs="Times New Roman"/>
          <w:color w:val="000000" w:themeColor="text1"/>
          <w:sz w:val="24"/>
          <w:szCs w:val="24"/>
          <w:lang w:val="es-ES"/>
        </w:rPr>
        <w:t xml:space="preserve"> </w:t>
      </w:r>
      <w:r w:rsidR="00932851" w:rsidRPr="007F05BE">
        <w:rPr>
          <w:rFonts w:ascii="Times New Roman" w:hAnsi="Times New Roman" w:cs="Times New Roman"/>
          <w:color w:val="000000" w:themeColor="text1"/>
          <w:sz w:val="24"/>
          <w:szCs w:val="24"/>
          <w:lang w:val="es-ES"/>
        </w:rPr>
        <w:t>nm and 400</w:t>
      </w:r>
      <w:r w:rsidR="00DC55B2" w:rsidRPr="007F05BE">
        <w:rPr>
          <w:rFonts w:ascii="Times New Roman" w:hAnsi="Times New Roman" w:cs="Times New Roman"/>
          <w:color w:val="000000" w:themeColor="text1"/>
          <w:sz w:val="24"/>
          <w:szCs w:val="24"/>
          <w:lang w:val="es-ES"/>
        </w:rPr>
        <w:t xml:space="preserve"> </w:t>
      </w:r>
      <w:r w:rsidR="00932851" w:rsidRPr="007F05BE">
        <w:rPr>
          <w:rFonts w:ascii="Times New Roman" w:hAnsi="Times New Roman" w:cs="Times New Roman"/>
          <w:color w:val="000000" w:themeColor="text1"/>
          <w:sz w:val="24"/>
          <w:szCs w:val="24"/>
          <w:lang w:val="es-ES"/>
        </w:rPr>
        <w:t>nm)</w:t>
      </w:r>
      <w:r w:rsidR="0074668E" w:rsidRPr="007F05BE">
        <w:rPr>
          <w:rFonts w:ascii="Times New Roman" w:hAnsi="Times New Roman" w:cs="Times New Roman"/>
          <w:color w:val="000000" w:themeColor="text1"/>
          <w:sz w:val="24"/>
          <w:szCs w:val="24"/>
          <w:lang w:val="es-ES"/>
        </w:rPr>
        <w:t xml:space="preserve"> </w:t>
      </w:r>
      <w:proofErr w:type="spellStart"/>
      <w:r w:rsidR="00923929" w:rsidRPr="007F05BE">
        <w:rPr>
          <w:rFonts w:ascii="Times New Roman" w:hAnsi="Times New Roman" w:cs="Times New Roman"/>
          <w:color w:val="000000" w:themeColor="text1"/>
          <w:sz w:val="24"/>
          <w:szCs w:val="24"/>
          <w:lang w:val="es-ES"/>
        </w:rPr>
        <w:t>remained</w:t>
      </w:r>
      <w:proofErr w:type="spellEnd"/>
      <w:r w:rsidR="007276F5" w:rsidRPr="007F05BE">
        <w:rPr>
          <w:rFonts w:ascii="Times New Roman" w:hAnsi="Times New Roman" w:cs="Times New Roman"/>
          <w:color w:val="000000" w:themeColor="text1"/>
          <w:sz w:val="24"/>
          <w:szCs w:val="24"/>
          <w:lang w:val="es-ES"/>
        </w:rPr>
        <w:t xml:space="preserve"> </w:t>
      </w:r>
      <w:proofErr w:type="spellStart"/>
      <w:r w:rsidR="0074668E" w:rsidRPr="007F05BE">
        <w:rPr>
          <w:rFonts w:ascii="Times New Roman" w:hAnsi="Times New Roman" w:cs="Times New Roman"/>
          <w:color w:val="000000" w:themeColor="text1"/>
          <w:sz w:val="24"/>
          <w:szCs w:val="24"/>
          <w:lang w:val="es-ES"/>
        </w:rPr>
        <w:t>co</w:t>
      </w:r>
      <w:r w:rsidR="009A0697" w:rsidRPr="007F05BE">
        <w:rPr>
          <w:rFonts w:ascii="Times New Roman" w:hAnsi="Times New Roman" w:cs="Times New Roman"/>
          <w:color w:val="000000" w:themeColor="text1"/>
          <w:sz w:val="24"/>
          <w:szCs w:val="24"/>
          <w:lang w:val="es-ES"/>
        </w:rPr>
        <w:t>n</w:t>
      </w:r>
      <w:r w:rsidR="0074668E" w:rsidRPr="007F05BE">
        <w:rPr>
          <w:rFonts w:ascii="Times New Roman" w:hAnsi="Times New Roman" w:cs="Times New Roman"/>
          <w:color w:val="000000" w:themeColor="text1"/>
          <w:sz w:val="24"/>
          <w:szCs w:val="24"/>
          <w:lang w:val="es-ES"/>
        </w:rPr>
        <w:t>stant</w:t>
      </w:r>
      <w:proofErr w:type="spellEnd"/>
      <w:r w:rsidR="00923929" w:rsidRPr="007F05BE">
        <w:rPr>
          <w:rFonts w:ascii="Times New Roman" w:hAnsi="Times New Roman" w:cs="Times New Roman"/>
          <w:color w:val="000000" w:themeColor="text1"/>
          <w:sz w:val="24"/>
          <w:szCs w:val="24"/>
          <w:lang w:val="es-ES"/>
        </w:rPr>
        <w:t xml:space="preserve"> </w:t>
      </w:r>
      <w:proofErr w:type="spellStart"/>
      <w:r w:rsidR="00923929" w:rsidRPr="007F05BE">
        <w:rPr>
          <w:rFonts w:ascii="Times New Roman" w:hAnsi="Times New Roman" w:cs="Times New Roman"/>
          <w:color w:val="000000" w:themeColor="text1"/>
          <w:sz w:val="24"/>
          <w:szCs w:val="24"/>
          <w:lang w:val="es-ES"/>
        </w:rPr>
        <w:t>for</w:t>
      </w:r>
      <w:proofErr w:type="spellEnd"/>
      <w:r w:rsidR="00923929" w:rsidRPr="007F05BE">
        <w:rPr>
          <w:rFonts w:ascii="Times New Roman" w:hAnsi="Times New Roman" w:cs="Times New Roman"/>
          <w:color w:val="000000" w:themeColor="text1"/>
          <w:sz w:val="24"/>
          <w:szCs w:val="24"/>
          <w:lang w:val="es-ES"/>
        </w:rPr>
        <w:t xml:space="preserve"> </w:t>
      </w:r>
      <w:proofErr w:type="spellStart"/>
      <w:r w:rsidR="00923929" w:rsidRPr="007F05BE">
        <w:rPr>
          <w:rFonts w:ascii="Times New Roman" w:hAnsi="Times New Roman" w:cs="Times New Roman"/>
          <w:color w:val="000000" w:themeColor="text1"/>
          <w:sz w:val="24"/>
          <w:szCs w:val="24"/>
          <w:lang w:val="es-ES"/>
        </w:rPr>
        <w:t>all</w:t>
      </w:r>
      <w:proofErr w:type="spellEnd"/>
      <w:r w:rsidR="00923929" w:rsidRPr="007F05BE">
        <w:rPr>
          <w:rFonts w:ascii="Times New Roman" w:hAnsi="Times New Roman" w:cs="Times New Roman"/>
          <w:color w:val="000000" w:themeColor="text1"/>
          <w:sz w:val="24"/>
          <w:szCs w:val="24"/>
          <w:lang w:val="es-ES"/>
        </w:rPr>
        <w:t xml:space="preserve"> </w:t>
      </w:r>
      <w:proofErr w:type="spellStart"/>
      <w:r w:rsidR="00923929" w:rsidRPr="007F05BE">
        <w:rPr>
          <w:rFonts w:ascii="Times New Roman" w:hAnsi="Times New Roman" w:cs="Times New Roman"/>
          <w:color w:val="000000" w:themeColor="text1"/>
          <w:sz w:val="24"/>
          <w:szCs w:val="24"/>
          <w:lang w:val="es-ES"/>
        </w:rPr>
        <w:t>tested</w:t>
      </w:r>
      <w:proofErr w:type="spellEnd"/>
      <w:r w:rsidR="00923929" w:rsidRPr="007F05BE">
        <w:rPr>
          <w:rFonts w:ascii="Times New Roman" w:hAnsi="Times New Roman" w:cs="Times New Roman"/>
          <w:color w:val="000000" w:themeColor="text1"/>
          <w:sz w:val="24"/>
          <w:szCs w:val="24"/>
          <w:lang w:val="es-ES"/>
        </w:rPr>
        <w:t xml:space="preserve"> </w:t>
      </w:r>
      <w:proofErr w:type="spellStart"/>
      <w:r w:rsidR="00923929" w:rsidRPr="007F05BE">
        <w:rPr>
          <w:rFonts w:ascii="Times New Roman" w:hAnsi="Times New Roman" w:cs="Times New Roman"/>
          <w:color w:val="000000" w:themeColor="text1"/>
          <w:sz w:val="24"/>
          <w:szCs w:val="24"/>
          <w:lang w:val="es-ES"/>
        </w:rPr>
        <w:t>molecules</w:t>
      </w:r>
      <w:proofErr w:type="spellEnd"/>
      <w:r w:rsidR="00923929" w:rsidRPr="007F05BE">
        <w:rPr>
          <w:rFonts w:ascii="Times New Roman" w:hAnsi="Times New Roman" w:cs="Times New Roman"/>
          <w:color w:val="000000" w:themeColor="text1"/>
          <w:sz w:val="24"/>
          <w:szCs w:val="24"/>
          <w:lang w:val="es-ES"/>
        </w:rPr>
        <w:t>,</w:t>
      </w:r>
      <w:r w:rsidR="0074668E" w:rsidRPr="007F05BE">
        <w:rPr>
          <w:rFonts w:ascii="Times New Roman" w:hAnsi="Times New Roman" w:cs="Times New Roman"/>
          <w:color w:val="000000" w:themeColor="text1"/>
          <w:sz w:val="24"/>
          <w:szCs w:val="24"/>
          <w:lang w:val="es-ES"/>
        </w:rPr>
        <w:t xml:space="preserve"> </w:t>
      </w:r>
      <w:proofErr w:type="spellStart"/>
      <w:r w:rsidR="0074668E" w:rsidRPr="007F05BE">
        <w:rPr>
          <w:rFonts w:ascii="Times New Roman" w:hAnsi="Times New Roman" w:cs="Times New Roman"/>
          <w:color w:val="000000" w:themeColor="text1"/>
          <w:sz w:val="24"/>
          <w:szCs w:val="24"/>
          <w:lang w:val="es-ES"/>
        </w:rPr>
        <w:t>showing</w:t>
      </w:r>
      <w:proofErr w:type="spellEnd"/>
      <w:r w:rsidR="0074668E" w:rsidRPr="007F05BE">
        <w:rPr>
          <w:rFonts w:ascii="Times New Roman" w:hAnsi="Times New Roman" w:cs="Times New Roman"/>
          <w:color w:val="000000" w:themeColor="text1"/>
          <w:sz w:val="24"/>
          <w:szCs w:val="24"/>
          <w:lang w:val="es-ES"/>
        </w:rPr>
        <w:t xml:space="preserve"> </w:t>
      </w:r>
      <w:proofErr w:type="spellStart"/>
      <w:r w:rsidR="0074668E" w:rsidRPr="007F05BE">
        <w:rPr>
          <w:rFonts w:ascii="Times New Roman" w:hAnsi="Times New Roman" w:cs="Times New Roman"/>
          <w:color w:val="000000" w:themeColor="text1"/>
          <w:sz w:val="24"/>
          <w:szCs w:val="24"/>
          <w:lang w:val="es-ES"/>
        </w:rPr>
        <w:t>that</w:t>
      </w:r>
      <w:proofErr w:type="spellEnd"/>
      <w:r w:rsidR="008336C0" w:rsidRPr="007F05BE">
        <w:rPr>
          <w:rFonts w:ascii="Times New Roman" w:hAnsi="Times New Roman" w:cs="Times New Roman"/>
          <w:color w:val="000000" w:themeColor="text1"/>
          <w:sz w:val="24"/>
          <w:szCs w:val="24"/>
          <w:lang w:val="es-ES"/>
        </w:rPr>
        <w:t xml:space="preserve"> </w:t>
      </w:r>
      <w:proofErr w:type="spellStart"/>
      <w:r w:rsidR="008336C0" w:rsidRPr="007F05BE">
        <w:rPr>
          <w:rFonts w:ascii="Times New Roman" w:hAnsi="Times New Roman" w:cs="Times New Roman"/>
          <w:color w:val="000000" w:themeColor="text1"/>
          <w:sz w:val="24"/>
          <w:szCs w:val="24"/>
          <w:lang w:val="es-ES"/>
        </w:rPr>
        <w:t>aggregation</w:t>
      </w:r>
      <w:proofErr w:type="spellEnd"/>
      <w:r w:rsidR="008336C0" w:rsidRPr="007F05BE">
        <w:rPr>
          <w:rFonts w:ascii="Times New Roman" w:hAnsi="Times New Roman" w:cs="Times New Roman"/>
          <w:color w:val="000000" w:themeColor="text1"/>
          <w:sz w:val="24"/>
          <w:szCs w:val="24"/>
          <w:lang w:val="es-ES"/>
        </w:rPr>
        <w:t xml:space="preserve"> </w:t>
      </w:r>
      <w:proofErr w:type="spellStart"/>
      <w:r w:rsidR="008336C0" w:rsidRPr="007F05BE">
        <w:rPr>
          <w:rFonts w:ascii="Times New Roman" w:hAnsi="Times New Roman" w:cs="Times New Roman"/>
          <w:color w:val="000000" w:themeColor="text1"/>
          <w:sz w:val="24"/>
          <w:szCs w:val="24"/>
          <w:lang w:val="es-ES"/>
        </w:rPr>
        <w:t>phenomena</w:t>
      </w:r>
      <w:proofErr w:type="spellEnd"/>
      <w:r w:rsidR="008336C0" w:rsidRPr="007F05BE">
        <w:rPr>
          <w:rFonts w:ascii="Times New Roman" w:hAnsi="Times New Roman" w:cs="Times New Roman"/>
          <w:color w:val="000000" w:themeColor="text1"/>
          <w:sz w:val="24"/>
          <w:szCs w:val="24"/>
          <w:lang w:val="es-ES"/>
        </w:rPr>
        <w:t xml:space="preserve"> in </w:t>
      </w:r>
      <w:proofErr w:type="spellStart"/>
      <w:r w:rsidR="008336C0" w:rsidRPr="007F05BE">
        <w:rPr>
          <w:rFonts w:ascii="Times New Roman" w:hAnsi="Times New Roman" w:cs="Times New Roman"/>
          <w:color w:val="000000" w:themeColor="text1"/>
          <w:sz w:val="24"/>
          <w:szCs w:val="24"/>
          <w:lang w:val="es-ES"/>
        </w:rPr>
        <w:t>solution</w:t>
      </w:r>
      <w:proofErr w:type="spellEnd"/>
      <w:r w:rsidR="008336C0" w:rsidRPr="007F05BE">
        <w:rPr>
          <w:rFonts w:ascii="Times New Roman" w:hAnsi="Times New Roman" w:cs="Times New Roman"/>
          <w:color w:val="000000" w:themeColor="text1"/>
          <w:sz w:val="24"/>
          <w:szCs w:val="24"/>
          <w:lang w:val="es-ES"/>
        </w:rPr>
        <w:t xml:space="preserve"> </w:t>
      </w:r>
      <w:proofErr w:type="spellStart"/>
      <w:r w:rsidR="00AD2F80" w:rsidRPr="007F05BE">
        <w:rPr>
          <w:rFonts w:ascii="Times New Roman" w:hAnsi="Times New Roman" w:cs="Times New Roman"/>
          <w:color w:val="000000" w:themeColor="text1"/>
          <w:sz w:val="24"/>
          <w:szCs w:val="24"/>
          <w:lang w:val="es-ES"/>
        </w:rPr>
        <w:t>were</w:t>
      </w:r>
      <w:proofErr w:type="spellEnd"/>
      <w:r w:rsidR="00AD2F80" w:rsidRPr="007F05BE">
        <w:rPr>
          <w:rFonts w:ascii="Times New Roman" w:hAnsi="Times New Roman" w:cs="Times New Roman"/>
          <w:color w:val="000000" w:themeColor="text1"/>
          <w:sz w:val="24"/>
          <w:szCs w:val="24"/>
          <w:lang w:val="es-ES"/>
        </w:rPr>
        <w:t xml:space="preserve"> </w:t>
      </w:r>
      <w:r w:rsidR="00E62730" w:rsidRPr="007F05BE">
        <w:rPr>
          <w:rFonts w:ascii="Times New Roman" w:hAnsi="Times New Roman" w:cs="Times New Roman"/>
          <w:color w:val="000000" w:themeColor="text1"/>
          <w:sz w:val="24"/>
          <w:szCs w:val="24"/>
          <w:lang w:val="es-ES"/>
        </w:rPr>
        <w:t>negligible</w:t>
      </w:r>
      <w:r w:rsidR="008336C0" w:rsidRPr="007F05BE">
        <w:rPr>
          <w:rFonts w:ascii="Times New Roman" w:hAnsi="Times New Roman" w:cs="Times New Roman"/>
          <w:color w:val="000000" w:themeColor="text1"/>
          <w:sz w:val="24"/>
          <w:szCs w:val="24"/>
          <w:lang w:val="es-ES"/>
        </w:rPr>
        <w:t xml:space="preserve"> </w:t>
      </w:r>
      <w:r w:rsidR="0074668E" w:rsidRPr="007F05BE">
        <w:rPr>
          <w:rFonts w:ascii="Times New Roman" w:hAnsi="Times New Roman" w:cs="Times New Roman"/>
          <w:color w:val="000000" w:themeColor="text1"/>
          <w:sz w:val="24"/>
          <w:szCs w:val="24"/>
          <w:lang w:val="es-ES"/>
        </w:rPr>
        <w:t>(F</w:t>
      </w:r>
      <w:r w:rsidR="008336C0" w:rsidRPr="007F05BE">
        <w:rPr>
          <w:rFonts w:ascii="Times New Roman" w:hAnsi="Times New Roman" w:cs="Times New Roman"/>
          <w:color w:val="000000" w:themeColor="text1"/>
          <w:sz w:val="24"/>
          <w:szCs w:val="24"/>
          <w:lang w:val="es-ES"/>
        </w:rPr>
        <w:t xml:space="preserve">igure </w:t>
      </w:r>
      <w:r w:rsidR="006151BA" w:rsidRPr="007F05BE">
        <w:rPr>
          <w:rFonts w:ascii="Times New Roman" w:hAnsi="Times New Roman" w:cs="Times New Roman"/>
          <w:color w:val="000000" w:themeColor="text1"/>
          <w:sz w:val="24"/>
          <w:szCs w:val="24"/>
          <w:lang w:val="es-ES"/>
        </w:rPr>
        <w:t>S</w:t>
      </w:r>
      <w:r w:rsidR="00A257A0" w:rsidRPr="007F05BE">
        <w:rPr>
          <w:rFonts w:ascii="Times New Roman" w:hAnsi="Times New Roman" w:cs="Times New Roman"/>
          <w:color w:val="000000" w:themeColor="text1"/>
          <w:sz w:val="24"/>
          <w:szCs w:val="24"/>
          <w:lang w:val="es-ES"/>
        </w:rPr>
        <w:t>3</w:t>
      </w:r>
      <w:r w:rsidR="006151BA" w:rsidRPr="007F05BE">
        <w:rPr>
          <w:rFonts w:ascii="Times New Roman" w:hAnsi="Times New Roman" w:cs="Times New Roman"/>
          <w:color w:val="000000" w:themeColor="text1"/>
          <w:sz w:val="24"/>
          <w:szCs w:val="24"/>
          <w:lang w:val="es-ES"/>
        </w:rPr>
        <w:t>)</w:t>
      </w:r>
      <w:r w:rsidR="00E62730" w:rsidRPr="007F05BE">
        <w:rPr>
          <w:rFonts w:ascii="Times New Roman" w:hAnsi="Times New Roman" w:cs="Times New Roman"/>
          <w:color w:val="000000" w:themeColor="text1"/>
          <w:sz w:val="24"/>
          <w:szCs w:val="24"/>
          <w:lang w:val="es-ES"/>
        </w:rPr>
        <w:t>.</w:t>
      </w:r>
    </w:p>
    <w:p w14:paraId="7FB0F065" w14:textId="77777777" w:rsidR="0001254E" w:rsidRPr="007F05BE" w:rsidRDefault="0001254E">
      <w:pPr>
        <w:spacing w:after="0" w:line="480" w:lineRule="auto"/>
        <w:ind w:firstLine="567"/>
        <w:jc w:val="both"/>
        <w:rPr>
          <w:rFonts w:ascii="Times New Roman" w:hAnsi="Times New Roman" w:cs="Times New Roman"/>
          <w:color w:val="000000" w:themeColor="text1"/>
          <w:sz w:val="24"/>
          <w:szCs w:val="24"/>
          <w:lang w:val="es-ES"/>
        </w:rPr>
      </w:pPr>
      <w:r w:rsidRPr="007F05BE">
        <w:rPr>
          <w:rFonts w:ascii="Times New Roman" w:hAnsi="Times New Roman" w:cs="Times New Roman"/>
          <w:noProof/>
          <w:color w:val="000000" w:themeColor="text1"/>
          <w:sz w:val="24"/>
          <w:szCs w:val="24"/>
          <w:lang w:eastAsia="it-IT"/>
        </w:rPr>
        <w:drawing>
          <wp:inline distT="0" distB="0" distL="0" distR="0" wp14:anchorId="4A7D2F68" wp14:editId="3F9081DF">
            <wp:extent cx="6120130" cy="2341880"/>
            <wp:effectExtent l="0" t="0" r="0" b="127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a 4.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20130" cy="2341880"/>
                    </a:xfrm>
                    <a:prstGeom prst="rect">
                      <a:avLst/>
                    </a:prstGeom>
                  </pic:spPr>
                </pic:pic>
              </a:graphicData>
            </a:graphic>
          </wp:inline>
        </w:drawing>
      </w:r>
    </w:p>
    <w:p w14:paraId="1376399D" w14:textId="1C18352B" w:rsidR="0039740A" w:rsidRPr="007F05BE" w:rsidRDefault="00D767F6">
      <w:pPr>
        <w:spacing w:after="0" w:line="480" w:lineRule="auto"/>
        <w:ind w:firstLine="567"/>
        <w:jc w:val="both"/>
        <w:rPr>
          <w:rFonts w:ascii="Times New Roman" w:hAnsi="Times New Roman" w:cs="Times New Roman"/>
          <w:i/>
          <w:color w:val="000000" w:themeColor="text1"/>
          <w:sz w:val="24"/>
          <w:szCs w:val="24"/>
          <w:lang w:val="en-GB"/>
        </w:rPr>
      </w:pPr>
      <w:r w:rsidRPr="007F05BE">
        <w:rPr>
          <w:rFonts w:ascii="Times New Roman" w:hAnsi="Times New Roman" w:cs="Times New Roman"/>
          <w:b/>
          <w:color w:val="000000" w:themeColor="text1"/>
          <w:sz w:val="24"/>
          <w:szCs w:val="24"/>
          <w:lang w:val="en-GB"/>
        </w:rPr>
        <w:t>Figure 4</w:t>
      </w:r>
      <w:r w:rsidR="00730A2D" w:rsidRPr="007F05BE">
        <w:rPr>
          <w:rFonts w:ascii="Times New Roman" w:hAnsi="Times New Roman" w:cs="Times New Roman"/>
          <w:color w:val="000000" w:themeColor="text1"/>
          <w:sz w:val="24"/>
          <w:szCs w:val="24"/>
          <w:lang w:val="en-GB"/>
        </w:rPr>
        <w:t xml:space="preserve">. </w:t>
      </w:r>
      <w:r w:rsidR="0039740A" w:rsidRPr="007F05BE">
        <w:rPr>
          <w:rFonts w:ascii="Times New Roman" w:hAnsi="Times New Roman" w:cs="Times New Roman"/>
          <w:color w:val="000000" w:themeColor="text1"/>
          <w:sz w:val="24"/>
          <w:szCs w:val="24"/>
          <w:lang w:val="en-GB"/>
        </w:rPr>
        <w:t xml:space="preserve">(a) </w:t>
      </w:r>
      <w:r w:rsidR="002317D8" w:rsidRPr="007F05BE">
        <w:rPr>
          <w:rFonts w:ascii="Times New Roman" w:hAnsi="Times New Roman" w:cs="Times New Roman"/>
          <w:b/>
          <w:i/>
          <w:color w:val="000000" w:themeColor="text1"/>
          <w:sz w:val="24"/>
          <w:szCs w:val="24"/>
          <w:lang w:val="en-GB"/>
        </w:rPr>
        <w:t>BBT</w:t>
      </w:r>
      <w:r w:rsidR="00326A0C" w:rsidRPr="007F05BE">
        <w:rPr>
          <w:rFonts w:ascii="Times New Roman" w:hAnsi="Times New Roman" w:cs="Times New Roman"/>
          <w:b/>
          <w:i/>
          <w:color w:val="000000" w:themeColor="text1"/>
          <w:sz w:val="24"/>
          <w:szCs w:val="24"/>
          <w:lang w:val="en-GB"/>
        </w:rPr>
        <w:t>2</w:t>
      </w:r>
      <w:r w:rsidR="00326A0C" w:rsidRPr="007F05BE">
        <w:rPr>
          <w:rFonts w:ascii="Times New Roman" w:hAnsi="Times New Roman" w:cs="Times New Roman"/>
          <w:i/>
          <w:color w:val="000000" w:themeColor="text1"/>
          <w:sz w:val="24"/>
          <w:szCs w:val="24"/>
          <w:lang w:val="en-GB"/>
        </w:rPr>
        <w:t>,</w:t>
      </w:r>
      <w:r w:rsidR="00326A0C" w:rsidRPr="007F05BE">
        <w:rPr>
          <w:rFonts w:ascii="Times New Roman" w:hAnsi="Times New Roman" w:cs="Times New Roman"/>
          <w:b/>
          <w:i/>
          <w:color w:val="000000" w:themeColor="text1"/>
          <w:sz w:val="24"/>
          <w:szCs w:val="24"/>
          <w:lang w:val="en-GB"/>
        </w:rPr>
        <w:t xml:space="preserve"> BBT</w:t>
      </w:r>
      <w:r w:rsidR="002317D8" w:rsidRPr="007F05BE">
        <w:rPr>
          <w:rFonts w:ascii="Times New Roman" w:hAnsi="Times New Roman" w:cs="Times New Roman"/>
          <w:b/>
          <w:i/>
          <w:color w:val="000000" w:themeColor="text1"/>
          <w:sz w:val="24"/>
          <w:szCs w:val="24"/>
          <w:lang w:val="en-GB"/>
        </w:rPr>
        <w:t>3</w:t>
      </w:r>
      <w:r w:rsidR="00326A0C" w:rsidRPr="007F05BE">
        <w:rPr>
          <w:rFonts w:ascii="Times New Roman" w:hAnsi="Times New Roman" w:cs="Times New Roman"/>
          <w:b/>
          <w:i/>
          <w:color w:val="000000" w:themeColor="text1"/>
          <w:sz w:val="24"/>
          <w:szCs w:val="24"/>
          <w:lang w:val="en-GB"/>
        </w:rPr>
        <w:t xml:space="preserve"> </w:t>
      </w:r>
      <w:r w:rsidR="00326A0C" w:rsidRPr="007F05BE">
        <w:rPr>
          <w:rFonts w:ascii="Times New Roman" w:hAnsi="Times New Roman" w:cs="Times New Roman"/>
          <w:i/>
          <w:color w:val="000000" w:themeColor="text1"/>
          <w:sz w:val="24"/>
          <w:szCs w:val="24"/>
          <w:lang w:val="en-GB"/>
        </w:rPr>
        <w:t>and</w:t>
      </w:r>
      <w:r w:rsidR="00326A0C" w:rsidRPr="007F05BE">
        <w:rPr>
          <w:rFonts w:ascii="Times New Roman" w:hAnsi="Times New Roman" w:cs="Times New Roman"/>
          <w:b/>
          <w:i/>
          <w:color w:val="000000" w:themeColor="text1"/>
          <w:sz w:val="24"/>
          <w:szCs w:val="24"/>
          <w:lang w:val="en-GB"/>
        </w:rPr>
        <w:t xml:space="preserve"> BBT4</w:t>
      </w:r>
      <w:r w:rsidR="00250AF0" w:rsidRPr="007F05BE">
        <w:rPr>
          <w:rFonts w:ascii="Times New Roman" w:hAnsi="Times New Roman" w:cs="Times New Roman"/>
          <w:i/>
          <w:color w:val="000000" w:themeColor="text1"/>
          <w:sz w:val="24"/>
          <w:szCs w:val="24"/>
          <w:lang w:val="en-GB"/>
        </w:rPr>
        <w:t xml:space="preserve"> </w:t>
      </w:r>
      <w:r w:rsidR="006917E7" w:rsidRPr="007F05BE">
        <w:rPr>
          <w:rFonts w:ascii="Times New Roman" w:hAnsi="Times New Roman" w:cs="Times New Roman"/>
          <w:i/>
          <w:color w:val="000000" w:themeColor="text1"/>
          <w:sz w:val="24"/>
          <w:szCs w:val="24"/>
          <w:lang w:val="en-GB"/>
        </w:rPr>
        <w:t xml:space="preserve">absorbance </w:t>
      </w:r>
      <w:r w:rsidR="00326A0C" w:rsidRPr="007F05BE">
        <w:rPr>
          <w:rFonts w:ascii="Times New Roman" w:hAnsi="Times New Roman" w:cs="Times New Roman"/>
          <w:i/>
          <w:color w:val="000000" w:themeColor="text1"/>
          <w:sz w:val="24"/>
          <w:szCs w:val="24"/>
          <w:lang w:val="en-GB"/>
        </w:rPr>
        <w:t xml:space="preserve">in </w:t>
      </w:r>
      <w:r w:rsidR="006917E7" w:rsidRPr="007F05BE">
        <w:rPr>
          <w:rFonts w:ascii="Times New Roman" w:hAnsi="Times New Roman" w:cs="Times New Roman"/>
          <w:i/>
          <w:color w:val="000000" w:themeColor="text1"/>
          <w:sz w:val="24"/>
          <w:szCs w:val="24"/>
          <w:lang w:val="en-GB"/>
        </w:rPr>
        <w:t>toluene</w:t>
      </w:r>
      <w:r w:rsidR="00244A84" w:rsidRPr="007F05BE">
        <w:rPr>
          <w:rFonts w:ascii="Times New Roman" w:hAnsi="Times New Roman" w:cs="Times New Roman"/>
          <w:i/>
          <w:color w:val="000000" w:themeColor="text1"/>
          <w:sz w:val="24"/>
          <w:szCs w:val="24"/>
          <w:lang w:val="en-GB"/>
        </w:rPr>
        <w:t xml:space="preserve"> (</w:t>
      </w:r>
      <w:r w:rsidR="0022683B" w:rsidRPr="007F05BE">
        <w:rPr>
          <w:rFonts w:ascii="Times New Roman" w:hAnsi="Times New Roman" w:cs="Times New Roman"/>
          <w:i/>
          <w:color w:val="000000" w:themeColor="text1"/>
          <w:sz w:val="24"/>
          <w:szCs w:val="24"/>
          <w:lang w:val="en-GB"/>
        </w:rPr>
        <w:t>0</w:t>
      </w:r>
      <w:r w:rsidR="00C23920" w:rsidRPr="007F05BE">
        <w:rPr>
          <w:rFonts w:ascii="Times New Roman" w:hAnsi="Times New Roman" w:cs="Times New Roman"/>
          <w:i/>
          <w:color w:val="000000" w:themeColor="text1"/>
          <w:sz w:val="24"/>
          <w:szCs w:val="24"/>
          <w:lang w:val="en-GB"/>
        </w:rPr>
        <w:t>.</w:t>
      </w:r>
      <w:r w:rsidR="0022683B" w:rsidRPr="007F05BE">
        <w:rPr>
          <w:rFonts w:ascii="Times New Roman" w:hAnsi="Times New Roman" w:cs="Times New Roman"/>
          <w:i/>
          <w:color w:val="000000" w:themeColor="text1"/>
          <w:sz w:val="24"/>
          <w:szCs w:val="24"/>
          <w:lang w:val="en-GB"/>
        </w:rPr>
        <w:t>0</w:t>
      </w:r>
      <w:r w:rsidR="00244A84" w:rsidRPr="007F05BE">
        <w:rPr>
          <w:rFonts w:ascii="Times New Roman" w:hAnsi="Times New Roman" w:cs="Times New Roman"/>
          <w:i/>
          <w:color w:val="000000" w:themeColor="text1"/>
          <w:sz w:val="24"/>
          <w:szCs w:val="24"/>
          <w:lang w:val="en-GB"/>
        </w:rPr>
        <w:t>1</w:t>
      </w:r>
      <w:r w:rsidR="00DC55B2" w:rsidRPr="007F05BE">
        <w:rPr>
          <w:rFonts w:ascii="Times New Roman" w:hAnsi="Times New Roman" w:cs="Times New Roman"/>
          <w:i/>
          <w:color w:val="000000" w:themeColor="text1"/>
          <w:sz w:val="24"/>
          <w:szCs w:val="24"/>
          <w:lang w:val="en-GB"/>
        </w:rPr>
        <w:t xml:space="preserve"> </w:t>
      </w:r>
      <w:r w:rsidR="0022683B" w:rsidRPr="007F05BE">
        <w:rPr>
          <w:rFonts w:ascii="Times New Roman" w:hAnsi="Times New Roman" w:cs="Times New Roman"/>
          <w:i/>
          <w:color w:val="000000" w:themeColor="text1"/>
          <w:sz w:val="24"/>
          <w:szCs w:val="24"/>
          <w:lang w:val="en-GB"/>
        </w:rPr>
        <w:t>m</w:t>
      </w:r>
      <w:r w:rsidR="00244A84" w:rsidRPr="007F05BE">
        <w:rPr>
          <w:rFonts w:ascii="Times New Roman" w:hAnsi="Times New Roman" w:cs="Times New Roman"/>
          <w:i/>
          <w:color w:val="000000" w:themeColor="text1"/>
          <w:sz w:val="24"/>
          <w:szCs w:val="24"/>
          <w:lang w:val="en-GB"/>
        </w:rPr>
        <w:t>M)</w:t>
      </w:r>
      <w:r w:rsidR="0039740A" w:rsidRPr="007F05BE">
        <w:rPr>
          <w:rFonts w:ascii="Times New Roman" w:hAnsi="Times New Roman" w:cs="Times New Roman"/>
          <w:i/>
          <w:color w:val="000000" w:themeColor="text1"/>
          <w:sz w:val="24"/>
          <w:szCs w:val="24"/>
          <w:lang w:val="en-GB"/>
        </w:rPr>
        <w:t>; (b)</w:t>
      </w:r>
      <w:r w:rsidR="0039740A" w:rsidRPr="007F05BE">
        <w:rPr>
          <w:rFonts w:ascii="Times New Roman" w:hAnsi="Times New Roman" w:cs="Times New Roman"/>
          <w:b/>
          <w:i/>
          <w:color w:val="000000" w:themeColor="text1"/>
          <w:sz w:val="24"/>
          <w:szCs w:val="24"/>
          <w:lang w:val="en-GB"/>
        </w:rPr>
        <w:t xml:space="preserve"> BBT2</w:t>
      </w:r>
      <w:r w:rsidR="0039740A" w:rsidRPr="007F05BE">
        <w:rPr>
          <w:rFonts w:ascii="Times New Roman" w:hAnsi="Times New Roman" w:cs="Times New Roman"/>
          <w:i/>
          <w:color w:val="000000" w:themeColor="text1"/>
          <w:sz w:val="24"/>
          <w:szCs w:val="24"/>
          <w:lang w:val="en-GB"/>
        </w:rPr>
        <w:t>,</w:t>
      </w:r>
      <w:r w:rsidR="0039740A" w:rsidRPr="007F05BE">
        <w:rPr>
          <w:rFonts w:ascii="Times New Roman" w:hAnsi="Times New Roman" w:cs="Times New Roman"/>
          <w:b/>
          <w:i/>
          <w:color w:val="000000" w:themeColor="text1"/>
          <w:sz w:val="24"/>
          <w:szCs w:val="24"/>
          <w:lang w:val="en-GB"/>
        </w:rPr>
        <w:t xml:space="preserve"> BBT3 </w:t>
      </w:r>
      <w:r w:rsidR="0039740A" w:rsidRPr="007F05BE">
        <w:rPr>
          <w:rFonts w:ascii="Times New Roman" w:hAnsi="Times New Roman" w:cs="Times New Roman"/>
          <w:i/>
          <w:color w:val="000000" w:themeColor="text1"/>
          <w:sz w:val="24"/>
          <w:szCs w:val="24"/>
          <w:lang w:val="en-GB"/>
        </w:rPr>
        <w:t>and</w:t>
      </w:r>
      <w:r w:rsidR="0039740A" w:rsidRPr="007F05BE">
        <w:rPr>
          <w:rFonts w:ascii="Times New Roman" w:hAnsi="Times New Roman" w:cs="Times New Roman"/>
          <w:b/>
          <w:i/>
          <w:color w:val="000000" w:themeColor="text1"/>
          <w:sz w:val="24"/>
          <w:szCs w:val="24"/>
          <w:lang w:val="en-GB"/>
        </w:rPr>
        <w:t xml:space="preserve"> BBT4</w:t>
      </w:r>
      <w:r w:rsidR="0039740A" w:rsidRPr="007F05BE">
        <w:rPr>
          <w:rFonts w:ascii="Times New Roman" w:hAnsi="Times New Roman" w:cs="Times New Roman"/>
          <w:i/>
          <w:color w:val="000000" w:themeColor="text1"/>
          <w:sz w:val="24"/>
          <w:szCs w:val="24"/>
          <w:lang w:val="en-GB"/>
        </w:rPr>
        <w:t xml:space="preserve"> emission in toluene </w:t>
      </w:r>
      <w:r w:rsidR="004B60AE" w:rsidRPr="007F05BE">
        <w:rPr>
          <w:rFonts w:ascii="Times New Roman" w:hAnsi="Times New Roman" w:cs="Times New Roman"/>
          <w:i/>
          <w:color w:val="000000" w:themeColor="text1"/>
          <w:sz w:val="24"/>
          <w:szCs w:val="24"/>
          <w:lang w:val="en-GB"/>
        </w:rPr>
        <w:t xml:space="preserve">(0.01 mM) </w:t>
      </w:r>
      <w:r w:rsidR="0039740A" w:rsidRPr="007F05BE">
        <w:rPr>
          <w:rFonts w:ascii="Times New Roman" w:hAnsi="Times New Roman" w:cs="Times New Roman"/>
          <w:i/>
          <w:color w:val="000000" w:themeColor="text1"/>
          <w:sz w:val="24"/>
          <w:szCs w:val="24"/>
          <w:lang w:val="en-GB"/>
        </w:rPr>
        <w:t>respectively at 409, 420 and 456 nm excitation wavelength.</w:t>
      </w:r>
    </w:p>
    <w:p w14:paraId="398D0A43" w14:textId="77777777" w:rsidR="0039740A" w:rsidRPr="007F05BE" w:rsidRDefault="0039740A">
      <w:pPr>
        <w:spacing w:after="0" w:line="480" w:lineRule="auto"/>
        <w:ind w:firstLine="567"/>
        <w:jc w:val="both"/>
        <w:rPr>
          <w:rFonts w:ascii="Times New Roman" w:hAnsi="Times New Roman" w:cs="Times New Roman"/>
          <w:color w:val="000000" w:themeColor="text1"/>
          <w:sz w:val="24"/>
          <w:szCs w:val="24"/>
          <w:lang w:val="en-GB"/>
        </w:rPr>
      </w:pPr>
    </w:p>
    <w:p w14:paraId="72CF7817" w14:textId="081CC914" w:rsidR="00AA56AF" w:rsidRPr="007F05BE" w:rsidRDefault="00DA7D35">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A</w:t>
      </w:r>
      <w:r w:rsidR="00AA56AF" w:rsidRPr="007F05BE">
        <w:rPr>
          <w:rFonts w:ascii="Times New Roman" w:hAnsi="Times New Roman" w:cs="Times New Roman"/>
          <w:color w:val="000000" w:themeColor="text1"/>
          <w:sz w:val="24"/>
          <w:szCs w:val="24"/>
          <w:lang w:val="en-GB"/>
        </w:rPr>
        <w:t xml:space="preserve">ll molecules </w:t>
      </w:r>
      <w:r w:rsidR="007276F5" w:rsidRPr="007F05BE">
        <w:rPr>
          <w:rFonts w:ascii="Times New Roman" w:hAnsi="Times New Roman" w:cs="Times New Roman"/>
          <w:color w:val="000000" w:themeColor="text1"/>
          <w:sz w:val="24"/>
          <w:szCs w:val="24"/>
          <w:lang w:val="en-GB"/>
        </w:rPr>
        <w:t>ha</w:t>
      </w:r>
      <w:r w:rsidR="00AD2F80" w:rsidRPr="007F05BE">
        <w:rPr>
          <w:rFonts w:ascii="Times New Roman" w:hAnsi="Times New Roman" w:cs="Times New Roman"/>
          <w:color w:val="000000" w:themeColor="text1"/>
          <w:sz w:val="24"/>
          <w:szCs w:val="24"/>
          <w:lang w:val="en-GB"/>
        </w:rPr>
        <w:t>d</w:t>
      </w:r>
      <w:r w:rsidR="007276F5" w:rsidRPr="007F05BE">
        <w:rPr>
          <w:rFonts w:ascii="Times New Roman" w:hAnsi="Times New Roman" w:cs="Times New Roman"/>
          <w:color w:val="000000" w:themeColor="text1"/>
          <w:sz w:val="24"/>
          <w:szCs w:val="24"/>
          <w:lang w:val="en-GB"/>
        </w:rPr>
        <w:t xml:space="preserve"> </w:t>
      </w:r>
      <w:r w:rsidR="00AA56AF" w:rsidRPr="007F05BE">
        <w:rPr>
          <w:rFonts w:ascii="Times New Roman" w:hAnsi="Times New Roman" w:cs="Times New Roman"/>
          <w:color w:val="000000" w:themeColor="text1"/>
          <w:sz w:val="24"/>
          <w:szCs w:val="24"/>
          <w:lang w:val="en-GB"/>
        </w:rPr>
        <w:t>intense emission</w:t>
      </w:r>
      <w:r w:rsidR="00752FE3" w:rsidRPr="007F05BE">
        <w:rPr>
          <w:rFonts w:ascii="Times New Roman" w:hAnsi="Times New Roman" w:cs="Times New Roman"/>
          <w:color w:val="000000" w:themeColor="text1"/>
          <w:sz w:val="24"/>
          <w:szCs w:val="24"/>
          <w:lang w:val="en-GB"/>
        </w:rPr>
        <w:t>s</w:t>
      </w:r>
      <w:r w:rsidR="00AD2F80" w:rsidRPr="007F05BE">
        <w:rPr>
          <w:rFonts w:ascii="Times New Roman" w:hAnsi="Times New Roman" w:cs="Times New Roman"/>
          <w:color w:val="000000" w:themeColor="text1"/>
          <w:sz w:val="24"/>
          <w:szCs w:val="24"/>
          <w:lang w:val="en-GB"/>
        </w:rPr>
        <w:t xml:space="preserve"> </w:t>
      </w:r>
      <w:r w:rsidR="00AA56AF" w:rsidRPr="007F05BE">
        <w:rPr>
          <w:rFonts w:ascii="Times New Roman" w:hAnsi="Times New Roman" w:cs="Times New Roman"/>
          <w:color w:val="000000" w:themeColor="text1"/>
          <w:sz w:val="24"/>
          <w:szCs w:val="24"/>
          <w:lang w:val="en-GB"/>
        </w:rPr>
        <w:t>between 4</w:t>
      </w:r>
      <w:r w:rsidR="00D616A0" w:rsidRPr="007F05BE">
        <w:rPr>
          <w:rFonts w:ascii="Times New Roman" w:hAnsi="Times New Roman" w:cs="Times New Roman"/>
          <w:color w:val="000000" w:themeColor="text1"/>
          <w:sz w:val="24"/>
          <w:szCs w:val="24"/>
          <w:lang w:val="en-GB"/>
        </w:rPr>
        <w:t>0</w:t>
      </w:r>
      <w:r w:rsidR="00AA56AF" w:rsidRPr="007F05BE">
        <w:rPr>
          <w:rFonts w:ascii="Times New Roman" w:hAnsi="Times New Roman" w:cs="Times New Roman"/>
          <w:color w:val="000000" w:themeColor="text1"/>
          <w:sz w:val="24"/>
          <w:szCs w:val="24"/>
          <w:lang w:val="en-GB"/>
        </w:rPr>
        <w:t>0-650 nm</w:t>
      </w:r>
      <w:r w:rsidR="004511B1" w:rsidRPr="007F05BE">
        <w:rPr>
          <w:rFonts w:ascii="Times New Roman" w:hAnsi="Times New Roman" w:cs="Times New Roman"/>
          <w:color w:val="000000" w:themeColor="text1"/>
          <w:sz w:val="24"/>
          <w:szCs w:val="24"/>
          <w:lang w:val="en-GB"/>
        </w:rPr>
        <w:t xml:space="preserve">. </w:t>
      </w:r>
      <w:r w:rsidR="001D78B6" w:rsidRPr="007F05BE">
        <w:rPr>
          <w:rFonts w:ascii="Times New Roman" w:hAnsi="Times New Roman" w:cs="Times New Roman"/>
          <w:color w:val="000000" w:themeColor="text1"/>
          <w:sz w:val="24"/>
          <w:szCs w:val="24"/>
          <w:lang w:val="en-GB"/>
        </w:rPr>
        <w:t>Computation</w:t>
      </w:r>
      <w:r w:rsidR="004B60AE" w:rsidRPr="007F05BE">
        <w:rPr>
          <w:rFonts w:ascii="Times New Roman" w:hAnsi="Times New Roman" w:cs="Times New Roman"/>
          <w:color w:val="000000" w:themeColor="text1"/>
          <w:sz w:val="24"/>
          <w:szCs w:val="24"/>
          <w:lang w:val="en-GB"/>
        </w:rPr>
        <w:t>s</w:t>
      </w:r>
      <w:r w:rsidR="001D78B6" w:rsidRPr="007F05BE">
        <w:rPr>
          <w:rFonts w:ascii="Times New Roman" w:hAnsi="Times New Roman" w:cs="Times New Roman"/>
          <w:color w:val="000000" w:themeColor="text1"/>
          <w:sz w:val="24"/>
          <w:szCs w:val="24"/>
          <w:lang w:val="en-GB"/>
        </w:rPr>
        <w:t xml:space="preserve"> also</w:t>
      </w:r>
      <w:r w:rsidR="004511B1" w:rsidRPr="007F05BE">
        <w:rPr>
          <w:rFonts w:ascii="Times New Roman" w:hAnsi="Times New Roman" w:cs="Times New Roman"/>
          <w:color w:val="000000" w:themeColor="text1"/>
          <w:sz w:val="24"/>
          <w:szCs w:val="24"/>
          <w:lang w:val="en-GB"/>
        </w:rPr>
        <w:t xml:space="preserve"> estimated</w:t>
      </w:r>
      <w:r w:rsidR="00896647" w:rsidRPr="007F05BE">
        <w:rPr>
          <w:rFonts w:ascii="Times New Roman" w:hAnsi="Times New Roman" w:cs="Times New Roman"/>
          <w:color w:val="000000" w:themeColor="text1"/>
          <w:sz w:val="24"/>
          <w:szCs w:val="24"/>
          <w:lang w:val="en-GB"/>
        </w:rPr>
        <w:t xml:space="preserve"> </w:t>
      </w:r>
      <w:r w:rsidR="00752FE3" w:rsidRPr="007F05BE">
        <w:rPr>
          <w:rFonts w:ascii="Times New Roman" w:hAnsi="Times New Roman" w:cs="Times New Roman"/>
          <w:color w:val="000000" w:themeColor="text1"/>
          <w:sz w:val="24"/>
          <w:szCs w:val="24"/>
          <w:lang w:val="en-GB"/>
        </w:rPr>
        <w:t xml:space="preserve">the </w:t>
      </w:r>
      <w:r w:rsidR="00752FE3" w:rsidRPr="007F05BE">
        <w:rPr>
          <w:rFonts w:ascii="Times New Roman" w:eastAsia="Adobe Fan Heiti Std B" w:hAnsi="Times New Roman" w:cs="Times New Roman"/>
          <w:color w:val="000000" w:themeColor="text1"/>
          <w:sz w:val="24"/>
          <w:szCs w:val="28"/>
          <w:lang w:val="en-US"/>
        </w:rPr>
        <w:t>vertical S</w:t>
      </w:r>
      <w:r w:rsidR="00752FE3" w:rsidRPr="007F05BE">
        <w:rPr>
          <w:rFonts w:ascii="Times New Roman" w:eastAsia="Adobe Fan Heiti Std B" w:hAnsi="Times New Roman" w:cs="Times New Roman"/>
          <w:color w:val="000000" w:themeColor="text1"/>
          <w:sz w:val="24"/>
          <w:szCs w:val="28"/>
          <w:vertAlign w:val="subscript"/>
          <w:lang w:val="en-US"/>
        </w:rPr>
        <w:t xml:space="preserve">1 </w:t>
      </w:r>
      <w:r w:rsidR="004511B1" w:rsidRPr="007F05BE">
        <w:rPr>
          <w:rFonts w:ascii="Times New Roman" w:eastAsia="Adobe Fan Heiti Std B" w:hAnsi="Times New Roman" w:cs="Times New Roman"/>
          <w:b/>
          <w:bCs/>
          <w:color w:val="000000" w:themeColor="text1"/>
          <w:sz w:val="24"/>
          <w:szCs w:val="28"/>
          <w:lang w:val="en-US"/>
        </w:rPr>
        <w:sym w:font="Wingdings" w:char="F0E0"/>
      </w:r>
      <w:r w:rsidR="004511B1" w:rsidRPr="007F05BE">
        <w:rPr>
          <w:rFonts w:ascii="Times New Roman" w:eastAsia="Adobe Fan Heiti Std B" w:hAnsi="Times New Roman" w:cs="Times New Roman"/>
          <w:b/>
          <w:bCs/>
          <w:color w:val="000000" w:themeColor="text1"/>
          <w:sz w:val="24"/>
          <w:szCs w:val="28"/>
          <w:lang w:val="en-US"/>
        </w:rPr>
        <w:t xml:space="preserve"> </w:t>
      </w:r>
      <w:r w:rsidR="00752FE3" w:rsidRPr="007F05BE">
        <w:rPr>
          <w:rFonts w:ascii="Times New Roman" w:eastAsia="Adobe Fan Heiti Std B" w:hAnsi="Times New Roman" w:cs="Times New Roman"/>
          <w:color w:val="000000" w:themeColor="text1"/>
          <w:sz w:val="24"/>
          <w:szCs w:val="28"/>
          <w:lang w:val="en-US"/>
        </w:rPr>
        <w:t>S</w:t>
      </w:r>
      <w:r w:rsidR="00752FE3" w:rsidRPr="007F05BE">
        <w:rPr>
          <w:rFonts w:ascii="Times New Roman" w:eastAsia="Adobe Fan Heiti Std B" w:hAnsi="Times New Roman" w:cs="Times New Roman"/>
          <w:color w:val="000000" w:themeColor="text1"/>
          <w:sz w:val="24"/>
          <w:szCs w:val="28"/>
          <w:vertAlign w:val="subscript"/>
          <w:lang w:val="en-US"/>
        </w:rPr>
        <w:t>0</w:t>
      </w:r>
      <w:r w:rsidR="00752FE3" w:rsidRPr="007F05BE">
        <w:rPr>
          <w:rFonts w:ascii="Times New Roman" w:eastAsia="Adobe Fan Heiti Std B" w:hAnsi="Times New Roman" w:cs="Times New Roman"/>
          <w:color w:val="000000" w:themeColor="text1"/>
          <w:sz w:val="24"/>
          <w:szCs w:val="28"/>
          <w:lang w:val="en-US"/>
        </w:rPr>
        <w:t xml:space="preserve"> </w:t>
      </w:r>
      <w:r w:rsidR="001D78B6" w:rsidRPr="007F05BE">
        <w:rPr>
          <w:rFonts w:ascii="Times New Roman" w:eastAsia="Adobe Fan Heiti Std B" w:hAnsi="Times New Roman" w:cs="Times New Roman"/>
          <w:color w:val="000000" w:themeColor="text1"/>
          <w:sz w:val="24"/>
          <w:szCs w:val="28"/>
          <w:lang w:val="en-US"/>
        </w:rPr>
        <w:t xml:space="preserve">emission </w:t>
      </w:r>
      <w:r w:rsidR="00752FE3" w:rsidRPr="007F05BE">
        <w:rPr>
          <w:rFonts w:ascii="Times New Roman" w:eastAsia="Adobe Fan Heiti Std B" w:hAnsi="Times New Roman" w:cs="Times New Roman"/>
          <w:color w:val="000000" w:themeColor="text1"/>
          <w:sz w:val="24"/>
          <w:szCs w:val="28"/>
          <w:lang w:val="en-US"/>
        </w:rPr>
        <w:t>energ</w:t>
      </w:r>
      <w:r w:rsidR="004511B1" w:rsidRPr="007F05BE">
        <w:rPr>
          <w:rFonts w:ascii="Times New Roman" w:eastAsia="Adobe Fan Heiti Std B" w:hAnsi="Times New Roman" w:cs="Times New Roman"/>
          <w:color w:val="000000" w:themeColor="text1"/>
          <w:sz w:val="24"/>
          <w:szCs w:val="28"/>
          <w:lang w:val="en-US"/>
        </w:rPr>
        <w:t>ies</w:t>
      </w:r>
      <w:r w:rsidR="00752FE3" w:rsidRPr="007F05BE">
        <w:rPr>
          <w:rFonts w:ascii="Times New Roman" w:eastAsia="Adobe Fan Heiti Std B" w:hAnsi="Times New Roman" w:cs="Times New Roman"/>
          <w:color w:val="000000" w:themeColor="text1"/>
          <w:sz w:val="24"/>
          <w:szCs w:val="28"/>
          <w:lang w:val="en-US"/>
        </w:rPr>
        <w:t xml:space="preserve"> </w:t>
      </w:r>
      <w:r w:rsidR="00752FE3" w:rsidRPr="007F05BE">
        <w:rPr>
          <w:rFonts w:ascii="Times New Roman" w:hAnsi="Times New Roman" w:cs="Times New Roman"/>
          <w:iCs/>
          <w:color w:val="000000" w:themeColor="text1"/>
          <w:sz w:val="24"/>
          <w:szCs w:val="24"/>
          <w:lang w:val="en-GB"/>
        </w:rPr>
        <w:t>with a high level of accuracy,</w:t>
      </w:r>
      <w:r w:rsidR="00752FE3" w:rsidRPr="007F05BE">
        <w:rPr>
          <w:rFonts w:ascii="Times New Roman" w:hAnsi="Times New Roman" w:cs="Times New Roman"/>
          <w:color w:val="000000" w:themeColor="text1"/>
          <w:sz w:val="24"/>
          <w:szCs w:val="24"/>
          <w:lang w:val="en-GB"/>
        </w:rPr>
        <w:t xml:space="preserve"> with an energy difference of</w:t>
      </w:r>
      <w:r w:rsidR="00752FE3" w:rsidRPr="007F05BE">
        <w:rPr>
          <w:rFonts w:ascii="Times New Roman" w:hAnsi="Times New Roman" w:cs="Times New Roman"/>
          <w:iCs/>
          <w:color w:val="000000" w:themeColor="text1"/>
          <w:sz w:val="24"/>
          <w:szCs w:val="24"/>
          <w:lang w:val="en-GB"/>
        </w:rPr>
        <w:t xml:space="preserve"> less than 0.1 eV</w:t>
      </w:r>
      <w:r w:rsidR="004511B1" w:rsidRPr="007F05BE">
        <w:rPr>
          <w:rFonts w:ascii="Times New Roman" w:hAnsi="Times New Roman" w:cs="Times New Roman"/>
          <w:iCs/>
          <w:color w:val="000000" w:themeColor="text1"/>
          <w:sz w:val="24"/>
          <w:szCs w:val="24"/>
          <w:lang w:val="en-GB"/>
        </w:rPr>
        <w:t>, as well as the Stokes shifts</w:t>
      </w:r>
      <w:r w:rsidR="00A257A0" w:rsidRPr="007F05BE">
        <w:rPr>
          <w:rFonts w:ascii="Times New Roman" w:hAnsi="Times New Roman" w:cs="Times New Roman"/>
          <w:iCs/>
          <w:color w:val="000000" w:themeColor="text1"/>
          <w:sz w:val="24"/>
          <w:szCs w:val="24"/>
          <w:lang w:val="en-GB"/>
        </w:rPr>
        <w:t xml:space="preserve"> (Table 2)</w:t>
      </w:r>
      <w:r w:rsidR="004511B1" w:rsidRPr="007F05BE">
        <w:rPr>
          <w:rFonts w:ascii="Times New Roman" w:hAnsi="Times New Roman" w:cs="Times New Roman"/>
          <w:iCs/>
          <w:color w:val="000000" w:themeColor="text1"/>
          <w:sz w:val="24"/>
          <w:szCs w:val="24"/>
          <w:lang w:val="en-GB"/>
        </w:rPr>
        <w:t>.</w:t>
      </w:r>
      <w:r w:rsidR="00752FE3" w:rsidRPr="007F05BE">
        <w:rPr>
          <w:rFonts w:ascii="Times New Roman" w:hAnsi="Times New Roman" w:cs="Times New Roman"/>
          <w:color w:val="000000" w:themeColor="text1"/>
          <w:sz w:val="24"/>
          <w:szCs w:val="24"/>
          <w:lang w:val="en-GB"/>
        </w:rPr>
        <w:t xml:space="preserve"> </w:t>
      </w:r>
      <w:r w:rsidR="004511B1" w:rsidRPr="007F05BE">
        <w:rPr>
          <w:rFonts w:ascii="Times New Roman" w:hAnsi="Times New Roman" w:cs="Times New Roman"/>
          <w:b/>
          <w:bCs/>
          <w:color w:val="000000" w:themeColor="text1"/>
          <w:sz w:val="24"/>
          <w:szCs w:val="24"/>
          <w:lang w:val="en-GB"/>
        </w:rPr>
        <w:t>BBT2</w:t>
      </w:r>
      <w:r w:rsidR="007276F5" w:rsidRPr="007F05BE">
        <w:rPr>
          <w:rFonts w:ascii="Times New Roman" w:hAnsi="Times New Roman" w:cs="Times New Roman"/>
          <w:color w:val="000000" w:themeColor="text1"/>
          <w:sz w:val="24"/>
          <w:szCs w:val="24"/>
          <w:lang w:val="en-GB"/>
        </w:rPr>
        <w:t xml:space="preserve"> </w:t>
      </w:r>
      <w:r w:rsidR="00AA56AF" w:rsidRPr="007F05BE">
        <w:rPr>
          <w:rFonts w:ascii="Times New Roman" w:hAnsi="Times New Roman" w:cs="Times New Roman"/>
          <w:color w:val="000000" w:themeColor="text1"/>
          <w:sz w:val="24"/>
          <w:szCs w:val="24"/>
          <w:lang w:val="en-GB"/>
        </w:rPr>
        <w:t xml:space="preserve">and </w:t>
      </w:r>
      <w:r w:rsidR="007276F5" w:rsidRPr="007F05BE">
        <w:rPr>
          <w:rFonts w:ascii="Times New Roman" w:hAnsi="Times New Roman" w:cs="Times New Roman"/>
          <w:b/>
          <w:color w:val="000000" w:themeColor="text1"/>
          <w:sz w:val="24"/>
          <w:szCs w:val="24"/>
          <w:lang w:val="en-GB"/>
        </w:rPr>
        <w:t>BBT3</w:t>
      </w:r>
      <w:r w:rsidR="007276F5" w:rsidRPr="007F05BE">
        <w:rPr>
          <w:rFonts w:ascii="Times New Roman" w:hAnsi="Times New Roman" w:cs="Times New Roman"/>
          <w:color w:val="000000" w:themeColor="text1"/>
          <w:sz w:val="24"/>
          <w:szCs w:val="24"/>
          <w:lang w:val="en-GB"/>
        </w:rPr>
        <w:t xml:space="preserve"> </w:t>
      </w:r>
      <w:r w:rsidR="00AD2F80" w:rsidRPr="007F05BE">
        <w:rPr>
          <w:rFonts w:ascii="Times New Roman" w:hAnsi="Times New Roman" w:cs="Times New Roman"/>
          <w:color w:val="000000" w:themeColor="text1"/>
          <w:sz w:val="24"/>
          <w:szCs w:val="24"/>
          <w:lang w:val="en-GB"/>
        </w:rPr>
        <w:t xml:space="preserve">had </w:t>
      </w:r>
      <w:r w:rsidR="00AA56AF" w:rsidRPr="007F05BE">
        <w:rPr>
          <w:rFonts w:ascii="Times New Roman" w:hAnsi="Times New Roman" w:cs="Times New Roman"/>
          <w:color w:val="000000" w:themeColor="text1"/>
          <w:sz w:val="24"/>
          <w:szCs w:val="24"/>
          <w:lang w:val="en-GB"/>
        </w:rPr>
        <w:t xml:space="preserve">similar emission </w:t>
      </w:r>
      <w:r w:rsidR="007276F5" w:rsidRPr="007F05BE">
        <w:rPr>
          <w:rFonts w:ascii="Times New Roman" w:hAnsi="Times New Roman" w:cs="Times New Roman"/>
          <w:color w:val="000000" w:themeColor="text1"/>
          <w:sz w:val="24"/>
          <w:szCs w:val="24"/>
          <w:lang w:val="en-GB"/>
        </w:rPr>
        <w:t>spectra</w:t>
      </w:r>
      <w:r w:rsidRPr="007F05BE">
        <w:rPr>
          <w:rFonts w:ascii="Times New Roman" w:hAnsi="Times New Roman" w:cs="Times New Roman"/>
          <w:color w:val="000000" w:themeColor="text1"/>
          <w:sz w:val="24"/>
          <w:szCs w:val="24"/>
          <w:lang w:val="en-GB"/>
        </w:rPr>
        <w:t xml:space="preserve"> (Figure </w:t>
      </w:r>
      <w:r w:rsidR="006151BA" w:rsidRPr="007F05BE">
        <w:rPr>
          <w:rFonts w:ascii="Times New Roman" w:hAnsi="Times New Roman" w:cs="Times New Roman"/>
          <w:color w:val="000000" w:themeColor="text1"/>
          <w:sz w:val="24"/>
          <w:szCs w:val="24"/>
          <w:lang w:val="en-GB"/>
        </w:rPr>
        <w:t>4</w:t>
      </w:r>
      <w:r w:rsidR="002513B4" w:rsidRPr="007F05BE">
        <w:rPr>
          <w:rFonts w:ascii="Times New Roman" w:hAnsi="Times New Roman" w:cs="Times New Roman"/>
          <w:color w:val="000000" w:themeColor="text1"/>
          <w:sz w:val="24"/>
          <w:szCs w:val="24"/>
          <w:lang w:val="en-GB"/>
        </w:rPr>
        <w:t>b</w:t>
      </w:r>
      <w:r w:rsidRPr="007F05BE">
        <w:rPr>
          <w:rFonts w:ascii="Times New Roman" w:hAnsi="Times New Roman" w:cs="Times New Roman"/>
          <w:color w:val="000000" w:themeColor="text1"/>
          <w:sz w:val="24"/>
          <w:szCs w:val="24"/>
          <w:lang w:val="en-GB"/>
        </w:rPr>
        <w:t>)</w:t>
      </w:r>
      <w:r w:rsidR="00AA56AF" w:rsidRPr="007F05BE">
        <w:rPr>
          <w:rFonts w:ascii="Times New Roman" w:hAnsi="Times New Roman" w:cs="Times New Roman"/>
          <w:color w:val="000000" w:themeColor="text1"/>
          <w:sz w:val="24"/>
          <w:szCs w:val="24"/>
          <w:lang w:val="en-GB"/>
        </w:rPr>
        <w:t xml:space="preserve">, </w:t>
      </w:r>
      <w:r w:rsidR="00A039E0" w:rsidRPr="007F05BE">
        <w:rPr>
          <w:rFonts w:ascii="Times New Roman" w:hAnsi="Times New Roman" w:cs="Times New Roman"/>
          <w:color w:val="000000" w:themeColor="text1"/>
          <w:sz w:val="24"/>
          <w:szCs w:val="24"/>
          <w:lang w:val="en-GB"/>
        </w:rPr>
        <w:t>showing a marked vibronic progression on their emission band. The</w:t>
      </w:r>
      <w:r w:rsidR="00AA56AF" w:rsidRPr="007F05BE">
        <w:rPr>
          <w:rFonts w:ascii="Times New Roman" w:hAnsi="Times New Roman" w:cs="Times New Roman"/>
          <w:color w:val="000000" w:themeColor="text1"/>
          <w:sz w:val="24"/>
          <w:szCs w:val="24"/>
          <w:lang w:val="en-GB"/>
        </w:rPr>
        <w:t xml:space="preserve"> shape of the emission </w:t>
      </w:r>
      <w:r w:rsidRPr="007F05BE">
        <w:rPr>
          <w:rFonts w:ascii="Times New Roman" w:hAnsi="Times New Roman" w:cs="Times New Roman"/>
          <w:color w:val="000000" w:themeColor="text1"/>
          <w:sz w:val="24"/>
          <w:szCs w:val="24"/>
          <w:lang w:val="en-GB"/>
        </w:rPr>
        <w:t>spectr</w:t>
      </w:r>
      <w:r w:rsidR="00A039E0" w:rsidRPr="007F05BE">
        <w:rPr>
          <w:rFonts w:ascii="Times New Roman" w:hAnsi="Times New Roman" w:cs="Times New Roman"/>
          <w:color w:val="000000" w:themeColor="text1"/>
          <w:sz w:val="24"/>
          <w:szCs w:val="24"/>
          <w:lang w:val="en-GB"/>
        </w:rPr>
        <w:t>um</w:t>
      </w:r>
      <w:r w:rsidR="00AA56AF" w:rsidRPr="007F05BE">
        <w:rPr>
          <w:rFonts w:ascii="Times New Roman" w:hAnsi="Times New Roman" w:cs="Times New Roman"/>
          <w:color w:val="000000" w:themeColor="text1"/>
          <w:sz w:val="24"/>
          <w:szCs w:val="24"/>
          <w:lang w:val="en-GB"/>
        </w:rPr>
        <w:t xml:space="preserve"> </w:t>
      </w:r>
      <w:r w:rsidR="00AD2F80" w:rsidRPr="007F05BE">
        <w:rPr>
          <w:rFonts w:ascii="Times New Roman" w:hAnsi="Times New Roman" w:cs="Times New Roman"/>
          <w:color w:val="000000" w:themeColor="text1"/>
          <w:sz w:val="24"/>
          <w:szCs w:val="24"/>
          <w:lang w:val="en-GB"/>
        </w:rPr>
        <w:t xml:space="preserve">remained </w:t>
      </w:r>
      <w:r w:rsidR="00AA56AF" w:rsidRPr="007F05BE">
        <w:rPr>
          <w:rFonts w:ascii="Times New Roman" w:hAnsi="Times New Roman" w:cs="Times New Roman"/>
          <w:color w:val="000000" w:themeColor="text1"/>
          <w:sz w:val="24"/>
          <w:szCs w:val="24"/>
          <w:lang w:val="en-GB"/>
        </w:rPr>
        <w:t>unchanged regardless of the concentration</w:t>
      </w:r>
      <w:r w:rsidRPr="007F05BE">
        <w:rPr>
          <w:rFonts w:ascii="Times New Roman" w:hAnsi="Times New Roman" w:cs="Times New Roman"/>
          <w:color w:val="000000" w:themeColor="text1"/>
          <w:sz w:val="24"/>
          <w:szCs w:val="24"/>
          <w:lang w:val="en-GB"/>
        </w:rPr>
        <w:t>,</w:t>
      </w:r>
      <w:r w:rsidR="00AA56AF"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ruling out an</w:t>
      </w:r>
      <w:r w:rsidR="00C5563A" w:rsidRPr="007F05BE">
        <w:rPr>
          <w:rFonts w:ascii="Times New Roman" w:hAnsi="Times New Roman" w:cs="Times New Roman"/>
          <w:color w:val="000000" w:themeColor="text1"/>
          <w:sz w:val="24"/>
          <w:szCs w:val="24"/>
          <w:lang w:val="en-GB"/>
        </w:rPr>
        <w:t>y</w:t>
      </w:r>
      <w:r w:rsidRPr="007F05BE">
        <w:rPr>
          <w:rFonts w:ascii="Times New Roman" w:hAnsi="Times New Roman" w:cs="Times New Roman"/>
          <w:color w:val="000000" w:themeColor="text1"/>
          <w:sz w:val="24"/>
          <w:szCs w:val="24"/>
          <w:lang w:val="en-GB"/>
        </w:rPr>
        <w:t xml:space="preserve"> aggregation effect</w:t>
      </w:r>
      <w:r w:rsidR="00A039E0" w:rsidRPr="007F05BE">
        <w:rPr>
          <w:rFonts w:ascii="Times New Roman" w:hAnsi="Times New Roman" w:cs="Times New Roman"/>
          <w:color w:val="000000" w:themeColor="text1"/>
          <w:sz w:val="24"/>
          <w:szCs w:val="24"/>
          <w:lang w:val="en-GB"/>
        </w:rPr>
        <w:t xml:space="preserve"> for concentrations up to </w:t>
      </w:r>
      <w:r w:rsidR="00D616A0" w:rsidRPr="007F05BE">
        <w:rPr>
          <w:rFonts w:ascii="Times New Roman" w:hAnsi="Times New Roman" w:cs="Times New Roman"/>
          <w:color w:val="000000" w:themeColor="text1"/>
          <w:sz w:val="24"/>
          <w:szCs w:val="24"/>
          <w:lang w:val="en-GB"/>
        </w:rPr>
        <w:t>0.01</w:t>
      </w:r>
      <w:r w:rsidR="00DC55B2" w:rsidRPr="007F05BE">
        <w:rPr>
          <w:rFonts w:ascii="Times New Roman" w:hAnsi="Times New Roman" w:cs="Times New Roman"/>
          <w:color w:val="000000" w:themeColor="text1"/>
          <w:sz w:val="24"/>
          <w:szCs w:val="24"/>
          <w:lang w:val="en-GB"/>
        </w:rPr>
        <w:t xml:space="preserve"> </w:t>
      </w:r>
      <w:r w:rsidR="00D616A0" w:rsidRPr="007F05BE">
        <w:rPr>
          <w:rFonts w:ascii="Times New Roman" w:hAnsi="Times New Roman" w:cs="Times New Roman"/>
          <w:color w:val="000000" w:themeColor="text1"/>
          <w:sz w:val="24"/>
          <w:szCs w:val="24"/>
          <w:lang w:val="en-GB"/>
        </w:rPr>
        <w:t>mM</w:t>
      </w:r>
      <w:r w:rsidR="00B118B7" w:rsidRPr="007F05BE">
        <w:rPr>
          <w:rFonts w:ascii="Times New Roman" w:hAnsi="Times New Roman" w:cs="Times New Roman"/>
          <w:color w:val="000000" w:themeColor="text1"/>
          <w:sz w:val="24"/>
          <w:szCs w:val="24"/>
          <w:lang w:val="en-GB"/>
        </w:rPr>
        <w:t xml:space="preserve"> (Figure </w:t>
      </w:r>
      <w:r w:rsidR="00A257A0" w:rsidRPr="007F05BE">
        <w:rPr>
          <w:rFonts w:ascii="Times New Roman" w:hAnsi="Times New Roman" w:cs="Times New Roman"/>
          <w:color w:val="000000" w:themeColor="text1"/>
          <w:sz w:val="24"/>
          <w:szCs w:val="24"/>
          <w:lang w:val="en-GB"/>
        </w:rPr>
        <w:t>S4</w:t>
      </w:r>
      <w:r w:rsidR="00B118B7" w:rsidRPr="007F05BE">
        <w:rPr>
          <w:rFonts w:ascii="Times New Roman" w:hAnsi="Times New Roman" w:cs="Times New Roman"/>
          <w:color w:val="000000" w:themeColor="text1"/>
          <w:sz w:val="24"/>
          <w:szCs w:val="24"/>
          <w:lang w:val="en-GB"/>
        </w:rPr>
        <w:t>)</w:t>
      </w:r>
      <w:r w:rsidR="00A039E0" w:rsidRPr="007F05BE">
        <w:rPr>
          <w:rFonts w:ascii="Times New Roman" w:hAnsi="Times New Roman" w:cs="Times New Roman"/>
          <w:color w:val="000000" w:themeColor="text1"/>
          <w:sz w:val="24"/>
          <w:szCs w:val="24"/>
          <w:lang w:val="en-GB"/>
        </w:rPr>
        <w:t>.</w:t>
      </w:r>
      <w:r w:rsidR="00AA56AF" w:rsidRPr="007F05BE">
        <w:rPr>
          <w:rFonts w:ascii="Times New Roman" w:hAnsi="Times New Roman" w:cs="Times New Roman"/>
          <w:color w:val="000000" w:themeColor="text1"/>
          <w:sz w:val="24"/>
          <w:szCs w:val="24"/>
          <w:lang w:val="en-GB"/>
        </w:rPr>
        <w:t xml:space="preserve"> The presence of th</w:t>
      </w:r>
      <w:r w:rsidR="00A039E0" w:rsidRPr="007F05BE">
        <w:rPr>
          <w:rFonts w:ascii="Times New Roman" w:hAnsi="Times New Roman" w:cs="Times New Roman"/>
          <w:color w:val="000000" w:themeColor="text1"/>
          <w:sz w:val="24"/>
          <w:szCs w:val="24"/>
          <w:lang w:val="en-GB"/>
        </w:rPr>
        <w:t>e</w:t>
      </w:r>
      <w:r w:rsidR="00AA56AF" w:rsidRPr="007F05BE">
        <w:rPr>
          <w:rFonts w:ascii="Times New Roman" w:hAnsi="Times New Roman" w:cs="Times New Roman"/>
          <w:color w:val="000000" w:themeColor="text1"/>
          <w:sz w:val="24"/>
          <w:szCs w:val="24"/>
          <w:lang w:val="en-GB"/>
        </w:rPr>
        <w:t xml:space="preserve"> vibronic structure indicates </w:t>
      </w:r>
      <w:r w:rsidR="00A039E0" w:rsidRPr="007F05BE">
        <w:rPr>
          <w:rFonts w:ascii="Times New Roman" w:hAnsi="Times New Roman" w:cs="Times New Roman"/>
          <w:color w:val="000000" w:themeColor="text1"/>
          <w:sz w:val="24"/>
          <w:szCs w:val="24"/>
          <w:lang w:val="en-GB"/>
        </w:rPr>
        <w:t xml:space="preserve">the occurrence of </w:t>
      </w:r>
      <w:r w:rsidR="00AA56AF" w:rsidRPr="007F05BE">
        <w:rPr>
          <w:rFonts w:ascii="Times New Roman" w:hAnsi="Times New Roman" w:cs="Times New Roman"/>
          <w:color w:val="000000" w:themeColor="text1"/>
          <w:sz w:val="24"/>
          <w:szCs w:val="24"/>
          <w:lang w:val="en-GB"/>
        </w:rPr>
        <w:t xml:space="preserve">an important structural rearrangement </w:t>
      </w:r>
      <w:r w:rsidR="00A039E0" w:rsidRPr="007F05BE">
        <w:rPr>
          <w:rFonts w:ascii="Times New Roman" w:hAnsi="Times New Roman" w:cs="Times New Roman"/>
          <w:color w:val="000000" w:themeColor="text1"/>
          <w:sz w:val="24"/>
          <w:szCs w:val="24"/>
          <w:lang w:val="en-GB"/>
        </w:rPr>
        <w:t>upon excitation</w:t>
      </w:r>
      <w:r w:rsidR="005C7D08"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{"citationItems":[{"id":"ITEM-1","itemData":{"DOI":"10.1016/B978-0-12-803224-4.00193-X","ISBN":"9780128032244","author":[{"dropping-particle":"","family":"Omary","given":"Mohammad A.","non-dropping-particle":"","parse-names":false,"suffix":""},{"dropping-particle":"","family":"Patterson","given":"Howard H.","non-dropping-particle":"","parse-names":false,"suffix":""}],"container-title":"Encyclopedia of Spectroscopy and Spectrometry","id":"ITEM-1","issued":{"date-parts":[["2017"]]},"page":"636-653","publisher":"Elsevier Inc.","title":"Luminescence, Theory","type":"chapter"},"uris":["http://www.mendeley.com/documents/?uuid=05aecf59-c070-3cf3-b477-4ca4f061ee7f"]}],"mendeley":{"formattedCitation":"[49]","plainTextFormattedCitation":"[49]","previouslyFormattedCitation":"[48]"},"properties":{"noteIndex":0},"schema":"https://github.com/citation-style-language/schema/raw/master/csl-citation.json"}</w:instrText>
      </w:r>
      <w:r w:rsidR="005C7D08"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[49]</w:t>
      </w:r>
      <w:r w:rsidR="005C7D08" w:rsidRPr="007F05BE">
        <w:rPr>
          <w:rFonts w:ascii="Times New Roman" w:hAnsi="Times New Roman" w:cs="Times New Roman"/>
          <w:color w:val="000000" w:themeColor="text1"/>
          <w:sz w:val="24"/>
          <w:szCs w:val="24"/>
          <w:lang w:val="en-GB"/>
        </w:rPr>
        <w:fldChar w:fldCharType="end"/>
      </w:r>
      <w:r w:rsidR="00AA56AF"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Unfortunately, this phenomenon</w:t>
      </w:r>
      <w:r w:rsidR="00AA56AF" w:rsidRPr="007F05BE">
        <w:rPr>
          <w:rFonts w:ascii="Times New Roman" w:hAnsi="Times New Roman" w:cs="Times New Roman"/>
          <w:color w:val="000000" w:themeColor="text1"/>
          <w:sz w:val="24"/>
          <w:szCs w:val="24"/>
          <w:lang w:val="en-GB"/>
        </w:rPr>
        <w:t xml:space="preserve"> le</w:t>
      </w:r>
      <w:r w:rsidR="00AD2F80" w:rsidRPr="007F05BE">
        <w:rPr>
          <w:rFonts w:ascii="Times New Roman" w:hAnsi="Times New Roman" w:cs="Times New Roman"/>
          <w:color w:val="000000" w:themeColor="text1"/>
          <w:sz w:val="24"/>
          <w:szCs w:val="24"/>
          <w:lang w:val="en-GB"/>
        </w:rPr>
        <w:t>d</w:t>
      </w:r>
      <w:r w:rsidR="00AA56AF" w:rsidRPr="007F05BE">
        <w:rPr>
          <w:rFonts w:ascii="Times New Roman" w:hAnsi="Times New Roman" w:cs="Times New Roman"/>
          <w:color w:val="000000" w:themeColor="text1"/>
          <w:sz w:val="24"/>
          <w:szCs w:val="24"/>
          <w:lang w:val="en-GB"/>
        </w:rPr>
        <w:t xml:space="preserve"> to a decrease in the fluorescence </w:t>
      </w:r>
      <w:r w:rsidR="00303090" w:rsidRPr="007F05BE">
        <w:rPr>
          <w:rFonts w:ascii="Times New Roman" w:hAnsi="Times New Roman" w:cs="Times New Roman"/>
          <w:color w:val="000000" w:themeColor="text1"/>
          <w:sz w:val="24"/>
          <w:szCs w:val="24"/>
          <w:lang w:val="en-GB"/>
        </w:rPr>
        <w:t>quantum yield</w:t>
      </w:r>
      <w:r w:rsidR="00E62730" w:rsidRPr="007F05BE">
        <w:rPr>
          <w:rFonts w:ascii="Times New Roman" w:hAnsi="Times New Roman" w:cs="Times New Roman"/>
          <w:color w:val="000000" w:themeColor="text1"/>
          <w:sz w:val="24"/>
          <w:szCs w:val="24"/>
          <w:lang w:val="en-GB"/>
        </w:rPr>
        <w:t xml:space="preserve"> (</w:t>
      </w:r>
      <w:proofErr w:type="spellStart"/>
      <w:r w:rsidR="00E62730" w:rsidRPr="007F05BE">
        <w:rPr>
          <w:rFonts w:ascii="Times New Roman" w:hAnsi="Times New Roman" w:cs="Times New Roman"/>
          <w:color w:val="000000" w:themeColor="text1"/>
          <w:sz w:val="24"/>
          <w:szCs w:val="24"/>
          <w:lang w:val="en-GB"/>
        </w:rPr>
        <w:t>Φ</w:t>
      </w:r>
      <w:r w:rsidR="00E62730" w:rsidRPr="007F05BE">
        <w:rPr>
          <w:rFonts w:ascii="Times New Roman" w:hAnsi="Times New Roman" w:cs="Times New Roman"/>
          <w:color w:val="000000" w:themeColor="text1"/>
          <w:sz w:val="24"/>
          <w:szCs w:val="24"/>
          <w:vertAlign w:val="subscript"/>
          <w:lang w:val="en-GB"/>
        </w:rPr>
        <w:t>f</w:t>
      </w:r>
      <w:proofErr w:type="spellEnd"/>
      <w:r w:rsidR="00E62730" w:rsidRPr="007F05BE">
        <w:rPr>
          <w:rFonts w:ascii="Times New Roman" w:hAnsi="Times New Roman" w:cs="Times New Roman"/>
          <w:color w:val="000000" w:themeColor="text1"/>
          <w:sz w:val="24"/>
          <w:szCs w:val="24"/>
          <w:lang w:val="en-GB"/>
        </w:rPr>
        <w:t>)</w:t>
      </w:r>
      <w:r w:rsidR="00303090" w:rsidRPr="007F05BE">
        <w:rPr>
          <w:rFonts w:ascii="Times New Roman" w:hAnsi="Times New Roman" w:cs="Times New Roman"/>
          <w:color w:val="000000" w:themeColor="text1"/>
          <w:sz w:val="24"/>
          <w:szCs w:val="24"/>
          <w:lang w:val="en-GB"/>
        </w:rPr>
        <w:t xml:space="preserve">, </w:t>
      </w:r>
      <w:r w:rsidR="00AA56AF" w:rsidRPr="007F05BE">
        <w:rPr>
          <w:rFonts w:ascii="Times New Roman" w:hAnsi="Times New Roman" w:cs="Times New Roman"/>
          <w:color w:val="000000" w:themeColor="text1"/>
          <w:sz w:val="24"/>
          <w:szCs w:val="24"/>
          <w:lang w:val="en-GB"/>
        </w:rPr>
        <w:t>which</w:t>
      </w:r>
      <w:r w:rsidR="002C184A" w:rsidRPr="007F05BE">
        <w:rPr>
          <w:rFonts w:ascii="Times New Roman" w:hAnsi="Times New Roman" w:cs="Times New Roman"/>
          <w:color w:val="000000" w:themeColor="text1"/>
          <w:sz w:val="24"/>
          <w:szCs w:val="24"/>
          <w:lang w:val="en-GB"/>
        </w:rPr>
        <w:t xml:space="preserve"> </w:t>
      </w:r>
      <w:r w:rsidR="00B01EFE" w:rsidRPr="007F05BE">
        <w:rPr>
          <w:rFonts w:ascii="Times New Roman" w:hAnsi="Times New Roman" w:cs="Times New Roman"/>
          <w:color w:val="000000" w:themeColor="text1"/>
          <w:sz w:val="24"/>
          <w:szCs w:val="24"/>
          <w:lang w:val="en-GB"/>
        </w:rPr>
        <w:t xml:space="preserve">was therefore relatively </w:t>
      </w:r>
      <w:r w:rsidRPr="007F05BE">
        <w:rPr>
          <w:rFonts w:ascii="Times New Roman" w:hAnsi="Times New Roman" w:cs="Times New Roman"/>
          <w:color w:val="000000" w:themeColor="text1"/>
          <w:sz w:val="24"/>
          <w:szCs w:val="24"/>
          <w:lang w:val="en-GB"/>
        </w:rPr>
        <w:t xml:space="preserve">low </w:t>
      </w:r>
      <w:r w:rsidR="00AA56AF" w:rsidRPr="007F05BE">
        <w:rPr>
          <w:rFonts w:ascii="Times New Roman" w:hAnsi="Times New Roman" w:cs="Times New Roman"/>
          <w:color w:val="000000" w:themeColor="text1"/>
          <w:sz w:val="24"/>
          <w:szCs w:val="24"/>
          <w:lang w:val="en-GB"/>
        </w:rPr>
        <w:t xml:space="preserve">for </w:t>
      </w:r>
      <w:r w:rsidR="00AA56AF" w:rsidRPr="007F05BE">
        <w:rPr>
          <w:rFonts w:ascii="Times New Roman" w:hAnsi="Times New Roman" w:cs="Times New Roman"/>
          <w:b/>
          <w:color w:val="000000" w:themeColor="text1"/>
          <w:sz w:val="24"/>
          <w:szCs w:val="24"/>
          <w:lang w:val="en-GB"/>
        </w:rPr>
        <w:t>BBT</w:t>
      </w:r>
      <w:r w:rsidR="005C7D08" w:rsidRPr="007F05BE">
        <w:rPr>
          <w:rFonts w:ascii="Times New Roman" w:hAnsi="Times New Roman" w:cs="Times New Roman"/>
          <w:b/>
          <w:color w:val="000000" w:themeColor="text1"/>
          <w:sz w:val="24"/>
          <w:szCs w:val="24"/>
          <w:lang w:val="en-GB"/>
        </w:rPr>
        <w:t>2</w:t>
      </w:r>
      <w:r w:rsidR="00AA56AF" w:rsidRPr="007F05BE">
        <w:rPr>
          <w:rFonts w:ascii="Times New Roman" w:hAnsi="Times New Roman" w:cs="Times New Roman"/>
          <w:color w:val="000000" w:themeColor="text1"/>
          <w:sz w:val="24"/>
          <w:szCs w:val="24"/>
          <w:lang w:val="en-GB"/>
        </w:rPr>
        <w:t xml:space="preserve"> and </w:t>
      </w:r>
      <w:r w:rsidR="005C7D08" w:rsidRPr="007F05BE">
        <w:rPr>
          <w:rFonts w:ascii="Times New Roman" w:hAnsi="Times New Roman" w:cs="Times New Roman"/>
          <w:b/>
          <w:color w:val="000000" w:themeColor="text1"/>
          <w:sz w:val="24"/>
          <w:szCs w:val="24"/>
          <w:lang w:val="en-GB"/>
        </w:rPr>
        <w:t>BBT3</w:t>
      </w:r>
      <w:r w:rsidR="00532933" w:rsidRPr="007F05BE">
        <w:rPr>
          <w:rFonts w:ascii="Times New Roman" w:hAnsi="Times New Roman" w:cs="Times New Roman"/>
          <w:b/>
          <w:color w:val="000000" w:themeColor="text1"/>
          <w:sz w:val="24"/>
          <w:szCs w:val="24"/>
          <w:lang w:val="en-GB"/>
        </w:rPr>
        <w:t xml:space="preserve"> </w:t>
      </w:r>
      <w:r w:rsidR="00532933" w:rsidRPr="007F05BE">
        <w:rPr>
          <w:rFonts w:ascii="Times New Roman" w:hAnsi="Times New Roman" w:cs="Times New Roman"/>
          <w:color w:val="000000" w:themeColor="text1"/>
          <w:sz w:val="24"/>
          <w:szCs w:val="24"/>
          <w:lang w:val="en-GB"/>
        </w:rPr>
        <w:t>(</w:t>
      </w:r>
      <w:proofErr w:type="spellStart"/>
      <w:r w:rsidR="00532933" w:rsidRPr="007F05BE">
        <w:rPr>
          <w:rFonts w:ascii="Times New Roman" w:hAnsi="Times New Roman" w:cs="Times New Roman"/>
          <w:color w:val="000000" w:themeColor="text1"/>
          <w:sz w:val="24"/>
          <w:szCs w:val="24"/>
          <w:lang w:val="en-GB"/>
        </w:rPr>
        <w:t>Φ</w:t>
      </w:r>
      <w:r w:rsidR="00532933" w:rsidRPr="007F05BE">
        <w:rPr>
          <w:rFonts w:ascii="Times New Roman" w:hAnsi="Times New Roman" w:cs="Times New Roman"/>
          <w:color w:val="000000" w:themeColor="text1"/>
          <w:sz w:val="24"/>
          <w:szCs w:val="24"/>
          <w:vertAlign w:val="subscript"/>
          <w:lang w:val="en-GB"/>
        </w:rPr>
        <w:t>f</w:t>
      </w:r>
      <w:proofErr w:type="spellEnd"/>
      <w:r w:rsidR="00532933" w:rsidRPr="007F05BE">
        <w:rPr>
          <w:rFonts w:ascii="Times New Roman" w:hAnsi="Times New Roman" w:cs="Times New Roman"/>
          <w:color w:val="000000" w:themeColor="text1"/>
          <w:sz w:val="24"/>
          <w:szCs w:val="24"/>
          <w:lang w:val="en-GB"/>
        </w:rPr>
        <w:t xml:space="preserve"> = 0.18)</w:t>
      </w:r>
      <w:r w:rsidR="00AA56AF" w:rsidRPr="007F05BE">
        <w:rPr>
          <w:rFonts w:ascii="Times New Roman" w:hAnsi="Times New Roman" w:cs="Times New Roman"/>
          <w:color w:val="000000" w:themeColor="text1"/>
          <w:sz w:val="24"/>
          <w:szCs w:val="24"/>
          <w:lang w:val="en-GB"/>
        </w:rPr>
        <w:t xml:space="preserve">. </w:t>
      </w:r>
      <w:r w:rsidR="00053479" w:rsidRPr="007F05BE">
        <w:rPr>
          <w:rFonts w:ascii="Times New Roman" w:hAnsi="Times New Roman" w:cs="Times New Roman"/>
          <w:color w:val="000000" w:themeColor="text1"/>
          <w:sz w:val="24"/>
          <w:szCs w:val="24"/>
          <w:lang w:val="en-GB"/>
        </w:rPr>
        <w:t>However,</w:t>
      </w:r>
      <w:r w:rsidR="00AA56AF" w:rsidRPr="007F05BE">
        <w:rPr>
          <w:rFonts w:ascii="Times New Roman" w:hAnsi="Times New Roman" w:cs="Times New Roman"/>
          <w:color w:val="000000" w:themeColor="text1"/>
          <w:sz w:val="24"/>
          <w:szCs w:val="24"/>
          <w:lang w:val="en-GB"/>
        </w:rPr>
        <w:t xml:space="preserve"> both molecules </w:t>
      </w:r>
      <w:r w:rsidR="008D566E" w:rsidRPr="007F05BE">
        <w:rPr>
          <w:rFonts w:ascii="Times New Roman" w:hAnsi="Times New Roman" w:cs="Times New Roman"/>
          <w:color w:val="000000" w:themeColor="text1"/>
          <w:sz w:val="24"/>
          <w:szCs w:val="24"/>
          <w:lang w:val="en-GB"/>
        </w:rPr>
        <w:t xml:space="preserve">displayed </w:t>
      </w:r>
      <w:r w:rsidR="00AA56AF" w:rsidRPr="007F05BE">
        <w:rPr>
          <w:rFonts w:ascii="Times New Roman" w:hAnsi="Times New Roman" w:cs="Times New Roman"/>
          <w:color w:val="000000" w:themeColor="text1"/>
          <w:sz w:val="24"/>
          <w:szCs w:val="24"/>
          <w:lang w:val="en-GB"/>
        </w:rPr>
        <w:t>a large Stoke</w:t>
      </w:r>
      <w:r w:rsidRPr="007F05BE">
        <w:rPr>
          <w:rFonts w:ascii="Times New Roman" w:hAnsi="Times New Roman" w:cs="Times New Roman"/>
          <w:color w:val="000000" w:themeColor="text1"/>
          <w:sz w:val="24"/>
          <w:szCs w:val="24"/>
          <w:lang w:val="en-GB"/>
        </w:rPr>
        <w:t>s</w:t>
      </w:r>
      <w:r w:rsidR="00AA56AF" w:rsidRPr="007F05BE">
        <w:rPr>
          <w:rFonts w:ascii="Times New Roman" w:hAnsi="Times New Roman" w:cs="Times New Roman"/>
          <w:color w:val="000000" w:themeColor="text1"/>
          <w:sz w:val="24"/>
          <w:szCs w:val="24"/>
          <w:lang w:val="en-GB"/>
        </w:rPr>
        <w:t xml:space="preserve"> shift (</w:t>
      </w:r>
      <w:r w:rsidR="00012353" w:rsidRPr="007F05BE">
        <w:rPr>
          <w:rFonts w:ascii="Times New Roman" w:hAnsi="Times New Roman" w:cs="Times New Roman"/>
          <w:color w:val="000000" w:themeColor="text1"/>
          <w:sz w:val="24"/>
          <w:szCs w:val="24"/>
          <w:lang w:val="en-GB"/>
        </w:rPr>
        <w:t>T</w:t>
      </w:r>
      <w:r w:rsidR="00AA56AF" w:rsidRPr="007F05BE">
        <w:rPr>
          <w:rFonts w:ascii="Times New Roman" w:hAnsi="Times New Roman" w:cs="Times New Roman"/>
          <w:color w:val="000000" w:themeColor="text1"/>
          <w:sz w:val="24"/>
          <w:szCs w:val="24"/>
          <w:lang w:val="en-GB"/>
        </w:rPr>
        <w:t xml:space="preserve">able </w:t>
      </w:r>
      <w:r w:rsidR="00A65073" w:rsidRPr="007F05BE">
        <w:rPr>
          <w:rFonts w:ascii="Times New Roman" w:hAnsi="Times New Roman" w:cs="Times New Roman"/>
          <w:color w:val="000000" w:themeColor="text1"/>
          <w:sz w:val="24"/>
          <w:szCs w:val="24"/>
          <w:lang w:val="en-GB"/>
        </w:rPr>
        <w:t>3</w:t>
      </w:r>
      <w:r w:rsidR="00AA56AF" w:rsidRPr="007F05BE">
        <w:rPr>
          <w:rFonts w:ascii="Times New Roman" w:hAnsi="Times New Roman" w:cs="Times New Roman"/>
          <w:color w:val="000000" w:themeColor="text1"/>
          <w:sz w:val="24"/>
          <w:szCs w:val="24"/>
          <w:lang w:val="en-GB"/>
        </w:rPr>
        <w:t>)</w:t>
      </w:r>
      <w:r w:rsidR="008D566E" w:rsidRPr="007F05BE">
        <w:rPr>
          <w:rFonts w:ascii="Times New Roman" w:hAnsi="Times New Roman" w:cs="Times New Roman"/>
          <w:color w:val="000000" w:themeColor="text1"/>
          <w:sz w:val="24"/>
          <w:szCs w:val="24"/>
          <w:lang w:val="en-GB"/>
        </w:rPr>
        <w:t>, thus</w:t>
      </w:r>
      <w:r w:rsidR="00AA56AF" w:rsidRPr="007F05BE">
        <w:rPr>
          <w:rFonts w:ascii="Times New Roman" w:hAnsi="Times New Roman" w:cs="Times New Roman"/>
          <w:color w:val="000000" w:themeColor="text1"/>
          <w:sz w:val="24"/>
          <w:szCs w:val="24"/>
          <w:lang w:val="en-GB"/>
        </w:rPr>
        <w:t xml:space="preserve"> </w:t>
      </w:r>
      <w:r w:rsidR="008D566E" w:rsidRPr="007F05BE">
        <w:rPr>
          <w:rFonts w:ascii="Times New Roman" w:hAnsi="Times New Roman" w:cs="Times New Roman"/>
          <w:color w:val="000000" w:themeColor="text1"/>
          <w:sz w:val="24"/>
          <w:szCs w:val="24"/>
          <w:lang w:val="en-GB"/>
        </w:rPr>
        <w:t xml:space="preserve">meaning </w:t>
      </w:r>
      <w:r w:rsidR="00AA56AF" w:rsidRPr="007F05BE">
        <w:rPr>
          <w:rFonts w:ascii="Times New Roman" w:hAnsi="Times New Roman" w:cs="Times New Roman"/>
          <w:color w:val="000000" w:themeColor="text1"/>
          <w:sz w:val="24"/>
          <w:szCs w:val="24"/>
          <w:lang w:val="en-GB"/>
        </w:rPr>
        <w:t xml:space="preserve">a poor overlap between the absorption and emission spectra </w:t>
      </w:r>
      <w:r w:rsidR="00532933" w:rsidRPr="007F05BE">
        <w:rPr>
          <w:rFonts w:ascii="Times New Roman" w:hAnsi="Times New Roman" w:cs="Times New Roman"/>
          <w:color w:val="000000" w:themeColor="text1"/>
          <w:sz w:val="24"/>
          <w:szCs w:val="24"/>
          <w:lang w:val="en-GB"/>
        </w:rPr>
        <w:t>and</w:t>
      </w:r>
      <w:r w:rsidR="00AA56AF" w:rsidRPr="007F05BE">
        <w:rPr>
          <w:rFonts w:ascii="Times New Roman" w:hAnsi="Times New Roman" w:cs="Times New Roman"/>
          <w:color w:val="000000" w:themeColor="text1"/>
          <w:sz w:val="24"/>
          <w:szCs w:val="24"/>
          <w:lang w:val="en-GB"/>
        </w:rPr>
        <w:t xml:space="preserve"> a modest </w:t>
      </w:r>
      <w:r w:rsidR="003E0C5F" w:rsidRPr="007F05BE">
        <w:rPr>
          <w:rFonts w:ascii="Times New Roman" w:hAnsi="Times New Roman" w:cs="Times New Roman"/>
          <w:color w:val="000000" w:themeColor="text1"/>
          <w:sz w:val="24"/>
          <w:szCs w:val="24"/>
          <w:lang w:val="en-GB"/>
        </w:rPr>
        <w:t>self</w:t>
      </w:r>
      <w:r w:rsidRPr="007F05BE">
        <w:rPr>
          <w:rFonts w:ascii="Times New Roman" w:hAnsi="Times New Roman" w:cs="Times New Roman"/>
          <w:color w:val="000000" w:themeColor="text1"/>
          <w:sz w:val="24"/>
          <w:szCs w:val="24"/>
          <w:lang w:val="en-GB"/>
        </w:rPr>
        <w:t>-</w:t>
      </w:r>
      <w:r w:rsidR="005C7D08" w:rsidRPr="007F05BE">
        <w:rPr>
          <w:rFonts w:ascii="Times New Roman" w:hAnsi="Times New Roman" w:cs="Times New Roman"/>
          <w:color w:val="000000" w:themeColor="text1"/>
          <w:sz w:val="24"/>
          <w:szCs w:val="24"/>
          <w:lang w:val="en-GB"/>
        </w:rPr>
        <w:t>absorption</w:t>
      </w:r>
      <w:r w:rsidR="002C184A" w:rsidRPr="007F05BE">
        <w:rPr>
          <w:rFonts w:ascii="Times New Roman" w:hAnsi="Times New Roman" w:cs="Times New Roman"/>
          <w:color w:val="000000" w:themeColor="text1"/>
          <w:sz w:val="24"/>
          <w:szCs w:val="24"/>
          <w:lang w:val="en-GB"/>
        </w:rPr>
        <w:t xml:space="preserve">, </w:t>
      </w:r>
      <w:r w:rsidR="008D566E" w:rsidRPr="007F05BE">
        <w:rPr>
          <w:rFonts w:ascii="Times New Roman" w:hAnsi="Times New Roman" w:cs="Times New Roman"/>
          <w:color w:val="000000" w:themeColor="text1"/>
          <w:sz w:val="24"/>
          <w:szCs w:val="24"/>
          <w:lang w:val="en-GB"/>
        </w:rPr>
        <w:t xml:space="preserve">that is </w:t>
      </w:r>
      <w:r w:rsidR="002C184A" w:rsidRPr="007F05BE">
        <w:rPr>
          <w:rFonts w:ascii="Times New Roman" w:hAnsi="Times New Roman" w:cs="Times New Roman"/>
          <w:color w:val="000000" w:themeColor="text1"/>
          <w:sz w:val="24"/>
          <w:szCs w:val="24"/>
          <w:lang w:val="en-GB"/>
        </w:rPr>
        <w:t xml:space="preserve">a very important feature for the </w:t>
      </w:r>
      <w:r w:rsidR="00AA56AF" w:rsidRPr="007F05BE">
        <w:rPr>
          <w:rFonts w:ascii="Times New Roman" w:hAnsi="Times New Roman" w:cs="Times New Roman"/>
          <w:color w:val="000000" w:themeColor="text1"/>
          <w:sz w:val="24"/>
          <w:szCs w:val="24"/>
          <w:lang w:val="en-GB"/>
        </w:rPr>
        <w:t>possible use in LSC</w:t>
      </w:r>
      <w:r w:rsidR="005C7D08" w:rsidRPr="007F05BE">
        <w:rPr>
          <w:rFonts w:ascii="Times New Roman" w:hAnsi="Times New Roman" w:cs="Times New Roman"/>
          <w:color w:val="000000" w:themeColor="text1"/>
          <w:sz w:val="24"/>
          <w:szCs w:val="24"/>
          <w:lang w:val="en-GB"/>
        </w:rPr>
        <w:fldChar w:fldCharType="begin" w:fldLock="1"/>
      </w:r>
      <w:r w:rsidR="009C321B" w:rsidRPr="007F05BE">
        <w:rPr>
          <w:rFonts w:ascii="Times New Roman" w:hAnsi="Times New Roman" w:cs="Times New Roman"/>
          <w:color w:val="000000" w:themeColor="text1"/>
          <w:sz w:val="24"/>
          <w:szCs w:val="24"/>
          <w:lang w:val="en-GB"/>
        </w:rPr>
        <w:instrText>ADDIN CSL_CITATION {"citationItems":[{"id":"ITEM-1","itemData":{"DOI":"10.1039/c8cc09859j","ISBN":"3/18/201910:4","author":[{"dropping-particle":"Della","family":"Sala","given":"Paolo","non-dropping-particle":"","parse-names":false,"suffix":""},{"dropping-particle":"","family":"Buccheri","given":"Nunzio","non-dropping-particle":"","parse-names":false,"suffix":""},{"dropping-particle":"","family":"Sanzone","given":"Alessandro","non-dropping-particle":"","parse-names":false,"suffix":""},{"dropping-particle":"","family":"Sassi","given":"Mauro","non-dropping-particle":"","parse-names":false,"suffix":""},{"dropping-particle":"","family":"Neri","given":"Placido","non-dropping-particle":"","parse-names":false,"suffix":""},{"dropping-particle":"","family":"Talotta","given":"Carmen","non-dropping-particle":"","parse-names":false,"suffix":""},{"dropping-particle":"","family":"Rocco","given":"Alice","non-dropping-particle":"","parse-names":false,"suffix":""},{"dropping-particle":"","family":"Pinchetti","given":"Valerio","non-dropping-particle":"","parse-names":false,"suffix":""},{"dropping-particle":"","family":"Beverina","given":"Luca","non-dropping-particle":"","parse-names":false,"suffix":""},{"dropping-particle":"","family":"Brovelli","given":"Sergio","non-dropping-particle":"","parse-names":false,"suffix":""},{"dropping-particle":"","family":"Gaeta","given":"Carmine","non-dropping-particle":"","parse-names":false,"suffix":""}],"container-title":"This journal is Cite this: Chem. Commun","id":"ITEM-1","issued":{"date-parts":[["2019"]]},"page":"3160","title":"First demonstration of the use of very large Stokes shift cycloparaphenylenes as promising organic luminophores for transparent luminescent solar concentrators †","type":"article-journal","volume":"55"},"uris":["http://www.mendeley.com/documents/?uuid=4bbe08d7-1807-3396-bad1-0abbcc31c1d1"]}],"mendeley":{"formattedCitation":"[20]","plainTextFormattedCitation":"[20]","previouslyFormattedCitation":"[20]"},"properties":{"noteIndex":0},"schema":"https://github.com/citation-style-language/schema/raw/master/csl-citation.json"}</w:instrText>
      </w:r>
      <w:r w:rsidR="005C7D08" w:rsidRPr="007F05BE">
        <w:rPr>
          <w:rFonts w:ascii="Times New Roman" w:hAnsi="Times New Roman" w:cs="Times New Roman"/>
          <w:color w:val="000000" w:themeColor="text1"/>
          <w:sz w:val="24"/>
          <w:szCs w:val="24"/>
          <w:lang w:val="en-GB"/>
        </w:rPr>
        <w:fldChar w:fldCharType="separate"/>
      </w:r>
      <w:r w:rsidR="00344897" w:rsidRPr="007F05BE">
        <w:rPr>
          <w:rFonts w:ascii="Times New Roman" w:hAnsi="Times New Roman" w:cs="Times New Roman"/>
          <w:noProof/>
          <w:color w:val="000000" w:themeColor="text1"/>
          <w:sz w:val="24"/>
          <w:szCs w:val="24"/>
          <w:lang w:val="en-GB"/>
        </w:rPr>
        <w:t>[20]</w:t>
      </w:r>
      <w:r w:rsidR="005C7D08" w:rsidRPr="007F05BE">
        <w:rPr>
          <w:rFonts w:ascii="Times New Roman" w:hAnsi="Times New Roman" w:cs="Times New Roman"/>
          <w:color w:val="000000" w:themeColor="text1"/>
          <w:sz w:val="24"/>
          <w:szCs w:val="24"/>
          <w:lang w:val="en-GB"/>
        </w:rPr>
        <w:fldChar w:fldCharType="end"/>
      </w:r>
      <w:r w:rsidR="00AA56AF" w:rsidRPr="007F05BE">
        <w:rPr>
          <w:rFonts w:ascii="Times New Roman" w:hAnsi="Times New Roman" w:cs="Times New Roman"/>
          <w:color w:val="000000" w:themeColor="text1"/>
          <w:sz w:val="24"/>
          <w:szCs w:val="24"/>
          <w:lang w:val="en-GB"/>
        </w:rPr>
        <w:t>.</w:t>
      </w:r>
    </w:p>
    <w:p w14:paraId="1C3EFCB3" w14:textId="1B5CC212" w:rsidR="0031772A" w:rsidRPr="007F05BE" w:rsidRDefault="00303090">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lastRenderedPageBreak/>
        <w:t>In case of</w:t>
      </w:r>
      <w:r w:rsidR="00DA7D35" w:rsidRPr="007F05BE">
        <w:rPr>
          <w:rFonts w:ascii="Times New Roman" w:hAnsi="Times New Roman" w:cs="Times New Roman"/>
          <w:b/>
          <w:color w:val="000000" w:themeColor="text1"/>
          <w:sz w:val="24"/>
          <w:szCs w:val="24"/>
          <w:lang w:val="en-GB"/>
        </w:rPr>
        <w:t xml:space="preserve"> </w:t>
      </w:r>
      <w:r w:rsidR="005C7D08" w:rsidRPr="007F05BE">
        <w:rPr>
          <w:rFonts w:ascii="Times New Roman" w:hAnsi="Times New Roman" w:cs="Times New Roman"/>
          <w:b/>
          <w:color w:val="000000" w:themeColor="text1"/>
          <w:sz w:val="24"/>
          <w:szCs w:val="24"/>
          <w:lang w:val="en-GB"/>
        </w:rPr>
        <w:t>BBT4</w:t>
      </w:r>
      <w:r w:rsidR="00AA56AF"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the vibronic structure of the fluorescence band, peaked at 527 nm in toluene</w:t>
      </w:r>
      <w:r w:rsidR="00923929"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is less evident, and only</w:t>
      </w:r>
      <w:r w:rsidR="00D51E87" w:rsidRPr="007F05BE">
        <w:rPr>
          <w:rFonts w:ascii="Times New Roman" w:hAnsi="Times New Roman" w:cs="Times New Roman"/>
          <w:color w:val="000000" w:themeColor="text1"/>
          <w:sz w:val="24"/>
          <w:szCs w:val="24"/>
          <w:lang w:val="en-GB"/>
        </w:rPr>
        <w:t xml:space="preserve"> a weak shoulder at lower energy i</w:t>
      </w:r>
      <w:r w:rsidRPr="007F05BE">
        <w:rPr>
          <w:rFonts w:ascii="Times New Roman" w:hAnsi="Times New Roman" w:cs="Times New Roman"/>
          <w:color w:val="000000" w:themeColor="text1"/>
          <w:sz w:val="24"/>
          <w:szCs w:val="24"/>
          <w:lang w:val="en-GB"/>
        </w:rPr>
        <w:t>s visible</w:t>
      </w:r>
      <w:r w:rsidR="00E63F06" w:rsidRPr="007F05BE">
        <w:rPr>
          <w:rFonts w:ascii="Times New Roman" w:hAnsi="Times New Roman" w:cs="Times New Roman"/>
          <w:color w:val="000000" w:themeColor="text1"/>
          <w:sz w:val="24"/>
          <w:szCs w:val="24"/>
          <w:lang w:val="en-GB"/>
        </w:rPr>
        <w:t>. Remarkably</w:t>
      </w:r>
      <w:r w:rsidR="00532933" w:rsidRPr="007F05BE">
        <w:rPr>
          <w:rFonts w:ascii="Times New Roman" w:hAnsi="Times New Roman" w:cs="Times New Roman"/>
          <w:color w:val="000000" w:themeColor="text1"/>
          <w:sz w:val="24"/>
          <w:szCs w:val="24"/>
          <w:lang w:val="en-GB"/>
        </w:rPr>
        <w:t>,</w:t>
      </w:r>
      <w:r w:rsidR="00E63F06" w:rsidRPr="007F05BE">
        <w:rPr>
          <w:rFonts w:ascii="Times New Roman" w:hAnsi="Times New Roman" w:cs="Times New Roman"/>
          <w:color w:val="000000" w:themeColor="text1"/>
          <w:sz w:val="24"/>
          <w:szCs w:val="24"/>
          <w:lang w:val="en-GB"/>
        </w:rPr>
        <w:t xml:space="preserve"> </w:t>
      </w:r>
      <w:r w:rsidR="00D51E87" w:rsidRPr="007F05BE">
        <w:rPr>
          <w:rFonts w:ascii="Times New Roman" w:hAnsi="Times New Roman" w:cs="Times New Roman"/>
          <w:color w:val="000000" w:themeColor="text1"/>
          <w:sz w:val="24"/>
          <w:szCs w:val="24"/>
          <w:lang w:val="en-GB"/>
        </w:rPr>
        <w:t xml:space="preserve">a </w:t>
      </w:r>
      <w:r w:rsidR="00E31C4B" w:rsidRPr="007F05BE">
        <w:rPr>
          <w:rFonts w:ascii="Times New Roman" w:hAnsi="Times New Roman" w:cs="Times New Roman"/>
          <w:color w:val="000000" w:themeColor="text1"/>
          <w:sz w:val="24"/>
          <w:szCs w:val="24"/>
          <w:lang w:val="en-GB"/>
        </w:rPr>
        <w:t>large</w:t>
      </w:r>
      <w:r w:rsidR="00D51E87" w:rsidRPr="007F05BE">
        <w:rPr>
          <w:rFonts w:ascii="Times New Roman" w:hAnsi="Times New Roman" w:cs="Times New Roman"/>
          <w:color w:val="000000" w:themeColor="text1"/>
          <w:sz w:val="24"/>
          <w:szCs w:val="24"/>
          <w:lang w:val="en-GB"/>
        </w:rPr>
        <w:t xml:space="preserve"> </w:t>
      </w:r>
      <w:r w:rsidR="00DA7D35" w:rsidRPr="007F05BE">
        <w:rPr>
          <w:rFonts w:ascii="Times New Roman" w:hAnsi="Times New Roman" w:cs="Times New Roman"/>
          <w:color w:val="000000" w:themeColor="text1"/>
          <w:sz w:val="24"/>
          <w:szCs w:val="24"/>
          <w:lang w:val="en-GB"/>
        </w:rPr>
        <w:t xml:space="preserve">Stokes </w:t>
      </w:r>
      <w:r w:rsidR="00D51E87" w:rsidRPr="007F05BE">
        <w:rPr>
          <w:rFonts w:ascii="Times New Roman" w:hAnsi="Times New Roman" w:cs="Times New Roman"/>
          <w:color w:val="000000" w:themeColor="text1"/>
          <w:sz w:val="24"/>
          <w:szCs w:val="24"/>
          <w:lang w:val="en-GB"/>
        </w:rPr>
        <w:t xml:space="preserve">shift </w:t>
      </w:r>
      <w:r w:rsidR="00DA7D35" w:rsidRPr="007F05BE">
        <w:rPr>
          <w:rFonts w:ascii="Times New Roman" w:hAnsi="Times New Roman" w:cs="Times New Roman"/>
          <w:color w:val="000000" w:themeColor="text1"/>
          <w:sz w:val="24"/>
          <w:szCs w:val="24"/>
          <w:lang w:val="en-GB"/>
        </w:rPr>
        <w:t xml:space="preserve">of </w:t>
      </w:r>
      <w:r w:rsidR="00D51E87" w:rsidRPr="007F05BE">
        <w:rPr>
          <w:rFonts w:ascii="Times New Roman" w:hAnsi="Times New Roman" w:cs="Times New Roman"/>
          <w:color w:val="000000" w:themeColor="text1"/>
          <w:sz w:val="24"/>
          <w:szCs w:val="24"/>
          <w:lang w:val="en-GB"/>
        </w:rPr>
        <w:t>71</w:t>
      </w:r>
      <w:r w:rsidR="00DA7D35" w:rsidRPr="007F05BE">
        <w:rPr>
          <w:rFonts w:ascii="Times New Roman" w:hAnsi="Times New Roman" w:cs="Times New Roman"/>
          <w:color w:val="000000" w:themeColor="text1"/>
          <w:sz w:val="24"/>
          <w:szCs w:val="24"/>
          <w:lang w:val="en-GB"/>
        </w:rPr>
        <w:t xml:space="preserve"> </w:t>
      </w:r>
      <w:r w:rsidR="00D51E87" w:rsidRPr="007F05BE">
        <w:rPr>
          <w:rFonts w:ascii="Times New Roman" w:hAnsi="Times New Roman" w:cs="Times New Roman"/>
          <w:color w:val="000000" w:themeColor="text1"/>
          <w:sz w:val="24"/>
          <w:szCs w:val="24"/>
          <w:lang w:val="en-GB"/>
        </w:rPr>
        <w:t>nm (0.37</w:t>
      </w:r>
      <w:r w:rsidR="00DA7D35" w:rsidRPr="007F05BE">
        <w:rPr>
          <w:rFonts w:ascii="Times New Roman" w:hAnsi="Times New Roman" w:cs="Times New Roman"/>
          <w:color w:val="000000" w:themeColor="text1"/>
          <w:sz w:val="24"/>
          <w:szCs w:val="24"/>
          <w:lang w:val="en-GB"/>
        </w:rPr>
        <w:t xml:space="preserve"> </w:t>
      </w:r>
      <w:r w:rsidR="00D51E87" w:rsidRPr="007F05BE">
        <w:rPr>
          <w:rFonts w:ascii="Times New Roman" w:hAnsi="Times New Roman" w:cs="Times New Roman"/>
          <w:color w:val="000000" w:themeColor="text1"/>
          <w:sz w:val="24"/>
          <w:szCs w:val="24"/>
          <w:lang w:val="en-GB"/>
        </w:rPr>
        <w:t>eV)</w:t>
      </w:r>
      <w:r w:rsidR="00E63F06" w:rsidRPr="007F05BE">
        <w:rPr>
          <w:rFonts w:ascii="Times New Roman" w:hAnsi="Times New Roman" w:cs="Times New Roman"/>
          <w:color w:val="000000" w:themeColor="text1"/>
          <w:sz w:val="24"/>
          <w:szCs w:val="24"/>
          <w:lang w:val="en-GB"/>
        </w:rPr>
        <w:t xml:space="preserve"> was found</w:t>
      </w:r>
      <w:r w:rsidR="00D51E87" w:rsidRPr="007F05BE">
        <w:rPr>
          <w:rFonts w:ascii="Times New Roman" w:hAnsi="Times New Roman" w:cs="Times New Roman"/>
          <w:color w:val="000000" w:themeColor="text1"/>
          <w:sz w:val="24"/>
          <w:szCs w:val="24"/>
          <w:lang w:val="en-GB"/>
        </w:rPr>
        <w:t>.</w:t>
      </w:r>
      <w:r w:rsidR="008D058D" w:rsidRPr="007F05BE">
        <w:rPr>
          <w:rFonts w:ascii="Times New Roman" w:hAnsi="Times New Roman" w:cs="Times New Roman"/>
          <w:color w:val="000000" w:themeColor="text1"/>
          <w:sz w:val="24"/>
          <w:szCs w:val="24"/>
          <w:lang w:val="en-GB"/>
        </w:rPr>
        <w:t xml:space="preserve"> </w:t>
      </w:r>
      <w:r w:rsidR="00AA56AF" w:rsidRPr="007F05BE">
        <w:rPr>
          <w:rFonts w:ascii="Times New Roman" w:hAnsi="Times New Roman" w:cs="Times New Roman"/>
          <w:color w:val="000000" w:themeColor="text1"/>
          <w:sz w:val="24"/>
          <w:szCs w:val="24"/>
          <w:lang w:val="en-GB"/>
        </w:rPr>
        <w:t xml:space="preserve">The fluorescence </w:t>
      </w:r>
      <w:r w:rsidR="003A657B" w:rsidRPr="007F05BE">
        <w:rPr>
          <w:rFonts w:ascii="Times New Roman" w:hAnsi="Times New Roman" w:cs="Times New Roman"/>
          <w:color w:val="000000" w:themeColor="text1"/>
          <w:sz w:val="24"/>
          <w:szCs w:val="24"/>
          <w:lang w:val="en-GB"/>
        </w:rPr>
        <w:t xml:space="preserve">quantum </w:t>
      </w:r>
      <w:r w:rsidR="00AA56AF" w:rsidRPr="007F05BE">
        <w:rPr>
          <w:rFonts w:ascii="Times New Roman" w:hAnsi="Times New Roman" w:cs="Times New Roman"/>
          <w:color w:val="000000" w:themeColor="text1"/>
          <w:sz w:val="24"/>
          <w:szCs w:val="24"/>
          <w:lang w:val="en-GB"/>
        </w:rPr>
        <w:t xml:space="preserve">yield </w:t>
      </w:r>
      <w:r w:rsidR="00AD2F80" w:rsidRPr="007F05BE">
        <w:rPr>
          <w:rFonts w:ascii="Times New Roman" w:hAnsi="Times New Roman" w:cs="Times New Roman"/>
          <w:color w:val="000000" w:themeColor="text1"/>
          <w:sz w:val="24"/>
          <w:szCs w:val="24"/>
          <w:lang w:val="en-GB"/>
        </w:rPr>
        <w:t xml:space="preserve">was </w:t>
      </w:r>
      <w:r w:rsidR="00AA56AF" w:rsidRPr="007F05BE">
        <w:rPr>
          <w:rFonts w:ascii="Times New Roman" w:hAnsi="Times New Roman" w:cs="Times New Roman"/>
          <w:color w:val="000000" w:themeColor="text1"/>
          <w:sz w:val="24"/>
          <w:szCs w:val="24"/>
          <w:lang w:val="en-GB"/>
        </w:rPr>
        <w:t>0.7</w:t>
      </w:r>
      <w:r w:rsidR="006F29E0" w:rsidRPr="007F05BE">
        <w:rPr>
          <w:rFonts w:ascii="Times New Roman" w:hAnsi="Times New Roman" w:cs="Times New Roman"/>
          <w:color w:val="000000" w:themeColor="text1"/>
          <w:sz w:val="24"/>
          <w:szCs w:val="24"/>
          <w:lang w:val="en-GB"/>
        </w:rPr>
        <w:t>3</w:t>
      </w:r>
      <w:r w:rsidR="00AA56AF" w:rsidRPr="007F05BE">
        <w:rPr>
          <w:rFonts w:ascii="Times New Roman" w:hAnsi="Times New Roman" w:cs="Times New Roman"/>
          <w:color w:val="000000" w:themeColor="text1"/>
          <w:sz w:val="24"/>
          <w:szCs w:val="24"/>
          <w:lang w:val="en-GB"/>
        </w:rPr>
        <w:t xml:space="preserve">, therefore much higher than </w:t>
      </w:r>
      <w:r w:rsidR="005C7D08" w:rsidRPr="007F05BE">
        <w:rPr>
          <w:rFonts w:ascii="Times New Roman" w:hAnsi="Times New Roman" w:cs="Times New Roman"/>
          <w:b/>
          <w:color w:val="000000" w:themeColor="text1"/>
          <w:sz w:val="24"/>
          <w:szCs w:val="24"/>
          <w:lang w:val="en-GB"/>
        </w:rPr>
        <w:t>BBT2</w:t>
      </w:r>
      <w:r w:rsidR="00AA56AF" w:rsidRPr="007F05BE">
        <w:rPr>
          <w:rFonts w:ascii="Times New Roman" w:hAnsi="Times New Roman" w:cs="Times New Roman"/>
          <w:color w:val="000000" w:themeColor="text1"/>
          <w:sz w:val="24"/>
          <w:szCs w:val="24"/>
          <w:lang w:val="en-GB"/>
        </w:rPr>
        <w:t xml:space="preserve"> and </w:t>
      </w:r>
      <w:r w:rsidR="005C7D08" w:rsidRPr="007F05BE">
        <w:rPr>
          <w:rFonts w:ascii="Times New Roman" w:hAnsi="Times New Roman" w:cs="Times New Roman"/>
          <w:b/>
          <w:color w:val="000000" w:themeColor="text1"/>
          <w:sz w:val="24"/>
          <w:szCs w:val="24"/>
          <w:lang w:val="en-GB"/>
        </w:rPr>
        <w:t>BBT3</w:t>
      </w:r>
      <w:r w:rsidR="00AA56AF" w:rsidRPr="007F05BE">
        <w:rPr>
          <w:rFonts w:ascii="Times New Roman" w:hAnsi="Times New Roman" w:cs="Times New Roman"/>
          <w:color w:val="000000" w:themeColor="text1"/>
          <w:sz w:val="24"/>
          <w:szCs w:val="24"/>
          <w:lang w:val="en-GB"/>
        </w:rPr>
        <w:t>. This increase in fluorescence</w:t>
      </w:r>
      <w:r w:rsidR="003A657B" w:rsidRPr="007F05BE">
        <w:rPr>
          <w:rFonts w:ascii="Times New Roman" w:hAnsi="Times New Roman" w:cs="Times New Roman"/>
          <w:color w:val="000000" w:themeColor="text1"/>
          <w:sz w:val="24"/>
          <w:szCs w:val="24"/>
          <w:lang w:val="en-GB"/>
        </w:rPr>
        <w:t xml:space="preserve"> quantum </w:t>
      </w:r>
      <w:r w:rsidR="00AA56AF" w:rsidRPr="007F05BE">
        <w:rPr>
          <w:rFonts w:ascii="Times New Roman" w:hAnsi="Times New Roman" w:cs="Times New Roman"/>
          <w:color w:val="000000" w:themeColor="text1"/>
          <w:sz w:val="24"/>
          <w:szCs w:val="24"/>
          <w:lang w:val="en-GB"/>
        </w:rPr>
        <w:t xml:space="preserve">yield </w:t>
      </w:r>
      <w:r w:rsidR="00E63F06" w:rsidRPr="007F05BE">
        <w:rPr>
          <w:rFonts w:ascii="Times New Roman" w:hAnsi="Times New Roman" w:cs="Times New Roman"/>
          <w:color w:val="000000" w:themeColor="text1"/>
          <w:sz w:val="24"/>
          <w:szCs w:val="24"/>
          <w:lang w:val="en-GB"/>
        </w:rPr>
        <w:t>might be</w:t>
      </w:r>
      <w:r w:rsidR="00AD2F80" w:rsidRPr="007F05BE">
        <w:rPr>
          <w:rFonts w:ascii="Times New Roman" w:hAnsi="Times New Roman" w:cs="Times New Roman"/>
          <w:color w:val="000000" w:themeColor="text1"/>
          <w:sz w:val="24"/>
          <w:szCs w:val="24"/>
          <w:lang w:val="en-GB"/>
        </w:rPr>
        <w:t xml:space="preserve"> </w:t>
      </w:r>
      <w:r w:rsidR="00AA56AF" w:rsidRPr="007F05BE">
        <w:rPr>
          <w:rFonts w:ascii="Times New Roman" w:hAnsi="Times New Roman" w:cs="Times New Roman"/>
          <w:color w:val="000000" w:themeColor="text1"/>
          <w:sz w:val="24"/>
          <w:szCs w:val="24"/>
          <w:lang w:val="en-GB"/>
        </w:rPr>
        <w:t>due to a greater conjugation between the donor and acceptor group</w:t>
      </w:r>
      <w:r w:rsidR="00532933" w:rsidRPr="007F05BE">
        <w:rPr>
          <w:rFonts w:ascii="Times New Roman" w:hAnsi="Times New Roman" w:cs="Times New Roman"/>
          <w:color w:val="000000" w:themeColor="text1"/>
          <w:sz w:val="24"/>
          <w:szCs w:val="24"/>
          <w:lang w:val="en-GB"/>
        </w:rPr>
        <w:t>s</w:t>
      </w:r>
      <w:r w:rsidR="00AA56AF" w:rsidRPr="007F05BE">
        <w:rPr>
          <w:rFonts w:ascii="Times New Roman" w:hAnsi="Times New Roman" w:cs="Times New Roman"/>
          <w:color w:val="000000" w:themeColor="text1"/>
          <w:sz w:val="24"/>
          <w:szCs w:val="24"/>
          <w:lang w:val="en-GB"/>
        </w:rPr>
        <w:t xml:space="preserve"> and </w:t>
      </w:r>
      <w:r w:rsidR="00DA7D35" w:rsidRPr="007F05BE">
        <w:rPr>
          <w:rFonts w:ascii="Times New Roman" w:hAnsi="Times New Roman" w:cs="Times New Roman"/>
          <w:color w:val="000000" w:themeColor="text1"/>
          <w:sz w:val="24"/>
          <w:szCs w:val="24"/>
          <w:lang w:val="en-GB"/>
        </w:rPr>
        <w:t xml:space="preserve">to </w:t>
      </w:r>
      <w:r w:rsidR="004025BA" w:rsidRPr="007F05BE">
        <w:rPr>
          <w:rFonts w:ascii="Times New Roman" w:hAnsi="Times New Roman" w:cs="Times New Roman"/>
          <w:color w:val="000000" w:themeColor="text1"/>
          <w:sz w:val="24"/>
          <w:szCs w:val="24"/>
          <w:lang w:val="en-GB"/>
        </w:rPr>
        <w:t xml:space="preserve">a </w:t>
      </w:r>
      <w:r w:rsidR="00532933" w:rsidRPr="007F05BE">
        <w:rPr>
          <w:rFonts w:ascii="Times New Roman" w:hAnsi="Times New Roman" w:cs="Times New Roman"/>
          <w:color w:val="000000" w:themeColor="text1"/>
          <w:sz w:val="24"/>
          <w:szCs w:val="24"/>
          <w:lang w:val="en-GB"/>
        </w:rPr>
        <w:t>decreased</w:t>
      </w:r>
      <w:r w:rsidR="00923929" w:rsidRPr="007F05BE">
        <w:rPr>
          <w:rFonts w:ascii="Times New Roman" w:hAnsi="Times New Roman" w:cs="Times New Roman"/>
          <w:color w:val="000000" w:themeColor="text1"/>
          <w:sz w:val="24"/>
          <w:szCs w:val="24"/>
          <w:lang w:val="en-GB"/>
        </w:rPr>
        <w:t xml:space="preserve"> rotational </w:t>
      </w:r>
      <w:r w:rsidR="00AA56AF" w:rsidRPr="007F05BE">
        <w:rPr>
          <w:rFonts w:ascii="Times New Roman" w:hAnsi="Times New Roman" w:cs="Times New Roman"/>
          <w:color w:val="000000" w:themeColor="text1"/>
          <w:sz w:val="24"/>
          <w:szCs w:val="24"/>
          <w:lang w:val="en-GB"/>
        </w:rPr>
        <w:t>freedom of the</w:t>
      </w:r>
      <w:r w:rsidR="00532933" w:rsidRPr="007F05BE">
        <w:rPr>
          <w:rFonts w:ascii="Times New Roman" w:hAnsi="Times New Roman" w:cs="Times New Roman"/>
          <w:color w:val="000000" w:themeColor="text1"/>
          <w:sz w:val="24"/>
          <w:szCs w:val="24"/>
          <w:lang w:val="en-GB"/>
        </w:rPr>
        <w:t>ir</w:t>
      </w:r>
      <w:r w:rsidR="00AA56AF" w:rsidRPr="007F05BE">
        <w:rPr>
          <w:rFonts w:ascii="Times New Roman" w:hAnsi="Times New Roman" w:cs="Times New Roman"/>
          <w:color w:val="000000" w:themeColor="text1"/>
          <w:sz w:val="24"/>
          <w:szCs w:val="24"/>
          <w:lang w:val="en-GB"/>
        </w:rPr>
        <w:t xml:space="preserve"> </w:t>
      </w:r>
      <w:r w:rsidR="00923929" w:rsidRPr="007F05BE">
        <w:rPr>
          <w:rFonts w:ascii="Times New Roman" w:hAnsi="Times New Roman" w:cs="Times New Roman"/>
          <w:color w:val="000000" w:themeColor="text1"/>
          <w:sz w:val="24"/>
          <w:szCs w:val="24"/>
          <w:lang w:val="en-GB"/>
        </w:rPr>
        <w:t xml:space="preserve">connecting </w:t>
      </w:r>
      <w:r w:rsidR="00532933" w:rsidRPr="007F05BE">
        <w:rPr>
          <w:rFonts w:ascii="Times New Roman" w:hAnsi="Times New Roman" w:cs="Times New Roman"/>
          <w:color w:val="000000" w:themeColor="text1"/>
          <w:sz w:val="24"/>
          <w:szCs w:val="24"/>
          <w:lang w:val="en-GB"/>
        </w:rPr>
        <w:t>bond</w:t>
      </w:r>
      <w:r w:rsidR="004025BA" w:rsidRPr="007F05BE">
        <w:rPr>
          <w:rFonts w:ascii="Times New Roman" w:hAnsi="Times New Roman" w:cs="Times New Roman"/>
          <w:color w:val="000000" w:themeColor="text1"/>
          <w:sz w:val="24"/>
          <w:szCs w:val="24"/>
          <w:lang w:val="en-GB"/>
        </w:rPr>
        <w:t>, resulting in a smaller structural rearrangement of the excited molecule</w:t>
      </w:r>
      <w:r w:rsidR="008D058D" w:rsidRPr="007F05BE">
        <w:rPr>
          <w:rFonts w:ascii="Times New Roman" w:hAnsi="Times New Roman" w:cs="Times New Roman"/>
          <w:color w:val="000000" w:themeColor="text1"/>
          <w:sz w:val="24"/>
          <w:szCs w:val="24"/>
          <w:lang w:val="en-GB"/>
        </w:rPr>
        <w:t>.</w:t>
      </w:r>
      <w:r w:rsidR="00AA56AF" w:rsidRPr="007F05BE">
        <w:rPr>
          <w:rFonts w:ascii="Times New Roman" w:hAnsi="Times New Roman" w:cs="Times New Roman"/>
          <w:color w:val="000000" w:themeColor="text1"/>
          <w:sz w:val="24"/>
          <w:szCs w:val="24"/>
          <w:lang w:val="en-GB"/>
        </w:rPr>
        <w:t xml:space="preserve"> </w:t>
      </w:r>
      <w:r w:rsidR="00637D3A" w:rsidRPr="007F05BE">
        <w:rPr>
          <w:rFonts w:ascii="Times New Roman" w:hAnsi="Times New Roman" w:cs="Times New Roman"/>
          <w:color w:val="000000" w:themeColor="text1"/>
          <w:sz w:val="24"/>
          <w:szCs w:val="24"/>
          <w:lang w:val="en-GB"/>
        </w:rPr>
        <w:t>The reduced vibrational structure of the emission band confirmed this hypothesis</w:t>
      </w:r>
      <w:r w:rsidR="00AA56AF" w:rsidRPr="007F05BE">
        <w:rPr>
          <w:rFonts w:ascii="Times New Roman" w:hAnsi="Times New Roman" w:cs="Times New Roman"/>
          <w:color w:val="000000" w:themeColor="text1"/>
          <w:sz w:val="24"/>
          <w:szCs w:val="24"/>
          <w:lang w:val="en-GB"/>
        </w:rPr>
        <w:t>.</w:t>
      </w:r>
    </w:p>
    <w:p w14:paraId="377119B2" w14:textId="77777777" w:rsidR="009B76B5" w:rsidRPr="007F05BE" w:rsidRDefault="009B76B5">
      <w:pPr>
        <w:spacing w:after="0" w:line="480" w:lineRule="auto"/>
        <w:ind w:firstLine="567"/>
        <w:jc w:val="both"/>
        <w:rPr>
          <w:rFonts w:ascii="Times New Roman" w:hAnsi="Times New Roman" w:cs="Times New Roman"/>
          <w:color w:val="000000" w:themeColor="text1"/>
          <w:sz w:val="24"/>
          <w:szCs w:val="24"/>
          <w:lang w:val="en-GB"/>
        </w:rPr>
      </w:pPr>
    </w:p>
    <w:p w14:paraId="08F3A420" w14:textId="75F540CA" w:rsidR="00AB6105" w:rsidRPr="007F05BE" w:rsidRDefault="00AB6105" w:rsidP="001F2A2C">
      <w:pPr>
        <w:pStyle w:val="Heading2"/>
        <w:spacing w:line="480" w:lineRule="auto"/>
        <w:rPr>
          <w:color w:val="000000" w:themeColor="text1"/>
          <w:lang w:val="es-ES"/>
        </w:rPr>
      </w:pPr>
      <w:proofErr w:type="spellStart"/>
      <w:r w:rsidRPr="007F05BE">
        <w:rPr>
          <w:color w:val="000000" w:themeColor="text1"/>
          <w:lang w:val="es-ES"/>
        </w:rPr>
        <w:t>Spectroscopic</w:t>
      </w:r>
      <w:proofErr w:type="spellEnd"/>
      <w:r w:rsidRPr="007F05BE">
        <w:rPr>
          <w:color w:val="000000" w:themeColor="text1"/>
          <w:lang w:val="es-ES"/>
        </w:rPr>
        <w:t xml:space="preserve"> </w:t>
      </w:r>
      <w:proofErr w:type="spellStart"/>
      <w:r w:rsidR="00DF46BB" w:rsidRPr="007F05BE">
        <w:rPr>
          <w:color w:val="000000" w:themeColor="text1"/>
          <w:lang w:val="es-ES"/>
        </w:rPr>
        <w:t>characterisation</w:t>
      </w:r>
      <w:proofErr w:type="spellEnd"/>
      <w:r w:rsidRPr="007F05BE">
        <w:rPr>
          <w:color w:val="000000" w:themeColor="text1"/>
          <w:lang w:val="es-ES"/>
        </w:rPr>
        <w:t xml:space="preserve"> </w:t>
      </w:r>
      <w:r w:rsidR="00586B47" w:rsidRPr="007F05BE">
        <w:rPr>
          <w:color w:val="000000" w:themeColor="text1"/>
          <w:lang w:val="es-ES"/>
        </w:rPr>
        <w:t xml:space="preserve">in </w:t>
      </w:r>
      <w:proofErr w:type="spellStart"/>
      <w:r w:rsidR="00586B47" w:rsidRPr="007F05BE">
        <w:rPr>
          <w:color w:val="000000" w:themeColor="text1"/>
          <w:lang w:val="es-ES"/>
        </w:rPr>
        <w:t>polymeric</w:t>
      </w:r>
      <w:proofErr w:type="spellEnd"/>
      <w:r w:rsidR="00586B47" w:rsidRPr="007F05BE">
        <w:rPr>
          <w:color w:val="000000" w:themeColor="text1"/>
          <w:lang w:val="es-ES"/>
        </w:rPr>
        <w:t xml:space="preserve"> fil</w:t>
      </w:r>
      <w:r w:rsidRPr="007F05BE">
        <w:rPr>
          <w:color w:val="000000" w:themeColor="text1"/>
          <w:lang w:val="es-ES"/>
        </w:rPr>
        <w:t>m</w:t>
      </w:r>
      <w:r w:rsidR="00586B47" w:rsidRPr="007F05BE">
        <w:rPr>
          <w:color w:val="000000" w:themeColor="text1"/>
          <w:lang w:val="es-ES"/>
        </w:rPr>
        <w:t>s</w:t>
      </w:r>
    </w:p>
    <w:p w14:paraId="52990693" w14:textId="77777777" w:rsidR="00F902DE" w:rsidRPr="007F05BE" w:rsidRDefault="00F902DE" w:rsidP="001F2A2C">
      <w:pPr>
        <w:spacing w:line="480" w:lineRule="auto"/>
        <w:ind w:firstLine="567"/>
        <w:rPr>
          <w:color w:val="000000" w:themeColor="text1"/>
          <w:lang w:val="es-ES"/>
        </w:rPr>
      </w:pPr>
    </w:p>
    <w:p w14:paraId="05EC06AB" w14:textId="3B81B903" w:rsidR="007A7D0A" w:rsidRPr="007F05BE" w:rsidRDefault="00CF1B61" w:rsidP="000B2250">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Given the </w:t>
      </w:r>
      <w:r w:rsidR="00E62730" w:rsidRPr="007F05BE">
        <w:rPr>
          <w:rFonts w:ascii="Times New Roman" w:hAnsi="Times New Roman" w:cs="Times New Roman"/>
          <w:color w:val="000000" w:themeColor="text1"/>
          <w:sz w:val="24"/>
          <w:szCs w:val="24"/>
          <w:lang w:val="en-GB"/>
        </w:rPr>
        <w:t xml:space="preserve">promising </w:t>
      </w:r>
      <w:r w:rsidRPr="007F05BE">
        <w:rPr>
          <w:rFonts w:ascii="Times New Roman" w:hAnsi="Times New Roman" w:cs="Times New Roman"/>
          <w:color w:val="000000" w:themeColor="text1"/>
          <w:sz w:val="24"/>
          <w:szCs w:val="24"/>
          <w:lang w:val="en-GB"/>
        </w:rPr>
        <w:t xml:space="preserve">spectroscopic properties of </w:t>
      </w:r>
      <w:r w:rsidR="003A0523" w:rsidRPr="007F05BE">
        <w:rPr>
          <w:rFonts w:ascii="Times New Roman" w:hAnsi="Times New Roman" w:cs="Times New Roman"/>
          <w:b/>
          <w:color w:val="000000" w:themeColor="text1"/>
          <w:sz w:val="24"/>
          <w:szCs w:val="24"/>
          <w:lang w:val="en-GB"/>
        </w:rPr>
        <w:t>BBT2-4</w:t>
      </w:r>
      <w:r w:rsidRPr="007F05BE">
        <w:rPr>
          <w:rFonts w:ascii="Times New Roman" w:hAnsi="Times New Roman" w:cs="Times New Roman"/>
          <w:color w:val="000000" w:themeColor="text1"/>
          <w:sz w:val="24"/>
          <w:szCs w:val="24"/>
          <w:lang w:val="en-GB"/>
        </w:rPr>
        <w:t xml:space="preserve"> compounds in solution, in particular Stoke</w:t>
      </w:r>
      <w:r w:rsidR="00DA7D35" w:rsidRPr="007F05BE">
        <w:rPr>
          <w:rFonts w:ascii="Times New Roman" w:hAnsi="Times New Roman" w:cs="Times New Roman"/>
          <w:color w:val="000000" w:themeColor="text1"/>
          <w:sz w:val="24"/>
          <w:szCs w:val="24"/>
          <w:lang w:val="en-GB"/>
        </w:rPr>
        <w:t>s</w:t>
      </w:r>
      <w:r w:rsidRPr="007F05BE">
        <w:rPr>
          <w:rFonts w:ascii="Times New Roman" w:hAnsi="Times New Roman" w:cs="Times New Roman"/>
          <w:color w:val="000000" w:themeColor="text1"/>
          <w:sz w:val="24"/>
          <w:szCs w:val="24"/>
          <w:lang w:val="en-GB"/>
        </w:rPr>
        <w:t xml:space="preserve"> shift</w:t>
      </w:r>
      <w:r w:rsidR="00181D5F" w:rsidRPr="007F05BE">
        <w:rPr>
          <w:rFonts w:ascii="Times New Roman" w:hAnsi="Times New Roman" w:cs="Times New Roman"/>
          <w:color w:val="000000" w:themeColor="text1"/>
          <w:sz w:val="24"/>
          <w:szCs w:val="24"/>
          <w:lang w:val="en-GB"/>
        </w:rPr>
        <w:t>s</w:t>
      </w:r>
      <w:r w:rsidRPr="007F05BE">
        <w:rPr>
          <w:rFonts w:ascii="Times New Roman" w:hAnsi="Times New Roman" w:cs="Times New Roman"/>
          <w:color w:val="000000" w:themeColor="text1"/>
          <w:sz w:val="24"/>
          <w:szCs w:val="24"/>
          <w:lang w:val="en-GB"/>
        </w:rPr>
        <w:t xml:space="preserve"> and </w:t>
      </w:r>
      <w:proofErr w:type="spellStart"/>
      <w:r w:rsidR="00E62730" w:rsidRPr="007F05BE">
        <w:rPr>
          <w:rFonts w:ascii="Times New Roman" w:hAnsi="Times New Roman" w:cs="Times New Roman"/>
          <w:color w:val="000000" w:themeColor="text1"/>
          <w:sz w:val="24"/>
          <w:szCs w:val="24"/>
          <w:lang w:val="en-GB"/>
        </w:rPr>
        <w:t>Φ</w:t>
      </w:r>
      <w:r w:rsidR="00E62730" w:rsidRPr="007F05BE">
        <w:rPr>
          <w:rFonts w:ascii="Times New Roman" w:hAnsi="Times New Roman" w:cs="Times New Roman"/>
          <w:color w:val="000000" w:themeColor="text1"/>
          <w:sz w:val="24"/>
          <w:szCs w:val="24"/>
          <w:vertAlign w:val="subscript"/>
          <w:lang w:val="en-GB"/>
        </w:rPr>
        <w:t>f</w:t>
      </w:r>
      <w:proofErr w:type="spellEnd"/>
      <w:r w:rsidRPr="007F05BE">
        <w:rPr>
          <w:rFonts w:ascii="Times New Roman" w:hAnsi="Times New Roman" w:cs="Times New Roman"/>
          <w:color w:val="000000" w:themeColor="text1"/>
          <w:sz w:val="24"/>
          <w:szCs w:val="24"/>
          <w:lang w:val="en-GB"/>
        </w:rPr>
        <w:t xml:space="preserve">, </w:t>
      </w:r>
      <w:r w:rsidR="00DA7D35" w:rsidRPr="007F05BE">
        <w:rPr>
          <w:rFonts w:ascii="Times New Roman" w:hAnsi="Times New Roman" w:cs="Times New Roman"/>
          <w:color w:val="000000" w:themeColor="text1"/>
          <w:sz w:val="24"/>
          <w:szCs w:val="24"/>
          <w:lang w:val="en-GB"/>
        </w:rPr>
        <w:t>the behavio</w:t>
      </w:r>
      <w:r w:rsidR="00192175" w:rsidRPr="007F05BE">
        <w:rPr>
          <w:rFonts w:ascii="Times New Roman" w:hAnsi="Times New Roman" w:cs="Times New Roman"/>
          <w:color w:val="000000" w:themeColor="text1"/>
          <w:sz w:val="24"/>
          <w:szCs w:val="24"/>
          <w:lang w:val="en-GB"/>
        </w:rPr>
        <w:t>u</w:t>
      </w:r>
      <w:r w:rsidR="00DA7D35" w:rsidRPr="007F05BE">
        <w:rPr>
          <w:rFonts w:ascii="Times New Roman" w:hAnsi="Times New Roman" w:cs="Times New Roman"/>
          <w:color w:val="000000" w:themeColor="text1"/>
          <w:sz w:val="24"/>
          <w:szCs w:val="24"/>
          <w:lang w:val="en-GB"/>
        </w:rPr>
        <w:t xml:space="preserve">r of the new molecules </w:t>
      </w:r>
      <w:r w:rsidR="00F20E3F" w:rsidRPr="007F05BE">
        <w:rPr>
          <w:rFonts w:ascii="Times New Roman" w:hAnsi="Times New Roman" w:cs="Times New Roman"/>
          <w:color w:val="000000" w:themeColor="text1"/>
          <w:sz w:val="24"/>
          <w:szCs w:val="24"/>
          <w:lang w:val="en-GB"/>
        </w:rPr>
        <w:t xml:space="preserve">was also investigated </w:t>
      </w:r>
      <w:r w:rsidRPr="007F05BE">
        <w:rPr>
          <w:rFonts w:ascii="Times New Roman" w:hAnsi="Times New Roman" w:cs="Times New Roman"/>
          <w:color w:val="000000" w:themeColor="text1"/>
          <w:sz w:val="24"/>
          <w:szCs w:val="24"/>
          <w:lang w:val="en-GB"/>
        </w:rPr>
        <w:t>within polymer matri</w:t>
      </w:r>
      <w:r w:rsidR="00E62730" w:rsidRPr="007F05BE">
        <w:rPr>
          <w:rFonts w:ascii="Times New Roman" w:hAnsi="Times New Roman" w:cs="Times New Roman"/>
          <w:color w:val="000000" w:themeColor="text1"/>
          <w:sz w:val="24"/>
          <w:szCs w:val="24"/>
          <w:lang w:val="en-GB"/>
        </w:rPr>
        <w:t>ces</w:t>
      </w:r>
      <w:r w:rsidRPr="007F05BE">
        <w:rPr>
          <w:rFonts w:ascii="Times New Roman" w:hAnsi="Times New Roman" w:cs="Times New Roman"/>
          <w:color w:val="000000" w:themeColor="text1"/>
          <w:sz w:val="24"/>
          <w:szCs w:val="24"/>
          <w:lang w:val="en-GB"/>
        </w:rPr>
        <w:t xml:space="preserve">. </w:t>
      </w:r>
      <w:r w:rsidR="00637D3A" w:rsidRPr="007F05BE">
        <w:rPr>
          <w:rFonts w:ascii="Times New Roman" w:hAnsi="Times New Roman" w:cs="Times New Roman"/>
          <w:color w:val="000000" w:themeColor="text1"/>
          <w:sz w:val="24"/>
          <w:szCs w:val="24"/>
          <w:lang w:val="en-GB"/>
        </w:rPr>
        <w:t xml:space="preserve">Experiments </w:t>
      </w:r>
      <w:r w:rsidR="00DA7D35" w:rsidRPr="007F05BE">
        <w:rPr>
          <w:rFonts w:ascii="Times New Roman" w:hAnsi="Times New Roman" w:cs="Times New Roman"/>
          <w:color w:val="000000" w:themeColor="text1"/>
          <w:sz w:val="24"/>
          <w:szCs w:val="24"/>
          <w:lang w:val="en-GB"/>
        </w:rPr>
        <w:t xml:space="preserve">were </w:t>
      </w:r>
      <w:r w:rsidR="00895EB1" w:rsidRPr="007F05BE">
        <w:rPr>
          <w:rFonts w:ascii="Times New Roman" w:hAnsi="Times New Roman" w:cs="Times New Roman"/>
          <w:color w:val="000000" w:themeColor="text1"/>
          <w:sz w:val="24"/>
          <w:szCs w:val="24"/>
          <w:lang w:val="en-GB"/>
        </w:rPr>
        <w:t xml:space="preserve">performed </w:t>
      </w:r>
      <w:r w:rsidR="0005659C" w:rsidRPr="007F05BE">
        <w:rPr>
          <w:rFonts w:ascii="Times New Roman" w:hAnsi="Times New Roman" w:cs="Times New Roman"/>
          <w:color w:val="000000" w:themeColor="text1"/>
          <w:sz w:val="24"/>
          <w:szCs w:val="24"/>
          <w:lang w:val="en-GB"/>
        </w:rPr>
        <w:t>in</w:t>
      </w:r>
      <w:r w:rsidRPr="007F05BE">
        <w:rPr>
          <w:rFonts w:ascii="Times New Roman" w:hAnsi="Times New Roman" w:cs="Times New Roman"/>
          <w:color w:val="000000" w:themeColor="text1"/>
          <w:sz w:val="24"/>
          <w:szCs w:val="24"/>
          <w:lang w:val="en-GB"/>
        </w:rPr>
        <w:t xml:space="preserve"> </w:t>
      </w:r>
      <w:r w:rsidR="009A0697" w:rsidRPr="007F05BE">
        <w:rPr>
          <w:rFonts w:ascii="Times New Roman" w:hAnsi="Times New Roman" w:cs="Times New Roman"/>
          <w:color w:val="000000" w:themeColor="text1"/>
          <w:sz w:val="24"/>
          <w:szCs w:val="24"/>
          <w:lang w:val="en-GB"/>
        </w:rPr>
        <w:t>poly</w:t>
      </w:r>
      <w:r w:rsidR="00E36953" w:rsidRPr="007F05BE">
        <w:rPr>
          <w:rFonts w:ascii="Times New Roman" w:hAnsi="Times New Roman" w:cs="Times New Roman"/>
          <w:color w:val="000000" w:themeColor="text1"/>
          <w:sz w:val="24"/>
          <w:szCs w:val="24"/>
          <w:lang w:val="en-GB"/>
        </w:rPr>
        <w:t>(</w:t>
      </w:r>
      <w:r w:rsidR="009A0697" w:rsidRPr="007F05BE">
        <w:rPr>
          <w:rFonts w:ascii="Times New Roman" w:hAnsi="Times New Roman" w:cs="Times New Roman"/>
          <w:color w:val="000000" w:themeColor="text1"/>
          <w:sz w:val="24"/>
          <w:szCs w:val="24"/>
          <w:lang w:val="en-GB"/>
        </w:rPr>
        <w:t>methyl</w:t>
      </w:r>
      <w:r w:rsidR="00E36953" w:rsidRPr="007F05BE">
        <w:rPr>
          <w:rFonts w:ascii="Times New Roman" w:hAnsi="Times New Roman" w:cs="Times New Roman"/>
          <w:color w:val="000000" w:themeColor="text1"/>
          <w:sz w:val="24"/>
          <w:szCs w:val="24"/>
          <w:lang w:val="en-GB"/>
        </w:rPr>
        <w:t xml:space="preserve"> </w:t>
      </w:r>
      <w:r w:rsidR="009A0697" w:rsidRPr="007F05BE">
        <w:rPr>
          <w:rFonts w:ascii="Times New Roman" w:hAnsi="Times New Roman" w:cs="Times New Roman"/>
          <w:color w:val="000000" w:themeColor="text1"/>
          <w:sz w:val="24"/>
          <w:szCs w:val="24"/>
          <w:lang w:val="en-GB"/>
        </w:rPr>
        <w:t>methacrylate</w:t>
      </w:r>
      <w:r w:rsidR="00E36953" w:rsidRPr="007F05BE">
        <w:rPr>
          <w:rFonts w:ascii="Times New Roman" w:hAnsi="Times New Roman" w:cs="Times New Roman"/>
          <w:color w:val="000000" w:themeColor="text1"/>
          <w:sz w:val="24"/>
          <w:szCs w:val="24"/>
          <w:lang w:val="en-GB"/>
        </w:rPr>
        <w:t>)</w:t>
      </w:r>
      <w:r w:rsidR="009A0697" w:rsidRPr="007F05BE">
        <w:rPr>
          <w:rFonts w:ascii="Times New Roman" w:hAnsi="Times New Roman" w:cs="Times New Roman"/>
          <w:color w:val="000000" w:themeColor="text1"/>
          <w:sz w:val="24"/>
          <w:szCs w:val="24"/>
          <w:lang w:val="en-GB"/>
        </w:rPr>
        <w:t xml:space="preserve"> (PMMA), which is the </w:t>
      </w:r>
      <w:r w:rsidR="0005659C" w:rsidRPr="007F05BE">
        <w:rPr>
          <w:rFonts w:ascii="Times New Roman" w:hAnsi="Times New Roman" w:cs="Times New Roman"/>
          <w:color w:val="000000" w:themeColor="text1"/>
          <w:sz w:val="24"/>
          <w:szCs w:val="24"/>
          <w:lang w:val="en-GB"/>
        </w:rPr>
        <w:t xml:space="preserve">most used </w:t>
      </w:r>
      <w:r w:rsidRPr="007F05BE">
        <w:rPr>
          <w:rFonts w:ascii="Times New Roman" w:hAnsi="Times New Roman" w:cs="Times New Roman"/>
          <w:color w:val="000000" w:themeColor="text1"/>
          <w:sz w:val="24"/>
          <w:szCs w:val="24"/>
          <w:lang w:val="en-GB"/>
        </w:rPr>
        <w:t>polymer</w:t>
      </w:r>
      <w:r w:rsidR="00E36953" w:rsidRPr="007F05BE">
        <w:rPr>
          <w:rFonts w:ascii="Times New Roman" w:hAnsi="Times New Roman" w:cs="Times New Roman"/>
          <w:color w:val="000000" w:themeColor="text1"/>
          <w:sz w:val="24"/>
          <w:szCs w:val="24"/>
          <w:lang w:val="en-GB"/>
        </w:rPr>
        <w:t xml:space="preserve"> matrix</w:t>
      </w:r>
      <w:r w:rsidRPr="007F05BE">
        <w:rPr>
          <w:rFonts w:ascii="Times New Roman" w:hAnsi="Times New Roman" w:cs="Times New Roman"/>
          <w:color w:val="000000" w:themeColor="text1"/>
          <w:sz w:val="24"/>
          <w:szCs w:val="24"/>
          <w:lang w:val="en-GB"/>
        </w:rPr>
        <w:t xml:space="preserve"> </w:t>
      </w:r>
      <w:r w:rsidR="0005659C" w:rsidRPr="007F05BE">
        <w:rPr>
          <w:rFonts w:ascii="Times New Roman" w:hAnsi="Times New Roman" w:cs="Times New Roman"/>
          <w:color w:val="000000" w:themeColor="text1"/>
          <w:sz w:val="24"/>
          <w:szCs w:val="24"/>
          <w:lang w:val="en-GB"/>
        </w:rPr>
        <w:t>for</w:t>
      </w:r>
      <w:r w:rsidR="009A0697" w:rsidRPr="007F05BE">
        <w:rPr>
          <w:rFonts w:ascii="Times New Roman" w:hAnsi="Times New Roman" w:cs="Times New Roman"/>
          <w:color w:val="000000" w:themeColor="text1"/>
          <w:sz w:val="24"/>
          <w:szCs w:val="24"/>
          <w:lang w:val="en-GB"/>
        </w:rPr>
        <w:t xml:space="preserve"> LSC devices</w:t>
      </w:r>
      <w:r w:rsidRPr="007F05BE">
        <w:rPr>
          <w:rFonts w:ascii="Times New Roman" w:hAnsi="Times New Roman" w:cs="Times New Roman"/>
          <w:color w:val="000000" w:themeColor="text1"/>
          <w:sz w:val="24"/>
          <w:szCs w:val="24"/>
          <w:lang w:val="en-GB"/>
        </w:rPr>
        <w:t xml:space="preserve">. The </w:t>
      </w:r>
      <w:r w:rsidR="00E36953" w:rsidRPr="007F05BE">
        <w:rPr>
          <w:rFonts w:ascii="Times New Roman" w:hAnsi="Times New Roman" w:cs="Times New Roman"/>
          <w:color w:val="000000" w:themeColor="text1"/>
          <w:sz w:val="24"/>
          <w:szCs w:val="24"/>
          <w:lang w:val="en-GB"/>
        </w:rPr>
        <w:t xml:space="preserve">fluorophores </w:t>
      </w:r>
      <w:r w:rsidRPr="007F05BE">
        <w:rPr>
          <w:rFonts w:ascii="Times New Roman" w:hAnsi="Times New Roman" w:cs="Times New Roman"/>
          <w:color w:val="000000" w:themeColor="text1"/>
          <w:sz w:val="24"/>
          <w:szCs w:val="24"/>
          <w:lang w:val="en-GB"/>
        </w:rPr>
        <w:t xml:space="preserve">were dispersed in </w:t>
      </w:r>
      <w:r w:rsidR="0005659C" w:rsidRPr="007F05BE">
        <w:rPr>
          <w:rFonts w:ascii="Times New Roman" w:hAnsi="Times New Roman" w:cs="Times New Roman"/>
          <w:color w:val="000000" w:themeColor="text1"/>
          <w:sz w:val="24"/>
          <w:szCs w:val="24"/>
          <w:lang w:val="en-GB"/>
        </w:rPr>
        <w:t>PMMA</w:t>
      </w:r>
      <w:r w:rsidRPr="007F05BE">
        <w:rPr>
          <w:rFonts w:ascii="Times New Roman" w:hAnsi="Times New Roman" w:cs="Times New Roman"/>
          <w:color w:val="000000" w:themeColor="text1"/>
          <w:sz w:val="24"/>
          <w:szCs w:val="24"/>
          <w:lang w:val="en-GB"/>
        </w:rPr>
        <w:t xml:space="preserve"> at different concentrations (from 0.2 to 1.8% by weight) obtaining films with a 25</w:t>
      </w:r>
      <w:r w:rsidR="001A5DC2"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µm ± 5</w:t>
      </w:r>
      <w:r w:rsidR="009A0697" w:rsidRPr="007F05BE">
        <w:rPr>
          <w:rFonts w:ascii="Times New Roman" w:hAnsi="Times New Roman" w:cs="Times New Roman"/>
          <w:color w:val="000000" w:themeColor="text1"/>
          <w:sz w:val="24"/>
          <w:szCs w:val="24"/>
          <w:lang w:val="en-GB"/>
        </w:rPr>
        <w:t xml:space="preserve"> thickness</w:t>
      </w:r>
      <w:r w:rsidRPr="007F05BE">
        <w:rPr>
          <w:rFonts w:ascii="Times New Roman" w:hAnsi="Times New Roman" w:cs="Times New Roman"/>
          <w:color w:val="000000" w:themeColor="text1"/>
          <w:sz w:val="24"/>
          <w:szCs w:val="24"/>
          <w:lang w:val="en-GB"/>
        </w:rPr>
        <w:t xml:space="preserve">. The </w:t>
      </w:r>
      <w:bookmarkStart w:id="4" w:name="_Hlk61260836"/>
      <w:r w:rsidRPr="007F05BE">
        <w:rPr>
          <w:rFonts w:ascii="Times New Roman" w:hAnsi="Times New Roman" w:cs="Times New Roman"/>
          <w:color w:val="000000" w:themeColor="text1"/>
          <w:sz w:val="24"/>
          <w:szCs w:val="24"/>
          <w:lang w:val="en-GB"/>
        </w:rPr>
        <w:t xml:space="preserve">films </w:t>
      </w:r>
      <w:r w:rsidR="000B2250" w:rsidRPr="007F05BE">
        <w:rPr>
          <w:rFonts w:ascii="Times New Roman" w:hAnsi="Times New Roman" w:cs="Times New Roman"/>
          <w:color w:val="000000" w:themeColor="text1"/>
          <w:sz w:val="24"/>
          <w:szCs w:val="24"/>
          <w:lang w:val="en-GB"/>
        </w:rPr>
        <w:t xml:space="preserve">were light yellow for </w:t>
      </w:r>
      <w:r w:rsidR="000B2250" w:rsidRPr="007F05BE">
        <w:rPr>
          <w:rFonts w:ascii="Times New Roman" w:hAnsi="Times New Roman" w:cs="Times New Roman"/>
          <w:b/>
          <w:bCs/>
          <w:color w:val="000000" w:themeColor="text1"/>
          <w:sz w:val="24"/>
          <w:szCs w:val="24"/>
          <w:lang w:val="en-GB"/>
        </w:rPr>
        <w:t>BBT2</w:t>
      </w:r>
      <w:r w:rsidR="000B2250" w:rsidRPr="007F05BE">
        <w:rPr>
          <w:rFonts w:ascii="Times New Roman" w:hAnsi="Times New Roman" w:cs="Times New Roman"/>
          <w:color w:val="000000" w:themeColor="text1"/>
          <w:sz w:val="24"/>
          <w:szCs w:val="24"/>
          <w:lang w:val="en-GB"/>
        </w:rPr>
        <w:t xml:space="preserve">, yellow-green for </w:t>
      </w:r>
      <w:r w:rsidR="000B2250" w:rsidRPr="007F05BE">
        <w:rPr>
          <w:rFonts w:ascii="Times New Roman" w:hAnsi="Times New Roman" w:cs="Times New Roman"/>
          <w:b/>
          <w:bCs/>
          <w:color w:val="000000" w:themeColor="text1"/>
          <w:sz w:val="24"/>
          <w:szCs w:val="24"/>
          <w:lang w:val="en-GB"/>
        </w:rPr>
        <w:t>BBT3</w:t>
      </w:r>
      <w:r w:rsidR="000B2250" w:rsidRPr="007F05BE">
        <w:rPr>
          <w:rFonts w:ascii="Times New Roman" w:hAnsi="Times New Roman" w:cs="Times New Roman"/>
          <w:color w:val="000000" w:themeColor="text1"/>
          <w:sz w:val="24"/>
          <w:szCs w:val="24"/>
          <w:lang w:val="en-GB"/>
        </w:rPr>
        <w:t xml:space="preserve"> or orange-yellow for </w:t>
      </w:r>
      <w:r w:rsidR="000B2250" w:rsidRPr="007F05BE">
        <w:rPr>
          <w:rFonts w:ascii="Times New Roman" w:hAnsi="Times New Roman" w:cs="Times New Roman"/>
          <w:b/>
          <w:bCs/>
          <w:color w:val="000000" w:themeColor="text1"/>
          <w:sz w:val="24"/>
          <w:szCs w:val="24"/>
          <w:lang w:val="en-GB"/>
        </w:rPr>
        <w:t>BBT4</w:t>
      </w:r>
      <w:r w:rsidR="000B2250" w:rsidRPr="007F05BE">
        <w:rPr>
          <w:rFonts w:ascii="Times New Roman" w:hAnsi="Times New Roman" w:cs="Times New Roman"/>
          <w:color w:val="000000" w:themeColor="text1"/>
          <w:sz w:val="24"/>
          <w:szCs w:val="24"/>
          <w:lang w:val="en-GB"/>
        </w:rPr>
        <w:t xml:space="preserve"> (Figure S6). They are transparent </w:t>
      </w:r>
      <w:r w:rsidRPr="007F05BE">
        <w:rPr>
          <w:rFonts w:ascii="Times New Roman" w:hAnsi="Times New Roman" w:cs="Times New Roman"/>
          <w:color w:val="000000" w:themeColor="text1"/>
          <w:sz w:val="24"/>
          <w:szCs w:val="24"/>
          <w:lang w:val="en-GB"/>
        </w:rPr>
        <w:t>and homogeneous</w:t>
      </w:r>
      <w:r w:rsidR="00E36953" w:rsidRPr="007F05BE">
        <w:rPr>
          <w:rFonts w:ascii="Times New Roman" w:hAnsi="Times New Roman" w:cs="Times New Roman"/>
          <w:color w:val="000000" w:themeColor="text1"/>
          <w:sz w:val="24"/>
          <w:szCs w:val="24"/>
          <w:lang w:val="en-GB"/>
        </w:rPr>
        <w:t xml:space="preserve"> for samples containing </w:t>
      </w:r>
      <w:r w:rsidR="00E36953" w:rsidRPr="007F05BE">
        <w:rPr>
          <w:rFonts w:ascii="Times New Roman" w:hAnsi="Times New Roman" w:cs="Times New Roman"/>
          <w:b/>
          <w:color w:val="000000" w:themeColor="text1"/>
          <w:sz w:val="24"/>
          <w:szCs w:val="24"/>
          <w:lang w:val="en-GB"/>
        </w:rPr>
        <w:t>BBT3</w:t>
      </w:r>
      <w:r w:rsidR="00E36953" w:rsidRPr="007F05BE">
        <w:rPr>
          <w:rFonts w:ascii="Times New Roman" w:hAnsi="Times New Roman" w:cs="Times New Roman"/>
          <w:color w:val="000000" w:themeColor="text1"/>
          <w:sz w:val="24"/>
          <w:szCs w:val="24"/>
          <w:lang w:val="en-GB"/>
        </w:rPr>
        <w:t xml:space="preserve"> and </w:t>
      </w:r>
      <w:r w:rsidR="00E36953" w:rsidRPr="007F05BE">
        <w:rPr>
          <w:rFonts w:ascii="Times New Roman" w:hAnsi="Times New Roman" w:cs="Times New Roman"/>
          <w:b/>
          <w:color w:val="000000" w:themeColor="text1"/>
          <w:sz w:val="24"/>
          <w:szCs w:val="24"/>
          <w:lang w:val="en-GB"/>
        </w:rPr>
        <w:t>BBT4</w:t>
      </w:r>
      <w:r w:rsidR="00E36953" w:rsidRPr="007F05BE">
        <w:rPr>
          <w:rFonts w:ascii="Times New Roman" w:hAnsi="Times New Roman" w:cs="Times New Roman"/>
          <w:color w:val="000000" w:themeColor="text1"/>
          <w:sz w:val="24"/>
          <w:szCs w:val="24"/>
          <w:lang w:val="en-GB"/>
        </w:rPr>
        <w:t xml:space="preserve"> in all </w:t>
      </w:r>
      <w:r w:rsidR="00133B30" w:rsidRPr="007F05BE">
        <w:rPr>
          <w:rFonts w:ascii="Times New Roman" w:hAnsi="Times New Roman" w:cs="Times New Roman"/>
          <w:color w:val="000000" w:themeColor="text1"/>
          <w:sz w:val="24"/>
          <w:szCs w:val="24"/>
          <w:lang w:val="en-GB"/>
        </w:rPr>
        <w:t xml:space="preserve">the </w:t>
      </w:r>
      <w:r w:rsidR="00923929" w:rsidRPr="007F05BE">
        <w:rPr>
          <w:rFonts w:ascii="Times New Roman" w:hAnsi="Times New Roman" w:cs="Times New Roman"/>
          <w:color w:val="000000" w:themeColor="text1"/>
          <w:sz w:val="24"/>
          <w:szCs w:val="24"/>
          <w:lang w:val="en-GB"/>
        </w:rPr>
        <w:t xml:space="preserve">investigated </w:t>
      </w:r>
      <w:r w:rsidR="008D566E" w:rsidRPr="007F05BE">
        <w:rPr>
          <w:rFonts w:ascii="Times New Roman" w:hAnsi="Times New Roman" w:cs="Times New Roman"/>
          <w:color w:val="000000" w:themeColor="text1"/>
          <w:sz w:val="24"/>
          <w:szCs w:val="24"/>
          <w:lang w:val="en-GB"/>
        </w:rPr>
        <w:t xml:space="preserve">range of </w:t>
      </w:r>
      <w:r w:rsidR="00923929" w:rsidRPr="007F05BE">
        <w:rPr>
          <w:rFonts w:ascii="Times New Roman" w:hAnsi="Times New Roman" w:cs="Times New Roman"/>
          <w:color w:val="000000" w:themeColor="text1"/>
          <w:sz w:val="24"/>
          <w:szCs w:val="24"/>
          <w:lang w:val="en-GB"/>
        </w:rPr>
        <w:t>concentration</w:t>
      </w:r>
      <w:bookmarkEnd w:id="4"/>
      <w:r w:rsidR="00E36953" w:rsidRPr="007F05BE">
        <w:rPr>
          <w:rFonts w:ascii="Times New Roman" w:hAnsi="Times New Roman" w:cs="Times New Roman"/>
          <w:color w:val="000000" w:themeColor="text1"/>
          <w:sz w:val="24"/>
          <w:szCs w:val="24"/>
          <w:lang w:val="en-GB"/>
        </w:rPr>
        <w:t xml:space="preserve"> </w:t>
      </w:r>
      <w:r w:rsidR="00923929" w:rsidRPr="007F05BE">
        <w:rPr>
          <w:rFonts w:ascii="Times New Roman" w:hAnsi="Times New Roman" w:cs="Times New Roman"/>
          <w:color w:val="000000" w:themeColor="text1"/>
          <w:sz w:val="24"/>
          <w:szCs w:val="24"/>
          <w:lang w:val="en-GB"/>
        </w:rPr>
        <w:t>(</w:t>
      </w:r>
      <w:r w:rsidR="00C35C0A" w:rsidRPr="007F05BE">
        <w:rPr>
          <w:rFonts w:ascii="Times New Roman" w:hAnsi="Times New Roman" w:cs="Times New Roman"/>
          <w:color w:val="000000" w:themeColor="text1"/>
          <w:sz w:val="24"/>
          <w:szCs w:val="24"/>
          <w:lang w:val="en-GB"/>
        </w:rPr>
        <w:t xml:space="preserve">Figure </w:t>
      </w:r>
      <w:r w:rsidR="00D616A0" w:rsidRPr="007F05BE">
        <w:rPr>
          <w:rFonts w:ascii="Times New Roman" w:hAnsi="Times New Roman" w:cs="Times New Roman"/>
          <w:color w:val="000000" w:themeColor="text1"/>
          <w:sz w:val="24"/>
          <w:szCs w:val="24"/>
          <w:lang w:val="en-GB"/>
        </w:rPr>
        <w:t>5</w:t>
      </w:r>
      <w:r w:rsidRPr="007F05BE">
        <w:rPr>
          <w:rFonts w:ascii="Times New Roman" w:hAnsi="Times New Roman" w:cs="Times New Roman"/>
          <w:color w:val="000000" w:themeColor="text1"/>
          <w:sz w:val="24"/>
          <w:szCs w:val="24"/>
          <w:lang w:val="en-GB"/>
        </w:rPr>
        <w:t xml:space="preserve">). </w:t>
      </w:r>
    </w:p>
    <w:p w14:paraId="4AC87396" w14:textId="77777777" w:rsidR="007A7D0A" w:rsidRPr="007F05BE" w:rsidRDefault="007A7D0A" w:rsidP="004D3BB8">
      <w:pPr>
        <w:spacing w:after="0" w:line="480" w:lineRule="auto"/>
        <w:ind w:firstLine="567"/>
        <w:jc w:val="both"/>
        <w:rPr>
          <w:rFonts w:ascii="Times New Roman" w:hAnsi="Times New Roman" w:cs="Times New Roman"/>
          <w:color w:val="000000" w:themeColor="text1"/>
          <w:sz w:val="24"/>
          <w:szCs w:val="24"/>
          <w:lang w:val="en-GB"/>
        </w:rPr>
      </w:pPr>
    </w:p>
    <w:p w14:paraId="07071471" w14:textId="77777777" w:rsidR="007A7D0A" w:rsidRPr="007F05BE" w:rsidRDefault="001A5DC2" w:rsidP="004D3BB8">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noProof/>
          <w:color w:val="000000" w:themeColor="text1"/>
          <w:sz w:val="24"/>
          <w:szCs w:val="24"/>
          <w:lang w:eastAsia="it-IT"/>
        </w:rPr>
        <w:lastRenderedPageBreak/>
        <w:drawing>
          <wp:inline distT="0" distB="0" distL="0" distR="0" wp14:anchorId="25D320BB" wp14:editId="2F9B5BCF">
            <wp:extent cx="4982210" cy="346913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pic:nvPicPr>
                  <pic:blipFill rotWithShape="1">
                    <a:blip r:embed="rId13">
                      <a:extLst>
                        <a:ext uri="{28A0092B-C50C-407E-A947-70E740481C1C}">
                          <a14:useLocalDpi xmlns:a14="http://schemas.microsoft.com/office/drawing/2010/main" val="0"/>
                        </a:ext>
                      </a:extLst>
                    </a:blip>
                    <a:srcRect l="3760" t="5279" r="14809" b="19125"/>
                    <a:stretch/>
                  </pic:blipFill>
                  <pic:spPr bwMode="auto">
                    <a:xfrm>
                      <a:off x="0" y="0"/>
                      <a:ext cx="4983725" cy="3470190"/>
                    </a:xfrm>
                    <a:prstGeom prst="rect">
                      <a:avLst/>
                    </a:prstGeom>
                    <a:ln>
                      <a:noFill/>
                    </a:ln>
                    <a:extLst>
                      <a:ext uri="{53640926-AAD7-44D8-BBD7-CCE9431645EC}">
                        <a14:shadowObscured xmlns:a14="http://schemas.microsoft.com/office/drawing/2010/main"/>
                      </a:ext>
                    </a:extLst>
                  </pic:spPr>
                </pic:pic>
              </a:graphicData>
            </a:graphic>
          </wp:inline>
        </w:drawing>
      </w:r>
    </w:p>
    <w:p w14:paraId="35A7E973" w14:textId="77777777" w:rsidR="007A7D0A" w:rsidRPr="007F05BE" w:rsidRDefault="007A7D0A">
      <w:pPr>
        <w:spacing w:after="0" w:line="480" w:lineRule="auto"/>
        <w:ind w:firstLine="567"/>
        <w:jc w:val="center"/>
        <w:rPr>
          <w:rFonts w:ascii="Times New Roman" w:hAnsi="Times New Roman" w:cs="Times New Roman"/>
          <w:color w:val="000000" w:themeColor="text1"/>
          <w:sz w:val="24"/>
          <w:szCs w:val="24"/>
          <w:lang w:val="en-GB"/>
        </w:rPr>
      </w:pPr>
    </w:p>
    <w:p w14:paraId="05B3B5AD" w14:textId="77777777" w:rsidR="007A7D0A" w:rsidRPr="007F05BE" w:rsidRDefault="007A7D0A">
      <w:pPr>
        <w:spacing w:after="0" w:line="480" w:lineRule="auto"/>
        <w:ind w:firstLine="567"/>
        <w:jc w:val="both"/>
        <w:rPr>
          <w:rFonts w:ascii="Times New Roman" w:hAnsi="Times New Roman" w:cs="Times New Roman"/>
          <w:i/>
          <w:color w:val="000000" w:themeColor="text1"/>
          <w:sz w:val="24"/>
          <w:szCs w:val="24"/>
          <w:lang w:val="en-GB"/>
        </w:rPr>
      </w:pPr>
      <w:r w:rsidRPr="007F05BE">
        <w:rPr>
          <w:rFonts w:ascii="Times New Roman" w:hAnsi="Times New Roman" w:cs="Times New Roman"/>
          <w:b/>
          <w:color w:val="000000" w:themeColor="text1"/>
          <w:sz w:val="24"/>
          <w:szCs w:val="24"/>
          <w:lang w:val="en-GB"/>
        </w:rPr>
        <w:t xml:space="preserve">Figure </w:t>
      </w:r>
      <w:r w:rsidR="00D616A0" w:rsidRPr="007F05BE">
        <w:rPr>
          <w:rFonts w:ascii="Times New Roman" w:hAnsi="Times New Roman" w:cs="Times New Roman"/>
          <w:b/>
          <w:color w:val="000000" w:themeColor="text1"/>
          <w:sz w:val="24"/>
          <w:szCs w:val="24"/>
          <w:lang w:val="en-GB"/>
        </w:rPr>
        <w:t>5</w:t>
      </w:r>
      <w:r w:rsidRPr="007F05BE">
        <w:rPr>
          <w:rFonts w:ascii="Times New Roman" w:hAnsi="Times New Roman" w:cs="Times New Roman"/>
          <w:b/>
          <w:color w:val="000000" w:themeColor="text1"/>
          <w:sz w:val="24"/>
          <w:szCs w:val="24"/>
          <w:lang w:val="en-GB"/>
        </w:rPr>
        <w:t xml:space="preserve">. </w:t>
      </w:r>
      <w:r w:rsidRPr="007F05BE">
        <w:rPr>
          <w:rFonts w:ascii="Times New Roman" w:hAnsi="Times New Roman" w:cs="Times New Roman"/>
          <w:i/>
          <w:color w:val="000000" w:themeColor="text1"/>
          <w:sz w:val="24"/>
          <w:szCs w:val="24"/>
          <w:lang w:val="en-GB"/>
        </w:rPr>
        <w:t xml:space="preserve">PMMA film </w:t>
      </w:r>
      <w:r w:rsidR="00E36953" w:rsidRPr="007F05BE">
        <w:rPr>
          <w:rFonts w:ascii="Times New Roman" w:hAnsi="Times New Roman" w:cs="Times New Roman"/>
          <w:i/>
          <w:color w:val="000000" w:themeColor="text1"/>
          <w:sz w:val="24"/>
          <w:szCs w:val="24"/>
          <w:lang w:val="en-GB"/>
        </w:rPr>
        <w:t xml:space="preserve">doped </w:t>
      </w:r>
      <w:r w:rsidRPr="007F05BE">
        <w:rPr>
          <w:rFonts w:ascii="Times New Roman" w:hAnsi="Times New Roman" w:cs="Times New Roman"/>
          <w:i/>
          <w:color w:val="000000" w:themeColor="text1"/>
          <w:sz w:val="24"/>
          <w:szCs w:val="24"/>
          <w:lang w:val="en-GB"/>
        </w:rPr>
        <w:t>with</w:t>
      </w:r>
      <w:r w:rsidR="00E36953" w:rsidRPr="007F05BE">
        <w:rPr>
          <w:rFonts w:ascii="Times New Roman" w:hAnsi="Times New Roman" w:cs="Times New Roman"/>
          <w:i/>
          <w:color w:val="000000" w:themeColor="text1"/>
          <w:sz w:val="24"/>
          <w:szCs w:val="24"/>
          <w:lang w:val="en-GB"/>
        </w:rPr>
        <w:t xml:space="preserve"> </w:t>
      </w:r>
      <w:r w:rsidRPr="007F05BE">
        <w:rPr>
          <w:rFonts w:ascii="Times New Roman" w:hAnsi="Times New Roman" w:cs="Times New Roman"/>
          <w:b/>
          <w:i/>
          <w:color w:val="000000" w:themeColor="text1"/>
          <w:sz w:val="24"/>
          <w:szCs w:val="24"/>
          <w:lang w:val="en-GB"/>
        </w:rPr>
        <w:t>BBT2</w:t>
      </w:r>
      <w:r w:rsidR="00E36953" w:rsidRPr="007F05BE">
        <w:rPr>
          <w:rFonts w:ascii="Times New Roman" w:hAnsi="Times New Roman" w:cs="Times New Roman"/>
          <w:b/>
          <w:i/>
          <w:color w:val="000000" w:themeColor="text1"/>
          <w:sz w:val="24"/>
          <w:szCs w:val="24"/>
          <w:lang w:val="en-GB"/>
        </w:rPr>
        <w:t>-4</w:t>
      </w:r>
      <w:r w:rsidRPr="007F05BE">
        <w:rPr>
          <w:rFonts w:ascii="Times New Roman" w:hAnsi="Times New Roman" w:cs="Times New Roman"/>
          <w:b/>
          <w:i/>
          <w:color w:val="000000" w:themeColor="text1"/>
          <w:sz w:val="24"/>
          <w:szCs w:val="24"/>
          <w:lang w:val="en-GB"/>
        </w:rPr>
        <w:t xml:space="preserve"> </w:t>
      </w:r>
      <w:r w:rsidR="00E36953" w:rsidRPr="007F05BE">
        <w:rPr>
          <w:rFonts w:ascii="Times New Roman" w:hAnsi="Times New Roman" w:cs="Times New Roman"/>
          <w:i/>
          <w:color w:val="000000" w:themeColor="text1"/>
          <w:sz w:val="24"/>
          <w:szCs w:val="24"/>
          <w:lang w:val="en-GB"/>
        </w:rPr>
        <w:t>at different</w:t>
      </w:r>
      <w:r w:rsidRPr="007F05BE">
        <w:rPr>
          <w:rFonts w:ascii="Times New Roman" w:hAnsi="Times New Roman" w:cs="Times New Roman"/>
          <w:i/>
          <w:color w:val="000000" w:themeColor="text1"/>
          <w:sz w:val="24"/>
          <w:szCs w:val="24"/>
          <w:lang w:val="en-GB"/>
        </w:rPr>
        <w:t xml:space="preserve"> concentration</w:t>
      </w:r>
      <w:r w:rsidR="00172254" w:rsidRPr="007F05BE">
        <w:rPr>
          <w:rFonts w:ascii="Times New Roman" w:hAnsi="Times New Roman" w:cs="Times New Roman"/>
          <w:i/>
          <w:color w:val="000000" w:themeColor="text1"/>
          <w:sz w:val="24"/>
          <w:szCs w:val="24"/>
          <w:lang w:val="en-GB"/>
        </w:rPr>
        <w:t xml:space="preserve"> under the illumination of a Dark Reader Transilluminator at 450 nm</w:t>
      </w:r>
    </w:p>
    <w:p w14:paraId="5A4D599B" w14:textId="77777777" w:rsidR="007A7D0A" w:rsidRPr="007F05BE" w:rsidRDefault="007A7D0A">
      <w:pPr>
        <w:spacing w:after="0" w:line="480" w:lineRule="auto"/>
        <w:ind w:firstLine="567"/>
        <w:jc w:val="both"/>
        <w:rPr>
          <w:rFonts w:ascii="Times New Roman" w:hAnsi="Times New Roman" w:cs="Times New Roman"/>
          <w:b/>
          <w:color w:val="000000" w:themeColor="text1"/>
          <w:sz w:val="24"/>
          <w:szCs w:val="24"/>
          <w:lang w:val="en-GB"/>
        </w:rPr>
      </w:pPr>
    </w:p>
    <w:p w14:paraId="64736C25" w14:textId="22EE3776" w:rsidR="00CF1B61" w:rsidRPr="007F05BE" w:rsidRDefault="00E36953">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Conversely, </w:t>
      </w:r>
      <w:r w:rsidR="00303090" w:rsidRPr="007F05BE">
        <w:rPr>
          <w:rFonts w:ascii="Times New Roman" w:hAnsi="Times New Roman" w:cs="Times New Roman"/>
          <w:b/>
          <w:color w:val="000000" w:themeColor="text1"/>
          <w:sz w:val="24"/>
          <w:szCs w:val="24"/>
          <w:lang w:val="en-GB"/>
        </w:rPr>
        <w:t>BBT2</w:t>
      </w:r>
      <w:r w:rsidR="00CF1B61" w:rsidRPr="007F05BE">
        <w:rPr>
          <w:rFonts w:ascii="Times New Roman" w:hAnsi="Times New Roman" w:cs="Times New Roman"/>
          <w:color w:val="000000" w:themeColor="text1"/>
          <w:sz w:val="24"/>
          <w:szCs w:val="24"/>
          <w:lang w:val="en-GB"/>
        </w:rPr>
        <w:t xml:space="preserve"> </w:t>
      </w:r>
      <w:r w:rsidR="00895EB1" w:rsidRPr="007F05BE">
        <w:rPr>
          <w:rFonts w:ascii="Times New Roman" w:hAnsi="Times New Roman" w:cs="Times New Roman"/>
          <w:color w:val="000000" w:themeColor="text1"/>
          <w:sz w:val="24"/>
          <w:szCs w:val="24"/>
          <w:lang w:val="en-GB"/>
        </w:rPr>
        <w:t xml:space="preserve">appeared </w:t>
      </w:r>
      <w:r w:rsidR="00303090" w:rsidRPr="007F05BE">
        <w:rPr>
          <w:rFonts w:ascii="Times New Roman" w:hAnsi="Times New Roman" w:cs="Times New Roman"/>
          <w:color w:val="000000" w:themeColor="text1"/>
          <w:sz w:val="24"/>
          <w:szCs w:val="24"/>
          <w:lang w:val="en-GB"/>
        </w:rPr>
        <w:t xml:space="preserve">incompatible with </w:t>
      </w:r>
      <w:r w:rsidR="00CF1B61" w:rsidRPr="007F05BE">
        <w:rPr>
          <w:rFonts w:ascii="Times New Roman" w:hAnsi="Times New Roman" w:cs="Times New Roman"/>
          <w:color w:val="000000" w:themeColor="text1"/>
          <w:sz w:val="24"/>
          <w:szCs w:val="24"/>
          <w:lang w:val="en-GB"/>
        </w:rPr>
        <w:t>PMMA at concentrations higher than 1.</w:t>
      </w:r>
      <w:r w:rsidRPr="007F05BE">
        <w:rPr>
          <w:rFonts w:ascii="Times New Roman" w:hAnsi="Times New Roman" w:cs="Times New Roman"/>
          <w:color w:val="000000" w:themeColor="text1"/>
          <w:sz w:val="24"/>
          <w:szCs w:val="24"/>
          <w:lang w:val="en-GB"/>
        </w:rPr>
        <w:t xml:space="preserve">4 </w:t>
      </w:r>
      <w:proofErr w:type="spellStart"/>
      <w:r w:rsidR="00CF1B61" w:rsidRPr="007F05BE">
        <w:rPr>
          <w:rFonts w:ascii="Times New Roman" w:hAnsi="Times New Roman" w:cs="Times New Roman"/>
          <w:color w:val="000000" w:themeColor="text1"/>
          <w:sz w:val="24"/>
          <w:szCs w:val="24"/>
          <w:lang w:val="en-GB"/>
        </w:rPr>
        <w:t>wt</w:t>
      </w:r>
      <w:proofErr w:type="spellEnd"/>
      <w:r w:rsidR="00CF1B61" w:rsidRPr="007F05BE">
        <w:rPr>
          <w:rFonts w:ascii="Times New Roman" w:hAnsi="Times New Roman" w:cs="Times New Roman"/>
          <w:color w:val="000000" w:themeColor="text1"/>
          <w:sz w:val="24"/>
          <w:szCs w:val="24"/>
          <w:lang w:val="en-GB"/>
        </w:rPr>
        <w:t xml:space="preserve">% </w:t>
      </w:r>
      <w:r w:rsidR="00B26852" w:rsidRPr="007F05BE">
        <w:rPr>
          <w:rFonts w:ascii="Times New Roman" w:hAnsi="Times New Roman" w:cs="Times New Roman"/>
          <w:color w:val="000000" w:themeColor="text1"/>
          <w:sz w:val="24"/>
          <w:szCs w:val="24"/>
          <w:lang w:val="en-GB"/>
        </w:rPr>
        <w:t xml:space="preserve">with </w:t>
      </w:r>
      <w:r w:rsidR="00CF1B61" w:rsidRPr="007F05BE">
        <w:rPr>
          <w:rFonts w:ascii="Times New Roman" w:hAnsi="Times New Roman" w:cs="Times New Roman"/>
          <w:color w:val="000000" w:themeColor="text1"/>
          <w:sz w:val="24"/>
          <w:szCs w:val="24"/>
          <w:lang w:val="en-GB"/>
        </w:rPr>
        <w:t>phase sep</w:t>
      </w:r>
      <w:r w:rsidR="007A7D0A" w:rsidRPr="007F05BE">
        <w:rPr>
          <w:rFonts w:ascii="Times New Roman" w:hAnsi="Times New Roman" w:cs="Times New Roman"/>
          <w:color w:val="000000" w:themeColor="text1"/>
          <w:sz w:val="24"/>
          <w:szCs w:val="24"/>
          <w:lang w:val="en-GB"/>
        </w:rPr>
        <w:t xml:space="preserve">aration </w:t>
      </w:r>
      <w:r w:rsidR="00C35C0A" w:rsidRPr="007F05BE">
        <w:rPr>
          <w:rFonts w:ascii="Times New Roman" w:hAnsi="Times New Roman" w:cs="Times New Roman"/>
          <w:color w:val="000000" w:themeColor="text1"/>
          <w:sz w:val="24"/>
          <w:szCs w:val="24"/>
          <w:lang w:val="en-GB"/>
        </w:rPr>
        <w:t xml:space="preserve">clearly </w:t>
      </w:r>
      <w:r w:rsidR="004C7865" w:rsidRPr="007F05BE">
        <w:rPr>
          <w:rFonts w:ascii="Times New Roman" w:hAnsi="Times New Roman" w:cs="Times New Roman"/>
          <w:color w:val="000000" w:themeColor="text1"/>
          <w:sz w:val="24"/>
          <w:szCs w:val="24"/>
          <w:lang w:val="en-GB"/>
        </w:rPr>
        <w:t xml:space="preserve">visible </w:t>
      </w:r>
      <w:r w:rsidR="00CF1B61" w:rsidRPr="007F05BE">
        <w:rPr>
          <w:rFonts w:ascii="Times New Roman" w:hAnsi="Times New Roman" w:cs="Times New Roman"/>
          <w:color w:val="000000" w:themeColor="text1"/>
          <w:sz w:val="24"/>
          <w:szCs w:val="24"/>
          <w:lang w:val="en-GB"/>
        </w:rPr>
        <w:t xml:space="preserve">at the macroscopic level </w:t>
      </w:r>
      <w:r w:rsidR="004C7865" w:rsidRPr="007F05BE">
        <w:rPr>
          <w:rFonts w:ascii="Times New Roman" w:hAnsi="Times New Roman" w:cs="Times New Roman"/>
          <w:color w:val="000000" w:themeColor="text1"/>
          <w:sz w:val="24"/>
          <w:szCs w:val="24"/>
          <w:lang w:val="en-GB"/>
        </w:rPr>
        <w:t xml:space="preserve">(Figure </w:t>
      </w:r>
      <w:r w:rsidR="00D616A0" w:rsidRPr="007F05BE">
        <w:rPr>
          <w:rFonts w:ascii="Times New Roman" w:hAnsi="Times New Roman" w:cs="Times New Roman"/>
          <w:color w:val="000000" w:themeColor="text1"/>
          <w:sz w:val="24"/>
          <w:szCs w:val="24"/>
          <w:lang w:val="en-GB"/>
        </w:rPr>
        <w:t>5</w:t>
      </w:r>
      <w:r w:rsidR="004C7865"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 xml:space="preserve">and confirmed by </w:t>
      </w:r>
      <w:r w:rsidR="006259AF" w:rsidRPr="007F05BE">
        <w:rPr>
          <w:rFonts w:ascii="Times New Roman" w:hAnsi="Times New Roman" w:cs="Times New Roman"/>
          <w:color w:val="000000" w:themeColor="text1"/>
          <w:sz w:val="24"/>
          <w:szCs w:val="24"/>
          <w:lang w:val="en-GB"/>
        </w:rPr>
        <w:t>optical microscope</w:t>
      </w:r>
      <w:r w:rsidR="00CF1B61" w:rsidRPr="007F05BE">
        <w:rPr>
          <w:rFonts w:ascii="Times New Roman" w:hAnsi="Times New Roman" w:cs="Times New Roman"/>
          <w:color w:val="000000" w:themeColor="text1"/>
          <w:sz w:val="24"/>
          <w:szCs w:val="24"/>
          <w:lang w:val="en-GB"/>
        </w:rPr>
        <w:t xml:space="preserve"> </w:t>
      </w:r>
      <w:r w:rsidR="00B26852" w:rsidRPr="007F05BE">
        <w:rPr>
          <w:rFonts w:ascii="Times New Roman" w:hAnsi="Times New Roman" w:cs="Times New Roman"/>
          <w:color w:val="000000" w:themeColor="text1"/>
          <w:sz w:val="24"/>
          <w:szCs w:val="24"/>
          <w:lang w:val="en-GB"/>
        </w:rPr>
        <w:t xml:space="preserve">analysis </w:t>
      </w:r>
      <w:r w:rsidRPr="007F05BE">
        <w:rPr>
          <w:rFonts w:ascii="Times New Roman" w:hAnsi="Times New Roman" w:cs="Times New Roman"/>
          <w:color w:val="000000" w:themeColor="text1"/>
          <w:sz w:val="24"/>
          <w:szCs w:val="24"/>
          <w:lang w:val="en-GB"/>
        </w:rPr>
        <w:t xml:space="preserve">(Figure </w:t>
      </w:r>
      <w:r w:rsidR="00D616A0" w:rsidRPr="007F05BE">
        <w:rPr>
          <w:rFonts w:ascii="Times New Roman" w:hAnsi="Times New Roman" w:cs="Times New Roman"/>
          <w:color w:val="000000" w:themeColor="text1"/>
          <w:sz w:val="24"/>
          <w:szCs w:val="24"/>
          <w:lang w:val="en-GB"/>
        </w:rPr>
        <w:t>6</w:t>
      </w:r>
      <w:r w:rsidRPr="007F05BE">
        <w:rPr>
          <w:rFonts w:ascii="Times New Roman" w:hAnsi="Times New Roman" w:cs="Times New Roman"/>
          <w:color w:val="000000" w:themeColor="text1"/>
          <w:sz w:val="24"/>
          <w:szCs w:val="24"/>
          <w:lang w:val="en-GB"/>
        </w:rPr>
        <w:t>)</w:t>
      </w:r>
      <w:r w:rsidR="00CF1B61" w:rsidRPr="007F05BE">
        <w:rPr>
          <w:rFonts w:ascii="Times New Roman" w:hAnsi="Times New Roman" w:cs="Times New Roman"/>
          <w:color w:val="000000" w:themeColor="text1"/>
          <w:sz w:val="24"/>
          <w:szCs w:val="24"/>
          <w:lang w:val="en-GB"/>
        </w:rPr>
        <w:t>.</w:t>
      </w:r>
      <w:r w:rsidR="00C35C0A" w:rsidRPr="007F05BE">
        <w:rPr>
          <w:rFonts w:ascii="Times New Roman" w:hAnsi="Times New Roman" w:cs="Times New Roman"/>
          <w:color w:val="000000" w:themeColor="text1"/>
          <w:sz w:val="24"/>
          <w:szCs w:val="24"/>
          <w:lang w:val="en-GB"/>
        </w:rPr>
        <w:t xml:space="preserve"> Notably, PMMA films doped with </w:t>
      </w:r>
      <w:r w:rsidR="00C35C0A" w:rsidRPr="007F05BE">
        <w:rPr>
          <w:rFonts w:ascii="Times New Roman" w:hAnsi="Times New Roman" w:cs="Times New Roman"/>
          <w:b/>
          <w:color w:val="000000" w:themeColor="text1"/>
          <w:sz w:val="24"/>
          <w:szCs w:val="24"/>
          <w:lang w:val="en-GB"/>
        </w:rPr>
        <w:t>BBT2</w:t>
      </w:r>
      <w:r w:rsidR="00C35C0A" w:rsidRPr="007F05BE">
        <w:rPr>
          <w:rFonts w:ascii="Times New Roman" w:hAnsi="Times New Roman" w:cs="Times New Roman"/>
          <w:color w:val="000000" w:themeColor="text1"/>
          <w:sz w:val="24"/>
          <w:szCs w:val="24"/>
          <w:lang w:val="en-GB"/>
        </w:rPr>
        <w:t xml:space="preserve"> displayed the formation of microscopic fluorophore aggregates</w:t>
      </w:r>
      <w:r w:rsidR="00302585" w:rsidRPr="007F05BE">
        <w:rPr>
          <w:rFonts w:ascii="Times New Roman" w:hAnsi="Times New Roman" w:cs="Times New Roman"/>
          <w:color w:val="000000" w:themeColor="text1"/>
          <w:sz w:val="24"/>
          <w:szCs w:val="24"/>
          <w:lang w:val="en-GB"/>
        </w:rPr>
        <w:t xml:space="preserve">, appearing </w:t>
      </w:r>
      <w:r w:rsidR="00C35C0A" w:rsidRPr="007F05BE">
        <w:rPr>
          <w:rFonts w:ascii="Times New Roman" w:hAnsi="Times New Roman" w:cs="Times New Roman"/>
          <w:color w:val="000000" w:themeColor="text1"/>
          <w:sz w:val="24"/>
          <w:szCs w:val="24"/>
          <w:lang w:val="en-GB"/>
        </w:rPr>
        <w:t xml:space="preserve">mostly </w:t>
      </w:r>
      <w:r w:rsidR="00227596" w:rsidRPr="007F05BE">
        <w:rPr>
          <w:rFonts w:ascii="Times New Roman" w:hAnsi="Times New Roman" w:cs="Times New Roman"/>
          <w:color w:val="000000" w:themeColor="text1"/>
          <w:sz w:val="24"/>
          <w:szCs w:val="24"/>
          <w:lang w:val="en-GB"/>
        </w:rPr>
        <w:t>phase-</w:t>
      </w:r>
      <w:r w:rsidR="00C35C0A" w:rsidRPr="007F05BE">
        <w:rPr>
          <w:rFonts w:ascii="Times New Roman" w:hAnsi="Times New Roman" w:cs="Times New Roman"/>
          <w:color w:val="000000" w:themeColor="text1"/>
          <w:sz w:val="24"/>
          <w:szCs w:val="24"/>
          <w:lang w:val="en-GB"/>
        </w:rPr>
        <w:t>separated from the PMMA matrix.</w:t>
      </w:r>
      <w:r w:rsidR="00224BAF" w:rsidRPr="007F05BE">
        <w:rPr>
          <w:rFonts w:ascii="Times New Roman" w:hAnsi="Times New Roman" w:cs="Times New Roman"/>
          <w:color w:val="000000" w:themeColor="text1"/>
          <w:sz w:val="24"/>
          <w:szCs w:val="24"/>
          <w:lang w:val="en-GB"/>
        </w:rPr>
        <w:t xml:space="preserve"> </w:t>
      </w:r>
      <w:r w:rsidR="00302585" w:rsidRPr="007F05BE">
        <w:rPr>
          <w:rFonts w:ascii="Times New Roman" w:hAnsi="Times New Roman" w:cs="Times New Roman"/>
          <w:color w:val="000000" w:themeColor="text1"/>
          <w:sz w:val="24"/>
          <w:szCs w:val="24"/>
          <w:lang w:val="en-GB"/>
        </w:rPr>
        <w:t>Instead,</w:t>
      </w:r>
      <w:r w:rsidR="00C35C0A" w:rsidRPr="007F05BE">
        <w:rPr>
          <w:rFonts w:ascii="Times New Roman" w:hAnsi="Times New Roman" w:cs="Times New Roman"/>
          <w:color w:val="000000" w:themeColor="text1"/>
          <w:sz w:val="24"/>
          <w:szCs w:val="24"/>
          <w:lang w:val="en-GB"/>
        </w:rPr>
        <w:t xml:space="preserve"> </w:t>
      </w:r>
      <w:r w:rsidR="008D566E" w:rsidRPr="007F05BE">
        <w:rPr>
          <w:rFonts w:ascii="Times New Roman" w:hAnsi="Times New Roman" w:cs="Times New Roman"/>
          <w:b/>
          <w:color w:val="000000" w:themeColor="text1"/>
          <w:sz w:val="24"/>
          <w:szCs w:val="24"/>
          <w:lang w:val="en-GB"/>
        </w:rPr>
        <w:t>BBT3</w:t>
      </w:r>
      <w:r w:rsidR="008D566E" w:rsidRPr="007F05BE">
        <w:rPr>
          <w:rFonts w:ascii="Times New Roman" w:hAnsi="Times New Roman" w:cs="Times New Roman"/>
          <w:color w:val="000000" w:themeColor="text1"/>
          <w:sz w:val="24"/>
          <w:szCs w:val="24"/>
          <w:lang w:val="en-GB"/>
        </w:rPr>
        <w:t xml:space="preserve"> and </w:t>
      </w:r>
      <w:r w:rsidR="008D566E" w:rsidRPr="007F05BE">
        <w:rPr>
          <w:rFonts w:ascii="Times New Roman" w:hAnsi="Times New Roman" w:cs="Times New Roman"/>
          <w:b/>
          <w:color w:val="000000" w:themeColor="text1"/>
          <w:sz w:val="24"/>
          <w:szCs w:val="24"/>
          <w:lang w:val="en-GB"/>
        </w:rPr>
        <w:t>BBT4</w:t>
      </w:r>
      <w:r w:rsidR="008D566E" w:rsidRPr="007F05BE">
        <w:rPr>
          <w:rFonts w:ascii="Times New Roman" w:hAnsi="Times New Roman" w:cs="Times New Roman"/>
          <w:color w:val="000000" w:themeColor="text1"/>
          <w:sz w:val="24"/>
          <w:szCs w:val="24"/>
          <w:lang w:val="en-GB"/>
        </w:rPr>
        <w:t xml:space="preserve"> </w:t>
      </w:r>
      <w:r w:rsidR="00F3197A" w:rsidRPr="007F05BE">
        <w:rPr>
          <w:rFonts w:ascii="Times New Roman" w:hAnsi="Times New Roman" w:cs="Times New Roman"/>
          <w:color w:val="000000" w:themeColor="text1"/>
          <w:sz w:val="24"/>
          <w:szCs w:val="24"/>
          <w:lang w:val="en-GB"/>
        </w:rPr>
        <w:t>resulted qui</w:t>
      </w:r>
      <w:r w:rsidR="00302585" w:rsidRPr="007F05BE">
        <w:rPr>
          <w:rFonts w:ascii="Times New Roman" w:hAnsi="Times New Roman" w:cs="Times New Roman"/>
          <w:color w:val="000000" w:themeColor="text1"/>
          <w:sz w:val="24"/>
          <w:szCs w:val="24"/>
          <w:lang w:val="en-GB"/>
        </w:rPr>
        <w:t>te compatible with</w:t>
      </w:r>
      <w:r w:rsidR="00C35C0A" w:rsidRPr="007F05BE">
        <w:rPr>
          <w:rFonts w:ascii="Times New Roman" w:hAnsi="Times New Roman" w:cs="Times New Roman"/>
          <w:color w:val="000000" w:themeColor="text1"/>
          <w:sz w:val="24"/>
          <w:szCs w:val="24"/>
          <w:lang w:val="en-GB"/>
        </w:rPr>
        <w:t xml:space="preserve"> </w:t>
      </w:r>
      <w:r w:rsidR="008D566E" w:rsidRPr="007F05BE">
        <w:rPr>
          <w:rFonts w:ascii="Times New Roman" w:hAnsi="Times New Roman" w:cs="Times New Roman"/>
          <w:color w:val="000000" w:themeColor="text1"/>
          <w:sz w:val="24"/>
          <w:szCs w:val="24"/>
          <w:lang w:val="en-GB"/>
        </w:rPr>
        <w:t>PMMA</w:t>
      </w:r>
      <w:r w:rsidR="00C35C0A" w:rsidRPr="007F05BE">
        <w:rPr>
          <w:rFonts w:ascii="Times New Roman" w:hAnsi="Times New Roman" w:cs="Times New Roman"/>
          <w:color w:val="000000" w:themeColor="text1"/>
          <w:sz w:val="24"/>
          <w:szCs w:val="24"/>
          <w:lang w:val="en-GB"/>
        </w:rPr>
        <w:t xml:space="preserve"> also at the highest fluorophore content of 1.8 </w:t>
      </w:r>
      <w:proofErr w:type="spellStart"/>
      <w:r w:rsidR="00C35C0A" w:rsidRPr="007F05BE">
        <w:rPr>
          <w:rFonts w:ascii="Times New Roman" w:hAnsi="Times New Roman" w:cs="Times New Roman"/>
          <w:color w:val="000000" w:themeColor="text1"/>
          <w:sz w:val="24"/>
          <w:szCs w:val="24"/>
          <w:lang w:val="en-GB"/>
        </w:rPr>
        <w:t>wt</w:t>
      </w:r>
      <w:proofErr w:type="spellEnd"/>
      <w:r w:rsidR="00C35C0A" w:rsidRPr="007F05BE">
        <w:rPr>
          <w:rFonts w:ascii="Times New Roman" w:hAnsi="Times New Roman" w:cs="Times New Roman"/>
          <w:color w:val="000000" w:themeColor="text1"/>
          <w:sz w:val="24"/>
          <w:szCs w:val="24"/>
          <w:lang w:val="en-GB"/>
        </w:rPr>
        <w:t>%</w:t>
      </w:r>
      <w:r w:rsidR="00302585" w:rsidRPr="007F05BE">
        <w:rPr>
          <w:rFonts w:ascii="Times New Roman" w:hAnsi="Times New Roman" w:cs="Times New Roman"/>
          <w:color w:val="000000" w:themeColor="text1"/>
          <w:sz w:val="24"/>
          <w:szCs w:val="24"/>
          <w:lang w:val="en-GB"/>
        </w:rPr>
        <w:t>,</w:t>
      </w:r>
      <w:r w:rsidR="00C35C0A" w:rsidRPr="007F05BE">
        <w:rPr>
          <w:rFonts w:ascii="Times New Roman" w:hAnsi="Times New Roman" w:cs="Times New Roman"/>
          <w:color w:val="000000" w:themeColor="text1"/>
          <w:sz w:val="24"/>
          <w:szCs w:val="24"/>
          <w:lang w:val="en-GB"/>
        </w:rPr>
        <w:t xml:space="preserve"> with </w:t>
      </w:r>
      <w:r w:rsidR="00E135CE" w:rsidRPr="007F05BE">
        <w:rPr>
          <w:rFonts w:ascii="Times New Roman" w:hAnsi="Times New Roman" w:cs="Times New Roman"/>
          <w:color w:val="000000" w:themeColor="text1"/>
          <w:sz w:val="24"/>
          <w:szCs w:val="24"/>
          <w:lang w:val="en-GB"/>
        </w:rPr>
        <w:t>no clear evidence of microscale phase separation.</w:t>
      </w:r>
    </w:p>
    <w:p w14:paraId="3B08A34E" w14:textId="77777777" w:rsidR="00F725A8" w:rsidRPr="007F05BE" w:rsidRDefault="001A5DC2">
      <w:pPr>
        <w:spacing w:after="0" w:line="480" w:lineRule="auto"/>
        <w:ind w:firstLine="567"/>
        <w:jc w:val="center"/>
        <w:rPr>
          <w:rFonts w:ascii="Times New Roman" w:hAnsi="Times New Roman" w:cs="Times New Roman"/>
          <w:color w:val="000000" w:themeColor="text1"/>
          <w:sz w:val="24"/>
          <w:szCs w:val="24"/>
          <w:lang w:val="en-GB"/>
        </w:rPr>
      </w:pPr>
      <w:r w:rsidRPr="007F05BE">
        <w:rPr>
          <w:noProof/>
          <w:color w:val="000000" w:themeColor="text1"/>
          <w:lang w:eastAsia="it-IT"/>
        </w:rPr>
        <w:lastRenderedPageBreak/>
        <w:drawing>
          <wp:inline distT="0" distB="0" distL="0" distR="0" wp14:anchorId="761DDEAD" wp14:editId="72F481D0">
            <wp:extent cx="4776622" cy="2312548"/>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rotWithShape="1">
                    <a:blip r:embed="rId14">
                      <a:extLst>
                        <a:ext uri="{28A0092B-C50C-407E-A947-70E740481C1C}">
                          <a14:useLocalDpi xmlns:a14="http://schemas.microsoft.com/office/drawing/2010/main" val="0"/>
                        </a:ext>
                      </a:extLst>
                    </a:blip>
                    <a:srcRect l="4849" t="2507" r="17081" b="47101"/>
                    <a:stretch/>
                  </pic:blipFill>
                  <pic:spPr bwMode="auto">
                    <a:xfrm>
                      <a:off x="0" y="0"/>
                      <a:ext cx="4778003" cy="2313217"/>
                    </a:xfrm>
                    <a:prstGeom prst="rect">
                      <a:avLst/>
                    </a:prstGeom>
                    <a:ln>
                      <a:noFill/>
                    </a:ln>
                    <a:extLst>
                      <a:ext uri="{53640926-AAD7-44D8-BBD7-CCE9431645EC}">
                        <a14:shadowObscured xmlns:a14="http://schemas.microsoft.com/office/drawing/2010/main"/>
                      </a:ext>
                    </a:extLst>
                  </pic:spPr>
                </pic:pic>
              </a:graphicData>
            </a:graphic>
          </wp:inline>
        </w:drawing>
      </w:r>
    </w:p>
    <w:p w14:paraId="556DB556" w14:textId="555AC83D" w:rsidR="00F725A8" w:rsidRPr="007F05BE" w:rsidRDefault="00F725A8">
      <w:pPr>
        <w:spacing w:after="0" w:line="480" w:lineRule="auto"/>
        <w:ind w:firstLine="567"/>
        <w:jc w:val="both"/>
        <w:rPr>
          <w:rFonts w:ascii="Times New Roman" w:hAnsi="Times New Roman" w:cs="Times New Roman"/>
          <w:i/>
          <w:color w:val="000000" w:themeColor="text1"/>
          <w:sz w:val="24"/>
          <w:szCs w:val="24"/>
          <w:lang w:val="en-GB"/>
        </w:rPr>
      </w:pPr>
      <w:r w:rsidRPr="007F05BE">
        <w:rPr>
          <w:rFonts w:ascii="Times New Roman" w:hAnsi="Times New Roman" w:cs="Times New Roman"/>
          <w:b/>
          <w:color w:val="000000" w:themeColor="text1"/>
          <w:sz w:val="24"/>
          <w:szCs w:val="24"/>
          <w:lang w:val="en-GB"/>
        </w:rPr>
        <w:t xml:space="preserve">Figure </w:t>
      </w:r>
      <w:r w:rsidR="00D616A0" w:rsidRPr="007F05BE">
        <w:rPr>
          <w:rFonts w:ascii="Times New Roman" w:hAnsi="Times New Roman" w:cs="Times New Roman"/>
          <w:b/>
          <w:color w:val="000000" w:themeColor="text1"/>
          <w:sz w:val="24"/>
          <w:szCs w:val="24"/>
          <w:lang w:val="en-GB"/>
        </w:rPr>
        <w:t>6.</w:t>
      </w:r>
      <w:r w:rsidRPr="007F05BE">
        <w:rPr>
          <w:rFonts w:ascii="Times New Roman" w:hAnsi="Times New Roman" w:cs="Times New Roman"/>
          <w:b/>
          <w:color w:val="000000" w:themeColor="text1"/>
          <w:sz w:val="24"/>
          <w:szCs w:val="24"/>
          <w:lang w:val="en-GB"/>
        </w:rPr>
        <w:t xml:space="preserve"> </w:t>
      </w:r>
      <w:r w:rsidR="00A62E8A" w:rsidRPr="007F05BE">
        <w:rPr>
          <w:rFonts w:ascii="Times New Roman" w:hAnsi="Times New Roman" w:cs="Times New Roman"/>
          <w:bCs/>
          <w:i/>
          <w:iCs/>
          <w:color w:val="000000" w:themeColor="text1"/>
          <w:sz w:val="24"/>
          <w:szCs w:val="24"/>
          <w:lang w:val="en-GB"/>
        </w:rPr>
        <w:t>Optical microscopy images of</w:t>
      </w:r>
      <w:r w:rsidR="00A62E8A" w:rsidRPr="007F05BE">
        <w:rPr>
          <w:rFonts w:ascii="Times New Roman" w:hAnsi="Times New Roman" w:cs="Times New Roman"/>
          <w:b/>
          <w:color w:val="000000" w:themeColor="text1"/>
          <w:sz w:val="24"/>
          <w:szCs w:val="24"/>
          <w:lang w:val="en-GB"/>
        </w:rPr>
        <w:t xml:space="preserve"> </w:t>
      </w:r>
      <w:r w:rsidRPr="007F05BE">
        <w:rPr>
          <w:rFonts w:ascii="Times New Roman" w:hAnsi="Times New Roman" w:cs="Times New Roman"/>
          <w:i/>
          <w:color w:val="000000" w:themeColor="text1"/>
          <w:sz w:val="24"/>
          <w:szCs w:val="24"/>
          <w:lang w:val="en-GB"/>
        </w:rPr>
        <w:t xml:space="preserve">PMMA film </w:t>
      </w:r>
      <w:r w:rsidR="00A62E8A" w:rsidRPr="007F05BE">
        <w:rPr>
          <w:rFonts w:ascii="Times New Roman" w:hAnsi="Times New Roman" w:cs="Times New Roman"/>
          <w:i/>
          <w:color w:val="000000" w:themeColor="text1"/>
          <w:sz w:val="24"/>
          <w:szCs w:val="24"/>
          <w:lang w:val="en-GB"/>
        </w:rPr>
        <w:t xml:space="preserve">doped </w:t>
      </w:r>
      <w:r w:rsidRPr="007F05BE">
        <w:rPr>
          <w:rFonts w:ascii="Times New Roman" w:hAnsi="Times New Roman" w:cs="Times New Roman"/>
          <w:i/>
          <w:color w:val="000000" w:themeColor="text1"/>
          <w:sz w:val="24"/>
          <w:szCs w:val="24"/>
          <w:lang w:val="en-GB"/>
        </w:rPr>
        <w:t xml:space="preserve">with </w:t>
      </w:r>
      <w:r w:rsidR="00426723" w:rsidRPr="007F05BE">
        <w:rPr>
          <w:rFonts w:ascii="Times New Roman" w:hAnsi="Times New Roman" w:cs="Times New Roman"/>
          <w:b/>
          <w:i/>
          <w:color w:val="000000" w:themeColor="text1"/>
          <w:sz w:val="24"/>
          <w:szCs w:val="24"/>
          <w:lang w:val="en-GB"/>
        </w:rPr>
        <w:t>BBT2</w:t>
      </w:r>
      <w:r w:rsidR="00A62E8A" w:rsidRPr="007F05BE">
        <w:rPr>
          <w:rFonts w:ascii="Times New Roman" w:hAnsi="Times New Roman" w:cs="Times New Roman"/>
          <w:b/>
          <w:i/>
          <w:color w:val="000000" w:themeColor="text1"/>
          <w:sz w:val="24"/>
          <w:szCs w:val="24"/>
          <w:lang w:val="en-GB"/>
        </w:rPr>
        <w:t>, BBT3 and BBT4</w:t>
      </w:r>
      <w:r w:rsidRPr="007F05BE">
        <w:rPr>
          <w:rFonts w:ascii="Times New Roman" w:hAnsi="Times New Roman" w:cs="Times New Roman"/>
          <w:i/>
          <w:color w:val="000000" w:themeColor="text1"/>
          <w:sz w:val="24"/>
          <w:szCs w:val="24"/>
          <w:lang w:val="en-GB"/>
        </w:rPr>
        <w:t xml:space="preserve"> at </w:t>
      </w:r>
      <w:r w:rsidR="00BA4A77" w:rsidRPr="007F05BE">
        <w:rPr>
          <w:rFonts w:ascii="Times New Roman" w:hAnsi="Times New Roman" w:cs="Times New Roman"/>
          <w:i/>
          <w:color w:val="000000" w:themeColor="text1"/>
          <w:sz w:val="24"/>
          <w:szCs w:val="24"/>
          <w:lang w:val="en-GB"/>
        </w:rPr>
        <w:t xml:space="preserve">the </w:t>
      </w:r>
      <w:r w:rsidRPr="007F05BE">
        <w:rPr>
          <w:rFonts w:ascii="Times New Roman" w:hAnsi="Times New Roman" w:cs="Times New Roman"/>
          <w:i/>
          <w:color w:val="000000" w:themeColor="text1"/>
          <w:sz w:val="24"/>
          <w:szCs w:val="24"/>
          <w:lang w:val="en-GB"/>
        </w:rPr>
        <w:t xml:space="preserve">concentration of 1.8 </w:t>
      </w:r>
      <w:proofErr w:type="spellStart"/>
      <w:r w:rsidRPr="007F05BE">
        <w:rPr>
          <w:rFonts w:ascii="Times New Roman" w:hAnsi="Times New Roman" w:cs="Times New Roman"/>
          <w:i/>
          <w:color w:val="000000" w:themeColor="text1"/>
          <w:sz w:val="24"/>
          <w:szCs w:val="24"/>
          <w:lang w:val="en-GB"/>
        </w:rPr>
        <w:t>wt</w:t>
      </w:r>
      <w:proofErr w:type="spellEnd"/>
      <w:r w:rsidRPr="007F05BE">
        <w:rPr>
          <w:rFonts w:ascii="Times New Roman" w:hAnsi="Times New Roman" w:cs="Times New Roman"/>
          <w:i/>
          <w:color w:val="000000" w:themeColor="text1"/>
          <w:sz w:val="24"/>
          <w:szCs w:val="24"/>
          <w:lang w:val="en-GB"/>
        </w:rPr>
        <w:t xml:space="preserve">% </w:t>
      </w:r>
      <w:r w:rsidR="00A62E8A" w:rsidRPr="007F05BE">
        <w:rPr>
          <w:rFonts w:ascii="Times New Roman" w:hAnsi="Times New Roman" w:cs="Times New Roman"/>
          <w:i/>
          <w:color w:val="000000" w:themeColor="text1"/>
          <w:sz w:val="24"/>
          <w:szCs w:val="24"/>
          <w:lang w:val="en-GB"/>
        </w:rPr>
        <w:t>under the illumination with a long-range UV lamp at 366 nm.</w:t>
      </w:r>
    </w:p>
    <w:p w14:paraId="6CD28173" w14:textId="77777777" w:rsidR="0065506A" w:rsidRPr="007F05BE" w:rsidRDefault="0065506A">
      <w:pPr>
        <w:spacing w:after="0" w:line="480" w:lineRule="auto"/>
        <w:ind w:firstLine="567"/>
        <w:jc w:val="both"/>
        <w:rPr>
          <w:rFonts w:ascii="Times New Roman" w:hAnsi="Times New Roman" w:cs="Times New Roman"/>
          <w:color w:val="000000" w:themeColor="text1"/>
          <w:sz w:val="24"/>
          <w:szCs w:val="24"/>
          <w:lang w:val="en-GB"/>
        </w:rPr>
      </w:pPr>
    </w:p>
    <w:p w14:paraId="62BD177B" w14:textId="79D2E830" w:rsidR="007B5519" w:rsidRPr="007F05BE" w:rsidRDefault="0065506A">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The absorbance of </w:t>
      </w:r>
      <w:r w:rsidRPr="007F05BE">
        <w:rPr>
          <w:rFonts w:ascii="Times New Roman" w:hAnsi="Times New Roman" w:cs="Times New Roman"/>
          <w:b/>
          <w:color w:val="000000" w:themeColor="text1"/>
          <w:sz w:val="24"/>
          <w:szCs w:val="24"/>
          <w:lang w:val="en-GB"/>
        </w:rPr>
        <w:t>BBT2</w:t>
      </w:r>
      <w:r w:rsidRPr="007F05BE">
        <w:rPr>
          <w:rFonts w:ascii="Times New Roman" w:hAnsi="Times New Roman" w:cs="Times New Roman"/>
          <w:color w:val="000000" w:themeColor="text1"/>
          <w:sz w:val="24"/>
          <w:szCs w:val="24"/>
          <w:lang w:val="en-GB"/>
        </w:rPr>
        <w:t xml:space="preserve"> / PMMA linearly </w:t>
      </w:r>
      <w:r w:rsidR="00532933" w:rsidRPr="007F05BE">
        <w:rPr>
          <w:rFonts w:ascii="Times New Roman" w:hAnsi="Times New Roman" w:cs="Times New Roman"/>
          <w:color w:val="000000" w:themeColor="text1"/>
          <w:sz w:val="24"/>
          <w:szCs w:val="24"/>
          <w:lang w:val="en-GB"/>
        </w:rPr>
        <w:t xml:space="preserve">increased </w:t>
      </w:r>
      <w:r w:rsidRPr="007F05BE">
        <w:rPr>
          <w:rFonts w:ascii="Times New Roman" w:hAnsi="Times New Roman" w:cs="Times New Roman"/>
          <w:color w:val="000000" w:themeColor="text1"/>
          <w:sz w:val="24"/>
          <w:szCs w:val="24"/>
          <w:lang w:val="en-GB"/>
        </w:rPr>
        <w:t xml:space="preserve">with the concentration </w:t>
      </w:r>
      <w:r w:rsidR="00441632" w:rsidRPr="007F05BE">
        <w:rPr>
          <w:rFonts w:ascii="Times New Roman" w:hAnsi="Times New Roman" w:cs="Times New Roman"/>
          <w:color w:val="000000" w:themeColor="text1"/>
          <w:sz w:val="24"/>
          <w:szCs w:val="24"/>
          <w:lang w:val="en-GB"/>
        </w:rPr>
        <w:t xml:space="preserve">for values </w:t>
      </w:r>
      <w:r w:rsidRPr="007F05BE">
        <w:rPr>
          <w:rFonts w:ascii="Times New Roman" w:hAnsi="Times New Roman" w:cs="Times New Roman"/>
          <w:color w:val="000000" w:themeColor="text1"/>
          <w:sz w:val="24"/>
          <w:szCs w:val="24"/>
          <w:lang w:val="en-GB"/>
        </w:rPr>
        <w:t>up to 1</w:t>
      </w:r>
      <w:r w:rsidR="00441632" w:rsidRPr="007F05BE">
        <w:rPr>
          <w:rFonts w:ascii="Times New Roman" w:hAnsi="Times New Roman" w:cs="Times New Roman"/>
          <w:color w:val="000000" w:themeColor="text1"/>
          <w:sz w:val="24"/>
          <w:szCs w:val="24"/>
          <w:lang w:val="en-GB"/>
        </w:rPr>
        <w:t>.0</w:t>
      </w:r>
      <w:r w:rsidR="00753AE6" w:rsidRPr="007F05BE">
        <w:rPr>
          <w:rFonts w:ascii="Times New Roman" w:hAnsi="Times New Roman" w:cs="Times New Roman"/>
          <w:color w:val="000000" w:themeColor="text1"/>
          <w:sz w:val="24"/>
          <w:szCs w:val="24"/>
          <w:lang w:val="en-GB"/>
        </w:rPr>
        <w:t xml:space="preserve"> </w:t>
      </w:r>
      <w:proofErr w:type="spellStart"/>
      <w:r w:rsidR="00753AE6" w:rsidRPr="007F05BE">
        <w:rPr>
          <w:rFonts w:ascii="Times New Roman" w:hAnsi="Times New Roman" w:cs="Times New Roman"/>
          <w:color w:val="000000" w:themeColor="text1"/>
          <w:sz w:val="24"/>
          <w:szCs w:val="24"/>
          <w:lang w:val="en-GB"/>
        </w:rPr>
        <w:t>wt</w:t>
      </w:r>
      <w:proofErr w:type="spellEnd"/>
      <w:r w:rsidRPr="007F05BE">
        <w:rPr>
          <w:rFonts w:ascii="Times New Roman" w:hAnsi="Times New Roman" w:cs="Times New Roman"/>
          <w:color w:val="000000" w:themeColor="text1"/>
          <w:sz w:val="24"/>
          <w:szCs w:val="24"/>
          <w:lang w:val="en-GB"/>
        </w:rPr>
        <w:t>%. Beyond this concentration value</w:t>
      </w:r>
      <w:r w:rsidR="009A0697"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a drastic reduction in absorption </w:t>
      </w:r>
      <w:r w:rsidR="00BA4A77" w:rsidRPr="007F05BE">
        <w:rPr>
          <w:rFonts w:ascii="Times New Roman" w:hAnsi="Times New Roman" w:cs="Times New Roman"/>
          <w:color w:val="000000" w:themeColor="text1"/>
          <w:sz w:val="24"/>
          <w:szCs w:val="24"/>
          <w:lang w:val="en-GB"/>
        </w:rPr>
        <w:t xml:space="preserve">occurred </w:t>
      </w:r>
      <w:r w:rsidRPr="007F05BE">
        <w:rPr>
          <w:rFonts w:ascii="Times New Roman" w:hAnsi="Times New Roman" w:cs="Times New Roman"/>
          <w:color w:val="000000" w:themeColor="text1"/>
          <w:sz w:val="24"/>
          <w:szCs w:val="24"/>
          <w:lang w:val="en-GB"/>
        </w:rPr>
        <w:t xml:space="preserve">due to the formation of aggregates and phase </w:t>
      </w:r>
      <w:r w:rsidR="00B26852" w:rsidRPr="007F05BE">
        <w:rPr>
          <w:rFonts w:ascii="Times New Roman" w:hAnsi="Times New Roman" w:cs="Times New Roman"/>
          <w:color w:val="000000" w:themeColor="text1"/>
          <w:sz w:val="24"/>
          <w:szCs w:val="24"/>
          <w:lang w:val="en-GB"/>
        </w:rPr>
        <w:t>separation.</w:t>
      </w:r>
      <w:r w:rsidRPr="007F05BE">
        <w:rPr>
          <w:rFonts w:ascii="Times New Roman" w:hAnsi="Times New Roman" w:cs="Times New Roman"/>
          <w:color w:val="000000" w:themeColor="text1"/>
          <w:sz w:val="24"/>
          <w:szCs w:val="24"/>
          <w:lang w:val="en-GB"/>
        </w:rPr>
        <w:t xml:space="preserve"> Other experimental data demonstrate</w:t>
      </w:r>
      <w:r w:rsidR="00AD2F80" w:rsidRPr="007F05BE">
        <w:rPr>
          <w:rFonts w:ascii="Times New Roman" w:hAnsi="Times New Roman" w:cs="Times New Roman"/>
          <w:color w:val="000000" w:themeColor="text1"/>
          <w:sz w:val="24"/>
          <w:szCs w:val="24"/>
          <w:lang w:val="en-GB"/>
        </w:rPr>
        <w:t>d</w:t>
      </w:r>
      <w:r w:rsidRPr="007F05BE">
        <w:rPr>
          <w:rFonts w:ascii="Times New Roman" w:hAnsi="Times New Roman" w:cs="Times New Roman"/>
          <w:color w:val="000000" w:themeColor="text1"/>
          <w:sz w:val="24"/>
          <w:szCs w:val="24"/>
          <w:lang w:val="en-GB"/>
        </w:rPr>
        <w:t xml:space="preserve"> the formation </w:t>
      </w:r>
      <w:r w:rsidR="009A0697" w:rsidRPr="007F05BE">
        <w:rPr>
          <w:rFonts w:ascii="Times New Roman" w:hAnsi="Times New Roman" w:cs="Times New Roman"/>
          <w:color w:val="000000" w:themeColor="text1"/>
          <w:sz w:val="24"/>
          <w:szCs w:val="24"/>
          <w:lang w:val="en-GB"/>
        </w:rPr>
        <w:t xml:space="preserve">of </w:t>
      </w:r>
      <w:r w:rsidR="009A0697" w:rsidRPr="007F05BE">
        <w:rPr>
          <w:rFonts w:ascii="Times New Roman" w:hAnsi="Times New Roman" w:cs="Times New Roman"/>
          <w:b/>
          <w:color w:val="000000" w:themeColor="text1"/>
          <w:sz w:val="24"/>
          <w:szCs w:val="24"/>
          <w:lang w:val="en-GB"/>
        </w:rPr>
        <w:t>BBT2</w:t>
      </w:r>
      <w:r w:rsidR="009A0697" w:rsidRPr="007F05BE">
        <w:rPr>
          <w:rFonts w:ascii="Times New Roman" w:hAnsi="Times New Roman" w:cs="Times New Roman"/>
          <w:color w:val="000000" w:themeColor="text1"/>
          <w:sz w:val="24"/>
          <w:szCs w:val="24"/>
          <w:lang w:val="en-GB"/>
        </w:rPr>
        <w:t xml:space="preserve"> aggregates </w:t>
      </w:r>
      <w:r w:rsidRPr="007F05BE">
        <w:rPr>
          <w:rFonts w:ascii="Times New Roman" w:hAnsi="Times New Roman" w:cs="Times New Roman"/>
          <w:color w:val="000000" w:themeColor="text1"/>
          <w:sz w:val="24"/>
          <w:szCs w:val="24"/>
          <w:lang w:val="en-GB"/>
        </w:rPr>
        <w:t>in the polymer phase</w:t>
      </w:r>
      <w:r w:rsidR="00DA7D35" w:rsidRPr="007F05BE">
        <w:rPr>
          <w:rFonts w:ascii="Times New Roman" w:hAnsi="Times New Roman" w:cs="Times New Roman"/>
          <w:color w:val="000000" w:themeColor="text1"/>
          <w:sz w:val="24"/>
          <w:szCs w:val="24"/>
          <w:lang w:val="en-GB"/>
        </w:rPr>
        <w:t>, that is (</w:t>
      </w:r>
      <w:proofErr w:type="spellStart"/>
      <w:r w:rsidR="00DA7D35" w:rsidRPr="007F05BE">
        <w:rPr>
          <w:rFonts w:ascii="Times New Roman" w:hAnsi="Times New Roman" w:cs="Times New Roman"/>
          <w:i/>
          <w:iCs/>
          <w:color w:val="000000" w:themeColor="text1"/>
          <w:sz w:val="24"/>
          <w:szCs w:val="24"/>
          <w:lang w:val="en-GB"/>
        </w:rPr>
        <w:t>i</w:t>
      </w:r>
      <w:proofErr w:type="spellEnd"/>
      <w:r w:rsidR="00DA7D35"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the </w:t>
      </w:r>
      <w:r w:rsidR="00BA4A77" w:rsidRPr="007F05BE">
        <w:rPr>
          <w:rFonts w:ascii="Times New Roman" w:hAnsi="Times New Roman" w:cs="Times New Roman"/>
          <w:color w:val="000000" w:themeColor="text1"/>
          <w:sz w:val="24"/>
          <w:szCs w:val="24"/>
          <w:lang w:val="en-GB"/>
        </w:rPr>
        <w:t xml:space="preserve">progressive </w:t>
      </w:r>
      <w:r w:rsidR="00AD2F80" w:rsidRPr="007F05BE">
        <w:rPr>
          <w:rFonts w:ascii="Times New Roman" w:hAnsi="Times New Roman" w:cs="Times New Roman"/>
          <w:color w:val="000000" w:themeColor="text1"/>
          <w:sz w:val="24"/>
          <w:szCs w:val="24"/>
          <w:lang w:val="en-GB"/>
        </w:rPr>
        <w:t>red-</w:t>
      </w:r>
      <w:r w:rsidRPr="007F05BE">
        <w:rPr>
          <w:rFonts w:ascii="Times New Roman" w:hAnsi="Times New Roman" w:cs="Times New Roman"/>
          <w:color w:val="000000" w:themeColor="text1"/>
          <w:sz w:val="24"/>
          <w:szCs w:val="24"/>
          <w:lang w:val="en-GB"/>
        </w:rPr>
        <w:t xml:space="preserve">shift of both the absorption and emission </w:t>
      </w:r>
      <w:r w:rsidR="00B26852" w:rsidRPr="007F05BE">
        <w:rPr>
          <w:rFonts w:ascii="Times New Roman" w:hAnsi="Times New Roman" w:cs="Times New Roman"/>
          <w:color w:val="000000" w:themeColor="text1"/>
          <w:sz w:val="24"/>
          <w:szCs w:val="24"/>
          <w:lang w:val="en-GB"/>
        </w:rPr>
        <w:t>maxim</w:t>
      </w:r>
      <w:r w:rsidR="00923929" w:rsidRPr="007F05BE">
        <w:rPr>
          <w:rFonts w:ascii="Times New Roman" w:hAnsi="Times New Roman" w:cs="Times New Roman"/>
          <w:color w:val="000000" w:themeColor="text1"/>
          <w:sz w:val="24"/>
          <w:szCs w:val="24"/>
          <w:lang w:val="en-GB"/>
        </w:rPr>
        <w:t>a</w:t>
      </w:r>
      <w:r w:rsidR="00B26852" w:rsidRPr="007F05BE">
        <w:rPr>
          <w:rFonts w:ascii="Times New Roman" w:hAnsi="Times New Roman" w:cs="Times New Roman"/>
          <w:color w:val="000000" w:themeColor="text1"/>
          <w:sz w:val="24"/>
          <w:szCs w:val="24"/>
          <w:lang w:val="en-GB"/>
        </w:rPr>
        <w:t xml:space="preserve"> </w:t>
      </w:r>
      <w:r w:rsidR="007B5519" w:rsidRPr="007F05BE">
        <w:rPr>
          <w:rFonts w:ascii="Times New Roman" w:hAnsi="Times New Roman" w:cs="Times New Roman"/>
          <w:color w:val="000000" w:themeColor="text1"/>
          <w:sz w:val="24"/>
          <w:szCs w:val="24"/>
          <w:lang w:val="en-GB"/>
        </w:rPr>
        <w:t xml:space="preserve">(figure </w:t>
      </w:r>
      <w:r w:rsidR="00D616A0" w:rsidRPr="007F05BE">
        <w:rPr>
          <w:rFonts w:ascii="Times New Roman" w:hAnsi="Times New Roman" w:cs="Times New Roman"/>
          <w:color w:val="000000" w:themeColor="text1"/>
          <w:sz w:val="24"/>
          <w:szCs w:val="24"/>
          <w:lang w:val="en-GB"/>
        </w:rPr>
        <w:t>7</w:t>
      </w:r>
      <w:r w:rsidR="007B5519"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with modification of the </w:t>
      </w:r>
      <w:r w:rsidR="00AD2F80" w:rsidRPr="007F05BE">
        <w:rPr>
          <w:rFonts w:ascii="Times New Roman" w:hAnsi="Times New Roman" w:cs="Times New Roman"/>
          <w:color w:val="000000" w:themeColor="text1"/>
          <w:sz w:val="24"/>
          <w:szCs w:val="24"/>
          <w:lang w:val="en-GB"/>
        </w:rPr>
        <w:t xml:space="preserve">spectra </w:t>
      </w:r>
      <w:r w:rsidRPr="007F05BE">
        <w:rPr>
          <w:rFonts w:ascii="Times New Roman" w:hAnsi="Times New Roman" w:cs="Times New Roman"/>
          <w:color w:val="000000" w:themeColor="text1"/>
          <w:sz w:val="24"/>
          <w:szCs w:val="24"/>
          <w:lang w:val="en-GB"/>
        </w:rPr>
        <w:t xml:space="preserve">in films </w:t>
      </w:r>
      <w:r w:rsidR="00B26852" w:rsidRPr="007F05BE">
        <w:rPr>
          <w:rFonts w:ascii="Times New Roman" w:hAnsi="Times New Roman" w:cs="Times New Roman"/>
          <w:color w:val="000000" w:themeColor="text1"/>
          <w:sz w:val="24"/>
          <w:szCs w:val="24"/>
          <w:lang w:val="en-GB"/>
        </w:rPr>
        <w:t xml:space="preserve">at </w:t>
      </w:r>
      <w:r w:rsidRPr="007F05BE">
        <w:rPr>
          <w:rFonts w:ascii="Times New Roman" w:hAnsi="Times New Roman" w:cs="Times New Roman"/>
          <w:color w:val="000000" w:themeColor="text1"/>
          <w:sz w:val="24"/>
          <w:szCs w:val="24"/>
          <w:lang w:val="en-GB"/>
        </w:rPr>
        <w:t>1.4</w:t>
      </w:r>
      <w:r w:rsidR="00BA4A77" w:rsidRPr="007F05BE">
        <w:rPr>
          <w:rFonts w:ascii="Times New Roman" w:hAnsi="Times New Roman" w:cs="Times New Roman"/>
          <w:color w:val="000000" w:themeColor="text1"/>
          <w:sz w:val="24"/>
          <w:szCs w:val="24"/>
          <w:lang w:val="en-GB"/>
        </w:rPr>
        <w:t xml:space="preserve"> </w:t>
      </w:r>
      <w:proofErr w:type="spellStart"/>
      <w:r w:rsidR="00BA4A77" w:rsidRPr="007F05BE">
        <w:rPr>
          <w:rFonts w:ascii="Times New Roman" w:hAnsi="Times New Roman" w:cs="Times New Roman"/>
          <w:color w:val="000000" w:themeColor="text1"/>
          <w:sz w:val="24"/>
          <w:szCs w:val="24"/>
          <w:lang w:val="en-GB"/>
        </w:rPr>
        <w:t>wt</w:t>
      </w:r>
      <w:proofErr w:type="spellEnd"/>
      <w:r w:rsidRPr="007F05BE">
        <w:rPr>
          <w:rFonts w:ascii="Times New Roman" w:hAnsi="Times New Roman" w:cs="Times New Roman"/>
          <w:color w:val="000000" w:themeColor="text1"/>
          <w:sz w:val="24"/>
          <w:szCs w:val="24"/>
          <w:lang w:val="en-GB"/>
        </w:rPr>
        <w:t>% and 1.8</w:t>
      </w:r>
      <w:r w:rsidR="00BA4A77" w:rsidRPr="007F05BE">
        <w:rPr>
          <w:rFonts w:ascii="Times New Roman" w:hAnsi="Times New Roman" w:cs="Times New Roman"/>
          <w:color w:val="000000" w:themeColor="text1"/>
          <w:sz w:val="24"/>
          <w:szCs w:val="24"/>
          <w:lang w:val="en-GB"/>
        </w:rPr>
        <w:t xml:space="preserve"> </w:t>
      </w:r>
      <w:proofErr w:type="spellStart"/>
      <w:r w:rsidR="00BA4A77" w:rsidRPr="007F05BE">
        <w:rPr>
          <w:rFonts w:ascii="Times New Roman" w:hAnsi="Times New Roman" w:cs="Times New Roman"/>
          <w:color w:val="000000" w:themeColor="text1"/>
          <w:sz w:val="24"/>
          <w:szCs w:val="24"/>
          <w:lang w:val="en-GB"/>
        </w:rPr>
        <w:t>wt</w:t>
      </w:r>
      <w:proofErr w:type="spellEnd"/>
      <w:r w:rsidR="00DA7D35" w:rsidRPr="007F05BE">
        <w:rPr>
          <w:rFonts w:ascii="Times New Roman" w:hAnsi="Times New Roman" w:cs="Times New Roman"/>
          <w:color w:val="000000" w:themeColor="text1"/>
          <w:sz w:val="24"/>
          <w:szCs w:val="24"/>
          <w:lang w:val="en-GB"/>
        </w:rPr>
        <w:t>%</w:t>
      </w:r>
      <w:r w:rsidR="00B26852" w:rsidRPr="007F05BE">
        <w:rPr>
          <w:rFonts w:ascii="Times New Roman" w:hAnsi="Times New Roman" w:cs="Times New Roman"/>
          <w:color w:val="000000" w:themeColor="text1"/>
          <w:sz w:val="24"/>
          <w:szCs w:val="24"/>
          <w:lang w:val="en-GB"/>
        </w:rPr>
        <w:t xml:space="preserve"> </w:t>
      </w:r>
      <w:r w:rsidR="00BA4A77" w:rsidRPr="007F05BE">
        <w:rPr>
          <w:rFonts w:ascii="Times New Roman" w:hAnsi="Times New Roman" w:cs="Times New Roman"/>
          <w:color w:val="000000" w:themeColor="text1"/>
          <w:sz w:val="24"/>
          <w:szCs w:val="24"/>
          <w:lang w:val="en-GB"/>
        </w:rPr>
        <w:t>contents</w:t>
      </w:r>
      <w:r w:rsidR="00DA7D35" w:rsidRPr="007F05BE">
        <w:rPr>
          <w:rFonts w:ascii="Times New Roman" w:hAnsi="Times New Roman" w:cs="Times New Roman"/>
          <w:color w:val="000000" w:themeColor="text1"/>
          <w:sz w:val="24"/>
          <w:szCs w:val="24"/>
          <w:lang w:val="en-GB"/>
        </w:rPr>
        <w:t xml:space="preserve"> and (</w:t>
      </w:r>
      <w:r w:rsidR="00DA7D35" w:rsidRPr="007F05BE">
        <w:rPr>
          <w:rFonts w:ascii="Times New Roman" w:hAnsi="Times New Roman" w:cs="Times New Roman"/>
          <w:i/>
          <w:iCs/>
          <w:color w:val="000000" w:themeColor="text1"/>
          <w:sz w:val="24"/>
          <w:szCs w:val="24"/>
          <w:lang w:val="en-GB"/>
        </w:rPr>
        <w:t>ii</w:t>
      </w:r>
      <w:r w:rsidR="00DA7D35" w:rsidRPr="007F05BE">
        <w:rPr>
          <w:rFonts w:ascii="Times New Roman" w:hAnsi="Times New Roman" w:cs="Times New Roman"/>
          <w:color w:val="000000" w:themeColor="text1"/>
          <w:sz w:val="24"/>
          <w:szCs w:val="24"/>
          <w:lang w:val="en-GB"/>
        </w:rPr>
        <w:t xml:space="preserve">) the </w:t>
      </w:r>
      <w:r w:rsidRPr="007F05BE">
        <w:rPr>
          <w:rFonts w:ascii="Times New Roman" w:hAnsi="Times New Roman" w:cs="Times New Roman"/>
          <w:color w:val="000000" w:themeColor="text1"/>
          <w:sz w:val="24"/>
          <w:szCs w:val="24"/>
          <w:lang w:val="en-GB"/>
        </w:rPr>
        <w:t xml:space="preserve">decrease </w:t>
      </w:r>
      <w:r w:rsidR="00BA4A77" w:rsidRPr="007F05BE">
        <w:rPr>
          <w:rFonts w:ascii="Times New Roman" w:hAnsi="Times New Roman" w:cs="Times New Roman"/>
          <w:color w:val="000000" w:themeColor="text1"/>
          <w:sz w:val="24"/>
          <w:szCs w:val="24"/>
          <w:lang w:val="en-GB"/>
        </w:rPr>
        <w:t xml:space="preserve">of the </w:t>
      </w:r>
      <w:proofErr w:type="spellStart"/>
      <w:r w:rsidR="00D43189" w:rsidRPr="007F05BE">
        <w:rPr>
          <w:rFonts w:ascii="Times New Roman" w:hAnsi="Times New Roman" w:cs="Times New Roman"/>
          <w:color w:val="000000" w:themeColor="text1"/>
          <w:sz w:val="24"/>
          <w:szCs w:val="24"/>
          <w:lang w:val="en-GB"/>
        </w:rPr>
        <w:t>Φ</w:t>
      </w:r>
      <w:r w:rsidR="00D43189" w:rsidRPr="007F05BE">
        <w:rPr>
          <w:rFonts w:ascii="Times New Roman" w:hAnsi="Times New Roman" w:cs="Times New Roman"/>
          <w:color w:val="000000" w:themeColor="text1"/>
          <w:sz w:val="24"/>
          <w:szCs w:val="24"/>
          <w:vertAlign w:val="subscript"/>
          <w:lang w:val="en-GB"/>
        </w:rPr>
        <w:t>f</w:t>
      </w:r>
      <w:proofErr w:type="spellEnd"/>
      <w:r w:rsidR="00D43189" w:rsidRPr="007F05BE" w:rsidDel="00D43189">
        <w:rPr>
          <w:rFonts w:ascii="Times New Roman" w:hAnsi="Times New Roman" w:cs="Times New Roman"/>
          <w:color w:val="000000" w:themeColor="text1"/>
          <w:sz w:val="24"/>
          <w:szCs w:val="24"/>
          <w:lang w:val="en-GB"/>
        </w:rPr>
        <w:t xml:space="preserve"> </w:t>
      </w:r>
      <w:r w:rsidR="00BA4A77" w:rsidRPr="007F05BE">
        <w:rPr>
          <w:rFonts w:ascii="Times New Roman" w:hAnsi="Times New Roman" w:cs="Times New Roman"/>
          <w:color w:val="000000" w:themeColor="text1"/>
          <w:sz w:val="24"/>
          <w:szCs w:val="24"/>
          <w:lang w:val="en-GB"/>
        </w:rPr>
        <w:t xml:space="preserve">with </w:t>
      </w:r>
      <w:r w:rsidR="00BA4A77" w:rsidRPr="007F05BE">
        <w:rPr>
          <w:rFonts w:ascii="Times New Roman" w:hAnsi="Times New Roman" w:cs="Times New Roman"/>
          <w:b/>
          <w:color w:val="000000" w:themeColor="text1"/>
          <w:sz w:val="24"/>
          <w:szCs w:val="24"/>
          <w:lang w:val="en-GB"/>
        </w:rPr>
        <w:t>BBT2</w:t>
      </w:r>
      <w:r w:rsidR="00BA4A77" w:rsidRPr="007F05BE">
        <w:rPr>
          <w:rFonts w:ascii="Times New Roman" w:hAnsi="Times New Roman" w:cs="Times New Roman"/>
          <w:color w:val="000000" w:themeColor="text1"/>
          <w:sz w:val="24"/>
          <w:szCs w:val="24"/>
          <w:lang w:val="en-GB"/>
        </w:rPr>
        <w:t xml:space="preserve"> concentration</w:t>
      </w:r>
      <w:r w:rsidRPr="007F05BE">
        <w:rPr>
          <w:rFonts w:ascii="Times New Roman" w:hAnsi="Times New Roman" w:cs="Times New Roman"/>
          <w:color w:val="000000" w:themeColor="text1"/>
          <w:sz w:val="24"/>
          <w:szCs w:val="24"/>
          <w:lang w:val="en-GB"/>
        </w:rPr>
        <w:t xml:space="preserve">, a phenomenon associated with the ACQ (Aggregation-Caused Quenching) </w:t>
      </w:r>
      <w:r w:rsidR="002B2C9E" w:rsidRPr="007F05BE">
        <w:rPr>
          <w:rFonts w:ascii="Times New Roman" w:hAnsi="Times New Roman" w:cs="Times New Roman"/>
          <w:color w:val="000000" w:themeColor="text1"/>
          <w:sz w:val="24"/>
          <w:szCs w:val="24"/>
          <w:lang w:val="en-GB"/>
        </w:rPr>
        <w:t>behaviour</w:t>
      </w:r>
      <w:r w:rsidRPr="007F05BE">
        <w:rPr>
          <w:rFonts w:ascii="Times New Roman" w:hAnsi="Times New Roman" w:cs="Times New Roman"/>
          <w:color w:val="000000" w:themeColor="text1"/>
          <w:sz w:val="24"/>
          <w:szCs w:val="24"/>
          <w:lang w:val="en-GB"/>
        </w:rPr>
        <w:t xml:space="preserve"> of the fluorophore</w:t>
      </w:r>
      <w:r w:rsidR="00D6028E"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{"citationItems":[{"id":"ITEM-1","itemData":{"DOI":"10.1002/adma.201401356","ISSN":"15214095","abstract":"\"United we stand, divided we fall.\"-Aesop.Aggregation-induced emission (AIE) refers to a photophysical phenomenon shown by a group of luminogenic materials that are non-emissive when they are dissolved in good solvents as molecules but become highly luminescent when they are clustered in poor solvents or solid state as aggregates. In this Review we summarize the recent progresses made in the area of AIE research. We conduct mechanistic analyses of the AIE processes, unify the restriction of intramolecular motions (RIM) as the main cause for the AIE effects, and derive RIM-based molecular engineering strategies for the design of new AIE luminogens (AIEgens). Typical examples of the newly developed AIEgens and their high-tech applications as optoelectronic materials, chemical sensors and biomedical probes are presented and discussed. © 2014 WILEY-VCH Verlag GmbH &amp; Co. KGaA, Weinheim.","author":[{"dropping-particle":"","family":"Mei","given":"Ju","non-dropping-particle":"","parse-names":false,"suffix":""},{"dropping-particle":"","family":"Hong","given":"Yuning","non-dropping-particle":"","parse-names":false,"suffix":""},{"dropping-particle":"","family":"Lam","given":"Jacky W.Y.","non-dropping-particle":"","parse-names":false,"suffix":""},{"dropping-particle":"","family":"Qin","given":"Anjun","non-dropping-particle":"","parse-names":false,"suffix":""},{"dropping-particle":"","family":"Tang","given":"Youhong","non-dropping-particle":"","parse-names":false,"suffix":""},{"dropping-particle":"","family":"Tang","given":"Ben Zhong","non-dropping-particle":"","parse-names":false,"suffix":""}],"container-title":"Advanced Materials","id":"ITEM-1","issue":"31","issued":{"date-parts":[["2014","8","20"]]},"page":"5429-5479","publisher":"Wiley-VCH Verlag","title":"Aggregation-induced emission: The whole is more brilliant than the parts","type":"article","volume":"26"},"uris":["http://www.mendeley.com/documents/?uuid=f0601e53-f528-389d-9b33-11b2e1acaecc"]}],"mendeley":{"formattedCitation":"[51]","plainTextFormattedCitation":"[51]","previouslyFormattedCitation":"[50]"},"properties":{"noteIndex":0},"schema":"https://github.com/citation-style-language/schema/raw/master/csl-citation.json"}</w:instrText>
      </w:r>
      <w:r w:rsidR="00D6028E"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[51]</w:t>
      </w:r>
      <w:r w:rsidR="00D6028E" w:rsidRPr="007F05BE">
        <w:rPr>
          <w:rFonts w:ascii="Times New Roman" w:hAnsi="Times New Roman" w:cs="Times New Roman"/>
          <w:color w:val="000000" w:themeColor="text1"/>
          <w:sz w:val="24"/>
          <w:szCs w:val="24"/>
          <w:lang w:val="en-GB"/>
        </w:rPr>
        <w:fldChar w:fldCharType="end"/>
      </w:r>
      <w:r w:rsidRPr="007F05BE">
        <w:rPr>
          <w:rFonts w:ascii="Times New Roman" w:hAnsi="Times New Roman" w:cs="Times New Roman"/>
          <w:color w:val="000000" w:themeColor="text1"/>
          <w:sz w:val="24"/>
          <w:szCs w:val="24"/>
          <w:lang w:val="en-GB"/>
        </w:rPr>
        <w:t xml:space="preserve">. </w:t>
      </w:r>
    </w:p>
    <w:p w14:paraId="0B3AA985" w14:textId="77777777" w:rsidR="00EE3061" w:rsidRPr="007F05BE" w:rsidRDefault="00EE3061">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noProof/>
          <w:color w:val="000000" w:themeColor="text1"/>
          <w:sz w:val="24"/>
          <w:szCs w:val="24"/>
          <w:lang w:eastAsia="it-IT"/>
        </w:rPr>
        <w:lastRenderedPageBreak/>
        <w:drawing>
          <wp:inline distT="0" distB="0" distL="0" distR="0" wp14:anchorId="29250937" wp14:editId="0CDF582D">
            <wp:extent cx="6120130" cy="7026275"/>
            <wp:effectExtent l="0" t="0" r="0" b="317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7.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20130" cy="7026275"/>
                    </a:xfrm>
                    <a:prstGeom prst="rect">
                      <a:avLst/>
                    </a:prstGeom>
                  </pic:spPr>
                </pic:pic>
              </a:graphicData>
            </a:graphic>
          </wp:inline>
        </w:drawing>
      </w:r>
    </w:p>
    <w:p w14:paraId="64861301" w14:textId="77777777" w:rsidR="00683118" w:rsidRPr="007F05BE" w:rsidRDefault="00683118">
      <w:pPr>
        <w:spacing w:after="0" w:line="480" w:lineRule="auto"/>
        <w:ind w:firstLine="567"/>
        <w:jc w:val="both"/>
        <w:rPr>
          <w:rFonts w:ascii="Times New Roman" w:hAnsi="Times New Roman" w:cs="Times New Roman"/>
          <w:color w:val="000000" w:themeColor="text1"/>
          <w:sz w:val="24"/>
          <w:szCs w:val="24"/>
          <w:lang w:val="en-GB"/>
        </w:rPr>
      </w:pPr>
    </w:p>
    <w:p w14:paraId="0693F657" w14:textId="3914A48C" w:rsidR="007B5519" w:rsidRPr="007F05BE" w:rsidRDefault="00D6028E">
      <w:pPr>
        <w:spacing w:after="0" w:line="480" w:lineRule="auto"/>
        <w:ind w:firstLine="567"/>
        <w:jc w:val="both"/>
        <w:rPr>
          <w:rFonts w:ascii="Times New Roman" w:hAnsi="Times New Roman" w:cs="Times New Roman"/>
          <w:i/>
          <w:color w:val="000000" w:themeColor="text1"/>
          <w:sz w:val="24"/>
          <w:szCs w:val="24"/>
          <w:lang w:val="en-GB"/>
        </w:rPr>
      </w:pPr>
      <w:r w:rsidRPr="007F05BE">
        <w:rPr>
          <w:rFonts w:ascii="Times New Roman" w:hAnsi="Times New Roman" w:cs="Times New Roman"/>
          <w:b/>
          <w:color w:val="000000" w:themeColor="text1"/>
          <w:sz w:val="24"/>
          <w:szCs w:val="24"/>
          <w:lang w:val="en-GB"/>
        </w:rPr>
        <w:t xml:space="preserve">Figure </w:t>
      </w:r>
      <w:r w:rsidR="00D616A0" w:rsidRPr="007F05BE">
        <w:rPr>
          <w:rFonts w:ascii="Times New Roman" w:hAnsi="Times New Roman" w:cs="Times New Roman"/>
          <w:b/>
          <w:color w:val="000000" w:themeColor="text1"/>
          <w:sz w:val="24"/>
          <w:szCs w:val="24"/>
          <w:lang w:val="en-GB"/>
        </w:rPr>
        <w:t>7</w:t>
      </w:r>
      <w:r w:rsidRPr="007F05BE">
        <w:rPr>
          <w:rFonts w:ascii="Times New Roman" w:hAnsi="Times New Roman" w:cs="Times New Roman"/>
          <w:b/>
          <w:color w:val="000000" w:themeColor="text1"/>
          <w:sz w:val="24"/>
          <w:szCs w:val="24"/>
          <w:lang w:val="en-GB"/>
        </w:rPr>
        <w:t xml:space="preserve">. </w:t>
      </w:r>
      <w:r w:rsidR="00AB4925" w:rsidRPr="007F05BE">
        <w:rPr>
          <w:rFonts w:ascii="Times New Roman" w:hAnsi="Times New Roman" w:cs="Times New Roman"/>
          <w:color w:val="000000" w:themeColor="text1"/>
          <w:sz w:val="24"/>
          <w:szCs w:val="24"/>
          <w:lang w:val="en-GB"/>
        </w:rPr>
        <w:t xml:space="preserve">(a) </w:t>
      </w:r>
      <w:r w:rsidRPr="007F05BE">
        <w:rPr>
          <w:rFonts w:ascii="Times New Roman" w:hAnsi="Times New Roman" w:cs="Times New Roman"/>
          <w:i/>
          <w:color w:val="000000" w:themeColor="text1"/>
          <w:sz w:val="24"/>
          <w:szCs w:val="24"/>
          <w:lang w:val="en-GB"/>
        </w:rPr>
        <w:t>UV</w:t>
      </w:r>
      <w:r w:rsidR="00441632" w:rsidRPr="007F05BE">
        <w:rPr>
          <w:rFonts w:ascii="Times New Roman" w:hAnsi="Times New Roman" w:cs="Times New Roman"/>
          <w:i/>
          <w:color w:val="000000" w:themeColor="text1"/>
          <w:sz w:val="24"/>
          <w:szCs w:val="24"/>
          <w:lang w:val="en-GB"/>
        </w:rPr>
        <w:t>-</w:t>
      </w:r>
      <w:r w:rsidRPr="007F05BE">
        <w:rPr>
          <w:rFonts w:ascii="Times New Roman" w:hAnsi="Times New Roman" w:cs="Times New Roman"/>
          <w:i/>
          <w:color w:val="000000" w:themeColor="text1"/>
          <w:sz w:val="24"/>
          <w:szCs w:val="24"/>
          <w:lang w:val="en-GB"/>
        </w:rPr>
        <w:t xml:space="preserve">Vis absorption spectra of </w:t>
      </w:r>
      <w:r w:rsidRPr="007F05BE">
        <w:rPr>
          <w:rFonts w:ascii="Times New Roman" w:hAnsi="Times New Roman" w:cs="Times New Roman"/>
          <w:b/>
          <w:i/>
          <w:color w:val="000000" w:themeColor="text1"/>
          <w:sz w:val="24"/>
          <w:szCs w:val="24"/>
          <w:lang w:val="en-GB"/>
        </w:rPr>
        <w:t>BBT2</w:t>
      </w:r>
      <w:r w:rsidRPr="007F05BE">
        <w:rPr>
          <w:rFonts w:ascii="Times New Roman" w:hAnsi="Times New Roman" w:cs="Times New Roman"/>
          <w:i/>
          <w:color w:val="000000" w:themeColor="text1"/>
          <w:sz w:val="24"/>
          <w:szCs w:val="24"/>
          <w:lang w:val="en-GB"/>
        </w:rPr>
        <w:t>/PMMA films as a function of fluoro</w:t>
      </w:r>
      <w:r w:rsidR="00021608" w:rsidRPr="007F05BE">
        <w:rPr>
          <w:rFonts w:ascii="Times New Roman" w:hAnsi="Times New Roman" w:cs="Times New Roman"/>
          <w:i/>
          <w:color w:val="000000" w:themeColor="text1"/>
          <w:sz w:val="24"/>
          <w:szCs w:val="24"/>
          <w:lang w:val="en-GB"/>
        </w:rPr>
        <w:t>phore concentration (</w:t>
      </w:r>
      <w:proofErr w:type="spellStart"/>
      <w:r w:rsidR="00021608" w:rsidRPr="007F05BE">
        <w:rPr>
          <w:rFonts w:ascii="Times New Roman" w:hAnsi="Times New Roman" w:cs="Times New Roman"/>
          <w:i/>
          <w:color w:val="000000" w:themeColor="text1"/>
          <w:sz w:val="24"/>
          <w:szCs w:val="24"/>
          <w:lang w:val="en-GB"/>
        </w:rPr>
        <w:t>wt</w:t>
      </w:r>
      <w:proofErr w:type="spellEnd"/>
      <w:r w:rsidR="00021608" w:rsidRPr="007F05BE">
        <w:rPr>
          <w:rFonts w:ascii="Times New Roman" w:hAnsi="Times New Roman" w:cs="Times New Roman"/>
          <w:i/>
          <w:color w:val="000000" w:themeColor="text1"/>
          <w:sz w:val="24"/>
          <w:szCs w:val="24"/>
          <w:lang w:val="en-GB"/>
        </w:rPr>
        <w:t>%)</w:t>
      </w:r>
      <w:r w:rsidRPr="007F05BE">
        <w:rPr>
          <w:rFonts w:ascii="Times New Roman" w:hAnsi="Times New Roman" w:cs="Times New Roman"/>
          <w:i/>
          <w:color w:val="000000" w:themeColor="text1"/>
          <w:sz w:val="24"/>
          <w:szCs w:val="24"/>
          <w:lang w:val="en-GB"/>
        </w:rPr>
        <w:t>;</w:t>
      </w:r>
      <w:r w:rsidR="00AB4925" w:rsidRPr="007F05BE">
        <w:rPr>
          <w:rFonts w:ascii="Times New Roman" w:hAnsi="Times New Roman" w:cs="Times New Roman"/>
          <w:i/>
          <w:color w:val="000000" w:themeColor="text1"/>
          <w:sz w:val="24"/>
          <w:szCs w:val="24"/>
          <w:lang w:val="en-GB"/>
        </w:rPr>
        <w:t>(b)</w:t>
      </w:r>
      <w:r w:rsidRPr="007F05BE">
        <w:rPr>
          <w:rFonts w:ascii="Times New Roman" w:hAnsi="Times New Roman" w:cs="Times New Roman"/>
          <w:i/>
          <w:color w:val="000000" w:themeColor="text1"/>
          <w:sz w:val="24"/>
          <w:szCs w:val="24"/>
          <w:lang w:val="en-GB"/>
        </w:rPr>
        <w:t xml:space="preserve"> </w:t>
      </w:r>
      <w:r w:rsidR="00AB4925" w:rsidRPr="007F05BE">
        <w:rPr>
          <w:rFonts w:ascii="Times New Roman" w:hAnsi="Times New Roman" w:cs="Times New Roman"/>
          <w:i/>
          <w:color w:val="000000" w:themeColor="text1"/>
          <w:sz w:val="24"/>
          <w:szCs w:val="24"/>
          <w:lang w:val="en-GB"/>
        </w:rPr>
        <w:t xml:space="preserve">fluorescence spectra of the same </w:t>
      </w:r>
      <w:r w:rsidR="00AB4925" w:rsidRPr="007F05BE">
        <w:rPr>
          <w:rFonts w:ascii="Times New Roman" w:hAnsi="Times New Roman" w:cs="Times New Roman"/>
          <w:b/>
          <w:i/>
          <w:color w:val="000000" w:themeColor="text1"/>
          <w:sz w:val="24"/>
          <w:szCs w:val="24"/>
          <w:lang w:val="en-GB"/>
        </w:rPr>
        <w:t>BBT2</w:t>
      </w:r>
      <w:r w:rsidR="00AB4925" w:rsidRPr="007F05BE">
        <w:rPr>
          <w:rFonts w:ascii="Times New Roman" w:hAnsi="Times New Roman" w:cs="Times New Roman"/>
          <w:i/>
          <w:color w:val="000000" w:themeColor="text1"/>
          <w:sz w:val="24"/>
          <w:szCs w:val="24"/>
          <w:lang w:val="en-GB"/>
        </w:rPr>
        <w:t xml:space="preserve">/PMMA films with </w:t>
      </w:r>
      <w:r w:rsidR="000150EE" w:rsidRPr="007F05BE">
        <w:rPr>
          <w:rFonts w:ascii="Times New Roman" w:hAnsi="Times New Roman" w:cs="Times New Roman"/>
          <w:i/>
          <w:color w:val="000000" w:themeColor="text1"/>
          <w:sz w:val="24"/>
          <w:szCs w:val="24"/>
          <w:lang w:val="en-GB"/>
        </w:rPr>
        <w:t xml:space="preserve">an </w:t>
      </w:r>
      <w:r w:rsidR="00AB4925" w:rsidRPr="007F05BE">
        <w:rPr>
          <w:rFonts w:ascii="Times New Roman" w:hAnsi="Times New Roman" w:cs="Times New Roman"/>
          <w:i/>
          <w:color w:val="000000" w:themeColor="text1"/>
          <w:sz w:val="24"/>
          <w:szCs w:val="24"/>
          <w:lang w:val="en-GB"/>
        </w:rPr>
        <w:t>excitation wavelength of 409 nm (</w:t>
      </w:r>
      <w:proofErr w:type="spellStart"/>
      <w:r w:rsidR="00D43189" w:rsidRPr="007F05BE">
        <w:rPr>
          <w:rFonts w:ascii="Times New Roman" w:hAnsi="Times New Roman" w:cs="Times New Roman"/>
          <w:color w:val="000000" w:themeColor="text1"/>
          <w:sz w:val="24"/>
          <w:szCs w:val="24"/>
          <w:lang w:val="en-GB"/>
        </w:rPr>
        <w:t>Φ</w:t>
      </w:r>
      <w:r w:rsidR="00D43189" w:rsidRPr="007F05BE">
        <w:rPr>
          <w:rFonts w:ascii="Times New Roman" w:hAnsi="Times New Roman" w:cs="Times New Roman"/>
          <w:color w:val="000000" w:themeColor="text1"/>
          <w:sz w:val="24"/>
          <w:szCs w:val="24"/>
          <w:vertAlign w:val="subscript"/>
          <w:lang w:val="en-GB"/>
        </w:rPr>
        <w:t>f</w:t>
      </w:r>
      <w:proofErr w:type="spellEnd"/>
      <w:r w:rsidR="00D43189" w:rsidRPr="007F05BE" w:rsidDel="00D43189">
        <w:rPr>
          <w:rFonts w:ascii="Times New Roman" w:hAnsi="Times New Roman" w:cs="Times New Roman"/>
          <w:i/>
          <w:color w:val="000000" w:themeColor="text1"/>
          <w:sz w:val="24"/>
          <w:szCs w:val="24"/>
          <w:lang w:val="en-GB"/>
        </w:rPr>
        <w:t xml:space="preserve"> </w:t>
      </w:r>
      <w:r w:rsidR="00D43189" w:rsidRPr="007F05BE">
        <w:rPr>
          <w:rFonts w:ascii="Times New Roman" w:hAnsi="Times New Roman" w:cs="Times New Roman"/>
          <w:i/>
          <w:color w:val="000000" w:themeColor="text1"/>
          <w:sz w:val="24"/>
          <w:szCs w:val="24"/>
          <w:lang w:val="en-GB"/>
        </w:rPr>
        <w:t>is</w:t>
      </w:r>
      <w:r w:rsidR="00021608" w:rsidRPr="007F05BE">
        <w:rPr>
          <w:rFonts w:ascii="Times New Roman" w:hAnsi="Times New Roman" w:cs="Times New Roman"/>
          <w:i/>
          <w:color w:val="000000" w:themeColor="text1"/>
          <w:sz w:val="24"/>
          <w:szCs w:val="24"/>
          <w:lang w:val="en-GB"/>
        </w:rPr>
        <w:t xml:space="preserve"> reported in parentheses); (c) UV</w:t>
      </w:r>
      <w:r w:rsidR="002A0DB5" w:rsidRPr="007F05BE">
        <w:rPr>
          <w:rFonts w:ascii="Times New Roman" w:hAnsi="Times New Roman" w:cs="Times New Roman"/>
          <w:i/>
          <w:color w:val="000000" w:themeColor="text1"/>
          <w:sz w:val="24"/>
          <w:szCs w:val="24"/>
          <w:lang w:val="en-GB"/>
        </w:rPr>
        <w:t>-</w:t>
      </w:r>
      <w:r w:rsidR="00021608" w:rsidRPr="007F05BE">
        <w:rPr>
          <w:rFonts w:ascii="Times New Roman" w:hAnsi="Times New Roman" w:cs="Times New Roman"/>
          <w:i/>
          <w:color w:val="000000" w:themeColor="text1"/>
          <w:sz w:val="24"/>
          <w:szCs w:val="24"/>
          <w:lang w:val="en-GB"/>
        </w:rPr>
        <w:t xml:space="preserve">Vis absorption spectra of </w:t>
      </w:r>
      <w:r w:rsidR="00021608" w:rsidRPr="007F05BE">
        <w:rPr>
          <w:rFonts w:ascii="Times New Roman" w:hAnsi="Times New Roman" w:cs="Times New Roman"/>
          <w:b/>
          <w:i/>
          <w:color w:val="000000" w:themeColor="text1"/>
          <w:sz w:val="24"/>
          <w:szCs w:val="24"/>
          <w:lang w:val="en-GB"/>
        </w:rPr>
        <w:t>BBT3</w:t>
      </w:r>
      <w:r w:rsidR="00021608" w:rsidRPr="007F05BE">
        <w:rPr>
          <w:rFonts w:ascii="Times New Roman" w:hAnsi="Times New Roman" w:cs="Times New Roman"/>
          <w:i/>
          <w:color w:val="000000" w:themeColor="text1"/>
          <w:sz w:val="24"/>
          <w:szCs w:val="24"/>
          <w:lang w:val="en-GB"/>
        </w:rPr>
        <w:t>/PMMA films as a function of fluorophore concentration (</w:t>
      </w:r>
      <w:proofErr w:type="spellStart"/>
      <w:r w:rsidR="00021608" w:rsidRPr="007F05BE">
        <w:rPr>
          <w:rFonts w:ascii="Times New Roman" w:hAnsi="Times New Roman" w:cs="Times New Roman"/>
          <w:i/>
          <w:color w:val="000000" w:themeColor="text1"/>
          <w:sz w:val="24"/>
          <w:szCs w:val="24"/>
          <w:lang w:val="en-GB"/>
        </w:rPr>
        <w:t>wt</w:t>
      </w:r>
      <w:proofErr w:type="spellEnd"/>
      <w:r w:rsidR="00021608" w:rsidRPr="007F05BE">
        <w:rPr>
          <w:rFonts w:ascii="Times New Roman" w:hAnsi="Times New Roman" w:cs="Times New Roman"/>
          <w:i/>
          <w:color w:val="000000" w:themeColor="text1"/>
          <w:sz w:val="24"/>
          <w:szCs w:val="24"/>
          <w:lang w:val="en-GB"/>
        </w:rPr>
        <w:t>%);</w:t>
      </w:r>
      <w:r w:rsidR="002A0DB5" w:rsidRPr="007F05BE">
        <w:rPr>
          <w:rFonts w:ascii="Times New Roman" w:hAnsi="Times New Roman" w:cs="Times New Roman"/>
          <w:i/>
          <w:color w:val="000000" w:themeColor="text1"/>
          <w:sz w:val="24"/>
          <w:szCs w:val="24"/>
          <w:lang w:val="en-GB"/>
        </w:rPr>
        <w:t xml:space="preserve"> </w:t>
      </w:r>
      <w:r w:rsidR="00021608" w:rsidRPr="007F05BE">
        <w:rPr>
          <w:rFonts w:ascii="Times New Roman" w:hAnsi="Times New Roman" w:cs="Times New Roman"/>
          <w:i/>
          <w:color w:val="000000" w:themeColor="text1"/>
          <w:sz w:val="24"/>
          <w:szCs w:val="24"/>
          <w:lang w:val="en-GB"/>
        </w:rPr>
        <w:t xml:space="preserve">(d) fluorescence spectra of the same </w:t>
      </w:r>
      <w:r w:rsidR="00021608" w:rsidRPr="007F05BE">
        <w:rPr>
          <w:rFonts w:ascii="Times New Roman" w:hAnsi="Times New Roman" w:cs="Times New Roman"/>
          <w:b/>
          <w:i/>
          <w:color w:val="000000" w:themeColor="text1"/>
          <w:sz w:val="24"/>
          <w:szCs w:val="24"/>
          <w:lang w:val="en-GB"/>
        </w:rPr>
        <w:lastRenderedPageBreak/>
        <w:t>BBT3</w:t>
      </w:r>
      <w:r w:rsidR="00021608" w:rsidRPr="007F05BE">
        <w:rPr>
          <w:rFonts w:ascii="Times New Roman" w:hAnsi="Times New Roman" w:cs="Times New Roman"/>
          <w:i/>
          <w:color w:val="000000" w:themeColor="text1"/>
          <w:sz w:val="24"/>
          <w:szCs w:val="24"/>
          <w:lang w:val="en-GB"/>
        </w:rPr>
        <w:t xml:space="preserve">/PMMA films with </w:t>
      </w:r>
      <w:r w:rsidR="000150EE" w:rsidRPr="007F05BE">
        <w:rPr>
          <w:rFonts w:ascii="Times New Roman" w:hAnsi="Times New Roman" w:cs="Times New Roman"/>
          <w:i/>
          <w:color w:val="000000" w:themeColor="text1"/>
          <w:sz w:val="24"/>
          <w:szCs w:val="24"/>
          <w:lang w:val="en-GB"/>
        </w:rPr>
        <w:t xml:space="preserve">an </w:t>
      </w:r>
      <w:r w:rsidR="00021608" w:rsidRPr="007F05BE">
        <w:rPr>
          <w:rFonts w:ascii="Times New Roman" w:hAnsi="Times New Roman" w:cs="Times New Roman"/>
          <w:i/>
          <w:color w:val="000000" w:themeColor="text1"/>
          <w:sz w:val="24"/>
          <w:szCs w:val="24"/>
          <w:lang w:val="en-GB"/>
        </w:rPr>
        <w:t>excitation wavelength of 424 nm (</w:t>
      </w:r>
      <w:proofErr w:type="spellStart"/>
      <w:r w:rsidR="00D43189" w:rsidRPr="007F05BE">
        <w:rPr>
          <w:rFonts w:ascii="Times New Roman" w:hAnsi="Times New Roman" w:cs="Times New Roman"/>
          <w:color w:val="000000" w:themeColor="text1"/>
          <w:sz w:val="24"/>
          <w:szCs w:val="24"/>
          <w:lang w:val="en-GB"/>
        </w:rPr>
        <w:t>Φ</w:t>
      </w:r>
      <w:r w:rsidR="00D43189" w:rsidRPr="007F05BE">
        <w:rPr>
          <w:rFonts w:ascii="Times New Roman" w:hAnsi="Times New Roman" w:cs="Times New Roman"/>
          <w:color w:val="000000" w:themeColor="text1"/>
          <w:sz w:val="24"/>
          <w:szCs w:val="24"/>
          <w:vertAlign w:val="subscript"/>
          <w:lang w:val="en-GB"/>
        </w:rPr>
        <w:t>f</w:t>
      </w:r>
      <w:proofErr w:type="spellEnd"/>
      <w:r w:rsidR="00D43189" w:rsidRPr="007F05BE" w:rsidDel="00D43189">
        <w:rPr>
          <w:rFonts w:ascii="Times New Roman" w:hAnsi="Times New Roman" w:cs="Times New Roman"/>
          <w:i/>
          <w:color w:val="000000" w:themeColor="text1"/>
          <w:sz w:val="24"/>
          <w:szCs w:val="24"/>
          <w:lang w:val="en-GB"/>
        </w:rPr>
        <w:t xml:space="preserve"> </w:t>
      </w:r>
      <w:r w:rsidR="00D43189" w:rsidRPr="007F05BE">
        <w:rPr>
          <w:rFonts w:ascii="Times New Roman" w:hAnsi="Times New Roman" w:cs="Times New Roman"/>
          <w:i/>
          <w:color w:val="000000" w:themeColor="text1"/>
          <w:sz w:val="24"/>
          <w:szCs w:val="24"/>
          <w:lang w:val="en-GB"/>
        </w:rPr>
        <w:t>is</w:t>
      </w:r>
      <w:r w:rsidR="00021608" w:rsidRPr="007F05BE">
        <w:rPr>
          <w:rFonts w:ascii="Times New Roman" w:hAnsi="Times New Roman" w:cs="Times New Roman"/>
          <w:i/>
          <w:color w:val="000000" w:themeColor="text1"/>
          <w:sz w:val="24"/>
          <w:szCs w:val="24"/>
          <w:lang w:val="en-GB"/>
        </w:rPr>
        <w:t xml:space="preserve"> reported in parentheses);</w:t>
      </w:r>
      <w:r w:rsidR="00AD2F80" w:rsidRPr="007F05BE">
        <w:rPr>
          <w:rFonts w:ascii="Times New Roman" w:hAnsi="Times New Roman" w:cs="Times New Roman"/>
          <w:i/>
          <w:color w:val="000000" w:themeColor="text1"/>
          <w:sz w:val="24"/>
          <w:szCs w:val="24"/>
          <w:lang w:val="en-GB"/>
        </w:rPr>
        <w:t xml:space="preserve"> </w:t>
      </w:r>
      <w:r w:rsidR="00021608" w:rsidRPr="007F05BE">
        <w:rPr>
          <w:rFonts w:ascii="Times New Roman" w:hAnsi="Times New Roman" w:cs="Times New Roman"/>
          <w:i/>
          <w:color w:val="000000" w:themeColor="text1"/>
          <w:sz w:val="24"/>
          <w:szCs w:val="24"/>
          <w:lang w:val="en-GB"/>
        </w:rPr>
        <w:t>(e) UV</w:t>
      </w:r>
      <w:r w:rsidR="002A0DB5" w:rsidRPr="007F05BE">
        <w:rPr>
          <w:rFonts w:ascii="Times New Roman" w:hAnsi="Times New Roman" w:cs="Times New Roman"/>
          <w:i/>
          <w:color w:val="000000" w:themeColor="text1"/>
          <w:sz w:val="24"/>
          <w:szCs w:val="24"/>
          <w:lang w:val="en-GB"/>
        </w:rPr>
        <w:t>-</w:t>
      </w:r>
      <w:r w:rsidR="00021608" w:rsidRPr="007F05BE">
        <w:rPr>
          <w:rFonts w:ascii="Times New Roman" w:hAnsi="Times New Roman" w:cs="Times New Roman"/>
          <w:i/>
          <w:color w:val="000000" w:themeColor="text1"/>
          <w:sz w:val="24"/>
          <w:szCs w:val="24"/>
          <w:lang w:val="en-GB"/>
        </w:rPr>
        <w:t xml:space="preserve">Vis absorption spectra of </w:t>
      </w:r>
      <w:r w:rsidR="00021608" w:rsidRPr="007F05BE">
        <w:rPr>
          <w:rFonts w:ascii="Times New Roman" w:hAnsi="Times New Roman" w:cs="Times New Roman"/>
          <w:b/>
          <w:i/>
          <w:color w:val="000000" w:themeColor="text1"/>
          <w:sz w:val="24"/>
          <w:szCs w:val="24"/>
          <w:lang w:val="en-GB"/>
        </w:rPr>
        <w:t>BBT3</w:t>
      </w:r>
      <w:r w:rsidR="00021608" w:rsidRPr="007F05BE">
        <w:rPr>
          <w:rFonts w:ascii="Times New Roman" w:hAnsi="Times New Roman" w:cs="Times New Roman"/>
          <w:i/>
          <w:color w:val="000000" w:themeColor="text1"/>
          <w:sz w:val="24"/>
          <w:szCs w:val="24"/>
          <w:lang w:val="en-GB"/>
        </w:rPr>
        <w:t>/PMMA films as a function of fluorophore concentration (wt</w:t>
      </w:r>
      <w:r w:rsidR="002A0DB5" w:rsidRPr="007F05BE">
        <w:rPr>
          <w:rFonts w:ascii="Times New Roman" w:hAnsi="Times New Roman" w:cs="Times New Roman"/>
          <w:i/>
          <w:color w:val="000000" w:themeColor="text1"/>
          <w:sz w:val="24"/>
          <w:szCs w:val="24"/>
          <w:lang w:val="en-GB"/>
        </w:rPr>
        <w:t xml:space="preserve">.%); </w:t>
      </w:r>
      <w:r w:rsidR="00021608" w:rsidRPr="007F05BE">
        <w:rPr>
          <w:rFonts w:ascii="Times New Roman" w:hAnsi="Times New Roman" w:cs="Times New Roman"/>
          <w:i/>
          <w:color w:val="000000" w:themeColor="text1"/>
          <w:sz w:val="24"/>
          <w:szCs w:val="24"/>
          <w:lang w:val="en-GB"/>
        </w:rPr>
        <w:t>(</w:t>
      </w:r>
      <w:r w:rsidR="00AD2F80" w:rsidRPr="007F05BE">
        <w:rPr>
          <w:rFonts w:ascii="Times New Roman" w:hAnsi="Times New Roman" w:cs="Times New Roman"/>
          <w:i/>
          <w:color w:val="000000" w:themeColor="text1"/>
          <w:sz w:val="24"/>
          <w:szCs w:val="24"/>
          <w:lang w:val="en-GB"/>
        </w:rPr>
        <w:t>f</w:t>
      </w:r>
      <w:r w:rsidR="00021608" w:rsidRPr="007F05BE">
        <w:rPr>
          <w:rFonts w:ascii="Times New Roman" w:hAnsi="Times New Roman" w:cs="Times New Roman"/>
          <w:i/>
          <w:color w:val="000000" w:themeColor="text1"/>
          <w:sz w:val="24"/>
          <w:szCs w:val="24"/>
          <w:lang w:val="en-GB"/>
        </w:rPr>
        <w:t xml:space="preserve">) fluorescence spectra of the same </w:t>
      </w:r>
      <w:r w:rsidR="00021608" w:rsidRPr="007F05BE">
        <w:rPr>
          <w:rFonts w:ascii="Times New Roman" w:hAnsi="Times New Roman" w:cs="Times New Roman"/>
          <w:b/>
          <w:i/>
          <w:color w:val="000000" w:themeColor="text1"/>
          <w:sz w:val="24"/>
          <w:szCs w:val="24"/>
          <w:lang w:val="en-GB"/>
        </w:rPr>
        <w:t>BBT4</w:t>
      </w:r>
      <w:r w:rsidR="00021608" w:rsidRPr="007F05BE">
        <w:rPr>
          <w:rFonts w:ascii="Times New Roman" w:hAnsi="Times New Roman" w:cs="Times New Roman"/>
          <w:i/>
          <w:color w:val="000000" w:themeColor="text1"/>
          <w:sz w:val="24"/>
          <w:szCs w:val="24"/>
          <w:lang w:val="en-GB"/>
        </w:rPr>
        <w:t xml:space="preserve">/PMMA films with </w:t>
      </w:r>
      <w:r w:rsidR="000150EE" w:rsidRPr="007F05BE">
        <w:rPr>
          <w:rFonts w:ascii="Times New Roman" w:hAnsi="Times New Roman" w:cs="Times New Roman"/>
          <w:i/>
          <w:color w:val="000000" w:themeColor="text1"/>
          <w:sz w:val="24"/>
          <w:szCs w:val="24"/>
          <w:lang w:val="en-GB"/>
        </w:rPr>
        <w:t xml:space="preserve">an </w:t>
      </w:r>
      <w:r w:rsidR="00021608" w:rsidRPr="007F05BE">
        <w:rPr>
          <w:rFonts w:ascii="Times New Roman" w:hAnsi="Times New Roman" w:cs="Times New Roman"/>
          <w:i/>
          <w:color w:val="000000" w:themeColor="text1"/>
          <w:sz w:val="24"/>
          <w:szCs w:val="24"/>
          <w:lang w:val="en-GB"/>
        </w:rPr>
        <w:t>excitation wavelength of 456 nm (</w:t>
      </w:r>
      <w:proofErr w:type="spellStart"/>
      <w:r w:rsidR="00D43189" w:rsidRPr="007F05BE">
        <w:rPr>
          <w:rFonts w:ascii="Times New Roman" w:hAnsi="Times New Roman" w:cs="Times New Roman"/>
          <w:color w:val="000000" w:themeColor="text1"/>
          <w:sz w:val="24"/>
          <w:szCs w:val="24"/>
          <w:lang w:val="en-GB"/>
        </w:rPr>
        <w:t>Φ</w:t>
      </w:r>
      <w:r w:rsidR="00D43189" w:rsidRPr="007F05BE">
        <w:rPr>
          <w:rFonts w:ascii="Times New Roman" w:hAnsi="Times New Roman" w:cs="Times New Roman"/>
          <w:color w:val="000000" w:themeColor="text1"/>
          <w:sz w:val="24"/>
          <w:szCs w:val="24"/>
          <w:vertAlign w:val="subscript"/>
          <w:lang w:val="en-GB"/>
        </w:rPr>
        <w:t>f</w:t>
      </w:r>
      <w:proofErr w:type="spellEnd"/>
      <w:r w:rsidR="00D349B2" w:rsidRPr="007F05BE">
        <w:rPr>
          <w:rFonts w:ascii="Times New Roman" w:hAnsi="Times New Roman" w:cs="Times New Roman"/>
          <w:i/>
          <w:color w:val="000000" w:themeColor="text1"/>
          <w:sz w:val="24"/>
          <w:szCs w:val="24"/>
          <w:lang w:val="en-GB"/>
        </w:rPr>
        <w:t xml:space="preserve"> </w:t>
      </w:r>
      <w:r w:rsidR="00D43189" w:rsidRPr="007F05BE">
        <w:rPr>
          <w:rFonts w:ascii="Times New Roman" w:hAnsi="Times New Roman" w:cs="Times New Roman"/>
          <w:i/>
          <w:color w:val="000000" w:themeColor="text1"/>
          <w:sz w:val="24"/>
          <w:szCs w:val="24"/>
          <w:lang w:val="en-GB"/>
        </w:rPr>
        <w:t xml:space="preserve">is </w:t>
      </w:r>
      <w:r w:rsidR="00021608" w:rsidRPr="007F05BE">
        <w:rPr>
          <w:rFonts w:ascii="Times New Roman" w:hAnsi="Times New Roman" w:cs="Times New Roman"/>
          <w:i/>
          <w:color w:val="000000" w:themeColor="text1"/>
          <w:sz w:val="24"/>
          <w:szCs w:val="24"/>
          <w:lang w:val="en-GB"/>
        </w:rPr>
        <w:t>reported in parentheses).</w:t>
      </w:r>
    </w:p>
    <w:p w14:paraId="755E2D70" w14:textId="77777777" w:rsidR="007B5519" w:rsidRPr="007F05BE" w:rsidRDefault="007B5519">
      <w:pPr>
        <w:spacing w:after="0" w:line="480" w:lineRule="auto"/>
        <w:ind w:firstLine="567"/>
        <w:jc w:val="both"/>
        <w:rPr>
          <w:rFonts w:ascii="Times New Roman" w:hAnsi="Times New Roman" w:cs="Times New Roman"/>
          <w:color w:val="000000" w:themeColor="text1"/>
          <w:sz w:val="24"/>
          <w:szCs w:val="24"/>
          <w:lang w:val="en-GB"/>
        </w:rPr>
      </w:pPr>
    </w:p>
    <w:p w14:paraId="3902069E" w14:textId="7141DE18" w:rsidR="00AA56AF" w:rsidRPr="007F05BE" w:rsidRDefault="0065506A">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b/>
          <w:color w:val="000000" w:themeColor="text1"/>
          <w:sz w:val="24"/>
          <w:szCs w:val="24"/>
          <w:lang w:val="en-GB"/>
        </w:rPr>
        <w:t>BBT3</w:t>
      </w:r>
      <w:r w:rsidRPr="007F05BE">
        <w:rPr>
          <w:rFonts w:ascii="Times New Roman" w:hAnsi="Times New Roman" w:cs="Times New Roman"/>
          <w:color w:val="000000" w:themeColor="text1"/>
          <w:sz w:val="24"/>
          <w:szCs w:val="24"/>
          <w:lang w:val="en-GB"/>
        </w:rPr>
        <w:t xml:space="preserve"> and </w:t>
      </w:r>
      <w:r w:rsidRPr="007F05BE">
        <w:rPr>
          <w:rFonts w:ascii="Times New Roman" w:hAnsi="Times New Roman" w:cs="Times New Roman"/>
          <w:b/>
          <w:color w:val="000000" w:themeColor="text1"/>
          <w:sz w:val="24"/>
          <w:szCs w:val="24"/>
          <w:lang w:val="en-GB"/>
        </w:rPr>
        <w:t>BBT4</w:t>
      </w:r>
      <w:r w:rsidRPr="007F05BE">
        <w:rPr>
          <w:rFonts w:ascii="Times New Roman" w:hAnsi="Times New Roman" w:cs="Times New Roman"/>
          <w:color w:val="000000" w:themeColor="text1"/>
          <w:sz w:val="24"/>
          <w:szCs w:val="24"/>
          <w:lang w:val="en-GB"/>
        </w:rPr>
        <w:t xml:space="preserve"> show</w:t>
      </w:r>
      <w:r w:rsidR="00532933" w:rsidRPr="007F05BE">
        <w:rPr>
          <w:rFonts w:ascii="Times New Roman" w:hAnsi="Times New Roman" w:cs="Times New Roman"/>
          <w:color w:val="000000" w:themeColor="text1"/>
          <w:sz w:val="24"/>
          <w:szCs w:val="24"/>
          <w:lang w:val="en-GB"/>
        </w:rPr>
        <w:t>ed</w:t>
      </w:r>
      <w:r w:rsidRPr="007F05BE">
        <w:rPr>
          <w:rFonts w:ascii="Times New Roman" w:hAnsi="Times New Roman" w:cs="Times New Roman"/>
          <w:color w:val="000000" w:themeColor="text1"/>
          <w:sz w:val="24"/>
          <w:szCs w:val="24"/>
          <w:lang w:val="en-GB"/>
        </w:rPr>
        <w:t xml:space="preserve"> better compatibility </w:t>
      </w:r>
      <w:r w:rsidR="00052E93" w:rsidRPr="007F05BE">
        <w:rPr>
          <w:rFonts w:ascii="Times New Roman" w:hAnsi="Times New Roman" w:cs="Times New Roman"/>
          <w:color w:val="000000" w:themeColor="text1"/>
          <w:sz w:val="24"/>
          <w:szCs w:val="24"/>
          <w:lang w:val="en-GB"/>
        </w:rPr>
        <w:t>with</w:t>
      </w:r>
      <w:r w:rsidRPr="007F05BE">
        <w:rPr>
          <w:rFonts w:ascii="Times New Roman" w:hAnsi="Times New Roman" w:cs="Times New Roman"/>
          <w:color w:val="000000" w:themeColor="text1"/>
          <w:sz w:val="24"/>
          <w:szCs w:val="24"/>
          <w:lang w:val="en-GB"/>
        </w:rPr>
        <w:t xml:space="preserve"> PMMA and</w:t>
      </w:r>
      <w:r w:rsidR="002A0DB5"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the absorbance </w:t>
      </w:r>
      <w:r w:rsidR="00B26852" w:rsidRPr="007F05BE">
        <w:rPr>
          <w:rFonts w:ascii="Times New Roman" w:hAnsi="Times New Roman" w:cs="Times New Roman"/>
          <w:color w:val="000000" w:themeColor="text1"/>
          <w:sz w:val="24"/>
          <w:szCs w:val="24"/>
          <w:lang w:val="en-GB"/>
        </w:rPr>
        <w:t xml:space="preserve">intensity </w:t>
      </w:r>
      <w:r w:rsidR="002A0DB5" w:rsidRPr="007F05BE">
        <w:rPr>
          <w:rFonts w:ascii="Times New Roman" w:hAnsi="Times New Roman" w:cs="Times New Roman"/>
          <w:color w:val="000000" w:themeColor="text1"/>
          <w:sz w:val="24"/>
          <w:szCs w:val="24"/>
          <w:lang w:val="en-GB"/>
        </w:rPr>
        <w:t xml:space="preserve">of the derived films </w:t>
      </w:r>
      <w:r w:rsidR="00D349B2" w:rsidRPr="007F05BE">
        <w:rPr>
          <w:rFonts w:ascii="Times New Roman" w:hAnsi="Times New Roman" w:cs="Times New Roman"/>
          <w:color w:val="000000" w:themeColor="text1"/>
          <w:sz w:val="24"/>
          <w:szCs w:val="24"/>
          <w:lang w:val="en-GB"/>
        </w:rPr>
        <w:t>regularly increased</w:t>
      </w:r>
      <w:r w:rsidRPr="007F05BE">
        <w:rPr>
          <w:rFonts w:ascii="Times New Roman" w:hAnsi="Times New Roman" w:cs="Times New Roman"/>
          <w:color w:val="000000" w:themeColor="text1"/>
          <w:sz w:val="24"/>
          <w:szCs w:val="24"/>
          <w:lang w:val="en-GB"/>
        </w:rPr>
        <w:t xml:space="preserve"> </w:t>
      </w:r>
      <w:r w:rsidR="00B26852" w:rsidRPr="007F05BE">
        <w:rPr>
          <w:rFonts w:ascii="Times New Roman" w:hAnsi="Times New Roman" w:cs="Times New Roman"/>
          <w:color w:val="000000" w:themeColor="text1"/>
          <w:sz w:val="24"/>
          <w:szCs w:val="24"/>
          <w:lang w:val="en-GB"/>
        </w:rPr>
        <w:t xml:space="preserve">with </w:t>
      </w:r>
      <w:r w:rsidR="002A0DB5" w:rsidRPr="007F05BE">
        <w:rPr>
          <w:rFonts w:ascii="Times New Roman" w:hAnsi="Times New Roman" w:cs="Times New Roman"/>
          <w:color w:val="000000" w:themeColor="text1"/>
          <w:sz w:val="24"/>
          <w:szCs w:val="24"/>
          <w:lang w:val="en-GB"/>
        </w:rPr>
        <w:t xml:space="preserve">fluorophores </w:t>
      </w:r>
      <w:r w:rsidRPr="007F05BE">
        <w:rPr>
          <w:rFonts w:ascii="Times New Roman" w:hAnsi="Times New Roman" w:cs="Times New Roman"/>
          <w:color w:val="000000" w:themeColor="text1"/>
          <w:sz w:val="24"/>
          <w:szCs w:val="24"/>
          <w:lang w:val="en-GB"/>
        </w:rPr>
        <w:t>concentration</w:t>
      </w:r>
      <w:r w:rsidR="00052E93" w:rsidRPr="007F05BE">
        <w:rPr>
          <w:rFonts w:ascii="Times New Roman" w:hAnsi="Times New Roman" w:cs="Times New Roman"/>
          <w:color w:val="000000" w:themeColor="text1"/>
          <w:sz w:val="24"/>
          <w:szCs w:val="24"/>
          <w:lang w:val="en-GB"/>
        </w:rPr>
        <w:t>,</w:t>
      </w:r>
      <w:r w:rsidR="002A0DB5" w:rsidRPr="007F05BE">
        <w:rPr>
          <w:rFonts w:ascii="Times New Roman" w:hAnsi="Times New Roman" w:cs="Times New Roman"/>
          <w:color w:val="000000" w:themeColor="text1"/>
          <w:sz w:val="24"/>
          <w:szCs w:val="24"/>
          <w:lang w:val="en-GB"/>
        </w:rPr>
        <w:t xml:space="preserve"> </w:t>
      </w:r>
      <w:r w:rsidR="00052E93" w:rsidRPr="007F05BE">
        <w:rPr>
          <w:rFonts w:ascii="Times New Roman" w:hAnsi="Times New Roman" w:cs="Times New Roman"/>
          <w:color w:val="000000" w:themeColor="text1"/>
          <w:sz w:val="24"/>
          <w:szCs w:val="24"/>
          <w:lang w:val="en-GB"/>
        </w:rPr>
        <w:t xml:space="preserve">keeping </w:t>
      </w:r>
      <w:r w:rsidRPr="007F05BE">
        <w:rPr>
          <w:rFonts w:ascii="Times New Roman" w:hAnsi="Times New Roman" w:cs="Times New Roman"/>
          <w:color w:val="000000" w:themeColor="text1"/>
          <w:sz w:val="24"/>
          <w:szCs w:val="24"/>
          <w:lang w:val="en-GB"/>
        </w:rPr>
        <w:t xml:space="preserve">the maximum </w:t>
      </w:r>
      <w:r w:rsidR="002A0DB5" w:rsidRPr="007F05BE">
        <w:rPr>
          <w:rFonts w:ascii="Times New Roman" w:hAnsi="Times New Roman" w:cs="Times New Roman"/>
          <w:color w:val="000000" w:themeColor="text1"/>
          <w:sz w:val="24"/>
          <w:szCs w:val="24"/>
          <w:lang w:val="en-GB"/>
        </w:rPr>
        <w:t xml:space="preserve">position almost unchanged </w:t>
      </w:r>
      <w:r w:rsidR="00AA5BF0" w:rsidRPr="007F05BE">
        <w:rPr>
          <w:rFonts w:ascii="Times New Roman" w:hAnsi="Times New Roman" w:cs="Times New Roman"/>
          <w:color w:val="000000" w:themeColor="text1"/>
          <w:sz w:val="24"/>
          <w:szCs w:val="24"/>
          <w:lang w:val="en-GB"/>
        </w:rPr>
        <w:t xml:space="preserve">(Figure </w:t>
      </w:r>
      <w:r w:rsidR="00396B08" w:rsidRPr="007F05BE">
        <w:rPr>
          <w:rFonts w:ascii="Times New Roman" w:hAnsi="Times New Roman" w:cs="Times New Roman"/>
          <w:color w:val="000000" w:themeColor="text1"/>
          <w:sz w:val="24"/>
          <w:szCs w:val="24"/>
          <w:lang w:val="en-GB"/>
        </w:rPr>
        <w:t>7</w:t>
      </w:r>
      <w:r w:rsidR="00AA5BF0"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w:t>
      </w:r>
      <w:r w:rsidR="00EC6A2B"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 xml:space="preserve">For all molecules, </w:t>
      </w:r>
      <w:r w:rsidR="00B26852" w:rsidRPr="007F05BE">
        <w:rPr>
          <w:rFonts w:ascii="Times New Roman" w:hAnsi="Times New Roman" w:cs="Times New Roman"/>
          <w:color w:val="000000" w:themeColor="text1"/>
          <w:sz w:val="24"/>
          <w:szCs w:val="24"/>
          <w:lang w:val="en-GB"/>
        </w:rPr>
        <w:t xml:space="preserve">the vibronic structure is no longer visible in the </w:t>
      </w:r>
      <w:r w:rsidR="00CF1B61" w:rsidRPr="007F05BE">
        <w:rPr>
          <w:rFonts w:ascii="Times New Roman" w:hAnsi="Times New Roman" w:cs="Times New Roman"/>
          <w:color w:val="000000" w:themeColor="text1"/>
          <w:sz w:val="24"/>
          <w:szCs w:val="24"/>
          <w:lang w:val="en-GB"/>
        </w:rPr>
        <w:t xml:space="preserve">emission spectrum </w:t>
      </w:r>
      <w:r w:rsidR="00B26852" w:rsidRPr="007F05BE">
        <w:rPr>
          <w:rFonts w:ascii="Times New Roman" w:hAnsi="Times New Roman" w:cs="Times New Roman"/>
          <w:color w:val="000000" w:themeColor="text1"/>
          <w:sz w:val="24"/>
          <w:szCs w:val="24"/>
          <w:lang w:val="en-GB"/>
        </w:rPr>
        <w:t>in PMMA</w:t>
      </w:r>
      <w:r w:rsidR="00CF1B61" w:rsidRPr="007F05BE">
        <w:rPr>
          <w:rFonts w:ascii="Times New Roman" w:hAnsi="Times New Roman" w:cs="Times New Roman"/>
          <w:color w:val="000000" w:themeColor="text1"/>
          <w:sz w:val="24"/>
          <w:szCs w:val="24"/>
          <w:lang w:val="en-GB"/>
        </w:rPr>
        <w:t>, w</w:t>
      </w:r>
      <w:r w:rsidR="00B26852" w:rsidRPr="007F05BE">
        <w:rPr>
          <w:rFonts w:ascii="Times New Roman" w:hAnsi="Times New Roman" w:cs="Times New Roman"/>
          <w:color w:val="000000" w:themeColor="text1"/>
          <w:sz w:val="24"/>
          <w:szCs w:val="24"/>
          <w:lang w:val="en-GB"/>
        </w:rPr>
        <w:t>hose</w:t>
      </w:r>
      <w:r w:rsidR="004E234B"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 xml:space="preserve">maximum </w:t>
      </w:r>
      <w:r w:rsidR="00B62A34" w:rsidRPr="007F05BE">
        <w:rPr>
          <w:rFonts w:ascii="Times New Roman" w:hAnsi="Times New Roman" w:cs="Times New Roman"/>
          <w:color w:val="000000" w:themeColor="text1"/>
          <w:sz w:val="24"/>
          <w:szCs w:val="24"/>
          <w:lang w:val="en-GB"/>
        </w:rPr>
        <w:t>overlap</w:t>
      </w:r>
      <w:r w:rsidR="00B26852" w:rsidRPr="007F05BE">
        <w:rPr>
          <w:rFonts w:ascii="Times New Roman" w:hAnsi="Times New Roman" w:cs="Times New Roman"/>
          <w:color w:val="000000" w:themeColor="text1"/>
          <w:sz w:val="24"/>
          <w:szCs w:val="24"/>
          <w:lang w:val="en-GB"/>
        </w:rPr>
        <w:t>s</w:t>
      </w:r>
      <w:r w:rsidR="00B62A34"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 xml:space="preserve">with the lowest energy vibronic peak </w:t>
      </w:r>
      <w:r w:rsidR="00B26852" w:rsidRPr="007F05BE">
        <w:rPr>
          <w:rFonts w:ascii="Times New Roman" w:hAnsi="Times New Roman" w:cs="Times New Roman"/>
          <w:color w:val="000000" w:themeColor="text1"/>
          <w:sz w:val="24"/>
          <w:szCs w:val="24"/>
          <w:lang w:val="en-GB"/>
        </w:rPr>
        <w:t>of</w:t>
      </w:r>
      <w:r w:rsidR="00CF1B61" w:rsidRPr="007F05BE">
        <w:rPr>
          <w:rFonts w:ascii="Times New Roman" w:hAnsi="Times New Roman" w:cs="Times New Roman"/>
          <w:color w:val="000000" w:themeColor="text1"/>
          <w:sz w:val="24"/>
          <w:szCs w:val="24"/>
          <w:lang w:val="en-GB"/>
        </w:rPr>
        <w:t xml:space="preserve"> the emission spectrum in solution. This </w:t>
      </w:r>
      <w:r w:rsidR="00052E93" w:rsidRPr="007F05BE">
        <w:rPr>
          <w:rFonts w:ascii="Times New Roman" w:hAnsi="Times New Roman" w:cs="Times New Roman"/>
          <w:color w:val="000000" w:themeColor="text1"/>
          <w:sz w:val="24"/>
          <w:szCs w:val="24"/>
          <w:lang w:val="en-GB"/>
        </w:rPr>
        <w:t>can be</w:t>
      </w:r>
      <w:r w:rsidR="002A0DB5" w:rsidRPr="007F05BE">
        <w:rPr>
          <w:rFonts w:ascii="Times New Roman" w:hAnsi="Times New Roman" w:cs="Times New Roman"/>
          <w:color w:val="000000" w:themeColor="text1"/>
          <w:sz w:val="24"/>
          <w:szCs w:val="24"/>
          <w:lang w:val="en-GB"/>
        </w:rPr>
        <w:t xml:space="preserve"> </w:t>
      </w:r>
      <w:r w:rsidR="009759FB" w:rsidRPr="007F05BE">
        <w:rPr>
          <w:rFonts w:ascii="Times New Roman" w:hAnsi="Times New Roman" w:cs="Times New Roman"/>
          <w:color w:val="000000" w:themeColor="text1"/>
          <w:sz w:val="24"/>
          <w:szCs w:val="24"/>
          <w:lang w:val="en-GB"/>
        </w:rPr>
        <w:t xml:space="preserve">attributed </w:t>
      </w:r>
      <w:r w:rsidR="002A0DB5" w:rsidRPr="007F05BE">
        <w:rPr>
          <w:rFonts w:ascii="Times New Roman" w:hAnsi="Times New Roman" w:cs="Times New Roman"/>
          <w:color w:val="000000" w:themeColor="text1"/>
          <w:sz w:val="24"/>
          <w:szCs w:val="24"/>
          <w:lang w:val="en-GB"/>
        </w:rPr>
        <w:t>to the limited</w:t>
      </w:r>
      <w:r w:rsidR="00CF1B61" w:rsidRPr="007F05BE">
        <w:rPr>
          <w:rFonts w:ascii="Times New Roman" w:hAnsi="Times New Roman" w:cs="Times New Roman"/>
          <w:color w:val="000000" w:themeColor="text1"/>
          <w:sz w:val="24"/>
          <w:szCs w:val="24"/>
          <w:lang w:val="en-GB"/>
        </w:rPr>
        <w:t xml:space="preserve"> rotation</w:t>
      </w:r>
      <w:r w:rsidR="00052E93" w:rsidRPr="007F05BE">
        <w:rPr>
          <w:rFonts w:ascii="Times New Roman" w:hAnsi="Times New Roman" w:cs="Times New Roman"/>
          <w:color w:val="000000" w:themeColor="text1"/>
          <w:sz w:val="24"/>
          <w:szCs w:val="24"/>
          <w:lang w:val="en-GB"/>
        </w:rPr>
        <w:t>al freedom</w:t>
      </w:r>
      <w:r w:rsidR="002A0DB5" w:rsidRPr="007F05BE">
        <w:rPr>
          <w:rFonts w:ascii="Times New Roman" w:hAnsi="Times New Roman" w:cs="Times New Roman"/>
          <w:color w:val="000000" w:themeColor="text1"/>
          <w:sz w:val="24"/>
          <w:szCs w:val="24"/>
          <w:lang w:val="en-GB"/>
        </w:rPr>
        <w:t xml:space="preserve"> </w:t>
      </w:r>
      <w:r w:rsidR="00E52F49" w:rsidRPr="007F05BE">
        <w:rPr>
          <w:rFonts w:ascii="Times New Roman" w:hAnsi="Times New Roman" w:cs="Times New Roman"/>
          <w:color w:val="000000" w:themeColor="text1"/>
          <w:sz w:val="24"/>
          <w:szCs w:val="24"/>
          <w:lang w:val="en-GB"/>
        </w:rPr>
        <w:t>experienced by the fluorophore</w:t>
      </w:r>
      <w:r w:rsidR="009759FB" w:rsidRPr="007F05BE">
        <w:rPr>
          <w:rFonts w:ascii="Times New Roman" w:hAnsi="Times New Roman" w:cs="Times New Roman"/>
          <w:color w:val="000000" w:themeColor="text1"/>
          <w:sz w:val="24"/>
          <w:szCs w:val="24"/>
          <w:lang w:val="en-GB"/>
        </w:rPr>
        <w:t>s</w:t>
      </w:r>
      <w:r w:rsidR="00CF1B61" w:rsidRPr="007F05BE">
        <w:rPr>
          <w:rFonts w:ascii="Times New Roman" w:hAnsi="Times New Roman" w:cs="Times New Roman"/>
          <w:color w:val="000000" w:themeColor="text1"/>
          <w:sz w:val="24"/>
          <w:szCs w:val="24"/>
          <w:lang w:val="en-GB"/>
        </w:rPr>
        <w:t xml:space="preserve"> within the solid matrix and to the </w:t>
      </w:r>
      <w:r w:rsidR="009759FB" w:rsidRPr="007F05BE">
        <w:rPr>
          <w:rFonts w:ascii="Times New Roman" w:hAnsi="Times New Roman" w:cs="Times New Roman"/>
          <w:color w:val="000000" w:themeColor="text1"/>
          <w:sz w:val="24"/>
          <w:szCs w:val="24"/>
          <w:lang w:val="en-GB"/>
        </w:rPr>
        <w:t xml:space="preserve">higher </w:t>
      </w:r>
      <w:r w:rsidR="00CF1B61" w:rsidRPr="007F05BE">
        <w:rPr>
          <w:rFonts w:ascii="Times New Roman" w:hAnsi="Times New Roman" w:cs="Times New Roman"/>
          <w:color w:val="000000" w:themeColor="text1"/>
          <w:sz w:val="24"/>
          <w:szCs w:val="24"/>
          <w:lang w:val="en-GB"/>
        </w:rPr>
        <w:t xml:space="preserve">polarity of the </w:t>
      </w:r>
      <w:r w:rsidR="009759FB" w:rsidRPr="007F05BE">
        <w:rPr>
          <w:rFonts w:ascii="Times New Roman" w:hAnsi="Times New Roman" w:cs="Times New Roman"/>
          <w:color w:val="000000" w:themeColor="text1"/>
          <w:sz w:val="24"/>
          <w:szCs w:val="24"/>
          <w:lang w:val="en-GB"/>
        </w:rPr>
        <w:t>latter</w:t>
      </w:r>
      <w:r w:rsidR="00CF1B61" w:rsidRPr="007F05BE">
        <w:rPr>
          <w:rFonts w:ascii="Times New Roman" w:hAnsi="Times New Roman" w:cs="Times New Roman"/>
          <w:color w:val="000000" w:themeColor="text1"/>
          <w:sz w:val="24"/>
          <w:szCs w:val="24"/>
          <w:lang w:val="en-GB"/>
        </w:rPr>
        <w:t xml:space="preserve"> </w:t>
      </w:r>
      <w:r w:rsidR="009A0697" w:rsidRPr="007F05BE">
        <w:rPr>
          <w:rFonts w:ascii="Times New Roman" w:hAnsi="Times New Roman" w:cs="Times New Roman"/>
          <w:color w:val="000000" w:themeColor="text1"/>
          <w:sz w:val="24"/>
          <w:szCs w:val="24"/>
          <w:lang w:val="en-GB"/>
        </w:rPr>
        <w:t>compared</w:t>
      </w:r>
      <w:r w:rsidR="00CF1B61" w:rsidRPr="007F05BE">
        <w:rPr>
          <w:rFonts w:ascii="Times New Roman" w:hAnsi="Times New Roman" w:cs="Times New Roman"/>
          <w:color w:val="000000" w:themeColor="text1"/>
          <w:sz w:val="24"/>
          <w:szCs w:val="24"/>
          <w:lang w:val="en-GB"/>
        </w:rPr>
        <w:t xml:space="preserve"> to toluene</w:t>
      </w:r>
      <w:r w:rsidR="00DA7ABE" w:rsidRPr="007F05BE">
        <w:rPr>
          <w:rFonts w:ascii="Times New Roman" w:hAnsi="Times New Roman" w:cs="Times New Roman"/>
          <w:color w:val="000000" w:themeColor="text1"/>
          <w:sz w:val="24"/>
          <w:szCs w:val="24"/>
          <w:lang w:val="en-GB"/>
        </w:rPr>
        <w:t>,</w:t>
      </w:r>
      <w:r w:rsidR="00CF1B61" w:rsidRPr="007F05BE">
        <w:rPr>
          <w:rFonts w:ascii="Times New Roman" w:hAnsi="Times New Roman" w:cs="Times New Roman"/>
          <w:color w:val="000000" w:themeColor="text1"/>
          <w:sz w:val="24"/>
          <w:szCs w:val="24"/>
          <w:lang w:val="en-GB"/>
        </w:rPr>
        <w:t xml:space="preserve"> </w:t>
      </w:r>
      <w:r w:rsidR="00E52F49" w:rsidRPr="007F05BE">
        <w:rPr>
          <w:rFonts w:ascii="Times New Roman" w:hAnsi="Times New Roman" w:cs="Times New Roman"/>
          <w:color w:val="000000" w:themeColor="text1"/>
          <w:sz w:val="24"/>
          <w:szCs w:val="24"/>
          <w:lang w:val="en-GB"/>
        </w:rPr>
        <w:t>favour</w:t>
      </w:r>
      <w:r w:rsidR="009759FB" w:rsidRPr="007F05BE">
        <w:rPr>
          <w:rFonts w:ascii="Times New Roman" w:hAnsi="Times New Roman" w:cs="Times New Roman"/>
          <w:color w:val="000000" w:themeColor="text1"/>
          <w:sz w:val="24"/>
          <w:szCs w:val="24"/>
          <w:lang w:val="en-GB"/>
        </w:rPr>
        <w:t>ing</w:t>
      </w:r>
      <w:r w:rsidR="00E52F49"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less planar conformation</w:t>
      </w:r>
      <w:r w:rsidR="00B26852" w:rsidRPr="007F05BE">
        <w:rPr>
          <w:rFonts w:ascii="Times New Roman" w:hAnsi="Times New Roman" w:cs="Times New Roman"/>
          <w:color w:val="000000" w:themeColor="text1"/>
          <w:sz w:val="24"/>
          <w:szCs w:val="24"/>
          <w:lang w:val="en-GB"/>
        </w:rPr>
        <w:t>s</w:t>
      </w:r>
      <w:r w:rsidR="00CF1B61" w:rsidRPr="007F05BE">
        <w:rPr>
          <w:rFonts w:ascii="Times New Roman" w:hAnsi="Times New Roman" w:cs="Times New Roman"/>
          <w:color w:val="000000" w:themeColor="text1"/>
          <w:sz w:val="24"/>
          <w:szCs w:val="24"/>
          <w:lang w:val="en-GB"/>
        </w:rPr>
        <w:t xml:space="preserve"> with greater charge separation</w:t>
      </w:r>
      <w:r w:rsidR="00B26852" w:rsidRPr="007F05BE">
        <w:rPr>
          <w:rFonts w:ascii="Times New Roman" w:hAnsi="Times New Roman" w:cs="Times New Roman"/>
          <w:color w:val="000000" w:themeColor="text1"/>
          <w:sz w:val="24"/>
          <w:szCs w:val="24"/>
          <w:lang w:val="en-GB"/>
        </w:rPr>
        <w:t xml:space="preserve"> character</w:t>
      </w:r>
      <w:r w:rsidR="009759FB" w:rsidRPr="007F05BE">
        <w:rPr>
          <w:rFonts w:ascii="Times New Roman" w:hAnsi="Times New Roman" w:cs="Times New Roman"/>
          <w:color w:val="000000" w:themeColor="text1"/>
          <w:sz w:val="24"/>
          <w:szCs w:val="24"/>
          <w:lang w:val="en-GB"/>
        </w:rPr>
        <w:t>,</w:t>
      </w:r>
      <w:r w:rsidR="00A10B91"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{"citationItems":[{"id":"ITEM-1","itemData":{"DOI":"10.1002/adma.201401356","ISSN":"15214095","abstract":"\"United we stand, divided we fall.\"-Aesop.Aggregation-induced emission (AIE) refers to a photophysical phenomenon shown by a group of luminogenic materials that are non-emissive when they are dissolved in good solvents as molecules but become highly luminescent when they are clustered in poor solvents or solid state as aggregates. In this Review we summarize the recent progresses made in the area of AIE research. We conduct mechanistic analyses of the AIE processes, unify the restriction of intramolecular motions (RIM) as the main cause for the AIE effects, and derive RIM-based molecular engineering strategies for the design of new AIE luminogens (AIEgens). Typical examples of the newly developed AIEgens and their high-tech applications as optoelectronic materials, chemical sensors and biomedical probes are presented and discussed. © 2014 WILEY-VCH Verlag GmbH &amp; Co. KGaA, Weinheim.","author":[{"dropping-particle":"","family":"Mei","given":"Ju","non-dropping-particle":"","parse-names":false,"suffix":""},{"dropping-particle":"","family":"Hong","given":"Yuning","non-dropping-particle":"","parse-names":false,"suffix":""},{"dropping-particle":"","family":"Lam","given":"Jacky W.Y.","non-dropping-particle":"","parse-names":false,"suffix":""},{"dropping-particle":"","family":"Qin","given":"Anjun","non-dropping-particle":"","parse-names":false,"suffix":""},{"dropping-particle":"","family":"Tang","given":"Youhong","non-dropping-particle":"","parse-names":false,"suffix":""},{"dropping-particle":"","family":"Tang","given":"Ben Zhong","non-dropping-particle":"","parse-names":false,"suffix":""}],"container-title":"Advanced Materials","id":"ITEM-1","issue":"31","issued":{"date-parts":[["2014","8","20"]]},"page":"5429-5479","publisher":"Wiley-VCH Verlag","title":"Aggregation-induced emission: The whole is more brilliant than the parts","type":"article","volume":"26"},"uris":["http://www.mendeley.com/documents/?uuid=f0601e53-f528-389d-9b33-11b2e1acaecc"]},{"id":"ITEM-2","itemData":{"DOI":"10.1039/c5tc03933a","ISSN":"20507526","abstract":"Twisted intramolecular charge transfer (TICT) is an electron transfer process that occurs upon photoexcitation in molecules that usually consist of a donor and acceptor part linked by a single bond. Following intramolecular twisting, the TICT state returns to the ground state either through red-shifted emission or by nonradiative relaxation. The emission properties are potentially environment-dependent, which makes TICT-based fluorophores ideal sensors for solvents, (micro)viscosity, and chemical species. Recently, several TICT-based materials have been discovered to become fluorescent upon aggregation. Furthermore, various recent studies in organic optoelectronics, non-linear optics and solar energy conversions utilised the concept of TICT to modulate the electronic-state mixing and coupling on charge transfer states. This review presents a compact overview of the latest developments in TICT research, from a materials chemistry point of view.","author":[{"dropping-particle":"","family":"Sasaki","given":"Shunsuke","non-dropping-particle":"","parse-names":false,"suffix":""},{"dropping-particle":"","family":"Drummen","given":"Gregor P.C.","non-dropping-particle":"","parse-names":false,"suffix":""},{"dropping-particle":"","family":"Konishi","given":"Gen Ichi","non-dropping-particle":"","parse-names":false,"suffix":""}],"container-title":"Journal of Materials Chemistry C","id":"ITEM-2","issue":"14","issued":{"date-parts":[["2016","4","14"]]},"page":"2731-2743","publisher":"Royal Society of Chemistry","title":"Recent advances in twisted intramolecular charge transfer (TICT) fluorescence and related phenomena in materials chemistry","type":"article","volume":"4"},"uris":["http://www.mendeley.com/documents/?uuid=38d335ef-4555-32d0-a0ea-5a87766cab55"]},{"id":"ITEM-3","itemData":{"DOI":"10.1002/9783527650002","ISBN":"9783527650002","abstract":"This second edition of the well-established bestseller is completely updated and revised with approximately 30 % additional material, including two new chapters on applications, which has seen the most significant developments. The comprehensive overview written at an introductory level covers fundamental aspects, principles of instrumentation and practical applications, while providing many valuable tips. For photochemists and photophysicists, physical chemists, molecular physicists, biophysicists, biochemists and biologists, lecturers and students of chemistry, physics, and biology. © 2012 Wiley-VCH Verlag GmbH &amp; Co. KGaA.","author":[{"dropping-particle":"","family":"Valeur","given":"Bernard","non-dropping-particle":"","parse-names":false,"suffix":""},{"dropping-particle":"","family":"Berberan-Santos","given":"Mário Nuno","non-dropping-particle":"","parse-names":false,"suffix":""}],"container-title":"Molecular Fluorescence: Principles and Applications, Second Edition","id":"ITEM-3","issued":{"date-parts":[["2012","4","25"]]},"publisher":"Wiley-VCH Verlag GmbH &amp; Co. KGaA","publisher-place":"Weinheim, Germany","title":"Molecular Fluorescence","type":"book"},"uris":["http://www.mendeley.com/documents/?uuid=66ffb01b-f76b-3f4a-aa07-e1e512464848"]}],"mendeley":{"formattedCitation":"[51–53]","plainTextFormattedCitation":"[51–53]","previouslyFormattedCitation":"[50–52]"},"properties":{"noteIndex":0},"schema":"https://github.com/citation-style-language/schema/raw/master/csl-citation.json"}</w:instrText>
      </w:r>
      <w:r w:rsidR="00A10B91"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[51–53]</w:t>
      </w:r>
      <w:r w:rsidR="00A10B91" w:rsidRPr="007F05BE">
        <w:rPr>
          <w:rFonts w:ascii="Times New Roman" w:hAnsi="Times New Roman" w:cs="Times New Roman"/>
          <w:color w:val="000000" w:themeColor="text1"/>
          <w:sz w:val="24"/>
          <w:szCs w:val="24"/>
          <w:lang w:val="en-GB"/>
        </w:rPr>
        <w:fldChar w:fldCharType="end"/>
      </w:r>
      <w:r w:rsidR="00E52F49" w:rsidRPr="007F05BE">
        <w:rPr>
          <w:rFonts w:ascii="Times New Roman" w:hAnsi="Times New Roman" w:cs="Times New Roman"/>
          <w:color w:val="000000" w:themeColor="text1"/>
          <w:sz w:val="24"/>
          <w:szCs w:val="24"/>
          <w:lang w:val="en-GB"/>
        </w:rPr>
        <w:t xml:space="preserve"> </w:t>
      </w:r>
      <w:r w:rsidR="009759FB" w:rsidRPr="007F05BE">
        <w:rPr>
          <w:rFonts w:ascii="Times New Roman" w:hAnsi="Times New Roman" w:cs="Times New Roman"/>
          <w:color w:val="000000" w:themeColor="text1"/>
          <w:sz w:val="24"/>
          <w:szCs w:val="24"/>
          <w:lang w:val="en-GB"/>
        </w:rPr>
        <w:t>thus provoking</w:t>
      </w:r>
      <w:r w:rsidR="00E52F49" w:rsidRPr="007F05BE">
        <w:rPr>
          <w:rFonts w:ascii="Times New Roman" w:hAnsi="Times New Roman" w:cs="Times New Roman"/>
          <w:color w:val="000000" w:themeColor="text1"/>
          <w:sz w:val="24"/>
          <w:szCs w:val="24"/>
          <w:lang w:val="en-GB"/>
        </w:rPr>
        <w:t xml:space="preserve"> larger</w:t>
      </w:r>
      <w:r w:rsidR="009A0697" w:rsidRPr="007F05BE">
        <w:rPr>
          <w:rFonts w:ascii="Times New Roman" w:hAnsi="Times New Roman" w:cs="Times New Roman"/>
          <w:color w:val="000000" w:themeColor="text1"/>
          <w:sz w:val="24"/>
          <w:szCs w:val="24"/>
          <w:lang w:val="en-GB"/>
        </w:rPr>
        <w:t xml:space="preserve"> </w:t>
      </w:r>
      <w:r w:rsidR="00DA7D35" w:rsidRPr="007F05BE">
        <w:rPr>
          <w:rFonts w:ascii="Times New Roman" w:hAnsi="Times New Roman" w:cs="Times New Roman"/>
          <w:color w:val="000000" w:themeColor="text1"/>
          <w:sz w:val="24"/>
          <w:szCs w:val="24"/>
          <w:lang w:val="en-GB"/>
        </w:rPr>
        <w:t xml:space="preserve">Stokes </w:t>
      </w:r>
      <w:r w:rsidR="00CF1B61" w:rsidRPr="007F05BE">
        <w:rPr>
          <w:rFonts w:ascii="Times New Roman" w:hAnsi="Times New Roman" w:cs="Times New Roman"/>
          <w:color w:val="000000" w:themeColor="text1"/>
          <w:sz w:val="24"/>
          <w:szCs w:val="24"/>
          <w:lang w:val="en-GB"/>
        </w:rPr>
        <w:t xml:space="preserve">shift in comparison </w:t>
      </w:r>
      <w:r w:rsidR="00B26852" w:rsidRPr="007F05BE">
        <w:rPr>
          <w:rFonts w:ascii="Times New Roman" w:hAnsi="Times New Roman" w:cs="Times New Roman"/>
          <w:color w:val="000000" w:themeColor="text1"/>
          <w:sz w:val="24"/>
          <w:szCs w:val="24"/>
          <w:lang w:val="en-GB"/>
        </w:rPr>
        <w:t>to</w:t>
      </w:r>
      <w:r w:rsidR="00637D3A" w:rsidRPr="007F05BE">
        <w:rPr>
          <w:rFonts w:ascii="Times New Roman" w:hAnsi="Times New Roman" w:cs="Times New Roman"/>
          <w:color w:val="000000" w:themeColor="text1"/>
          <w:sz w:val="24"/>
          <w:szCs w:val="24"/>
          <w:lang w:val="en-GB"/>
        </w:rPr>
        <w:t xml:space="preserve"> the</w:t>
      </w:r>
      <w:r w:rsidR="00B26852" w:rsidRPr="007F05BE">
        <w:rPr>
          <w:rFonts w:ascii="Times New Roman" w:hAnsi="Times New Roman" w:cs="Times New Roman"/>
          <w:color w:val="000000" w:themeColor="text1"/>
          <w:sz w:val="24"/>
          <w:szCs w:val="24"/>
          <w:lang w:val="en-GB"/>
        </w:rPr>
        <w:t xml:space="preserve"> toluene</w:t>
      </w:r>
      <w:r w:rsidR="00CF1B61" w:rsidRPr="007F05BE">
        <w:rPr>
          <w:rFonts w:ascii="Times New Roman" w:hAnsi="Times New Roman" w:cs="Times New Roman"/>
          <w:color w:val="000000" w:themeColor="text1"/>
          <w:sz w:val="24"/>
          <w:szCs w:val="24"/>
          <w:lang w:val="en-GB"/>
        </w:rPr>
        <w:t xml:space="preserve"> solution</w:t>
      </w:r>
      <w:r w:rsidR="00EC6A2B" w:rsidRPr="007F05BE">
        <w:rPr>
          <w:rFonts w:ascii="Times New Roman" w:hAnsi="Times New Roman" w:cs="Times New Roman"/>
          <w:color w:val="000000" w:themeColor="text1"/>
          <w:sz w:val="24"/>
          <w:szCs w:val="24"/>
          <w:lang w:val="en-GB"/>
        </w:rPr>
        <w:t>.</w:t>
      </w:r>
      <w:r w:rsidR="00B26852" w:rsidRPr="007F05BE">
        <w:rPr>
          <w:rFonts w:ascii="Times New Roman" w:hAnsi="Times New Roman" w:cs="Times New Roman"/>
          <w:color w:val="000000" w:themeColor="text1"/>
          <w:sz w:val="24"/>
          <w:szCs w:val="24"/>
          <w:lang w:val="en-GB"/>
        </w:rPr>
        <w:t xml:space="preserve"> </w:t>
      </w:r>
    </w:p>
    <w:p w14:paraId="1DC4A8A7" w14:textId="7DBAFEFE" w:rsidR="00CF1B61" w:rsidRPr="007F05BE" w:rsidRDefault="00C85ED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For all molecules</w:t>
      </w:r>
      <w:r w:rsidR="00213EDA"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 xml:space="preserve">the </w:t>
      </w:r>
      <w:r w:rsidRPr="007F05BE">
        <w:rPr>
          <w:rFonts w:ascii="Times New Roman" w:hAnsi="Times New Roman" w:cs="Times New Roman"/>
          <w:color w:val="000000" w:themeColor="text1"/>
          <w:sz w:val="24"/>
          <w:szCs w:val="24"/>
          <w:lang w:val="en-GB"/>
        </w:rPr>
        <w:t xml:space="preserve">fluorescence </w:t>
      </w:r>
      <w:r w:rsidR="00CF1B61" w:rsidRPr="007F05BE">
        <w:rPr>
          <w:rFonts w:ascii="Times New Roman" w:hAnsi="Times New Roman" w:cs="Times New Roman"/>
          <w:color w:val="000000" w:themeColor="text1"/>
          <w:sz w:val="24"/>
          <w:szCs w:val="24"/>
          <w:lang w:val="en-GB"/>
        </w:rPr>
        <w:t xml:space="preserve">quantum yield </w:t>
      </w:r>
      <w:r w:rsidRPr="007F05BE">
        <w:rPr>
          <w:rFonts w:ascii="Times New Roman" w:hAnsi="Times New Roman" w:cs="Times New Roman"/>
          <w:color w:val="000000" w:themeColor="text1"/>
          <w:sz w:val="24"/>
          <w:szCs w:val="24"/>
          <w:lang w:val="en-GB"/>
        </w:rPr>
        <w:t xml:space="preserve">decreased </w:t>
      </w:r>
      <w:r w:rsidR="00CF1B61" w:rsidRPr="007F05BE">
        <w:rPr>
          <w:rFonts w:ascii="Times New Roman" w:hAnsi="Times New Roman" w:cs="Times New Roman"/>
          <w:color w:val="000000" w:themeColor="text1"/>
          <w:sz w:val="24"/>
          <w:szCs w:val="24"/>
          <w:lang w:val="en-GB"/>
        </w:rPr>
        <w:t>with increasing concentration</w:t>
      </w:r>
      <w:r w:rsidRPr="007F05BE">
        <w:rPr>
          <w:rFonts w:ascii="Times New Roman" w:hAnsi="Times New Roman" w:cs="Times New Roman"/>
          <w:color w:val="000000" w:themeColor="text1"/>
          <w:sz w:val="24"/>
          <w:szCs w:val="24"/>
          <w:lang w:val="en-GB"/>
        </w:rPr>
        <w:t>,</w:t>
      </w:r>
      <w:r w:rsidR="00CF1B61"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due </w:t>
      </w:r>
      <w:r w:rsidR="00CF1B61" w:rsidRPr="007F05BE">
        <w:rPr>
          <w:rFonts w:ascii="Times New Roman" w:hAnsi="Times New Roman" w:cs="Times New Roman"/>
          <w:color w:val="000000" w:themeColor="text1"/>
          <w:sz w:val="24"/>
          <w:szCs w:val="24"/>
          <w:lang w:val="en-GB"/>
        </w:rPr>
        <w:t xml:space="preserve">to </w:t>
      </w:r>
      <w:r w:rsidR="00441632" w:rsidRPr="007F05BE">
        <w:rPr>
          <w:rFonts w:ascii="Times New Roman" w:hAnsi="Times New Roman" w:cs="Times New Roman"/>
          <w:color w:val="000000" w:themeColor="text1"/>
          <w:sz w:val="24"/>
          <w:szCs w:val="24"/>
          <w:lang w:val="en-GB"/>
        </w:rPr>
        <w:t xml:space="preserve">the rising </w:t>
      </w:r>
      <w:r w:rsidR="00CF1B61" w:rsidRPr="007F05BE">
        <w:rPr>
          <w:rFonts w:ascii="Times New Roman" w:hAnsi="Times New Roman" w:cs="Times New Roman"/>
          <w:color w:val="000000" w:themeColor="text1"/>
          <w:sz w:val="24"/>
          <w:szCs w:val="24"/>
          <w:lang w:val="en-GB"/>
        </w:rPr>
        <w:t xml:space="preserve">self-absorption caused by a partial overlap between </w:t>
      </w:r>
      <w:r w:rsidR="00052A27" w:rsidRPr="007F05BE">
        <w:rPr>
          <w:rFonts w:ascii="Times New Roman" w:hAnsi="Times New Roman" w:cs="Times New Roman"/>
          <w:color w:val="000000" w:themeColor="text1"/>
          <w:sz w:val="24"/>
          <w:szCs w:val="24"/>
          <w:lang w:val="en-GB"/>
        </w:rPr>
        <w:t xml:space="preserve">the </w:t>
      </w:r>
      <w:r w:rsidR="00CF1B61" w:rsidRPr="007F05BE">
        <w:rPr>
          <w:rFonts w:ascii="Times New Roman" w:hAnsi="Times New Roman" w:cs="Times New Roman"/>
          <w:color w:val="000000" w:themeColor="text1"/>
          <w:sz w:val="24"/>
          <w:szCs w:val="24"/>
          <w:lang w:val="en-GB"/>
        </w:rPr>
        <w:t>absorption and emission spe</w:t>
      </w:r>
      <w:r w:rsidR="009A0697" w:rsidRPr="007F05BE">
        <w:rPr>
          <w:rFonts w:ascii="Times New Roman" w:hAnsi="Times New Roman" w:cs="Times New Roman"/>
          <w:color w:val="000000" w:themeColor="text1"/>
          <w:sz w:val="24"/>
          <w:szCs w:val="24"/>
          <w:lang w:val="en-GB"/>
        </w:rPr>
        <w:t>ctrum</w:t>
      </w:r>
      <w:r w:rsidR="00EC6A2B"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10.1021/jp711193u","ISSN":"1520-6106","author":[{"dropping-particle":"","family":"Donati","given":"Filippo","non-dropping-particle":"","parse-names":false,"suffix":""},{"dropping-particle":"","family":"Pucci","given":"Andrea","non-dropping-particle":"","parse-names":false,"suffix":""},{"dropping-particle":"","family":"Cappelli","given":"Chiara","non-dropping-particle":"","parse-names":false,"suffix":""},{"dropping-particle":"","family":"Mennucci","given":"Benedetta","non-dropping-particle":"","parse-names":false,"suffix":""},{"dropping-particle":"","family":"Ruggeri","given":"Giacomo","non-dropping-particle":"","parse-names":false,"suffix":""}],"container-title":"The Journal of Physical Chemistry B","id":"ITEM-1","issue":"12","issued":{"date-parts":[["2008","3"]]},"page":"3668-3679","title":"Modulation of the Optical Response of Polyethylene Films Containing Luminescent Perylene Chromophores","type":"article-journal","volume":"112"},"uris":["http://www.mendeley.com/documents/?uuid=99c2afd0-0f52-30d8-9069-25cbf3ab7c93"]},{"id":"ITEM-2","itemData":{"DOI":"10.1016/j.dyepig.2016.03.036","abstract":"We report on the preparation of luminescent solar concentrators (LSCs) made of poly(methyl methac-rylate) (PMMA) thin films doped with six new diketopyrrolopyrrole (DPP) fluorophores obtained in good yields by using simple N-alkylation and direct CeH arylation synthetic strategies. Spectroscopic investigations in solution and in PMMA thin films combined with photocurrent measurements revealed that the branched alkyl chains were efficient in preventing DPP segregation from the PMMA matrix thanks to their higher steric hindrance. The aromatic substituent was found to expand DPP conjugation but favoured DPP adverse aggregation, thus affecting fluorescence emission and photocurrents of PMMA films. The worthwhile combination of the appropriate alkyl chain and aromatic moieties assured to achieve optical efficiency of 6.8% that was comparable to that of PMMA LSCs of the state-of-the art (7.2%).","author":[{"dropping-particle":"","family":"Lucarelli","given":"Jonathan","non-dropping-particle":"","parse-names":false,"suffix":""},{"dropping-particle":"","family":"Lessi","given":"Marco","non-dropping-particle":"","parse-names":false,"suffix":""},{"dropping-particle":"","family":"Manzini","given":"Chiara","non-dropping-particle":"","parse-names":false,"suffix":""},{"dropping-particle":"","family":"Minei","given":"Pierpaolo","non-dropping-particle":"","parse-names":false,"suffix":""},{"dropping-particle":"","family":"Bellina","given":"Fabio","non-dropping-particle":"","parse-names":false,"suffix":""},{"dropping-particle":"","family":"Pucci","given":"Andrea","non-dropping-particle":"","parse-names":false,"suffix":""}],"container-title":"Dyes and Pigments","id":"ITEM-2","issued":{"date-parts":[["2016"]]},"page":"154-162","title":"``N-alkyl diketopyrrolopyrrole-based fluorophores for luminescent solar concentrators: Effect of the alkyl chain on dye efficiency''","type":"article-journal","volume":"135"},"uris":["http://www.mendeley.com/documents/?uuid=2aa9ae0f-dadd-3f28-b71a-858462b0ee98"]}],"mendeley":{"formattedCitation":"[28,54]","plainTextFormattedCitation":"[28,54]","previouslyFormattedCitation":"[28,53]"},"properties":{"noteIndex":0},"schema":"https://github.com/citation-style-language/schema/raw/master/csl-citation.json"}</w:instrText>
      </w:r>
      <w:r w:rsidR="00EC6A2B"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[28,54]</w:t>
      </w:r>
      <w:r w:rsidR="00EC6A2B" w:rsidRPr="007F05BE">
        <w:rPr>
          <w:rFonts w:ascii="Times New Roman" w:hAnsi="Times New Roman" w:cs="Times New Roman"/>
          <w:color w:val="000000" w:themeColor="text1"/>
          <w:sz w:val="24"/>
          <w:szCs w:val="24"/>
          <w:lang w:val="en-GB"/>
        </w:rPr>
        <w:fldChar w:fldCharType="end"/>
      </w:r>
      <w:r w:rsidR="006E176C" w:rsidRPr="007F05BE">
        <w:rPr>
          <w:rFonts w:ascii="Times New Roman" w:hAnsi="Times New Roman" w:cs="Times New Roman"/>
          <w:color w:val="000000" w:themeColor="text1"/>
          <w:sz w:val="24"/>
          <w:szCs w:val="24"/>
          <w:lang w:val="en-GB"/>
        </w:rPr>
        <w:t>.</w:t>
      </w:r>
      <w:r w:rsidR="00ED6EE1" w:rsidRPr="007F05BE">
        <w:rPr>
          <w:rFonts w:ascii="Times New Roman" w:hAnsi="Times New Roman" w:cs="Times New Roman"/>
          <w:color w:val="000000" w:themeColor="text1"/>
          <w:sz w:val="24"/>
          <w:szCs w:val="24"/>
          <w:lang w:val="en-GB"/>
        </w:rPr>
        <w:t xml:space="preserve"> </w:t>
      </w:r>
      <w:r w:rsidR="009E67B9" w:rsidRPr="007F05BE">
        <w:rPr>
          <w:rFonts w:ascii="Times New Roman" w:hAnsi="Times New Roman" w:cs="Times New Roman"/>
          <w:color w:val="000000" w:themeColor="text1"/>
          <w:sz w:val="24"/>
          <w:szCs w:val="24"/>
          <w:lang w:val="en-GB"/>
        </w:rPr>
        <w:t>Notably,</w:t>
      </w:r>
      <w:r w:rsidR="00052A27" w:rsidRPr="007F05BE">
        <w:rPr>
          <w:rFonts w:ascii="Times New Roman" w:hAnsi="Times New Roman" w:cs="Times New Roman"/>
          <w:color w:val="000000" w:themeColor="text1"/>
          <w:sz w:val="24"/>
          <w:szCs w:val="24"/>
          <w:lang w:val="en-GB"/>
        </w:rPr>
        <w:t xml:space="preserve"> </w:t>
      </w:r>
      <w:r w:rsidR="009C73A9" w:rsidRPr="007F05BE">
        <w:rPr>
          <w:rFonts w:ascii="Times New Roman" w:hAnsi="Times New Roman" w:cs="Times New Roman"/>
          <w:color w:val="000000" w:themeColor="text1"/>
          <w:sz w:val="24"/>
          <w:szCs w:val="24"/>
          <w:lang w:val="en-GB"/>
        </w:rPr>
        <w:t xml:space="preserve">while </w:t>
      </w:r>
      <w:proofErr w:type="spellStart"/>
      <w:r w:rsidR="00ED6EE1" w:rsidRPr="007F05BE">
        <w:rPr>
          <w:rFonts w:ascii="Times New Roman" w:hAnsi="Times New Roman" w:cs="Times New Roman"/>
          <w:color w:val="000000" w:themeColor="text1"/>
          <w:sz w:val="24"/>
          <w:szCs w:val="24"/>
          <w:lang w:val="en-GB"/>
        </w:rPr>
        <w:t>Φ</w:t>
      </w:r>
      <w:r w:rsidR="00ED6EE1" w:rsidRPr="007F05BE">
        <w:rPr>
          <w:rFonts w:ascii="Times New Roman" w:hAnsi="Times New Roman" w:cs="Times New Roman"/>
          <w:color w:val="000000" w:themeColor="text1"/>
          <w:sz w:val="24"/>
          <w:szCs w:val="24"/>
          <w:vertAlign w:val="subscript"/>
          <w:lang w:val="en-GB"/>
        </w:rPr>
        <w:t>f</w:t>
      </w:r>
      <w:proofErr w:type="spellEnd"/>
      <w:r w:rsidR="00ED6EE1" w:rsidRPr="007F05BE">
        <w:rPr>
          <w:rFonts w:ascii="Times New Roman" w:hAnsi="Times New Roman" w:cs="Times New Roman"/>
          <w:color w:val="000000" w:themeColor="text1"/>
          <w:sz w:val="24"/>
          <w:szCs w:val="24"/>
          <w:lang w:val="en-GB"/>
        </w:rPr>
        <w:t xml:space="preserve"> values of about 10</w:t>
      </w:r>
      <w:r w:rsidR="00272B27" w:rsidRPr="007F05BE">
        <w:rPr>
          <w:rFonts w:ascii="Times New Roman" w:hAnsi="Times New Roman" w:cs="Times New Roman"/>
          <w:color w:val="000000" w:themeColor="text1"/>
          <w:sz w:val="24"/>
          <w:szCs w:val="24"/>
          <w:lang w:val="en-GB"/>
        </w:rPr>
        <w:t>-15</w:t>
      </w:r>
      <w:r w:rsidR="00ED6EE1" w:rsidRPr="007F05BE">
        <w:rPr>
          <w:rFonts w:ascii="Times New Roman" w:hAnsi="Times New Roman" w:cs="Times New Roman"/>
          <w:color w:val="000000" w:themeColor="text1"/>
          <w:sz w:val="24"/>
          <w:szCs w:val="24"/>
          <w:lang w:val="en-GB"/>
        </w:rPr>
        <w:t xml:space="preserve">% showed by </w:t>
      </w:r>
      <w:r w:rsidR="00ED6EE1" w:rsidRPr="007F05BE">
        <w:rPr>
          <w:rFonts w:ascii="Times New Roman" w:hAnsi="Times New Roman" w:cs="Times New Roman"/>
          <w:b/>
          <w:color w:val="000000" w:themeColor="text1"/>
          <w:sz w:val="24"/>
          <w:szCs w:val="24"/>
          <w:lang w:val="en-GB"/>
        </w:rPr>
        <w:t>BBT2</w:t>
      </w:r>
      <w:r w:rsidR="00ED6EE1" w:rsidRPr="007F05BE">
        <w:rPr>
          <w:rFonts w:ascii="Times New Roman" w:hAnsi="Times New Roman" w:cs="Times New Roman"/>
          <w:color w:val="000000" w:themeColor="text1"/>
          <w:sz w:val="24"/>
          <w:szCs w:val="24"/>
          <w:lang w:val="en-GB"/>
        </w:rPr>
        <w:t xml:space="preserve"> in PMMA </w:t>
      </w:r>
      <w:r w:rsidR="009E67B9" w:rsidRPr="007F05BE">
        <w:rPr>
          <w:rFonts w:ascii="Times New Roman" w:hAnsi="Times New Roman" w:cs="Times New Roman"/>
          <w:color w:val="000000" w:themeColor="text1"/>
          <w:sz w:val="24"/>
          <w:szCs w:val="24"/>
          <w:lang w:val="en-GB"/>
        </w:rPr>
        <w:t xml:space="preserve">were </w:t>
      </w:r>
      <w:r w:rsidR="00ED6EE1" w:rsidRPr="007F05BE">
        <w:rPr>
          <w:rFonts w:ascii="Times New Roman" w:hAnsi="Times New Roman" w:cs="Times New Roman"/>
          <w:color w:val="000000" w:themeColor="text1"/>
          <w:sz w:val="24"/>
          <w:szCs w:val="24"/>
          <w:lang w:val="en-GB"/>
        </w:rPr>
        <w:t>considered too low for practical applications in LSC</w:t>
      </w:r>
      <w:r w:rsidR="009C73A9" w:rsidRPr="007F05BE">
        <w:rPr>
          <w:rFonts w:ascii="Times New Roman" w:hAnsi="Times New Roman" w:cs="Times New Roman"/>
          <w:color w:val="000000" w:themeColor="text1"/>
          <w:sz w:val="24"/>
          <w:szCs w:val="24"/>
          <w:lang w:val="en-GB"/>
        </w:rPr>
        <w:t xml:space="preserve">, for all concentrations </w:t>
      </w:r>
      <w:r w:rsidR="009C73A9" w:rsidRPr="007F05BE">
        <w:rPr>
          <w:rFonts w:ascii="Times New Roman" w:hAnsi="Times New Roman" w:cs="Times New Roman"/>
          <w:b/>
          <w:color w:val="000000" w:themeColor="text1"/>
          <w:sz w:val="24"/>
          <w:szCs w:val="24"/>
          <w:lang w:val="en-GB"/>
        </w:rPr>
        <w:t>BBT3</w:t>
      </w:r>
      <w:r w:rsidR="009C73A9" w:rsidRPr="007F05BE">
        <w:rPr>
          <w:rFonts w:ascii="Times New Roman" w:hAnsi="Times New Roman" w:cs="Times New Roman"/>
          <w:color w:val="000000" w:themeColor="text1"/>
          <w:sz w:val="24"/>
          <w:szCs w:val="24"/>
          <w:lang w:val="en-GB"/>
        </w:rPr>
        <w:t xml:space="preserve"> showed consistently higher values than that recorded in solution, in the range of 29-33%, due to the above-mentioned confinement effect</w:t>
      </w:r>
      <w:r w:rsidR="00ED6EE1" w:rsidRPr="007F05BE">
        <w:rPr>
          <w:rFonts w:ascii="Times New Roman" w:hAnsi="Times New Roman" w:cs="Times New Roman"/>
          <w:color w:val="000000" w:themeColor="text1"/>
          <w:sz w:val="24"/>
          <w:szCs w:val="24"/>
          <w:lang w:val="en-GB"/>
        </w:rPr>
        <w:t>.</w:t>
      </w:r>
    </w:p>
    <w:p w14:paraId="1C86CC90" w14:textId="42D4A719" w:rsidR="002D5C51" w:rsidRPr="007F05BE" w:rsidRDefault="0059300F">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Two alternative </w:t>
      </w:r>
      <w:r w:rsidR="00D31078" w:rsidRPr="007F05BE">
        <w:rPr>
          <w:rFonts w:ascii="Times New Roman" w:hAnsi="Times New Roman" w:cs="Times New Roman"/>
          <w:color w:val="000000" w:themeColor="text1"/>
          <w:sz w:val="24"/>
          <w:szCs w:val="24"/>
          <w:lang w:val="en-GB"/>
        </w:rPr>
        <w:t>p</w:t>
      </w:r>
      <w:r w:rsidR="003E0C5F" w:rsidRPr="007F05BE">
        <w:rPr>
          <w:rFonts w:ascii="Times New Roman" w:hAnsi="Times New Roman" w:cs="Times New Roman"/>
          <w:color w:val="000000" w:themeColor="text1"/>
          <w:sz w:val="24"/>
          <w:szCs w:val="24"/>
          <w:lang w:val="en-GB"/>
        </w:rPr>
        <w:t xml:space="preserve">olymeric </w:t>
      </w:r>
      <w:r w:rsidR="00CF1B61" w:rsidRPr="007F05BE">
        <w:rPr>
          <w:rFonts w:ascii="Times New Roman" w:hAnsi="Times New Roman" w:cs="Times New Roman"/>
          <w:color w:val="000000" w:themeColor="text1"/>
          <w:sz w:val="24"/>
          <w:szCs w:val="24"/>
          <w:lang w:val="en-GB"/>
        </w:rPr>
        <w:t>matrices</w:t>
      </w:r>
      <w:r w:rsidRPr="007F05BE">
        <w:rPr>
          <w:rFonts w:ascii="Times New Roman" w:hAnsi="Times New Roman" w:cs="Times New Roman"/>
          <w:color w:val="000000" w:themeColor="text1"/>
          <w:sz w:val="24"/>
          <w:szCs w:val="24"/>
          <w:lang w:val="en-GB"/>
        </w:rPr>
        <w:t>, poly</w:t>
      </w:r>
      <w:r w:rsidR="00E35FF6"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cyclohexyl</w:t>
      </w:r>
      <w:r w:rsidR="00E35FF6"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methacrylate</w:t>
      </w:r>
      <w:r w:rsidR="00E35FF6"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(PCMA) and poly</w:t>
      </w:r>
      <w:r w:rsidR="00E35FF6"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benzyl</w:t>
      </w:r>
      <w:r w:rsidR="00E35FF6"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methacrylate</w:t>
      </w:r>
      <w:r w:rsidR="00E35FF6" w:rsidRPr="007F05BE">
        <w:rPr>
          <w:rFonts w:ascii="Times New Roman" w:hAnsi="Times New Roman" w:cs="Times New Roman"/>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w:t>
      </w:r>
      <w:proofErr w:type="spellStart"/>
      <w:r w:rsidRPr="007F05BE">
        <w:rPr>
          <w:rFonts w:ascii="Times New Roman" w:hAnsi="Times New Roman" w:cs="Times New Roman"/>
          <w:color w:val="000000" w:themeColor="text1"/>
          <w:sz w:val="24"/>
          <w:szCs w:val="24"/>
          <w:lang w:val="en-GB"/>
        </w:rPr>
        <w:t>PBzMA</w:t>
      </w:r>
      <w:proofErr w:type="spellEnd"/>
      <w:r w:rsidRPr="007F05BE">
        <w:rPr>
          <w:rFonts w:ascii="Times New Roman" w:hAnsi="Times New Roman" w:cs="Times New Roman"/>
          <w:color w:val="000000" w:themeColor="text1"/>
          <w:sz w:val="24"/>
          <w:szCs w:val="24"/>
          <w:lang w:val="en-GB"/>
        </w:rPr>
        <w:t>)</w:t>
      </w:r>
      <w:r w:rsidR="00CF1B61" w:rsidRPr="007F05BE">
        <w:rPr>
          <w:rFonts w:ascii="Times New Roman" w:hAnsi="Times New Roman" w:cs="Times New Roman"/>
          <w:color w:val="000000" w:themeColor="text1"/>
          <w:sz w:val="24"/>
          <w:szCs w:val="24"/>
          <w:lang w:val="en-GB"/>
        </w:rPr>
        <w:t xml:space="preserve"> were </w:t>
      </w:r>
      <w:r w:rsidR="00B62A34" w:rsidRPr="007F05BE">
        <w:rPr>
          <w:rFonts w:ascii="Times New Roman" w:hAnsi="Times New Roman" w:cs="Times New Roman"/>
          <w:color w:val="000000" w:themeColor="text1"/>
          <w:sz w:val="24"/>
          <w:szCs w:val="24"/>
          <w:lang w:val="en-GB"/>
        </w:rPr>
        <w:t>also</w:t>
      </w:r>
      <w:r w:rsidR="00CF1B61" w:rsidRPr="007F05BE">
        <w:rPr>
          <w:rFonts w:ascii="Times New Roman" w:hAnsi="Times New Roman" w:cs="Times New Roman"/>
          <w:color w:val="000000" w:themeColor="text1"/>
          <w:sz w:val="24"/>
          <w:szCs w:val="24"/>
          <w:lang w:val="en-GB"/>
        </w:rPr>
        <w:t xml:space="preserve"> </w:t>
      </w:r>
      <w:r w:rsidR="00B134F4" w:rsidRPr="007F05BE">
        <w:rPr>
          <w:rFonts w:ascii="Times New Roman" w:hAnsi="Times New Roman" w:cs="Times New Roman"/>
          <w:color w:val="000000" w:themeColor="text1"/>
          <w:sz w:val="24"/>
          <w:szCs w:val="24"/>
          <w:lang w:val="en-GB"/>
        </w:rPr>
        <w:t>investigated</w:t>
      </w:r>
      <w:r w:rsidRPr="007F05BE">
        <w:rPr>
          <w:rFonts w:ascii="Times New Roman" w:hAnsi="Times New Roman" w:cs="Times New Roman"/>
          <w:color w:val="000000" w:themeColor="text1"/>
          <w:sz w:val="24"/>
          <w:szCs w:val="24"/>
          <w:lang w:val="en-GB"/>
        </w:rPr>
        <w:t xml:space="preserve">, </w:t>
      </w:r>
      <w:r w:rsidR="009A0697" w:rsidRPr="007F05BE">
        <w:rPr>
          <w:rFonts w:ascii="Times New Roman" w:hAnsi="Times New Roman" w:cs="Times New Roman"/>
          <w:color w:val="000000" w:themeColor="text1"/>
          <w:sz w:val="24"/>
          <w:szCs w:val="24"/>
          <w:lang w:val="en-GB"/>
        </w:rPr>
        <w:t>to evaluate</w:t>
      </w:r>
      <w:r w:rsidR="00CF1B61" w:rsidRPr="007F05BE">
        <w:rPr>
          <w:rFonts w:ascii="Times New Roman" w:hAnsi="Times New Roman" w:cs="Times New Roman"/>
          <w:color w:val="000000" w:themeColor="text1"/>
          <w:sz w:val="24"/>
          <w:szCs w:val="24"/>
          <w:lang w:val="en-GB"/>
        </w:rPr>
        <w:t xml:space="preserve"> </w:t>
      </w:r>
      <w:r w:rsidR="00B62A34" w:rsidRPr="007F05BE">
        <w:rPr>
          <w:rFonts w:ascii="Times New Roman" w:hAnsi="Times New Roman" w:cs="Times New Roman"/>
          <w:color w:val="000000" w:themeColor="text1"/>
          <w:sz w:val="24"/>
          <w:szCs w:val="24"/>
          <w:lang w:val="en-GB"/>
        </w:rPr>
        <w:t xml:space="preserve">the </w:t>
      </w:r>
      <w:r w:rsidR="00CF1B61" w:rsidRPr="007F05BE">
        <w:rPr>
          <w:rFonts w:ascii="Times New Roman" w:hAnsi="Times New Roman" w:cs="Times New Roman"/>
          <w:color w:val="000000" w:themeColor="text1"/>
          <w:sz w:val="24"/>
          <w:szCs w:val="24"/>
          <w:lang w:val="en-GB"/>
        </w:rPr>
        <w:t xml:space="preserve">effect </w:t>
      </w:r>
      <w:r w:rsidR="00B62A34" w:rsidRPr="007F05BE">
        <w:rPr>
          <w:rFonts w:ascii="Times New Roman" w:hAnsi="Times New Roman" w:cs="Times New Roman"/>
          <w:color w:val="000000" w:themeColor="text1"/>
          <w:sz w:val="24"/>
          <w:szCs w:val="24"/>
          <w:lang w:val="en-GB"/>
        </w:rPr>
        <w:t xml:space="preserve">of </w:t>
      </w:r>
      <w:r w:rsidR="00DB6871" w:rsidRPr="007F05BE">
        <w:rPr>
          <w:rFonts w:ascii="Times New Roman" w:hAnsi="Times New Roman" w:cs="Times New Roman"/>
          <w:color w:val="000000" w:themeColor="text1"/>
          <w:sz w:val="24"/>
          <w:szCs w:val="24"/>
          <w:lang w:val="en-GB"/>
        </w:rPr>
        <w:t>the less polar lateral substituent (</w:t>
      </w:r>
      <w:r w:rsidR="009041E9" w:rsidRPr="007F05BE">
        <w:rPr>
          <w:rFonts w:ascii="Times New Roman" w:hAnsi="Times New Roman" w:cs="Times New Roman"/>
          <w:i/>
          <w:color w:val="000000" w:themeColor="text1"/>
          <w:sz w:val="24"/>
          <w:szCs w:val="24"/>
          <w:lang w:val="en-GB"/>
        </w:rPr>
        <w:t>i.e.</w:t>
      </w:r>
      <w:r w:rsidR="009041E9" w:rsidRPr="007F05BE">
        <w:rPr>
          <w:rFonts w:ascii="Times New Roman" w:hAnsi="Times New Roman" w:cs="Times New Roman"/>
          <w:color w:val="000000" w:themeColor="text1"/>
          <w:sz w:val="24"/>
          <w:szCs w:val="24"/>
          <w:lang w:val="en-GB"/>
        </w:rPr>
        <w:t xml:space="preserve">, </w:t>
      </w:r>
      <w:r w:rsidR="00DB6871" w:rsidRPr="007F05BE">
        <w:rPr>
          <w:rFonts w:ascii="Times New Roman" w:hAnsi="Times New Roman" w:cs="Times New Roman"/>
          <w:color w:val="000000" w:themeColor="text1"/>
          <w:sz w:val="24"/>
          <w:szCs w:val="24"/>
          <w:lang w:val="en-GB"/>
        </w:rPr>
        <w:t>benzyl and cyclohexyl</w:t>
      </w:r>
      <w:r w:rsidR="00E523F7" w:rsidRPr="007F05BE">
        <w:rPr>
          <w:rFonts w:ascii="Times New Roman" w:hAnsi="Times New Roman" w:cs="Times New Roman"/>
          <w:color w:val="000000" w:themeColor="text1"/>
          <w:sz w:val="24"/>
          <w:szCs w:val="24"/>
          <w:lang w:val="en-GB"/>
        </w:rPr>
        <w:t>,</w:t>
      </w:r>
      <w:r w:rsidR="00DB6871" w:rsidRPr="007F05BE">
        <w:rPr>
          <w:rFonts w:ascii="Times New Roman" w:hAnsi="Times New Roman" w:cs="Times New Roman"/>
          <w:color w:val="000000" w:themeColor="text1"/>
          <w:sz w:val="24"/>
          <w:szCs w:val="24"/>
          <w:lang w:val="en-GB"/>
        </w:rPr>
        <w:t xml:space="preserve"> compared to the traditional methyl ester group in PMMA) </w:t>
      </w:r>
      <w:r w:rsidR="00CF1B61" w:rsidRPr="007F05BE">
        <w:rPr>
          <w:rFonts w:ascii="Times New Roman" w:hAnsi="Times New Roman" w:cs="Times New Roman"/>
          <w:color w:val="000000" w:themeColor="text1"/>
          <w:sz w:val="24"/>
          <w:szCs w:val="24"/>
          <w:lang w:val="en-GB"/>
        </w:rPr>
        <w:t xml:space="preserve">on the </w:t>
      </w:r>
      <w:r w:rsidR="00B02D8E" w:rsidRPr="007F05BE">
        <w:rPr>
          <w:rFonts w:ascii="Times New Roman" w:hAnsi="Times New Roman" w:cs="Times New Roman"/>
          <w:color w:val="000000" w:themeColor="text1"/>
          <w:sz w:val="24"/>
          <w:szCs w:val="24"/>
          <w:lang w:val="en-GB"/>
        </w:rPr>
        <w:t>optical features of the derived films</w:t>
      </w:r>
      <w:r w:rsidR="00CF1B61" w:rsidRPr="007F05BE">
        <w:rPr>
          <w:rFonts w:ascii="Times New Roman" w:hAnsi="Times New Roman" w:cs="Times New Roman"/>
          <w:color w:val="000000" w:themeColor="text1"/>
          <w:sz w:val="24"/>
          <w:szCs w:val="24"/>
          <w:lang w:val="en-GB"/>
        </w:rPr>
        <w:t>.</w:t>
      </w:r>
      <w:r w:rsidR="00B134F4" w:rsidRPr="007F05BE">
        <w:rPr>
          <w:rFonts w:ascii="Times New Roman" w:hAnsi="Times New Roman" w:cs="Times New Roman"/>
          <w:color w:val="000000" w:themeColor="text1"/>
          <w:sz w:val="24"/>
          <w:szCs w:val="24"/>
          <w:lang w:val="en-GB"/>
        </w:rPr>
        <w:t xml:space="preserve"> </w:t>
      </w:r>
      <w:proofErr w:type="spellStart"/>
      <w:r w:rsidR="00B134F4" w:rsidRPr="007F05BE">
        <w:rPr>
          <w:rFonts w:ascii="Times New Roman" w:hAnsi="Times New Roman" w:cs="Times New Roman"/>
          <w:color w:val="000000" w:themeColor="text1"/>
          <w:sz w:val="24"/>
          <w:szCs w:val="24"/>
          <w:lang w:val="en-GB"/>
        </w:rPr>
        <w:t>PBzMA</w:t>
      </w:r>
      <w:proofErr w:type="spellEnd"/>
      <w:r w:rsidR="00B134F4" w:rsidRPr="007F05BE">
        <w:rPr>
          <w:rFonts w:ascii="Times New Roman" w:hAnsi="Times New Roman" w:cs="Times New Roman"/>
          <w:color w:val="000000" w:themeColor="text1"/>
          <w:sz w:val="24"/>
          <w:szCs w:val="24"/>
          <w:lang w:val="en-GB"/>
        </w:rPr>
        <w:t xml:space="preserve"> and PCMA are 100% amorphous, transparent and commercially available, features that make </w:t>
      </w:r>
      <w:r w:rsidR="00CF25D3" w:rsidRPr="007F05BE">
        <w:rPr>
          <w:rFonts w:ascii="Times New Roman" w:hAnsi="Times New Roman" w:cs="Times New Roman"/>
          <w:color w:val="000000" w:themeColor="text1"/>
          <w:sz w:val="24"/>
          <w:szCs w:val="24"/>
          <w:lang w:val="en-GB"/>
        </w:rPr>
        <w:t>them</w:t>
      </w:r>
      <w:r w:rsidR="00B134F4" w:rsidRPr="007F05BE">
        <w:rPr>
          <w:rFonts w:ascii="Times New Roman" w:hAnsi="Times New Roman" w:cs="Times New Roman"/>
          <w:color w:val="000000" w:themeColor="text1"/>
          <w:sz w:val="24"/>
          <w:szCs w:val="24"/>
          <w:lang w:val="en-GB"/>
        </w:rPr>
        <w:t xml:space="preserve"> suitable for LSC</w:t>
      </w:r>
      <w:r w:rsidR="00E523F7" w:rsidRPr="007F05BE">
        <w:rPr>
          <w:rFonts w:ascii="Times New Roman" w:hAnsi="Times New Roman" w:cs="Times New Roman"/>
          <w:color w:val="000000" w:themeColor="text1"/>
          <w:sz w:val="24"/>
          <w:szCs w:val="24"/>
          <w:lang w:val="en-GB"/>
        </w:rPr>
        <w:t xml:space="preserve"> application</w:t>
      </w:r>
      <w:r w:rsidR="00B134F4" w:rsidRPr="007F05BE">
        <w:rPr>
          <w:rFonts w:ascii="Times New Roman" w:hAnsi="Times New Roman" w:cs="Times New Roman"/>
          <w:color w:val="000000" w:themeColor="text1"/>
          <w:sz w:val="24"/>
          <w:szCs w:val="24"/>
          <w:lang w:val="en-GB"/>
        </w:rPr>
        <w:t xml:space="preserve">. </w:t>
      </w:r>
      <w:r w:rsidR="003E0C5F" w:rsidRPr="007F05BE">
        <w:rPr>
          <w:rFonts w:ascii="Times New Roman" w:hAnsi="Times New Roman" w:cs="Times New Roman"/>
          <w:b/>
          <w:color w:val="000000" w:themeColor="text1"/>
          <w:sz w:val="24"/>
          <w:szCs w:val="24"/>
          <w:lang w:val="en-GB"/>
        </w:rPr>
        <w:t>BBT2</w:t>
      </w:r>
      <w:r w:rsidR="003E0C5F"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 xml:space="preserve">and </w:t>
      </w:r>
      <w:r w:rsidR="003E0C5F" w:rsidRPr="007F05BE">
        <w:rPr>
          <w:rFonts w:ascii="Times New Roman" w:hAnsi="Times New Roman" w:cs="Times New Roman"/>
          <w:b/>
          <w:color w:val="000000" w:themeColor="text1"/>
          <w:sz w:val="24"/>
          <w:szCs w:val="24"/>
          <w:lang w:val="en-GB"/>
        </w:rPr>
        <w:t xml:space="preserve">BBT3 </w:t>
      </w:r>
      <w:r w:rsidR="009A0697" w:rsidRPr="007F05BE">
        <w:rPr>
          <w:rFonts w:ascii="Times New Roman" w:hAnsi="Times New Roman" w:cs="Times New Roman"/>
          <w:color w:val="000000" w:themeColor="text1"/>
          <w:sz w:val="24"/>
          <w:szCs w:val="24"/>
          <w:lang w:val="en-GB"/>
        </w:rPr>
        <w:t>presented</w:t>
      </w:r>
      <w:r w:rsidR="00CF1B61" w:rsidRPr="007F05BE">
        <w:rPr>
          <w:rFonts w:ascii="Times New Roman" w:hAnsi="Times New Roman" w:cs="Times New Roman"/>
          <w:color w:val="000000" w:themeColor="text1"/>
          <w:sz w:val="24"/>
          <w:szCs w:val="24"/>
          <w:lang w:val="en-GB"/>
        </w:rPr>
        <w:t xml:space="preserve"> poor compatibility with the new matrices, showing marked segregation of the fluorophore and formation of macroscopic aggregates</w:t>
      </w:r>
      <w:r w:rsidR="000B2250" w:rsidRPr="007F05BE">
        <w:rPr>
          <w:rFonts w:ascii="Times New Roman" w:hAnsi="Times New Roman" w:cs="Times New Roman"/>
          <w:color w:val="000000" w:themeColor="text1"/>
          <w:sz w:val="24"/>
          <w:szCs w:val="24"/>
          <w:lang w:val="en-GB"/>
        </w:rPr>
        <w:t xml:space="preserve"> (Figure S7)</w:t>
      </w:r>
      <w:r w:rsidR="00CF1B61"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On the contrary,</w:t>
      </w:r>
      <w:r w:rsidRPr="007F05BE">
        <w:rPr>
          <w:rFonts w:ascii="Times New Roman" w:hAnsi="Times New Roman" w:cs="Times New Roman"/>
          <w:b/>
          <w:color w:val="000000" w:themeColor="text1"/>
          <w:sz w:val="24"/>
          <w:szCs w:val="24"/>
          <w:lang w:val="en-GB"/>
        </w:rPr>
        <w:t xml:space="preserve"> </w:t>
      </w:r>
      <w:r w:rsidR="003E0C5F" w:rsidRPr="007F05BE">
        <w:rPr>
          <w:rFonts w:ascii="Times New Roman" w:hAnsi="Times New Roman" w:cs="Times New Roman"/>
          <w:b/>
          <w:color w:val="000000" w:themeColor="text1"/>
          <w:sz w:val="24"/>
          <w:szCs w:val="24"/>
          <w:lang w:val="en-GB"/>
        </w:rPr>
        <w:t>BBT4</w:t>
      </w:r>
      <w:r w:rsidR="003E0C5F" w:rsidRPr="007F05BE">
        <w:rPr>
          <w:rFonts w:ascii="Times New Roman" w:hAnsi="Times New Roman" w:cs="Times New Roman"/>
          <w:color w:val="000000" w:themeColor="text1"/>
          <w:sz w:val="24"/>
          <w:szCs w:val="24"/>
          <w:lang w:val="en-GB"/>
        </w:rPr>
        <w:t xml:space="preserve"> </w:t>
      </w:r>
      <w:r w:rsidR="005C4A5A" w:rsidRPr="007F05BE">
        <w:rPr>
          <w:rFonts w:ascii="Times New Roman" w:hAnsi="Times New Roman" w:cs="Times New Roman"/>
          <w:color w:val="000000" w:themeColor="text1"/>
          <w:sz w:val="24"/>
          <w:szCs w:val="24"/>
          <w:lang w:val="en-GB"/>
        </w:rPr>
        <w:t>was</w:t>
      </w:r>
      <w:r w:rsidR="00B02D8E" w:rsidRPr="007F05BE">
        <w:rPr>
          <w:rFonts w:ascii="Times New Roman" w:hAnsi="Times New Roman" w:cs="Times New Roman"/>
          <w:color w:val="000000" w:themeColor="text1"/>
          <w:sz w:val="24"/>
          <w:szCs w:val="24"/>
          <w:lang w:val="en-GB"/>
        </w:rPr>
        <w:t xml:space="preserve"> well </w:t>
      </w:r>
      <w:r w:rsidR="00662D20" w:rsidRPr="007F05BE">
        <w:rPr>
          <w:rFonts w:ascii="Times New Roman" w:hAnsi="Times New Roman" w:cs="Times New Roman"/>
          <w:color w:val="000000" w:themeColor="text1"/>
          <w:sz w:val="24"/>
          <w:szCs w:val="24"/>
          <w:lang w:val="en-GB"/>
        </w:rPr>
        <w:t>dispersible</w:t>
      </w:r>
      <w:r w:rsidR="00CF1B61"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lastRenderedPageBreak/>
        <w:t>with</w:t>
      </w:r>
      <w:r w:rsidR="00B02D8E" w:rsidRPr="007F05BE">
        <w:rPr>
          <w:rFonts w:ascii="Times New Roman" w:hAnsi="Times New Roman" w:cs="Times New Roman"/>
          <w:color w:val="000000" w:themeColor="text1"/>
          <w:sz w:val="24"/>
          <w:szCs w:val="24"/>
          <w:lang w:val="en-GB"/>
        </w:rPr>
        <w:t>in</w:t>
      </w:r>
      <w:r w:rsidR="00CF1B61" w:rsidRPr="007F05BE">
        <w:rPr>
          <w:rFonts w:ascii="Times New Roman" w:hAnsi="Times New Roman" w:cs="Times New Roman"/>
          <w:color w:val="000000" w:themeColor="text1"/>
          <w:sz w:val="24"/>
          <w:szCs w:val="24"/>
          <w:lang w:val="en-GB"/>
        </w:rPr>
        <w:t xml:space="preserve"> the new matrices</w:t>
      </w:r>
      <w:r w:rsidR="008817D4" w:rsidRPr="007F05BE">
        <w:rPr>
          <w:rFonts w:ascii="Times New Roman" w:hAnsi="Times New Roman" w:cs="Times New Roman"/>
          <w:color w:val="000000" w:themeColor="text1"/>
          <w:sz w:val="24"/>
          <w:szCs w:val="24"/>
          <w:lang w:val="en-GB"/>
        </w:rPr>
        <w:t xml:space="preserve"> (Figure </w:t>
      </w:r>
      <w:r w:rsidR="000C1237" w:rsidRPr="007F05BE">
        <w:rPr>
          <w:rFonts w:ascii="Times New Roman" w:hAnsi="Times New Roman" w:cs="Times New Roman"/>
          <w:color w:val="000000" w:themeColor="text1"/>
          <w:sz w:val="24"/>
          <w:szCs w:val="24"/>
          <w:lang w:val="en-GB"/>
        </w:rPr>
        <w:t>8)</w:t>
      </w:r>
      <w:r w:rsidR="00CF1B61" w:rsidRPr="007F05BE">
        <w:rPr>
          <w:rFonts w:ascii="Times New Roman" w:hAnsi="Times New Roman" w:cs="Times New Roman"/>
          <w:color w:val="000000" w:themeColor="text1"/>
          <w:sz w:val="24"/>
          <w:szCs w:val="24"/>
          <w:lang w:val="en-GB"/>
        </w:rPr>
        <w:t xml:space="preserve">, even at </w:t>
      </w:r>
      <w:r w:rsidR="00F6400A" w:rsidRPr="007F05BE">
        <w:rPr>
          <w:rFonts w:ascii="Times New Roman" w:hAnsi="Times New Roman" w:cs="Times New Roman"/>
          <w:color w:val="000000" w:themeColor="text1"/>
          <w:sz w:val="24"/>
          <w:szCs w:val="24"/>
          <w:lang w:val="en-GB"/>
        </w:rPr>
        <w:t xml:space="preserve">the highest </w:t>
      </w:r>
      <w:r w:rsidR="004E234B" w:rsidRPr="007F05BE">
        <w:rPr>
          <w:rFonts w:ascii="Times New Roman" w:hAnsi="Times New Roman" w:cs="Times New Roman"/>
          <w:color w:val="000000" w:themeColor="text1"/>
          <w:sz w:val="24"/>
          <w:szCs w:val="24"/>
          <w:lang w:val="en-GB"/>
        </w:rPr>
        <w:t>concentratio</w:t>
      </w:r>
      <w:r w:rsidR="00F6400A" w:rsidRPr="007F05BE">
        <w:rPr>
          <w:rFonts w:ascii="Times New Roman" w:hAnsi="Times New Roman" w:cs="Times New Roman"/>
          <w:color w:val="000000" w:themeColor="text1"/>
          <w:sz w:val="24"/>
          <w:szCs w:val="24"/>
          <w:lang w:val="en-GB"/>
        </w:rPr>
        <w:t>n of</w:t>
      </w:r>
      <w:r w:rsidR="00CF1B61" w:rsidRPr="007F05BE">
        <w:rPr>
          <w:rFonts w:ascii="Times New Roman" w:hAnsi="Times New Roman" w:cs="Times New Roman"/>
          <w:color w:val="000000" w:themeColor="text1"/>
          <w:sz w:val="24"/>
          <w:szCs w:val="24"/>
          <w:lang w:val="en-GB"/>
        </w:rPr>
        <w:t xml:space="preserve"> 1</w:t>
      </w:r>
      <w:r w:rsidR="00F6400A" w:rsidRPr="007F05BE">
        <w:rPr>
          <w:rFonts w:ascii="Times New Roman" w:hAnsi="Times New Roman" w:cs="Times New Roman"/>
          <w:color w:val="000000" w:themeColor="text1"/>
          <w:sz w:val="24"/>
          <w:szCs w:val="24"/>
          <w:lang w:val="en-GB"/>
        </w:rPr>
        <w:t>.8</w:t>
      </w:r>
      <w:r w:rsidR="00753AE6" w:rsidRPr="007F05BE">
        <w:rPr>
          <w:rFonts w:ascii="Times New Roman" w:hAnsi="Times New Roman" w:cs="Times New Roman"/>
          <w:color w:val="000000" w:themeColor="text1"/>
          <w:sz w:val="24"/>
          <w:szCs w:val="24"/>
          <w:lang w:val="en-GB"/>
        </w:rPr>
        <w:t xml:space="preserve"> </w:t>
      </w:r>
      <w:proofErr w:type="spellStart"/>
      <w:r w:rsidR="00753AE6" w:rsidRPr="007F05BE">
        <w:rPr>
          <w:rFonts w:ascii="Times New Roman" w:hAnsi="Times New Roman" w:cs="Times New Roman"/>
          <w:color w:val="000000" w:themeColor="text1"/>
          <w:sz w:val="24"/>
          <w:szCs w:val="24"/>
          <w:lang w:val="en-GB"/>
        </w:rPr>
        <w:t>wt</w:t>
      </w:r>
      <w:proofErr w:type="spellEnd"/>
      <w:r w:rsidR="00CF1B61" w:rsidRPr="007F05BE">
        <w:rPr>
          <w:rFonts w:ascii="Times New Roman" w:hAnsi="Times New Roman" w:cs="Times New Roman"/>
          <w:color w:val="000000" w:themeColor="text1"/>
          <w:sz w:val="24"/>
          <w:szCs w:val="24"/>
          <w:lang w:val="en-GB"/>
        </w:rPr>
        <w:t xml:space="preserve">%, </w:t>
      </w:r>
      <w:r w:rsidR="00B02D8E" w:rsidRPr="007F05BE">
        <w:rPr>
          <w:rFonts w:ascii="Times New Roman" w:hAnsi="Times New Roman" w:cs="Times New Roman"/>
          <w:color w:val="000000" w:themeColor="text1"/>
          <w:sz w:val="24"/>
          <w:szCs w:val="24"/>
          <w:lang w:val="en-GB"/>
        </w:rPr>
        <w:t>thus providing well homogeneous</w:t>
      </w:r>
      <w:r w:rsidR="00F6400A" w:rsidRPr="007F05BE">
        <w:rPr>
          <w:rFonts w:ascii="Times New Roman" w:hAnsi="Times New Roman" w:cs="Times New Roman"/>
          <w:color w:val="000000" w:themeColor="text1"/>
          <w:sz w:val="24"/>
          <w:szCs w:val="24"/>
          <w:lang w:val="en-GB"/>
        </w:rPr>
        <w:t xml:space="preserve"> </w:t>
      </w:r>
      <w:r w:rsidR="00B02D8E" w:rsidRPr="007F05BE">
        <w:rPr>
          <w:rFonts w:ascii="Times New Roman" w:hAnsi="Times New Roman" w:cs="Times New Roman"/>
          <w:color w:val="000000" w:themeColor="text1"/>
          <w:sz w:val="24"/>
          <w:szCs w:val="24"/>
          <w:lang w:val="en-GB"/>
        </w:rPr>
        <w:t>films</w:t>
      </w:r>
      <w:r w:rsidR="00CF1B61" w:rsidRPr="007F05BE">
        <w:rPr>
          <w:rFonts w:ascii="Times New Roman" w:hAnsi="Times New Roman" w:cs="Times New Roman"/>
          <w:color w:val="000000" w:themeColor="text1"/>
          <w:sz w:val="24"/>
          <w:szCs w:val="24"/>
          <w:lang w:val="en-GB"/>
        </w:rPr>
        <w:t xml:space="preserve">. </w:t>
      </w:r>
      <w:r w:rsidR="00146E8A" w:rsidRPr="007F05BE">
        <w:rPr>
          <w:rFonts w:ascii="Times New Roman" w:hAnsi="Times New Roman" w:cs="Times New Roman"/>
          <w:color w:val="000000" w:themeColor="text1"/>
          <w:sz w:val="24"/>
          <w:szCs w:val="24"/>
          <w:lang w:val="en-GB"/>
        </w:rPr>
        <w:t>For</w:t>
      </w:r>
      <w:r w:rsidR="00CF1B61" w:rsidRPr="007F05BE">
        <w:rPr>
          <w:rFonts w:ascii="Times New Roman" w:hAnsi="Times New Roman" w:cs="Times New Roman"/>
          <w:color w:val="000000" w:themeColor="text1"/>
          <w:sz w:val="24"/>
          <w:szCs w:val="24"/>
          <w:lang w:val="en-GB"/>
        </w:rPr>
        <w:t xml:space="preserve"> the three concentrations examined (1</w:t>
      </w:r>
      <w:r w:rsidR="005C4A5A" w:rsidRPr="007F05BE">
        <w:rPr>
          <w:rFonts w:ascii="Times New Roman" w:hAnsi="Times New Roman" w:cs="Times New Roman"/>
          <w:color w:val="000000" w:themeColor="text1"/>
          <w:sz w:val="24"/>
          <w:szCs w:val="24"/>
          <w:lang w:val="en-GB"/>
        </w:rPr>
        <w:t>.0</w:t>
      </w:r>
      <w:r w:rsidR="00753AE6" w:rsidRPr="007F05BE">
        <w:rPr>
          <w:rFonts w:ascii="Times New Roman" w:hAnsi="Times New Roman" w:cs="Times New Roman"/>
          <w:color w:val="000000" w:themeColor="text1"/>
          <w:sz w:val="24"/>
          <w:szCs w:val="24"/>
          <w:lang w:val="en-GB"/>
        </w:rPr>
        <w:t xml:space="preserve"> </w:t>
      </w:r>
      <w:proofErr w:type="spellStart"/>
      <w:r w:rsidR="00753AE6" w:rsidRPr="007F05BE">
        <w:rPr>
          <w:rFonts w:ascii="Times New Roman" w:hAnsi="Times New Roman" w:cs="Times New Roman"/>
          <w:color w:val="000000" w:themeColor="text1"/>
          <w:sz w:val="24"/>
          <w:szCs w:val="24"/>
          <w:lang w:val="en-GB"/>
        </w:rPr>
        <w:t>wt</w:t>
      </w:r>
      <w:proofErr w:type="spellEnd"/>
      <w:r w:rsidR="00CF1B61" w:rsidRPr="007F05BE">
        <w:rPr>
          <w:rFonts w:ascii="Times New Roman" w:hAnsi="Times New Roman" w:cs="Times New Roman"/>
          <w:color w:val="000000" w:themeColor="text1"/>
          <w:sz w:val="24"/>
          <w:szCs w:val="24"/>
          <w:lang w:val="en-GB"/>
        </w:rPr>
        <w:t>%, 1.4</w:t>
      </w:r>
      <w:r w:rsidR="00753AE6" w:rsidRPr="007F05BE">
        <w:rPr>
          <w:rFonts w:ascii="Times New Roman" w:hAnsi="Times New Roman" w:cs="Times New Roman"/>
          <w:color w:val="000000" w:themeColor="text1"/>
          <w:sz w:val="24"/>
          <w:szCs w:val="24"/>
          <w:lang w:val="en-GB"/>
        </w:rPr>
        <w:t xml:space="preserve"> </w:t>
      </w:r>
      <w:proofErr w:type="spellStart"/>
      <w:r w:rsidR="00753AE6" w:rsidRPr="007F05BE">
        <w:rPr>
          <w:rFonts w:ascii="Times New Roman" w:hAnsi="Times New Roman" w:cs="Times New Roman"/>
          <w:color w:val="000000" w:themeColor="text1"/>
          <w:sz w:val="24"/>
          <w:szCs w:val="24"/>
          <w:lang w:val="en-GB"/>
        </w:rPr>
        <w:t>wt</w:t>
      </w:r>
      <w:proofErr w:type="spellEnd"/>
      <w:r w:rsidR="00CF1B61" w:rsidRPr="007F05BE">
        <w:rPr>
          <w:rFonts w:ascii="Times New Roman" w:hAnsi="Times New Roman" w:cs="Times New Roman"/>
          <w:color w:val="000000" w:themeColor="text1"/>
          <w:sz w:val="24"/>
          <w:szCs w:val="24"/>
          <w:lang w:val="en-GB"/>
        </w:rPr>
        <w:t>% and 1.8</w:t>
      </w:r>
      <w:r w:rsidR="00753AE6" w:rsidRPr="007F05BE">
        <w:rPr>
          <w:rFonts w:ascii="Times New Roman" w:hAnsi="Times New Roman" w:cs="Times New Roman"/>
          <w:color w:val="000000" w:themeColor="text1"/>
          <w:sz w:val="24"/>
          <w:szCs w:val="24"/>
          <w:lang w:val="en-GB"/>
        </w:rPr>
        <w:t xml:space="preserve"> </w:t>
      </w:r>
      <w:proofErr w:type="spellStart"/>
      <w:r w:rsidR="00753AE6" w:rsidRPr="007F05BE">
        <w:rPr>
          <w:rFonts w:ascii="Times New Roman" w:hAnsi="Times New Roman" w:cs="Times New Roman"/>
          <w:color w:val="000000" w:themeColor="text1"/>
          <w:sz w:val="24"/>
          <w:szCs w:val="24"/>
          <w:lang w:val="en-GB"/>
        </w:rPr>
        <w:t>wt</w:t>
      </w:r>
      <w:proofErr w:type="spellEnd"/>
      <w:r w:rsidR="00CF1B61" w:rsidRPr="007F05BE">
        <w:rPr>
          <w:rFonts w:ascii="Times New Roman" w:hAnsi="Times New Roman" w:cs="Times New Roman"/>
          <w:color w:val="000000" w:themeColor="text1"/>
          <w:sz w:val="24"/>
          <w:szCs w:val="24"/>
          <w:lang w:val="en-GB"/>
        </w:rPr>
        <w:t xml:space="preserve">%) in the two new matrices, the maximum absorption wavelength remained constant and similar to PMMA (around </w:t>
      </w:r>
      <w:r w:rsidR="00EC6A2B" w:rsidRPr="007F05BE">
        <w:rPr>
          <w:rFonts w:ascii="Times New Roman" w:hAnsi="Times New Roman" w:cs="Times New Roman"/>
          <w:color w:val="000000" w:themeColor="text1"/>
          <w:sz w:val="24"/>
          <w:szCs w:val="24"/>
          <w:lang w:val="en-GB"/>
        </w:rPr>
        <w:t>450-</w:t>
      </w:r>
      <w:r w:rsidR="00CF1B61" w:rsidRPr="007F05BE">
        <w:rPr>
          <w:rFonts w:ascii="Times New Roman" w:hAnsi="Times New Roman" w:cs="Times New Roman"/>
          <w:color w:val="000000" w:themeColor="text1"/>
          <w:sz w:val="24"/>
          <w:szCs w:val="24"/>
          <w:lang w:val="en-GB"/>
        </w:rPr>
        <w:t>460</w:t>
      </w:r>
      <w:r w:rsidR="00B02D8E"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nm</w:t>
      </w:r>
      <w:r w:rsidR="00AD4107" w:rsidRPr="007F05BE">
        <w:rPr>
          <w:rFonts w:ascii="Times New Roman" w:hAnsi="Times New Roman" w:cs="Times New Roman"/>
          <w:color w:val="000000" w:themeColor="text1"/>
          <w:sz w:val="24"/>
          <w:szCs w:val="24"/>
          <w:lang w:val="en-GB"/>
        </w:rPr>
        <w:t xml:space="preserve">, </w:t>
      </w:r>
      <w:r w:rsidR="00146E8A" w:rsidRPr="007F05BE">
        <w:rPr>
          <w:rFonts w:ascii="Times New Roman" w:hAnsi="Times New Roman" w:cs="Times New Roman"/>
          <w:color w:val="000000" w:themeColor="text1"/>
          <w:sz w:val="24"/>
          <w:szCs w:val="24"/>
          <w:lang w:val="en-GB"/>
        </w:rPr>
        <w:t>F</w:t>
      </w:r>
      <w:r w:rsidR="00AD4107" w:rsidRPr="007F05BE">
        <w:rPr>
          <w:rFonts w:ascii="Times New Roman" w:hAnsi="Times New Roman" w:cs="Times New Roman"/>
          <w:color w:val="000000" w:themeColor="text1"/>
          <w:sz w:val="24"/>
          <w:szCs w:val="24"/>
          <w:lang w:val="en-GB"/>
        </w:rPr>
        <w:t xml:space="preserve">igure </w:t>
      </w:r>
      <w:r w:rsidR="007665B9" w:rsidRPr="007F05BE">
        <w:rPr>
          <w:rFonts w:ascii="Times New Roman" w:hAnsi="Times New Roman" w:cs="Times New Roman"/>
          <w:color w:val="000000" w:themeColor="text1"/>
          <w:sz w:val="24"/>
          <w:szCs w:val="24"/>
          <w:lang w:val="en-GB"/>
        </w:rPr>
        <w:t>9</w:t>
      </w:r>
      <w:r w:rsidR="00CF1B61" w:rsidRPr="007F05BE">
        <w:rPr>
          <w:rFonts w:ascii="Times New Roman" w:hAnsi="Times New Roman" w:cs="Times New Roman"/>
          <w:color w:val="000000" w:themeColor="text1"/>
          <w:sz w:val="24"/>
          <w:szCs w:val="24"/>
          <w:lang w:val="en-GB"/>
        </w:rPr>
        <w:t>). The emiss</w:t>
      </w:r>
      <w:r w:rsidR="004E234B" w:rsidRPr="007F05BE">
        <w:rPr>
          <w:rFonts w:ascii="Times New Roman" w:hAnsi="Times New Roman" w:cs="Times New Roman"/>
          <w:color w:val="000000" w:themeColor="text1"/>
          <w:sz w:val="24"/>
          <w:szCs w:val="24"/>
          <w:lang w:val="en-GB"/>
        </w:rPr>
        <w:t>ion peak change</w:t>
      </w:r>
      <w:r w:rsidR="00C85EDE" w:rsidRPr="007F05BE">
        <w:rPr>
          <w:rFonts w:ascii="Times New Roman" w:hAnsi="Times New Roman" w:cs="Times New Roman"/>
          <w:color w:val="000000" w:themeColor="text1"/>
          <w:sz w:val="24"/>
          <w:szCs w:val="24"/>
          <w:lang w:val="en-GB"/>
        </w:rPr>
        <w:t>d</w:t>
      </w:r>
      <w:r w:rsidR="004E234B" w:rsidRPr="007F05BE">
        <w:rPr>
          <w:rFonts w:ascii="Times New Roman" w:hAnsi="Times New Roman" w:cs="Times New Roman"/>
          <w:color w:val="000000" w:themeColor="text1"/>
          <w:sz w:val="24"/>
          <w:szCs w:val="24"/>
          <w:lang w:val="en-GB"/>
        </w:rPr>
        <w:t xml:space="preserve"> its shape as </w:t>
      </w:r>
      <w:r w:rsidR="00CF1B61" w:rsidRPr="007F05BE">
        <w:rPr>
          <w:rFonts w:ascii="Times New Roman" w:hAnsi="Times New Roman" w:cs="Times New Roman"/>
          <w:color w:val="000000" w:themeColor="text1"/>
          <w:sz w:val="24"/>
          <w:szCs w:val="24"/>
          <w:lang w:val="en-GB"/>
        </w:rPr>
        <w:t>concentration increases</w:t>
      </w:r>
      <w:r w:rsidR="004E234B" w:rsidRPr="007F05BE">
        <w:rPr>
          <w:rFonts w:ascii="Times New Roman" w:hAnsi="Times New Roman" w:cs="Times New Roman"/>
          <w:color w:val="000000" w:themeColor="text1"/>
          <w:sz w:val="24"/>
          <w:szCs w:val="24"/>
          <w:lang w:val="en-GB"/>
        </w:rPr>
        <w:t>,</w:t>
      </w:r>
      <w:r w:rsidR="00CF1B61" w:rsidRPr="007F05BE">
        <w:rPr>
          <w:rFonts w:ascii="Times New Roman" w:hAnsi="Times New Roman" w:cs="Times New Roman"/>
          <w:color w:val="000000" w:themeColor="text1"/>
          <w:sz w:val="24"/>
          <w:szCs w:val="24"/>
          <w:lang w:val="en-GB"/>
        </w:rPr>
        <w:t xml:space="preserve"> </w:t>
      </w:r>
      <w:r w:rsidR="00203AC6" w:rsidRPr="007F05BE">
        <w:rPr>
          <w:rFonts w:ascii="Times New Roman" w:hAnsi="Times New Roman" w:cs="Times New Roman"/>
          <w:color w:val="000000" w:themeColor="text1"/>
          <w:sz w:val="24"/>
          <w:szCs w:val="24"/>
          <w:lang w:val="en-GB"/>
        </w:rPr>
        <w:t xml:space="preserve">possibly </w:t>
      </w:r>
      <w:r w:rsidR="00052A27" w:rsidRPr="007F05BE">
        <w:rPr>
          <w:rFonts w:ascii="Times New Roman" w:hAnsi="Times New Roman" w:cs="Times New Roman"/>
          <w:color w:val="000000" w:themeColor="text1"/>
          <w:sz w:val="24"/>
          <w:szCs w:val="24"/>
          <w:lang w:val="en-GB"/>
        </w:rPr>
        <w:t>because of</w:t>
      </w:r>
      <w:r w:rsidR="00CF1B61" w:rsidRPr="007F05BE">
        <w:rPr>
          <w:rFonts w:ascii="Times New Roman" w:hAnsi="Times New Roman" w:cs="Times New Roman"/>
          <w:color w:val="000000" w:themeColor="text1"/>
          <w:sz w:val="24"/>
          <w:szCs w:val="24"/>
          <w:lang w:val="en-GB"/>
        </w:rPr>
        <w:t xml:space="preserve"> the formation of </w:t>
      </w:r>
      <w:r w:rsidR="00203AC6" w:rsidRPr="007F05BE">
        <w:rPr>
          <w:rFonts w:ascii="Times New Roman" w:hAnsi="Times New Roman" w:cs="Times New Roman"/>
          <w:color w:val="000000" w:themeColor="text1"/>
          <w:sz w:val="24"/>
          <w:szCs w:val="24"/>
          <w:lang w:val="en-GB"/>
        </w:rPr>
        <w:t>intermolecular interactions among fluorophore molecules</w:t>
      </w:r>
      <w:r w:rsidR="00CF1B61" w:rsidRPr="007F05BE">
        <w:rPr>
          <w:rFonts w:ascii="Times New Roman" w:hAnsi="Times New Roman" w:cs="Times New Roman"/>
          <w:color w:val="000000" w:themeColor="text1"/>
          <w:sz w:val="24"/>
          <w:szCs w:val="24"/>
          <w:lang w:val="en-GB"/>
        </w:rPr>
        <w:t>.</w:t>
      </w:r>
      <w:r w:rsidR="002D5C51" w:rsidRPr="007F05BE">
        <w:rPr>
          <w:rFonts w:ascii="Times New Roman" w:hAnsi="Times New Roman" w:cs="Times New Roman"/>
          <w:color w:val="000000" w:themeColor="text1"/>
          <w:sz w:val="24"/>
          <w:szCs w:val="24"/>
          <w:lang w:val="en-GB"/>
        </w:rPr>
        <w:t xml:space="preserve"> </w:t>
      </w:r>
    </w:p>
    <w:p w14:paraId="7A626522" w14:textId="2C75BAF2" w:rsidR="00421648" w:rsidRPr="007F05BE" w:rsidRDefault="00456999">
      <w:pPr>
        <w:spacing w:after="0" w:line="480" w:lineRule="auto"/>
        <w:ind w:firstLine="567"/>
        <w:jc w:val="both"/>
        <w:rPr>
          <w:rFonts w:ascii="Times New Roman" w:hAnsi="Times New Roman" w:cs="Times New Roman"/>
          <w:noProof/>
          <w:color w:val="000000" w:themeColor="text1"/>
          <w:sz w:val="24"/>
          <w:szCs w:val="24"/>
          <w:lang w:val="en-GB" w:eastAsia="it-IT"/>
        </w:rPr>
      </w:pPr>
      <w:r w:rsidRPr="007F05BE">
        <w:rPr>
          <w:rFonts w:ascii="Times New Roman" w:hAnsi="Times New Roman" w:cs="Times New Roman"/>
          <w:color w:val="000000" w:themeColor="text1"/>
          <w:sz w:val="24"/>
          <w:szCs w:val="24"/>
          <w:lang w:val="en-GB"/>
        </w:rPr>
        <w:t>T</w:t>
      </w:r>
      <w:r w:rsidR="00CF25D3" w:rsidRPr="007F05BE">
        <w:rPr>
          <w:rFonts w:ascii="Times New Roman" w:hAnsi="Times New Roman" w:cs="Times New Roman"/>
          <w:color w:val="000000" w:themeColor="text1"/>
          <w:sz w:val="24"/>
          <w:szCs w:val="24"/>
          <w:lang w:val="en-GB"/>
        </w:rPr>
        <w:t xml:space="preserve">he </w:t>
      </w:r>
      <w:r w:rsidR="00E523F7" w:rsidRPr="007F05BE">
        <w:rPr>
          <w:rFonts w:ascii="Times New Roman" w:hAnsi="Times New Roman" w:cs="Times New Roman"/>
          <w:color w:val="000000" w:themeColor="text1"/>
          <w:sz w:val="24"/>
          <w:szCs w:val="24"/>
          <w:lang w:val="en-GB"/>
        </w:rPr>
        <w:t xml:space="preserve">broadening </w:t>
      </w:r>
      <w:r w:rsidR="00CF25D3" w:rsidRPr="007F05BE">
        <w:rPr>
          <w:rFonts w:ascii="Times New Roman" w:hAnsi="Times New Roman" w:cs="Times New Roman"/>
          <w:color w:val="000000" w:themeColor="text1"/>
          <w:sz w:val="24"/>
          <w:szCs w:val="24"/>
          <w:lang w:val="en-GB"/>
        </w:rPr>
        <w:t xml:space="preserve">of the emission band </w:t>
      </w:r>
      <w:r w:rsidR="00052A27" w:rsidRPr="007F05BE">
        <w:rPr>
          <w:rFonts w:ascii="Times New Roman" w:hAnsi="Times New Roman" w:cs="Times New Roman"/>
          <w:color w:val="000000" w:themeColor="text1"/>
          <w:sz w:val="24"/>
          <w:szCs w:val="24"/>
          <w:lang w:val="en-GB"/>
        </w:rPr>
        <w:t xml:space="preserve">observed </w:t>
      </w:r>
      <w:r w:rsidR="00CF25D3" w:rsidRPr="007F05BE">
        <w:rPr>
          <w:rFonts w:ascii="Times New Roman" w:hAnsi="Times New Roman" w:cs="Times New Roman"/>
          <w:color w:val="000000" w:themeColor="text1"/>
          <w:sz w:val="24"/>
          <w:szCs w:val="24"/>
          <w:lang w:val="en-GB"/>
        </w:rPr>
        <w:t xml:space="preserve">at </w:t>
      </w:r>
      <w:r w:rsidR="008F69FF" w:rsidRPr="007F05BE">
        <w:rPr>
          <w:rFonts w:ascii="Times New Roman" w:hAnsi="Times New Roman" w:cs="Times New Roman"/>
          <w:color w:val="000000" w:themeColor="text1"/>
          <w:sz w:val="24"/>
          <w:szCs w:val="24"/>
          <w:lang w:val="en-GB"/>
        </w:rPr>
        <w:t xml:space="preserve">higher </w:t>
      </w:r>
      <w:r w:rsidR="00CF25D3" w:rsidRPr="007F05BE">
        <w:rPr>
          <w:rFonts w:ascii="Times New Roman" w:hAnsi="Times New Roman" w:cs="Times New Roman"/>
          <w:color w:val="000000" w:themeColor="text1"/>
          <w:sz w:val="24"/>
          <w:szCs w:val="24"/>
          <w:lang w:val="en-GB"/>
        </w:rPr>
        <w:t>concentration</w:t>
      </w:r>
      <w:r w:rsidR="00052A27" w:rsidRPr="007F05BE">
        <w:rPr>
          <w:rFonts w:ascii="Times New Roman" w:hAnsi="Times New Roman" w:cs="Times New Roman"/>
          <w:color w:val="000000" w:themeColor="text1"/>
          <w:sz w:val="24"/>
          <w:szCs w:val="24"/>
          <w:lang w:val="en-GB"/>
        </w:rPr>
        <w:t>s</w:t>
      </w:r>
      <w:r w:rsidR="00CF25D3" w:rsidRPr="007F05BE">
        <w:rPr>
          <w:rFonts w:ascii="Times New Roman" w:hAnsi="Times New Roman" w:cs="Times New Roman"/>
          <w:color w:val="000000" w:themeColor="text1"/>
          <w:sz w:val="24"/>
          <w:szCs w:val="24"/>
          <w:lang w:val="en-GB"/>
        </w:rPr>
        <w:t xml:space="preserve"> could be possibly attributed to the </w:t>
      </w:r>
      <w:r w:rsidR="002D5C51" w:rsidRPr="007F05BE">
        <w:rPr>
          <w:rFonts w:ascii="Times New Roman" w:hAnsi="Times New Roman" w:cs="Times New Roman"/>
          <w:color w:val="000000" w:themeColor="text1"/>
          <w:sz w:val="24"/>
          <w:szCs w:val="24"/>
          <w:lang w:val="en-GB"/>
        </w:rPr>
        <w:t xml:space="preserve">formation of </w:t>
      </w:r>
      <w:r w:rsidR="00213EDA" w:rsidRPr="007F05BE">
        <w:rPr>
          <w:rFonts w:ascii="Times New Roman" w:hAnsi="Times New Roman" w:cs="Times New Roman"/>
          <w:color w:val="000000" w:themeColor="text1"/>
          <w:sz w:val="24"/>
          <w:szCs w:val="24"/>
          <w:lang w:val="en-GB"/>
        </w:rPr>
        <w:t xml:space="preserve">small size </w:t>
      </w:r>
      <w:r w:rsidRPr="007F05BE">
        <w:rPr>
          <w:rFonts w:ascii="Times New Roman" w:hAnsi="Times New Roman" w:cs="Times New Roman"/>
          <w:color w:val="000000" w:themeColor="text1"/>
          <w:sz w:val="24"/>
          <w:szCs w:val="24"/>
          <w:lang w:val="en-GB"/>
        </w:rPr>
        <w:t>aggregates that, however, did not adversely affect the phase dispersion into the polymer</w:t>
      </w:r>
      <w:r w:rsidR="002D5C51" w:rsidRPr="007F05BE">
        <w:rPr>
          <w:rFonts w:ascii="Times New Roman" w:hAnsi="Times New Roman" w:cs="Times New Roman"/>
          <w:color w:val="000000" w:themeColor="text1"/>
          <w:sz w:val="24"/>
          <w:szCs w:val="24"/>
          <w:lang w:val="en-GB"/>
        </w:rPr>
        <w:t>.</w:t>
      </w:r>
      <w:r w:rsidR="00CF1B61"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Moreover</w:t>
      </w:r>
      <w:r w:rsidR="00CF1B61" w:rsidRPr="007F05BE">
        <w:rPr>
          <w:rFonts w:ascii="Times New Roman" w:hAnsi="Times New Roman" w:cs="Times New Roman"/>
          <w:color w:val="000000" w:themeColor="text1"/>
          <w:sz w:val="24"/>
          <w:szCs w:val="24"/>
          <w:lang w:val="en-GB"/>
        </w:rPr>
        <w:t xml:space="preserve">, the </w:t>
      </w:r>
      <w:r w:rsidR="00883CA6" w:rsidRPr="007F05BE">
        <w:rPr>
          <w:rFonts w:ascii="Times New Roman" w:hAnsi="Times New Roman" w:cs="Times New Roman"/>
          <w:color w:val="000000" w:themeColor="text1"/>
          <w:sz w:val="24"/>
          <w:szCs w:val="24"/>
          <w:lang w:val="en-GB"/>
        </w:rPr>
        <w:t xml:space="preserve">Stokes </w:t>
      </w:r>
      <w:r w:rsidR="00CF1B61" w:rsidRPr="007F05BE">
        <w:rPr>
          <w:rFonts w:ascii="Times New Roman" w:hAnsi="Times New Roman" w:cs="Times New Roman"/>
          <w:color w:val="000000" w:themeColor="text1"/>
          <w:sz w:val="24"/>
          <w:szCs w:val="24"/>
          <w:lang w:val="en-GB"/>
        </w:rPr>
        <w:t xml:space="preserve">shifts </w:t>
      </w:r>
      <w:r w:rsidR="00203AC6" w:rsidRPr="007F05BE">
        <w:rPr>
          <w:rFonts w:ascii="Times New Roman" w:hAnsi="Times New Roman" w:cs="Times New Roman"/>
          <w:color w:val="000000" w:themeColor="text1"/>
          <w:sz w:val="24"/>
          <w:szCs w:val="24"/>
          <w:lang w:val="en-GB"/>
        </w:rPr>
        <w:t xml:space="preserve">of </w:t>
      </w:r>
      <w:r w:rsidR="00203AC6" w:rsidRPr="007F05BE">
        <w:rPr>
          <w:rFonts w:ascii="Times New Roman" w:hAnsi="Times New Roman" w:cs="Times New Roman"/>
          <w:b/>
          <w:color w:val="000000" w:themeColor="text1"/>
          <w:sz w:val="24"/>
          <w:szCs w:val="24"/>
          <w:lang w:val="en-GB"/>
        </w:rPr>
        <w:t>BBT4</w:t>
      </w:r>
      <w:r w:rsidR="00203AC6"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remain</w:t>
      </w:r>
      <w:r w:rsidR="00E168BC" w:rsidRPr="007F05BE">
        <w:rPr>
          <w:rFonts w:ascii="Times New Roman" w:hAnsi="Times New Roman" w:cs="Times New Roman"/>
          <w:color w:val="000000" w:themeColor="text1"/>
          <w:sz w:val="24"/>
          <w:szCs w:val="24"/>
          <w:lang w:val="en-GB"/>
        </w:rPr>
        <w:t>ed</w:t>
      </w:r>
      <w:r w:rsidR="00CF1B61" w:rsidRPr="007F05BE">
        <w:rPr>
          <w:rFonts w:ascii="Times New Roman" w:hAnsi="Times New Roman" w:cs="Times New Roman"/>
          <w:color w:val="000000" w:themeColor="text1"/>
          <w:sz w:val="24"/>
          <w:szCs w:val="24"/>
          <w:lang w:val="en-GB"/>
        </w:rPr>
        <w:t xml:space="preserve"> high </w:t>
      </w:r>
      <w:r w:rsidR="00203AC6" w:rsidRPr="007F05BE">
        <w:rPr>
          <w:rFonts w:ascii="Times New Roman" w:hAnsi="Times New Roman" w:cs="Times New Roman"/>
          <w:color w:val="000000" w:themeColor="text1"/>
          <w:sz w:val="24"/>
          <w:szCs w:val="24"/>
          <w:lang w:val="en-GB"/>
        </w:rPr>
        <w:t xml:space="preserve">in </w:t>
      </w:r>
      <w:proofErr w:type="spellStart"/>
      <w:r w:rsidR="00203AC6" w:rsidRPr="007F05BE">
        <w:rPr>
          <w:rFonts w:ascii="Times New Roman" w:hAnsi="Times New Roman" w:cs="Times New Roman"/>
          <w:color w:val="000000" w:themeColor="text1"/>
          <w:sz w:val="24"/>
          <w:szCs w:val="24"/>
          <w:lang w:val="en-GB"/>
        </w:rPr>
        <w:t>PBzMA</w:t>
      </w:r>
      <w:proofErr w:type="spellEnd"/>
      <w:r w:rsidR="00203AC6" w:rsidRPr="007F05BE">
        <w:rPr>
          <w:rFonts w:ascii="Times New Roman" w:hAnsi="Times New Roman" w:cs="Times New Roman"/>
          <w:color w:val="000000" w:themeColor="text1"/>
          <w:sz w:val="24"/>
          <w:szCs w:val="24"/>
          <w:lang w:val="en-GB"/>
        </w:rPr>
        <w:t xml:space="preserve"> and PCMA films</w:t>
      </w:r>
      <w:r w:rsidR="008817D4" w:rsidRPr="007F05BE">
        <w:rPr>
          <w:rFonts w:ascii="Times New Roman" w:hAnsi="Times New Roman" w:cs="Times New Roman"/>
          <w:color w:val="000000" w:themeColor="text1"/>
          <w:sz w:val="24"/>
          <w:szCs w:val="24"/>
          <w:lang w:val="en-GB"/>
        </w:rPr>
        <w:t xml:space="preserve">, </w:t>
      </w:r>
      <w:r w:rsidR="0059300F" w:rsidRPr="007F05BE">
        <w:rPr>
          <w:rFonts w:ascii="Times New Roman" w:hAnsi="Times New Roman" w:cs="Times New Roman"/>
          <w:color w:val="000000" w:themeColor="text1"/>
          <w:sz w:val="24"/>
          <w:szCs w:val="24"/>
          <w:lang w:val="en-GB"/>
        </w:rPr>
        <w:t xml:space="preserve">with </w:t>
      </w:r>
      <w:r w:rsidR="008817D4" w:rsidRPr="007F05BE">
        <w:rPr>
          <w:rFonts w:ascii="Times New Roman" w:hAnsi="Times New Roman" w:cs="Times New Roman"/>
          <w:color w:val="000000" w:themeColor="text1"/>
          <w:sz w:val="24"/>
          <w:szCs w:val="24"/>
          <w:lang w:val="en-GB"/>
        </w:rPr>
        <w:t>values of about 0.50</w:t>
      </w:r>
      <w:r w:rsidR="00883CA6" w:rsidRPr="007F05BE">
        <w:rPr>
          <w:rFonts w:ascii="Times New Roman" w:hAnsi="Times New Roman" w:cs="Times New Roman"/>
          <w:color w:val="000000" w:themeColor="text1"/>
          <w:sz w:val="24"/>
          <w:szCs w:val="24"/>
          <w:lang w:val="en-GB"/>
        </w:rPr>
        <w:t xml:space="preserve"> </w:t>
      </w:r>
      <w:r w:rsidR="008817D4" w:rsidRPr="007F05BE">
        <w:rPr>
          <w:rFonts w:ascii="Times New Roman" w:hAnsi="Times New Roman" w:cs="Times New Roman"/>
          <w:color w:val="000000" w:themeColor="text1"/>
          <w:sz w:val="24"/>
          <w:szCs w:val="24"/>
          <w:lang w:val="en-GB"/>
        </w:rPr>
        <w:t>eV.</w:t>
      </w:r>
      <w:r w:rsidR="00421648" w:rsidRPr="007F05BE">
        <w:rPr>
          <w:rFonts w:ascii="Times New Roman" w:hAnsi="Times New Roman" w:cs="Times New Roman"/>
          <w:noProof/>
          <w:color w:val="000000" w:themeColor="text1"/>
          <w:sz w:val="24"/>
          <w:szCs w:val="24"/>
          <w:lang w:val="en-GB" w:eastAsia="it-IT"/>
        </w:rPr>
        <w:t xml:space="preserve"> </w:t>
      </w:r>
    </w:p>
    <w:p w14:paraId="2BCECBBA" w14:textId="77777777" w:rsidR="000C1237" w:rsidRPr="007F05BE" w:rsidRDefault="000C1237">
      <w:pPr>
        <w:spacing w:after="0" w:line="480" w:lineRule="auto"/>
        <w:ind w:firstLine="567"/>
        <w:jc w:val="center"/>
        <w:rPr>
          <w:rFonts w:ascii="Times New Roman" w:hAnsi="Times New Roman" w:cs="Times New Roman"/>
          <w:color w:val="000000" w:themeColor="text1"/>
          <w:sz w:val="24"/>
          <w:szCs w:val="24"/>
          <w:lang w:val="en-GB"/>
        </w:rPr>
      </w:pPr>
      <w:r w:rsidRPr="007F05BE">
        <w:rPr>
          <w:rFonts w:ascii="Times New Roman" w:hAnsi="Times New Roman" w:cs="Times New Roman"/>
          <w:noProof/>
          <w:color w:val="000000" w:themeColor="text1"/>
          <w:sz w:val="24"/>
          <w:szCs w:val="24"/>
          <w:lang w:eastAsia="it-IT"/>
        </w:rPr>
        <w:drawing>
          <wp:inline distT="0" distB="0" distL="0" distR="0" wp14:anchorId="6F467DFA" wp14:editId="7E5BD288">
            <wp:extent cx="3354408" cy="2300050"/>
            <wp:effectExtent l="0" t="0" r="0" b="0"/>
            <wp:docPr id="4"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rotWithShape="1">
                    <a:blip r:embed="rId16">
                      <a:extLst>
                        <a:ext uri="{28A0092B-C50C-407E-A947-70E740481C1C}">
                          <a14:useLocalDpi xmlns:a14="http://schemas.microsoft.com/office/drawing/2010/main" val="0"/>
                        </a:ext>
                      </a:extLst>
                    </a:blip>
                    <a:srcRect l="30679" t="3168" r="14487" b="46704"/>
                    <a:stretch/>
                  </pic:blipFill>
                  <pic:spPr bwMode="auto">
                    <a:xfrm>
                      <a:off x="0" y="0"/>
                      <a:ext cx="3355902" cy="2301074"/>
                    </a:xfrm>
                    <a:prstGeom prst="rect">
                      <a:avLst/>
                    </a:prstGeom>
                    <a:ln>
                      <a:noFill/>
                    </a:ln>
                    <a:extLst>
                      <a:ext uri="{53640926-AAD7-44D8-BBD7-CCE9431645EC}">
                        <a14:shadowObscured xmlns:a14="http://schemas.microsoft.com/office/drawing/2010/main"/>
                      </a:ext>
                    </a:extLst>
                  </pic:spPr>
                </pic:pic>
              </a:graphicData>
            </a:graphic>
          </wp:inline>
        </w:drawing>
      </w:r>
    </w:p>
    <w:p w14:paraId="376A7A82" w14:textId="77777777" w:rsidR="000C1237" w:rsidRPr="007F05BE" w:rsidRDefault="000C1237">
      <w:pPr>
        <w:spacing w:after="0" w:line="480" w:lineRule="auto"/>
        <w:ind w:firstLine="567"/>
        <w:jc w:val="both"/>
        <w:rPr>
          <w:rFonts w:ascii="Times New Roman" w:hAnsi="Times New Roman" w:cs="Times New Roman"/>
          <w:i/>
          <w:color w:val="000000" w:themeColor="text1"/>
          <w:sz w:val="24"/>
          <w:szCs w:val="24"/>
          <w:lang w:val="en-GB"/>
        </w:rPr>
      </w:pPr>
      <w:r w:rsidRPr="007F05BE">
        <w:rPr>
          <w:rFonts w:ascii="Times New Roman" w:hAnsi="Times New Roman" w:cs="Times New Roman"/>
          <w:b/>
          <w:color w:val="000000" w:themeColor="text1"/>
          <w:sz w:val="24"/>
          <w:szCs w:val="24"/>
          <w:lang w:val="en-GB"/>
        </w:rPr>
        <w:t>Figure 8</w:t>
      </w:r>
      <w:r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i/>
          <w:color w:val="000000" w:themeColor="text1"/>
          <w:sz w:val="24"/>
          <w:szCs w:val="24"/>
          <w:lang w:val="en-GB"/>
        </w:rPr>
        <w:t xml:space="preserve">Optical microscopy images of </w:t>
      </w:r>
      <w:r w:rsidRPr="007F05BE">
        <w:rPr>
          <w:rFonts w:ascii="Times New Roman" w:hAnsi="Times New Roman" w:cs="Times New Roman"/>
          <w:b/>
          <w:i/>
          <w:color w:val="000000" w:themeColor="text1"/>
          <w:sz w:val="24"/>
          <w:szCs w:val="24"/>
          <w:lang w:val="en-GB"/>
        </w:rPr>
        <w:t>BBT4</w:t>
      </w:r>
      <w:r w:rsidRPr="007F05BE">
        <w:rPr>
          <w:rFonts w:ascii="Times New Roman" w:hAnsi="Times New Roman" w:cs="Times New Roman"/>
          <w:bCs/>
          <w:i/>
          <w:color w:val="000000" w:themeColor="text1"/>
          <w:sz w:val="24"/>
          <w:szCs w:val="24"/>
          <w:lang w:val="en-GB"/>
        </w:rPr>
        <w:t>/</w:t>
      </w:r>
      <w:proofErr w:type="spellStart"/>
      <w:r w:rsidRPr="007F05BE">
        <w:rPr>
          <w:rFonts w:ascii="Times New Roman" w:hAnsi="Times New Roman" w:cs="Times New Roman"/>
          <w:bCs/>
          <w:i/>
          <w:color w:val="000000" w:themeColor="text1"/>
          <w:sz w:val="24"/>
          <w:szCs w:val="24"/>
          <w:lang w:val="en-GB"/>
        </w:rPr>
        <w:t>PBzMA</w:t>
      </w:r>
      <w:proofErr w:type="spellEnd"/>
      <w:r w:rsidRPr="007F05BE">
        <w:rPr>
          <w:rFonts w:ascii="Times New Roman" w:hAnsi="Times New Roman" w:cs="Times New Roman"/>
          <w:i/>
          <w:color w:val="000000" w:themeColor="text1"/>
          <w:sz w:val="24"/>
          <w:szCs w:val="24"/>
          <w:lang w:val="en-GB"/>
        </w:rPr>
        <w:t xml:space="preserve"> film (left) and </w:t>
      </w:r>
      <w:r w:rsidRPr="007F05BE">
        <w:rPr>
          <w:rFonts w:ascii="Times New Roman" w:hAnsi="Times New Roman" w:cs="Times New Roman"/>
          <w:b/>
          <w:i/>
          <w:color w:val="000000" w:themeColor="text1"/>
          <w:sz w:val="24"/>
          <w:szCs w:val="24"/>
          <w:lang w:val="en-GB"/>
        </w:rPr>
        <w:t>BBT4</w:t>
      </w:r>
      <w:r w:rsidRPr="007F05BE">
        <w:rPr>
          <w:rFonts w:ascii="Times New Roman" w:hAnsi="Times New Roman" w:cs="Times New Roman"/>
          <w:i/>
          <w:color w:val="000000" w:themeColor="text1"/>
          <w:sz w:val="24"/>
          <w:szCs w:val="24"/>
          <w:lang w:val="en-GB"/>
        </w:rPr>
        <w:t xml:space="preserve">/PCMA film (right) at a concentration of 1.8 </w:t>
      </w:r>
      <w:proofErr w:type="spellStart"/>
      <w:r w:rsidRPr="007F05BE">
        <w:rPr>
          <w:rFonts w:ascii="Times New Roman" w:hAnsi="Times New Roman" w:cs="Times New Roman"/>
          <w:i/>
          <w:color w:val="000000" w:themeColor="text1"/>
          <w:sz w:val="24"/>
          <w:szCs w:val="24"/>
          <w:lang w:val="en-GB"/>
        </w:rPr>
        <w:t>wt</w:t>
      </w:r>
      <w:proofErr w:type="spellEnd"/>
      <w:r w:rsidRPr="007F05BE">
        <w:rPr>
          <w:rFonts w:ascii="Times New Roman" w:hAnsi="Times New Roman" w:cs="Times New Roman"/>
          <w:i/>
          <w:color w:val="000000" w:themeColor="text1"/>
          <w:sz w:val="24"/>
          <w:szCs w:val="24"/>
          <w:lang w:val="en-GB"/>
        </w:rPr>
        <w:t xml:space="preserve">% under the illumination with a long-range UV lamp at 366 nm </w:t>
      </w:r>
    </w:p>
    <w:p w14:paraId="0AEAA233" w14:textId="77777777" w:rsidR="00CF1B61" w:rsidRPr="007F05BE" w:rsidRDefault="00340151">
      <w:pPr>
        <w:spacing w:after="0" w:line="480" w:lineRule="auto"/>
        <w:ind w:firstLine="567"/>
        <w:jc w:val="center"/>
        <w:rPr>
          <w:rFonts w:ascii="Times New Roman" w:hAnsi="Times New Roman" w:cs="Times New Roman"/>
          <w:color w:val="000000" w:themeColor="text1"/>
          <w:sz w:val="24"/>
          <w:szCs w:val="24"/>
          <w:lang w:val="en-GB"/>
        </w:rPr>
      </w:pPr>
      <w:r w:rsidRPr="007F05BE">
        <w:rPr>
          <w:rFonts w:ascii="Times New Roman" w:hAnsi="Times New Roman" w:cs="Times New Roman"/>
          <w:noProof/>
          <w:color w:val="000000" w:themeColor="text1"/>
          <w:sz w:val="24"/>
          <w:szCs w:val="24"/>
          <w:lang w:eastAsia="it-IT"/>
        </w:rPr>
        <w:lastRenderedPageBreak/>
        <w:drawing>
          <wp:inline distT="0" distB="0" distL="0" distR="0" wp14:anchorId="23A8AF35" wp14:editId="19564B37">
            <wp:extent cx="6120130" cy="4683760"/>
            <wp:effectExtent l="0" t="0" r="0" b="254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 9.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120130" cy="4683760"/>
                    </a:xfrm>
                    <a:prstGeom prst="rect">
                      <a:avLst/>
                    </a:prstGeom>
                  </pic:spPr>
                </pic:pic>
              </a:graphicData>
            </a:graphic>
          </wp:inline>
        </w:drawing>
      </w:r>
    </w:p>
    <w:p w14:paraId="665D3140" w14:textId="40912702" w:rsidR="008817D4" w:rsidRPr="007F05BE" w:rsidRDefault="00AD4107">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b/>
          <w:color w:val="000000" w:themeColor="text1"/>
          <w:sz w:val="24"/>
          <w:szCs w:val="24"/>
          <w:lang w:val="en-GB"/>
        </w:rPr>
        <w:t xml:space="preserve">Figure </w:t>
      </w:r>
      <w:r w:rsidR="000C1237" w:rsidRPr="007F05BE">
        <w:rPr>
          <w:rFonts w:ascii="Times New Roman" w:hAnsi="Times New Roman" w:cs="Times New Roman"/>
          <w:b/>
          <w:color w:val="000000" w:themeColor="text1"/>
          <w:sz w:val="24"/>
          <w:szCs w:val="24"/>
          <w:lang w:val="en-GB"/>
        </w:rPr>
        <w:t>9</w:t>
      </w:r>
      <w:r w:rsidRPr="007F05BE">
        <w:rPr>
          <w:rFonts w:ascii="Times New Roman" w:hAnsi="Times New Roman" w:cs="Times New Roman"/>
          <w:b/>
          <w:color w:val="000000" w:themeColor="text1"/>
          <w:sz w:val="24"/>
          <w:szCs w:val="24"/>
          <w:lang w:val="en-GB"/>
        </w:rPr>
        <w:t>.</w:t>
      </w:r>
      <w:r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i/>
          <w:color w:val="000000" w:themeColor="text1"/>
          <w:sz w:val="24"/>
          <w:szCs w:val="24"/>
          <w:lang w:val="en-GB"/>
        </w:rPr>
        <w:t>(a) UV</w:t>
      </w:r>
      <w:r w:rsidR="00753AE6" w:rsidRPr="007F05BE">
        <w:rPr>
          <w:rFonts w:ascii="Times New Roman" w:hAnsi="Times New Roman" w:cs="Times New Roman"/>
          <w:i/>
          <w:color w:val="000000" w:themeColor="text1"/>
          <w:sz w:val="24"/>
          <w:szCs w:val="24"/>
          <w:lang w:val="en-GB"/>
        </w:rPr>
        <w:t>-</w:t>
      </w:r>
      <w:r w:rsidRPr="007F05BE">
        <w:rPr>
          <w:rFonts w:ascii="Times New Roman" w:hAnsi="Times New Roman" w:cs="Times New Roman"/>
          <w:i/>
          <w:color w:val="000000" w:themeColor="text1"/>
          <w:sz w:val="24"/>
          <w:szCs w:val="24"/>
          <w:lang w:val="en-GB"/>
        </w:rPr>
        <w:t xml:space="preserve">Vis absorption spectra of </w:t>
      </w:r>
      <w:r w:rsidRPr="007F05BE">
        <w:rPr>
          <w:rFonts w:ascii="Times New Roman" w:hAnsi="Times New Roman" w:cs="Times New Roman"/>
          <w:b/>
          <w:i/>
          <w:color w:val="000000" w:themeColor="text1"/>
          <w:sz w:val="24"/>
          <w:szCs w:val="24"/>
          <w:lang w:val="en-GB"/>
        </w:rPr>
        <w:t>BBT4</w:t>
      </w:r>
      <w:r w:rsidRPr="007F05BE">
        <w:rPr>
          <w:rFonts w:ascii="Times New Roman" w:hAnsi="Times New Roman" w:cs="Times New Roman"/>
          <w:i/>
          <w:color w:val="000000" w:themeColor="text1"/>
          <w:sz w:val="24"/>
          <w:szCs w:val="24"/>
          <w:lang w:val="en-GB"/>
        </w:rPr>
        <w:t>/</w:t>
      </w:r>
      <w:proofErr w:type="spellStart"/>
      <w:r w:rsidRPr="007F05BE">
        <w:rPr>
          <w:rFonts w:ascii="Times New Roman" w:hAnsi="Times New Roman" w:cs="Times New Roman"/>
          <w:i/>
          <w:color w:val="000000" w:themeColor="text1"/>
          <w:sz w:val="24"/>
          <w:szCs w:val="24"/>
          <w:lang w:val="en-GB"/>
        </w:rPr>
        <w:t>PBzMA</w:t>
      </w:r>
      <w:proofErr w:type="spellEnd"/>
      <w:r w:rsidRPr="007F05BE">
        <w:rPr>
          <w:rFonts w:ascii="Times New Roman" w:hAnsi="Times New Roman" w:cs="Times New Roman"/>
          <w:i/>
          <w:color w:val="000000" w:themeColor="text1"/>
          <w:sz w:val="24"/>
          <w:szCs w:val="24"/>
          <w:lang w:val="en-GB"/>
        </w:rPr>
        <w:t xml:space="preserve"> films as a function of fluorophore concentration (wt.%);</w:t>
      </w:r>
      <w:r w:rsidR="00753AE6" w:rsidRPr="007F05BE">
        <w:rPr>
          <w:rFonts w:ascii="Times New Roman" w:hAnsi="Times New Roman" w:cs="Times New Roman"/>
          <w:i/>
          <w:color w:val="000000" w:themeColor="text1"/>
          <w:sz w:val="24"/>
          <w:szCs w:val="24"/>
          <w:lang w:val="en-GB"/>
        </w:rPr>
        <w:t xml:space="preserve"> </w:t>
      </w:r>
      <w:r w:rsidRPr="007F05BE">
        <w:rPr>
          <w:rFonts w:ascii="Times New Roman" w:hAnsi="Times New Roman" w:cs="Times New Roman"/>
          <w:i/>
          <w:color w:val="000000" w:themeColor="text1"/>
          <w:sz w:val="24"/>
          <w:szCs w:val="24"/>
          <w:lang w:val="en-GB"/>
        </w:rPr>
        <w:t xml:space="preserve">(b) fluorescence spectra of the same </w:t>
      </w:r>
      <w:r w:rsidRPr="007F05BE">
        <w:rPr>
          <w:rFonts w:ascii="Times New Roman" w:hAnsi="Times New Roman" w:cs="Times New Roman"/>
          <w:b/>
          <w:i/>
          <w:color w:val="000000" w:themeColor="text1"/>
          <w:sz w:val="24"/>
          <w:szCs w:val="24"/>
          <w:lang w:val="en-GB"/>
        </w:rPr>
        <w:t>BBT4</w:t>
      </w:r>
      <w:r w:rsidRPr="007F05BE">
        <w:rPr>
          <w:rFonts w:ascii="Times New Roman" w:hAnsi="Times New Roman" w:cs="Times New Roman"/>
          <w:i/>
          <w:color w:val="000000" w:themeColor="text1"/>
          <w:sz w:val="24"/>
          <w:szCs w:val="24"/>
          <w:lang w:val="en-GB"/>
        </w:rPr>
        <w:t>/</w:t>
      </w:r>
      <w:proofErr w:type="spellStart"/>
      <w:r w:rsidRPr="007F05BE">
        <w:rPr>
          <w:rFonts w:ascii="Times New Roman" w:hAnsi="Times New Roman" w:cs="Times New Roman"/>
          <w:i/>
          <w:color w:val="000000" w:themeColor="text1"/>
          <w:sz w:val="24"/>
          <w:szCs w:val="24"/>
          <w:lang w:val="en-GB"/>
        </w:rPr>
        <w:t>P</w:t>
      </w:r>
      <w:r w:rsidR="00421648" w:rsidRPr="007F05BE">
        <w:rPr>
          <w:rFonts w:ascii="Times New Roman" w:hAnsi="Times New Roman" w:cs="Times New Roman"/>
          <w:i/>
          <w:color w:val="000000" w:themeColor="text1"/>
          <w:sz w:val="24"/>
          <w:szCs w:val="24"/>
          <w:lang w:val="en-GB"/>
        </w:rPr>
        <w:t>Bz</w:t>
      </w:r>
      <w:r w:rsidRPr="007F05BE">
        <w:rPr>
          <w:rFonts w:ascii="Times New Roman" w:hAnsi="Times New Roman" w:cs="Times New Roman"/>
          <w:i/>
          <w:color w:val="000000" w:themeColor="text1"/>
          <w:sz w:val="24"/>
          <w:szCs w:val="24"/>
          <w:lang w:val="en-GB"/>
        </w:rPr>
        <w:t>MA</w:t>
      </w:r>
      <w:proofErr w:type="spellEnd"/>
      <w:r w:rsidRPr="007F05BE">
        <w:rPr>
          <w:rFonts w:ascii="Times New Roman" w:hAnsi="Times New Roman" w:cs="Times New Roman"/>
          <w:i/>
          <w:color w:val="000000" w:themeColor="text1"/>
          <w:sz w:val="24"/>
          <w:szCs w:val="24"/>
          <w:lang w:val="en-GB"/>
        </w:rPr>
        <w:t xml:space="preserve"> films with </w:t>
      </w:r>
      <w:r w:rsidR="00D349B2" w:rsidRPr="007F05BE">
        <w:rPr>
          <w:rFonts w:ascii="Times New Roman" w:hAnsi="Times New Roman" w:cs="Times New Roman"/>
          <w:i/>
          <w:color w:val="000000" w:themeColor="text1"/>
          <w:sz w:val="24"/>
          <w:szCs w:val="24"/>
          <w:lang w:val="en-GB"/>
        </w:rPr>
        <w:t xml:space="preserve">an </w:t>
      </w:r>
      <w:r w:rsidRPr="007F05BE">
        <w:rPr>
          <w:rFonts w:ascii="Times New Roman" w:hAnsi="Times New Roman" w:cs="Times New Roman"/>
          <w:i/>
          <w:color w:val="000000" w:themeColor="text1"/>
          <w:sz w:val="24"/>
          <w:szCs w:val="24"/>
          <w:lang w:val="en-GB"/>
        </w:rPr>
        <w:t>excitation wavelength of 456 nm (</w:t>
      </w:r>
      <w:proofErr w:type="spellStart"/>
      <w:r w:rsidR="00753AE6" w:rsidRPr="007F05BE">
        <w:rPr>
          <w:rFonts w:ascii="Times New Roman" w:hAnsi="Times New Roman" w:cs="Times New Roman"/>
          <w:i/>
          <w:iCs/>
          <w:color w:val="000000" w:themeColor="text1"/>
          <w:sz w:val="24"/>
          <w:szCs w:val="24"/>
          <w:lang w:val="en-GB"/>
        </w:rPr>
        <w:t>Φ</w:t>
      </w:r>
      <w:r w:rsidR="00753AE6" w:rsidRPr="007F05BE">
        <w:rPr>
          <w:rFonts w:ascii="Times New Roman" w:hAnsi="Times New Roman" w:cs="Times New Roman"/>
          <w:i/>
          <w:iCs/>
          <w:color w:val="000000" w:themeColor="text1"/>
          <w:sz w:val="24"/>
          <w:szCs w:val="24"/>
          <w:vertAlign w:val="subscript"/>
          <w:lang w:val="en-GB"/>
        </w:rPr>
        <w:t>f</w:t>
      </w:r>
      <w:proofErr w:type="spellEnd"/>
      <w:r w:rsidR="00753AE6" w:rsidRPr="007F05BE">
        <w:rPr>
          <w:rFonts w:ascii="Times New Roman" w:hAnsi="Times New Roman" w:cs="Times New Roman"/>
          <w:i/>
          <w:iCs/>
          <w:color w:val="000000" w:themeColor="text1"/>
          <w:sz w:val="24"/>
          <w:szCs w:val="24"/>
          <w:lang w:val="en-GB"/>
        </w:rPr>
        <w:t xml:space="preserve"> values</w:t>
      </w:r>
      <w:r w:rsidR="00753AE6"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i/>
          <w:color w:val="000000" w:themeColor="text1"/>
          <w:sz w:val="24"/>
          <w:szCs w:val="24"/>
          <w:lang w:val="en-GB"/>
        </w:rPr>
        <w:t>are reported in parentheses); (c) UV</w:t>
      </w:r>
      <w:r w:rsidR="00753AE6" w:rsidRPr="007F05BE">
        <w:rPr>
          <w:rFonts w:ascii="Times New Roman" w:hAnsi="Times New Roman" w:cs="Times New Roman"/>
          <w:i/>
          <w:color w:val="000000" w:themeColor="text1"/>
          <w:sz w:val="24"/>
          <w:szCs w:val="24"/>
          <w:lang w:val="en-GB"/>
        </w:rPr>
        <w:t>-</w:t>
      </w:r>
      <w:r w:rsidRPr="007F05BE">
        <w:rPr>
          <w:rFonts w:ascii="Times New Roman" w:hAnsi="Times New Roman" w:cs="Times New Roman"/>
          <w:i/>
          <w:color w:val="000000" w:themeColor="text1"/>
          <w:sz w:val="24"/>
          <w:szCs w:val="24"/>
          <w:lang w:val="en-GB"/>
        </w:rPr>
        <w:t xml:space="preserve">Vis absorption spectra of </w:t>
      </w:r>
      <w:r w:rsidRPr="007F05BE">
        <w:rPr>
          <w:rFonts w:ascii="Times New Roman" w:hAnsi="Times New Roman" w:cs="Times New Roman"/>
          <w:b/>
          <w:i/>
          <w:color w:val="000000" w:themeColor="text1"/>
          <w:sz w:val="24"/>
          <w:szCs w:val="24"/>
          <w:lang w:val="en-GB"/>
        </w:rPr>
        <w:t>BBT4</w:t>
      </w:r>
      <w:r w:rsidRPr="007F05BE">
        <w:rPr>
          <w:rFonts w:ascii="Times New Roman" w:hAnsi="Times New Roman" w:cs="Times New Roman"/>
          <w:i/>
          <w:color w:val="000000" w:themeColor="text1"/>
          <w:sz w:val="24"/>
          <w:szCs w:val="24"/>
          <w:lang w:val="en-GB"/>
        </w:rPr>
        <w:t xml:space="preserve">/PCMA films as a function of fluorophore concentration (wt.%); (d) fluorescence spectra of the same </w:t>
      </w:r>
      <w:r w:rsidRPr="007F05BE">
        <w:rPr>
          <w:rFonts w:ascii="Times New Roman" w:hAnsi="Times New Roman" w:cs="Times New Roman"/>
          <w:b/>
          <w:i/>
          <w:color w:val="000000" w:themeColor="text1"/>
          <w:sz w:val="24"/>
          <w:szCs w:val="24"/>
          <w:lang w:val="en-GB"/>
        </w:rPr>
        <w:t>BBT4</w:t>
      </w:r>
      <w:r w:rsidRPr="007F05BE">
        <w:rPr>
          <w:rFonts w:ascii="Times New Roman" w:hAnsi="Times New Roman" w:cs="Times New Roman"/>
          <w:i/>
          <w:color w:val="000000" w:themeColor="text1"/>
          <w:sz w:val="24"/>
          <w:szCs w:val="24"/>
          <w:lang w:val="en-GB"/>
        </w:rPr>
        <w:t>/P</w:t>
      </w:r>
      <w:r w:rsidR="00421648" w:rsidRPr="007F05BE">
        <w:rPr>
          <w:rFonts w:ascii="Times New Roman" w:hAnsi="Times New Roman" w:cs="Times New Roman"/>
          <w:i/>
          <w:color w:val="000000" w:themeColor="text1"/>
          <w:sz w:val="24"/>
          <w:szCs w:val="24"/>
          <w:lang w:val="en-GB"/>
        </w:rPr>
        <w:t>C</w:t>
      </w:r>
      <w:r w:rsidRPr="007F05BE">
        <w:rPr>
          <w:rFonts w:ascii="Times New Roman" w:hAnsi="Times New Roman" w:cs="Times New Roman"/>
          <w:i/>
          <w:color w:val="000000" w:themeColor="text1"/>
          <w:sz w:val="24"/>
          <w:szCs w:val="24"/>
          <w:lang w:val="en-GB"/>
        </w:rPr>
        <w:t xml:space="preserve">MA films with </w:t>
      </w:r>
      <w:r w:rsidR="00D349B2" w:rsidRPr="007F05BE">
        <w:rPr>
          <w:rFonts w:ascii="Times New Roman" w:hAnsi="Times New Roman" w:cs="Times New Roman"/>
          <w:i/>
          <w:color w:val="000000" w:themeColor="text1"/>
          <w:sz w:val="24"/>
          <w:szCs w:val="24"/>
          <w:lang w:val="en-GB"/>
        </w:rPr>
        <w:t xml:space="preserve">an </w:t>
      </w:r>
      <w:r w:rsidRPr="007F05BE">
        <w:rPr>
          <w:rFonts w:ascii="Times New Roman" w:hAnsi="Times New Roman" w:cs="Times New Roman"/>
          <w:i/>
          <w:color w:val="000000" w:themeColor="text1"/>
          <w:sz w:val="24"/>
          <w:szCs w:val="24"/>
          <w:lang w:val="en-GB"/>
        </w:rPr>
        <w:t>excitation wavelength of 456 nm (</w:t>
      </w:r>
      <w:proofErr w:type="spellStart"/>
      <w:r w:rsidR="00753AE6" w:rsidRPr="007F05BE">
        <w:rPr>
          <w:rFonts w:ascii="Times New Roman" w:hAnsi="Times New Roman" w:cs="Times New Roman"/>
          <w:i/>
          <w:iCs/>
          <w:color w:val="000000" w:themeColor="text1"/>
          <w:sz w:val="24"/>
          <w:szCs w:val="24"/>
          <w:lang w:val="en-GB"/>
        </w:rPr>
        <w:t>Φ</w:t>
      </w:r>
      <w:r w:rsidR="00753AE6" w:rsidRPr="007F05BE">
        <w:rPr>
          <w:rFonts w:ascii="Times New Roman" w:hAnsi="Times New Roman" w:cs="Times New Roman"/>
          <w:i/>
          <w:iCs/>
          <w:color w:val="000000" w:themeColor="text1"/>
          <w:sz w:val="24"/>
          <w:szCs w:val="24"/>
          <w:vertAlign w:val="subscript"/>
          <w:lang w:val="en-GB"/>
        </w:rPr>
        <w:t>f</w:t>
      </w:r>
      <w:proofErr w:type="spellEnd"/>
      <w:r w:rsidR="00753AE6" w:rsidRPr="007F05BE">
        <w:rPr>
          <w:rFonts w:ascii="Times New Roman" w:hAnsi="Times New Roman" w:cs="Times New Roman"/>
          <w:i/>
          <w:iCs/>
          <w:color w:val="000000" w:themeColor="text1"/>
          <w:sz w:val="24"/>
          <w:szCs w:val="24"/>
          <w:lang w:val="en-GB"/>
        </w:rPr>
        <w:t xml:space="preserve"> values</w:t>
      </w:r>
      <w:r w:rsidR="00753AE6"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i/>
          <w:color w:val="000000" w:themeColor="text1"/>
          <w:sz w:val="24"/>
          <w:szCs w:val="24"/>
          <w:lang w:val="en-GB"/>
        </w:rPr>
        <w:t>are reported in parentheses).</w:t>
      </w:r>
    </w:p>
    <w:p w14:paraId="20376355" w14:textId="77777777" w:rsidR="00EC4A4E" w:rsidRPr="007F05BE" w:rsidRDefault="00EC4A4E">
      <w:pPr>
        <w:spacing w:after="0" w:line="480" w:lineRule="auto"/>
        <w:ind w:firstLine="567"/>
        <w:jc w:val="both"/>
        <w:rPr>
          <w:rFonts w:ascii="Times New Roman" w:hAnsi="Times New Roman" w:cs="Times New Roman"/>
          <w:color w:val="000000" w:themeColor="text1"/>
          <w:sz w:val="24"/>
          <w:szCs w:val="24"/>
          <w:lang w:val="en-GB"/>
        </w:rPr>
      </w:pPr>
    </w:p>
    <w:p w14:paraId="07EA69C2" w14:textId="4793A554" w:rsidR="00CF1B61" w:rsidRPr="007F05BE" w:rsidRDefault="00421648">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T</w:t>
      </w:r>
      <w:r w:rsidR="00CF1B61" w:rsidRPr="007F05BE">
        <w:rPr>
          <w:rFonts w:ascii="Times New Roman" w:hAnsi="Times New Roman" w:cs="Times New Roman"/>
          <w:color w:val="000000" w:themeColor="text1"/>
          <w:sz w:val="24"/>
          <w:szCs w:val="24"/>
          <w:lang w:val="en-GB"/>
        </w:rPr>
        <w:t>he quan</w:t>
      </w:r>
      <w:r w:rsidR="00EC4A4E" w:rsidRPr="007F05BE">
        <w:rPr>
          <w:rFonts w:ascii="Times New Roman" w:hAnsi="Times New Roman" w:cs="Times New Roman"/>
          <w:color w:val="000000" w:themeColor="text1"/>
          <w:sz w:val="24"/>
          <w:szCs w:val="24"/>
          <w:lang w:val="en-GB"/>
        </w:rPr>
        <w:t xml:space="preserve">tum yield </w:t>
      </w:r>
      <w:r w:rsidR="00413E53" w:rsidRPr="007F05BE">
        <w:rPr>
          <w:rFonts w:ascii="Times New Roman" w:hAnsi="Times New Roman" w:cs="Times New Roman"/>
          <w:color w:val="000000" w:themeColor="text1"/>
          <w:sz w:val="24"/>
          <w:szCs w:val="24"/>
          <w:lang w:val="en-GB"/>
        </w:rPr>
        <w:t>rose</w:t>
      </w:r>
      <w:r w:rsidRPr="007F05BE">
        <w:rPr>
          <w:rFonts w:ascii="Times New Roman" w:hAnsi="Times New Roman" w:cs="Times New Roman"/>
          <w:color w:val="000000" w:themeColor="text1"/>
          <w:sz w:val="24"/>
          <w:szCs w:val="24"/>
          <w:lang w:val="en-GB"/>
        </w:rPr>
        <w:t xml:space="preserve"> to 52.6</w:t>
      </w:r>
      <w:r w:rsidR="00CF1B61"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for </w:t>
      </w:r>
      <w:r w:rsidRPr="007F05BE">
        <w:rPr>
          <w:rFonts w:ascii="Times New Roman" w:hAnsi="Times New Roman" w:cs="Times New Roman"/>
          <w:b/>
          <w:color w:val="000000" w:themeColor="text1"/>
          <w:sz w:val="24"/>
          <w:szCs w:val="24"/>
          <w:lang w:val="en-GB"/>
        </w:rPr>
        <w:t>BBT4</w:t>
      </w:r>
      <w:r w:rsidRPr="007F05BE">
        <w:rPr>
          <w:rFonts w:ascii="Times New Roman" w:hAnsi="Times New Roman" w:cs="Times New Roman"/>
          <w:bCs/>
          <w:color w:val="000000" w:themeColor="text1"/>
          <w:sz w:val="24"/>
          <w:szCs w:val="24"/>
          <w:lang w:val="en-GB"/>
        </w:rPr>
        <w:t>/</w:t>
      </w:r>
      <w:proofErr w:type="spellStart"/>
      <w:r w:rsidR="00883CA6" w:rsidRPr="007F05BE">
        <w:rPr>
          <w:rFonts w:ascii="Times New Roman" w:hAnsi="Times New Roman" w:cs="Times New Roman"/>
          <w:bCs/>
          <w:color w:val="000000" w:themeColor="text1"/>
          <w:sz w:val="24"/>
          <w:szCs w:val="24"/>
          <w:lang w:val="en-GB"/>
        </w:rPr>
        <w:t>PBzMA</w:t>
      </w:r>
      <w:proofErr w:type="spellEnd"/>
      <w:r w:rsidR="00883CA6"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(1.0 </w:t>
      </w:r>
      <w:proofErr w:type="spellStart"/>
      <w:r w:rsidRPr="007F05BE">
        <w:rPr>
          <w:rFonts w:ascii="Times New Roman" w:hAnsi="Times New Roman" w:cs="Times New Roman"/>
          <w:color w:val="000000" w:themeColor="text1"/>
          <w:sz w:val="24"/>
          <w:szCs w:val="24"/>
          <w:lang w:val="en-GB"/>
        </w:rPr>
        <w:t>wt</w:t>
      </w:r>
      <w:proofErr w:type="spellEnd"/>
      <w:r w:rsidRPr="007F05BE">
        <w:rPr>
          <w:rFonts w:ascii="Times New Roman" w:hAnsi="Times New Roman" w:cs="Times New Roman"/>
          <w:color w:val="000000" w:themeColor="text1"/>
          <w:sz w:val="24"/>
          <w:szCs w:val="24"/>
          <w:lang w:val="en-GB"/>
        </w:rPr>
        <w:t xml:space="preserve">%) </w:t>
      </w:r>
      <w:r w:rsidR="006E176C" w:rsidRPr="007F05BE">
        <w:rPr>
          <w:rFonts w:ascii="Times New Roman" w:hAnsi="Times New Roman" w:cs="Times New Roman"/>
          <w:color w:val="000000" w:themeColor="text1"/>
          <w:sz w:val="24"/>
          <w:szCs w:val="24"/>
          <w:lang w:val="en-GB"/>
        </w:rPr>
        <w:t xml:space="preserve">and </w:t>
      </w:r>
      <w:r w:rsidR="009F3E77" w:rsidRPr="007F05BE">
        <w:rPr>
          <w:rFonts w:ascii="Times New Roman" w:hAnsi="Times New Roman" w:cs="Times New Roman"/>
          <w:color w:val="000000" w:themeColor="text1"/>
          <w:sz w:val="24"/>
          <w:szCs w:val="24"/>
          <w:lang w:val="en-GB"/>
        </w:rPr>
        <w:t>65</w:t>
      </w:r>
      <w:r w:rsidRPr="007F05BE">
        <w:rPr>
          <w:rFonts w:ascii="Times New Roman" w:hAnsi="Times New Roman" w:cs="Times New Roman"/>
          <w:color w:val="000000" w:themeColor="text1"/>
          <w:sz w:val="24"/>
          <w:szCs w:val="24"/>
          <w:lang w:val="en-GB"/>
        </w:rPr>
        <w:t>.6</w:t>
      </w:r>
      <w:r w:rsidR="009F3E77" w:rsidRPr="007F05BE">
        <w:rPr>
          <w:rFonts w:ascii="Times New Roman" w:hAnsi="Times New Roman" w:cs="Times New Roman"/>
          <w:color w:val="000000" w:themeColor="text1"/>
          <w:sz w:val="24"/>
          <w:szCs w:val="24"/>
          <w:lang w:val="en-GB"/>
        </w:rPr>
        <w:t xml:space="preserve">% </w:t>
      </w:r>
      <w:r w:rsidRPr="007F05BE">
        <w:rPr>
          <w:rFonts w:ascii="Times New Roman" w:hAnsi="Times New Roman" w:cs="Times New Roman"/>
          <w:color w:val="000000" w:themeColor="text1"/>
          <w:sz w:val="24"/>
          <w:szCs w:val="24"/>
          <w:lang w:val="en-GB"/>
        </w:rPr>
        <w:t xml:space="preserve">for </w:t>
      </w:r>
      <w:r w:rsidRPr="007F05BE">
        <w:rPr>
          <w:rFonts w:ascii="Times New Roman" w:hAnsi="Times New Roman" w:cs="Times New Roman"/>
          <w:b/>
          <w:color w:val="000000" w:themeColor="text1"/>
          <w:sz w:val="24"/>
          <w:szCs w:val="24"/>
          <w:lang w:val="en-GB"/>
        </w:rPr>
        <w:t>BBT4</w:t>
      </w:r>
      <w:r w:rsidRPr="007F05BE">
        <w:rPr>
          <w:rFonts w:ascii="Times New Roman" w:hAnsi="Times New Roman" w:cs="Times New Roman"/>
          <w:bCs/>
          <w:color w:val="000000" w:themeColor="text1"/>
          <w:sz w:val="24"/>
          <w:szCs w:val="24"/>
          <w:lang w:val="en-GB"/>
        </w:rPr>
        <w:t>/</w:t>
      </w:r>
      <w:r w:rsidR="009F3E77" w:rsidRPr="007F05BE">
        <w:rPr>
          <w:rFonts w:ascii="Times New Roman" w:hAnsi="Times New Roman" w:cs="Times New Roman"/>
          <w:bCs/>
          <w:color w:val="000000" w:themeColor="text1"/>
          <w:sz w:val="24"/>
          <w:szCs w:val="24"/>
          <w:lang w:val="en-GB"/>
        </w:rPr>
        <w:t>PCMA</w:t>
      </w:r>
      <w:r w:rsidRPr="007F05BE">
        <w:rPr>
          <w:rFonts w:ascii="Times New Roman" w:hAnsi="Times New Roman" w:cs="Times New Roman"/>
          <w:color w:val="000000" w:themeColor="text1"/>
          <w:sz w:val="24"/>
          <w:szCs w:val="24"/>
          <w:lang w:val="en-GB"/>
        </w:rPr>
        <w:t xml:space="preserve"> (1.4 </w:t>
      </w:r>
      <w:proofErr w:type="spellStart"/>
      <w:r w:rsidRPr="007F05BE">
        <w:rPr>
          <w:rFonts w:ascii="Times New Roman" w:hAnsi="Times New Roman" w:cs="Times New Roman"/>
          <w:color w:val="000000" w:themeColor="text1"/>
          <w:sz w:val="24"/>
          <w:szCs w:val="24"/>
          <w:lang w:val="en-GB"/>
        </w:rPr>
        <w:t>wt</w:t>
      </w:r>
      <w:proofErr w:type="spellEnd"/>
      <w:r w:rsidRPr="007F05BE">
        <w:rPr>
          <w:rFonts w:ascii="Times New Roman" w:hAnsi="Times New Roman" w:cs="Times New Roman"/>
          <w:color w:val="000000" w:themeColor="text1"/>
          <w:sz w:val="24"/>
          <w:szCs w:val="24"/>
          <w:lang w:val="en-GB"/>
        </w:rPr>
        <w:t xml:space="preserve">%) in comparison with </w:t>
      </w:r>
      <w:r w:rsidR="00195846" w:rsidRPr="007F05BE">
        <w:rPr>
          <w:rFonts w:ascii="Times New Roman" w:hAnsi="Times New Roman" w:cs="Times New Roman"/>
          <w:color w:val="000000" w:themeColor="text1"/>
          <w:sz w:val="24"/>
          <w:szCs w:val="24"/>
          <w:lang w:val="en-GB"/>
        </w:rPr>
        <w:t xml:space="preserve">41.5% </w:t>
      </w:r>
      <w:r w:rsidR="00AE3104" w:rsidRPr="007F05BE">
        <w:rPr>
          <w:rFonts w:ascii="Times New Roman" w:hAnsi="Times New Roman" w:cs="Times New Roman"/>
          <w:color w:val="000000" w:themeColor="text1"/>
          <w:sz w:val="24"/>
          <w:szCs w:val="24"/>
          <w:lang w:val="en-GB"/>
        </w:rPr>
        <w:t xml:space="preserve">previously registered for </w:t>
      </w:r>
      <w:r w:rsidRPr="007F05BE">
        <w:rPr>
          <w:rFonts w:ascii="Times New Roman" w:hAnsi="Times New Roman" w:cs="Times New Roman"/>
          <w:b/>
          <w:color w:val="000000" w:themeColor="text1"/>
          <w:sz w:val="24"/>
          <w:szCs w:val="24"/>
          <w:lang w:val="en-GB"/>
        </w:rPr>
        <w:t>BBT4</w:t>
      </w:r>
      <w:r w:rsidRPr="007F05BE">
        <w:rPr>
          <w:rFonts w:ascii="Times New Roman" w:hAnsi="Times New Roman" w:cs="Times New Roman"/>
          <w:bCs/>
          <w:color w:val="000000" w:themeColor="text1"/>
          <w:sz w:val="24"/>
          <w:szCs w:val="24"/>
          <w:lang w:val="en-GB"/>
        </w:rPr>
        <w:t>/PMMA</w:t>
      </w:r>
      <w:r w:rsidR="00195846" w:rsidRPr="007F05BE">
        <w:rPr>
          <w:rFonts w:ascii="Times New Roman" w:hAnsi="Times New Roman" w:cs="Times New Roman"/>
          <w:b/>
          <w:color w:val="000000" w:themeColor="text1"/>
          <w:sz w:val="24"/>
          <w:szCs w:val="24"/>
          <w:lang w:val="en-GB"/>
        </w:rPr>
        <w:t xml:space="preserve"> (</w:t>
      </w:r>
      <w:r w:rsidR="00195846" w:rsidRPr="007F05BE">
        <w:rPr>
          <w:rFonts w:ascii="Times New Roman" w:hAnsi="Times New Roman" w:cs="Times New Roman"/>
          <w:color w:val="000000" w:themeColor="text1"/>
          <w:sz w:val="24"/>
          <w:szCs w:val="24"/>
          <w:lang w:val="en-GB"/>
        </w:rPr>
        <w:t xml:space="preserve">1.0 </w:t>
      </w:r>
      <w:proofErr w:type="spellStart"/>
      <w:r w:rsidR="00195846" w:rsidRPr="007F05BE">
        <w:rPr>
          <w:rFonts w:ascii="Times New Roman" w:hAnsi="Times New Roman" w:cs="Times New Roman"/>
          <w:color w:val="000000" w:themeColor="text1"/>
          <w:sz w:val="24"/>
          <w:szCs w:val="24"/>
          <w:lang w:val="en-GB"/>
        </w:rPr>
        <w:t>wt</w:t>
      </w:r>
      <w:proofErr w:type="spellEnd"/>
      <w:r w:rsidR="00195846" w:rsidRPr="007F05BE">
        <w:rPr>
          <w:rFonts w:ascii="Times New Roman" w:hAnsi="Times New Roman" w:cs="Times New Roman"/>
          <w:color w:val="000000" w:themeColor="text1"/>
          <w:sz w:val="24"/>
          <w:szCs w:val="24"/>
          <w:lang w:val="en-GB"/>
        </w:rPr>
        <w:t>%</w:t>
      </w:r>
      <w:r w:rsidR="00195846" w:rsidRPr="007F05BE">
        <w:rPr>
          <w:rFonts w:ascii="Times New Roman" w:hAnsi="Times New Roman" w:cs="Times New Roman"/>
          <w:b/>
          <w:color w:val="000000" w:themeColor="text1"/>
          <w:sz w:val="24"/>
          <w:szCs w:val="24"/>
          <w:lang w:val="en-GB"/>
        </w:rPr>
        <w:t>)</w:t>
      </w:r>
      <w:r w:rsidR="009F3E77" w:rsidRPr="007F05BE">
        <w:rPr>
          <w:rFonts w:ascii="Times New Roman" w:hAnsi="Times New Roman" w:cs="Times New Roman"/>
          <w:color w:val="000000" w:themeColor="text1"/>
          <w:sz w:val="24"/>
          <w:szCs w:val="24"/>
          <w:lang w:val="en-GB"/>
        </w:rPr>
        <w:t>.</w:t>
      </w:r>
      <w:r w:rsidR="00CF1B61" w:rsidRPr="007F05BE">
        <w:rPr>
          <w:rFonts w:ascii="Times New Roman" w:hAnsi="Times New Roman" w:cs="Times New Roman"/>
          <w:color w:val="000000" w:themeColor="text1"/>
          <w:sz w:val="24"/>
          <w:szCs w:val="24"/>
          <w:lang w:val="en-GB"/>
        </w:rPr>
        <w:t xml:space="preserve"> </w:t>
      </w:r>
      <w:r w:rsidR="009F3E77" w:rsidRPr="007F05BE">
        <w:rPr>
          <w:rFonts w:ascii="Times New Roman" w:hAnsi="Times New Roman" w:cs="Times New Roman"/>
          <w:color w:val="000000" w:themeColor="text1"/>
          <w:sz w:val="24"/>
          <w:szCs w:val="24"/>
          <w:lang w:val="en-GB"/>
        </w:rPr>
        <w:t xml:space="preserve">Such </w:t>
      </w:r>
      <w:r w:rsidR="00195846" w:rsidRPr="007F05BE">
        <w:rPr>
          <w:rFonts w:ascii="Times New Roman" w:hAnsi="Times New Roman" w:cs="Times New Roman"/>
          <w:color w:val="000000" w:themeColor="text1"/>
          <w:sz w:val="24"/>
          <w:szCs w:val="24"/>
          <w:lang w:val="en-GB"/>
        </w:rPr>
        <w:t xml:space="preserve">an </w:t>
      </w:r>
      <w:r w:rsidR="00CF1B61" w:rsidRPr="007F05BE">
        <w:rPr>
          <w:rFonts w:ascii="Times New Roman" w:hAnsi="Times New Roman" w:cs="Times New Roman"/>
          <w:color w:val="000000" w:themeColor="text1"/>
          <w:sz w:val="24"/>
          <w:szCs w:val="24"/>
          <w:lang w:val="en-GB"/>
        </w:rPr>
        <w:t xml:space="preserve">increase can be attributed to the greater </w:t>
      </w:r>
      <w:r w:rsidR="00E35FF6" w:rsidRPr="007F05BE">
        <w:rPr>
          <w:rFonts w:ascii="Times New Roman" w:hAnsi="Times New Roman" w:cs="Times New Roman"/>
          <w:color w:val="000000" w:themeColor="text1"/>
          <w:sz w:val="24"/>
          <w:szCs w:val="24"/>
          <w:lang w:val="en-GB"/>
        </w:rPr>
        <w:t xml:space="preserve">hydrophobicity </w:t>
      </w:r>
      <w:r w:rsidR="00CF1B61" w:rsidRPr="007F05BE">
        <w:rPr>
          <w:rFonts w:ascii="Times New Roman" w:hAnsi="Times New Roman" w:cs="Times New Roman"/>
          <w:color w:val="000000" w:themeColor="text1"/>
          <w:sz w:val="24"/>
          <w:szCs w:val="24"/>
          <w:lang w:val="en-GB"/>
        </w:rPr>
        <w:t xml:space="preserve">of </w:t>
      </w:r>
      <w:proofErr w:type="spellStart"/>
      <w:r w:rsidR="00203AC6" w:rsidRPr="007F05BE">
        <w:rPr>
          <w:rFonts w:ascii="Times New Roman" w:hAnsi="Times New Roman" w:cs="Times New Roman"/>
          <w:bCs/>
          <w:color w:val="000000" w:themeColor="text1"/>
          <w:sz w:val="24"/>
          <w:szCs w:val="24"/>
          <w:lang w:val="en-GB"/>
        </w:rPr>
        <w:t>PBzMA</w:t>
      </w:r>
      <w:proofErr w:type="spellEnd"/>
      <w:r w:rsidR="00203AC6" w:rsidRPr="007F05BE">
        <w:rPr>
          <w:rFonts w:ascii="Times New Roman" w:hAnsi="Times New Roman" w:cs="Times New Roman"/>
          <w:b/>
          <w:color w:val="000000" w:themeColor="text1"/>
          <w:sz w:val="24"/>
          <w:szCs w:val="24"/>
          <w:lang w:val="en-GB"/>
        </w:rPr>
        <w:t xml:space="preserve"> </w:t>
      </w:r>
      <w:r w:rsidR="00203AC6" w:rsidRPr="007F05BE">
        <w:rPr>
          <w:rFonts w:ascii="Times New Roman" w:hAnsi="Times New Roman" w:cs="Times New Roman"/>
          <w:color w:val="000000" w:themeColor="text1"/>
          <w:sz w:val="24"/>
          <w:szCs w:val="24"/>
          <w:lang w:val="en-GB"/>
        </w:rPr>
        <w:t>and</w:t>
      </w:r>
      <w:r w:rsidR="00203AC6" w:rsidRPr="007F05BE">
        <w:rPr>
          <w:rFonts w:ascii="Times New Roman" w:hAnsi="Times New Roman" w:cs="Times New Roman"/>
          <w:b/>
          <w:color w:val="000000" w:themeColor="text1"/>
          <w:sz w:val="24"/>
          <w:szCs w:val="24"/>
          <w:lang w:val="en-GB"/>
        </w:rPr>
        <w:t xml:space="preserve"> </w:t>
      </w:r>
      <w:r w:rsidR="00203AC6" w:rsidRPr="007F05BE">
        <w:rPr>
          <w:rFonts w:ascii="Times New Roman" w:hAnsi="Times New Roman" w:cs="Times New Roman"/>
          <w:bCs/>
          <w:color w:val="000000" w:themeColor="text1"/>
          <w:sz w:val="24"/>
          <w:szCs w:val="24"/>
          <w:lang w:val="en-GB"/>
        </w:rPr>
        <w:t>PCMA</w:t>
      </w:r>
      <w:r w:rsidR="00CF1B61" w:rsidRPr="007F05BE">
        <w:rPr>
          <w:rFonts w:ascii="Times New Roman" w:hAnsi="Times New Roman" w:cs="Times New Roman"/>
          <w:color w:val="000000" w:themeColor="text1"/>
          <w:sz w:val="24"/>
          <w:szCs w:val="24"/>
          <w:lang w:val="en-GB"/>
        </w:rPr>
        <w:t xml:space="preserve"> matrices </w:t>
      </w:r>
      <w:r w:rsidR="00203AC6" w:rsidRPr="007F05BE">
        <w:rPr>
          <w:rFonts w:ascii="Times New Roman" w:hAnsi="Times New Roman" w:cs="Times New Roman"/>
          <w:color w:val="000000" w:themeColor="text1"/>
          <w:sz w:val="24"/>
          <w:szCs w:val="24"/>
          <w:lang w:val="en-GB"/>
        </w:rPr>
        <w:t xml:space="preserve">compared to </w:t>
      </w:r>
      <w:r w:rsidR="00203AC6" w:rsidRPr="007F05BE">
        <w:rPr>
          <w:rFonts w:ascii="Times New Roman" w:hAnsi="Times New Roman" w:cs="Times New Roman"/>
          <w:bCs/>
          <w:color w:val="000000" w:themeColor="text1"/>
          <w:sz w:val="24"/>
          <w:szCs w:val="24"/>
          <w:lang w:val="en-GB"/>
        </w:rPr>
        <w:t>PMMA</w:t>
      </w:r>
      <w:r w:rsidR="00231CC8" w:rsidRPr="007F05BE">
        <w:rPr>
          <w:rFonts w:ascii="Times New Roman" w:hAnsi="Times New Roman" w:cs="Times New Roman"/>
          <w:color w:val="000000" w:themeColor="text1"/>
          <w:sz w:val="24"/>
          <w:szCs w:val="24"/>
          <w:lang w:val="en-GB"/>
        </w:rPr>
        <w:t xml:space="preserve">, </w:t>
      </w:r>
      <w:r w:rsidR="00203AC6" w:rsidRPr="007F05BE">
        <w:rPr>
          <w:rFonts w:ascii="Times New Roman" w:hAnsi="Times New Roman" w:cs="Times New Roman"/>
          <w:color w:val="000000" w:themeColor="text1"/>
          <w:sz w:val="24"/>
          <w:szCs w:val="24"/>
          <w:lang w:val="en-GB"/>
        </w:rPr>
        <w:t xml:space="preserve">possibly </w:t>
      </w:r>
      <w:r w:rsidR="00625624" w:rsidRPr="007F05BE">
        <w:rPr>
          <w:rFonts w:ascii="Times New Roman" w:hAnsi="Times New Roman" w:cs="Times New Roman"/>
          <w:color w:val="000000" w:themeColor="text1"/>
          <w:sz w:val="24"/>
          <w:szCs w:val="24"/>
          <w:lang w:val="en-GB"/>
        </w:rPr>
        <w:t xml:space="preserve">inducing </w:t>
      </w:r>
      <w:r w:rsidR="00203AC6" w:rsidRPr="007F05BE">
        <w:rPr>
          <w:rFonts w:ascii="Times New Roman" w:hAnsi="Times New Roman" w:cs="Times New Roman"/>
          <w:color w:val="000000" w:themeColor="text1"/>
          <w:sz w:val="24"/>
          <w:szCs w:val="24"/>
          <w:lang w:val="en-GB"/>
        </w:rPr>
        <w:t>a</w:t>
      </w:r>
      <w:r w:rsidR="00883CA6" w:rsidRPr="007F05BE">
        <w:rPr>
          <w:rFonts w:ascii="Times New Roman" w:hAnsi="Times New Roman" w:cs="Times New Roman"/>
          <w:color w:val="000000" w:themeColor="text1"/>
          <w:sz w:val="24"/>
          <w:szCs w:val="24"/>
          <w:lang w:val="en-GB"/>
        </w:rPr>
        <w:t xml:space="preserve"> smaller </w:t>
      </w:r>
      <w:r w:rsidR="00DF46BB" w:rsidRPr="007F05BE">
        <w:rPr>
          <w:rFonts w:ascii="Times New Roman" w:hAnsi="Times New Roman" w:cs="Times New Roman"/>
          <w:color w:val="000000" w:themeColor="text1"/>
          <w:sz w:val="24"/>
          <w:szCs w:val="24"/>
          <w:lang w:val="en-GB"/>
        </w:rPr>
        <w:t>stabilisation</w:t>
      </w:r>
      <w:r w:rsidR="00883CA6" w:rsidRPr="007F05BE">
        <w:rPr>
          <w:rFonts w:ascii="Times New Roman" w:hAnsi="Times New Roman" w:cs="Times New Roman"/>
          <w:color w:val="000000" w:themeColor="text1"/>
          <w:sz w:val="24"/>
          <w:szCs w:val="24"/>
          <w:lang w:val="en-GB"/>
        </w:rPr>
        <w:t xml:space="preserve"> of </w:t>
      </w:r>
      <w:r w:rsidR="00CF1B61" w:rsidRPr="007F05BE">
        <w:rPr>
          <w:rFonts w:ascii="Times New Roman" w:hAnsi="Times New Roman" w:cs="Times New Roman"/>
          <w:color w:val="000000" w:themeColor="text1"/>
          <w:sz w:val="24"/>
          <w:szCs w:val="24"/>
          <w:lang w:val="en-GB"/>
        </w:rPr>
        <w:t>the charge separation</w:t>
      </w:r>
      <w:r w:rsidR="00625624" w:rsidRPr="007F05BE">
        <w:rPr>
          <w:rFonts w:ascii="Times New Roman" w:hAnsi="Times New Roman" w:cs="Times New Roman"/>
          <w:color w:val="000000" w:themeColor="text1"/>
          <w:sz w:val="24"/>
          <w:szCs w:val="24"/>
          <w:lang w:val="en-GB"/>
        </w:rPr>
        <w:t xml:space="preserve"> state of</w:t>
      </w:r>
      <w:r w:rsidR="002F2258"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the excited fluorophore</w:t>
      </w:r>
      <w:r w:rsidR="00883CA6" w:rsidRPr="007F05BE">
        <w:rPr>
          <w:rFonts w:ascii="Times New Roman" w:hAnsi="Times New Roman" w:cs="Times New Roman"/>
          <w:color w:val="000000" w:themeColor="text1"/>
          <w:sz w:val="24"/>
          <w:szCs w:val="24"/>
          <w:lang w:val="en-GB"/>
        </w:rPr>
        <w:t>,</w:t>
      </w:r>
      <w:r w:rsidR="00CF1B61" w:rsidRPr="007F05BE">
        <w:rPr>
          <w:rFonts w:ascii="Times New Roman" w:hAnsi="Times New Roman" w:cs="Times New Roman"/>
          <w:color w:val="000000" w:themeColor="text1"/>
          <w:sz w:val="24"/>
          <w:szCs w:val="24"/>
          <w:lang w:val="en-GB"/>
        </w:rPr>
        <w:t xml:space="preserve"> </w:t>
      </w:r>
      <w:r w:rsidR="00A0105A" w:rsidRPr="007F05BE">
        <w:rPr>
          <w:rFonts w:ascii="Times New Roman" w:hAnsi="Times New Roman" w:cs="Times New Roman"/>
          <w:color w:val="000000" w:themeColor="text1"/>
          <w:sz w:val="24"/>
          <w:szCs w:val="24"/>
          <w:lang w:val="en-GB"/>
        </w:rPr>
        <w:t>i</w:t>
      </w:r>
      <w:r w:rsidR="00203AC6" w:rsidRPr="007F05BE">
        <w:rPr>
          <w:rFonts w:ascii="Times New Roman" w:hAnsi="Times New Roman" w:cs="Times New Roman"/>
          <w:color w:val="000000" w:themeColor="text1"/>
          <w:sz w:val="24"/>
          <w:szCs w:val="24"/>
          <w:lang w:val="en-GB"/>
        </w:rPr>
        <w:t xml:space="preserve">n turn </w:t>
      </w:r>
      <w:r w:rsidR="00195846" w:rsidRPr="007F05BE">
        <w:rPr>
          <w:rFonts w:ascii="Times New Roman" w:hAnsi="Times New Roman" w:cs="Times New Roman"/>
          <w:color w:val="000000" w:themeColor="text1"/>
          <w:sz w:val="24"/>
          <w:szCs w:val="24"/>
          <w:lang w:val="en-GB"/>
        </w:rPr>
        <w:t>reduc</w:t>
      </w:r>
      <w:r w:rsidR="00625624" w:rsidRPr="007F05BE">
        <w:rPr>
          <w:rFonts w:ascii="Times New Roman" w:hAnsi="Times New Roman" w:cs="Times New Roman"/>
          <w:color w:val="000000" w:themeColor="text1"/>
          <w:sz w:val="24"/>
          <w:szCs w:val="24"/>
          <w:lang w:val="en-GB"/>
        </w:rPr>
        <w:t>ing</w:t>
      </w:r>
      <w:r w:rsidR="00195846" w:rsidRPr="007F05BE">
        <w:rPr>
          <w:rFonts w:ascii="Times New Roman" w:hAnsi="Times New Roman" w:cs="Times New Roman"/>
          <w:color w:val="000000" w:themeColor="text1"/>
          <w:sz w:val="24"/>
          <w:szCs w:val="24"/>
          <w:lang w:val="en-GB"/>
        </w:rPr>
        <w:t xml:space="preserve"> the weight of non-radiative recombination channels</w:t>
      </w:r>
      <w:r w:rsidR="00F64C95"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{"citationItems":[{"id":"ITEM-1","itemData":{"DOI":"10.1021/jp0600312","ISSN":"1089-5639","abstract":"The steady-state and transient emission properties of unsubstituted terthiophene and a series of 3′-[E-2-(4-R-phenyl)ethenyl]-2,2′:5′,2′′-terthiophenes (where R) H, MeO, NH 2 , CN, NMe 2 , NO 2) have been examined. The R) NO 2 compound is nonemissive at room temperature in all solvents but cyclohexane. All of the other compounds show measurable steady-state emission in a variety of solvents. The behavior of these spectra may be split into two groups. The first group, those substituted compounds with R) CN, NH 2 and NMe 2 , show solvatochromic behavior, where their Lippert-Mataga plots suggest changes in dipole upon photo-excitation ranging from 12.5 to 16.0 D. For the second group, where R) H and MeO (and unsubstituted terthiophene as well), the Lippert-Mataga plots indicate dipole moment changes ranging from 0 to 7.9 D. The difference in behavior between the two groups of emissive compounds can be attributed to a charge-transfer character of the emitting state in the first group. This conclusion is supported by density functional theory calculations, which show that the frontier MOs in the group one compounds are spatially separated whereas those of group two have frontier MOs that are delocalized over both the styryl and terthiophene moieties. Picosecond time-resolved fluorescence spectroscopy reveals that unsubstituted terthiophene has the shortest emission lifetime of 140 ps in acetonitrile. For the styryl substituted terthiophenes, the lifetimes are much longer and range from 320 to 670 ps for R) CN and NMe 2 respectively, a result that can be explained in terms of a smaller rate of intersystem crossing in these compounds.","author":[{"dropping-particle":"","family":"Clarke","given":"Tracey M","non-dropping-particle":"","parse-names":false,"suffix":""},{"dropping-particle":"","family":"Gordon","given":"Keith C","non-dropping-particle":"","parse-names":false,"suffix":""},{"dropping-particle":"","family":"Kwok","given":"Wai Ming","non-dropping-particle":"","parse-names":false,"suffix":""},{"dropping-particle":"","family":"Phillips","given":"David Lee","non-dropping-particle":"","parse-names":false,"suffix":""},{"dropping-particle":"","family":"Officer","given":"David L","non-dropping-particle":"","parse-names":false,"suffix":""}],"container-title":"The Journal of Physical Chemistry A","id":"ITEM-1","issue":"24","issued":{"date-parts":[["2006","6"]]},"page":"7696-7702","title":"Tuning from π,π* to Charge-Transfer Excited States in Styryl-Substituted Terthiophenes: An Ultrafast and Steady-State Emission Study","type":"article-journal","volume":"110"},"uris":["http://www.mendeley.com/documents/?uuid=2236a5ed-0ec2-351b-900f-0b21a9444627"]}],"mendeley":{"formattedCitation":"[55]","plainTextFormattedCitation":"[55]","previouslyFormattedCitation":"[54]"},"properties":{"noteIndex":0},"schema":"https://github.com/citation-style-language/schema/raw/master/csl-citation.json"}</w:instrText>
      </w:r>
      <w:r w:rsidR="00F64C95"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[55]</w:t>
      </w:r>
      <w:r w:rsidR="00F64C95" w:rsidRPr="007F05BE">
        <w:rPr>
          <w:rFonts w:ascii="Times New Roman" w:hAnsi="Times New Roman" w:cs="Times New Roman"/>
          <w:color w:val="000000" w:themeColor="text1"/>
          <w:sz w:val="24"/>
          <w:szCs w:val="24"/>
          <w:lang w:val="en-GB"/>
        </w:rPr>
        <w:fldChar w:fldCharType="end"/>
      </w:r>
      <w:r w:rsidR="00195846" w:rsidRPr="007F05BE">
        <w:rPr>
          <w:rFonts w:ascii="Times New Roman" w:hAnsi="Times New Roman" w:cs="Times New Roman"/>
          <w:color w:val="000000" w:themeColor="text1"/>
          <w:sz w:val="24"/>
          <w:szCs w:val="24"/>
          <w:lang w:val="en-GB"/>
        </w:rPr>
        <w:t xml:space="preserve">. </w:t>
      </w:r>
    </w:p>
    <w:p w14:paraId="46E7DB98" w14:textId="77777777" w:rsidR="009B76B5" w:rsidRPr="007F05BE" w:rsidRDefault="009B76B5">
      <w:pPr>
        <w:spacing w:after="0" w:line="480" w:lineRule="auto"/>
        <w:ind w:firstLine="567"/>
        <w:jc w:val="both"/>
        <w:rPr>
          <w:rFonts w:ascii="Times New Roman" w:hAnsi="Times New Roman" w:cs="Times New Roman"/>
          <w:color w:val="000000" w:themeColor="text1"/>
          <w:sz w:val="24"/>
          <w:szCs w:val="24"/>
          <w:lang w:val="en-GB"/>
        </w:rPr>
      </w:pPr>
    </w:p>
    <w:p w14:paraId="47E01ED3" w14:textId="7AD890AF" w:rsidR="00CF7F1A" w:rsidRPr="007F05BE" w:rsidRDefault="00CF7F1A" w:rsidP="001F2A2C">
      <w:pPr>
        <w:pStyle w:val="Heading2"/>
        <w:spacing w:line="480" w:lineRule="auto"/>
        <w:rPr>
          <w:color w:val="000000" w:themeColor="text1"/>
          <w:lang w:val="en-GB"/>
        </w:rPr>
      </w:pPr>
      <w:r w:rsidRPr="007F05BE">
        <w:rPr>
          <w:color w:val="000000" w:themeColor="text1"/>
          <w:lang w:val="en-GB"/>
        </w:rPr>
        <w:t>Transient absorption spectroscopy</w:t>
      </w:r>
    </w:p>
    <w:p w14:paraId="6133704D" w14:textId="77777777" w:rsidR="00F902DE" w:rsidRPr="007F05BE" w:rsidRDefault="00F902DE" w:rsidP="001F2A2C">
      <w:pPr>
        <w:spacing w:line="480" w:lineRule="auto"/>
        <w:ind w:firstLine="567"/>
        <w:rPr>
          <w:color w:val="000000" w:themeColor="text1"/>
          <w:lang w:val="en-GB"/>
        </w:rPr>
      </w:pPr>
    </w:p>
    <w:p w14:paraId="7C0B5EDD" w14:textId="3F7AF6A5" w:rsidR="00E40676" w:rsidRPr="007F05BE" w:rsidRDefault="00195846" w:rsidP="00363ADE">
      <w:pPr>
        <w:spacing w:after="0" w:line="480" w:lineRule="auto"/>
        <w:ind w:firstLine="567"/>
        <w:jc w:val="both"/>
        <w:rPr>
          <w:rFonts w:ascii="Times New Roman" w:hAnsi="Times New Roman" w:cs="Times New Roman"/>
          <w:color w:val="000000" w:themeColor="text1"/>
          <w:sz w:val="24"/>
          <w:szCs w:val="24"/>
          <w:lang w:val="en-US"/>
        </w:rPr>
      </w:pPr>
      <w:bookmarkStart w:id="5" w:name="_Hlk43981948"/>
      <w:r w:rsidRPr="007F05BE">
        <w:rPr>
          <w:rFonts w:ascii="Times New Roman" w:hAnsi="Times New Roman" w:cs="Times New Roman"/>
          <w:color w:val="000000" w:themeColor="text1"/>
          <w:sz w:val="24"/>
          <w:szCs w:val="24"/>
          <w:lang w:val="en-US"/>
        </w:rPr>
        <w:t xml:space="preserve">To further </w:t>
      </w:r>
      <w:proofErr w:type="spellStart"/>
      <w:r w:rsidR="00DF46BB" w:rsidRPr="007F05BE">
        <w:rPr>
          <w:rFonts w:ascii="Times New Roman" w:hAnsi="Times New Roman" w:cs="Times New Roman"/>
          <w:color w:val="000000" w:themeColor="text1"/>
          <w:sz w:val="24"/>
          <w:szCs w:val="24"/>
          <w:lang w:val="en-US"/>
        </w:rPr>
        <w:t>characterise</w:t>
      </w:r>
      <w:proofErr w:type="spellEnd"/>
      <w:r w:rsidRPr="007F05BE">
        <w:rPr>
          <w:rFonts w:ascii="Times New Roman" w:hAnsi="Times New Roman" w:cs="Times New Roman"/>
          <w:color w:val="000000" w:themeColor="text1"/>
          <w:sz w:val="24"/>
          <w:szCs w:val="24"/>
          <w:lang w:val="en-US"/>
        </w:rPr>
        <w:t xml:space="preserve"> the excited states of </w:t>
      </w:r>
      <w:r w:rsidRPr="007F05BE">
        <w:rPr>
          <w:rFonts w:ascii="Times New Roman" w:hAnsi="Times New Roman" w:cs="Times New Roman"/>
          <w:b/>
          <w:color w:val="000000" w:themeColor="text1"/>
          <w:sz w:val="24"/>
          <w:szCs w:val="24"/>
          <w:lang w:val="en-US"/>
        </w:rPr>
        <w:t>BBT2-4</w:t>
      </w:r>
      <w:r w:rsidRPr="007F05BE">
        <w:rPr>
          <w:rFonts w:ascii="Times New Roman" w:hAnsi="Times New Roman" w:cs="Times New Roman"/>
          <w:color w:val="000000" w:themeColor="text1"/>
          <w:sz w:val="24"/>
          <w:szCs w:val="24"/>
          <w:lang w:val="en-US"/>
        </w:rPr>
        <w:t xml:space="preserve"> chromophores and investigate the dynamics of relaxation after light absorption, f</w:t>
      </w:r>
      <w:r w:rsidR="009D7210" w:rsidRPr="007F05BE">
        <w:rPr>
          <w:rFonts w:ascii="Times New Roman" w:hAnsi="Times New Roman" w:cs="Times New Roman"/>
          <w:color w:val="000000" w:themeColor="text1"/>
          <w:sz w:val="24"/>
          <w:szCs w:val="24"/>
          <w:lang w:val="en-US"/>
        </w:rPr>
        <w:t xml:space="preserve">emtosecond transient absorption spectra have been recorded </w:t>
      </w:r>
      <w:r w:rsidRPr="007F05BE">
        <w:rPr>
          <w:rFonts w:ascii="Times New Roman" w:hAnsi="Times New Roman" w:cs="Times New Roman"/>
          <w:color w:val="000000" w:themeColor="text1"/>
          <w:sz w:val="24"/>
          <w:szCs w:val="24"/>
          <w:lang w:val="en-US"/>
        </w:rPr>
        <w:t>both in solution and PMMA matrix.</w:t>
      </w:r>
      <w:r w:rsidR="009D7210" w:rsidRPr="007F05BE">
        <w:rPr>
          <w:rFonts w:ascii="Times New Roman" w:hAnsi="Times New Roman" w:cs="Times New Roman"/>
          <w:color w:val="000000" w:themeColor="text1"/>
          <w:sz w:val="24"/>
          <w:szCs w:val="24"/>
          <w:lang w:val="en-US"/>
        </w:rPr>
        <w:t xml:space="preserve"> The samples were excited at 400 nm, at the blue edge of absorption of the BBT core, and their transient spectra were recorded in the 0.1 ps-1.5 ns time interval. </w:t>
      </w:r>
    </w:p>
    <w:p w14:paraId="5B4338CC" w14:textId="6B54F5F9" w:rsidR="009D7210" w:rsidRPr="007F05BE" w:rsidRDefault="009D7210" w:rsidP="00363ADE">
      <w:pPr>
        <w:spacing w:after="0" w:line="480" w:lineRule="auto"/>
        <w:ind w:firstLine="567"/>
        <w:jc w:val="both"/>
        <w:rPr>
          <w:rFonts w:ascii="Times New Roman" w:hAnsi="Times New Roman" w:cs="Times New Roman"/>
          <w:color w:val="000000" w:themeColor="text1"/>
          <w:sz w:val="24"/>
          <w:szCs w:val="24"/>
          <w:lang w:val="en-US"/>
        </w:rPr>
      </w:pPr>
      <w:r w:rsidRPr="007F05BE">
        <w:rPr>
          <w:rFonts w:ascii="Times New Roman" w:hAnsi="Times New Roman" w:cs="Times New Roman"/>
          <w:color w:val="000000" w:themeColor="text1"/>
          <w:sz w:val="24"/>
          <w:szCs w:val="24"/>
          <w:lang w:val="en-US"/>
        </w:rPr>
        <w:t xml:space="preserve">The results were </w:t>
      </w:r>
      <w:proofErr w:type="spellStart"/>
      <w:r w:rsidR="00DF46BB" w:rsidRPr="007F05BE">
        <w:rPr>
          <w:rFonts w:ascii="Times New Roman" w:hAnsi="Times New Roman" w:cs="Times New Roman"/>
          <w:color w:val="000000" w:themeColor="text1"/>
          <w:sz w:val="24"/>
          <w:szCs w:val="24"/>
          <w:lang w:val="en-US"/>
        </w:rPr>
        <w:t>analysed</w:t>
      </w:r>
      <w:proofErr w:type="spellEnd"/>
      <w:r w:rsidRPr="007F05BE">
        <w:rPr>
          <w:rFonts w:ascii="Times New Roman" w:hAnsi="Times New Roman" w:cs="Times New Roman"/>
          <w:color w:val="000000" w:themeColor="text1"/>
          <w:sz w:val="24"/>
          <w:szCs w:val="24"/>
          <w:lang w:val="en-US"/>
        </w:rPr>
        <w:t xml:space="preserve"> by simultaneously fitting all the kinetic traces with a combination of exponential functions (global analysis), and using a kinetic scheme based on a sequential decay. Beside kinetic constants, global analysis also retrieves the correspondent spectral components, indicated as Evolution Associated Difference Spectra (EADS). The transient absorption spectra of </w:t>
      </w:r>
      <w:r w:rsidRPr="007F05BE">
        <w:rPr>
          <w:rFonts w:ascii="Times New Roman" w:hAnsi="Times New Roman" w:cs="Times New Roman"/>
          <w:b/>
          <w:color w:val="000000" w:themeColor="text1"/>
          <w:sz w:val="24"/>
          <w:szCs w:val="24"/>
          <w:lang w:val="en-US"/>
        </w:rPr>
        <w:t>BBT2</w:t>
      </w:r>
      <w:r w:rsidRPr="007F05BE">
        <w:rPr>
          <w:rFonts w:ascii="Times New Roman" w:hAnsi="Times New Roman" w:cs="Times New Roman"/>
          <w:color w:val="000000" w:themeColor="text1"/>
          <w:sz w:val="24"/>
          <w:szCs w:val="24"/>
          <w:lang w:val="en-US"/>
        </w:rPr>
        <w:t xml:space="preserve"> and </w:t>
      </w:r>
      <w:r w:rsidRPr="007F05BE">
        <w:rPr>
          <w:rFonts w:ascii="Times New Roman" w:hAnsi="Times New Roman" w:cs="Times New Roman"/>
          <w:b/>
          <w:color w:val="000000" w:themeColor="text1"/>
          <w:sz w:val="24"/>
          <w:szCs w:val="24"/>
          <w:lang w:val="en-US"/>
        </w:rPr>
        <w:t>BBT4</w:t>
      </w:r>
      <w:r w:rsidRPr="007F05BE">
        <w:rPr>
          <w:rFonts w:ascii="Times New Roman" w:hAnsi="Times New Roman" w:cs="Times New Roman"/>
          <w:color w:val="000000" w:themeColor="text1"/>
          <w:sz w:val="24"/>
          <w:szCs w:val="24"/>
          <w:lang w:val="en-US"/>
        </w:rPr>
        <w:t xml:space="preserve"> recorded in t</w:t>
      </w:r>
      <w:r w:rsidR="00195846" w:rsidRPr="007F05BE">
        <w:rPr>
          <w:rFonts w:ascii="Times New Roman" w:hAnsi="Times New Roman" w:cs="Times New Roman"/>
          <w:color w:val="000000" w:themeColor="text1"/>
          <w:sz w:val="24"/>
          <w:szCs w:val="24"/>
          <w:lang w:val="en-US"/>
        </w:rPr>
        <w:t xml:space="preserve">oluene are reported in </w:t>
      </w:r>
      <w:r w:rsidR="004C17FA" w:rsidRPr="007F05BE">
        <w:rPr>
          <w:rFonts w:ascii="Times New Roman" w:hAnsi="Times New Roman" w:cs="Times New Roman"/>
          <w:color w:val="000000" w:themeColor="text1"/>
          <w:sz w:val="24"/>
          <w:szCs w:val="24"/>
          <w:lang w:val="en-US"/>
        </w:rPr>
        <w:t>F</w:t>
      </w:r>
      <w:r w:rsidR="00195846" w:rsidRPr="007F05BE">
        <w:rPr>
          <w:rFonts w:ascii="Times New Roman" w:hAnsi="Times New Roman" w:cs="Times New Roman"/>
          <w:color w:val="000000" w:themeColor="text1"/>
          <w:sz w:val="24"/>
          <w:szCs w:val="24"/>
          <w:lang w:val="en-US"/>
        </w:rPr>
        <w:t xml:space="preserve">igure </w:t>
      </w:r>
      <w:r w:rsidR="00A47655" w:rsidRPr="007F05BE">
        <w:rPr>
          <w:rFonts w:ascii="Times New Roman" w:hAnsi="Times New Roman" w:cs="Times New Roman"/>
          <w:color w:val="000000" w:themeColor="text1"/>
          <w:sz w:val="24"/>
          <w:szCs w:val="24"/>
          <w:lang w:val="en-US"/>
        </w:rPr>
        <w:t xml:space="preserve">10a </w:t>
      </w:r>
      <w:r w:rsidRPr="007F05BE">
        <w:rPr>
          <w:rFonts w:ascii="Times New Roman" w:hAnsi="Times New Roman" w:cs="Times New Roman"/>
          <w:color w:val="000000" w:themeColor="text1"/>
          <w:sz w:val="24"/>
          <w:szCs w:val="24"/>
          <w:lang w:val="en-US"/>
        </w:rPr>
        <w:t>and b, with the correspondent EADS obtained from global anal</w:t>
      </w:r>
      <w:r w:rsidR="00195846" w:rsidRPr="007F05BE">
        <w:rPr>
          <w:rFonts w:ascii="Times New Roman" w:hAnsi="Times New Roman" w:cs="Times New Roman"/>
          <w:color w:val="000000" w:themeColor="text1"/>
          <w:sz w:val="24"/>
          <w:szCs w:val="24"/>
          <w:lang w:val="en-US"/>
        </w:rPr>
        <w:t xml:space="preserve">ysis (Fig </w:t>
      </w:r>
      <w:r w:rsidR="00A47655" w:rsidRPr="007F05BE">
        <w:rPr>
          <w:rFonts w:ascii="Times New Roman" w:hAnsi="Times New Roman" w:cs="Times New Roman"/>
          <w:color w:val="000000" w:themeColor="text1"/>
          <w:sz w:val="24"/>
          <w:szCs w:val="24"/>
          <w:lang w:val="en-US"/>
        </w:rPr>
        <w:t xml:space="preserve">10c </w:t>
      </w:r>
      <w:r w:rsidRPr="007F05BE">
        <w:rPr>
          <w:rFonts w:ascii="Times New Roman" w:hAnsi="Times New Roman" w:cs="Times New Roman"/>
          <w:color w:val="000000" w:themeColor="text1"/>
          <w:sz w:val="24"/>
          <w:szCs w:val="24"/>
          <w:lang w:val="en-US"/>
        </w:rPr>
        <w:t xml:space="preserve">and d) </w:t>
      </w:r>
    </w:p>
    <w:p w14:paraId="3CE6D555" w14:textId="77777777" w:rsidR="00E40676" w:rsidRPr="007F05BE" w:rsidRDefault="00E40676">
      <w:pPr>
        <w:spacing w:after="0" w:line="480" w:lineRule="auto"/>
        <w:ind w:firstLine="567"/>
        <w:jc w:val="both"/>
        <w:rPr>
          <w:rFonts w:ascii="Times New Roman" w:hAnsi="Times New Roman" w:cs="Times New Roman"/>
          <w:color w:val="000000" w:themeColor="text1"/>
          <w:sz w:val="24"/>
          <w:szCs w:val="24"/>
          <w:lang w:val="en-US"/>
        </w:rPr>
      </w:pPr>
    </w:p>
    <w:p w14:paraId="7E92F4F1" w14:textId="77777777" w:rsidR="00E40676" w:rsidRPr="007F05BE" w:rsidRDefault="00E40676">
      <w:pPr>
        <w:spacing w:after="0" w:line="480" w:lineRule="auto"/>
        <w:ind w:firstLine="567"/>
        <w:jc w:val="both"/>
        <w:rPr>
          <w:rFonts w:ascii="Times New Roman" w:hAnsi="Times New Roman" w:cs="Times New Roman"/>
          <w:color w:val="000000" w:themeColor="text1"/>
          <w:sz w:val="24"/>
          <w:szCs w:val="24"/>
          <w:lang w:val="en-US"/>
        </w:rPr>
      </w:pPr>
    </w:p>
    <w:p w14:paraId="66CBC44C" w14:textId="77777777" w:rsidR="00E40676" w:rsidRPr="007F05BE" w:rsidRDefault="00E40676">
      <w:pPr>
        <w:spacing w:after="0" w:line="480" w:lineRule="auto"/>
        <w:ind w:firstLine="567"/>
        <w:jc w:val="both"/>
        <w:rPr>
          <w:rFonts w:ascii="Times New Roman" w:hAnsi="Times New Roman" w:cs="Times New Roman"/>
          <w:color w:val="000000" w:themeColor="text1"/>
          <w:sz w:val="24"/>
          <w:szCs w:val="24"/>
          <w:lang w:val="en-US"/>
        </w:rPr>
      </w:pPr>
    </w:p>
    <w:p w14:paraId="32369677" w14:textId="77777777" w:rsidR="00E40676" w:rsidRPr="007F05BE" w:rsidRDefault="00E40676">
      <w:pPr>
        <w:spacing w:after="0" w:line="480" w:lineRule="auto"/>
        <w:ind w:firstLine="567"/>
        <w:jc w:val="both"/>
        <w:rPr>
          <w:rFonts w:ascii="Times New Roman" w:hAnsi="Times New Roman" w:cs="Times New Roman"/>
          <w:color w:val="000000" w:themeColor="text1"/>
          <w:sz w:val="24"/>
          <w:szCs w:val="24"/>
          <w:lang w:val="en-US"/>
        </w:rPr>
      </w:pPr>
    </w:p>
    <w:p w14:paraId="73371A8F" w14:textId="77777777" w:rsidR="00E40676" w:rsidRPr="007F05BE" w:rsidRDefault="00E40676">
      <w:pPr>
        <w:spacing w:after="0" w:line="480" w:lineRule="auto"/>
        <w:ind w:firstLine="567"/>
        <w:jc w:val="both"/>
        <w:rPr>
          <w:rFonts w:ascii="Times New Roman" w:hAnsi="Times New Roman" w:cs="Times New Roman"/>
          <w:color w:val="000000" w:themeColor="text1"/>
          <w:sz w:val="24"/>
          <w:szCs w:val="24"/>
          <w:lang w:val="en-US"/>
        </w:rPr>
      </w:pPr>
    </w:p>
    <w:p w14:paraId="2402DD28" w14:textId="77777777" w:rsidR="00E40676" w:rsidRPr="007F05BE" w:rsidRDefault="00E40676">
      <w:pPr>
        <w:spacing w:after="0" w:line="480" w:lineRule="auto"/>
        <w:ind w:firstLine="567"/>
        <w:jc w:val="both"/>
        <w:rPr>
          <w:rFonts w:ascii="Times New Roman" w:hAnsi="Times New Roman" w:cs="Times New Roman"/>
          <w:color w:val="000000" w:themeColor="text1"/>
          <w:sz w:val="24"/>
          <w:szCs w:val="24"/>
          <w:lang w:val="en-US"/>
        </w:rPr>
      </w:pPr>
    </w:p>
    <w:p w14:paraId="1CEB0F17" w14:textId="77777777" w:rsidR="00E40676" w:rsidRPr="007F05BE" w:rsidRDefault="00E40676">
      <w:pPr>
        <w:spacing w:after="0" w:line="480" w:lineRule="auto"/>
        <w:ind w:firstLine="567"/>
        <w:jc w:val="both"/>
        <w:rPr>
          <w:rFonts w:ascii="Times New Roman" w:hAnsi="Times New Roman" w:cs="Times New Roman"/>
          <w:color w:val="000000" w:themeColor="text1"/>
          <w:sz w:val="24"/>
          <w:szCs w:val="24"/>
          <w:lang w:val="en-US"/>
        </w:rPr>
      </w:pPr>
    </w:p>
    <w:p w14:paraId="00AEAABE" w14:textId="77777777" w:rsidR="001E7ED9" w:rsidRPr="007F05BE" w:rsidRDefault="001E7ED9">
      <w:pPr>
        <w:spacing w:after="0" w:line="480" w:lineRule="auto"/>
        <w:ind w:firstLine="567"/>
        <w:jc w:val="both"/>
        <w:rPr>
          <w:rFonts w:ascii="Times New Roman" w:hAnsi="Times New Roman" w:cs="Times New Roman"/>
          <w:b/>
          <w:bCs/>
          <w:color w:val="000000" w:themeColor="text1"/>
          <w:sz w:val="24"/>
          <w:szCs w:val="24"/>
          <w:lang w:val="en-US"/>
        </w:rPr>
      </w:pPr>
    </w:p>
    <w:p w14:paraId="47D8F624" w14:textId="77777777" w:rsidR="007219EF" w:rsidRPr="007F05BE" w:rsidRDefault="002B7C0D">
      <w:pPr>
        <w:spacing w:after="0" w:line="480" w:lineRule="auto"/>
        <w:ind w:firstLine="567"/>
        <w:jc w:val="both"/>
        <w:rPr>
          <w:rFonts w:ascii="Times New Roman" w:hAnsi="Times New Roman" w:cs="Times New Roman"/>
          <w:b/>
          <w:bCs/>
          <w:color w:val="000000" w:themeColor="text1"/>
          <w:sz w:val="24"/>
          <w:szCs w:val="24"/>
          <w:lang w:val="en-US"/>
        </w:rPr>
      </w:pPr>
      <w:r w:rsidRPr="007F05BE">
        <w:rPr>
          <w:rFonts w:ascii="Times New Roman" w:hAnsi="Times New Roman" w:cs="Times New Roman"/>
          <w:b/>
          <w:bCs/>
          <w:noProof/>
          <w:color w:val="000000" w:themeColor="text1"/>
          <w:sz w:val="24"/>
          <w:szCs w:val="24"/>
          <w:lang w:eastAsia="it-IT"/>
        </w:rPr>
        <w:lastRenderedPageBreak/>
        <w:drawing>
          <wp:inline distT="0" distB="0" distL="0" distR="0" wp14:anchorId="1E9030FC" wp14:editId="1CB3E946">
            <wp:extent cx="6120130" cy="4684395"/>
            <wp:effectExtent l="0" t="0" r="0" b="190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a 10.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20130" cy="4684395"/>
                    </a:xfrm>
                    <a:prstGeom prst="rect">
                      <a:avLst/>
                    </a:prstGeom>
                  </pic:spPr>
                </pic:pic>
              </a:graphicData>
            </a:graphic>
          </wp:inline>
        </w:drawing>
      </w:r>
    </w:p>
    <w:p w14:paraId="6967A8FB" w14:textId="77777777" w:rsidR="009D7210" w:rsidRPr="007F05BE" w:rsidRDefault="001E7ED9">
      <w:pPr>
        <w:spacing w:after="0" w:line="480" w:lineRule="auto"/>
        <w:ind w:firstLine="567"/>
        <w:jc w:val="both"/>
        <w:rPr>
          <w:rFonts w:ascii="Times New Roman" w:hAnsi="Times New Roman" w:cs="Times New Roman"/>
          <w:i/>
          <w:color w:val="000000" w:themeColor="text1"/>
          <w:sz w:val="24"/>
          <w:szCs w:val="24"/>
          <w:lang w:val="en-US"/>
        </w:rPr>
      </w:pPr>
      <w:r w:rsidRPr="007F05BE">
        <w:rPr>
          <w:rFonts w:ascii="Times New Roman" w:hAnsi="Times New Roman" w:cs="Times New Roman"/>
          <w:b/>
          <w:bCs/>
          <w:color w:val="000000" w:themeColor="text1"/>
          <w:sz w:val="24"/>
          <w:szCs w:val="24"/>
          <w:lang w:val="en-US"/>
        </w:rPr>
        <w:t>Figure 10</w:t>
      </w:r>
      <w:r w:rsidR="009D7210" w:rsidRPr="007F05BE">
        <w:rPr>
          <w:rFonts w:ascii="Times New Roman" w:hAnsi="Times New Roman" w:cs="Times New Roman"/>
          <w:color w:val="000000" w:themeColor="text1"/>
          <w:sz w:val="24"/>
          <w:szCs w:val="24"/>
          <w:lang w:val="en-US"/>
        </w:rPr>
        <w:t xml:space="preserve"> </w:t>
      </w:r>
      <w:r w:rsidR="009D7210" w:rsidRPr="007F05BE">
        <w:rPr>
          <w:rFonts w:ascii="Times New Roman" w:hAnsi="Times New Roman" w:cs="Times New Roman"/>
          <w:i/>
          <w:color w:val="000000" w:themeColor="text1"/>
          <w:sz w:val="24"/>
          <w:szCs w:val="24"/>
          <w:lang w:val="en-US"/>
        </w:rPr>
        <w:t xml:space="preserve">Transient absorption spectra recorded for a) </w:t>
      </w:r>
      <w:r w:rsidR="009D7210" w:rsidRPr="007F05BE">
        <w:rPr>
          <w:rFonts w:ascii="Times New Roman" w:hAnsi="Times New Roman" w:cs="Times New Roman"/>
          <w:b/>
          <w:i/>
          <w:color w:val="000000" w:themeColor="text1"/>
          <w:sz w:val="24"/>
          <w:szCs w:val="24"/>
          <w:lang w:val="en-US"/>
        </w:rPr>
        <w:t>BBT2</w:t>
      </w:r>
      <w:r w:rsidR="009D7210" w:rsidRPr="007F05BE">
        <w:rPr>
          <w:rFonts w:ascii="Times New Roman" w:hAnsi="Times New Roman" w:cs="Times New Roman"/>
          <w:i/>
          <w:color w:val="000000" w:themeColor="text1"/>
          <w:sz w:val="24"/>
          <w:szCs w:val="24"/>
          <w:lang w:val="en-US"/>
        </w:rPr>
        <w:t xml:space="preserve"> and b) </w:t>
      </w:r>
      <w:r w:rsidR="009D7210" w:rsidRPr="007F05BE">
        <w:rPr>
          <w:rFonts w:ascii="Times New Roman" w:hAnsi="Times New Roman" w:cs="Times New Roman"/>
          <w:b/>
          <w:i/>
          <w:color w:val="000000" w:themeColor="text1"/>
          <w:sz w:val="24"/>
          <w:szCs w:val="24"/>
          <w:lang w:val="en-US"/>
        </w:rPr>
        <w:t>BBT4</w:t>
      </w:r>
      <w:r w:rsidR="009D7210" w:rsidRPr="007F05BE">
        <w:rPr>
          <w:rFonts w:ascii="Times New Roman" w:hAnsi="Times New Roman" w:cs="Times New Roman"/>
          <w:i/>
          <w:color w:val="000000" w:themeColor="text1"/>
          <w:sz w:val="24"/>
          <w:szCs w:val="24"/>
          <w:lang w:val="en-US"/>
        </w:rPr>
        <w:t xml:space="preserve"> in toluene with excitation at 400 nm. Panels c) and d) reports the correspond</w:t>
      </w:r>
      <w:r w:rsidR="00625624" w:rsidRPr="007F05BE">
        <w:rPr>
          <w:rFonts w:ascii="Times New Roman" w:hAnsi="Times New Roman" w:cs="Times New Roman"/>
          <w:i/>
          <w:color w:val="000000" w:themeColor="text1"/>
          <w:sz w:val="24"/>
          <w:szCs w:val="24"/>
          <w:lang w:val="en-US"/>
        </w:rPr>
        <w:t>ing</w:t>
      </w:r>
      <w:r w:rsidR="009D7210" w:rsidRPr="007F05BE">
        <w:rPr>
          <w:rFonts w:ascii="Times New Roman" w:hAnsi="Times New Roman" w:cs="Times New Roman"/>
          <w:i/>
          <w:color w:val="000000" w:themeColor="text1"/>
          <w:sz w:val="24"/>
          <w:szCs w:val="24"/>
          <w:lang w:val="en-US"/>
        </w:rPr>
        <w:t xml:space="preserve"> Evolution Associated Difference Spectra and lifetimes obtained from Global Analysis of the transient data.</w:t>
      </w:r>
    </w:p>
    <w:p w14:paraId="48CA8BAF" w14:textId="77777777" w:rsidR="004C17FA" w:rsidRPr="007F05BE" w:rsidRDefault="004C17FA">
      <w:pPr>
        <w:spacing w:after="0" w:line="480" w:lineRule="auto"/>
        <w:ind w:firstLine="567"/>
        <w:jc w:val="both"/>
        <w:rPr>
          <w:rFonts w:ascii="Times New Roman" w:hAnsi="Times New Roman" w:cs="Times New Roman"/>
          <w:color w:val="000000" w:themeColor="text1"/>
          <w:sz w:val="24"/>
          <w:szCs w:val="24"/>
          <w:lang w:val="en-US"/>
        </w:rPr>
      </w:pPr>
    </w:p>
    <w:p w14:paraId="1D5DA4FF" w14:textId="3DA634EF" w:rsidR="009D7210" w:rsidRPr="007F05BE" w:rsidRDefault="009D7210">
      <w:pPr>
        <w:spacing w:after="0" w:line="480" w:lineRule="auto"/>
        <w:ind w:firstLine="567"/>
        <w:jc w:val="both"/>
        <w:rPr>
          <w:rFonts w:ascii="Times New Roman" w:hAnsi="Times New Roman" w:cs="Times New Roman"/>
          <w:color w:val="000000" w:themeColor="text1"/>
          <w:sz w:val="24"/>
          <w:szCs w:val="24"/>
          <w:lang w:val="en-US"/>
        </w:rPr>
      </w:pPr>
      <w:r w:rsidRPr="007F05BE">
        <w:rPr>
          <w:rFonts w:ascii="Times New Roman" w:hAnsi="Times New Roman" w:cs="Times New Roman"/>
          <w:color w:val="000000" w:themeColor="text1"/>
          <w:sz w:val="24"/>
          <w:szCs w:val="24"/>
          <w:lang w:val="en-US"/>
        </w:rPr>
        <w:t xml:space="preserve">The transient spectra of </w:t>
      </w:r>
      <w:r w:rsidRPr="007F05BE">
        <w:rPr>
          <w:rFonts w:ascii="Times New Roman" w:hAnsi="Times New Roman" w:cs="Times New Roman"/>
          <w:b/>
          <w:color w:val="000000" w:themeColor="text1"/>
          <w:sz w:val="24"/>
          <w:szCs w:val="24"/>
          <w:lang w:val="en-US"/>
        </w:rPr>
        <w:t>BBT2</w:t>
      </w:r>
      <w:r w:rsidRPr="007F05BE">
        <w:rPr>
          <w:rFonts w:ascii="Times New Roman" w:hAnsi="Times New Roman" w:cs="Times New Roman"/>
          <w:color w:val="000000" w:themeColor="text1"/>
          <w:sz w:val="24"/>
          <w:szCs w:val="24"/>
          <w:lang w:val="en-US"/>
        </w:rPr>
        <w:t xml:space="preserve"> present a negative band peaked at about 500 nm, in the wavelength interval where fluorescence is observed, thus associated to the stimulated emission of the sample</w:t>
      </w:r>
      <w:r w:rsidR="00195846" w:rsidRPr="007F05BE">
        <w:rPr>
          <w:rFonts w:ascii="Times New Roman" w:hAnsi="Times New Roman" w:cs="Times New Roman"/>
          <w:color w:val="000000" w:themeColor="text1"/>
          <w:sz w:val="24"/>
          <w:szCs w:val="24"/>
          <w:lang w:val="en-US"/>
        </w:rPr>
        <w:t>,</w:t>
      </w:r>
      <w:r w:rsidRPr="007F05BE">
        <w:rPr>
          <w:rFonts w:ascii="Times New Roman" w:hAnsi="Times New Roman" w:cs="Times New Roman"/>
          <w:color w:val="000000" w:themeColor="text1"/>
          <w:sz w:val="24"/>
          <w:szCs w:val="24"/>
          <w:lang w:val="en-US"/>
        </w:rPr>
        <w:t xml:space="preserve"> and a broad positive band spanning from about 570 nm to &gt;750 nm, assigned as an excited state absorption (ESA). The transient spectra of </w:t>
      </w:r>
      <w:r w:rsidRPr="007F05BE">
        <w:rPr>
          <w:rFonts w:ascii="Times New Roman" w:hAnsi="Times New Roman" w:cs="Times New Roman"/>
          <w:b/>
          <w:color w:val="000000" w:themeColor="text1"/>
          <w:sz w:val="24"/>
          <w:szCs w:val="24"/>
          <w:lang w:val="en-US"/>
        </w:rPr>
        <w:t>BBT4</w:t>
      </w:r>
      <w:r w:rsidRPr="007F05BE">
        <w:rPr>
          <w:rFonts w:ascii="Times New Roman" w:hAnsi="Times New Roman" w:cs="Times New Roman"/>
          <w:color w:val="000000" w:themeColor="text1"/>
          <w:sz w:val="24"/>
          <w:szCs w:val="24"/>
          <w:lang w:val="en-US"/>
        </w:rPr>
        <w:t xml:space="preserve"> are qualitatively similar, </w:t>
      </w:r>
      <w:r w:rsidR="00A47655" w:rsidRPr="007F05BE">
        <w:rPr>
          <w:rFonts w:ascii="Times New Roman" w:hAnsi="Times New Roman" w:cs="Times New Roman"/>
          <w:color w:val="000000" w:themeColor="text1"/>
          <w:sz w:val="24"/>
          <w:szCs w:val="24"/>
          <w:lang w:val="en-US"/>
        </w:rPr>
        <w:t>but</w:t>
      </w:r>
      <w:r w:rsidRPr="007F05BE">
        <w:rPr>
          <w:rFonts w:ascii="Times New Roman" w:hAnsi="Times New Roman" w:cs="Times New Roman"/>
          <w:color w:val="000000" w:themeColor="text1"/>
          <w:sz w:val="24"/>
          <w:szCs w:val="24"/>
          <w:lang w:val="en-US"/>
        </w:rPr>
        <w:t xml:space="preserve"> being the absorption profile of this sample red shifted in comparison to </w:t>
      </w:r>
      <w:r w:rsidRPr="007F05BE">
        <w:rPr>
          <w:rFonts w:ascii="Times New Roman" w:hAnsi="Times New Roman" w:cs="Times New Roman"/>
          <w:b/>
          <w:color w:val="000000" w:themeColor="text1"/>
          <w:sz w:val="24"/>
          <w:szCs w:val="24"/>
          <w:lang w:val="en-US"/>
        </w:rPr>
        <w:t>BBT2</w:t>
      </w:r>
      <w:r w:rsidR="00195846" w:rsidRPr="007F05BE">
        <w:rPr>
          <w:rFonts w:ascii="Times New Roman" w:hAnsi="Times New Roman" w:cs="Times New Roman"/>
          <w:color w:val="000000" w:themeColor="text1"/>
          <w:sz w:val="24"/>
          <w:szCs w:val="24"/>
          <w:lang w:val="en-US"/>
        </w:rPr>
        <w:t>,</w:t>
      </w:r>
      <w:r w:rsidRPr="007F05BE">
        <w:rPr>
          <w:rFonts w:ascii="Times New Roman" w:hAnsi="Times New Roman" w:cs="Times New Roman"/>
          <w:color w:val="000000" w:themeColor="text1"/>
          <w:sz w:val="24"/>
          <w:szCs w:val="24"/>
          <w:lang w:val="en-US"/>
        </w:rPr>
        <w:t xml:space="preserve"> a ground state bleaching band is also visible</w:t>
      </w:r>
      <w:r w:rsidR="00213EDA" w:rsidRPr="007F05BE">
        <w:rPr>
          <w:rFonts w:ascii="Times New Roman" w:hAnsi="Times New Roman" w:cs="Times New Roman"/>
          <w:color w:val="000000" w:themeColor="text1"/>
          <w:sz w:val="24"/>
          <w:szCs w:val="24"/>
          <w:lang w:val="en-US"/>
        </w:rPr>
        <w:t>,</w:t>
      </w:r>
      <w:r w:rsidRPr="007F05BE">
        <w:rPr>
          <w:rFonts w:ascii="Times New Roman" w:hAnsi="Times New Roman" w:cs="Times New Roman"/>
          <w:color w:val="000000" w:themeColor="text1"/>
          <w:sz w:val="24"/>
          <w:szCs w:val="24"/>
          <w:lang w:val="en-US"/>
        </w:rPr>
        <w:t xml:space="preserve"> peaking at about 500 nm. Analysis of the EADS reported in panels c and d of </w:t>
      </w:r>
      <w:r w:rsidR="004C17FA" w:rsidRPr="007F05BE">
        <w:rPr>
          <w:rFonts w:ascii="Times New Roman" w:hAnsi="Times New Roman" w:cs="Times New Roman"/>
          <w:bCs/>
          <w:color w:val="000000" w:themeColor="text1"/>
          <w:sz w:val="24"/>
          <w:szCs w:val="24"/>
          <w:lang w:val="en-US"/>
        </w:rPr>
        <w:t>F</w:t>
      </w:r>
      <w:r w:rsidRPr="007F05BE">
        <w:rPr>
          <w:rFonts w:ascii="Times New Roman" w:hAnsi="Times New Roman" w:cs="Times New Roman"/>
          <w:bCs/>
          <w:color w:val="000000" w:themeColor="text1"/>
          <w:sz w:val="24"/>
          <w:szCs w:val="24"/>
          <w:lang w:val="en-US"/>
        </w:rPr>
        <w:t xml:space="preserve">igure </w:t>
      </w:r>
      <w:r w:rsidR="007D02EA" w:rsidRPr="007F05BE">
        <w:rPr>
          <w:rFonts w:ascii="Times New Roman" w:hAnsi="Times New Roman" w:cs="Times New Roman"/>
          <w:bCs/>
          <w:color w:val="000000" w:themeColor="text1"/>
          <w:sz w:val="24"/>
          <w:szCs w:val="24"/>
          <w:lang w:val="en-US"/>
        </w:rPr>
        <w:t>10</w:t>
      </w:r>
      <w:r w:rsidRPr="007F05BE">
        <w:rPr>
          <w:rFonts w:ascii="Times New Roman" w:hAnsi="Times New Roman" w:cs="Times New Roman"/>
          <w:color w:val="000000" w:themeColor="text1"/>
          <w:sz w:val="24"/>
          <w:szCs w:val="24"/>
          <w:lang w:val="en-US"/>
        </w:rPr>
        <w:t xml:space="preserve"> allows to follow the spectral changes associated to the excited state decay of the samples and the correspondent timescale. The initial spectral component (black line, </w:t>
      </w:r>
      <w:r w:rsidR="00A47655" w:rsidRPr="007F05BE">
        <w:rPr>
          <w:rFonts w:ascii="Times New Roman" w:hAnsi="Times New Roman" w:cs="Times New Roman"/>
          <w:color w:val="000000" w:themeColor="text1"/>
          <w:sz w:val="24"/>
          <w:szCs w:val="24"/>
          <w:lang w:val="en-US"/>
        </w:rPr>
        <w:t xml:space="preserve">Figure </w:t>
      </w:r>
      <w:r w:rsidR="00195846" w:rsidRPr="007F05BE">
        <w:rPr>
          <w:rFonts w:ascii="Times New Roman" w:hAnsi="Times New Roman" w:cs="Times New Roman"/>
          <w:color w:val="000000" w:themeColor="text1"/>
          <w:sz w:val="24"/>
          <w:szCs w:val="24"/>
          <w:lang w:val="en-US"/>
        </w:rPr>
        <w:t>11</w:t>
      </w:r>
      <w:r w:rsidRPr="007F05BE">
        <w:rPr>
          <w:rFonts w:ascii="Times New Roman" w:hAnsi="Times New Roman" w:cs="Times New Roman"/>
          <w:color w:val="000000" w:themeColor="text1"/>
          <w:sz w:val="24"/>
          <w:szCs w:val="24"/>
          <w:lang w:val="en-US"/>
        </w:rPr>
        <w:t xml:space="preserve">c and d) represents the </w:t>
      </w:r>
      <w:r w:rsidRPr="007F05BE">
        <w:rPr>
          <w:rFonts w:ascii="Times New Roman" w:hAnsi="Times New Roman" w:cs="Times New Roman"/>
          <w:color w:val="000000" w:themeColor="text1"/>
          <w:sz w:val="24"/>
          <w:szCs w:val="24"/>
          <w:lang w:val="en-US"/>
        </w:rPr>
        <w:lastRenderedPageBreak/>
        <w:t>transient spectrum of the Franck-Condon state, reached immediately after excitation. In &lt;1</w:t>
      </w:r>
      <w:r w:rsidR="00EA3E42" w:rsidRPr="007F05BE">
        <w:rPr>
          <w:rFonts w:ascii="Times New Roman" w:hAnsi="Times New Roman" w:cs="Times New Roman"/>
          <w:color w:val="000000" w:themeColor="text1"/>
          <w:sz w:val="24"/>
          <w:szCs w:val="24"/>
          <w:lang w:val="en-US"/>
        </w:rPr>
        <w:t xml:space="preserve"> </w:t>
      </w:r>
      <w:proofErr w:type="spellStart"/>
      <w:r w:rsidRPr="007F05BE">
        <w:rPr>
          <w:rFonts w:ascii="Times New Roman" w:hAnsi="Times New Roman" w:cs="Times New Roman"/>
          <w:color w:val="000000" w:themeColor="text1"/>
          <w:sz w:val="24"/>
          <w:szCs w:val="24"/>
          <w:lang w:val="en-US"/>
        </w:rPr>
        <w:t>ps</w:t>
      </w:r>
      <w:proofErr w:type="spellEnd"/>
      <w:r w:rsidRPr="007F05BE">
        <w:rPr>
          <w:rFonts w:ascii="Times New Roman" w:hAnsi="Times New Roman" w:cs="Times New Roman"/>
          <w:color w:val="000000" w:themeColor="text1"/>
          <w:sz w:val="24"/>
          <w:szCs w:val="24"/>
          <w:lang w:val="en-US"/>
        </w:rPr>
        <w:t xml:space="preserve"> an evolution is observed, most probably associated to a fast electronic relaxation of the system. In case of </w:t>
      </w:r>
      <w:r w:rsidRPr="007F05BE">
        <w:rPr>
          <w:rFonts w:ascii="Times New Roman" w:hAnsi="Times New Roman" w:cs="Times New Roman"/>
          <w:b/>
          <w:color w:val="000000" w:themeColor="text1"/>
          <w:sz w:val="24"/>
          <w:szCs w:val="24"/>
          <w:lang w:val="en-US"/>
        </w:rPr>
        <w:t>BBT2</w:t>
      </w:r>
      <w:r w:rsidRPr="007F05BE">
        <w:rPr>
          <w:rFonts w:ascii="Times New Roman" w:hAnsi="Times New Roman" w:cs="Times New Roman"/>
          <w:color w:val="000000" w:themeColor="text1"/>
          <w:sz w:val="24"/>
          <w:szCs w:val="24"/>
          <w:lang w:val="en-US"/>
        </w:rPr>
        <w:t xml:space="preserve"> the relaxation is spectrally manifested with an intensity increase and red shift of the stimulated emission signal, while for </w:t>
      </w:r>
      <w:r w:rsidRPr="007F05BE">
        <w:rPr>
          <w:rFonts w:ascii="Times New Roman" w:hAnsi="Times New Roman" w:cs="Times New Roman"/>
          <w:b/>
          <w:color w:val="000000" w:themeColor="text1"/>
          <w:sz w:val="24"/>
          <w:szCs w:val="24"/>
          <w:lang w:val="en-US"/>
        </w:rPr>
        <w:t>BBT4</w:t>
      </w:r>
      <w:r w:rsidRPr="007F05BE">
        <w:rPr>
          <w:rFonts w:ascii="Times New Roman" w:hAnsi="Times New Roman" w:cs="Times New Roman"/>
          <w:color w:val="000000" w:themeColor="text1"/>
          <w:sz w:val="24"/>
          <w:szCs w:val="24"/>
          <w:lang w:val="en-US"/>
        </w:rPr>
        <w:t xml:space="preserve"> we observe a partial recovery of the sharp bleaching band and a broadening and red shift of the stimulated emission (evolution from black to red line). On the following timescale (7.6 </w:t>
      </w:r>
      <w:proofErr w:type="spellStart"/>
      <w:r w:rsidRPr="007F05BE">
        <w:rPr>
          <w:rFonts w:ascii="Times New Roman" w:hAnsi="Times New Roman" w:cs="Times New Roman"/>
          <w:color w:val="000000" w:themeColor="text1"/>
          <w:sz w:val="24"/>
          <w:szCs w:val="24"/>
          <w:lang w:val="en-US"/>
        </w:rPr>
        <w:t>ps</w:t>
      </w:r>
      <w:proofErr w:type="spellEnd"/>
      <w:r w:rsidRPr="007F05BE">
        <w:rPr>
          <w:rFonts w:ascii="Times New Roman" w:hAnsi="Times New Roman" w:cs="Times New Roman"/>
          <w:color w:val="000000" w:themeColor="text1"/>
          <w:sz w:val="24"/>
          <w:szCs w:val="24"/>
          <w:lang w:val="en-US"/>
        </w:rPr>
        <w:t xml:space="preserve"> for </w:t>
      </w:r>
      <w:r w:rsidRPr="007F05BE">
        <w:rPr>
          <w:rFonts w:ascii="Times New Roman" w:hAnsi="Times New Roman" w:cs="Times New Roman"/>
          <w:b/>
          <w:color w:val="000000" w:themeColor="text1"/>
          <w:sz w:val="24"/>
          <w:szCs w:val="24"/>
          <w:lang w:val="en-US"/>
        </w:rPr>
        <w:t>BBT2</w:t>
      </w:r>
      <w:r w:rsidRPr="007F05BE">
        <w:rPr>
          <w:rFonts w:ascii="Times New Roman" w:hAnsi="Times New Roman" w:cs="Times New Roman"/>
          <w:color w:val="000000" w:themeColor="text1"/>
          <w:sz w:val="24"/>
          <w:szCs w:val="24"/>
          <w:lang w:val="en-US"/>
        </w:rPr>
        <w:t xml:space="preserve">, 5.6 </w:t>
      </w:r>
      <w:proofErr w:type="spellStart"/>
      <w:r w:rsidRPr="007F05BE">
        <w:rPr>
          <w:rFonts w:ascii="Times New Roman" w:hAnsi="Times New Roman" w:cs="Times New Roman"/>
          <w:color w:val="000000" w:themeColor="text1"/>
          <w:sz w:val="24"/>
          <w:szCs w:val="24"/>
          <w:lang w:val="en-US"/>
        </w:rPr>
        <w:t>ps</w:t>
      </w:r>
      <w:proofErr w:type="spellEnd"/>
      <w:r w:rsidR="007D3E11" w:rsidRPr="007F05BE">
        <w:rPr>
          <w:rFonts w:ascii="Times New Roman" w:hAnsi="Times New Roman" w:cs="Times New Roman"/>
          <w:color w:val="000000" w:themeColor="text1"/>
          <w:sz w:val="24"/>
          <w:szCs w:val="24"/>
          <w:lang w:val="en-US"/>
        </w:rPr>
        <w:t xml:space="preserve"> for</w:t>
      </w:r>
      <w:r w:rsidRPr="007F05BE">
        <w:rPr>
          <w:rFonts w:ascii="Times New Roman" w:hAnsi="Times New Roman" w:cs="Times New Roman"/>
          <w:color w:val="000000" w:themeColor="text1"/>
          <w:sz w:val="24"/>
          <w:szCs w:val="24"/>
          <w:lang w:val="en-US"/>
        </w:rPr>
        <w:t xml:space="preserve"> </w:t>
      </w:r>
      <w:r w:rsidRPr="007F05BE">
        <w:rPr>
          <w:rFonts w:ascii="Times New Roman" w:hAnsi="Times New Roman" w:cs="Times New Roman"/>
          <w:b/>
          <w:color w:val="000000" w:themeColor="text1"/>
          <w:sz w:val="24"/>
          <w:szCs w:val="24"/>
          <w:lang w:val="en-US"/>
        </w:rPr>
        <w:t>BBT4</w:t>
      </w:r>
      <w:r w:rsidRPr="007F05BE">
        <w:rPr>
          <w:rFonts w:ascii="Times New Roman" w:hAnsi="Times New Roman" w:cs="Times New Roman"/>
          <w:color w:val="000000" w:themeColor="text1"/>
          <w:sz w:val="24"/>
          <w:szCs w:val="24"/>
          <w:lang w:val="en-US"/>
        </w:rPr>
        <w:t xml:space="preserve">) the stimulated emission band becomes more structured. This is particularly evident for </w:t>
      </w:r>
      <w:r w:rsidRPr="007F05BE">
        <w:rPr>
          <w:rFonts w:ascii="Times New Roman" w:hAnsi="Times New Roman" w:cs="Times New Roman"/>
          <w:b/>
          <w:color w:val="000000" w:themeColor="text1"/>
          <w:sz w:val="24"/>
          <w:szCs w:val="24"/>
          <w:lang w:val="en-US"/>
        </w:rPr>
        <w:t>BBT2</w:t>
      </w:r>
      <w:r w:rsidRPr="007F05BE">
        <w:rPr>
          <w:rFonts w:ascii="Times New Roman" w:hAnsi="Times New Roman" w:cs="Times New Roman"/>
          <w:color w:val="000000" w:themeColor="text1"/>
          <w:sz w:val="24"/>
          <w:szCs w:val="24"/>
          <w:lang w:val="en-US"/>
        </w:rPr>
        <w:t>, where a double peak structure with maxima at about 495 nm and 535 nm appears. This evolution is most probably associated with a structural relaxation occurring in the excited state because of solvent rearrangement and, as suggested from the computed geometrical changes between ground and excited state</w:t>
      </w:r>
      <w:r w:rsidR="007D3E11" w:rsidRPr="007F05BE">
        <w:rPr>
          <w:rFonts w:ascii="Times New Roman" w:hAnsi="Times New Roman" w:cs="Times New Roman"/>
          <w:color w:val="000000" w:themeColor="text1"/>
          <w:sz w:val="24"/>
          <w:szCs w:val="24"/>
          <w:lang w:val="en-US"/>
        </w:rPr>
        <w:t>,</w:t>
      </w:r>
      <w:r w:rsidRPr="007F05BE">
        <w:rPr>
          <w:rFonts w:ascii="Times New Roman" w:hAnsi="Times New Roman" w:cs="Times New Roman"/>
          <w:color w:val="000000" w:themeColor="text1"/>
          <w:sz w:val="24"/>
          <w:szCs w:val="24"/>
          <w:lang w:val="en-US"/>
        </w:rPr>
        <w:t xml:space="preserve"> mostly involve</w:t>
      </w:r>
      <w:r w:rsidR="007D3E11" w:rsidRPr="007F05BE">
        <w:rPr>
          <w:rFonts w:ascii="Times New Roman" w:hAnsi="Times New Roman" w:cs="Times New Roman"/>
          <w:color w:val="000000" w:themeColor="text1"/>
          <w:sz w:val="24"/>
          <w:szCs w:val="24"/>
          <w:lang w:val="en-US"/>
        </w:rPr>
        <w:t>s</w:t>
      </w:r>
      <w:r w:rsidRPr="007F05BE">
        <w:rPr>
          <w:rFonts w:ascii="Times New Roman" w:hAnsi="Times New Roman" w:cs="Times New Roman"/>
          <w:color w:val="000000" w:themeColor="text1"/>
          <w:sz w:val="24"/>
          <w:szCs w:val="24"/>
          <w:lang w:val="en-US"/>
        </w:rPr>
        <w:t xml:space="preserve"> a </w:t>
      </w:r>
      <w:proofErr w:type="spellStart"/>
      <w:r w:rsidR="00DF46BB" w:rsidRPr="007F05BE">
        <w:rPr>
          <w:rFonts w:ascii="Times New Roman" w:hAnsi="Times New Roman" w:cs="Times New Roman"/>
          <w:color w:val="000000" w:themeColor="text1"/>
          <w:sz w:val="24"/>
          <w:szCs w:val="24"/>
          <w:lang w:val="en-US"/>
        </w:rPr>
        <w:t>planarisation</w:t>
      </w:r>
      <w:proofErr w:type="spellEnd"/>
      <w:r w:rsidRPr="007F05BE">
        <w:rPr>
          <w:rFonts w:ascii="Times New Roman" w:hAnsi="Times New Roman" w:cs="Times New Roman"/>
          <w:color w:val="000000" w:themeColor="text1"/>
          <w:sz w:val="24"/>
          <w:szCs w:val="24"/>
          <w:lang w:val="en-US"/>
        </w:rPr>
        <w:t xml:space="preserve"> of the molec</w:t>
      </w:r>
      <w:r w:rsidR="007D3E11" w:rsidRPr="007F05BE">
        <w:rPr>
          <w:rFonts w:ascii="Times New Roman" w:hAnsi="Times New Roman" w:cs="Times New Roman"/>
          <w:color w:val="000000" w:themeColor="text1"/>
          <w:sz w:val="24"/>
          <w:szCs w:val="24"/>
          <w:lang w:val="en-US"/>
        </w:rPr>
        <w:t>ule due to the rotation of the donor</w:t>
      </w:r>
      <w:r w:rsidRPr="007F05BE">
        <w:rPr>
          <w:rFonts w:ascii="Times New Roman" w:hAnsi="Times New Roman" w:cs="Times New Roman"/>
          <w:color w:val="000000" w:themeColor="text1"/>
          <w:sz w:val="24"/>
          <w:szCs w:val="24"/>
          <w:lang w:val="en-US"/>
        </w:rPr>
        <w:t xml:space="preserve"> groups. The signal intensity then mostly decays on the following 415 </w:t>
      </w:r>
      <w:proofErr w:type="spellStart"/>
      <w:r w:rsidRPr="007F05BE">
        <w:rPr>
          <w:rFonts w:ascii="Times New Roman" w:hAnsi="Times New Roman" w:cs="Times New Roman"/>
          <w:color w:val="000000" w:themeColor="text1"/>
          <w:sz w:val="24"/>
          <w:szCs w:val="24"/>
          <w:lang w:val="en-US"/>
        </w:rPr>
        <w:t>ps</w:t>
      </w:r>
      <w:proofErr w:type="spellEnd"/>
      <w:r w:rsidRPr="007F05BE">
        <w:rPr>
          <w:rFonts w:ascii="Times New Roman" w:hAnsi="Times New Roman" w:cs="Times New Roman"/>
          <w:color w:val="000000" w:themeColor="text1"/>
          <w:sz w:val="24"/>
          <w:szCs w:val="24"/>
          <w:lang w:val="en-US"/>
        </w:rPr>
        <w:t xml:space="preserve"> timescale for </w:t>
      </w:r>
      <w:r w:rsidRPr="007F05BE">
        <w:rPr>
          <w:rFonts w:ascii="Times New Roman" w:hAnsi="Times New Roman" w:cs="Times New Roman"/>
          <w:b/>
          <w:color w:val="000000" w:themeColor="text1"/>
          <w:sz w:val="24"/>
          <w:szCs w:val="24"/>
          <w:lang w:val="en-US"/>
        </w:rPr>
        <w:t>BBT2</w:t>
      </w:r>
      <w:r w:rsidRPr="007F05BE">
        <w:rPr>
          <w:rFonts w:ascii="Times New Roman" w:hAnsi="Times New Roman" w:cs="Times New Roman"/>
          <w:color w:val="000000" w:themeColor="text1"/>
          <w:sz w:val="24"/>
          <w:szCs w:val="24"/>
          <w:lang w:val="en-US"/>
        </w:rPr>
        <w:t xml:space="preserve"> (772 </w:t>
      </w:r>
      <w:proofErr w:type="spellStart"/>
      <w:r w:rsidRPr="007F05BE">
        <w:rPr>
          <w:rFonts w:ascii="Times New Roman" w:hAnsi="Times New Roman" w:cs="Times New Roman"/>
          <w:color w:val="000000" w:themeColor="text1"/>
          <w:sz w:val="24"/>
          <w:szCs w:val="24"/>
          <w:lang w:val="en-US"/>
        </w:rPr>
        <w:t>ps</w:t>
      </w:r>
      <w:proofErr w:type="spellEnd"/>
      <w:r w:rsidRPr="007F05BE">
        <w:rPr>
          <w:rFonts w:ascii="Times New Roman" w:hAnsi="Times New Roman" w:cs="Times New Roman"/>
          <w:color w:val="000000" w:themeColor="text1"/>
          <w:sz w:val="24"/>
          <w:szCs w:val="24"/>
          <w:lang w:val="en-US"/>
        </w:rPr>
        <w:t xml:space="preserve"> for </w:t>
      </w:r>
      <w:r w:rsidRPr="007F05BE">
        <w:rPr>
          <w:rFonts w:ascii="Times New Roman" w:hAnsi="Times New Roman" w:cs="Times New Roman"/>
          <w:b/>
          <w:color w:val="000000" w:themeColor="text1"/>
          <w:sz w:val="24"/>
          <w:szCs w:val="24"/>
          <w:lang w:val="en-US"/>
        </w:rPr>
        <w:t>BBT4</w:t>
      </w:r>
      <w:r w:rsidRPr="007F05BE">
        <w:rPr>
          <w:rFonts w:ascii="Times New Roman" w:hAnsi="Times New Roman" w:cs="Times New Roman"/>
          <w:color w:val="000000" w:themeColor="text1"/>
          <w:sz w:val="24"/>
          <w:szCs w:val="24"/>
          <w:lang w:val="en-US"/>
        </w:rPr>
        <w:t>) leaving a small residual component</w:t>
      </w:r>
      <w:r w:rsidR="00A47655" w:rsidRPr="007F05BE">
        <w:rPr>
          <w:rFonts w:ascii="Times New Roman" w:hAnsi="Times New Roman" w:cs="Times New Roman"/>
          <w:color w:val="000000" w:themeColor="text1"/>
          <w:sz w:val="24"/>
          <w:szCs w:val="24"/>
          <w:lang w:val="en-US"/>
        </w:rPr>
        <w:t>,</w:t>
      </w:r>
      <w:r w:rsidRPr="007F05BE">
        <w:rPr>
          <w:rFonts w:ascii="Times New Roman" w:hAnsi="Times New Roman" w:cs="Times New Roman"/>
          <w:color w:val="000000" w:themeColor="text1"/>
          <w:sz w:val="24"/>
          <w:szCs w:val="24"/>
          <w:lang w:val="en-US"/>
        </w:rPr>
        <w:t xml:space="preserve"> whose lifetime is longer than the maximum pump-probe delay accesse</w:t>
      </w:r>
      <w:r w:rsidR="007D3E11" w:rsidRPr="007F05BE">
        <w:rPr>
          <w:rFonts w:ascii="Times New Roman" w:hAnsi="Times New Roman" w:cs="Times New Roman"/>
          <w:color w:val="000000" w:themeColor="text1"/>
          <w:sz w:val="24"/>
          <w:szCs w:val="24"/>
          <w:lang w:val="en-US"/>
        </w:rPr>
        <w:t>d within our measurement (1.5 ns</w:t>
      </w:r>
      <w:r w:rsidRPr="007F05BE">
        <w:rPr>
          <w:rFonts w:ascii="Times New Roman" w:hAnsi="Times New Roman" w:cs="Times New Roman"/>
          <w:color w:val="000000" w:themeColor="text1"/>
          <w:sz w:val="24"/>
          <w:szCs w:val="24"/>
          <w:lang w:val="en-US"/>
        </w:rPr>
        <w:t xml:space="preserve">). It is worth noticing that the evolution of the ESA band in both samples is quite limited, suggesting that the electronic distribution in the excited state </w:t>
      </w:r>
      <w:r w:rsidR="007D3E11" w:rsidRPr="007F05BE">
        <w:rPr>
          <w:rFonts w:ascii="Times New Roman" w:hAnsi="Times New Roman" w:cs="Times New Roman"/>
          <w:color w:val="000000" w:themeColor="text1"/>
          <w:sz w:val="24"/>
          <w:szCs w:val="24"/>
          <w:lang w:val="en-US"/>
        </w:rPr>
        <w:t>does not significantly change</w:t>
      </w:r>
      <w:r w:rsidRPr="007F05BE">
        <w:rPr>
          <w:rFonts w:ascii="Times New Roman" w:hAnsi="Times New Roman" w:cs="Times New Roman"/>
          <w:color w:val="000000" w:themeColor="text1"/>
          <w:sz w:val="24"/>
          <w:szCs w:val="24"/>
          <w:lang w:val="en-US"/>
        </w:rPr>
        <w:t xml:space="preserve"> in the </w:t>
      </w:r>
      <w:r w:rsidR="002B11B6" w:rsidRPr="007F05BE">
        <w:rPr>
          <w:rFonts w:ascii="Times New Roman" w:hAnsi="Times New Roman" w:cs="Times New Roman"/>
          <w:color w:val="000000" w:themeColor="text1"/>
          <w:sz w:val="24"/>
          <w:szCs w:val="24"/>
          <w:lang w:val="en-US"/>
        </w:rPr>
        <w:t>investigated</w:t>
      </w:r>
      <w:r w:rsidRPr="007F05BE">
        <w:rPr>
          <w:rFonts w:ascii="Times New Roman" w:hAnsi="Times New Roman" w:cs="Times New Roman"/>
          <w:color w:val="000000" w:themeColor="text1"/>
          <w:sz w:val="24"/>
          <w:szCs w:val="24"/>
          <w:lang w:val="en-US"/>
        </w:rPr>
        <w:t xml:space="preserve"> time interval, and no </w:t>
      </w:r>
      <w:r w:rsidR="007D3E11" w:rsidRPr="007F05BE">
        <w:rPr>
          <w:rFonts w:ascii="Times New Roman" w:hAnsi="Times New Roman" w:cs="Times New Roman"/>
          <w:color w:val="000000" w:themeColor="text1"/>
          <w:sz w:val="24"/>
          <w:szCs w:val="24"/>
          <w:lang w:val="en-US"/>
        </w:rPr>
        <w:t xml:space="preserve">intermediate </w:t>
      </w:r>
      <w:r w:rsidRPr="007F05BE">
        <w:rPr>
          <w:rFonts w:ascii="Times New Roman" w:hAnsi="Times New Roman" w:cs="Times New Roman"/>
          <w:color w:val="000000" w:themeColor="text1"/>
          <w:sz w:val="24"/>
          <w:szCs w:val="24"/>
          <w:lang w:val="en-US"/>
        </w:rPr>
        <w:t>dark states are involved in the relaxation of the systems</w:t>
      </w:r>
      <w:r w:rsidR="007D3E11" w:rsidRPr="007F05BE">
        <w:rPr>
          <w:rFonts w:ascii="Times New Roman" w:hAnsi="Times New Roman" w:cs="Times New Roman"/>
          <w:color w:val="000000" w:themeColor="text1"/>
          <w:sz w:val="24"/>
          <w:szCs w:val="24"/>
          <w:lang w:val="en-US"/>
        </w:rPr>
        <w:t xml:space="preserve"> towards the ground state</w:t>
      </w:r>
      <w:r w:rsidRPr="007F05BE">
        <w:rPr>
          <w:rFonts w:ascii="Times New Roman" w:hAnsi="Times New Roman" w:cs="Times New Roman"/>
          <w:color w:val="000000" w:themeColor="text1"/>
          <w:sz w:val="24"/>
          <w:szCs w:val="24"/>
          <w:lang w:val="en-US"/>
        </w:rPr>
        <w:t>. Excitation at 400 nm thus brings the molecules in their S</w:t>
      </w:r>
      <w:r w:rsidRPr="007F05BE">
        <w:rPr>
          <w:rFonts w:ascii="Times New Roman" w:hAnsi="Times New Roman" w:cs="Times New Roman"/>
          <w:color w:val="000000" w:themeColor="text1"/>
          <w:sz w:val="24"/>
          <w:szCs w:val="24"/>
          <w:vertAlign w:val="subscript"/>
          <w:lang w:val="en-US"/>
        </w:rPr>
        <w:t>1</w:t>
      </w:r>
      <w:r w:rsidRPr="007F05BE">
        <w:rPr>
          <w:rFonts w:ascii="Times New Roman" w:hAnsi="Times New Roman" w:cs="Times New Roman"/>
          <w:color w:val="000000" w:themeColor="text1"/>
          <w:sz w:val="24"/>
          <w:szCs w:val="24"/>
          <w:lang w:val="en-US"/>
        </w:rPr>
        <w:t xml:space="preserve"> state, which is a charge transfer state because of the D-A-D structure of the samples</w:t>
      </w:r>
      <w:r w:rsidR="004B0203" w:rsidRPr="007F05BE">
        <w:rPr>
          <w:rFonts w:ascii="Times New Roman" w:hAnsi="Times New Roman" w:cs="Times New Roman"/>
          <w:color w:val="000000" w:themeColor="text1"/>
          <w:sz w:val="24"/>
          <w:szCs w:val="24"/>
          <w:lang w:val="en-US"/>
        </w:rPr>
        <w:t xml:space="preserve">, </w:t>
      </w:r>
      <w:r w:rsidRPr="007F05BE">
        <w:rPr>
          <w:rFonts w:ascii="Times New Roman" w:hAnsi="Times New Roman" w:cs="Times New Roman"/>
          <w:color w:val="000000" w:themeColor="text1"/>
          <w:sz w:val="24"/>
          <w:szCs w:val="24"/>
          <w:lang w:val="en-US"/>
        </w:rPr>
        <w:t>and the large Stokes-shift observed</w:t>
      </w:r>
      <w:r w:rsidR="006133E9" w:rsidRPr="007F05BE">
        <w:rPr>
          <w:rFonts w:ascii="Times New Roman" w:hAnsi="Times New Roman" w:cs="Times New Roman"/>
          <w:color w:val="000000" w:themeColor="text1"/>
          <w:sz w:val="24"/>
          <w:szCs w:val="24"/>
          <w:lang w:val="en-US"/>
        </w:rPr>
        <w:t xml:space="preserve"> (see also the </w:t>
      </w:r>
      <w:r w:rsidR="006133E9" w:rsidRPr="007F05BE">
        <w:rPr>
          <w:rFonts w:ascii="Times New Roman" w:hAnsi="Times New Roman" w:cs="Times New Roman"/>
          <w:bCs/>
          <w:color w:val="000000" w:themeColor="text1"/>
          <w:sz w:val="24"/>
          <w:szCs w:val="24"/>
          <w:lang w:val="es-ES"/>
        </w:rPr>
        <w:t xml:space="preserve">DFT </w:t>
      </w:r>
      <w:proofErr w:type="spellStart"/>
      <w:r w:rsidR="006133E9" w:rsidRPr="007F05BE">
        <w:rPr>
          <w:rFonts w:ascii="Times New Roman" w:hAnsi="Times New Roman" w:cs="Times New Roman"/>
          <w:bCs/>
          <w:color w:val="000000" w:themeColor="text1"/>
          <w:sz w:val="24"/>
          <w:szCs w:val="24"/>
          <w:lang w:val="es-ES"/>
        </w:rPr>
        <w:t>orbitals</w:t>
      </w:r>
      <w:proofErr w:type="spellEnd"/>
      <w:r w:rsidR="006133E9" w:rsidRPr="007F05BE">
        <w:rPr>
          <w:rFonts w:ascii="Times New Roman" w:hAnsi="Times New Roman" w:cs="Times New Roman"/>
          <w:bCs/>
          <w:color w:val="000000" w:themeColor="text1"/>
          <w:sz w:val="24"/>
          <w:szCs w:val="24"/>
          <w:lang w:val="es-ES"/>
        </w:rPr>
        <w:t xml:space="preserve"> in Figure S</w:t>
      </w:r>
      <w:r w:rsidR="00DE2590" w:rsidRPr="007F05BE">
        <w:rPr>
          <w:rFonts w:ascii="Times New Roman" w:hAnsi="Times New Roman" w:cs="Times New Roman"/>
          <w:bCs/>
          <w:color w:val="000000" w:themeColor="text1"/>
          <w:sz w:val="24"/>
          <w:szCs w:val="24"/>
          <w:lang w:val="es-ES"/>
        </w:rPr>
        <w:t>2</w:t>
      </w:r>
      <w:r w:rsidR="006133E9" w:rsidRPr="007F05BE">
        <w:rPr>
          <w:rFonts w:ascii="Times New Roman" w:hAnsi="Times New Roman" w:cs="Times New Roman"/>
          <w:color w:val="000000" w:themeColor="text1"/>
          <w:sz w:val="24"/>
          <w:szCs w:val="24"/>
          <w:lang w:val="en-US"/>
        </w:rPr>
        <w:t>)</w:t>
      </w:r>
      <w:r w:rsidRPr="007F05BE">
        <w:rPr>
          <w:rFonts w:ascii="Times New Roman" w:hAnsi="Times New Roman" w:cs="Times New Roman"/>
          <w:color w:val="000000" w:themeColor="text1"/>
          <w:sz w:val="24"/>
          <w:szCs w:val="24"/>
          <w:lang w:val="en-US"/>
        </w:rPr>
        <w:t>, from which they decay directly to the ground state.</w:t>
      </w:r>
    </w:p>
    <w:p w14:paraId="2C8F9E1C" w14:textId="77777777" w:rsidR="009D7210" w:rsidRPr="007F05BE" w:rsidRDefault="009D7210">
      <w:pPr>
        <w:spacing w:after="0" w:line="480" w:lineRule="auto"/>
        <w:ind w:firstLine="567"/>
        <w:jc w:val="both"/>
        <w:rPr>
          <w:rFonts w:ascii="Times New Roman" w:hAnsi="Times New Roman" w:cs="Times New Roman"/>
          <w:color w:val="000000" w:themeColor="text1"/>
          <w:sz w:val="24"/>
          <w:szCs w:val="24"/>
          <w:lang w:val="en-US"/>
        </w:rPr>
      </w:pPr>
      <w:r w:rsidRPr="007F05BE">
        <w:rPr>
          <w:rFonts w:ascii="Times New Roman" w:hAnsi="Times New Roman" w:cs="Times New Roman"/>
          <w:color w:val="000000" w:themeColor="text1"/>
          <w:sz w:val="24"/>
          <w:szCs w:val="24"/>
          <w:lang w:val="en-US"/>
        </w:rPr>
        <w:t>The comparison of the kinetic traces registered for the two samples on</w:t>
      </w:r>
      <w:r w:rsidR="007676DF" w:rsidRPr="007F05BE">
        <w:rPr>
          <w:rFonts w:ascii="Times New Roman" w:hAnsi="Times New Roman" w:cs="Times New Roman"/>
          <w:color w:val="000000" w:themeColor="text1"/>
          <w:sz w:val="24"/>
          <w:szCs w:val="24"/>
          <w:lang w:val="en-US"/>
        </w:rPr>
        <w:t xml:space="preserve"> the ESA band, at 665 nm (Figure 11</w:t>
      </w:r>
      <w:r w:rsidRPr="007F05BE">
        <w:rPr>
          <w:rFonts w:ascii="Times New Roman" w:hAnsi="Times New Roman" w:cs="Times New Roman"/>
          <w:color w:val="000000" w:themeColor="text1"/>
          <w:sz w:val="24"/>
          <w:szCs w:val="24"/>
          <w:lang w:val="en-US"/>
        </w:rPr>
        <w:t xml:space="preserve">) shows that </w:t>
      </w:r>
      <w:r w:rsidRPr="007F05BE">
        <w:rPr>
          <w:rFonts w:ascii="Times New Roman" w:hAnsi="Times New Roman" w:cs="Times New Roman"/>
          <w:b/>
          <w:color w:val="000000" w:themeColor="text1"/>
          <w:sz w:val="24"/>
          <w:szCs w:val="24"/>
          <w:lang w:val="en-US"/>
        </w:rPr>
        <w:t>BBT2</w:t>
      </w:r>
      <w:r w:rsidRPr="007F05BE">
        <w:rPr>
          <w:rFonts w:ascii="Times New Roman" w:hAnsi="Times New Roman" w:cs="Times New Roman"/>
          <w:color w:val="000000" w:themeColor="text1"/>
          <w:sz w:val="24"/>
          <w:szCs w:val="24"/>
          <w:lang w:val="en-US"/>
        </w:rPr>
        <w:t xml:space="preserve"> decays faster than </w:t>
      </w:r>
      <w:r w:rsidRPr="007F05BE">
        <w:rPr>
          <w:rFonts w:ascii="Times New Roman" w:hAnsi="Times New Roman" w:cs="Times New Roman"/>
          <w:b/>
          <w:color w:val="000000" w:themeColor="text1"/>
          <w:sz w:val="24"/>
          <w:szCs w:val="24"/>
          <w:lang w:val="en-US"/>
        </w:rPr>
        <w:t>BBT4</w:t>
      </w:r>
      <w:r w:rsidRPr="007F05BE">
        <w:rPr>
          <w:rFonts w:ascii="Times New Roman" w:hAnsi="Times New Roman" w:cs="Times New Roman"/>
          <w:color w:val="000000" w:themeColor="text1"/>
          <w:sz w:val="24"/>
          <w:szCs w:val="24"/>
          <w:lang w:val="en-US"/>
        </w:rPr>
        <w:t xml:space="preserve">, also presenting a minor residual signal on the long timescale. This result agrees with the lower measured fluorescence quantum yield of </w:t>
      </w:r>
      <w:r w:rsidRPr="007F05BE">
        <w:rPr>
          <w:rFonts w:ascii="Times New Roman" w:hAnsi="Times New Roman" w:cs="Times New Roman"/>
          <w:b/>
          <w:color w:val="000000" w:themeColor="text1"/>
          <w:sz w:val="24"/>
          <w:szCs w:val="24"/>
          <w:lang w:val="en-US"/>
        </w:rPr>
        <w:t>BBT2</w:t>
      </w:r>
      <w:r w:rsidRPr="007F05BE">
        <w:rPr>
          <w:rFonts w:ascii="Times New Roman" w:hAnsi="Times New Roman" w:cs="Times New Roman"/>
          <w:color w:val="000000" w:themeColor="text1"/>
          <w:sz w:val="24"/>
          <w:szCs w:val="24"/>
          <w:lang w:val="en-US"/>
        </w:rPr>
        <w:t xml:space="preserve"> compared to </w:t>
      </w:r>
      <w:r w:rsidRPr="007F05BE">
        <w:rPr>
          <w:rFonts w:ascii="Times New Roman" w:hAnsi="Times New Roman" w:cs="Times New Roman"/>
          <w:b/>
          <w:color w:val="000000" w:themeColor="text1"/>
          <w:sz w:val="24"/>
          <w:szCs w:val="24"/>
          <w:lang w:val="en-US"/>
        </w:rPr>
        <w:t>BBT4</w:t>
      </w:r>
      <w:r w:rsidRPr="007F05BE">
        <w:rPr>
          <w:rFonts w:ascii="Times New Roman" w:hAnsi="Times New Roman" w:cs="Times New Roman"/>
          <w:color w:val="000000" w:themeColor="text1"/>
          <w:sz w:val="24"/>
          <w:szCs w:val="24"/>
          <w:lang w:val="en-US"/>
        </w:rPr>
        <w:t xml:space="preserve">. </w:t>
      </w:r>
    </w:p>
    <w:p w14:paraId="1CB158FD" w14:textId="77777777" w:rsidR="009D7210" w:rsidRPr="007F05BE" w:rsidRDefault="009D7210">
      <w:pPr>
        <w:spacing w:after="0" w:line="480" w:lineRule="auto"/>
        <w:ind w:firstLine="567"/>
        <w:jc w:val="both"/>
        <w:rPr>
          <w:rFonts w:ascii="Times New Roman" w:hAnsi="Times New Roman" w:cs="Times New Roman"/>
          <w:color w:val="000000" w:themeColor="text1"/>
          <w:sz w:val="24"/>
          <w:szCs w:val="24"/>
          <w:lang w:val="en-US"/>
        </w:rPr>
      </w:pPr>
    </w:p>
    <w:p w14:paraId="5AAF99F5" w14:textId="77777777" w:rsidR="009D7210" w:rsidRPr="007F05BE" w:rsidRDefault="007F05BE">
      <w:pPr>
        <w:spacing w:after="0" w:line="480" w:lineRule="auto"/>
        <w:ind w:firstLine="567"/>
        <w:jc w:val="center"/>
        <w:rPr>
          <w:rFonts w:ascii="Times New Roman" w:hAnsi="Times New Roman" w:cs="Times New Roman"/>
          <w:color w:val="000000" w:themeColor="text1"/>
          <w:sz w:val="24"/>
          <w:szCs w:val="24"/>
          <w:lang w:val="en-US"/>
        </w:rPr>
      </w:pPr>
      <w:r w:rsidRPr="007F05BE">
        <w:rPr>
          <w:rFonts w:ascii="Times New Roman" w:hAnsi="Times New Roman" w:cs="Times New Roman"/>
          <w:noProof/>
          <w:color w:val="000000" w:themeColor="text1"/>
          <w:sz w:val="24"/>
          <w:szCs w:val="24"/>
        </w:rPr>
      </w:r>
      <w:r w:rsidR="007F05BE" w:rsidRPr="007F05BE">
        <w:rPr>
          <w:rFonts w:ascii="Times New Roman" w:hAnsi="Times New Roman" w:cs="Times New Roman"/>
          <w:noProof/>
          <w:color w:val="000000" w:themeColor="text1"/>
          <w:sz w:val="24"/>
          <w:szCs w:val="24"/>
        </w:rPr>
        <w:object w:dxaOrig="24120" w:dyaOrig="18465" w14:anchorId="4C36DB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10.05pt;height:237pt;mso-width-percent:0;mso-height-percent:0;mso-width-percent:0;mso-height-percent:0" o:ole="">
            <v:imagedata r:id="rId19" o:title="" cropbottom="22142f" cropright="23026f"/>
          </v:shape>
          <o:OLEObject Type="Embed" ProgID="Origin50.Graph" ShapeID="_x0000_i1025" DrawAspect="Content" ObjectID="_1799081644" r:id="rId20"/>
        </w:object>
      </w:r>
    </w:p>
    <w:bookmarkEnd w:id="5"/>
    <w:p w14:paraId="1DB220C0" w14:textId="77777777" w:rsidR="009D7210" w:rsidRPr="007F05BE" w:rsidRDefault="009D7210">
      <w:pPr>
        <w:spacing w:after="0" w:line="480" w:lineRule="auto"/>
        <w:ind w:firstLine="567"/>
        <w:jc w:val="both"/>
        <w:rPr>
          <w:rFonts w:ascii="Times New Roman" w:hAnsi="Times New Roman" w:cs="Times New Roman"/>
          <w:b/>
          <w:color w:val="000000" w:themeColor="text1"/>
          <w:sz w:val="24"/>
          <w:szCs w:val="24"/>
        </w:rPr>
      </w:pPr>
    </w:p>
    <w:p w14:paraId="559F29EF" w14:textId="77777777" w:rsidR="009D7210" w:rsidRPr="007F05BE" w:rsidRDefault="007676DF">
      <w:pPr>
        <w:spacing w:after="0" w:line="480" w:lineRule="auto"/>
        <w:ind w:firstLine="567"/>
        <w:jc w:val="both"/>
        <w:rPr>
          <w:rFonts w:ascii="Times New Roman" w:hAnsi="Times New Roman" w:cs="Times New Roman"/>
          <w:color w:val="000000" w:themeColor="text1"/>
          <w:sz w:val="24"/>
          <w:szCs w:val="24"/>
          <w:lang w:val="en-US"/>
        </w:rPr>
      </w:pPr>
      <w:r w:rsidRPr="007F05BE">
        <w:rPr>
          <w:rFonts w:ascii="Times New Roman" w:hAnsi="Times New Roman" w:cs="Times New Roman"/>
          <w:b/>
          <w:bCs/>
          <w:color w:val="000000" w:themeColor="text1"/>
          <w:sz w:val="24"/>
          <w:szCs w:val="24"/>
          <w:lang w:val="en-US"/>
        </w:rPr>
        <w:t>Figure 11</w:t>
      </w:r>
      <w:r w:rsidR="007979EF" w:rsidRPr="007F05BE">
        <w:rPr>
          <w:rFonts w:ascii="Times New Roman" w:hAnsi="Times New Roman" w:cs="Times New Roman"/>
          <w:b/>
          <w:color w:val="000000" w:themeColor="text1"/>
          <w:sz w:val="24"/>
          <w:szCs w:val="24"/>
          <w:lang w:val="en-US"/>
        </w:rPr>
        <w:t>.</w:t>
      </w:r>
      <w:r w:rsidR="009D7210" w:rsidRPr="007F05BE">
        <w:rPr>
          <w:rFonts w:ascii="Times New Roman" w:hAnsi="Times New Roman" w:cs="Times New Roman"/>
          <w:i/>
          <w:color w:val="000000" w:themeColor="text1"/>
          <w:sz w:val="24"/>
          <w:szCs w:val="24"/>
          <w:lang w:val="en-US"/>
        </w:rPr>
        <w:t xml:space="preserve"> Comparison between the kinetic traces at 665 nm (ESA band) of </w:t>
      </w:r>
      <w:r w:rsidR="009D7210" w:rsidRPr="007F05BE">
        <w:rPr>
          <w:rFonts w:ascii="Times New Roman" w:hAnsi="Times New Roman" w:cs="Times New Roman"/>
          <w:b/>
          <w:bCs/>
          <w:i/>
          <w:color w:val="000000" w:themeColor="text1"/>
          <w:sz w:val="24"/>
          <w:szCs w:val="24"/>
          <w:lang w:val="en-US"/>
        </w:rPr>
        <w:t>BBT2</w:t>
      </w:r>
      <w:r w:rsidR="009D7210" w:rsidRPr="007F05BE">
        <w:rPr>
          <w:rFonts w:ascii="Times New Roman" w:hAnsi="Times New Roman" w:cs="Times New Roman"/>
          <w:i/>
          <w:color w:val="000000" w:themeColor="text1"/>
          <w:sz w:val="24"/>
          <w:szCs w:val="24"/>
          <w:lang w:val="en-US"/>
        </w:rPr>
        <w:t xml:space="preserve"> (closed symbols) and </w:t>
      </w:r>
      <w:r w:rsidR="009D7210" w:rsidRPr="007F05BE">
        <w:rPr>
          <w:rFonts w:ascii="Times New Roman" w:hAnsi="Times New Roman" w:cs="Times New Roman"/>
          <w:b/>
          <w:bCs/>
          <w:i/>
          <w:color w:val="000000" w:themeColor="text1"/>
          <w:sz w:val="24"/>
          <w:szCs w:val="24"/>
          <w:lang w:val="en-US"/>
        </w:rPr>
        <w:t>BBT4</w:t>
      </w:r>
      <w:r w:rsidR="009D7210" w:rsidRPr="007F05BE">
        <w:rPr>
          <w:rFonts w:ascii="Times New Roman" w:hAnsi="Times New Roman" w:cs="Times New Roman"/>
          <w:i/>
          <w:color w:val="000000" w:themeColor="text1"/>
          <w:sz w:val="24"/>
          <w:szCs w:val="24"/>
          <w:lang w:val="en-US"/>
        </w:rPr>
        <w:t xml:space="preserve"> (open symbols) in toluene. Continuous lines represent the fit obtained from global </w:t>
      </w:r>
      <w:r w:rsidR="00A47655" w:rsidRPr="007F05BE">
        <w:rPr>
          <w:rFonts w:ascii="Times New Roman" w:hAnsi="Times New Roman" w:cs="Times New Roman"/>
          <w:i/>
          <w:color w:val="000000" w:themeColor="text1"/>
          <w:sz w:val="24"/>
          <w:szCs w:val="24"/>
          <w:lang w:val="en-US"/>
        </w:rPr>
        <w:t>analysis.</w:t>
      </w:r>
    </w:p>
    <w:p w14:paraId="56189AE7" w14:textId="77777777" w:rsidR="007D3E11" w:rsidRPr="007F05BE" w:rsidRDefault="007D3E11">
      <w:pPr>
        <w:spacing w:after="0" w:line="480" w:lineRule="auto"/>
        <w:ind w:firstLine="567"/>
        <w:jc w:val="both"/>
        <w:rPr>
          <w:rFonts w:ascii="Times New Roman" w:hAnsi="Times New Roman" w:cs="Times New Roman"/>
          <w:color w:val="000000" w:themeColor="text1"/>
          <w:sz w:val="24"/>
          <w:szCs w:val="24"/>
          <w:lang w:val="en-US"/>
        </w:rPr>
      </w:pPr>
    </w:p>
    <w:p w14:paraId="08FB6B09" w14:textId="4DF86220" w:rsidR="006E074F" w:rsidRPr="007F05BE" w:rsidRDefault="009D7210">
      <w:pPr>
        <w:spacing w:after="0" w:line="480" w:lineRule="auto"/>
        <w:ind w:firstLine="567"/>
        <w:jc w:val="both"/>
        <w:rPr>
          <w:rFonts w:ascii="Times New Roman" w:hAnsi="Times New Roman" w:cs="Times New Roman"/>
          <w:color w:val="000000" w:themeColor="text1"/>
          <w:sz w:val="24"/>
          <w:szCs w:val="24"/>
          <w:lang w:val="en-US"/>
        </w:rPr>
      </w:pPr>
      <w:r w:rsidRPr="007F05BE">
        <w:rPr>
          <w:rFonts w:ascii="Times New Roman" w:hAnsi="Times New Roman" w:cs="Times New Roman"/>
          <w:color w:val="000000" w:themeColor="text1"/>
          <w:sz w:val="24"/>
          <w:szCs w:val="24"/>
          <w:lang w:val="en-US"/>
        </w:rPr>
        <w:t xml:space="preserve">To complete the excited state </w:t>
      </w:r>
      <w:proofErr w:type="spellStart"/>
      <w:r w:rsidR="00DF46BB" w:rsidRPr="007F05BE">
        <w:rPr>
          <w:rFonts w:ascii="Times New Roman" w:hAnsi="Times New Roman" w:cs="Times New Roman"/>
          <w:color w:val="000000" w:themeColor="text1"/>
          <w:sz w:val="24"/>
          <w:szCs w:val="24"/>
          <w:lang w:val="en-US"/>
        </w:rPr>
        <w:t>characterisation</w:t>
      </w:r>
      <w:proofErr w:type="spellEnd"/>
      <w:r w:rsidRPr="007F05BE">
        <w:rPr>
          <w:rFonts w:ascii="Times New Roman" w:hAnsi="Times New Roman" w:cs="Times New Roman"/>
          <w:color w:val="000000" w:themeColor="text1"/>
          <w:sz w:val="24"/>
          <w:szCs w:val="24"/>
          <w:lang w:val="en-US"/>
        </w:rPr>
        <w:t xml:space="preserve"> of the samples, transient spectra were also measured for the dyes dispersed in PMMA films. For all samples, the transient spectra recorded in PMMA are qualitatively similar to those recorded in</w:t>
      </w:r>
      <w:r w:rsidR="007D3E11" w:rsidRPr="007F05BE">
        <w:rPr>
          <w:rFonts w:ascii="Times New Roman" w:hAnsi="Times New Roman" w:cs="Times New Roman"/>
          <w:color w:val="000000" w:themeColor="text1"/>
          <w:sz w:val="24"/>
          <w:szCs w:val="24"/>
          <w:lang w:val="en-US"/>
        </w:rPr>
        <w:t xml:space="preserve"> solution. As </w:t>
      </w:r>
      <w:r w:rsidR="006F2F4F" w:rsidRPr="007F05BE">
        <w:rPr>
          <w:rFonts w:ascii="Times New Roman" w:hAnsi="Times New Roman" w:cs="Times New Roman"/>
          <w:color w:val="000000" w:themeColor="text1"/>
          <w:sz w:val="24"/>
          <w:szCs w:val="24"/>
          <w:lang w:val="en-US"/>
        </w:rPr>
        <w:t xml:space="preserve">visible </w:t>
      </w:r>
      <w:r w:rsidR="007D3E11" w:rsidRPr="007F05BE">
        <w:rPr>
          <w:rFonts w:ascii="Times New Roman" w:hAnsi="Times New Roman" w:cs="Times New Roman"/>
          <w:color w:val="000000" w:themeColor="text1"/>
          <w:sz w:val="24"/>
          <w:szCs w:val="24"/>
          <w:lang w:val="en-US"/>
        </w:rPr>
        <w:t xml:space="preserve">in </w:t>
      </w:r>
      <w:r w:rsidR="006F2F4F" w:rsidRPr="007F05BE">
        <w:rPr>
          <w:rFonts w:ascii="Times New Roman" w:hAnsi="Times New Roman" w:cs="Times New Roman"/>
          <w:color w:val="000000" w:themeColor="text1"/>
          <w:sz w:val="24"/>
          <w:szCs w:val="24"/>
          <w:lang w:val="en-US"/>
        </w:rPr>
        <w:t>F</w:t>
      </w:r>
      <w:r w:rsidR="007676DF" w:rsidRPr="007F05BE">
        <w:rPr>
          <w:rFonts w:ascii="Times New Roman" w:hAnsi="Times New Roman" w:cs="Times New Roman"/>
          <w:color w:val="000000" w:themeColor="text1"/>
          <w:sz w:val="24"/>
          <w:szCs w:val="24"/>
          <w:lang w:val="en-US"/>
        </w:rPr>
        <w:t>igure 12</w:t>
      </w:r>
      <w:r w:rsidR="007D3E11" w:rsidRPr="007F05BE">
        <w:rPr>
          <w:rFonts w:ascii="Times New Roman" w:hAnsi="Times New Roman" w:cs="Times New Roman"/>
          <w:color w:val="000000" w:themeColor="text1"/>
          <w:sz w:val="24"/>
          <w:szCs w:val="24"/>
          <w:lang w:val="en-US"/>
        </w:rPr>
        <w:t>a</w:t>
      </w:r>
      <w:r w:rsidRPr="007F05BE">
        <w:rPr>
          <w:rFonts w:ascii="Times New Roman" w:hAnsi="Times New Roman" w:cs="Times New Roman"/>
          <w:color w:val="000000" w:themeColor="text1"/>
          <w:sz w:val="24"/>
          <w:szCs w:val="24"/>
          <w:lang w:val="en-US"/>
        </w:rPr>
        <w:t xml:space="preserve">, reporting the EADS obtained from global analysis of the transient data </w:t>
      </w:r>
      <w:r w:rsidR="007D3E11" w:rsidRPr="007F05BE">
        <w:rPr>
          <w:rFonts w:ascii="Times New Roman" w:hAnsi="Times New Roman" w:cs="Times New Roman"/>
          <w:color w:val="000000" w:themeColor="text1"/>
          <w:sz w:val="24"/>
          <w:szCs w:val="24"/>
          <w:lang w:val="en-US"/>
        </w:rPr>
        <w:t>measured</w:t>
      </w:r>
      <w:r w:rsidRPr="007F05BE">
        <w:rPr>
          <w:rFonts w:ascii="Times New Roman" w:hAnsi="Times New Roman" w:cs="Times New Roman"/>
          <w:color w:val="000000" w:themeColor="text1"/>
          <w:sz w:val="24"/>
          <w:szCs w:val="24"/>
          <w:lang w:val="en-US"/>
        </w:rPr>
        <w:t xml:space="preserve"> for a 1</w:t>
      </w:r>
      <w:r w:rsidR="005407B3" w:rsidRPr="007F05BE">
        <w:rPr>
          <w:rFonts w:ascii="Times New Roman" w:hAnsi="Times New Roman" w:cs="Times New Roman"/>
          <w:color w:val="000000" w:themeColor="text1"/>
          <w:sz w:val="24"/>
          <w:szCs w:val="24"/>
          <w:lang w:val="en-US"/>
        </w:rPr>
        <w:t xml:space="preserve">.0 </w:t>
      </w:r>
      <w:proofErr w:type="spellStart"/>
      <w:r w:rsidRPr="007F05BE">
        <w:rPr>
          <w:rFonts w:ascii="Times New Roman" w:hAnsi="Times New Roman" w:cs="Times New Roman"/>
          <w:color w:val="000000" w:themeColor="text1"/>
          <w:sz w:val="24"/>
          <w:szCs w:val="24"/>
          <w:lang w:val="en-US"/>
        </w:rPr>
        <w:t>wt</w:t>
      </w:r>
      <w:proofErr w:type="spellEnd"/>
      <w:r w:rsidR="00EA3E42" w:rsidRPr="007F05BE">
        <w:rPr>
          <w:rFonts w:ascii="Times New Roman" w:hAnsi="Times New Roman" w:cs="Times New Roman"/>
          <w:color w:val="000000" w:themeColor="text1"/>
          <w:sz w:val="24"/>
          <w:szCs w:val="24"/>
          <w:lang w:val="en-US"/>
        </w:rPr>
        <w:t>%</w:t>
      </w:r>
      <w:r w:rsidRPr="007F05BE">
        <w:rPr>
          <w:rFonts w:ascii="Times New Roman" w:hAnsi="Times New Roman" w:cs="Times New Roman"/>
          <w:color w:val="000000" w:themeColor="text1"/>
          <w:sz w:val="24"/>
          <w:szCs w:val="24"/>
          <w:lang w:val="en-US"/>
        </w:rPr>
        <w:t xml:space="preserve"> dispersion of </w:t>
      </w:r>
      <w:r w:rsidRPr="007F05BE">
        <w:rPr>
          <w:rFonts w:ascii="Times New Roman" w:hAnsi="Times New Roman" w:cs="Times New Roman"/>
          <w:b/>
          <w:color w:val="000000" w:themeColor="text1"/>
          <w:sz w:val="24"/>
          <w:szCs w:val="24"/>
          <w:lang w:val="en-US"/>
        </w:rPr>
        <w:t>BBT4</w:t>
      </w:r>
      <w:r w:rsidRPr="007F05BE">
        <w:rPr>
          <w:rFonts w:ascii="Times New Roman" w:hAnsi="Times New Roman" w:cs="Times New Roman"/>
          <w:color w:val="000000" w:themeColor="text1"/>
          <w:sz w:val="24"/>
          <w:szCs w:val="24"/>
          <w:lang w:val="en-US"/>
        </w:rPr>
        <w:t xml:space="preserve"> in PMMA (spectra and EADS of the other samples are reported in SI), a negative bleaching/stimulated emission signal and a broad ESA band are also observed in this case. The negative band however appears less </w:t>
      </w:r>
      <w:r w:rsidR="00A47655" w:rsidRPr="007F05BE">
        <w:rPr>
          <w:rFonts w:ascii="Times New Roman" w:hAnsi="Times New Roman" w:cs="Times New Roman"/>
          <w:color w:val="000000" w:themeColor="text1"/>
          <w:sz w:val="24"/>
          <w:szCs w:val="24"/>
          <w:lang w:val="en-US"/>
        </w:rPr>
        <w:t>structured and</w:t>
      </w:r>
      <w:r w:rsidRPr="007F05BE">
        <w:rPr>
          <w:rFonts w:ascii="Times New Roman" w:hAnsi="Times New Roman" w:cs="Times New Roman"/>
          <w:color w:val="000000" w:themeColor="text1"/>
          <w:sz w:val="24"/>
          <w:szCs w:val="24"/>
          <w:lang w:val="en-US"/>
        </w:rPr>
        <w:t xml:space="preserve"> present</w:t>
      </w:r>
      <w:r w:rsidR="007D3E11" w:rsidRPr="007F05BE">
        <w:rPr>
          <w:rFonts w:ascii="Times New Roman" w:hAnsi="Times New Roman" w:cs="Times New Roman"/>
          <w:color w:val="000000" w:themeColor="text1"/>
          <w:sz w:val="24"/>
          <w:szCs w:val="24"/>
          <w:lang w:val="en-US"/>
        </w:rPr>
        <w:t>s</w:t>
      </w:r>
      <w:r w:rsidRPr="007F05BE">
        <w:rPr>
          <w:rFonts w:ascii="Times New Roman" w:hAnsi="Times New Roman" w:cs="Times New Roman"/>
          <w:color w:val="000000" w:themeColor="text1"/>
          <w:sz w:val="24"/>
          <w:szCs w:val="24"/>
          <w:lang w:val="en-US"/>
        </w:rPr>
        <w:t xml:space="preserve"> a </w:t>
      </w:r>
      <w:r w:rsidR="00DE2590" w:rsidRPr="007F05BE">
        <w:rPr>
          <w:rFonts w:ascii="Times New Roman" w:hAnsi="Times New Roman" w:cs="Times New Roman"/>
          <w:color w:val="000000" w:themeColor="text1"/>
          <w:sz w:val="24"/>
          <w:szCs w:val="24"/>
          <w:lang w:val="en-US"/>
        </w:rPr>
        <w:t xml:space="preserve">less extended </w:t>
      </w:r>
      <w:r w:rsidRPr="007F05BE">
        <w:rPr>
          <w:rFonts w:ascii="Times New Roman" w:hAnsi="Times New Roman" w:cs="Times New Roman"/>
          <w:color w:val="000000" w:themeColor="text1"/>
          <w:sz w:val="24"/>
          <w:szCs w:val="24"/>
          <w:lang w:val="en-US"/>
        </w:rPr>
        <w:t xml:space="preserve">band shape evolution </w:t>
      </w:r>
      <w:r w:rsidR="007D3E11" w:rsidRPr="007F05BE">
        <w:rPr>
          <w:rFonts w:ascii="Times New Roman" w:hAnsi="Times New Roman" w:cs="Times New Roman"/>
          <w:color w:val="000000" w:themeColor="text1"/>
          <w:sz w:val="24"/>
          <w:szCs w:val="24"/>
          <w:lang w:val="en-US"/>
        </w:rPr>
        <w:t xml:space="preserve">in time </w:t>
      </w:r>
      <w:r w:rsidRPr="007F05BE">
        <w:rPr>
          <w:rFonts w:ascii="Times New Roman" w:hAnsi="Times New Roman" w:cs="Times New Roman"/>
          <w:color w:val="000000" w:themeColor="text1"/>
          <w:sz w:val="24"/>
          <w:szCs w:val="24"/>
          <w:lang w:val="en-US"/>
        </w:rPr>
        <w:t xml:space="preserve">if compared to the solution. This is readily explained through the prevention of vibrational and structural relaxation in the polymer matrix. The comparison of the kinetic traces measured at 665 nm for </w:t>
      </w:r>
      <w:r w:rsidRPr="007F05BE">
        <w:rPr>
          <w:rFonts w:ascii="Times New Roman" w:hAnsi="Times New Roman" w:cs="Times New Roman"/>
          <w:b/>
          <w:color w:val="000000" w:themeColor="text1"/>
          <w:sz w:val="24"/>
          <w:szCs w:val="24"/>
          <w:lang w:val="en-US"/>
        </w:rPr>
        <w:t>BBT4</w:t>
      </w:r>
      <w:r w:rsidRPr="007F05BE">
        <w:rPr>
          <w:rFonts w:ascii="Times New Roman" w:hAnsi="Times New Roman" w:cs="Times New Roman"/>
          <w:color w:val="000000" w:themeColor="text1"/>
          <w:sz w:val="24"/>
          <w:szCs w:val="24"/>
          <w:lang w:val="en-US"/>
        </w:rPr>
        <w:t xml:space="preserve"> in tolu</w:t>
      </w:r>
      <w:r w:rsidR="007D3E11" w:rsidRPr="007F05BE">
        <w:rPr>
          <w:rFonts w:ascii="Times New Roman" w:hAnsi="Times New Roman" w:cs="Times New Roman"/>
          <w:color w:val="000000" w:themeColor="text1"/>
          <w:sz w:val="24"/>
          <w:szCs w:val="24"/>
          <w:lang w:val="en-US"/>
        </w:rPr>
        <w:t xml:space="preserve">ene and PMMA, </w:t>
      </w:r>
      <w:r w:rsidR="007676DF" w:rsidRPr="007F05BE">
        <w:rPr>
          <w:rFonts w:ascii="Times New Roman" w:hAnsi="Times New Roman" w:cs="Times New Roman"/>
          <w:color w:val="000000" w:themeColor="text1"/>
          <w:sz w:val="24"/>
          <w:szCs w:val="24"/>
          <w:lang w:val="en-US"/>
        </w:rPr>
        <w:t xml:space="preserve">reported in </w:t>
      </w:r>
      <w:r w:rsidR="006F2F4F" w:rsidRPr="007F05BE">
        <w:rPr>
          <w:rFonts w:ascii="Times New Roman" w:hAnsi="Times New Roman" w:cs="Times New Roman"/>
          <w:color w:val="000000" w:themeColor="text1"/>
          <w:sz w:val="24"/>
          <w:szCs w:val="24"/>
          <w:lang w:val="en-US"/>
        </w:rPr>
        <w:t>F</w:t>
      </w:r>
      <w:r w:rsidR="007676DF" w:rsidRPr="007F05BE">
        <w:rPr>
          <w:rFonts w:ascii="Times New Roman" w:hAnsi="Times New Roman" w:cs="Times New Roman"/>
          <w:color w:val="000000" w:themeColor="text1"/>
          <w:sz w:val="24"/>
          <w:szCs w:val="24"/>
          <w:lang w:val="en-US"/>
        </w:rPr>
        <w:t>igure 12</w:t>
      </w:r>
      <w:r w:rsidRPr="007F05BE">
        <w:rPr>
          <w:rFonts w:ascii="Times New Roman" w:hAnsi="Times New Roman" w:cs="Times New Roman"/>
          <w:color w:val="000000" w:themeColor="text1"/>
          <w:sz w:val="24"/>
          <w:szCs w:val="24"/>
          <w:lang w:val="en-US"/>
        </w:rPr>
        <w:t>b</w:t>
      </w:r>
      <w:r w:rsidR="006F2F4F" w:rsidRPr="007F05BE">
        <w:rPr>
          <w:rFonts w:ascii="Times New Roman" w:hAnsi="Times New Roman" w:cs="Times New Roman"/>
          <w:color w:val="000000" w:themeColor="text1"/>
          <w:sz w:val="24"/>
          <w:szCs w:val="24"/>
          <w:lang w:val="en-US"/>
        </w:rPr>
        <w:t>,</w:t>
      </w:r>
      <w:r w:rsidRPr="007F05BE">
        <w:rPr>
          <w:rFonts w:ascii="Times New Roman" w:hAnsi="Times New Roman" w:cs="Times New Roman"/>
          <w:color w:val="000000" w:themeColor="text1"/>
          <w:sz w:val="24"/>
          <w:szCs w:val="24"/>
          <w:lang w:val="en-US"/>
        </w:rPr>
        <w:t xml:space="preserve"> shows that the signal recovery is faster in the matrix and that the residual observed on the long timescale has lower intensity. This observation points to an increased </w:t>
      </w:r>
      <w:proofErr w:type="spellStart"/>
      <w:r w:rsidR="00116E55" w:rsidRPr="007F05BE">
        <w:rPr>
          <w:rFonts w:ascii="Times New Roman" w:hAnsi="Times New Roman" w:cs="Times New Roman"/>
          <w:color w:val="000000" w:themeColor="text1"/>
          <w:sz w:val="24"/>
          <w:szCs w:val="24"/>
          <w:lang w:val="en-US"/>
        </w:rPr>
        <w:t>radiationless</w:t>
      </w:r>
      <w:proofErr w:type="spellEnd"/>
      <w:r w:rsidRPr="007F05BE">
        <w:rPr>
          <w:rFonts w:ascii="Times New Roman" w:hAnsi="Times New Roman" w:cs="Times New Roman"/>
          <w:color w:val="000000" w:themeColor="text1"/>
          <w:sz w:val="24"/>
          <w:szCs w:val="24"/>
          <w:lang w:val="en-US"/>
        </w:rPr>
        <w:t xml:space="preserve"> relaxation in PMMA compared to the solution, which agrees with </w:t>
      </w:r>
      <w:r w:rsidRPr="007F05BE">
        <w:rPr>
          <w:rFonts w:ascii="Times New Roman" w:hAnsi="Times New Roman" w:cs="Times New Roman"/>
          <w:color w:val="000000" w:themeColor="text1"/>
          <w:sz w:val="24"/>
          <w:szCs w:val="24"/>
          <w:lang w:val="en-US"/>
        </w:rPr>
        <w:lastRenderedPageBreak/>
        <w:t>the decreased fluorescence QY measured for a 1</w:t>
      </w:r>
      <w:r w:rsidR="00DE2590" w:rsidRPr="007F05BE">
        <w:rPr>
          <w:rFonts w:ascii="Times New Roman" w:hAnsi="Times New Roman" w:cs="Times New Roman"/>
          <w:color w:val="000000" w:themeColor="text1"/>
          <w:sz w:val="24"/>
          <w:szCs w:val="24"/>
          <w:lang w:val="en-US"/>
        </w:rPr>
        <w:t>.0</w:t>
      </w:r>
      <w:r w:rsidR="00EA3E42" w:rsidRPr="007F05BE">
        <w:rPr>
          <w:rFonts w:ascii="Times New Roman" w:hAnsi="Times New Roman" w:cs="Times New Roman"/>
          <w:color w:val="000000" w:themeColor="text1"/>
          <w:sz w:val="24"/>
          <w:szCs w:val="24"/>
          <w:lang w:val="en-US"/>
        </w:rPr>
        <w:t xml:space="preserve"> </w:t>
      </w:r>
      <w:proofErr w:type="spellStart"/>
      <w:r w:rsidR="00DE2590" w:rsidRPr="007F05BE">
        <w:rPr>
          <w:rFonts w:ascii="Times New Roman" w:hAnsi="Times New Roman" w:cs="Times New Roman"/>
          <w:color w:val="000000" w:themeColor="text1"/>
          <w:sz w:val="24"/>
          <w:szCs w:val="24"/>
          <w:lang w:val="en-US"/>
        </w:rPr>
        <w:t>wt</w:t>
      </w:r>
      <w:proofErr w:type="spellEnd"/>
      <w:r w:rsidR="00EA3E42" w:rsidRPr="007F05BE">
        <w:rPr>
          <w:rFonts w:ascii="Times New Roman" w:hAnsi="Times New Roman" w:cs="Times New Roman"/>
          <w:color w:val="000000" w:themeColor="text1"/>
          <w:sz w:val="24"/>
          <w:szCs w:val="24"/>
          <w:lang w:val="en-US"/>
        </w:rPr>
        <w:t>%</w:t>
      </w:r>
      <w:r w:rsidRPr="007F05BE">
        <w:rPr>
          <w:rFonts w:ascii="Times New Roman" w:hAnsi="Times New Roman" w:cs="Times New Roman"/>
          <w:color w:val="000000" w:themeColor="text1"/>
          <w:sz w:val="24"/>
          <w:szCs w:val="24"/>
          <w:lang w:val="en-US"/>
        </w:rPr>
        <w:t xml:space="preserve"> dispersion of </w:t>
      </w:r>
      <w:r w:rsidRPr="007F05BE">
        <w:rPr>
          <w:rFonts w:ascii="Times New Roman" w:hAnsi="Times New Roman" w:cs="Times New Roman"/>
          <w:b/>
          <w:color w:val="000000" w:themeColor="text1"/>
          <w:sz w:val="24"/>
          <w:szCs w:val="24"/>
          <w:lang w:val="en-US"/>
        </w:rPr>
        <w:t>BBT4</w:t>
      </w:r>
      <w:r w:rsidRPr="007F05BE">
        <w:rPr>
          <w:rFonts w:ascii="Times New Roman" w:hAnsi="Times New Roman" w:cs="Times New Roman"/>
          <w:color w:val="000000" w:themeColor="text1"/>
          <w:sz w:val="24"/>
          <w:szCs w:val="24"/>
          <w:lang w:val="en-US"/>
        </w:rPr>
        <w:t xml:space="preserve"> in PMMA compared to toluene. This could be </w:t>
      </w:r>
      <w:r w:rsidR="00A64D66" w:rsidRPr="007F05BE">
        <w:rPr>
          <w:rFonts w:ascii="Times New Roman" w:hAnsi="Times New Roman" w:cs="Times New Roman"/>
          <w:color w:val="000000" w:themeColor="text1"/>
          <w:sz w:val="24"/>
          <w:szCs w:val="24"/>
          <w:lang w:val="en-US"/>
        </w:rPr>
        <w:t xml:space="preserve">due </w:t>
      </w:r>
      <w:r w:rsidRPr="007F05BE">
        <w:rPr>
          <w:rFonts w:ascii="Times New Roman" w:hAnsi="Times New Roman" w:cs="Times New Roman"/>
          <w:color w:val="000000" w:themeColor="text1"/>
          <w:sz w:val="24"/>
          <w:szCs w:val="24"/>
          <w:lang w:val="en-US"/>
        </w:rPr>
        <w:t xml:space="preserve">to the possibility that the geometry adopted </w:t>
      </w:r>
      <w:r w:rsidR="00DE2590" w:rsidRPr="007F05BE">
        <w:rPr>
          <w:rFonts w:ascii="Times New Roman" w:hAnsi="Times New Roman" w:cs="Times New Roman"/>
          <w:color w:val="000000" w:themeColor="text1"/>
          <w:sz w:val="24"/>
          <w:szCs w:val="24"/>
          <w:lang w:val="en-US"/>
        </w:rPr>
        <w:t xml:space="preserve">by this compound </w:t>
      </w:r>
      <w:r w:rsidRPr="007F05BE">
        <w:rPr>
          <w:rFonts w:ascii="Times New Roman" w:hAnsi="Times New Roman" w:cs="Times New Roman"/>
          <w:color w:val="000000" w:themeColor="text1"/>
          <w:sz w:val="24"/>
          <w:szCs w:val="24"/>
          <w:lang w:val="en-US"/>
        </w:rPr>
        <w:t>in the matrix is more twisted compared to the solution</w:t>
      </w:r>
      <w:r w:rsidR="007D3E11" w:rsidRPr="007F05BE">
        <w:rPr>
          <w:rFonts w:ascii="Times New Roman" w:hAnsi="Times New Roman" w:cs="Times New Roman"/>
          <w:color w:val="000000" w:themeColor="text1"/>
          <w:sz w:val="24"/>
          <w:szCs w:val="24"/>
          <w:lang w:val="en-US"/>
        </w:rPr>
        <w:t xml:space="preserve">, </w:t>
      </w:r>
      <w:proofErr w:type="spellStart"/>
      <w:r w:rsidR="00DF46BB" w:rsidRPr="007F05BE">
        <w:rPr>
          <w:rFonts w:ascii="Times New Roman" w:hAnsi="Times New Roman" w:cs="Times New Roman"/>
          <w:color w:val="000000" w:themeColor="text1"/>
          <w:sz w:val="24"/>
          <w:szCs w:val="24"/>
          <w:lang w:val="en-US"/>
        </w:rPr>
        <w:t>stabilising</w:t>
      </w:r>
      <w:proofErr w:type="spellEnd"/>
      <w:r w:rsidR="007D3E11" w:rsidRPr="007F05BE">
        <w:rPr>
          <w:rFonts w:ascii="Times New Roman" w:hAnsi="Times New Roman" w:cs="Times New Roman"/>
          <w:color w:val="000000" w:themeColor="text1"/>
          <w:sz w:val="24"/>
          <w:szCs w:val="24"/>
          <w:lang w:val="en-US"/>
        </w:rPr>
        <w:t xml:space="preserve"> charge separation and lowering the energy gap between the excited and ground state, which in turn would decrease the excited state lifetime and decrease the fluorescence quantum yield</w:t>
      </w:r>
      <w:r w:rsidRPr="007F05BE">
        <w:rPr>
          <w:rFonts w:ascii="Times New Roman" w:hAnsi="Times New Roman" w:cs="Times New Roman"/>
          <w:color w:val="000000" w:themeColor="text1"/>
          <w:sz w:val="24"/>
          <w:szCs w:val="24"/>
          <w:lang w:val="en-US"/>
        </w:rPr>
        <w:t xml:space="preserve">. </w:t>
      </w:r>
    </w:p>
    <w:p w14:paraId="3045E6F3" w14:textId="2A2C07E1" w:rsidR="009E2C38" w:rsidRPr="007F05BE" w:rsidRDefault="000B05DC">
      <w:pPr>
        <w:spacing w:after="0" w:line="480" w:lineRule="auto"/>
        <w:ind w:firstLine="567"/>
        <w:jc w:val="both"/>
        <w:rPr>
          <w:rFonts w:ascii="Times New Roman" w:hAnsi="Times New Roman" w:cs="Times New Roman"/>
          <w:b/>
          <w:bCs/>
          <w:color w:val="000000" w:themeColor="text1"/>
          <w:sz w:val="24"/>
          <w:szCs w:val="24"/>
          <w:lang w:val="en-US"/>
        </w:rPr>
      </w:pPr>
      <w:r w:rsidRPr="007F05BE">
        <w:rPr>
          <w:rFonts w:ascii="Times New Roman" w:hAnsi="Times New Roman" w:cs="Times New Roman"/>
          <w:b/>
          <w:bCs/>
          <w:noProof/>
          <w:color w:val="000000" w:themeColor="text1"/>
          <w:sz w:val="24"/>
          <w:szCs w:val="24"/>
          <w:lang w:eastAsia="it-IT"/>
        </w:rPr>
        <w:drawing>
          <wp:inline distT="0" distB="0" distL="0" distR="0" wp14:anchorId="2BD3696C" wp14:editId="3DA04E27">
            <wp:extent cx="6120130" cy="224980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a 12.ti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120130" cy="2249805"/>
                    </a:xfrm>
                    <a:prstGeom prst="rect">
                      <a:avLst/>
                    </a:prstGeom>
                  </pic:spPr>
                </pic:pic>
              </a:graphicData>
            </a:graphic>
          </wp:inline>
        </w:drawing>
      </w:r>
    </w:p>
    <w:p w14:paraId="04B9D857" w14:textId="77777777" w:rsidR="009E2C38" w:rsidRPr="007F05BE" w:rsidRDefault="009E2C38">
      <w:pPr>
        <w:spacing w:after="0" w:line="480" w:lineRule="auto"/>
        <w:ind w:firstLine="567"/>
        <w:jc w:val="both"/>
        <w:rPr>
          <w:rFonts w:ascii="Times New Roman" w:hAnsi="Times New Roman" w:cs="Times New Roman"/>
          <w:b/>
          <w:bCs/>
          <w:color w:val="000000" w:themeColor="text1"/>
          <w:sz w:val="24"/>
          <w:szCs w:val="24"/>
          <w:lang w:val="en-US"/>
        </w:rPr>
      </w:pPr>
    </w:p>
    <w:p w14:paraId="68AD2FD6" w14:textId="097FDF97" w:rsidR="009D7210" w:rsidRPr="007F05BE" w:rsidRDefault="00757E4D">
      <w:pPr>
        <w:spacing w:after="0" w:line="480" w:lineRule="auto"/>
        <w:ind w:firstLine="567"/>
        <w:jc w:val="both"/>
        <w:rPr>
          <w:rFonts w:ascii="Times New Roman" w:hAnsi="Times New Roman" w:cs="Times New Roman"/>
          <w:color w:val="000000" w:themeColor="text1"/>
          <w:sz w:val="24"/>
          <w:szCs w:val="24"/>
          <w:lang w:val="en-US"/>
        </w:rPr>
      </w:pPr>
      <w:r w:rsidRPr="007F05BE">
        <w:rPr>
          <w:rFonts w:ascii="Times New Roman" w:hAnsi="Times New Roman" w:cs="Times New Roman"/>
          <w:b/>
          <w:bCs/>
          <w:color w:val="000000" w:themeColor="text1"/>
          <w:sz w:val="24"/>
          <w:szCs w:val="24"/>
          <w:lang w:val="en-US"/>
        </w:rPr>
        <w:t>Figure 12</w:t>
      </w:r>
      <w:r w:rsidR="00101FF1" w:rsidRPr="007F05BE">
        <w:rPr>
          <w:rFonts w:ascii="Times New Roman" w:hAnsi="Times New Roman" w:cs="Times New Roman"/>
          <w:color w:val="000000" w:themeColor="text1"/>
          <w:sz w:val="24"/>
          <w:szCs w:val="24"/>
          <w:lang w:val="en-US"/>
        </w:rPr>
        <w:t xml:space="preserve">. </w:t>
      </w:r>
      <w:r w:rsidR="009D7210" w:rsidRPr="007F05BE">
        <w:rPr>
          <w:rFonts w:ascii="Times New Roman" w:hAnsi="Times New Roman" w:cs="Times New Roman"/>
          <w:i/>
          <w:color w:val="000000" w:themeColor="text1"/>
          <w:sz w:val="24"/>
          <w:szCs w:val="24"/>
          <w:lang w:val="en-US"/>
        </w:rPr>
        <w:t xml:space="preserve">a) Evolution Associated Difference Spectra obtained from global analysis of the transient absorption data measured for </w:t>
      </w:r>
      <w:r w:rsidR="009D7210" w:rsidRPr="007F05BE">
        <w:rPr>
          <w:rFonts w:ascii="Times New Roman" w:hAnsi="Times New Roman" w:cs="Times New Roman"/>
          <w:b/>
          <w:i/>
          <w:color w:val="000000" w:themeColor="text1"/>
          <w:sz w:val="24"/>
          <w:szCs w:val="24"/>
          <w:lang w:val="en-US"/>
        </w:rPr>
        <w:t>BBT4</w:t>
      </w:r>
      <w:r w:rsidR="00EA3E42" w:rsidRPr="007F05BE">
        <w:rPr>
          <w:rFonts w:ascii="Times New Roman" w:hAnsi="Times New Roman" w:cs="Times New Roman"/>
          <w:bCs/>
          <w:i/>
          <w:color w:val="000000" w:themeColor="text1"/>
          <w:sz w:val="24"/>
          <w:szCs w:val="24"/>
          <w:lang w:val="en-US"/>
        </w:rPr>
        <w:t>/PMMA</w:t>
      </w:r>
      <w:r w:rsidR="009D7210" w:rsidRPr="007F05BE">
        <w:rPr>
          <w:rFonts w:ascii="Times New Roman" w:hAnsi="Times New Roman" w:cs="Times New Roman"/>
          <w:i/>
          <w:color w:val="000000" w:themeColor="text1"/>
          <w:sz w:val="24"/>
          <w:szCs w:val="24"/>
          <w:lang w:val="en-US"/>
        </w:rPr>
        <w:t xml:space="preserve"> upon excitation at 400 nm; b) Comparison between the kinetic traces at 665 nm (ESA band) of </w:t>
      </w:r>
      <w:r w:rsidR="009D7210" w:rsidRPr="007F05BE">
        <w:rPr>
          <w:rFonts w:ascii="Times New Roman" w:hAnsi="Times New Roman" w:cs="Times New Roman"/>
          <w:b/>
          <w:i/>
          <w:color w:val="000000" w:themeColor="text1"/>
          <w:sz w:val="24"/>
          <w:szCs w:val="24"/>
          <w:lang w:val="en-US"/>
        </w:rPr>
        <w:t>BBT4</w:t>
      </w:r>
      <w:r w:rsidR="009D7210" w:rsidRPr="007F05BE">
        <w:rPr>
          <w:rFonts w:ascii="Times New Roman" w:hAnsi="Times New Roman" w:cs="Times New Roman"/>
          <w:i/>
          <w:color w:val="000000" w:themeColor="text1"/>
          <w:sz w:val="24"/>
          <w:szCs w:val="24"/>
          <w:lang w:val="en-US"/>
        </w:rPr>
        <w:t xml:space="preserve"> in toluene (open symbols) and PMMA film 1</w:t>
      </w:r>
      <w:r w:rsidR="00EA3E42" w:rsidRPr="007F05BE">
        <w:rPr>
          <w:rFonts w:ascii="Times New Roman" w:hAnsi="Times New Roman" w:cs="Times New Roman"/>
          <w:i/>
          <w:color w:val="000000" w:themeColor="text1"/>
          <w:sz w:val="24"/>
          <w:szCs w:val="24"/>
          <w:lang w:val="en-US"/>
        </w:rPr>
        <w:t xml:space="preserve"> </w:t>
      </w:r>
      <w:proofErr w:type="spellStart"/>
      <w:r w:rsidR="00EA3E42" w:rsidRPr="007F05BE">
        <w:rPr>
          <w:rFonts w:ascii="Times New Roman" w:hAnsi="Times New Roman" w:cs="Times New Roman"/>
          <w:i/>
          <w:color w:val="000000" w:themeColor="text1"/>
          <w:sz w:val="24"/>
          <w:szCs w:val="24"/>
          <w:lang w:val="en-US"/>
        </w:rPr>
        <w:t>wt</w:t>
      </w:r>
      <w:proofErr w:type="spellEnd"/>
      <w:r w:rsidR="009D7210" w:rsidRPr="007F05BE">
        <w:rPr>
          <w:rFonts w:ascii="Times New Roman" w:hAnsi="Times New Roman" w:cs="Times New Roman"/>
          <w:i/>
          <w:color w:val="000000" w:themeColor="text1"/>
          <w:sz w:val="24"/>
          <w:szCs w:val="24"/>
          <w:lang w:val="en-US"/>
        </w:rPr>
        <w:t>% (closed symbols) with fit (red lines).</w:t>
      </w:r>
    </w:p>
    <w:p w14:paraId="5711015A" w14:textId="77777777" w:rsidR="005C6829" w:rsidRPr="007F05BE" w:rsidRDefault="005C6829">
      <w:pPr>
        <w:spacing w:after="0" w:line="480" w:lineRule="auto"/>
        <w:ind w:firstLine="567"/>
        <w:jc w:val="both"/>
        <w:rPr>
          <w:rFonts w:ascii="Times New Roman" w:hAnsi="Times New Roman" w:cs="Times New Roman"/>
          <w:b/>
          <w:color w:val="000000" w:themeColor="text1"/>
          <w:sz w:val="24"/>
          <w:szCs w:val="24"/>
          <w:lang w:val="en-GB"/>
        </w:rPr>
      </w:pPr>
    </w:p>
    <w:p w14:paraId="426DC704" w14:textId="74450D4B" w:rsidR="00CF1B61" w:rsidRPr="007F05BE" w:rsidRDefault="00CF1B61" w:rsidP="001F2A2C">
      <w:pPr>
        <w:pStyle w:val="Heading2"/>
        <w:spacing w:line="480" w:lineRule="auto"/>
        <w:rPr>
          <w:color w:val="000000" w:themeColor="text1"/>
          <w:lang w:val="en-GB"/>
        </w:rPr>
      </w:pPr>
      <w:r w:rsidRPr="007F05BE">
        <w:rPr>
          <w:color w:val="000000" w:themeColor="text1"/>
          <w:lang w:val="en-GB"/>
        </w:rPr>
        <w:t>Optical efficiencies</w:t>
      </w:r>
    </w:p>
    <w:p w14:paraId="181BF0E8" w14:textId="77777777" w:rsidR="00F902DE" w:rsidRPr="007F05BE" w:rsidRDefault="00F902DE" w:rsidP="001F2A2C">
      <w:pPr>
        <w:spacing w:line="480" w:lineRule="auto"/>
        <w:ind w:firstLine="567"/>
        <w:rPr>
          <w:color w:val="000000" w:themeColor="text1"/>
          <w:lang w:val="en-GB"/>
        </w:rPr>
      </w:pPr>
    </w:p>
    <w:p w14:paraId="0878BED2" w14:textId="3BFD00C3" w:rsidR="008F41DC" w:rsidRPr="007F05BE" w:rsidRDefault="00757E6E" w:rsidP="00363ADE">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The </w:t>
      </w:r>
      <w:r w:rsidR="00805F54" w:rsidRPr="007F05BE">
        <w:rPr>
          <w:rFonts w:ascii="Times New Roman" w:hAnsi="Times New Roman" w:cs="Times New Roman"/>
          <w:color w:val="000000" w:themeColor="text1"/>
          <w:sz w:val="24"/>
          <w:szCs w:val="24"/>
          <w:lang w:val="en-GB"/>
        </w:rPr>
        <w:t>performances</w:t>
      </w:r>
      <w:r w:rsidRPr="007F05BE">
        <w:rPr>
          <w:rFonts w:ascii="Times New Roman" w:hAnsi="Times New Roman" w:cs="Times New Roman"/>
          <w:color w:val="000000" w:themeColor="text1"/>
          <w:sz w:val="24"/>
          <w:szCs w:val="24"/>
          <w:lang w:val="en-GB"/>
        </w:rPr>
        <w:t xml:space="preserve"> of the fluorophore/polymer films as LSC were determined according to the procedure reported in the experimental part. Notably, </w:t>
      </w:r>
      <w:bookmarkStart w:id="6" w:name="_Hlk62051794"/>
      <w:r w:rsidRPr="007F05BE">
        <w:rPr>
          <w:rFonts w:ascii="Times New Roman" w:hAnsi="Times New Roman" w:cs="Times New Roman"/>
          <w:color w:val="000000" w:themeColor="text1"/>
          <w:sz w:val="24"/>
          <w:szCs w:val="24"/>
          <w:lang w:val="en-GB"/>
        </w:rPr>
        <w:t>t</w:t>
      </w:r>
      <w:r w:rsidR="00CF1B61" w:rsidRPr="007F05BE">
        <w:rPr>
          <w:rFonts w:ascii="Times New Roman" w:hAnsi="Times New Roman" w:cs="Times New Roman"/>
          <w:color w:val="000000" w:themeColor="text1"/>
          <w:sz w:val="24"/>
          <w:szCs w:val="24"/>
          <w:lang w:val="en-GB"/>
        </w:rPr>
        <w:t xml:space="preserve">he power generated by </w:t>
      </w:r>
      <w:r w:rsidR="002B2C9E" w:rsidRPr="007F05BE">
        <w:rPr>
          <w:rFonts w:ascii="Times New Roman" w:hAnsi="Times New Roman" w:cs="Times New Roman"/>
          <w:color w:val="000000" w:themeColor="text1"/>
          <w:sz w:val="24"/>
          <w:szCs w:val="24"/>
          <w:lang w:val="en-GB"/>
        </w:rPr>
        <w:t xml:space="preserve">the </w:t>
      </w:r>
      <w:r w:rsidR="00CF1B61" w:rsidRPr="007F05BE">
        <w:rPr>
          <w:rFonts w:ascii="Times New Roman" w:hAnsi="Times New Roman" w:cs="Times New Roman"/>
          <w:color w:val="000000" w:themeColor="text1"/>
          <w:sz w:val="24"/>
          <w:szCs w:val="24"/>
          <w:lang w:val="en-GB"/>
        </w:rPr>
        <w:t xml:space="preserve">photovoltaic cell was measured when directly exposed to the lighting of the </w:t>
      </w:r>
      <w:r w:rsidR="009E2C38" w:rsidRPr="007F05BE">
        <w:rPr>
          <w:rFonts w:ascii="Times New Roman" w:hAnsi="Times New Roman" w:cs="Times New Roman"/>
          <w:color w:val="000000" w:themeColor="text1"/>
          <w:sz w:val="24"/>
          <w:szCs w:val="24"/>
          <w:lang w:val="en-GB"/>
        </w:rPr>
        <w:t xml:space="preserve">AM1.5 </w:t>
      </w:r>
      <w:r w:rsidR="00CF1B61" w:rsidRPr="007F05BE">
        <w:rPr>
          <w:rFonts w:ascii="Times New Roman" w:hAnsi="Times New Roman" w:cs="Times New Roman"/>
          <w:color w:val="000000" w:themeColor="text1"/>
          <w:sz w:val="24"/>
          <w:szCs w:val="24"/>
          <w:lang w:val="en-GB"/>
        </w:rPr>
        <w:t>solar simulator (</w:t>
      </w:r>
      <w:r w:rsidR="002B2C9E" w:rsidRPr="007F05BE">
        <w:rPr>
          <w:rFonts w:ascii="Times New Roman" w:hAnsi="Times New Roman" w:cs="Times New Roman"/>
          <w:color w:val="000000" w:themeColor="text1"/>
          <w:sz w:val="24"/>
          <w:szCs w:val="24"/>
          <w:lang w:val="en-GB"/>
        </w:rPr>
        <w:t>P</w:t>
      </w:r>
      <w:r w:rsidR="002B2C9E" w:rsidRPr="007F05BE">
        <w:rPr>
          <w:rFonts w:ascii="Times New Roman" w:hAnsi="Times New Roman" w:cs="Times New Roman"/>
          <w:color w:val="000000" w:themeColor="text1"/>
          <w:sz w:val="24"/>
          <w:szCs w:val="24"/>
          <w:vertAlign w:val="subscript"/>
          <w:lang w:val="en-GB"/>
        </w:rPr>
        <w:t>SC</w:t>
      </w:r>
      <w:r w:rsidR="00CF1B61" w:rsidRPr="007F05BE">
        <w:rPr>
          <w:rFonts w:ascii="Times New Roman" w:hAnsi="Times New Roman" w:cs="Times New Roman"/>
          <w:color w:val="000000" w:themeColor="text1"/>
          <w:sz w:val="24"/>
          <w:szCs w:val="24"/>
          <w:lang w:val="en-GB"/>
        </w:rPr>
        <w:t xml:space="preserve">) and when combined with the </w:t>
      </w:r>
      <w:r w:rsidRPr="007F05BE">
        <w:rPr>
          <w:rFonts w:ascii="Times New Roman" w:hAnsi="Times New Roman" w:cs="Times New Roman"/>
          <w:color w:val="000000" w:themeColor="text1"/>
          <w:sz w:val="24"/>
          <w:szCs w:val="24"/>
          <w:lang w:val="en-GB"/>
        </w:rPr>
        <w:t>LSC</w:t>
      </w:r>
      <w:r w:rsidR="00CF1B61" w:rsidRPr="007F05BE">
        <w:rPr>
          <w:rFonts w:ascii="Times New Roman" w:hAnsi="Times New Roman" w:cs="Times New Roman"/>
          <w:color w:val="000000" w:themeColor="text1"/>
          <w:sz w:val="24"/>
          <w:szCs w:val="24"/>
          <w:lang w:val="en-GB"/>
        </w:rPr>
        <w:t xml:space="preserve"> (P</w:t>
      </w:r>
      <w:r w:rsidR="00CF1B61" w:rsidRPr="007F05BE">
        <w:rPr>
          <w:rFonts w:ascii="Times New Roman" w:hAnsi="Times New Roman" w:cs="Times New Roman"/>
          <w:color w:val="000000" w:themeColor="text1"/>
          <w:sz w:val="24"/>
          <w:szCs w:val="24"/>
          <w:vertAlign w:val="subscript"/>
          <w:lang w:val="en-GB"/>
        </w:rPr>
        <w:t>LSC</w:t>
      </w:r>
      <w:r w:rsidR="00CF1B61" w:rsidRPr="007F05BE">
        <w:rPr>
          <w:rFonts w:ascii="Times New Roman" w:hAnsi="Times New Roman" w:cs="Times New Roman"/>
          <w:color w:val="000000" w:themeColor="text1"/>
          <w:sz w:val="24"/>
          <w:szCs w:val="24"/>
          <w:lang w:val="en-GB"/>
        </w:rPr>
        <w:t>)</w:t>
      </w:r>
      <w:bookmarkEnd w:id="6"/>
      <w:r w:rsidR="00CF1B61" w:rsidRPr="007F05BE">
        <w:rPr>
          <w:rFonts w:ascii="Times New Roman" w:hAnsi="Times New Roman" w:cs="Times New Roman"/>
          <w:color w:val="000000" w:themeColor="text1"/>
          <w:sz w:val="24"/>
          <w:szCs w:val="24"/>
          <w:lang w:val="en-GB"/>
        </w:rPr>
        <w:t xml:space="preserve">. The </w:t>
      </w:r>
      <w:r w:rsidR="002B2C9E" w:rsidRPr="007F05BE">
        <w:rPr>
          <w:rFonts w:ascii="Times New Roman" w:hAnsi="Times New Roman" w:cs="Times New Roman"/>
          <w:color w:val="000000" w:themeColor="text1"/>
          <w:sz w:val="24"/>
          <w:szCs w:val="24"/>
          <w:lang w:val="en-GB"/>
        </w:rPr>
        <w:t>P</w:t>
      </w:r>
      <w:r w:rsidR="002B2C9E" w:rsidRPr="007F05BE">
        <w:rPr>
          <w:rFonts w:ascii="Times New Roman" w:hAnsi="Times New Roman" w:cs="Times New Roman"/>
          <w:color w:val="000000" w:themeColor="text1"/>
          <w:sz w:val="24"/>
          <w:szCs w:val="24"/>
          <w:vertAlign w:val="subscript"/>
          <w:lang w:val="en-GB"/>
        </w:rPr>
        <w:t>LSC</w:t>
      </w:r>
      <w:r w:rsidR="002B2C9E" w:rsidRPr="007F05BE">
        <w:rPr>
          <w:rFonts w:ascii="Times New Roman" w:hAnsi="Times New Roman" w:cs="Times New Roman"/>
          <w:color w:val="000000" w:themeColor="text1"/>
          <w:sz w:val="24"/>
          <w:szCs w:val="24"/>
          <w:lang w:val="en-GB"/>
        </w:rPr>
        <w:t>/P</w:t>
      </w:r>
      <w:r w:rsidR="002B2C9E" w:rsidRPr="007F05BE">
        <w:rPr>
          <w:rFonts w:ascii="Times New Roman" w:hAnsi="Times New Roman" w:cs="Times New Roman"/>
          <w:color w:val="000000" w:themeColor="text1"/>
          <w:sz w:val="24"/>
          <w:szCs w:val="24"/>
          <w:vertAlign w:val="subscript"/>
          <w:lang w:val="en-GB"/>
        </w:rPr>
        <w:t xml:space="preserve">SC </w:t>
      </w:r>
      <w:r w:rsidR="00CF1B61" w:rsidRPr="007F05BE">
        <w:rPr>
          <w:rFonts w:ascii="Times New Roman" w:hAnsi="Times New Roman" w:cs="Times New Roman"/>
          <w:color w:val="000000" w:themeColor="text1"/>
          <w:sz w:val="24"/>
          <w:szCs w:val="24"/>
          <w:lang w:val="en-GB"/>
        </w:rPr>
        <w:t xml:space="preserve">ratio </w:t>
      </w:r>
      <w:r w:rsidR="002B2C9E" w:rsidRPr="007F05BE">
        <w:rPr>
          <w:rFonts w:ascii="Times New Roman" w:hAnsi="Times New Roman" w:cs="Times New Roman"/>
          <w:color w:val="000000" w:themeColor="text1"/>
          <w:sz w:val="24"/>
          <w:szCs w:val="24"/>
          <w:lang w:val="en-GB"/>
        </w:rPr>
        <w:t>is</w:t>
      </w:r>
      <w:r w:rsidR="00CF1B61" w:rsidRPr="007F05BE">
        <w:rPr>
          <w:rFonts w:ascii="Times New Roman" w:hAnsi="Times New Roman" w:cs="Times New Roman"/>
          <w:color w:val="000000" w:themeColor="text1"/>
          <w:sz w:val="24"/>
          <w:szCs w:val="24"/>
          <w:lang w:val="en-GB"/>
        </w:rPr>
        <w:t xml:space="preserve"> the concentration factor (C)</w:t>
      </w:r>
      <w:r w:rsidR="007D3E11" w:rsidRPr="007F05BE">
        <w:rPr>
          <w:rFonts w:ascii="Times New Roman" w:hAnsi="Times New Roman" w:cs="Times New Roman"/>
          <w:color w:val="000000" w:themeColor="text1"/>
          <w:sz w:val="24"/>
          <w:szCs w:val="24"/>
          <w:lang w:val="en-GB"/>
        </w:rPr>
        <w:t>,</w:t>
      </w:r>
      <w:r w:rsidR="00CF1B61" w:rsidRPr="007F05BE">
        <w:rPr>
          <w:rFonts w:ascii="Times New Roman" w:hAnsi="Times New Roman" w:cs="Times New Roman"/>
          <w:color w:val="000000" w:themeColor="text1"/>
          <w:sz w:val="24"/>
          <w:szCs w:val="24"/>
          <w:lang w:val="en-GB"/>
        </w:rPr>
        <w:t xml:space="preserve"> linked to the optical efficiency (</w:t>
      </w:r>
      <w:proofErr w:type="spellStart"/>
      <w:r w:rsidR="00CF1B61" w:rsidRPr="007F05BE">
        <w:rPr>
          <w:rFonts w:ascii="Times New Roman" w:hAnsi="Times New Roman" w:cs="Times New Roman"/>
          <w:color w:val="000000" w:themeColor="text1"/>
          <w:sz w:val="24"/>
          <w:szCs w:val="24"/>
          <w:lang w:val="en-GB"/>
        </w:rPr>
        <w:t>η</w:t>
      </w:r>
      <w:r w:rsidR="00CF1B61" w:rsidRPr="007F05BE">
        <w:rPr>
          <w:rFonts w:ascii="Times New Roman" w:hAnsi="Times New Roman" w:cs="Times New Roman"/>
          <w:color w:val="000000" w:themeColor="text1"/>
          <w:sz w:val="24"/>
          <w:szCs w:val="24"/>
          <w:vertAlign w:val="subscript"/>
          <w:lang w:val="en-GB"/>
        </w:rPr>
        <w:t>opt</w:t>
      </w:r>
      <w:proofErr w:type="spellEnd"/>
      <w:r w:rsidR="00CF1B61" w:rsidRPr="007F05BE">
        <w:rPr>
          <w:rFonts w:ascii="Times New Roman" w:hAnsi="Times New Roman" w:cs="Times New Roman"/>
          <w:color w:val="000000" w:themeColor="text1"/>
          <w:sz w:val="24"/>
          <w:szCs w:val="24"/>
          <w:lang w:val="en-GB"/>
        </w:rPr>
        <w:t xml:space="preserve">) through the </w:t>
      </w:r>
      <w:r w:rsidR="002B2C9E" w:rsidRPr="007F05BE">
        <w:rPr>
          <w:rFonts w:ascii="Times New Roman" w:hAnsi="Times New Roman" w:cs="Times New Roman"/>
          <w:color w:val="000000" w:themeColor="text1"/>
          <w:sz w:val="24"/>
          <w:szCs w:val="24"/>
          <w:lang w:val="en-GB"/>
        </w:rPr>
        <w:t>LSC</w:t>
      </w:r>
      <w:r w:rsidR="00E1614E"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geometric factor</w:t>
      </w:r>
      <w:r w:rsidR="002B2C9E" w:rsidRPr="007F05BE">
        <w:rPr>
          <w:rFonts w:ascii="Times New Roman" w:hAnsi="Times New Roman" w:cs="Times New Roman"/>
          <w:color w:val="000000" w:themeColor="text1"/>
          <w:sz w:val="24"/>
          <w:szCs w:val="24"/>
          <w:lang w:val="en-GB"/>
        </w:rPr>
        <w:t xml:space="preserve"> (G),</w:t>
      </w:r>
      <w:r w:rsidR="00CF1B61" w:rsidRPr="007F05BE">
        <w:rPr>
          <w:rFonts w:ascii="Times New Roman" w:hAnsi="Times New Roman" w:cs="Times New Roman"/>
          <w:color w:val="000000" w:themeColor="text1"/>
          <w:sz w:val="24"/>
          <w:szCs w:val="24"/>
          <w:lang w:val="en-GB"/>
        </w:rPr>
        <w:t xml:space="preserve"> </w:t>
      </w:r>
      <w:r w:rsidR="002B2C9E" w:rsidRPr="007F05BE">
        <w:rPr>
          <w:rFonts w:ascii="Times New Roman" w:hAnsi="Times New Roman" w:cs="Times New Roman"/>
          <w:color w:val="000000" w:themeColor="text1"/>
          <w:sz w:val="24"/>
          <w:szCs w:val="24"/>
          <w:lang w:val="en-GB"/>
        </w:rPr>
        <w:t xml:space="preserve">which is the ratio between the area exposed </w:t>
      </w:r>
      <w:r w:rsidR="002B2C9E" w:rsidRPr="007F05BE">
        <w:rPr>
          <w:rFonts w:ascii="Times New Roman" w:hAnsi="Times New Roman" w:cs="Times New Roman"/>
          <w:color w:val="000000" w:themeColor="text1"/>
          <w:sz w:val="24"/>
          <w:szCs w:val="24"/>
          <w:lang w:val="en-GB"/>
        </w:rPr>
        <w:lastRenderedPageBreak/>
        <w:t xml:space="preserve">to the light source and the collecting area </w:t>
      </w:r>
      <w:r w:rsidR="00E1614E" w:rsidRPr="007F05BE">
        <w:rPr>
          <w:rFonts w:ascii="Times New Roman" w:hAnsi="Times New Roman" w:cs="Times New Roman"/>
          <w:color w:val="000000" w:themeColor="text1"/>
          <w:sz w:val="24"/>
          <w:szCs w:val="24"/>
          <w:lang w:val="en-GB"/>
        </w:rPr>
        <w:t xml:space="preserve">(i.e., </w:t>
      </w:r>
      <w:r w:rsidR="00DA26FE" w:rsidRPr="007F05BE">
        <w:rPr>
          <w:rFonts w:ascii="Times New Roman" w:hAnsi="Times New Roman" w:cs="Times New Roman"/>
          <w:color w:val="000000" w:themeColor="text1"/>
          <w:sz w:val="24"/>
          <w:szCs w:val="24"/>
          <w:lang w:val="en-GB"/>
        </w:rPr>
        <w:t>16.6</w:t>
      </w:r>
      <w:r w:rsidR="002B2C9E" w:rsidRPr="007F05BE">
        <w:rPr>
          <w:rFonts w:ascii="Times New Roman" w:hAnsi="Times New Roman" w:cs="Times New Roman"/>
          <w:color w:val="000000" w:themeColor="text1"/>
          <w:sz w:val="24"/>
          <w:szCs w:val="24"/>
          <w:lang w:val="en-GB"/>
        </w:rPr>
        <w:t xml:space="preserve"> in our case</w:t>
      </w:r>
      <w:r w:rsidR="009E2C38" w:rsidRPr="007F05BE">
        <w:rPr>
          <w:rFonts w:ascii="Times New Roman" w:hAnsi="Times New Roman" w:cs="Times New Roman"/>
          <w:color w:val="000000" w:themeColor="text1"/>
          <w:sz w:val="24"/>
          <w:szCs w:val="24"/>
          <w:lang w:val="en-GB"/>
        </w:rPr>
        <w:t>, see equation 1, Experimental Section</w:t>
      </w:r>
      <w:r w:rsidR="00E1614E" w:rsidRPr="007F05BE">
        <w:rPr>
          <w:rFonts w:ascii="Times New Roman" w:hAnsi="Times New Roman" w:cs="Times New Roman"/>
          <w:color w:val="000000" w:themeColor="text1"/>
          <w:sz w:val="24"/>
          <w:szCs w:val="24"/>
          <w:lang w:val="en-GB"/>
        </w:rPr>
        <w:t>)</w:t>
      </w:r>
      <w:r w:rsidR="00DA26FE" w:rsidRPr="007F05BE">
        <w:rPr>
          <w:rFonts w:ascii="Times New Roman" w:hAnsi="Times New Roman" w:cs="Times New Roman"/>
          <w:color w:val="000000" w:themeColor="text1"/>
          <w:sz w:val="24"/>
          <w:szCs w:val="24"/>
          <w:lang w:val="en-GB"/>
        </w:rPr>
        <w:t xml:space="preserve">. The results obtained </w:t>
      </w:r>
      <w:r w:rsidR="009E2C38" w:rsidRPr="007F05BE">
        <w:rPr>
          <w:rFonts w:ascii="Times New Roman" w:hAnsi="Times New Roman" w:cs="Times New Roman"/>
          <w:color w:val="000000" w:themeColor="text1"/>
          <w:sz w:val="24"/>
          <w:szCs w:val="24"/>
          <w:lang w:val="en-GB"/>
        </w:rPr>
        <w:t>with the derived</w:t>
      </w:r>
      <w:r w:rsidR="00DA26FE" w:rsidRPr="007F05BE">
        <w:rPr>
          <w:rFonts w:ascii="Times New Roman" w:hAnsi="Times New Roman" w:cs="Times New Roman"/>
          <w:color w:val="000000" w:themeColor="text1"/>
          <w:sz w:val="24"/>
          <w:szCs w:val="24"/>
          <w:lang w:val="en-GB"/>
        </w:rPr>
        <w:t xml:space="preserve"> </w:t>
      </w:r>
      <w:r w:rsidR="00DA26FE" w:rsidRPr="007F05BE">
        <w:rPr>
          <w:rFonts w:ascii="Times New Roman" w:hAnsi="Times New Roman" w:cs="Times New Roman"/>
          <w:b/>
          <w:color w:val="000000" w:themeColor="text1"/>
          <w:sz w:val="24"/>
          <w:szCs w:val="24"/>
          <w:lang w:val="en-GB"/>
        </w:rPr>
        <w:t>BBTs</w:t>
      </w:r>
      <w:r w:rsidR="00DA26FE" w:rsidRPr="007F05BE">
        <w:rPr>
          <w:rFonts w:ascii="Times New Roman" w:hAnsi="Times New Roman" w:cs="Times New Roman"/>
          <w:color w:val="000000" w:themeColor="text1"/>
          <w:sz w:val="24"/>
          <w:szCs w:val="24"/>
          <w:lang w:val="en-GB"/>
        </w:rPr>
        <w:t xml:space="preserve"> were compared with those </w:t>
      </w:r>
      <w:r w:rsidR="00E1614E" w:rsidRPr="007F05BE">
        <w:rPr>
          <w:rFonts w:ascii="Times New Roman" w:hAnsi="Times New Roman" w:cs="Times New Roman"/>
          <w:color w:val="000000" w:themeColor="text1"/>
          <w:sz w:val="24"/>
          <w:szCs w:val="24"/>
          <w:lang w:val="en-GB"/>
        </w:rPr>
        <w:t>collected</w:t>
      </w:r>
      <w:r w:rsidR="00E1614E" w:rsidRPr="007F05BE" w:rsidDel="00E1614E">
        <w:rPr>
          <w:rFonts w:ascii="Times New Roman" w:hAnsi="Times New Roman" w:cs="Times New Roman"/>
          <w:color w:val="000000" w:themeColor="text1"/>
          <w:sz w:val="24"/>
          <w:szCs w:val="24"/>
          <w:lang w:val="en-GB"/>
        </w:rPr>
        <w:t xml:space="preserve"> </w:t>
      </w:r>
      <w:r w:rsidR="00E1614E" w:rsidRPr="007F05BE">
        <w:rPr>
          <w:rFonts w:ascii="Times New Roman" w:hAnsi="Times New Roman" w:cs="Times New Roman"/>
          <w:color w:val="000000" w:themeColor="text1"/>
          <w:sz w:val="24"/>
          <w:szCs w:val="24"/>
          <w:lang w:val="en-GB"/>
        </w:rPr>
        <w:t>from</w:t>
      </w:r>
      <w:r w:rsidR="00DA26FE" w:rsidRPr="007F05BE">
        <w:rPr>
          <w:rFonts w:ascii="Times New Roman" w:hAnsi="Times New Roman" w:cs="Times New Roman"/>
          <w:color w:val="000000" w:themeColor="text1"/>
          <w:sz w:val="24"/>
          <w:szCs w:val="24"/>
          <w:lang w:val="en-GB"/>
        </w:rPr>
        <w:t xml:space="preserve"> the </w:t>
      </w:r>
      <w:r w:rsidR="001540CC" w:rsidRPr="007F05BE">
        <w:rPr>
          <w:rFonts w:ascii="Times New Roman" w:hAnsi="Times New Roman" w:cs="Times New Roman"/>
          <w:color w:val="000000" w:themeColor="text1"/>
          <w:sz w:val="24"/>
          <w:szCs w:val="24"/>
          <w:lang w:val="en-GB"/>
        </w:rPr>
        <w:t xml:space="preserve">reference </w:t>
      </w:r>
      <w:r w:rsidR="00DA26FE" w:rsidRPr="007F05BE">
        <w:rPr>
          <w:rFonts w:ascii="Times New Roman" w:hAnsi="Times New Roman" w:cs="Times New Roman"/>
          <w:color w:val="000000" w:themeColor="text1"/>
          <w:sz w:val="24"/>
          <w:szCs w:val="24"/>
          <w:lang w:val="en-GB"/>
        </w:rPr>
        <w:t xml:space="preserve">dye </w:t>
      </w:r>
      <w:proofErr w:type="spellStart"/>
      <w:r w:rsidR="00DA26FE" w:rsidRPr="007F05BE">
        <w:rPr>
          <w:rFonts w:ascii="Times New Roman" w:hAnsi="Times New Roman" w:cs="Times New Roman"/>
          <w:color w:val="000000" w:themeColor="text1"/>
          <w:sz w:val="24"/>
          <w:szCs w:val="24"/>
          <w:lang w:val="en-GB"/>
        </w:rPr>
        <w:t>Lumogen</w:t>
      </w:r>
      <w:proofErr w:type="spellEnd"/>
      <w:r w:rsidR="00DA26FE" w:rsidRPr="007F05BE">
        <w:rPr>
          <w:rFonts w:ascii="Times New Roman" w:hAnsi="Times New Roman" w:cs="Times New Roman"/>
          <w:color w:val="000000" w:themeColor="text1"/>
          <w:sz w:val="24"/>
          <w:szCs w:val="24"/>
          <w:lang w:val="en-GB"/>
        </w:rPr>
        <w:t xml:space="preserve"> Red 305 (</w:t>
      </w:r>
      <w:r w:rsidR="00DA26FE" w:rsidRPr="007F05BE">
        <w:rPr>
          <w:rFonts w:ascii="Times New Roman" w:hAnsi="Times New Roman" w:cs="Times New Roman"/>
          <w:b/>
          <w:bCs/>
          <w:color w:val="000000" w:themeColor="text1"/>
          <w:sz w:val="24"/>
          <w:szCs w:val="24"/>
          <w:lang w:val="en-GB"/>
        </w:rPr>
        <w:t>LR305</w:t>
      </w:r>
      <w:r w:rsidR="009E2C38" w:rsidRPr="007F05BE">
        <w:rPr>
          <w:rFonts w:ascii="Times New Roman" w:hAnsi="Times New Roman" w:cs="Times New Roman"/>
          <w:b/>
          <w:bCs/>
          <w:color w:val="000000" w:themeColor="text1"/>
          <w:sz w:val="24"/>
          <w:szCs w:val="24"/>
          <w:lang w:val="en-GB"/>
        </w:rPr>
        <w:t xml:space="preserve">, </w:t>
      </w:r>
      <w:r w:rsidR="009E2C38" w:rsidRPr="007F05BE">
        <w:rPr>
          <w:rFonts w:ascii="Times New Roman" w:hAnsi="Times New Roman" w:cs="Times New Roman"/>
          <w:bCs/>
          <w:color w:val="000000" w:themeColor="text1"/>
          <w:sz w:val="24"/>
          <w:szCs w:val="24"/>
          <w:lang w:val="en-GB"/>
        </w:rPr>
        <w:t>Table 4</w:t>
      </w:r>
      <w:r w:rsidR="00DA26FE" w:rsidRPr="007F05BE">
        <w:rPr>
          <w:rFonts w:ascii="Times New Roman" w:hAnsi="Times New Roman" w:cs="Times New Roman"/>
          <w:color w:val="000000" w:themeColor="text1"/>
          <w:sz w:val="24"/>
          <w:szCs w:val="24"/>
          <w:lang w:val="en-GB"/>
        </w:rPr>
        <w:t xml:space="preserve">) </w:t>
      </w:r>
      <w:r w:rsidR="00E1614E" w:rsidRPr="007F05BE">
        <w:rPr>
          <w:rFonts w:ascii="Times New Roman" w:hAnsi="Times New Roman" w:cs="Times New Roman"/>
          <w:color w:val="000000" w:themeColor="text1"/>
          <w:sz w:val="24"/>
          <w:szCs w:val="24"/>
          <w:lang w:val="en-GB"/>
        </w:rPr>
        <w:t xml:space="preserve">under the same conditions. </w:t>
      </w:r>
      <w:r w:rsidR="00A07985" w:rsidRPr="007F05BE">
        <w:rPr>
          <w:rFonts w:ascii="Times New Roman" w:hAnsi="Times New Roman" w:cs="Times New Roman"/>
          <w:color w:val="000000" w:themeColor="text1"/>
          <w:sz w:val="24"/>
          <w:szCs w:val="24"/>
          <w:lang w:val="en-GB"/>
        </w:rPr>
        <w:t>Notably, it appears quite evident how</w:t>
      </w:r>
      <w:r w:rsidR="00CF1B61" w:rsidRPr="007F05BE">
        <w:rPr>
          <w:rFonts w:ascii="Times New Roman" w:hAnsi="Times New Roman" w:cs="Times New Roman"/>
          <w:color w:val="000000" w:themeColor="text1"/>
          <w:sz w:val="24"/>
          <w:szCs w:val="24"/>
          <w:lang w:val="en-GB"/>
        </w:rPr>
        <w:t xml:space="preserve"> </w:t>
      </w:r>
      <w:r w:rsidR="00A07985" w:rsidRPr="007F05BE">
        <w:rPr>
          <w:rFonts w:ascii="Times New Roman" w:hAnsi="Times New Roman" w:cs="Times New Roman"/>
          <w:color w:val="000000" w:themeColor="text1"/>
          <w:sz w:val="24"/>
          <w:szCs w:val="24"/>
          <w:lang w:val="en-GB"/>
        </w:rPr>
        <w:t xml:space="preserve">the optical efficiency of the different fluorophore/polymer matrix </w:t>
      </w:r>
      <w:r w:rsidR="001540CC" w:rsidRPr="007F05BE">
        <w:rPr>
          <w:rFonts w:ascii="Times New Roman" w:hAnsi="Times New Roman" w:cs="Times New Roman"/>
          <w:color w:val="000000" w:themeColor="text1"/>
          <w:sz w:val="24"/>
          <w:szCs w:val="24"/>
          <w:lang w:val="en-GB"/>
        </w:rPr>
        <w:t>i</w:t>
      </w:r>
      <w:r w:rsidR="00A07985" w:rsidRPr="007F05BE">
        <w:rPr>
          <w:rFonts w:ascii="Times New Roman" w:hAnsi="Times New Roman" w:cs="Times New Roman"/>
          <w:color w:val="000000" w:themeColor="text1"/>
          <w:sz w:val="24"/>
          <w:szCs w:val="24"/>
          <w:lang w:val="en-GB"/>
        </w:rPr>
        <w:t xml:space="preserve">s connected to the respective fluorescence quantum yield </w:t>
      </w:r>
      <w:r w:rsidR="00771E33" w:rsidRPr="007F05BE">
        <w:rPr>
          <w:rFonts w:ascii="Times New Roman" w:hAnsi="Times New Roman" w:cs="Times New Roman"/>
          <w:color w:val="000000" w:themeColor="text1"/>
          <w:sz w:val="24"/>
          <w:szCs w:val="24"/>
          <w:lang w:val="en-GB"/>
        </w:rPr>
        <w:t>(</w:t>
      </w:r>
      <w:r w:rsidR="00DA26FE" w:rsidRPr="007F05BE">
        <w:rPr>
          <w:rFonts w:ascii="Times New Roman" w:hAnsi="Times New Roman" w:cs="Times New Roman"/>
          <w:bCs/>
          <w:color w:val="000000" w:themeColor="text1"/>
          <w:sz w:val="24"/>
          <w:szCs w:val="24"/>
          <w:lang w:val="en-GB"/>
        </w:rPr>
        <w:t>F</w:t>
      </w:r>
      <w:r w:rsidR="00CE225E" w:rsidRPr="007F05BE">
        <w:rPr>
          <w:rFonts w:ascii="Times New Roman" w:hAnsi="Times New Roman" w:cs="Times New Roman"/>
          <w:bCs/>
          <w:color w:val="000000" w:themeColor="text1"/>
          <w:sz w:val="24"/>
          <w:szCs w:val="24"/>
          <w:lang w:val="en-GB"/>
        </w:rPr>
        <w:t>igure</w:t>
      </w:r>
      <w:r w:rsidR="00CF1B61" w:rsidRPr="007F05BE">
        <w:rPr>
          <w:rFonts w:ascii="Times New Roman" w:hAnsi="Times New Roman" w:cs="Times New Roman"/>
          <w:bCs/>
          <w:color w:val="000000" w:themeColor="text1"/>
          <w:sz w:val="24"/>
          <w:szCs w:val="24"/>
          <w:lang w:val="en-GB"/>
        </w:rPr>
        <w:t xml:space="preserve"> </w:t>
      </w:r>
      <w:r w:rsidR="00CE225E" w:rsidRPr="007F05BE">
        <w:rPr>
          <w:rFonts w:ascii="Times New Roman" w:hAnsi="Times New Roman" w:cs="Times New Roman"/>
          <w:bCs/>
          <w:color w:val="000000" w:themeColor="text1"/>
          <w:sz w:val="24"/>
          <w:szCs w:val="24"/>
          <w:lang w:val="en-GB"/>
        </w:rPr>
        <w:t>1</w:t>
      </w:r>
      <w:r w:rsidR="00757E4D" w:rsidRPr="007F05BE">
        <w:rPr>
          <w:rFonts w:ascii="Times New Roman" w:hAnsi="Times New Roman" w:cs="Times New Roman"/>
          <w:bCs/>
          <w:color w:val="000000" w:themeColor="text1"/>
          <w:sz w:val="24"/>
          <w:szCs w:val="24"/>
          <w:lang w:val="en-GB"/>
        </w:rPr>
        <w:t>3</w:t>
      </w:r>
      <w:r w:rsidR="00771E33" w:rsidRPr="007F05BE">
        <w:rPr>
          <w:rFonts w:ascii="Times New Roman" w:hAnsi="Times New Roman" w:cs="Times New Roman"/>
          <w:color w:val="000000" w:themeColor="text1"/>
          <w:sz w:val="24"/>
          <w:szCs w:val="24"/>
          <w:lang w:val="en-GB"/>
        </w:rPr>
        <w:t>)</w:t>
      </w:r>
      <w:r w:rsidR="00A07985" w:rsidRPr="007F05BE">
        <w:rPr>
          <w:rFonts w:ascii="Times New Roman" w:hAnsi="Times New Roman" w:cs="Times New Roman"/>
          <w:color w:val="000000" w:themeColor="text1"/>
          <w:sz w:val="24"/>
          <w:szCs w:val="24"/>
          <w:lang w:val="en-GB"/>
        </w:rPr>
        <w:t>.</w:t>
      </w:r>
      <w:r w:rsidR="00CF1B61" w:rsidRPr="007F05BE">
        <w:rPr>
          <w:rFonts w:ascii="Times New Roman" w:hAnsi="Times New Roman" w:cs="Times New Roman"/>
          <w:color w:val="000000" w:themeColor="text1"/>
          <w:sz w:val="24"/>
          <w:szCs w:val="24"/>
          <w:lang w:val="en-GB"/>
        </w:rPr>
        <w:t xml:space="preserve"> </w:t>
      </w:r>
      <w:r w:rsidR="00A07985" w:rsidRPr="007F05BE">
        <w:rPr>
          <w:rFonts w:ascii="Times New Roman" w:hAnsi="Times New Roman" w:cs="Times New Roman"/>
          <w:color w:val="000000" w:themeColor="text1"/>
          <w:sz w:val="24"/>
          <w:szCs w:val="24"/>
          <w:lang w:val="en-GB"/>
        </w:rPr>
        <w:t>Neverth</w:t>
      </w:r>
      <w:r w:rsidR="002F2258" w:rsidRPr="007F05BE">
        <w:rPr>
          <w:rFonts w:ascii="Times New Roman" w:hAnsi="Times New Roman" w:cs="Times New Roman"/>
          <w:color w:val="000000" w:themeColor="text1"/>
          <w:sz w:val="24"/>
          <w:szCs w:val="24"/>
          <w:lang w:val="en-GB"/>
        </w:rPr>
        <w:t>e</w:t>
      </w:r>
      <w:r w:rsidR="00A07985" w:rsidRPr="007F05BE">
        <w:rPr>
          <w:rFonts w:ascii="Times New Roman" w:hAnsi="Times New Roman" w:cs="Times New Roman"/>
          <w:color w:val="000000" w:themeColor="text1"/>
          <w:sz w:val="24"/>
          <w:szCs w:val="24"/>
          <w:lang w:val="en-GB"/>
        </w:rPr>
        <w:t>less</w:t>
      </w:r>
      <w:r w:rsidR="004B71C6" w:rsidRPr="007F05BE">
        <w:rPr>
          <w:rFonts w:ascii="Times New Roman" w:hAnsi="Times New Roman" w:cs="Times New Roman"/>
          <w:color w:val="000000" w:themeColor="text1"/>
          <w:sz w:val="24"/>
          <w:szCs w:val="24"/>
          <w:lang w:val="en-GB"/>
        </w:rPr>
        <w:t xml:space="preserve">, </w:t>
      </w:r>
      <w:proofErr w:type="spellStart"/>
      <w:r w:rsidR="00A07985" w:rsidRPr="007F05BE">
        <w:rPr>
          <w:rFonts w:ascii="Times New Roman" w:hAnsi="Times New Roman" w:cs="Times New Roman"/>
          <w:color w:val="000000" w:themeColor="text1"/>
          <w:sz w:val="24"/>
          <w:szCs w:val="24"/>
          <w:lang w:val="en-GB"/>
        </w:rPr>
        <w:t>Φ</w:t>
      </w:r>
      <w:r w:rsidR="00A07985" w:rsidRPr="007F05BE">
        <w:rPr>
          <w:rFonts w:ascii="Times New Roman" w:hAnsi="Times New Roman" w:cs="Times New Roman"/>
          <w:color w:val="000000" w:themeColor="text1"/>
          <w:sz w:val="24"/>
          <w:szCs w:val="24"/>
          <w:vertAlign w:val="subscript"/>
          <w:lang w:val="en-GB"/>
        </w:rPr>
        <w:t>f</w:t>
      </w:r>
      <w:proofErr w:type="spellEnd"/>
      <w:r w:rsidR="00A07985" w:rsidRPr="007F05BE">
        <w:rPr>
          <w:rFonts w:ascii="Times New Roman" w:hAnsi="Times New Roman" w:cs="Times New Roman"/>
          <w:color w:val="000000" w:themeColor="text1"/>
          <w:sz w:val="24"/>
          <w:szCs w:val="24"/>
          <w:lang w:val="en-GB"/>
        </w:rPr>
        <w:t xml:space="preserve"> </w:t>
      </w:r>
      <w:r w:rsidR="004B71C6" w:rsidRPr="007F05BE">
        <w:rPr>
          <w:rFonts w:ascii="Times New Roman" w:hAnsi="Times New Roman" w:cs="Times New Roman"/>
          <w:color w:val="000000" w:themeColor="text1"/>
          <w:sz w:val="24"/>
          <w:szCs w:val="24"/>
          <w:lang w:val="en-GB"/>
        </w:rPr>
        <w:t xml:space="preserve">is not the only </w:t>
      </w:r>
      <w:r w:rsidR="00A07985" w:rsidRPr="007F05BE">
        <w:rPr>
          <w:rFonts w:ascii="Times New Roman" w:hAnsi="Times New Roman" w:cs="Times New Roman"/>
          <w:color w:val="000000" w:themeColor="text1"/>
          <w:sz w:val="24"/>
          <w:szCs w:val="24"/>
          <w:lang w:val="en-GB"/>
        </w:rPr>
        <w:t xml:space="preserve">parameter </w:t>
      </w:r>
      <w:r w:rsidR="004B71C6" w:rsidRPr="007F05BE">
        <w:rPr>
          <w:rFonts w:ascii="Times New Roman" w:hAnsi="Times New Roman" w:cs="Times New Roman"/>
          <w:color w:val="000000" w:themeColor="text1"/>
          <w:sz w:val="24"/>
          <w:szCs w:val="24"/>
          <w:lang w:val="en-GB"/>
        </w:rPr>
        <w:t xml:space="preserve">that affects optical efficiency. </w:t>
      </w:r>
      <w:r w:rsidR="00052A27" w:rsidRPr="007F05BE">
        <w:rPr>
          <w:rFonts w:ascii="Times New Roman" w:hAnsi="Times New Roman" w:cs="Times New Roman"/>
          <w:color w:val="000000" w:themeColor="text1"/>
          <w:sz w:val="24"/>
          <w:szCs w:val="24"/>
          <w:lang w:val="en-GB"/>
        </w:rPr>
        <w:t>T</w:t>
      </w:r>
      <w:r w:rsidR="00541921" w:rsidRPr="007F05BE">
        <w:rPr>
          <w:rFonts w:ascii="Times New Roman" w:hAnsi="Times New Roman" w:cs="Times New Roman"/>
          <w:color w:val="000000" w:themeColor="text1"/>
          <w:sz w:val="24"/>
          <w:szCs w:val="24"/>
          <w:lang w:val="en-GB"/>
        </w:rPr>
        <w:t xml:space="preserve">he large Stokes shift showed by </w:t>
      </w:r>
      <w:r w:rsidR="00541921" w:rsidRPr="007F05BE">
        <w:rPr>
          <w:rFonts w:ascii="Times New Roman" w:hAnsi="Times New Roman" w:cs="Times New Roman"/>
          <w:b/>
          <w:color w:val="000000" w:themeColor="text1"/>
          <w:sz w:val="24"/>
          <w:szCs w:val="24"/>
          <w:lang w:val="en-GB"/>
        </w:rPr>
        <w:t xml:space="preserve">BBT2-4 </w:t>
      </w:r>
      <w:r w:rsidR="00541921" w:rsidRPr="007F05BE">
        <w:rPr>
          <w:rFonts w:ascii="Times New Roman" w:hAnsi="Times New Roman" w:cs="Times New Roman"/>
          <w:bCs/>
          <w:color w:val="000000" w:themeColor="text1"/>
          <w:sz w:val="24"/>
          <w:szCs w:val="24"/>
          <w:lang w:val="en-GB"/>
        </w:rPr>
        <w:t>contributed</w:t>
      </w:r>
      <w:r w:rsidR="00541921" w:rsidRPr="007F05BE">
        <w:rPr>
          <w:rFonts w:ascii="Times New Roman" w:hAnsi="Times New Roman" w:cs="Times New Roman"/>
          <w:b/>
          <w:color w:val="000000" w:themeColor="text1"/>
          <w:sz w:val="24"/>
          <w:szCs w:val="24"/>
          <w:lang w:val="en-GB"/>
        </w:rPr>
        <w:t xml:space="preserve"> </w:t>
      </w:r>
      <w:r w:rsidR="00541921" w:rsidRPr="007F05BE">
        <w:rPr>
          <w:rFonts w:ascii="Times New Roman" w:hAnsi="Times New Roman" w:cs="Times New Roman"/>
          <w:color w:val="000000" w:themeColor="text1"/>
          <w:sz w:val="24"/>
          <w:szCs w:val="24"/>
          <w:lang w:val="en-GB"/>
        </w:rPr>
        <w:t xml:space="preserve">in limiting </w:t>
      </w:r>
      <w:r w:rsidR="001540CC" w:rsidRPr="007F05BE">
        <w:rPr>
          <w:rFonts w:ascii="Times New Roman" w:hAnsi="Times New Roman" w:cs="Times New Roman"/>
          <w:color w:val="000000" w:themeColor="text1"/>
          <w:sz w:val="24"/>
          <w:szCs w:val="24"/>
          <w:lang w:val="en-GB"/>
        </w:rPr>
        <w:t xml:space="preserve">the </w:t>
      </w:r>
      <w:r w:rsidR="008D6108" w:rsidRPr="007F05BE">
        <w:rPr>
          <w:rFonts w:ascii="Times New Roman" w:hAnsi="Times New Roman" w:cs="Times New Roman"/>
          <w:color w:val="000000" w:themeColor="text1"/>
          <w:sz w:val="24"/>
          <w:szCs w:val="24"/>
          <w:lang w:val="en-GB"/>
        </w:rPr>
        <w:t>losses</w:t>
      </w:r>
      <w:r w:rsidR="001540CC" w:rsidRPr="007F05BE">
        <w:rPr>
          <w:rFonts w:ascii="Times New Roman" w:hAnsi="Times New Roman" w:cs="Times New Roman"/>
          <w:color w:val="000000" w:themeColor="text1"/>
          <w:sz w:val="24"/>
          <w:szCs w:val="24"/>
          <w:lang w:val="en-GB"/>
        </w:rPr>
        <w:t xml:space="preserve"> in </w:t>
      </w:r>
      <w:r w:rsidR="00541921" w:rsidRPr="007F05BE">
        <w:rPr>
          <w:rFonts w:ascii="Times New Roman" w:hAnsi="Times New Roman" w:cs="Times New Roman"/>
          <w:color w:val="000000" w:themeColor="text1"/>
          <w:sz w:val="24"/>
          <w:szCs w:val="24"/>
          <w:lang w:val="en-GB"/>
        </w:rPr>
        <w:t>efficiency</w:t>
      </w:r>
      <w:r w:rsidR="008D6108" w:rsidRPr="007F05BE">
        <w:rPr>
          <w:rFonts w:ascii="Times New Roman" w:hAnsi="Times New Roman" w:cs="Times New Roman"/>
          <w:color w:val="000000" w:themeColor="text1"/>
          <w:sz w:val="24"/>
          <w:szCs w:val="24"/>
          <w:lang w:val="en-GB"/>
        </w:rPr>
        <w:t>,</w:t>
      </w:r>
      <w:r w:rsidR="00541921" w:rsidRPr="007F05BE">
        <w:rPr>
          <w:rFonts w:ascii="Times New Roman" w:hAnsi="Times New Roman" w:cs="Times New Roman"/>
          <w:color w:val="000000" w:themeColor="text1"/>
          <w:sz w:val="24"/>
          <w:szCs w:val="24"/>
          <w:lang w:val="en-GB"/>
        </w:rPr>
        <w:t xml:space="preserve"> despite the poor compatibility with</w:t>
      </w:r>
      <w:r w:rsidR="002F2258" w:rsidRPr="007F05BE">
        <w:rPr>
          <w:rFonts w:ascii="Times New Roman" w:hAnsi="Times New Roman" w:cs="Times New Roman"/>
          <w:color w:val="000000" w:themeColor="text1"/>
          <w:sz w:val="24"/>
          <w:szCs w:val="24"/>
          <w:lang w:val="en-GB"/>
        </w:rPr>
        <w:t xml:space="preserve"> the</w:t>
      </w:r>
      <w:r w:rsidR="00541921" w:rsidRPr="007F05BE">
        <w:rPr>
          <w:rFonts w:ascii="Times New Roman" w:hAnsi="Times New Roman" w:cs="Times New Roman"/>
          <w:color w:val="000000" w:themeColor="text1"/>
          <w:sz w:val="24"/>
          <w:szCs w:val="24"/>
          <w:lang w:val="en-GB"/>
        </w:rPr>
        <w:t xml:space="preserve"> polymeric matrix and the low fluorescence quantum yiel</w:t>
      </w:r>
      <w:r w:rsidR="008D6108" w:rsidRPr="007F05BE">
        <w:rPr>
          <w:rFonts w:ascii="Times New Roman" w:hAnsi="Times New Roman" w:cs="Times New Roman"/>
          <w:color w:val="000000" w:themeColor="text1"/>
          <w:sz w:val="24"/>
          <w:szCs w:val="24"/>
          <w:lang w:val="en-GB"/>
        </w:rPr>
        <w:t>d.</w:t>
      </w:r>
      <w:r w:rsidR="00541921" w:rsidRPr="007F05BE">
        <w:rPr>
          <w:rFonts w:ascii="Times New Roman" w:hAnsi="Times New Roman" w:cs="Times New Roman"/>
          <w:color w:val="000000" w:themeColor="text1"/>
          <w:sz w:val="24"/>
          <w:szCs w:val="24"/>
          <w:lang w:val="en-GB"/>
        </w:rPr>
        <w:t xml:space="preserve"> </w:t>
      </w:r>
      <w:r w:rsidR="008D6108" w:rsidRPr="007F05BE">
        <w:rPr>
          <w:rFonts w:ascii="Times New Roman" w:hAnsi="Times New Roman" w:cs="Times New Roman"/>
          <w:color w:val="000000" w:themeColor="text1"/>
          <w:sz w:val="24"/>
          <w:szCs w:val="24"/>
          <w:lang w:val="en-GB"/>
        </w:rPr>
        <w:t xml:space="preserve">Indeed, </w:t>
      </w:r>
      <w:r w:rsidR="00541921" w:rsidRPr="007F05BE">
        <w:rPr>
          <w:rFonts w:ascii="Times New Roman" w:hAnsi="Times New Roman" w:cs="Times New Roman"/>
          <w:b/>
          <w:color w:val="000000" w:themeColor="text1"/>
          <w:sz w:val="24"/>
          <w:szCs w:val="24"/>
          <w:lang w:val="en-GB"/>
        </w:rPr>
        <w:t>BBT2/</w:t>
      </w:r>
      <w:r w:rsidR="00541921" w:rsidRPr="007F05BE">
        <w:rPr>
          <w:rFonts w:ascii="Times New Roman" w:hAnsi="Times New Roman" w:cs="Times New Roman"/>
          <w:bCs/>
          <w:color w:val="000000" w:themeColor="text1"/>
          <w:sz w:val="24"/>
          <w:szCs w:val="24"/>
          <w:lang w:val="en-GB"/>
        </w:rPr>
        <w:t>PMMA</w:t>
      </w:r>
      <w:r w:rsidR="00541921" w:rsidRPr="007F05BE">
        <w:rPr>
          <w:rFonts w:ascii="Times New Roman" w:hAnsi="Times New Roman" w:cs="Times New Roman"/>
          <w:b/>
          <w:color w:val="000000" w:themeColor="text1"/>
          <w:sz w:val="24"/>
          <w:szCs w:val="24"/>
          <w:lang w:val="en-GB"/>
        </w:rPr>
        <w:t xml:space="preserve"> </w:t>
      </w:r>
      <w:r w:rsidR="00541921" w:rsidRPr="007F05BE">
        <w:rPr>
          <w:rFonts w:ascii="Times New Roman" w:hAnsi="Times New Roman" w:cs="Times New Roman"/>
          <w:color w:val="000000" w:themeColor="text1"/>
          <w:sz w:val="24"/>
          <w:szCs w:val="24"/>
          <w:lang w:val="en-GB"/>
        </w:rPr>
        <w:t>showed optical efficienc</w:t>
      </w:r>
      <w:r w:rsidR="001540CC" w:rsidRPr="007F05BE">
        <w:rPr>
          <w:rFonts w:ascii="Times New Roman" w:hAnsi="Times New Roman" w:cs="Times New Roman"/>
          <w:color w:val="000000" w:themeColor="text1"/>
          <w:sz w:val="24"/>
          <w:szCs w:val="24"/>
          <w:lang w:val="en-GB"/>
        </w:rPr>
        <w:t>ies</w:t>
      </w:r>
      <w:r w:rsidR="00541921" w:rsidRPr="007F05BE">
        <w:rPr>
          <w:rFonts w:ascii="Times New Roman" w:hAnsi="Times New Roman" w:cs="Times New Roman"/>
          <w:color w:val="000000" w:themeColor="text1"/>
          <w:sz w:val="24"/>
          <w:szCs w:val="24"/>
          <w:lang w:val="en-GB"/>
        </w:rPr>
        <w:t xml:space="preserve"> </w:t>
      </w:r>
      <w:r w:rsidR="008D6108" w:rsidRPr="007F05BE">
        <w:rPr>
          <w:rFonts w:ascii="Times New Roman" w:hAnsi="Times New Roman" w:cs="Times New Roman"/>
          <w:color w:val="000000" w:themeColor="text1"/>
          <w:sz w:val="24"/>
          <w:szCs w:val="24"/>
          <w:lang w:val="en-GB"/>
        </w:rPr>
        <w:t>of</w:t>
      </w:r>
      <w:r w:rsidR="00541921" w:rsidRPr="007F05BE">
        <w:rPr>
          <w:rFonts w:ascii="Times New Roman" w:hAnsi="Times New Roman" w:cs="Times New Roman"/>
          <w:color w:val="000000" w:themeColor="text1"/>
          <w:sz w:val="24"/>
          <w:szCs w:val="24"/>
          <w:lang w:val="en-GB"/>
        </w:rPr>
        <w:t xml:space="preserve"> 5-6%</w:t>
      </w:r>
      <w:r w:rsidR="008D6108" w:rsidRPr="007F05BE">
        <w:rPr>
          <w:rFonts w:ascii="Times New Roman" w:hAnsi="Times New Roman" w:cs="Times New Roman"/>
          <w:color w:val="000000" w:themeColor="text1"/>
          <w:sz w:val="24"/>
          <w:szCs w:val="24"/>
          <w:lang w:val="en-GB"/>
        </w:rPr>
        <w:t xml:space="preserve">, </w:t>
      </w:r>
      <w:r w:rsidR="00052A27" w:rsidRPr="007F05BE">
        <w:rPr>
          <w:rFonts w:ascii="Times New Roman" w:hAnsi="Times New Roman" w:cs="Times New Roman"/>
          <w:color w:val="000000" w:themeColor="text1"/>
          <w:sz w:val="24"/>
          <w:szCs w:val="24"/>
          <w:lang w:val="en-GB"/>
        </w:rPr>
        <w:t>whereas,</w:t>
      </w:r>
      <w:r w:rsidR="00541921" w:rsidRPr="007F05BE">
        <w:rPr>
          <w:rFonts w:ascii="Times New Roman" w:hAnsi="Times New Roman" w:cs="Times New Roman"/>
          <w:color w:val="000000" w:themeColor="text1"/>
          <w:sz w:val="24"/>
          <w:szCs w:val="24"/>
          <w:lang w:val="en-GB"/>
        </w:rPr>
        <w:t xml:space="preserve"> </w:t>
      </w:r>
      <w:r w:rsidR="00213304" w:rsidRPr="007F05BE">
        <w:rPr>
          <w:rFonts w:ascii="Times New Roman" w:hAnsi="Times New Roman" w:cs="Times New Roman"/>
          <w:color w:val="000000" w:themeColor="text1"/>
          <w:sz w:val="24"/>
          <w:szCs w:val="24"/>
          <w:lang w:val="en-GB"/>
        </w:rPr>
        <w:t xml:space="preserve"> notwithstanding </w:t>
      </w:r>
      <w:r w:rsidR="008D6108" w:rsidRPr="007F05BE">
        <w:rPr>
          <w:rFonts w:ascii="Times New Roman" w:hAnsi="Times New Roman" w:cs="Times New Roman"/>
          <w:color w:val="000000" w:themeColor="text1"/>
          <w:sz w:val="24"/>
          <w:szCs w:val="24"/>
          <w:lang w:val="en-GB"/>
        </w:rPr>
        <w:t xml:space="preserve">its </w:t>
      </w:r>
      <w:proofErr w:type="spellStart"/>
      <w:r w:rsidR="00213304" w:rsidRPr="007F05BE">
        <w:rPr>
          <w:rFonts w:ascii="Times New Roman" w:hAnsi="Times New Roman" w:cs="Times New Roman"/>
          <w:color w:val="000000" w:themeColor="text1"/>
          <w:sz w:val="24"/>
          <w:szCs w:val="24"/>
          <w:lang w:val="en-GB"/>
        </w:rPr>
        <w:t>Φ</w:t>
      </w:r>
      <w:r w:rsidR="00213304" w:rsidRPr="007F05BE">
        <w:rPr>
          <w:rFonts w:ascii="Times New Roman" w:hAnsi="Times New Roman" w:cs="Times New Roman"/>
          <w:color w:val="000000" w:themeColor="text1"/>
          <w:sz w:val="24"/>
          <w:szCs w:val="24"/>
          <w:vertAlign w:val="subscript"/>
          <w:lang w:val="en-GB"/>
        </w:rPr>
        <w:t>f</w:t>
      </w:r>
      <w:proofErr w:type="spellEnd"/>
      <w:r w:rsidR="00213304" w:rsidRPr="007F05BE">
        <w:rPr>
          <w:rFonts w:ascii="Times New Roman" w:hAnsi="Times New Roman" w:cs="Times New Roman"/>
          <w:color w:val="000000" w:themeColor="text1"/>
          <w:sz w:val="24"/>
          <w:szCs w:val="24"/>
          <w:lang w:val="en-GB"/>
        </w:rPr>
        <w:t xml:space="preserve"> </w:t>
      </w:r>
      <w:r w:rsidR="008D6108" w:rsidRPr="007F05BE">
        <w:rPr>
          <w:rFonts w:ascii="Times New Roman" w:hAnsi="Times New Roman" w:cs="Times New Roman"/>
          <w:color w:val="000000" w:themeColor="text1"/>
          <w:sz w:val="24"/>
          <w:szCs w:val="24"/>
          <w:lang w:val="en-GB"/>
        </w:rPr>
        <w:t>&gt;</w:t>
      </w:r>
      <w:r w:rsidR="00213304" w:rsidRPr="007F05BE">
        <w:rPr>
          <w:rFonts w:ascii="Times New Roman" w:hAnsi="Times New Roman" w:cs="Times New Roman"/>
          <w:color w:val="000000" w:themeColor="text1"/>
          <w:sz w:val="24"/>
          <w:szCs w:val="24"/>
          <w:lang w:val="en-GB"/>
        </w:rPr>
        <w:t xml:space="preserve"> 90%, </w:t>
      </w:r>
      <w:r w:rsidR="004B71C6" w:rsidRPr="007F05BE">
        <w:rPr>
          <w:rFonts w:ascii="Times New Roman" w:hAnsi="Times New Roman" w:cs="Times New Roman"/>
          <w:b/>
          <w:color w:val="000000" w:themeColor="text1"/>
          <w:sz w:val="24"/>
          <w:szCs w:val="24"/>
          <w:lang w:val="en-GB"/>
        </w:rPr>
        <w:t>LR305</w:t>
      </w:r>
      <w:r w:rsidR="004B71C6" w:rsidRPr="007F05BE">
        <w:rPr>
          <w:rFonts w:ascii="Times New Roman" w:hAnsi="Times New Roman" w:cs="Times New Roman"/>
          <w:color w:val="000000" w:themeColor="text1"/>
          <w:sz w:val="24"/>
          <w:szCs w:val="24"/>
          <w:lang w:val="en-GB"/>
        </w:rPr>
        <w:t xml:space="preserve"> </w:t>
      </w:r>
      <w:r w:rsidR="00213304" w:rsidRPr="007F05BE">
        <w:rPr>
          <w:rFonts w:ascii="Times New Roman" w:hAnsi="Times New Roman" w:cs="Times New Roman"/>
          <w:color w:val="000000" w:themeColor="text1"/>
          <w:sz w:val="24"/>
          <w:szCs w:val="24"/>
          <w:lang w:val="en-GB"/>
        </w:rPr>
        <w:t>in PMMA did not exceed optical efficiencies of 10%</w:t>
      </w:r>
      <w:r w:rsidR="008D6108" w:rsidRPr="007F05BE">
        <w:rPr>
          <w:rFonts w:ascii="Times New Roman" w:hAnsi="Times New Roman" w:cs="Times New Roman"/>
          <w:color w:val="000000" w:themeColor="text1"/>
          <w:sz w:val="24"/>
          <w:szCs w:val="24"/>
          <w:lang w:val="en-GB"/>
        </w:rPr>
        <w:t>,</w:t>
      </w:r>
      <w:r w:rsidR="00213304" w:rsidRPr="007F05BE">
        <w:rPr>
          <w:rFonts w:ascii="Times New Roman" w:hAnsi="Times New Roman" w:cs="Times New Roman"/>
          <w:color w:val="000000" w:themeColor="text1"/>
          <w:sz w:val="24"/>
          <w:szCs w:val="24"/>
          <w:lang w:val="en-GB"/>
        </w:rPr>
        <w:t xml:space="preserve"> </w:t>
      </w:r>
      <w:r w:rsidR="004B71C6" w:rsidRPr="007F05BE">
        <w:rPr>
          <w:rFonts w:ascii="Times New Roman" w:hAnsi="Times New Roman" w:cs="Times New Roman"/>
          <w:color w:val="000000" w:themeColor="text1"/>
          <w:sz w:val="24"/>
          <w:szCs w:val="24"/>
          <w:lang w:val="en-GB"/>
        </w:rPr>
        <w:t xml:space="preserve">due to an evident overlap </w:t>
      </w:r>
      <w:r w:rsidR="000212A2" w:rsidRPr="007F05BE">
        <w:rPr>
          <w:rFonts w:ascii="Times New Roman" w:hAnsi="Times New Roman" w:cs="Times New Roman"/>
          <w:color w:val="000000" w:themeColor="text1"/>
          <w:sz w:val="24"/>
          <w:szCs w:val="24"/>
          <w:lang w:val="en-GB"/>
        </w:rPr>
        <w:t xml:space="preserve">between </w:t>
      </w:r>
      <w:r w:rsidR="004B71C6" w:rsidRPr="007F05BE">
        <w:rPr>
          <w:rFonts w:ascii="Times New Roman" w:hAnsi="Times New Roman" w:cs="Times New Roman"/>
          <w:color w:val="000000" w:themeColor="text1"/>
          <w:sz w:val="24"/>
          <w:szCs w:val="24"/>
          <w:lang w:val="en-GB"/>
        </w:rPr>
        <w:t>the absorption and emission spectrum.</w:t>
      </w:r>
      <w:r w:rsidR="004B71C6"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{"citationItems":[{"id":"ITEM-1","itemData":{"DOI":"10.1039/c4cp05244g","abstract":"In this study the concentration quenching phenomenon is explored for seven organic singlet emitters (Rhodamine 6G, Pyridine 2, Lumogen F Red 305, Perylene, Coumarin 102, DCM and DCJTB) in an inert host of poly(methyl methacrylate) (PMMA). Combining fluorescence lifetime and quantum yield measurements on samples of different molecular separation allows a deep decay rate analysis to be performed yielding, for each fluorophore, a monomial power law that indicates the strength and type of interaction. The fluorophores studied exhibit interactions in between that of FRET-like dipole-dipole (R À6) and surface-surface (R À2) with many lying close to that expected for surface-dipole (R À3) interactions. With no observed dependence on molecular structure it is concluded that the concentration quenching rate in singlet emitters follows a power law as k CQ = aR À3.1AE0.7 with aggregation expected to increase the magnitude of the observed power.","author":[{"dropping-particle":"","family":"Green","given":"Adam P","non-dropping-particle":"","parse-names":false,"suffix":""},{"dropping-particle":"","family":"Buckley","given":"Alastair R","non-dropping-particle":"","parse-names":false,"suffix":""}],"container-title":"Phys. Chem. Chem. Phys","id":"ITEM-1","issued":{"date-parts":[["2015"]]},"page":"1435","title":"Solid state concentration quenching of organic fluorophores in PMMA †","type":"article-journal","volume":"17"},"uris":["http://www.mendeley.com/documents/?uuid=57f54dea-23a2-3ed1-837d-b87953bcdd19"]}],"mendeley":{"formattedCitation":"[56]","plainTextFormattedCitation":"[56]","previouslyFormattedCitation":"[55]"},"properties":{"noteIndex":0},"schema":"https://github.com/citation-style-language/schema/raw/master/csl-citation.json"}</w:instrText>
      </w:r>
      <w:r w:rsidR="004B71C6"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[56]</w:t>
      </w:r>
      <w:r w:rsidR="004B71C6" w:rsidRPr="007F05BE">
        <w:rPr>
          <w:rFonts w:ascii="Times New Roman" w:hAnsi="Times New Roman" w:cs="Times New Roman"/>
          <w:color w:val="000000" w:themeColor="text1"/>
          <w:sz w:val="24"/>
          <w:szCs w:val="24"/>
          <w:lang w:val="en-GB"/>
        </w:rPr>
        <w:fldChar w:fldCharType="end"/>
      </w:r>
      <w:r w:rsidR="004B71C6" w:rsidRPr="007F05BE">
        <w:rPr>
          <w:rFonts w:ascii="Times New Roman" w:hAnsi="Times New Roman" w:cs="Times New Roman"/>
          <w:color w:val="000000" w:themeColor="text1"/>
          <w:sz w:val="24"/>
          <w:szCs w:val="24"/>
          <w:lang w:val="en-GB"/>
        </w:rPr>
        <w:t xml:space="preserve"> </w:t>
      </w:r>
    </w:p>
    <w:p w14:paraId="1B3D3404" w14:textId="064A0CC4" w:rsidR="00771E33" w:rsidRPr="007F05BE" w:rsidRDefault="009E6DDA" w:rsidP="00363ADE">
      <w:pPr>
        <w:spacing w:after="0" w:line="480" w:lineRule="auto"/>
        <w:ind w:firstLine="567"/>
        <w:jc w:val="both"/>
        <w:rPr>
          <w:rFonts w:ascii="Times New Roman" w:hAnsi="Times New Roman" w:cs="Times New Roman"/>
          <w:b/>
          <w:color w:val="000000" w:themeColor="text1"/>
          <w:sz w:val="24"/>
          <w:szCs w:val="24"/>
          <w:lang w:val="en-GB"/>
        </w:rPr>
      </w:pPr>
      <w:r w:rsidRPr="007F05BE">
        <w:rPr>
          <w:rFonts w:ascii="Times New Roman" w:hAnsi="Times New Roman" w:cs="Times New Roman"/>
          <w:b/>
          <w:noProof/>
          <w:color w:val="000000" w:themeColor="text1"/>
          <w:sz w:val="24"/>
          <w:szCs w:val="24"/>
          <w:lang w:eastAsia="it-IT"/>
        </w:rPr>
        <w:drawing>
          <wp:inline distT="0" distB="0" distL="0" distR="0" wp14:anchorId="2BC091AB" wp14:editId="15A114C1">
            <wp:extent cx="6120130" cy="2341880"/>
            <wp:effectExtent l="0" t="0" r="0" b="127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a 13.ti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120130" cy="2341880"/>
                    </a:xfrm>
                    <a:prstGeom prst="rect">
                      <a:avLst/>
                    </a:prstGeom>
                  </pic:spPr>
                </pic:pic>
              </a:graphicData>
            </a:graphic>
          </wp:inline>
        </w:drawing>
      </w:r>
      <w:r w:rsidR="003C04F0" w:rsidRPr="007F05BE">
        <w:rPr>
          <w:rFonts w:ascii="Times New Roman" w:hAnsi="Times New Roman" w:cs="Times New Roman"/>
          <w:b/>
          <w:color w:val="000000" w:themeColor="text1"/>
          <w:sz w:val="24"/>
          <w:szCs w:val="24"/>
          <w:lang w:val="en-GB"/>
        </w:rPr>
        <w:t>Figure 1</w:t>
      </w:r>
      <w:r w:rsidR="00757E4D" w:rsidRPr="007F05BE">
        <w:rPr>
          <w:rFonts w:ascii="Times New Roman" w:hAnsi="Times New Roman" w:cs="Times New Roman"/>
          <w:b/>
          <w:color w:val="000000" w:themeColor="text1"/>
          <w:sz w:val="24"/>
          <w:szCs w:val="24"/>
          <w:lang w:val="en-GB"/>
        </w:rPr>
        <w:t>3</w:t>
      </w:r>
      <w:r w:rsidR="003C04F0" w:rsidRPr="007F05BE">
        <w:rPr>
          <w:rFonts w:ascii="Times New Roman" w:hAnsi="Times New Roman" w:cs="Times New Roman"/>
          <w:b/>
          <w:color w:val="000000" w:themeColor="text1"/>
          <w:sz w:val="24"/>
          <w:szCs w:val="24"/>
          <w:lang w:val="en-GB"/>
        </w:rPr>
        <w:t xml:space="preserve">. </w:t>
      </w:r>
      <w:r w:rsidR="00835990" w:rsidRPr="007F05BE">
        <w:rPr>
          <w:rFonts w:ascii="Times New Roman" w:hAnsi="Times New Roman" w:cs="Times New Roman"/>
          <w:i/>
          <w:color w:val="000000" w:themeColor="text1"/>
          <w:sz w:val="24"/>
          <w:szCs w:val="24"/>
          <w:lang w:val="en-GB"/>
        </w:rPr>
        <w:t>(a)</w:t>
      </w:r>
      <w:r w:rsidR="008F41DC" w:rsidRPr="007F05BE">
        <w:rPr>
          <w:rFonts w:ascii="Times New Roman" w:hAnsi="Times New Roman" w:cs="Times New Roman"/>
          <w:i/>
          <w:color w:val="000000" w:themeColor="text1"/>
          <w:sz w:val="24"/>
          <w:szCs w:val="24"/>
          <w:lang w:val="en-GB"/>
        </w:rPr>
        <w:t xml:space="preserve"> </w:t>
      </w:r>
      <w:proofErr w:type="spellStart"/>
      <w:r w:rsidR="00A07985" w:rsidRPr="007F05BE">
        <w:rPr>
          <w:rFonts w:ascii="Times New Roman" w:hAnsi="Times New Roman" w:cs="Times New Roman"/>
          <w:color w:val="000000" w:themeColor="text1"/>
          <w:sz w:val="24"/>
          <w:szCs w:val="24"/>
          <w:lang w:val="en-GB"/>
        </w:rPr>
        <w:t>Φ</w:t>
      </w:r>
      <w:r w:rsidR="00A07985" w:rsidRPr="007F05BE">
        <w:rPr>
          <w:rFonts w:ascii="Times New Roman" w:hAnsi="Times New Roman" w:cs="Times New Roman"/>
          <w:color w:val="000000" w:themeColor="text1"/>
          <w:sz w:val="24"/>
          <w:szCs w:val="24"/>
          <w:vertAlign w:val="subscript"/>
          <w:lang w:val="en-GB"/>
        </w:rPr>
        <w:t>f</w:t>
      </w:r>
      <w:proofErr w:type="spellEnd"/>
      <w:r w:rsidR="00911BCF" w:rsidRPr="007F05BE">
        <w:rPr>
          <w:rFonts w:ascii="Times New Roman" w:hAnsi="Times New Roman" w:cs="Times New Roman"/>
          <w:i/>
          <w:color w:val="000000" w:themeColor="text1"/>
          <w:sz w:val="24"/>
          <w:szCs w:val="24"/>
          <w:lang w:val="en-GB"/>
        </w:rPr>
        <w:t xml:space="preserve"> values (%)</w:t>
      </w:r>
      <w:r w:rsidR="003C04F0" w:rsidRPr="007F05BE">
        <w:rPr>
          <w:rFonts w:ascii="Times New Roman" w:hAnsi="Times New Roman" w:cs="Times New Roman"/>
          <w:i/>
          <w:color w:val="000000" w:themeColor="text1"/>
          <w:sz w:val="24"/>
          <w:szCs w:val="24"/>
          <w:lang w:val="en-GB"/>
        </w:rPr>
        <w:t xml:space="preserve"> and</w:t>
      </w:r>
      <w:r w:rsidR="00D1393C" w:rsidRPr="007F05BE">
        <w:rPr>
          <w:rFonts w:ascii="Times New Roman" w:hAnsi="Times New Roman" w:cs="Times New Roman"/>
          <w:i/>
          <w:color w:val="000000" w:themeColor="text1"/>
          <w:sz w:val="24"/>
          <w:szCs w:val="24"/>
          <w:lang w:val="en-GB"/>
        </w:rPr>
        <w:t xml:space="preserve"> </w:t>
      </w:r>
      <w:r w:rsidR="00835990" w:rsidRPr="007F05BE">
        <w:rPr>
          <w:rFonts w:ascii="Times New Roman" w:hAnsi="Times New Roman" w:cs="Times New Roman"/>
          <w:i/>
          <w:color w:val="000000" w:themeColor="text1"/>
          <w:sz w:val="24"/>
          <w:szCs w:val="24"/>
          <w:lang w:val="en-GB"/>
        </w:rPr>
        <w:t>(b)</w:t>
      </w:r>
      <w:r w:rsidR="003C04F0" w:rsidRPr="007F05BE">
        <w:rPr>
          <w:rFonts w:ascii="Times New Roman" w:hAnsi="Times New Roman" w:cs="Times New Roman"/>
          <w:i/>
          <w:color w:val="000000" w:themeColor="text1"/>
          <w:sz w:val="24"/>
          <w:szCs w:val="24"/>
          <w:lang w:val="en-GB"/>
        </w:rPr>
        <w:t xml:space="preserve"> </w:t>
      </w:r>
      <w:r w:rsidR="00911BCF" w:rsidRPr="007F05BE">
        <w:rPr>
          <w:rFonts w:ascii="Times New Roman" w:hAnsi="Times New Roman" w:cs="Times New Roman"/>
          <w:i/>
          <w:color w:val="000000" w:themeColor="text1"/>
          <w:sz w:val="24"/>
          <w:szCs w:val="24"/>
          <w:lang w:val="en-GB"/>
        </w:rPr>
        <w:t xml:space="preserve">optical </w:t>
      </w:r>
      <w:r w:rsidR="003C04F0" w:rsidRPr="007F05BE">
        <w:rPr>
          <w:rFonts w:ascii="Times New Roman" w:hAnsi="Times New Roman" w:cs="Times New Roman"/>
          <w:i/>
          <w:color w:val="000000" w:themeColor="text1"/>
          <w:sz w:val="24"/>
          <w:szCs w:val="24"/>
          <w:lang w:val="en-GB"/>
        </w:rPr>
        <w:t>efficiencies (</w:t>
      </w:r>
      <w:proofErr w:type="spellStart"/>
      <w:r w:rsidR="003C04F0" w:rsidRPr="007F05BE">
        <w:rPr>
          <w:rFonts w:ascii="Times New Roman" w:hAnsi="Times New Roman" w:cs="Times New Roman"/>
          <w:i/>
          <w:color w:val="000000" w:themeColor="text1"/>
          <w:sz w:val="24"/>
          <w:szCs w:val="24"/>
          <w:lang w:val="en-GB"/>
        </w:rPr>
        <w:t>η</w:t>
      </w:r>
      <w:r w:rsidR="003C04F0" w:rsidRPr="007F05BE">
        <w:rPr>
          <w:rFonts w:ascii="Times New Roman" w:hAnsi="Times New Roman" w:cs="Times New Roman"/>
          <w:i/>
          <w:color w:val="000000" w:themeColor="text1"/>
          <w:sz w:val="24"/>
          <w:szCs w:val="24"/>
          <w:vertAlign w:val="subscript"/>
          <w:lang w:val="en-GB"/>
        </w:rPr>
        <w:t>opt</w:t>
      </w:r>
      <w:proofErr w:type="spellEnd"/>
      <w:r w:rsidR="003C04F0" w:rsidRPr="007F05BE">
        <w:rPr>
          <w:rFonts w:ascii="Times New Roman" w:hAnsi="Times New Roman" w:cs="Times New Roman"/>
          <w:i/>
          <w:color w:val="000000" w:themeColor="text1"/>
          <w:sz w:val="24"/>
          <w:szCs w:val="24"/>
          <w:lang w:val="en-GB"/>
        </w:rPr>
        <w:t>) of the fluorophore</w:t>
      </w:r>
      <w:r w:rsidR="008F41DC" w:rsidRPr="007F05BE">
        <w:rPr>
          <w:rFonts w:ascii="Times New Roman" w:hAnsi="Times New Roman" w:cs="Times New Roman"/>
          <w:i/>
          <w:color w:val="000000" w:themeColor="text1"/>
          <w:sz w:val="24"/>
          <w:szCs w:val="24"/>
          <w:lang w:val="en-GB"/>
        </w:rPr>
        <w:t>s</w:t>
      </w:r>
      <w:r w:rsidR="003C04F0" w:rsidRPr="007F05BE">
        <w:rPr>
          <w:rFonts w:ascii="Times New Roman" w:hAnsi="Times New Roman" w:cs="Times New Roman"/>
          <w:i/>
          <w:color w:val="000000" w:themeColor="text1"/>
          <w:sz w:val="24"/>
          <w:szCs w:val="24"/>
          <w:lang w:val="en-GB"/>
        </w:rPr>
        <w:t xml:space="preserve"> tested in </w:t>
      </w:r>
      <w:r w:rsidR="00911BCF" w:rsidRPr="007F05BE">
        <w:rPr>
          <w:rFonts w:ascii="Times New Roman" w:hAnsi="Times New Roman" w:cs="Times New Roman"/>
          <w:i/>
          <w:color w:val="000000" w:themeColor="text1"/>
          <w:sz w:val="24"/>
          <w:szCs w:val="24"/>
          <w:lang w:val="en-GB"/>
        </w:rPr>
        <w:t>films at different</w:t>
      </w:r>
      <w:r w:rsidR="003C04F0" w:rsidRPr="007F05BE">
        <w:rPr>
          <w:rFonts w:ascii="Times New Roman" w:hAnsi="Times New Roman" w:cs="Times New Roman"/>
          <w:i/>
          <w:color w:val="000000" w:themeColor="text1"/>
          <w:sz w:val="24"/>
          <w:szCs w:val="24"/>
          <w:lang w:val="en-GB"/>
        </w:rPr>
        <w:t xml:space="preserve"> concentration.</w:t>
      </w:r>
    </w:p>
    <w:p w14:paraId="16013A00" w14:textId="77777777" w:rsidR="00843E9F" w:rsidRPr="007F05BE" w:rsidRDefault="00843E9F">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 </w:t>
      </w:r>
    </w:p>
    <w:p w14:paraId="481ABC7C" w14:textId="4714E5BB" w:rsidR="00727F29" w:rsidRPr="007F05BE" w:rsidRDefault="000212A2">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 xml:space="preserve">The combination of large Stokes shift and </w:t>
      </w:r>
      <w:proofErr w:type="spellStart"/>
      <w:r w:rsidRPr="007F05BE">
        <w:rPr>
          <w:rFonts w:ascii="Times New Roman" w:hAnsi="Times New Roman" w:cs="Times New Roman"/>
          <w:color w:val="000000" w:themeColor="text1"/>
          <w:sz w:val="24"/>
          <w:szCs w:val="24"/>
          <w:lang w:val="en-GB"/>
        </w:rPr>
        <w:t>Φ</w:t>
      </w:r>
      <w:r w:rsidRPr="007F05BE">
        <w:rPr>
          <w:rFonts w:ascii="Times New Roman" w:hAnsi="Times New Roman" w:cs="Times New Roman"/>
          <w:color w:val="000000" w:themeColor="text1"/>
          <w:sz w:val="24"/>
          <w:szCs w:val="24"/>
          <w:vertAlign w:val="subscript"/>
          <w:lang w:val="en-GB"/>
        </w:rPr>
        <w:t>f</w:t>
      </w:r>
      <w:proofErr w:type="spellEnd"/>
      <w:r w:rsidRPr="007F05BE">
        <w:rPr>
          <w:rFonts w:ascii="Times New Roman" w:hAnsi="Times New Roman" w:cs="Times New Roman"/>
          <w:color w:val="000000" w:themeColor="text1"/>
          <w:sz w:val="24"/>
          <w:szCs w:val="24"/>
          <w:vertAlign w:val="subscript"/>
          <w:lang w:val="en-GB"/>
        </w:rPr>
        <w:t xml:space="preserve"> </w:t>
      </w:r>
      <w:r w:rsidRPr="007F05BE">
        <w:rPr>
          <w:rFonts w:ascii="Times New Roman" w:hAnsi="Times New Roman" w:cs="Times New Roman"/>
          <w:color w:val="000000" w:themeColor="text1"/>
          <w:sz w:val="24"/>
          <w:szCs w:val="24"/>
          <w:lang w:val="en-GB"/>
        </w:rPr>
        <w:t xml:space="preserve">values around 30% increased the optical efficiency of PMMA films containing </w:t>
      </w:r>
      <w:r w:rsidRPr="007F05BE">
        <w:rPr>
          <w:rFonts w:ascii="Times New Roman" w:hAnsi="Times New Roman" w:cs="Times New Roman"/>
          <w:b/>
          <w:color w:val="000000" w:themeColor="text1"/>
          <w:sz w:val="24"/>
          <w:szCs w:val="24"/>
          <w:lang w:val="en-GB"/>
        </w:rPr>
        <w:t>BBT3</w:t>
      </w:r>
      <w:r w:rsidRPr="007F05BE">
        <w:rPr>
          <w:rFonts w:ascii="Times New Roman" w:hAnsi="Times New Roman" w:cs="Times New Roman"/>
          <w:color w:val="000000" w:themeColor="text1"/>
          <w:sz w:val="24"/>
          <w:szCs w:val="24"/>
          <w:lang w:val="en-GB"/>
        </w:rPr>
        <w:t xml:space="preserve"> and </w:t>
      </w:r>
      <w:r w:rsidRPr="007F05BE">
        <w:rPr>
          <w:rFonts w:ascii="Times New Roman" w:hAnsi="Times New Roman" w:cs="Times New Roman"/>
          <w:b/>
          <w:color w:val="000000" w:themeColor="text1"/>
          <w:sz w:val="24"/>
          <w:szCs w:val="24"/>
          <w:lang w:val="en-GB"/>
        </w:rPr>
        <w:t>BBT4</w:t>
      </w:r>
      <w:r w:rsidRPr="007F05BE">
        <w:rPr>
          <w:rFonts w:ascii="Times New Roman" w:hAnsi="Times New Roman" w:cs="Times New Roman"/>
          <w:color w:val="000000" w:themeColor="text1"/>
          <w:sz w:val="24"/>
          <w:szCs w:val="24"/>
          <w:lang w:val="en-GB"/>
        </w:rPr>
        <w:t xml:space="preserve"> fluorophore up to </w:t>
      </w:r>
      <w:r w:rsidR="00044AEC" w:rsidRPr="007F05BE">
        <w:rPr>
          <w:rFonts w:ascii="Times New Roman" w:hAnsi="Times New Roman" w:cs="Times New Roman"/>
          <w:color w:val="000000" w:themeColor="text1"/>
          <w:sz w:val="24"/>
          <w:szCs w:val="24"/>
          <w:lang w:val="en-GB"/>
        </w:rPr>
        <w:t xml:space="preserve">about 6 and </w:t>
      </w:r>
      <w:r w:rsidRPr="007F05BE">
        <w:rPr>
          <w:rFonts w:ascii="Times New Roman" w:hAnsi="Times New Roman" w:cs="Times New Roman"/>
          <w:color w:val="000000" w:themeColor="text1"/>
          <w:sz w:val="24"/>
          <w:szCs w:val="24"/>
          <w:lang w:val="en-GB"/>
        </w:rPr>
        <w:t>7%</w:t>
      </w:r>
      <w:r w:rsidR="00044AEC" w:rsidRPr="007F05BE">
        <w:rPr>
          <w:rFonts w:ascii="Times New Roman" w:hAnsi="Times New Roman" w:cs="Times New Roman"/>
          <w:color w:val="000000" w:themeColor="text1"/>
          <w:sz w:val="24"/>
          <w:szCs w:val="24"/>
          <w:lang w:val="en-GB"/>
        </w:rPr>
        <w:t xml:space="preserve">, respectively (Figure 13). The </w:t>
      </w:r>
      <w:r w:rsidR="004E4A71" w:rsidRPr="007F05BE">
        <w:rPr>
          <w:rFonts w:ascii="Times New Roman" w:hAnsi="Times New Roman" w:cs="Times New Roman"/>
          <w:color w:val="000000" w:themeColor="text1"/>
          <w:sz w:val="24"/>
          <w:szCs w:val="24"/>
          <w:lang w:val="en-GB"/>
        </w:rPr>
        <w:t xml:space="preserve">observed </w:t>
      </w:r>
      <w:r w:rsidR="00044AEC" w:rsidRPr="007F05BE">
        <w:rPr>
          <w:rFonts w:ascii="Times New Roman" w:hAnsi="Times New Roman" w:cs="Times New Roman"/>
          <w:color w:val="000000" w:themeColor="text1"/>
          <w:sz w:val="24"/>
          <w:szCs w:val="24"/>
          <w:lang w:val="en-GB"/>
        </w:rPr>
        <w:t xml:space="preserve">different performances </w:t>
      </w:r>
      <w:r w:rsidR="004E4A71" w:rsidRPr="007F05BE">
        <w:rPr>
          <w:rFonts w:ascii="Times New Roman" w:hAnsi="Times New Roman" w:cs="Times New Roman"/>
          <w:color w:val="000000" w:themeColor="text1"/>
          <w:sz w:val="24"/>
          <w:szCs w:val="24"/>
          <w:lang w:val="en-GB"/>
        </w:rPr>
        <w:t>of</w:t>
      </w:r>
      <w:r w:rsidR="00044AEC" w:rsidRPr="007F05BE">
        <w:rPr>
          <w:rFonts w:ascii="Times New Roman" w:hAnsi="Times New Roman" w:cs="Times New Roman"/>
          <w:color w:val="000000" w:themeColor="text1"/>
          <w:sz w:val="24"/>
          <w:szCs w:val="24"/>
          <w:lang w:val="en-GB"/>
        </w:rPr>
        <w:t xml:space="preserve"> these two fluorophores can be possibly ascribed to the evident red-shift of about 50 nm of both the maximum absorption and emission of </w:t>
      </w:r>
      <w:r w:rsidR="00044AEC" w:rsidRPr="007F05BE">
        <w:rPr>
          <w:rFonts w:ascii="Times New Roman" w:hAnsi="Times New Roman" w:cs="Times New Roman"/>
          <w:b/>
          <w:bCs/>
          <w:color w:val="000000" w:themeColor="text1"/>
          <w:sz w:val="24"/>
          <w:szCs w:val="24"/>
          <w:lang w:val="en-GB"/>
        </w:rPr>
        <w:t>BBT4</w:t>
      </w:r>
      <w:r w:rsidR="00044AEC" w:rsidRPr="007F05BE">
        <w:rPr>
          <w:rFonts w:ascii="Times New Roman" w:hAnsi="Times New Roman" w:cs="Times New Roman"/>
          <w:color w:val="000000" w:themeColor="text1"/>
          <w:sz w:val="24"/>
          <w:szCs w:val="24"/>
          <w:lang w:val="en-GB"/>
        </w:rPr>
        <w:t xml:space="preserve"> in PMMA</w:t>
      </w:r>
      <w:r w:rsidR="006753A9" w:rsidRPr="007F05BE">
        <w:rPr>
          <w:rFonts w:ascii="Times New Roman" w:hAnsi="Times New Roman" w:cs="Times New Roman"/>
          <w:color w:val="000000" w:themeColor="text1"/>
          <w:sz w:val="24"/>
          <w:szCs w:val="24"/>
          <w:lang w:val="en-GB"/>
        </w:rPr>
        <w:t xml:space="preserve"> (Figure 7)</w:t>
      </w:r>
      <w:r w:rsidR="00044AEC" w:rsidRPr="007F05BE">
        <w:rPr>
          <w:rFonts w:ascii="Times New Roman" w:hAnsi="Times New Roman" w:cs="Times New Roman"/>
          <w:color w:val="000000" w:themeColor="text1"/>
          <w:sz w:val="24"/>
          <w:szCs w:val="24"/>
          <w:lang w:val="en-GB"/>
        </w:rPr>
        <w:t xml:space="preserve">. </w:t>
      </w:r>
      <w:r w:rsidR="004E4A71" w:rsidRPr="007F05BE">
        <w:rPr>
          <w:rFonts w:ascii="Times New Roman" w:hAnsi="Times New Roman" w:cs="Times New Roman"/>
          <w:color w:val="000000" w:themeColor="text1"/>
          <w:sz w:val="24"/>
          <w:szCs w:val="24"/>
          <w:lang w:val="en-GB"/>
        </w:rPr>
        <w:t>In fact, w</w:t>
      </w:r>
      <w:r w:rsidR="00044AEC" w:rsidRPr="007F05BE">
        <w:rPr>
          <w:rFonts w:ascii="Times New Roman" w:hAnsi="Times New Roman" w:cs="Times New Roman"/>
          <w:color w:val="000000" w:themeColor="text1"/>
          <w:sz w:val="24"/>
          <w:szCs w:val="24"/>
          <w:lang w:val="en-GB"/>
        </w:rPr>
        <w:t xml:space="preserve">hile </w:t>
      </w:r>
      <w:r w:rsidR="00613796" w:rsidRPr="007F05BE">
        <w:rPr>
          <w:rFonts w:ascii="Times New Roman" w:hAnsi="Times New Roman" w:cs="Times New Roman"/>
          <w:color w:val="000000" w:themeColor="text1"/>
          <w:sz w:val="24"/>
          <w:szCs w:val="24"/>
          <w:lang w:val="en-GB"/>
        </w:rPr>
        <w:t xml:space="preserve">approaching the zone of maximum intensity of the solar spectrum </w:t>
      </w:r>
      <w:r w:rsidR="00987A60" w:rsidRPr="007F05BE">
        <w:rPr>
          <w:rFonts w:ascii="Times New Roman" w:hAnsi="Times New Roman" w:cs="Times New Roman"/>
          <w:color w:val="000000" w:themeColor="text1"/>
          <w:sz w:val="24"/>
          <w:szCs w:val="24"/>
          <w:lang w:val="en-GB"/>
        </w:rPr>
        <w:t xml:space="preserve">in </w:t>
      </w:r>
      <w:r w:rsidR="00987A60" w:rsidRPr="007F05BE">
        <w:rPr>
          <w:rFonts w:ascii="Times New Roman" w:hAnsi="Times New Roman" w:cs="Times New Roman"/>
          <w:color w:val="000000" w:themeColor="text1"/>
          <w:sz w:val="24"/>
          <w:szCs w:val="24"/>
          <w:lang w:val="en-GB"/>
        </w:rPr>
        <w:lastRenderedPageBreak/>
        <w:t xml:space="preserve">absorption </w:t>
      </w:r>
      <w:r w:rsidR="00613796" w:rsidRPr="007F05BE">
        <w:rPr>
          <w:rFonts w:ascii="Times New Roman" w:hAnsi="Times New Roman" w:cs="Times New Roman"/>
          <w:color w:val="000000" w:themeColor="text1"/>
          <w:sz w:val="24"/>
          <w:szCs w:val="24"/>
          <w:lang w:val="en-GB"/>
        </w:rPr>
        <w:t xml:space="preserve">provides better solar harvesting features, </w:t>
      </w:r>
      <w:r w:rsidR="00987A60" w:rsidRPr="007F05BE">
        <w:rPr>
          <w:rFonts w:ascii="Times New Roman" w:hAnsi="Times New Roman" w:cs="Times New Roman"/>
          <w:color w:val="000000" w:themeColor="text1"/>
          <w:sz w:val="24"/>
          <w:szCs w:val="24"/>
          <w:lang w:val="en-GB"/>
        </w:rPr>
        <w:t xml:space="preserve">shifting </w:t>
      </w:r>
      <w:r w:rsidR="00613796" w:rsidRPr="007F05BE">
        <w:rPr>
          <w:rFonts w:ascii="Times New Roman" w:hAnsi="Times New Roman" w:cs="Times New Roman"/>
          <w:color w:val="000000" w:themeColor="text1"/>
          <w:sz w:val="24"/>
          <w:szCs w:val="24"/>
          <w:lang w:val="en-GB"/>
        </w:rPr>
        <w:t xml:space="preserve">the emission </w:t>
      </w:r>
      <w:r w:rsidR="00987A60" w:rsidRPr="007F05BE">
        <w:rPr>
          <w:rFonts w:ascii="Times New Roman" w:hAnsi="Times New Roman" w:cs="Times New Roman"/>
          <w:color w:val="000000" w:themeColor="text1"/>
          <w:sz w:val="24"/>
          <w:szCs w:val="24"/>
          <w:lang w:val="en-GB"/>
        </w:rPr>
        <w:t>towards</w:t>
      </w:r>
      <w:r w:rsidR="00613796" w:rsidRPr="007F05BE">
        <w:rPr>
          <w:rFonts w:ascii="Times New Roman" w:hAnsi="Times New Roman" w:cs="Times New Roman"/>
          <w:color w:val="000000" w:themeColor="text1"/>
          <w:sz w:val="24"/>
          <w:szCs w:val="24"/>
          <w:lang w:val="en-GB"/>
        </w:rPr>
        <w:t xml:space="preserve"> the best operation window of the silicon-based cell increases the efficiency of the light-current process, that in turn boost</w:t>
      </w:r>
      <w:r w:rsidR="00911BCF" w:rsidRPr="007F05BE">
        <w:rPr>
          <w:rFonts w:ascii="Times New Roman" w:hAnsi="Times New Roman" w:cs="Times New Roman"/>
          <w:color w:val="000000" w:themeColor="text1"/>
          <w:sz w:val="24"/>
          <w:szCs w:val="24"/>
          <w:lang w:val="en-GB"/>
        </w:rPr>
        <w:t>s</w:t>
      </w:r>
      <w:r w:rsidR="00613796" w:rsidRPr="007F05BE">
        <w:rPr>
          <w:rFonts w:ascii="Times New Roman" w:hAnsi="Times New Roman" w:cs="Times New Roman"/>
          <w:color w:val="000000" w:themeColor="text1"/>
          <w:sz w:val="24"/>
          <w:szCs w:val="24"/>
          <w:lang w:val="en-GB"/>
        </w:rPr>
        <w:t xml:space="preserve"> the LSC overall performances. </w:t>
      </w:r>
      <w:r w:rsidR="00D23782" w:rsidRPr="007F05BE">
        <w:rPr>
          <w:rFonts w:ascii="Times New Roman" w:hAnsi="Times New Roman" w:cs="Times New Roman"/>
          <w:color w:val="000000" w:themeColor="text1"/>
          <w:sz w:val="24"/>
          <w:szCs w:val="24"/>
          <w:lang w:val="en-GB"/>
        </w:rPr>
        <w:t xml:space="preserve">[add </w:t>
      </w:r>
      <w:r w:rsidR="002B573C" w:rsidRPr="007F05BE">
        <w:rPr>
          <w:rFonts w:ascii="Times New Roman" w:hAnsi="Times New Roman" w:cs="Times New Roman"/>
          <w:color w:val="000000" w:themeColor="text1"/>
          <w:sz w:val="24"/>
          <w:szCs w:val="24"/>
          <w:lang w:val="en-GB"/>
        </w:rPr>
        <w:t>ref 23]</w:t>
      </w:r>
      <w:r w:rsidR="00613796" w:rsidRPr="007F05BE">
        <w:rPr>
          <w:rFonts w:ascii="Times New Roman" w:hAnsi="Times New Roman" w:cs="Times New Roman"/>
          <w:color w:val="000000" w:themeColor="text1"/>
          <w:sz w:val="24"/>
          <w:szCs w:val="24"/>
          <w:lang w:val="en-GB"/>
        </w:rPr>
        <w:t xml:space="preserve"> </w:t>
      </w:r>
    </w:p>
    <w:p w14:paraId="44BDBA83" w14:textId="77777777" w:rsidR="00727F29" w:rsidRPr="007F05BE" w:rsidRDefault="00727F29">
      <w:pPr>
        <w:spacing w:after="0" w:line="480" w:lineRule="auto"/>
        <w:ind w:firstLine="567"/>
        <w:jc w:val="both"/>
        <w:rPr>
          <w:rFonts w:ascii="Times New Roman" w:hAnsi="Times New Roman" w:cs="Times New Roman"/>
          <w:color w:val="000000" w:themeColor="text1"/>
          <w:sz w:val="24"/>
          <w:szCs w:val="24"/>
          <w:lang w:val="en-GB"/>
        </w:rPr>
      </w:pPr>
    </w:p>
    <w:p w14:paraId="3DA908C9" w14:textId="572DC8C4" w:rsidR="005C6829" w:rsidRPr="007F05BE" w:rsidRDefault="00727F29">
      <w:pPr>
        <w:spacing w:after="0" w:line="480" w:lineRule="auto"/>
        <w:ind w:firstLine="567"/>
        <w:jc w:val="both"/>
        <w:rPr>
          <w:rFonts w:ascii="Times New Roman" w:hAnsi="Times New Roman" w:cs="Times New Roman"/>
          <w:color w:val="000000" w:themeColor="text1"/>
          <w:sz w:val="24"/>
          <w:szCs w:val="24"/>
          <w:highlight w:val="yellow"/>
          <w:lang w:val="en-US"/>
        </w:rPr>
      </w:pPr>
      <w:r w:rsidRPr="007F05BE">
        <w:rPr>
          <w:rFonts w:ascii="Times New Roman" w:hAnsi="Times New Roman" w:cs="Times New Roman"/>
          <w:b/>
          <w:color w:val="000000" w:themeColor="text1"/>
          <w:sz w:val="24"/>
          <w:szCs w:val="24"/>
          <w:lang w:val="en-GB"/>
        </w:rPr>
        <w:t xml:space="preserve"> Table 4. </w:t>
      </w:r>
      <w:r w:rsidRPr="007F05BE">
        <w:rPr>
          <w:rFonts w:ascii="Times New Roman" w:hAnsi="Times New Roman" w:cs="Times New Roman"/>
          <w:i/>
          <w:color w:val="000000" w:themeColor="text1"/>
          <w:sz w:val="24"/>
          <w:szCs w:val="24"/>
          <w:lang w:val="en-GB"/>
        </w:rPr>
        <w:t xml:space="preserve">Best </w:t>
      </w:r>
      <w:r w:rsidR="00D23782" w:rsidRPr="007F05BE">
        <w:rPr>
          <w:rFonts w:ascii="Times New Roman" w:hAnsi="Times New Roman" w:cs="Times New Roman"/>
          <w:i/>
          <w:color w:val="000000" w:themeColor="text1"/>
          <w:sz w:val="24"/>
          <w:szCs w:val="24"/>
          <w:lang w:val="en-GB"/>
        </w:rPr>
        <w:t xml:space="preserve">optical </w:t>
      </w:r>
      <w:r w:rsidRPr="007F05BE">
        <w:rPr>
          <w:rFonts w:ascii="Times New Roman" w:hAnsi="Times New Roman" w:cs="Times New Roman"/>
          <w:i/>
          <w:color w:val="000000" w:themeColor="text1"/>
          <w:sz w:val="24"/>
          <w:szCs w:val="24"/>
          <w:lang w:val="en-GB"/>
        </w:rPr>
        <w:t>efficiency (</w:t>
      </w:r>
      <w:proofErr w:type="spellStart"/>
      <w:r w:rsidRPr="007F05BE">
        <w:rPr>
          <w:rFonts w:ascii="Times New Roman" w:hAnsi="Times New Roman" w:cs="Times New Roman"/>
          <w:i/>
          <w:color w:val="000000" w:themeColor="text1"/>
          <w:sz w:val="24"/>
          <w:szCs w:val="24"/>
          <w:lang w:val="en-GB"/>
        </w:rPr>
        <w:t>η</w:t>
      </w:r>
      <w:r w:rsidRPr="007F05BE">
        <w:rPr>
          <w:rFonts w:ascii="Times New Roman" w:hAnsi="Times New Roman" w:cs="Times New Roman"/>
          <w:i/>
          <w:color w:val="000000" w:themeColor="text1"/>
          <w:sz w:val="24"/>
          <w:szCs w:val="24"/>
          <w:vertAlign w:val="subscript"/>
          <w:lang w:val="en-GB"/>
        </w:rPr>
        <w:t>opt</w:t>
      </w:r>
      <w:proofErr w:type="spellEnd"/>
      <w:r w:rsidRPr="007F05BE">
        <w:rPr>
          <w:rFonts w:ascii="Times New Roman" w:hAnsi="Times New Roman" w:cs="Times New Roman"/>
          <w:i/>
          <w:color w:val="000000" w:themeColor="text1"/>
          <w:sz w:val="24"/>
          <w:szCs w:val="24"/>
          <w:lang w:val="en-GB"/>
        </w:rPr>
        <w:t>)</w:t>
      </w:r>
      <w:r w:rsidR="00BC3971" w:rsidRPr="007F05BE">
        <w:rPr>
          <w:rFonts w:ascii="Times New Roman" w:hAnsi="Times New Roman" w:cs="Times New Roman"/>
          <w:i/>
          <w:color w:val="000000" w:themeColor="text1"/>
          <w:sz w:val="24"/>
          <w:szCs w:val="24"/>
          <w:lang w:val="en-GB"/>
        </w:rPr>
        <w:t xml:space="preserve"> and </w:t>
      </w:r>
      <w:r w:rsidR="00D23782" w:rsidRPr="007F05BE">
        <w:rPr>
          <w:rFonts w:ascii="Times New Roman" w:hAnsi="Times New Roman" w:cs="Times New Roman"/>
          <w:i/>
          <w:color w:val="000000" w:themeColor="text1"/>
          <w:sz w:val="24"/>
          <w:szCs w:val="24"/>
          <w:lang w:val="en-GB"/>
        </w:rPr>
        <w:t xml:space="preserve">concentration </w:t>
      </w:r>
      <w:r w:rsidR="00BC3971" w:rsidRPr="007F05BE">
        <w:rPr>
          <w:rFonts w:ascii="Times New Roman" w:hAnsi="Times New Roman" w:cs="Times New Roman"/>
          <w:i/>
          <w:color w:val="000000" w:themeColor="text1"/>
          <w:sz w:val="24"/>
          <w:szCs w:val="24"/>
          <w:lang w:val="en-GB"/>
        </w:rPr>
        <w:t>factor (C)</w:t>
      </w:r>
      <w:r w:rsidRPr="007F05BE">
        <w:rPr>
          <w:rFonts w:ascii="Times New Roman" w:hAnsi="Times New Roman" w:cs="Times New Roman"/>
          <w:i/>
          <w:color w:val="000000" w:themeColor="text1"/>
          <w:sz w:val="24"/>
          <w:szCs w:val="24"/>
          <w:lang w:val="en-GB"/>
        </w:rPr>
        <w:t xml:space="preserve"> obtained for fluorophore/polymer </w:t>
      </w:r>
      <w:r w:rsidRPr="007F05BE">
        <w:rPr>
          <w:rFonts w:ascii="Times New Roman" w:hAnsi="Times New Roman" w:cs="Times New Roman"/>
          <w:b/>
          <w:i/>
          <w:color w:val="000000" w:themeColor="text1"/>
          <w:sz w:val="24"/>
          <w:szCs w:val="24"/>
          <w:lang w:val="en-GB"/>
        </w:rPr>
        <w:t>BBTs</w:t>
      </w:r>
      <w:r w:rsidRPr="007F05BE">
        <w:rPr>
          <w:rFonts w:ascii="Times New Roman" w:hAnsi="Times New Roman" w:cs="Times New Roman"/>
          <w:i/>
          <w:color w:val="000000" w:themeColor="text1"/>
          <w:sz w:val="24"/>
          <w:szCs w:val="24"/>
          <w:lang w:val="en-GB"/>
        </w:rPr>
        <w:t xml:space="preserve"> series in comparison with</w:t>
      </w:r>
      <w:r w:rsidRPr="007F05BE">
        <w:rPr>
          <w:rFonts w:ascii="Times New Roman" w:hAnsi="Times New Roman" w:cs="Times New Roman"/>
          <w:b/>
          <w:color w:val="000000" w:themeColor="text1"/>
          <w:sz w:val="24"/>
          <w:szCs w:val="24"/>
          <w:lang w:val="en-GB"/>
        </w:rPr>
        <w:t xml:space="preserve"> </w:t>
      </w:r>
      <w:r w:rsidRPr="007F05BE">
        <w:rPr>
          <w:rFonts w:ascii="Times New Roman" w:hAnsi="Times New Roman" w:cs="Times New Roman"/>
          <w:b/>
          <w:i/>
          <w:color w:val="000000" w:themeColor="text1"/>
          <w:sz w:val="24"/>
          <w:szCs w:val="24"/>
          <w:lang w:val="en-GB"/>
        </w:rPr>
        <w:t>LR305</w:t>
      </w:r>
      <w:r w:rsidRPr="007F05BE">
        <w:rPr>
          <w:rFonts w:ascii="Times New Roman" w:hAnsi="Times New Roman" w:cs="Times New Roman"/>
          <w:i/>
          <w:color w:val="000000" w:themeColor="text1"/>
          <w:sz w:val="24"/>
          <w:szCs w:val="24"/>
          <w:lang w:val="en-GB"/>
        </w:rPr>
        <w:t>.</w:t>
      </w:r>
      <w:r w:rsidR="002B573C" w:rsidRPr="007F05BE">
        <w:rPr>
          <w:rFonts w:ascii="Times New Roman" w:hAnsi="Times New Roman" w:cs="Times New Roman"/>
          <w:i/>
          <w:color w:val="000000" w:themeColor="text1"/>
          <w:sz w:val="24"/>
          <w:szCs w:val="24"/>
          <w:lang w:val="en-GB"/>
        </w:rPr>
        <w:t xml:space="preserve"> </w:t>
      </w:r>
    </w:p>
    <w:tbl>
      <w:tblPr>
        <w:tblW w:w="9638" w:type="dxa"/>
        <w:jc w:val="center"/>
        <w:tblBorders>
          <w:top w:val="single" w:sz="12" w:space="0" w:color="auto"/>
          <w:bottom w:val="single" w:sz="12" w:space="0" w:color="auto"/>
          <w:insideH w:val="single" w:sz="12" w:space="0" w:color="auto"/>
        </w:tblBorders>
        <w:tblLook w:val="04A0" w:firstRow="1" w:lastRow="0" w:firstColumn="1" w:lastColumn="0" w:noHBand="0" w:noVBand="1"/>
      </w:tblPr>
      <w:tblGrid>
        <w:gridCol w:w="2084"/>
        <w:gridCol w:w="1671"/>
        <w:gridCol w:w="2958"/>
        <w:gridCol w:w="1687"/>
        <w:gridCol w:w="1238"/>
      </w:tblGrid>
      <w:tr w:rsidR="007F05BE" w:rsidRPr="007F05BE" w14:paraId="1EB9F7A5" w14:textId="374FA7EC" w:rsidTr="00F902DE">
        <w:trPr>
          <w:trHeight w:val="55"/>
          <w:jc w:val="center"/>
        </w:trPr>
        <w:tc>
          <w:tcPr>
            <w:tcW w:w="0" w:type="auto"/>
            <w:tcBorders>
              <w:top w:val="single" w:sz="12" w:space="0" w:color="auto"/>
              <w:bottom w:val="single" w:sz="12" w:space="0" w:color="auto"/>
            </w:tcBorders>
          </w:tcPr>
          <w:p w14:paraId="18C2CEA7" w14:textId="77777777" w:rsidR="00F902DE" w:rsidRPr="007F05BE" w:rsidRDefault="00F902DE" w:rsidP="001F2A2C">
            <w:pPr>
              <w:spacing w:line="480" w:lineRule="auto"/>
              <w:ind w:firstLine="567"/>
              <w:jc w:val="center"/>
              <w:rPr>
                <w:rFonts w:ascii="Times New Roman" w:hAnsi="Times New Roman" w:cs="Times New Roman"/>
                <w:b/>
                <w:bCs/>
                <w:color w:val="000000" w:themeColor="text1"/>
              </w:rPr>
            </w:pPr>
            <w:proofErr w:type="spellStart"/>
            <w:r w:rsidRPr="007F05BE">
              <w:rPr>
                <w:rFonts w:ascii="Times New Roman" w:hAnsi="Times New Roman" w:cs="Times New Roman"/>
                <w:b/>
                <w:bCs/>
                <w:color w:val="000000" w:themeColor="text1"/>
              </w:rPr>
              <w:t>Fluorophore</w:t>
            </w:r>
            <w:proofErr w:type="spellEnd"/>
          </w:p>
        </w:tc>
        <w:tc>
          <w:tcPr>
            <w:tcW w:w="0" w:type="auto"/>
            <w:tcBorders>
              <w:top w:val="single" w:sz="12" w:space="0" w:color="auto"/>
              <w:bottom w:val="single" w:sz="12" w:space="0" w:color="auto"/>
            </w:tcBorders>
          </w:tcPr>
          <w:p w14:paraId="047EA906" w14:textId="77777777" w:rsidR="00F902DE" w:rsidRPr="007F05BE" w:rsidRDefault="00F902DE" w:rsidP="001F2A2C">
            <w:pPr>
              <w:spacing w:line="480" w:lineRule="auto"/>
              <w:ind w:firstLine="567"/>
              <w:jc w:val="center"/>
              <w:rPr>
                <w:rFonts w:ascii="Times New Roman" w:hAnsi="Times New Roman" w:cs="Times New Roman"/>
                <w:b/>
                <w:bCs/>
                <w:color w:val="000000" w:themeColor="text1"/>
              </w:rPr>
            </w:pPr>
            <w:proofErr w:type="spellStart"/>
            <w:r w:rsidRPr="007F05BE">
              <w:rPr>
                <w:rFonts w:ascii="Times New Roman" w:hAnsi="Times New Roman" w:cs="Times New Roman"/>
                <w:b/>
                <w:bCs/>
                <w:color w:val="000000" w:themeColor="text1"/>
              </w:rPr>
              <w:t>Polymer</w:t>
            </w:r>
            <w:proofErr w:type="spellEnd"/>
          </w:p>
        </w:tc>
        <w:tc>
          <w:tcPr>
            <w:tcW w:w="0" w:type="auto"/>
            <w:tcBorders>
              <w:top w:val="single" w:sz="12" w:space="0" w:color="auto"/>
              <w:bottom w:val="single" w:sz="12" w:space="0" w:color="auto"/>
            </w:tcBorders>
          </w:tcPr>
          <w:p w14:paraId="0A27022E" w14:textId="77777777" w:rsidR="00F902DE" w:rsidRPr="007F05BE" w:rsidRDefault="00F902DE" w:rsidP="001F2A2C">
            <w:pPr>
              <w:spacing w:line="480" w:lineRule="auto"/>
              <w:ind w:firstLine="567"/>
              <w:jc w:val="center"/>
              <w:rPr>
                <w:rFonts w:ascii="Times New Roman" w:eastAsiaTheme="majorEastAsia" w:hAnsi="Times New Roman" w:cs="Times New Roman"/>
                <w:b/>
                <w:bCs/>
                <w:color w:val="000000" w:themeColor="text1"/>
              </w:rPr>
            </w:pPr>
            <w:proofErr w:type="spellStart"/>
            <w:r w:rsidRPr="007F05BE">
              <w:rPr>
                <w:rFonts w:ascii="Times New Roman" w:eastAsiaTheme="majorEastAsia" w:hAnsi="Times New Roman" w:cs="Times New Roman"/>
                <w:b/>
                <w:bCs/>
                <w:color w:val="000000" w:themeColor="text1"/>
              </w:rPr>
              <w:t>Concentration</w:t>
            </w:r>
            <w:proofErr w:type="spellEnd"/>
            <w:r w:rsidRPr="007F05BE">
              <w:rPr>
                <w:rFonts w:ascii="Times New Roman" w:eastAsiaTheme="majorEastAsia" w:hAnsi="Times New Roman" w:cs="Times New Roman"/>
                <w:b/>
                <w:bCs/>
                <w:color w:val="000000" w:themeColor="text1"/>
              </w:rPr>
              <w:t xml:space="preserve"> (</w:t>
            </w:r>
            <w:proofErr w:type="spellStart"/>
            <w:r w:rsidRPr="007F05BE">
              <w:rPr>
                <w:rFonts w:ascii="Times New Roman" w:eastAsiaTheme="majorEastAsia" w:hAnsi="Times New Roman" w:cs="Times New Roman"/>
                <w:b/>
                <w:bCs/>
                <w:color w:val="000000" w:themeColor="text1"/>
              </w:rPr>
              <w:t>wt</w:t>
            </w:r>
            <w:proofErr w:type="spellEnd"/>
            <w:r w:rsidRPr="007F05BE">
              <w:rPr>
                <w:rFonts w:ascii="Times New Roman" w:eastAsiaTheme="majorEastAsia" w:hAnsi="Times New Roman" w:cs="Times New Roman"/>
                <w:b/>
                <w:bCs/>
                <w:color w:val="000000" w:themeColor="text1"/>
              </w:rPr>
              <w:t>%)</w:t>
            </w:r>
          </w:p>
        </w:tc>
        <w:tc>
          <w:tcPr>
            <w:tcW w:w="0" w:type="auto"/>
            <w:tcBorders>
              <w:top w:val="single" w:sz="12" w:space="0" w:color="auto"/>
              <w:bottom w:val="single" w:sz="12" w:space="0" w:color="auto"/>
            </w:tcBorders>
          </w:tcPr>
          <w:p w14:paraId="158B5EA1" w14:textId="0BF8FE25" w:rsidR="00F902DE" w:rsidRPr="007F05BE" w:rsidRDefault="00F902DE" w:rsidP="001F2A2C">
            <w:pPr>
              <w:spacing w:line="480" w:lineRule="auto"/>
              <w:ind w:firstLine="567"/>
              <w:jc w:val="center"/>
              <w:rPr>
                <w:rFonts w:ascii="Times New Roman" w:hAnsi="Times New Roman" w:cs="Times New Roman"/>
                <w:b/>
                <w:bCs/>
                <w:color w:val="000000" w:themeColor="text1"/>
                <w:vertAlign w:val="superscript"/>
              </w:rPr>
            </w:pPr>
            <w:proofErr w:type="spellStart"/>
            <w:r w:rsidRPr="007F05BE">
              <w:rPr>
                <w:rFonts w:ascii="Times New Roman" w:eastAsiaTheme="majorEastAsia" w:hAnsi="Times New Roman" w:cs="Times New Roman"/>
                <w:b/>
                <w:bCs/>
                <w:color w:val="000000" w:themeColor="text1"/>
              </w:rPr>
              <w:t>η</w:t>
            </w:r>
            <w:r w:rsidRPr="007F05BE">
              <w:rPr>
                <w:rFonts w:ascii="Times New Roman" w:hAnsi="Times New Roman" w:cs="Times New Roman"/>
                <w:b/>
                <w:bCs/>
                <w:color w:val="000000" w:themeColor="text1"/>
                <w:vertAlign w:val="subscript"/>
              </w:rPr>
              <w:t>opt</w:t>
            </w:r>
            <w:proofErr w:type="spellEnd"/>
            <w:r w:rsidRPr="007F05BE">
              <w:rPr>
                <w:rFonts w:ascii="Times New Roman" w:hAnsi="Times New Roman" w:cs="Times New Roman"/>
                <w:b/>
                <w:bCs/>
                <w:color w:val="000000" w:themeColor="text1"/>
              </w:rPr>
              <w:t xml:space="preserve"> (%)</w:t>
            </w:r>
            <w:r w:rsidR="002B573C" w:rsidRPr="007F05BE">
              <w:rPr>
                <w:rFonts w:ascii="Times New Roman" w:hAnsi="Times New Roman" w:cs="Times New Roman"/>
                <w:b/>
                <w:bCs/>
                <w:color w:val="000000" w:themeColor="text1"/>
                <w:vertAlign w:val="superscript"/>
              </w:rPr>
              <w:t>a</w:t>
            </w:r>
          </w:p>
        </w:tc>
        <w:tc>
          <w:tcPr>
            <w:tcW w:w="0" w:type="auto"/>
            <w:tcBorders>
              <w:top w:val="single" w:sz="12" w:space="0" w:color="auto"/>
              <w:bottom w:val="single" w:sz="12" w:space="0" w:color="auto"/>
            </w:tcBorders>
          </w:tcPr>
          <w:p w14:paraId="05E9E1C1" w14:textId="7177189E" w:rsidR="00F902DE" w:rsidRPr="007F05BE" w:rsidRDefault="00F902DE" w:rsidP="001F2A2C">
            <w:pPr>
              <w:spacing w:line="480" w:lineRule="auto"/>
              <w:ind w:firstLine="567"/>
              <w:jc w:val="center"/>
              <w:rPr>
                <w:rFonts w:ascii="Times New Roman" w:eastAsiaTheme="majorEastAsia" w:hAnsi="Times New Roman" w:cs="Times New Roman"/>
                <w:b/>
                <w:bCs/>
                <w:color w:val="000000" w:themeColor="text1"/>
                <w:vertAlign w:val="superscript"/>
              </w:rPr>
            </w:pPr>
            <w:r w:rsidRPr="007F05BE">
              <w:rPr>
                <w:rFonts w:ascii="Times New Roman" w:eastAsiaTheme="majorEastAsia" w:hAnsi="Times New Roman" w:cs="Times New Roman"/>
                <w:b/>
                <w:bCs/>
                <w:color w:val="000000" w:themeColor="text1"/>
              </w:rPr>
              <w:t>C</w:t>
            </w:r>
            <w:r w:rsidR="002B573C" w:rsidRPr="007F05BE">
              <w:rPr>
                <w:rFonts w:ascii="Times New Roman" w:eastAsiaTheme="majorEastAsia" w:hAnsi="Times New Roman" w:cs="Times New Roman"/>
                <w:b/>
                <w:bCs/>
                <w:color w:val="000000" w:themeColor="text1"/>
                <w:vertAlign w:val="superscript"/>
              </w:rPr>
              <w:t>a</w:t>
            </w:r>
          </w:p>
        </w:tc>
      </w:tr>
      <w:tr w:rsidR="007F05BE" w:rsidRPr="007F05BE" w14:paraId="3B99A893" w14:textId="2BA30E64" w:rsidTr="00F902DE">
        <w:trPr>
          <w:trHeight w:val="55"/>
          <w:jc w:val="center"/>
        </w:trPr>
        <w:tc>
          <w:tcPr>
            <w:tcW w:w="0" w:type="auto"/>
            <w:tcBorders>
              <w:top w:val="single" w:sz="12" w:space="0" w:color="auto"/>
              <w:bottom w:val="single" w:sz="12" w:space="0" w:color="auto"/>
            </w:tcBorders>
          </w:tcPr>
          <w:p w14:paraId="5F5E2E69" w14:textId="77777777" w:rsidR="00F902DE" w:rsidRPr="007F05BE" w:rsidRDefault="00F902DE" w:rsidP="001F2A2C">
            <w:pPr>
              <w:spacing w:line="480" w:lineRule="auto"/>
              <w:ind w:firstLine="567"/>
              <w:jc w:val="center"/>
              <w:rPr>
                <w:rFonts w:ascii="Times New Roman" w:hAnsi="Times New Roman" w:cs="Times New Roman"/>
                <w:b/>
                <w:bCs/>
                <w:color w:val="000000" w:themeColor="text1"/>
              </w:rPr>
            </w:pPr>
            <w:r w:rsidRPr="007F05BE">
              <w:rPr>
                <w:rFonts w:ascii="Times New Roman" w:hAnsi="Times New Roman" w:cs="Times New Roman"/>
                <w:b/>
                <w:bCs/>
                <w:color w:val="000000" w:themeColor="text1"/>
              </w:rPr>
              <w:t>BBT2</w:t>
            </w:r>
          </w:p>
        </w:tc>
        <w:tc>
          <w:tcPr>
            <w:tcW w:w="0" w:type="auto"/>
            <w:tcBorders>
              <w:top w:val="single" w:sz="12" w:space="0" w:color="auto"/>
              <w:bottom w:val="single" w:sz="12" w:space="0" w:color="auto"/>
            </w:tcBorders>
          </w:tcPr>
          <w:p w14:paraId="3B275833" w14:textId="77777777"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PMMA</w:t>
            </w:r>
          </w:p>
        </w:tc>
        <w:tc>
          <w:tcPr>
            <w:tcW w:w="0" w:type="auto"/>
            <w:tcBorders>
              <w:top w:val="single" w:sz="12" w:space="0" w:color="auto"/>
              <w:bottom w:val="single" w:sz="12" w:space="0" w:color="auto"/>
            </w:tcBorders>
          </w:tcPr>
          <w:p w14:paraId="6F6F5F23" w14:textId="77777777"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1.0</w:t>
            </w:r>
          </w:p>
        </w:tc>
        <w:tc>
          <w:tcPr>
            <w:tcW w:w="0" w:type="auto"/>
            <w:tcBorders>
              <w:top w:val="single" w:sz="12" w:space="0" w:color="auto"/>
              <w:bottom w:val="single" w:sz="12" w:space="0" w:color="auto"/>
            </w:tcBorders>
          </w:tcPr>
          <w:p w14:paraId="1EA1ADEA" w14:textId="127BFB6C"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 xml:space="preserve">5.8 </w:t>
            </w:r>
          </w:p>
        </w:tc>
        <w:tc>
          <w:tcPr>
            <w:tcW w:w="0" w:type="auto"/>
            <w:tcBorders>
              <w:top w:val="single" w:sz="12" w:space="0" w:color="auto"/>
              <w:bottom w:val="single" w:sz="12" w:space="0" w:color="auto"/>
            </w:tcBorders>
          </w:tcPr>
          <w:p w14:paraId="296BEC65" w14:textId="0D43F707" w:rsidR="00F902DE" w:rsidRPr="007F05BE" w:rsidRDefault="00526DB7"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0.97</w:t>
            </w:r>
          </w:p>
        </w:tc>
      </w:tr>
      <w:tr w:rsidR="007F05BE" w:rsidRPr="007F05BE" w14:paraId="3BA07EF5" w14:textId="2B20610D" w:rsidTr="00F902DE">
        <w:trPr>
          <w:trHeight w:val="55"/>
          <w:jc w:val="center"/>
        </w:trPr>
        <w:tc>
          <w:tcPr>
            <w:tcW w:w="0" w:type="auto"/>
            <w:tcBorders>
              <w:top w:val="single" w:sz="12" w:space="0" w:color="auto"/>
              <w:bottom w:val="single" w:sz="12" w:space="0" w:color="auto"/>
            </w:tcBorders>
          </w:tcPr>
          <w:p w14:paraId="10E4DC95" w14:textId="77777777" w:rsidR="00F902DE" w:rsidRPr="007F05BE" w:rsidRDefault="00F902DE" w:rsidP="001F2A2C">
            <w:pPr>
              <w:spacing w:line="480" w:lineRule="auto"/>
              <w:ind w:firstLine="567"/>
              <w:jc w:val="center"/>
              <w:rPr>
                <w:rFonts w:ascii="Times New Roman" w:hAnsi="Times New Roman" w:cs="Times New Roman"/>
                <w:b/>
                <w:bCs/>
                <w:color w:val="000000" w:themeColor="text1"/>
              </w:rPr>
            </w:pPr>
            <w:r w:rsidRPr="007F05BE">
              <w:rPr>
                <w:rFonts w:ascii="Times New Roman" w:hAnsi="Times New Roman" w:cs="Times New Roman"/>
                <w:b/>
                <w:bCs/>
                <w:color w:val="000000" w:themeColor="text1"/>
              </w:rPr>
              <w:t>BBT3</w:t>
            </w:r>
          </w:p>
        </w:tc>
        <w:tc>
          <w:tcPr>
            <w:tcW w:w="0" w:type="auto"/>
            <w:tcBorders>
              <w:top w:val="single" w:sz="12" w:space="0" w:color="auto"/>
              <w:bottom w:val="single" w:sz="12" w:space="0" w:color="auto"/>
            </w:tcBorders>
          </w:tcPr>
          <w:p w14:paraId="36EEF70D" w14:textId="77777777"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PMMA</w:t>
            </w:r>
          </w:p>
        </w:tc>
        <w:tc>
          <w:tcPr>
            <w:tcW w:w="0" w:type="auto"/>
            <w:tcBorders>
              <w:top w:val="single" w:sz="12" w:space="0" w:color="auto"/>
              <w:bottom w:val="single" w:sz="12" w:space="0" w:color="auto"/>
            </w:tcBorders>
          </w:tcPr>
          <w:p w14:paraId="08888D09" w14:textId="77777777"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1.0</w:t>
            </w:r>
          </w:p>
        </w:tc>
        <w:tc>
          <w:tcPr>
            <w:tcW w:w="0" w:type="auto"/>
            <w:tcBorders>
              <w:top w:val="single" w:sz="12" w:space="0" w:color="auto"/>
              <w:bottom w:val="single" w:sz="12" w:space="0" w:color="auto"/>
            </w:tcBorders>
          </w:tcPr>
          <w:p w14:paraId="7997478A" w14:textId="03688031"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6.5</w:t>
            </w:r>
          </w:p>
        </w:tc>
        <w:tc>
          <w:tcPr>
            <w:tcW w:w="0" w:type="auto"/>
            <w:tcBorders>
              <w:top w:val="single" w:sz="12" w:space="0" w:color="auto"/>
              <w:bottom w:val="single" w:sz="12" w:space="0" w:color="auto"/>
            </w:tcBorders>
          </w:tcPr>
          <w:p w14:paraId="1437F0EA" w14:textId="5B0A9790" w:rsidR="00F902DE" w:rsidRPr="007F05BE" w:rsidRDefault="00FA7FC4"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1.08</w:t>
            </w:r>
          </w:p>
        </w:tc>
      </w:tr>
      <w:tr w:rsidR="007F05BE" w:rsidRPr="007F05BE" w14:paraId="7BB2BA57" w14:textId="675AD8B3" w:rsidTr="00F902DE">
        <w:trPr>
          <w:trHeight w:val="55"/>
          <w:jc w:val="center"/>
        </w:trPr>
        <w:tc>
          <w:tcPr>
            <w:tcW w:w="0" w:type="auto"/>
            <w:tcBorders>
              <w:top w:val="single" w:sz="12" w:space="0" w:color="auto"/>
              <w:bottom w:val="nil"/>
            </w:tcBorders>
          </w:tcPr>
          <w:p w14:paraId="1733405E" w14:textId="77777777" w:rsidR="00F902DE" w:rsidRPr="007F05BE" w:rsidRDefault="00F902DE" w:rsidP="001F2A2C">
            <w:pPr>
              <w:spacing w:line="480" w:lineRule="auto"/>
              <w:ind w:firstLine="567"/>
              <w:jc w:val="center"/>
              <w:rPr>
                <w:rFonts w:ascii="Times New Roman" w:hAnsi="Times New Roman" w:cs="Times New Roman"/>
                <w:b/>
                <w:bCs/>
                <w:color w:val="000000" w:themeColor="text1"/>
              </w:rPr>
            </w:pPr>
            <w:r w:rsidRPr="007F05BE">
              <w:rPr>
                <w:rFonts w:ascii="Times New Roman" w:hAnsi="Times New Roman" w:cs="Times New Roman"/>
                <w:b/>
                <w:bCs/>
                <w:color w:val="000000" w:themeColor="text1"/>
              </w:rPr>
              <w:t>BBT4</w:t>
            </w:r>
          </w:p>
        </w:tc>
        <w:tc>
          <w:tcPr>
            <w:tcW w:w="0" w:type="auto"/>
            <w:tcBorders>
              <w:top w:val="single" w:sz="12" w:space="0" w:color="auto"/>
              <w:bottom w:val="nil"/>
            </w:tcBorders>
          </w:tcPr>
          <w:p w14:paraId="243914F1" w14:textId="77777777"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PMMA</w:t>
            </w:r>
          </w:p>
        </w:tc>
        <w:tc>
          <w:tcPr>
            <w:tcW w:w="0" w:type="auto"/>
            <w:tcBorders>
              <w:top w:val="single" w:sz="12" w:space="0" w:color="auto"/>
              <w:bottom w:val="nil"/>
            </w:tcBorders>
          </w:tcPr>
          <w:p w14:paraId="3CE51D45" w14:textId="77777777"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1.4</w:t>
            </w:r>
          </w:p>
        </w:tc>
        <w:tc>
          <w:tcPr>
            <w:tcW w:w="0" w:type="auto"/>
            <w:tcBorders>
              <w:top w:val="single" w:sz="12" w:space="0" w:color="auto"/>
              <w:bottom w:val="nil"/>
            </w:tcBorders>
          </w:tcPr>
          <w:p w14:paraId="3CA0B0FD" w14:textId="40655F41"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7.5</w:t>
            </w:r>
          </w:p>
        </w:tc>
        <w:tc>
          <w:tcPr>
            <w:tcW w:w="0" w:type="auto"/>
            <w:tcBorders>
              <w:top w:val="single" w:sz="12" w:space="0" w:color="auto"/>
              <w:bottom w:val="nil"/>
            </w:tcBorders>
          </w:tcPr>
          <w:p w14:paraId="233844DD" w14:textId="0C0428B1" w:rsidR="00F902DE" w:rsidRPr="007F05BE" w:rsidRDefault="00FA7FC4"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1.25</w:t>
            </w:r>
          </w:p>
        </w:tc>
      </w:tr>
      <w:tr w:rsidR="007F05BE" w:rsidRPr="007F05BE" w14:paraId="740CFDED" w14:textId="2E572A85" w:rsidTr="00F902DE">
        <w:trPr>
          <w:trHeight w:val="55"/>
          <w:jc w:val="center"/>
        </w:trPr>
        <w:tc>
          <w:tcPr>
            <w:tcW w:w="0" w:type="auto"/>
            <w:tcBorders>
              <w:top w:val="nil"/>
              <w:bottom w:val="nil"/>
            </w:tcBorders>
          </w:tcPr>
          <w:p w14:paraId="12A3930B" w14:textId="77777777" w:rsidR="00F902DE" w:rsidRPr="007F05BE" w:rsidRDefault="00F902DE" w:rsidP="001F2A2C">
            <w:pPr>
              <w:spacing w:line="480" w:lineRule="auto"/>
              <w:ind w:firstLine="567"/>
              <w:jc w:val="center"/>
              <w:rPr>
                <w:rFonts w:ascii="Times New Roman" w:hAnsi="Times New Roman" w:cs="Times New Roman"/>
                <w:b/>
                <w:bCs/>
                <w:color w:val="000000" w:themeColor="text1"/>
              </w:rPr>
            </w:pPr>
            <w:r w:rsidRPr="007F05BE">
              <w:rPr>
                <w:rFonts w:ascii="Times New Roman" w:hAnsi="Times New Roman" w:cs="Times New Roman"/>
                <w:b/>
                <w:bCs/>
                <w:color w:val="000000" w:themeColor="text1"/>
              </w:rPr>
              <w:t>BBT4</w:t>
            </w:r>
          </w:p>
        </w:tc>
        <w:tc>
          <w:tcPr>
            <w:tcW w:w="0" w:type="auto"/>
            <w:tcBorders>
              <w:top w:val="nil"/>
              <w:bottom w:val="nil"/>
            </w:tcBorders>
          </w:tcPr>
          <w:p w14:paraId="284CD527" w14:textId="77777777" w:rsidR="00F902DE" w:rsidRPr="007F05BE" w:rsidRDefault="00F902DE" w:rsidP="001F2A2C">
            <w:pPr>
              <w:spacing w:line="480" w:lineRule="auto"/>
              <w:ind w:firstLine="567"/>
              <w:jc w:val="center"/>
              <w:rPr>
                <w:rFonts w:ascii="Times New Roman" w:hAnsi="Times New Roman" w:cs="Times New Roman"/>
                <w:color w:val="000000" w:themeColor="text1"/>
              </w:rPr>
            </w:pPr>
            <w:proofErr w:type="spellStart"/>
            <w:r w:rsidRPr="007F05BE">
              <w:rPr>
                <w:rFonts w:ascii="Times New Roman" w:hAnsi="Times New Roman" w:cs="Times New Roman"/>
                <w:color w:val="000000" w:themeColor="text1"/>
              </w:rPr>
              <w:t>PBzMA</w:t>
            </w:r>
            <w:proofErr w:type="spellEnd"/>
          </w:p>
        </w:tc>
        <w:tc>
          <w:tcPr>
            <w:tcW w:w="0" w:type="auto"/>
            <w:tcBorders>
              <w:top w:val="nil"/>
              <w:bottom w:val="nil"/>
            </w:tcBorders>
          </w:tcPr>
          <w:p w14:paraId="269A0FF0" w14:textId="77777777"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1.0</w:t>
            </w:r>
          </w:p>
        </w:tc>
        <w:tc>
          <w:tcPr>
            <w:tcW w:w="0" w:type="auto"/>
            <w:tcBorders>
              <w:top w:val="nil"/>
              <w:bottom w:val="nil"/>
            </w:tcBorders>
          </w:tcPr>
          <w:p w14:paraId="7F622AB2" w14:textId="1699CD3E"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8.5</w:t>
            </w:r>
          </w:p>
        </w:tc>
        <w:tc>
          <w:tcPr>
            <w:tcW w:w="0" w:type="auto"/>
            <w:tcBorders>
              <w:top w:val="nil"/>
              <w:bottom w:val="nil"/>
            </w:tcBorders>
          </w:tcPr>
          <w:p w14:paraId="6106F480" w14:textId="25638D2E" w:rsidR="00F902DE" w:rsidRPr="007F05BE" w:rsidRDefault="0023488D"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1.42</w:t>
            </w:r>
          </w:p>
        </w:tc>
      </w:tr>
      <w:tr w:rsidR="007F05BE" w:rsidRPr="007F05BE" w14:paraId="613AF8EC" w14:textId="411123C8" w:rsidTr="00F902DE">
        <w:trPr>
          <w:trHeight w:val="55"/>
          <w:jc w:val="center"/>
        </w:trPr>
        <w:tc>
          <w:tcPr>
            <w:tcW w:w="0" w:type="auto"/>
            <w:tcBorders>
              <w:top w:val="nil"/>
              <w:bottom w:val="single" w:sz="12" w:space="0" w:color="auto"/>
            </w:tcBorders>
          </w:tcPr>
          <w:p w14:paraId="31765254" w14:textId="77777777" w:rsidR="00F902DE" w:rsidRPr="007F05BE" w:rsidRDefault="00F902DE" w:rsidP="001F2A2C">
            <w:pPr>
              <w:spacing w:line="480" w:lineRule="auto"/>
              <w:ind w:firstLine="567"/>
              <w:jc w:val="center"/>
              <w:rPr>
                <w:rFonts w:ascii="Times New Roman" w:hAnsi="Times New Roman" w:cs="Times New Roman"/>
                <w:b/>
                <w:bCs/>
                <w:color w:val="000000" w:themeColor="text1"/>
              </w:rPr>
            </w:pPr>
            <w:r w:rsidRPr="007F05BE">
              <w:rPr>
                <w:rFonts w:ascii="Times New Roman" w:hAnsi="Times New Roman" w:cs="Times New Roman"/>
                <w:b/>
                <w:bCs/>
                <w:color w:val="000000" w:themeColor="text1"/>
              </w:rPr>
              <w:t>BBT4</w:t>
            </w:r>
          </w:p>
        </w:tc>
        <w:tc>
          <w:tcPr>
            <w:tcW w:w="0" w:type="auto"/>
            <w:tcBorders>
              <w:top w:val="nil"/>
              <w:bottom w:val="single" w:sz="12" w:space="0" w:color="auto"/>
            </w:tcBorders>
          </w:tcPr>
          <w:p w14:paraId="23412347" w14:textId="77777777"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PCMA</w:t>
            </w:r>
          </w:p>
        </w:tc>
        <w:tc>
          <w:tcPr>
            <w:tcW w:w="0" w:type="auto"/>
            <w:tcBorders>
              <w:top w:val="nil"/>
              <w:bottom w:val="single" w:sz="12" w:space="0" w:color="auto"/>
            </w:tcBorders>
          </w:tcPr>
          <w:p w14:paraId="14F32E91" w14:textId="77777777"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1.4</w:t>
            </w:r>
          </w:p>
        </w:tc>
        <w:tc>
          <w:tcPr>
            <w:tcW w:w="0" w:type="auto"/>
            <w:tcBorders>
              <w:top w:val="nil"/>
              <w:bottom w:val="single" w:sz="12" w:space="0" w:color="auto"/>
            </w:tcBorders>
          </w:tcPr>
          <w:p w14:paraId="504E2700" w14:textId="772BE663"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9.0</w:t>
            </w:r>
          </w:p>
        </w:tc>
        <w:tc>
          <w:tcPr>
            <w:tcW w:w="0" w:type="auto"/>
            <w:tcBorders>
              <w:top w:val="nil"/>
              <w:bottom w:val="single" w:sz="12" w:space="0" w:color="auto"/>
            </w:tcBorders>
          </w:tcPr>
          <w:p w14:paraId="49968FB7" w14:textId="6A326B82" w:rsidR="00F902DE" w:rsidRPr="007F05BE" w:rsidRDefault="00DB24ED"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1.50</w:t>
            </w:r>
          </w:p>
        </w:tc>
      </w:tr>
      <w:tr w:rsidR="007F05BE" w:rsidRPr="007F05BE" w14:paraId="222BC5ED" w14:textId="3AF423E9" w:rsidTr="00F902DE">
        <w:trPr>
          <w:trHeight w:val="55"/>
          <w:jc w:val="center"/>
        </w:trPr>
        <w:tc>
          <w:tcPr>
            <w:tcW w:w="0" w:type="auto"/>
            <w:tcBorders>
              <w:top w:val="single" w:sz="12" w:space="0" w:color="auto"/>
              <w:bottom w:val="nil"/>
            </w:tcBorders>
          </w:tcPr>
          <w:p w14:paraId="2E6C7257" w14:textId="77777777" w:rsidR="00F902DE" w:rsidRPr="007F05BE" w:rsidRDefault="00F902DE" w:rsidP="001F2A2C">
            <w:pPr>
              <w:spacing w:line="480" w:lineRule="auto"/>
              <w:ind w:firstLine="567"/>
              <w:jc w:val="center"/>
              <w:rPr>
                <w:rFonts w:ascii="Times New Roman" w:hAnsi="Times New Roman" w:cs="Times New Roman"/>
                <w:b/>
                <w:bCs/>
                <w:color w:val="000000" w:themeColor="text1"/>
              </w:rPr>
            </w:pPr>
            <w:r w:rsidRPr="007F05BE">
              <w:rPr>
                <w:rFonts w:ascii="Times New Roman" w:hAnsi="Times New Roman" w:cs="Times New Roman"/>
                <w:b/>
                <w:color w:val="000000" w:themeColor="text1"/>
                <w:lang w:val="en-GB"/>
              </w:rPr>
              <w:t>LR305</w:t>
            </w:r>
          </w:p>
        </w:tc>
        <w:tc>
          <w:tcPr>
            <w:tcW w:w="0" w:type="auto"/>
            <w:tcBorders>
              <w:top w:val="single" w:sz="12" w:space="0" w:color="auto"/>
              <w:bottom w:val="nil"/>
            </w:tcBorders>
          </w:tcPr>
          <w:p w14:paraId="116B5012" w14:textId="77777777"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PMMA</w:t>
            </w:r>
          </w:p>
        </w:tc>
        <w:tc>
          <w:tcPr>
            <w:tcW w:w="0" w:type="auto"/>
            <w:tcBorders>
              <w:top w:val="single" w:sz="12" w:space="0" w:color="auto"/>
              <w:bottom w:val="nil"/>
            </w:tcBorders>
          </w:tcPr>
          <w:p w14:paraId="5CEB7B8F" w14:textId="1E15EF43" w:rsidR="00F902DE" w:rsidRPr="007F05BE" w:rsidRDefault="00F902DE" w:rsidP="001F2A2C">
            <w:pPr>
              <w:spacing w:line="480" w:lineRule="auto"/>
              <w:ind w:firstLine="567"/>
              <w:jc w:val="center"/>
              <w:rPr>
                <w:rFonts w:ascii="Times New Roman" w:hAnsi="Times New Roman" w:cs="Times New Roman"/>
                <w:color w:val="000000" w:themeColor="text1"/>
              </w:rPr>
            </w:pPr>
            <w:r w:rsidRPr="007F05BE">
              <w:rPr>
                <w:rFonts w:ascii="Times New Roman" w:hAnsi="Times New Roman" w:cs="Times New Roman"/>
                <w:color w:val="000000" w:themeColor="text1"/>
              </w:rPr>
              <w:t>1.4</w:t>
            </w:r>
          </w:p>
        </w:tc>
        <w:tc>
          <w:tcPr>
            <w:tcW w:w="0" w:type="auto"/>
            <w:tcBorders>
              <w:top w:val="single" w:sz="12" w:space="0" w:color="auto"/>
              <w:bottom w:val="nil"/>
            </w:tcBorders>
          </w:tcPr>
          <w:p w14:paraId="50EFFF8E" w14:textId="35655ACB" w:rsidR="00F902DE" w:rsidRPr="007F05BE" w:rsidRDefault="00F902DE" w:rsidP="001F2A2C">
            <w:pPr>
              <w:spacing w:line="480" w:lineRule="auto"/>
              <w:ind w:firstLine="567"/>
              <w:jc w:val="center"/>
              <w:rPr>
                <w:rFonts w:ascii="Times New Roman" w:hAnsi="Times New Roman" w:cs="Times New Roman"/>
                <w:color w:val="000000" w:themeColor="text1"/>
                <w:lang w:val="en-GB"/>
              </w:rPr>
            </w:pPr>
            <w:r w:rsidRPr="007F05BE">
              <w:rPr>
                <w:rFonts w:ascii="Times New Roman" w:hAnsi="Times New Roman" w:cs="Times New Roman"/>
                <w:color w:val="000000" w:themeColor="text1"/>
                <w:lang w:val="en-GB"/>
              </w:rPr>
              <w:t>10.1</w:t>
            </w:r>
          </w:p>
        </w:tc>
        <w:tc>
          <w:tcPr>
            <w:tcW w:w="0" w:type="auto"/>
            <w:tcBorders>
              <w:top w:val="single" w:sz="12" w:space="0" w:color="auto"/>
              <w:bottom w:val="nil"/>
            </w:tcBorders>
          </w:tcPr>
          <w:p w14:paraId="43127C02" w14:textId="0C58E635" w:rsidR="00F902DE" w:rsidRPr="007F05BE" w:rsidRDefault="00DA6182" w:rsidP="001F2A2C">
            <w:pPr>
              <w:spacing w:line="480" w:lineRule="auto"/>
              <w:ind w:firstLine="567"/>
              <w:jc w:val="center"/>
              <w:rPr>
                <w:rFonts w:ascii="Times New Roman" w:hAnsi="Times New Roman" w:cs="Times New Roman"/>
                <w:color w:val="000000" w:themeColor="text1"/>
                <w:lang w:val="en-GB"/>
              </w:rPr>
            </w:pPr>
            <w:r w:rsidRPr="007F05BE">
              <w:rPr>
                <w:rFonts w:ascii="Times New Roman" w:hAnsi="Times New Roman" w:cs="Times New Roman"/>
                <w:color w:val="000000" w:themeColor="text1"/>
                <w:lang w:val="en-GB"/>
              </w:rPr>
              <w:t>1.68</w:t>
            </w:r>
          </w:p>
        </w:tc>
      </w:tr>
      <w:tr w:rsidR="007F05BE" w:rsidRPr="007F05BE" w14:paraId="7B34141E" w14:textId="444CB671" w:rsidTr="00F902DE">
        <w:trPr>
          <w:trHeight w:val="55"/>
          <w:jc w:val="center"/>
        </w:trPr>
        <w:tc>
          <w:tcPr>
            <w:tcW w:w="0" w:type="auto"/>
            <w:tcBorders>
              <w:top w:val="nil"/>
              <w:bottom w:val="single" w:sz="12" w:space="0" w:color="auto"/>
            </w:tcBorders>
          </w:tcPr>
          <w:p w14:paraId="0454D8B0" w14:textId="77777777" w:rsidR="00F902DE" w:rsidRPr="007F05BE" w:rsidRDefault="00F902DE" w:rsidP="001F2A2C">
            <w:pPr>
              <w:spacing w:line="480" w:lineRule="auto"/>
              <w:ind w:firstLine="567"/>
              <w:jc w:val="center"/>
              <w:rPr>
                <w:rFonts w:ascii="Times New Roman" w:hAnsi="Times New Roman" w:cs="Times New Roman"/>
                <w:b/>
                <w:bCs/>
                <w:color w:val="000000" w:themeColor="text1"/>
                <w:lang w:val="en-GB"/>
              </w:rPr>
            </w:pPr>
            <w:r w:rsidRPr="007F05BE">
              <w:rPr>
                <w:rFonts w:ascii="Times New Roman" w:hAnsi="Times New Roman" w:cs="Times New Roman"/>
                <w:b/>
                <w:color w:val="000000" w:themeColor="text1"/>
                <w:lang w:val="en-GB"/>
              </w:rPr>
              <w:t>LR305</w:t>
            </w:r>
          </w:p>
        </w:tc>
        <w:tc>
          <w:tcPr>
            <w:tcW w:w="0" w:type="auto"/>
            <w:tcBorders>
              <w:top w:val="nil"/>
              <w:bottom w:val="single" w:sz="12" w:space="0" w:color="auto"/>
            </w:tcBorders>
          </w:tcPr>
          <w:p w14:paraId="46098545" w14:textId="77777777" w:rsidR="00F902DE" w:rsidRPr="007F05BE" w:rsidRDefault="00F902DE" w:rsidP="001F2A2C">
            <w:pPr>
              <w:spacing w:line="480" w:lineRule="auto"/>
              <w:ind w:firstLine="567"/>
              <w:jc w:val="center"/>
              <w:rPr>
                <w:rFonts w:ascii="Times New Roman" w:hAnsi="Times New Roman" w:cs="Times New Roman"/>
                <w:color w:val="000000" w:themeColor="text1"/>
                <w:lang w:val="en-GB"/>
              </w:rPr>
            </w:pPr>
            <w:r w:rsidRPr="007F05BE">
              <w:rPr>
                <w:rFonts w:ascii="Times New Roman" w:hAnsi="Times New Roman" w:cs="Times New Roman"/>
                <w:color w:val="000000" w:themeColor="text1"/>
                <w:lang w:val="en-GB"/>
              </w:rPr>
              <w:t>PCMA</w:t>
            </w:r>
          </w:p>
        </w:tc>
        <w:tc>
          <w:tcPr>
            <w:tcW w:w="0" w:type="auto"/>
            <w:tcBorders>
              <w:top w:val="nil"/>
              <w:bottom w:val="single" w:sz="12" w:space="0" w:color="auto"/>
            </w:tcBorders>
          </w:tcPr>
          <w:p w14:paraId="764A7DC8" w14:textId="77777777" w:rsidR="00F902DE" w:rsidRPr="007F05BE" w:rsidRDefault="00F902DE" w:rsidP="001F2A2C">
            <w:pPr>
              <w:spacing w:line="480" w:lineRule="auto"/>
              <w:ind w:firstLine="567"/>
              <w:jc w:val="center"/>
              <w:rPr>
                <w:rFonts w:ascii="Times New Roman" w:hAnsi="Times New Roman" w:cs="Times New Roman"/>
                <w:color w:val="000000" w:themeColor="text1"/>
                <w:lang w:val="en-GB"/>
              </w:rPr>
            </w:pPr>
            <w:r w:rsidRPr="007F05BE">
              <w:rPr>
                <w:rFonts w:ascii="Times New Roman" w:hAnsi="Times New Roman" w:cs="Times New Roman"/>
                <w:color w:val="000000" w:themeColor="text1"/>
                <w:lang w:val="en-GB"/>
              </w:rPr>
              <w:t>1.0</w:t>
            </w:r>
          </w:p>
        </w:tc>
        <w:tc>
          <w:tcPr>
            <w:tcW w:w="0" w:type="auto"/>
            <w:tcBorders>
              <w:top w:val="nil"/>
              <w:bottom w:val="single" w:sz="12" w:space="0" w:color="auto"/>
            </w:tcBorders>
          </w:tcPr>
          <w:p w14:paraId="22C85A11" w14:textId="4984252B" w:rsidR="00F902DE" w:rsidRPr="007F05BE" w:rsidRDefault="00F902DE" w:rsidP="001F2A2C">
            <w:pPr>
              <w:spacing w:line="480" w:lineRule="auto"/>
              <w:ind w:firstLine="567"/>
              <w:jc w:val="center"/>
              <w:rPr>
                <w:rFonts w:ascii="Times New Roman" w:hAnsi="Times New Roman" w:cs="Times New Roman"/>
                <w:color w:val="000000" w:themeColor="text1"/>
                <w:lang w:val="en-GB"/>
              </w:rPr>
            </w:pPr>
            <w:r w:rsidRPr="007F05BE">
              <w:rPr>
                <w:rFonts w:ascii="Times New Roman" w:hAnsi="Times New Roman" w:cs="Times New Roman"/>
                <w:color w:val="000000" w:themeColor="text1"/>
                <w:lang w:val="en-GB"/>
              </w:rPr>
              <w:t>9.1</w:t>
            </w:r>
          </w:p>
        </w:tc>
        <w:tc>
          <w:tcPr>
            <w:tcW w:w="0" w:type="auto"/>
            <w:tcBorders>
              <w:top w:val="nil"/>
              <w:bottom w:val="single" w:sz="12" w:space="0" w:color="auto"/>
            </w:tcBorders>
          </w:tcPr>
          <w:p w14:paraId="4DFFE684" w14:textId="6D92B903" w:rsidR="00F902DE" w:rsidRPr="007F05BE" w:rsidRDefault="00BE7736" w:rsidP="001F2A2C">
            <w:pPr>
              <w:spacing w:line="480" w:lineRule="auto"/>
              <w:ind w:firstLine="567"/>
              <w:jc w:val="center"/>
              <w:rPr>
                <w:rFonts w:ascii="Times New Roman" w:hAnsi="Times New Roman" w:cs="Times New Roman"/>
                <w:color w:val="000000" w:themeColor="text1"/>
                <w:lang w:val="en-GB"/>
              </w:rPr>
            </w:pPr>
            <w:r w:rsidRPr="007F05BE">
              <w:rPr>
                <w:rFonts w:ascii="Times New Roman" w:hAnsi="Times New Roman" w:cs="Times New Roman"/>
                <w:color w:val="000000" w:themeColor="text1"/>
                <w:lang w:val="en-GB"/>
              </w:rPr>
              <w:t>1.52</w:t>
            </w:r>
          </w:p>
        </w:tc>
      </w:tr>
    </w:tbl>
    <w:p w14:paraId="17F4A9DA" w14:textId="52039C93" w:rsidR="00D60449" w:rsidRPr="007F05BE" w:rsidRDefault="002B573C" w:rsidP="00F625E7">
      <w:pPr>
        <w:spacing w:after="0" w:line="480" w:lineRule="auto"/>
        <w:ind w:firstLine="567"/>
        <w:jc w:val="both"/>
        <w:rPr>
          <w:rFonts w:ascii="Times New Roman" w:hAnsi="Times New Roman" w:cs="Times New Roman"/>
          <w:color w:val="000000" w:themeColor="text1"/>
          <w:sz w:val="28"/>
          <w:szCs w:val="28"/>
          <w:lang w:val="en-US"/>
        </w:rPr>
      </w:pPr>
      <w:r w:rsidRPr="007F05BE">
        <w:rPr>
          <w:rFonts w:ascii="Times New Roman" w:eastAsiaTheme="majorEastAsia" w:hAnsi="Times New Roman" w:cs="Times New Roman"/>
          <w:color w:val="000000" w:themeColor="text1"/>
          <w:sz w:val="24"/>
          <w:szCs w:val="24"/>
          <w:vertAlign w:val="superscript"/>
          <w:lang w:val="en-US"/>
        </w:rPr>
        <w:t>a</w:t>
      </w:r>
      <w:r w:rsidRPr="007F05BE">
        <w:rPr>
          <w:rFonts w:ascii="Times New Roman" w:eastAsiaTheme="majorEastAsia" w:hAnsi="Times New Roman" w:cs="Times New Roman"/>
          <w:color w:val="000000" w:themeColor="text1"/>
          <w:sz w:val="24"/>
          <w:szCs w:val="24"/>
        </w:rPr>
        <w:t>η</w:t>
      </w:r>
      <w:r w:rsidRPr="007F05BE">
        <w:rPr>
          <w:rFonts w:ascii="Times New Roman" w:hAnsi="Times New Roman" w:cs="Times New Roman"/>
          <w:color w:val="000000" w:themeColor="text1"/>
          <w:sz w:val="24"/>
          <w:szCs w:val="24"/>
          <w:vertAlign w:val="subscript"/>
          <w:lang w:val="en-US"/>
        </w:rPr>
        <w:t>opt</w:t>
      </w:r>
      <w:r w:rsidRPr="007F05BE">
        <w:rPr>
          <w:rFonts w:ascii="Times New Roman" w:hAnsi="Times New Roman" w:cs="Times New Roman"/>
          <w:color w:val="000000" w:themeColor="text1"/>
          <w:sz w:val="24"/>
          <w:szCs w:val="24"/>
          <w:lang w:val="en-US"/>
        </w:rPr>
        <w:t xml:space="preserve"> and C data were characterized by standard deviations of 0.5 and 0.1, respectively</w:t>
      </w:r>
    </w:p>
    <w:p w14:paraId="2024D9DA" w14:textId="77777777" w:rsidR="00CF1B61" w:rsidRPr="007F05BE" w:rsidRDefault="00CF1B61">
      <w:pPr>
        <w:spacing w:after="0" w:line="480" w:lineRule="auto"/>
        <w:ind w:firstLine="567"/>
        <w:jc w:val="both"/>
        <w:rPr>
          <w:rFonts w:ascii="Times New Roman" w:hAnsi="Times New Roman" w:cs="Times New Roman"/>
          <w:color w:val="000000" w:themeColor="text1"/>
          <w:sz w:val="24"/>
          <w:szCs w:val="24"/>
          <w:lang w:val="en-GB"/>
        </w:rPr>
      </w:pPr>
    </w:p>
    <w:p w14:paraId="40C648E0" w14:textId="53247266" w:rsidR="00954AE9" w:rsidRPr="007F05BE" w:rsidRDefault="00680C62">
      <w:pPr>
        <w:widowControl w:val="0"/>
        <w:autoSpaceDE w:val="0"/>
        <w:autoSpaceDN w:val="0"/>
        <w:adjustRightInd w:val="0"/>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t>In the case of</w:t>
      </w:r>
      <w:r w:rsidR="00CF1B61" w:rsidRPr="007F05BE">
        <w:rPr>
          <w:rFonts w:ascii="Times New Roman" w:hAnsi="Times New Roman" w:cs="Times New Roman"/>
          <w:color w:val="000000" w:themeColor="text1"/>
          <w:sz w:val="24"/>
          <w:szCs w:val="24"/>
          <w:lang w:val="en-GB"/>
        </w:rPr>
        <w:t xml:space="preserve"> </w:t>
      </w:r>
      <w:r w:rsidR="00CE225E" w:rsidRPr="007F05BE">
        <w:rPr>
          <w:rFonts w:ascii="Times New Roman" w:hAnsi="Times New Roman" w:cs="Times New Roman"/>
          <w:b/>
          <w:color w:val="000000" w:themeColor="text1"/>
          <w:sz w:val="24"/>
          <w:szCs w:val="24"/>
          <w:lang w:val="en-GB"/>
        </w:rPr>
        <w:t>BBT4</w:t>
      </w:r>
      <w:r w:rsidR="00CF1B61" w:rsidRPr="007F05BE">
        <w:rPr>
          <w:rFonts w:ascii="Times New Roman" w:hAnsi="Times New Roman" w:cs="Times New Roman"/>
          <w:color w:val="000000" w:themeColor="text1"/>
          <w:sz w:val="24"/>
          <w:szCs w:val="24"/>
          <w:lang w:val="en-GB"/>
        </w:rPr>
        <w:t xml:space="preserve">, the use of alternative </w:t>
      </w:r>
      <w:r w:rsidR="00150EAE" w:rsidRPr="007F05BE">
        <w:rPr>
          <w:rFonts w:ascii="Times New Roman" w:hAnsi="Times New Roman" w:cs="Times New Roman"/>
          <w:color w:val="000000" w:themeColor="text1"/>
          <w:sz w:val="24"/>
          <w:szCs w:val="24"/>
          <w:lang w:val="en-GB"/>
        </w:rPr>
        <w:t xml:space="preserve">polymer </w:t>
      </w:r>
      <w:r w:rsidR="00CF1B61" w:rsidRPr="007F05BE">
        <w:rPr>
          <w:rFonts w:ascii="Times New Roman" w:hAnsi="Times New Roman" w:cs="Times New Roman"/>
          <w:color w:val="000000" w:themeColor="text1"/>
          <w:sz w:val="24"/>
          <w:szCs w:val="24"/>
          <w:lang w:val="en-GB"/>
        </w:rPr>
        <w:t xml:space="preserve">matrices </w:t>
      </w:r>
      <w:r w:rsidR="00C176AC" w:rsidRPr="007F05BE">
        <w:rPr>
          <w:rFonts w:ascii="Times New Roman" w:hAnsi="Times New Roman" w:cs="Times New Roman"/>
          <w:color w:val="000000" w:themeColor="text1"/>
          <w:sz w:val="24"/>
          <w:szCs w:val="24"/>
          <w:lang w:val="en-GB"/>
        </w:rPr>
        <w:t xml:space="preserve">promoted </w:t>
      </w:r>
      <w:r w:rsidR="00436F98" w:rsidRPr="007F05BE">
        <w:rPr>
          <w:rFonts w:ascii="Times New Roman" w:hAnsi="Times New Roman" w:cs="Times New Roman"/>
          <w:color w:val="000000" w:themeColor="text1"/>
          <w:sz w:val="24"/>
          <w:szCs w:val="24"/>
          <w:lang w:val="en-GB"/>
        </w:rPr>
        <w:t>a</w:t>
      </w:r>
      <w:r w:rsidR="00CF1B61" w:rsidRPr="007F05BE">
        <w:rPr>
          <w:rFonts w:ascii="Times New Roman" w:hAnsi="Times New Roman" w:cs="Times New Roman"/>
          <w:color w:val="000000" w:themeColor="text1"/>
          <w:sz w:val="24"/>
          <w:szCs w:val="24"/>
          <w:lang w:val="en-GB"/>
        </w:rPr>
        <w:t xml:space="preserve"> considerable increase in fluorescence quantum yield </w:t>
      </w:r>
      <w:r w:rsidR="00150EAE" w:rsidRPr="007F05BE">
        <w:rPr>
          <w:rFonts w:ascii="Times New Roman" w:hAnsi="Times New Roman" w:cs="Times New Roman"/>
          <w:color w:val="000000" w:themeColor="text1"/>
          <w:sz w:val="24"/>
          <w:szCs w:val="24"/>
          <w:lang w:val="en-GB"/>
        </w:rPr>
        <w:t xml:space="preserve">(Figure 9) </w:t>
      </w:r>
      <w:r w:rsidR="00CF1B61" w:rsidRPr="007F05BE">
        <w:rPr>
          <w:rFonts w:ascii="Times New Roman" w:hAnsi="Times New Roman" w:cs="Times New Roman"/>
          <w:color w:val="000000" w:themeColor="text1"/>
          <w:sz w:val="24"/>
          <w:szCs w:val="24"/>
          <w:lang w:val="en-GB"/>
        </w:rPr>
        <w:t xml:space="preserve">and </w:t>
      </w:r>
      <w:r w:rsidR="00150EAE" w:rsidRPr="007F05BE">
        <w:rPr>
          <w:rFonts w:ascii="Times New Roman" w:hAnsi="Times New Roman" w:cs="Times New Roman"/>
          <w:color w:val="000000" w:themeColor="text1"/>
          <w:sz w:val="24"/>
          <w:szCs w:val="24"/>
          <w:lang w:val="en-GB"/>
        </w:rPr>
        <w:t xml:space="preserve">greater </w:t>
      </w:r>
      <w:r w:rsidR="00CF1B61" w:rsidRPr="007F05BE">
        <w:rPr>
          <w:rFonts w:ascii="Times New Roman" w:hAnsi="Times New Roman" w:cs="Times New Roman"/>
          <w:color w:val="000000" w:themeColor="text1"/>
          <w:sz w:val="24"/>
          <w:szCs w:val="24"/>
          <w:lang w:val="en-GB"/>
        </w:rPr>
        <w:t>optical efficiencies</w:t>
      </w:r>
      <w:r w:rsidR="00033A82" w:rsidRPr="007F05BE">
        <w:rPr>
          <w:rFonts w:ascii="Times New Roman" w:hAnsi="Times New Roman" w:cs="Times New Roman"/>
          <w:color w:val="000000" w:themeColor="text1"/>
          <w:sz w:val="24"/>
          <w:szCs w:val="24"/>
          <w:lang w:val="en-GB"/>
        </w:rPr>
        <w:t xml:space="preserve"> were measured</w:t>
      </w:r>
      <w:r w:rsidR="00CF1B61" w:rsidRPr="007F05BE">
        <w:rPr>
          <w:rFonts w:ascii="Times New Roman" w:hAnsi="Times New Roman" w:cs="Times New Roman"/>
          <w:color w:val="000000" w:themeColor="text1"/>
          <w:sz w:val="24"/>
          <w:szCs w:val="24"/>
          <w:lang w:val="en-GB"/>
        </w:rPr>
        <w:t xml:space="preserve"> both in </w:t>
      </w:r>
      <w:proofErr w:type="spellStart"/>
      <w:r w:rsidR="00CF1B61" w:rsidRPr="007F05BE">
        <w:rPr>
          <w:rFonts w:ascii="Times New Roman" w:hAnsi="Times New Roman" w:cs="Times New Roman"/>
          <w:color w:val="000000" w:themeColor="text1"/>
          <w:sz w:val="24"/>
          <w:szCs w:val="24"/>
          <w:lang w:val="en-GB"/>
        </w:rPr>
        <w:t>PBzMA</w:t>
      </w:r>
      <w:proofErr w:type="spellEnd"/>
      <w:r w:rsidR="00CF1B61" w:rsidRPr="007F05BE">
        <w:rPr>
          <w:rFonts w:ascii="Times New Roman" w:hAnsi="Times New Roman" w:cs="Times New Roman"/>
          <w:color w:val="000000" w:themeColor="text1"/>
          <w:sz w:val="24"/>
          <w:szCs w:val="24"/>
          <w:lang w:val="en-GB"/>
        </w:rPr>
        <w:t xml:space="preserve"> (8.5%</w:t>
      </w:r>
      <w:r w:rsidR="009D4655" w:rsidRPr="007F05BE">
        <w:rPr>
          <w:rFonts w:ascii="Times New Roman" w:hAnsi="Times New Roman" w:cs="Times New Roman"/>
          <w:color w:val="000000" w:themeColor="text1"/>
          <w:sz w:val="24"/>
          <w:szCs w:val="24"/>
          <w:lang w:val="en-GB"/>
        </w:rPr>
        <w:t xml:space="preserve"> at 1</w:t>
      </w:r>
      <w:r w:rsidR="00911BCF" w:rsidRPr="007F05BE">
        <w:rPr>
          <w:rFonts w:ascii="Times New Roman" w:hAnsi="Times New Roman" w:cs="Times New Roman"/>
          <w:color w:val="000000" w:themeColor="text1"/>
          <w:sz w:val="24"/>
          <w:szCs w:val="24"/>
          <w:lang w:val="en-GB"/>
        </w:rPr>
        <w:t xml:space="preserve"> </w:t>
      </w:r>
      <w:proofErr w:type="spellStart"/>
      <w:r w:rsidR="00911BCF" w:rsidRPr="007F05BE">
        <w:rPr>
          <w:rFonts w:ascii="Times New Roman" w:hAnsi="Times New Roman" w:cs="Times New Roman"/>
          <w:color w:val="000000" w:themeColor="text1"/>
          <w:sz w:val="24"/>
          <w:szCs w:val="24"/>
          <w:lang w:val="en-GB"/>
        </w:rPr>
        <w:t>wt</w:t>
      </w:r>
      <w:proofErr w:type="spellEnd"/>
      <w:r w:rsidR="009D4655" w:rsidRPr="007F05BE">
        <w:rPr>
          <w:rFonts w:ascii="Times New Roman" w:hAnsi="Times New Roman" w:cs="Times New Roman"/>
          <w:color w:val="000000" w:themeColor="text1"/>
          <w:sz w:val="24"/>
          <w:szCs w:val="24"/>
          <w:lang w:val="en-GB"/>
        </w:rPr>
        <w:t>% concentration</w:t>
      </w:r>
      <w:r w:rsidR="00CF1B61" w:rsidRPr="007F05BE">
        <w:rPr>
          <w:rFonts w:ascii="Times New Roman" w:hAnsi="Times New Roman" w:cs="Times New Roman"/>
          <w:color w:val="000000" w:themeColor="text1"/>
          <w:sz w:val="24"/>
          <w:szCs w:val="24"/>
          <w:lang w:val="en-GB"/>
        </w:rPr>
        <w:t>) and in PCMA (</w:t>
      </w:r>
      <w:r w:rsidR="009D4655" w:rsidRPr="007F05BE">
        <w:rPr>
          <w:rFonts w:ascii="Times New Roman" w:hAnsi="Times New Roman" w:cs="Times New Roman"/>
          <w:color w:val="000000" w:themeColor="text1"/>
          <w:sz w:val="24"/>
          <w:szCs w:val="24"/>
          <w:lang w:val="en-GB"/>
        </w:rPr>
        <w:t>9.0</w:t>
      </w:r>
      <w:r w:rsidR="00CF1B61" w:rsidRPr="007F05BE">
        <w:rPr>
          <w:rFonts w:ascii="Times New Roman" w:hAnsi="Times New Roman" w:cs="Times New Roman"/>
          <w:color w:val="000000" w:themeColor="text1"/>
          <w:sz w:val="24"/>
          <w:szCs w:val="24"/>
          <w:lang w:val="en-GB"/>
        </w:rPr>
        <w:t>%</w:t>
      </w:r>
      <w:r w:rsidR="009D4655" w:rsidRPr="007F05BE">
        <w:rPr>
          <w:rFonts w:ascii="Times New Roman" w:hAnsi="Times New Roman" w:cs="Times New Roman"/>
          <w:color w:val="000000" w:themeColor="text1"/>
          <w:sz w:val="24"/>
          <w:szCs w:val="24"/>
          <w:lang w:val="en-GB"/>
        </w:rPr>
        <w:t xml:space="preserve"> at 1.4% concentration</w:t>
      </w:r>
      <w:r w:rsidR="00033A82" w:rsidRPr="007F05BE">
        <w:rPr>
          <w:rFonts w:ascii="Times New Roman" w:hAnsi="Times New Roman" w:cs="Times New Roman"/>
          <w:color w:val="000000" w:themeColor="text1"/>
          <w:sz w:val="24"/>
          <w:szCs w:val="24"/>
          <w:lang w:val="en-GB"/>
        </w:rPr>
        <w:t xml:space="preserve">). Remarkably, </w:t>
      </w:r>
      <w:r w:rsidR="00CF1B61" w:rsidRPr="007F05BE">
        <w:rPr>
          <w:rFonts w:ascii="Times New Roman" w:hAnsi="Times New Roman" w:cs="Times New Roman"/>
          <w:color w:val="000000" w:themeColor="text1"/>
          <w:sz w:val="24"/>
          <w:szCs w:val="24"/>
          <w:lang w:val="en-GB"/>
        </w:rPr>
        <w:t>for these types of fluorophores</w:t>
      </w:r>
      <w:r w:rsidR="002F2258" w:rsidRPr="007F05BE">
        <w:rPr>
          <w:rFonts w:ascii="Times New Roman" w:hAnsi="Times New Roman" w:cs="Times New Roman"/>
          <w:color w:val="000000" w:themeColor="text1"/>
          <w:sz w:val="24"/>
          <w:szCs w:val="24"/>
          <w:lang w:val="en-GB"/>
        </w:rPr>
        <w:t>,</w:t>
      </w:r>
      <w:r w:rsidR="00CF1B61" w:rsidRPr="007F05BE">
        <w:rPr>
          <w:rFonts w:ascii="Times New Roman" w:hAnsi="Times New Roman" w:cs="Times New Roman"/>
          <w:color w:val="000000" w:themeColor="text1"/>
          <w:sz w:val="24"/>
          <w:szCs w:val="24"/>
          <w:lang w:val="en-GB"/>
        </w:rPr>
        <w:t xml:space="preserve"> the decrease in the polarity of the matrix </w:t>
      </w:r>
      <w:proofErr w:type="spellStart"/>
      <w:r w:rsidR="00CF1B61" w:rsidRPr="007F05BE">
        <w:rPr>
          <w:rFonts w:ascii="Times New Roman" w:hAnsi="Times New Roman" w:cs="Times New Roman"/>
          <w:color w:val="000000" w:themeColor="text1"/>
          <w:sz w:val="24"/>
          <w:szCs w:val="24"/>
          <w:lang w:val="en-GB"/>
        </w:rPr>
        <w:t>favo</w:t>
      </w:r>
      <w:r w:rsidR="00C176AC" w:rsidRPr="007F05BE">
        <w:rPr>
          <w:rFonts w:ascii="Times New Roman" w:hAnsi="Times New Roman" w:cs="Times New Roman"/>
          <w:color w:val="000000" w:themeColor="text1"/>
          <w:sz w:val="24"/>
          <w:szCs w:val="24"/>
          <w:lang w:val="en-GB"/>
        </w:rPr>
        <w:t>red</w:t>
      </w:r>
      <w:proofErr w:type="spellEnd"/>
      <w:r w:rsidR="00CF1B61" w:rsidRPr="007F05BE">
        <w:rPr>
          <w:rFonts w:ascii="Times New Roman" w:hAnsi="Times New Roman" w:cs="Times New Roman"/>
          <w:color w:val="000000" w:themeColor="text1"/>
          <w:sz w:val="24"/>
          <w:szCs w:val="24"/>
          <w:lang w:val="en-GB"/>
        </w:rPr>
        <w:t xml:space="preserve"> </w:t>
      </w:r>
      <w:r w:rsidR="00A33F1E" w:rsidRPr="007F05BE">
        <w:rPr>
          <w:rFonts w:ascii="Times New Roman" w:hAnsi="Times New Roman" w:cs="Times New Roman"/>
          <w:color w:val="000000" w:themeColor="text1"/>
          <w:sz w:val="24"/>
          <w:szCs w:val="24"/>
          <w:lang w:val="en-GB"/>
        </w:rPr>
        <w:t xml:space="preserve">not only </w:t>
      </w:r>
      <w:r w:rsidR="00CF1B61" w:rsidRPr="007F05BE">
        <w:rPr>
          <w:rFonts w:ascii="Times New Roman" w:hAnsi="Times New Roman" w:cs="Times New Roman"/>
          <w:color w:val="000000" w:themeColor="text1"/>
          <w:sz w:val="24"/>
          <w:szCs w:val="24"/>
          <w:lang w:val="en-GB"/>
        </w:rPr>
        <w:t>a better dispersion of the fluorophore</w:t>
      </w:r>
      <w:r w:rsidR="002F2258" w:rsidRPr="007F05BE">
        <w:rPr>
          <w:rFonts w:ascii="Times New Roman" w:hAnsi="Times New Roman" w:cs="Times New Roman"/>
          <w:color w:val="000000" w:themeColor="text1"/>
          <w:sz w:val="24"/>
          <w:szCs w:val="24"/>
          <w:lang w:val="en-GB"/>
        </w:rPr>
        <w:t xml:space="preserve"> </w:t>
      </w:r>
      <w:r w:rsidR="00A33F1E" w:rsidRPr="007F05BE">
        <w:rPr>
          <w:rFonts w:ascii="Times New Roman" w:hAnsi="Times New Roman" w:cs="Times New Roman"/>
          <w:color w:val="000000" w:themeColor="text1"/>
          <w:sz w:val="24"/>
          <w:szCs w:val="24"/>
          <w:lang w:val="en-GB"/>
        </w:rPr>
        <w:t xml:space="preserve">but also </w:t>
      </w:r>
      <w:r w:rsidR="004E4A71" w:rsidRPr="007F05BE">
        <w:rPr>
          <w:rFonts w:ascii="Times New Roman" w:hAnsi="Times New Roman" w:cs="Times New Roman"/>
          <w:color w:val="000000" w:themeColor="text1"/>
          <w:sz w:val="24"/>
          <w:szCs w:val="24"/>
          <w:lang w:val="en-GB"/>
        </w:rPr>
        <w:t>increase</w:t>
      </w:r>
      <w:r w:rsidR="00C176AC" w:rsidRPr="007F05BE">
        <w:rPr>
          <w:rFonts w:ascii="Times New Roman" w:hAnsi="Times New Roman" w:cs="Times New Roman"/>
          <w:color w:val="000000" w:themeColor="text1"/>
          <w:sz w:val="24"/>
          <w:szCs w:val="24"/>
          <w:lang w:val="en-GB"/>
        </w:rPr>
        <w:t>d</w:t>
      </w:r>
      <w:r w:rsidR="004E4A71" w:rsidRPr="007F05BE">
        <w:rPr>
          <w:rFonts w:ascii="Times New Roman" w:hAnsi="Times New Roman" w:cs="Times New Roman"/>
          <w:color w:val="000000" w:themeColor="text1"/>
          <w:sz w:val="24"/>
          <w:szCs w:val="24"/>
          <w:lang w:val="en-GB"/>
        </w:rPr>
        <w:t xml:space="preserve"> </w:t>
      </w:r>
      <w:r w:rsidR="00CF1B61" w:rsidRPr="007F05BE">
        <w:rPr>
          <w:rFonts w:ascii="Times New Roman" w:hAnsi="Times New Roman" w:cs="Times New Roman"/>
          <w:color w:val="000000" w:themeColor="text1"/>
          <w:sz w:val="24"/>
          <w:szCs w:val="24"/>
          <w:lang w:val="en-GB"/>
        </w:rPr>
        <w:t xml:space="preserve">the relaxation </w:t>
      </w:r>
      <w:r w:rsidR="004E4A71" w:rsidRPr="007F05BE">
        <w:rPr>
          <w:rFonts w:ascii="Times New Roman" w:hAnsi="Times New Roman" w:cs="Times New Roman"/>
          <w:color w:val="000000" w:themeColor="text1"/>
          <w:sz w:val="24"/>
          <w:szCs w:val="24"/>
          <w:lang w:val="en-GB"/>
        </w:rPr>
        <w:t xml:space="preserve">of </w:t>
      </w:r>
      <w:r w:rsidR="00CF1B61" w:rsidRPr="007F05BE">
        <w:rPr>
          <w:rFonts w:ascii="Times New Roman" w:hAnsi="Times New Roman" w:cs="Times New Roman"/>
          <w:color w:val="000000" w:themeColor="text1"/>
          <w:sz w:val="24"/>
          <w:szCs w:val="24"/>
          <w:lang w:val="en-GB"/>
        </w:rPr>
        <w:t xml:space="preserve">the excited state through radiative channels. </w:t>
      </w:r>
      <w:r w:rsidR="00150EAE" w:rsidRPr="007F05BE">
        <w:rPr>
          <w:rFonts w:ascii="Times New Roman" w:hAnsi="Times New Roman" w:cs="Times New Roman"/>
          <w:color w:val="000000" w:themeColor="text1"/>
          <w:sz w:val="24"/>
          <w:szCs w:val="24"/>
          <w:lang w:val="en-GB"/>
        </w:rPr>
        <w:t>T</w:t>
      </w:r>
      <w:r w:rsidR="00CF1B61" w:rsidRPr="007F05BE">
        <w:rPr>
          <w:rFonts w:ascii="Times New Roman" w:hAnsi="Times New Roman" w:cs="Times New Roman"/>
          <w:color w:val="000000" w:themeColor="text1"/>
          <w:sz w:val="24"/>
          <w:szCs w:val="24"/>
          <w:lang w:val="en-GB"/>
        </w:rPr>
        <w:t xml:space="preserve">he optimal concentrations of </w:t>
      </w:r>
      <w:r w:rsidRPr="007F05BE">
        <w:rPr>
          <w:rFonts w:ascii="Times New Roman" w:hAnsi="Times New Roman" w:cs="Times New Roman"/>
          <w:color w:val="000000" w:themeColor="text1"/>
          <w:sz w:val="24"/>
          <w:szCs w:val="24"/>
          <w:lang w:val="en-GB"/>
        </w:rPr>
        <w:t xml:space="preserve">the </w:t>
      </w:r>
      <w:r w:rsidR="00CF1B61" w:rsidRPr="007F05BE">
        <w:rPr>
          <w:rFonts w:ascii="Times New Roman" w:hAnsi="Times New Roman" w:cs="Times New Roman"/>
          <w:color w:val="000000" w:themeColor="text1"/>
          <w:sz w:val="24"/>
          <w:szCs w:val="24"/>
          <w:lang w:val="en-GB"/>
        </w:rPr>
        <w:t xml:space="preserve">fluorophore </w:t>
      </w:r>
      <w:r w:rsidR="00E168BC" w:rsidRPr="007F05BE">
        <w:rPr>
          <w:rFonts w:ascii="Times New Roman" w:hAnsi="Times New Roman" w:cs="Times New Roman"/>
          <w:color w:val="000000" w:themeColor="text1"/>
          <w:sz w:val="24"/>
          <w:szCs w:val="24"/>
          <w:lang w:val="en-GB"/>
        </w:rPr>
        <w:t xml:space="preserve">were </w:t>
      </w:r>
      <w:r w:rsidR="00150EAE" w:rsidRPr="007F05BE">
        <w:rPr>
          <w:rFonts w:ascii="Times New Roman" w:hAnsi="Times New Roman" w:cs="Times New Roman"/>
          <w:color w:val="000000" w:themeColor="text1"/>
          <w:sz w:val="24"/>
          <w:szCs w:val="24"/>
          <w:lang w:val="en-GB"/>
        </w:rPr>
        <w:t xml:space="preserve">found to be </w:t>
      </w:r>
      <w:r w:rsidR="00CF1B61" w:rsidRPr="007F05BE">
        <w:rPr>
          <w:rFonts w:ascii="Times New Roman" w:hAnsi="Times New Roman" w:cs="Times New Roman"/>
          <w:color w:val="000000" w:themeColor="text1"/>
          <w:sz w:val="24"/>
          <w:szCs w:val="24"/>
          <w:lang w:val="en-GB"/>
        </w:rPr>
        <w:t>1.0 and 1.4</w:t>
      </w:r>
      <w:r w:rsidR="00911BCF" w:rsidRPr="007F05BE">
        <w:rPr>
          <w:rFonts w:ascii="Times New Roman" w:hAnsi="Times New Roman" w:cs="Times New Roman"/>
          <w:color w:val="000000" w:themeColor="text1"/>
          <w:sz w:val="24"/>
          <w:szCs w:val="24"/>
          <w:lang w:val="en-GB"/>
        </w:rPr>
        <w:t xml:space="preserve"> </w:t>
      </w:r>
      <w:proofErr w:type="spellStart"/>
      <w:r w:rsidR="00911BCF" w:rsidRPr="007F05BE">
        <w:rPr>
          <w:rFonts w:ascii="Times New Roman" w:hAnsi="Times New Roman" w:cs="Times New Roman"/>
          <w:color w:val="000000" w:themeColor="text1"/>
          <w:sz w:val="24"/>
          <w:szCs w:val="24"/>
          <w:lang w:val="en-GB"/>
        </w:rPr>
        <w:t>wt</w:t>
      </w:r>
      <w:proofErr w:type="spellEnd"/>
      <w:r w:rsidR="00CF1B61" w:rsidRPr="007F05BE">
        <w:rPr>
          <w:rFonts w:ascii="Times New Roman" w:hAnsi="Times New Roman" w:cs="Times New Roman"/>
          <w:color w:val="000000" w:themeColor="text1"/>
          <w:sz w:val="24"/>
          <w:szCs w:val="24"/>
          <w:lang w:val="en-GB"/>
        </w:rPr>
        <w:t>%</w:t>
      </w:r>
      <w:r w:rsidR="00150EAE" w:rsidRPr="007F05BE">
        <w:rPr>
          <w:rFonts w:ascii="Times New Roman" w:hAnsi="Times New Roman" w:cs="Times New Roman"/>
          <w:color w:val="000000" w:themeColor="text1"/>
          <w:sz w:val="24"/>
          <w:szCs w:val="24"/>
          <w:lang w:val="en-GB"/>
        </w:rPr>
        <w:t xml:space="preserve">, respectively, </w:t>
      </w:r>
      <w:r w:rsidR="00987A60" w:rsidRPr="007F05BE">
        <w:rPr>
          <w:rFonts w:ascii="Times New Roman" w:hAnsi="Times New Roman" w:cs="Times New Roman"/>
          <w:color w:val="000000" w:themeColor="text1"/>
          <w:sz w:val="24"/>
          <w:szCs w:val="24"/>
          <w:lang w:val="en-GB"/>
        </w:rPr>
        <w:t>while</w:t>
      </w:r>
      <w:r w:rsidR="00150EAE" w:rsidRPr="007F05BE">
        <w:rPr>
          <w:rFonts w:ascii="Times New Roman" w:hAnsi="Times New Roman" w:cs="Times New Roman"/>
          <w:color w:val="000000" w:themeColor="text1"/>
          <w:sz w:val="24"/>
          <w:szCs w:val="24"/>
          <w:lang w:val="en-GB"/>
        </w:rPr>
        <w:t xml:space="preserve"> b</w:t>
      </w:r>
      <w:r w:rsidR="00CF1B61" w:rsidRPr="007F05BE">
        <w:rPr>
          <w:rFonts w:ascii="Times New Roman" w:hAnsi="Times New Roman" w:cs="Times New Roman"/>
          <w:color w:val="000000" w:themeColor="text1"/>
          <w:sz w:val="24"/>
          <w:szCs w:val="24"/>
          <w:lang w:val="en-GB"/>
        </w:rPr>
        <w:t>eyond these values</w:t>
      </w:r>
      <w:r w:rsidRPr="007F05BE">
        <w:rPr>
          <w:rFonts w:ascii="Times New Roman" w:hAnsi="Times New Roman" w:cs="Times New Roman"/>
          <w:color w:val="000000" w:themeColor="text1"/>
          <w:sz w:val="24"/>
          <w:szCs w:val="24"/>
          <w:lang w:val="en-GB"/>
        </w:rPr>
        <w:t xml:space="preserve"> no</w:t>
      </w:r>
      <w:r w:rsidR="00CF1B61" w:rsidRPr="007F05BE">
        <w:rPr>
          <w:rFonts w:ascii="Times New Roman" w:hAnsi="Times New Roman" w:cs="Times New Roman"/>
          <w:color w:val="000000" w:themeColor="text1"/>
          <w:sz w:val="24"/>
          <w:szCs w:val="24"/>
          <w:lang w:val="en-GB"/>
        </w:rPr>
        <w:t xml:space="preserve"> increase in efficiencies</w:t>
      </w:r>
      <w:r w:rsidRPr="007F05BE">
        <w:rPr>
          <w:rFonts w:ascii="Times New Roman" w:hAnsi="Times New Roman" w:cs="Times New Roman"/>
          <w:color w:val="000000" w:themeColor="text1"/>
          <w:sz w:val="24"/>
          <w:szCs w:val="24"/>
          <w:lang w:val="en-GB"/>
        </w:rPr>
        <w:t xml:space="preserve"> </w:t>
      </w:r>
      <w:r w:rsidR="00E168BC" w:rsidRPr="007F05BE">
        <w:rPr>
          <w:rFonts w:ascii="Times New Roman" w:hAnsi="Times New Roman" w:cs="Times New Roman"/>
          <w:color w:val="000000" w:themeColor="text1"/>
          <w:sz w:val="24"/>
          <w:szCs w:val="24"/>
          <w:lang w:val="en-GB"/>
        </w:rPr>
        <w:t>wa</w:t>
      </w:r>
      <w:r w:rsidRPr="007F05BE">
        <w:rPr>
          <w:rFonts w:ascii="Times New Roman" w:hAnsi="Times New Roman" w:cs="Times New Roman"/>
          <w:color w:val="000000" w:themeColor="text1"/>
          <w:sz w:val="24"/>
          <w:szCs w:val="24"/>
          <w:lang w:val="en-GB"/>
        </w:rPr>
        <w:t>s recorded</w:t>
      </w:r>
      <w:r w:rsidR="00CF1B61" w:rsidRPr="007F05BE">
        <w:rPr>
          <w:rFonts w:ascii="Times New Roman" w:hAnsi="Times New Roman" w:cs="Times New Roman"/>
          <w:color w:val="000000" w:themeColor="text1"/>
          <w:sz w:val="24"/>
          <w:szCs w:val="24"/>
          <w:lang w:val="en-GB"/>
        </w:rPr>
        <w:t xml:space="preserve">. </w:t>
      </w:r>
      <w:r w:rsidR="00025C2F" w:rsidRPr="007F05BE">
        <w:rPr>
          <w:rFonts w:ascii="Times New Roman" w:hAnsi="Times New Roman" w:cs="Times New Roman"/>
          <w:color w:val="000000" w:themeColor="text1"/>
          <w:sz w:val="24"/>
          <w:szCs w:val="24"/>
          <w:lang w:val="en-GB"/>
        </w:rPr>
        <w:t xml:space="preserve">The values obtained </w:t>
      </w:r>
      <w:r w:rsidR="001F7406" w:rsidRPr="007F05BE">
        <w:rPr>
          <w:rFonts w:ascii="Times New Roman" w:hAnsi="Times New Roman" w:cs="Times New Roman"/>
          <w:color w:val="000000" w:themeColor="text1"/>
          <w:sz w:val="24"/>
          <w:szCs w:val="24"/>
          <w:lang w:val="en-GB"/>
        </w:rPr>
        <w:t>were</w:t>
      </w:r>
      <w:r w:rsidR="00CF1B61" w:rsidRPr="007F05BE">
        <w:rPr>
          <w:rFonts w:ascii="Times New Roman" w:hAnsi="Times New Roman" w:cs="Times New Roman"/>
          <w:color w:val="000000" w:themeColor="text1"/>
          <w:sz w:val="24"/>
          <w:szCs w:val="24"/>
          <w:lang w:val="en-GB"/>
        </w:rPr>
        <w:t xml:space="preserve"> very close to those measured with the </w:t>
      </w:r>
      <w:r w:rsidR="00A52D62" w:rsidRPr="007F05BE">
        <w:rPr>
          <w:rFonts w:ascii="Times New Roman" w:hAnsi="Times New Roman" w:cs="Times New Roman"/>
          <w:b/>
          <w:color w:val="000000" w:themeColor="text1"/>
          <w:sz w:val="24"/>
          <w:szCs w:val="24"/>
          <w:lang w:val="en-GB"/>
        </w:rPr>
        <w:t xml:space="preserve">LR305 </w:t>
      </w:r>
      <w:r w:rsidR="00CF1B61" w:rsidRPr="007F05BE">
        <w:rPr>
          <w:rFonts w:ascii="Times New Roman" w:hAnsi="Times New Roman" w:cs="Times New Roman"/>
          <w:color w:val="000000" w:themeColor="text1"/>
          <w:sz w:val="24"/>
          <w:szCs w:val="24"/>
          <w:lang w:val="en-GB"/>
        </w:rPr>
        <w:t>reference fluorophore</w:t>
      </w:r>
      <w:r w:rsidR="00150EAE" w:rsidRPr="007F05BE">
        <w:rPr>
          <w:rFonts w:ascii="Times New Roman" w:hAnsi="Times New Roman" w:cs="Times New Roman"/>
          <w:color w:val="000000" w:themeColor="text1"/>
          <w:sz w:val="24"/>
          <w:szCs w:val="24"/>
          <w:lang w:val="en-GB"/>
        </w:rPr>
        <w:t xml:space="preserve"> that did not </w:t>
      </w:r>
      <w:r w:rsidR="006E403D" w:rsidRPr="007F05BE">
        <w:rPr>
          <w:rFonts w:ascii="Times New Roman" w:hAnsi="Times New Roman" w:cs="Times New Roman"/>
          <w:color w:val="000000" w:themeColor="text1"/>
          <w:sz w:val="24"/>
          <w:szCs w:val="24"/>
          <w:lang w:val="en-GB"/>
        </w:rPr>
        <w:t xml:space="preserve">apparently </w:t>
      </w:r>
      <w:r w:rsidR="006E403D" w:rsidRPr="007F05BE">
        <w:rPr>
          <w:rFonts w:ascii="Times New Roman" w:hAnsi="Times New Roman" w:cs="Times New Roman"/>
          <w:color w:val="000000" w:themeColor="text1"/>
          <w:sz w:val="24"/>
          <w:szCs w:val="24"/>
          <w:lang w:val="en-GB"/>
        </w:rPr>
        <w:lastRenderedPageBreak/>
        <w:t>benefit</w:t>
      </w:r>
      <w:r w:rsidR="00150EAE" w:rsidRPr="007F05BE">
        <w:rPr>
          <w:rFonts w:ascii="Times New Roman" w:hAnsi="Times New Roman" w:cs="Times New Roman"/>
          <w:color w:val="000000" w:themeColor="text1"/>
          <w:sz w:val="24"/>
          <w:szCs w:val="24"/>
          <w:lang w:val="en-GB"/>
        </w:rPr>
        <w:t xml:space="preserve"> </w:t>
      </w:r>
      <w:r w:rsidR="006E403D" w:rsidRPr="007F05BE">
        <w:rPr>
          <w:rFonts w:ascii="Times New Roman" w:hAnsi="Times New Roman" w:cs="Times New Roman"/>
          <w:color w:val="000000" w:themeColor="text1"/>
          <w:sz w:val="24"/>
          <w:szCs w:val="24"/>
          <w:lang w:val="en-GB"/>
        </w:rPr>
        <w:t xml:space="preserve">from </w:t>
      </w:r>
      <w:r w:rsidR="00150EAE" w:rsidRPr="007F05BE">
        <w:rPr>
          <w:rFonts w:ascii="Times New Roman" w:hAnsi="Times New Roman" w:cs="Times New Roman"/>
          <w:color w:val="000000" w:themeColor="text1"/>
          <w:sz w:val="24"/>
          <w:szCs w:val="24"/>
          <w:lang w:val="en-GB"/>
        </w:rPr>
        <w:t>the PCMA matrix</w:t>
      </w:r>
      <w:r w:rsidR="00FC09CF" w:rsidRPr="007F05BE">
        <w:rPr>
          <w:rFonts w:ascii="Times New Roman" w:hAnsi="Times New Roman" w:cs="Times New Roman"/>
          <w:color w:val="000000" w:themeColor="text1"/>
          <w:sz w:val="24"/>
          <w:szCs w:val="24"/>
          <w:lang w:val="en-GB"/>
        </w:rPr>
        <w:t xml:space="preserve"> in the range of concentration investigated.</w:t>
      </w:r>
      <w:r w:rsidR="004513A6" w:rsidRPr="007F05BE">
        <w:rPr>
          <w:rFonts w:ascii="Times New Roman" w:hAnsi="Times New Roman" w:cs="Times New Roman"/>
          <w:color w:val="000000" w:themeColor="text1"/>
          <w:sz w:val="24"/>
          <w:szCs w:val="24"/>
          <w:lang w:val="en-GB"/>
        </w:rPr>
        <w:t xml:space="preserve"> </w:t>
      </w:r>
      <w:r w:rsidR="00FC1318" w:rsidRPr="007F05BE">
        <w:rPr>
          <w:rFonts w:ascii="Times New Roman" w:hAnsi="Times New Roman" w:cs="Times New Roman"/>
          <w:color w:val="000000" w:themeColor="text1"/>
          <w:sz w:val="24"/>
          <w:szCs w:val="24"/>
          <w:lang w:val="en-GB"/>
        </w:rPr>
        <w:t xml:space="preserve">The </w:t>
      </w:r>
      <w:r w:rsidR="00D66955" w:rsidRPr="007F05BE">
        <w:rPr>
          <w:rFonts w:ascii="Times New Roman" w:hAnsi="Times New Roman" w:cs="Times New Roman"/>
          <w:color w:val="000000" w:themeColor="text1"/>
          <w:sz w:val="24"/>
          <w:szCs w:val="24"/>
          <w:lang w:val="en-GB"/>
        </w:rPr>
        <w:t xml:space="preserve">importance </w:t>
      </w:r>
      <w:r w:rsidR="00FC1318" w:rsidRPr="007F05BE">
        <w:rPr>
          <w:rFonts w:ascii="Times New Roman" w:hAnsi="Times New Roman" w:cs="Times New Roman"/>
          <w:color w:val="000000" w:themeColor="text1"/>
          <w:sz w:val="24"/>
          <w:szCs w:val="24"/>
          <w:lang w:val="en-GB"/>
        </w:rPr>
        <w:t xml:space="preserve">of the </w:t>
      </w:r>
      <w:r w:rsidR="00D66955" w:rsidRPr="007F05BE">
        <w:rPr>
          <w:rFonts w:ascii="Times New Roman" w:hAnsi="Times New Roman" w:cs="Times New Roman"/>
          <w:color w:val="000000" w:themeColor="text1"/>
          <w:sz w:val="24"/>
          <w:szCs w:val="24"/>
          <w:lang w:val="en-GB"/>
        </w:rPr>
        <w:t xml:space="preserve">LSC </w:t>
      </w:r>
      <w:r w:rsidR="00FC1318" w:rsidRPr="007F05BE">
        <w:rPr>
          <w:rFonts w:ascii="Times New Roman" w:hAnsi="Times New Roman" w:cs="Times New Roman"/>
          <w:color w:val="000000" w:themeColor="text1"/>
          <w:sz w:val="24"/>
          <w:szCs w:val="24"/>
          <w:lang w:val="en-GB"/>
        </w:rPr>
        <w:t xml:space="preserve">devices </w:t>
      </w:r>
      <w:r w:rsidR="00D66955" w:rsidRPr="007F05BE">
        <w:rPr>
          <w:rFonts w:ascii="Times New Roman" w:hAnsi="Times New Roman" w:cs="Times New Roman"/>
          <w:color w:val="000000" w:themeColor="text1"/>
          <w:sz w:val="24"/>
          <w:szCs w:val="24"/>
          <w:lang w:val="en-GB"/>
        </w:rPr>
        <w:t>based on the</w:t>
      </w:r>
      <w:r w:rsidR="00FC1318" w:rsidRPr="007F05BE">
        <w:rPr>
          <w:rFonts w:ascii="Times New Roman" w:hAnsi="Times New Roman" w:cs="Times New Roman"/>
          <w:color w:val="000000" w:themeColor="text1"/>
          <w:sz w:val="24"/>
          <w:szCs w:val="24"/>
          <w:lang w:val="en-GB"/>
        </w:rPr>
        <w:t xml:space="preserve"> </w:t>
      </w:r>
      <w:r w:rsidR="00FC1318" w:rsidRPr="007F05BE">
        <w:rPr>
          <w:rFonts w:ascii="Times New Roman" w:hAnsi="Times New Roman" w:cs="Times New Roman"/>
          <w:b/>
          <w:bCs/>
          <w:color w:val="000000" w:themeColor="text1"/>
          <w:sz w:val="24"/>
          <w:szCs w:val="24"/>
          <w:lang w:val="en-GB"/>
        </w:rPr>
        <w:t>BBT3-4</w:t>
      </w:r>
      <w:r w:rsidR="009907FF" w:rsidRPr="007F05BE">
        <w:rPr>
          <w:rFonts w:ascii="Times New Roman" w:hAnsi="Times New Roman" w:cs="Times New Roman"/>
          <w:color w:val="000000" w:themeColor="text1"/>
          <w:sz w:val="24"/>
          <w:szCs w:val="24"/>
          <w:lang w:val="en-GB"/>
        </w:rPr>
        <w:t xml:space="preserve"> </w:t>
      </w:r>
      <w:r w:rsidR="00D66955" w:rsidRPr="007F05BE">
        <w:rPr>
          <w:rFonts w:ascii="Times New Roman" w:hAnsi="Times New Roman" w:cs="Times New Roman"/>
          <w:color w:val="000000" w:themeColor="text1"/>
          <w:sz w:val="24"/>
          <w:szCs w:val="24"/>
          <w:lang w:val="en-GB"/>
        </w:rPr>
        <w:t xml:space="preserve">fluorophores resulted </w:t>
      </w:r>
      <w:r w:rsidR="00BE5211" w:rsidRPr="007F05BE">
        <w:rPr>
          <w:rFonts w:ascii="Times New Roman" w:hAnsi="Times New Roman" w:cs="Times New Roman"/>
          <w:color w:val="000000" w:themeColor="text1"/>
          <w:sz w:val="24"/>
          <w:szCs w:val="24"/>
          <w:lang w:val="en-GB"/>
        </w:rPr>
        <w:t xml:space="preserve">even </w:t>
      </w:r>
      <w:r w:rsidR="00D66955" w:rsidRPr="007F05BE">
        <w:rPr>
          <w:rFonts w:ascii="Times New Roman" w:hAnsi="Times New Roman" w:cs="Times New Roman"/>
          <w:color w:val="000000" w:themeColor="text1"/>
          <w:sz w:val="24"/>
          <w:szCs w:val="24"/>
          <w:lang w:val="en-GB"/>
        </w:rPr>
        <w:t xml:space="preserve">more evident when considering the concentration </w:t>
      </w:r>
      <w:r w:rsidR="0087065F" w:rsidRPr="007F05BE">
        <w:rPr>
          <w:rFonts w:ascii="Times New Roman" w:hAnsi="Times New Roman" w:cs="Times New Roman"/>
          <w:color w:val="000000" w:themeColor="text1"/>
          <w:sz w:val="24"/>
          <w:szCs w:val="24"/>
          <w:lang w:val="en-GB"/>
        </w:rPr>
        <w:t>factor C</w:t>
      </w:r>
      <w:r w:rsidR="00D66955" w:rsidRPr="007F05BE">
        <w:rPr>
          <w:rFonts w:ascii="Times New Roman" w:hAnsi="Times New Roman" w:cs="Times New Roman"/>
          <w:color w:val="000000" w:themeColor="text1"/>
          <w:sz w:val="24"/>
          <w:szCs w:val="24"/>
          <w:lang w:val="en-GB"/>
        </w:rPr>
        <w:t xml:space="preserve"> that for practical</w:t>
      </w:r>
      <w:r w:rsidR="0015664E" w:rsidRPr="007F05BE">
        <w:rPr>
          <w:rFonts w:ascii="Times New Roman" w:hAnsi="Times New Roman" w:cs="Times New Roman"/>
          <w:color w:val="000000" w:themeColor="text1"/>
          <w:sz w:val="24"/>
          <w:szCs w:val="24"/>
          <w:lang w:val="en-GB"/>
        </w:rPr>
        <w:t xml:space="preserve"> application</w:t>
      </w:r>
      <w:r w:rsidR="00D66955" w:rsidRPr="007F05BE">
        <w:rPr>
          <w:rFonts w:ascii="Times New Roman" w:hAnsi="Times New Roman" w:cs="Times New Roman"/>
          <w:color w:val="000000" w:themeColor="text1"/>
          <w:sz w:val="24"/>
          <w:szCs w:val="24"/>
          <w:lang w:val="en-GB"/>
        </w:rPr>
        <w:t>s</w:t>
      </w:r>
      <w:r w:rsidR="0015664E" w:rsidRPr="007F05BE">
        <w:rPr>
          <w:rFonts w:ascii="Times New Roman" w:hAnsi="Times New Roman" w:cs="Times New Roman"/>
          <w:color w:val="000000" w:themeColor="text1"/>
          <w:sz w:val="24"/>
          <w:szCs w:val="24"/>
          <w:lang w:val="en-GB"/>
        </w:rPr>
        <w:t xml:space="preserve"> must be higher than 1</w:t>
      </w:r>
      <w:r w:rsidR="00FD5BE0" w:rsidRPr="007F05BE">
        <w:rPr>
          <w:rFonts w:ascii="Times New Roman" w:hAnsi="Times New Roman" w:cs="Times New Roman"/>
          <w:color w:val="000000" w:themeColor="text1"/>
          <w:sz w:val="24"/>
          <w:szCs w:val="24"/>
          <w:lang w:val="en-GB"/>
        </w:rPr>
        <w:t>. To our knowledge</w:t>
      </w:r>
      <w:r w:rsidR="00D66955" w:rsidRPr="007F05BE">
        <w:rPr>
          <w:rFonts w:ascii="Times New Roman" w:hAnsi="Times New Roman" w:cs="Times New Roman"/>
          <w:color w:val="000000" w:themeColor="text1"/>
          <w:sz w:val="24"/>
          <w:szCs w:val="24"/>
          <w:lang w:val="en-GB"/>
        </w:rPr>
        <w:t>,</w:t>
      </w:r>
      <w:r w:rsidR="00FD5BE0" w:rsidRPr="007F05BE">
        <w:rPr>
          <w:rFonts w:ascii="Times New Roman" w:hAnsi="Times New Roman" w:cs="Times New Roman"/>
          <w:color w:val="000000" w:themeColor="text1"/>
          <w:sz w:val="24"/>
          <w:szCs w:val="24"/>
          <w:lang w:val="en-GB"/>
        </w:rPr>
        <w:t xml:space="preserve"> there are </w:t>
      </w:r>
      <w:r w:rsidR="00BE5211" w:rsidRPr="007F05BE">
        <w:rPr>
          <w:rFonts w:ascii="Times New Roman" w:hAnsi="Times New Roman" w:cs="Times New Roman"/>
          <w:color w:val="000000" w:themeColor="text1"/>
          <w:sz w:val="24"/>
          <w:szCs w:val="24"/>
          <w:lang w:val="en-GB"/>
        </w:rPr>
        <w:t xml:space="preserve">a </w:t>
      </w:r>
      <w:r w:rsidR="00FD5BE0" w:rsidRPr="007F05BE">
        <w:rPr>
          <w:rFonts w:ascii="Times New Roman" w:hAnsi="Times New Roman" w:cs="Times New Roman"/>
          <w:color w:val="000000" w:themeColor="text1"/>
          <w:sz w:val="24"/>
          <w:szCs w:val="24"/>
          <w:lang w:val="en-GB"/>
        </w:rPr>
        <w:t xml:space="preserve">few </w:t>
      </w:r>
      <w:r w:rsidR="00D66955" w:rsidRPr="007F05BE">
        <w:rPr>
          <w:rFonts w:ascii="Times New Roman" w:hAnsi="Times New Roman" w:cs="Times New Roman"/>
          <w:color w:val="000000" w:themeColor="text1"/>
          <w:sz w:val="24"/>
          <w:szCs w:val="24"/>
          <w:lang w:val="en-GB"/>
        </w:rPr>
        <w:t>examples</w:t>
      </w:r>
      <w:r w:rsidR="00FD5BE0" w:rsidRPr="007F05BE">
        <w:rPr>
          <w:rFonts w:ascii="Times New Roman" w:hAnsi="Times New Roman" w:cs="Times New Roman"/>
          <w:color w:val="000000" w:themeColor="text1"/>
          <w:sz w:val="24"/>
          <w:szCs w:val="24"/>
          <w:lang w:val="en-GB"/>
        </w:rPr>
        <w:t xml:space="preserve"> of </w:t>
      </w:r>
      <w:r w:rsidR="00517B4C" w:rsidRPr="007F05BE">
        <w:rPr>
          <w:rFonts w:ascii="Times New Roman" w:hAnsi="Times New Roman" w:cs="Times New Roman"/>
          <w:color w:val="000000" w:themeColor="text1"/>
          <w:sz w:val="24"/>
          <w:szCs w:val="24"/>
          <w:lang w:val="en-GB"/>
        </w:rPr>
        <w:t>small area devices</w:t>
      </w:r>
      <w:r w:rsidR="00D66955" w:rsidRPr="007F05BE">
        <w:rPr>
          <w:rFonts w:ascii="Times New Roman" w:hAnsi="Times New Roman" w:cs="Times New Roman"/>
          <w:color w:val="000000" w:themeColor="text1"/>
          <w:sz w:val="24"/>
          <w:szCs w:val="24"/>
          <w:lang w:val="en-GB"/>
        </w:rPr>
        <w:t xml:space="preserve"> </w:t>
      </w:r>
      <w:r w:rsidR="00517B4C" w:rsidRPr="007F05BE">
        <w:rPr>
          <w:rFonts w:ascii="Times New Roman" w:hAnsi="Times New Roman" w:cs="Times New Roman"/>
          <w:color w:val="000000" w:themeColor="text1"/>
          <w:sz w:val="24"/>
          <w:szCs w:val="24"/>
          <w:lang w:val="en-GB"/>
        </w:rPr>
        <w:t>(25</w:t>
      </w:r>
      <w:r w:rsidR="00D66955" w:rsidRPr="007F05BE">
        <w:rPr>
          <w:rFonts w:ascii="Times New Roman" w:hAnsi="Times New Roman" w:cs="Times New Roman"/>
          <w:color w:val="000000" w:themeColor="text1"/>
          <w:sz w:val="24"/>
          <w:szCs w:val="24"/>
          <w:lang w:val="en-GB"/>
        </w:rPr>
        <w:t xml:space="preserve"> </w:t>
      </w:r>
      <w:r w:rsidR="00517B4C" w:rsidRPr="007F05BE">
        <w:rPr>
          <w:rFonts w:ascii="Times New Roman" w:hAnsi="Times New Roman" w:cs="Times New Roman"/>
          <w:color w:val="000000" w:themeColor="text1"/>
          <w:sz w:val="24"/>
          <w:szCs w:val="24"/>
          <w:lang w:val="en-GB"/>
        </w:rPr>
        <w:t>cm</w:t>
      </w:r>
      <w:r w:rsidR="00517B4C" w:rsidRPr="007F05BE">
        <w:rPr>
          <w:rFonts w:ascii="Times New Roman" w:hAnsi="Times New Roman" w:cs="Times New Roman"/>
          <w:color w:val="000000" w:themeColor="text1"/>
          <w:sz w:val="24"/>
          <w:szCs w:val="24"/>
          <w:vertAlign w:val="superscript"/>
          <w:lang w:val="en-GB"/>
        </w:rPr>
        <w:t>2</w:t>
      </w:r>
      <w:r w:rsidR="00517B4C" w:rsidRPr="007F05BE">
        <w:rPr>
          <w:rFonts w:ascii="Times New Roman" w:hAnsi="Times New Roman" w:cs="Times New Roman"/>
          <w:color w:val="000000" w:themeColor="text1"/>
          <w:sz w:val="24"/>
          <w:szCs w:val="24"/>
          <w:lang w:val="en-GB"/>
        </w:rPr>
        <w:t xml:space="preserve"> or less) </w:t>
      </w:r>
      <w:r w:rsidR="00981102" w:rsidRPr="007F05BE">
        <w:rPr>
          <w:rFonts w:ascii="Times New Roman" w:hAnsi="Times New Roman" w:cs="Times New Roman"/>
          <w:color w:val="000000" w:themeColor="text1"/>
          <w:sz w:val="24"/>
          <w:szCs w:val="24"/>
          <w:lang w:val="en-GB"/>
        </w:rPr>
        <w:t xml:space="preserve">based on organic emitters </w:t>
      </w:r>
      <w:r w:rsidR="00517B4C" w:rsidRPr="007F05BE">
        <w:rPr>
          <w:rFonts w:ascii="Times New Roman" w:hAnsi="Times New Roman" w:cs="Times New Roman"/>
          <w:color w:val="000000" w:themeColor="text1"/>
          <w:sz w:val="24"/>
          <w:szCs w:val="24"/>
          <w:lang w:val="en-GB"/>
        </w:rPr>
        <w:t xml:space="preserve">that </w:t>
      </w:r>
      <w:r w:rsidR="00D66955" w:rsidRPr="007F05BE">
        <w:rPr>
          <w:rFonts w:ascii="Times New Roman" w:hAnsi="Times New Roman" w:cs="Times New Roman"/>
          <w:color w:val="000000" w:themeColor="text1"/>
          <w:sz w:val="24"/>
          <w:szCs w:val="24"/>
          <w:lang w:val="en-GB"/>
        </w:rPr>
        <w:t>reported</w:t>
      </w:r>
      <w:r w:rsidR="00932221" w:rsidRPr="007F05BE">
        <w:rPr>
          <w:rFonts w:ascii="Times New Roman" w:hAnsi="Times New Roman" w:cs="Times New Roman"/>
          <w:color w:val="000000" w:themeColor="text1"/>
          <w:sz w:val="24"/>
          <w:szCs w:val="24"/>
          <w:lang w:val="en-GB"/>
        </w:rPr>
        <w:t xml:space="preserve"> C factor greater than 1</w:t>
      </w:r>
      <w:r w:rsidR="007C6D2F"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{"citationItems":[{"id":"ITEM-1","itemData":{"DOI":"10.1002/aenm.202001907","ISSN":"16146840","abstract":"Luminescent solar concentrators (LSCs) are optical systems that absorb, convert, and concentrate solar light by means of photoluminescence of an emitting material embedded in a transparent waveguide. LSCs combine large possibilities of variation of shape, flexibility, color, and transparency and can operate under direct or diffuse light. LSCs were actively investigated in the period 1975–1985 in view of photovoltaic (PV) conversion. After 20 years of sleep, research on LSCs has reemerged in the first years of the millennium driven by their potential application for PV conversion in built environment. Research on LSCs aims at the development of new active and passive components, namely emitting and light-guiding materials, and at the reduction of the loss factors associated with the elemental processed involved in the operation in order to improve power conversion efficiency. After a brief historical account, the operating principles, characterization, components, technology, and applications are reviewed. Finally, the performance of LSCs are critically discussed in a global perspective with particular emphasis on the basic contradiction between light concentration and conversion efficiency leading to some suggestions for future development of the topic.","author":[{"dropping-particle":"","family":"Roncali","given":"Jean","non-dropping-particle":"","parse-names":false,"suffix":""}],"container-title":"Advanced Energy Materials","id":"ITEM-1","issue":"36","issued":{"date-parts":[["2020","9","6"]]},"page":"2001907","publisher":"Wiley-VCH Verlag","title":"Luminescent Solar Collectors: Quo Vadis?","type":"article","volume":"10"},"uris":["http://www.mendeley.com/documents/?uuid=ee5815ca-32aa-33af-b5a0-b6bc7ca0374f"]}],"mendeley":{"formattedCitation":"[57]","plainTextFormattedCitation":"[57]","previouslyFormattedCitation":"[56]"},"properties":{"noteIndex":0},"schema":"https://github.com/citation-style-language/schema/raw/master/csl-citation.json"}</w:instrText>
      </w:r>
      <w:r w:rsidR="007C6D2F"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[57]</w:t>
      </w:r>
      <w:r w:rsidR="007C6D2F" w:rsidRPr="007F05BE">
        <w:rPr>
          <w:rFonts w:ascii="Times New Roman" w:hAnsi="Times New Roman" w:cs="Times New Roman"/>
          <w:color w:val="000000" w:themeColor="text1"/>
          <w:sz w:val="24"/>
          <w:szCs w:val="24"/>
          <w:lang w:val="en-GB"/>
        </w:rPr>
        <w:fldChar w:fldCharType="end"/>
      </w:r>
      <w:r w:rsidR="00F301F9" w:rsidRPr="007F05BE">
        <w:rPr>
          <w:rFonts w:ascii="Times New Roman" w:hAnsi="Times New Roman" w:cs="Times New Roman"/>
          <w:color w:val="000000" w:themeColor="text1"/>
          <w:sz w:val="24"/>
          <w:szCs w:val="24"/>
          <w:lang w:val="en-GB"/>
        </w:rPr>
        <w:t xml:space="preserve"> and only</w:t>
      </w:r>
      <w:r w:rsidR="00546387" w:rsidRPr="007F05BE">
        <w:rPr>
          <w:rFonts w:ascii="Times New Roman" w:hAnsi="Times New Roman" w:cs="Times New Roman"/>
          <w:color w:val="000000" w:themeColor="text1"/>
          <w:sz w:val="24"/>
          <w:szCs w:val="24"/>
          <w:lang w:val="en-GB"/>
        </w:rPr>
        <w:t xml:space="preserve"> two greater than 1.50 </w:t>
      </w:r>
      <w:r w:rsidR="009C321B" w:rsidRPr="007F05BE">
        <w:rPr>
          <w:rFonts w:ascii="Times New Roman" w:hAnsi="Times New Roman" w:cs="Times New Roman"/>
          <w:color w:val="000000" w:themeColor="text1"/>
          <w:sz w:val="24"/>
          <w:szCs w:val="24"/>
          <w:lang w:val="en-GB"/>
        </w:rPr>
        <w:fldChar w:fldCharType="begin" w:fldLock="1"/>
      </w:r>
      <w:r w:rsidR="00CE2DAD" w:rsidRPr="007F05BE">
        <w:rPr>
          <w:rFonts w:ascii="Times New Roman" w:hAnsi="Times New Roman" w:cs="Times New Roman"/>
          <w:color w:val="000000" w:themeColor="text1"/>
          <w:sz w:val="24"/>
          <w:szCs w:val="24"/>
          <w:lang w:val="en-GB"/>
        </w:rPr>
        <w:instrText>ADDIN CSL_CITATION {"citationItems":[{"id":"ITEM-1","itemData":{"DOI":"10.1016/j.solmat.2011.02.027","ISSN":"09270248","abstract":"The fabrication and full characterization of luminescent solar concentrators (LSCs) comprising CdSe core/multishell quantum dots (QDs) is reported. TEM analysis shows that the QDs are well dispersed in the acrylic medium while maintaining a high quantum yield of 45%, resulting in highly transparent and luminescent polymer plates. A detailed optical analysis of the QD-LSCs including absorption, emission, and time-resolved fluorescence measurements is presented. Both silicon and GaAs solar cells attached to the side of the QD-LSCs are used to measure the external quantum efficiency and power conversion efficiency (2.8%) of the devices. Stability tests show only a minor decrease of 4% in photocurrent upon an equivalent of three months outdoor illumination. The optical data are used as input for a ray-trace model that is shown to describe the properties of the QD-LSCs well. The model was then used to extrapolate the properties of the small test devices to predict the power conversion efficiency of a 50×50 cm2 module with a variety of different solar cells. The work described here gives a detailed insight into the promise of QD-based LSCs. © 2011 Elsevier B.V.","author":[{"dropping-particle":"","family":"Bomm","given":"Jana","non-dropping-particle":"","parse-names":false,"suffix":""},{"dropping-particle":"","family":"Büchtemann","given":"Andreas","non-dropping-particle":"","parse-names":false,"suffix":""},{"dropping-particle":"","family":"Chatten","given":"Amanda J.","non-dropping-particle":"","parse-names":false,"suffix":""},{"dropping-particle":"","family":"Bose","given":"Rahul","non-dropping-particle":"","parse-names":false,"suffix":""},{"dropping-particle":"","family":"Farrell","given":"Daniel J.","non-dropping-particle":"","parse-names":false,"suffix":""},{"dropping-particle":"","family":"Chan","given":"Ngai L.A.","non-dropping-particle":"","parse-names":false,"suffix":""},{"dropping-particle":"","family":"Xiao","given":"Ye","non-dropping-particle":"","parse-names":false,"suffix":""},{"dropping-particle":"","family":"Slooff","given":"Lenneke H.","non-dropping-particle":"","parse-names":false,"suffix":""},{"dropping-particle":"","family":"Meyer","given":"Toby","non-dropping-particle":"","parse-names":false,"suffix":""},{"dropping-particle":"","family":"Meyer","given":"Andreas","non-dropping-particle":"","parse-names":false,"suffix":""},{"dropping-particle":"","family":"Sark","given":"Wilfried G.J.H.M.","non-dropping-particle":"Van","parse-names":false,"suffix":""},{"dropping-particle":"","family":"Koole","given":"Rolf","non-dropping-particle":"","parse-names":false,"suffix":""}],"container-title":"Solar Energy Materials and Solar Cells","id":"ITEM-1","issue":"8","issued":{"date-parts":[["2011","8","1"]]},"page":"2087-2094","publisher":"North-Holland","title":"Fabrication and full characterization of state-of-the-art quantum dot luminescent solar concentrators","type":"article-journal","volume":"95"},"uris":["http://www.mendeley.com/documents/?uuid=0726149b-da40-3e97-b7ca-1903ef46a5dd"]},{"id":"ITEM-2","itemData":{"DOI":"10.1016/j.solener.2019.08.045","ISSN":"0038092X","abstract":"In this study, we demonstrate the simultaneous use of carbon quantum dots and organic dyes as highly emissive luminescent material in high performance tandem luminescent solar concentrator (LSC). The top LSC layer is based on carbon quantum dots (CQDs), while the bottom one is based on organic dye. The role of förster resonance energy transfer (FRET) is demonstrated in organic dyes in a bottom LSC. Moreover, the CQDs layer which has the capability to harvest ultraviolet (UV) and near-UV photons acts as a protective layer to improve the photo-stability of the organic dyes contained in bottom waveguide. The electrical measurements showed that the optical conversion efficiency (ηopt) and power conversion efficiency (ηPCE) of CQDs based single LSC are 5.62% and 1.03% respectively. While, ηopt, and ηPCE the dye-LSC are 13.42% and 2.72% respectively. However, in the tandem LSC, overall ηopt and ηPCE are 16.32% and 3.2% respectively. Our results showed that tandem structured CQDs and dye based luminescent solar concentrators make the practical use of LSCs more feasible because of the unique properties such as good photostability and high efficiency.","author":[{"dropping-particle":"","family":"Mateen","given":"Fahad","non-dropping-particle":"","parse-names":false,"suffix":""},{"dropping-particle":"","family":"Ali","given":"Mumtaz","non-dropping-particle":"","parse-names":false,"suffix":""},{"dropping-particle":"","family":"Lee","given":"Sae Youn","non-dropping-particle":"","parse-names":false,"suffix":""},{"dropping-particle":"","family":"Jeong","given":"Sung Hoon","non-dropping-particle":"","parse-names":false,"suffix":""},{"dropping-particle":"","family":"Ko","given":"Min Jae","non-dropping-particle":"","parse-names":false,"suffix":""},{"dropping-particle":"","family":"Hong","given":"Sung Kyu","non-dropping-particle":"","parse-names":false,"suffix":""}],"container-title":"Solar Energy","id":"ITEM-2","issued":{"date-parts":[["2019","9","15"]]},"page":"488-494","publisher":"Elsevier Ltd","title":"Tandem structured luminescent solar concentrator based on inorganic carbon quantum dots and organic dyes","type":"article-journal","volume":"190"},"uris":["http://www.mendeley.com/documents/?uuid=ed8e8dfa-b5a9-3632-b6d6-5cfb44501894"]}],"mendeley":{"formattedCitation":"[58,59]","plainTextFormattedCitation":"[58,59]","previouslyFormattedCitation":"[57,58]"},"properties":{"noteIndex":0},"schema":"https://github.com/citation-style-language/schema/raw/master/csl-citation.json"}</w:instrText>
      </w:r>
      <w:r w:rsidR="009C321B"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[58,59]</w:t>
      </w:r>
      <w:r w:rsidR="009C321B" w:rsidRPr="007F05BE">
        <w:rPr>
          <w:rFonts w:ascii="Times New Roman" w:hAnsi="Times New Roman" w:cs="Times New Roman"/>
          <w:color w:val="000000" w:themeColor="text1"/>
          <w:sz w:val="24"/>
          <w:szCs w:val="24"/>
          <w:lang w:val="en-GB"/>
        </w:rPr>
        <w:fldChar w:fldCharType="end"/>
      </w:r>
      <w:r w:rsidR="00D66955" w:rsidRPr="007F05BE">
        <w:rPr>
          <w:rFonts w:ascii="Times New Roman" w:hAnsi="Times New Roman" w:cs="Times New Roman"/>
          <w:color w:val="000000" w:themeColor="text1"/>
          <w:sz w:val="24"/>
          <w:szCs w:val="24"/>
          <w:lang w:val="en-GB"/>
        </w:rPr>
        <w:t xml:space="preserve">, i.e. the maximum value gathered in this work for the </w:t>
      </w:r>
      <w:r w:rsidR="00D66955" w:rsidRPr="007F05BE">
        <w:rPr>
          <w:rFonts w:ascii="Times New Roman" w:hAnsi="Times New Roman" w:cs="Times New Roman"/>
          <w:b/>
          <w:bCs/>
          <w:color w:val="000000" w:themeColor="text1"/>
          <w:sz w:val="24"/>
          <w:szCs w:val="24"/>
          <w:lang w:val="en-GB"/>
        </w:rPr>
        <w:t>BTT4</w:t>
      </w:r>
      <w:r w:rsidR="00D66955" w:rsidRPr="007F05BE">
        <w:rPr>
          <w:rFonts w:ascii="Times New Roman" w:hAnsi="Times New Roman" w:cs="Times New Roman"/>
          <w:color w:val="000000" w:themeColor="text1"/>
          <w:sz w:val="24"/>
          <w:szCs w:val="24"/>
          <w:lang w:val="en-GB"/>
        </w:rPr>
        <w:t>/PCMA system.</w:t>
      </w:r>
    </w:p>
    <w:p w14:paraId="11E69A8F" w14:textId="77777777" w:rsidR="00672DAB" w:rsidRPr="007F05BE" w:rsidRDefault="00672DAB">
      <w:pPr>
        <w:widowControl w:val="0"/>
        <w:autoSpaceDE w:val="0"/>
        <w:autoSpaceDN w:val="0"/>
        <w:adjustRightInd w:val="0"/>
        <w:spacing w:after="0" w:line="480" w:lineRule="auto"/>
        <w:ind w:firstLine="567"/>
        <w:jc w:val="both"/>
        <w:rPr>
          <w:rFonts w:ascii="Times New Roman" w:hAnsi="Times New Roman" w:cs="Times New Roman"/>
          <w:b/>
          <w:color w:val="000000" w:themeColor="text1"/>
          <w:sz w:val="24"/>
          <w:szCs w:val="24"/>
          <w:lang w:val="en-GB"/>
        </w:rPr>
      </w:pPr>
    </w:p>
    <w:p w14:paraId="56C429FA" w14:textId="39F943DA" w:rsidR="00672DAB" w:rsidRPr="007F05BE" w:rsidRDefault="00672DAB" w:rsidP="001F2A2C">
      <w:pPr>
        <w:pStyle w:val="Heading1"/>
        <w:spacing w:line="480" w:lineRule="auto"/>
        <w:rPr>
          <w:color w:val="000000" w:themeColor="text1"/>
          <w:lang w:val="en-GB"/>
        </w:rPr>
      </w:pPr>
      <w:bookmarkStart w:id="7" w:name="_Hlk62046744"/>
      <w:r w:rsidRPr="007F05BE">
        <w:rPr>
          <w:color w:val="000000" w:themeColor="text1"/>
          <w:lang w:val="en-GB"/>
        </w:rPr>
        <w:t>Conclusions</w:t>
      </w:r>
    </w:p>
    <w:p w14:paraId="2AACD332" w14:textId="77777777" w:rsidR="004513A6" w:rsidRPr="007F05BE" w:rsidRDefault="004513A6" w:rsidP="001F2A2C">
      <w:pPr>
        <w:spacing w:line="480" w:lineRule="auto"/>
        <w:ind w:firstLine="567"/>
        <w:rPr>
          <w:color w:val="000000" w:themeColor="text1"/>
          <w:lang w:val="en-GB"/>
        </w:rPr>
      </w:pPr>
    </w:p>
    <w:p w14:paraId="36C011C3" w14:textId="59B91698" w:rsidR="00CB3FEF" w:rsidRPr="007F05BE" w:rsidRDefault="008C77BC">
      <w:pPr>
        <w:spacing w:after="0" w:line="480" w:lineRule="auto"/>
        <w:ind w:firstLine="567"/>
        <w:jc w:val="both"/>
        <w:rPr>
          <w:rFonts w:ascii="Times New Roman" w:hAnsi="Times New Roman" w:cs="Times New Roman"/>
          <w:color w:val="000000" w:themeColor="text1"/>
          <w:sz w:val="24"/>
          <w:szCs w:val="24"/>
          <w:lang w:val="en-GB"/>
        </w:rPr>
      </w:pPr>
      <w:r w:rsidRPr="008C77BC">
        <w:rPr>
          <w:rFonts w:ascii="Times New Roman" w:hAnsi="Times New Roman" w:cs="Times New Roman"/>
          <w:color w:val="000000" w:themeColor="text1"/>
          <w:sz w:val="24"/>
          <w:szCs w:val="24"/>
          <w:lang w:val="en-GB"/>
        </w:rPr>
        <w:t xml:space="preserve">In summary, we obtained a series of three new </w:t>
      </w:r>
      <w:r w:rsidRPr="008C77BC">
        <w:rPr>
          <w:rFonts w:ascii="Times New Roman" w:hAnsi="Times New Roman" w:cs="Times New Roman"/>
          <w:b/>
          <w:bCs/>
          <w:color w:val="000000" w:themeColor="text1"/>
          <w:sz w:val="24"/>
          <w:szCs w:val="24"/>
          <w:lang w:val="en-GB"/>
        </w:rPr>
        <w:t>BBT</w:t>
      </w:r>
      <w:r w:rsidRPr="008C77BC">
        <w:rPr>
          <w:rFonts w:ascii="Times New Roman" w:hAnsi="Times New Roman" w:cs="Times New Roman"/>
          <w:color w:val="000000" w:themeColor="text1"/>
          <w:sz w:val="24"/>
          <w:szCs w:val="24"/>
          <w:lang w:val="en-GB"/>
        </w:rPr>
        <w:t xml:space="preserve">-based fluorescent molecules with a very straightforward synthesis and with good yields that are essential to promote their use in the LSC technology. The absorption wavelength was tuned adequately by changing the donor moiety bound to the </w:t>
      </w:r>
      <w:r w:rsidRPr="008C77BC">
        <w:rPr>
          <w:rFonts w:ascii="Times New Roman" w:hAnsi="Times New Roman" w:cs="Times New Roman"/>
          <w:b/>
          <w:bCs/>
          <w:color w:val="000000" w:themeColor="text1"/>
          <w:sz w:val="24"/>
          <w:szCs w:val="24"/>
          <w:lang w:val="en-GB"/>
        </w:rPr>
        <w:t xml:space="preserve">BBT </w:t>
      </w:r>
      <w:r w:rsidRPr="008C77BC">
        <w:rPr>
          <w:rFonts w:ascii="Times New Roman" w:hAnsi="Times New Roman" w:cs="Times New Roman"/>
          <w:color w:val="000000" w:themeColor="text1"/>
          <w:sz w:val="24"/>
          <w:szCs w:val="24"/>
          <w:lang w:val="en-GB"/>
        </w:rPr>
        <w:t xml:space="preserve">acceptor core. All the three molecules showed an intense emission spectrum between 460 and 550 nm, overlapping the light-absorption spectrum of a Si-based photovoltaic cell, and down-converting the blue part of the solar spectrum where the efficiency of Si-cells is usually low. Furthermore, Stokes shifts were large enough to minimise the self-absorption effects of the fluorophores. Computational analysis showed that the major transition involves a charge separation process that causes a planarization of the molecule in the excited state. </w:t>
      </w:r>
      <w:r w:rsidRPr="008C77BC">
        <w:rPr>
          <w:rFonts w:ascii="Times New Roman" w:hAnsi="Times New Roman" w:cs="Times New Roman"/>
          <w:b/>
          <w:bCs/>
          <w:color w:val="000000" w:themeColor="text1"/>
          <w:sz w:val="24"/>
          <w:szCs w:val="24"/>
          <w:lang w:val="en-GB"/>
        </w:rPr>
        <w:t xml:space="preserve">BBT2 </w:t>
      </w:r>
      <w:r w:rsidRPr="008C77BC">
        <w:rPr>
          <w:rFonts w:ascii="Times New Roman" w:hAnsi="Times New Roman" w:cs="Times New Roman"/>
          <w:color w:val="000000" w:themeColor="text1"/>
          <w:sz w:val="24"/>
          <w:szCs w:val="24"/>
          <w:lang w:val="en-GB"/>
        </w:rPr>
        <w:t xml:space="preserve">and </w:t>
      </w:r>
      <w:r w:rsidRPr="008C77BC">
        <w:rPr>
          <w:rFonts w:ascii="Times New Roman" w:hAnsi="Times New Roman" w:cs="Times New Roman"/>
          <w:b/>
          <w:bCs/>
          <w:color w:val="000000" w:themeColor="text1"/>
          <w:sz w:val="24"/>
          <w:szCs w:val="24"/>
          <w:lang w:val="en-GB"/>
        </w:rPr>
        <w:t xml:space="preserve">BBT3 </w:t>
      </w:r>
      <w:r w:rsidRPr="008C77BC">
        <w:rPr>
          <w:rFonts w:ascii="Times New Roman" w:hAnsi="Times New Roman" w:cs="Times New Roman"/>
          <w:color w:val="000000" w:themeColor="text1"/>
          <w:sz w:val="24"/>
          <w:szCs w:val="24"/>
          <w:lang w:val="en-GB"/>
        </w:rPr>
        <w:t xml:space="preserve">behave very similarly and exhibit a relatively low fluorescence quantum yield, which can be ascribed to non-radiative relaxation phenomena. </w:t>
      </w:r>
      <w:proofErr w:type="spellStart"/>
      <w:r w:rsidRPr="008C77BC">
        <w:rPr>
          <w:rFonts w:ascii="Times New Roman" w:hAnsi="Times New Roman" w:cs="Times New Roman"/>
          <w:color w:val="000000" w:themeColor="text1"/>
          <w:sz w:val="24"/>
          <w:szCs w:val="24"/>
          <w:lang w:val="en-GB"/>
        </w:rPr>
        <w:t>Φf</w:t>
      </w:r>
      <w:proofErr w:type="spellEnd"/>
      <w:r w:rsidRPr="008C77BC">
        <w:rPr>
          <w:rFonts w:ascii="Times New Roman" w:hAnsi="Times New Roman" w:cs="Times New Roman"/>
          <w:color w:val="000000" w:themeColor="text1"/>
          <w:sz w:val="24"/>
          <w:szCs w:val="24"/>
          <w:lang w:val="en-GB"/>
        </w:rPr>
        <w:t xml:space="preserve"> values up to 73% were recorded for </w:t>
      </w:r>
      <w:r w:rsidRPr="008C77BC">
        <w:rPr>
          <w:rFonts w:ascii="Times New Roman" w:hAnsi="Times New Roman" w:cs="Times New Roman"/>
          <w:b/>
          <w:bCs/>
          <w:color w:val="000000" w:themeColor="text1"/>
          <w:sz w:val="24"/>
          <w:szCs w:val="24"/>
          <w:lang w:val="en-GB"/>
        </w:rPr>
        <w:t xml:space="preserve">BBT4 </w:t>
      </w:r>
      <w:r w:rsidRPr="008C77BC">
        <w:rPr>
          <w:rFonts w:ascii="Times New Roman" w:hAnsi="Times New Roman" w:cs="Times New Roman"/>
          <w:color w:val="000000" w:themeColor="text1"/>
          <w:sz w:val="24"/>
          <w:szCs w:val="24"/>
          <w:lang w:val="en-GB"/>
        </w:rPr>
        <w:t xml:space="preserve">in toluene and with an emission depending on the environment polarity. The TAS studies, showed that the excited state absorption of </w:t>
      </w:r>
      <w:r w:rsidRPr="008C77BC">
        <w:rPr>
          <w:rFonts w:ascii="Times New Roman" w:hAnsi="Times New Roman" w:cs="Times New Roman"/>
          <w:b/>
          <w:bCs/>
          <w:color w:val="000000" w:themeColor="text1"/>
          <w:sz w:val="24"/>
          <w:szCs w:val="24"/>
          <w:lang w:val="en-GB"/>
        </w:rPr>
        <w:t xml:space="preserve">BBT4 </w:t>
      </w:r>
      <w:r w:rsidRPr="008C77BC">
        <w:rPr>
          <w:rFonts w:ascii="Times New Roman" w:hAnsi="Times New Roman" w:cs="Times New Roman"/>
          <w:color w:val="000000" w:themeColor="text1"/>
          <w:sz w:val="24"/>
          <w:szCs w:val="24"/>
          <w:lang w:val="en-GB"/>
        </w:rPr>
        <w:t xml:space="preserve">decayed more rapidly in PMMA than in toluene, and it was characterised by a lower residual intensity. This phenomenon appeared mitigated by the dispersion in less polar matrices such as </w:t>
      </w:r>
      <w:proofErr w:type="spellStart"/>
      <w:r w:rsidRPr="008C77BC">
        <w:rPr>
          <w:rFonts w:ascii="Times New Roman" w:hAnsi="Times New Roman" w:cs="Times New Roman"/>
          <w:color w:val="000000" w:themeColor="text1"/>
          <w:sz w:val="24"/>
          <w:szCs w:val="24"/>
          <w:lang w:val="en-GB"/>
        </w:rPr>
        <w:t>PBzMA</w:t>
      </w:r>
      <w:proofErr w:type="spellEnd"/>
      <w:r w:rsidRPr="008C77BC">
        <w:rPr>
          <w:rFonts w:ascii="Times New Roman" w:hAnsi="Times New Roman" w:cs="Times New Roman"/>
          <w:color w:val="000000" w:themeColor="text1"/>
          <w:sz w:val="24"/>
          <w:szCs w:val="24"/>
          <w:lang w:val="en-GB"/>
        </w:rPr>
        <w:t xml:space="preserve"> and PCMA, in agreement with an increase of </w:t>
      </w:r>
      <w:proofErr w:type="spellStart"/>
      <w:r w:rsidRPr="008C77BC">
        <w:rPr>
          <w:rFonts w:ascii="Times New Roman" w:hAnsi="Times New Roman" w:cs="Times New Roman"/>
          <w:color w:val="000000" w:themeColor="text1"/>
          <w:sz w:val="24"/>
          <w:szCs w:val="24"/>
          <w:lang w:val="en-GB"/>
        </w:rPr>
        <w:t>Φf</w:t>
      </w:r>
      <w:proofErr w:type="spellEnd"/>
      <w:r w:rsidRPr="008C77BC">
        <w:rPr>
          <w:rFonts w:ascii="Times New Roman" w:hAnsi="Times New Roman" w:cs="Times New Roman"/>
          <w:color w:val="000000" w:themeColor="text1"/>
          <w:sz w:val="24"/>
          <w:szCs w:val="24"/>
          <w:lang w:val="en-GB"/>
        </w:rPr>
        <w:t xml:space="preserve">. The LSC devices built with BBT dyes were characterised by good transparency and different colours ranging from light yellow to </w:t>
      </w:r>
      <w:r w:rsidRPr="008C77BC">
        <w:rPr>
          <w:rFonts w:ascii="Times New Roman" w:hAnsi="Times New Roman" w:cs="Times New Roman"/>
          <w:color w:val="000000" w:themeColor="text1"/>
          <w:sz w:val="24"/>
          <w:szCs w:val="24"/>
          <w:lang w:val="en-GB"/>
        </w:rPr>
        <w:lastRenderedPageBreak/>
        <w:t xml:space="preserve">orange. </w:t>
      </w:r>
      <w:r w:rsidRPr="008C77BC">
        <w:rPr>
          <w:rFonts w:ascii="Times New Roman" w:hAnsi="Times New Roman" w:cs="Times New Roman"/>
          <w:b/>
          <w:bCs/>
          <w:color w:val="000000" w:themeColor="text1"/>
          <w:sz w:val="24"/>
          <w:szCs w:val="24"/>
          <w:lang w:val="en-GB"/>
        </w:rPr>
        <w:t xml:space="preserve">BBT2 </w:t>
      </w:r>
      <w:r w:rsidRPr="008C77BC">
        <w:rPr>
          <w:rFonts w:ascii="Times New Roman" w:hAnsi="Times New Roman" w:cs="Times New Roman"/>
          <w:color w:val="000000" w:themeColor="text1"/>
          <w:sz w:val="24"/>
          <w:szCs w:val="24"/>
          <w:lang w:val="en-GB"/>
        </w:rPr>
        <w:t xml:space="preserve">and </w:t>
      </w:r>
      <w:r w:rsidRPr="008C77BC">
        <w:rPr>
          <w:rFonts w:ascii="Times New Roman" w:hAnsi="Times New Roman" w:cs="Times New Roman"/>
          <w:b/>
          <w:bCs/>
          <w:color w:val="000000" w:themeColor="text1"/>
          <w:sz w:val="24"/>
          <w:szCs w:val="24"/>
          <w:lang w:val="en-GB"/>
        </w:rPr>
        <w:t xml:space="preserve">BBT3 </w:t>
      </w:r>
      <w:r w:rsidRPr="008C77BC">
        <w:rPr>
          <w:rFonts w:ascii="Times New Roman" w:hAnsi="Times New Roman" w:cs="Times New Roman"/>
          <w:color w:val="000000" w:themeColor="text1"/>
          <w:sz w:val="24"/>
          <w:szCs w:val="24"/>
          <w:lang w:val="en-GB"/>
        </w:rPr>
        <w:t xml:space="preserve">showed relatively low </w:t>
      </w:r>
      <w:proofErr w:type="spellStart"/>
      <w:r w:rsidRPr="008C77BC">
        <w:rPr>
          <w:rFonts w:ascii="Times New Roman" w:hAnsi="Times New Roman" w:cs="Times New Roman"/>
          <w:color w:val="000000" w:themeColor="text1"/>
          <w:sz w:val="24"/>
          <w:szCs w:val="24"/>
          <w:lang w:val="en-GB"/>
        </w:rPr>
        <w:t>Φf</w:t>
      </w:r>
      <w:proofErr w:type="spellEnd"/>
      <w:r w:rsidRPr="008C77BC">
        <w:rPr>
          <w:rFonts w:ascii="Times New Roman" w:hAnsi="Times New Roman" w:cs="Times New Roman"/>
          <w:color w:val="000000" w:themeColor="text1"/>
          <w:sz w:val="24"/>
          <w:szCs w:val="24"/>
          <w:lang w:val="en-GB"/>
        </w:rPr>
        <w:t xml:space="preserve"> in PMMA (approx. 16% and 31%, respectively), and optical efficiencies of 5.8% and 6.5%, respectively, that were favourably affected by the large Stokes shift that, in turn, limited the efficiency losses within the waveguide. Notably, </w:t>
      </w:r>
      <w:r w:rsidRPr="008C77BC">
        <w:rPr>
          <w:rFonts w:ascii="Times New Roman" w:hAnsi="Times New Roman" w:cs="Times New Roman"/>
          <w:b/>
          <w:bCs/>
          <w:color w:val="000000" w:themeColor="text1"/>
          <w:sz w:val="24"/>
          <w:szCs w:val="24"/>
          <w:lang w:val="en-GB"/>
        </w:rPr>
        <w:t xml:space="preserve">BBT4 </w:t>
      </w:r>
      <w:r w:rsidRPr="008C77BC">
        <w:rPr>
          <w:rFonts w:ascii="Times New Roman" w:hAnsi="Times New Roman" w:cs="Times New Roman"/>
          <w:color w:val="000000" w:themeColor="text1"/>
          <w:sz w:val="24"/>
          <w:szCs w:val="24"/>
          <w:lang w:val="en-GB"/>
        </w:rPr>
        <w:t xml:space="preserve">gave LSCs C factor </w:t>
      </w:r>
      <w:r w:rsidRPr="008C77BC">
        <w:rPr>
          <w:rFonts w:ascii="Times New Roman" w:hAnsi="Times New Roman" w:cs="Times New Roman"/>
          <w:i/>
          <w:iCs/>
          <w:color w:val="000000" w:themeColor="text1"/>
          <w:sz w:val="24"/>
          <w:szCs w:val="24"/>
          <w:lang w:val="en-GB"/>
        </w:rPr>
        <w:t>&gt;</w:t>
      </w:r>
      <w:r w:rsidRPr="008C77BC">
        <w:rPr>
          <w:rFonts w:ascii="Times New Roman" w:hAnsi="Times New Roman" w:cs="Times New Roman"/>
          <w:color w:val="000000" w:themeColor="text1"/>
          <w:sz w:val="24"/>
          <w:szCs w:val="24"/>
          <w:lang w:val="en-GB"/>
        </w:rPr>
        <w:t xml:space="preserve">1 for all polymeric matrices and with maximum optical efficiencies of 9.0% in the less polar PCMA matrix, in agreement with the computational and TAS investigations. This performance is very similar to the best data obtained by </w:t>
      </w:r>
      <w:r w:rsidRPr="008C77BC">
        <w:rPr>
          <w:rFonts w:ascii="Times New Roman" w:hAnsi="Times New Roman" w:cs="Times New Roman"/>
          <w:b/>
          <w:bCs/>
          <w:color w:val="000000" w:themeColor="text1"/>
          <w:sz w:val="24"/>
          <w:szCs w:val="24"/>
          <w:lang w:val="en-GB"/>
        </w:rPr>
        <w:t xml:space="preserve">LR305 </w:t>
      </w:r>
      <w:r w:rsidRPr="008C77BC">
        <w:rPr>
          <w:rFonts w:ascii="Times New Roman" w:hAnsi="Times New Roman" w:cs="Times New Roman"/>
          <w:color w:val="000000" w:themeColor="text1"/>
          <w:sz w:val="24"/>
          <w:szCs w:val="24"/>
          <w:lang w:val="en-GB"/>
        </w:rPr>
        <w:t xml:space="preserve">in PMMA. Nevertheless, the larger Stokes shifts and the consequent lower self-absorption than </w:t>
      </w:r>
      <w:r w:rsidRPr="008C77BC">
        <w:rPr>
          <w:rFonts w:ascii="Times New Roman" w:hAnsi="Times New Roman" w:cs="Times New Roman"/>
          <w:b/>
          <w:bCs/>
          <w:color w:val="000000" w:themeColor="text1"/>
          <w:sz w:val="24"/>
          <w:szCs w:val="24"/>
          <w:lang w:val="en-GB"/>
        </w:rPr>
        <w:t xml:space="preserve">LR305 </w:t>
      </w:r>
      <w:r w:rsidRPr="008C77BC">
        <w:rPr>
          <w:rFonts w:ascii="Times New Roman" w:hAnsi="Times New Roman" w:cs="Times New Roman"/>
          <w:color w:val="000000" w:themeColor="text1"/>
          <w:sz w:val="24"/>
          <w:szCs w:val="24"/>
          <w:lang w:val="en-GB"/>
        </w:rPr>
        <w:t xml:space="preserve">suggest that the </w:t>
      </w:r>
      <w:r w:rsidRPr="008C77BC">
        <w:rPr>
          <w:rFonts w:ascii="Times New Roman" w:hAnsi="Times New Roman" w:cs="Times New Roman"/>
          <w:b/>
          <w:bCs/>
          <w:color w:val="000000" w:themeColor="text1"/>
          <w:sz w:val="24"/>
          <w:szCs w:val="24"/>
          <w:lang w:val="en-GB"/>
        </w:rPr>
        <w:t>BBT</w:t>
      </w:r>
      <w:r w:rsidRPr="008C77BC">
        <w:rPr>
          <w:rFonts w:ascii="Times New Roman" w:hAnsi="Times New Roman" w:cs="Times New Roman"/>
          <w:color w:val="000000" w:themeColor="text1"/>
          <w:sz w:val="24"/>
          <w:szCs w:val="24"/>
          <w:lang w:val="en-GB"/>
        </w:rPr>
        <w:t>-series fluorophores could possibly attain better optical efficiencies in large surface area LSC devices.</w:t>
      </w:r>
    </w:p>
    <w:bookmarkEnd w:id="7"/>
    <w:p w14:paraId="01763FC2" w14:textId="77777777" w:rsidR="00CB3FEF" w:rsidRPr="007F05BE" w:rsidRDefault="00CB3FEF">
      <w:pPr>
        <w:widowControl w:val="0"/>
        <w:autoSpaceDE w:val="0"/>
        <w:autoSpaceDN w:val="0"/>
        <w:adjustRightInd w:val="0"/>
        <w:spacing w:after="0" w:line="480" w:lineRule="auto"/>
        <w:ind w:firstLine="567"/>
        <w:jc w:val="both"/>
        <w:rPr>
          <w:rFonts w:ascii="Times New Roman" w:hAnsi="Times New Roman" w:cs="Times New Roman"/>
          <w:color w:val="000000" w:themeColor="text1"/>
          <w:sz w:val="24"/>
          <w:szCs w:val="24"/>
          <w:lang w:val="en-GB"/>
        </w:rPr>
      </w:pPr>
    </w:p>
    <w:p w14:paraId="3078B624" w14:textId="77777777" w:rsidR="00672DAB" w:rsidRPr="007F05BE" w:rsidRDefault="00672DAB">
      <w:pPr>
        <w:widowControl w:val="0"/>
        <w:autoSpaceDE w:val="0"/>
        <w:autoSpaceDN w:val="0"/>
        <w:adjustRightInd w:val="0"/>
        <w:spacing w:after="0" w:line="480" w:lineRule="auto"/>
        <w:ind w:firstLine="567"/>
        <w:jc w:val="both"/>
        <w:rPr>
          <w:rFonts w:ascii="Times New Roman" w:hAnsi="Times New Roman" w:cs="Times New Roman"/>
          <w:b/>
          <w:color w:val="000000" w:themeColor="text1"/>
          <w:sz w:val="24"/>
          <w:szCs w:val="24"/>
          <w:lang w:val="en-GB"/>
        </w:rPr>
      </w:pPr>
    </w:p>
    <w:p w14:paraId="7955023C" w14:textId="77777777" w:rsidR="00954AE9" w:rsidRPr="007F05BE" w:rsidRDefault="00954AE9">
      <w:pPr>
        <w:widowControl w:val="0"/>
        <w:autoSpaceDE w:val="0"/>
        <w:autoSpaceDN w:val="0"/>
        <w:adjustRightInd w:val="0"/>
        <w:spacing w:after="0" w:line="480" w:lineRule="auto"/>
        <w:ind w:left="640" w:firstLine="567"/>
        <w:rPr>
          <w:rFonts w:ascii="Times New Roman" w:hAnsi="Times New Roman" w:cs="Times New Roman"/>
          <w:color w:val="000000" w:themeColor="text1"/>
          <w:sz w:val="24"/>
          <w:szCs w:val="24"/>
          <w:lang w:val="en-US"/>
        </w:rPr>
      </w:pPr>
    </w:p>
    <w:p w14:paraId="4D43B261" w14:textId="77777777" w:rsidR="00080E1E" w:rsidRPr="007F05BE" w:rsidRDefault="00080E1E" w:rsidP="001F2A2C">
      <w:pPr>
        <w:spacing w:after="120" w:line="480" w:lineRule="auto"/>
        <w:ind w:firstLine="567"/>
        <w:jc w:val="both"/>
        <w:rPr>
          <w:color w:val="000000" w:themeColor="text1"/>
          <w:lang w:val="en-GB"/>
        </w:rPr>
      </w:pPr>
      <w:r w:rsidRPr="007F05BE">
        <w:rPr>
          <w:b/>
          <w:color w:val="000000" w:themeColor="text1"/>
          <w:sz w:val="24"/>
          <w:szCs w:val="24"/>
          <w:lang w:val="en-US"/>
        </w:rPr>
        <w:t>ACKNOWLEDGMENTS</w:t>
      </w:r>
    </w:p>
    <w:p w14:paraId="391F135F" w14:textId="280BAE6F" w:rsidR="00080E1E" w:rsidRPr="007F05BE" w:rsidRDefault="00072C57" w:rsidP="001F2A2C">
      <w:pPr>
        <w:spacing w:after="360" w:line="480" w:lineRule="auto"/>
        <w:ind w:firstLine="567"/>
        <w:jc w:val="both"/>
        <w:rPr>
          <w:rFonts w:ascii="Times New Roman" w:hAnsi="Times New Roman" w:cs="Times New Roman"/>
          <w:color w:val="000000" w:themeColor="text1"/>
          <w:lang w:val="en-GB"/>
        </w:rPr>
      </w:pPr>
      <w:r w:rsidRPr="007F05BE">
        <w:rPr>
          <w:rFonts w:ascii="Times New Roman" w:hAnsi="Times New Roman" w:cs="Times New Roman"/>
          <w:color w:val="000000" w:themeColor="text1"/>
          <w:lang w:val="en-GB"/>
        </w:rPr>
        <w:t xml:space="preserve">We thank “Fondazione Cassa di </w:t>
      </w:r>
      <w:proofErr w:type="spellStart"/>
      <w:r w:rsidRPr="007F05BE">
        <w:rPr>
          <w:rFonts w:ascii="Times New Roman" w:hAnsi="Times New Roman" w:cs="Times New Roman"/>
          <w:color w:val="000000" w:themeColor="text1"/>
          <w:lang w:val="en-GB"/>
        </w:rPr>
        <w:t>Risparmio</w:t>
      </w:r>
      <w:proofErr w:type="spellEnd"/>
      <w:r w:rsidRPr="007F05BE">
        <w:rPr>
          <w:rFonts w:ascii="Times New Roman" w:hAnsi="Times New Roman" w:cs="Times New Roman"/>
          <w:color w:val="000000" w:themeColor="text1"/>
          <w:lang w:val="en-GB"/>
        </w:rPr>
        <w:t xml:space="preserve"> di Firenze</w:t>
      </w:r>
      <w:r w:rsidR="00BF1F7E" w:rsidRPr="007F05BE">
        <w:rPr>
          <w:rFonts w:ascii="Times New Roman" w:hAnsi="Times New Roman" w:cs="Times New Roman"/>
          <w:color w:val="000000" w:themeColor="text1"/>
          <w:lang w:val="en-GB"/>
        </w:rPr>
        <w:t xml:space="preserve">” </w:t>
      </w:r>
      <w:r w:rsidRPr="007F05BE">
        <w:rPr>
          <w:rFonts w:ascii="Times New Roman" w:hAnsi="Times New Roman" w:cs="Times New Roman"/>
          <w:color w:val="000000" w:themeColor="text1"/>
          <w:lang w:val="en-GB"/>
        </w:rPr>
        <w:t xml:space="preserve">(SUNNYSIDE project, grant no. 2020.1408) for financial support. </w:t>
      </w:r>
      <w:r w:rsidR="00080E1E" w:rsidRPr="007F05BE">
        <w:rPr>
          <w:rFonts w:ascii="Times New Roman" w:hAnsi="Times New Roman" w:cs="Times New Roman"/>
          <w:color w:val="000000" w:themeColor="text1"/>
          <w:lang w:val="en-GB"/>
        </w:rPr>
        <w:t>A</w:t>
      </w:r>
      <w:r w:rsidR="005C44B1" w:rsidRPr="007F05BE">
        <w:rPr>
          <w:rFonts w:ascii="Times New Roman" w:hAnsi="Times New Roman" w:cs="Times New Roman"/>
          <w:color w:val="000000" w:themeColor="text1"/>
          <w:lang w:val="en-GB"/>
        </w:rPr>
        <w:t xml:space="preserve">. </w:t>
      </w:r>
      <w:r w:rsidR="00080E1E" w:rsidRPr="007F05BE">
        <w:rPr>
          <w:rFonts w:ascii="Times New Roman" w:hAnsi="Times New Roman" w:cs="Times New Roman"/>
          <w:color w:val="000000" w:themeColor="text1"/>
          <w:lang w:val="en-GB"/>
        </w:rPr>
        <w:t>S. and C.</w:t>
      </w:r>
      <w:r w:rsidR="005C44B1" w:rsidRPr="007F05BE">
        <w:rPr>
          <w:rFonts w:ascii="Times New Roman" w:hAnsi="Times New Roman" w:cs="Times New Roman"/>
          <w:color w:val="000000" w:themeColor="text1"/>
          <w:lang w:val="en-GB"/>
        </w:rPr>
        <w:t xml:space="preserve"> </w:t>
      </w:r>
      <w:r w:rsidR="00080E1E" w:rsidRPr="007F05BE">
        <w:rPr>
          <w:rFonts w:ascii="Times New Roman" w:hAnsi="Times New Roman" w:cs="Times New Roman"/>
          <w:color w:val="000000" w:themeColor="text1"/>
          <w:lang w:val="en-GB"/>
        </w:rPr>
        <w:t>C. acknowledge MIUR Grant - Department of Excellence 2018-2022.</w:t>
      </w:r>
    </w:p>
    <w:p w14:paraId="7836FF12" w14:textId="77777777" w:rsidR="00954AE9" w:rsidRPr="007F05BE" w:rsidRDefault="00954AE9" w:rsidP="00F625E7">
      <w:pPr>
        <w:widowControl w:val="0"/>
        <w:autoSpaceDE w:val="0"/>
        <w:autoSpaceDN w:val="0"/>
        <w:adjustRightInd w:val="0"/>
        <w:spacing w:after="0" w:line="480" w:lineRule="auto"/>
        <w:ind w:left="640" w:firstLine="567"/>
        <w:rPr>
          <w:rFonts w:ascii="Times New Roman" w:hAnsi="Times New Roman" w:cs="Times New Roman"/>
          <w:color w:val="000000" w:themeColor="text1"/>
          <w:sz w:val="24"/>
          <w:szCs w:val="24"/>
          <w:lang w:val="en-GB"/>
        </w:rPr>
      </w:pPr>
    </w:p>
    <w:p w14:paraId="70E45464" w14:textId="77777777" w:rsidR="00954AE9" w:rsidRPr="007F05BE" w:rsidRDefault="00954AE9">
      <w:pPr>
        <w:widowControl w:val="0"/>
        <w:autoSpaceDE w:val="0"/>
        <w:autoSpaceDN w:val="0"/>
        <w:adjustRightInd w:val="0"/>
        <w:spacing w:after="0" w:line="480" w:lineRule="auto"/>
        <w:ind w:left="640" w:firstLine="567"/>
        <w:rPr>
          <w:rFonts w:ascii="Times New Roman" w:hAnsi="Times New Roman" w:cs="Times New Roman"/>
          <w:color w:val="000000" w:themeColor="text1"/>
          <w:sz w:val="24"/>
          <w:szCs w:val="24"/>
          <w:lang w:val="en-GB"/>
        </w:rPr>
      </w:pPr>
    </w:p>
    <w:p w14:paraId="02866E1A" w14:textId="77777777" w:rsidR="00954AE9" w:rsidRPr="007F05BE" w:rsidRDefault="00954AE9" w:rsidP="001F2A2C">
      <w:pPr>
        <w:pStyle w:val="Heading1"/>
        <w:spacing w:line="480" w:lineRule="auto"/>
        <w:ind w:firstLine="567"/>
        <w:rPr>
          <w:color w:val="000000" w:themeColor="text1"/>
          <w:lang w:val="en-GB"/>
        </w:rPr>
      </w:pPr>
      <w:r w:rsidRPr="007F05BE">
        <w:rPr>
          <w:color w:val="000000" w:themeColor="text1"/>
          <w:lang w:val="en-GB"/>
        </w:rPr>
        <w:t>Bibliography</w:t>
      </w:r>
    </w:p>
    <w:p w14:paraId="7A3A92F7" w14:textId="77777777" w:rsidR="00954AE9" w:rsidRPr="007F05BE" w:rsidRDefault="00954AE9" w:rsidP="00F625E7">
      <w:pPr>
        <w:widowControl w:val="0"/>
        <w:autoSpaceDE w:val="0"/>
        <w:autoSpaceDN w:val="0"/>
        <w:adjustRightInd w:val="0"/>
        <w:spacing w:after="0" w:line="480" w:lineRule="auto"/>
        <w:ind w:left="640" w:firstLine="567"/>
        <w:rPr>
          <w:rFonts w:ascii="Times New Roman" w:hAnsi="Times New Roman" w:cs="Times New Roman"/>
          <w:color w:val="000000" w:themeColor="text1"/>
          <w:sz w:val="24"/>
          <w:szCs w:val="24"/>
          <w:lang w:val="en-GB"/>
        </w:rPr>
      </w:pPr>
    </w:p>
    <w:p w14:paraId="324307CE" w14:textId="311D32ED" w:rsidR="00CE2DAD" w:rsidRPr="007F05BE" w:rsidRDefault="00954AE9"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rPr>
      </w:pPr>
      <w:r w:rsidRPr="007F05BE">
        <w:rPr>
          <w:rFonts w:ascii="Times New Roman" w:hAnsi="Times New Roman" w:cs="Times New Roman"/>
          <w:color w:val="000000" w:themeColor="text1"/>
          <w:sz w:val="24"/>
          <w:szCs w:val="24"/>
          <w:lang w:val="en-GB"/>
        </w:rPr>
        <w:fldChar w:fldCharType="begin" w:fldLock="1"/>
      </w:r>
      <w:r w:rsidRPr="007F05BE">
        <w:rPr>
          <w:rFonts w:ascii="Times New Roman" w:hAnsi="Times New Roman" w:cs="Times New Roman"/>
          <w:color w:val="000000" w:themeColor="text1"/>
          <w:sz w:val="24"/>
          <w:szCs w:val="24"/>
          <w:lang w:val="en-GB"/>
        </w:rPr>
        <w:instrText xml:space="preserve">ADDIN Mendeley Bibliography CSL_BIBLIOGRAPHY </w:instrText>
      </w:r>
      <w:r w:rsidRPr="007F05BE">
        <w:rPr>
          <w:rFonts w:ascii="Times New Roman" w:hAnsi="Times New Roman" w:cs="Times New Roman"/>
          <w:color w:val="000000" w:themeColor="text1"/>
          <w:sz w:val="24"/>
          <w:szCs w:val="24"/>
          <w:lang w:val="en-GB"/>
        </w:rPr>
        <w:fldChar w:fldCharType="separate"/>
      </w:r>
      <w:r w:rsidR="00CE2DAD" w:rsidRPr="007F05BE">
        <w:rPr>
          <w:rFonts w:ascii="Times New Roman" w:hAnsi="Times New Roman" w:cs="Times New Roman"/>
          <w:noProof/>
          <w:color w:val="000000" w:themeColor="text1"/>
          <w:sz w:val="24"/>
          <w:szCs w:val="24"/>
          <w:lang w:val="en-GB"/>
        </w:rPr>
        <w:t>[1]</w:t>
      </w:r>
      <w:r w:rsidR="00CE2DAD" w:rsidRPr="007F05BE">
        <w:rPr>
          <w:rFonts w:ascii="Times New Roman" w:hAnsi="Times New Roman" w:cs="Times New Roman"/>
          <w:noProof/>
          <w:color w:val="000000" w:themeColor="text1"/>
          <w:sz w:val="24"/>
          <w:szCs w:val="24"/>
          <w:lang w:val="en-GB"/>
        </w:rPr>
        <w:tab/>
        <w:t xml:space="preserve">Lee TD, Ebong AU. A review of thin film solar cell technologies and challenges. </w:t>
      </w:r>
      <w:r w:rsidR="00CE2DAD" w:rsidRPr="007F05BE">
        <w:rPr>
          <w:rFonts w:ascii="Times New Roman" w:hAnsi="Times New Roman" w:cs="Times New Roman"/>
          <w:noProof/>
          <w:color w:val="000000" w:themeColor="text1"/>
          <w:sz w:val="24"/>
          <w:szCs w:val="24"/>
        </w:rPr>
        <w:t>Renew Sustain Energy Rev 2017;70:1286–97. https://doi.org/10.1016/j.rser.2016.12.028.</w:t>
      </w:r>
    </w:p>
    <w:p w14:paraId="508F27A7"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rPr>
        <w:t>[2]</w:t>
      </w:r>
      <w:r w:rsidRPr="007F05BE">
        <w:rPr>
          <w:rFonts w:ascii="Times New Roman" w:hAnsi="Times New Roman" w:cs="Times New Roman"/>
          <w:noProof/>
          <w:color w:val="000000" w:themeColor="text1"/>
          <w:sz w:val="24"/>
          <w:szCs w:val="24"/>
        </w:rPr>
        <w:tab/>
        <w:t xml:space="preserve">Le Donne A, Scaccabarozzi A, Tombolato S, Marchionna S, Garattini P, Vodopivec B, et al. </w:t>
      </w:r>
      <w:r w:rsidRPr="007F05BE">
        <w:rPr>
          <w:rFonts w:ascii="Times New Roman" w:hAnsi="Times New Roman" w:cs="Times New Roman"/>
          <w:noProof/>
          <w:color w:val="000000" w:themeColor="text1"/>
          <w:sz w:val="24"/>
          <w:szCs w:val="24"/>
          <w:lang w:val="en-GB"/>
        </w:rPr>
        <w:t>State of the Art and Perspectives of Inorganic Photovoltaics. ISRN Renew Energy 2013;2013:1–8. https://doi.org/10.1155/2013/830731.</w:t>
      </w:r>
    </w:p>
    <w:p w14:paraId="1EF105E4"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[3]</w:t>
      </w:r>
      <w:r w:rsidRPr="007F05BE">
        <w:rPr>
          <w:rFonts w:ascii="Times New Roman" w:hAnsi="Times New Roman" w:cs="Times New Roman"/>
          <w:noProof/>
          <w:color w:val="000000" w:themeColor="text1"/>
          <w:sz w:val="24"/>
          <w:szCs w:val="24"/>
          <w:lang w:val="en-GB"/>
        </w:rPr>
        <w:tab/>
        <w:t xml:space="preserve">Gong J, Sumathy K, Qiao Q, Zhou Z. Review on dye-sensitized solar cells (DSSCs): </w:t>
      </w:r>
      <w:r w:rsidRPr="007F05BE">
        <w:rPr>
          <w:rFonts w:ascii="Times New Roman" w:hAnsi="Times New Roman" w:cs="Times New Roman"/>
          <w:noProof/>
          <w:color w:val="000000" w:themeColor="text1"/>
          <w:sz w:val="24"/>
          <w:szCs w:val="24"/>
          <w:lang w:val="en-GB"/>
        </w:rPr>
        <w:lastRenderedPageBreak/>
        <w:t>Advanced techniques and research trends. Renew Sustain Energy Rev 2017;68:234–46. https://doi.org/10.1016/j.rser.2016.09.097.</w:t>
      </w:r>
    </w:p>
    <w:p w14:paraId="1F7BB59A"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[4]</w:t>
      </w:r>
      <w:r w:rsidRPr="007F05BE">
        <w:rPr>
          <w:rFonts w:ascii="Times New Roman" w:hAnsi="Times New Roman" w:cs="Times New Roman"/>
          <w:noProof/>
          <w:color w:val="000000" w:themeColor="text1"/>
          <w:sz w:val="24"/>
          <w:szCs w:val="24"/>
          <w:lang w:val="en-GB"/>
        </w:rPr>
        <w:tab/>
        <w:t>Hagfeldt A, Boschloo G, Sun L, Kloo L, Pettersson H. Dye-sensitized solar cells. Chem Rev 2010;110:6595–663. https://doi.org/10.1021/cr900356p.</w:t>
      </w:r>
    </w:p>
    <w:p w14:paraId="67F28A24"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[5]</w:t>
      </w:r>
      <w:r w:rsidRPr="007F05BE">
        <w:rPr>
          <w:rFonts w:ascii="Times New Roman" w:hAnsi="Times New Roman" w:cs="Times New Roman"/>
          <w:noProof/>
          <w:color w:val="000000" w:themeColor="text1"/>
          <w:sz w:val="24"/>
          <w:szCs w:val="24"/>
          <w:lang w:val="en-GB"/>
        </w:rPr>
        <w:tab/>
        <w:t>Roy P, Kumar Sinha N, Tiwari S, Khare A. A review on perovskite solar cells: Evolution of architecture, fabrication techniques, commercialization issues and status. Sol Energy 2020;198:665–88. https://doi.org/10.1016/j.solener.2020.01.080.</w:t>
      </w:r>
    </w:p>
    <w:p w14:paraId="5EAA85EE"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[6]</w:t>
      </w:r>
      <w:r w:rsidRPr="007F05BE">
        <w:rPr>
          <w:rFonts w:ascii="Times New Roman" w:hAnsi="Times New Roman" w:cs="Times New Roman"/>
          <w:noProof/>
          <w:color w:val="000000" w:themeColor="text1"/>
          <w:sz w:val="24"/>
          <w:szCs w:val="24"/>
          <w:lang w:val="en-GB"/>
        </w:rPr>
        <w:tab/>
        <w:t>Correa-Baena JP, Abate A, Saliba M, Tress W, Jesper Jacobsson T, Grätzel M, et al. The rapid evolution of highly efficient perovskite solar cells. Energy Environ Sci 2017;10:710–27. https://doi.org/10.1039/c6ee03397k.</w:t>
      </w:r>
    </w:p>
    <w:p w14:paraId="4EE0E928"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[7]</w:t>
      </w:r>
      <w:r w:rsidRPr="007F05BE">
        <w:rPr>
          <w:rFonts w:ascii="Times New Roman" w:hAnsi="Times New Roman" w:cs="Times New Roman"/>
          <w:noProof/>
          <w:color w:val="000000" w:themeColor="text1"/>
          <w:sz w:val="24"/>
          <w:szCs w:val="24"/>
          <w:lang w:val="en-GB"/>
        </w:rPr>
        <w:tab/>
        <w:t>Weber WH, Lambe J. Luminescent greenhouse collector for solar radiation. Appl Opt 1976;15:2299. https://doi.org/10.1364/ao.15.002299.</w:t>
      </w:r>
    </w:p>
    <w:p w14:paraId="255D7A60"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rPr>
      </w:pPr>
      <w:r w:rsidRPr="007F05BE">
        <w:rPr>
          <w:rFonts w:ascii="Times New Roman" w:hAnsi="Times New Roman" w:cs="Times New Roman"/>
          <w:noProof/>
          <w:color w:val="000000" w:themeColor="text1"/>
          <w:sz w:val="24"/>
          <w:szCs w:val="24"/>
          <w:lang w:val="en-GB"/>
        </w:rPr>
        <w:t>[8]</w:t>
      </w:r>
      <w:r w:rsidRPr="007F05BE">
        <w:rPr>
          <w:rFonts w:ascii="Times New Roman" w:hAnsi="Times New Roman" w:cs="Times New Roman"/>
          <w:noProof/>
          <w:color w:val="000000" w:themeColor="text1"/>
          <w:sz w:val="24"/>
          <w:szCs w:val="24"/>
          <w:lang w:val="en-GB"/>
        </w:rPr>
        <w:tab/>
        <w:t xml:space="preserve">Batchelder JS, Zewai AH, Cole T. Luminescent solar concentrators 1: Theory of operation and techniques for performance evaluation. </w:t>
      </w:r>
      <w:r w:rsidRPr="007F05BE">
        <w:rPr>
          <w:rFonts w:ascii="Times New Roman" w:hAnsi="Times New Roman" w:cs="Times New Roman"/>
          <w:noProof/>
          <w:color w:val="000000" w:themeColor="text1"/>
          <w:sz w:val="24"/>
          <w:szCs w:val="24"/>
        </w:rPr>
        <w:t>Appl Opt 1979;18:3090. https://doi.org/10.1364/AO.18.003090.</w:t>
      </w:r>
    </w:p>
    <w:p w14:paraId="0E2C7C5C"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rPr>
        <w:t>[9]</w:t>
      </w:r>
      <w:r w:rsidRPr="007F05BE">
        <w:rPr>
          <w:rFonts w:ascii="Times New Roman" w:hAnsi="Times New Roman" w:cs="Times New Roman"/>
          <w:noProof/>
          <w:color w:val="000000" w:themeColor="text1"/>
          <w:sz w:val="24"/>
          <w:szCs w:val="24"/>
        </w:rPr>
        <w:tab/>
        <w:t xml:space="preserve">Meinardi F, Colombo A, Velizhanin KA, Simonutti R, Lorenzon M, Beverina L, et al. </w:t>
      </w:r>
      <w:r w:rsidRPr="007F05BE">
        <w:rPr>
          <w:rFonts w:ascii="Times New Roman" w:hAnsi="Times New Roman" w:cs="Times New Roman"/>
          <w:noProof/>
          <w:color w:val="000000" w:themeColor="text1"/>
          <w:sz w:val="24"/>
          <w:szCs w:val="24"/>
          <w:lang w:val="en-GB"/>
        </w:rPr>
        <w:t>Large-area luminescent solar concentrators based on ‘Stokes-shift-engineered’ nanocrystals in a mass-polymerized PMMA matrix. Nat Photonics 2014;8:392–9. https://doi.org/10.1038/nphoton.2014.54.</w:t>
      </w:r>
    </w:p>
    <w:p w14:paraId="5BAB93D6"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[10]</w:t>
      </w:r>
      <w:r w:rsidRPr="007F05BE">
        <w:rPr>
          <w:rFonts w:ascii="Times New Roman" w:hAnsi="Times New Roman" w:cs="Times New Roman"/>
          <w:noProof/>
          <w:color w:val="000000" w:themeColor="text1"/>
          <w:sz w:val="24"/>
          <w:szCs w:val="24"/>
          <w:lang w:val="en-GB"/>
        </w:rPr>
        <w:tab/>
        <w:t>Coropceanu I, Bawendi MG. Core/shell quantum dot based luminescent solar concentrators with reduced reabsorption and enhanced efficiency. Nano Lett 2014;14:4097–101. https://doi.org/10.1021/nl501627e.</w:t>
      </w:r>
    </w:p>
    <w:p w14:paraId="60535E58"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[11]</w:t>
      </w:r>
      <w:r w:rsidRPr="007F05BE">
        <w:rPr>
          <w:rFonts w:ascii="Times New Roman" w:hAnsi="Times New Roman" w:cs="Times New Roman"/>
          <w:noProof/>
          <w:color w:val="000000" w:themeColor="text1"/>
          <w:sz w:val="24"/>
          <w:szCs w:val="24"/>
          <w:lang w:val="en-GB"/>
        </w:rPr>
        <w:tab/>
        <w:t>Meinardi F, Bruni F, Brovelli S. Luminescent solar concentrators for building-integrated photovoltaics. Nat Rev Mater 2017;2:17072. https://doi.org/10.1038/natrevmats.2017.72.</w:t>
      </w:r>
    </w:p>
    <w:p w14:paraId="79573B7E"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[12]</w:t>
      </w:r>
      <w:r w:rsidRPr="007F05BE">
        <w:rPr>
          <w:rFonts w:ascii="Times New Roman" w:hAnsi="Times New Roman" w:cs="Times New Roman"/>
          <w:noProof/>
          <w:color w:val="000000" w:themeColor="text1"/>
          <w:sz w:val="24"/>
          <w:szCs w:val="24"/>
          <w:lang w:val="en-GB"/>
        </w:rPr>
        <w:tab/>
        <w:t>Bünzli J-CG, Chauvin A-S. Lanthanides in Solar Energy Conversion. Handb. Phys. Chem. Rare Earths, 2014, p. 169–281. https://doi.org/10.1016/B978-0-444-62711-7.00261-9.</w:t>
      </w:r>
    </w:p>
    <w:p w14:paraId="229255B3"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lastRenderedPageBreak/>
        <w:t>[13]</w:t>
      </w:r>
      <w:r w:rsidRPr="007F05BE">
        <w:rPr>
          <w:rFonts w:ascii="Times New Roman" w:hAnsi="Times New Roman" w:cs="Times New Roman"/>
          <w:noProof/>
          <w:color w:val="000000" w:themeColor="text1"/>
          <w:sz w:val="24"/>
          <w:szCs w:val="24"/>
          <w:lang w:val="en-GB"/>
        </w:rPr>
        <w:tab/>
        <w:t>McKenna B, Evans RC. Towards Efficient Spectral Converters through Materials Design for Luminescent Solar Devices. Adv Mater 2017;29:1606491. https://doi.org/10.1002/adma.201606491.</w:t>
      </w:r>
    </w:p>
    <w:p w14:paraId="62EE707E"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[14]</w:t>
      </w:r>
      <w:r w:rsidRPr="007F05BE">
        <w:rPr>
          <w:rFonts w:ascii="Times New Roman" w:hAnsi="Times New Roman" w:cs="Times New Roman"/>
          <w:noProof/>
          <w:color w:val="000000" w:themeColor="text1"/>
          <w:sz w:val="24"/>
          <w:szCs w:val="24"/>
          <w:lang w:val="en-GB"/>
        </w:rPr>
        <w:tab/>
        <w:t>Davis NJLK, Macqueen RW, Jones STE, Orofino-Pena C, Cortizo-Lacalle D, Taylor RGD, et al. Star-shaped fluorene-BODIPY oligomers: versatile donor-acceptor systems for luminescent solar concentrators † ‡. J Mater Chem C 1952;5:1952. https://doi.org/10.1039/c6tc05298c.</w:t>
      </w:r>
    </w:p>
    <w:p w14:paraId="705E8203"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rPr>
      </w:pPr>
      <w:r w:rsidRPr="007F05BE">
        <w:rPr>
          <w:rFonts w:ascii="Times New Roman" w:hAnsi="Times New Roman" w:cs="Times New Roman"/>
          <w:noProof/>
          <w:color w:val="000000" w:themeColor="text1"/>
          <w:sz w:val="24"/>
          <w:szCs w:val="24"/>
          <w:lang w:val="en-GB"/>
        </w:rPr>
        <w:t>[15]</w:t>
      </w:r>
      <w:r w:rsidRPr="007F05BE">
        <w:rPr>
          <w:rFonts w:ascii="Times New Roman" w:hAnsi="Times New Roman" w:cs="Times New Roman"/>
          <w:noProof/>
          <w:color w:val="000000" w:themeColor="text1"/>
          <w:sz w:val="24"/>
          <w:szCs w:val="24"/>
          <w:lang w:val="en-GB"/>
        </w:rPr>
        <w:tab/>
        <w:t xml:space="preserve">Lee WWH, Zhao Z, Cai Y, Xu Z, Yu Y, Xiong Y, et al. Facile access to deep red/near-infrared emissive AIEgens for efficient non-doped OLEDs. </w:t>
      </w:r>
      <w:r w:rsidRPr="007F05BE">
        <w:rPr>
          <w:rFonts w:ascii="Times New Roman" w:hAnsi="Times New Roman" w:cs="Times New Roman"/>
          <w:noProof/>
          <w:color w:val="000000" w:themeColor="text1"/>
          <w:sz w:val="24"/>
          <w:szCs w:val="24"/>
        </w:rPr>
        <w:t>Chem Sci 2018;9:6118–25. https://doi.org/10.1039/c8sc01377b.</w:t>
      </w:r>
    </w:p>
    <w:p w14:paraId="74AEB109"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rPr>
        <w:t>[16]</w:t>
      </w:r>
      <w:r w:rsidRPr="007F05BE">
        <w:rPr>
          <w:rFonts w:ascii="Times New Roman" w:hAnsi="Times New Roman" w:cs="Times New Roman"/>
          <w:noProof/>
          <w:color w:val="000000" w:themeColor="text1"/>
          <w:sz w:val="24"/>
          <w:szCs w:val="24"/>
        </w:rPr>
        <w:tab/>
        <w:t xml:space="preserve">Iagatti A, Patrizi B, Basagni A, Marcelli A, Alessi A, Zanardi S, et al. </w:t>
      </w:r>
      <w:r w:rsidRPr="007F05BE">
        <w:rPr>
          <w:rFonts w:ascii="Times New Roman" w:hAnsi="Times New Roman" w:cs="Times New Roman"/>
          <w:noProof/>
          <w:color w:val="000000" w:themeColor="text1"/>
          <w:sz w:val="24"/>
          <w:szCs w:val="24"/>
          <w:lang w:val="en-GB"/>
        </w:rPr>
        <w:t>Cite this. Phys Chem Chem Phys 2017;19:13604. https://doi.org/10.1039/c6cp08721c.</w:t>
      </w:r>
    </w:p>
    <w:p w14:paraId="6CCAA186"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rPr>
      </w:pPr>
      <w:r w:rsidRPr="007F05BE">
        <w:rPr>
          <w:rFonts w:ascii="Times New Roman" w:hAnsi="Times New Roman" w:cs="Times New Roman"/>
          <w:noProof/>
          <w:color w:val="000000" w:themeColor="text1"/>
          <w:sz w:val="24"/>
          <w:szCs w:val="24"/>
        </w:rPr>
        <w:t>[17]</w:t>
      </w:r>
      <w:r w:rsidRPr="007F05BE">
        <w:rPr>
          <w:rFonts w:ascii="Times New Roman" w:hAnsi="Times New Roman" w:cs="Times New Roman"/>
          <w:noProof/>
          <w:color w:val="000000" w:themeColor="text1"/>
          <w:sz w:val="24"/>
          <w:szCs w:val="24"/>
        </w:rPr>
        <w:tab/>
        <w:t>Patrizi B, Iagatti A, Abbondanza L, Bussotti L, Zanardi S, Salvalaggio M, et al. Ultrafast Intramolecular and Solvation Dynamics in 4,7-Bis (4,5-dibutylbenzo[1,2-b:4,3-b′]bisthiophene[1,2-b:4,3-b′]bisthiophen-2-yl)-2,1,3-benzothiadiazole 2019. https://doi.org/10.1021/acs.jpcc.8b11191.</w:t>
      </w:r>
    </w:p>
    <w:p w14:paraId="34A38A3E"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rPr>
      </w:pPr>
      <w:r w:rsidRPr="007F05BE">
        <w:rPr>
          <w:rFonts w:ascii="Times New Roman" w:hAnsi="Times New Roman" w:cs="Times New Roman"/>
          <w:noProof/>
          <w:color w:val="000000" w:themeColor="text1"/>
          <w:sz w:val="24"/>
          <w:szCs w:val="24"/>
          <w:lang w:val="en-GB"/>
        </w:rPr>
        <w:t>[18]</w:t>
      </w:r>
      <w:r w:rsidRPr="007F05BE">
        <w:rPr>
          <w:rFonts w:ascii="Times New Roman" w:hAnsi="Times New Roman" w:cs="Times New Roman"/>
          <w:noProof/>
          <w:color w:val="000000" w:themeColor="text1"/>
          <w:sz w:val="24"/>
          <w:szCs w:val="24"/>
          <w:lang w:val="en-GB"/>
        </w:rPr>
        <w:tab/>
        <w:t xml:space="preserve">Lucarelli J, Lessi M, Manzini C, Minei P, Bellina F, Pucci A. “N-alkyl diketopyrrolopyrrole-based fluorophores for luminescent solar concentrators: Effect of the alkyl chain on dye efficiency.” </w:t>
      </w:r>
      <w:r w:rsidRPr="007F05BE">
        <w:rPr>
          <w:rFonts w:ascii="Times New Roman" w:hAnsi="Times New Roman" w:cs="Times New Roman"/>
          <w:noProof/>
          <w:color w:val="000000" w:themeColor="text1"/>
          <w:sz w:val="24"/>
          <w:szCs w:val="24"/>
        </w:rPr>
        <w:t>Dye Pigment 2016;135:154–62. https://doi.org/10.1016/j.dyepig.2016.03.036.</w:t>
      </w:r>
    </w:p>
    <w:p w14:paraId="00FB2A0B"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rPr>
      </w:pPr>
      <w:r w:rsidRPr="007F05BE">
        <w:rPr>
          <w:rFonts w:ascii="Times New Roman" w:hAnsi="Times New Roman" w:cs="Times New Roman"/>
          <w:noProof/>
          <w:color w:val="000000" w:themeColor="text1"/>
          <w:sz w:val="24"/>
          <w:szCs w:val="24"/>
        </w:rPr>
        <w:t>[19]</w:t>
      </w:r>
      <w:r w:rsidRPr="007F05BE">
        <w:rPr>
          <w:rFonts w:ascii="Times New Roman" w:hAnsi="Times New Roman" w:cs="Times New Roman"/>
          <w:noProof/>
          <w:color w:val="000000" w:themeColor="text1"/>
          <w:sz w:val="24"/>
          <w:szCs w:val="24"/>
        </w:rPr>
        <w:tab/>
        <w:t xml:space="preserve">Papucci C, Geervliet TA, Franchi D, Bettucci O, Mordini A, Reginato G, et al. </w:t>
      </w:r>
      <w:r w:rsidRPr="007F05BE">
        <w:rPr>
          <w:rFonts w:ascii="Times New Roman" w:hAnsi="Times New Roman" w:cs="Times New Roman"/>
          <w:noProof/>
          <w:color w:val="000000" w:themeColor="text1"/>
          <w:sz w:val="24"/>
          <w:szCs w:val="24"/>
          <w:lang w:val="en-GB"/>
        </w:rPr>
        <w:t xml:space="preserve">Green/Yellow-Emitting Conjugated Heterocyclic Fluorophores for Luminescent Solar Concentrators. </w:t>
      </w:r>
      <w:r w:rsidRPr="007F05BE">
        <w:rPr>
          <w:rFonts w:ascii="Times New Roman" w:hAnsi="Times New Roman" w:cs="Times New Roman"/>
          <w:noProof/>
          <w:color w:val="000000" w:themeColor="text1"/>
          <w:sz w:val="24"/>
          <w:szCs w:val="24"/>
        </w:rPr>
        <w:t>European J Org Chem 2018;2018:2657–66. https://doi.org/10.1002/ejoc.201800242.</w:t>
      </w:r>
    </w:p>
    <w:p w14:paraId="3E88A058"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rPr>
        <w:t>[20]</w:t>
      </w:r>
      <w:r w:rsidRPr="007F05BE">
        <w:rPr>
          <w:rFonts w:ascii="Times New Roman" w:hAnsi="Times New Roman" w:cs="Times New Roman"/>
          <w:noProof/>
          <w:color w:val="000000" w:themeColor="text1"/>
          <w:sz w:val="24"/>
          <w:szCs w:val="24"/>
        </w:rPr>
        <w:tab/>
        <w:t xml:space="preserve">Sala P Della, Buccheri N, Sanzone A, Sassi M, Neri P, Talotta C, et al. </w:t>
      </w:r>
      <w:r w:rsidRPr="007F05BE">
        <w:rPr>
          <w:rFonts w:ascii="Times New Roman" w:hAnsi="Times New Roman" w:cs="Times New Roman"/>
          <w:noProof/>
          <w:color w:val="000000" w:themeColor="text1"/>
          <w:sz w:val="24"/>
          <w:szCs w:val="24"/>
          <w:lang w:val="en-GB"/>
        </w:rPr>
        <w:t xml:space="preserve">First demonstration of the use of very large Stokes shift cycloparaphenylenes as promising organic luminophores for transparent luminescent solar concentrators †. This J Is Cite This Chem Commun </w:t>
      </w:r>
      <w:r w:rsidRPr="007F05BE">
        <w:rPr>
          <w:rFonts w:ascii="Times New Roman" w:hAnsi="Times New Roman" w:cs="Times New Roman"/>
          <w:noProof/>
          <w:color w:val="000000" w:themeColor="text1"/>
          <w:sz w:val="24"/>
          <w:szCs w:val="24"/>
          <w:lang w:val="en-GB"/>
        </w:rPr>
        <w:lastRenderedPageBreak/>
        <w:t>2019;55:3160. https://doi.org/10.1039/c8cc09859j.</w:t>
      </w:r>
    </w:p>
    <w:p w14:paraId="1A7C1A3A"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[21]</w:t>
      </w:r>
      <w:r w:rsidRPr="007F05BE">
        <w:rPr>
          <w:rFonts w:ascii="Times New Roman" w:hAnsi="Times New Roman" w:cs="Times New Roman"/>
          <w:noProof/>
          <w:color w:val="000000" w:themeColor="text1"/>
          <w:sz w:val="24"/>
          <w:szCs w:val="24"/>
          <w:lang w:val="en-GB"/>
        </w:rPr>
        <w:tab/>
        <w:t>Still WC, Kahn M, Mitra A. Rapid Chromatographic Technique for Preparative Separations with Moderate Resolution. J Org Chem 1978;43:2923–5. https://doi.org/10.1021/jo00408a041.</w:t>
      </w:r>
    </w:p>
    <w:p w14:paraId="2606E23D"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[22]</w:t>
      </w:r>
      <w:r w:rsidRPr="007F05BE">
        <w:rPr>
          <w:rFonts w:ascii="Times New Roman" w:hAnsi="Times New Roman" w:cs="Times New Roman"/>
          <w:noProof/>
          <w:color w:val="000000" w:themeColor="text1"/>
          <w:sz w:val="24"/>
          <w:szCs w:val="24"/>
          <w:lang w:val="en-GB"/>
        </w:rPr>
        <w:tab/>
        <w:t>Albano G, Colli T, Nucci L, Charaf R, Biver T, Pucci A, et al. Synthesis of new bis[1-(thiophenyl)propynones] as potential organic dyes for colorless luminescent solar concentrators (LSCs). Dye Pigment 2020;174:108100. https://doi.org/10.1016/j.dyepig.2019.108100.</w:t>
      </w:r>
    </w:p>
    <w:p w14:paraId="7121F65B"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[23]</w:t>
      </w:r>
      <w:r w:rsidRPr="007F05BE">
        <w:rPr>
          <w:rFonts w:ascii="Times New Roman" w:hAnsi="Times New Roman" w:cs="Times New Roman"/>
          <w:noProof/>
          <w:color w:val="000000" w:themeColor="text1"/>
          <w:sz w:val="24"/>
          <w:szCs w:val="24"/>
          <w:lang w:val="en-GB"/>
        </w:rPr>
        <w:tab/>
        <w:t>Albano G, Colli T, Biver T, Aronica LA, Pucci A. Photophysical properties of new p-phenylene- and benzodithiophene-based fluorophores for luminescent solar concentrators (LSCs). Dye Pigment 2020;178:108368. https://doi.org/10.1016/j.dyepig.2020.108368.</w:t>
      </w:r>
    </w:p>
    <w:p w14:paraId="3EF4E3BD"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[24]</w:t>
      </w:r>
      <w:r w:rsidRPr="007F05BE">
        <w:rPr>
          <w:rFonts w:ascii="Times New Roman" w:hAnsi="Times New Roman" w:cs="Times New Roman"/>
          <w:noProof/>
          <w:color w:val="000000" w:themeColor="text1"/>
          <w:sz w:val="24"/>
          <w:szCs w:val="24"/>
          <w:lang w:val="en-GB"/>
        </w:rPr>
        <w:tab/>
        <w:t>Geervliet TA, Gavrila I, Iasilli G, Picchioni F, Pucci A. Luminescent Solar Concentrators Based on Renewable Polyester Matrices. Chem – An Asian J 2019;14:877–83. https://doi.org/10.1002/asia.201801690.</w:t>
      </w:r>
    </w:p>
    <w:p w14:paraId="53D1AC0A"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[25]</w:t>
      </w:r>
      <w:r w:rsidRPr="007F05BE">
        <w:rPr>
          <w:rFonts w:ascii="Times New Roman" w:hAnsi="Times New Roman" w:cs="Times New Roman"/>
          <w:noProof/>
          <w:color w:val="000000" w:themeColor="text1"/>
          <w:sz w:val="24"/>
          <w:szCs w:val="24"/>
          <w:lang w:val="en-GB"/>
        </w:rPr>
        <w:tab/>
        <w:t>Mori R, Iasilli G, Lessi M, Belén Muñoz-García A, Pavone M, Bellina F, et al. Polymer Chemistry rsc.li/polymers Luminescent solar concentrators based on PMMA films obtained from a red-emitting ATRP initiator †. Polym Chem 2018;9:1168. https://doi.org/10.1039/c7py01933e.</w:t>
      </w:r>
    </w:p>
    <w:p w14:paraId="2DC1E86E"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rPr>
      </w:pPr>
      <w:r w:rsidRPr="007F05BE">
        <w:rPr>
          <w:rFonts w:ascii="Times New Roman" w:hAnsi="Times New Roman" w:cs="Times New Roman"/>
          <w:noProof/>
          <w:color w:val="000000" w:themeColor="text1"/>
          <w:sz w:val="24"/>
          <w:szCs w:val="24"/>
          <w:lang w:val="en-GB"/>
        </w:rPr>
        <w:t>[26]</w:t>
      </w:r>
      <w:r w:rsidRPr="007F05BE">
        <w:rPr>
          <w:rFonts w:ascii="Times New Roman" w:hAnsi="Times New Roman" w:cs="Times New Roman"/>
          <w:noProof/>
          <w:color w:val="000000" w:themeColor="text1"/>
          <w:sz w:val="24"/>
          <w:szCs w:val="24"/>
          <w:lang w:val="en-GB"/>
        </w:rPr>
        <w:tab/>
        <w:t xml:space="preserve">Sottile M, Tomei G, Borsacchi S, Martini F, Geppi M, Ruggeri G, et al. Epoxy resin doped with Coumarin 6: Example of accessible luminescent collectors. </w:t>
      </w:r>
      <w:r w:rsidRPr="007F05BE">
        <w:rPr>
          <w:rFonts w:ascii="Times New Roman" w:hAnsi="Times New Roman" w:cs="Times New Roman"/>
          <w:noProof/>
          <w:color w:val="000000" w:themeColor="text1"/>
          <w:sz w:val="24"/>
          <w:szCs w:val="24"/>
        </w:rPr>
        <w:t>Eur Polym J 2017;89:23–33. https://doi.org/10.1016/j.eurpolymj.2017.02.003.</w:t>
      </w:r>
    </w:p>
    <w:p w14:paraId="02FE93EA"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rPr>
        <w:t>[27]</w:t>
      </w:r>
      <w:r w:rsidRPr="007F05BE">
        <w:rPr>
          <w:rFonts w:ascii="Times New Roman" w:hAnsi="Times New Roman" w:cs="Times New Roman"/>
          <w:noProof/>
          <w:color w:val="000000" w:themeColor="text1"/>
          <w:sz w:val="24"/>
          <w:szCs w:val="24"/>
        </w:rPr>
        <w:tab/>
        <w:t xml:space="preserve">Gianfaldoni F, De Nisi F, Iasilli G, Panniello A, Fanizza E, Striccoli M, et al. </w:t>
      </w:r>
      <w:r w:rsidRPr="007F05BE">
        <w:rPr>
          <w:rFonts w:ascii="Times New Roman" w:hAnsi="Times New Roman" w:cs="Times New Roman"/>
          <w:noProof/>
          <w:color w:val="000000" w:themeColor="text1"/>
          <w:sz w:val="24"/>
          <w:szCs w:val="24"/>
          <w:lang w:val="en-GB"/>
        </w:rPr>
        <w:t>A push-pull silafluorene fluorophore for highly efficient luminescent solar concentrators. RSC Adv 2017;7:37302–9. https://doi.org/10.1039/c7ra08022k.</w:t>
      </w:r>
    </w:p>
    <w:p w14:paraId="7B7D2436"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rPr>
      </w:pPr>
      <w:r w:rsidRPr="007F05BE">
        <w:rPr>
          <w:rFonts w:ascii="Times New Roman" w:hAnsi="Times New Roman" w:cs="Times New Roman"/>
          <w:noProof/>
          <w:color w:val="000000" w:themeColor="text1"/>
          <w:sz w:val="24"/>
          <w:szCs w:val="24"/>
          <w:lang w:val="en-GB"/>
        </w:rPr>
        <w:t>[28]</w:t>
      </w:r>
      <w:r w:rsidRPr="007F05BE">
        <w:rPr>
          <w:rFonts w:ascii="Times New Roman" w:hAnsi="Times New Roman" w:cs="Times New Roman"/>
          <w:noProof/>
          <w:color w:val="000000" w:themeColor="text1"/>
          <w:sz w:val="24"/>
          <w:szCs w:val="24"/>
          <w:lang w:val="en-GB"/>
        </w:rPr>
        <w:tab/>
        <w:t xml:space="preserve">Lucarelli J, Lessi M, Manzini C, Minei P, Bellina F, Pucci A. ``N-alkyl diketopyrrolopyrrole-based fluorophores for luminescent solar concentrators: Effect of the alkyl chain on dye </w:t>
      </w:r>
      <w:r w:rsidRPr="007F05BE">
        <w:rPr>
          <w:rFonts w:ascii="Times New Roman" w:hAnsi="Times New Roman" w:cs="Times New Roman"/>
          <w:noProof/>
          <w:color w:val="000000" w:themeColor="text1"/>
          <w:sz w:val="24"/>
          <w:szCs w:val="24"/>
          <w:lang w:val="en-GB"/>
        </w:rPr>
        <w:lastRenderedPageBreak/>
        <w:t xml:space="preserve">efficiency’’. </w:t>
      </w:r>
      <w:r w:rsidRPr="007F05BE">
        <w:rPr>
          <w:rFonts w:ascii="Times New Roman" w:hAnsi="Times New Roman" w:cs="Times New Roman"/>
          <w:noProof/>
          <w:color w:val="000000" w:themeColor="text1"/>
          <w:sz w:val="24"/>
          <w:szCs w:val="24"/>
        </w:rPr>
        <w:t>Dye Pigment 2016;135:154–62. https://doi.org/10.1016/j.dyepig.2016.03.036.</w:t>
      </w:r>
    </w:p>
    <w:p w14:paraId="0AE33245"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rPr>
      </w:pPr>
      <w:r w:rsidRPr="007F05BE">
        <w:rPr>
          <w:rFonts w:ascii="Times New Roman" w:hAnsi="Times New Roman" w:cs="Times New Roman"/>
          <w:noProof/>
          <w:color w:val="000000" w:themeColor="text1"/>
          <w:sz w:val="24"/>
          <w:szCs w:val="24"/>
        </w:rPr>
        <w:t>[29]</w:t>
      </w:r>
      <w:r w:rsidRPr="007F05BE">
        <w:rPr>
          <w:rFonts w:ascii="Times New Roman" w:hAnsi="Times New Roman" w:cs="Times New Roman"/>
          <w:noProof/>
          <w:color w:val="000000" w:themeColor="text1"/>
          <w:sz w:val="24"/>
          <w:szCs w:val="24"/>
        </w:rPr>
        <w:tab/>
        <w:t>Pina J, Sarmento D, Accoto M, Gentili PL, Vaccaro L, Adelino G, et al. No Title. J Phys Chem B 2017;121:2308–18.</w:t>
      </w:r>
    </w:p>
    <w:p w14:paraId="490C34D7"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rPr>
        <w:t>[30]</w:t>
      </w:r>
      <w:r w:rsidRPr="007F05BE">
        <w:rPr>
          <w:rFonts w:ascii="Times New Roman" w:hAnsi="Times New Roman" w:cs="Times New Roman"/>
          <w:noProof/>
          <w:color w:val="000000" w:themeColor="text1"/>
          <w:sz w:val="24"/>
          <w:szCs w:val="24"/>
        </w:rPr>
        <w:tab/>
        <w:t xml:space="preserve">Di Donato M, Iagatti A, Lapini A, Foggi P, Cicchi S, Lascialfari L, et al. </w:t>
      </w:r>
      <w:r w:rsidRPr="007F05BE">
        <w:rPr>
          <w:rFonts w:ascii="Times New Roman" w:hAnsi="Times New Roman" w:cs="Times New Roman"/>
          <w:noProof/>
          <w:color w:val="000000" w:themeColor="text1"/>
          <w:sz w:val="24"/>
          <w:szCs w:val="24"/>
          <w:lang w:val="en-GB"/>
        </w:rPr>
        <w:t>Combined experimental and theoretical study of efficient and ultrafast energy transfer in a molecular dyad. J Phys Chem C 2014;118:23476–86. https://doi.org/10.1021/jp505957q.</w:t>
      </w:r>
    </w:p>
    <w:p w14:paraId="745409A6"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[31]</w:t>
      </w:r>
      <w:r w:rsidRPr="007F05BE">
        <w:rPr>
          <w:rFonts w:ascii="Times New Roman" w:hAnsi="Times New Roman" w:cs="Times New Roman"/>
          <w:noProof/>
          <w:color w:val="000000" w:themeColor="text1"/>
          <w:sz w:val="24"/>
          <w:szCs w:val="24"/>
          <w:lang w:val="en-GB"/>
        </w:rPr>
        <w:tab/>
        <w:t>Henry ER. The Use of Matrix Methods in the Modeling of Spectroscopic Data Sets. Biophys J 1997;72:652–73.</w:t>
      </w:r>
    </w:p>
    <w:p w14:paraId="57031492"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[32]</w:t>
      </w:r>
      <w:r w:rsidRPr="007F05BE">
        <w:rPr>
          <w:rFonts w:ascii="Times New Roman" w:hAnsi="Times New Roman" w:cs="Times New Roman"/>
          <w:noProof/>
          <w:color w:val="000000" w:themeColor="text1"/>
          <w:sz w:val="24"/>
          <w:szCs w:val="24"/>
          <w:lang w:val="en-GB"/>
        </w:rPr>
        <w:tab/>
        <w:t>Van Stokkum IHM, Larsen DS, Van Grondelle R. Global and target analysis of time-resolved spectra. Biochim Biophys Acta - Bioenerg 2004;1657:82–104. https://doi.org/10.1016/j.bbabio.2004.04.011.</w:t>
      </w:r>
    </w:p>
    <w:p w14:paraId="2C391B34"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[33]</w:t>
      </w:r>
      <w:r w:rsidRPr="007F05BE">
        <w:rPr>
          <w:rFonts w:ascii="Times New Roman" w:hAnsi="Times New Roman" w:cs="Times New Roman"/>
          <w:noProof/>
          <w:color w:val="000000" w:themeColor="text1"/>
          <w:sz w:val="24"/>
          <w:szCs w:val="24"/>
          <w:lang w:val="en-GB"/>
        </w:rPr>
        <w:tab/>
        <w:t>Snellenburg JJ, Laptenok S, Seger R, Mullen KM, van Stokkum IHM. Glotaran: A Java-based graphical user interface for the R package TIMP. J Stat Softw 2012;49:1–22. https://doi.org/10.18637/jss.v049.i03.</w:t>
      </w:r>
    </w:p>
    <w:p w14:paraId="25D55E87"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[34]</w:t>
      </w:r>
      <w:r w:rsidRPr="007F05BE">
        <w:rPr>
          <w:rFonts w:ascii="Times New Roman" w:hAnsi="Times New Roman" w:cs="Times New Roman"/>
          <w:noProof/>
          <w:color w:val="000000" w:themeColor="text1"/>
          <w:sz w:val="24"/>
          <w:szCs w:val="24"/>
          <w:lang w:val="en-GB"/>
        </w:rPr>
        <w:tab/>
        <w:t>Hohenberg P, Kohn W. Inhomogeneous Electron Gas. Phys Rev 1964;136:864–71.</w:t>
      </w:r>
    </w:p>
    <w:p w14:paraId="05982335"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[35]</w:t>
      </w:r>
      <w:r w:rsidRPr="007F05BE">
        <w:rPr>
          <w:rFonts w:ascii="Times New Roman" w:hAnsi="Times New Roman" w:cs="Times New Roman"/>
          <w:noProof/>
          <w:color w:val="000000" w:themeColor="text1"/>
          <w:sz w:val="24"/>
          <w:szCs w:val="24"/>
          <w:lang w:val="en-GB"/>
        </w:rPr>
        <w:tab/>
        <w:t>Kohn W, Sham LJ. Self-Consistent Equations Including Exchange and Correlation Effects. Phys Rev 1965;140:A1133–8. https://doi.org/10.1103/PhysRev.140.A1133.</w:t>
      </w:r>
    </w:p>
    <w:p w14:paraId="388B6AA4"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[36]</w:t>
      </w:r>
      <w:r w:rsidRPr="007F05BE">
        <w:rPr>
          <w:rFonts w:ascii="Times New Roman" w:hAnsi="Times New Roman" w:cs="Times New Roman"/>
          <w:noProof/>
          <w:color w:val="000000" w:themeColor="text1"/>
          <w:sz w:val="24"/>
          <w:szCs w:val="24"/>
          <w:lang w:val="en-GB"/>
        </w:rPr>
        <w:tab/>
        <w:t>Parr RG, Yang W. Density‐functional theory of atoms and molecules. Oxford Uni. New York, Oxford: 1989.</w:t>
      </w:r>
    </w:p>
    <w:p w14:paraId="5786ECDE"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[37]</w:t>
      </w:r>
      <w:r w:rsidRPr="007F05BE">
        <w:rPr>
          <w:rFonts w:ascii="Times New Roman" w:hAnsi="Times New Roman" w:cs="Times New Roman"/>
          <w:noProof/>
          <w:color w:val="000000" w:themeColor="text1"/>
          <w:sz w:val="24"/>
          <w:szCs w:val="24"/>
          <w:lang w:val="en-GB"/>
        </w:rPr>
        <w:tab/>
        <w:t>Adamo C, Jacquemin D. The calculations of excited-state properties with time-dependent density functional theory. Chem Soc Rev 2013;42:845–56. https://doi.org/10.1039/c2cs35394f.</w:t>
      </w:r>
    </w:p>
    <w:p w14:paraId="6E39F1F0"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[38]</w:t>
      </w:r>
      <w:r w:rsidRPr="007F05BE">
        <w:rPr>
          <w:rFonts w:ascii="Times New Roman" w:hAnsi="Times New Roman" w:cs="Times New Roman"/>
          <w:noProof/>
          <w:color w:val="000000" w:themeColor="text1"/>
          <w:sz w:val="24"/>
          <w:szCs w:val="24"/>
          <w:lang w:val="en-GB"/>
        </w:rPr>
        <w:tab/>
        <w:t>Laurent AD, Adamo C, Jacquemin D. Dye chemistry with time-dependent density functional theory. Phys. Chem. Chem. Phys., vol. 16, Royal Society of Chemistry; 2014, p. 14334–56. https://doi.org/10.1039/c3cp55336a.</w:t>
      </w:r>
    </w:p>
    <w:p w14:paraId="4003769A"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[39]</w:t>
      </w:r>
      <w:r w:rsidRPr="007F05BE">
        <w:rPr>
          <w:rFonts w:ascii="Times New Roman" w:hAnsi="Times New Roman" w:cs="Times New Roman"/>
          <w:noProof/>
          <w:color w:val="000000" w:themeColor="text1"/>
          <w:sz w:val="24"/>
          <w:szCs w:val="24"/>
          <w:lang w:val="en-GB"/>
        </w:rPr>
        <w:tab/>
        <w:t xml:space="preserve">Firsch MJ, Trucks GW, Schlegel HB, Scuseria GE, Robb MA, Cheeseman JR, et al. </w:t>
      </w:r>
      <w:r w:rsidRPr="007F05BE">
        <w:rPr>
          <w:rFonts w:ascii="Times New Roman" w:hAnsi="Times New Roman" w:cs="Times New Roman"/>
          <w:noProof/>
          <w:color w:val="000000" w:themeColor="text1"/>
          <w:sz w:val="24"/>
          <w:szCs w:val="24"/>
          <w:lang w:val="en-GB"/>
        </w:rPr>
        <w:lastRenderedPageBreak/>
        <w:t>Gaussian 09, Revision C.01 2010.</w:t>
      </w:r>
    </w:p>
    <w:p w14:paraId="5FE9D9DF"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[40]</w:t>
      </w:r>
      <w:r w:rsidRPr="007F05BE">
        <w:rPr>
          <w:rFonts w:ascii="Times New Roman" w:hAnsi="Times New Roman" w:cs="Times New Roman"/>
          <w:noProof/>
          <w:color w:val="000000" w:themeColor="text1"/>
          <w:sz w:val="24"/>
          <w:szCs w:val="24"/>
          <w:lang w:val="en-GB"/>
        </w:rPr>
        <w:tab/>
        <w:t>Becke AD. Density‐functional thermochemistry. III. The role of exact exchange. J Chem Phys 1993;98:5648–52. https://doi.org/10.1063/1.464913.</w:t>
      </w:r>
    </w:p>
    <w:p w14:paraId="29581761"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[41]</w:t>
      </w:r>
      <w:r w:rsidRPr="007F05BE">
        <w:rPr>
          <w:rFonts w:ascii="Times New Roman" w:hAnsi="Times New Roman" w:cs="Times New Roman"/>
          <w:noProof/>
          <w:color w:val="000000" w:themeColor="text1"/>
          <w:sz w:val="24"/>
          <w:szCs w:val="24"/>
          <w:lang w:val="en-GB"/>
        </w:rPr>
        <w:tab/>
        <w:t>Lee C, Yang W, Parr RG. Development of the Colle-Salvetti correlation-energy formula into a functional of the electron density. Phys Rev B 1988;37:785–9. https://doi.org/10.1103/PhysRevB.37.785.</w:t>
      </w:r>
    </w:p>
    <w:p w14:paraId="3385B623"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[42]</w:t>
      </w:r>
      <w:r w:rsidRPr="007F05BE">
        <w:rPr>
          <w:rFonts w:ascii="Times New Roman" w:hAnsi="Times New Roman" w:cs="Times New Roman"/>
          <w:noProof/>
          <w:color w:val="000000" w:themeColor="text1"/>
          <w:sz w:val="24"/>
          <w:szCs w:val="24"/>
          <w:lang w:val="en-GB"/>
        </w:rPr>
        <w:tab/>
        <w:t>Yanai T, Tew DP, Handy NC. A new hybrid exchange–correlation functional using the Coulomb-attenuating method (CAM-B3LYP). Chem Phys Lett 2004;393:51–7. https://doi.org/10.1016/j.cplett.2004.06.011.</w:t>
      </w:r>
    </w:p>
    <w:p w14:paraId="2BA924A6"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[43]</w:t>
      </w:r>
      <w:r w:rsidRPr="007F05BE">
        <w:rPr>
          <w:rFonts w:ascii="Times New Roman" w:hAnsi="Times New Roman" w:cs="Times New Roman"/>
          <w:noProof/>
          <w:color w:val="000000" w:themeColor="text1"/>
          <w:sz w:val="24"/>
          <w:szCs w:val="24"/>
          <w:lang w:val="en-GB"/>
        </w:rPr>
        <w:tab/>
        <w:t>Lynch BJ, Fast PL, Harris M, Truhlar DG. Adiabatic Connection for Kinetics. J Phys Chem A 2000;104:4811–5. https://doi.org/10.1021/jp000497z.</w:t>
      </w:r>
    </w:p>
    <w:p w14:paraId="12EFB62B"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rPr>
        <w:t>[44]</w:t>
      </w:r>
      <w:r w:rsidRPr="007F05BE">
        <w:rPr>
          <w:rFonts w:ascii="Times New Roman" w:hAnsi="Times New Roman" w:cs="Times New Roman"/>
          <w:noProof/>
          <w:color w:val="000000" w:themeColor="text1"/>
          <w:sz w:val="24"/>
          <w:szCs w:val="24"/>
        </w:rPr>
        <w:tab/>
        <w:t xml:space="preserve">Tomasi J, Mennucci B, Cammi R. Quantum Mechanical Continuum Solvation Models. </w:t>
      </w:r>
      <w:r w:rsidRPr="007F05BE">
        <w:rPr>
          <w:rFonts w:ascii="Times New Roman" w:hAnsi="Times New Roman" w:cs="Times New Roman"/>
          <w:noProof/>
          <w:color w:val="000000" w:themeColor="text1"/>
          <w:sz w:val="24"/>
          <w:szCs w:val="24"/>
          <w:lang w:val="en-GB"/>
        </w:rPr>
        <w:t>Chem Rev 2005;105:2999–3094. https://doi.org/10.1021/cr9904009.</w:t>
      </w:r>
    </w:p>
    <w:p w14:paraId="112C5C80"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[45]</w:t>
      </w:r>
      <w:r w:rsidRPr="007F05BE">
        <w:rPr>
          <w:rFonts w:ascii="Times New Roman" w:hAnsi="Times New Roman" w:cs="Times New Roman"/>
          <w:noProof/>
          <w:color w:val="000000" w:themeColor="text1"/>
          <w:sz w:val="24"/>
          <w:szCs w:val="24"/>
          <w:lang w:val="en-GB"/>
        </w:rPr>
        <w:tab/>
        <w:t>Lucarelli J, Lessi M, Manzini C, Minei P, Bellina F, Pucci A. ``N-alkyl diketopyrrolopyrrole-based fluorophores for luminescent solar concentrators: Effect of the alkyl chain on dye efficiency’’. Dye Pigment 2016;135:154–62. https://doi.org/10.1016/j.dyepig.2016.03.036.</w:t>
      </w:r>
    </w:p>
    <w:p w14:paraId="6DE55BE9"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rPr>
      </w:pPr>
      <w:r w:rsidRPr="007F05BE">
        <w:rPr>
          <w:rFonts w:ascii="Times New Roman" w:hAnsi="Times New Roman" w:cs="Times New Roman"/>
          <w:noProof/>
          <w:color w:val="000000" w:themeColor="text1"/>
          <w:sz w:val="24"/>
          <w:szCs w:val="24"/>
          <w:lang w:val="en-GB"/>
        </w:rPr>
        <w:t>[46]</w:t>
      </w:r>
      <w:r w:rsidRPr="007F05BE">
        <w:rPr>
          <w:rFonts w:ascii="Times New Roman" w:hAnsi="Times New Roman" w:cs="Times New Roman"/>
          <w:noProof/>
          <w:color w:val="000000" w:themeColor="text1"/>
          <w:sz w:val="24"/>
          <w:szCs w:val="24"/>
          <w:lang w:val="en-GB"/>
        </w:rPr>
        <w:tab/>
        <w:t xml:space="preserve">Iasilli G, Francischello R, Lova P, Silvano S, Surace A, Pesce G, et al. Luminescent solar concentrators: boosted optical efficiency by polymer dielectric mirrors †. </w:t>
      </w:r>
      <w:r w:rsidRPr="007F05BE">
        <w:rPr>
          <w:rFonts w:ascii="Times New Roman" w:hAnsi="Times New Roman" w:cs="Times New Roman"/>
          <w:noProof/>
          <w:color w:val="000000" w:themeColor="text1"/>
          <w:sz w:val="24"/>
          <w:szCs w:val="24"/>
        </w:rPr>
        <w:t>Mater Chem Front 2019;3:429. https://doi.org/10.1039/c8qm00595h.</w:t>
      </w:r>
    </w:p>
    <w:p w14:paraId="1303E971"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rPr>
        <w:t>[47]</w:t>
      </w:r>
      <w:r w:rsidRPr="007F05BE">
        <w:rPr>
          <w:rFonts w:ascii="Times New Roman" w:hAnsi="Times New Roman" w:cs="Times New Roman"/>
          <w:noProof/>
          <w:color w:val="000000" w:themeColor="text1"/>
          <w:sz w:val="24"/>
          <w:szCs w:val="24"/>
        </w:rPr>
        <w:tab/>
        <w:t xml:space="preserve">De Nisi F, Francischello R, Battisti A, Panniello A, Fanizza E, Striccoli M, et al. </w:t>
      </w:r>
      <w:r w:rsidRPr="007F05BE">
        <w:rPr>
          <w:rFonts w:ascii="Times New Roman" w:hAnsi="Times New Roman" w:cs="Times New Roman"/>
          <w:noProof/>
          <w:color w:val="000000" w:themeColor="text1"/>
          <w:sz w:val="24"/>
          <w:szCs w:val="24"/>
          <w:lang w:val="en-GB"/>
        </w:rPr>
        <w:t>Red-emitting AIEgen for luminescent solar concentrators †. Chem Front 2017;1:1406. https://doi.org/10.1039/c7qm00008a.</w:t>
      </w:r>
    </w:p>
    <w:p w14:paraId="181F47D4"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[48]</w:t>
      </w:r>
      <w:r w:rsidRPr="007F05BE">
        <w:rPr>
          <w:rFonts w:ascii="Times New Roman" w:hAnsi="Times New Roman" w:cs="Times New Roman"/>
          <w:noProof/>
          <w:color w:val="000000" w:themeColor="text1"/>
          <w:sz w:val="24"/>
          <w:szCs w:val="24"/>
          <w:lang w:val="en-GB"/>
        </w:rPr>
        <w:tab/>
        <w:t>Carlotti M, Fanizza E, Panniello A, Pucci A. A fast and effective procedure for the optical efficiency determination of luminescent solar concentrators. Sol Energy 2015;119:452–60. https://doi.org/10.1016/j.solener.2015.05.031.</w:t>
      </w:r>
    </w:p>
    <w:p w14:paraId="03135734"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[49]</w:t>
      </w:r>
      <w:r w:rsidRPr="007F05BE">
        <w:rPr>
          <w:rFonts w:ascii="Times New Roman" w:hAnsi="Times New Roman" w:cs="Times New Roman"/>
          <w:noProof/>
          <w:color w:val="000000" w:themeColor="text1"/>
          <w:sz w:val="24"/>
          <w:szCs w:val="24"/>
          <w:lang w:val="en-GB"/>
        </w:rPr>
        <w:tab/>
        <w:t xml:space="preserve">Omary MA, Patterson HH. Luminescence, Theory. Encycl. Spectrosc. Spectrom., Elsevier </w:t>
      </w:r>
      <w:r w:rsidRPr="007F05BE">
        <w:rPr>
          <w:rFonts w:ascii="Times New Roman" w:hAnsi="Times New Roman" w:cs="Times New Roman"/>
          <w:noProof/>
          <w:color w:val="000000" w:themeColor="text1"/>
          <w:sz w:val="24"/>
          <w:szCs w:val="24"/>
          <w:lang w:val="en-GB"/>
        </w:rPr>
        <w:lastRenderedPageBreak/>
        <w:t>Inc.; 2017, p. 636–53. https://doi.org/10.1016/B978-0-12-803224-4.00193-X.</w:t>
      </w:r>
    </w:p>
    <w:p w14:paraId="1805086F"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[50]</w:t>
      </w:r>
      <w:r w:rsidRPr="007F05BE">
        <w:rPr>
          <w:rFonts w:ascii="Times New Roman" w:hAnsi="Times New Roman" w:cs="Times New Roman"/>
          <w:noProof/>
          <w:color w:val="000000" w:themeColor="text1"/>
          <w:sz w:val="24"/>
          <w:szCs w:val="24"/>
          <w:lang w:val="en-GB"/>
        </w:rPr>
        <w:tab/>
        <w:t>Zhou W, Zhao B, Shen P, Jiang S, Huang H, Deng L, et al. Multi-alkylthienyl appended porphyrins for efficient dye-sensitized solar cells. Dye Pigment 2011;91:404–12. https://doi.org/10.1016/j.dyepig.2011.05.017.</w:t>
      </w:r>
    </w:p>
    <w:p w14:paraId="14215A0E"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[51]</w:t>
      </w:r>
      <w:r w:rsidRPr="007F05BE">
        <w:rPr>
          <w:rFonts w:ascii="Times New Roman" w:hAnsi="Times New Roman" w:cs="Times New Roman"/>
          <w:noProof/>
          <w:color w:val="000000" w:themeColor="text1"/>
          <w:sz w:val="24"/>
          <w:szCs w:val="24"/>
          <w:lang w:val="en-GB"/>
        </w:rPr>
        <w:tab/>
        <w:t>Mei J, Hong Y, Lam JWY, Qin A, Tang Y, Tang BZ. Aggregation-induced emission: The whole is more brilliant than the parts. Adv Mater 2014;26:5429–79. https://doi.org/10.1002/adma.201401356.</w:t>
      </w:r>
    </w:p>
    <w:p w14:paraId="5E887964"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[52]</w:t>
      </w:r>
      <w:r w:rsidRPr="007F05BE">
        <w:rPr>
          <w:rFonts w:ascii="Times New Roman" w:hAnsi="Times New Roman" w:cs="Times New Roman"/>
          <w:noProof/>
          <w:color w:val="000000" w:themeColor="text1"/>
          <w:sz w:val="24"/>
          <w:szCs w:val="24"/>
          <w:lang w:val="en-GB"/>
        </w:rPr>
        <w:tab/>
        <w:t>Sasaki S, Drummen GPC, Konishi GI. Recent advances in twisted intramolecular charge transfer (TICT) fluorescence and related phenomena in materials chemistry. J Mater Chem C 2016;4:2731–43. https://doi.org/10.1039/c5tc03933a.</w:t>
      </w:r>
    </w:p>
    <w:p w14:paraId="34A5D4E9"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[53]</w:t>
      </w:r>
      <w:r w:rsidRPr="007F05BE">
        <w:rPr>
          <w:rFonts w:ascii="Times New Roman" w:hAnsi="Times New Roman" w:cs="Times New Roman"/>
          <w:noProof/>
          <w:color w:val="000000" w:themeColor="text1"/>
          <w:sz w:val="24"/>
          <w:szCs w:val="24"/>
          <w:lang w:val="en-GB"/>
        </w:rPr>
        <w:tab/>
        <w:t>Valeur B, Berberan-Santos MN. Molecular Fluorescence. Weinheim, Germany: Wiley-VCH Verlag GmbH &amp; Co. KGaA; 2012. https://doi.org/10.1002/9783527650002.</w:t>
      </w:r>
    </w:p>
    <w:p w14:paraId="58E5B17B"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[54]</w:t>
      </w:r>
      <w:r w:rsidRPr="007F05BE">
        <w:rPr>
          <w:rFonts w:ascii="Times New Roman" w:hAnsi="Times New Roman" w:cs="Times New Roman"/>
          <w:noProof/>
          <w:color w:val="000000" w:themeColor="text1"/>
          <w:sz w:val="24"/>
          <w:szCs w:val="24"/>
          <w:lang w:val="en-GB"/>
        </w:rPr>
        <w:tab/>
        <w:t>Donati F, Pucci A, Cappelli C, Mennucci B, Ruggeri G. Modulation of the Optical Response of Polyethylene Films Containing Luminescent Perylene Chromophores. J Phys Chem B 2008;112:3668–79. https://doi.org/10.1021/jp711193u.</w:t>
      </w:r>
    </w:p>
    <w:p w14:paraId="7ED6966B"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[55]</w:t>
      </w:r>
      <w:r w:rsidRPr="007F05BE">
        <w:rPr>
          <w:rFonts w:ascii="Times New Roman" w:hAnsi="Times New Roman" w:cs="Times New Roman"/>
          <w:noProof/>
          <w:color w:val="000000" w:themeColor="text1"/>
          <w:sz w:val="24"/>
          <w:szCs w:val="24"/>
          <w:lang w:val="en-GB"/>
        </w:rPr>
        <w:tab/>
        <w:t xml:space="preserve">Clarke TM, Gordon KC, Kwok WM, Phillips DL, Officer DL. Tuning from </w:t>
      </w:r>
      <w:r w:rsidRPr="007F05BE">
        <w:rPr>
          <w:rFonts w:ascii="Times New Roman" w:hAnsi="Times New Roman" w:cs="Times New Roman"/>
          <w:noProof/>
          <w:color w:val="000000" w:themeColor="text1"/>
          <w:sz w:val="24"/>
          <w:szCs w:val="24"/>
        </w:rPr>
        <w:t>π</w:t>
      </w:r>
      <w:r w:rsidRPr="007F05BE">
        <w:rPr>
          <w:rFonts w:ascii="Times New Roman" w:hAnsi="Times New Roman" w:cs="Times New Roman"/>
          <w:noProof/>
          <w:color w:val="000000" w:themeColor="text1"/>
          <w:sz w:val="24"/>
          <w:szCs w:val="24"/>
          <w:lang w:val="en-GB"/>
        </w:rPr>
        <w:t>,</w:t>
      </w:r>
      <w:r w:rsidRPr="007F05BE">
        <w:rPr>
          <w:rFonts w:ascii="Times New Roman" w:hAnsi="Times New Roman" w:cs="Times New Roman"/>
          <w:noProof/>
          <w:color w:val="000000" w:themeColor="text1"/>
          <w:sz w:val="24"/>
          <w:szCs w:val="24"/>
        </w:rPr>
        <w:t>π</w:t>
      </w:r>
      <w:r w:rsidRPr="007F05BE">
        <w:rPr>
          <w:rFonts w:ascii="Times New Roman" w:hAnsi="Times New Roman" w:cs="Times New Roman"/>
          <w:noProof/>
          <w:color w:val="000000" w:themeColor="text1"/>
          <w:sz w:val="24"/>
          <w:szCs w:val="24"/>
          <w:lang w:val="en-GB"/>
        </w:rPr>
        <w:t>* to Charge-Transfer Excited States in Styryl-Substituted Terthiophenes: An Ultrafast and Steady-State Emission Study. J Phys Chem A 2006;110:7696–702. https://doi.org/10.1021/jp0600312.</w:t>
      </w:r>
    </w:p>
    <w:p w14:paraId="095585CE"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[56]</w:t>
      </w:r>
      <w:r w:rsidRPr="007F05BE">
        <w:rPr>
          <w:rFonts w:ascii="Times New Roman" w:hAnsi="Times New Roman" w:cs="Times New Roman"/>
          <w:noProof/>
          <w:color w:val="000000" w:themeColor="text1"/>
          <w:sz w:val="24"/>
          <w:szCs w:val="24"/>
          <w:lang w:val="en-GB"/>
        </w:rPr>
        <w:tab/>
        <w:t>Green AP, Buckley AR. Solid state concentration quenching of organic fluorophores in PMMA †. Phys Chem Chem Phys 2015;17:1435. https://doi.org/10.1039/c4cp05244g.</w:t>
      </w:r>
    </w:p>
    <w:p w14:paraId="30FAD7EC"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[57]</w:t>
      </w:r>
      <w:r w:rsidRPr="007F05BE">
        <w:rPr>
          <w:rFonts w:ascii="Times New Roman" w:hAnsi="Times New Roman" w:cs="Times New Roman"/>
          <w:noProof/>
          <w:color w:val="000000" w:themeColor="text1"/>
          <w:sz w:val="24"/>
          <w:szCs w:val="24"/>
          <w:lang w:val="en-GB"/>
        </w:rPr>
        <w:tab/>
        <w:t>Roncali J. Luminescent Solar Collectors: Quo Vadis? Adv Energy Mater 2020;10:2001907. https://doi.org/10.1002/aenm.202001907.</w:t>
      </w:r>
    </w:p>
    <w:p w14:paraId="223A5965"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szCs w:val="24"/>
          <w:lang w:val="en-GB"/>
        </w:rPr>
      </w:pPr>
      <w:r w:rsidRPr="007F05BE">
        <w:rPr>
          <w:rFonts w:ascii="Times New Roman" w:hAnsi="Times New Roman" w:cs="Times New Roman"/>
          <w:noProof/>
          <w:color w:val="000000" w:themeColor="text1"/>
          <w:sz w:val="24"/>
          <w:szCs w:val="24"/>
          <w:lang w:val="en-GB"/>
        </w:rPr>
        <w:t>[58]</w:t>
      </w:r>
      <w:r w:rsidRPr="007F05BE">
        <w:rPr>
          <w:rFonts w:ascii="Times New Roman" w:hAnsi="Times New Roman" w:cs="Times New Roman"/>
          <w:noProof/>
          <w:color w:val="000000" w:themeColor="text1"/>
          <w:sz w:val="24"/>
          <w:szCs w:val="24"/>
          <w:lang w:val="en-GB"/>
        </w:rPr>
        <w:tab/>
        <w:t>Bomm J, Büchtemann A, Chatten AJ, Bose R, Farrell DJ, Chan NLA, et al. Fabrication and full characterization of state-of-the-art quantum dot luminescent solar concentrators. Sol Energy Mater Sol Cells 2011;95:2087–94. https://doi.org/10.1016/j.solmat.2011.02.027.</w:t>
      </w:r>
    </w:p>
    <w:p w14:paraId="3384374E" w14:textId="77777777" w:rsidR="00CE2DAD" w:rsidRPr="007F05BE" w:rsidRDefault="00CE2DAD" w:rsidP="00CE2DAD">
      <w:pPr>
        <w:widowControl w:val="0"/>
        <w:autoSpaceDE w:val="0"/>
        <w:autoSpaceDN w:val="0"/>
        <w:adjustRightInd w:val="0"/>
        <w:spacing w:after="0" w:line="480" w:lineRule="auto"/>
        <w:ind w:left="640" w:hanging="640"/>
        <w:rPr>
          <w:rFonts w:ascii="Times New Roman" w:hAnsi="Times New Roman" w:cs="Times New Roman"/>
          <w:noProof/>
          <w:color w:val="000000" w:themeColor="text1"/>
          <w:sz w:val="24"/>
        </w:rPr>
      </w:pPr>
      <w:r w:rsidRPr="007F05BE">
        <w:rPr>
          <w:rFonts w:ascii="Times New Roman" w:hAnsi="Times New Roman" w:cs="Times New Roman"/>
          <w:noProof/>
          <w:color w:val="000000" w:themeColor="text1"/>
          <w:sz w:val="24"/>
          <w:szCs w:val="24"/>
          <w:lang w:val="en-GB"/>
        </w:rPr>
        <w:t>[59]</w:t>
      </w:r>
      <w:r w:rsidRPr="007F05BE">
        <w:rPr>
          <w:rFonts w:ascii="Times New Roman" w:hAnsi="Times New Roman" w:cs="Times New Roman"/>
          <w:noProof/>
          <w:color w:val="000000" w:themeColor="text1"/>
          <w:sz w:val="24"/>
          <w:szCs w:val="24"/>
          <w:lang w:val="en-GB"/>
        </w:rPr>
        <w:tab/>
        <w:t xml:space="preserve">Mateen F, Ali M, Lee SY, Jeong SH, Ko MJ, Hong SK. Tandem structured luminescent solar </w:t>
      </w:r>
      <w:r w:rsidRPr="007F05BE">
        <w:rPr>
          <w:rFonts w:ascii="Times New Roman" w:hAnsi="Times New Roman" w:cs="Times New Roman"/>
          <w:noProof/>
          <w:color w:val="000000" w:themeColor="text1"/>
          <w:sz w:val="24"/>
          <w:szCs w:val="24"/>
          <w:lang w:val="en-GB"/>
        </w:rPr>
        <w:lastRenderedPageBreak/>
        <w:t xml:space="preserve">concentrator based on inorganic carbon quantum dots and organic dyes. </w:t>
      </w:r>
      <w:r w:rsidRPr="007F05BE">
        <w:rPr>
          <w:rFonts w:ascii="Times New Roman" w:hAnsi="Times New Roman" w:cs="Times New Roman"/>
          <w:noProof/>
          <w:color w:val="000000" w:themeColor="text1"/>
          <w:sz w:val="24"/>
          <w:szCs w:val="24"/>
        </w:rPr>
        <w:t>Sol Energy 2019;190:488–94. https://doi.org/10.1016/j.solener.2019.08.045.</w:t>
      </w:r>
    </w:p>
    <w:p w14:paraId="3FCC2C44" w14:textId="68458729" w:rsidR="00C21FAD" w:rsidRPr="007F05BE" w:rsidRDefault="00954AE9" w:rsidP="00F67208">
      <w:pPr>
        <w:spacing w:after="0" w:line="480" w:lineRule="auto"/>
        <w:ind w:firstLine="567"/>
        <w:jc w:val="both"/>
        <w:rPr>
          <w:rFonts w:ascii="Times New Roman" w:hAnsi="Times New Roman" w:cs="Times New Roman"/>
          <w:color w:val="000000" w:themeColor="text1"/>
          <w:sz w:val="24"/>
          <w:szCs w:val="24"/>
          <w:lang w:val="en-GB"/>
        </w:rPr>
      </w:pPr>
      <w:r w:rsidRPr="007F05BE">
        <w:rPr>
          <w:rFonts w:ascii="Times New Roman" w:hAnsi="Times New Roman" w:cs="Times New Roman"/>
          <w:color w:val="000000" w:themeColor="text1"/>
          <w:sz w:val="24"/>
          <w:szCs w:val="24"/>
          <w:lang w:val="en-GB"/>
        </w:rPr>
        <w:fldChar w:fldCharType="end"/>
      </w:r>
    </w:p>
    <w:sectPr w:rsidR="00C21FAD" w:rsidRPr="007F05BE" w:rsidSect="00080699">
      <w:footerReference w:type="default" r:id="rId2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ACC5B9" w14:textId="77777777" w:rsidR="009C79D8" w:rsidRDefault="009C79D8" w:rsidP="001D78B6">
      <w:pPr>
        <w:spacing w:after="0" w:line="240" w:lineRule="auto"/>
      </w:pPr>
      <w:r>
        <w:separator/>
      </w:r>
    </w:p>
  </w:endnote>
  <w:endnote w:type="continuationSeparator" w:id="0">
    <w:p w14:paraId="17933396" w14:textId="77777777" w:rsidR="009C79D8" w:rsidRDefault="009C79D8" w:rsidP="001D78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MR10">
    <w:altName w:val="MS Mincho"/>
    <w:panose1 w:val="020B0604020202020204"/>
    <w:charset w:val="80"/>
    <w:family w:val="auto"/>
    <w:notTrueType/>
    <w:pitch w:val="default"/>
    <w:sig w:usb0="00000001" w:usb1="08070000" w:usb2="00000010" w:usb3="00000000" w:csb0="00020000" w:csb1="00000000"/>
  </w:font>
  <w:font w:name="Adobe Fan Heiti Std B">
    <w:panose1 w:val="020B0700000000000000"/>
    <w:charset w:val="80"/>
    <w:family w:val="swiss"/>
    <w:notTrueType/>
    <w:pitch w:val="variable"/>
    <w:sig w:usb0="00000001" w:usb1="1A0F1900" w:usb2="00000016" w:usb3="00000000" w:csb0="0012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3273996"/>
      <w:docPartObj>
        <w:docPartGallery w:val="Page Numbers (Bottom of Page)"/>
        <w:docPartUnique/>
      </w:docPartObj>
    </w:sdtPr>
    <w:sdtEndPr/>
    <w:sdtContent>
      <w:p w14:paraId="4B25BAED" w14:textId="575D9307" w:rsidR="005F4DD3" w:rsidRDefault="005F4DD3">
        <w:pPr>
          <w:pStyle w:val="Footer"/>
          <w:jc w:val="right"/>
        </w:pPr>
        <w:r>
          <w:fldChar w:fldCharType="begin"/>
        </w:r>
        <w:r>
          <w:instrText>PAGE   \* MERGEFORMAT</w:instrText>
        </w:r>
        <w:r>
          <w:fldChar w:fldCharType="separate"/>
        </w:r>
        <w:r>
          <w:rPr>
            <w:noProof/>
          </w:rPr>
          <w:t>40</w:t>
        </w:r>
        <w:r>
          <w:fldChar w:fldCharType="end"/>
        </w:r>
      </w:p>
    </w:sdtContent>
  </w:sdt>
  <w:p w14:paraId="0180ED2B" w14:textId="77777777" w:rsidR="005F4DD3" w:rsidRDefault="005F4D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814D15" w14:textId="77777777" w:rsidR="009C79D8" w:rsidRDefault="009C79D8" w:rsidP="001D78B6">
      <w:pPr>
        <w:spacing w:after="0" w:line="240" w:lineRule="auto"/>
      </w:pPr>
      <w:r>
        <w:separator/>
      </w:r>
    </w:p>
  </w:footnote>
  <w:footnote w:type="continuationSeparator" w:id="0">
    <w:p w14:paraId="6240EF9C" w14:textId="77777777" w:rsidR="009C79D8" w:rsidRDefault="009C79D8" w:rsidP="001D78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A73777"/>
    <w:multiLevelType w:val="multilevel"/>
    <w:tmpl w:val="D8B05A9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rPr>
        <w:b w:val="0"/>
        <w:bCs/>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3EE64F03"/>
    <w:multiLevelType w:val="multilevel"/>
    <w:tmpl w:val="6F0A4FD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4A2D74CD"/>
    <w:multiLevelType w:val="hybridMultilevel"/>
    <w:tmpl w:val="9CB0B3E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602570076">
    <w:abstractNumId w:val="2"/>
  </w:num>
  <w:num w:numId="2" w16cid:durableId="315501016">
    <w:abstractNumId w:val="1"/>
  </w:num>
  <w:num w:numId="3" w16cid:durableId="1805570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defaultTabStop w:val="708"/>
  <w:hyphenationZone w:val="283"/>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AyMjE2MDMxNbc0MDFR0lEKTi0uzszPAykwNqsFAAzNmD0tAAAA"/>
  </w:docVars>
  <w:rsids>
    <w:rsidRoot w:val="004F0FCE"/>
    <w:rsid w:val="000002B7"/>
    <w:rsid w:val="00001EEF"/>
    <w:rsid w:val="00005927"/>
    <w:rsid w:val="00007670"/>
    <w:rsid w:val="00012353"/>
    <w:rsid w:val="0001254E"/>
    <w:rsid w:val="00014012"/>
    <w:rsid w:val="000150EE"/>
    <w:rsid w:val="0001535E"/>
    <w:rsid w:val="0001620F"/>
    <w:rsid w:val="00017774"/>
    <w:rsid w:val="000212A2"/>
    <w:rsid w:val="00021608"/>
    <w:rsid w:val="0002185D"/>
    <w:rsid w:val="00025C2F"/>
    <w:rsid w:val="00030048"/>
    <w:rsid w:val="00033A82"/>
    <w:rsid w:val="000367B5"/>
    <w:rsid w:val="0004305F"/>
    <w:rsid w:val="00043317"/>
    <w:rsid w:val="00044AEC"/>
    <w:rsid w:val="00045556"/>
    <w:rsid w:val="00046F22"/>
    <w:rsid w:val="00052A27"/>
    <w:rsid w:val="00052E93"/>
    <w:rsid w:val="00053479"/>
    <w:rsid w:val="00055AC5"/>
    <w:rsid w:val="0005659C"/>
    <w:rsid w:val="0006255B"/>
    <w:rsid w:val="00063E6F"/>
    <w:rsid w:val="0006517B"/>
    <w:rsid w:val="000671D2"/>
    <w:rsid w:val="00070B0C"/>
    <w:rsid w:val="00071ED1"/>
    <w:rsid w:val="00072C57"/>
    <w:rsid w:val="0007439C"/>
    <w:rsid w:val="00076D5B"/>
    <w:rsid w:val="00077A4D"/>
    <w:rsid w:val="00080699"/>
    <w:rsid w:val="00080E1E"/>
    <w:rsid w:val="0008520C"/>
    <w:rsid w:val="00085CD6"/>
    <w:rsid w:val="00086C57"/>
    <w:rsid w:val="00092386"/>
    <w:rsid w:val="000930A4"/>
    <w:rsid w:val="0009413B"/>
    <w:rsid w:val="00095E74"/>
    <w:rsid w:val="0009767C"/>
    <w:rsid w:val="000A0DAD"/>
    <w:rsid w:val="000A3298"/>
    <w:rsid w:val="000A33A1"/>
    <w:rsid w:val="000A61F6"/>
    <w:rsid w:val="000A6F23"/>
    <w:rsid w:val="000B05DC"/>
    <w:rsid w:val="000B2250"/>
    <w:rsid w:val="000B4407"/>
    <w:rsid w:val="000B5C37"/>
    <w:rsid w:val="000B764B"/>
    <w:rsid w:val="000C1237"/>
    <w:rsid w:val="000C2FF5"/>
    <w:rsid w:val="000C38EE"/>
    <w:rsid w:val="000C4A69"/>
    <w:rsid w:val="000C5C77"/>
    <w:rsid w:val="000C687C"/>
    <w:rsid w:val="000D1EC5"/>
    <w:rsid w:val="000D6BAE"/>
    <w:rsid w:val="000E095D"/>
    <w:rsid w:val="000E70A8"/>
    <w:rsid w:val="000F1554"/>
    <w:rsid w:val="000F3D9E"/>
    <w:rsid w:val="000F5422"/>
    <w:rsid w:val="0010187E"/>
    <w:rsid w:val="00101AC5"/>
    <w:rsid w:val="00101FF1"/>
    <w:rsid w:val="00104C88"/>
    <w:rsid w:val="00105923"/>
    <w:rsid w:val="00107619"/>
    <w:rsid w:val="00107EA3"/>
    <w:rsid w:val="00110045"/>
    <w:rsid w:val="00111C10"/>
    <w:rsid w:val="001128A3"/>
    <w:rsid w:val="00113731"/>
    <w:rsid w:val="001137A5"/>
    <w:rsid w:val="00116E55"/>
    <w:rsid w:val="0012041E"/>
    <w:rsid w:val="001213CE"/>
    <w:rsid w:val="00121543"/>
    <w:rsid w:val="00123B10"/>
    <w:rsid w:val="00124288"/>
    <w:rsid w:val="00124FA8"/>
    <w:rsid w:val="0012666D"/>
    <w:rsid w:val="001312CF"/>
    <w:rsid w:val="00132A62"/>
    <w:rsid w:val="00132CF5"/>
    <w:rsid w:val="00132DAF"/>
    <w:rsid w:val="00133B30"/>
    <w:rsid w:val="00133EA5"/>
    <w:rsid w:val="001371F4"/>
    <w:rsid w:val="001468D4"/>
    <w:rsid w:val="00146E8A"/>
    <w:rsid w:val="001478BC"/>
    <w:rsid w:val="00150811"/>
    <w:rsid w:val="00150D32"/>
    <w:rsid w:val="00150EAE"/>
    <w:rsid w:val="001535A0"/>
    <w:rsid w:val="0015365E"/>
    <w:rsid w:val="001540CC"/>
    <w:rsid w:val="0015664E"/>
    <w:rsid w:val="0016297E"/>
    <w:rsid w:val="00164860"/>
    <w:rsid w:val="00172254"/>
    <w:rsid w:val="00172CF9"/>
    <w:rsid w:val="00177A9E"/>
    <w:rsid w:val="00180428"/>
    <w:rsid w:val="00181D5F"/>
    <w:rsid w:val="00183023"/>
    <w:rsid w:val="00183F11"/>
    <w:rsid w:val="001860CA"/>
    <w:rsid w:val="00186461"/>
    <w:rsid w:val="00187709"/>
    <w:rsid w:val="00192175"/>
    <w:rsid w:val="00194D87"/>
    <w:rsid w:val="00195846"/>
    <w:rsid w:val="00197B85"/>
    <w:rsid w:val="001A0723"/>
    <w:rsid w:val="001A5DC2"/>
    <w:rsid w:val="001B17DE"/>
    <w:rsid w:val="001B78E3"/>
    <w:rsid w:val="001B7F3D"/>
    <w:rsid w:val="001C0359"/>
    <w:rsid w:val="001C09FD"/>
    <w:rsid w:val="001C1544"/>
    <w:rsid w:val="001C1E80"/>
    <w:rsid w:val="001C525E"/>
    <w:rsid w:val="001D2FFB"/>
    <w:rsid w:val="001D49C5"/>
    <w:rsid w:val="001D68F0"/>
    <w:rsid w:val="001D78B6"/>
    <w:rsid w:val="001E0555"/>
    <w:rsid w:val="001E1FE1"/>
    <w:rsid w:val="001E303B"/>
    <w:rsid w:val="001E5752"/>
    <w:rsid w:val="001E791A"/>
    <w:rsid w:val="001E7ED9"/>
    <w:rsid w:val="001F2A2C"/>
    <w:rsid w:val="001F6107"/>
    <w:rsid w:val="001F7406"/>
    <w:rsid w:val="001F7555"/>
    <w:rsid w:val="0020165A"/>
    <w:rsid w:val="002029D7"/>
    <w:rsid w:val="002030F9"/>
    <w:rsid w:val="002037A4"/>
    <w:rsid w:val="00203AC6"/>
    <w:rsid w:val="00204D07"/>
    <w:rsid w:val="00206ECF"/>
    <w:rsid w:val="00213304"/>
    <w:rsid w:val="00213EDA"/>
    <w:rsid w:val="00216D6D"/>
    <w:rsid w:val="00217286"/>
    <w:rsid w:val="0022016B"/>
    <w:rsid w:val="00221963"/>
    <w:rsid w:val="0022229D"/>
    <w:rsid w:val="00224BAF"/>
    <w:rsid w:val="00224DCC"/>
    <w:rsid w:val="0022683B"/>
    <w:rsid w:val="00227596"/>
    <w:rsid w:val="002304A6"/>
    <w:rsid w:val="002317D8"/>
    <w:rsid w:val="00231CC8"/>
    <w:rsid w:val="002329E5"/>
    <w:rsid w:val="0023488D"/>
    <w:rsid w:val="002349C3"/>
    <w:rsid w:val="00235A10"/>
    <w:rsid w:val="00235E4F"/>
    <w:rsid w:val="00237E91"/>
    <w:rsid w:val="00241B11"/>
    <w:rsid w:val="00242D97"/>
    <w:rsid w:val="00244A84"/>
    <w:rsid w:val="00245E16"/>
    <w:rsid w:val="00250AF0"/>
    <w:rsid w:val="002513B4"/>
    <w:rsid w:val="00252C86"/>
    <w:rsid w:val="002546F1"/>
    <w:rsid w:val="00255F74"/>
    <w:rsid w:val="00257E5C"/>
    <w:rsid w:val="0026044B"/>
    <w:rsid w:val="00263871"/>
    <w:rsid w:val="00263BED"/>
    <w:rsid w:val="00265A70"/>
    <w:rsid w:val="00270170"/>
    <w:rsid w:val="002721C4"/>
    <w:rsid w:val="00272B27"/>
    <w:rsid w:val="0027793F"/>
    <w:rsid w:val="00281A80"/>
    <w:rsid w:val="00286470"/>
    <w:rsid w:val="00292125"/>
    <w:rsid w:val="002933DE"/>
    <w:rsid w:val="00294BC1"/>
    <w:rsid w:val="0029652E"/>
    <w:rsid w:val="002A0DB5"/>
    <w:rsid w:val="002A1B25"/>
    <w:rsid w:val="002A3CB0"/>
    <w:rsid w:val="002A49C5"/>
    <w:rsid w:val="002A5238"/>
    <w:rsid w:val="002B11B6"/>
    <w:rsid w:val="002B2C9E"/>
    <w:rsid w:val="002B573C"/>
    <w:rsid w:val="002B6712"/>
    <w:rsid w:val="002B7C0D"/>
    <w:rsid w:val="002B7ED3"/>
    <w:rsid w:val="002C184A"/>
    <w:rsid w:val="002C197B"/>
    <w:rsid w:val="002C2621"/>
    <w:rsid w:val="002C38E2"/>
    <w:rsid w:val="002C3E13"/>
    <w:rsid w:val="002D21F3"/>
    <w:rsid w:val="002D31A6"/>
    <w:rsid w:val="002D4621"/>
    <w:rsid w:val="002D5C51"/>
    <w:rsid w:val="002D72ED"/>
    <w:rsid w:val="002E620E"/>
    <w:rsid w:val="002E73B6"/>
    <w:rsid w:val="002F10B2"/>
    <w:rsid w:val="002F1576"/>
    <w:rsid w:val="002F2258"/>
    <w:rsid w:val="00300B27"/>
    <w:rsid w:val="003014B0"/>
    <w:rsid w:val="00302585"/>
    <w:rsid w:val="00302B8F"/>
    <w:rsid w:val="00303090"/>
    <w:rsid w:val="0030516D"/>
    <w:rsid w:val="003076DE"/>
    <w:rsid w:val="00307960"/>
    <w:rsid w:val="00312E4B"/>
    <w:rsid w:val="003135B9"/>
    <w:rsid w:val="0031772A"/>
    <w:rsid w:val="00317849"/>
    <w:rsid w:val="00321AD0"/>
    <w:rsid w:val="00326A0C"/>
    <w:rsid w:val="00340151"/>
    <w:rsid w:val="003403D0"/>
    <w:rsid w:val="00341345"/>
    <w:rsid w:val="00341965"/>
    <w:rsid w:val="0034281B"/>
    <w:rsid w:val="00342882"/>
    <w:rsid w:val="00342F17"/>
    <w:rsid w:val="00344897"/>
    <w:rsid w:val="003454E8"/>
    <w:rsid w:val="00352893"/>
    <w:rsid w:val="003531BE"/>
    <w:rsid w:val="00354A1B"/>
    <w:rsid w:val="00360103"/>
    <w:rsid w:val="00360C3F"/>
    <w:rsid w:val="00363ADE"/>
    <w:rsid w:val="0036495F"/>
    <w:rsid w:val="00366B16"/>
    <w:rsid w:val="00370E61"/>
    <w:rsid w:val="00371ACC"/>
    <w:rsid w:val="00371E65"/>
    <w:rsid w:val="00371EE0"/>
    <w:rsid w:val="00373448"/>
    <w:rsid w:val="0037528F"/>
    <w:rsid w:val="003760D1"/>
    <w:rsid w:val="0037753D"/>
    <w:rsid w:val="00377B74"/>
    <w:rsid w:val="0038136D"/>
    <w:rsid w:val="003839CF"/>
    <w:rsid w:val="00383A91"/>
    <w:rsid w:val="00384ABF"/>
    <w:rsid w:val="003871CF"/>
    <w:rsid w:val="00390F6E"/>
    <w:rsid w:val="00391EAD"/>
    <w:rsid w:val="003937EE"/>
    <w:rsid w:val="003963F5"/>
    <w:rsid w:val="00396B08"/>
    <w:rsid w:val="0039740A"/>
    <w:rsid w:val="00397A39"/>
    <w:rsid w:val="003A0523"/>
    <w:rsid w:val="003A0B71"/>
    <w:rsid w:val="003A3101"/>
    <w:rsid w:val="003A63A9"/>
    <w:rsid w:val="003A657B"/>
    <w:rsid w:val="003B0ACB"/>
    <w:rsid w:val="003C04F0"/>
    <w:rsid w:val="003C070B"/>
    <w:rsid w:val="003C3C6A"/>
    <w:rsid w:val="003C3C74"/>
    <w:rsid w:val="003C4C97"/>
    <w:rsid w:val="003C78DE"/>
    <w:rsid w:val="003D27C5"/>
    <w:rsid w:val="003D2C77"/>
    <w:rsid w:val="003D2FAF"/>
    <w:rsid w:val="003D51D9"/>
    <w:rsid w:val="003E0C5F"/>
    <w:rsid w:val="003F1487"/>
    <w:rsid w:val="003F6578"/>
    <w:rsid w:val="004025BA"/>
    <w:rsid w:val="00405902"/>
    <w:rsid w:val="00406C62"/>
    <w:rsid w:val="00413CBC"/>
    <w:rsid w:val="00413E53"/>
    <w:rsid w:val="0041439B"/>
    <w:rsid w:val="00421648"/>
    <w:rsid w:val="00424E90"/>
    <w:rsid w:val="00426723"/>
    <w:rsid w:val="00426AFA"/>
    <w:rsid w:val="00432E56"/>
    <w:rsid w:val="00433C37"/>
    <w:rsid w:val="00436F98"/>
    <w:rsid w:val="00437673"/>
    <w:rsid w:val="00441632"/>
    <w:rsid w:val="00444D82"/>
    <w:rsid w:val="004453FE"/>
    <w:rsid w:val="00445A78"/>
    <w:rsid w:val="00446FD4"/>
    <w:rsid w:val="004479E8"/>
    <w:rsid w:val="004511B1"/>
    <w:rsid w:val="004513A6"/>
    <w:rsid w:val="004559E9"/>
    <w:rsid w:val="00456999"/>
    <w:rsid w:val="00460649"/>
    <w:rsid w:val="004636C1"/>
    <w:rsid w:val="00472526"/>
    <w:rsid w:val="00472820"/>
    <w:rsid w:val="0047438F"/>
    <w:rsid w:val="00475A5F"/>
    <w:rsid w:val="0047625B"/>
    <w:rsid w:val="0047627B"/>
    <w:rsid w:val="00477782"/>
    <w:rsid w:val="004861FE"/>
    <w:rsid w:val="0048763A"/>
    <w:rsid w:val="004901E8"/>
    <w:rsid w:val="00490365"/>
    <w:rsid w:val="00490D06"/>
    <w:rsid w:val="00492859"/>
    <w:rsid w:val="004944D9"/>
    <w:rsid w:val="004A106B"/>
    <w:rsid w:val="004A1577"/>
    <w:rsid w:val="004B0203"/>
    <w:rsid w:val="004B0F1C"/>
    <w:rsid w:val="004B4D3A"/>
    <w:rsid w:val="004B60AE"/>
    <w:rsid w:val="004B71C6"/>
    <w:rsid w:val="004C17FA"/>
    <w:rsid w:val="004C216B"/>
    <w:rsid w:val="004C3B70"/>
    <w:rsid w:val="004C7865"/>
    <w:rsid w:val="004D1B92"/>
    <w:rsid w:val="004D3BB8"/>
    <w:rsid w:val="004D523F"/>
    <w:rsid w:val="004D6DF2"/>
    <w:rsid w:val="004E19CB"/>
    <w:rsid w:val="004E234B"/>
    <w:rsid w:val="004E4A71"/>
    <w:rsid w:val="004E5631"/>
    <w:rsid w:val="004F0FCE"/>
    <w:rsid w:val="004F6455"/>
    <w:rsid w:val="00500E78"/>
    <w:rsid w:val="0050233D"/>
    <w:rsid w:val="00507118"/>
    <w:rsid w:val="00510F0A"/>
    <w:rsid w:val="0051146C"/>
    <w:rsid w:val="00511E9C"/>
    <w:rsid w:val="0051282F"/>
    <w:rsid w:val="00515128"/>
    <w:rsid w:val="00515F34"/>
    <w:rsid w:val="00517045"/>
    <w:rsid w:val="00517B4C"/>
    <w:rsid w:val="005211FD"/>
    <w:rsid w:val="005221D9"/>
    <w:rsid w:val="0052380B"/>
    <w:rsid w:val="005247C1"/>
    <w:rsid w:val="00524A0E"/>
    <w:rsid w:val="00526DB7"/>
    <w:rsid w:val="005305A8"/>
    <w:rsid w:val="00532933"/>
    <w:rsid w:val="0053777F"/>
    <w:rsid w:val="005407B3"/>
    <w:rsid w:val="00541921"/>
    <w:rsid w:val="00541F0F"/>
    <w:rsid w:val="00545AB1"/>
    <w:rsid w:val="00546387"/>
    <w:rsid w:val="0055018F"/>
    <w:rsid w:val="00550D2B"/>
    <w:rsid w:val="00553341"/>
    <w:rsid w:val="005605F8"/>
    <w:rsid w:val="005673D9"/>
    <w:rsid w:val="00567D36"/>
    <w:rsid w:val="00573B53"/>
    <w:rsid w:val="00575B01"/>
    <w:rsid w:val="00575E30"/>
    <w:rsid w:val="00586B47"/>
    <w:rsid w:val="0059300F"/>
    <w:rsid w:val="0059533B"/>
    <w:rsid w:val="00595EB2"/>
    <w:rsid w:val="005A29A5"/>
    <w:rsid w:val="005B55B0"/>
    <w:rsid w:val="005B58DD"/>
    <w:rsid w:val="005B6E00"/>
    <w:rsid w:val="005C19AE"/>
    <w:rsid w:val="005C44B1"/>
    <w:rsid w:val="005C4A5A"/>
    <w:rsid w:val="005C4ED3"/>
    <w:rsid w:val="005C4F2B"/>
    <w:rsid w:val="005C5D65"/>
    <w:rsid w:val="005C6829"/>
    <w:rsid w:val="005C74B8"/>
    <w:rsid w:val="005C7524"/>
    <w:rsid w:val="005C7D08"/>
    <w:rsid w:val="005D0390"/>
    <w:rsid w:val="005D09B3"/>
    <w:rsid w:val="005D3083"/>
    <w:rsid w:val="005E151B"/>
    <w:rsid w:val="005E3ACF"/>
    <w:rsid w:val="005E6DBB"/>
    <w:rsid w:val="005E744D"/>
    <w:rsid w:val="005F2E3A"/>
    <w:rsid w:val="005F4DD3"/>
    <w:rsid w:val="005F72E5"/>
    <w:rsid w:val="0060004A"/>
    <w:rsid w:val="00600210"/>
    <w:rsid w:val="00601E3C"/>
    <w:rsid w:val="00605D55"/>
    <w:rsid w:val="0060616B"/>
    <w:rsid w:val="00607F8D"/>
    <w:rsid w:val="00610059"/>
    <w:rsid w:val="006107BF"/>
    <w:rsid w:val="006108E2"/>
    <w:rsid w:val="006123E7"/>
    <w:rsid w:val="006133E9"/>
    <w:rsid w:val="00613722"/>
    <w:rsid w:val="00613796"/>
    <w:rsid w:val="006151BA"/>
    <w:rsid w:val="006169CA"/>
    <w:rsid w:val="00621DEA"/>
    <w:rsid w:val="00622263"/>
    <w:rsid w:val="00623E2C"/>
    <w:rsid w:val="006242A6"/>
    <w:rsid w:val="00625624"/>
    <w:rsid w:val="006256D5"/>
    <w:rsid w:val="00625734"/>
    <w:rsid w:val="006259AF"/>
    <w:rsid w:val="0063546F"/>
    <w:rsid w:val="00637025"/>
    <w:rsid w:val="00637D3A"/>
    <w:rsid w:val="00637F30"/>
    <w:rsid w:val="006415CA"/>
    <w:rsid w:val="006500F8"/>
    <w:rsid w:val="006519CC"/>
    <w:rsid w:val="0065260D"/>
    <w:rsid w:val="006529FF"/>
    <w:rsid w:val="00652A44"/>
    <w:rsid w:val="00654BE6"/>
    <w:rsid w:val="00655022"/>
    <w:rsid w:val="0065506A"/>
    <w:rsid w:val="00656EB4"/>
    <w:rsid w:val="006574C5"/>
    <w:rsid w:val="00662D20"/>
    <w:rsid w:val="00672DAB"/>
    <w:rsid w:val="00672FE0"/>
    <w:rsid w:val="00674831"/>
    <w:rsid w:val="006753A9"/>
    <w:rsid w:val="00675DA2"/>
    <w:rsid w:val="00675E17"/>
    <w:rsid w:val="00676212"/>
    <w:rsid w:val="00680C62"/>
    <w:rsid w:val="00683118"/>
    <w:rsid w:val="00684151"/>
    <w:rsid w:val="00690B5D"/>
    <w:rsid w:val="0069158D"/>
    <w:rsid w:val="006917E7"/>
    <w:rsid w:val="0069465A"/>
    <w:rsid w:val="006A0555"/>
    <w:rsid w:val="006A15A0"/>
    <w:rsid w:val="006A555A"/>
    <w:rsid w:val="006A6BB2"/>
    <w:rsid w:val="006A7E62"/>
    <w:rsid w:val="006B1339"/>
    <w:rsid w:val="006B3A6B"/>
    <w:rsid w:val="006B52CD"/>
    <w:rsid w:val="006C05C2"/>
    <w:rsid w:val="006C0B00"/>
    <w:rsid w:val="006C0F33"/>
    <w:rsid w:val="006D2678"/>
    <w:rsid w:val="006D2C32"/>
    <w:rsid w:val="006E074F"/>
    <w:rsid w:val="006E176C"/>
    <w:rsid w:val="006E2660"/>
    <w:rsid w:val="006E403D"/>
    <w:rsid w:val="006F0DAB"/>
    <w:rsid w:val="006F29E0"/>
    <w:rsid w:val="006F2F4F"/>
    <w:rsid w:val="006F7106"/>
    <w:rsid w:val="006F76B8"/>
    <w:rsid w:val="00700B44"/>
    <w:rsid w:val="0071044A"/>
    <w:rsid w:val="007158EB"/>
    <w:rsid w:val="007162CF"/>
    <w:rsid w:val="0071646E"/>
    <w:rsid w:val="0071788C"/>
    <w:rsid w:val="007219EF"/>
    <w:rsid w:val="007276F5"/>
    <w:rsid w:val="00727F29"/>
    <w:rsid w:val="00730A2D"/>
    <w:rsid w:val="0073160C"/>
    <w:rsid w:val="00732867"/>
    <w:rsid w:val="0073485C"/>
    <w:rsid w:val="00735700"/>
    <w:rsid w:val="00736588"/>
    <w:rsid w:val="00744C11"/>
    <w:rsid w:val="0074668E"/>
    <w:rsid w:val="00752FE3"/>
    <w:rsid w:val="00753AE6"/>
    <w:rsid w:val="0075531F"/>
    <w:rsid w:val="007575DA"/>
    <w:rsid w:val="00757E4D"/>
    <w:rsid w:val="00757E6E"/>
    <w:rsid w:val="00760EC6"/>
    <w:rsid w:val="0076103E"/>
    <w:rsid w:val="0076297F"/>
    <w:rsid w:val="00763F89"/>
    <w:rsid w:val="00765804"/>
    <w:rsid w:val="007665B9"/>
    <w:rsid w:val="007676DF"/>
    <w:rsid w:val="00771E33"/>
    <w:rsid w:val="0077214D"/>
    <w:rsid w:val="0077565B"/>
    <w:rsid w:val="00775A96"/>
    <w:rsid w:val="007768DF"/>
    <w:rsid w:val="007775F2"/>
    <w:rsid w:val="0078357E"/>
    <w:rsid w:val="00785741"/>
    <w:rsid w:val="00786DFB"/>
    <w:rsid w:val="00791A13"/>
    <w:rsid w:val="00793CF3"/>
    <w:rsid w:val="007979EF"/>
    <w:rsid w:val="007A6910"/>
    <w:rsid w:val="007A7B12"/>
    <w:rsid w:val="007A7D0A"/>
    <w:rsid w:val="007B280A"/>
    <w:rsid w:val="007B472D"/>
    <w:rsid w:val="007B4A8C"/>
    <w:rsid w:val="007B4EBB"/>
    <w:rsid w:val="007B5519"/>
    <w:rsid w:val="007B5AF9"/>
    <w:rsid w:val="007B667C"/>
    <w:rsid w:val="007C0067"/>
    <w:rsid w:val="007C16F9"/>
    <w:rsid w:val="007C4D31"/>
    <w:rsid w:val="007C6D2F"/>
    <w:rsid w:val="007C7F7E"/>
    <w:rsid w:val="007D02EA"/>
    <w:rsid w:val="007D1EC4"/>
    <w:rsid w:val="007D3E11"/>
    <w:rsid w:val="007D77E2"/>
    <w:rsid w:val="007D7C0B"/>
    <w:rsid w:val="007E1268"/>
    <w:rsid w:val="007E2685"/>
    <w:rsid w:val="007E35F6"/>
    <w:rsid w:val="007E4E2C"/>
    <w:rsid w:val="007F01B9"/>
    <w:rsid w:val="007F05BE"/>
    <w:rsid w:val="007F2562"/>
    <w:rsid w:val="007F3334"/>
    <w:rsid w:val="007F52A1"/>
    <w:rsid w:val="007F56EF"/>
    <w:rsid w:val="007F5C57"/>
    <w:rsid w:val="00803B4D"/>
    <w:rsid w:val="00803F02"/>
    <w:rsid w:val="008042EC"/>
    <w:rsid w:val="0080554D"/>
    <w:rsid w:val="00805A87"/>
    <w:rsid w:val="00805F54"/>
    <w:rsid w:val="00807233"/>
    <w:rsid w:val="0081080C"/>
    <w:rsid w:val="00811F79"/>
    <w:rsid w:val="0081586F"/>
    <w:rsid w:val="00816E37"/>
    <w:rsid w:val="00823F9D"/>
    <w:rsid w:val="00827F09"/>
    <w:rsid w:val="00830EB8"/>
    <w:rsid w:val="0083231F"/>
    <w:rsid w:val="008327D2"/>
    <w:rsid w:val="008336C0"/>
    <w:rsid w:val="008353A3"/>
    <w:rsid w:val="00835990"/>
    <w:rsid w:val="008417A3"/>
    <w:rsid w:val="00842315"/>
    <w:rsid w:val="00843E9F"/>
    <w:rsid w:val="00845A71"/>
    <w:rsid w:val="00846D5B"/>
    <w:rsid w:val="00851BC8"/>
    <w:rsid w:val="00853995"/>
    <w:rsid w:val="00855127"/>
    <w:rsid w:val="008565FA"/>
    <w:rsid w:val="00856D4A"/>
    <w:rsid w:val="00860CA4"/>
    <w:rsid w:val="0086259D"/>
    <w:rsid w:val="008655D7"/>
    <w:rsid w:val="0086583C"/>
    <w:rsid w:val="0086595D"/>
    <w:rsid w:val="00866DB0"/>
    <w:rsid w:val="0087065F"/>
    <w:rsid w:val="0087206F"/>
    <w:rsid w:val="00877F43"/>
    <w:rsid w:val="008817D4"/>
    <w:rsid w:val="008837CA"/>
    <w:rsid w:val="008837E6"/>
    <w:rsid w:val="00883CA6"/>
    <w:rsid w:val="00885662"/>
    <w:rsid w:val="008914B6"/>
    <w:rsid w:val="00891659"/>
    <w:rsid w:val="00893AF9"/>
    <w:rsid w:val="00894486"/>
    <w:rsid w:val="00895EB1"/>
    <w:rsid w:val="00896647"/>
    <w:rsid w:val="008A0F42"/>
    <w:rsid w:val="008A2229"/>
    <w:rsid w:val="008C05A6"/>
    <w:rsid w:val="008C6B41"/>
    <w:rsid w:val="008C7652"/>
    <w:rsid w:val="008C77BC"/>
    <w:rsid w:val="008D058D"/>
    <w:rsid w:val="008D1B88"/>
    <w:rsid w:val="008D1D5A"/>
    <w:rsid w:val="008D2F01"/>
    <w:rsid w:val="008D3B7C"/>
    <w:rsid w:val="008D566E"/>
    <w:rsid w:val="008D6108"/>
    <w:rsid w:val="008E00DD"/>
    <w:rsid w:val="008E035A"/>
    <w:rsid w:val="008E13E0"/>
    <w:rsid w:val="008E3017"/>
    <w:rsid w:val="008E3650"/>
    <w:rsid w:val="008E6750"/>
    <w:rsid w:val="008E68F8"/>
    <w:rsid w:val="008F41DC"/>
    <w:rsid w:val="008F5652"/>
    <w:rsid w:val="008F69FF"/>
    <w:rsid w:val="00900343"/>
    <w:rsid w:val="00901499"/>
    <w:rsid w:val="009039E4"/>
    <w:rsid w:val="009041E9"/>
    <w:rsid w:val="009048D2"/>
    <w:rsid w:val="009074B8"/>
    <w:rsid w:val="00911BCF"/>
    <w:rsid w:val="00911CA6"/>
    <w:rsid w:val="00912315"/>
    <w:rsid w:val="00912A0C"/>
    <w:rsid w:val="00912AD9"/>
    <w:rsid w:val="00920631"/>
    <w:rsid w:val="009217BE"/>
    <w:rsid w:val="009217E1"/>
    <w:rsid w:val="00923929"/>
    <w:rsid w:val="00923A4C"/>
    <w:rsid w:val="0093004A"/>
    <w:rsid w:val="00930803"/>
    <w:rsid w:val="00932221"/>
    <w:rsid w:val="00932851"/>
    <w:rsid w:val="009365FB"/>
    <w:rsid w:val="00936B52"/>
    <w:rsid w:val="00937D6A"/>
    <w:rsid w:val="00940F1D"/>
    <w:rsid w:val="009410F2"/>
    <w:rsid w:val="00941DB0"/>
    <w:rsid w:val="009432E5"/>
    <w:rsid w:val="0094405D"/>
    <w:rsid w:val="009464E9"/>
    <w:rsid w:val="00946F9F"/>
    <w:rsid w:val="00947C75"/>
    <w:rsid w:val="00954AE9"/>
    <w:rsid w:val="00955728"/>
    <w:rsid w:val="00967125"/>
    <w:rsid w:val="009679CE"/>
    <w:rsid w:val="009759FB"/>
    <w:rsid w:val="009760D0"/>
    <w:rsid w:val="00976D8C"/>
    <w:rsid w:val="00981102"/>
    <w:rsid w:val="00984E6E"/>
    <w:rsid w:val="009858B4"/>
    <w:rsid w:val="00985F07"/>
    <w:rsid w:val="00987A60"/>
    <w:rsid w:val="00987EC0"/>
    <w:rsid w:val="009907FF"/>
    <w:rsid w:val="00990C3E"/>
    <w:rsid w:val="00994C90"/>
    <w:rsid w:val="00996288"/>
    <w:rsid w:val="009A0697"/>
    <w:rsid w:val="009A133B"/>
    <w:rsid w:val="009A21B9"/>
    <w:rsid w:val="009A385C"/>
    <w:rsid w:val="009B310F"/>
    <w:rsid w:val="009B76B5"/>
    <w:rsid w:val="009C321B"/>
    <w:rsid w:val="009C57E0"/>
    <w:rsid w:val="009C62DD"/>
    <w:rsid w:val="009C6E8B"/>
    <w:rsid w:val="009C73A9"/>
    <w:rsid w:val="009C79D8"/>
    <w:rsid w:val="009D0292"/>
    <w:rsid w:val="009D2065"/>
    <w:rsid w:val="009D4462"/>
    <w:rsid w:val="009D4655"/>
    <w:rsid w:val="009D49C9"/>
    <w:rsid w:val="009D7210"/>
    <w:rsid w:val="009E2C38"/>
    <w:rsid w:val="009E5B4D"/>
    <w:rsid w:val="009E67B9"/>
    <w:rsid w:val="009E6961"/>
    <w:rsid w:val="009E6DDA"/>
    <w:rsid w:val="009E7BEF"/>
    <w:rsid w:val="009F3E77"/>
    <w:rsid w:val="009F44F3"/>
    <w:rsid w:val="00A0105A"/>
    <w:rsid w:val="00A0201B"/>
    <w:rsid w:val="00A03304"/>
    <w:rsid w:val="00A037C3"/>
    <w:rsid w:val="00A039E0"/>
    <w:rsid w:val="00A0503D"/>
    <w:rsid w:val="00A05562"/>
    <w:rsid w:val="00A076A3"/>
    <w:rsid w:val="00A07985"/>
    <w:rsid w:val="00A10B91"/>
    <w:rsid w:val="00A118D8"/>
    <w:rsid w:val="00A12A64"/>
    <w:rsid w:val="00A156BD"/>
    <w:rsid w:val="00A200A3"/>
    <w:rsid w:val="00A22BB8"/>
    <w:rsid w:val="00A251D8"/>
    <w:rsid w:val="00A257A0"/>
    <w:rsid w:val="00A32C0D"/>
    <w:rsid w:val="00A33F1E"/>
    <w:rsid w:val="00A34167"/>
    <w:rsid w:val="00A35961"/>
    <w:rsid w:val="00A37924"/>
    <w:rsid w:val="00A4053C"/>
    <w:rsid w:val="00A4100C"/>
    <w:rsid w:val="00A4231C"/>
    <w:rsid w:val="00A42B5E"/>
    <w:rsid w:val="00A47655"/>
    <w:rsid w:val="00A51362"/>
    <w:rsid w:val="00A52D62"/>
    <w:rsid w:val="00A53B0D"/>
    <w:rsid w:val="00A575F6"/>
    <w:rsid w:val="00A577BD"/>
    <w:rsid w:val="00A62E8A"/>
    <w:rsid w:val="00A64ADA"/>
    <w:rsid w:val="00A64D66"/>
    <w:rsid w:val="00A65073"/>
    <w:rsid w:val="00A67EBF"/>
    <w:rsid w:val="00A7056F"/>
    <w:rsid w:val="00A7133A"/>
    <w:rsid w:val="00A727BB"/>
    <w:rsid w:val="00A82893"/>
    <w:rsid w:val="00A828F3"/>
    <w:rsid w:val="00A8562A"/>
    <w:rsid w:val="00A900B5"/>
    <w:rsid w:val="00A94302"/>
    <w:rsid w:val="00A94558"/>
    <w:rsid w:val="00A94FCB"/>
    <w:rsid w:val="00A964D8"/>
    <w:rsid w:val="00A976C9"/>
    <w:rsid w:val="00AA36CF"/>
    <w:rsid w:val="00AA540B"/>
    <w:rsid w:val="00AA5467"/>
    <w:rsid w:val="00AA56AF"/>
    <w:rsid w:val="00AA5BF0"/>
    <w:rsid w:val="00AB0DD7"/>
    <w:rsid w:val="00AB4925"/>
    <w:rsid w:val="00AB6105"/>
    <w:rsid w:val="00AB6B2A"/>
    <w:rsid w:val="00AB7D83"/>
    <w:rsid w:val="00AC090D"/>
    <w:rsid w:val="00AD04A7"/>
    <w:rsid w:val="00AD1136"/>
    <w:rsid w:val="00AD18C8"/>
    <w:rsid w:val="00AD1CEC"/>
    <w:rsid w:val="00AD2F80"/>
    <w:rsid w:val="00AD3877"/>
    <w:rsid w:val="00AD4107"/>
    <w:rsid w:val="00AD77A2"/>
    <w:rsid w:val="00AE2910"/>
    <w:rsid w:val="00AE3104"/>
    <w:rsid w:val="00AE7F30"/>
    <w:rsid w:val="00AF1618"/>
    <w:rsid w:val="00AF2DE9"/>
    <w:rsid w:val="00AF319B"/>
    <w:rsid w:val="00AF3D9B"/>
    <w:rsid w:val="00AF4A17"/>
    <w:rsid w:val="00B01EFE"/>
    <w:rsid w:val="00B02B01"/>
    <w:rsid w:val="00B02D8E"/>
    <w:rsid w:val="00B03C35"/>
    <w:rsid w:val="00B0426C"/>
    <w:rsid w:val="00B06ACC"/>
    <w:rsid w:val="00B118B7"/>
    <w:rsid w:val="00B134F4"/>
    <w:rsid w:val="00B15E6D"/>
    <w:rsid w:val="00B167C4"/>
    <w:rsid w:val="00B20F24"/>
    <w:rsid w:val="00B2160B"/>
    <w:rsid w:val="00B22733"/>
    <w:rsid w:val="00B2322F"/>
    <w:rsid w:val="00B2425A"/>
    <w:rsid w:val="00B2502A"/>
    <w:rsid w:val="00B26852"/>
    <w:rsid w:val="00B30F78"/>
    <w:rsid w:val="00B352E1"/>
    <w:rsid w:val="00B36F5D"/>
    <w:rsid w:val="00B4304C"/>
    <w:rsid w:val="00B43630"/>
    <w:rsid w:val="00B45BA6"/>
    <w:rsid w:val="00B47208"/>
    <w:rsid w:val="00B51861"/>
    <w:rsid w:val="00B53368"/>
    <w:rsid w:val="00B62A34"/>
    <w:rsid w:val="00B677C0"/>
    <w:rsid w:val="00B7279F"/>
    <w:rsid w:val="00B733FA"/>
    <w:rsid w:val="00B769C4"/>
    <w:rsid w:val="00B76F7C"/>
    <w:rsid w:val="00B83389"/>
    <w:rsid w:val="00B85271"/>
    <w:rsid w:val="00B87DED"/>
    <w:rsid w:val="00B90786"/>
    <w:rsid w:val="00B91D15"/>
    <w:rsid w:val="00B922F8"/>
    <w:rsid w:val="00BA3F55"/>
    <w:rsid w:val="00BA48D7"/>
    <w:rsid w:val="00BA4A77"/>
    <w:rsid w:val="00BB49DB"/>
    <w:rsid w:val="00BB5111"/>
    <w:rsid w:val="00BB5D39"/>
    <w:rsid w:val="00BB6240"/>
    <w:rsid w:val="00BC3971"/>
    <w:rsid w:val="00BC6BE9"/>
    <w:rsid w:val="00BD4AB8"/>
    <w:rsid w:val="00BE1CCC"/>
    <w:rsid w:val="00BE2FDD"/>
    <w:rsid w:val="00BE5211"/>
    <w:rsid w:val="00BE7736"/>
    <w:rsid w:val="00BE7ACC"/>
    <w:rsid w:val="00BF1F7E"/>
    <w:rsid w:val="00BF27CB"/>
    <w:rsid w:val="00BF53AE"/>
    <w:rsid w:val="00C05ED2"/>
    <w:rsid w:val="00C06B54"/>
    <w:rsid w:val="00C07850"/>
    <w:rsid w:val="00C11965"/>
    <w:rsid w:val="00C153FA"/>
    <w:rsid w:val="00C158B4"/>
    <w:rsid w:val="00C176AC"/>
    <w:rsid w:val="00C21B3D"/>
    <w:rsid w:val="00C21FAD"/>
    <w:rsid w:val="00C2273C"/>
    <w:rsid w:val="00C23920"/>
    <w:rsid w:val="00C25C22"/>
    <w:rsid w:val="00C26476"/>
    <w:rsid w:val="00C26CD4"/>
    <w:rsid w:val="00C275F3"/>
    <w:rsid w:val="00C3488A"/>
    <w:rsid w:val="00C356C4"/>
    <w:rsid w:val="00C35C0A"/>
    <w:rsid w:val="00C41EB0"/>
    <w:rsid w:val="00C434B7"/>
    <w:rsid w:val="00C53FDD"/>
    <w:rsid w:val="00C5563A"/>
    <w:rsid w:val="00C5685F"/>
    <w:rsid w:val="00C60423"/>
    <w:rsid w:val="00C63611"/>
    <w:rsid w:val="00C713A2"/>
    <w:rsid w:val="00C717EF"/>
    <w:rsid w:val="00C74EC3"/>
    <w:rsid w:val="00C750D1"/>
    <w:rsid w:val="00C7681C"/>
    <w:rsid w:val="00C8174A"/>
    <w:rsid w:val="00C81CFF"/>
    <w:rsid w:val="00C85EDE"/>
    <w:rsid w:val="00C91BDC"/>
    <w:rsid w:val="00C939B7"/>
    <w:rsid w:val="00C97548"/>
    <w:rsid w:val="00CA1293"/>
    <w:rsid w:val="00CA20C4"/>
    <w:rsid w:val="00CA2F35"/>
    <w:rsid w:val="00CA4820"/>
    <w:rsid w:val="00CA4B78"/>
    <w:rsid w:val="00CA4E75"/>
    <w:rsid w:val="00CA6653"/>
    <w:rsid w:val="00CA79C2"/>
    <w:rsid w:val="00CB153A"/>
    <w:rsid w:val="00CB3792"/>
    <w:rsid w:val="00CB3FEF"/>
    <w:rsid w:val="00CB58ED"/>
    <w:rsid w:val="00CB6081"/>
    <w:rsid w:val="00CB6B89"/>
    <w:rsid w:val="00CB6BA9"/>
    <w:rsid w:val="00CC0193"/>
    <w:rsid w:val="00CC23AB"/>
    <w:rsid w:val="00CC37BB"/>
    <w:rsid w:val="00CC4197"/>
    <w:rsid w:val="00CC6DE1"/>
    <w:rsid w:val="00CD2B21"/>
    <w:rsid w:val="00CD3BD3"/>
    <w:rsid w:val="00CD5574"/>
    <w:rsid w:val="00CE1136"/>
    <w:rsid w:val="00CE225E"/>
    <w:rsid w:val="00CE2D40"/>
    <w:rsid w:val="00CE2DAD"/>
    <w:rsid w:val="00CE3ACA"/>
    <w:rsid w:val="00CE3D55"/>
    <w:rsid w:val="00CE5407"/>
    <w:rsid w:val="00CE5C3F"/>
    <w:rsid w:val="00CF0EDF"/>
    <w:rsid w:val="00CF1B61"/>
    <w:rsid w:val="00CF25D3"/>
    <w:rsid w:val="00CF78A4"/>
    <w:rsid w:val="00CF7F1A"/>
    <w:rsid w:val="00D01426"/>
    <w:rsid w:val="00D05C71"/>
    <w:rsid w:val="00D07DE5"/>
    <w:rsid w:val="00D118B9"/>
    <w:rsid w:val="00D11EE2"/>
    <w:rsid w:val="00D12A78"/>
    <w:rsid w:val="00D1393C"/>
    <w:rsid w:val="00D13A3F"/>
    <w:rsid w:val="00D23782"/>
    <w:rsid w:val="00D30C9E"/>
    <w:rsid w:val="00D31078"/>
    <w:rsid w:val="00D31A8B"/>
    <w:rsid w:val="00D349B2"/>
    <w:rsid w:val="00D43189"/>
    <w:rsid w:val="00D45695"/>
    <w:rsid w:val="00D4754F"/>
    <w:rsid w:val="00D475B9"/>
    <w:rsid w:val="00D51E87"/>
    <w:rsid w:val="00D52BA6"/>
    <w:rsid w:val="00D548E7"/>
    <w:rsid w:val="00D6028E"/>
    <w:rsid w:val="00D60449"/>
    <w:rsid w:val="00D616A0"/>
    <w:rsid w:val="00D6300A"/>
    <w:rsid w:val="00D6693E"/>
    <w:rsid w:val="00D66955"/>
    <w:rsid w:val="00D72EF9"/>
    <w:rsid w:val="00D752B1"/>
    <w:rsid w:val="00D75BBC"/>
    <w:rsid w:val="00D767F6"/>
    <w:rsid w:val="00D82CB7"/>
    <w:rsid w:val="00D838C8"/>
    <w:rsid w:val="00D85505"/>
    <w:rsid w:val="00D86C9A"/>
    <w:rsid w:val="00D86CFC"/>
    <w:rsid w:val="00D932EC"/>
    <w:rsid w:val="00D944D9"/>
    <w:rsid w:val="00D95239"/>
    <w:rsid w:val="00D95297"/>
    <w:rsid w:val="00DA032D"/>
    <w:rsid w:val="00DA26FE"/>
    <w:rsid w:val="00DA42E4"/>
    <w:rsid w:val="00DA5056"/>
    <w:rsid w:val="00DA6182"/>
    <w:rsid w:val="00DA6693"/>
    <w:rsid w:val="00DA7ABE"/>
    <w:rsid w:val="00DA7D35"/>
    <w:rsid w:val="00DB1B0B"/>
    <w:rsid w:val="00DB24ED"/>
    <w:rsid w:val="00DB28ED"/>
    <w:rsid w:val="00DB2CB6"/>
    <w:rsid w:val="00DB31D2"/>
    <w:rsid w:val="00DB4F05"/>
    <w:rsid w:val="00DB6871"/>
    <w:rsid w:val="00DB7EA1"/>
    <w:rsid w:val="00DC2427"/>
    <w:rsid w:val="00DC378A"/>
    <w:rsid w:val="00DC55B2"/>
    <w:rsid w:val="00DC57DF"/>
    <w:rsid w:val="00DC6389"/>
    <w:rsid w:val="00DC6C20"/>
    <w:rsid w:val="00DD0534"/>
    <w:rsid w:val="00DD15F3"/>
    <w:rsid w:val="00DD7A81"/>
    <w:rsid w:val="00DD7D16"/>
    <w:rsid w:val="00DE17BE"/>
    <w:rsid w:val="00DE2590"/>
    <w:rsid w:val="00DE4933"/>
    <w:rsid w:val="00DE6185"/>
    <w:rsid w:val="00DF331E"/>
    <w:rsid w:val="00DF46BB"/>
    <w:rsid w:val="00E03066"/>
    <w:rsid w:val="00E04040"/>
    <w:rsid w:val="00E10580"/>
    <w:rsid w:val="00E135CE"/>
    <w:rsid w:val="00E1614E"/>
    <w:rsid w:val="00E1630F"/>
    <w:rsid w:val="00E168BC"/>
    <w:rsid w:val="00E16FF3"/>
    <w:rsid w:val="00E17A17"/>
    <w:rsid w:val="00E24AD0"/>
    <w:rsid w:val="00E25DC2"/>
    <w:rsid w:val="00E31C4B"/>
    <w:rsid w:val="00E3465E"/>
    <w:rsid w:val="00E35FF6"/>
    <w:rsid w:val="00E36953"/>
    <w:rsid w:val="00E40676"/>
    <w:rsid w:val="00E406F6"/>
    <w:rsid w:val="00E46FF2"/>
    <w:rsid w:val="00E50061"/>
    <w:rsid w:val="00E523F7"/>
    <w:rsid w:val="00E52F49"/>
    <w:rsid w:val="00E54DC8"/>
    <w:rsid w:val="00E559AE"/>
    <w:rsid w:val="00E61170"/>
    <w:rsid w:val="00E6131E"/>
    <w:rsid w:val="00E62730"/>
    <w:rsid w:val="00E63F06"/>
    <w:rsid w:val="00E648B4"/>
    <w:rsid w:val="00E673AC"/>
    <w:rsid w:val="00E74517"/>
    <w:rsid w:val="00E75D50"/>
    <w:rsid w:val="00E76FA0"/>
    <w:rsid w:val="00E81230"/>
    <w:rsid w:val="00E82373"/>
    <w:rsid w:val="00E83436"/>
    <w:rsid w:val="00E838F2"/>
    <w:rsid w:val="00E850D5"/>
    <w:rsid w:val="00E8679F"/>
    <w:rsid w:val="00E869BF"/>
    <w:rsid w:val="00E8731A"/>
    <w:rsid w:val="00E909B4"/>
    <w:rsid w:val="00E941D5"/>
    <w:rsid w:val="00E978A9"/>
    <w:rsid w:val="00EA39A2"/>
    <w:rsid w:val="00EA3E42"/>
    <w:rsid w:val="00EA63DB"/>
    <w:rsid w:val="00EB374A"/>
    <w:rsid w:val="00EB6240"/>
    <w:rsid w:val="00EB7542"/>
    <w:rsid w:val="00EC4A4E"/>
    <w:rsid w:val="00EC4CB5"/>
    <w:rsid w:val="00EC5469"/>
    <w:rsid w:val="00EC6093"/>
    <w:rsid w:val="00EC6A2B"/>
    <w:rsid w:val="00ED003D"/>
    <w:rsid w:val="00ED5271"/>
    <w:rsid w:val="00ED6EE1"/>
    <w:rsid w:val="00ED6EE7"/>
    <w:rsid w:val="00EE02ED"/>
    <w:rsid w:val="00EE0E5D"/>
    <w:rsid w:val="00EE128C"/>
    <w:rsid w:val="00EE213F"/>
    <w:rsid w:val="00EE3061"/>
    <w:rsid w:val="00EE37C7"/>
    <w:rsid w:val="00EE4BEE"/>
    <w:rsid w:val="00EE4F3A"/>
    <w:rsid w:val="00EE6834"/>
    <w:rsid w:val="00EE6A32"/>
    <w:rsid w:val="00EE7C4E"/>
    <w:rsid w:val="00EF0A6D"/>
    <w:rsid w:val="00EF2472"/>
    <w:rsid w:val="00EF3A05"/>
    <w:rsid w:val="00EF3A34"/>
    <w:rsid w:val="00EF73E6"/>
    <w:rsid w:val="00EF74E4"/>
    <w:rsid w:val="00F00521"/>
    <w:rsid w:val="00F0474C"/>
    <w:rsid w:val="00F05BB0"/>
    <w:rsid w:val="00F065B6"/>
    <w:rsid w:val="00F0709A"/>
    <w:rsid w:val="00F11048"/>
    <w:rsid w:val="00F12A4B"/>
    <w:rsid w:val="00F1492E"/>
    <w:rsid w:val="00F14ABA"/>
    <w:rsid w:val="00F20E3F"/>
    <w:rsid w:val="00F22E94"/>
    <w:rsid w:val="00F245B9"/>
    <w:rsid w:val="00F261E7"/>
    <w:rsid w:val="00F301F9"/>
    <w:rsid w:val="00F3197A"/>
    <w:rsid w:val="00F32191"/>
    <w:rsid w:val="00F34F4B"/>
    <w:rsid w:val="00F3586E"/>
    <w:rsid w:val="00F36F2F"/>
    <w:rsid w:val="00F40C71"/>
    <w:rsid w:val="00F40DF2"/>
    <w:rsid w:val="00F4199B"/>
    <w:rsid w:val="00F43AAE"/>
    <w:rsid w:val="00F44B65"/>
    <w:rsid w:val="00F47107"/>
    <w:rsid w:val="00F54B4C"/>
    <w:rsid w:val="00F55072"/>
    <w:rsid w:val="00F625E7"/>
    <w:rsid w:val="00F62E4F"/>
    <w:rsid w:val="00F63088"/>
    <w:rsid w:val="00F6400A"/>
    <w:rsid w:val="00F64C95"/>
    <w:rsid w:val="00F65DAE"/>
    <w:rsid w:val="00F67208"/>
    <w:rsid w:val="00F6748F"/>
    <w:rsid w:val="00F722E5"/>
    <w:rsid w:val="00F725A8"/>
    <w:rsid w:val="00F744FF"/>
    <w:rsid w:val="00F82B31"/>
    <w:rsid w:val="00F8303F"/>
    <w:rsid w:val="00F84C24"/>
    <w:rsid w:val="00F8760B"/>
    <w:rsid w:val="00F902DE"/>
    <w:rsid w:val="00F9268F"/>
    <w:rsid w:val="00F93590"/>
    <w:rsid w:val="00F9366F"/>
    <w:rsid w:val="00F939B8"/>
    <w:rsid w:val="00F94641"/>
    <w:rsid w:val="00F962B0"/>
    <w:rsid w:val="00FA28FD"/>
    <w:rsid w:val="00FA418E"/>
    <w:rsid w:val="00FA4592"/>
    <w:rsid w:val="00FA5E36"/>
    <w:rsid w:val="00FA67D3"/>
    <w:rsid w:val="00FA6DBB"/>
    <w:rsid w:val="00FA793E"/>
    <w:rsid w:val="00FA7FC4"/>
    <w:rsid w:val="00FB1B23"/>
    <w:rsid w:val="00FB20A6"/>
    <w:rsid w:val="00FB2E9B"/>
    <w:rsid w:val="00FB4A64"/>
    <w:rsid w:val="00FC09CF"/>
    <w:rsid w:val="00FC1318"/>
    <w:rsid w:val="00FC4CB4"/>
    <w:rsid w:val="00FD4C46"/>
    <w:rsid w:val="00FD5BE0"/>
    <w:rsid w:val="00FD6AA5"/>
    <w:rsid w:val="00FE0EC5"/>
    <w:rsid w:val="00FE1EF8"/>
    <w:rsid w:val="00FE20DE"/>
    <w:rsid w:val="00FE478A"/>
    <w:rsid w:val="00FE4CF2"/>
    <w:rsid w:val="00FF04FC"/>
    <w:rsid w:val="00FF08B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D9A6D32"/>
  <w15:chartTrackingRefBased/>
  <w15:docId w15:val="{C9DA4266-92A2-42BE-A3BA-102C69EEC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25C22"/>
    <w:pPr>
      <w:keepNext/>
      <w:keepLines/>
      <w:numPr>
        <w:numId w:val="3"/>
      </w:numPr>
      <w:spacing w:before="240" w:after="0"/>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71788C"/>
    <w:pPr>
      <w:keepNext/>
      <w:keepLines/>
      <w:numPr>
        <w:ilvl w:val="1"/>
        <w:numId w:val="3"/>
      </w:numPr>
      <w:spacing w:before="40" w:after="0"/>
      <w:outlineLvl w:val="1"/>
    </w:pPr>
    <w:rPr>
      <w:rFonts w:ascii="Times New Roman" w:eastAsiaTheme="majorEastAsia" w:hAnsi="Times New Roman" w:cstheme="majorBidi"/>
      <w:i/>
      <w:sz w:val="24"/>
      <w:szCs w:val="26"/>
    </w:rPr>
  </w:style>
  <w:style w:type="paragraph" w:styleId="Heading3">
    <w:name w:val="heading 3"/>
    <w:basedOn w:val="Normal"/>
    <w:next w:val="Normal"/>
    <w:link w:val="Heading3Char"/>
    <w:uiPriority w:val="9"/>
    <w:unhideWhenUsed/>
    <w:qFormat/>
    <w:rsid w:val="004636C1"/>
    <w:pPr>
      <w:keepNext/>
      <w:keepLines/>
      <w:numPr>
        <w:ilvl w:val="2"/>
        <w:numId w:val="3"/>
      </w:numPr>
      <w:spacing w:before="40" w:after="0"/>
      <w:outlineLvl w:val="2"/>
    </w:pPr>
    <w:rPr>
      <w:rFonts w:ascii="Times New Roman" w:eastAsiaTheme="majorEastAsia" w:hAnsi="Times New Roman" w:cstheme="majorBidi"/>
      <w:i/>
      <w:sz w:val="24"/>
      <w:szCs w:val="24"/>
    </w:rPr>
  </w:style>
  <w:style w:type="paragraph" w:styleId="Heading4">
    <w:name w:val="heading 4"/>
    <w:basedOn w:val="Normal"/>
    <w:next w:val="Normal"/>
    <w:link w:val="Heading4Char"/>
    <w:uiPriority w:val="9"/>
    <w:semiHidden/>
    <w:unhideWhenUsed/>
    <w:qFormat/>
    <w:rsid w:val="005305A8"/>
    <w:pPr>
      <w:keepNext/>
      <w:keepLines/>
      <w:numPr>
        <w:ilvl w:val="3"/>
        <w:numId w:val="3"/>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5305A8"/>
    <w:pPr>
      <w:keepNext/>
      <w:keepLines/>
      <w:numPr>
        <w:ilvl w:val="4"/>
        <w:numId w:val="3"/>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5305A8"/>
    <w:pPr>
      <w:keepNext/>
      <w:keepLines/>
      <w:numPr>
        <w:ilvl w:val="5"/>
        <w:numId w:val="3"/>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5305A8"/>
    <w:pPr>
      <w:keepNext/>
      <w:keepLines/>
      <w:numPr>
        <w:ilvl w:val="6"/>
        <w:numId w:val="3"/>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5305A8"/>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5305A8"/>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21FAD"/>
    <w:rPr>
      <w:sz w:val="16"/>
      <w:szCs w:val="16"/>
    </w:rPr>
  </w:style>
  <w:style w:type="paragraph" w:styleId="CommentText">
    <w:name w:val="annotation text"/>
    <w:basedOn w:val="Normal"/>
    <w:link w:val="CommentTextChar"/>
    <w:uiPriority w:val="99"/>
    <w:unhideWhenUsed/>
    <w:rsid w:val="00C21FAD"/>
    <w:pPr>
      <w:spacing w:line="240" w:lineRule="auto"/>
    </w:pPr>
    <w:rPr>
      <w:sz w:val="20"/>
      <w:szCs w:val="20"/>
    </w:rPr>
  </w:style>
  <w:style w:type="character" w:customStyle="1" w:styleId="CommentTextChar">
    <w:name w:val="Comment Text Char"/>
    <w:basedOn w:val="DefaultParagraphFont"/>
    <w:link w:val="CommentText"/>
    <w:uiPriority w:val="99"/>
    <w:rsid w:val="00C21FAD"/>
    <w:rPr>
      <w:sz w:val="20"/>
      <w:szCs w:val="20"/>
    </w:rPr>
  </w:style>
  <w:style w:type="paragraph" w:styleId="BalloonText">
    <w:name w:val="Balloon Text"/>
    <w:basedOn w:val="Normal"/>
    <w:link w:val="BalloonTextChar"/>
    <w:uiPriority w:val="99"/>
    <w:semiHidden/>
    <w:unhideWhenUsed/>
    <w:rsid w:val="00C21F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1FAD"/>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342F17"/>
    <w:rPr>
      <w:b/>
      <w:bCs/>
    </w:rPr>
  </w:style>
  <w:style w:type="character" w:customStyle="1" w:styleId="CommentSubjectChar">
    <w:name w:val="Comment Subject Char"/>
    <w:basedOn w:val="CommentTextChar"/>
    <w:link w:val="CommentSubject"/>
    <w:uiPriority w:val="99"/>
    <w:semiHidden/>
    <w:rsid w:val="00342F17"/>
    <w:rPr>
      <w:b/>
      <w:bCs/>
      <w:sz w:val="20"/>
      <w:szCs w:val="20"/>
    </w:rPr>
  </w:style>
  <w:style w:type="table" w:styleId="TableGrid">
    <w:name w:val="Table Grid"/>
    <w:basedOn w:val="TableNormal"/>
    <w:uiPriority w:val="39"/>
    <w:rsid w:val="005C4E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Accent3">
    <w:name w:val="List Table 3 Accent 3"/>
    <w:basedOn w:val="TableNormal"/>
    <w:uiPriority w:val="48"/>
    <w:rsid w:val="005C4ED3"/>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styleId="NormalWeb">
    <w:name w:val="Normal (Web)"/>
    <w:basedOn w:val="Normal"/>
    <w:uiPriority w:val="99"/>
    <w:semiHidden/>
    <w:unhideWhenUsed/>
    <w:rsid w:val="00567D36"/>
    <w:pPr>
      <w:spacing w:before="100" w:beforeAutospacing="1" w:after="100" w:afterAutospacing="1" w:line="240" w:lineRule="auto"/>
    </w:pPr>
    <w:rPr>
      <w:rFonts w:ascii="Times New Roman" w:eastAsiaTheme="minorEastAsia" w:hAnsi="Times New Roman" w:cs="Times New Roman"/>
      <w:sz w:val="24"/>
      <w:szCs w:val="24"/>
      <w:lang w:eastAsia="it-IT"/>
    </w:rPr>
  </w:style>
  <w:style w:type="paragraph" w:styleId="ListParagraph">
    <w:name w:val="List Paragraph"/>
    <w:basedOn w:val="Normal"/>
    <w:uiPriority w:val="34"/>
    <w:qFormat/>
    <w:rsid w:val="00FE478A"/>
    <w:pPr>
      <w:ind w:left="720"/>
      <w:contextualSpacing/>
    </w:pPr>
  </w:style>
  <w:style w:type="paragraph" w:styleId="Revision">
    <w:name w:val="Revision"/>
    <w:hidden/>
    <w:uiPriority w:val="99"/>
    <w:semiHidden/>
    <w:rsid w:val="00CE3D55"/>
    <w:pPr>
      <w:spacing w:after="0" w:line="240" w:lineRule="auto"/>
    </w:pPr>
  </w:style>
  <w:style w:type="paragraph" w:styleId="Header">
    <w:name w:val="header"/>
    <w:basedOn w:val="Normal"/>
    <w:link w:val="HeaderChar"/>
    <w:uiPriority w:val="99"/>
    <w:unhideWhenUsed/>
    <w:rsid w:val="001D78B6"/>
    <w:pPr>
      <w:tabs>
        <w:tab w:val="center" w:pos="4819"/>
        <w:tab w:val="right" w:pos="9638"/>
      </w:tabs>
      <w:spacing w:after="0" w:line="240" w:lineRule="auto"/>
    </w:pPr>
  </w:style>
  <w:style w:type="character" w:customStyle="1" w:styleId="HeaderChar">
    <w:name w:val="Header Char"/>
    <w:basedOn w:val="DefaultParagraphFont"/>
    <w:link w:val="Header"/>
    <w:uiPriority w:val="99"/>
    <w:rsid w:val="001D78B6"/>
  </w:style>
  <w:style w:type="paragraph" w:styleId="Footer">
    <w:name w:val="footer"/>
    <w:basedOn w:val="Normal"/>
    <w:link w:val="FooterChar"/>
    <w:uiPriority w:val="99"/>
    <w:unhideWhenUsed/>
    <w:rsid w:val="001D78B6"/>
    <w:pPr>
      <w:tabs>
        <w:tab w:val="center" w:pos="4819"/>
        <w:tab w:val="right" w:pos="9638"/>
      </w:tabs>
      <w:spacing w:after="0" w:line="240" w:lineRule="auto"/>
    </w:pPr>
  </w:style>
  <w:style w:type="character" w:customStyle="1" w:styleId="FooterChar">
    <w:name w:val="Footer Char"/>
    <w:basedOn w:val="DefaultParagraphFont"/>
    <w:link w:val="Footer"/>
    <w:uiPriority w:val="99"/>
    <w:rsid w:val="001D78B6"/>
  </w:style>
  <w:style w:type="character" w:styleId="PlaceholderText">
    <w:name w:val="Placeholder Text"/>
    <w:basedOn w:val="DefaultParagraphFont"/>
    <w:uiPriority w:val="99"/>
    <w:semiHidden/>
    <w:rsid w:val="00F82B31"/>
    <w:rPr>
      <w:color w:val="808080"/>
    </w:rPr>
  </w:style>
  <w:style w:type="character" w:styleId="LineNumber">
    <w:name w:val="line number"/>
    <w:basedOn w:val="DefaultParagraphFont"/>
    <w:uiPriority w:val="99"/>
    <w:semiHidden/>
    <w:unhideWhenUsed/>
    <w:rsid w:val="0060616B"/>
  </w:style>
  <w:style w:type="character" w:customStyle="1" w:styleId="Heading1Char">
    <w:name w:val="Heading 1 Char"/>
    <w:basedOn w:val="DefaultParagraphFont"/>
    <w:link w:val="Heading1"/>
    <w:uiPriority w:val="9"/>
    <w:rsid w:val="00C25C22"/>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71788C"/>
    <w:rPr>
      <w:rFonts w:ascii="Times New Roman" w:eastAsiaTheme="majorEastAsia" w:hAnsi="Times New Roman" w:cstheme="majorBidi"/>
      <w:i/>
      <w:sz w:val="24"/>
      <w:szCs w:val="26"/>
    </w:rPr>
  </w:style>
  <w:style w:type="character" w:customStyle="1" w:styleId="Heading3Char">
    <w:name w:val="Heading 3 Char"/>
    <w:basedOn w:val="DefaultParagraphFont"/>
    <w:link w:val="Heading3"/>
    <w:uiPriority w:val="9"/>
    <w:rsid w:val="004636C1"/>
    <w:rPr>
      <w:rFonts w:ascii="Times New Roman" w:eastAsiaTheme="majorEastAsia" w:hAnsi="Times New Roman" w:cstheme="majorBidi"/>
      <w:i/>
      <w:sz w:val="24"/>
      <w:szCs w:val="24"/>
    </w:rPr>
  </w:style>
  <w:style w:type="character" w:customStyle="1" w:styleId="Heading4Char">
    <w:name w:val="Heading 4 Char"/>
    <w:basedOn w:val="DefaultParagraphFont"/>
    <w:link w:val="Heading4"/>
    <w:uiPriority w:val="9"/>
    <w:semiHidden/>
    <w:rsid w:val="005305A8"/>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5305A8"/>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5305A8"/>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5305A8"/>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5305A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5305A8"/>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832229">
      <w:bodyDiv w:val="1"/>
      <w:marLeft w:val="0"/>
      <w:marRight w:val="0"/>
      <w:marTop w:val="0"/>
      <w:marBottom w:val="0"/>
      <w:divBdr>
        <w:top w:val="none" w:sz="0" w:space="0" w:color="auto"/>
        <w:left w:val="none" w:sz="0" w:space="0" w:color="auto"/>
        <w:bottom w:val="none" w:sz="0" w:space="0" w:color="auto"/>
        <w:right w:val="none" w:sz="0" w:space="0" w:color="auto"/>
      </w:divBdr>
    </w:div>
    <w:div w:id="254869585">
      <w:bodyDiv w:val="1"/>
      <w:marLeft w:val="0"/>
      <w:marRight w:val="0"/>
      <w:marTop w:val="0"/>
      <w:marBottom w:val="0"/>
      <w:divBdr>
        <w:top w:val="none" w:sz="0" w:space="0" w:color="auto"/>
        <w:left w:val="none" w:sz="0" w:space="0" w:color="auto"/>
        <w:bottom w:val="none" w:sz="0" w:space="0" w:color="auto"/>
        <w:right w:val="none" w:sz="0" w:space="0" w:color="auto"/>
      </w:divBdr>
    </w:div>
    <w:div w:id="296028798">
      <w:bodyDiv w:val="1"/>
      <w:marLeft w:val="0"/>
      <w:marRight w:val="0"/>
      <w:marTop w:val="0"/>
      <w:marBottom w:val="0"/>
      <w:divBdr>
        <w:top w:val="none" w:sz="0" w:space="0" w:color="auto"/>
        <w:left w:val="none" w:sz="0" w:space="0" w:color="auto"/>
        <w:bottom w:val="none" w:sz="0" w:space="0" w:color="auto"/>
        <w:right w:val="none" w:sz="0" w:space="0" w:color="auto"/>
      </w:divBdr>
    </w:div>
    <w:div w:id="296692077">
      <w:bodyDiv w:val="1"/>
      <w:marLeft w:val="0"/>
      <w:marRight w:val="0"/>
      <w:marTop w:val="0"/>
      <w:marBottom w:val="0"/>
      <w:divBdr>
        <w:top w:val="none" w:sz="0" w:space="0" w:color="auto"/>
        <w:left w:val="none" w:sz="0" w:space="0" w:color="auto"/>
        <w:bottom w:val="none" w:sz="0" w:space="0" w:color="auto"/>
        <w:right w:val="none" w:sz="0" w:space="0" w:color="auto"/>
      </w:divBdr>
    </w:div>
    <w:div w:id="315960794">
      <w:bodyDiv w:val="1"/>
      <w:marLeft w:val="0"/>
      <w:marRight w:val="0"/>
      <w:marTop w:val="0"/>
      <w:marBottom w:val="0"/>
      <w:divBdr>
        <w:top w:val="none" w:sz="0" w:space="0" w:color="auto"/>
        <w:left w:val="none" w:sz="0" w:space="0" w:color="auto"/>
        <w:bottom w:val="none" w:sz="0" w:space="0" w:color="auto"/>
        <w:right w:val="none" w:sz="0" w:space="0" w:color="auto"/>
      </w:divBdr>
    </w:div>
    <w:div w:id="442187901">
      <w:bodyDiv w:val="1"/>
      <w:marLeft w:val="0"/>
      <w:marRight w:val="0"/>
      <w:marTop w:val="0"/>
      <w:marBottom w:val="0"/>
      <w:divBdr>
        <w:top w:val="none" w:sz="0" w:space="0" w:color="auto"/>
        <w:left w:val="none" w:sz="0" w:space="0" w:color="auto"/>
        <w:bottom w:val="none" w:sz="0" w:space="0" w:color="auto"/>
        <w:right w:val="none" w:sz="0" w:space="0" w:color="auto"/>
      </w:divBdr>
    </w:div>
    <w:div w:id="595598904">
      <w:bodyDiv w:val="1"/>
      <w:marLeft w:val="0"/>
      <w:marRight w:val="0"/>
      <w:marTop w:val="0"/>
      <w:marBottom w:val="0"/>
      <w:divBdr>
        <w:top w:val="none" w:sz="0" w:space="0" w:color="auto"/>
        <w:left w:val="none" w:sz="0" w:space="0" w:color="auto"/>
        <w:bottom w:val="none" w:sz="0" w:space="0" w:color="auto"/>
        <w:right w:val="none" w:sz="0" w:space="0" w:color="auto"/>
      </w:divBdr>
    </w:div>
    <w:div w:id="829638279">
      <w:bodyDiv w:val="1"/>
      <w:marLeft w:val="0"/>
      <w:marRight w:val="0"/>
      <w:marTop w:val="0"/>
      <w:marBottom w:val="0"/>
      <w:divBdr>
        <w:top w:val="none" w:sz="0" w:space="0" w:color="auto"/>
        <w:left w:val="none" w:sz="0" w:space="0" w:color="auto"/>
        <w:bottom w:val="none" w:sz="0" w:space="0" w:color="auto"/>
        <w:right w:val="none" w:sz="0" w:space="0" w:color="auto"/>
      </w:divBdr>
    </w:div>
    <w:div w:id="908416570">
      <w:bodyDiv w:val="1"/>
      <w:marLeft w:val="0"/>
      <w:marRight w:val="0"/>
      <w:marTop w:val="0"/>
      <w:marBottom w:val="0"/>
      <w:divBdr>
        <w:top w:val="none" w:sz="0" w:space="0" w:color="auto"/>
        <w:left w:val="none" w:sz="0" w:space="0" w:color="auto"/>
        <w:bottom w:val="none" w:sz="0" w:space="0" w:color="auto"/>
        <w:right w:val="none" w:sz="0" w:space="0" w:color="auto"/>
      </w:divBdr>
    </w:div>
    <w:div w:id="1346663615">
      <w:bodyDiv w:val="1"/>
      <w:marLeft w:val="0"/>
      <w:marRight w:val="0"/>
      <w:marTop w:val="0"/>
      <w:marBottom w:val="0"/>
      <w:divBdr>
        <w:top w:val="none" w:sz="0" w:space="0" w:color="auto"/>
        <w:left w:val="none" w:sz="0" w:space="0" w:color="auto"/>
        <w:bottom w:val="none" w:sz="0" w:space="0" w:color="auto"/>
        <w:right w:val="none" w:sz="0" w:space="0" w:color="auto"/>
      </w:divBdr>
    </w:div>
    <w:div w:id="1346706527">
      <w:bodyDiv w:val="1"/>
      <w:marLeft w:val="0"/>
      <w:marRight w:val="0"/>
      <w:marTop w:val="0"/>
      <w:marBottom w:val="0"/>
      <w:divBdr>
        <w:top w:val="none" w:sz="0" w:space="0" w:color="auto"/>
        <w:left w:val="none" w:sz="0" w:space="0" w:color="auto"/>
        <w:bottom w:val="none" w:sz="0" w:space="0" w:color="auto"/>
        <w:right w:val="none" w:sz="0" w:space="0" w:color="auto"/>
      </w:divBdr>
    </w:div>
    <w:div w:id="1416588399">
      <w:bodyDiv w:val="1"/>
      <w:marLeft w:val="0"/>
      <w:marRight w:val="0"/>
      <w:marTop w:val="0"/>
      <w:marBottom w:val="0"/>
      <w:divBdr>
        <w:top w:val="none" w:sz="0" w:space="0" w:color="auto"/>
        <w:left w:val="none" w:sz="0" w:space="0" w:color="auto"/>
        <w:bottom w:val="none" w:sz="0" w:space="0" w:color="auto"/>
        <w:right w:val="none" w:sz="0" w:space="0" w:color="auto"/>
      </w:divBdr>
    </w:div>
    <w:div w:id="1914971143">
      <w:bodyDiv w:val="1"/>
      <w:marLeft w:val="0"/>
      <w:marRight w:val="0"/>
      <w:marTop w:val="0"/>
      <w:marBottom w:val="0"/>
      <w:divBdr>
        <w:top w:val="none" w:sz="0" w:space="0" w:color="auto"/>
        <w:left w:val="none" w:sz="0" w:space="0" w:color="auto"/>
        <w:bottom w:val="none" w:sz="0" w:space="0" w:color="auto"/>
        <w:right w:val="none" w:sz="0" w:space="0" w:color="auto"/>
      </w:divBdr>
    </w:div>
    <w:div w:id="2133863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emf"/><Relationship Id="rId18" Type="http://schemas.openxmlformats.org/officeDocument/2006/relationships/image" Target="media/image11.tiff"/><Relationship Id="rId3" Type="http://schemas.openxmlformats.org/officeDocument/2006/relationships/styles" Target="styles.xml"/><Relationship Id="rId21" Type="http://schemas.openxmlformats.org/officeDocument/2006/relationships/image" Target="media/image13.tiff"/><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footer" Target="footer1.xml"/><Relationship Id="rId10" Type="http://schemas.openxmlformats.org/officeDocument/2006/relationships/image" Target="media/image3.tif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emf"/><Relationship Id="rId22" Type="http://schemas.openxmlformats.org/officeDocument/2006/relationships/image" Target="media/image14.tif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3EABCBE-9F23-B34E-8F0F-7F26AE2D0E30}">
  <we:reference id="wa200001011" version="1.2.0.0" store="en-GB" storeType="OMEX"/>
  <we:alternateReferences>
    <we:reference id="wa200001011" version="1.2.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881843-3F55-4DE2-9204-49B07A464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33275</Words>
  <Characters>189672</Characters>
  <Application>Microsoft Office Word</Application>
  <DocSecurity>0</DocSecurity>
  <Lines>1580</Lines>
  <Paragraphs>445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222502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Andrea Pucci</cp:lastModifiedBy>
  <cp:revision>3</cp:revision>
  <cp:lastPrinted>2020-10-28T16:57:00Z</cp:lastPrinted>
  <dcterms:created xsi:type="dcterms:W3CDTF">2025-01-22T19:00:00Z</dcterms:created>
  <dcterms:modified xsi:type="dcterms:W3CDTF">2025-01-22T19:06:00Z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c3c28427-1ec7-3c70-ad59-efe2bcb2bf2e</vt:lpwstr>
  </property>
  <property fmtid="{D5CDD505-2E9C-101B-9397-08002B2CF9AE}" pid="4" name="Mendeley Citation Style_1">
    <vt:lpwstr>http://www.zotero.org/styles/dyes-and-pigments</vt:lpwstr>
  </property>
  <property fmtid="{D5CDD505-2E9C-101B-9397-08002B2CF9AE}" pid="5" name="Mendeley Recent Style Id 0_1">
    <vt:lpwstr>http://www.zotero.org/styles/american-chemical-society</vt:lpwstr>
  </property>
  <property fmtid="{D5CDD505-2E9C-101B-9397-08002B2CF9AE}" pid="6" name="Mendeley Recent Style Name 0_1">
    <vt:lpwstr>American Chemical Society</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http://www.zotero.org/styles/dyes-and-pigments</vt:lpwstr>
  </property>
  <property fmtid="{D5CDD505-2E9C-101B-9397-08002B2CF9AE}" pid="16" name="Mendeley Recent Style Name 5_1">
    <vt:lpwstr>Dyes and Pigments</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http://www.zotero.org/styles/journal-of-materials-chemistry-c</vt:lpwstr>
  </property>
  <property fmtid="{D5CDD505-2E9C-101B-9397-08002B2CF9AE}" pid="20" name="Mendeley Recent Style Name 7_1">
    <vt:lpwstr>Journal of Materials Chemistry C</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y fmtid="{D5CDD505-2E9C-101B-9397-08002B2CF9AE}" pid="25" name="grammarly_documentId">
    <vt:lpwstr>documentId_5324</vt:lpwstr>
  </property>
  <property fmtid="{D5CDD505-2E9C-101B-9397-08002B2CF9AE}" pid="26" name="grammarly_documentContext">
    <vt:lpwstr>{"goals":[],"domain":"general","emotions":[],"dialect":"british"}</vt:lpwstr>
  </property>
</Properties>
</file>