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AA411" w14:textId="34DC0801" w:rsidR="0020272B" w:rsidRPr="007957A9" w:rsidRDefault="00534988" w:rsidP="007957A9">
      <w:pPr>
        <w:spacing w:after="0" w:line="360" w:lineRule="auto"/>
        <w:rPr>
          <w:b/>
          <w:bCs/>
          <w:sz w:val="32"/>
          <w:szCs w:val="32"/>
        </w:rPr>
      </w:pPr>
      <w:bookmarkStart w:id="0" w:name="_GoBack"/>
      <w:r w:rsidRPr="007957A9">
        <w:rPr>
          <w:b/>
          <w:bCs/>
          <w:sz w:val="32"/>
          <w:szCs w:val="32"/>
        </w:rPr>
        <w:t xml:space="preserve">LA </w:t>
      </w:r>
      <w:r w:rsidR="00FD682D" w:rsidRPr="007957A9">
        <w:rPr>
          <w:b/>
          <w:bCs/>
          <w:sz w:val="32"/>
          <w:szCs w:val="32"/>
        </w:rPr>
        <w:t xml:space="preserve">FINE DELL’ASSOGGETTAMENTO </w:t>
      </w:r>
      <w:r w:rsidRPr="007957A9">
        <w:rPr>
          <w:b/>
          <w:bCs/>
          <w:sz w:val="32"/>
          <w:szCs w:val="32"/>
        </w:rPr>
        <w:t>TRAMITE</w:t>
      </w:r>
      <w:r w:rsidR="00FD682D" w:rsidRPr="007957A9">
        <w:rPr>
          <w:b/>
          <w:bCs/>
          <w:sz w:val="32"/>
          <w:szCs w:val="32"/>
        </w:rPr>
        <w:t xml:space="preserve"> </w:t>
      </w:r>
      <w:r w:rsidRPr="007957A9">
        <w:rPr>
          <w:b/>
          <w:bCs/>
          <w:sz w:val="32"/>
          <w:szCs w:val="32"/>
        </w:rPr>
        <w:t>L’</w:t>
      </w:r>
      <w:r w:rsidR="00FD682D" w:rsidRPr="007957A9">
        <w:rPr>
          <w:b/>
          <w:bCs/>
          <w:sz w:val="32"/>
          <w:szCs w:val="32"/>
        </w:rPr>
        <w:t>ELIMINAZIONE DEL SOGGETTO</w:t>
      </w:r>
      <w:bookmarkEnd w:id="0"/>
      <w:r w:rsidR="00FD682D" w:rsidRPr="007957A9">
        <w:rPr>
          <w:b/>
          <w:bCs/>
          <w:sz w:val="32"/>
          <w:szCs w:val="32"/>
        </w:rPr>
        <w:t xml:space="preserve">: LA PROSPETTIVA </w:t>
      </w:r>
      <w:r w:rsidR="00FA58C6">
        <w:rPr>
          <w:b/>
          <w:bCs/>
          <w:sz w:val="32"/>
          <w:szCs w:val="32"/>
        </w:rPr>
        <w:t>“</w:t>
      </w:r>
      <w:r w:rsidR="00FD682D" w:rsidRPr="007957A9">
        <w:rPr>
          <w:b/>
          <w:bCs/>
          <w:sz w:val="32"/>
          <w:szCs w:val="32"/>
        </w:rPr>
        <w:t>ANTIGIURIDICA</w:t>
      </w:r>
      <w:r w:rsidR="00FA58C6">
        <w:rPr>
          <w:b/>
          <w:bCs/>
          <w:sz w:val="32"/>
          <w:szCs w:val="32"/>
        </w:rPr>
        <w:t>”</w:t>
      </w:r>
      <w:r w:rsidR="00FD682D" w:rsidRPr="007957A9">
        <w:rPr>
          <w:b/>
          <w:bCs/>
          <w:sz w:val="32"/>
          <w:szCs w:val="32"/>
        </w:rPr>
        <w:t xml:space="preserve"> DI </w:t>
      </w:r>
      <w:r w:rsidR="00BC3129" w:rsidRPr="007957A9">
        <w:rPr>
          <w:b/>
          <w:bCs/>
          <w:sz w:val="32"/>
          <w:szCs w:val="32"/>
        </w:rPr>
        <w:t>LOUIS ALTHUSSER</w:t>
      </w:r>
    </w:p>
    <w:p w14:paraId="788BC2DE" w14:textId="02367D4D" w:rsidR="003560D5" w:rsidRPr="008A2DBB" w:rsidRDefault="007957A9" w:rsidP="00203A8B">
      <w:pPr>
        <w:spacing w:after="0" w:line="360" w:lineRule="auto"/>
        <w:jc w:val="both"/>
        <w:rPr>
          <w:sz w:val="28"/>
          <w:szCs w:val="28"/>
          <w:lang w:val="en-US"/>
        </w:rPr>
      </w:pPr>
      <w:r w:rsidRPr="008A2DBB">
        <w:rPr>
          <w:sz w:val="28"/>
          <w:szCs w:val="28"/>
          <w:lang w:val="en-US"/>
        </w:rPr>
        <w:t>Giorgio Ridolfi</w:t>
      </w:r>
    </w:p>
    <w:p w14:paraId="0B5E375C" w14:textId="77777777" w:rsidR="007957A9" w:rsidRPr="008A2DBB" w:rsidRDefault="007957A9" w:rsidP="00203A8B">
      <w:pPr>
        <w:spacing w:after="0" w:line="360" w:lineRule="auto"/>
        <w:jc w:val="both"/>
        <w:rPr>
          <w:i/>
          <w:iCs/>
          <w:sz w:val="24"/>
          <w:szCs w:val="24"/>
          <w:lang w:val="en-US"/>
        </w:rPr>
      </w:pPr>
    </w:p>
    <w:p w14:paraId="3796CC9E" w14:textId="425D86B5" w:rsidR="00A87C7B" w:rsidRPr="007957A9" w:rsidRDefault="008F0549" w:rsidP="007957A9">
      <w:pPr>
        <w:spacing w:after="0" w:line="360" w:lineRule="auto"/>
        <w:jc w:val="both"/>
        <w:rPr>
          <w:lang w:val="en-US"/>
        </w:rPr>
      </w:pPr>
      <w:r>
        <w:rPr>
          <w:b/>
          <w:bCs/>
          <w:lang w:val="en-US"/>
        </w:rPr>
        <w:t>Ending s</w:t>
      </w:r>
      <w:r w:rsidR="00203A8B" w:rsidRPr="007957A9">
        <w:rPr>
          <w:b/>
          <w:bCs/>
          <w:lang w:val="en-US"/>
        </w:rPr>
        <w:t>ubjection through the elimination of the subject</w:t>
      </w:r>
      <w:r w:rsidR="00DD6676" w:rsidRPr="007957A9">
        <w:rPr>
          <w:b/>
          <w:bCs/>
          <w:lang w:val="en-US"/>
        </w:rPr>
        <w:t>: Louis Althusser’s ‘anti-juridical’ perspective.</w:t>
      </w:r>
      <w:r w:rsidR="00203A8B" w:rsidRPr="007957A9">
        <w:rPr>
          <w:b/>
          <w:bCs/>
          <w:lang w:val="en-US"/>
        </w:rPr>
        <w:t xml:space="preserve"> </w:t>
      </w:r>
      <w:r>
        <w:rPr>
          <w:lang w:val="en-US"/>
        </w:rPr>
        <w:t>According to</w:t>
      </w:r>
      <w:r w:rsidR="003560D5" w:rsidRPr="007957A9">
        <w:rPr>
          <w:lang w:val="en-US"/>
        </w:rPr>
        <w:t xml:space="preserve"> Louis Althusser </w:t>
      </w:r>
      <w:r>
        <w:rPr>
          <w:lang w:val="en-US"/>
        </w:rPr>
        <w:t xml:space="preserve">law has </w:t>
      </w:r>
      <w:r w:rsidR="003560D5" w:rsidRPr="007957A9">
        <w:rPr>
          <w:lang w:val="en-US"/>
        </w:rPr>
        <w:t xml:space="preserve">a coercive nature but is also an Ideological State Apparatus, i.e., an instrument that </w:t>
      </w:r>
      <w:r>
        <w:rPr>
          <w:lang w:val="en-US"/>
        </w:rPr>
        <w:t xml:space="preserve">the </w:t>
      </w:r>
      <w:r w:rsidR="003560D5" w:rsidRPr="007957A9">
        <w:rPr>
          <w:lang w:val="en-US"/>
        </w:rPr>
        <w:t xml:space="preserve">bourgeoisie uses to </w:t>
      </w:r>
      <w:r w:rsidR="00203A8B" w:rsidRPr="007957A9">
        <w:rPr>
          <w:lang w:val="en-US"/>
        </w:rPr>
        <w:t>convey</w:t>
      </w:r>
      <w:r w:rsidR="003560D5" w:rsidRPr="007957A9">
        <w:rPr>
          <w:lang w:val="en-US"/>
        </w:rPr>
        <w:t xml:space="preserve"> its values in the exploited classes and perpetuate its domination.</w:t>
      </w:r>
      <w:r w:rsidR="00901A21" w:rsidRPr="007957A9">
        <w:rPr>
          <w:lang w:val="en-US"/>
        </w:rPr>
        <w:t xml:space="preserve"> </w:t>
      </w:r>
      <w:r w:rsidR="007957A9">
        <w:rPr>
          <w:lang w:val="en-US"/>
        </w:rPr>
        <w:t>A</w:t>
      </w:r>
      <w:r w:rsidR="007957A9" w:rsidRPr="007957A9">
        <w:rPr>
          <w:lang w:val="en-US"/>
        </w:rPr>
        <w:t>s far as it</w:t>
      </w:r>
      <w:r w:rsidR="009E5C34">
        <w:rPr>
          <w:lang w:val="en-US"/>
        </w:rPr>
        <w:t xml:space="preserve"> is</w:t>
      </w:r>
      <w:r w:rsidR="007957A9" w:rsidRPr="007957A9">
        <w:rPr>
          <w:lang w:val="en-US"/>
        </w:rPr>
        <w:t xml:space="preserve"> based on the category of subject</w:t>
      </w:r>
      <w:r w:rsidR="007957A9">
        <w:rPr>
          <w:lang w:val="en-US"/>
        </w:rPr>
        <w:t>,</w:t>
      </w:r>
      <w:r w:rsidR="00901A21" w:rsidRPr="007957A9">
        <w:rPr>
          <w:lang w:val="en-US"/>
        </w:rPr>
        <w:t xml:space="preserve"> bourgeois philosophy, from Descartes to Husserl, indulge</w:t>
      </w:r>
      <w:r w:rsidR="009E5C34">
        <w:rPr>
          <w:lang w:val="en-US"/>
        </w:rPr>
        <w:t>s</w:t>
      </w:r>
      <w:r w:rsidR="00901A21" w:rsidRPr="007957A9">
        <w:rPr>
          <w:lang w:val="en-US"/>
        </w:rPr>
        <w:t xml:space="preserve"> </w:t>
      </w:r>
      <w:r>
        <w:rPr>
          <w:lang w:val="en-US"/>
        </w:rPr>
        <w:t xml:space="preserve">in </w:t>
      </w:r>
      <w:r w:rsidR="00901A21" w:rsidRPr="007957A9">
        <w:rPr>
          <w:lang w:val="en-US"/>
        </w:rPr>
        <w:t>this aim. Juridically,</w:t>
      </w:r>
      <w:r>
        <w:rPr>
          <w:lang w:val="en-US"/>
        </w:rPr>
        <w:t xml:space="preserve"> indeed,</w:t>
      </w:r>
      <w:r w:rsidR="00901A21" w:rsidRPr="007957A9">
        <w:rPr>
          <w:lang w:val="en-US"/>
        </w:rPr>
        <w:t xml:space="preserve"> the subject is </w:t>
      </w:r>
      <w:r w:rsidR="007957A9">
        <w:rPr>
          <w:lang w:val="en-US"/>
        </w:rPr>
        <w:t>indeed</w:t>
      </w:r>
      <w:r w:rsidR="00901A21" w:rsidRPr="007957A9">
        <w:rPr>
          <w:lang w:val="en-US"/>
        </w:rPr>
        <w:t xml:space="preserve"> not only the holder</w:t>
      </w:r>
      <w:r w:rsidR="00203A8B" w:rsidRPr="007957A9">
        <w:rPr>
          <w:lang w:val="en-US"/>
        </w:rPr>
        <w:t xml:space="preserve"> of a property right</w:t>
      </w:r>
      <w:r w:rsidR="00901A21" w:rsidRPr="007957A9">
        <w:rPr>
          <w:lang w:val="en-US"/>
        </w:rPr>
        <w:t xml:space="preserve">, but also </w:t>
      </w:r>
      <w:r>
        <w:rPr>
          <w:lang w:val="en-US"/>
        </w:rPr>
        <w:t xml:space="preserve">a </w:t>
      </w:r>
      <w:r w:rsidR="00901A21" w:rsidRPr="007957A9">
        <w:rPr>
          <w:lang w:val="en-US"/>
        </w:rPr>
        <w:t>subjected person. When psychoanalys</w:t>
      </w:r>
      <w:r>
        <w:rPr>
          <w:lang w:val="en-US"/>
        </w:rPr>
        <w:t>ts</w:t>
      </w:r>
      <w:r w:rsidR="00901A21" w:rsidRPr="007957A9">
        <w:rPr>
          <w:lang w:val="en-US"/>
        </w:rPr>
        <w:t xml:space="preserve">, especially Lacan, question </w:t>
      </w:r>
      <w:r w:rsidR="00203A8B" w:rsidRPr="007957A9">
        <w:rPr>
          <w:lang w:val="en-US"/>
        </w:rPr>
        <w:t xml:space="preserve">the conscious subject, </w:t>
      </w:r>
      <w:r>
        <w:rPr>
          <w:lang w:val="en-US"/>
        </w:rPr>
        <w:t>they also question</w:t>
      </w:r>
      <w:r w:rsidR="00203A8B" w:rsidRPr="007957A9">
        <w:rPr>
          <w:lang w:val="en-US"/>
        </w:rPr>
        <w:t xml:space="preserve"> this ideological conception. Th</w:t>
      </w:r>
      <w:r>
        <w:rPr>
          <w:lang w:val="en-US"/>
        </w:rPr>
        <w:t>us</w:t>
      </w:r>
      <w:r w:rsidR="00203A8B" w:rsidRPr="007957A9">
        <w:rPr>
          <w:lang w:val="en-US"/>
        </w:rPr>
        <w:t>, an emancipatory philosophy for the exploited classes cannot be but an anti-humanist philosophy. And yet, does not any other (human) right vanish with the subject?</w:t>
      </w:r>
    </w:p>
    <w:p w14:paraId="76551DC7" w14:textId="5181FB97" w:rsidR="00203A8B" w:rsidRPr="007957A9" w:rsidRDefault="00203A8B" w:rsidP="007957A9">
      <w:pPr>
        <w:spacing w:after="0" w:line="360" w:lineRule="auto"/>
        <w:jc w:val="both"/>
        <w:rPr>
          <w:lang w:val="en-US"/>
        </w:rPr>
      </w:pPr>
      <w:r w:rsidRPr="007957A9">
        <w:rPr>
          <w:b/>
          <w:bCs/>
          <w:lang w:val="en-US"/>
        </w:rPr>
        <w:t xml:space="preserve">Keywords: </w:t>
      </w:r>
      <w:r w:rsidR="00DD6676" w:rsidRPr="007957A9">
        <w:rPr>
          <w:lang w:val="en-US"/>
        </w:rPr>
        <w:t xml:space="preserve">Marxism, </w:t>
      </w:r>
      <w:r w:rsidR="00DD6676" w:rsidRPr="007957A9">
        <w:rPr>
          <w:bCs/>
          <w:lang w:val="en-US"/>
        </w:rPr>
        <w:t xml:space="preserve">Ideological State Apparatuses, ideology, psychoanalysis, anti-humanism </w:t>
      </w:r>
    </w:p>
    <w:p w14:paraId="36F18AA4" w14:textId="77777777" w:rsidR="00203A8B" w:rsidRPr="003560D5" w:rsidRDefault="00203A8B" w:rsidP="00171AEF">
      <w:pPr>
        <w:spacing w:after="0" w:line="360" w:lineRule="auto"/>
        <w:ind w:firstLine="397"/>
        <w:jc w:val="both"/>
        <w:rPr>
          <w:sz w:val="24"/>
          <w:szCs w:val="24"/>
          <w:lang w:val="en-US"/>
        </w:rPr>
      </w:pPr>
    </w:p>
    <w:p w14:paraId="382F0784" w14:textId="39285554" w:rsidR="00F90150" w:rsidRDefault="00171AEF" w:rsidP="007957A9">
      <w:pPr>
        <w:spacing w:after="0" w:line="360" w:lineRule="auto"/>
        <w:jc w:val="both"/>
        <w:rPr>
          <w:sz w:val="24"/>
          <w:szCs w:val="24"/>
        </w:rPr>
      </w:pPr>
      <w:r>
        <w:rPr>
          <w:sz w:val="24"/>
          <w:szCs w:val="24"/>
        </w:rPr>
        <w:t xml:space="preserve">La caratteristica più saliente del marxismo di Louis </w:t>
      </w:r>
      <w:r w:rsidR="00D83DD7">
        <w:rPr>
          <w:sz w:val="24"/>
          <w:szCs w:val="24"/>
        </w:rPr>
        <w:t>Althusser</w:t>
      </w:r>
      <w:r w:rsidR="00B17580">
        <w:rPr>
          <w:sz w:val="24"/>
          <w:szCs w:val="24"/>
        </w:rPr>
        <w:t xml:space="preserve"> </w:t>
      </w:r>
      <w:r>
        <w:rPr>
          <w:sz w:val="24"/>
          <w:szCs w:val="24"/>
        </w:rPr>
        <w:t>può essere rinvenuta nell</w:t>
      </w:r>
      <w:r w:rsidR="00C73DDA">
        <w:rPr>
          <w:sz w:val="24"/>
          <w:szCs w:val="24"/>
        </w:rPr>
        <w:t>a sua affermazione per cui la</w:t>
      </w:r>
      <w:r>
        <w:rPr>
          <w:sz w:val="24"/>
          <w:szCs w:val="24"/>
        </w:rPr>
        <w:t xml:space="preserve"> realtà</w:t>
      </w:r>
      <w:r w:rsidR="00C73DDA">
        <w:rPr>
          <w:sz w:val="24"/>
          <w:szCs w:val="24"/>
        </w:rPr>
        <w:t xml:space="preserve"> è determinata</w:t>
      </w:r>
      <w:r>
        <w:rPr>
          <w:sz w:val="24"/>
          <w:szCs w:val="24"/>
        </w:rPr>
        <w:t xml:space="preserve"> da fattori economici</w:t>
      </w:r>
      <w:r w:rsidR="00D83DD7">
        <w:rPr>
          <w:sz w:val="24"/>
          <w:szCs w:val="24"/>
        </w:rPr>
        <w:t xml:space="preserve"> solo </w:t>
      </w:r>
      <w:r w:rsidR="00FA58C6">
        <w:rPr>
          <w:sz w:val="24"/>
          <w:szCs w:val="24"/>
        </w:rPr>
        <w:t>“</w:t>
      </w:r>
      <w:r w:rsidR="00D83DD7">
        <w:rPr>
          <w:sz w:val="24"/>
          <w:szCs w:val="24"/>
        </w:rPr>
        <w:t>in ultima istanza</w:t>
      </w:r>
      <w:r w:rsidR="00FA58C6">
        <w:rPr>
          <w:sz w:val="24"/>
          <w:szCs w:val="24"/>
        </w:rPr>
        <w:t>”</w:t>
      </w:r>
      <w:r w:rsidR="00B17580">
        <w:rPr>
          <w:sz w:val="24"/>
          <w:szCs w:val="24"/>
        </w:rPr>
        <w:t>. C</w:t>
      </w:r>
      <w:r>
        <w:rPr>
          <w:sz w:val="24"/>
          <w:szCs w:val="24"/>
        </w:rPr>
        <w:t>iò significa</w:t>
      </w:r>
      <w:r w:rsidR="00D83DD7">
        <w:rPr>
          <w:sz w:val="24"/>
          <w:szCs w:val="24"/>
        </w:rPr>
        <w:t xml:space="preserve"> che</w:t>
      </w:r>
      <w:r w:rsidR="001B1B9B">
        <w:rPr>
          <w:sz w:val="24"/>
          <w:szCs w:val="24"/>
        </w:rPr>
        <w:t>, per il filosofo francese,</w:t>
      </w:r>
      <w:r w:rsidR="00D83DD7">
        <w:rPr>
          <w:sz w:val="24"/>
          <w:szCs w:val="24"/>
        </w:rPr>
        <w:t xml:space="preserve"> </w:t>
      </w:r>
      <w:r w:rsidR="004170C0">
        <w:rPr>
          <w:sz w:val="24"/>
          <w:szCs w:val="24"/>
        </w:rPr>
        <w:t xml:space="preserve">l’equazione che descrive </w:t>
      </w:r>
      <w:r w:rsidR="00D83DD7">
        <w:rPr>
          <w:sz w:val="24"/>
          <w:szCs w:val="24"/>
        </w:rPr>
        <w:t>lo sviluppo concreto de</w:t>
      </w:r>
      <w:r w:rsidR="00D33463">
        <w:rPr>
          <w:sz w:val="24"/>
          <w:szCs w:val="24"/>
        </w:rPr>
        <w:t>i</w:t>
      </w:r>
      <w:r w:rsidR="00D83DD7">
        <w:rPr>
          <w:sz w:val="24"/>
          <w:szCs w:val="24"/>
        </w:rPr>
        <w:t xml:space="preserve"> vari</w:t>
      </w:r>
      <w:r w:rsidR="00D33463">
        <w:rPr>
          <w:sz w:val="24"/>
          <w:szCs w:val="24"/>
        </w:rPr>
        <w:t xml:space="preserve"> complessi sociali</w:t>
      </w:r>
      <w:r w:rsidR="00D83DD7">
        <w:rPr>
          <w:sz w:val="24"/>
          <w:szCs w:val="24"/>
        </w:rPr>
        <w:t xml:space="preserve"> </w:t>
      </w:r>
      <w:r w:rsidR="004170C0">
        <w:rPr>
          <w:sz w:val="24"/>
          <w:szCs w:val="24"/>
        </w:rPr>
        <w:t>deve essere composta</w:t>
      </w:r>
      <w:r w:rsidR="00272B52">
        <w:rPr>
          <w:sz w:val="24"/>
          <w:szCs w:val="24"/>
        </w:rPr>
        <w:t xml:space="preserve">, almeno </w:t>
      </w:r>
      <w:r w:rsidR="0075464C">
        <w:rPr>
          <w:i/>
          <w:iCs/>
          <w:sz w:val="24"/>
          <w:szCs w:val="24"/>
        </w:rPr>
        <w:t>prima facie</w:t>
      </w:r>
      <w:r w:rsidR="00272B52">
        <w:rPr>
          <w:sz w:val="24"/>
          <w:szCs w:val="24"/>
        </w:rPr>
        <w:t>,</w:t>
      </w:r>
      <w:r w:rsidR="004170C0">
        <w:rPr>
          <w:sz w:val="24"/>
          <w:szCs w:val="24"/>
        </w:rPr>
        <w:t xml:space="preserve"> di un ampio numero di termini</w:t>
      </w:r>
      <w:r w:rsidR="00906318">
        <w:rPr>
          <w:sz w:val="24"/>
          <w:szCs w:val="24"/>
        </w:rPr>
        <w:t>.</w:t>
      </w:r>
      <w:r w:rsidR="007C17AB">
        <w:rPr>
          <w:sz w:val="24"/>
          <w:szCs w:val="24"/>
        </w:rPr>
        <w:t xml:space="preserve"> E questa posizione si esprime già nella complicazione della</w:t>
      </w:r>
      <w:r w:rsidR="0075464C">
        <w:rPr>
          <w:sz w:val="24"/>
          <w:szCs w:val="24"/>
        </w:rPr>
        <w:t xml:space="preserve"> classica</w:t>
      </w:r>
      <w:r w:rsidR="007C17AB">
        <w:rPr>
          <w:sz w:val="24"/>
          <w:szCs w:val="24"/>
        </w:rPr>
        <w:t xml:space="preserve"> dicotomia marxiana struttura-sovrastruttura, presentata ora in senso triadico, come distinzione della struttura economica tanto dalla sovrastruttura</w:t>
      </w:r>
      <w:r w:rsidR="00E30C10">
        <w:rPr>
          <w:sz w:val="24"/>
          <w:szCs w:val="24"/>
        </w:rPr>
        <w:t xml:space="preserve"> politico-giuridic</w:t>
      </w:r>
      <w:r w:rsidR="007C17AB">
        <w:rPr>
          <w:sz w:val="24"/>
          <w:szCs w:val="24"/>
        </w:rPr>
        <w:t>a</w:t>
      </w:r>
      <w:r w:rsidR="00F20DE3">
        <w:rPr>
          <w:sz w:val="24"/>
          <w:szCs w:val="24"/>
        </w:rPr>
        <w:t xml:space="preserve"> </w:t>
      </w:r>
      <w:r w:rsidR="007C17AB">
        <w:rPr>
          <w:sz w:val="24"/>
          <w:szCs w:val="24"/>
        </w:rPr>
        <w:t xml:space="preserve">quanto dalle sovrastrutture </w:t>
      </w:r>
      <w:r w:rsidR="00906318">
        <w:rPr>
          <w:sz w:val="24"/>
          <w:szCs w:val="24"/>
        </w:rPr>
        <w:t>ideologi</w:t>
      </w:r>
      <w:r w:rsidR="007C17AB">
        <w:rPr>
          <w:sz w:val="24"/>
          <w:szCs w:val="24"/>
        </w:rPr>
        <w:t>che</w:t>
      </w:r>
      <w:r w:rsidR="00E03BFF">
        <w:rPr>
          <w:sz w:val="24"/>
          <w:szCs w:val="24"/>
        </w:rPr>
        <w:t>.</w:t>
      </w:r>
    </w:p>
    <w:p w14:paraId="3FD925B1" w14:textId="489607C7" w:rsidR="006D2FC6" w:rsidRDefault="00777D97" w:rsidP="00736DDB">
      <w:pPr>
        <w:spacing w:after="0" w:line="360" w:lineRule="auto"/>
        <w:ind w:firstLine="397"/>
        <w:jc w:val="both"/>
        <w:rPr>
          <w:sz w:val="24"/>
          <w:szCs w:val="24"/>
        </w:rPr>
      </w:pPr>
      <w:r>
        <w:rPr>
          <w:sz w:val="24"/>
          <w:szCs w:val="24"/>
        </w:rPr>
        <w:t xml:space="preserve"> </w:t>
      </w:r>
      <w:r w:rsidR="004170C0">
        <w:rPr>
          <w:sz w:val="24"/>
          <w:szCs w:val="24"/>
        </w:rPr>
        <w:t xml:space="preserve">Certamente, </w:t>
      </w:r>
      <w:r w:rsidR="00F53F5E">
        <w:rPr>
          <w:sz w:val="24"/>
          <w:szCs w:val="24"/>
        </w:rPr>
        <w:t>individuare</w:t>
      </w:r>
      <w:r w:rsidR="00B455F2">
        <w:rPr>
          <w:sz w:val="24"/>
          <w:szCs w:val="24"/>
        </w:rPr>
        <w:t xml:space="preserve"> ancora</w:t>
      </w:r>
      <w:r w:rsidR="00F53F5E">
        <w:rPr>
          <w:sz w:val="24"/>
          <w:szCs w:val="24"/>
        </w:rPr>
        <w:t>, in sostanza,</w:t>
      </w:r>
      <w:r w:rsidR="007473D8">
        <w:rPr>
          <w:sz w:val="24"/>
          <w:szCs w:val="24"/>
        </w:rPr>
        <w:t xml:space="preserve"> una</w:t>
      </w:r>
      <w:r w:rsidR="000A36E0">
        <w:rPr>
          <w:sz w:val="24"/>
          <w:szCs w:val="24"/>
        </w:rPr>
        <w:t xml:space="preserve"> determinazione </w:t>
      </w:r>
      <w:r w:rsidR="000A36E0">
        <w:rPr>
          <w:i/>
          <w:iCs/>
          <w:sz w:val="24"/>
          <w:szCs w:val="24"/>
        </w:rPr>
        <w:t>tout court</w:t>
      </w:r>
      <w:r w:rsidR="000A36E0">
        <w:rPr>
          <w:sz w:val="24"/>
          <w:szCs w:val="24"/>
        </w:rPr>
        <w:t xml:space="preserve"> da parte dell’economia</w:t>
      </w:r>
      <w:r w:rsidR="00F53F5E">
        <w:rPr>
          <w:sz w:val="24"/>
          <w:szCs w:val="24"/>
        </w:rPr>
        <w:t>,</w:t>
      </w:r>
      <w:r w:rsidR="004170C0">
        <w:rPr>
          <w:sz w:val="24"/>
          <w:szCs w:val="24"/>
        </w:rPr>
        <w:t xml:space="preserve"> serve </w:t>
      </w:r>
      <w:r w:rsidR="007A09ED">
        <w:rPr>
          <w:sz w:val="24"/>
          <w:szCs w:val="24"/>
        </w:rPr>
        <w:t xml:space="preserve">anche </w:t>
      </w:r>
      <w:r w:rsidR="004170C0">
        <w:rPr>
          <w:sz w:val="24"/>
          <w:szCs w:val="24"/>
        </w:rPr>
        <w:t>a coprire</w:t>
      </w:r>
      <w:r w:rsidR="007C17AB">
        <w:rPr>
          <w:sz w:val="24"/>
          <w:szCs w:val="24"/>
        </w:rPr>
        <w:t xml:space="preserve"> il fianco teorico di Althusser rispetto all’ortodossia </w:t>
      </w:r>
      <w:r w:rsidR="000A36E0">
        <w:rPr>
          <w:sz w:val="24"/>
          <w:szCs w:val="24"/>
        </w:rPr>
        <w:t>del partito comunista francese</w:t>
      </w:r>
      <w:r w:rsidR="003F1BF4">
        <w:rPr>
          <w:rStyle w:val="Rimandonotaapidipagina"/>
          <w:sz w:val="24"/>
          <w:szCs w:val="24"/>
        </w:rPr>
        <w:footnoteReference w:id="1"/>
      </w:r>
      <w:r w:rsidR="00B455F2">
        <w:rPr>
          <w:sz w:val="24"/>
          <w:szCs w:val="24"/>
        </w:rPr>
        <w:t>,</w:t>
      </w:r>
      <w:r w:rsidR="000A36E0">
        <w:rPr>
          <w:sz w:val="24"/>
          <w:szCs w:val="24"/>
        </w:rPr>
        <w:t xml:space="preserve"> </w:t>
      </w:r>
      <w:r w:rsidR="004170C0">
        <w:rPr>
          <w:sz w:val="24"/>
          <w:szCs w:val="24"/>
        </w:rPr>
        <w:t xml:space="preserve">dissimulando quella </w:t>
      </w:r>
      <w:r w:rsidR="00736DDB">
        <w:rPr>
          <w:sz w:val="24"/>
          <w:szCs w:val="24"/>
        </w:rPr>
        <w:t xml:space="preserve">problematica </w:t>
      </w:r>
      <w:r w:rsidR="004170C0">
        <w:rPr>
          <w:sz w:val="24"/>
          <w:szCs w:val="24"/>
        </w:rPr>
        <w:t xml:space="preserve">negazione di ogni filosofia dell’origine che, presente sottotraccia fin dagli esordi, innerva invece </w:t>
      </w:r>
      <w:r w:rsidR="00736DDB">
        <w:rPr>
          <w:sz w:val="24"/>
          <w:szCs w:val="24"/>
        </w:rPr>
        <w:t>esplicitamente molti dei</w:t>
      </w:r>
      <w:r w:rsidR="004170C0">
        <w:rPr>
          <w:sz w:val="24"/>
          <w:szCs w:val="24"/>
        </w:rPr>
        <w:t xml:space="preserve"> numerosi scritti di pubblicazione postuma</w:t>
      </w:r>
      <w:r w:rsidR="00D33463">
        <w:rPr>
          <w:sz w:val="24"/>
          <w:szCs w:val="24"/>
        </w:rPr>
        <w:t xml:space="preserve">, ispirati da quello che lo stesso Althusser chiama </w:t>
      </w:r>
      <w:r w:rsidR="00FA58C6">
        <w:rPr>
          <w:sz w:val="24"/>
          <w:szCs w:val="24"/>
        </w:rPr>
        <w:t>“</w:t>
      </w:r>
      <w:r w:rsidR="00D33463">
        <w:rPr>
          <w:sz w:val="24"/>
          <w:szCs w:val="24"/>
        </w:rPr>
        <w:t>materialismo aleatorio</w:t>
      </w:r>
      <w:r w:rsidR="00FA58C6">
        <w:rPr>
          <w:sz w:val="24"/>
          <w:szCs w:val="24"/>
        </w:rPr>
        <w:t>”</w:t>
      </w:r>
      <w:r w:rsidR="003F0E88">
        <w:rPr>
          <w:rStyle w:val="Rimandonotaapidipagina"/>
          <w:sz w:val="24"/>
          <w:szCs w:val="24"/>
        </w:rPr>
        <w:footnoteReference w:id="2"/>
      </w:r>
      <w:r w:rsidR="004170C0">
        <w:rPr>
          <w:sz w:val="24"/>
          <w:szCs w:val="24"/>
        </w:rPr>
        <w:t>.</w:t>
      </w:r>
      <w:r w:rsidR="00736DDB">
        <w:rPr>
          <w:sz w:val="24"/>
          <w:szCs w:val="24"/>
        </w:rPr>
        <w:t xml:space="preserve"> </w:t>
      </w:r>
    </w:p>
    <w:p w14:paraId="27C1D3F7" w14:textId="63F0B6FC" w:rsidR="006147E4" w:rsidRDefault="00736DDB" w:rsidP="00736DDB">
      <w:pPr>
        <w:spacing w:after="0" w:line="360" w:lineRule="auto"/>
        <w:ind w:firstLine="397"/>
        <w:jc w:val="both"/>
        <w:rPr>
          <w:sz w:val="24"/>
          <w:szCs w:val="24"/>
        </w:rPr>
      </w:pPr>
      <w:r>
        <w:rPr>
          <w:sz w:val="24"/>
          <w:szCs w:val="24"/>
        </w:rPr>
        <w:lastRenderedPageBreak/>
        <w:t xml:space="preserve">È </w:t>
      </w:r>
      <w:r w:rsidR="007A09ED">
        <w:rPr>
          <w:sz w:val="24"/>
          <w:szCs w:val="24"/>
        </w:rPr>
        <w:t>altresì</w:t>
      </w:r>
      <w:r>
        <w:rPr>
          <w:sz w:val="24"/>
          <w:szCs w:val="24"/>
        </w:rPr>
        <w:t xml:space="preserve"> vero, tuttavia, che</w:t>
      </w:r>
      <w:r w:rsidR="00F20DE3">
        <w:rPr>
          <w:sz w:val="24"/>
          <w:szCs w:val="24"/>
        </w:rPr>
        <w:t xml:space="preserve"> il discorso che Althusser sviluppa sulle questioni giuridiche</w:t>
      </w:r>
      <w:r w:rsidR="00656C50">
        <w:rPr>
          <w:sz w:val="24"/>
          <w:szCs w:val="24"/>
        </w:rPr>
        <w:t>, e in particolare sulla categoria di soggetto come chiave di volta dell’ideologia borghese,</w:t>
      </w:r>
      <w:r w:rsidR="001B1B9B">
        <w:rPr>
          <w:sz w:val="24"/>
          <w:szCs w:val="24"/>
        </w:rPr>
        <w:t xml:space="preserve"> appartiene ancora</w:t>
      </w:r>
      <w:r w:rsidR="00F20DE3">
        <w:rPr>
          <w:sz w:val="24"/>
          <w:szCs w:val="24"/>
        </w:rPr>
        <w:t xml:space="preserve"> al versante più </w:t>
      </w:r>
      <w:r w:rsidR="00FA58C6">
        <w:rPr>
          <w:sz w:val="24"/>
          <w:szCs w:val="24"/>
        </w:rPr>
        <w:t>“</w:t>
      </w:r>
      <w:r w:rsidR="00F20DE3">
        <w:rPr>
          <w:sz w:val="24"/>
          <w:szCs w:val="24"/>
        </w:rPr>
        <w:t>ortodosso</w:t>
      </w:r>
      <w:r w:rsidR="00FA58C6">
        <w:rPr>
          <w:sz w:val="24"/>
          <w:szCs w:val="24"/>
        </w:rPr>
        <w:t>”</w:t>
      </w:r>
      <w:r w:rsidR="00F20DE3">
        <w:rPr>
          <w:sz w:val="24"/>
          <w:szCs w:val="24"/>
        </w:rPr>
        <w:t xml:space="preserve"> del</w:t>
      </w:r>
      <w:r w:rsidR="001E0730">
        <w:rPr>
          <w:sz w:val="24"/>
          <w:szCs w:val="24"/>
        </w:rPr>
        <w:t>la sua speculazione</w:t>
      </w:r>
      <w:r w:rsidR="00656C50">
        <w:rPr>
          <w:sz w:val="24"/>
          <w:szCs w:val="24"/>
        </w:rPr>
        <w:t>. E</w:t>
      </w:r>
      <w:r w:rsidR="00D527C0">
        <w:rPr>
          <w:sz w:val="24"/>
          <w:szCs w:val="24"/>
        </w:rPr>
        <w:t xml:space="preserve"> </w:t>
      </w:r>
      <w:r w:rsidR="00D33463">
        <w:rPr>
          <w:sz w:val="24"/>
          <w:szCs w:val="24"/>
        </w:rPr>
        <w:t xml:space="preserve">questo spiega perché </w:t>
      </w:r>
      <w:r w:rsidR="00D527C0">
        <w:rPr>
          <w:sz w:val="24"/>
          <w:szCs w:val="24"/>
        </w:rPr>
        <w:t>il nostro contributo rimarrà prevalentemente</w:t>
      </w:r>
      <w:r w:rsidR="001E0730">
        <w:rPr>
          <w:sz w:val="24"/>
          <w:szCs w:val="24"/>
        </w:rPr>
        <w:t xml:space="preserve"> nella cornice di questa lettura</w:t>
      </w:r>
      <w:r w:rsidR="00F20DE3">
        <w:rPr>
          <w:sz w:val="24"/>
          <w:szCs w:val="24"/>
        </w:rPr>
        <w:t>.</w:t>
      </w:r>
      <w:r w:rsidR="006147E4">
        <w:rPr>
          <w:sz w:val="24"/>
          <w:szCs w:val="24"/>
        </w:rPr>
        <w:t xml:space="preserve">  </w:t>
      </w:r>
    </w:p>
    <w:p w14:paraId="60B069EB" w14:textId="21253D3A" w:rsidR="006B1445" w:rsidRDefault="007D5780" w:rsidP="0056675D">
      <w:pPr>
        <w:spacing w:after="0" w:line="360" w:lineRule="auto"/>
        <w:ind w:firstLine="397"/>
        <w:jc w:val="both"/>
        <w:rPr>
          <w:sz w:val="24"/>
          <w:szCs w:val="24"/>
        </w:rPr>
      </w:pPr>
      <w:r>
        <w:rPr>
          <w:sz w:val="24"/>
          <w:szCs w:val="24"/>
        </w:rPr>
        <w:t xml:space="preserve"> </w:t>
      </w:r>
    </w:p>
    <w:p w14:paraId="2CAA9052" w14:textId="10623FE0" w:rsidR="00534988" w:rsidRPr="00534988" w:rsidRDefault="00534988" w:rsidP="00534988">
      <w:pPr>
        <w:pStyle w:val="Paragrafoelenco"/>
        <w:numPr>
          <w:ilvl w:val="0"/>
          <w:numId w:val="1"/>
        </w:numPr>
        <w:spacing w:after="0" w:line="360" w:lineRule="auto"/>
        <w:jc w:val="both"/>
        <w:rPr>
          <w:b/>
          <w:bCs/>
          <w:sz w:val="24"/>
          <w:szCs w:val="24"/>
        </w:rPr>
      </w:pPr>
      <w:r>
        <w:rPr>
          <w:b/>
          <w:bCs/>
          <w:sz w:val="24"/>
          <w:szCs w:val="24"/>
        </w:rPr>
        <w:t>Il diritto come</w:t>
      </w:r>
      <w:r w:rsidR="0041298F">
        <w:rPr>
          <w:b/>
          <w:bCs/>
          <w:sz w:val="24"/>
          <w:szCs w:val="24"/>
        </w:rPr>
        <w:t xml:space="preserve"> apparato repressivo e come</w:t>
      </w:r>
      <w:r>
        <w:rPr>
          <w:b/>
          <w:bCs/>
          <w:sz w:val="24"/>
          <w:szCs w:val="24"/>
        </w:rPr>
        <w:t xml:space="preserve"> apparato ideologico</w:t>
      </w:r>
    </w:p>
    <w:p w14:paraId="395C9190" w14:textId="2B6A6421" w:rsidR="009013B7" w:rsidRDefault="00173F73" w:rsidP="004B6B70">
      <w:pPr>
        <w:spacing w:after="0" w:line="360" w:lineRule="auto"/>
        <w:ind w:firstLine="397"/>
        <w:jc w:val="both"/>
        <w:rPr>
          <w:sz w:val="24"/>
          <w:szCs w:val="24"/>
        </w:rPr>
      </w:pPr>
      <w:r>
        <w:rPr>
          <w:sz w:val="24"/>
          <w:szCs w:val="24"/>
        </w:rPr>
        <w:t>Il contributo in cui</w:t>
      </w:r>
      <w:r w:rsidR="00315D2C">
        <w:rPr>
          <w:sz w:val="24"/>
          <w:szCs w:val="24"/>
        </w:rPr>
        <w:t xml:space="preserve"> </w:t>
      </w:r>
      <w:r w:rsidR="006B1445">
        <w:rPr>
          <w:sz w:val="24"/>
          <w:szCs w:val="24"/>
        </w:rPr>
        <w:t>Althusser</w:t>
      </w:r>
      <w:r w:rsidR="00F90150">
        <w:rPr>
          <w:sz w:val="24"/>
          <w:szCs w:val="24"/>
        </w:rPr>
        <w:t xml:space="preserve"> </w:t>
      </w:r>
      <w:r w:rsidR="007B41C1">
        <w:rPr>
          <w:sz w:val="24"/>
          <w:szCs w:val="24"/>
        </w:rPr>
        <w:t>si sofferma più diffusamente</w:t>
      </w:r>
      <w:r w:rsidR="00F90150">
        <w:rPr>
          <w:sz w:val="24"/>
          <w:szCs w:val="24"/>
        </w:rPr>
        <w:t xml:space="preserve"> problemi giuridici</w:t>
      </w:r>
      <w:r>
        <w:rPr>
          <w:sz w:val="24"/>
          <w:szCs w:val="24"/>
        </w:rPr>
        <w:t xml:space="preserve"> è</w:t>
      </w:r>
      <w:r w:rsidR="00F90150">
        <w:rPr>
          <w:sz w:val="24"/>
          <w:szCs w:val="24"/>
        </w:rPr>
        <w:t xml:space="preserve"> </w:t>
      </w:r>
      <w:r w:rsidR="006058C6">
        <w:rPr>
          <w:sz w:val="24"/>
          <w:szCs w:val="24"/>
        </w:rPr>
        <w:t xml:space="preserve">il celebre saggio </w:t>
      </w:r>
      <w:r w:rsidR="00F90150">
        <w:rPr>
          <w:i/>
          <w:iCs/>
          <w:sz w:val="24"/>
          <w:szCs w:val="24"/>
        </w:rPr>
        <w:t xml:space="preserve">Ideologia ed apparati ideologici di Stato </w:t>
      </w:r>
      <w:r w:rsidR="00F90150">
        <w:rPr>
          <w:sz w:val="24"/>
          <w:szCs w:val="24"/>
        </w:rPr>
        <w:t>(1970</w:t>
      </w:r>
      <w:r w:rsidR="002642B9">
        <w:rPr>
          <w:sz w:val="24"/>
          <w:szCs w:val="24"/>
        </w:rPr>
        <w:t>, originariamente su “La Pensée”</w:t>
      </w:r>
      <w:r w:rsidR="007920B3">
        <w:rPr>
          <w:sz w:val="24"/>
          <w:szCs w:val="24"/>
        </w:rPr>
        <w:t xml:space="preserve">; d’ora in avanti </w:t>
      </w:r>
      <w:r w:rsidR="007920B3">
        <w:rPr>
          <w:i/>
          <w:iCs/>
          <w:sz w:val="24"/>
          <w:szCs w:val="24"/>
        </w:rPr>
        <w:t>IeAIS</w:t>
      </w:r>
      <w:r w:rsidR="00F90150">
        <w:rPr>
          <w:sz w:val="24"/>
          <w:szCs w:val="24"/>
        </w:rPr>
        <w:t>)</w:t>
      </w:r>
      <w:r w:rsidR="00B53A33">
        <w:rPr>
          <w:sz w:val="24"/>
          <w:szCs w:val="24"/>
        </w:rPr>
        <w:t>. Esso viene</w:t>
      </w:r>
      <w:r w:rsidR="00F90150">
        <w:rPr>
          <w:sz w:val="24"/>
          <w:szCs w:val="24"/>
        </w:rPr>
        <w:t xml:space="preserve"> p</w:t>
      </w:r>
      <w:r w:rsidR="00777D97">
        <w:rPr>
          <w:sz w:val="24"/>
          <w:szCs w:val="24"/>
        </w:rPr>
        <w:t>resentato</w:t>
      </w:r>
      <w:r w:rsidR="00F90150">
        <w:rPr>
          <w:sz w:val="24"/>
          <w:szCs w:val="24"/>
        </w:rPr>
        <w:t xml:space="preserve"> co</w:t>
      </w:r>
      <w:r w:rsidR="001F4A4B">
        <w:rPr>
          <w:sz w:val="24"/>
          <w:szCs w:val="24"/>
        </w:rPr>
        <w:t>me composto</w:t>
      </w:r>
      <w:r w:rsidR="00F90150">
        <w:rPr>
          <w:sz w:val="24"/>
          <w:szCs w:val="24"/>
        </w:rPr>
        <w:t xml:space="preserve"> </w:t>
      </w:r>
      <w:r w:rsidR="005D02A0" w:rsidRPr="005D02A0">
        <w:rPr>
          <w:sz w:val="24"/>
          <w:szCs w:val="24"/>
        </w:rPr>
        <w:t>«</w:t>
      </w:r>
      <w:r w:rsidR="00F90150">
        <w:rPr>
          <w:sz w:val="24"/>
          <w:szCs w:val="24"/>
        </w:rPr>
        <w:t>di frammenti di un saggio in origine più ampio</w:t>
      </w:r>
      <w:r w:rsidR="005D02A0" w:rsidRPr="005D02A0">
        <w:rPr>
          <w:sz w:val="24"/>
          <w:szCs w:val="24"/>
        </w:rPr>
        <w:t>»</w:t>
      </w:r>
      <w:r w:rsidR="00F90150">
        <w:rPr>
          <w:sz w:val="24"/>
          <w:szCs w:val="24"/>
        </w:rPr>
        <w:t xml:space="preserve"> (</w:t>
      </w:r>
      <w:r w:rsidR="006058C6">
        <w:rPr>
          <w:sz w:val="24"/>
          <w:szCs w:val="24"/>
        </w:rPr>
        <w:t>Althusser 1977</w:t>
      </w:r>
      <w:r w:rsidR="00F90150">
        <w:rPr>
          <w:sz w:val="24"/>
          <w:szCs w:val="24"/>
        </w:rPr>
        <w:t>,</w:t>
      </w:r>
      <w:r w:rsidR="00F90150">
        <w:rPr>
          <w:i/>
          <w:iCs/>
          <w:sz w:val="24"/>
          <w:szCs w:val="24"/>
        </w:rPr>
        <w:t xml:space="preserve"> </w:t>
      </w:r>
      <w:r w:rsidR="00F90150">
        <w:rPr>
          <w:sz w:val="24"/>
          <w:szCs w:val="24"/>
        </w:rPr>
        <w:t>65</w:t>
      </w:r>
      <w:r w:rsidR="00557295">
        <w:rPr>
          <w:sz w:val="24"/>
          <w:szCs w:val="24"/>
        </w:rPr>
        <w:t xml:space="preserve"> n</w:t>
      </w:r>
      <w:r w:rsidR="00F90150" w:rsidRPr="00B6327F">
        <w:rPr>
          <w:sz w:val="24"/>
          <w:szCs w:val="24"/>
        </w:rPr>
        <w:t>)</w:t>
      </w:r>
      <w:r w:rsidR="00235107">
        <w:rPr>
          <w:rStyle w:val="Rimandonotaapidipagina"/>
          <w:sz w:val="24"/>
          <w:szCs w:val="24"/>
        </w:rPr>
        <w:footnoteReference w:id="3"/>
      </w:r>
      <w:r w:rsidR="009D379D">
        <w:rPr>
          <w:sz w:val="24"/>
          <w:szCs w:val="24"/>
        </w:rPr>
        <w:t xml:space="preserve">, </w:t>
      </w:r>
      <w:r w:rsidR="00CF4F45">
        <w:rPr>
          <w:sz w:val="24"/>
          <w:szCs w:val="24"/>
        </w:rPr>
        <w:t>che oggi sappiamo essere</w:t>
      </w:r>
      <w:r w:rsidR="00277FE8">
        <w:rPr>
          <w:sz w:val="24"/>
          <w:szCs w:val="24"/>
        </w:rPr>
        <w:t xml:space="preserve"> intitolato </w:t>
      </w:r>
      <w:r w:rsidR="00277FE8">
        <w:rPr>
          <w:i/>
          <w:iCs/>
          <w:sz w:val="24"/>
          <w:szCs w:val="24"/>
        </w:rPr>
        <w:t>La reproduction des rapports de production</w:t>
      </w:r>
      <w:r w:rsidR="00F61CB7">
        <w:rPr>
          <w:sz w:val="24"/>
          <w:szCs w:val="24"/>
        </w:rPr>
        <w:t xml:space="preserve">. </w:t>
      </w:r>
      <w:r>
        <w:rPr>
          <w:sz w:val="24"/>
          <w:szCs w:val="24"/>
        </w:rPr>
        <w:t xml:space="preserve"> </w:t>
      </w:r>
    </w:p>
    <w:p w14:paraId="12D5CFFF" w14:textId="198DCCCD" w:rsidR="00B5304A" w:rsidRDefault="00D527C0" w:rsidP="00924A40">
      <w:pPr>
        <w:spacing w:after="0" w:line="360" w:lineRule="auto"/>
        <w:ind w:firstLine="397"/>
        <w:jc w:val="both"/>
        <w:rPr>
          <w:sz w:val="24"/>
          <w:szCs w:val="24"/>
        </w:rPr>
      </w:pPr>
      <w:r>
        <w:rPr>
          <w:sz w:val="24"/>
          <w:szCs w:val="24"/>
        </w:rPr>
        <w:t>Nel saggio,</w:t>
      </w:r>
      <w:r w:rsidR="00CF4F45">
        <w:rPr>
          <w:sz w:val="24"/>
          <w:szCs w:val="24"/>
        </w:rPr>
        <w:t xml:space="preserve"> </w:t>
      </w:r>
      <w:r w:rsidR="00277FE8">
        <w:rPr>
          <w:sz w:val="24"/>
          <w:szCs w:val="24"/>
        </w:rPr>
        <w:t>Althusser afferma che</w:t>
      </w:r>
      <w:r w:rsidR="00F90150">
        <w:rPr>
          <w:sz w:val="24"/>
          <w:szCs w:val="24"/>
        </w:rPr>
        <w:t xml:space="preserve"> lo Stato</w:t>
      </w:r>
      <w:r w:rsidR="00277FE8">
        <w:rPr>
          <w:sz w:val="24"/>
          <w:szCs w:val="24"/>
        </w:rPr>
        <w:t xml:space="preserve"> borghese</w:t>
      </w:r>
      <w:r w:rsidR="00F90150">
        <w:rPr>
          <w:sz w:val="24"/>
          <w:szCs w:val="24"/>
        </w:rPr>
        <w:t xml:space="preserve"> e il suo diritto</w:t>
      </w:r>
      <w:r w:rsidR="00277FE8">
        <w:rPr>
          <w:sz w:val="24"/>
          <w:szCs w:val="24"/>
        </w:rPr>
        <w:t xml:space="preserve"> non </w:t>
      </w:r>
      <w:r w:rsidR="007A09ED">
        <w:rPr>
          <w:sz w:val="24"/>
          <w:szCs w:val="24"/>
        </w:rPr>
        <w:t>possono essere</w:t>
      </w:r>
      <w:r w:rsidR="00F90150">
        <w:rPr>
          <w:sz w:val="24"/>
          <w:szCs w:val="24"/>
        </w:rPr>
        <w:t xml:space="preserve"> s</w:t>
      </w:r>
      <w:r w:rsidR="007A09ED">
        <w:rPr>
          <w:sz w:val="24"/>
          <w:szCs w:val="24"/>
        </w:rPr>
        <w:t>emplicemente</w:t>
      </w:r>
      <w:r w:rsidR="007B41C1">
        <w:rPr>
          <w:sz w:val="24"/>
          <w:szCs w:val="24"/>
        </w:rPr>
        <w:t xml:space="preserve"> considerati</w:t>
      </w:r>
      <w:r w:rsidR="00173F73">
        <w:rPr>
          <w:sz w:val="24"/>
          <w:szCs w:val="24"/>
        </w:rPr>
        <w:t xml:space="preserve"> </w:t>
      </w:r>
      <w:r w:rsidR="00F90150">
        <w:rPr>
          <w:sz w:val="24"/>
          <w:szCs w:val="24"/>
        </w:rPr>
        <w:t>strumenti coercitivi al servizio delle classi dominanti</w:t>
      </w:r>
      <w:r w:rsidR="00277FE8">
        <w:rPr>
          <w:sz w:val="24"/>
          <w:szCs w:val="24"/>
        </w:rPr>
        <w:t>.</w:t>
      </w:r>
      <w:r w:rsidR="00F90150">
        <w:rPr>
          <w:sz w:val="24"/>
          <w:szCs w:val="24"/>
        </w:rPr>
        <w:t xml:space="preserve"> </w:t>
      </w:r>
      <w:r w:rsidR="007A09ED">
        <w:rPr>
          <w:sz w:val="24"/>
          <w:szCs w:val="24"/>
        </w:rPr>
        <w:t>E</w:t>
      </w:r>
      <w:r w:rsidR="009D379D">
        <w:rPr>
          <w:sz w:val="24"/>
          <w:szCs w:val="24"/>
        </w:rPr>
        <w:t>gli</w:t>
      </w:r>
      <w:r w:rsidR="00F90150">
        <w:rPr>
          <w:sz w:val="24"/>
          <w:szCs w:val="24"/>
        </w:rPr>
        <w:t xml:space="preserve"> </w:t>
      </w:r>
      <w:r w:rsidR="009D379D">
        <w:rPr>
          <w:sz w:val="24"/>
          <w:szCs w:val="24"/>
        </w:rPr>
        <w:t>comprende</w:t>
      </w:r>
      <w:r w:rsidR="003F0BAB">
        <w:rPr>
          <w:sz w:val="24"/>
          <w:szCs w:val="24"/>
        </w:rPr>
        <w:t xml:space="preserve"> </w:t>
      </w:r>
      <w:r w:rsidR="007A09ED">
        <w:rPr>
          <w:sz w:val="24"/>
          <w:szCs w:val="24"/>
        </w:rPr>
        <w:t>infatti</w:t>
      </w:r>
      <w:r w:rsidR="00F90150">
        <w:rPr>
          <w:sz w:val="24"/>
          <w:szCs w:val="24"/>
        </w:rPr>
        <w:t xml:space="preserve"> che, se completamente schiacciato</w:t>
      </w:r>
      <w:r w:rsidR="0084588F">
        <w:rPr>
          <w:sz w:val="24"/>
          <w:szCs w:val="24"/>
        </w:rPr>
        <w:t xml:space="preserve"> sull’Apparato di Stato (AS), cioè</w:t>
      </w:r>
      <w:r w:rsidR="00F90150">
        <w:rPr>
          <w:sz w:val="24"/>
          <w:szCs w:val="24"/>
        </w:rPr>
        <w:t xml:space="preserve"> sul suo versante repressivo,</w:t>
      </w:r>
      <w:r w:rsidR="007A09ED">
        <w:rPr>
          <w:sz w:val="24"/>
          <w:szCs w:val="24"/>
        </w:rPr>
        <w:t xml:space="preserve"> lo Stato borghese</w:t>
      </w:r>
      <w:r w:rsidR="00F90150">
        <w:rPr>
          <w:sz w:val="24"/>
          <w:szCs w:val="24"/>
        </w:rPr>
        <w:t xml:space="preserve"> non sarebbe in grado di svolgere il </w:t>
      </w:r>
      <w:r w:rsidR="009013B7">
        <w:rPr>
          <w:sz w:val="24"/>
          <w:szCs w:val="24"/>
        </w:rPr>
        <w:t xml:space="preserve">suo </w:t>
      </w:r>
      <w:r w:rsidR="00F90150">
        <w:rPr>
          <w:sz w:val="24"/>
          <w:szCs w:val="24"/>
        </w:rPr>
        <w:t xml:space="preserve">compito precipuo di perpetuare i sussistenti meccanismi di dominio, riproducendo le condizioni in </w:t>
      </w:r>
      <w:r w:rsidR="0010160D">
        <w:rPr>
          <w:sz w:val="24"/>
          <w:szCs w:val="24"/>
        </w:rPr>
        <w:t>virtù</w:t>
      </w:r>
      <w:r w:rsidR="00F90150">
        <w:rPr>
          <w:sz w:val="24"/>
          <w:szCs w:val="24"/>
        </w:rPr>
        <w:t xml:space="preserve"> delle quali </w:t>
      </w:r>
      <w:r w:rsidR="009D379D">
        <w:rPr>
          <w:sz w:val="24"/>
          <w:szCs w:val="24"/>
        </w:rPr>
        <w:t>i suoi rapporti di</w:t>
      </w:r>
      <w:r w:rsidR="00F90150">
        <w:rPr>
          <w:sz w:val="24"/>
          <w:szCs w:val="24"/>
        </w:rPr>
        <w:t xml:space="preserve"> produzione ha</w:t>
      </w:r>
      <w:r w:rsidR="009D379D">
        <w:rPr>
          <w:sz w:val="24"/>
          <w:szCs w:val="24"/>
        </w:rPr>
        <w:t>nno</w:t>
      </w:r>
      <w:r w:rsidR="00F90150">
        <w:rPr>
          <w:sz w:val="24"/>
          <w:szCs w:val="24"/>
        </w:rPr>
        <w:t xml:space="preserve"> potuto</w:t>
      </w:r>
      <w:r w:rsidR="009D379D">
        <w:rPr>
          <w:sz w:val="24"/>
          <w:szCs w:val="24"/>
        </w:rPr>
        <w:t xml:space="preserve"> svilupparsi</w:t>
      </w:r>
      <w:r w:rsidR="00F90150">
        <w:rPr>
          <w:sz w:val="24"/>
          <w:szCs w:val="24"/>
        </w:rPr>
        <w:t xml:space="preserve">. </w:t>
      </w:r>
      <w:r w:rsidR="007B41C1">
        <w:rPr>
          <w:sz w:val="24"/>
          <w:szCs w:val="24"/>
        </w:rPr>
        <w:t>L</w:t>
      </w:r>
      <w:r w:rsidR="00F90150">
        <w:rPr>
          <w:sz w:val="24"/>
          <w:szCs w:val="24"/>
        </w:rPr>
        <w:t>o Stato stesso</w:t>
      </w:r>
      <w:r w:rsidR="007B41C1">
        <w:rPr>
          <w:sz w:val="24"/>
          <w:szCs w:val="24"/>
        </w:rPr>
        <w:t xml:space="preserve"> avverte, dunque, il bisogno</w:t>
      </w:r>
      <w:r w:rsidR="00F90150">
        <w:rPr>
          <w:sz w:val="24"/>
          <w:szCs w:val="24"/>
        </w:rPr>
        <w:t xml:space="preserve"> di </w:t>
      </w:r>
      <w:r w:rsidR="006D2FC6">
        <w:rPr>
          <w:sz w:val="24"/>
          <w:szCs w:val="24"/>
        </w:rPr>
        <w:t>individuare</w:t>
      </w:r>
      <w:r w:rsidR="00F90150">
        <w:rPr>
          <w:sz w:val="24"/>
          <w:szCs w:val="24"/>
        </w:rPr>
        <w:t xml:space="preserve"> istanze in grado di inquadrare</w:t>
      </w:r>
      <w:r w:rsidR="00644143">
        <w:rPr>
          <w:sz w:val="24"/>
          <w:szCs w:val="24"/>
        </w:rPr>
        <w:t xml:space="preserve"> surrettiziamente</w:t>
      </w:r>
      <w:r w:rsidR="00F90150">
        <w:rPr>
          <w:sz w:val="24"/>
          <w:szCs w:val="24"/>
        </w:rPr>
        <w:t xml:space="preserve"> i suoi </w:t>
      </w:r>
      <w:r w:rsidR="00A03309">
        <w:rPr>
          <w:sz w:val="24"/>
          <w:szCs w:val="24"/>
        </w:rPr>
        <w:t>soggetti</w:t>
      </w:r>
      <w:r w:rsidR="00F90150">
        <w:rPr>
          <w:sz w:val="24"/>
          <w:szCs w:val="24"/>
        </w:rPr>
        <w:t>,</w:t>
      </w:r>
      <w:r w:rsidR="00173F73">
        <w:rPr>
          <w:sz w:val="24"/>
          <w:szCs w:val="24"/>
        </w:rPr>
        <w:t xml:space="preserve"> e cioè le forze di produzione,</w:t>
      </w:r>
      <w:r w:rsidR="00F90150">
        <w:rPr>
          <w:sz w:val="24"/>
          <w:szCs w:val="24"/>
        </w:rPr>
        <w:t xml:space="preserve"> in precisi schemi</w:t>
      </w:r>
      <w:r w:rsidR="00CF4F45">
        <w:rPr>
          <w:sz w:val="24"/>
          <w:szCs w:val="24"/>
        </w:rPr>
        <w:t xml:space="preserve"> di identificazione</w:t>
      </w:r>
      <w:r w:rsidR="00F90150">
        <w:rPr>
          <w:sz w:val="24"/>
          <w:szCs w:val="24"/>
        </w:rPr>
        <w:t xml:space="preserve"> ideologic</w:t>
      </w:r>
      <w:r w:rsidR="00CF4F45">
        <w:rPr>
          <w:sz w:val="24"/>
          <w:szCs w:val="24"/>
        </w:rPr>
        <w:t>a</w:t>
      </w:r>
      <w:r w:rsidR="00A42675">
        <w:rPr>
          <w:sz w:val="24"/>
          <w:szCs w:val="24"/>
        </w:rPr>
        <w:t xml:space="preserve">; </w:t>
      </w:r>
      <w:r w:rsidR="00924A40">
        <w:rPr>
          <w:sz w:val="24"/>
          <w:szCs w:val="24"/>
        </w:rPr>
        <w:t>un</w:t>
      </w:r>
      <w:r w:rsidR="00A42675">
        <w:rPr>
          <w:sz w:val="24"/>
          <w:szCs w:val="24"/>
        </w:rPr>
        <w:t xml:space="preserve"> compito</w:t>
      </w:r>
      <w:r w:rsidR="00906318">
        <w:rPr>
          <w:sz w:val="24"/>
          <w:szCs w:val="24"/>
        </w:rPr>
        <w:t xml:space="preserve"> </w:t>
      </w:r>
      <w:r w:rsidR="00A42675">
        <w:rPr>
          <w:sz w:val="24"/>
          <w:szCs w:val="24"/>
        </w:rPr>
        <w:t>svolto da</w:t>
      </w:r>
      <w:r w:rsidR="005114E7">
        <w:rPr>
          <w:sz w:val="24"/>
          <w:szCs w:val="24"/>
        </w:rPr>
        <w:t xml:space="preserve"> quelli che </w:t>
      </w:r>
      <w:r w:rsidR="001E651D">
        <w:rPr>
          <w:sz w:val="24"/>
          <w:szCs w:val="24"/>
        </w:rPr>
        <w:t>vengono</w:t>
      </w:r>
      <w:r w:rsidR="005114E7">
        <w:rPr>
          <w:sz w:val="24"/>
          <w:szCs w:val="24"/>
        </w:rPr>
        <w:t xml:space="preserve"> chiamati</w:t>
      </w:r>
      <w:r w:rsidR="00F90150">
        <w:rPr>
          <w:sz w:val="24"/>
          <w:szCs w:val="24"/>
        </w:rPr>
        <w:t xml:space="preserve"> Apparati Ideologici di Stato (AIS)</w:t>
      </w:r>
      <w:r w:rsidR="00906318">
        <w:rPr>
          <w:sz w:val="24"/>
          <w:szCs w:val="24"/>
        </w:rPr>
        <w:t>,</w:t>
      </w:r>
      <w:r w:rsidR="00315D2C">
        <w:rPr>
          <w:sz w:val="24"/>
          <w:szCs w:val="24"/>
        </w:rPr>
        <w:t xml:space="preserve"> che sono</w:t>
      </w:r>
      <w:r w:rsidR="00906318">
        <w:rPr>
          <w:sz w:val="24"/>
          <w:szCs w:val="24"/>
        </w:rPr>
        <w:t xml:space="preserve"> dotati</w:t>
      </w:r>
      <w:r w:rsidR="00F90150">
        <w:rPr>
          <w:sz w:val="24"/>
          <w:szCs w:val="24"/>
        </w:rPr>
        <w:t xml:space="preserve"> al massimo </w:t>
      </w:r>
      <w:r w:rsidR="00906318">
        <w:rPr>
          <w:sz w:val="24"/>
          <w:szCs w:val="24"/>
        </w:rPr>
        <w:t xml:space="preserve">di </w:t>
      </w:r>
      <w:r w:rsidR="00F90150">
        <w:rPr>
          <w:sz w:val="24"/>
          <w:szCs w:val="24"/>
        </w:rPr>
        <w:t xml:space="preserve">un contenuto repressivo attenuato, simbolico. </w:t>
      </w:r>
      <w:r w:rsidR="00924A40">
        <w:rPr>
          <w:sz w:val="24"/>
          <w:szCs w:val="24"/>
        </w:rPr>
        <w:t xml:space="preserve">Anche se ciò </w:t>
      </w:r>
      <w:r w:rsidR="00F90150">
        <w:rPr>
          <w:sz w:val="24"/>
          <w:szCs w:val="24"/>
        </w:rPr>
        <w:t>non significa, si affretta a precisare Althusser, che</w:t>
      </w:r>
      <w:r w:rsidR="00A03309">
        <w:rPr>
          <w:sz w:val="24"/>
          <w:szCs w:val="24"/>
        </w:rPr>
        <w:t xml:space="preserve"> </w:t>
      </w:r>
      <w:r w:rsidR="00F90150">
        <w:rPr>
          <w:sz w:val="24"/>
          <w:szCs w:val="24"/>
        </w:rPr>
        <w:t>l’AS</w:t>
      </w:r>
      <w:r w:rsidR="00A03309">
        <w:rPr>
          <w:sz w:val="24"/>
          <w:szCs w:val="24"/>
        </w:rPr>
        <w:t xml:space="preserve"> si esprima solo in termini coercitivi</w:t>
      </w:r>
      <w:r w:rsidR="00906318">
        <w:rPr>
          <w:sz w:val="24"/>
          <w:szCs w:val="24"/>
        </w:rPr>
        <w:t>,</w:t>
      </w:r>
      <w:r w:rsidR="00F90150">
        <w:rPr>
          <w:sz w:val="24"/>
          <w:szCs w:val="24"/>
        </w:rPr>
        <w:t xml:space="preserve"> </w:t>
      </w:r>
      <w:r w:rsidR="00987217">
        <w:rPr>
          <w:sz w:val="24"/>
          <w:szCs w:val="24"/>
        </w:rPr>
        <w:t>così come</w:t>
      </w:r>
      <w:r w:rsidR="00F90150">
        <w:rPr>
          <w:sz w:val="24"/>
          <w:szCs w:val="24"/>
        </w:rPr>
        <w:t xml:space="preserve"> è d’altronde indubitabile che, ad esempio, l’AIS religioso utilizzi strumenti repressivi come la scomunica, oppure che l’AIS culturale si serva della censura. </w:t>
      </w:r>
    </w:p>
    <w:p w14:paraId="53C9E5D6" w14:textId="5E405146" w:rsidR="00F90150" w:rsidRDefault="00CF4F45" w:rsidP="00F90150">
      <w:pPr>
        <w:spacing w:after="0" w:line="360" w:lineRule="auto"/>
        <w:ind w:firstLine="397"/>
        <w:jc w:val="both"/>
        <w:rPr>
          <w:sz w:val="24"/>
          <w:szCs w:val="24"/>
        </w:rPr>
      </w:pPr>
      <w:r>
        <w:rPr>
          <w:sz w:val="24"/>
          <w:szCs w:val="24"/>
        </w:rPr>
        <w:t xml:space="preserve">Ad ogni modo </w:t>
      </w:r>
      <w:r w:rsidR="00A42675">
        <w:rPr>
          <w:sz w:val="24"/>
          <w:szCs w:val="24"/>
        </w:rPr>
        <w:t xml:space="preserve">Althusser, che scrive a ridosso del maggio 1968, </w:t>
      </w:r>
      <w:r w:rsidR="00B5304A">
        <w:rPr>
          <w:sz w:val="24"/>
          <w:szCs w:val="24"/>
        </w:rPr>
        <w:t xml:space="preserve">afferma che </w:t>
      </w:r>
      <w:r w:rsidR="00A42675">
        <w:rPr>
          <w:sz w:val="24"/>
          <w:szCs w:val="24"/>
        </w:rPr>
        <w:t>il principale degli AIS è</w:t>
      </w:r>
      <w:r w:rsidR="00746072">
        <w:rPr>
          <w:sz w:val="24"/>
          <w:szCs w:val="24"/>
        </w:rPr>
        <w:t xml:space="preserve"> </w:t>
      </w:r>
      <w:r w:rsidR="00F90150">
        <w:rPr>
          <w:sz w:val="24"/>
          <w:szCs w:val="24"/>
        </w:rPr>
        <w:t>quello scolastico</w:t>
      </w:r>
      <w:r w:rsidR="00746072">
        <w:rPr>
          <w:sz w:val="24"/>
          <w:szCs w:val="24"/>
        </w:rPr>
        <w:t>. Questo avviene in primo luogo perché l</w:t>
      </w:r>
      <w:r w:rsidR="00F90150">
        <w:rPr>
          <w:sz w:val="24"/>
          <w:szCs w:val="24"/>
        </w:rPr>
        <w:t xml:space="preserve">e esigenze della moderna industrializzazione </w:t>
      </w:r>
      <w:r w:rsidR="001E651D">
        <w:rPr>
          <w:sz w:val="24"/>
          <w:szCs w:val="24"/>
        </w:rPr>
        <w:t>richiedono</w:t>
      </w:r>
      <w:r w:rsidR="00F90150">
        <w:rPr>
          <w:sz w:val="24"/>
          <w:szCs w:val="24"/>
        </w:rPr>
        <w:t xml:space="preserve"> operai specializzati</w:t>
      </w:r>
      <w:r w:rsidR="001E651D">
        <w:rPr>
          <w:sz w:val="24"/>
          <w:szCs w:val="24"/>
        </w:rPr>
        <w:t xml:space="preserve">, che </w:t>
      </w:r>
      <w:r w:rsidR="00746072">
        <w:rPr>
          <w:sz w:val="24"/>
          <w:szCs w:val="24"/>
        </w:rPr>
        <w:t xml:space="preserve">non </w:t>
      </w:r>
      <w:r w:rsidR="001E651D">
        <w:rPr>
          <w:sz w:val="24"/>
          <w:szCs w:val="24"/>
        </w:rPr>
        <w:t>possono</w:t>
      </w:r>
      <w:r w:rsidR="00746072">
        <w:rPr>
          <w:sz w:val="24"/>
          <w:szCs w:val="24"/>
        </w:rPr>
        <w:t xml:space="preserve"> più</w:t>
      </w:r>
      <w:r w:rsidR="001E651D">
        <w:rPr>
          <w:sz w:val="24"/>
          <w:szCs w:val="24"/>
        </w:rPr>
        <w:t xml:space="preserve"> essere formati</w:t>
      </w:r>
      <w:r w:rsidR="00746072">
        <w:rPr>
          <w:sz w:val="24"/>
          <w:szCs w:val="24"/>
        </w:rPr>
        <w:t xml:space="preserve"> col solo apprendistato</w:t>
      </w:r>
      <w:r w:rsidR="00F90150">
        <w:rPr>
          <w:sz w:val="24"/>
          <w:szCs w:val="24"/>
        </w:rPr>
        <w:t xml:space="preserve">. </w:t>
      </w:r>
      <w:r w:rsidR="00644143">
        <w:rPr>
          <w:sz w:val="24"/>
          <w:szCs w:val="24"/>
        </w:rPr>
        <w:t xml:space="preserve">Ma, </w:t>
      </w:r>
      <w:r w:rsidR="00746072">
        <w:rPr>
          <w:sz w:val="24"/>
          <w:szCs w:val="24"/>
        </w:rPr>
        <w:t>cosa altrettanto importante</w:t>
      </w:r>
      <w:r w:rsidR="00644143">
        <w:rPr>
          <w:sz w:val="24"/>
          <w:szCs w:val="24"/>
        </w:rPr>
        <w:t>,</w:t>
      </w:r>
      <w:r w:rsidR="00B921CA">
        <w:rPr>
          <w:sz w:val="24"/>
          <w:szCs w:val="24"/>
        </w:rPr>
        <w:t xml:space="preserve"> l</w:t>
      </w:r>
      <w:r w:rsidR="00F90150">
        <w:rPr>
          <w:sz w:val="24"/>
          <w:szCs w:val="24"/>
        </w:rPr>
        <w:t xml:space="preserve">’AIS dell’istruzione </w:t>
      </w:r>
      <w:r w:rsidR="00B921CA">
        <w:rPr>
          <w:sz w:val="24"/>
          <w:szCs w:val="24"/>
        </w:rPr>
        <w:t>finisc</w:t>
      </w:r>
      <w:r w:rsidR="00315D2C">
        <w:rPr>
          <w:sz w:val="24"/>
          <w:szCs w:val="24"/>
        </w:rPr>
        <w:t>e</w:t>
      </w:r>
      <w:r w:rsidR="00B921CA">
        <w:rPr>
          <w:sz w:val="24"/>
          <w:szCs w:val="24"/>
        </w:rPr>
        <w:t xml:space="preserve"> normalmente per </w:t>
      </w:r>
      <w:r w:rsidR="00F90150">
        <w:rPr>
          <w:sz w:val="24"/>
          <w:szCs w:val="24"/>
        </w:rPr>
        <w:t>acquisi</w:t>
      </w:r>
      <w:r w:rsidR="00B921CA">
        <w:rPr>
          <w:sz w:val="24"/>
          <w:szCs w:val="24"/>
        </w:rPr>
        <w:t>re</w:t>
      </w:r>
      <w:r w:rsidR="00F90150">
        <w:rPr>
          <w:sz w:val="24"/>
          <w:szCs w:val="24"/>
        </w:rPr>
        <w:t xml:space="preserve"> un compito molto più ampio</w:t>
      </w:r>
      <w:r w:rsidR="00B921CA">
        <w:rPr>
          <w:sz w:val="24"/>
          <w:szCs w:val="24"/>
        </w:rPr>
        <w:t>,</w:t>
      </w:r>
      <w:r w:rsidR="00B5304A">
        <w:rPr>
          <w:sz w:val="24"/>
          <w:szCs w:val="24"/>
        </w:rPr>
        <w:t xml:space="preserve"> in </w:t>
      </w:r>
      <w:r w:rsidR="00B5304A">
        <w:rPr>
          <w:sz w:val="24"/>
          <w:szCs w:val="24"/>
        </w:rPr>
        <w:lastRenderedPageBreak/>
        <w:t>quanto si impegna</w:t>
      </w:r>
      <w:r w:rsidR="00F90150">
        <w:rPr>
          <w:sz w:val="24"/>
          <w:szCs w:val="24"/>
        </w:rPr>
        <w:t xml:space="preserve"> anche a fissare le </w:t>
      </w:r>
      <w:r w:rsidR="00F75A7D" w:rsidRPr="00F75A7D">
        <w:rPr>
          <w:sz w:val="24"/>
          <w:szCs w:val="24"/>
        </w:rPr>
        <w:t>«</w:t>
      </w:r>
      <w:r w:rsidR="005D02A0">
        <w:rPr>
          <w:sz w:val="24"/>
          <w:szCs w:val="24"/>
        </w:rPr>
        <w:t>”</w:t>
      </w:r>
      <w:r w:rsidR="00F90150">
        <w:rPr>
          <w:sz w:val="24"/>
          <w:szCs w:val="24"/>
        </w:rPr>
        <w:t>regole</w:t>
      </w:r>
      <w:r w:rsidR="005D02A0">
        <w:rPr>
          <w:sz w:val="24"/>
          <w:szCs w:val="24"/>
        </w:rPr>
        <w:t>”</w:t>
      </w:r>
      <w:r w:rsidR="00F90150">
        <w:rPr>
          <w:sz w:val="24"/>
          <w:szCs w:val="24"/>
        </w:rPr>
        <w:t xml:space="preserve"> del ben fare, cioè del comportamento che deve tenere a seconda del posto che è destinato ad occupare qualsiasi agente della divisione del lavoro</w:t>
      </w:r>
      <w:r w:rsidR="005D02A0" w:rsidRPr="005D02A0">
        <w:rPr>
          <w:sz w:val="24"/>
          <w:szCs w:val="24"/>
        </w:rPr>
        <w:t>»</w:t>
      </w:r>
      <w:r w:rsidR="00F90150">
        <w:rPr>
          <w:sz w:val="24"/>
          <w:szCs w:val="24"/>
        </w:rPr>
        <w:t xml:space="preserve"> (70; </w:t>
      </w:r>
      <w:r w:rsidR="00393C96">
        <w:rPr>
          <w:sz w:val="24"/>
          <w:szCs w:val="24"/>
        </w:rPr>
        <w:t>ma si veda anche</w:t>
      </w:r>
      <w:r w:rsidR="00F90150">
        <w:rPr>
          <w:sz w:val="24"/>
          <w:szCs w:val="24"/>
        </w:rPr>
        <w:t xml:space="preserve"> </w:t>
      </w:r>
      <w:r w:rsidR="00393C96">
        <w:rPr>
          <w:sz w:val="24"/>
          <w:szCs w:val="24"/>
        </w:rPr>
        <w:t>Althusser 197</w:t>
      </w:r>
      <w:r w:rsidR="006F1B58">
        <w:rPr>
          <w:sz w:val="24"/>
          <w:szCs w:val="24"/>
        </w:rPr>
        <w:t>6</w:t>
      </w:r>
      <w:r w:rsidR="00393C96">
        <w:rPr>
          <w:sz w:val="24"/>
          <w:szCs w:val="24"/>
        </w:rPr>
        <w:t>,</w:t>
      </w:r>
      <w:r w:rsidR="00F90150">
        <w:rPr>
          <w:sz w:val="24"/>
          <w:szCs w:val="24"/>
        </w:rPr>
        <w:t xml:space="preserve"> 39-43).</w:t>
      </w:r>
    </w:p>
    <w:p w14:paraId="03832354" w14:textId="1818F41C" w:rsidR="00F90150" w:rsidRDefault="00C712AB" w:rsidP="00F90150">
      <w:pPr>
        <w:spacing w:after="0" w:line="360" w:lineRule="auto"/>
        <w:ind w:firstLine="397"/>
        <w:jc w:val="both"/>
        <w:rPr>
          <w:sz w:val="24"/>
          <w:szCs w:val="24"/>
        </w:rPr>
      </w:pPr>
      <w:r>
        <w:rPr>
          <w:sz w:val="24"/>
          <w:szCs w:val="24"/>
        </w:rPr>
        <w:t>In questo sistema</w:t>
      </w:r>
      <w:r w:rsidR="00F90150">
        <w:rPr>
          <w:sz w:val="24"/>
          <w:szCs w:val="24"/>
        </w:rPr>
        <w:t xml:space="preserve">, </w:t>
      </w:r>
      <w:r w:rsidR="009013B7">
        <w:rPr>
          <w:sz w:val="24"/>
          <w:szCs w:val="24"/>
        </w:rPr>
        <w:t>tuttavia</w:t>
      </w:r>
      <w:r w:rsidR="00F90150">
        <w:rPr>
          <w:sz w:val="24"/>
          <w:szCs w:val="24"/>
        </w:rPr>
        <w:t xml:space="preserve">, il diritto sembra avere una funzione </w:t>
      </w:r>
      <w:r>
        <w:rPr>
          <w:sz w:val="24"/>
          <w:szCs w:val="24"/>
        </w:rPr>
        <w:t>particolare</w:t>
      </w:r>
      <w:r w:rsidR="00F90150">
        <w:rPr>
          <w:sz w:val="24"/>
          <w:szCs w:val="24"/>
        </w:rPr>
        <w:t xml:space="preserve">, in quanto è </w:t>
      </w:r>
      <w:r>
        <w:rPr>
          <w:sz w:val="24"/>
          <w:szCs w:val="24"/>
        </w:rPr>
        <w:t xml:space="preserve">certamente </w:t>
      </w:r>
      <w:r w:rsidR="00F90150">
        <w:rPr>
          <w:sz w:val="24"/>
          <w:szCs w:val="24"/>
        </w:rPr>
        <w:t>un costrutto ideologico</w:t>
      </w:r>
      <w:r>
        <w:rPr>
          <w:sz w:val="24"/>
          <w:szCs w:val="24"/>
        </w:rPr>
        <w:t>, ma ha anche</w:t>
      </w:r>
      <w:r w:rsidR="004C0C12">
        <w:rPr>
          <w:sz w:val="24"/>
          <w:szCs w:val="24"/>
        </w:rPr>
        <w:t xml:space="preserve"> un suo posto</w:t>
      </w:r>
      <w:r w:rsidR="00F90150">
        <w:rPr>
          <w:sz w:val="24"/>
          <w:szCs w:val="24"/>
        </w:rPr>
        <w:t xml:space="preserve"> </w:t>
      </w:r>
      <w:r>
        <w:rPr>
          <w:sz w:val="24"/>
          <w:szCs w:val="24"/>
        </w:rPr>
        <w:t>fondamentale</w:t>
      </w:r>
      <w:r w:rsidR="00F90150">
        <w:rPr>
          <w:sz w:val="24"/>
          <w:szCs w:val="24"/>
        </w:rPr>
        <w:t xml:space="preserve"> </w:t>
      </w:r>
      <w:r w:rsidR="004C0C12">
        <w:rPr>
          <w:sz w:val="24"/>
          <w:szCs w:val="24"/>
        </w:rPr>
        <w:t>nel</w:t>
      </w:r>
      <w:r w:rsidR="00F90150">
        <w:rPr>
          <w:sz w:val="24"/>
          <w:szCs w:val="24"/>
        </w:rPr>
        <w:t xml:space="preserve">l’AS. L’AS, difficile negarlo, è </w:t>
      </w:r>
      <w:r w:rsidR="005D4876">
        <w:rPr>
          <w:sz w:val="24"/>
          <w:szCs w:val="24"/>
        </w:rPr>
        <w:t xml:space="preserve">infatti </w:t>
      </w:r>
      <w:r w:rsidR="00F90150">
        <w:rPr>
          <w:sz w:val="24"/>
          <w:szCs w:val="24"/>
        </w:rPr>
        <w:t>strutturalmente costituito da istituti giuridic</w:t>
      </w:r>
      <w:r w:rsidR="00966CA9">
        <w:rPr>
          <w:sz w:val="24"/>
          <w:szCs w:val="24"/>
        </w:rPr>
        <w:t>i:</w:t>
      </w:r>
      <w:r w:rsidR="006F1B58">
        <w:rPr>
          <w:sz w:val="24"/>
          <w:szCs w:val="24"/>
        </w:rPr>
        <w:t xml:space="preserve"> </w:t>
      </w:r>
      <w:r w:rsidR="00F90150">
        <w:rPr>
          <w:sz w:val="24"/>
          <w:szCs w:val="24"/>
        </w:rPr>
        <w:t xml:space="preserve">il capo dello Stato, il governo e l’amministrazione, </w:t>
      </w:r>
      <w:r w:rsidR="006F1B58">
        <w:rPr>
          <w:sz w:val="24"/>
          <w:szCs w:val="24"/>
        </w:rPr>
        <w:t>ma anche</w:t>
      </w:r>
      <w:r w:rsidR="00F90150">
        <w:rPr>
          <w:sz w:val="24"/>
          <w:szCs w:val="24"/>
        </w:rPr>
        <w:t xml:space="preserve"> la polizia, i tribunali, le prigioni e l’esercito.</w:t>
      </w:r>
      <w:r w:rsidR="004C0C12">
        <w:rPr>
          <w:sz w:val="24"/>
          <w:szCs w:val="24"/>
        </w:rPr>
        <w:t xml:space="preserve"> Il diritto</w:t>
      </w:r>
      <w:r w:rsidR="009013B7">
        <w:rPr>
          <w:sz w:val="24"/>
          <w:szCs w:val="24"/>
        </w:rPr>
        <w:t>, si dice poi</w:t>
      </w:r>
      <w:r w:rsidR="004C0C12">
        <w:rPr>
          <w:sz w:val="24"/>
          <w:szCs w:val="24"/>
        </w:rPr>
        <w:t xml:space="preserve"> nel testo originale, che</w:t>
      </w:r>
      <w:r w:rsidR="009013B7">
        <w:rPr>
          <w:sz w:val="24"/>
          <w:szCs w:val="24"/>
        </w:rPr>
        <w:t xml:space="preserve"> qui integra</w:t>
      </w:r>
      <w:r w:rsidR="004C0C12">
        <w:rPr>
          <w:sz w:val="24"/>
          <w:szCs w:val="24"/>
        </w:rPr>
        <w:t xml:space="preserve"> quello pubblicato in vita, </w:t>
      </w:r>
      <w:r w:rsidR="00B225F1">
        <w:rPr>
          <w:sz w:val="24"/>
          <w:szCs w:val="24"/>
        </w:rPr>
        <w:t xml:space="preserve">assicura anche </w:t>
      </w:r>
      <w:r w:rsidR="00FA58C6">
        <w:rPr>
          <w:sz w:val="24"/>
          <w:szCs w:val="24"/>
        </w:rPr>
        <w:t>“</w:t>
      </w:r>
      <w:r w:rsidR="00B225F1">
        <w:rPr>
          <w:sz w:val="24"/>
          <w:szCs w:val="24"/>
        </w:rPr>
        <w:t>privatamente</w:t>
      </w:r>
      <w:r w:rsidR="00FA58C6">
        <w:rPr>
          <w:sz w:val="24"/>
          <w:szCs w:val="24"/>
        </w:rPr>
        <w:t>”</w:t>
      </w:r>
      <w:r w:rsidR="004C0C12">
        <w:rPr>
          <w:sz w:val="24"/>
          <w:szCs w:val="24"/>
        </w:rPr>
        <w:t xml:space="preserve"> la </w:t>
      </w:r>
      <w:r w:rsidR="00B225F1">
        <w:rPr>
          <w:sz w:val="24"/>
          <w:szCs w:val="24"/>
        </w:rPr>
        <w:t>possibilità degli sfruttatori di reprimere</w:t>
      </w:r>
      <w:r w:rsidR="004C0C12">
        <w:rPr>
          <w:sz w:val="24"/>
          <w:szCs w:val="24"/>
        </w:rPr>
        <w:t xml:space="preserve"> </w:t>
      </w:r>
      <w:r w:rsidR="00B225F1">
        <w:rPr>
          <w:sz w:val="24"/>
          <w:szCs w:val="24"/>
        </w:rPr>
        <w:t>quei lavoratori</w:t>
      </w:r>
      <w:r w:rsidR="004C0C12">
        <w:rPr>
          <w:sz w:val="24"/>
          <w:szCs w:val="24"/>
        </w:rPr>
        <w:t xml:space="preserve"> che mettono in pericolo il </w:t>
      </w:r>
      <w:r w:rsidR="00A03309">
        <w:rPr>
          <w:sz w:val="24"/>
          <w:szCs w:val="24"/>
        </w:rPr>
        <w:t>processo produttivo</w:t>
      </w:r>
      <w:r w:rsidR="004C0C12">
        <w:rPr>
          <w:sz w:val="24"/>
          <w:szCs w:val="24"/>
        </w:rPr>
        <w:t>.</w:t>
      </w:r>
      <w:r w:rsidR="00B93545">
        <w:rPr>
          <w:sz w:val="24"/>
          <w:szCs w:val="24"/>
        </w:rPr>
        <w:t xml:space="preserve"> </w:t>
      </w:r>
      <w:r w:rsidR="009013B7">
        <w:rPr>
          <w:sz w:val="24"/>
          <w:szCs w:val="24"/>
        </w:rPr>
        <w:t>Ciò nondimeno</w:t>
      </w:r>
      <w:r w:rsidR="004C0C12">
        <w:rPr>
          <w:sz w:val="24"/>
          <w:szCs w:val="24"/>
        </w:rPr>
        <w:t>, la repressione giuridica</w:t>
      </w:r>
      <w:r w:rsidR="00B54A25">
        <w:rPr>
          <w:sz w:val="24"/>
          <w:szCs w:val="24"/>
        </w:rPr>
        <w:t xml:space="preserve">, per quanto pervasiva, appare sempre come </w:t>
      </w:r>
      <w:r w:rsidR="006D2FC6">
        <w:rPr>
          <w:sz w:val="24"/>
          <w:szCs w:val="24"/>
        </w:rPr>
        <w:t>un</w:t>
      </w:r>
      <w:r w:rsidR="00B54A25">
        <w:rPr>
          <w:sz w:val="24"/>
          <w:szCs w:val="24"/>
        </w:rPr>
        <w:t>’eccezione, nel senso che il diritto funziona perfettamente</w:t>
      </w:r>
      <w:r w:rsidR="009013B7">
        <w:rPr>
          <w:sz w:val="24"/>
          <w:szCs w:val="24"/>
        </w:rPr>
        <w:t xml:space="preserve"> il più delle volte</w:t>
      </w:r>
      <w:r w:rsidR="00B54A25">
        <w:rPr>
          <w:sz w:val="24"/>
          <w:szCs w:val="24"/>
        </w:rPr>
        <w:t xml:space="preserve"> come ideologia giuridico-morale, che </w:t>
      </w:r>
      <w:r w:rsidR="00FA58C6">
        <w:rPr>
          <w:sz w:val="24"/>
          <w:szCs w:val="24"/>
        </w:rPr>
        <w:t>“</w:t>
      </w:r>
      <w:r w:rsidR="00B54A25">
        <w:rPr>
          <w:sz w:val="24"/>
          <w:szCs w:val="24"/>
        </w:rPr>
        <w:t>convince</w:t>
      </w:r>
      <w:r w:rsidR="00FA58C6">
        <w:rPr>
          <w:sz w:val="24"/>
          <w:szCs w:val="24"/>
        </w:rPr>
        <w:t>”</w:t>
      </w:r>
      <w:r w:rsidR="00B54A25">
        <w:rPr>
          <w:sz w:val="24"/>
          <w:szCs w:val="24"/>
        </w:rPr>
        <w:t xml:space="preserve"> i suoi soggetti a non delinquere</w:t>
      </w:r>
      <w:r w:rsidR="00B93545">
        <w:rPr>
          <w:sz w:val="24"/>
          <w:szCs w:val="24"/>
        </w:rPr>
        <w:t>,</w:t>
      </w:r>
      <w:r w:rsidR="00B54A25">
        <w:rPr>
          <w:sz w:val="24"/>
          <w:szCs w:val="24"/>
        </w:rPr>
        <w:t xml:space="preserve"> appellandosi a istanze</w:t>
      </w:r>
      <w:r w:rsidR="004D0FE0">
        <w:rPr>
          <w:sz w:val="24"/>
          <w:szCs w:val="24"/>
        </w:rPr>
        <w:t xml:space="preserve"> </w:t>
      </w:r>
      <w:r w:rsidR="004D0FE0" w:rsidRPr="004D0FE0">
        <w:rPr>
          <w:sz w:val="24"/>
          <w:szCs w:val="24"/>
        </w:rPr>
        <w:t>‒</w:t>
      </w:r>
      <w:r w:rsidR="004D0FE0">
        <w:rPr>
          <w:sz w:val="24"/>
          <w:szCs w:val="24"/>
        </w:rPr>
        <w:t xml:space="preserve"> ideologiche </w:t>
      </w:r>
      <w:r w:rsidR="004D0FE0" w:rsidRPr="004D0FE0">
        <w:rPr>
          <w:sz w:val="24"/>
          <w:szCs w:val="24"/>
        </w:rPr>
        <w:t>‒</w:t>
      </w:r>
      <w:r w:rsidR="00B54A25">
        <w:rPr>
          <w:sz w:val="24"/>
          <w:szCs w:val="24"/>
        </w:rPr>
        <w:t xml:space="preserve"> ulteriori rispetto alla</w:t>
      </w:r>
      <w:r w:rsidR="00F75A7D">
        <w:rPr>
          <w:sz w:val="24"/>
          <w:szCs w:val="24"/>
        </w:rPr>
        <w:t xml:space="preserve"> semplice</w:t>
      </w:r>
      <w:r w:rsidR="00B54A25">
        <w:rPr>
          <w:sz w:val="24"/>
          <w:szCs w:val="24"/>
        </w:rPr>
        <w:t xml:space="preserve"> paura</w:t>
      </w:r>
      <w:r w:rsidR="00F75A7D">
        <w:rPr>
          <w:sz w:val="24"/>
          <w:szCs w:val="24"/>
        </w:rPr>
        <w:t xml:space="preserve"> della sanzione</w:t>
      </w:r>
      <w:r w:rsidR="00C70246">
        <w:rPr>
          <w:sz w:val="24"/>
          <w:szCs w:val="24"/>
        </w:rPr>
        <w:t xml:space="preserve">. </w:t>
      </w:r>
      <w:r w:rsidR="00092888">
        <w:rPr>
          <w:sz w:val="24"/>
          <w:szCs w:val="24"/>
        </w:rPr>
        <w:t>S</w:t>
      </w:r>
      <w:r w:rsidR="00B5304A">
        <w:rPr>
          <w:sz w:val="24"/>
          <w:szCs w:val="24"/>
        </w:rPr>
        <w:t>i può</w:t>
      </w:r>
      <w:r w:rsidR="00F75A7D">
        <w:rPr>
          <w:sz w:val="24"/>
          <w:szCs w:val="24"/>
        </w:rPr>
        <w:t>, dunque,</w:t>
      </w:r>
      <w:r w:rsidR="00B5304A">
        <w:rPr>
          <w:sz w:val="24"/>
          <w:szCs w:val="24"/>
        </w:rPr>
        <w:t xml:space="preserve"> affermare che</w:t>
      </w:r>
      <w:r w:rsidR="00C70246">
        <w:rPr>
          <w:sz w:val="24"/>
          <w:szCs w:val="24"/>
        </w:rPr>
        <w:t xml:space="preserve"> </w:t>
      </w:r>
      <w:r w:rsidR="00635767">
        <w:rPr>
          <w:sz w:val="24"/>
          <w:szCs w:val="24"/>
        </w:rPr>
        <w:t>l’AIS giuridico</w:t>
      </w:r>
      <w:r w:rsidR="00C70246">
        <w:rPr>
          <w:sz w:val="24"/>
          <w:szCs w:val="24"/>
        </w:rPr>
        <w:t xml:space="preserve"> riveste</w:t>
      </w:r>
      <w:r w:rsidR="00B5304A">
        <w:rPr>
          <w:sz w:val="24"/>
          <w:szCs w:val="24"/>
        </w:rPr>
        <w:t xml:space="preserve"> nella produzione</w:t>
      </w:r>
      <w:r w:rsidR="00C70246">
        <w:rPr>
          <w:sz w:val="24"/>
          <w:szCs w:val="24"/>
        </w:rPr>
        <w:t xml:space="preserve"> quel ruolo di preminenza riconosciuto all’istruzione per quanto riguarda il processo di riproduzione</w:t>
      </w:r>
      <w:r w:rsidR="00B54A25">
        <w:rPr>
          <w:sz w:val="24"/>
          <w:szCs w:val="24"/>
        </w:rPr>
        <w:t xml:space="preserve"> (</w:t>
      </w:r>
      <w:r w:rsidR="00A265FB">
        <w:rPr>
          <w:sz w:val="24"/>
          <w:szCs w:val="24"/>
        </w:rPr>
        <w:t>Althusser 1995</w:t>
      </w:r>
      <w:r w:rsidR="009013B7">
        <w:rPr>
          <w:iCs/>
          <w:sz w:val="24"/>
          <w:szCs w:val="24"/>
        </w:rPr>
        <w:t>,</w:t>
      </w:r>
      <w:r w:rsidR="00A65BC1">
        <w:rPr>
          <w:iCs/>
          <w:sz w:val="24"/>
          <w:szCs w:val="24"/>
        </w:rPr>
        <w:t xml:space="preserve"> 87-100 e </w:t>
      </w:r>
      <w:r w:rsidR="009013B7">
        <w:rPr>
          <w:iCs/>
          <w:sz w:val="24"/>
          <w:szCs w:val="24"/>
        </w:rPr>
        <w:t>197-203)</w:t>
      </w:r>
      <w:r w:rsidR="00B54A25">
        <w:rPr>
          <w:sz w:val="24"/>
          <w:szCs w:val="24"/>
        </w:rPr>
        <w:t xml:space="preserve">. </w:t>
      </w:r>
    </w:p>
    <w:p w14:paraId="41019E29" w14:textId="25D412F0" w:rsidR="00AC3601" w:rsidRDefault="002C72F5" w:rsidP="00C9319B">
      <w:pPr>
        <w:spacing w:after="0" w:line="360" w:lineRule="auto"/>
        <w:ind w:firstLine="397"/>
        <w:jc w:val="both"/>
        <w:rPr>
          <w:sz w:val="24"/>
          <w:szCs w:val="24"/>
        </w:rPr>
      </w:pPr>
      <w:r>
        <w:rPr>
          <w:sz w:val="24"/>
          <w:szCs w:val="24"/>
        </w:rPr>
        <w:t>Strettamente inerente a questo discorso è</w:t>
      </w:r>
      <w:r w:rsidR="00C712AB">
        <w:rPr>
          <w:sz w:val="24"/>
          <w:szCs w:val="24"/>
        </w:rPr>
        <w:t xml:space="preserve"> poi</w:t>
      </w:r>
      <w:r>
        <w:rPr>
          <w:sz w:val="24"/>
          <w:szCs w:val="24"/>
        </w:rPr>
        <w:t xml:space="preserve"> quello per cui il diritto è</w:t>
      </w:r>
      <w:r w:rsidR="00F90150">
        <w:rPr>
          <w:sz w:val="24"/>
          <w:szCs w:val="24"/>
        </w:rPr>
        <w:t xml:space="preserve"> AIS</w:t>
      </w:r>
      <w:r>
        <w:rPr>
          <w:sz w:val="24"/>
          <w:szCs w:val="24"/>
        </w:rPr>
        <w:t xml:space="preserve"> soprattutto in quanto diritto privato</w:t>
      </w:r>
      <w:r w:rsidR="006F1B58">
        <w:rPr>
          <w:sz w:val="24"/>
          <w:szCs w:val="24"/>
        </w:rPr>
        <w:t>, visto che,</w:t>
      </w:r>
      <w:r w:rsidR="00F90150">
        <w:rPr>
          <w:sz w:val="24"/>
          <w:szCs w:val="24"/>
        </w:rPr>
        <w:t xml:space="preserve"> </w:t>
      </w:r>
      <w:r w:rsidR="006F1B58">
        <w:rPr>
          <w:sz w:val="24"/>
          <w:szCs w:val="24"/>
        </w:rPr>
        <w:t>c</w:t>
      </w:r>
      <w:r w:rsidR="00635767">
        <w:rPr>
          <w:sz w:val="24"/>
          <w:szCs w:val="24"/>
        </w:rPr>
        <w:t>ome ha presentito</w:t>
      </w:r>
      <w:r w:rsidR="00F90150">
        <w:rPr>
          <w:sz w:val="24"/>
          <w:szCs w:val="24"/>
        </w:rPr>
        <w:t xml:space="preserve"> Gramsci, a</w:t>
      </w:r>
      <w:r w:rsidR="00092888">
        <w:rPr>
          <w:sz w:val="24"/>
          <w:szCs w:val="24"/>
        </w:rPr>
        <w:t>lcuni</w:t>
      </w:r>
      <w:r w:rsidR="00F90150">
        <w:rPr>
          <w:sz w:val="24"/>
          <w:szCs w:val="24"/>
        </w:rPr>
        <w:t xml:space="preserve"> AIS</w:t>
      </w:r>
      <w:r w:rsidR="00092888">
        <w:rPr>
          <w:sz w:val="24"/>
          <w:szCs w:val="24"/>
        </w:rPr>
        <w:t xml:space="preserve"> come</w:t>
      </w:r>
      <w:r w:rsidR="00F90150">
        <w:rPr>
          <w:sz w:val="24"/>
          <w:szCs w:val="24"/>
        </w:rPr>
        <w:t xml:space="preserve"> la Chiesa, la scuola </w:t>
      </w:r>
      <w:r w:rsidR="00092888">
        <w:rPr>
          <w:sz w:val="24"/>
          <w:szCs w:val="24"/>
        </w:rPr>
        <w:t>o</w:t>
      </w:r>
      <w:r w:rsidR="00F90150">
        <w:rPr>
          <w:sz w:val="24"/>
          <w:szCs w:val="24"/>
        </w:rPr>
        <w:t xml:space="preserve"> i sindacati, hanno </w:t>
      </w:r>
      <w:r w:rsidR="00C9319B">
        <w:rPr>
          <w:sz w:val="24"/>
          <w:szCs w:val="24"/>
        </w:rPr>
        <w:t xml:space="preserve">a ben vedere </w:t>
      </w:r>
      <w:r w:rsidR="00F90150">
        <w:rPr>
          <w:sz w:val="24"/>
          <w:szCs w:val="24"/>
        </w:rPr>
        <w:t>caratteristiche prevalentemente privatistiche.</w:t>
      </w:r>
      <w:r w:rsidR="00092888">
        <w:rPr>
          <w:sz w:val="24"/>
          <w:szCs w:val="24"/>
        </w:rPr>
        <w:t xml:space="preserve"> Ciò nondimeno</w:t>
      </w:r>
      <w:r w:rsidR="00AC3601">
        <w:rPr>
          <w:sz w:val="24"/>
          <w:szCs w:val="24"/>
        </w:rPr>
        <w:t>,</w:t>
      </w:r>
      <w:r w:rsidR="00F90150">
        <w:rPr>
          <w:sz w:val="24"/>
          <w:szCs w:val="24"/>
        </w:rPr>
        <w:t xml:space="preserve"> ancora Gramsci</w:t>
      </w:r>
      <w:r w:rsidR="0049099B">
        <w:rPr>
          <w:sz w:val="24"/>
          <w:szCs w:val="24"/>
        </w:rPr>
        <w:t xml:space="preserve"> nota</w:t>
      </w:r>
      <w:r w:rsidR="00F90150">
        <w:rPr>
          <w:sz w:val="24"/>
          <w:szCs w:val="24"/>
        </w:rPr>
        <w:t xml:space="preserve"> </w:t>
      </w:r>
      <w:r w:rsidR="00AC3601">
        <w:rPr>
          <w:sz w:val="24"/>
          <w:szCs w:val="24"/>
        </w:rPr>
        <w:t xml:space="preserve">che </w:t>
      </w:r>
      <w:r w:rsidR="005D02A0" w:rsidRPr="005D02A0">
        <w:rPr>
          <w:sz w:val="24"/>
          <w:szCs w:val="24"/>
        </w:rPr>
        <w:t>«</w:t>
      </w:r>
      <w:r w:rsidR="00F90150">
        <w:rPr>
          <w:sz w:val="24"/>
          <w:szCs w:val="24"/>
        </w:rPr>
        <w:t>[l]a distinzione del pubblico dal privato è una distinzione interna al diritto borghese</w:t>
      </w:r>
      <w:r w:rsidR="005D02A0" w:rsidRPr="005D02A0">
        <w:rPr>
          <w:sz w:val="24"/>
          <w:szCs w:val="24"/>
        </w:rPr>
        <w:t>»</w:t>
      </w:r>
      <w:r w:rsidR="00F90150">
        <w:rPr>
          <w:sz w:val="24"/>
          <w:szCs w:val="24"/>
        </w:rPr>
        <w:t xml:space="preserve">, ed </w:t>
      </w:r>
      <w:r w:rsidR="005D02A0" w:rsidRPr="005D02A0">
        <w:rPr>
          <w:sz w:val="24"/>
          <w:szCs w:val="24"/>
        </w:rPr>
        <w:t>«</w:t>
      </w:r>
      <w:r w:rsidR="00F90150">
        <w:rPr>
          <w:sz w:val="24"/>
          <w:szCs w:val="24"/>
        </w:rPr>
        <w:t xml:space="preserve">è valida nelle </w:t>
      </w:r>
      <w:bookmarkStart w:id="2" w:name="_Hlk53834830"/>
      <w:r w:rsidR="00F90150">
        <w:rPr>
          <w:sz w:val="24"/>
          <w:szCs w:val="24"/>
        </w:rPr>
        <w:t xml:space="preserve">sfere (subordinate) dove il diritto borghese esercita i suoi </w:t>
      </w:r>
      <w:r w:rsidR="005D02A0">
        <w:rPr>
          <w:sz w:val="24"/>
          <w:szCs w:val="24"/>
        </w:rPr>
        <w:t>“</w:t>
      </w:r>
      <w:r w:rsidR="00F90150">
        <w:rPr>
          <w:sz w:val="24"/>
          <w:szCs w:val="24"/>
        </w:rPr>
        <w:t>poteri</w:t>
      </w:r>
      <w:r w:rsidR="00F75A7D">
        <w:rPr>
          <w:sz w:val="24"/>
          <w:szCs w:val="24"/>
        </w:rPr>
        <w:t>”</w:t>
      </w:r>
      <w:r w:rsidR="005D02A0" w:rsidRPr="005D02A0">
        <w:rPr>
          <w:sz w:val="24"/>
          <w:szCs w:val="24"/>
        </w:rPr>
        <w:t>»</w:t>
      </w:r>
      <w:r w:rsidR="00F90150">
        <w:rPr>
          <w:sz w:val="24"/>
          <w:szCs w:val="24"/>
        </w:rPr>
        <w:t xml:space="preserve"> (</w:t>
      </w:r>
      <w:r w:rsidR="00A945AF">
        <w:rPr>
          <w:sz w:val="24"/>
          <w:szCs w:val="24"/>
        </w:rPr>
        <w:t>Althusser 1977</w:t>
      </w:r>
      <w:r w:rsidR="00F90150">
        <w:rPr>
          <w:sz w:val="24"/>
          <w:szCs w:val="24"/>
        </w:rPr>
        <w:t>, 82)</w:t>
      </w:r>
      <w:bookmarkEnd w:id="2"/>
      <w:r w:rsidR="00AC3601">
        <w:rPr>
          <w:sz w:val="24"/>
          <w:szCs w:val="24"/>
        </w:rPr>
        <w:t xml:space="preserve">. </w:t>
      </w:r>
      <w:r w:rsidR="0040367C">
        <w:rPr>
          <w:sz w:val="24"/>
          <w:szCs w:val="24"/>
        </w:rPr>
        <w:t>L</w:t>
      </w:r>
      <w:r w:rsidR="00F90150">
        <w:rPr>
          <w:sz w:val="24"/>
          <w:szCs w:val="24"/>
        </w:rPr>
        <w:t xml:space="preserve">a vera e propria sfera dello Stato è al di là del pubblico e del privato, in quanto fonda la </w:t>
      </w:r>
      <w:r w:rsidR="00C9319B">
        <w:rPr>
          <w:sz w:val="24"/>
          <w:szCs w:val="24"/>
        </w:rPr>
        <w:t xml:space="preserve">loro stessa </w:t>
      </w:r>
      <w:r w:rsidR="00F90150">
        <w:rPr>
          <w:sz w:val="24"/>
          <w:szCs w:val="24"/>
        </w:rPr>
        <w:t>distinzione</w:t>
      </w:r>
      <w:r w:rsidR="00C9319B">
        <w:rPr>
          <w:sz w:val="24"/>
          <w:szCs w:val="24"/>
        </w:rPr>
        <w:t>. A</w:t>
      </w:r>
      <w:r w:rsidR="00AC3601">
        <w:rPr>
          <w:sz w:val="24"/>
          <w:szCs w:val="24"/>
        </w:rPr>
        <w:t xml:space="preserve">nch’essa </w:t>
      </w:r>
      <w:r w:rsidR="00C9319B">
        <w:rPr>
          <w:sz w:val="24"/>
          <w:szCs w:val="24"/>
        </w:rPr>
        <w:t xml:space="preserve">è, dunque, </w:t>
      </w:r>
      <w:r w:rsidR="00AC3601">
        <w:rPr>
          <w:sz w:val="24"/>
          <w:szCs w:val="24"/>
        </w:rPr>
        <w:t>frutto di costruzione ideologi</w:t>
      </w:r>
      <w:r w:rsidR="00092888">
        <w:rPr>
          <w:sz w:val="24"/>
          <w:szCs w:val="24"/>
        </w:rPr>
        <w:t>ca</w:t>
      </w:r>
      <w:r w:rsidR="00C9319B">
        <w:rPr>
          <w:sz w:val="24"/>
          <w:szCs w:val="24"/>
        </w:rPr>
        <w:t>, e</w:t>
      </w:r>
      <w:r w:rsidR="00092888">
        <w:rPr>
          <w:sz w:val="24"/>
          <w:szCs w:val="24"/>
        </w:rPr>
        <w:t xml:space="preserve"> </w:t>
      </w:r>
      <w:r w:rsidR="0049099B">
        <w:rPr>
          <w:sz w:val="24"/>
          <w:szCs w:val="24"/>
        </w:rPr>
        <w:t>sarà</w:t>
      </w:r>
      <w:r w:rsidR="00092888">
        <w:rPr>
          <w:sz w:val="24"/>
          <w:szCs w:val="24"/>
        </w:rPr>
        <w:t xml:space="preserve"> pertanto</w:t>
      </w:r>
      <w:r w:rsidR="00AC3601">
        <w:rPr>
          <w:sz w:val="24"/>
          <w:szCs w:val="24"/>
        </w:rPr>
        <w:t xml:space="preserve"> destinata a sparire, almeno nei suoi significati </w:t>
      </w:r>
      <w:r w:rsidR="004D0FE0">
        <w:rPr>
          <w:sz w:val="24"/>
          <w:szCs w:val="24"/>
        </w:rPr>
        <w:t>di dominio</w:t>
      </w:r>
      <w:r w:rsidR="00AC3601">
        <w:rPr>
          <w:sz w:val="24"/>
          <w:szCs w:val="24"/>
        </w:rPr>
        <w:t>, con la scomparsa del diritto</w:t>
      </w:r>
      <w:r w:rsidR="00966CA9">
        <w:rPr>
          <w:sz w:val="24"/>
          <w:szCs w:val="24"/>
        </w:rPr>
        <w:t xml:space="preserve"> (borghese)</w:t>
      </w:r>
      <w:r w:rsidR="00AC3601">
        <w:rPr>
          <w:sz w:val="24"/>
          <w:szCs w:val="24"/>
        </w:rPr>
        <w:t xml:space="preserve"> e dello Stato stessi</w:t>
      </w:r>
      <w:r w:rsidR="00A40CB5">
        <w:rPr>
          <w:rStyle w:val="Rimandonotaapidipagina"/>
          <w:iCs/>
          <w:sz w:val="24"/>
          <w:szCs w:val="24"/>
        </w:rPr>
        <w:footnoteReference w:id="4"/>
      </w:r>
      <w:r w:rsidR="00F90150">
        <w:rPr>
          <w:sz w:val="24"/>
          <w:szCs w:val="24"/>
        </w:rPr>
        <w:t>.</w:t>
      </w:r>
    </w:p>
    <w:p w14:paraId="38239A24" w14:textId="52ACCA11" w:rsidR="00534988" w:rsidRPr="00534988" w:rsidRDefault="00FA58C6" w:rsidP="00534988">
      <w:pPr>
        <w:pStyle w:val="Paragrafoelenco"/>
        <w:numPr>
          <w:ilvl w:val="0"/>
          <w:numId w:val="1"/>
        </w:numPr>
        <w:spacing w:after="0" w:line="360" w:lineRule="auto"/>
        <w:jc w:val="both"/>
        <w:rPr>
          <w:b/>
          <w:bCs/>
          <w:sz w:val="24"/>
          <w:szCs w:val="24"/>
        </w:rPr>
      </w:pPr>
      <w:r>
        <w:rPr>
          <w:b/>
          <w:bCs/>
          <w:sz w:val="24"/>
          <w:szCs w:val="24"/>
        </w:rPr>
        <w:lastRenderedPageBreak/>
        <w:t>“</w:t>
      </w:r>
      <w:r w:rsidR="00534988">
        <w:rPr>
          <w:b/>
          <w:bCs/>
          <w:sz w:val="24"/>
          <w:szCs w:val="24"/>
        </w:rPr>
        <w:t>L’ideologia non ha storia</w:t>
      </w:r>
      <w:r>
        <w:rPr>
          <w:b/>
          <w:bCs/>
          <w:sz w:val="24"/>
          <w:szCs w:val="24"/>
        </w:rPr>
        <w:t>”</w:t>
      </w:r>
    </w:p>
    <w:p w14:paraId="64CC3905" w14:textId="78505A50" w:rsidR="00F90150" w:rsidRPr="00CB3F5E" w:rsidRDefault="00F90150" w:rsidP="00CB3F5E">
      <w:pPr>
        <w:spacing w:after="0" w:line="360" w:lineRule="auto"/>
        <w:ind w:firstLine="397"/>
        <w:jc w:val="both"/>
        <w:rPr>
          <w:iCs/>
          <w:sz w:val="24"/>
          <w:szCs w:val="24"/>
        </w:rPr>
      </w:pPr>
      <w:r>
        <w:rPr>
          <w:sz w:val="24"/>
          <w:szCs w:val="24"/>
        </w:rPr>
        <w:t xml:space="preserve"> </w:t>
      </w:r>
      <w:r w:rsidR="00C13C74">
        <w:rPr>
          <w:sz w:val="24"/>
          <w:szCs w:val="24"/>
        </w:rPr>
        <w:t>Sulla questione de</w:t>
      </w:r>
      <w:r>
        <w:rPr>
          <w:sz w:val="24"/>
          <w:szCs w:val="24"/>
        </w:rPr>
        <w:t xml:space="preserve">l significato e </w:t>
      </w:r>
      <w:r w:rsidR="00C13C74">
        <w:rPr>
          <w:sz w:val="24"/>
          <w:szCs w:val="24"/>
        </w:rPr>
        <w:t>del</w:t>
      </w:r>
      <w:r>
        <w:rPr>
          <w:sz w:val="24"/>
          <w:szCs w:val="24"/>
        </w:rPr>
        <w:t xml:space="preserve">la pervasività dell’ideologia Althusser è </w:t>
      </w:r>
      <w:r w:rsidR="00966CA9">
        <w:rPr>
          <w:sz w:val="24"/>
          <w:szCs w:val="24"/>
        </w:rPr>
        <w:t xml:space="preserve">ovviamente </w:t>
      </w:r>
      <w:r>
        <w:rPr>
          <w:sz w:val="24"/>
          <w:szCs w:val="24"/>
        </w:rPr>
        <w:t>tornato più volte nel</w:t>
      </w:r>
      <w:r w:rsidR="00966CA9">
        <w:rPr>
          <w:sz w:val="24"/>
          <w:szCs w:val="24"/>
        </w:rPr>
        <w:t xml:space="preserve"> corso della</w:t>
      </w:r>
      <w:r>
        <w:rPr>
          <w:sz w:val="24"/>
          <w:szCs w:val="24"/>
        </w:rPr>
        <w:t xml:space="preserve"> sua attività scientifica. </w:t>
      </w:r>
      <w:r w:rsidR="008104A3">
        <w:rPr>
          <w:sz w:val="24"/>
          <w:szCs w:val="24"/>
        </w:rPr>
        <w:t xml:space="preserve">In </w:t>
      </w:r>
      <w:r w:rsidR="008104A3">
        <w:rPr>
          <w:i/>
          <w:iCs/>
          <w:sz w:val="24"/>
          <w:szCs w:val="24"/>
        </w:rPr>
        <w:t xml:space="preserve">Marxismo e umanismo </w:t>
      </w:r>
      <w:r w:rsidR="008104A3">
        <w:rPr>
          <w:sz w:val="24"/>
          <w:szCs w:val="24"/>
        </w:rPr>
        <w:t>(1964)</w:t>
      </w:r>
      <w:r w:rsidR="00966CA9">
        <w:rPr>
          <w:sz w:val="24"/>
          <w:szCs w:val="24"/>
        </w:rPr>
        <w:t>,</w:t>
      </w:r>
      <w:r>
        <w:rPr>
          <w:sz w:val="24"/>
          <w:szCs w:val="24"/>
        </w:rPr>
        <w:t xml:space="preserve"> </w:t>
      </w:r>
      <w:r w:rsidR="00635767">
        <w:rPr>
          <w:sz w:val="24"/>
          <w:szCs w:val="24"/>
        </w:rPr>
        <w:t>essa</w:t>
      </w:r>
      <w:r w:rsidR="00C13C74">
        <w:rPr>
          <w:sz w:val="24"/>
          <w:szCs w:val="24"/>
        </w:rPr>
        <w:t xml:space="preserve"> viene definita </w:t>
      </w:r>
      <w:r>
        <w:rPr>
          <w:sz w:val="24"/>
          <w:szCs w:val="24"/>
        </w:rPr>
        <w:t xml:space="preserve">come </w:t>
      </w:r>
      <w:r w:rsidR="005D02A0" w:rsidRPr="005D02A0">
        <w:rPr>
          <w:sz w:val="24"/>
          <w:szCs w:val="24"/>
        </w:rPr>
        <w:t>«</w:t>
      </w:r>
      <w:r>
        <w:rPr>
          <w:sz w:val="24"/>
          <w:szCs w:val="24"/>
        </w:rPr>
        <w:t xml:space="preserve">un sistema </w:t>
      </w:r>
      <w:r w:rsidR="003F0BAB">
        <w:rPr>
          <w:sz w:val="24"/>
          <w:szCs w:val="24"/>
        </w:rPr>
        <w:t>[…]</w:t>
      </w:r>
      <w:r>
        <w:rPr>
          <w:sz w:val="24"/>
          <w:szCs w:val="24"/>
        </w:rPr>
        <w:t xml:space="preserve"> di rappresentazioni (immagini, miti, idee o concetti, secondo i casi) dotate di un’esistenza e di una funzione storiche nell’ambito di una data società</w:t>
      </w:r>
      <w:r w:rsidR="005D02A0" w:rsidRPr="005D02A0">
        <w:rPr>
          <w:sz w:val="24"/>
          <w:szCs w:val="24"/>
        </w:rPr>
        <w:t>»</w:t>
      </w:r>
      <w:r w:rsidR="00A1232A">
        <w:rPr>
          <w:sz w:val="24"/>
          <w:szCs w:val="24"/>
        </w:rPr>
        <w:t>, e, dunque, come</w:t>
      </w:r>
      <w:r>
        <w:rPr>
          <w:sz w:val="24"/>
          <w:szCs w:val="24"/>
        </w:rPr>
        <w:t xml:space="preserve"> parte integrante di tutti i complessi sociali, i quali </w:t>
      </w:r>
      <w:r w:rsidR="005D02A0" w:rsidRPr="005D02A0">
        <w:rPr>
          <w:sz w:val="24"/>
          <w:szCs w:val="24"/>
        </w:rPr>
        <w:t>«</w:t>
      </w:r>
      <w:r>
        <w:rPr>
          <w:sz w:val="24"/>
          <w:szCs w:val="24"/>
        </w:rPr>
        <w:t>secernono l’ideologia come l’elemento e l’atmosfera stessa indispensabili alla loro respirazione</w:t>
      </w:r>
      <w:r w:rsidR="005D02A0" w:rsidRPr="005D02A0">
        <w:rPr>
          <w:sz w:val="24"/>
          <w:szCs w:val="24"/>
        </w:rPr>
        <w:t>»</w:t>
      </w:r>
      <w:r>
        <w:rPr>
          <w:sz w:val="24"/>
          <w:szCs w:val="24"/>
        </w:rPr>
        <w:t xml:space="preserve"> (</w:t>
      </w:r>
      <w:r w:rsidR="00A1232A">
        <w:rPr>
          <w:sz w:val="24"/>
          <w:szCs w:val="24"/>
        </w:rPr>
        <w:t xml:space="preserve">Althusser 1967, </w:t>
      </w:r>
      <w:r>
        <w:rPr>
          <w:iCs/>
          <w:sz w:val="24"/>
          <w:szCs w:val="24"/>
        </w:rPr>
        <w:t>207). Solo un’illusione ideologica, di conseguenza, può essere quella che immagina una società completamente senza ideologia o, addirittura, in cui l’ideologia viene del tutto soppiantata dalla scienza</w:t>
      </w:r>
      <w:r w:rsidR="00B7564A">
        <w:rPr>
          <w:iCs/>
          <w:sz w:val="24"/>
          <w:szCs w:val="24"/>
        </w:rPr>
        <w:t xml:space="preserve">. Al contrario, non </w:t>
      </w:r>
      <w:r w:rsidR="006551E1">
        <w:rPr>
          <w:iCs/>
          <w:sz w:val="24"/>
          <w:szCs w:val="24"/>
        </w:rPr>
        <w:t>ci può essere</w:t>
      </w:r>
      <w:r w:rsidR="00CB3F5E">
        <w:rPr>
          <w:iCs/>
          <w:sz w:val="24"/>
          <w:szCs w:val="24"/>
        </w:rPr>
        <w:t xml:space="preserve"> </w:t>
      </w:r>
      <w:r w:rsidR="00B7564A">
        <w:rPr>
          <w:iCs/>
          <w:sz w:val="24"/>
          <w:szCs w:val="24"/>
        </w:rPr>
        <w:t>scienza senza un’ideologia che la produca e non c’è scienza, in definitiva, che non sia scienza della propria ideologia</w:t>
      </w:r>
      <w:r w:rsidR="00CB3F5E">
        <w:rPr>
          <w:iCs/>
          <w:sz w:val="24"/>
          <w:szCs w:val="24"/>
        </w:rPr>
        <w:t>.</w:t>
      </w:r>
      <w:r>
        <w:rPr>
          <w:sz w:val="24"/>
          <w:szCs w:val="24"/>
        </w:rPr>
        <w:t xml:space="preserve"> </w:t>
      </w:r>
    </w:p>
    <w:p w14:paraId="1DDBC3EF" w14:textId="3BF4275D" w:rsidR="00F71753" w:rsidRDefault="00F90150" w:rsidP="007920B3">
      <w:pPr>
        <w:spacing w:after="0" w:line="360" w:lineRule="auto"/>
        <w:ind w:firstLine="397"/>
        <w:jc w:val="both"/>
        <w:rPr>
          <w:sz w:val="24"/>
          <w:szCs w:val="24"/>
        </w:rPr>
      </w:pPr>
      <w:r>
        <w:rPr>
          <w:sz w:val="24"/>
          <w:szCs w:val="24"/>
        </w:rPr>
        <w:t>In</w:t>
      </w:r>
      <w:r w:rsidR="00CB3F5E">
        <w:rPr>
          <w:sz w:val="24"/>
          <w:szCs w:val="24"/>
        </w:rPr>
        <w:t xml:space="preserve"> relazione a ciò,</w:t>
      </w:r>
      <w:r w:rsidR="007920B3">
        <w:rPr>
          <w:sz w:val="24"/>
          <w:szCs w:val="24"/>
        </w:rPr>
        <w:t xml:space="preserve"> in </w:t>
      </w:r>
      <w:r w:rsidR="007920B3">
        <w:rPr>
          <w:i/>
          <w:iCs/>
          <w:sz w:val="24"/>
          <w:szCs w:val="24"/>
        </w:rPr>
        <w:t>IeAIS</w:t>
      </w:r>
      <w:r w:rsidR="007920B3">
        <w:rPr>
          <w:sz w:val="24"/>
          <w:szCs w:val="24"/>
        </w:rPr>
        <w:t>,</w:t>
      </w:r>
      <w:r>
        <w:rPr>
          <w:iCs/>
          <w:sz w:val="24"/>
          <w:szCs w:val="24"/>
        </w:rPr>
        <w:t xml:space="preserve"> Althusser </w:t>
      </w:r>
      <w:r w:rsidR="00A579D7">
        <w:rPr>
          <w:iCs/>
          <w:sz w:val="24"/>
          <w:szCs w:val="24"/>
        </w:rPr>
        <w:t>ricorda</w:t>
      </w:r>
      <w:r>
        <w:rPr>
          <w:iCs/>
          <w:sz w:val="24"/>
          <w:szCs w:val="24"/>
        </w:rPr>
        <w:t xml:space="preserve"> una frase dell’</w:t>
      </w:r>
      <w:r>
        <w:rPr>
          <w:i/>
          <w:sz w:val="24"/>
          <w:szCs w:val="24"/>
        </w:rPr>
        <w:t>Ideologia tedesca</w:t>
      </w:r>
      <w:r>
        <w:rPr>
          <w:iCs/>
          <w:sz w:val="24"/>
          <w:szCs w:val="24"/>
        </w:rPr>
        <w:t xml:space="preserve">, secondo cui </w:t>
      </w:r>
      <w:r w:rsidR="00FA58C6">
        <w:rPr>
          <w:iCs/>
          <w:sz w:val="24"/>
          <w:szCs w:val="24"/>
        </w:rPr>
        <w:t>“</w:t>
      </w:r>
      <w:r>
        <w:rPr>
          <w:iCs/>
          <w:sz w:val="24"/>
          <w:szCs w:val="24"/>
        </w:rPr>
        <w:t>l’ideologia non ha storia</w:t>
      </w:r>
      <w:r w:rsidR="00FA58C6">
        <w:rPr>
          <w:iCs/>
          <w:sz w:val="24"/>
          <w:szCs w:val="24"/>
        </w:rPr>
        <w:t>”</w:t>
      </w:r>
      <w:r>
        <w:rPr>
          <w:iCs/>
          <w:sz w:val="24"/>
          <w:szCs w:val="24"/>
        </w:rPr>
        <w:t xml:space="preserve">. </w:t>
      </w:r>
      <w:r w:rsidR="00635767">
        <w:rPr>
          <w:iCs/>
          <w:sz w:val="24"/>
          <w:szCs w:val="24"/>
        </w:rPr>
        <w:t>Con essa</w:t>
      </w:r>
      <w:r>
        <w:rPr>
          <w:iCs/>
          <w:sz w:val="24"/>
          <w:szCs w:val="24"/>
        </w:rPr>
        <w:t xml:space="preserve"> Marx ed Engels,</w:t>
      </w:r>
      <w:r w:rsidR="00635767">
        <w:rPr>
          <w:iCs/>
          <w:sz w:val="24"/>
          <w:szCs w:val="24"/>
        </w:rPr>
        <w:t xml:space="preserve"> ancora irretiti da un certo positivismo,</w:t>
      </w:r>
      <w:r>
        <w:rPr>
          <w:iCs/>
          <w:sz w:val="24"/>
          <w:szCs w:val="24"/>
        </w:rPr>
        <w:t xml:space="preserve"> </w:t>
      </w:r>
      <w:r w:rsidR="00635767">
        <w:rPr>
          <w:iCs/>
          <w:sz w:val="24"/>
          <w:szCs w:val="24"/>
        </w:rPr>
        <w:t>trattavano</w:t>
      </w:r>
      <w:r w:rsidR="007920B3">
        <w:rPr>
          <w:iCs/>
          <w:sz w:val="24"/>
          <w:szCs w:val="24"/>
        </w:rPr>
        <w:t xml:space="preserve"> in realtà</w:t>
      </w:r>
      <w:r>
        <w:rPr>
          <w:iCs/>
          <w:sz w:val="24"/>
          <w:szCs w:val="24"/>
        </w:rPr>
        <w:t xml:space="preserve"> l’ideologia</w:t>
      </w:r>
      <w:r>
        <w:rPr>
          <w:sz w:val="24"/>
          <w:szCs w:val="24"/>
        </w:rPr>
        <w:t xml:space="preserve"> come i predecessori di Freud si rivolgevano al sogno, visto come </w:t>
      </w:r>
      <w:r w:rsidR="005D02A0" w:rsidRPr="005D02A0">
        <w:rPr>
          <w:sz w:val="24"/>
          <w:szCs w:val="24"/>
        </w:rPr>
        <w:t>«</w:t>
      </w:r>
      <w:r>
        <w:rPr>
          <w:sz w:val="24"/>
          <w:szCs w:val="24"/>
        </w:rPr>
        <w:t>il vuoto e il nulla immaginario, messo insieme arbitrariamente, ad occhi chiusi, con resti della sola realtà piena e positiva, quella del giorno</w:t>
      </w:r>
      <w:r w:rsidR="005D02A0" w:rsidRPr="005D02A0">
        <w:rPr>
          <w:sz w:val="24"/>
          <w:szCs w:val="24"/>
        </w:rPr>
        <w:t>»</w:t>
      </w:r>
      <w:r>
        <w:rPr>
          <w:sz w:val="24"/>
          <w:szCs w:val="24"/>
        </w:rPr>
        <w:t xml:space="preserve"> (</w:t>
      </w:r>
      <w:r w:rsidR="00A1232A">
        <w:rPr>
          <w:sz w:val="24"/>
          <w:szCs w:val="24"/>
        </w:rPr>
        <w:t>Althusser 1977</w:t>
      </w:r>
      <w:r w:rsidR="008E101C">
        <w:rPr>
          <w:sz w:val="24"/>
          <w:szCs w:val="24"/>
        </w:rPr>
        <w:t xml:space="preserve">, </w:t>
      </w:r>
      <w:r>
        <w:rPr>
          <w:sz w:val="24"/>
          <w:szCs w:val="24"/>
        </w:rPr>
        <w:t xml:space="preserve">97). </w:t>
      </w:r>
      <w:r w:rsidR="007920B3">
        <w:rPr>
          <w:sz w:val="24"/>
          <w:szCs w:val="24"/>
        </w:rPr>
        <w:t>S</w:t>
      </w:r>
      <w:r>
        <w:rPr>
          <w:sz w:val="24"/>
          <w:szCs w:val="24"/>
        </w:rPr>
        <w:t>o</w:t>
      </w:r>
      <w:r w:rsidR="0040367C">
        <w:rPr>
          <w:sz w:val="24"/>
          <w:szCs w:val="24"/>
        </w:rPr>
        <w:t>lo</w:t>
      </w:r>
      <w:r>
        <w:rPr>
          <w:sz w:val="24"/>
          <w:szCs w:val="24"/>
        </w:rPr>
        <w:t xml:space="preserve"> </w:t>
      </w:r>
      <w:r w:rsidR="007920B3">
        <w:rPr>
          <w:sz w:val="24"/>
          <w:szCs w:val="24"/>
        </w:rPr>
        <w:t>che</w:t>
      </w:r>
      <w:r w:rsidR="00A1232A">
        <w:rPr>
          <w:sz w:val="24"/>
          <w:szCs w:val="24"/>
        </w:rPr>
        <w:t xml:space="preserve">, per quanto l’ideologia abbia natura immaginaria, essa è </w:t>
      </w:r>
      <w:r w:rsidR="005D02A0" w:rsidRPr="005D02A0">
        <w:rPr>
          <w:sz w:val="24"/>
          <w:szCs w:val="24"/>
        </w:rPr>
        <w:t>«</w:t>
      </w:r>
      <w:r>
        <w:rPr>
          <w:sz w:val="24"/>
          <w:szCs w:val="24"/>
        </w:rPr>
        <w:t>prima di tutto il rapporto (immaginario) degli individui rispetto ai rapporti di produzione e ai rapporti che ne derivano</w:t>
      </w:r>
      <w:r w:rsidR="005D02A0" w:rsidRPr="005D02A0">
        <w:rPr>
          <w:sz w:val="24"/>
          <w:szCs w:val="24"/>
        </w:rPr>
        <w:t>»</w:t>
      </w:r>
      <w:r>
        <w:rPr>
          <w:sz w:val="24"/>
          <w:szCs w:val="24"/>
        </w:rPr>
        <w:t xml:space="preserve"> (102), ed è comunque, come ogni altro fenomeno, radicata nella materia fisica, pur essendo ovviamente differente dalla mera oggettualità. L’ideologia, cioè, integra un rapporto immaginario con dei rapporti reali, e crea dei dispositivi concettuali che orientano le azioni concrete di coloro che </w:t>
      </w:r>
      <w:r w:rsidR="00A03309">
        <w:rPr>
          <w:sz w:val="24"/>
          <w:szCs w:val="24"/>
        </w:rPr>
        <w:t>ne sono partecipi</w:t>
      </w:r>
      <w:r>
        <w:rPr>
          <w:sz w:val="24"/>
          <w:szCs w:val="24"/>
        </w:rPr>
        <w:t xml:space="preserve">. Le idee di un soggetto, </w:t>
      </w:r>
      <w:r w:rsidR="00A1232A">
        <w:rPr>
          <w:sz w:val="24"/>
          <w:szCs w:val="24"/>
        </w:rPr>
        <w:t>pertanto,</w:t>
      </w:r>
      <w:r>
        <w:rPr>
          <w:sz w:val="24"/>
          <w:szCs w:val="24"/>
        </w:rPr>
        <w:t xml:space="preserve"> </w:t>
      </w:r>
      <w:r w:rsidR="005D02A0" w:rsidRPr="005D02A0">
        <w:rPr>
          <w:sz w:val="24"/>
          <w:szCs w:val="24"/>
        </w:rPr>
        <w:t>«</w:t>
      </w:r>
      <w:r>
        <w:rPr>
          <w:i/>
          <w:iCs/>
          <w:sz w:val="24"/>
          <w:szCs w:val="24"/>
        </w:rPr>
        <w:t>sono i suoi atti materiali inseriti in pratiche materiali regolate da rituali materiali, essi stessi definiti dall’apparato ideologico materiale che produce le idee di questo soggetto</w:t>
      </w:r>
      <w:r w:rsidR="005D02A0" w:rsidRPr="005D02A0">
        <w:rPr>
          <w:sz w:val="24"/>
          <w:szCs w:val="24"/>
        </w:rPr>
        <w:t>»</w:t>
      </w:r>
      <w:r>
        <w:rPr>
          <w:sz w:val="24"/>
          <w:szCs w:val="24"/>
        </w:rPr>
        <w:t xml:space="preserve"> (106</w:t>
      </w:r>
      <w:r w:rsidR="00924A40">
        <w:rPr>
          <w:sz w:val="24"/>
          <w:szCs w:val="24"/>
        </w:rPr>
        <w:t>; i</w:t>
      </w:r>
      <w:r w:rsidR="0040367C">
        <w:rPr>
          <w:sz w:val="24"/>
          <w:szCs w:val="24"/>
        </w:rPr>
        <w:t xml:space="preserve"> </w:t>
      </w:r>
      <w:r w:rsidR="00924A40" w:rsidRPr="00924A40">
        <w:rPr>
          <w:sz w:val="24"/>
          <w:szCs w:val="24"/>
        </w:rPr>
        <w:t>corsivi nelle citazioni sono sempre presenti nell’originale</w:t>
      </w:r>
      <w:r>
        <w:rPr>
          <w:sz w:val="24"/>
          <w:szCs w:val="24"/>
        </w:rPr>
        <w:t>)</w:t>
      </w:r>
      <w:r w:rsidR="00CD4BA8">
        <w:rPr>
          <w:rStyle w:val="Rimandonotaapidipagina"/>
          <w:sz w:val="24"/>
          <w:szCs w:val="24"/>
        </w:rPr>
        <w:footnoteReference w:id="5"/>
      </w:r>
      <w:r>
        <w:rPr>
          <w:sz w:val="24"/>
          <w:szCs w:val="24"/>
        </w:rPr>
        <w:t>.</w:t>
      </w:r>
      <w:r w:rsidR="00B26470">
        <w:rPr>
          <w:sz w:val="24"/>
          <w:szCs w:val="24"/>
        </w:rPr>
        <w:t xml:space="preserve"> </w:t>
      </w:r>
    </w:p>
    <w:p w14:paraId="647199D9" w14:textId="6F0A6A90" w:rsidR="00B26470" w:rsidRPr="006F654B" w:rsidRDefault="00B26470" w:rsidP="007920B3">
      <w:pPr>
        <w:spacing w:after="0" w:line="360" w:lineRule="auto"/>
        <w:ind w:firstLine="397"/>
        <w:jc w:val="both"/>
        <w:rPr>
          <w:sz w:val="24"/>
          <w:szCs w:val="24"/>
        </w:rPr>
      </w:pPr>
      <w:r>
        <w:rPr>
          <w:sz w:val="24"/>
          <w:szCs w:val="24"/>
        </w:rPr>
        <w:lastRenderedPageBreak/>
        <w:t xml:space="preserve">E </w:t>
      </w:r>
      <w:r w:rsidR="00F71753">
        <w:rPr>
          <w:sz w:val="24"/>
          <w:szCs w:val="24"/>
        </w:rPr>
        <w:t xml:space="preserve">già </w:t>
      </w:r>
      <w:r w:rsidR="00917B0D">
        <w:rPr>
          <w:sz w:val="24"/>
          <w:szCs w:val="24"/>
        </w:rPr>
        <w:t xml:space="preserve">qui </w:t>
      </w:r>
      <w:r w:rsidR="00092CB5">
        <w:rPr>
          <w:sz w:val="24"/>
          <w:szCs w:val="24"/>
        </w:rPr>
        <w:t xml:space="preserve">si </w:t>
      </w:r>
      <w:r w:rsidR="0024535F">
        <w:rPr>
          <w:sz w:val="24"/>
          <w:szCs w:val="24"/>
        </w:rPr>
        <w:t>rende chiara</w:t>
      </w:r>
      <w:r w:rsidR="00917B0D">
        <w:rPr>
          <w:sz w:val="24"/>
          <w:szCs w:val="24"/>
        </w:rPr>
        <w:t xml:space="preserve"> l</w:t>
      </w:r>
      <w:r>
        <w:rPr>
          <w:sz w:val="24"/>
          <w:szCs w:val="24"/>
        </w:rPr>
        <w:t xml:space="preserve">’ispirazione lacaniana di Althusser, nella misura in cui Lacan aveva distinto le prime rappresentazioni </w:t>
      </w:r>
      <w:r w:rsidRPr="00B26470">
        <w:rPr>
          <w:i/>
          <w:iCs/>
          <w:sz w:val="24"/>
          <w:szCs w:val="24"/>
        </w:rPr>
        <w:t>immaginarie</w:t>
      </w:r>
      <w:r w:rsidR="006F654B">
        <w:rPr>
          <w:i/>
          <w:iCs/>
          <w:sz w:val="24"/>
          <w:szCs w:val="24"/>
        </w:rPr>
        <w:t xml:space="preserve"> </w:t>
      </w:r>
      <w:r w:rsidR="006F654B">
        <w:rPr>
          <w:sz w:val="24"/>
          <w:szCs w:val="24"/>
        </w:rPr>
        <w:t>di sé</w:t>
      </w:r>
      <w:r>
        <w:rPr>
          <w:sz w:val="24"/>
          <w:szCs w:val="24"/>
        </w:rPr>
        <w:t xml:space="preserve"> che, nel cosiddetto </w:t>
      </w:r>
      <w:r w:rsidR="00FA58C6">
        <w:rPr>
          <w:sz w:val="24"/>
          <w:szCs w:val="24"/>
        </w:rPr>
        <w:t>“</w:t>
      </w:r>
      <w:r>
        <w:rPr>
          <w:sz w:val="24"/>
          <w:szCs w:val="24"/>
        </w:rPr>
        <w:t>sta</w:t>
      </w:r>
      <w:r w:rsidR="00F75A7D">
        <w:rPr>
          <w:sz w:val="24"/>
          <w:szCs w:val="24"/>
        </w:rPr>
        <w:t>dio</w:t>
      </w:r>
      <w:r>
        <w:rPr>
          <w:sz w:val="24"/>
          <w:szCs w:val="24"/>
        </w:rPr>
        <w:t xml:space="preserve"> dello specchio</w:t>
      </w:r>
      <w:r w:rsidR="00FA58C6">
        <w:rPr>
          <w:sz w:val="24"/>
          <w:szCs w:val="24"/>
        </w:rPr>
        <w:t>”</w:t>
      </w:r>
      <w:r w:rsidR="006F654B">
        <w:rPr>
          <w:sz w:val="24"/>
          <w:szCs w:val="24"/>
        </w:rPr>
        <w:t>, il bambino esperisce soprattutto a contatto con altri bambini e che danno una prima unità di Io (</w:t>
      </w:r>
      <w:r w:rsidR="006F654B">
        <w:rPr>
          <w:i/>
          <w:iCs/>
          <w:sz w:val="24"/>
          <w:szCs w:val="24"/>
        </w:rPr>
        <w:t>moi</w:t>
      </w:r>
      <w:r w:rsidR="006F654B">
        <w:rPr>
          <w:sz w:val="24"/>
          <w:szCs w:val="24"/>
        </w:rPr>
        <w:t>) a ciò che fino a quel momento è il suo corpo-in-frammenti (</w:t>
      </w:r>
      <w:r w:rsidR="006F654B">
        <w:rPr>
          <w:i/>
          <w:iCs/>
          <w:sz w:val="24"/>
          <w:szCs w:val="24"/>
        </w:rPr>
        <w:t>corp</w:t>
      </w:r>
      <w:r w:rsidR="003F0BAB">
        <w:rPr>
          <w:i/>
          <w:iCs/>
          <w:sz w:val="24"/>
          <w:szCs w:val="24"/>
        </w:rPr>
        <w:t>s</w:t>
      </w:r>
      <w:r w:rsidR="006F654B">
        <w:rPr>
          <w:i/>
          <w:iCs/>
          <w:sz w:val="24"/>
          <w:szCs w:val="24"/>
        </w:rPr>
        <w:t xml:space="preserve"> morcélé</w:t>
      </w:r>
      <w:r w:rsidR="006F654B">
        <w:rPr>
          <w:sz w:val="24"/>
          <w:szCs w:val="24"/>
        </w:rPr>
        <w:t xml:space="preserve">), e le rappresentazione </w:t>
      </w:r>
      <w:r w:rsidR="006F654B">
        <w:rPr>
          <w:i/>
          <w:iCs/>
          <w:sz w:val="24"/>
          <w:szCs w:val="24"/>
        </w:rPr>
        <w:t xml:space="preserve">simboliche </w:t>
      </w:r>
      <w:r w:rsidR="006F654B">
        <w:rPr>
          <w:sz w:val="24"/>
          <w:szCs w:val="24"/>
        </w:rPr>
        <w:t xml:space="preserve">che comincia a sviluppare nello stato edipico a contatto con la figura paterna, rappresentante dell’ordine </w:t>
      </w:r>
      <w:r w:rsidR="00FA58C6">
        <w:rPr>
          <w:sz w:val="24"/>
          <w:szCs w:val="24"/>
        </w:rPr>
        <w:t>“</w:t>
      </w:r>
      <w:r w:rsidR="006F654B">
        <w:rPr>
          <w:sz w:val="24"/>
          <w:szCs w:val="24"/>
        </w:rPr>
        <w:t>costitu</w:t>
      </w:r>
      <w:r w:rsidR="00103914">
        <w:rPr>
          <w:sz w:val="24"/>
          <w:szCs w:val="24"/>
        </w:rPr>
        <w:t>it</w:t>
      </w:r>
      <w:r w:rsidR="006F654B">
        <w:rPr>
          <w:sz w:val="24"/>
          <w:szCs w:val="24"/>
        </w:rPr>
        <w:t>o</w:t>
      </w:r>
      <w:r w:rsidR="00FA58C6">
        <w:rPr>
          <w:sz w:val="24"/>
          <w:szCs w:val="24"/>
        </w:rPr>
        <w:t>”</w:t>
      </w:r>
      <w:r w:rsidR="006F654B">
        <w:rPr>
          <w:sz w:val="24"/>
          <w:szCs w:val="24"/>
        </w:rPr>
        <w:t xml:space="preserve"> del</w:t>
      </w:r>
      <w:r w:rsidR="001E1F93">
        <w:rPr>
          <w:sz w:val="24"/>
          <w:szCs w:val="24"/>
        </w:rPr>
        <w:t>l’Io ideale</w:t>
      </w:r>
      <w:r w:rsidR="006F654B">
        <w:rPr>
          <w:sz w:val="24"/>
          <w:szCs w:val="24"/>
        </w:rPr>
        <w:t xml:space="preserve">. </w:t>
      </w:r>
      <w:r w:rsidR="0040367C">
        <w:rPr>
          <w:sz w:val="24"/>
          <w:szCs w:val="24"/>
        </w:rPr>
        <w:t>D’altra parte</w:t>
      </w:r>
      <w:r w:rsidR="006F654B">
        <w:rPr>
          <w:sz w:val="24"/>
          <w:szCs w:val="24"/>
        </w:rPr>
        <w:t>,</w:t>
      </w:r>
      <w:r w:rsidR="0040367C">
        <w:rPr>
          <w:sz w:val="24"/>
          <w:szCs w:val="24"/>
        </w:rPr>
        <w:t xml:space="preserve"> anche</w:t>
      </w:r>
      <w:r w:rsidR="006F654B">
        <w:rPr>
          <w:sz w:val="24"/>
          <w:szCs w:val="24"/>
        </w:rPr>
        <w:t xml:space="preserve"> Lacan </w:t>
      </w:r>
      <w:r w:rsidR="0040367C">
        <w:rPr>
          <w:sz w:val="24"/>
          <w:szCs w:val="24"/>
        </w:rPr>
        <w:t xml:space="preserve">dà </w:t>
      </w:r>
      <w:r w:rsidR="005D02A0" w:rsidRPr="005D02A0">
        <w:rPr>
          <w:sz w:val="24"/>
          <w:szCs w:val="24"/>
        </w:rPr>
        <w:t>«</w:t>
      </w:r>
      <w:r w:rsidR="0040367C">
        <w:rPr>
          <w:sz w:val="24"/>
          <w:szCs w:val="24"/>
        </w:rPr>
        <w:t>una definizione materialistica</w:t>
      </w:r>
      <w:r w:rsidR="005D02A0" w:rsidRPr="005D02A0">
        <w:rPr>
          <w:sz w:val="24"/>
          <w:szCs w:val="24"/>
        </w:rPr>
        <w:t>»</w:t>
      </w:r>
      <w:r w:rsidR="0040367C">
        <w:rPr>
          <w:sz w:val="24"/>
          <w:szCs w:val="24"/>
        </w:rPr>
        <w:t xml:space="preserve"> dello specchio,</w:t>
      </w:r>
      <w:r w:rsidR="006F654B">
        <w:rPr>
          <w:sz w:val="24"/>
          <w:szCs w:val="24"/>
        </w:rPr>
        <w:t xml:space="preserve"> </w:t>
      </w:r>
      <w:r w:rsidR="0040367C">
        <w:rPr>
          <w:sz w:val="24"/>
          <w:szCs w:val="24"/>
        </w:rPr>
        <w:t>per cui</w:t>
      </w:r>
      <w:r w:rsidR="006F654B">
        <w:rPr>
          <w:sz w:val="24"/>
          <w:szCs w:val="24"/>
        </w:rPr>
        <w:t xml:space="preserve"> </w:t>
      </w:r>
      <w:r w:rsidR="005D02A0" w:rsidRPr="005D02A0">
        <w:rPr>
          <w:sz w:val="24"/>
          <w:szCs w:val="24"/>
        </w:rPr>
        <w:t>«</w:t>
      </w:r>
      <w:r w:rsidR="006F654B">
        <w:rPr>
          <w:sz w:val="24"/>
          <w:szCs w:val="24"/>
        </w:rPr>
        <w:t xml:space="preserve">[l]a coscienza si produce ogni volta che è data una superficie tale da poter produrre ciò che si chiama </w:t>
      </w:r>
      <w:r w:rsidR="006F654B">
        <w:rPr>
          <w:i/>
          <w:iCs/>
          <w:sz w:val="24"/>
          <w:szCs w:val="24"/>
        </w:rPr>
        <w:t>un’immagine</w:t>
      </w:r>
      <w:r w:rsidR="005D02A0" w:rsidRPr="005D02A0">
        <w:rPr>
          <w:sz w:val="24"/>
          <w:szCs w:val="24"/>
        </w:rPr>
        <w:t>»</w:t>
      </w:r>
      <w:r w:rsidR="0040367C">
        <w:rPr>
          <w:sz w:val="24"/>
          <w:szCs w:val="24"/>
        </w:rPr>
        <w:t xml:space="preserve"> </w:t>
      </w:r>
      <w:r w:rsidR="006F654B">
        <w:rPr>
          <w:sz w:val="24"/>
          <w:szCs w:val="24"/>
        </w:rPr>
        <w:t>(</w:t>
      </w:r>
      <w:bookmarkStart w:id="3" w:name="_Hlk59546152"/>
      <w:r w:rsidR="00F71753">
        <w:rPr>
          <w:sz w:val="24"/>
          <w:szCs w:val="24"/>
        </w:rPr>
        <w:t>Lacan</w:t>
      </w:r>
      <w:r w:rsidR="006F654B">
        <w:rPr>
          <w:sz w:val="24"/>
          <w:szCs w:val="24"/>
        </w:rPr>
        <w:t xml:space="preserve"> 1985</w:t>
      </w:r>
      <w:bookmarkEnd w:id="3"/>
      <w:r w:rsidR="006F654B">
        <w:rPr>
          <w:sz w:val="24"/>
          <w:szCs w:val="24"/>
        </w:rPr>
        <w:t xml:space="preserve">, </w:t>
      </w:r>
      <w:r w:rsidR="008B42FA">
        <w:rPr>
          <w:sz w:val="24"/>
          <w:szCs w:val="24"/>
        </w:rPr>
        <w:t>62</w:t>
      </w:r>
      <w:r w:rsidR="006F654B">
        <w:rPr>
          <w:sz w:val="24"/>
          <w:szCs w:val="24"/>
        </w:rPr>
        <w:t>).</w:t>
      </w:r>
    </w:p>
    <w:p w14:paraId="1CF45C87" w14:textId="4CE7C891" w:rsidR="00F90150" w:rsidRPr="006F654B" w:rsidRDefault="00F90150" w:rsidP="006F654B">
      <w:pPr>
        <w:spacing w:after="0" w:line="360" w:lineRule="auto"/>
        <w:ind w:firstLine="397"/>
        <w:jc w:val="both"/>
        <w:rPr>
          <w:sz w:val="24"/>
          <w:szCs w:val="24"/>
        </w:rPr>
      </w:pPr>
      <w:r>
        <w:rPr>
          <w:sz w:val="24"/>
          <w:szCs w:val="24"/>
        </w:rPr>
        <w:t xml:space="preserve">Alla luce di ciò, </w:t>
      </w:r>
      <w:r w:rsidR="005D4A76">
        <w:rPr>
          <w:sz w:val="24"/>
          <w:szCs w:val="24"/>
        </w:rPr>
        <w:t>sostenere</w:t>
      </w:r>
      <w:r>
        <w:rPr>
          <w:sz w:val="24"/>
          <w:szCs w:val="24"/>
        </w:rPr>
        <w:t xml:space="preserve"> che l’ideologia non ha storia può significare solo che essa è </w:t>
      </w:r>
      <w:r w:rsidR="00FA58C6">
        <w:rPr>
          <w:sz w:val="24"/>
          <w:szCs w:val="24"/>
        </w:rPr>
        <w:t>“</w:t>
      </w:r>
      <w:r>
        <w:rPr>
          <w:sz w:val="24"/>
          <w:szCs w:val="24"/>
        </w:rPr>
        <w:t>onnistorica</w:t>
      </w:r>
      <w:r w:rsidR="00FA58C6">
        <w:rPr>
          <w:sz w:val="24"/>
          <w:szCs w:val="24"/>
        </w:rPr>
        <w:t>”</w:t>
      </w:r>
      <w:r>
        <w:rPr>
          <w:sz w:val="24"/>
          <w:szCs w:val="24"/>
        </w:rPr>
        <w:t xml:space="preserve">; proprio come Freud dice che l’inconscio è eterno, </w:t>
      </w:r>
      <w:r w:rsidR="005D02A0" w:rsidRPr="005D02A0">
        <w:rPr>
          <w:sz w:val="24"/>
          <w:szCs w:val="24"/>
        </w:rPr>
        <w:t>«</w:t>
      </w:r>
      <w:r>
        <w:rPr>
          <w:sz w:val="24"/>
          <w:szCs w:val="24"/>
        </w:rPr>
        <w:t>[s]e eterno vuol dire non trascendente tutta la storia (temporale), ma onnipresente, metastorico</w:t>
      </w:r>
      <w:r w:rsidR="005D02A0" w:rsidRPr="005D02A0">
        <w:rPr>
          <w:sz w:val="24"/>
          <w:szCs w:val="24"/>
        </w:rPr>
        <w:t>»</w:t>
      </w:r>
      <w:r>
        <w:rPr>
          <w:sz w:val="24"/>
          <w:szCs w:val="24"/>
        </w:rPr>
        <w:t xml:space="preserve"> (</w:t>
      </w:r>
      <w:r w:rsidR="005D4A76">
        <w:rPr>
          <w:sz w:val="24"/>
          <w:szCs w:val="24"/>
        </w:rPr>
        <w:t>Althusser</w:t>
      </w:r>
      <w:r w:rsidR="0024535F">
        <w:rPr>
          <w:sz w:val="24"/>
          <w:szCs w:val="24"/>
        </w:rPr>
        <w:t xml:space="preserve"> </w:t>
      </w:r>
      <w:r w:rsidR="005D4A76">
        <w:rPr>
          <w:sz w:val="24"/>
          <w:szCs w:val="24"/>
        </w:rPr>
        <w:t>1977</w:t>
      </w:r>
      <w:r w:rsidR="00D24A09">
        <w:rPr>
          <w:sz w:val="24"/>
          <w:szCs w:val="24"/>
        </w:rPr>
        <w:t xml:space="preserve">, </w:t>
      </w:r>
      <w:r>
        <w:rPr>
          <w:sz w:val="24"/>
          <w:szCs w:val="24"/>
        </w:rPr>
        <w:t>98). L’uomo è così un animale ideologico, nel senso che vive nell’ideologia come i pesci nell’acqua, e cioè si ritrova fin dalla nascita immerso in un elemento che non solo non ha scelto, ma che sempre-già lo costituisce in una specifica direzione. Esiste</w:t>
      </w:r>
      <w:r w:rsidR="005D4A76">
        <w:rPr>
          <w:sz w:val="24"/>
          <w:szCs w:val="24"/>
        </w:rPr>
        <w:t>,</w:t>
      </w:r>
      <w:r>
        <w:rPr>
          <w:sz w:val="24"/>
          <w:szCs w:val="24"/>
        </w:rPr>
        <w:t xml:space="preserve"> dunque</w:t>
      </w:r>
      <w:r w:rsidR="00D24A09">
        <w:rPr>
          <w:sz w:val="24"/>
          <w:szCs w:val="24"/>
        </w:rPr>
        <w:t>,</w:t>
      </w:r>
      <w:r>
        <w:rPr>
          <w:sz w:val="24"/>
          <w:szCs w:val="24"/>
        </w:rPr>
        <w:t xml:space="preserve"> un </w:t>
      </w:r>
      <w:r w:rsidR="00FA58C6">
        <w:rPr>
          <w:sz w:val="24"/>
          <w:szCs w:val="24"/>
        </w:rPr>
        <w:t>“</w:t>
      </w:r>
      <w:r>
        <w:rPr>
          <w:sz w:val="24"/>
          <w:szCs w:val="24"/>
        </w:rPr>
        <w:t>effetto ideologico elementare</w:t>
      </w:r>
      <w:r w:rsidR="00FA58C6">
        <w:rPr>
          <w:sz w:val="24"/>
          <w:szCs w:val="24"/>
        </w:rPr>
        <w:t>”</w:t>
      </w:r>
      <w:r>
        <w:rPr>
          <w:sz w:val="24"/>
          <w:szCs w:val="24"/>
        </w:rPr>
        <w:t xml:space="preserve"> in ragione del quale l’ideologia impone delle evidenze, che tuttavia, proprio in quanto evidenze, sembrano autoimporsi, </w:t>
      </w:r>
      <w:r w:rsidR="00B53A33">
        <w:rPr>
          <w:sz w:val="24"/>
          <w:szCs w:val="24"/>
        </w:rPr>
        <w:t>celando</w:t>
      </w:r>
      <w:r w:rsidR="0024535F">
        <w:rPr>
          <w:sz w:val="24"/>
          <w:szCs w:val="24"/>
        </w:rPr>
        <w:t xml:space="preserve"> così</w:t>
      </w:r>
      <w:r>
        <w:rPr>
          <w:sz w:val="24"/>
          <w:szCs w:val="24"/>
        </w:rPr>
        <w:t xml:space="preserve"> il meccanismo </w:t>
      </w:r>
      <w:r w:rsidR="00C308E1">
        <w:rPr>
          <w:sz w:val="24"/>
          <w:szCs w:val="24"/>
        </w:rPr>
        <w:t>di riconoscimento-misconoscimento</w:t>
      </w:r>
      <w:r>
        <w:rPr>
          <w:sz w:val="24"/>
          <w:szCs w:val="24"/>
        </w:rPr>
        <w:t xml:space="preserve"> che le sottende. Non è un caso che, in </w:t>
      </w:r>
      <w:r w:rsidR="005D4A76">
        <w:rPr>
          <w:i/>
          <w:sz w:val="24"/>
          <w:szCs w:val="24"/>
        </w:rPr>
        <w:t>Marxismo e umanismo</w:t>
      </w:r>
      <w:r>
        <w:rPr>
          <w:iCs/>
          <w:sz w:val="24"/>
          <w:szCs w:val="24"/>
        </w:rPr>
        <w:t xml:space="preserve">, </w:t>
      </w:r>
      <w:r w:rsidR="008E101C">
        <w:rPr>
          <w:iCs/>
          <w:sz w:val="24"/>
          <w:szCs w:val="24"/>
        </w:rPr>
        <w:t>si ritrovi una critica</w:t>
      </w:r>
      <w:r>
        <w:rPr>
          <w:iCs/>
          <w:sz w:val="24"/>
          <w:szCs w:val="24"/>
        </w:rPr>
        <w:t xml:space="preserve"> </w:t>
      </w:r>
      <w:r w:rsidR="008E101C">
        <w:rPr>
          <w:iCs/>
          <w:sz w:val="24"/>
          <w:szCs w:val="24"/>
        </w:rPr>
        <w:t>al</w:t>
      </w:r>
      <w:r>
        <w:rPr>
          <w:iCs/>
          <w:sz w:val="24"/>
          <w:szCs w:val="24"/>
        </w:rPr>
        <w:t>l’idea diffusa che l’ideologia appart</w:t>
      </w:r>
      <w:r w:rsidR="008E101C">
        <w:rPr>
          <w:iCs/>
          <w:sz w:val="24"/>
          <w:szCs w:val="24"/>
        </w:rPr>
        <w:t>iene</w:t>
      </w:r>
      <w:r>
        <w:rPr>
          <w:iCs/>
          <w:sz w:val="24"/>
          <w:szCs w:val="24"/>
        </w:rPr>
        <w:t xml:space="preserve"> all’ambito della coscienza</w:t>
      </w:r>
      <w:r w:rsidR="004D6999">
        <w:rPr>
          <w:iCs/>
          <w:sz w:val="24"/>
          <w:szCs w:val="24"/>
        </w:rPr>
        <w:t>,</w:t>
      </w:r>
      <w:r>
        <w:rPr>
          <w:iCs/>
          <w:sz w:val="24"/>
          <w:szCs w:val="24"/>
        </w:rPr>
        <w:t xml:space="preserve"> </w:t>
      </w:r>
      <w:r w:rsidR="0024535F">
        <w:rPr>
          <w:iCs/>
          <w:sz w:val="24"/>
          <w:szCs w:val="24"/>
        </w:rPr>
        <w:t>visto</w:t>
      </w:r>
      <w:r>
        <w:rPr>
          <w:iCs/>
          <w:sz w:val="24"/>
          <w:szCs w:val="24"/>
        </w:rPr>
        <w:t xml:space="preserve"> che quell</w:t>
      </w:r>
      <w:r w:rsidR="005D4A76">
        <w:rPr>
          <w:iCs/>
          <w:sz w:val="24"/>
          <w:szCs w:val="24"/>
        </w:rPr>
        <w:t>i</w:t>
      </w:r>
      <w:r>
        <w:rPr>
          <w:iCs/>
          <w:sz w:val="24"/>
          <w:szCs w:val="24"/>
        </w:rPr>
        <w:t xml:space="preserve"> che l’ideologia veicola sono</w:t>
      </w:r>
      <w:r w:rsidR="0024535F">
        <w:rPr>
          <w:iCs/>
          <w:sz w:val="24"/>
          <w:szCs w:val="24"/>
        </w:rPr>
        <w:t xml:space="preserve"> invece</w:t>
      </w:r>
      <w:r>
        <w:rPr>
          <w:iCs/>
          <w:sz w:val="24"/>
          <w:szCs w:val="24"/>
        </w:rPr>
        <w:t xml:space="preserve"> </w:t>
      </w:r>
      <w:r w:rsidR="005D02A0" w:rsidRPr="005D02A0">
        <w:rPr>
          <w:iCs/>
          <w:sz w:val="24"/>
          <w:szCs w:val="24"/>
        </w:rPr>
        <w:t>«</w:t>
      </w:r>
      <w:r>
        <w:rPr>
          <w:iCs/>
          <w:sz w:val="24"/>
          <w:szCs w:val="24"/>
        </w:rPr>
        <w:t>oggetti culturali percepiti-accettati-subíti che agiscono sugli uomini attraverso un processo che sfugge loro</w:t>
      </w:r>
      <w:r w:rsidR="005D02A0" w:rsidRPr="005D02A0">
        <w:rPr>
          <w:iCs/>
          <w:sz w:val="24"/>
          <w:szCs w:val="24"/>
        </w:rPr>
        <w:t>»</w:t>
      </w:r>
      <w:r>
        <w:rPr>
          <w:iCs/>
          <w:sz w:val="24"/>
          <w:szCs w:val="24"/>
        </w:rPr>
        <w:t xml:space="preserve">. L’ideologia appare, in questo senso, il sottofondo inconscio in cui </w:t>
      </w:r>
      <w:r w:rsidR="005D02A0" w:rsidRPr="005D02A0">
        <w:rPr>
          <w:iCs/>
          <w:sz w:val="24"/>
          <w:szCs w:val="24"/>
        </w:rPr>
        <w:t>«</w:t>
      </w:r>
      <w:r>
        <w:rPr>
          <w:iCs/>
          <w:sz w:val="24"/>
          <w:szCs w:val="24"/>
        </w:rPr>
        <w:t xml:space="preserve">gli uomini </w:t>
      </w:r>
      <w:r>
        <w:rPr>
          <w:i/>
          <w:sz w:val="24"/>
          <w:szCs w:val="24"/>
        </w:rPr>
        <w:t xml:space="preserve">prendono coscienza </w:t>
      </w:r>
      <w:r>
        <w:rPr>
          <w:iCs/>
          <w:sz w:val="24"/>
          <w:szCs w:val="24"/>
        </w:rPr>
        <w:t>del loro posto nel mondo e nella storia</w:t>
      </w:r>
      <w:r w:rsidR="005D02A0" w:rsidRPr="005D02A0">
        <w:rPr>
          <w:iCs/>
          <w:sz w:val="24"/>
          <w:szCs w:val="24"/>
        </w:rPr>
        <w:t>»</w:t>
      </w:r>
      <w:r>
        <w:rPr>
          <w:sz w:val="24"/>
          <w:szCs w:val="24"/>
        </w:rPr>
        <w:t xml:space="preserve">, e cioè </w:t>
      </w:r>
      <w:r w:rsidR="005D02A0" w:rsidRPr="005D02A0">
        <w:rPr>
          <w:sz w:val="24"/>
          <w:szCs w:val="24"/>
        </w:rPr>
        <w:t>«</w:t>
      </w:r>
      <w:r>
        <w:rPr>
          <w:sz w:val="24"/>
          <w:szCs w:val="24"/>
        </w:rPr>
        <w:t xml:space="preserve">arrivano a modificare i loro rapporti </w:t>
      </w:r>
      <w:r w:rsidR="005D02A0">
        <w:rPr>
          <w:sz w:val="24"/>
          <w:szCs w:val="24"/>
        </w:rPr>
        <w:t>“</w:t>
      </w:r>
      <w:r>
        <w:rPr>
          <w:sz w:val="24"/>
          <w:szCs w:val="24"/>
        </w:rPr>
        <w:t>vissuti</w:t>
      </w:r>
      <w:r w:rsidR="005D02A0">
        <w:rPr>
          <w:sz w:val="24"/>
          <w:szCs w:val="24"/>
        </w:rPr>
        <w:t>”</w:t>
      </w:r>
      <w:r>
        <w:rPr>
          <w:sz w:val="24"/>
          <w:szCs w:val="24"/>
        </w:rPr>
        <w:t xml:space="preserve"> col mondo e ad acquisire quella nuova forma di incoscienza specifica che si chiama coscienza</w:t>
      </w:r>
      <w:r w:rsidR="00F75A7D">
        <w:rPr>
          <w:sz w:val="24"/>
          <w:szCs w:val="24"/>
        </w:rPr>
        <w:t>”</w:t>
      </w:r>
      <w:r w:rsidR="005D02A0" w:rsidRPr="005D02A0">
        <w:rPr>
          <w:sz w:val="24"/>
          <w:szCs w:val="24"/>
        </w:rPr>
        <w:t>»</w:t>
      </w:r>
      <w:r>
        <w:rPr>
          <w:sz w:val="24"/>
          <w:szCs w:val="24"/>
        </w:rPr>
        <w:t xml:space="preserve"> (</w:t>
      </w:r>
      <w:r w:rsidR="005D4A76">
        <w:rPr>
          <w:sz w:val="24"/>
          <w:szCs w:val="24"/>
        </w:rPr>
        <w:t>Althusser 1967</w:t>
      </w:r>
      <w:r>
        <w:rPr>
          <w:iCs/>
          <w:sz w:val="24"/>
          <w:szCs w:val="24"/>
        </w:rPr>
        <w:t>, 208-209).</w:t>
      </w:r>
    </w:p>
    <w:p w14:paraId="0BF9DF0D" w14:textId="1CC7209E" w:rsidR="008E101C" w:rsidRDefault="00F90150" w:rsidP="00F90150">
      <w:pPr>
        <w:spacing w:after="0" w:line="360" w:lineRule="auto"/>
        <w:ind w:firstLine="397"/>
        <w:jc w:val="both"/>
        <w:rPr>
          <w:sz w:val="24"/>
          <w:szCs w:val="24"/>
        </w:rPr>
      </w:pPr>
      <w:r>
        <w:rPr>
          <w:sz w:val="24"/>
          <w:szCs w:val="24"/>
        </w:rPr>
        <w:t xml:space="preserve">Già Freud, </w:t>
      </w:r>
      <w:r w:rsidR="00E64A98">
        <w:rPr>
          <w:sz w:val="24"/>
          <w:szCs w:val="24"/>
        </w:rPr>
        <w:t>si dice</w:t>
      </w:r>
      <w:r w:rsidR="007920B3">
        <w:rPr>
          <w:sz w:val="24"/>
          <w:szCs w:val="24"/>
        </w:rPr>
        <w:t xml:space="preserve"> in </w:t>
      </w:r>
      <w:r w:rsidR="007920B3">
        <w:rPr>
          <w:i/>
          <w:iCs/>
          <w:sz w:val="24"/>
          <w:szCs w:val="24"/>
        </w:rPr>
        <w:t>IeAIS</w:t>
      </w:r>
      <w:r>
        <w:rPr>
          <w:sz w:val="24"/>
          <w:szCs w:val="24"/>
        </w:rPr>
        <w:t xml:space="preserve">, aveva mostrato la stringenza di un simile meccanismo, parlando dei rituali di cui è circondata l’attesa di una nascita, e facendo notare come </w:t>
      </w:r>
      <w:r w:rsidR="005D02A0" w:rsidRPr="005D02A0">
        <w:rPr>
          <w:sz w:val="24"/>
          <w:szCs w:val="24"/>
        </w:rPr>
        <w:t>«</w:t>
      </w:r>
      <w:r>
        <w:rPr>
          <w:sz w:val="24"/>
          <w:szCs w:val="24"/>
        </w:rPr>
        <w:t xml:space="preserve">[p]rima di nascere, il bambino è […] sempre-già soggetto, assegnato all’essere nella e dalla configurazione ideologica familiare specifica nella quale è </w:t>
      </w:r>
      <w:r w:rsidR="005D02A0">
        <w:rPr>
          <w:sz w:val="24"/>
          <w:szCs w:val="24"/>
        </w:rPr>
        <w:t>“</w:t>
      </w:r>
      <w:r>
        <w:rPr>
          <w:sz w:val="24"/>
          <w:szCs w:val="24"/>
        </w:rPr>
        <w:t>atteso</w:t>
      </w:r>
      <w:r w:rsidR="005D02A0">
        <w:rPr>
          <w:sz w:val="24"/>
          <w:szCs w:val="24"/>
        </w:rPr>
        <w:t>”</w:t>
      </w:r>
      <w:r>
        <w:rPr>
          <w:sz w:val="24"/>
          <w:szCs w:val="24"/>
        </w:rPr>
        <w:t xml:space="preserve"> dopo essere stato concepito</w:t>
      </w:r>
      <w:r w:rsidR="005D02A0" w:rsidRPr="005D02A0">
        <w:rPr>
          <w:sz w:val="24"/>
          <w:szCs w:val="24"/>
        </w:rPr>
        <w:t>»</w:t>
      </w:r>
      <w:r>
        <w:rPr>
          <w:sz w:val="24"/>
          <w:szCs w:val="24"/>
        </w:rPr>
        <w:t xml:space="preserve"> (</w:t>
      </w:r>
      <w:r w:rsidR="005D4A76">
        <w:rPr>
          <w:sz w:val="24"/>
          <w:szCs w:val="24"/>
        </w:rPr>
        <w:t>Althusser 1977</w:t>
      </w:r>
      <w:r w:rsidR="003E6044">
        <w:rPr>
          <w:sz w:val="24"/>
          <w:szCs w:val="24"/>
        </w:rPr>
        <w:t xml:space="preserve">, </w:t>
      </w:r>
      <w:r>
        <w:rPr>
          <w:sz w:val="24"/>
          <w:szCs w:val="24"/>
        </w:rPr>
        <w:t xml:space="preserve">113). </w:t>
      </w:r>
      <w:r w:rsidR="002D59EE">
        <w:rPr>
          <w:sz w:val="24"/>
          <w:szCs w:val="24"/>
        </w:rPr>
        <w:t xml:space="preserve">Ma anche qui </w:t>
      </w:r>
      <w:r w:rsidR="00C308E1">
        <w:rPr>
          <w:sz w:val="24"/>
          <w:szCs w:val="24"/>
        </w:rPr>
        <w:t>sembra</w:t>
      </w:r>
      <w:r w:rsidR="002D59EE">
        <w:rPr>
          <w:sz w:val="24"/>
          <w:szCs w:val="24"/>
        </w:rPr>
        <w:t xml:space="preserve"> immediato il riferimento a Lacan e a tutte le sue variazioni sul tema del Nome del padre, inteso innanzitutto come </w:t>
      </w:r>
      <w:r w:rsidR="002D59EE">
        <w:rPr>
          <w:sz w:val="24"/>
          <w:szCs w:val="24"/>
        </w:rPr>
        <w:lastRenderedPageBreak/>
        <w:t xml:space="preserve">prima eredità </w:t>
      </w:r>
      <w:r w:rsidR="005D02A0">
        <w:rPr>
          <w:sz w:val="24"/>
          <w:szCs w:val="24"/>
        </w:rPr>
        <w:t>“</w:t>
      </w:r>
      <w:r w:rsidR="002D59EE">
        <w:rPr>
          <w:sz w:val="24"/>
          <w:szCs w:val="24"/>
        </w:rPr>
        <w:t>giuridica</w:t>
      </w:r>
      <w:r w:rsidR="005D02A0">
        <w:rPr>
          <w:sz w:val="24"/>
          <w:szCs w:val="24"/>
        </w:rPr>
        <w:t>”</w:t>
      </w:r>
      <w:r w:rsidR="002D59EE">
        <w:rPr>
          <w:sz w:val="24"/>
          <w:szCs w:val="24"/>
        </w:rPr>
        <w:t xml:space="preserve"> che il padre passa al figlio (</w:t>
      </w:r>
      <w:r w:rsidR="005D4A76">
        <w:rPr>
          <w:sz w:val="24"/>
          <w:szCs w:val="24"/>
        </w:rPr>
        <w:t xml:space="preserve">come è noto, </w:t>
      </w:r>
      <w:r w:rsidR="002D59EE">
        <w:rPr>
          <w:i/>
          <w:iCs/>
          <w:sz w:val="24"/>
          <w:szCs w:val="24"/>
        </w:rPr>
        <w:t xml:space="preserve">nom </w:t>
      </w:r>
      <w:r w:rsidR="002D59EE">
        <w:rPr>
          <w:sz w:val="24"/>
          <w:szCs w:val="24"/>
        </w:rPr>
        <w:t xml:space="preserve">in francese corrisponde al nostro cognome). </w:t>
      </w:r>
    </w:p>
    <w:p w14:paraId="6128154E" w14:textId="37B4FA7A" w:rsidR="008E101C" w:rsidRDefault="008E101C" w:rsidP="00F90150">
      <w:pPr>
        <w:spacing w:after="0" w:line="360" w:lineRule="auto"/>
        <w:ind w:firstLine="397"/>
        <w:jc w:val="both"/>
        <w:rPr>
          <w:sz w:val="24"/>
          <w:szCs w:val="24"/>
        </w:rPr>
      </w:pPr>
    </w:p>
    <w:p w14:paraId="34F9E8FF" w14:textId="5E8FD9BA" w:rsidR="00534988" w:rsidRPr="00534988" w:rsidRDefault="00534988" w:rsidP="00534988">
      <w:pPr>
        <w:pStyle w:val="Paragrafoelenco"/>
        <w:numPr>
          <w:ilvl w:val="0"/>
          <w:numId w:val="1"/>
        </w:numPr>
        <w:spacing w:after="0" w:line="360" w:lineRule="auto"/>
        <w:jc w:val="both"/>
        <w:rPr>
          <w:b/>
          <w:bCs/>
          <w:sz w:val="24"/>
          <w:szCs w:val="24"/>
        </w:rPr>
      </w:pPr>
      <w:r>
        <w:rPr>
          <w:b/>
          <w:bCs/>
          <w:sz w:val="24"/>
          <w:szCs w:val="24"/>
        </w:rPr>
        <w:t xml:space="preserve">Lacan e il significato </w:t>
      </w:r>
      <w:r w:rsidR="00FA58C6">
        <w:rPr>
          <w:b/>
          <w:bCs/>
          <w:sz w:val="24"/>
          <w:szCs w:val="24"/>
        </w:rPr>
        <w:t>“</w:t>
      </w:r>
      <w:r>
        <w:rPr>
          <w:b/>
          <w:bCs/>
          <w:sz w:val="24"/>
          <w:szCs w:val="24"/>
        </w:rPr>
        <w:t>giuridico</w:t>
      </w:r>
      <w:r w:rsidR="00FA58C6">
        <w:rPr>
          <w:b/>
          <w:bCs/>
          <w:sz w:val="24"/>
          <w:szCs w:val="24"/>
        </w:rPr>
        <w:t>”</w:t>
      </w:r>
      <w:r>
        <w:rPr>
          <w:b/>
          <w:bCs/>
          <w:sz w:val="24"/>
          <w:szCs w:val="24"/>
        </w:rPr>
        <w:t xml:space="preserve"> della psicanalisi</w:t>
      </w:r>
    </w:p>
    <w:p w14:paraId="01C6AEEC" w14:textId="41B1EFF9" w:rsidR="003E6044" w:rsidRDefault="00E77670" w:rsidP="00F90150">
      <w:pPr>
        <w:spacing w:after="0" w:line="360" w:lineRule="auto"/>
        <w:ind w:firstLine="397"/>
        <w:jc w:val="both"/>
        <w:rPr>
          <w:sz w:val="24"/>
          <w:szCs w:val="24"/>
        </w:rPr>
      </w:pPr>
      <w:r>
        <w:rPr>
          <w:sz w:val="24"/>
          <w:szCs w:val="24"/>
        </w:rPr>
        <w:t>Se non è il caso di esagerare la portata de</w:t>
      </w:r>
      <w:r w:rsidR="00886D5B">
        <w:rPr>
          <w:sz w:val="24"/>
          <w:szCs w:val="24"/>
        </w:rPr>
        <w:t xml:space="preserve">i suoi rapporti con </w:t>
      </w:r>
      <w:r>
        <w:rPr>
          <w:sz w:val="24"/>
          <w:szCs w:val="24"/>
        </w:rPr>
        <w:t>la psicanalisi,</w:t>
      </w:r>
      <w:r w:rsidR="00886D5B">
        <w:rPr>
          <w:sz w:val="24"/>
          <w:szCs w:val="24"/>
        </w:rPr>
        <w:t xml:space="preserve"> è altresì vero che, almeno per un certo periodo, Althusser si dimostra convinto di una sua vicinanza di fatto con il marxismo e, nello specifico, dell’esistenza di</w:t>
      </w:r>
      <w:r w:rsidR="0043471D">
        <w:rPr>
          <w:sz w:val="24"/>
          <w:szCs w:val="24"/>
        </w:rPr>
        <w:t xml:space="preserve"> un</w:t>
      </w:r>
      <w:r>
        <w:rPr>
          <w:sz w:val="24"/>
          <w:szCs w:val="24"/>
        </w:rPr>
        <w:t>’analogia</w:t>
      </w:r>
      <w:r w:rsidR="0043471D">
        <w:rPr>
          <w:sz w:val="24"/>
          <w:szCs w:val="24"/>
        </w:rPr>
        <w:t xml:space="preserve"> di fondo</w:t>
      </w:r>
      <w:r>
        <w:rPr>
          <w:sz w:val="24"/>
          <w:szCs w:val="24"/>
        </w:rPr>
        <w:t xml:space="preserve"> tra </w:t>
      </w:r>
      <w:r w:rsidR="00DC7404">
        <w:rPr>
          <w:sz w:val="24"/>
          <w:szCs w:val="24"/>
        </w:rPr>
        <w:t xml:space="preserve">le </w:t>
      </w:r>
      <w:r w:rsidR="0043471D">
        <w:rPr>
          <w:sz w:val="24"/>
          <w:szCs w:val="24"/>
        </w:rPr>
        <w:t xml:space="preserve">due istanze </w:t>
      </w:r>
      <w:r w:rsidR="00DC7404">
        <w:rPr>
          <w:sz w:val="24"/>
          <w:szCs w:val="24"/>
        </w:rPr>
        <w:t>del</w:t>
      </w:r>
      <w:r w:rsidR="0043471D">
        <w:rPr>
          <w:sz w:val="24"/>
          <w:szCs w:val="24"/>
        </w:rPr>
        <w:t xml:space="preserve">l’ideologia e </w:t>
      </w:r>
      <w:r w:rsidR="00DC7404">
        <w:rPr>
          <w:sz w:val="24"/>
          <w:szCs w:val="24"/>
        </w:rPr>
        <w:t>del</w:t>
      </w:r>
      <w:r w:rsidR="0043471D">
        <w:rPr>
          <w:sz w:val="24"/>
          <w:szCs w:val="24"/>
        </w:rPr>
        <w:t>l’inconscio</w:t>
      </w:r>
      <w:r w:rsidR="0043471D">
        <w:rPr>
          <w:rStyle w:val="Rimandonotaapidipagina"/>
          <w:sz w:val="24"/>
          <w:szCs w:val="24"/>
        </w:rPr>
        <w:footnoteReference w:id="6"/>
      </w:r>
      <w:r w:rsidR="0043471D">
        <w:rPr>
          <w:sz w:val="24"/>
          <w:szCs w:val="24"/>
        </w:rPr>
        <w:t>.</w:t>
      </w:r>
    </w:p>
    <w:p w14:paraId="0477406E" w14:textId="56BA30B0" w:rsidR="003E6044" w:rsidRPr="00557295" w:rsidRDefault="003E6044" w:rsidP="00557295">
      <w:pPr>
        <w:spacing w:after="0" w:line="360" w:lineRule="auto"/>
        <w:ind w:firstLine="397"/>
        <w:jc w:val="both"/>
        <w:rPr>
          <w:sz w:val="24"/>
          <w:szCs w:val="24"/>
        </w:rPr>
      </w:pPr>
      <w:r>
        <w:rPr>
          <w:sz w:val="24"/>
          <w:szCs w:val="24"/>
        </w:rPr>
        <w:t xml:space="preserve">In Francia, </w:t>
      </w:r>
      <w:r w:rsidR="00AF2384">
        <w:rPr>
          <w:sz w:val="24"/>
          <w:szCs w:val="24"/>
        </w:rPr>
        <w:t xml:space="preserve">il primo a mettere in evidenza </w:t>
      </w:r>
      <w:r>
        <w:rPr>
          <w:sz w:val="24"/>
          <w:szCs w:val="24"/>
        </w:rPr>
        <w:t>i rapporti tra psicanalisi e marxis</w:t>
      </w:r>
      <w:r w:rsidR="000F1C01">
        <w:rPr>
          <w:sz w:val="24"/>
          <w:szCs w:val="24"/>
        </w:rPr>
        <w:t xml:space="preserve">mo </w:t>
      </w:r>
      <w:r w:rsidR="00092CB5">
        <w:rPr>
          <w:sz w:val="24"/>
          <w:szCs w:val="24"/>
        </w:rPr>
        <w:t>era</w:t>
      </w:r>
      <w:r w:rsidR="00AF2384">
        <w:rPr>
          <w:sz w:val="24"/>
          <w:szCs w:val="24"/>
        </w:rPr>
        <w:t xml:space="preserve"> stato</w:t>
      </w:r>
      <w:r w:rsidR="00006760">
        <w:rPr>
          <w:sz w:val="24"/>
          <w:szCs w:val="24"/>
        </w:rPr>
        <w:t xml:space="preserve"> alla fine degli anni ‘20</w:t>
      </w:r>
      <w:r w:rsidR="000F1C01">
        <w:rPr>
          <w:sz w:val="24"/>
          <w:szCs w:val="24"/>
        </w:rPr>
        <w:t xml:space="preserve"> Georges Politzer</w:t>
      </w:r>
      <w:r w:rsidR="00006760">
        <w:rPr>
          <w:sz w:val="24"/>
          <w:szCs w:val="24"/>
        </w:rPr>
        <w:t>,</w:t>
      </w:r>
      <w:r w:rsidR="00ED2AAF">
        <w:rPr>
          <w:sz w:val="24"/>
          <w:szCs w:val="24"/>
        </w:rPr>
        <w:t xml:space="preserve"> </w:t>
      </w:r>
      <w:r w:rsidR="00006760">
        <w:rPr>
          <w:sz w:val="24"/>
          <w:szCs w:val="24"/>
        </w:rPr>
        <w:t>nel tentativo di sviluppare</w:t>
      </w:r>
      <w:r w:rsidR="000F1C01">
        <w:rPr>
          <w:sz w:val="24"/>
          <w:szCs w:val="24"/>
        </w:rPr>
        <w:t xml:space="preserve"> una psicologia concreta, cioè attenta all</w:t>
      </w:r>
      <w:r w:rsidR="0045354C">
        <w:rPr>
          <w:sz w:val="24"/>
          <w:szCs w:val="24"/>
        </w:rPr>
        <w:t>e particolarità</w:t>
      </w:r>
      <w:r w:rsidR="000F1C01">
        <w:rPr>
          <w:sz w:val="24"/>
          <w:szCs w:val="24"/>
        </w:rPr>
        <w:t xml:space="preserve"> della vita dei singoli individui</w:t>
      </w:r>
      <w:r w:rsidR="00006760">
        <w:rPr>
          <w:sz w:val="24"/>
          <w:szCs w:val="24"/>
        </w:rPr>
        <w:t>. Egli si opponeva</w:t>
      </w:r>
      <w:r w:rsidR="000F1C01">
        <w:rPr>
          <w:sz w:val="24"/>
          <w:szCs w:val="24"/>
        </w:rPr>
        <w:t xml:space="preserve"> </w:t>
      </w:r>
      <w:r w:rsidR="00006760">
        <w:rPr>
          <w:sz w:val="24"/>
          <w:szCs w:val="24"/>
        </w:rPr>
        <w:t>così</w:t>
      </w:r>
      <w:r w:rsidR="000F1C01">
        <w:rPr>
          <w:sz w:val="24"/>
          <w:szCs w:val="24"/>
        </w:rPr>
        <w:t xml:space="preserve"> </w:t>
      </w:r>
      <w:r w:rsidR="0045354C">
        <w:rPr>
          <w:sz w:val="24"/>
          <w:szCs w:val="24"/>
        </w:rPr>
        <w:t xml:space="preserve">non solo </w:t>
      </w:r>
      <w:r w:rsidR="000F1C01">
        <w:rPr>
          <w:sz w:val="24"/>
          <w:szCs w:val="24"/>
        </w:rPr>
        <w:t>alle astrazioni della psicologia classica (sperimentale)</w:t>
      </w:r>
      <w:r w:rsidR="007C68A9">
        <w:rPr>
          <w:sz w:val="24"/>
          <w:szCs w:val="24"/>
        </w:rPr>
        <w:t>,</w:t>
      </w:r>
      <w:r w:rsidR="00006760">
        <w:rPr>
          <w:sz w:val="24"/>
          <w:szCs w:val="24"/>
        </w:rPr>
        <w:t xml:space="preserve"> ma</w:t>
      </w:r>
      <w:r w:rsidR="00E20ADA">
        <w:rPr>
          <w:sz w:val="24"/>
          <w:szCs w:val="24"/>
        </w:rPr>
        <w:t xml:space="preserve"> anche </w:t>
      </w:r>
      <w:r w:rsidR="0045354C">
        <w:rPr>
          <w:sz w:val="24"/>
          <w:szCs w:val="24"/>
        </w:rPr>
        <w:t>a quelle</w:t>
      </w:r>
      <w:r w:rsidR="009F3F31">
        <w:rPr>
          <w:sz w:val="24"/>
          <w:szCs w:val="24"/>
        </w:rPr>
        <w:t xml:space="preserve"> </w:t>
      </w:r>
      <w:r w:rsidR="00E20ADA">
        <w:rPr>
          <w:sz w:val="24"/>
          <w:szCs w:val="24"/>
        </w:rPr>
        <w:t xml:space="preserve">di cui si </w:t>
      </w:r>
      <w:r w:rsidR="00006760">
        <w:rPr>
          <w:sz w:val="24"/>
          <w:szCs w:val="24"/>
        </w:rPr>
        <w:t>era</w:t>
      </w:r>
      <w:r w:rsidR="00E20ADA">
        <w:rPr>
          <w:sz w:val="24"/>
          <w:szCs w:val="24"/>
        </w:rPr>
        <w:t xml:space="preserve"> reso colpevole Freud</w:t>
      </w:r>
      <w:r w:rsidR="009F3F31">
        <w:rPr>
          <w:sz w:val="24"/>
          <w:szCs w:val="24"/>
        </w:rPr>
        <w:t>,</w:t>
      </w:r>
      <w:r w:rsidR="00E20ADA">
        <w:rPr>
          <w:sz w:val="24"/>
          <w:szCs w:val="24"/>
        </w:rPr>
        <w:t xml:space="preserve"> </w:t>
      </w:r>
      <w:r w:rsidR="009F3F31">
        <w:rPr>
          <w:sz w:val="24"/>
          <w:szCs w:val="24"/>
        </w:rPr>
        <w:t>in primo luogo qu</w:t>
      </w:r>
      <w:r w:rsidR="00006760">
        <w:rPr>
          <w:sz w:val="24"/>
          <w:szCs w:val="24"/>
        </w:rPr>
        <w:t>ando aveva parlato di</w:t>
      </w:r>
      <w:r w:rsidR="009F3F31">
        <w:rPr>
          <w:sz w:val="24"/>
          <w:szCs w:val="24"/>
        </w:rPr>
        <w:t xml:space="preserve"> inconscio</w:t>
      </w:r>
      <w:r w:rsidR="00006760">
        <w:rPr>
          <w:sz w:val="24"/>
          <w:szCs w:val="24"/>
        </w:rPr>
        <w:t>. Da materialista, tuttavia, Politzer si pone</w:t>
      </w:r>
      <w:r w:rsidR="0045354C">
        <w:rPr>
          <w:sz w:val="24"/>
          <w:szCs w:val="24"/>
        </w:rPr>
        <w:t>va</w:t>
      </w:r>
      <w:r w:rsidR="00006760">
        <w:rPr>
          <w:sz w:val="24"/>
          <w:szCs w:val="24"/>
        </w:rPr>
        <w:t xml:space="preserve"> dalla parte del</w:t>
      </w:r>
      <w:r w:rsidR="009F3F31">
        <w:rPr>
          <w:sz w:val="24"/>
          <w:szCs w:val="24"/>
        </w:rPr>
        <w:t xml:space="preserve"> behaviorismo</w:t>
      </w:r>
      <w:r w:rsidR="00006760">
        <w:rPr>
          <w:sz w:val="24"/>
          <w:szCs w:val="24"/>
        </w:rPr>
        <w:t xml:space="preserve">, </w:t>
      </w:r>
      <w:r w:rsidR="00A03309">
        <w:rPr>
          <w:sz w:val="24"/>
          <w:szCs w:val="24"/>
        </w:rPr>
        <w:t>che a suo avviso avrebbe garantito</w:t>
      </w:r>
      <w:r w:rsidR="009F3F31">
        <w:rPr>
          <w:sz w:val="24"/>
          <w:szCs w:val="24"/>
        </w:rPr>
        <w:t xml:space="preserve"> alla psicologia un saldo ancoraggio scientifico</w:t>
      </w:r>
      <w:r w:rsidR="0024535F">
        <w:rPr>
          <w:sz w:val="24"/>
          <w:szCs w:val="24"/>
        </w:rPr>
        <w:t xml:space="preserve">, </w:t>
      </w:r>
      <w:r w:rsidR="00DC7404">
        <w:rPr>
          <w:sz w:val="24"/>
          <w:szCs w:val="24"/>
        </w:rPr>
        <w:t>rende</w:t>
      </w:r>
      <w:r w:rsidR="00A03309">
        <w:rPr>
          <w:sz w:val="24"/>
          <w:szCs w:val="24"/>
        </w:rPr>
        <w:t>ndo</w:t>
      </w:r>
      <w:r w:rsidR="00DC7404">
        <w:rPr>
          <w:sz w:val="24"/>
          <w:szCs w:val="24"/>
        </w:rPr>
        <w:t xml:space="preserve"> </w:t>
      </w:r>
      <w:r w:rsidR="009F3F31">
        <w:rPr>
          <w:sz w:val="24"/>
          <w:szCs w:val="24"/>
        </w:rPr>
        <w:t xml:space="preserve">l’interpretazione dei comportamenti </w:t>
      </w:r>
      <w:r w:rsidR="007C68A9">
        <w:rPr>
          <w:sz w:val="24"/>
          <w:szCs w:val="24"/>
        </w:rPr>
        <w:t>umani</w:t>
      </w:r>
      <w:r w:rsidR="009F3F31">
        <w:rPr>
          <w:sz w:val="24"/>
          <w:szCs w:val="24"/>
        </w:rPr>
        <w:t xml:space="preserve"> un oggetto di lavoro per esperti, </w:t>
      </w:r>
      <w:r w:rsidR="00886D5B">
        <w:rPr>
          <w:sz w:val="24"/>
          <w:szCs w:val="24"/>
        </w:rPr>
        <w:t>che sa</w:t>
      </w:r>
      <w:r w:rsidR="00D14FBB">
        <w:rPr>
          <w:sz w:val="24"/>
          <w:szCs w:val="24"/>
        </w:rPr>
        <w:t>nno</w:t>
      </w:r>
      <w:r w:rsidR="009F3F31">
        <w:rPr>
          <w:sz w:val="24"/>
          <w:szCs w:val="24"/>
        </w:rPr>
        <w:t xml:space="preserve"> leggervi molto più di quanto i </w:t>
      </w:r>
      <w:r w:rsidR="007C68A9">
        <w:rPr>
          <w:sz w:val="24"/>
          <w:szCs w:val="24"/>
        </w:rPr>
        <w:t>loro esecutori</w:t>
      </w:r>
      <w:r w:rsidR="009F3F31">
        <w:rPr>
          <w:sz w:val="24"/>
          <w:szCs w:val="24"/>
        </w:rPr>
        <w:t xml:space="preserve"> </w:t>
      </w:r>
      <w:r w:rsidR="00886D5B">
        <w:rPr>
          <w:sz w:val="24"/>
          <w:szCs w:val="24"/>
        </w:rPr>
        <w:t>po</w:t>
      </w:r>
      <w:r w:rsidR="00D14FBB">
        <w:rPr>
          <w:sz w:val="24"/>
          <w:szCs w:val="24"/>
        </w:rPr>
        <w:t>ssano</w:t>
      </w:r>
      <w:r w:rsidR="009F3F31">
        <w:rPr>
          <w:sz w:val="24"/>
          <w:szCs w:val="24"/>
        </w:rPr>
        <w:t xml:space="preserve"> autonomamente</w:t>
      </w:r>
      <w:r w:rsidR="00A03309">
        <w:rPr>
          <w:sz w:val="24"/>
          <w:szCs w:val="24"/>
        </w:rPr>
        <w:t xml:space="preserve"> ravvisarvi</w:t>
      </w:r>
      <w:r w:rsidR="009F3F31">
        <w:rPr>
          <w:sz w:val="24"/>
          <w:szCs w:val="24"/>
        </w:rPr>
        <w:t>. Si spiega così l</w:t>
      </w:r>
      <w:r w:rsidR="00460F33">
        <w:rPr>
          <w:sz w:val="24"/>
          <w:szCs w:val="24"/>
        </w:rPr>
        <w:t>’</w:t>
      </w:r>
      <w:r w:rsidR="009F3F31">
        <w:rPr>
          <w:sz w:val="24"/>
          <w:szCs w:val="24"/>
        </w:rPr>
        <w:t>affermazione</w:t>
      </w:r>
      <w:r w:rsidR="00460F33">
        <w:rPr>
          <w:sz w:val="24"/>
          <w:szCs w:val="24"/>
        </w:rPr>
        <w:t xml:space="preserve"> di Politzer</w:t>
      </w:r>
      <w:r w:rsidR="009F3F31">
        <w:rPr>
          <w:sz w:val="24"/>
          <w:szCs w:val="24"/>
        </w:rPr>
        <w:t xml:space="preserve"> per cui in psicologia esistono solo contenuti latenti, e l’inconscio, non essendo mai stato alle porte della coscienza, non può essere frutto di rimozione.</w:t>
      </w:r>
    </w:p>
    <w:p w14:paraId="742B72E2" w14:textId="0AC3B636" w:rsidR="00074C46" w:rsidRDefault="00794BA4" w:rsidP="00F90150">
      <w:pPr>
        <w:spacing w:after="0" w:line="360" w:lineRule="auto"/>
        <w:ind w:firstLine="397"/>
        <w:jc w:val="both"/>
        <w:rPr>
          <w:iCs/>
        </w:rPr>
      </w:pPr>
      <w:r>
        <w:rPr>
          <w:iCs/>
          <w:sz w:val="24"/>
          <w:szCs w:val="24"/>
        </w:rPr>
        <w:t>Althusser</w:t>
      </w:r>
      <w:r w:rsidR="00557295">
        <w:rPr>
          <w:iCs/>
          <w:sz w:val="24"/>
          <w:szCs w:val="24"/>
        </w:rPr>
        <w:t xml:space="preserve"> ha un atteggiamento ambivalente nei confronti di Politzer, </w:t>
      </w:r>
      <w:r w:rsidR="00DC7404">
        <w:rPr>
          <w:iCs/>
          <w:sz w:val="24"/>
          <w:szCs w:val="24"/>
        </w:rPr>
        <w:t>di cui rimarca gli</w:t>
      </w:r>
      <w:r>
        <w:rPr>
          <w:iCs/>
          <w:sz w:val="24"/>
          <w:szCs w:val="24"/>
        </w:rPr>
        <w:t xml:space="preserve"> </w:t>
      </w:r>
      <w:r w:rsidR="005D02A0" w:rsidRPr="005D02A0">
        <w:rPr>
          <w:sz w:val="24"/>
          <w:szCs w:val="24"/>
        </w:rPr>
        <w:t>«</w:t>
      </w:r>
      <w:r w:rsidRPr="00794BA4">
        <w:rPr>
          <w:sz w:val="24"/>
          <w:szCs w:val="24"/>
        </w:rPr>
        <w:t>errori geniali</w:t>
      </w:r>
      <w:r w:rsidR="005D02A0" w:rsidRPr="005D02A0">
        <w:rPr>
          <w:sz w:val="24"/>
          <w:szCs w:val="24"/>
        </w:rPr>
        <w:t>»</w:t>
      </w:r>
      <w:r w:rsidRPr="00794BA4">
        <w:rPr>
          <w:sz w:val="24"/>
          <w:szCs w:val="24"/>
        </w:rPr>
        <w:t xml:space="preserve"> </w:t>
      </w:r>
      <w:r>
        <w:rPr>
          <w:sz w:val="24"/>
          <w:szCs w:val="24"/>
        </w:rPr>
        <w:t>(</w:t>
      </w:r>
      <w:r w:rsidR="00557295">
        <w:rPr>
          <w:sz w:val="24"/>
          <w:szCs w:val="24"/>
        </w:rPr>
        <w:t>Althusser 2006</w:t>
      </w:r>
      <w:r w:rsidR="00DF2E08">
        <w:rPr>
          <w:sz w:val="24"/>
          <w:szCs w:val="24"/>
        </w:rPr>
        <w:t>a</w:t>
      </w:r>
      <w:r w:rsidR="00557295">
        <w:rPr>
          <w:sz w:val="24"/>
          <w:szCs w:val="24"/>
        </w:rPr>
        <w:t>,</w:t>
      </w:r>
      <w:r w:rsidRPr="00794BA4">
        <w:rPr>
          <w:sz w:val="24"/>
          <w:szCs w:val="24"/>
        </w:rPr>
        <w:t xml:space="preserve"> 38 n</w:t>
      </w:r>
      <w:r w:rsidRPr="00794BA4">
        <w:rPr>
          <w:iCs/>
          <w:sz w:val="24"/>
          <w:szCs w:val="24"/>
        </w:rPr>
        <w:t>)</w:t>
      </w:r>
      <w:r w:rsidR="003B43B9">
        <w:rPr>
          <w:iCs/>
          <w:sz w:val="24"/>
          <w:szCs w:val="24"/>
        </w:rPr>
        <w:t>.</w:t>
      </w:r>
      <w:r w:rsidR="00874587">
        <w:rPr>
          <w:iCs/>
          <w:sz w:val="24"/>
          <w:szCs w:val="24"/>
        </w:rPr>
        <w:t xml:space="preserve"> </w:t>
      </w:r>
      <w:r w:rsidR="00C5745C">
        <w:rPr>
          <w:iCs/>
          <w:sz w:val="24"/>
          <w:szCs w:val="24"/>
        </w:rPr>
        <w:t>Ma i</w:t>
      </w:r>
      <w:r w:rsidR="00874587">
        <w:rPr>
          <w:iCs/>
          <w:sz w:val="24"/>
          <w:szCs w:val="24"/>
        </w:rPr>
        <w:t>n realtà l’interpretazione althusseriana</w:t>
      </w:r>
      <w:r w:rsidR="00074C46">
        <w:rPr>
          <w:iCs/>
          <w:sz w:val="24"/>
          <w:szCs w:val="24"/>
        </w:rPr>
        <w:t>, oltre a</w:t>
      </w:r>
      <w:r w:rsidR="00825FD6">
        <w:rPr>
          <w:iCs/>
          <w:sz w:val="24"/>
          <w:szCs w:val="24"/>
        </w:rPr>
        <w:t xml:space="preserve"> non entrare mai nello specifico della pagina di Politzer, sembra piuttosto rimproverargli </w:t>
      </w:r>
      <w:r w:rsidR="008B42FA">
        <w:rPr>
          <w:iCs/>
          <w:sz w:val="24"/>
          <w:szCs w:val="24"/>
        </w:rPr>
        <w:t>il sicuro retroterra umanista di alcuni suoi concetti</w:t>
      </w:r>
      <w:r w:rsidR="009D4785">
        <w:rPr>
          <w:iCs/>
          <w:sz w:val="24"/>
          <w:szCs w:val="24"/>
        </w:rPr>
        <w:t>, senza</w:t>
      </w:r>
      <w:r w:rsidR="008B42FA">
        <w:rPr>
          <w:iCs/>
          <w:sz w:val="24"/>
          <w:szCs w:val="24"/>
        </w:rPr>
        <w:t xml:space="preserve"> tuttavia</w:t>
      </w:r>
      <w:r w:rsidR="009D4785">
        <w:rPr>
          <w:iCs/>
          <w:sz w:val="24"/>
          <w:szCs w:val="24"/>
        </w:rPr>
        <w:t xml:space="preserve"> </w:t>
      </w:r>
      <w:r w:rsidR="009D4785">
        <w:rPr>
          <w:iCs/>
          <w:sz w:val="24"/>
          <w:szCs w:val="24"/>
        </w:rPr>
        <w:lastRenderedPageBreak/>
        <w:t>preoccuparsi di situarli nel complesso della dottrina</w:t>
      </w:r>
      <w:r w:rsidR="00C5745C">
        <w:rPr>
          <w:iCs/>
          <w:sz w:val="24"/>
          <w:szCs w:val="24"/>
        </w:rPr>
        <w:t xml:space="preserve">, ma solo dei </w:t>
      </w:r>
      <w:r w:rsidR="00FA58C6">
        <w:rPr>
          <w:iCs/>
          <w:sz w:val="24"/>
          <w:szCs w:val="24"/>
        </w:rPr>
        <w:t>“</w:t>
      </w:r>
      <w:r w:rsidR="00C5745C">
        <w:rPr>
          <w:iCs/>
          <w:sz w:val="24"/>
          <w:szCs w:val="24"/>
        </w:rPr>
        <w:t>pericolosi</w:t>
      </w:r>
      <w:r w:rsidR="00FA58C6">
        <w:rPr>
          <w:iCs/>
          <w:sz w:val="24"/>
          <w:szCs w:val="24"/>
        </w:rPr>
        <w:t>”</w:t>
      </w:r>
      <w:r w:rsidR="00C5745C">
        <w:rPr>
          <w:iCs/>
          <w:sz w:val="24"/>
          <w:szCs w:val="24"/>
        </w:rPr>
        <w:t xml:space="preserve"> errori</w:t>
      </w:r>
      <w:r w:rsidR="00DC7404">
        <w:rPr>
          <w:iCs/>
          <w:sz w:val="24"/>
          <w:szCs w:val="24"/>
        </w:rPr>
        <w:t xml:space="preserve"> teorici</w:t>
      </w:r>
      <w:r w:rsidR="00C5745C">
        <w:rPr>
          <w:iCs/>
          <w:sz w:val="24"/>
          <w:szCs w:val="24"/>
        </w:rPr>
        <w:t xml:space="preserve"> che ess</w:t>
      </w:r>
      <w:r w:rsidR="0045354C">
        <w:rPr>
          <w:iCs/>
          <w:sz w:val="24"/>
          <w:szCs w:val="24"/>
        </w:rPr>
        <w:t>i</w:t>
      </w:r>
      <w:r w:rsidR="00C5745C">
        <w:rPr>
          <w:iCs/>
          <w:sz w:val="24"/>
          <w:szCs w:val="24"/>
        </w:rPr>
        <w:t xml:space="preserve"> potrebbero evocare</w:t>
      </w:r>
      <w:r w:rsidR="00C5745C">
        <w:rPr>
          <w:rStyle w:val="Rimandonotaapidipagina"/>
          <w:iCs/>
          <w:sz w:val="24"/>
          <w:szCs w:val="24"/>
        </w:rPr>
        <w:footnoteReference w:id="7"/>
      </w:r>
      <w:r w:rsidR="009D4785">
        <w:rPr>
          <w:iCs/>
          <w:sz w:val="24"/>
          <w:szCs w:val="24"/>
        </w:rPr>
        <w:t>.</w:t>
      </w:r>
    </w:p>
    <w:p w14:paraId="613B7CA6" w14:textId="0B952381" w:rsidR="00C46660" w:rsidRDefault="002D59EE" w:rsidP="00C5745C">
      <w:pPr>
        <w:spacing w:after="0" w:line="360" w:lineRule="auto"/>
        <w:ind w:firstLine="397"/>
        <w:jc w:val="both"/>
        <w:rPr>
          <w:iCs/>
          <w:sz w:val="24"/>
          <w:szCs w:val="24"/>
        </w:rPr>
      </w:pPr>
      <w:r>
        <w:rPr>
          <w:iCs/>
          <w:sz w:val="24"/>
          <w:szCs w:val="24"/>
        </w:rPr>
        <w:t>A ben vedere</w:t>
      </w:r>
      <w:r w:rsidR="0027410D">
        <w:rPr>
          <w:iCs/>
          <w:sz w:val="24"/>
          <w:szCs w:val="24"/>
        </w:rPr>
        <w:t>,</w:t>
      </w:r>
      <w:r>
        <w:rPr>
          <w:iCs/>
          <w:sz w:val="24"/>
          <w:szCs w:val="24"/>
        </w:rPr>
        <w:t xml:space="preserve"> sembrerebbe possibile un sostanziale avvicinamento tra Politzer e Althusser.</w:t>
      </w:r>
      <w:r w:rsidR="00074C46">
        <w:rPr>
          <w:iCs/>
          <w:sz w:val="24"/>
          <w:szCs w:val="24"/>
        </w:rPr>
        <w:t xml:space="preserve"> </w:t>
      </w:r>
      <w:r>
        <w:rPr>
          <w:iCs/>
          <w:sz w:val="24"/>
          <w:szCs w:val="24"/>
        </w:rPr>
        <w:t>Per quest’ultimo</w:t>
      </w:r>
      <w:r w:rsidR="00074C46">
        <w:rPr>
          <w:iCs/>
          <w:sz w:val="24"/>
          <w:szCs w:val="24"/>
        </w:rPr>
        <w:t>, infatti,</w:t>
      </w:r>
      <w:r w:rsidR="003B43B9">
        <w:rPr>
          <w:iCs/>
          <w:sz w:val="24"/>
          <w:szCs w:val="24"/>
        </w:rPr>
        <w:t xml:space="preserve"> </w:t>
      </w:r>
      <w:r>
        <w:rPr>
          <w:iCs/>
          <w:sz w:val="24"/>
          <w:szCs w:val="24"/>
        </w:rPr>
        <w:t>l’inconscio</w:t>
      </w:r>
      <w:r w:rsidR="003B43B9">
        <w:rPr>
          <w:iCs/>
          <w:sz w:val="24"/>
          <w:szCs w:val="24"/>
        </w:rPr>
        <w:t xml:space="preserve"> esprime il portato ideologico di ogni discorso</w:t>
      </w:r>
      <w:r>
        <w:rPr>
          <w:iCs/>
          <w:sz w:val="24"/>
          <w:szCs w:val="24"/>
        </w:rPr>
        <w:t>, e la</w:t>
      </w:r>
      <w:r w:rsidR="003B43B9">
        <w:rPr>
          <w:iCs/>
          <w:sz w:val="24"/>
          <w:szCs w:val="24"/>
        </w:rPr>
        <w:t xml:space="preserve"> linea di demarcazione tra </w:t>
      </w:r>
      <w:r w:rsidR="00A03309">
        <w:rPr>
          <w:iCs/>
          <w:sz w:val="24"/>
          <w:szCs w:val="24"/>
        </w:rPr>
        <w:t>ciò che</w:t>
      </w:r>
      <w:r>
        <w:rPr>
          <w:iCs/>
          <w:sz w:val="24"/>
          <w:szCs w:val="24"/>
        </w:rPr>
        <w:t xml:space="preserve"> un soggetto</w:t>
      </w:r>
      <w:r w:rsidR="00A03309">
        <w:rPr>
          <w:iCs/>
          <w:sz w:val="24"/>
          <w:szCs w:val="24"/>
        </w:rPr>
        <w:t xml:space="preserve"> dice esplicitamente e ciò che lascia inespresso</w:t>
      </w:r>
      <w:r w:rsidR="003B43B9">
        <w:rPr>
          <w:iCs/>
          <w:sz w:val="24"/>
          <w:szCs w:val="24"/>
        </w:rPr>
        <w:t xml:space="preserve"> passa appunto da</w:t>
      </w:r>
      <w:r>
        <w:rPr>
          <w:iCs/>
          <w:sz w:val="24"/>
          <w:szCs w:val="24"/>
        </w:rPr>
        <w:t>i limiti imposti dall’orizzonte ideologico in cui questi è inscritto. N</w:t>
      </w:r>
      <w:r w:rsidR="003B43B9">
        <w:rPr>
          <w:iCs/>
          <w:sz w:val="24"/>
          <w:szCs w:val="24"/>
        </w:rPr>
        <w:t>on si spiegherebbe</w:t>
      </w:r>
      <w:r>
        <w:rPr>
          <w:iCs/>
          <w:sz w:val="24"/>
          <w:szCs w:val="24"/>
        </w:rPr>
        <w:t xml:space="preserve"> altrimenti</w:t>
      </w:r>
      <w:r w:rsidR="003B43B9">
        <w:rPr>
          <w:iCs/>
          <w:sz w:val="24"/>
          <w:szCs w:val="24"/>
        </w:rPr>
        <w:t>,</w:t>
      </w:r>
      <w:r>
        <w:rPr>
          <w:iCs/>
          <w:sz w:val="24"/>
          <w:szCs w:val="24"/>
        </w:rPr>
        <w:t xml:space="preserve"> </w:t>
      </w:r>
      <w:r w:rsidR="0027410D">
        <w:rPr>
          <w:iCs/>
          <w:sz w:val="24"/>
          <w:szCs w:val="24"/>
        </w:rPr>
        <w:t>ad esempio,</w:t>
      </w:r>
      <w:r w:rsidR="003B43B9">
        <w:rPr>
          <w:iCs/>
          <w:sz w:val="24"/>
          <w:szCs w:val="24"/>
        </w:rPr>
        <w:t xml:space="preserve"> perché Ricardo, pur avendo presentito il concetto di plusvalore, non lo abbia poi sviluppato nel senso marxiano</w:t>
      </w:r>
      <w:r w:rsidR="0027410D">
        <w:rPr>
          <w:iCs/>
          <w:sz w:val="24"/>
          <w:szCs w:val="24"/>
        </w:rPr>
        <w:t xml:space="preserve"> (Althusser</w:t>
      </w:r>
      <w:r w:rsidR="0027410D" w:rsidRPr="0027410D">
        <w:rPr>
          <w:sz w:val="24"/>
          <w:szCs w:val="24"/>
        </w:rPr>
        <w:t xml:space="preserve"> 2006b</w:t>
      </w:r>
      <w:r w:rsidR="0027410D">
        <w:rPr>
          <w:sz w:val="24"/>
          <w:szCs w:val="24"/>
        </w:rPr>
        <w:t>, 223-232)</w:t>
      </w:r>
      <w:r w:rsidR="003B43B9">
        <w:rPr>
          <w:iCs/>
          <w:sz w:val="24"/>
          <w:szCs w:val="24"/>
        </w:rPr>
        <w:t>.</w:t>
      </w:r>
      <w:r w:rsidR="00C46660">
        <w:rPr>
          <w:iCs/>
          <w:sz w:val="24"/>
          <w:szCs w:val="24"/>
        </w:rPr>
        <w:t xml:space="preserve"> </w:t>
      </w:r>
      <w:r w:rsidR="003B36BC">
        <w:rPr>
          <w:iCs/>
          <w:sz w:val="24"/>
          <w:szCs w:val="24"/>
        </w:rPr>
        <w:t>Anche qui,</w:t>
      </w:r>
      <w:r w:rsidR="00C5745C">
        <w:rPr>
          <w:iCs/>
          <w:sz w:val="24"/>
          <w:szCs w:val="24"/>
        </w:rPr>
        <w:t xml:space="preserve"> infatti,</w:t>
      </w:r>
      <w:r w:rsidR="003B36BC">
        <w:rPr>
          <w:iCs/>
          <w:sz w:val="24"/>
          <w:szCs w:val="24"/>
        </w:rPr>
        <w:t xml:space="preserve"> è difficile rinvenire una latenza che sia effettivamente passata per un processo di rimozione</w:t>
      </w:r>
      <w:r w:rsidR="00092CB5">
        <w:rPr>
          <w:iCs/>
          <w:sz w:val="24"/>
          <w:szCs w:val="24"/>
        </w:rPr>
        <w:t>,</w:t>
      </w:r>
      <w:r w:rsidR="003B36BC">
        <w:rPr>
          <w:iCs/>
          <w:sz w:val="24"/>
          <w:szCs w:val="24"/>
        </w:rPr>
        <w:t xml:space="preserve"> e non una latenza originaria e strutturale; ed è, dunque, </w:t>
      </w:r>
      <w:r w:rsidR="001E1F93">
        <w:rPr>
          <w:iCs/>
          <w:sz w:val="24"/>
          <w:szCs w:val="24"/>
        </w:rPr>
        <w:t>parimenti</w:t>
      </w:r>
      <w:r w:rsidR="003B36BC">
        <w:rPr>
          <w:iCs/>
          <w:sz w:val="24"/>
          <w:szCs w:val="24"/>
        </w:rPr>
        <w:t xml:space="preserve"> difficile, pur nelle innegabili distanze di atteggiamento e di interessi che li separano, non vedere una certa continuità anche tra Politzer e Lacan, che, almeno negli anni </w:t>
      </w:r>
      <w:r w:rsidR="0027410D">
        <w:rPr>
          <w:iCs/>
          <w:sz w:val="24"/>
          <w:szCs w:val="24"/>
        </w:rPr>
        <w:t>‘</w:t>
      </w:r>
      <w:r w:rsidR="003B36BC">
        <w:rPr>
          <w:iCs/>
          <w:sz w:val="24"/>
          <w:szCs w:val="24"/>
        </w:rPr>
        <w:t xml:space="preserve">60, rappresenta per Althusser una particolare </w:t>
      </w:r>
      <w:r w:rsidR="00A03309">
        <w:rPr>
          <w:iCs/>
          <w:sz w:val="24"/>
          <w:szCs w:val="24"/>
        </w:rPr>
        <w:t>via d’accesso</w:t>
      </w:r>
      <w:r w:rsidR="0027410D">
        <w:rPr>
          <w:iCs/>
          <w:sz w:val="24"/>
          <w:szCs w:val="24"/>
        </w:rPr>
        <w:t xml:space="preserve"> al</w:t>
      </w:r>
      <w:r w:rsidR="003B36BC">
        <w:rPr>
          <w:iCs/>
          <w:sz w:val="24"/>
          <w:szCs w:val="24"/>
        </w:rPr>
        <w:t>la psicanalisi.</w:t>
      </w:r>
    </w:p>
    <w:p w14:paraId="514E4935" w14:textId="62B66029" w:rsidR="00047C67" w:rsidRPr="00C46660" w:rsidRDefault="003B36BC" w:rsidP="00C46660">
      <w:pPr>
        <w:spacing w:after="0" w:line="360" w:lineRule="auto"/>
        <w:ind w:firstLine="397"/>
        <w:jc w:val="both"/>
        <w:rPr>
          <w:iCs/>
          <w:sz w:val="24"/>
          <w:szCs w:val="24"/>
        </w:rPr>
      </w:pPr>
      <w:r>
        <w:rPr>
          <w:sz w:val="24"/>
          <w:szCs w:val="24"/>
        </w:rPr>
        <w:t xml:space="preserve">Il problema </w:t>
      </w:r>
      <w:r w:rsidR="001F43D6">
        <w:rPr>
          <w:sz w:val="24"/>
          <w:szCs w:val="24"/>
        </w:rPr>
        <w:t xml:space="preserve">con </w:t>
      </w:r>
      <w:r>
        <w:rPr>
          <w:sz w:val="24"/>
          <w:szCs w:val="24"/>
        </w:rPr>
        <w:t xml:space="preserve">la dottrina di </w:t>
      </w:r>
      <w:r w:rsidR="00047C67">
        <w:rPr>
          <w:sz w:val="24"/>
          <w:szCs w:val="24"/>
        </w:rPr>
        <w:t>Freud</w:t>
      </w:r>
      <w:r w:rsidR="001F43D6">
        <w:rPr>
          <w:sz w:val="24"/>
          <w:szCs w:val="24"/>
        </w:rPr>
        <w:t>, infatti,</w:t>
      </w:r>
      <w:r>
        <w:rPr>
          <w:sz w:val="24"/>
          <w:szCs w:val="24"/>
        </w:rPr>
        <w:t xml:space="preserve"> </w:t>
      </w:r>
      <w:r w:rsidR="001F43D6">
        <w:rPr>
          <w:sz w:val="24"/>
          <w:szCs w:val="24"/>
        </w:rPr>
        <w:t>era</w:t>
      </w:r>
      <w:r>
        <w:rPr>
          <w:sz w:val="24"/>
          <w:szCs w:val="24"/>
        </w:rPr>
        <w:t xml:space="preserve"> che</w:t>
      </w:r>
      <w:r w:rsidR="00047C67">
        <w:rPr>
          <w:sz w:val="24"/>
          <w:szCs w:val="24"/>
        </w:rPr>
        <w:t xml:space="preserve"> </w:t>
      </w:r>
      <w:r>
        <w:rPr>
          <w:sz w:val="24"/>
          <w:szCs w:val="24"/>
        </w:rPr>
        <w:t xml:space="preserve">egli </w:t>
      </w:r>
      <w:r w:rsidR="00047C67">
        <w:rPr>
          <w:sz w:val="24"/>
          <w:szCs w:val="24"/>
        </w:rPr>
        <w:t>non ave</w:t>
      </w:r>
      <w:r w:rsidR="00405F67">
        <w:rPr>
          <w:sz w:val="24"/>
          <w:szCs w:val="24"/>
        </w:rPr>
        <w:t>va</w:t>
      </w:r>
      <w:r w:rsidR="00047C67">
        <w:rPr>
          <w:sz w:val="24"/>
          <w:szCs w:val="24"/>
        </w:rPr>
        <w:t xml:space="preserve"> potuto </w:t>
      </w:r>
      <w:r w:rsidR="00357189">
        <w:rPr>
          <w:sz w:val="24"/>
          <w:szCs w:val="24"/>
        </w:rPr>
        <w:t xml:space="preserve">del tutto </w:t>
      </w:r>
      <w:r w:rsidR="00047C67">
        <w:rPr>
          <w:sz w:val="24"/>
          <w:szCs w:val="24"/>
        </w:rPr>
        <w:t>evitare l’influenza</w:t>
      </w:r>
      <w:r w:rsidR="00DC2F0F">
        <w:rPr>
          <w:sz w:val="24"/>
          <w:szCs w:val="24"/>
        </w:rPr>
        <w:t xml:space="preserve"> ideologica</w:t>
      </w:r>
      <w:r w:rsidR="00047C67">
        <w:rPr>
          <w:sz w:val="24"/>
          <w:szCs w:val="24"/>
        </w:rPr>
        <w:t xml:space="preserve"> dell’ambiente scientifico in cui si era formato</w:t>
      </w:r>
      <w:r w:rsidR="00F90150">
        <w:rPr>
          <w:sz w:val="24"/>
          <w:szCs w:val="24"/>
        </w:rPr>
        <w:t>.</w:t>
      </w:r>
      <w:r w:rsidR="0045354C">
        <w:rPr>
          <w:sz w:val="24"/>
          <w:szCs w:val="24"/>
        </w:rPr>
        <w:t xml:space="preserve"> </w:t>
      </w:r>
      <w:r w:rsidR="001F43D6">
        <w:rPr>
          <w:sz w:val="24"/>
          <w:szCs w:val="24"/>
        </w:rPr>
        <w:t>E</w:t>
      </w:r>
      <w:r w:rsidR="0045354C">
        <w:rPr>
          <w:sz w:val="24"/>
          <w:szCs w:val="24"/>
        </w:rPr>
        <w:t xml:space="preserve"> i</w:t>
      </w:r>
      <w:r w:rsidR="00405F67">
        <w:rPr>
          <w:sz w:val="24"/>
          <w:szCs w:val="24"/>
        </w:rPr>
        <w:t xml:space="preserve">l grande merito </w:t>
      </w:r>
      <w:r w:rsidR="00295418">
        <w:rPr>
          <w:sz w:val="24"/>
          <w:szCs w:val="24"/>
        </w:rPr>
        <w:t>di Lacan</w:t>
      </w:r>
      <w:r w:rsidR="00405F67">
        <w:rPr>
          <w:sz w:val="24"/>
          <w:szCs w:val="24"/>
        </w:rPr>
        <w:t xml:space="preserve">, secondo Althusser, </w:t>
      </w:r>
      <w:r w:rsidR="008C48BD">
        <w:rPr>
          <w:sz w:val="24"/>
          <w:szCs w:val="24"/>
        </w:rPr>
        <w:t>stava soprattutto</w:t>
      </w:r>
      <w:r w:rsidR="0045354C">
        <w:rPr>
          <w:sz w:val="24"/>
          <w:szCs w:val="24"/>
        </w:rPr>
        <w:t xml:space="preserve"> </w:t>
      </w:r>
      <w:r w:rsidR="008C48BD">
        <w:rPr>
          <w:sz w:val="24"/>
          <w:szCs w:val="24"/>
        </w:rPr>
        <w:t>nell’</w:t>
      </w:r>
      <w:r w:rsidR="0045354C">
        <w:rPr>
          <w:sz w:val="24"/>
          <w:szCs w:val="24"/>
        </w:rPr>
        <w:t xml:space="preserve">aver </w:t>
      </w:r>
      <w:r w:rsidR="00405F67">
        <w:rPr>
          <w:sz w:val="24"/>
          <w:szCs w:val="24"/>
        </w:rPr>
        <w:t>sostitui</w:t>
      </w:r>
      <w:r w:rsidR="0045354C">
        <w:rPr>
          <w:sz w:val="24"/>
          <w:szCs w:val="24"/>
        </w:rPr>
        <w:t>to</w:t>
      </w:r>
      <w:r w:rsidR="00405F67">
        <w:rPr>
          <w:sz w:val="24"/>
          <w:szCs w:val="24"/>
        </w:rPr>
        <w:t xml:space="preserve"> l’orizzonte </w:t>
      </w:r>
      <w:r w:rsidR="00295418">
        <w:rPr>
          <w:sz w:val="24"/>
          <w:szCs w:val="24"/>
        </w:rPr>
        <w:t>freudiano</w:t>
      </w:r>
      <w:r w:rsidR="00405F67">
        <w:rPr>
          <w:sz w:val="24"/>
          <w:szCs w:val="24"/>
        </w:rPr>
        <w:t xml:space="preserve"> della fisica energetica con</w:t>
      </w:r>
      <w:r w:rsidR="00A03309">
        <w:rPr>
          <w:sz w:val="24"/>
          <w:szCs w:val="24"/>
        </w:rPr>
        <w:t xml:space="preserve"> quello</w:t>
      </w:r>
      <w:r w:rsidR="00405F67">
        <w:rPr>
          <w:sz w:val="24"/>
          <w:szCs w:val="24"/>
        </w:rPr>
        <w:t xml:space="preserve"> di un’altra scienza, cioè della linguistica</w:t>
      </w:r>
      <w:r w:rsidR="00D00F05">
        <w:rPr>
          <w:sz w:val="24"/>
          <w:szCs w:val="24"/>
        </w:rPr>
        <w:t xml:space="preserve"> (strutturale)</w:t>
      </w:r>
      <w:r w:rsidR="00405F67">
        <w:rPr>
          <w:sz w:val="24"/>
          <w:szCs w:val="24"/>
        </w:rPr>
        <w:t>.</w:t>
      </w:r>
      <w:r w:rsidR="00D023E5">
        <w:rPr>
          <w:sz w:val="24"/>
          <w:szCs w:val="24"/>
        </w:rPr>
        <w:t xml:space="preserve"> Qui certo Althusser deve confrontarsi con</w:t>
      </w:r>
      <w:r w:rsidR="00CE714E">
        <w:rPr>
          <w:sz w:val="24"/>
          <w:szCs w:val="24"/>
        </w:rPr>
        <w:t xml:space="preserve"> un significato della parola che, per Lacan, appare</w:t>
      </w:r>
      <w:r w:rsidR="00084F11">
        <w:rPr>
          <w:sz w:val="24"/>
          <w:szCs w:val="24"/>
        </w:rPr>
        <w:t xml:space="preserve"> strutturalmente</w:t>
      </w:r>
      <w:r w:rsidR="00D023E5">
        <w:rPr>
          <w:sz w:val="24"/>
          <w:szCs w:val="24"/>
        </w:rPr>
        <w:t xml:space="preserve"> fra</w:t>
      </w:r>
      <w:r w:rsidR="007534DA">
        <w:rPr>
          <w:sz w:val="24"/>
          <w:szCs w:val="24"/>
        </w:rPr>
        <w:t>mmentat</w:t>
      </w:r>
      <w:r w:rsidR="00CE714E">
        <w:rPr>
          <w:sz w:val="24"/>
          <w:szCs w:val="24"/>
        </w:rPr>
        <w:t>o</w:t>
      </w:r>
      <w:r w:rsidR="007534DA">
        <w:rPr>
          <w:sz w:val="24"/>
          <w:szCs w:val="24"/>
        </w:rPr>
        <w:t>, sfuggente</w:t>
      </w:r>
      <w:r w:rsidR="00DC2F0F">
        <w:rPr>
          <w:iCs/>
          <w:sz w:val="24"/>
          <w:szCs w:val="24"/>
        </w:rPr>
        <w:t>;</w:t>
      </w:r>
      <w:r w:rsidR="00D023E5">
        <w:rPr>
          <w:sz w:val="24"/>
          <w:szCs w:val="24"/>
        </w:rPr>
        <w:t xml:space="preserve"> </w:t>
      </w:r>
      <w:r w:rsidR="00DC2F0F">
        <w:rPr>
          <w:sz w:val="24"/>
          <w:szCs w:val="24"/>
        </w:rPr>
        <w:t xml:space="preserve">una </w:t>
      </w:r>
      <w:r w:rsidR="00D023E5">
        <w:rPr>
          <w:sz w:val="24"/>
          <w:szCs w:val="24"/>
        </w:rPr>
        <w:t>concezione quasi sciamanica del linguaggio</w:t>
      </w:r>
      <w:r w:rsidR="00DC2F0F">
        <w:rPr>
          <w:sz w:val="24"/>
          <w:szCs w:val="24"/>
        </w:rPr>
        <w:t>,</w:t>
      </w:r>
      <w:r w:rsidR="00D023E5">
        <w:rPr>
          <w:sz w:val="24"/>
          <w:szCs w:val="24"/>
        </w:rPr>
        <w:t xml:space="preserve"> o quantomeno una concezione che </w:t>
      </w:r>
      <w:r w:rsidR="00DC2F0F">
        <w:rPr>
          <w:sz w:val="24"/>
          <w:szCs w:val="24"/>
        </w:rPr>
        <w:t xml:space="preserve">manifesta una </w:t>
      </w:r>
      <w:r w:rsidR="00D023E5">
        <w:rPr>
          <w:sz w:val="24"/>
          <w:szCs w:val="24"/>
        </w:rPr>
        <w:t>stretta e riconosciuta affinità con l’idea heideggeriana del linguaggio come casa dell’essere e del</w:t>
      </w:r>
      <w:r w:rsidR="00DC2F0F">
        <w:rPr>
          <w:sz w:val="24"/>
          <w:szCs w:val="24"/>
        </w:rPr>
        <w:t>l</w:t>
      </w:r>
      <w:r w:rsidR="00D023E5">
        <w:rPr>
          <w:sz w:val="24"/>
          <w:szCs w:val="24"/>
        </w:rPr>
        <w:t>’uomo parlante come suo pastore.</w:t>
      </w:r>
      <w:r w:rsidR="00DC2F0F">
        <w:rPr>
          <w:sz w:val="24"/>
          <w:szCs w:val="24"/>
        </w:rPr>
        <w:t xml:space="preserve"> In </w:t>
      </w:r>
      <w:r w:rsidR="00DC2F0F">
        <w:rPr>
          <w:i/>
          <w:sz w:val="24"/>
          <w:szCs w:val="24"/>
        </w:rPr>
        <w:t>Freud e Lacan</w:t>
      </w:r>
      <w:r w:rsidR="00DC2F0F">
        <w:rPr>
          <w:iCs/>
          <w:sz w:val="24"/>
          <w:szCs w:val="24"/>
        </w:rPr>
        <w:t xml:space="preserve">, Althusser giudica la filosofia di Heidegger </w:t>
      </w:r>
      <w:r w:rsidR="005D02A0" w:rsidRPr="005D02A0">
        <w:rPr>
          <w:sz w:val="24"/>
          <w:szCs w:val="24"/>
        </w:rPr>
        <w:t>«</w:t>
      </w:r>
      <w:r w:rsidR="00DC2F0F">
        <w:rPr>
          <w:sz w:val="24"/>
          <w:szCs w:val="24"/>
        </w:rPr>
        <w:t>completamente estrane[a] all</w:t>
      </w:r>
      <w:r w:rsidR="00CE714E">
        <w:rPr>
          <w:sz w:val="24"/>
          <w:szCs w:val="24"/>
        </w:rPr>
        <w:t>’</w:t>
      </w:r>
      <w:r w:rsidR="00CE714E" w:rsidRPr="00CE714E">
        <w:rPr>
          <w:sz w:val="24"/>
          <w:szCs w:val="24"/>
        </w:rPr>
        <w:t>«</w:t>
      </w:r>
      <w:r w:rsidR="00DC2F0F">
        <w:rPr>
          <w:sz w:val="24"/>
          <w:szCs w:val="24"/>
        </w:rPr>
        <w:t>impresa scientifica</w:t>
      </w:r>
      <w:r w:rsidR="005D02A0" w:rsidRPr="005D02A0">
        <w:rPr>
          <w:sz w:val="24"/>
          <w:szCs w:val="24"/>
        </w:rPr>
        <w:t>»</w:t>
      </w:r>
      <w:r w:rsidR="00CE714E">
        <w:rPr>
          <w:sz w:val="24"/>
          <w:szCs w:val="24"/>
        </w:rPr>
        <w:t xml:space="preserve"> di Lacan</w:t>
      </w:r>
      <w:r w:rsidR="00DC2F0F">
        <w:rPr>
          <w:sz w:val="24"/>
          <w:szCs w:val="24"/>
        </w:rPr>
        <w:t xml:space="preserve"> (</w:t>
      </w:r>
      <w:r w:rsidR="0045354C">
        <w:rPr>
          <w:sz w:val="24"/>
          <w:szCs w:val="24"/>
        </w:rPr>
        <w:t>Althusser 1977</w:t>
      </w:r>
      <w:r w:rsidR="00DC2F0F">
        <w:rPr>
          <w:sz w:val="24"/>
          <w:szCs w:val="24"/>
        </w:rPr>
        <w:t>, 15)</w:t>
      </w:r>
      <w:r w:rsidR="006A460C">
        <w:rPr>
          <w:sz w:val="24"/>
          <w:szCs w:val="24"/>
        </w:rPr>
        <w:t>; e le sue poche parole sull’argomento sembrano appoggiarsi</w:t>
      </w:r>
      <w:r w:rsidR="00DC2F0F">
        <w:rPr>
          <w:sz w:val="24"/>
          <w:szCs w:val="24"/>
        </w:rPr>
        <w:t xml:space="preserve"> sullo statuto scientifico </w:t>
      </w:r>
      <w:r w:rsidR="00084F11">
        <w:rPr>
          <w:sz w:val="24"/>
          <w:szCs w:val="24"/>
        </w:rPr>
        <w:t xml:space="preserve">assunto </w:t>
      </w:r>
      <w:r w:rsidR="00DC2F0F">
        <w:rPr>
          <w:sz w:val="24"/>
          <w:szCs w:val="24"/>
        </w:rPr>
        <w:t>d</w:t>
      </w:r>
      <w:r w:rsidR="00084F11">
        <w:rPr>
          <w:sz w:val="24"/>
          <w:szCs w:val="24"/>
        </w:rPr>
        <w:t>a</w:t>
      </w:r>
      <w:r w:rsidR="00DC2F0F">
        <w:rPr>
          <w:sz w:val="24"/>
          <w:szCs w:val="24"/>
        </w:rPr>
        <w:t xml:space="preserve">lla linguistica dopo </w:t>
      </w:r>
      <w:r w:rsidR="00CE714E">
        <w:rPr>
          <w:sz w:val="24"/>
          <w:szCs w:val="24"/>
        </w:rPr>
        <w:t xml:space="preserve">de </w:t>
      </w:r>
      <w:r w:rsidR="00DC2F0F">
        <w:rPr>
          <w:sz w:val="24"/>
          <w:szCs w:val="24"/>
        </w:rPr>
        <w:t>Saussure, e dunque sull’idea che</w:t>
      </w:r>
      <w:r w:rsidR="00357189">
        <w:rPr>
          <w:sz w:val="24"/>
          <w:szCs w:val="24"/>
        </w:rPr>
        <w:t xml:space="preserve"> anch’essa è una scienza</w:t>
      </w:r>
      <w:r w:rsidR="00084F11">
        <w:rPr>
          <w:sz w:val="24"/>
          <w:szCs w:val="24"/>
        </w:rPr>
        <w:t xml:space="preserve"> come la psicanalisi</w:t>
      </w:r>
      <w:r w:rsidR="005B230E">
        <w:rPr>
          <w:sz w:val="24"/>
          <w:szCs w:val="24"/>
        </w:rPr>
        <w:t xml:space="preserve"> </w:t>
      </w:r>
      <w:r w:rsidR="006A460C" w:rsidRPr="006A460C">
        <w:rPr>
          <w:sz w:val="24"/>
          <w:szCs w:val="24"/>
        </w:rPr>
        <w:t>‒</w:t>
      </w:r>
      <w:r w:rsidR="006A460C">
        <w:rPr>
          <w:sz w:val="24"/>
          <w:szCs w:val="24"/>
        </w:rPr>
        <w:t xml:space="preserve"> </w:t>
      </w:r>
      <w:r w:rsidR="005B230E">
        <w:rPr>
          <w:sz w:val="24"/>
          <w:szCs w:val="24"/>
        </w:rPr>
        <w:t>che è scienza dell’inconscio</w:t>
      </w:r>
      <w:r w:rsidR="006A460C">
        <w:rPr>
          <w:sz w:val="24"/>
          <w:szCs w:val="24"/>
        </w:rPr>
        <w:t xml:space="preserve"> </w:t>
      </w:r>
      <w:r w:rsidR="006A460C" w:rsidRPr="006A460C">
        <w:rPr>
          <w:sz w:val="24"/>
          <w:szCs w:val="24"/>
        </w:rPr>
        <w:t>‒</w:t>
      </w:r>
      <w:r w:rsidR="005B230E">
        <w:rPr>
          <w:sz w:val="24"/>
          <w:szCs w:val="24"/>
        </w:rPr>
        <w:t>,</w:t>
      </w:r>
      <w:r w:rsidR="00DC2F0F">
        <w:rPr>
          <w:sz w:val="24"/>
          <w:szCs w:val="24"/>
        </w:rPr>
        <w:t xml:space="preserve"> perché presenta </w:t>
      </w:r>
      <w:r w:rsidR="005D02A0" w:rsidRPr="005D02A0">
        <w:rPr>
          <w:sz w:val="24"/>
          <w:szCs w:val="24"/>
        </w:rPr>
        <w:t>«</w:t>
      </w:r>
      <w:r w:rsidR="00DC2F0F">
        <w:rPr>
          <w:sz w:val="24"/>
          <w:szCs w:val="24"/>
        </w:rPr>
        <w:t>la definizione dell’</w:t>
      </w:r>
      <w:r w:rsidR="00DC2F0F" w:rsidRPr="00DC2F0F">
        <w:rPr>
          <w:sz w:val="24"/>
          <w:szCs w:val="24"/>
        </w:rPr>
        <w:t>essenza</w:t>
      </w:r>
      <w:r w:rsidR="00DC2F0F">
        <w:rPr>
          <w:i/>
          <w:iCs/>
          <w:sz w:val="24"/>
          <w:szCs w:val="24"/>
        </w:rPr>
        <w:t xml:space="preserve"> </w:t>
      </w:r>
      <w:r w:rsidR="00DC2F0F" w:rsidRPr="00DC2F0F">
        <w:rPr>
          <w:i/>
          <w:iCs/>
          <w:sz w:val="24"/>
          <w:szCs w:val="24"/>
        </w:rPr>
        <w:t>formale</w:t>
      </w:r>
      <w:r w:rsidR="00DC2F0F">
        <w:rPr>
          <w:sz w:val="24"/>
          <w:szCs w:val="24"/>
        </w:rPr>
        <w:t xml:space="preserve"> del suo oggetto, condizione di possibilità per qualsiasi applicazione pratica, tecnica, sui propri oggetti </w:t>
      </w:r>
      <w:r w:rsidR="00DC2F0F">
        <w:rPr>
          <w:i/>
          <w:iCs/>
          <w:sz w:val="24"/>
          <w:szCs w:val="24"/>
        </w:rPr>
        <w:t>concreti</w:t>
      </w:r>
      <w:r w:rsidR="005D02A0" w:rsidRPr="005D02A0">
        <w:rPr>
          <w:sz w:val="24"/>
          <w:szCs w:val="24"/>
        </w:rPr>
        <w:t>»</w:t>
      </w:r>
      <w:r w:rsidR="00DC2F0F">
        <w:rPr>
          <w:sz w:val="24"/>
          <w:szCs w:val="24"/>
        </w:rPr>
        <w:t xml:space="preserve"> (26)</w:t>
      </w:r>
      <w:r w:rsidR="005B230E">
        <w:rPr>
          <w:rStyle w:val="Rimandonotaapidipagina"/>
          <w:sz w:val="24"/>
          <w:szCs w:val="24"/>
        </w:rPr>
        <w:footnoteReference w:id="8"/>
      </w:r>
      <w:r w:rsidR="00DC2F0F">
        <w:rPr>
          <w:sz w:val="24"/>
          <w:szCs w:val="24"/>
        </w:rPr>
        <w:t>.</w:t>
      </w:r>
    </w:p>
    <w:p w14:paraId="1BA0A27B" w14:textId="6D15A0C4" w:rsidR="006A460C" w:rsidRDefault="00A25E27" w:rsidP="003E6044">
      <w:pPr>
        <w:spacing w:after="0" w:line="360" w:lineRule="auto"/>
        <w:ind w:firstLine="397"/>
        <w:jc w:val="both"/>
        <w:rPr>
          <w:sz w:val="24"/>
          <w:szCs w:val="24"/>
        </w:rPr>
      </w:pPr>
      <w:r>
        <w:rPr>
          <w:sz w:val="24"/>
          <w:szCs w:val="24"/>
        </w:rPr>
        <w:lastRenderedPageBreak/>
        <w:t>Ad ogni modo,</w:t>
      </w:r>
      <w:r w:rsidR="00084F11">
        <w:rPr>
          <w:sz w:val="24"/>
          <w:szCs w:val="24"/>
        </w:rPr>
        <w:t xml:space="preserve"> per quanto attiene più strettamente al nostro argomento,</w:t>
      </w:r>
      <w:r>
        <w:rPr>
          <w:sz w:val="24"/>
          <w:szCs w:val="24"/>
        </w:rPr>
        <w:t xml:space="preserve"> Althusser sottolinea che </w:t>
      </w:r>
      <w:r w:rsidR="006E6311">
        <w:rPr>
          <w:sz w:val="24"/>
          <w:szCs w:val="24"/>
        </w:rPr>
        <w:t>Lacan</w:t>
      </w:r>
      <w:r w:rsidR="00F90150">
        <w:rPr>
          <w:sz w:val="24"/>
          <w:szCs w:val="24"/>
        </w:rPr>
        <w:t>, che pure ha distinto nel bambino la fase dell’immaginario (identificazione con la madre) e quella del simbolico (emersione</w:t>
      </w:r>
      <w:r w:rsidR="001F43D6">
        <w:rPr>
          <w:sz w:val="24"/>
          <w:szCs w:val="24"/>
        </w:rPr>
        <w:t xml:space="preserve"> dell’ordine</w:t>
      </w:r>
      <w:r w:rsidR="00F90150">
        <w:rPr>
          <w:sz w:val="24"/>
          <w:szCs w:val="24"/>
        </w:rPr>
        <w:t xml:space="preserve"> del padre), ha finito per rinvenire principalmente in quest’ultima la chiave di volta della sua dottrina. Infatti, </w:t>
      </w:r>
      <w:r w:rsidR="006E6311">
        <w:rPr>
          <w:sz w:val="24"/>
          <w:szCs w:val="24"/>
        </w:rPr>
        <w:t>secondo le sue analisi</w:t>
      </w:r>
      <w:r w:rsidR="00F90150">
        <w:rPr>
          <w:sz w:val="24"/>
          <w:szCs w:val="24"/>
        </w:rPr>
        <w:t xml:space="preserve">, già la relazione con la madre è segnata </w:t>
      </w:r>
      <w:r w:rsidR="005D02A0" w:rsidRPr="005D02A0">
        <w:rPr>
          <w:sz w:val="24"/>
          <w:szCs w:val="24"/>
        </w:rPr>
        <w:t>«</w:t>
      </w:r>
      <w:r w:rsidR="00F90150">
        <w:rPr>
          <w:i/>
          <w:iCs/>
          <w:sz w:val="24"/>
          <w:szCs w:val="24"/>
        </w:rPr>
        <w:t>nella sua dialettica dalla dialettica stessa dell’ordine simbolico</w:t>
      </w:r>
      <w:r w:rsidR="00F90150">
        <w:rPr>
          <w:sz w:val="24"/>
          <w:szCs w:val="24"/>
        </w:rPr>
        <w:t>, cioè dell’ordine umano, della norma umana (le norme dei ritmi temporali dell’alimentazione, dell’igiene, del comportamento, degli atteggiamenti concreti del riconoscimento</w:t>
      </w:r>
      <w:r w:rsidR="00357189">
        <w:rPr>
          <w:sz w:val="24"/>
          <w:szCs w:val="24"/>
        </w:rPr>
        <w:t xml:space="preserve"> […]</w:t>
      </w:r>
      <w:r w:rsidR="00F90150">
        <w:rPr>
          <w:sz w:val="24"/>
          <w:szCs w:val="24"/>
        </w:rPr>
        <w:t>)</w:t>
      </w:r>
      <w:r w:rsidR="005D02A0" w:rsidRPr="005D02A0">
        <w:rPr>
          <w:sz w:val="24"/>
          <w:szCs w:val="24"/>
        </w:rPr>
        <w:t>»</w:t>
      </w:r>
      <w:r w:rsidR="00F90150">
        <w:rPr>
          <w:sz w:val="24"/>
          <w:szCs w:val="24"/>
        </w:rPr>
        <w:t xml:space="preserve"> (22). Pertanto, contro chi ha letto in Freud il cantore di un’infanzia pulsionale felice e si è rallegrato della lettura neurobiologica che consentiva la divisione in fasi di maturazione legate a una determinata parte del corpo, </w:t>
      </w:r>
      <w:r w:rsidR="00295418">
        <w:rPr>
          <w:sz w:val="24"/>
          <w:szCs w:val="24"/>
        </w:rPr>
        <w:t xml:space="preserve">la lettura </w:t>
      </w:r>
      <w:r w:rsidR="00D72CF6">
        <w:rPr>
          <w:sz w:val="24"/>
          <w:szCs w:val="24"/>
        </w:rPr>
        <w:t xml:space="preserve">culturalistica </w:t>
      </w:r>
      <w:r w:rsidR="00295418">
        <w:rPr>
          <w:sz w:val="24"/>
          <w:szCs w:val="24"/>
        </w:rPr>
        <w:t xml:space="preserve">di </w:t>
      </w:r>
      <w:r w:rsidR="00F90150">
        <w:rPr>
          <w:sz w:val="24"/>
          <w:szCs w:val="24"/>
        </w:rPr>
        <w:t xml:space="preserve">Lacan </w:t>
      </w:r>
      <w:r w:rsidR="005D02A0" w:rsidRPr="005D02A0">
        <w:rPr>
          <w:sz w:val="24"/>
          <w:szCs w:val="24"/>
        </w:rPr>
        <w:t>«</w:t>
      </w:r>
      <w:r w:rsidR="00F90150">
        <w:rPr>
          <w:sz w:val="24"/>
          <w:szCs w:val="24"/>
        </w:rPr>
        <w:t xml:space="preserve">mostra l’efficacia dell’ordine, della legge che fin da prima se ne sta in attesa della nascita di ogni piccolo dell’uomo, e s’impossessa di lui fin dal suo primo pianto per assegnargli </w:t>
      </w:r>
      <w:r w:rsidR="006A460C">
        <w:rPr>
          <w:sz w:val="24"/>
          <w:szCs w:val="24"/>
        </w:rPr>
        <w:t>[…]</w:t>
      </w:r>
      <w:r w:rsidR="00F90150">
        <w:rPr>
          <w:sz w:val="24"/>
          <w:szCs w:val="24"/>
        </w:rPr>
        <w:t xml:space="preserve"> una destinazione forzata</w:t>
      </w:r>
      <w:r w:rsidR="005D02A0" w:rsidRPr="005D02A0">
        <w:rPr>
          <w:sz w:val="24"/>
          <w:szCs w:val="24"/>
        </w:rPr>
        <w:t>»</w:t>
      </w:r>
      <w:r w:rsidR="00F90150">
        <w:rPr>
          <w:sz w:val="24"/>
          <w:szCs w:val="24"/>
        </w:rPr>
        <w:t xml:space="preserve"> (22-23).</w:t>
      </w:r>
    </w:p>
    <w:p w14:paraId="0502FEC7" w14:textId="03FE6A52" w:rsidR="004651F9" w:rsidRDefault="00161126" w:rsidP="003E6044">
      <w:pPr>
        <w:spacing w:after="0" w:line="360" w:lineRule="auto"/>
        <w:ind w:firstLine="397"/>
        <w:jc w:val="both"/>
        <w:rPr>
          <w:sz w:val="24"/>
          <w:szCs w:val="24"/>
        </w:rPr>
      </w:pPr>
      <w:r w:rsidRPr="00161126">
        <w:rPr>
          <w:sz w:val="24"/>
          <w:szCs w:val="24"/>
        </w:rPr>
        <w:t xml:space="preserve">L’importanza della svolta culturalistica di Lacan </w:t>
      </w:r>
      <w:r w:rsidR="001F43D6">
        <w:rPr>
          <w:sz w:val="24"/>
          <w:szCs w:val="24"/>
        </w:rPr>
        <w:t>era stata</w:t>
      </w:r>
      <w:r w:rsidR="008856D1">
        <w:rPr>
          <w:sz w:val="24"/>
          <w:szCs w:val="24"/>
        </w:rPr>
        <w:t>, d’altronde,</w:t>
      </w:r>
      <w:r w:rsidRPr="00161126">
        <w:rPr>
          <w:sz w:val="24"/>
          <w:szCs w:val="24"/>
        </w:rPr>
        <w:t xml:space="preserve"> messa in evidenza anche </w:t>
      </w:r>
      <w:r w:rsidR="001E1F93">
        <w:rPr>
          <w:sz w:val="24"/>
          <w:szCs w:val="24"/>
        </w:rPr>
        <w:t xml:space="preserve">in Althusser 2014, </w:t>
      </w:r>
      <w:r w:rsidR="001E1F93" w:rsidRPr="00161126">
        <w:rPr>
          <w:sz w:val="24"/>
          <w:szCs w:val="24"/>
        </w:rPr>
        <w:t>68-77</w:t>
      </w:r>
      <w:r w:rsidRPr="00161126">
        <w:rPr>
          <w:sz w:val="24"/>
          <w:szCs w:val="24"/>
        </w:rPr>
        <w:t xml:space="preserve">, in cui </w:t>
      </w:r>
      <w:r w:rsidR="001F43D6">
        <w:rPr>
          <w:sz w:val="24"/>
          <w:szCs w:val="24"/>
        </w:rPr>
        <w:t>si sottolineava</w:t>
      </w:r>
      <w:r w:rsidRPr="00161126">
        <w:rPr>
          <w:sz w:val="24"/>
          <w:szCs w:val="24"/>
        </w:rPr>
        <w:t xml:space="preserve"> che fin dall’inizio la cultura agisce su sé stessa, senza passare per un dato biologico </w:t>
      </w:r>
      <w:r w:rsidR="00FA58C6">
        <w:rPr>
          <w:sz w:val="24"/>
          <w:szCs w:val="24"/>
        </w:rPr>
        <w:t>“</w:t>
      </w:r>
      <w:r w:rsidRPr="00161126">
        <w:rPr>
          <w:sz w:val="24"/>
          <w:szCs w:val="24"/>
        </w:rPr>
        <w:t>nudo</w:t>
      </w:r>
      <w:r w:rsidR="00FA58C6">
        <w:rPr>
          <w:sz w:val="24"/>
          <w:szCs w:val="24"/>
        </w:rPr>
        <w:t>”</w:t>
      </w:r>
      <w:r w:rsidRPr="00161126">
        <w:rPr>
          <w:sz w:val="24"/>
          <w:szCs w:val="24"/>
        </w:rPr>
        <w:t>.</w:t>
      </w:r>
      <w:r w:rsidR="006A460C">
        <w:rPr>
          <w:sz w:val="24"/>
          <w:szCs w:val="24"/>
        </w:rPr>
        <w:t xml:space="preserve"> Ed è </w:t>
      </w:r>
      <w:r w:rsidR="004651F9">
        <w:rPr>
          <w:sz w:val="24"/>
          <w:szCs w:val="24"/>
        </w:rPr>
        <w:t xml:space="preserve">qui </w:t>
      </w:r>
      <w:r w:rsidR="006A460C">
        <w:rPr>
          <w:sz w:val="24"/>
          <w:szCs w:val="24"/>
        </w:rPr>
        <w:t>i</w:t>
      </w:r>
      <w:r w:rsidR="006A460C" w:rsidRPr="006A460C">
        <w:rPr>
          <w:sz w:val="24"/>
          <w:szCs w:val="24"/>
        </w:rPr>
        <w:t>nteressante la messa in parallelo di quest</w:t>
      </w:r>
      <w:r w:rsidR="006A460C">
        <w:rPr>
          <w:sz w:val="24"/>
          <w:szCs w:val="24"/>
        </w:rPr>
        <w:t>a visione</w:t>
      </w:r>
      <w:r w:rsidR="006A460C" w:rsidRPr="006A460C">
        <w:rPr>
          <w:sz w:val="24"/>
          <w:szCs w:val="24"/>
        </w:rPr>
        <w:t xml:space="preserve"> con la critica</w:t>
      </w:r>
      <w:r w:rsidR="006A460C">
        <w:rPr>
          <w:sz w:val="24"/>
          <w:szCs w:val="24"/>
        </w:rPr>
        <w:t>,</w:t>
      </w:r>
      <w:r w:rsidR="006A460C" w:rsidRPr="006A460C">
        <w:rPr>
          <w:sz w:val="24"/>
          <w:szCs w:val="24"/>
        </w:rPr>
        <w:t xml:space="preserve"> che Rousseau rivolge ad Hobbes</w:t>
      </w:r>
      <w:r w:rsidR="006A460C">
        <w:rPr>
          <w:sz w:val="24"/>
          <w:szCs w:val="24"/>
        </w:rPr>
        <w:t>,</w:t>
      </w:r>
      <w:r w:rsidR="006A460C" w:rsidRPr="006A460C">
        <w:rPr>
          <w:sz w:val="24"/>
          <w:szCs w:val="24"/>
        </w:rPr>
        <w:t xml:space="preserve"> di avere preteso di costruire uno</w:t>
      </w:r>
      <w:r w:rsidR="00805096">
        <w:rPr>
          <w:sz w:val="24"/>
          <w:szCs w:val="24"/>
        </w:rPr>
        <w:t xml:space="preserve"> supposto</w:t>
      </w:r>
      <w:r w:rsidR="006A460C" w:rsidRPr="006A460C">
        <w:rPr>
          <w:sz w:val="24"/>
          <w:szCs w:val="24"/>
        </w:rPr>
        <w:t xml:space="preserve"> stato di natura, popolandolo di soggetti già inseriti in un ben determinato ambito culturale</w:t>
      </w:r>
      <w:r w:rsidR="008C48BD">
        <w:rPr>
          <w:sz w:val="24"/>
          <w:szCs w:val="24"/>
        </w:rPr>
        <w:t xml:space="preserve"> di idee e di bisogni</w:t>
      </w:r>
      <w:r w:rsidR="006A460C" w:rsidRPr="006A460C">
        <w:rPr>
          <w:sz w:val="24"/>
          <w:szCs w:val="24"/>
        </w:rPr>
        <w:t>.</w:t>
      </w:r>
      <w:r w:rsidRPr="00161126">
        <w:rPr>
          <w:sz w:val="24"/>
          <w:szCs w:val="24"/>
        </w:rPr>
        <w:t xml:space="preserve"> </w:t>
      </w:r>
    </w:p>
    <w:p w14:paraId="24864BB6" w14:textId="0993FA89" w:rsidR="00F90150" w:rsidRDefault="00135C93" w:rsidP="00B31372">
      <w:pPr>
        <w:spacing w:after="0" w:line="360" w:lineRule="auto"/>
        <w:ind w:firstLine="397"/>
        <w:jc w:val="both"/>
        <w:rPr>
          <w:sz w:val="24"/>
          <w:szCs w:val="24"/>
        </w:rPr>
      </w:pPr>
      <w:r>
        <w:rPr>
          <w:sz w:val="24"/>
          <w:szCs w:val="24"/>
        </w:rPr>
        <w:t>Certo</w:t>
      </w:r>
      <w:r w:rsidR="00E14F4D">
        <w:rPr>
          <w:sz w:val="24"/>
          <w:szCs w:val="24"/>
        </w:rPr>
        <w:t xml:space="preserve">, </w:t>
      </w:r>
      <w:r>
        <w:rPr>
          <w:sz w:val="24"/>
          <w:szCs w:val="24"/>
        </w:rPr>
        <w:t>benché</w:t>
      </w:r>
      <w:r w:rsidR="00E14F4D">
        <w:rPr>
          <w:sz w:val="24"/>
          <w:szCs w:val="24"/>
        </w:rPr>
        <w:t xml:space="preserve"> Althusser</w:t>
      </w:r>
      <w:r>
        <w:rPr>
          <w:sz w:val="24"/>
          <w:szCs w:val="24"/>
        </w:rPr>
        <w:t xml:space="preserve"> non lo dica</w:t>
      </w:r>
      <w:r w:rsidR="00E14F4D">
        <w:rPr>
          <w:sz w:val="24"/>
          <w:szCs w:val="24"/>
        </w:rPr>
        <w:t>,</w:t>
      </w:r>
      <w:r w:rsidR="008E6605">
        <w:rPr>
          <w:sz w:val="24"/>
          <w:szCs w:val="24"/>
        </w:rPr>
        <w:t xml:space="preserve"> </w:t>
      </w:r>
      <w:r w:rsidR="006A460C">
        <w:rPr>
          <w:sz w:val="24"/>
          <w:szCs w:val="24"/>
        </w:rPr>
        <w:t>è opportuno ricordare</w:t>
      </w:r>
      <w:r>
        <w:rPr>
          <w:sz w:val="24"/>
          <w:szCs w:val="24"/>
        </w:rPr>
        <w:t xml:space="preserve"> che</w:t>
      </w:r>
      <w:r w:rsidR="008E6605">
        <w:rPr>
          <w:sz w:val="24"/>
          <w:szCs w:val="24"/>
        </w:rPr>
        <w:t xml:space="preserve">, </w:t>
      </w:r>
      <w:r w:rsidR="00E14F4D">
        <w:rPr>
          <w:sz w:val="24"/>
          <w:szCs w:val="24"/>
        </w:rPr>
        <w:t xml:space="preserve">almeno </w:t>
      </w:r>
      <w:r w:rsidR="008E6605">
        <w:rPr>
          <w:sz w:val="24"/>
          <w:szCs w:val="24"/>
        </w:rPr>
        <w:t xml:space="preserve">in un’ottica marxista, </w:t>
      </w:r>
      <w:r>
        <w:rPr>
          <w:sz w:val="24"/>
          <w:szCs w:val="24"/>
        </w:rPr>
        <w:t xml:space="preserve">ciò può solo significare </w:t>
      </w:r>
      <w:r w:rsidR="008E6605">
        <w:rPr>
          <w:sz w:val="24"/>
          <w:szCs w:val="24"/>
        </w:rPr>
        <w:t>che l’economia non trova modo di esprimersi altrimenti che nell’ideologia, ma allo stesso tempo che un materialismo coerente non può che avere una</w:t>
      </w:r>
      <w:r w:rsidR="00B31372">
        <w:rPr>
          <w:sz w:val="24"/>
          <w:szCs w:val="24"/>
        </w:rPr>
        <w:t xml:space="preserve"> prima</w:t>
      </w:r>
      <w:r w:rsidR="008E6605">
        <w:rPr>
          <w:sz w:val="24"/>
          <w:szCs w:val="24"/>
        </w:rPr>
        <w:t xml:space="preserve"> base biologica</w:t>
      </w:r>
      <w:r w:rsidR="004651F9">
        <w:rPr>
          <w:sz w:val="24"/>
          <w:szCs w:val="24"/>
        </w:rPr>
        <w:t>;</w:t>
      </w:r>
      <w:r w:rsidR="008E6605">
        <w:rPr>
          <w:sz w:val="24"/>
          <w:szCs w:val="24"/>
        </w:rPr>
        <w:t xml:space="preserve"> e che il materialismo storico,</w:t>
      </w:r>
      <w:r w:rsidR="00C73A66">
        <w:rPr>
          <w:sz w:val="24"/>
          <w:szCs w:val="24"/>
        </w:rPr>
        <w:t xml:space="preserve"> dunque,</w:t>
      </w:r>
      <w:r w:rsidR="008E6605">
        <w:rPr>
          <w:sz w:val="24"/>
          <w:szCs w:val="24"/>
        </w:rPr>
        <w:t xml:space="preserve"> </w:t>
      </w:r>
      <w:r w:rsidR="00B31372">
        <w:rPr>
          <w:sz w:val="24"/>
          <w:szCs w:val="24"/>
        </w:rPr>
        <w:t xml:space="preserve">dovendo </w:t>
      </w:r>
      <w:r w:rsidR="008E6605">
        <w:rPr>
          <w:sz w:val="24"/>
          <w:szCs w:val="24"/>
        </w:rPr>
        <w:t>riconosce</w:t>
      </w:r>
      <w:r w:rsidR="00B31372">
        <w:rPr>
          <w:sz w:val="24"/>
          <w:szCs w:val="24"/>
        </w:rPr>
        <w:t>re</w:t>
      </w:r>
      <w:r w:rsidR="008E6605">
        <w:rPr>
          <w:sz w:val="24"/>
          <w:szCs w:val="24"/>
        </w:rPr>
        <w:t xml:space="preserve"> un legame inestricabile tra interesse biologico e interesse economico,</w:t>
      </w:r>
      <w:r w:rsidR="00C73A66">
        <w:rPr>
          <w:sz w:val="24"/>
          <w:szCs w:val="24"/>
        </w:rPr>
        <w:t xml:space="preserve"> </w:t>
      </w:r>
      <w:r w:rsidR="00B31372">
        <w:rPr>
          <w:sz w:val="24"/>
          <w:szCs w:val="24"/>
        </w:rPr>
        <w:t xml:space="preserve">pur </w:t>
      </w:r>
      <w:r w:rsidR="00C73A66">
        <w:rPr>
          <w:sz w:val="24"/>
          <w:szCs w:val="24"/>
        </w:rPr>
        <w:t>nelle sue multiformi espressioni,</w:t>
      </w:r>
      <w:r w:rsidR="008E6605">
        <w:rPr>
          <w:sz w:val="24"/>
          <w:szCs w:val="24"/>
        </w:rPr>
        <w:t xml:space="preserve"> si limita appunto a questa particolare complicazione analitica.</w:t>
      </w:r>
      <w:r w:rsidR="004651F9">
        <w:rPr>
          <w:sz w:val="24"/>
          <w:szCs w:val="24"/>
        </w:rPr>
        <w:t xml:space="preserve"> </w:t>
      </w:r>
      <w:r w:rsidR="00161126">
        <w:rPr>
          <w:sz w:val="24"/>
          <w:szCs w:val="24"/>
        </w:rPr>
        <w:t>R</w:t>
      </w:r>
      <w:r w:rsidR="008E6605">
        <w:rPr>
          <w:sz w:val="24"/>
          <w:szCs w:val="24"/>
        </w:rPr>
        <w:t>imane</w:t>
      </w:r>
      <w:r w:rsidR="00161126">
        <w:rPr>
          <w:sz w:val="24"/>
          <w:szCs w:val="24"/>
        </w:rPr>
        <w:t>, tuttavia,</w:t>
      </w:r>
      <w:r w:rsidR="008E6605">
        <w:rPr>
          <w:sz w:val="24"/>
          <w:szCs w:val="24"/>
        </w:rPr>
        <w:t xml:space="preserve"> valida anche per Althusser l’idea lacaniana secondo cui</w:t>
      </w:r>
      <w:r w:rsidR="00F90150">
        <w:rPr>
          <w:sz w:val="24"/>
          <w:szCs w:val="24"/>
        </w:rPr>
        <w:t xml:space="preserve"> il fallo del padre</w:t>
      </w:r>
      <w:r>
        <w:rPr>
          <w:sz w:val="24"/>
          <w:szCs w:val="24"/>
        </w:rPr>
        <w:t xml:space="preserve"> più che un simbolo sessuale di castrazione</w:t>
      </w:r>
      <w:r w:rsidR="00F90150">
        <w:rPr>
          <w:sz w:val="24"/>
          <w:szCs w:val="24"/>
        </w:rPr>
        <w:t xml:space="preserve"> </w:t>
      </w:r>
      <w:r w:rsidR="00AE7AC5">
        <w:rPr>
          <w:sz w:val="24"/>
          <w:szCs w:val="24"/>
        </w:rPr>
        <w:t>diviene</w:t>
      </w:r>
      <w:r w:rsidR="00805096">
        <w:rPr>
          <w:sz w:val="24"/>
          <w:szCs w:val="24"/>
        </w:rPr>
        <w:t>, almeno nella società borghese,</w:t>
      </w:r>
      <w:r w:rsidR="00F90150">
        <w:rPr>
          <w:sz w:val="24"/>
          <w:szCs w:val="24"/>
        </w:rPr>
        <w:t xml:space="preserve"> l’insegna del diritto e della legge</w:t>
      </w:r>
      <w:r w:rsidR="004651F9">
        <w:rPr>
          <w:sz w:val="24"/>
          <w:szCs w:val="24"/>
        </w:rPr>
        <w:t>.</w:t>
      </w:r>
      <w:r w:rsidR="00805096">
        <w:rPr>
          <w:sz w:val="24"/>
          <w:szCs w:val="24"/>
        </w:rPr>
        <w:t xml:space="preserve"> I</w:t>
      </w:r>
      <w:r w:rsidR="00F90150">
        <w:rPr>
          <w:sz w:val="24"/>
          <w:szCs w:val="24"/>
        </w:rPr>
        <w:t xml:space="preserve">l bambino sa che solo </w:t>
      </w:r>
      <w:r w:rsidR="00FA58C6">
        <w:rPr>
          <w:sz w:val="24"/>
          <w:szCs w:val="24"/>
        </w:rPr>
        <w:t>“</w:t>
      </w:r>
      <w:r w:rsidR="00F90150">
        <w:rPr>
          <w:sz w:val="24"/>
          <w:szCs w:val="24"/>
        </w:rPr>
        <w:t>comportandosi bene</w:t>
      </w:r>
      <w:r w:rsidR="00FA58C6">
        <w:rPr>
          <w:sz w:val="24"/>
          <w:szCs w:val="24"/>
        </w:rPr>
        <w:t>”</w:t>
      </w:r>
      <w:r w:rsidR="00F90150">
        <w:rPr>
          <w:sz w:val="24"/>
          <w:szCs w:val="24"/>
        </w:rPr>
        <w:t xml:space="preserve"> potrà un giorno far valere il fatto che anche lui ha il fallo, e dunque diventare </w:t>
      </w:r>
      <w:r w:rsidR="00F90150">
        <w:rPr>
          <w:sz w:val="24"/>
          <w:szCs w:val="24"/>
        </w:rPr>
        <w:lastRenderedPageBreak/>
        <w:t>anche lui padrone del diritto e della legge (allo stesso modo in cui la bambina, che sa di non avere il fallo,</w:t>
      </w:r>
      <w:r w:rsidR="000D607E">
        <w:rPr>
          <w:sz w:val="24"/>
          <w:szCs w:val="24"/>
        </w:rPr>
        <w:t xml:space="preserve"> come sua madre,</w:t>
      </w:r>
      <w:r w:rsidR="00F90150">
        <w:rPr>
          <w:sz w:val="24"/>
          <w:szCs w:val="24"/>
        </w:rPr>
        <w:t xml:space="preserve"> si prepara a vivere le conseguenze </w:t>
      </w:r>
      <w:r w:rsidR="00FA58C6">
        <w:rPr>
          <w:sz w:val="24"/>
          <w:szCs w:val="24"/>
        </w:rPr>
        <w:t>“</w:t>
      </w:r>
      <w:r w:rsidR="00F90150">
        <w:rPr>
          <w:sz w:val="24"/>
          <w:szCs w:val="24"/>
        </w:rPr>
        <w:t>giuridiche</w:t>
      </w:r>
      <w:r w:rsidR="00FA58C6">
        <w:rPr>
          <w:sz w:val="24"/>
          <w:szCs w:val="24"/>
        </w:rPr>
        <w:t>”</w:t>
      </w:r>
      <w:r w:rsidR="00F90150">
        <w:rPr>
          <w:sz w:val="24"/>
          <w:szCs w:val="24"/>
        </w:rPr>
        <w:t xml:space="preserve"> di questa mancanza). E qui si esprime nella maniera più chiara il discorso del </w:t>
      </w:r>
      <w:r w:rsidR="00FA58C6">
        <w:rPr>
          <w:sz w:val="24"/>
          <w:szCs w:val="24"/>
        </w:rPr>
        <w:t>“</w:t>
      </w:r>
      <w:r w:rsidR="00F90150">
        <w:rPr>
          <w:sz w:val="24"/>
          <w:szCs w:val="24"/>
        </w:rPr>
        <w:t>grande Terzo</w:t>
      </w:r>
      <w:r w:rsidR="00FA58C6">
        <w:rPr>
          <w:sz w:val="24"/>
          <w:szCs w:val="24"/>
        </w:rPr>
        <w:t>”</w:t>
      </w:r>
      <w:r w:rsidR="00F90150">
        <w:rPr>
          <w:sz w:val="24"/>
          <w:szCs w:val="24"/>
        </w:rPr>
        <w:t xml:space="preserve">, </w:t>
      </w:r>
      <w:r w:rsidR="001F43D6">
        <w:rPr>
          <w:sz w:val="24"/>
          <w:szCs w:val="24"/>
        </w:rPr>
        <w:t xml:space="preserve">cioè </w:t>
      </w:r>
      <w:r w:rsidR="00F90150">
        <w:rPr>
          <w:sz w:val="24"/>
          <w:szCs w:val="24"/>
        </w:rPr>
        <w:t xml:space="preserve">dell’inconscio, </w:t>
      </w:r>
      <w:r w:rsidR="005D02A0" w:rsidRPr="005D02A0">
        <w:rPr>
          <w:sz w:val="24"/>
          <w:szCs w:val="24"/>
        </w:rPr>
        <w:t>«</w:t>
      </w:r>
      <w:r w:rsidR="00F90150">
        <w:rPr>
          <w:sz w:val="24"/>
          <w:szCs w:val="24"/>
        </w:rPr>
        <w:t xml:space="preserve">che è in ogni essere umano il luogo assoluto in cui il suo discorso particolare cerca il proprio luogo, </w:t>
      </w:r>
      <w:r w:rsidR="00F51FC3">
        <w:rPr>
          <w:sz w:val="24"/>
          <w:szCs w:val="24"/>
        </w:rPr>
        <w:t>[…]</w:t>
      </w:r>
      <w:r w:rsidR="00F90150">
        <w:rPr>
          <w:sz w:val="24"/>
          <w:szCs w:val="24"/>
        </w:rPr>
        <w:t xml:space="preserve"> e, perdendolo, trova </w:t>
      </w:r>
      <w:r w:rsidR="008C48BD">
        <w:rPr>
          <w:sz w:val="24"/>
          <w:szCs w:val="24"/>
        </w:rPr>
        <w:t>[…]</w:t>
      </w:r>
      <w:r w:rsidR="00F90150">
        <w:rPr>
          <w:sz w:val="24"/>
          <w:szCs w:val="24"/>
        </w:rPr>
        <w:t xml:space="preserve"> ciò che lo àncora al suo luogo, nell’imposizione, nell’impostura, nella complicità e nel disconoscimento del suo fascino immaginario</w:t>
      </w:r>
      <w:r w:rsidR="005D02A0" w:rsidRPr="005D02A0">
        <w:rPr>
          <w:sz w:val="24"/>
          <w:szCs w:val="24"/>
        </w:rPr>
        <w:t>»</w:t>
      </w:r>
      <w:r w:rsidR="00F90150">
        <w:rPr>
          <w:sz w:val="24"/>
          <w:szCs w:val="24"/>
        </w:rPr>
        <w:t xml:space="preserve"> (</w:t>
      </w:r>
      <w:r w:rsidR="000D607E">
        <w:rPr>
          <w:sz w:val="24"/>
          <w:szCs w:val="24"/>
        </w:rPr>
        <w:t xml:space="preserve">Althusser 1977, </w:t>
      </w:r>
      <w:r w:rsidR="00F90150">
        <w:rPr>
          <w:sz w:val="24"/>
          <w:szCs w:val="24"/>
        </w:rPr>
        <w:t>24).</w:t>
      </w:r>
      <w:r w:rsidR="006550F8">
        <w:rPr>
          <w:sz w:val="24"/>
          <w:szCs w:val="24"/>
        </w:rPr>
        <w:t xml:space="preserve"> </w:t>
      </w:r>
      <w:r w:rsidR="006550F8" w:rsidRPr="005E27D8">
        <w:rPr>
          <w:sz w:val="24"/>
          <w:szCs w:val="24"/>
        </w:rPr>
        <w:t>Con la precisazione</w:t>
      </w:r>
      <w:r w:rsidR="000D607E">
        <w:rPr>
          <w:sz w:val="24"/>
          <w:szCs w:val="24"/>
        </w:rPr>
        <w:t xml:space="preserve"> però</w:t>
      </w:r>
      <w:r w:rsidR="006550F8" w:rsidRPr="005E27D8">
        <w:rPr>
          <w:sz w:val="24"/>
          <w:szCs w:val="24"/>
        </w:rPr>
        <w:t xml:space="preserve"> che, come </w:t>
      </w:r>
      <w:r w:rsidR="000D607E">
        <w:rPr>
          <w:sz w:val="24"/>
          <w:szCs w:val="24"/>
        </w:rPr>
        <w:t>nota Wolf 2013</w:t>
      </w:r>
      <w:bookmarkStart w:id="4" w:name="_Hlk59552385"/>
      <w:r w:rsidR="000D607E">
        <w:rPr>
          <w:sz w:val="24"/>
          <w:szCs w:val="24"/>
        </w:rPr>
        <w:t xml:space="preserve">, </w:t>
      </w:r>
      <w:r w:rsidR="005E27D8" w:rsidRPr="005E27D8">
        <w:rPr>
          <w:sz w:val="24"/>
          <w:szCs w:val="24"/>
        </w:rPr>
        <w:t>253-354,</w:t>
      </w:r>
      <w:bookmarkEnd w:id="4"/>
      <w:r w:rsidR="005E27D8">
        <w:rPr>
          <w:sz w:val="24"/>
          <w:szCs w:val="24"/>
        </w:rPr>
        <w:t xml:space="preserve"> il fatto che Althusser parli spesso di </w:t>
      </w:r>
      <w:r w:rsidR="006550F8">
        <w:rPr>
          <w:sz w:val="24"/>
          <w:szCs w:val="24"/>
        </w:rPr>
        <w:t>immaginario</w:t>
      </w:r>
      <w:r w:rsidR="005E27D8">
        <w:rPr>
          <w:sz w:val="24"/>
          <w:szCs w:val="24"/>
        </w:rPr>
        <w:t xml:space="preserve"> e raramente di simbolico</w:t>
      </w:r>
      <w:r w:rsidR="006550F8">
        <w:rPr>
          <w:sz w:val="24"/>
          <w:szCs w:val="24"/>
        </w:rPr>
        <w:t xml:space="preserve"> dà l’idea di come</w:t>
      </w:r>
      <w:r w:rsidR="00B31372">
        <w:rPr>
          <w:sz w:val="24"/>
          <w:szCs w:val="24"/>
        </w:rPr>
        <w:t xml:space="preserve"> egli, pur accettando la sostanza del discorso di Lacan, voglia sostituire</w:t>
      </w:r>
      <w:r w:rsidR="006550F8">
        <w:rPr>
          <w:sz w:val="24"/>
          <w:szCs w:val="24"/>
        </w:rPr>
        <w:t xml:space="preserve"> la</w:t>
      </w:r>
      <w:r w:rsidR="00B31372">
        <w:rPr>
          <w:sz w:val="24"/>
          <w:szCs w:val="24"/>
        </w:rPr>
        <w:t xml:space="preserve"> sua</w:t>
      </w:r>
      <w:r w:rsidR="006550F8">
        <w:rPr>
          <w:sz w:val="24"/>
          <w:szCs w:val="24"/>
        </w:rPr>
        <w:t xml:space="preserve"> prospettiva</w:t>
      </w:r>
      <w:r w:rsidR="00AA2472">
        <w:rPr>
          <w:sz w:val="24"/>
          <w:szCs w:val="24"/>
        </w:rPr>
        <w:t xml:space="preserve"> diretta</w:t>
      </w:r>
      <w:r w:rsidR="006550F8">
        <w:rPr>
          <w:sz w:val="24"/>
          <w:szCs w:val="24"/>
        </w:rPr>
        <w:t xml:space="preserve"> di dominazione </w:t>
      </w:r>
      <w:r w:rsidR="00AA2472">
        <w:rPr>
          <w:sz w:val="24"/>
          <w:szCs w:val="24"/>
        </w:rPr>
        <w:t xml:space="preserve">con </w:t>
      </w:r>
      <w:r w:rsidR="006550F8">
        <w:rPr>
          <w:sz w:val="24"/>
          <w:szCs w:val="24"/>
        </w:rPr>
        <w:t>quella</w:t>
      </w:r>
      <w:r w:rsidR="004651F9">
        <w:rPr>
          <w:sz w:val="24"/>
          <w:szCs w:val="24"/>
        </w:rPr>
        <w:t xml:space="preserve"> mediata</w:t>
      </w:r>
      <w:r w:rsidR="006550F8">
        <w:rPr>
          <w:sz w:val="24"/>
          <w:szCs w:val="24"/>
        </w:rPr>
        <w:t xml:space="preserve"> dell’interiorizzazione ideologica.</w:t>
      </w:r>
    </w:p>
    <w:p w14:paraId="64BB4AEB" w14:textId="625ABB7A" w:rsidR="0098617A" w:rsidRPr="0098617A" w:rsidRDefault="0098617A" w:rsidP="00B31372">
      <w:pPr>
        <w:spacing w:after="0" w:line="360" w:lineRule="auto"/>
        <w:ind w:firstLine="397"/>
        <w:jc w:val="both"/>
        <w:rPr>
          <w:sz w:val="24"/>
          <w:szCs w:val="24"/>
        </w:rPr>
      </w:pPr>
      <w:r>
        <w:rPr>
          <w:sz w:val="24"/>
          <w:szCs w:val="24"/>
        </w:rPr>
        <w:t xml:space="preserve">D’altra parte, se uno dei principi della teoria di Lacan è che </w:t>
      </w:r>
      <w:r w:rsidR="001F35DF">
        <w:rPr>
          <w:sz w:val="24"/>
          <w:szCs w:val="24"/>
        </w:rPr>
        <w:t>“</w:t>
      </w:r>
      <w:r>
        <w:rPr>
          <w:sz w:val="24"/>
          <w:szCs w:val="24"/>
        </w:rPr>
        <w:t>non esiste guarigione</w:t>
      </w:r>
      <w:r w:rsidR="001F35DF">
        <w:rPr>
          <w:sz w:val="24"/>
          <w:szCs w:val="24"/>
        </w:rPr>
        <w:t>”</w:t>
      </w:r>
      <w:r>
        <w:rPr>
          <w:sz w:val="24"/>
          <w:szCs w:val="24"/>
        </w:rPr>
        <w:t>, ciò può tradursi in termini althusseriani solo nel senso che non esiste guarigione</w:t>
      </w:r>
      <w:r w:rsidR="00AE7AC5">
        <w:rPr>
          <w:sz w:val="24"/>
          <w:szCs w:val="24"/>
        </w:rPr>
        <w:t xml:space="preserve"> (politica)</w:t>
      </w:r>
      <w:r>
        <w:rPr>
          <w:sz w:val="24"/>
          <w:szCs w:val="24"/>
        </w:rPr>
        <w:t xml:space="preserve"> </w:t>
      </w:r>
      <w:r>
        <w:rPr>
          <w:i/>
          <w:iCs/>
          <w:sz w:val="24"/>
          <w:szCs w:val="24"/>
        </w:rPr>
        <w:t>dall’</w:t>
      </w:r>
      <w:r>
        <w:rPr>
          <w:sz w:val="24"/>
          <w:szCs w:val="24"/>
        </w:rPr>
        <w:t xml:space="preserve">ideologia, ma che si deve comunque perseguire una guarigione </w:t>
      </w:r>
      <w:r>
        <w:rPr>
          <w:i/>
          <w:iCs/>
          <w:sz w:val="24"/>
          <w:szCs w:val="24"/>
        </w:rPr>
        <w:t>nell’</w:t>
      </w:r>
      <w:r>
        <w:rPr>
          <w:sz w:val="24"/>
          <w:szCs w:val="24"/>
        </w:rPr>
        <w:t>ideologia.</w:t>
      </w:r>
    </w:p>
    <w:p w14:paraId="748D107A" w14:textId="7AA06631" w:rsidR="000160B4" w:rsidRDefault="000160B4" w:rsidP="00634A7A">
      <w:pPr>
        <w:spacing w:after="0" w:line="360" w:lineRule="auto"/>
        <w:ind w:firstLine="397"/>
        <w:jc w:val="both"/>
        <w:rPr>
          <w:sz w:val="24"/>
          <w:szCs w:val="24"/>
        </w:rPr>
      </w:pPr>
    </w:p>
    <w:p w14:paraId="767D67F3" w14:textId="511CEC6B" w:rsidR="00534988" w:rsidRPr="00534988" w:rsidRDefault="00534988" w:rsidP="00534988">
      <w:pPr>
        <w:pStyle w:val="Paragrafoelenco"/>
        <w:numPr>
          <w:ilvl w:val="0"/>
          <w:numId w:val="1"/>
        </w:numPr>
        <w:spacing w:after="0" w:line="360" w:lineRule="auto"/>
        <w:jc w:val="both"/>
        <w:rPr>
          <w:b/>
          <w:bCs/>
          <w:sz w:val="24"/>
          <w:szCs w:val="24"/>
        </w:rPr>
      </w:pPr>
      <w:r>
        <w:rPr>
          <w:b/>
          <w:bCs/>
          <w:sz w:val="24"/>
          <w:szCs w:val="24"/>
        </w:rPr>
        <w:t>Il soggetto giuridico come c</w:t>
      </w:r>
      <w:r w:rsidR="00C73A66">
        <w:rPr>
          <w:b/>
          <w:bCs/>
          <w:sz w:val="24"/>
          <w:szCs w:val="24"/>
        </w:rPr>
        <w:t>ardine</w:t>
      </w:r>
      <w:r>
        <w:rPr>
          <w:b/>
          <w:bCs/>
          <w:sz w:val="24"/>
          <w:szCs w:val="24"/>
        </w:rPr>
        <w:t xml:space="preserve"> dell’ideologia borghese</w:t>
      </w:r>
    </w:p>
    <w:p w14:paraId="3067E213" w14:textId="435484F4" w:rsidR="000160B4" w:rsidRDefault="006F6480" w:rsidP="00634A7A">
      <w:pPr>
        <w:spacing w:after="0" w:line="360" w:lineRule="auto"/>
        <w:ind w:firstLine="397"/>
        <w:jc w:val="both"/>
        <w:rPr>
          <w:sz w:val="24"/>
          <w:szCs w:val="24"/>
        </w:rPr>
      </w:pPr>
      <w:r>
        <w:rPr>
          <w:sz w:val="24"/>
          <w:szCs w:val="24"/>
        </w:rPr>
        <w:t>Come suggeri</w:t>
      </w:r>
      <w:r w:rsidR="00984294">
        <w:rPr>
          <w:sz w:val="24"/>
          <w:szCs w:val="24"/>
        </w:rPr>
        <w:t>sce</w:t>
      </w:r>
      <w:r w:rsidR="00634A7A">
        <w:rPr>
          <w:sz w:val="24"/>
          <w:szCs w:val="24"/>
        </w:rPr>
        <w:t xml:space="preserve"> Poulantzas</w:t>
      </w:r>
      <w:r w:rsidR="00E816A1">
        <w:rPr>
          <w:sz w:val="24"/>
          <w:szCs w:val="24"/>
        </w:rPr>
        <w:t xml:space="preserve"> 1971</w:t>
      </w:r>
      <w:r w:rsidR="00E77670">
        <w:rPr>
          <w:sz w:val="24"/>
          <w:szCs w:val="24"/>
        </w:rPr>
        <w:t>, che si preoccupa di riportare molte delle analisi althusseriane nella realtà sociale,</w:t>
      </w:r>
      <w:r w:rsidR="00634A7A">
        <w:rPr>
          <w:sz w:val="24"/>
          <w:szCs w:val="24"/>
        </w:rPr>
        <w:t xml:space="preserve"> </w:t>
      </w:r>
      <w:r w:rsidR="00E77670">
        <w:rPr>
          <w:sz w:val="24"/>
          <w:szCs w:val="24"/>
        </w:rPr>
        <w:t xml:space="preserve">la società borghese </w:t>
      </w:r>
      <w:r>
        <w:rPr>
          <w:sz w:val="24"/>
          <w:szCs w:val="24"/>
        </w:rPr>
        <w:t>è</w:t>
      </w:r>
      <w:r w:rsidR="008A1D08">
        <w:rPr>
          <w:sz w:val="24"/>
          <w:szCs w:val="24"/>
        </w:rPr>
        <w:t xml:space="preserve"> </w:t>
      </w:r>
      <w:r w:rsidR="00634A7A">
        <w:rPr>
          <w:sz w:val="24"/>
          <w:szCs w:val="24"/>
        </w:rPr>
        <w:t>caratterizzata, a differenza di quelle precedenti, dalla (apparente) predominanza della sovrastruttura giuridico-politica</w:t>
      </w:r>
      <w:r w:rsidR="00722AB0">
        <w:rPr>
          <w:sz w:val="24"/>
          <w:szCs w:val="24"/>
        </w:rPr>
        <w:t xml:space="preserve"> sulla </w:t>
      </w:r>
      <w:r w:rsidR="002A3DA8">
        <w:rPr>
          <w:sz w:val="24"/>
          <w:szCs w:val="24"/>
        </w:rPr>
        <w:t xml:space="preserve">stessa </w:t>
      </w:r>
      <w:r w:rsidR="00722AB0">
        <w:rPr>
          <w:sz w:val="24"/>
          <w:szCs w:val="24"/>
        </w:rPr>
        <w:t>struttura economica, oltre che</w:t>
      </w:r>
      <w:r w:rsidR="00634A7A">
        <w:rPr>
          <w:sz w:val="24"/>
          <w:szCs w:val="24"/>
        </w:rPr>
        <w:t xml:space="preserve"> su tutti gli altri tipi ideologici</w:t>
      </w:r>
      <w:r w:rsidR="007534DA">
        <w:rPr>
          <w:sz w:val="24"/>
          <w:szCs w:val="24"/>
        </w:rPr>
        <w:t xml:space="preserve"> di sovrastruttura</w:t>
      </w:r>
      <w:r w:rsidR="00634A7A">
        <w:rPr>
          <w:sz w:val="24"/>
          <w:szCs w:val="24"/>
        </w:rPr>
        <w:t>.</w:t>
      </w:r>
      <w:r w:rsidR="00722AB0">
        <w:rPr>
          <w:sz w:val="24"/>
          <w:szCs w:val="24"/>
        </w:rPr>
        <w:t xml:space="preserve"> </w:t>
      </w:r>
      <w:r>
        <w:rPr>
          <w:sz w:val="24"/>
          <w:szCs w:val="24"/>
        </w:rPr>
        <w:t xml:space="preserve">Ne consegue che le analisi giuridiche che possono essere operate sulla scorta della psicanalisi lacaniana risultano importanti </w:t>
      </w:r>
      <w:r w:rsidR="00CE714E">
        <w:rPr>
          <w:sz w:val="24"/>
          <w:szCs w:val="24"/>
        </w:rPr>
        <w:t>perlomeno per due ragioni</w:t>
      </w:r>
      <w:r>
        <w:rPr>
          <w:sz w:val="24"/>
          <w:szCs w:val="24"/>
        </w:rPr>
        <w:t>: non solo perché consentono una visione genealogica del fenomeno giuridico, ma perché la accompagnano a una critica dell’unitarietà dell’idea di soggetto, che</w:t>
      </w:r>
      <w:r w:rsidR="00946269">
        <w:rPr>
          <w:sz w:val="24"/>
          <w:szCs w:val="24"/>
        </w:rPr>
        <w:t>, come vedremo,</w:t>
      </w:r>
      <w:r>
        <w:rPr>
          <w:sz w:val="24"/>
          <w:szCs w:val="24"/>
        </w:rPr>
        <w:t xml:space="preserve"> dell</w:t>
      </w:r>
      <w:r w:rsidR="00DB737C">
        <w:rPr>
          <w:sz w:val="24"/>
          <w:szCs w:val="24"/>
        </w:rPr>
        <w:t>a società</w:t>
      </w:r>
      <w:r>
        <w:rPr>
          <w:sz w:val="24"/>
          <w:szCs w:val="24"/>
        </w:rPr>
        <w:t xml:space="preserve"> borghese rappresenta l’istanza fondamentale.</w:t>
      </w:r>
      <w:r w:rsidR="00DB737C">
        <w:rPr>
          <w:sz w:val="24"/>
          <w:szCs w:val="24"/>
        </w:rPr>
        <w:t xml:space="preserve"> La lettura di Lacan offre così, al contempo, una spiegazione dell’ideologia giuridica e una critica possibile del sistema di produzione che su di essa si costruisce.</w:t>
      </w:r>
    </w:p>
    <w:p w14:paraId="1A480C60" w14:textId="1F7D179F" w:rsidR="00D006C5" w:rsidRDefault="00DB737C" w:rsidP="00A37629">
      <w:pPr>
        <w:spacing w:after="0" w:line="360" w:lineRule="auto"/>
        <w:ind w:firstLine="397"/>
        <w:jc w:val="both"/>
        <w:rPr>
          <w:sz w:val="24"/>
          <w:szCs w:val="24"/>
        </w:rPr>
      </w:pPr>
      <w:r>
        <w:rPr>
          <w:sz w:val="24"/>
          <w:szCs w:val="24"/>
        </w:rPr>
        <w:t>Detto più approfonditamente, il c</w:t>
      </w:r>
      <w:r w:rsidR="002A3DA8">
        <w:rPr>
          <w:sz w:val="24"/>
          <w:szCs w:val="24"/>
        </w:rPr>
        <w:t xml:space="preserve">ardine </w:t>
      </w:r>
      <w:r>
        <w:rPr>
          <w:sz w:val="24"/>
          <w:szCs w:val="24"/>
        </w:rPr>
        <w:t>dell’ideologia</w:t>
      </w:r>
      <w:r w:rsidR="00A37629">
        <w:rPr>
          <w:sz w:val="24"/>
          <w:szCs w:val="24"/>
        </w:rPr>
        <w:t xml:space="preserve"> borghese</w:t>
      </w:r>
      <w:r w:rsidR="002A3DA8">
        <w:rPr>
          <w:sz w:val="24"/>
          <w:szCs w:val="24"/>
        </w:rPr>
        <w:t xml:space="preserve"> è la distinzione tra soggetto e oggetto</w:t>
      </w:r>
      <w:r w:rsidR="000160B4">
        <w:rPr>
          <w:sz w:val="24"/>
          <w:szCs w:val="24"/>
        </w:rPr>
        <w:t>,</w:t>
      </w:r>
      <w:r w:rsidR="00576306">
        <w:rPr>
          <w:sz w:val="24"/>
          <w:szCs w:val="24"/>
        </w:rPr>
        <w:t xml:space="preserve"> </w:t>
      </w:r>
      <w:r w:rsidR="00576306">
        <w:rPr>
          <w:iCs/>
          <w:sz w:val="24"/>
          <w:szCs w:val="24"/>
        </w:rPr>
        <w:t xml:space="preserve">cioè </w:t>
      </w:r>
      <w:r w:rsidR="005D02A0" w:rsidRPr="005D02A0">
        <w:rPr>
          <w:iCs/>
          <w:sz w:val="24"/>
          <w:szCs w:val="24"/>
        </w:rPr>
        <w:t>«</w:t>
      </w:r>
      <w:r w:rsidR="00576306">
        <w:rPr>
          <w:iCs/>
          <w:sz w:val="24"/>
          <w:szCs w:val="24"/>
        </w:rPr>
        <w:t xml:space="preserve">l’opposizione della </w:t>
      </w:r>
      <w:r w:rsidR="00576306">
        <w:rPr>
          <w:i/>
          <w:sz w:val="24"/>
          <w:szCs w:val="24"/>
        </w:rPr>
        <w:t xml:space="preserve">Persona </w:t>
      </w:r>
      <w:r w:rsidR="00576306">
        <w:rPr>
          <w:iCs/>
          <w:sz w:val="24"/>
          <w:szCs w:val="24"/>
        </w:rPr>
        <w:t>(Libertà=Volontà=Diritto) e della Cosa</w:t>
      </w:r>
      <w:r w:rsidR="005D02A0" w:rsidRPr="005D02A0">
        <w:rPr>
          <w:iCs/>
          <w:sz w:val="24"/>
          <w:szCs w:val="24"/>
        </w:rPr>
        <w:t>»</w:t>
      </w:r>
      <w:r w:rsidR="00576306">
        <w:rPr>
          <w:iCs/>
          <w:sz w:val="24"/>
          <w:szCs w:val="24"/>
        </w:rPr>
        <w:t xml:space="preserve"> (</w:t>
      </w:r>
      <w:r w:rsidR="00E816A1">
        <w:rPr>
          <w:iCs/>
          <w:sz w:val="24"/>
          <w:szCs w:val="24"/>
        </w:rPr>
        <w:t>Althusser 1975</w:t>
      </w:r>
      <w:r w:rsidR="00576306">
        <w:rPr>
          <w:iCs/>
          <w:sz w:val="24"/>
          <w:szCs w:val="24"/>
        </w:rPr>
        <w:t>, 16),</w:t>
      </w:r>
      <w:r w:rsidR="000160B4">
        <w:rPr>
          <w:sz w:val="24"/>
          <w:szCs w:val="24"/>
        </w:rPr>
        <w:t xml:space="preserve"> che </w:t>
      </w:r>
      <w:r w:rsidR="00CE714E">
        <w:rPr>
          <w:sz w:val="24"/>
          <w:szCs w:val="24"/>
        </w:rPr>
        <w:t>è funzionale ad asserire</w:t>
      </w:r>
      <w:r w:rsidR="000160B4">
        <w:rPr>
          <w:sz w:val="24"/>
          <w:szCs w:val="24"/>
        </w:rPr>
        <w:t xml:space="preserve"> il dominio del</w:t>
      </w:r>
      <w:r w:rsidR="00576306">
        <w:rPr>
          <w:sz w:val="24"/>
          <w:szCs w:val="24"/>
        </w:rPr>
        <w:t>la</w:t>
      </w:r>
      <w:r w:rsidR="000160B4">
        <w:rPr>
          <w:sz w:val="24"/>
          <w:szCs w:val="24"/>
        </w:rPr>
        <w:t xml:space="preserve"> prim</w:t>
      </w:r>
      <w:r w:rsidR="00576306">
        <w:rPr>
          <w:sz w:val="24"/>
          <w:szCs w:val="24"/>
        </w:rPr>
        <w:t>a</w:t>
      </w:r>
      <w:r w:rsidR="000160B4">
        <w:rPr>
          <w:sz w:val="24"/>
          <w:szCs w:val="24"/>
        </w:rPr>
        <w:t xml:space="preserve"> sul</w:t>
      </w:r>
      <w:r w:rsidR="00576306">
        <w:rPr>
          <w:sz w:val="24"/>
          <w:szCs w:val="24"/>
        </w:rPr>
        <w:t>la</w:t>
      </w:r>
      <w:r w:rsidR="000160B4">
        <w:rPr>
          <w:sz w:val="24"/>
          <w:szCs w:val="24"/>
        </w:rPr>
        <w:t xml:space="preserve"> second</w:t>
      </w:r>
      <w:r w:rsidR="00576306">
        <w:rPr>
          <w:sz w:val="24"/>
          <w:szCs w:val="24"/>
        </w:rPr>
        <w:t>a</w:t>
      </w:r>
      <w:r w:rsidR="00161F7B">
        <w:rPr>
          <w:sz w:val="24"/>
          <w:szCs w:val="24"/>
        </w:rPr>
        <w:t xml:space="preserve">. </w:t>
      </w:r>
      <w:r w:rsidR="00CE714E">
        <w:rPr>
          <w:sz w:val="24"/>
          <w:szCs w:val="24"/>
        </w:rPr>
        <w:t>Lo si vede chiaramente</w:t>
      </w:r>
      <w:r w:rsidR="00A37629">
        <w:rPr>
          <w:sz w:val="24"/>
          <w:szCs w:val="24"/>
        </w:rPr>
        <w:t xml:space="preserve"> in tutte quelle</w:t>
      </w:r>
      <w:r w:rsidR="00161F7B">
        <w:rPr>
          <w:sz w:val="24"/>
          <w:szCs w:val="24"/>
        </w:rPr>
        <w:t xml:space="preserve"> filosofie che hanno segnato lo sviluppo </w:t>
      </w:r>
      <w:r w:rsidR="00161F7B">
        <w:rPr>
          <w:sz w:val="24"/>
          <w:szCs w:val="24"/>
        </w:rPr>
        <w:lastRenderedPageBreak/>
        <w:t xml:space="preserve">della società borghese e che Althusser include, con una </w:t>
      </w:r>
      <w:r w:rsidR="00A37629">
        <w:rPr>
          <w:sz w:val="24"/>
          <w:szCs w:val="24"/>
        </w:rPr>
        <w:t xml:space="preserve">volontaria </w:t>
      </w:r>
      <w:r w:rsidR="00161F7B">
        <w:rPr>
          <w:sz w:val="24"/>
          <w:szCs w:val="24"/>
        </w:rPr>
        <w:t>forzatura terminologica, sotto il minimo comune denominatore dell’empirismo</w:t>
      </w:r>
      <w:r w:rsidR="00A37629">
        <w:rPr>
          <w:sz w:val="24"/>
          <w:szCs w:val="24"/>
        </w:rPr>
        <w:t xml:space="preserve">. </w:t>
      </w:r>
      <w:r>
        <w:rPr>
          <w:sz w:val="24"/>
          <w:szCs w:val="24"/>
        </w:rPr>
        <w:t>T</w:t>
      </w:r>
      <w:r w:rsidR="008C48BD">
        <w:rPr>
          <w:sz w:val="24"/>
          <w:szCs w:val="24"/>
        </w:rPr>
        <w:t>ali</w:t>
      </w:r>
      <w:r w:rsidR="00984294">
        <w:rPr>
          <w:sz w:val="24"/>
          <w:szCs w:val="24"/>
        </w:rPr>
        <w:t xml:space="preserve"> filosofie</w:t>
      </w:r>
      <w:r>
        <w:rPr>
          <w:sz w:val="24"/>
          <w:szCs w:val="24"/>
        </w:rPr>
        <w:t>, infatti, presentano</w:t>
      </w:r>
      <w:r w:rsidR="00161F7B">
        <w:rPr>
          <w:sz w:val="24"/>
          <w:szCs w:val="24"/>
        </w:rPr>
        <w:t xml:space="preserve"> </w:t>
      </w:r>
      <w:r w:rsidR="00161F7B">
        <w:rPr>
          <w:iCs/>
          <w:sz w:val="24"/>
          <w:szCs w:val="24"/>
        </w:rPr>
        <w:t>un medesimo sostrato metafisico</w:t>
      </w:r>
      <w:r>
        <w:rPr>
          <w:iCs/>
          <w:sz w:val="24"/>
          <w:szCs w:val="24"/>
        </w:rPr>
        <w:t>, in quanto</w:t>
      </w:r>
      <w:r w:rsidR="00161F7B">
        <w:rPr>
          <w:iCs/>
          <w:sz w:val="24"/>
          <w:szCs w:val="24"/>
        </w:rPr>
        <w:t xml:space="preserve"> n</w:t>
      </w:r>
      <w:r w:rsidR="00CE714E">
        <w:rPr>
          <w:iCs/>
          <w:sz w:val="24"/>
          <w:szCs w:val="24"/>
        </w:rPr>
        <w:t>on individuano</w:t>
      </w:r>
      <w:r w:rsidR="00161F7B">
        <w:rPr>
          <w:iCs/>
          <w:sz w:val="24"/>
          <w:szCs w:val="24"/>
        </w:rPr>
        <w:t xml:space="preserve"> correttamente la distinzione tra la conoscenza e l’oggetto conosciuto</w:t>
      </w:r>
      <w:r w:rsidR="008A3E98">
        <w:rPr>
          <w:iCs/>
          <w:sz w:val="24"/>
          <w:szCs w:val="24"/>
        </w:rPr>
        <w:t>.</w:t>
      </w:r>
      <w:r w:rsidR="00161F7B">
        <w:rPr>
          <w:iCs/>
          <w:sz w:val="24"/>
          <w:szCs w:val="24"/>
        </w:rPr>
        <w:t xml:space="preserve"> </w:t>
      </w:r>
      <w:r w:rsidR="008A3E98">
        <w:rPr>
          <w:iCs/>
          <w:sz w:val="24"/>
          <w:szCs w:val="24"/>
        </w:rPr>
        <w:t>Invece di riconoscere come queste</w:t>
      </w:r>
      <w:r w:rsidR="00161F7B">
        <w:rPr>
          <w:iCs/>
          <w:sz w:val="24"/>
          <w:szCs w:val="24"/>
        </w:rPr>
        <w:t xml:space="preserve"> due </w:t>
      </w:r>
      <w:r w:rsidR="008A3E98">
        <w:rPr>
          <w:iCs/>
          <w:sz w:val="24"/>
          <w:szCs w:val="24"/>
        </w:rPr>
        <w:t>istanze siano</w:t>
      </w:r>
      <w:r w:rsidR="00161F7B">
        <w:rPr>
          <w:iCs/>
          <w:sz w:val="24"/>
          <w:szCs w:val="24"/>
        </w:rPr>
        <w:t xml:space="preserve"> differenti, pur avendo </w:t>
      </w:r>
      <w:r w:rsidR="00B93545">
        <w:rPr>
          <w:iCs/>
          <w:sz w:val="24"/>
          <w:szCs w:val="24"/>
        </w:rPr>
        <w:t xml:space="preserve">ovviamente </w:t>
      </w:r>
      <w:r w:rsidR="00161F7B">
        <w:rPr>
          <w:iCs/>
          <w:sz w:val="24"/>
          <w:szCs w:val="24"/>
        </w:rPr>
        <w:t>una comune costituzione materiale</w:t>
      </w:r>
      <w:r w:rsidR="008A3E98">
        <w:rPr>
          <w:iCs/>
          <w:sz w:val="24"/>
          <w:szCs w:val="24"/>
        </w:rPr>
        <w:t>,</w:t>
      </w:r>
      <w:r w:rsidR="00161F7B">
        <w:rPr>
          <w:iCs/>
          <w:sz w:val="24"/>
          <w:szCs w:val="24"/>
        </w:rPr>
        <w:t xml:space="preserve"> </w:t>
      </w:r>
      <w:r w:rsidR="008A3E98">
        <w:rPr>
          <w:iCs/>
          <w:sz w:val="24"/>
          <w:szCs w:val="24"/>
        </w:rPr>
        <w:t>l</w:t>
      </w:r>
      <w:r w:rsidR="00161F7B">
        <w:rPr>
          <w:iCs/>
          <w:sz w:val="24"/>
          <w:szCs w:val="24"/>
        </w:rPr>
        <w:t>’empirismo in tutte le sue manifestazioni finisce, al contrario,</w:t>
      </w:r>
      <w:r w:rsidR="00161F7B">
        <w:rPr>
          <w:sz w:val="24"/>
          <w:szCs w:val="24"/>
        </w:rPr>
        <w:t xml:space="preserve"> per </w:t>
      </w:r>
      <w:r w:rsidR="008A3E98">
        <w:rPr>
          <w:sz w:val="24"/>
          <w:szCs w:val="24"/>
        </w:rPr>
        <w:t>riconoscere</w:t>
      </w:r>
      <w:r w:rsidR="00161F7B">
        <w:rPr>
          <w:sz w:val="24"/>
          <w:szCs w:val="24"/>
        </w:rPr>
        <w:t xml:space="preserve"> nel dato</w:t>
      </w:r>
      <w:r w:rsidR="00576306">
        <w:rPr>
          <w:sz w:val="24"/>
          <w:szCs w:val="24"/>
        </w:rPr>
        <w:t xml:space="preserve"> sviluppato</w:t>
      </w:r>
      <w:r w:rsidR="00161F7B">
        <w:rPr>
          <w:sz w:val="24"/>
          <w:szCs w:val="24"/>
        </w:rPr>
        <w:t xml:space="preserve"> d</w:t>
      </w:r>
      <w:r w:rsidR="00576306">
        <w:rPr>
          <w:sz w:val="24"/>
          <w:szCs w:val="24"/>
        </w:rPr>
        <w:t>alla</w:t>
      </w:r>
      <w:r w:rsidR="00161F7B">
        <w:rPr>
          <w:sz w:val="24"/>
          <w:szCs w:val="24"/>
        </w:rPr>
        <w:t xml:space="preserve"> conoscenza l’essenza dell’oggetto conosciuto</w:t>
      </w:r>
      <w:r w:rsidR="00AA2472">
        <w:rPr>
          <w:sz w:val="24"/>
          <w:szCs w:val="24"/>
        </w:rPr>
        <w:t>,</w:t>
      </w:r>
      <w:r w:rsidR="00161F7B">
        <w:rPr>
          <w:sz w:val="24"/>
          <w:szCs w:val="24"/>
        </w:rPr>
        <w:t xml:space="preserve"> e</w:t>
      </w:r>
      <w:r w:rsidR="008A3E98">
        <w:rPr>
          <w:sz w:val="24"/>
          <w:szCs w:val="24"/>
        </w:rPr>
        <w:t xml:space="preserve"> per ridurre, di conseguenza,</w:t>
      </w:r>
      <w:r w:rsidR="00161F7B">
        <w:rPr>
          <w:sz w:val="24"/>
          <w:szCs w:val="24"/>
        </w:rPr>
        <w:t xml:space="preserve"> il dato materiale a</w:t>
      </w:r>
      <w:r w:rsidR="00A37629">
        <w:rPr>
          <w:sz w:val="24"/>
          <w:szCs w:val="24"/>
        </w:rPr>
        <w:t xml:space="preserve"> suo</w:t>
      </w:r>
      <w:r w:rsidR="00161F7B">
        <w:rPr>
          <w:sz w:val="24"/>
          <w:szCs w:val="24"/>
        </w:rPr>
        <w:t xml:space="preserve"> inessenziale accompagnamento</w:t>
      </w:r>
      <w:r w:rsidR="00A37629">
        <w:rPr>
          <w:sz w:val="24"/>
          <w:szCs w:val="24"/>
        </w:rPr>
        <w:t xml:space="preserve">. Ne consegue che, di principio, non c’è poi grande differenza tra </w:t>
      </w:r>
      <w:r w:rsidR="00576306">
        <w:rPr>
          <w:sz w:val="24"/>
          <w:szCs w:val="24"/>
        </w:rPr>
        <w:t xml:space="preserve">la </w:t>
      </w:r>
      <w:r w:rsidR="00A37629">
        <w:rPr>
          <w:sz w:val="24"/>
          <w:szCs w:val="24"/>
        </w:rPr>
        <w:t>posizione di Hume e quella di Hegel, perché entrambe manifestano una medesima indifferenza nei confronti del reale, che appare inattingibile per il primo e direttamente prodotto dal pensiero per il secondo; e, soprattutto,</w:t>
      </w:r>
      <w:r w:rsidR="00B93545">
        <w:rPr>
          <w:sz w:val="24"/>
          <w:szCs w:val="24"/>
        </w:rPr>
        <w:t xml:space="preserve"> perché</w:t>
      </w:r>
      <w:r w:rsidR="00A37629">
        <w:rPr>
          <w:sz w:val="24"/>
          <w:szCs w:val="24"/>
        </w:rPr>
        <w:t xml:space="preserve"> entrambe rifiutano</w:t>
      </w:r>
      <w:r w:rsidR="00B93545">
        <w:rPr>
          <w:sz w:val="24"/>
          <w:szCs w:val="24"/>
        </w:rPr>
        <w:t>, di conseguenza,</w:t>
      </w:r>
      <w:r w:rsidR="00A37629">
        <w:rPr>
          <w:sz w:val="24"/>
          <w:szCs w:val="24"/>
        </w:rPr>
        <w:t xml:space="preserve"> la scienza come </w:t>
      </w:r>
      <w:r w:rsidR="00B93545">
        <w:rPr>
          <w:sz w:val="24"/>
          <w:szCs w:val="24"/>
        </w:rPr>
        <w:t>possibile e graduale</w:t>
      </w:r>
      <w:r w:rsidR="00E14F4D">
        <w:rPr>
          <w:sz w:val="24"/>
          <w:szCs w:val="24"/>
        </w:rPr>
        <w:t>, benché sostanzialmente infin</w:t>
      </w:r>
      <w:r w:rsidR="00AE7AC5">
        <w:rPr>
          <w:sz w:val="24"/>
          <w:szCs w:val="24"/>
        </w:rPr>
        <w:t>i</w:t>
      </w:r>
      <w:r w:rsidR="00E14F4D">
        <w:rPr>
          <w:sz w:val="24"/>
          <w:szCs w:val="24"/>
        </w:rPr>
        <w:t>to,</w:t>
      </w:r>
      <w:r w:rsidR="00B93545">
        <w:rPr>
          <w:sz w:val="24"/>
          <w:szCs w:val="24"/>
        </w:rPr>
        <w:t xml:space="preserve"> </w:t>
      </w:r>
      <w:r w:rsidR="00A37629">
        <w:rPr>
          <w:sz w:val="24"/>
          <w:szCs w:val="24"/>
        </w:rPr>
        <w:t>adattamento della conoscenza a</w:t>
      </w:r>
      <w:r w:rsidR="00B93545">
        <w:rPr>
          <w:sz w:val="24"/>
          <w:szCs w:val="24"/>
        </w:rPr>
        <w:t xml:space="preserve"> un </w:t>
      </w:r>
      <w:r w:rsidR="00A37629">
        <w:rPr>
          <w:sz w:val="24"/>
          <w:szCs w:val="24"/>
        </w:rPr>
        <w:t>oggetto esterno ad essa</w:t>
      </w:r>
      <w:r w:rsidR="00E816A1">
        <w:rPr>
          <w:rStyle w:val="Rimandonotaapidipagina"/>
          <w:sz w:val="24"/>
          <w:szCs w:val="24"/>
        </w:rPr>
        <w:footnoteReference w:id="9"/>
      </w:r>
      <w:r w:rsidR="006E6311" w:rsidRPr="006E6311">
        <w:rPr>
          <w:sz w:val="24"/>
          <w:szCs w:val="24"/>
        </w:rPr>
        <w:t>.</w:t>
      </w:r>
    </w:p>
    <w:p w14:paraId="70E53B62" w14:textId="05500C0D" w:rsidR="0052566C" w:rsidRDefault="00D006C5" w:rsidP="00A37629">
      <w:pPr>
        <w:spacing w:after="0" w:line="360" w:lineRule="auto"/>
        <w:ind w:firstLine="397"/>
        <w:jc w:val="both"/>
        <w:rPr>
          <w:iCs/>
          <w:sz w:val="24"/>
          <w:szCs w:val="24"/>
        </w:rPr>
      </w:pPr>
      <w:r>
        <w:rPr>
          <w:iCs/>
          <w:sz w:val="24"/>
          <w:szCs w:val="24"/>
        </w:rPr>
        <w:t xml:space="preserve">Ma il discorso, nota Althusser, </w:t>
      </w:r>
      <w:r w:rsidR="00946269">
        <w:rPr>
          <w:iCs/>
          <w:sz w:val="24"/>
          <w:szCs w:val="24"/>
        </w:rPr>
        <w:t>coinvolge</w:t>
      </w:r>
      <w:r>
        <w:rPr>
          <w:iCs/>
          <w:sz w:val="24"/>
          <w:szCs w:val="24"/>
        </w:rPr>
        <w:t xml:space="preserve"> </w:t>
      </w:r>
      <w:r w:rsidR="00946269">
        <w:rPr>
          <w:iCs/>
          <w:sz w:val="24"/>
          <w:szCs w:val="24"/>
        </w:rPr>
        <w:t>anche</w:t>
      </w:r>
      <w:r>
        <w:rPr>
          <w:iCs/>
          <w:sz w:val="24"/>
          <w:szCs w:val="24"/>
        </w:rPr>
        <w:t xml:space="preserve"> pensatori come Cartesio, Kant </w:t>
      </w:r>
      <w:r w:rsidR="0052566C">
        <w:rPr>
          <w:iCs/>
          <w:sz w:val="24"/>
          <w:szCs w:val="24"/>
        </w:rPr>
        <w:t>o</w:t>
      </w:r>
      <w:r>
        <w:rPr>
          <w:iCs/>
          <w:sz w:val="24"/>
          <w:szCs w:val="24"/>
        </w:rPr>
        <w:t xml:space="preserve"> Husserl, che pure hanno manifestato un interesse sincero per la scienza. Per tutti loro, infatti, la filosofia serve a porre la </w:t>
      </w:r>
      <w:r w:rsidR="00FA58C6">
        <w:rPr>
          <w:iCs/>
          <w:sz w:val="24"/>
          <w:szCs w:val="24"/>
        </w:rPr>
        <w:t>“</w:t>
      </w:r>
      <w:r>
        <w:rPr>
          <w:iCs/>
          <w:sz w:val="24"/>
          <w:szCs w:val="24"/>
        </w:rPr>
        <w:t>questione di diritto</w:t>
      </w:r>
      <w:r w:rsidR="00FA58C6">
        <w:rPr>
          <w:iCs/>
          <w:sz w:val="24"/>
          <w:szCs w:val="24"/>
        </w:rPr>
        <w:t>”</w:t>
      </w:r>
      <w:r>
        <w:rPr>
          <w:iCs/>
          <w:sz w:val="24"/>
          <w:szCs w:val="24"/>
        </w:rPr>
        <w:t xml:space="preserve"> rispetto alle scienze, cioè a legiferare sulla loro legittimità e sui loro limiti</w:t>
      </w:r>
      <w:r w:rsidR="0052566C">
        <w:rPr>
          <w:iCs/>
          <w:sz w:val="24"/>
          <w:szCs w:val="24"/>
        </w:rPr>
        <w:t>, rendendole</w:t>
      </w:r>
      <w:r w:rsidR="00295418">
        <w:rPr>
          <w:iCs/>
          <w:sz w:val="24"/>
          <w:szCs w:val="24"/>
        </w:rPr>
        <w:t xml:space="preserve"> dunque</w:t>
      </w:r>
      <w:r w:rsidR="0052566C">
        <w:rPr>
          <w:iCs/>
          <w:sz w:val="24"/>
          <w:szCs w:val="24"/>
        </w:rPr>
        <w:t xml:space="preserve"> oggetto di una filosofia della scienza</w:t>
      </w:r>
      <w:r w:rsidR="00F51FC3">
        <w:rPr>
          <w:iCs/>
          <w:sz w:val="24"/>
          <w:szCs w:val="24"/>
        </w:rPr>
        <w:t xml:space="preserve"> situata</w:t>
      </w:r>
      <w:r w:rsidR="0052566C">
        <w:rPr>
          <w:iCs/>
          <w:sz w:val="24"/>
          <w:szCs w:val="24"/>
        </w:rPr>
        <w:t xml:space="preserve"> accanto all’arte, alla religione, alla morale etc. </w:t>
      </w:r>
    </w:p>
    <w:p w14:paraId="56C570E5" w14:textId="7C8560F3" w:rsidR="006E6311" w:rsidRPr="001843BE" w:rsidRDefault="0052566C" w:rsidP="002F43A4">
      <w:pPr>
        <w:spacing w:after="0" w:line="360" w:lineRule="auto"/>
        <w:ind w:firstLine="397"/>
        <w:jc w:val="both"/>
        <w:rPr>
          <w:iCs/>
          <w:sz w:val="24"/>
          <w:szCs w:val="24"/>
        </w:rPr>
      </w:pPr>
      <w:r>
        <w:rPr>
          <w:iCs/>
          <w:sz w:val="24"/>
          <w:szCs w:val="24"/>
        </w:rPr>
        <w:t xml:space="preserve">Questo non significa, beninteso, solo che la filosofia borghese </w:t>
      </w:r>
      <w:r w:rsidR="002F43A4">
        <w:rPr>
          <w:iCs/>
          <w:sz w:val="24"/>
          <w:szCs w:val="24"/>
        </w:rPr>
        <w:t xml:space="preserve">si serve </w:t>
      </w:r>
      <w:r w:rsidR="009E4217">
        <w:rPr>
          <w:iCs/>
          <w:sz w:val="24"/>
          <w:szCs w:val="24"/>
        </w:rPr>
        <w:t>precipuamente</w:t>
      </w:r>
      <w:r w:rsidR="002F43A4">
        <w:rPr>
          <w:iCs/>
          <w:sz w:val="24"/>
          <w:szCs w:val="24"/>
        </w:rPr>
        <w:t xml:space="preserve"> dell’ideologia giuridica. L’averlo misconosciuto per motivi ideologici non toglie che </w:t>
      </w:r>
      <w:r w:rsidR="001843BE">
        <w:rPr>
          <w:iCs/>
          <w:sz w:val="24"/>
          <w:szCs w:val="24"/>
        </w:rPr>
        <w:t xml:space="preserve">ciò </w:t>
      </w:r>
      <w:r w:rsidR="002F43A4">
        <w:rPr>
          <w:iCs/>
          <w:sz w:val="24"/>
          <w:szCs w:val="24"/>
        </w:rPr>
        <w:t>appaia poco meno di un’ovvietà.</w:t>
      </w:r>
      <w:r>
        <w:rPr>
          <w:iCs/>
          <w:sz w:val="24"/>
          <w:szCs w:val="24"/>
        </w:rPr>
        <w:t xml:space="preserve">  </w:t>
      </w:r>
      <w:r w:rsidR="00B93545">
        <w:rPr>
          <w:iCs/>
          <w:sz w:val="24"/>
          <w:szCs w:val="24"/>
        </w:rPr>
        <w:t>D’altronde</w:t>
      </w:r>
      <w:r w:rsidR="00D63F49">
        <w:rPr>
          <w:iCs/>
          <w:sz w:val="24"/>
          <w:szCs w:val="24"/>
        </w:rPr>
        <w:t xml:space="preserve"> è</w:t>
      </w:r>
      <w:r w:rsidR="000160B4">
        <w:rPr>
          <w:iCs/>
          <w:sz w:val="24"/>
          <w:szCs w:val="24"/>
        </w:rPr>
        <w:t xml:space="preserve"> facile notare c</w:t>
      </w:r>
      <w:r w:rsidR="00576306">
        <w:rPr>
          <w:iCs/>
          <w:sz w:val="24"/>
          <w:szCs w:val="24"/>
        </w:rPr>
        <w:t>ome</w:t>
      </w:r>
      <w:r w:rsidR="002740EF">
        <w:rPr>
          <w:iCs/>
          <w:sz w:val="24"/>
          <w:szCs w:val="24"/>
        </w:rPr>
        <w:t xml:space="preserve"> </w:t>
      </w:r>
      <w:r w:rsidR="000160B4">
        <w:rPr>
          <w:iCs/>
          <w:sz w:val="24"/>
          <w:szCs w:val="24"/>
        </w:rPr>
        <w:t>g</w:t>
      </w:r>
      <w:r w:rsidR="006E6311" w:rsidRPr="006E6311">
        <w:rPr>
          <w:iCs/>
          <w:sz w:val="24"/>
          <w:szCs w:val="24"/>
        </w:rPr>
        <w:t xml:space="preserve">li </w:t>
      </w:r>
      <w:r w:rsidR="000160B4">
        <w:rPr>
          <w:iCs/>
          <w:sz w:val="24"/>
          <w:szCs w:val="24"/>
        </w:rPr>
        <w:t xml:space="preserve">stessi </w:t>
      </w:r>
      <w:r w:rsidR="00CE714E">
        <w:rPr>
          <w:iCs/>
          <w:sz w:val="24"/>
          <w:szCs w:val="24"/>
        </w:rPr>
        <w:t>concetti</w:t>
      </w:r>
      <w:r w:rsidR="006E6311" w:rsidRPr="006E6311">
        <w:rPr>
          <w:iCs/>
          <w:sz w:val="24"/>
          <w:szCs w:val="24"/>
        </w:rPr>
        <w:t xml:space="preserve"> </w:t>
      </w:r>
      <w:r w:rsidR="00D63F49">
        <w:rPr>
          <w:iCs/>
          <w:sz w:val="24"/>
          <w:szCs w:val="24"/>
        </w:rPr>
        <w:t>utilizzati da quest</w:t>
      </w:r>
      <w:r w:rsidR="002F43A4">
        <w:rPr>
          <w:iCs/>
          <w:sz w:val="24"/>
          <w:szCs w:val="24"/>
        </w:rPr>
        <w:t>a</w:t>
      </w:r>
      <w:r w:rsidR="006E6311" w:rsidRPr="006E6311">
        <w:rPr>
          <w:iCs/>
          <w:sz w:val="24"/>
          <w:szCs w:val="24"/>
        </w:rPr>
        <w:t xml:space="preserve"> filosofi</w:t>
      </w:r>
      <w:r w:rsidR="002F43A4">
        <w:rPr>
          <w:iCs/>
          <w:sz w:val="24"/>
          <w:szCs w:val="24"/>
        </w:rPr>
        <w:t>a</w:t>
      </w:r>
      <w:r w:rsidR="00576306">
        <w:rPr>
          <w:iCs/>
          <w:sz w:val="24"/>
          <w:szCs w:val="24"/>
        </w:rPr>
        <w:t xml:space="preserve"> (</w:t>
      </w:r>
      <w:r w:rsidR="00576306" w:rsidRPr="006E6311">
        <w:rPr>
          <w:iCs/>
          <w:sz w:val="24"/>
          <w:szCs w:val="24"/>
        </w:rPr>
        <w:t>il Soggetto, l’Oggetto, la Libertà,</w:t>
      </w:r>
      <w:r w:rsidR="00576306">
        <w:rPr>
          <w:iCs/>
          <w:sz w:val="24"/>
          <w:szCs w:val="24"/>
        </w:rPr>
        <w:t xml:space="preserve"> la Proprietà,</w:t>
      </w:r>
      <w:r w:rsidR="00576306" w:rsidRPr="006E6311">
        <w:rPr>
          <w:iCs/>
          <w:sz w:val="24"/>
          <w:szCs w:val="24"/>
        </w:rPr>
        <w:t xml:space="preserve"> la Cosa etc</w:t>
      </w:r>
      <w:r w:rsidR="00016DB8">
        <w:rPr>
          <w:iCs/>
          <w:sz w:val="24"/>
          <w:szCs w:val="24"/>
        </w:rPr>
        <w:t>.</w:t>
      </w:r>
      <w:r w:rsidR="00576306">
        <w:rPr>
          <w:iCs/>
          <w:sz w:val="24"/>
          <w:szCs w:val="24"/>
        </w:rPr>
        <w:t>)</w:t>
      </w:r>
      <w:r w:rsidR="006E6311" w:rsidRPr="006E6311">
        <w:rPr>
          <w:iCs/>
          <w:sz w:val="24"/>
          <w:szCs w:val="24"/>
        </w:rPr>
        <w:t xml:space="preserve"> s</w:t>
      </w:r>
      <w:r w:rsidR="00B93545">
        <w:rPr>
          <w:iCs/>
          <w:sz w:val="24"/>
          <w:szCs w:val="24"/>
        </w:rPr>
        <w:t>iano</w:t>
      </w:r>
      <w:r w:rsidR="006E6311" w:rsidRPr="006E6311">
        <w:rPr>
          <w:iCs/>
          <w:sz w:val="24"/>
          <w:szCs w:val="24"/>
        </w:rPr>
        <w:t>, a tutti gli effetti, categorie o entità giuridiche</w:t>
      </w:r>
      <w:r w:rsidR="008A3E98">
        <w:rPr>
          <w:iCs/>
          <w:sz w:val="24"/>
          <w:szCs w:val="24"/>
        </w:rPr>
        <w:t>; e</w:t>
      </w:r>
      <w:r w:rsidR="00C40975" w:rsidRPr="006E6311">
        <w:rPr>
          <w:sz w:val="24"/>
          <w:szCs w:val="24"/>
        </w:rPr>
        <w:t xml:space="preserve"> </w:t>
      </w:r>
      <w:r w:rsidR="005D02A0" w:rsidRPr="005D02A0">
        <w:rPr>
          <w:sz w:val="24"/>
          <w:szCs w:val="24"/>
        </w:rPr>
        <w:t>«</w:t>
      </w:r>
      <w:r w:rsidR="00C40975" w:rsidRPr="006E6311">
        <w:rPr>
          <w:sz w:val="24"/>
          <w:szCs w:val="24"/>
        </w:rPr>
        <w:t xml:space="preserve">[b]asta aprire semplici manuali di diritto e di giurisprudenza per vedere alla luce del sole </w:t>
      </w:r>
      <w:r w:rsidR="00B93545">
        <w:rPr>
          <w:sz w:val="24"/>
          <w:szCs w:val="24"/>
        </w:rPr>
        <w:t xml:space="preserve">[…] </w:t>
      </w:r>
      <w:r w:rsidR="00C40975" w:rsidRPr="006E6311">
        <w:rPr>
          <w:sz w:val="24"/>
          <w:szCs w:val="24"/>
        </w:rPr>
        <w:t xml:space="preserve">che l'ideologia giuridica è, </w:t>
      </w:r>
      <w:r w:rsidR="009E4217">
        <w:rPr>
          <w:sz w:val="24"/>
          <w:szCs w:val="24"/>
        </w:rPr>
        <w:t>[…]</w:t>
      </w:r>
      <w:r w:rsidR="00C40975" w:rsidRPr="006E6311">
        <w:rPr>
          <w:sz w:val="24"/>
          <w:szCs w:val="24"/>
        </w:rPr>
        <w:t xml:space="preserve"> in forme sorprendentemente trasparenti, la base di tutta l'ideologia borghese</w:t>
      </w:r>
      <w:r w:rsidR="005D02A0" w:rsidRPr="005D02A0">
        <w:rPr>
          <w:sz w:val="24"/>
          <w:szCs w:val="24"/>
        </w:rPr>
        <w:t>»</w:t>
      </w:r>
      <w:r w:rsidR="00C40975" w:rsidRPr="006E6311">
        <w:rPr>
          <w:sz w:val="24"/>
          <w:szCs w:val="24"/>
        </w:rPr>
        <w:t xml:space="preserve"> (</w:t>
      </w:r>
      <w:r w:rsidR="007B13C5">
        <w:rPr>
          <w:iCs/>
          <w:sz w:val="24"/>
          <w:szCs w:val="24"/>
        </w:rPr>
        <w:t>Althusser 1975</w:t>
      </w:r>
      <w:r w:rsidR="00C40975" w:rsidRPr="006E6311">
        <w:rPr>
          <w:iCs/>
          <w:sz w:val="24"/>
          <w:szCs w:val="24"/>
        </w:rPr>
        <w:t>, 16 n).</w:t>
      </w:r>
      <w:r w:rsidR="002F43A4">
        <w:rPr>
          <w:iCs/>
          <w:sz w:val="24"/>
          <w:szCs w:val="24"/>
        </w:rPr>
        <w:t xml:space="preserve"> Qu</w:t>
      </w:r>
      <w:r w:rsidR="00946269">
        <w:rPr>
          <w:iCs/>
          <w:sz w:val="24"/>
          <w:szCs w:val="24"/>
        </w:rPr>
        <w:t>anto detto</w:t>
      </w:r>
      <w:r w:rsidR="002F43A4">
        <w:rPr>
          <w:iCs/>
          <w:sz w:val="24"/>
          <w:szCs w:val="24"/>
        </w:rPr>
        <w:t xml:space="preserve"> significa piuttosto che l</w:t>
      </w:r>
      <w:r w:rsidR="00946269">
        <w:rPr>
          <w:iCs/>
          <w:sz w:val="24"/>
          <w:szCs w:val="24"/>
        </w:rPr>
        <w:t>a</w:t>
      </w:r>
      <w:r w:rsidR="002F43A4">
        <w:rPr>
          <w:iCs/>
          <w:sz w:val="24"/>
          <w:szCs w:val="24"/>
        </w:rPr>
        <w:t xml:space="preserve"> teoria della conoscenza della filosofia borghese è </w:t>
      </w:r>
      <w:r w:rsidR="007B41C1" w:rsidRPr="007B41C1">
        <w:rPr>
          <w:iCs/>
          <w:sz w:val="24"/>
          <w:szCs w:val="24"/>
        </w:rPr>
        <w:t>«</w:t>
      </w:r>
      <w:r w:rsidR="006C4CF8">
        <w:rPr>
          <w:iCs/>
          <w:sz w:val="24"/>
          <w:szCs w:val="24"/>
        </w:rPr>
        <w:t>i</w:t>
      </w:r>
      <w:r w:rsidR="002F43A4">
        <w:rPr>
          <w:iCs/>
          <w:sz w:val="24"/>
          <w:szCs w:val="24"/>
        </w:rPr>
        <w:t xml:space="preserve">nteramente inscritta nel </w:t>
      </w:r>
      <w:r w:rsidR="002F43A4">
        <w:rPr>
          <w:i/>
          <w:sz w:val="24"/>
          <w:szCs w:val="24"/>
        </w:rPr>
        <w:t xml:space="preserve">presupposto </w:t>
      </w:r>
      <w:r w:rsidR="002F43A4">
        <w:rPr>
          <w:iCs/>
          <w:sz w:val="24"/>
          <w:szCs w:val="24"/>
        </w:rPr>
        <w:t>di questa questione preliminare</w:t>
      </w:r>
      <w:r w:rsidR="007B41C1" w:rsidRPr="007B41C1">
        <w:rPr>
          <w:iCs/>
          <w:sz w:val="24"/>
          <w:szCs w:val="24"/>
        </w:rPr>
        <w:t>»</w:t>
      </w:r>
      <w:r w:rsidR="002F43A4">
        <w:rPr>
          <w:iCs/>
          <w:sz w:val="24"/>
          <w:szCs w:val="24"/>
        </w:rPr>
        <w:t xml:space="preserve"> e che </w:t>
      </w:r>
      <w:r w:rsidR="00B21346">
        <w:rPr>
          <w:iCs/>
          <w:sz w:val="24"/>
          <w:szCs w:val="24"/>
        </w:rPr>
        <w:t xml:space="preserve">i </w:t>
      </w:r>
      <w:r w:rsidR="002F43A4">
        <w:rPr>
          <w:iCs/>
          <w:sz w:val="24"/>
          <w:szCs w:val="24"/>
        </w:rPr>
        <w:t xml:space="preserve">suoi risultati sono </w:t>
      </w:r>
      <w:r w:rsidR="007B41C1" w:rsidRPr="007B41C1">
        <w:rPr>
          <w:iCs/>
          <w:sz w:val="24"/>
          <w:szCs w:val="24"/>
        </w:rPr>
        <w:t>«</w:t>
      </w:r>
      <w:r w:rsidR="002F43A4">
        <w:rPr>
          <w:iCs/>
          <w:sz w:val="24"/>
          <w:szCs w:val="24"/>
        </w:rPr>
        <w:t>fondamentalmente governati e condizionati da questo presupposto</w:t>
      </w:r>
      <w:r w:rsidR="007B41C1" w:rsidRPr="007B41C1">
        <w:rPr>
          <w:iCs/>
          <w:sz w:val="24"/>
          <w:szCs w:val="24"/>
        </w:rPr>
        <w:t>»</w:t>
      </w:r>
      <w:r w:rsidR="002F43A4">
        <w:rPr>
          <w:iCs/>
          <w:sz w:val="24"/>
          <w:szCs w:val="24"/>
        </w:rPr>
        <w:t xml:space="preserve"> (</w:t>
      </w:r>
      <w:r w:rsidR="007B13C5">
        <w:rPr>
          <w:iCs/>
          <w:sz w:val="24"/>
          <w:szCs w:val="24"/>
        </w:rPr>
        <w:t>Althusser</w:t>
      </w:r>
      <w:r w:rsidR="007B13C5" w:rsidRPr="007B13C5">
        <w:rPr>
          <w:sz w:val="24"/>
          <w:szCs w:val="24"/>
        </w:rPr>
        <w:t xml:space="preserve"> 1976</w:t>
      </w:r>
      <w:r w:rsidR="002F43A4">
        <w:rPr>
          <w:iCs/>
          <w:sz w:val="24"/>
          <w:szCs w:val="24"/>
        </w:rPr>
        <w:t xml:space="preserve">, 88). Non è certo un caso, dunque, che </w:t>
      </w:r>
      <w:r w:rsidR="00946269">
        <w:rPr>
          <w:iCs/>
          <w:sz w:val="24"/>
          <w:szCs w:val="24"/>
        </w:rPr>
        <w:t>essa</w:t>
      </w:r>
      <w:r w:rsidR="002F43A4">
        <w:rPr>
          <w:iCs/>
          <w:sz w:val="24"/>
          <w:szCs w:val="24"/>
        </w:rPr>
        <w:t xml:space="preserve"> sia passata per istanze come il </w:t>
      </w:r>
      <w:r w:rsidR="002F43A4">
        <w:rPr>
          <w:i/>
          <w:sz w:val="24"/>
          <w:szCs w:val="24"/>
        </w:rPr>
        <w:t xml:space="preserve">cogito </w:t>
      </w:r>
      <w:r w:rsidR="002F43A4">
        <w:rPr>
          <w:iCs/>
          <w:sz w:val="24"/>
          <w:szCs w:val="24"/>
        </w:rPr>
        <w:t xml:space="preserve">cartesiano o il Soggetto </w:t>
      </w:r>
      <w:r w:rsidR="002F43A4">
        <w:rPr>
          <w:iCs/>
          <w:sz w:val="24"/>
          <w:szCs w:val="24"/>
        </w:rPr>
        <w:lastRenderedPageBreak/>
        <w:t>trascendentale kantiano, che rispecchiano perfettamente la categoria di soggetto di diritto</w:t>
      </w:r>
      <w:r w:rsidR="00B43E0B">
        <w:rPr>
          <w:iCs/>
          <w:sz w:val="24"/>
          <w:szCs w:val="24"/>
        </w:rPr>
        <w:t xml:space="preserve">, </w:t>
      </w:r>
      <w:r w:rsidR="00FA58C6">
        <w:rPr>
          <w:iCs/>
          <w:sz w:val="24"/>
          <w:szCs w:val="24"/>
        </w:rPr>
        <w:t>“</w:t>
      </w:r>
      <w:r w:rsidR="00B43E0B">
        <w:rPr>
          <w:iCs/>
          <w:sz w:val="24"/>
          <w:szCs w:val="24"/>
        </w:rPr>
        <w:t>proprietario</w:t>
      </w:r>
      <w:r w:rsidR="00FA58C6">
        <w:rPr>
          <w:iCs/>
          <w:sz w:val="24"/>
          <w:szCs w:val="24"/>
        </w:rPr>
        <w:t>”</w:t>
      </w:r>
      <w:r w:rsidR="00B43E0B">
        <w:rPr>
          <w:iCs/>
          <w:sz w:val="24"/>
          <w:szCs w:val="24"/>
        </w:rPr>
        <w:t xml:space="preserve"> di sé stesso prima di esserlo degli oggetti che si trova davanti, le </w:t>
      </w:r>
      <w:r w:rsidR="00B43E0B" w:rsidRPr="00B43E0B">
        <w:rPr>
          <w:i/>
          <w:sz w:val="24"/>
          <w:szCs w:val="24"/>
        </w:rPr>
        <w:t>sue</w:t>
      </w:r>
      <w:r w:rsidR="00B43E0B">
        <w:rPr>
          <w:iCs/>
          <w:sz w:val="24"/>
          <w:szCs w:val="24"/>
        </w:rPr>
        <w:t xml:space="preserve"> cose. Siamo cioè di fronte a una coscienza costitutiva del suo oggetto, che in Husserl si è declinata come coscienza intenzionale, in base a una </w:t>
      </w:r>
      <w:r w:rsidR="007B41C1" w:rsidRPr="007B41C1">
        <w:rPr>
          <w:iCs/>
          <w:sz w:val="24"/>
          <w:szCs w:val="24"/>
        </w:rPr>
        <w:t>«</w:t>
      </w:r>
      <w:r w:rsidR="00B43E0B">
        <w:rPr>
          <w:iCs/>
          <w:sz w:val="24"/>
          <w:szCs w:val="24"/>
        </w:rPr>
        <w:t>teoria del ‘</w:t>
      </w:r>
      <w:r w:rsidR="00B43E0B">
        <w:rPr>
          <w:i/>
          <w:sz w:val="24"/>
          <w:szCs w:val="24"/>
        </w:rPr>
        <w:t>di</w:t>
      </w:r>
      <w:r w:rsidR="00B43E0B">
        <w:rPr>
          <w:iCs/>
          <w:sz w:val="24"/>
          <w:szCs w:val="24"/>
        </w:rPr>
        <w:t xml:space="preserve">’ (coscienza </w:t>
      </w:r>
      <w:r w:rsidR="00B43E0B">
        <w:rPr>
          <w:i/>
          <w:sz w:val="24"/>
          <w:szCs w:val="24"/>
        </w:rPr>
        <w:t xml:space="preserve">di </w:t>
      </w:r>
      <w:r w:rsidR="00B43E0B">
        <w:rPr>
          <w:iCs/>
          <w:sz w:val="24"/>
          <w:szCs w:val="24"/>
        </w:rPr>
        <w:t xml:space="preserve">sé = coscienza </w:t>
      </w:r>
      <w:r w:rsidR="00B43E0B">
        <w:rPr>
          <w:i/>
          <w:sz w:val="24"/>
          <w:szCs w:val="24"/>
        </w:rPr>
        <w:t xml:space="preserve">del </w:t>
      </w:r>
      <w:r w:rsidR="00B43E0B">
        <w:rPr>
          <w:iCs/>
          <w:sz w:val="24"/>
          <w:szCs w:val="24"/>
        </w:rPr>
        <w:t>suo oggetto)</w:t>
      </w:r>
      <w:r w:rsidR="007B41C1" w:rsidRPr="007B41C1">
        <w:rPr>
          <w:iCs/>
          <w:sz w:val="24"/>
          <w:szCs w:val="24"/>
        </w:rPr>
        <w:t>»</w:t>
      </w:r>
      <w:r w:rsidR="00B43E0B">
        <w:rPr>
          <w:iCs/>
          <w:sz w:val="24"/>
          <w:szCs w:val="24"/>
        </w:rPr>
        <w:t xml:space="preserve">, </w:t>
      </w:r>
      <w:r w:rsidR="001843BE">
        <w:rPr>
          <w:iCs/>
          <w:sz w:val="24"/>
          <w:szCs w:val="24"/>
        </w:rPr>
        <w:t xml:space="preserve">secondo </w:t>
      </w:r>
      <w:r w:rsidR="00B43E0B">
        <w:rPr>
          <w:iCs/>
          <w:sz w:val="24"/>
          <w:szCs w:val="24"/>
        </w:rPr>
        <w:t xml:space="preserve">la quale </w:t>
      </w:r>
      <w:r w:rsidR="007B41C1" w:rsidRPr="007B41C1">
        <w:rPr>
          <w:iCs/>
          <w:sz w:val="24"/>
          <w:szCs w:val="24"/>
        </w:rPr>
        <w:t>«</w:t>
      </w:r>
      <w:r w:rsidR="00B43E0B">
        <w:rPr>
          <w:iCs/>
          <w:sz w:val="24"/>
          <w:szCs w:val="24"/>
        </w:rPr>
        <w:t xml:space="preserve">la ‘coscienza’ è </w:t>
      </w:r>
      <w:r w:rsidR="00B43E0B">
        <w:rPr>
          <w:i/>
          <w:sz w:val="24"/>
          <w:szCs w:val="24"/>
        </w:rPr>
        <w:t xml:space="preserve">sicura </w:t>
      </w:r>
      <w:r w:rsidR="00B43E0B">
        <w:rPr>
          <w:iCs/>
          <w:sz w:val="24"/>
          <w:szCs w:val="24"/>
        </w:rPr>
        <w:t xml:space="preserve">di avere a che fare con se medesima nel momento in cui ha a che fare con il </w:t>
      </w:r>
      <w:r w:rsidR="00B43E0B">
        <w:rPr>
          <w:i/>
          <w:sz w:val="24"/>
          <w:szCs w:val="24"/>
        </w:rPr>
        <w:t xml:space="preserve">suo </w:t>
      </w:r>
      <w:r w:rsidR="00B43E0B">
        <w:rPr>
          <w:iCs/>
          <w:sz w:val="24"/>
          <w:szCs w:val="24"/>
        </w:rPr>
        <w:t>oggetto, e viceversa</w:t>
      </w:r>
      <w:r w:rsidR="007B41C1" w:rsidRPr="007B41C1">
        <w:rPr>
          <w:iCs/>
          <w:sz w:val="24"/>
          <w:szCs w:val="24"/>
        </w:rPr>
        <w:t>»</w:t>
      </w:r>
      <w:r w:rsidR="00B43E0B">
        <w:rPr>
          <w:iCs/>
          <w:sz w:val="24"/>
          <w:szCs w:val="24"/>
        </w:rPr>
        <w:t xml:space="preserve"> (88). </w:t>
      </w:r>
      <w:r w:rsidR="001843BE">
        <w:rPr>
          <w:iCs/>
          <w:sz w:val="24"/>
          <w:szCs w:val="24"/>
        </w:rPr>
        <w:t xml:space="preserve">Una posizione che, se adeguatamente analizzata, mostra il suo reale obiettivo, che non è certamente quello gnoseologico, bensì quello di legittimare </w:t>
      </w:r>
      <w:r w:rsidR="001843BE">
        <w:rPr>
          <w:i/>
          <w:sz w:val="24"/>
          <w:szCs w:val="24"/>
        </w:rPr>
        <w:t xml:space="preserve">de relato </w:t>
      </w:r>
      <w:r w:rsidR="001843BE">
        <w:rPr>
          <w:iCs/>
          <w:sz w:val="24"/>
          <w:szCs w:val="24"/>
        </w:rPr>
        <w:t>i valori extra-scientifici</w:t>
      </w:r>
      <w:r w:rsidR="00295418">
        <w:rPr>
          <w:iCs/>
          <w:sz w:val="24"/>
          <w:szCs w:val="24"/>
        </w:rPr>
        <w:t xml:space="preserve"> (morali, religio</w:t>
      </w:r>
      <w:r w:rsidR="004D2C02">
        <w:rPr>
          <w:iCs/>
          <w:sz w:val="24"/>
          <w:szCs w:val="24"/>
        </w:rPr>
        <w:t>s</w:t>
      </w:r>
      <w:r w:rsidR="00295418">
        <w:rPr>
          <w:iCs/>
          <w:sz w:val="24"/>
          <w:szCs w:val="24"/>
        </w:rPr>
        <w:t>i, politici)</w:t>
      </w:r>
      <w:r w:rsidR="001843BE">
        <w:rPr>
          <w:iCs/>
          <w:sz w:val="24"/>
          <w:szCs w:val="24"/>
        </w:rPr>
        <w:t xml:space="preserve"> su cui si fonda lo sfruttamento da parte delle classi dominanti</w:t>
      </w:r>
      <w:r w:rsidR="004D2C02">
        <w:rPr>
          <w:rStyle w:val="Rimandonotaapidipagina"/>
          <w:iCs/>
          <w:sz w:val="24"/>
          <w:szCs w:val="24"/>
        </w:rPr>
        <w:footnoteReference w:id="10"/>
      </w:r>
      <w:r w:rsidR="001843BE">
        <w:rPr>
          <w:iCs/>
          <w:sz w:val="24"/>
          <w:szCs w:val="24"/>
        </w:rPr>
        <w:t>.</w:t>
      </w:r>
    </w:p>
    <w:p w14:paraId="4F133FEF" w14:textId="6F439624" w:rsidR="00F90150" w:rsidRDefault="000160B4" w:rsidP="006C4CF8">
      <w:pPr>
        <w:spacing w:after="0" w:line="360" w:lineRule="auto"/>
        <w:ind w:firstLine="397"/>
        <w:jc w:val="both"/>
        <w:rPr>
          <w:sz w:val="24"/>
          <w:szCs w:val="24"/>
        </w:rPr>
      </w:pPr>
      <w:r>
        <w:rPr>
          <w:sz w:val="24"/>
          <w:szCs w:val="24"/>
        </w:rPr>
        <w:t>La società borghese, aggiunge tuttavia Althusser</w:t>
      </w:r>
      <w:r w:rsidR="001F33EE">
        <w:rPr>
          <w:sz w:val="24"/>
          <w:szCs w:val="24"/>
        </w:rPr>
        <w:t xml:space="preserve"> in </w:t>
      </w:r>
      <w:r w:rsidR="001F33EE">
        <w:rPr>
          <w:i/>
          <w:iCs/>
          <w:sz w:val="24"/>
          <w:szCs w:val="24"/>
        </w:rPr>
        <w:t>IeAIS</w:t>
      </w:r>
      <w:r>
        <w:rPr>
          <w:sz w:val="24"/>
          <w:szCs w:val="24"/>
        </w:rPr>
        <w:t xml:space="preserve">, si </w:t>
      </w:r>
      <w:r w:rsidR="00C6750F">
        <w:rPr>
          <w:sz w:val="24"/>
          <w:szCs w:val="24"/>
        </w:rPr>
        <w:t>serve della categoria di soggetto anche per fini più subdoli, ricorrendo alla sua natura tendenzialmente equivoca</w:t>
      </w:r>
      <w:r w:rsidR="00D63F49">
        <w:rPr>
          <w:sz w:val="24"/>
          <w:szCs w:val="24"/>
        </w:rPr>
        <w:t xml:space="preserve">. </w:t>
      </w:r>
      <w:r w:rsidR="00C6750F">
        <w:rPr>
          <w:sz w:val="24"/>
          <w:szCs w:val="24"/>
        </w:rPr>
        <w:t>Per soggetto</w:t>
      </w:r>
      <w:r w:rsidR="00D63F49">
        <w:rPr>
          <w:sz w:val="24"/>
          <w:szCs w:val="24"/>
        </w:rPr>
        <w:t>, infatti,</w:t>
      </w:r>
      <w:r w:rsidR="00C6750F">
        <w:rPr>
          <w:sz w:val="24"/>
          <w:szCs w:val="24"/>
        </w:rPr>
        <w:t xml:space="preserve"> si intende</w:t>
      </w:r>
      <w:r w:rsidR="00F90150">
        <w:rPr>
          <w:sz w:val="24"/>
          <w:szCs w:val="24"/>
        </w:rPr>
        <w:t xml:space="preserve"> correntemente </w:t>
      </w:r>
      <w:r w:rsidR="007B41C1" w:rsidRPr="007B41C1">
        <w:rPr>
          <w:sz w:val="24"/>
          <w:szCs w:val="24"/>
        </w:rPr>
        <w:t>«</w:t>
      </w:r>
      <w:r w:rsidR="00F90150">
        <w:rPr>
          <w:sz w:val="24"/>
          <w:szCs w:val="24"/>
        </w:rPr>
        <w:t>una soggettività libera: un centro d’iniziative, autore e responsabile delle sue azioni</w:t>
      </w:r>
      <w:r w:rsidR="007B41C1" w:rsidRPr="007B41C1">
        <w:rPr>
          <w:sz w:val="24"/>
          <w:szCs w:val="24"/>
        </w:rPr>
        <w:t>»</w:t>
      </w:r>
      <w:r w:rsidR="00D63F49">
        <w:rPr>
          <w:sz w:val="24"/>
          <w:szCs w:val="24"/>
        </w:rPr>
        <w:t>; ma, come è noto,</w:t>
      </w:r>
      <w:r w:rsidR="00F90150">
        <w:rPr>
          <w:sz w:val="24"/>
          <w:szCs w:val="24"/>
        </w:rPr>
        <w:t xml:space="preserve"> </w:t>
      </w:r>
      <w:r w:rsidR="00D63F49">
        <w:rPr>
          <w:sz w:val="24"/>
          <w:szCs w:val="24"/>
        </w:rPr>
        <w:t>esso</w:t>
      </w:r>
      <w:r w:rsidR="00F90150">
        <w:rPr>
          <w:sz w:val="24"/>
          <w:szCs w:val="24"/>
        </w:rPr>
        <w:t xml:space="preserve"> indica, al contempo, </w:t>
      </w:r>
      <w:r w:rsidR="007B41C1" w:rsidRPr="007B41C1">
        <w:rPr>
          <w:sz w:val="24"/>
          <w:szCs w:val="24"/>
        </w:rPr>
        <w:t>«</w:t>
      </w:r>
      <w:r w:rsidR="00F90150">
        <w:rPr>
          <w:sz w:val="24"/>
          <w:szCs w:val="24"/>
        </w:rPr>
        <w:t>un essere assoggettato, sottoposto ad un’autorità superiore, spogliato quindi di ogni libertà, salvo che accettare liberamente la sua sottomissione</w:t>
      </w:r>
      <w:r w:rsidR="007B41C1" w:rsidRPr="007B41C1">
        <w:rPr>
          <w:sz w:val="24"/>
          <w:szCs w:val="24"/>
        </w:rPr>
        <w:t>»</w:t>
      </w:r>
      <w:r w:rsidR="00F90150">
        <w:rPr>
          <w:sz w:val="24"/>
          <w:szCs w:val="24"/>
        </w:rPr>
        <w:t xml:space="preserve"> (</w:t>
      </w:r>
      <w:r w:rsidR="00146E2B">
        <w:rPr>
          <w:iCs/>
          <w:sz w:val="24"/>
          <w:szCs w:val="24"/>
        </w:rPr>
        <w:t>Althusser 1977</w:t>
      </w:r>
      <w:r w:rsidR="00F90150">
        <w:rPr>
          <w:sz w:val="24"/>
          <w:szCs w:val="24"/>
        </w:rPr>
        <w:t>, 119).</w:t>
      </w:r>
      <w:r w:rsidR="00D63F49">
        <w:rPr>
          <w:sz w:val="24"/>
          <w:szCs w:val="24"/>
        </w:rPr>
        <w:t xml:space="preserve"> Nell’ambito della filosofia e del diritto borghesi,</w:t>
      </w:r>
      <w:r w:rsidR="00F90150">
        <w:rPr>
          <w:sz w:val="24"/>
          <w:szCs w:val="24"/>
        </w:rPr>
        <w:t xml:space="preserve"> </w:t>
      </w:r>
      <w:r w:rsidR="00D63F49">
        <w:rPr>
          <w:sz w:val="24"/>
          <w:szCs w:val="24"/>
        </w:rPr>
        <w:t>i</w:t>
      </w:r>
      <w:r w:rsidR="00F90150">
        <w:rPr>
          <w:sz w:val="24"/>
          <w:szCs w:val="24"/>
        </w:rPr>
        <w:t>l meccanismo di riconoscimento dell’ideologia è quello che tenta surrettiziamente di portare a compimento la sovrapposizione dei due significati.</w:t>
      </w:r>
      <w:r w:rsidR="00C6750F">
        <w:rPr>
          <w:sz w:val="24"/>
          <w:szCs w:val="24"/>
        </w:rPr>
        <w:t xml:space="preserve"> Secondo quel processo che Althusser </w:t>
      </w:r>
      <w:r w:rsidR="00CE714E">
        <w:rPr>
          <w:sz w:val="24"/>
          <w:szCs w:val="24"/>
        </w:rPr>
        <w:t>chiama</w:t>
      </w:r>
      <w:r w:rsidR="00C6750F">
        <w:rPr>
          <w:sz w:val="24"/>
          <w:szCs w:val="24"/>
        </w:rPr>
        <w:t xml:space="preserve"> interpellazione,</w:t>
      </w:r>
      <w:r w:rsidR="00946269">
        <w:rPr>
          <w:sz w:val="24"/>
          <w:szCs w:val="24"/>
        </w:rPr>
        <w:t xml:space="preserve"> infatti,</w:t>
      </w:r>
      <w:r w:rsidR="00C6750F">
        <w:rPr>
          <w:sz w:val="24"/>
          <w:szCs w:val="24"/>
        </w:rPr>
        <w:t xml:space="preserve"> lo Stato tramite i suoi AIS crea una cornice di significati utili alla perpetuazione del suo dominio, e poi fa i</w:t>
      </w:r>
      <w:r w:rsidR="00B461CC">
        <w:rPr>
          <w:sz w:val="24"/>
          <w:szCs w:val="24"/>
        </w:rPr>
        <w:t>n</w:t>
      </w:r>
      <w:r w:rsidR="00C6750F">
        <w:rPr>
          <w:sz w:val="24"/>
          <w:szCs w:val="24"/>
        </w:rPr>
        <w:t xml:space="preserve"> modo che i destinatari del suo </w:t>
      </w:r>
      <w:r w:rsidR="00FA58C6">
        <w:rPr>
          <w:sz w:val="24"/>
          <w:szCs w:val="24"/>
        </w:rPr>
        <w:t>“</w:t>
      </w:r>
      <w:r w:rsidR="00B461CC">
        <w:rPr>
          <w:sz w:val="24"/>
          <w:szCs w:val="24"/>
        </w:rPr>
        <w:t>richiamo</w:t>
      </w:r>
      <w:r w:rsidR="00FA58C6">
        <w:rPr>
          <w:sz w:val="24"/>
          <w:szCs w:val="24"/>
        </w:rPr>
        <w:t>”</w:t>
      </w:r>
      <w:r w:rsidR="00C6750F">
        <w:rPr>
          <w:sz w:val="24"/>
          <w:szCs w:val="24"/>
        </w:rPr>
        <w:t xml:space="preserve"> credano di </w:t>
      </w:r>
      <w:r w:rsidR="00E93FBF">
        <w:rPr>
          <w:sz w:val="24"/>
          <w:szCs w:val="24"/>
        </w:rPr>
        <w:t>esserne i naturali destinatari</w:t>
      </w:r>
      <w:r w:rsidR="00C6750F">
        <w:rPr>
          <w:sz w:val="24"/>
          <w:szCs w:val="24"/>
        </w:rPr>
        <w:t>.</w:t>
      </w:r>
      <w:r w:rsidR="00F90150">
        <w:rPr>
          <w:sz w:val="24"/>
          <w:szCs w:val="24"/>
        </w:rPr>
        <w:t xml:space="preserve"> </w:t>
      </w:r>
      <w:r w:rsidR="00C6750F">
        <w:rPr>
          <w:sz w:val="24"/>
          <w:szCs w:val="24"/>
        </w:rPr>
        <w:t xml:space="preserve">Il </w:t>
      </w:r>
      <w:r w:rsidR="00F90150">
        <w:rPr>
          <w:sz w:val="24"/>
          <w:szCs w:val="24"/>
        </w:rPr>
        <w:t>meccanismo ideologico</w:t>
      </w:r>
      <w:r w:rsidR="00B461CC">
        <w:rPr>
          <w:sz w:val="24"/>
          <w:szCs w:val="24"/>
        </w:rPr>
        <w:t xml:space="preserve"> </w:t>
      </w:r>
      <w:r w:rsidR="00CE714E">
        <w:rPr>
          <w:sz w:val="24"/>
          <w:szCs w:val="24"/>
        </w:rPr>
        <w:t>funziona, dunque, in questo modo:</w:t>
      </w:r>
      <w:r w:rsidR="00F90150">
        <w:rPr>
          <w:sz w:val="24"/>
          <w:szCs w:val="24"/>
        </w:rPr>
        <w:t xml:space="preserve"> </w:t>
      </w:r>
      <w:r w:rsidR="007B41C1" w:rsidRPr="007B41C1">
        <w:rPr>
          <w:sz w:val="24"/>
          <w:szCs w:val="24"/>
        </w:rPr>
        <w:t>«</w:t>
      </w:r>
      <w:r w:rsidR="00F90150">
        <w:rPr>
          <w:i/>
          <w:iCs/>
          <w:sz w:val="24"/>
          <w:szCs w:val="24"/>
        </w:rPr>
        <w:t xml:space="preserve">l’individuo è interpellato come soggetto (libero) […], affinché accetti […] (liberamente) il suo assoggettamento, </w:t>
      </w:r>
      <w:r w:rsidR="00F90150">
        <w:rPr>
          <w:sz w:val="24"/>
          <w:szCs w:val="24"/>
        </w:rPr>
        <w:t xml:space="preserve">perché cioè </w:t>
      </w:r>
      <w:r w:rsidR="007B41C1">
        <w:rPr>
          <w:sz w:val="24"/>
          <w:szCs w:val="24"/>
        </w:rPr>
        <w:t>“</w:t>
      </w:r>
      <w:r w:rsidR="00F90150">
        <w:rPr>
          <w:sz w:val="24"/>
          <w:szCs w:val="24"/>
        </w:rPr>
        <w:t xml:space="preserve">compia da </w:t>
      </w:r>
      <w:r w:rsidR="00F90150">
        <w:rPr>
          <w:sz w:val="24"/>
          <w:szCs w:val="24"/>
        </w:rPr>
        <w:lastRenderedPageBreak/>
        <w:t>solo</w:t>
      </w:r>
      <w:r w:rsidR="007B41C1">
        <w:rPr>
          <w:sz w:val="24"/>
          <w:szCs w:val="24"/>
        </w:rPr>
        <w:t>”</w:t>
      </w:r>
      <w:r w:rsidR="00F90150">
        <w:rPr>
          <w:sz w:val="24"/>
          <w:szCs w:val="24"/>
        </w:rPr>
        <w:t xml:space="preserve"> i gesti e gli atti del suo assoggettamento</w:t>
      </w:r>
      <w:r w:rsidR="007B41C1" w:rsidRPr="007B41C1">
        <w:rPr>
          <w:sz w:val="24"/>
          <w:szCs w:val="24"/>
        </w:rPr>
        <w:t>»</w:t>
      </w:r>
      <w:r w:rsidR="00F90150">
        <w:rPr>
          <w:sz w:val="24"/>
          <w:szCs w:val="24"/>
        </w:rPr>
        <w:t xml:space="preserve"> (119)</w:t>
      </w:r>
      <w:r w:rsidR="001F33EE">
        <w:rPr>
          <w:rStyle w:val="Rimandonotaapidipagina"/>
          <w:sz w:val="24"/>
          <w:szCs w:val="24"/>
        </w:rPr>
        <w:footnoteReference w:id="11"/>
      </w:r>
      <w:r w:rsidR="00F90150">
        <w:rPr>
          <w:sz w:val="24"/>
          <w:szCs w:val="24"/>
        </w:rPr>
        <w:t xml:space="preserve">. In quanto animali ideologici, dice evocativamente Althusser, gli uomini nell’immensa maggioranza dei casi </w:t>
      </w:r>
      <w:r w:rsidR="00FA58C6">
        <w:rPr>
          <w:sz w:val="24"/>
          <w:szCs w:val="24"/>
        </w:rPr>
        <w:t>“</w:t>
      </w:r>
      <w:r w:rsidR="00F90150">
        <w:rPr>
          <w:sz w:val="24"/>
          <w:szCs w:val="24"/>
        </w:rPr>
        <w:t>marciano da soli</w:t>
      </w:r>
      <w:r w:rsidR="00FA58C6">
        <w:rPr>
          <w:sz w:val="24"/>
          <w:szCs w:val="24"/>
        </w:rPr>
        <w:t>”</w:t>
      </w:r>
      <w:r w:rsidR="00F90150">
        <w:rPr>
          <w:sz w:val="24"/>
          <w:szCs w:val="24"/>
        </w:rPr>
        <w:t xml:space="preserve">, e </w:t>
      </w:r>
      <w:r w:rsidR="007B41C1" w:rsidRPr="007B41C1">
        <w:rPr>
          <w:sz w:val="24"/>
          <w:szCs w:val="24"/>
        </w:rPr>
        <w:t>«</w:t>
      </w:r>
      <w:r w:rsidR="00F90150">
        <w:rPr>
          <w:sz w:val="24"/>
          <w:szCs w:val="24"/>
        </w:rPr>
        <w:t xml:space="preserve">[i]l loro comportamento concreto, materiale non è che la iscrizione nella vita dell’ammirevole parola della loro preghiera: </w:t>
      </w:r>
      <w:r w:rsidR="007B41C1">
        <w:rPr>
          <w:sz w:val="24"/>
          <w:szCs w:val="24"/>
        </w:rPr>
        <w:t>“</w:t>
      </w:r>
      <w:r w:rsidR="00F90150">
        <w:rPr>
          <w:sz w:val="24"/>
          <w:szCs w:val="24"/>
        </w:rPr>
        <w:t>E così sia</w:t>
      </w:r>
      <w:r w:rsidR="004065E5">
        <w:rPr>
          <w:sz w:val="24"/>
          <w:szCs w:val="24"/>
        </w:rPr>
        <w:t>”</w:t>
      </w:r>
      <w:r w:rsidR="007B41C1" w:rsidRPr="007B41C1">
        <w:rPr>
          <w:sz w:val="24"/>
          <w:szCs w:val="24"/>
        </w:rPr>
        <w:t>»</w:t>
      </w:r>
      <w:r w:rsidR="00F90150">
        <w:rPr>
          <w:sz w:val="24"/>
          <w:szCs w:val="24"/>
        </w:rPr>
        <w:t xml:space="preserve"> (118). Essi vanno nel mondo, convinti di aver fatto le scelte giuste, che, in realtà, </w:t>
      </w:r>
      <w:r w:rsidR="00016DB8">
        <w:rPr>
          <w:sz w:val="24"/>
          <w:szCs w:val="24"/>
        </w:rPr>
        <w:t xml:space="preserve">alle condizioni date </w:t>
      </w:r>
      <w:r w:rsidR="00F90150">
        <w:rPr>
          <w:sz w:val="24"/>
          <w:szCs w:val="24"/>
        </w:rPr>
        <w:t xml:space="preserve">non potevano evitare di fare, e guardando </w:t>
      </w:r>
      <w:r w:rsidR="00DC39CA">
        <w:rPr>
          <w:sz w:val="24"/>
          <w:szCs w:val="24"/>
        </w:rPr>
        <w:t>in tralice</w:t>
      </w:r>
      <w:r w:rsidR="00F90150">
        <w:rPr>
          <w:sz w:val="24"/>
          <w:szCs w:val="24"/>
        </w:rPr>
        <w:t xml:space="preserve"> </w:t>
      </w:r>
      <w:r w:rsidR="00DC39CA">
        <w:rPr>
          <w:sz w:val="24"/>
          <w:szCs w:val="24"/>
        </w:rPr>
        <w:t>que</w:t>
      </w:r>
      <w:r w:rsidR="00F90150">
        <w:rPr>
          <w:sz w:val="24"/>
          <w:szCs w:val="24"/>
        </w:rPr>
        <w:t xml:space="preserve">i </w:t>
      </w:r>
      <w:r w:rsidR="00FA58C6">
        <w:rPr>
          <w:sz w:val="24"/>
          <w:szCs w:val="24"/>
        </w:rPr>
        <w:t>“</w:t>
      </w:r>
      <w:r w:rsidR="00F90150">
        <w:rPr>
          <w:sz w:val="24"/>
          <w:szCs w:val="24"/>
        </w:rPr>
        <w:t>cattivi soggetti</w:t>
      </w:r>
      <w:r w:rsidR="00FA58C6">
        <w:rPr>
          <w:sz w:val="24"/>
          <w:szCs w:val="24"/>
        </w:rPr>
        <w:t>”</w:t>
      </w:r>
      <w:r w:rsidR="00F90150">
        <w:rPr>
          <w:sz w:val="24"/>
          <w:szCs w:val="24"/>
        </w:rPr>
        <w:t xml:space="preserve"> che chiamano </w:t>
      </w:r>
      <w:r w:rsidR="00DC39CA">
        <w:rPr>
          <w:sz w:val="24"/>
          <w:szCs w:val="24"/>
        </w:rPr>
        <w:t xml:space="preserve">contro di sé il legittimo </w:t>
      </w:r>
      <w:r w:rsidR="00F90150">
        <w:rPr>
          <w:sz w:val="24"/>
          <w:szCs w:val="24"/>
        </w:rPr>
        <w:t xml:space="preserve">intervento repressivo dell’AS. </w:t>
      </w:r>
      <w:r w:rsidR="00DC39CA">
        <w:rPr>
          <w:sz w:val="24"/>
          <w:szCs w:val="24"/>
        </w:rPr>
        <w:t>Tutto questo quando s</w:t>
      </w:r>
      <w:r w:rsidR="00F90150">
        <w:rPr>
          <w:sz w:val="24"/>
          <w:szCs w:val="24"/>
        </w:rPr>
        <w:t xml:space="preserve">arebbe, invece, necessario svegliarli dal loro </w:t>
      </w:r>
      <w:r w:rsidR="00FA58C6">
        <w:rPr>
          <w:sz w:val="24"/>
          <w:szCs w:val="24"/>
        </w:rPr>
        <w:t>“</w:t>
      </w:r>
      <w:r w:rsidR="00F90150">
        <w:rPr>
          <w:sz w:val="24"/>
          <w:szCs w:val="24"/>
        </w:rPr>
        <w:t>sonno ideologico</w:t>
      </w:r>
      <w:r w:rsidR="00FA58C6">
        <w:rPr>
          <w:sz w:val="24"/>
          <w:szCs w:val="24"/>
        </w:rPr>
        <w:t>”</w:t>
      </w:r>
      <w:r w:rsidR="00F90150">
        <w:rPr>
          <w:sz w:val="24"/>
          <w:szCs w:val="24"/>
        </w:rPr>
        <w:t>, affinché possano finalmente uscire dal condizionamento</w:t>
      </w:r>
      <w:r w:rsidR="004D2C02">
        <w:rPr>
          <w:sz w:val="24"/>
          <w:szCs w:val="24"/>
        </w:rPr>
        <w:t xml:space="preserve"> inconscio</w:t>
      </w:r>
      <w:r w:rsidR="00F90150">
        <w:rPr>
          <w:sz w:val="24"/>
          <w:szCs w:val="24"/>
        </w:rPr>
        <w:t xml:space="preserve"> dell</w:t>
      </w:r>
      <w:r w:rsidR="00F70745">
        <w:rPr>
          <w:sz w:val="24"/>
          <w:szCs w:val="24"/>
        </w:rPr>
        <w:t xml:space="preserve">e </w:t>
      </w:r>
      <w:r w:rsidR="00F90150">
        <w:rPr>
          <w:sz w:val="24"/>
          <w:szCs w:val="24"/>
        </w:rPr>
        <w:t>ideologi</w:t>
      </w:r>
      <w:r w:rsidR="00F70745">
        <w:rPr>
          <w:sz w:val="24"/>
          <w:szCs w:val="24"/>
        </w:rPr>
        <w:t>e</w:t>
      </w:r>
      <w:r w:rsidR="007A265C">
        <w:rPr>
          <w:sz w:val="24"/>
          <w:szCs w:val="24"/>
        </w:rPr>
        <w:t xml:space="preserve"> che li dominano</w:t>
      </w:r>
      <w:r w:rsidR="00F90150">
        <w:rPr>
          <w:sz w:val="24"/>
          <w:szCs w:val="24"/>
        </w:rPr>
        <w:t xml:space="preserve"> e cominciare un discorso scientifico liberatorio </w:t>
      </w:r>
      <w:r w:rsidR="00F90150" w:rsidRPr="00441CB7">
        <w:rPr>
          <w:sz w:val="24"/>
          <w:szCs w:val="24"/>
        </w:rPr>
        <w:t>sull’</w:t>
      </w:r>
      <w:r w:rsidR="00F90150">
        <w:rPr>
          <w:sz w:val="24"/>
          <w:szCs w:val="24"/>
        </w:rPr>
        <w:t>ideologia</w:t>
      </w:r>
      <w:r w:rsidR="00E93FBF">
        <w:rPr>
          <w:sz w:val="24"/>
          <w:szCs w:val="24"/>
        </w:rPr>
        <w:t>.</w:t>
      </w:r>
      <w:r w:rsidR="00146E2B">
        <w:rPr>
          <w:sz w:val="24"/>
          <w:szCs w:val="24"/>
        </w:rPr>
        <w:t xml:space="preserve"> U</w:t>
      </w:r>
      <w:r w:rsidR="00B461CC">
        <w:rPr>
          <w:sz w:val="24"/>
          <w:szCs w:val="24"/>
        </w:rPr>
        <w:t>n discorso</w:t>
      </w:r>
      <w:r w:rsidR="00146E2B">
        <w:rPr>
          <w:sz w:val="24"/>
          <w:szCs w:val="24"/>
        </w:rPr>
        <w:t xml:space="preserve"> però</w:t>
      </w:r>
      <w:r w:rsidR="00B461CC">
        <w:rPr>
          <w:sz w:val="24"/>
          <w:szCs w:val="24"/>
        </w:rPr>
        <w:t xml:space="preserve"> che, negando</w:t>
      </w:r>
      <w:r w:rsidR="008A3E98">
        <w:rPr>
          <w:sz w:val="24"/>
          <w:szCs w:val="24"/>
        </w:rPr>
        <w:t xml:space="preserve"> quantomeno</w:t>
      </w:r>
      <w:r w:rsidR="00B461CC">
        <w:rPr>
          <w:sz w:val="24"/>
          <w:szCs w:val="24"/>
        </w:rPr>
        <w:t xml:space="preserve"> la categoria di soggetto</w:t>
      </w:r>
      <w:r w:rsidR="00946269">
        <w:rPr>
          <w:sz w:val="24"/>
          <w:szCs w:val="24"/>
        </w:rPr>
        <w:t xml:space="preserve"> e il diritto borghese </w:t>
      </w:r>
      <w:r w:rsidR="00382487">
        <w:rPr>
          <w:sz w:val="24"/>
          <w:szCs w:val="24"/>
        </w:rPr>
        <w:t>che esso fonda</w:t>
      </w:r>
      <w:r w:rsidR="00B461CC">
        <w:rPr>
          <w:sz w:val="24"/>
          <w:szCs w:val="24"/>
        </w:rPr>
        <w:t>, metta in questione la base stessa dell’assoggettamento</w:t>
      </w:r>
      <w:r w:rsidR="00F90150">
        <w:rPr>
          <w:sz w:val="24"/>
          <w:szCs w:val="24"/>
        </w:rPr>
        <w:t>.</w:t>
      </w:r>
    </w:p>
    <w:p w14:paraId="0510BD82" w14:textId="665A083D" w:rsidR="00F90150" w:rsidRDefault="00F90150" w:rsidP="00F90150">
      <w:pPr>
        <w:spacing w:after="0" w:line="360" w:lineRule="auto"/>
        <w:ind w:firstLine="397"/>
        <w:jc w:val="both"/>
        <w:rPr>
          <w:sz w:val="24"/>
          <w:szCs w:val="24"/>
        </w:rPr>
      </w:pPr>
    </w:p>
    <w:p w14:paraId="26FB06F8" w14:textId="3D06575C" w:rsidR="00534988" w:rsidRPr="00534988" w:rsidRDefault="00D80FFD" w:rsidP="00534988">
      <w:pPr>
        <w:pStyle w:val="Paragrafoelenco"/>
        <w:numPr>
          <w:ilvl w:val="0"/>
          <w:numId w:val="1"/>
        </w:numPr>
        <w:spacing w:after="0" w:line="360" w:lineRule="auto"/>
        <w:jc w:val="both"/>
        <w:rPr>
          <w:b/>
          <w:bCs/>
          <w:sz w:val="24"/>
          <w:szCs w:val="24"/>
        </w:rPr>
      </w:pPr>
      <w:r>
        <w:rPr>
          <w:b/>
          <w:bCs/>
          <w:sz w:val="24"/>
          <w:szCs w:val="24"/>
        </w:rPr>
        <w:t>Contro l’umanismo</w:t>
      </w:r>
    </w:p>
    <w:p w14:paraId="571A6BA1" w14:textId="588261F5" w:rsidR="00382487" w:rsidRDefault="00382487" w:rsidP="00F90150">
      <w:pPr>
        <w:spacing w:after="0" w:line="360" w:lineRule="auto"/>
        <w:ind w:firstLine="397"/>
        <w:jc w:val="both"/>
        <w:rPr>
          <w:sz w:val="24"/>
          <w:szCs w:val="24"/>
        </w:rPr>
      </w:pPr>
      <w:r>
        <w:rPr>
          <w:sz w:val="24"/>
          <w:szCs w:val="24"/>
        </w:rPr>
        <w:t>Arriviamo così</w:t>
      </w:r>
      <w:r w:rsidR="00612BD1">
        <w:rPr>
          <w:sz w:val="24"/>
          <w:szCs w:val="24"/>
        </w:rPr>
        <w:t>, alla luce della critica della categoria di soggetto,</w:t>
      </w:r>
      <w:r>
        <w:rPr>
          <w:sz w:val="24"/>
          <w:szCs w:val="24"/>
        </w:rPr>
        <w:t xml:space="preserve"> a quella che è stata</w:t>
      </w:r>
      <w:r w:rsidR="00CE714E">
        <w:rPr>
          <w:sz w:val="24"/>
          <w:szCs w:val="24"/>
        </w:rPr>
        <w:t xml:space="preserve"> da molti ritenuta</w:t>
      </w:r>
      <w:r w:rsidR="00CC1635">
        <w:rPr>
          <w:sz w:val="24"/>
          <w:szCs w:val="24"/>
        </w:rPr>
        <w:t xml:space="preserve"> </w:t>
      </w:r>
      <w:r>
        <w:rPr>
          <w:sz w:val="24"/>
          <w:szCs w:val="24"/>
        </w:rPr>
        <w:t xml:space="preserve">la vera </w:t>
      </w:r>
      <w:r w:rsidR="00FA58C6">
        <w:rPr>
          <w:sz w:val="24"/>
          <w:szCs w:val="24"/>
        </w:rPr>
        <w:t>“</w:t>
      </w:r>
      <w:r>
        <w:rPr>
          <w:sz w:val="24"/>
          <w:szCs w:val="24"/>
        </w:rPr>
        <w:t>pietra dello scandalo</w:t>
      </w:r>
      <w:r w:rsidR="00FA58C6">
        <w:rPr>
          <w:sz w:val="24"/>
          <w:szCs w:val="24"/>
        </w:rPr>
        <w:t>”</w:t>
      </w:r>
      <w:r>
        <w:rPr>
          <w:sz w:val="24"/>
          <w:szCs w:val="24"/>
        </w:rPr>
        <w:t xml:space="preserve"> della </w:t>
      </w:r>
      <w:r w:rsidR="00CE714E">
        <w:rPr>
          <w:sz w:val="24"/>
          <w:szCs w:val="24"/>
        </w:rPr>
        <w:t>filosofia althusseriana</w:t>
      </w:r>
      <w:r>
        <w:rPr>
          <w:sz w:val="24"/>
          <w:szCs w:val="24"/>
        </w:rPr>
        <w:t>, e cioè la sua presa di posizione in favore di una teoria radicalmente antiumanista.</w:t>
      </w:r>
    </w:p>
    <w:p w14:paraId="6E42CA70" w14:textId="7EE1258A" w:rsidR="00F90150" w:rsidRDefault="00382487" w:rsidP="00BC0595">
      <w:pPr>
        <w:spacing w:after="0" w:line="360" w:lineRule="auto"/>
        <w:ind w:firstLine="397"/>
        <w:jc w:val="both"/>
        <w:rPr>
          <w:iCs/>
          <w:sz w:val="24"/>
          <w:szCs w:val="24"/>
        </w:rPr>
      </w:pPr>
      <w:r>
        <w:rPr>
          <w:iCs/>
          <w:sz w:val="24"/>
          <w:szCs w:val="24"/>
        </w:rPr>
        <w:t xml:space="preserve">Quasi per </w:t>
      </w:r>
      <w:r w:rsidR="00CC1635">
        <w:rPr>
          <w:iCs/>
          <w:sz w:val="24"/>
          <w:szCs w:val="24"/>
        </w:rPr>
        <w:t>rimarcare un certo isolamento teorico</w:t>
      </w:r>
      <w:r w:rsidR="002C6ADF">
        <w:rPr>
          <w:iCs/>
          <w:sz w:val="24"/>
          <w:szCs w:val="24"/>
        </w:rPr>
        <w:t>,</w:t>
      </w:r>
      <w:r>
        <w:rPr>
          <w:iCs/>
          <w:sz w:val="24"/>
          <w:szCs w:val="24"/>
        </w:rPr>
        <w:t xml:space="preserve"> Althusser afferma che,</w:t>
      </w:r>
      <w:r w:rsidR="002C6ADF">
        <w:rPr>
          <w:iCs/>
          <w:sz w:val="24"/>
          <w:szCs w:val="24"/>
        </w:rPr>
        <w:t xml:space="preserve"> oltre a essere il portato dell’antropologia tipica di alcuni economisti classici, che incentravano la loro analisi</w:t>
      </w:r>
      <w:r w:rsidR="00F4008E">
        <w:rPr>
          <w:iCs/>
          <w:sz w:val="24"/>
          <w:szCs w:val="24"/>
        </w:rPr>
        <w:t xml:space="preserve"> scientifica</w:t>
      </w:r>
      <w:r w:rsidR="002C6ADF">
        <w:rPr>
          <w:iCs/>
          <w:sz w:val="24"/>
          <w:szCs w:val="24"/>
        </w:rPr>
        <w:t xml:space="preserve"> sul con</w:t>
      </w:r>
      <w:r w:rsidR="00C960E5">
        <w:rPr>
          <w:iCs/>
          <w:sz w:val="24"/>
          <w:szCs w:val="24"/>
        </w:rPr>
        <w:t>cetto</w:t>
      </w:r>
      <w:r w:rsidR="002C6ADF">
        <w:rPr>
          <w:iCs/>
          <w:sz w:val="24"/>
          <w:szCs w:val="24"/>
        </w:rPr>
        <w:t xml:space="preserve"> di bisogno, </w:t>
      </w:r>
      <w:r>
        <w:rPr>
          <w:iCs/>
          <w:sz w:val="24"/>
          <w:szCs w:val="24"/>
        </w:rPr>
        <w:t xml:space="preserve">l’umanismo </w:t>
      </w:r>
      <w:r w:rsidR="002C6ADF">
        <w:rPr>
          <w:iCs/>
          <w:sz w:val="24"/>
          <w:szCs w:val="24"/>
        </w:rPr>
        <w:t>ha avuto soprattutto un’importante eco all’interno della s</w:t>
      </w:r>
      <w:r w:rsidR="00CC1635">
        <w:rPr>
          <w:iCs/>
          <w:sz w:val="24"/>
          <w:szCs w:val="24"/>
        </w:rPr>
        <w:t>tessa</w:t>
      </w:r>
      <w:r w:rsidR="002C6ADF">
        <w:rPr>
          <w:iCs/>
          <w:sz w:val="24"/>
          <w:szCs w:val="24"/>
        </w:rPr>
        <w:t xml:space="preserve"> filosofia marxista</w:t>
      </w:r>
      <w:r w:rsidR="00A723DC">
        <w:rPr>
          <w:iCs/>
          <w:sz w:val="24"/>
          <w:szCs w:val="24"/>
        </w:rPr>
        <w:t xml:space="preserve">, </w:t>
      </w:r>
      <w:r w:rsidR="00612BD1">
        <w:rPr>
          <w:iCs/>
          <w:sz w:val="24"/>
          <w:szCs w:val="24"/>
        </w:rPr>
        <w:t xml:space="preserve">ad esempio </w:t>
      </w:r>
      <w:r w:rsidR="00A723DC">
        <w:rPr>
          <w:iCs/>
          <w:sz w:val="24"/>
          <w:szCs w:val="24"/>
        </w:rPr>
        <w:t>nello storicismo</w:t>
      </w:r>
      <w:r w:rsidR="00612BD1">
        <w:rPr>
          <w:iCs/>
          <w:sz w:val="24"/>
          <w:szCs w:val="24"/>
        </w:rPr>
        <w:t xml:space="preserve"> gramsciano</w:t>
      </w:r>
      <w:r w:rsidR="002C6ADF">
        <w:rPr>
          <w:iCs/>
          <w:sz w:val="24"/>
          <w:szCs w:val="24"/>
        </w:rPr>
        <w:t xml:space="preserve"> (</w:t>
      </w:r>
      <w:r w:rsidR="00DF2E08">
        <w:rPr>
          <w:iCs/>
          <w:sz w:val="24"/>
          <w:szCs w:val="24"/>
        </w:rPr>
        <w:t>Althusser 2006b</w:t>
      </w:r>
      <w:r w:rsidR="002C6ADF">
        <w:rPr>
          <w:sz w:val="24"/>
          <w:szCs w:val="24"/>
        </w:rPr>
        <w:t>, 202-222)</w:t>
      </w:r>
      <w:r w:rsidR="00A723DC">
        <w:rPr>
          <w:sz w:val="24"/>
          <w:szCs w:val="24"/>
        </w:rPr>
        <w:t xml:space="preserve"> e, più recentemente</w:t>
      </w:r>
      <w:r w:rsidR="00DB471E">
        <w:rPr>
          <w:sz w:val="24"/>
          <w:szCs w:val="24"/>
        </w:rPr>
        <w:t>, nell</w:t>
      </w:r>
      <w:r w:rsidR="00DF2E08">
        <w:rPr>
          <w:sz w:val="24"/>
          <w:szCs w:val="24"/>
        </w:rPr>
        <w:t>e</w:t>
      </w:r>
      <w:r w:rsidR="00DB471E">
        <w:rPr>
          <w:sz w:val="24"/>
          <w:szCs w:val="24"/>
        </w:rPr>
        <w:t xml:space="preserve"> </w:t>
      </w:r>
      <w:r w:rsidR="00DF2E08">
        <w:rPr>
          <w:sz w:val="24"/>
          <w:szCs w:val="24"/>
        </w:rPr>
        <w:t>posizioni</w:t>
      </w:r>
      <w:r w:rsidR="00DB471E">
        <w:rPr>
          <w:sz w:val="24"/>
          <w:szCs w:val="24"/>
        </w:rPr>
        <w:t xml:space="preserve"> di Sartre</w:t>
      </w:r>
      <w:r w:rsidR="00C07957">
        <w:rPr>
          <w:iCs/>
          <w:sz w:val="24"/>
          <w:szCs w:val="24"/>
        </w:rPr>
        <w:t>.</w:t>
      </w:r>
      <w:r w:rsidR="00601CAC" w:rsidRPr="00601CAC">
        <w:rPr>
          <w:iCs/>
          <w:sz w:val="24"/>
          <w:szCs w:val="24"/>
        </w:rPr>
        <w:t xml:space="preserve"> </w:t>
      </w:r>
      <w:r w:rsidR="00A723DC">
        <w:rPr>
          <w:iCs/>
          <w:sz w:val="24"/>
          <w:szCs w:val="24"/>
        </w:rPr>
        <w:t>Sarebbe</w:t>
      </w:r>
      <w:r w:rsidR="00601CAC" w:rsidRPr="00601CAC">
        <w:rPr>
          <w:iCs/>
          <w:sz w:val="24"/>
          <w:szCs w:val="24"/>
        </w:rPr>
        <w:t xml:space="preserve"> invece</w:t>
      </w:r>
      <w:r w:rsidR="00F57A34">
        <w:rPr>
          <w:iCs/>
          <w:sz w:val="24"/>
          <w:szCs w:val="24"/>
        </w:rPr>
        <w:t xml:space="preserve"> opportuno</w:t>
      </w:r>
      <w:r w:rsidR="00A723DC">
        <w:rPr>
          <w:iCs/>
          <w:sz w:val="24"/>
          <w:szCs w:val="24"/>
        </w:rPr>
        <w:t xml:space="preserve">, afferma Althusser nella cosiddetta </w:t>
      </w:r>
      <w:r w:rsidR="00A723DC">
        <w:rPr>
          <w:i/>
          <w:sz w:val="24"/>
          <w:szCs w:val="24"/>
        </w:rPr>
        <w:t xml:space="preserve">Discussione di Amiens </w:t>
      </w:r>
      <w:r w:rsidR="00A723DC">
        <w:rPr>
          <w:iCs/>
          <w:sz w:val="24"/>
          <w:szCs w:val="24"/>
        </w:rPr>
        <w:t>(1975),</w:t>
      </w:r>
      <w:r w:rsidR="00F57A34">
        <w:rPr>
          <w:iCs/>
          <w:sz w:val="24"/>
          <w:szCs w:val="24"/>
        </w:rPr>
        <w:t xml:space="preserve"> tornare a porre l’accento </w:t>
      </w:r>
      <w:r w:rsidR="00F57A34">
        <w:rPr>
          <w:sz w:val="24"/>
          <w:szCs w:val="24"/>
        </w:rPr>
        <w:t>sull</w:t>
      </w:r>
      <w:r w:rsidR="00601CAC" w:rsidRPr="00601CAC">
        <w:rPr>
          <w:sz w:val="24"/>
          <w:szCs w:val="24"/>
        </w:rPr>
        <w:t>’antiumanismo teorico di Marx</w:t>
      </w:r>
      <w:r w:rsidR="00F57A34">
        <w:rPr>
          <w:sz w:val="24"/>
          <w:szCs w:val="24"/>
        </w:rPr>
        <w:t xml:space="preserve">, </w:t>
      </w:r>
      <w:r w:rsidR="009236FC">
        <w:rPr>
          <w:sz w:val="24"/>
          <w:szCs w:val="24"/>
        </w:rPr>
        <w:t xml:space="preserve">e </w:t>
      </w:r>
      <w:r w:rsidR="00F57A34">
        <w:rPr>
          <w:sz w:val="24"/>
          <w:szCs w:val="24"/>
        </w:rPr>
        <w:t xml:space="preserve">cioè sul suo </w:t>
      </w:r>
      <w:r w:rsidR="007B41C1" w:rsidRPr="007B41C1">
        <w:rPr>
          <w:sz w:val="24"/>
          <w:szCs w:val="24"/>
        </w:rPr>
        <w:t>«</w:t>
      </w:r>
      <w:r w:rsidR="00601CAC" w:rsidRPr="00601CAC">
        <w:rPr>
          <w:sz w:val="24"/>
          <w:szCs w:val="24"/>
        </w:rPr>
        <w:t xml:space="preserve">rifiuto di fondare la spiegazione delle formazioni sociali e della loro storia su un concetto di uomo </w:t>
      </w:r>
      <w:r w:rsidR="004E4A6D">
        <w:rPr>
          <w:sz w:val="24"/>
          <w:szCs w:val="24"/>
        </w:rPr>
        <w:t>[…]</w:t>
      </w:r>
      <w:r w:rsidR="00601CAC" w:rsidRPr="00601CAC">
        <w:rPr>
          <w:sz w:val="24"/>
          <w:szCs w:val="24"/>
        </w:rPr>
        <w:t xml:space="preserve"> come </w:t>
      </w:r>
      <w:r w:rsidR="00601CAC" w:rsidRPr="00601CAC">
        <w:rPr>
          <w:i/>
          <w:iCs/>
          <w:sz w:val="24"/>
          <w:szCs w:val="24"/>
        </w:rPr>
        <w:t xml:space="preserve">soggetto originario </w:t>
      </w:r>
      <w:r w:rsidR="00601CAC" w:rsidRPr="00601CAC">
        <w:rPr>
          <w:sz w:val="24"/>
          <w:szCs w:val="24"/>
        </w:rPr>
        <w:t>dei suoi bisogni (</w:t>
      </w:r>
      <w:r w:rsidR="00601CAC" w:rsidRPr="00601CAC">
        <w:rPr>
          <w:i/>
          <w:iCs/>
          <w:sz w:val="24"/>
          <w:szCs w:val="24"/>
        </w:rPr>
        <w:t>homo oeconomicus</w:t>
      </w:r>
      <w:r w:rsidR="00601CAC" w:rsidRPr="00601CAC">
        <w:rPr>
          <w:sz w:val="24"/>
          <w:szCs w:val="24"/>
        </w:rPr>
        <w:t>), dei suoi pensieri (</w:t>
      </w:r>
      <w:r w:rsidR="00601CAC" w:rsidRPr="00601CAC">
        <w:rPr>
          <w:i/>
          <w:iCs/>
          <w:sz w:val="24"/>
          <w:szCs w:val="24"/>
        </w:rPr>
        <w:t>homo rationalis</w:t>
      </w:r>
      <w:r w:rsidR="00601CAC" w:rsidRPr="00601CAC">
        <w:rPr>
          <w:sz w:val="24"/>
          <w:szCs w:val="24"/>
        </w:rPr>
        <w:t>), dei suoi atti e delle sue lotte (</w:t>
      </w:r>
      <w:r w:rsidR="00601CAC" w:rsidRPr="00601CAC">
        <w:rPr>
          <w:i/>
          <w:iCs/>
          <w:sz w:val="24"/>
          <w:szCs w:val="24"/>
        </w:rPr>
        <w:t>homo moralis, juridicus et politicus</w:t>
      </w:r>
      <w:r w:rsidR="00601CAC" w:rsidRPr="00601CAC">
        <w:rPr>
          <w:sz w:val="24"/>
          <w:szCs w:val="24"/>
        </w:rPr>
        <w:t xml:space="preserve">). Perché quando si parte dall’uomo non si può evitare la tentazione idealistica dell’onnipotenza della libertà o del lavoro creatore, cioè non si fa altro che </w:t>
      </w:r>
      <w:r w:rsidR="00601CAC" w:rsidRPr="00601CAC">
        <w:rPr>
          <w:sz w:val="24"/>
          <w:szCs w:val="24"/>
        </w:rPr>
        <w:lastRenderedPageBreak/>
        <w:t xml:space="preserve">subire, in piena </w:t>
      </w:r>
      <w:r w:rsidR="007B41C1">
        <w:rPr>
          <w:sz w:val="24"/>
          <w:szCs w:val="24"/>
        </w:rPr>
        <w:t>“</w:t>
      </w:r>
      <w:r w:rsidR="00601CAC" w:rsidRPr="00601CAC">
        <w:rPr>
          <w:sz w:val="24"/>
          <w:szCs w:val="24"/>
        </w:rPr>
        <w:t>libertà</w:t>
      </w:r>
      <w:r w:rsidR="007B41C1">
        <w:rPr>
          <w:sz w:val="24"/>
          <w:szCs w:val="24"/>
        </w:rPr>
        <w:t>”</w:t>
      </w:r>
      <w:r w:rsidR="00601CAC" w:rsidRPr="00601CAC">
        <w:rPr>
          <w:sz w:val="24"/>
          <w:szCs w:val="24"/>
        </w:rPr>
        <w:t>, l’onnipotenza dell’ideologia borghese dominante</w:t>
      </w:r>
      <w:r w:rsidR="007B41C1" w:rsidRPr="007B41C1">
        <w:rPr>
          <w:sz w:val="24"/>
          <w:szCs w:val="24"/>
        </w:rPr>
        <w:t>»</w:t>
      </w:r>
      <w:r w:rsidR="00601CAC" w:rsidRPr="00601CAC">
        <w:rPr>
          <w:sz w:val="24"/>
          <w:szCs w:val="24"/>
        </w:rPr>
        <w:t xml:space="preserve"> (</w:t>
      </w:r>
      <w:r w:rsidR="004E4A6D">
        <w:rPr>
          <w:sz w:val="24"/>
          <w:szCs w:val="24"/>
        </w:rPr>
        <w:t>Althusser 1977</w:t>
      </w:r>
      <w:r w:rsidR="00601CAC" w:rsidRPr="00601CAC">
        <w:rPr>
          <w:sz w:val="24"/>
          <w:szCs w:val="24"/>
        </w:rPr>
        <w:t>, 170).</w:t>
      </w:r>
    </w:p>
    <w:p w14:paraId="36ED7F3E" w14:textId="779B24C5" w:rsidR="00252C65" w:rsidRDefault="00F90150" w:rsidP="00F90150">
      <w:pPr>
        <w:spacing w:after="0" w:line="360" w:lineRule="auto"/>
        <w:ind w:firstLine="397"/>
        <w:jc w:val="both"/>
        <w:rPr>
          <w:sz w:val="24"/>
          <w:szCs w:val="24"/>
        </w:rPr>
      </w:pPr>
      <w:r>
        <w:rPr>
          <w:iCs/>
          <w:sz w:val="24"/>
          <w:szCs w:val="24"/>
        </w:rPr>
        <w:t>Questo non significa che non si possano riconoscere all’umanismo, nella sua natura ideologica, anche fondamentali significati politici</w:t>
      </w:r>
      <w:r w:rsidR="00BC0595">
        <w:rPr>
          <w:iCs/>
          <w:sz w:val="24"/>
          <w:szCs w:val="24"/>
        </w:rPr>
        <w:t xml:space="preserve">, giacché è innegabile che l’obiettivo dei comunisti non può che essere una società </w:t>
      </w:r>
      <w:r w:rsidR="00BC0595">
        <w:rPr>
          <w:sz w:val="24"/>
          <w:szCs w:val="24"/>
        </w:rPr>
        <w:t xml:space="preserve">in cui </w:t>
      </w:r>
      <w:r w:rsidR="00A723DC">
        <w:rPr>
          <w:sz w:val="24"/>
          <w:szCs w:val="24"/>
        </w:rPr>
        <w:t>trionfino la libertà e la fratellanza</w:t>
      </w:r>
      <w:r w:rsidRPr="00EF3210">
        <w:rPr>
          <w:sz w:val="24"/>
          <w:szCs w:val="24"/>
        </w:rPr>
        <w:t xml:space="preserve">. </w:t>
      </w:r>
      <w:r w:rsidR="00BC0595">
        <w:rPr>
          <w:sz w:val="24"/>
          <w:szCs w:val="24"/>
        </w:rPr>
        <w:t>Ma</w:t>
      </w:r>
      <w:r w:rsidR="00A723DC">
        <w:rPr>
          <w:sz w:val="24"/>
          <w:szCs w:val="24"/>
        </w:rPr>
        <w:t>, dice Althusser nell’intervista del 1967</w:t>
      </w:r>
      <w:r w:rsidR="00CE714E">
        <w:rPr>
          <w:sz w:val="24"/>
          <w:szCs w:val="24"/>
        </w:rPr>
        <w:t xml:space="preserve"> apparsa con il titolo</w:t>
      </w:r>
      <w:r w:rsidR="00A723DC">
        <w:rPr>
          <w:sz w:val="24"/>
          <w:szCs w:val="24"/>
        </w:rPr>
        <w:t xml:space="preserve"> </w:t>
      </w:r>
      <w:r w:rsidR="00A723DC">
        <w:rPr>
          <w:i/>
          <w:iCs/>
          <w:sz w:val="24"/>
          <w:szCs w:val="24"/>
        </w:rPr>
        <w:t>La filosofia come arma della rivoluzione</w:t>
      </w:r>
      <w:r w:rsidR="00A723DC">
        <w:rPr>
          <w:sz w:val="24"/>
          <w:szCs w:val="24"/>
        </w:rPr>
        <w:t>,</w:t>
      </w:r>
      <w:r w:rsidR="00BC0595">
        <w:rPr>
          <w:sz w:val="24"/>
          <w:szCs w:val="24"/>
        </w:rPr>
        <w:t xml:space="preserve"> i comunisti comprendono altresì che </w:t>
      </w:r>
      <w:r w:rsidR="007B41C1" w:rsidRPr="007B41C1">
        <w:rPr>
          <w:sz w:val="24"/>
          <w:szCs w:val="24"/>
        </w:rPr>
        <w:t>«</w:t>
      </w:r>
      <w:r w:rsidRPr="00EF3210">
        <w:rPr>
          <w:sz w:val="24"/>
          <w:szCs w:val="24"/>
        </w:rPr>
        <w:t xml:space="preserve">nei </w:t>
      </w:r>
      <w:r w:rsidRPr="00EF3210">
        <w:rPr>
          <w:i/>
          <w:iCs/>
          <w:sz w:val="24"/>
          <w:szCs w:val="24"/>
        </w:rPr>
        <w:t>fatti</w:t>
      </w:r>
      <w:r w:rsidRPr="00EF3210">
        <w:rPr>
          <w:sz w:val="24"/>
          <w:szCs w:val="24"/>
        </w:rPr>
        <w:t xml:space="preserve"> il termine </w:t>
      </w:r>
      <w:r w:rsidR="007B41C1">
        <w:rPr>
          <w:sz w:val="24"/>
          <w:szCs w:val="24"/>
        </w:rPr>
        <w:t>“</w:t>
      </w:r>
      <w:r w:rsidRPr="00EF3210">
        <w:rPr>
          <w:sz w:val="24"/>
          <w:szCs w:val="24"/>
        </w:rPr>
        <w:t>umanismo</w:t>
      </w:r>
      <w:r w:rsidR="007B41C1">
        <w:rPr>
          <w:sz w:val="24"/>
          <w:szCs w:val="24"/>
        </w:rPr>
        <w:t>”</w:t>
      </w:r>
      <w:r w:rsidRPr="00EF3210">
        <w:rPr>
          <w:sz w:val="24"/>
          <w:szCs w:val="24"/>
        </w:rPr>
        <w:t xml:space="preserve"> è sfruttato dall</w:t>
      </w:r>
      <w:r w:rsidR="00DF67B2">
        <w:rPr>
          <w:sz w:val="24"/>
          <w:szCs w:val="24"/>
        </w:rPr>
        <w:t>’</w:t>
      </w:r>
      <w:r w:rsidRPr="00EF3210">
        <w:rPr>
          <w:sz w:val="24"/>
          <w:szCs w:val="24"/>
        </w:rPr>
        <w:t xml:space="preserve">ideologia borghese, la quale lo utilizza </w:t>
      </w:r>
      <w:r w:rsidR="009236FC">
        <w:rPr>
          <w:sz w:val="24"/>
          <w:szCs w:val="24"/>
        </w:rPr>
        <w:t>[…]</w:t>
      </w:r>
      <w:r w:rsidRPr="00EF3210">
        <w:rPr>
          <w:sz w:val="24"/>
          <w:szCs w:val="24"/>
        </w:rPr>
        <w:t xml:space="preserve"> per uccidere un altro termine vero e vitale per il proletariato, quello di lotta di classe</w:t>
      </w:r>
      <w:r w:rsidR="007B41C1" w:rsidRPr="007B41C1">
        <w:rPr>
          <w:sz w:val="24"/>
          <w:szCs w:val="24"/>
        </w:rPr>
        <w:t>»</w:t>
      </w:r>
      <w:r w:rsidRPr="00EF3210">
        <w:rPr>
          <w:sz w:val="24"/>
          <w:szCs w:val="24"/>
        </w:rPr>
        <w:t xml:space="preserve"> (42).</w:t>
      </w:r>
      <w:r w:rsidR="00613C39">
        <w:rPr>
          <w:sz w:val="24"/>
          <w:szCs w:val="24"/>
        </w:rPr>
        <w:t xml:space="preserve"> Il riconoscimento cioè d</w:t>
      </w:r>
      <w:r w:rsidR="00E77D4C">
        <w:rPr>
          <w:sz w:val="24"/>
          <w:szCs w:val="24"/>
        </w:rPr>
        <w:t>ella fratellanza</w:t>
      </w:r>
      <w:r w:rsidR="00613C39">
        <w:rPr>
          <w:sz w:val="24"/>
          <w:szCs w:val="24"/>
        </w:rPr>
        <w:t xml:space="preserve"> tra gli esseri umani</w:t>
      </w:r>
      <w:r w:rsidR="00F57A34">
        <w:rPr>
          <w:sz w:val="24"/>
          <w:szCs w:val="24"/>
        </w:rPr>
        <w:t>, pur necessario in un’ottica emancipat</w:t>
      </w:r>
      <w:r w:rsidR="00230777">
        <w:rPr>
          <w:sz w:val="24"/>
          <w:szCs w:val="24"/>
        </w:rPr>
        <w:t>oria</w:t>
      </w:r>
      <w:r w:rsidR="00F57A34">
        <w:rPr>
          <w:sz w:val="24"/>
          <w:szCs w:val="24"/>
        </w:rPr>
        <w:t>,</w:t>
      </w:r>
      <w:r w:rsidR="00613C39">
        <w:rPr>
          <w:sz w:val="24"/>
          <w:szCs w:val="24"/>
        </w:rPr>
        <w:t xml:space="preserve"> non può tagliare le unghie a una prassi che pretenda, anche in maniera </w:t>
      </w:r>
      <w:r w:rsidR="00252C65">
        <w:rPr>
          <w:sz w:val="24"/>
          <w:szCs w:val="24"/>
        </w:rPr>
        <w:t>violenta, di adeguare la sostanza politica a assunzioni di principio</w:t>
      </w:r>
      <w:r w:rsidR="009236FC">
        <w:rPr>
          <w:sz w:val="24"/>
          <w:szCs w:val="24"/>
        </w:rPr>
        <w:t xml:space="preserve"> altrimenti vuote</w:t>
      </w:r>
      <w:r w:rsidR="00252C65">
        <w:rPr>
          <w:sz w:val="24"/>
          <w:szCs w:val="24"/>
        </w:rPr>
        <w:t>.</w:t>
      </w:r>
      <w:r>
        <w:rPr>
          <w:sz w:val="24"/>
          <w:szCs w:val="24"/>
        </w:rPr>
        <w:t xml:space="preserve"> </w:t>
      </w:r>
    </w:p>
    <w:p w14:paraId="5ACC15A3" w14:textId="63DC9642" w:rsidR="003E4DFD" w:rsidRDefault="00F90150" w:rsidP="00DF67B2">
      <w:pPr>
        <w:spacing w:after="0" w:line="360" w:lineRule="auto"/>
        <w:ind w:firstLine="397"/>
        <w:jc w:val="both"/>
        <w:rPr>
          <w:sz w:val="24"/>
          <w:szCs w:val="24"/>
        </w:rPr>
      </w:pPr>
      <w:r>
        <w:rPr>
          <w:sz w:val="24"/>
          <w:szCs w:val="24"/>
        </w:rPr>
        <w:t>D</w:t>
      </w:r>
      <w:r w:rsidR="00252C65">
        <w:rPr>
          <w:sz w:val="24"/>
          <w:szCs w:val="24"/>
        </w:rPr>
        <w:t xml:space="preserve">’altra parte, dei danni provocati da queste illusioni </w:t>
      </w:r>
      <w:r w:rsidR="00FA58C6">
        <w:rPr>
          <w:sz w:val="24"/>
          <w:szCs w:val="24"/>
        </w:rPr>
        <w:t>“</w:t>
      </w:r>
      <w:r w:rsidR="00252C65">
        <w:rPr>
          <w:sz w:val="24"/>
          <w:szCs w:val="24"/>
        </w:rPr>
        <w:t>romantiche</w:t>
      </w:r>
      <w:r w:rsidR="00FA58C6">
        <w:rPr>
          <w:sz w:val="24"/>
          <w:szCs w:val="24"/>
        </w:rPr>
        <w:t>”</w:t>
      </w:r>
      <w:r>
        <w:rPr>
          <w:sz w:val="24"/>
          <w:szCs w:val="24"/>
        </w:rPr>
        <w:t xml:space="preserve"> può </w:t>
      </w:r>
      <w:r w:rsidR="00252C65">
        <w:rPr>
          <w:sz w:val="24"/>
          <w:szCs w:val="24"/>
        </w:rPr>
        <w:t>dare</w:t>
      </w:r>
      <w:r>
        <w:rPr>
          <w:sz w:val="24"/>
          <w:szCs w:val="24"/>
        </w:rPr>
        <w:t xml:space="preserve"> </w:t>
      </w:r>
      <w:r w:rsidR="00252C65">
        <w:rPr>
          <w:sz w:val="24"/>
          <w:szCs w:val="24"/>
        </w:rPr>
        <w:t xml:space="preserve">una </w:t>
      </w:r>
      <w:r>
        <w:rPr>
          <w:sz w:val="24"/>
          <w:szCs w:val="24"/>
        </w:rPr>
        <w:t>prova ulteriore il sostanziale incrociarsi delle deviazioni di destra (economicismo) e di sinistra (umanesimo)</w:t>
      </w:r>
      <w:r w:rsidR="00613C39">
        <w:rPr>
          <w:sz w:val="24"/>
          <w:szCs w:val="24"/>
        </w:rPr>
        <w:t xml:space="preserve"> all’interno dello stesso </w:t>
      </w:r>
      <w:r w:rsidR="00252C65">
        <w:rPr>
          <w:sz w:val="24"/>
          <w:szCs w:val="24"/>
        </w:rPr>
        <w:t>movimento marxista; deviazioni che non solo hanno finito per fare il gioco della borghesia, ma nei fatti hanno determinato un</w:t>
      </w:r>
      <w:r w:rsidR="004E4A6D">
        <w:rPr>
          <w:sz w:val="24"/>
          <w:szCs w:val="24"/>
        </w:rPr>
        <w:t>a</w:t>
      </w:r>
      <w:r w:rsidR="00252C65">
        <w:rPr>
          <w:sz w:val="24"/>
          <w:szCs w:val="24"/>
        </w:rPr>
        <w:t xml:space="preserve"> ver</w:t>
      </w:r>
      <w:r w:rsidR="004E4A6D">
        <w:rPr>
          <w:sz w:val="24"/>
          <w:szCs w:val="24"/>
        </w:rPr>
        <w:t>a</w:t>
      </w:r>
      <w:r w:rsidR="00252C65">
        <w:rPr>
          <w:sz w:val="24"/>
          <w:szCs w:val="24"/>
        </w:rPr>
        <w:t xml:space="preserve"> e propri</w:t>
      </w:r>
      <w:r w:rsidR="004E4A6D">
        <w:rPr>
          <w:sz w:val="24"/>
          <w:szCs w:val="24"/>
        </w:rPr>
        <w:t>a</w:t>
      </w:r>
      <w:r w:rsidR="00252C65">
        <w:rPr>
          <w:sz w:val="24"/>
          <w:szCs w:val="24"/>
        </w:rPr>
        <w:t xml:space="preserve"> </w:t>
      </w:r>
      <w:r w:rsidR="004E4A6D">
        <w:rPr>
          <w:sz w:val="24"/>
          <w:szCs w:val="24"/>
        </w:rPr>
        <w:t>assunzione</w:t>
      </w:r>
      <w:r w:rsidR="00230777">
        <w:rPr>
          <w:sz w:val="24"/>
          <w:szCs w:val="24"/>
        </w:rPr>
        <w:t xml:space="preserve"> da parte</w:t>
      </w:r>
      <w:r w:rsidR="00252C65">
        <w:rPr>
          <w:sz w:val="24"/>
          <w:szCs w:val="24"/>
        </w:rPr>
        <w:t xml:space="preserve"> dei loro assertori della mentalità</w:t>
      </w:r>
      <w:r w:rsidR="004E4A6D">
        <w:rPr>
          <w:sz w:val="24"/>
          <w:szCs w:val="24"/>
        </w:rPr>
        <w:t xml:space="preserve"> borghese</w:t>
      </w:r>
      <w:r>
        <w:rPr>
          <w:sz w:val="24"/>
          <w:szCs w:val="24"/>
        </w:rPr>
        <w:t>. È vero infatti,</w:t>
      </w:r>
      <w:r w:rsidR="004E4A6D">
        <w:rPr>
          <w:sz w:val="24"/>
          <w:szCs w:val="24"/>
        </w:rPr>
        <w:t xml:space="preserve"> si dice nella nota acclusa all’edizione francese della </w:t>
      </w:r>
      <w:r w:rsidR="004E4A6D">
        <w:rPr>
          <w:i/>
          <w:iCs/>
          <w:sz w:val="24"/>
          <w:szCs w:val="24"/>
        </w:rPr>
        <w:t>Risposta a John Lewis</w:t>
      </w:r>
      <w:r w:rsidR="004E4A6D">
        <w:rPr>
          <w:sz w:val="24"/>
          <w:szCs w:val="24"/>
        </w:rPr>
        <w:t>,</w:t>
      </w:r>
      <w:r>
        <w:rPr>
          <w:sz w:val="24"/>
          <w:szCs w:val="24"/>
        </w:rPr>
        <w:t xml:space="preserve"> </w:t>
      </w:r>
      <w:r w:rsidR="007B41C1" w:rsidRPr="007B41C1">
        <w:rPr>
          <w:sz w:val="24"/>
          <w:szCs w:val="24"/>
        </w:rPr>
        <w:t>«</w:t>
      </w:r>
      <w:r w:rsidRPr="00EF3210">
        <w:rPr>
          <w:sz w:val="24"/>
          <w:szCs w:val="24"/>
        </w:rPr>
        <w:t xml:space="preserve">che il reciproco organico, la </w:t>
      </w:r>
      <w:r w:rsidR="007B41C1">
        <w:rPr>
          <w:sz w:val="24"/>
          <w:szCs w:val="24"/>
        </w:rPr>
        <w:t>“</w:t>
      </w:r>
      <w:r w:rsidRPr="00EF3210">
        <w:rPr>
          <w:sz w:val="24"/>
          <w:szCs w:val="24"/>
        </w:rPr>
        <w:t>copertura</w:t>
      </w:r>
      <w:r w:rsidR="007B41C1">
        <w:rPr>
          <w:sz w:val="24"/>
          <w:szCs w:val="24"/>
        </w:rPr>
        <w:t>”</w:t>
      </w:r>
      <w:r w:rsidRPr="00EF3210">
        <w:rPr>
          <w:sz w:val="24"/>
          <w:szCs w:val="24"/>
        </w:rPr>
        <w:t xml:space="preserve">, l'alibi e insieme il </w:t>
      </w:r>
      <w:r w:rsidR="007B41C1">
        <w:rPr>
          <w:sz w:val="24"/>
          <w:szCs w:val="24"/>
        </w:rPr>
        <w:t>“</w:t>
      </w:r>
      <w:r>
        <w:rPr>
          <w:sz w:val="24"/>
          <w:szCs w:val="24"/>
        </w:rPr>
        <w:t>punto d</w:t>
      </w:r>
      <w:r w:rsidRPr="00EF3210">
        <w:rPr>
          <w:sz w:val="24"/>
          <w:szCs w:val="24"/>
        </w:rPr>
        <w:t>'onore</w:t>
      </w:r>
      <w:r w:rsidR="007B41C1">
        <w:rPr>
          <w:sz w:val="24"/>
          <w:szCs w:val="24"/>
        </w:rPr>
        <w:t>”</w:t>
      </w:r>
      <w:r>
        <w:rPr>
          <w:sz w:val="24"/>
          <w:szCs w:val="24"/>
        </w:rPr>
        <w:t xml:space="preserve"> </w:t>
      </w:r>
      <w:r w:rsidRPr="00EF3210">
        <w:rPr>
          <w:sz w:val="24"/>
          <w:szCs w:val="24"/>
        </w:rPr>
        <w:t>obbligato</w:t>
      </w:r>
      <w:r w:rsidR="007B41C1" w:rsidRPr="007B41C1">
        <w:rPr>
          <w:sz w:val="24"/>
          <w:szCs w:val="24"/>
        </w:rPr>
        <w:t>»</w:t>
      </w:r>
      <w:r w:rsidRPr="00EF3210">
        <w:rPr>
          <w:sz w:val="24"/>
          <w:szCs w:val="24"/>
        </w:rPr>
        <w:t xml:space="preserve"> d</w:t>
      </w:r>
      <w:r w:rsidR="00252C65">
        <w:rPr>
          <w:sz w:val="24"/>
          <w:szCs w:val="24"/>
        </w:rPr>
        <w:t>ell’</w:t>
      </w:r>
      <w:r w:rsidRPr="00EF3210">
        <w:rPr>
          <w:sz w:val="24"/>
          <w:szCs w:val="24"/>
        </w:rPr>
        <w:t xml:space="preserve">economicismo </w:t>
      </w:r>
      <w:r>
        <w:rPr>
          <w:sz w:val="24"/>
          <w:szCs w:val="24"/>
        </w:rPr>
        <w:t>è</w:t>
      </w:r>
      <w:r w:rsidRPr="00EF3210">
        <w:rPr>
          <w:sz w:val="24"/>
          <w:szCs w:val="24"/>
        </w:rPr>
        <w:t xml:space="preserve"> l'umanesimo</w:t>
      </w:r>
      <w:r w:rsidR="00252C65">
        <w:rPr>
          <w:sz w:val="24"/>
          <w:szCs w:val="24"/>
        </w:rPr>
        <w:t>, in quanto entrambi</w:t>
      </w:r>
      <w:r w:rsidRPr="00EF3210">
        <w:rPr>
          <w:sz w:val="24"/>
          <w:szCs w:val="24"/>
        </w:rPr>
        <w:t xml:space="preserve"> </w:t>
      </w:r>
      <w:r w:rsidR="007B41C1" w:rsidRPr="007B41C1">
        <w:rPr>
          <w:sz w:val="24"/>
          <w:szCs w:val="24"/>
        </w:rPr>
        <w:t>«</w:t>
      </w:r>
      <w:r w:rsidRPr="00EF3210">
        <w:rPr>
          <w:sz w:val="24"/>
          <w:szCs w:val="24"/>
        </w:rPr>
        <w:t xml:space="preserve">trovano le loro basi nelle categorie del </w:t>
      </w:r>
      <w:r w:rsidRPr="00EF3210">
        <w:rPr>
          <w:i/>
          <w:iCs/>
          <w:sz w:val="24"/>
          <w:szCs w:val="24"/>
        </w:rPr>
        <w:t>diritto</w:t>
      </w:r>
      <w:r w:rsidRPr="00EF3210">
        <w:rPr>
          <w:sz w:val="24"/>
          <w:szCs w:val="24"/>
        </w:rPr>
        <w:t xml:space="preserve"> borghese e dell'ideologia giuridica materialmente indispensabili al funzionamento del diritto borghese; la libertà della persona, cioè, nel principio, la libera disponibilità di se stessi, la proprietà di se stessi, della propria volontà e del proprio corpo </w:t>
      </w:r>
      <w:r>
        <w:rPr>
          <w:sz w:val="24"/>
          <w:szCs w:val="24"/>
        </w:rPr>
        <w:t>(</w:t>
      </w:r>
      <w:r w:rsidRPr="00EF3210">
        <w:rPr>
          <w:sz w:val="24"/>
          <w:szCs w:val="24"/>
        </w:rPr>
        <w:t xml:space="preserve">il proletariato: persona </w:t>
      </w:r>
      <w:r w:rsidR="007B41C1">
        <w:rPr>
          <w:sz w:val="24"/>
          <w:szCs w:val="24"/>
        </w:rPr>
        <w:t>“</w:t>
      </w:r>
      <w:r w:rsidRPr="00EF3210">
        <w:rPr>
          <w:sz w:val="24"/>
          <w:szCs w:val="24"/>
        </w:rPr>
        <w:t>libera</w:t>
      </w:r>
      <w:r w:rsidR="007B41C1">
        <w:rPr>
          <w:sz w:val="24"/>
          <w:szCs w:val="24"/>
        </w:rPr>
        <w:t>”</w:t>
      </w:r>
      <w:r w:rsidRPr="00EF3210">
        <w:rPr>
          <w:sz w:val="24"/>
          <w:szCs w:val="24"/>
        </w:rPr>
        <w:t xml:space="preserve"> di vendersi!</w:t>
      </w:r>
      <w:r>
        <w:rPr>
          <w:sz w:val="24"/>
          <w:szCs w:val="24"/>
        </w:rPr>
        <w:t>), e</w:t>
      </w:r>
      <w:r w:rsidRPr="00EF3210">
        <w:rPr>
          <w:sz w:val="24"/>
          <w:szCs w:val="24"/>
        </w:rPr>
        <w:t xml:space="preserve"> dei propri beni</w:t>
      </w:r>
      <w:r w:rsidR="007B41C1" w:rsidRPr="007B41C1">
        <w:rPr>
          <w:sz w:val="24"/>
          <w:szCs w:val="24"/>
        </w:rPr>
        <w:t>»</w:t>
      </w:r>
      <w:r>
        <w:rPr>
          <w:sz w:val="24"/>
          <w:szCs w:val="24"/>
        </w:rPr>
        <w:t xml:space="preserve"> (</w:t>
      </w:r>
      <w:r w:rsidR="004E4A6D">
        <w:rPr>
          <w:sz w:val="24"/>
          <w:szCs w:val="24"/>
        </w:rPr>
        <w:t>Althusser 1973</w:t>
      </w:r>
      <w:r>
        <w:rPr>
          <w:sz w:val="24"/>
          <w:szCs w:val="24"/>
        </w:rPr>
        <w:t>,</w:t>
      </w:r>
      <w:r w:rsidR="005C1080">
        <w:rPr>
          <w:sz w:val="24"/>
          <w:szCs w:val="24"/>
        </w:rPr>
        <w:t xml:space="preserve"> </w:t>
      </w:r>
      <w:r>
        <w:rPr>
          <w:sz w:val="24"/>
          <w:szCs w:val="24"/>
        </w:rPr>
        <w:t>108-109).</w:t>
      </w:r>
      <w:r w:rsidR="00252C65">
        <w:rPr>
          <w:sz w:val="24"/>
          <w:szCs w:val="24"/>
        </w:rPr>
        <w:t xml:space="preserve"> Ancora una volta si produce quel coordinamento, tipico della struttura borghese, tra una filosofia incentrata sulla dialettica soggetto-oggetto e una sovrastruttura giuridica </w:t>
      </w:r>
      <w:r w:rsidR="00711D53">
        <w:rPr>
          <w:sz w:val="24"/>
          <w:szCs w:val="24"/>
        </w:rPr>
        <w:t>che le fornisce gli strumenti di legittimazione</w:t>
      </w:r>
      <w:r w:rsidR="00230777">
        <w:rPr>
          <w:sz w:val="24"/>
          <w:szCs w:val="24"/>
        </w:rPr>
        <w:t>;</w:t>
      </w:r>
      <w:r w:rsidR="00711D53">
        <w:rPr>
          <w:sz w:val="24"/>
          <w:szCs w:val="24"/>
        </w:rPr>
        <w:t xml:space="preserve"> e tuttavia questa volta ben dentro organismi che sostengono di difendere gli interessi delle classi sfruttate</w:t>
      </w:r>
      <w:r>
        <w:rPr>
          <w:sz w:val="24"/>
          <w:szCs w:val="24"/>
        </w:rPr>
        <w:t xml:space="preserve">. Non è </w:t>
      </w:r>
      <w:r w:rsidR="00711D53">
        <w:rPr>
          <w:sz w:val="24"/>
          <w:szCs w:val="24"/>
        </w:rPr>
        <w:t xml:space="preserve">certo </w:t>
      </w:r>
      <w:r>
        <w:rPr>
          <w:sz w:val="24"/>
          <w:szCs w:val="24"/>
        </w:rPr>
        <w:t>un caso</w:t>
      </w:r>
      <w:r w:rsidR="00711D53">
        <w:rPr>
          <w:sz w:val="24"/>
          <w:szCs w:val="24"/>
        </w:rPr>
        <w:t>, nota Althusser,</w:t>
      </w:r>
      <w:r>
        <w:rPr>
          <w:sz w:val="24"/>
          <w:szCs w:val="24"/>
        </w:rPr>
        <w:t xml:space="preserve"> che i partiti della Seconda Internazionale abbiamo messo da parte i rapporti di produzione e la lotta delle classi </w:t>
      </w:r>
      <w:r w:rsidR="007B41C1" w:rsidRPr="007B41C1">
        <w:rPr>
          <w:sz w:val="24"/>
          <w:szCs w:val="24"/>
        </w:rPr>
        <w:t>«</w:t>
      </w:r>
      <w:r>
        <w:rPr>
          <w:sz w:val="24"/>
          <w:szCs w:val="24"/>
        </w:rPr>
        <w:t>per esaltare l’</w:t>
      </w:r>
      <w:r w:rsidR="007B41C1">
        <w:rPr>
          <w:sz w:val="24"/>
          <w:szCs w:val="24"/>
        </w:rPr>
        <w:t>“</w:t>
      </w:r>
      <w:r>
        <w:rPr>
          <w:sz w:val="24"/>
          <w:szCs w:val="24"/>
        </w:rPr>
        <w:t>espansione</w:t>
      </w:r>
      <w:r w:rsidR="007B41C1">
        <w:rPr>
          <w:sz w:val="24"/>
          <w:szCs w:val="24"/>
        </w:rPr>
        <w:t>”</w:t>
      </w:r>
      <w:r>
        <w:rPr>
          <w:sz w:val="24"/>
          <w:szCs w:val="24"/>
        </w:rPr>
        <w:t xml:space="preserve"> e la </w:t>
      </w:r>
      <w:r w:rsidR="007B41C1">
        <w:rPr>
          <w:sz w:val="24"/>
          <w:szCs w:val="24"/>
        </w:rPr>
        <w:t>“</w:t>
      </w:r>
      <w:r>
        <w:rPr>
          <w:sz w:val="24"/>
          <w:szCs w:val="24"/>
        </w:rPr>
        <w:t>produttività</w:t>
      </w:r>
      <w:r w:rsidR="007B41C1">
        <w:rPr>
          <w:sz w:val="24"/>
          <w:szCs w:val="24"/>
        </w:rPr>
        <w:t>”</w:t>
      </w:r>
      <w:r>
        <w:rPr>
          <w:sz w:val="24"/>
          <w:szCs w:val="24"/>
        </w:rPr>
        <w:t>, insieme con l’Uomo e la libertà</w:t>
      </w:r>
      <w:r w:rsidR="007B41C1" w:rsidRPr="007B41C1">
        <w:rPr>
          <w:sz w:val="24"/>
          <w:szCs w:val="24"/>
        </w:rPr>
        <w:t>»</w:t>
      </w:r>
      <w:r>
        <w:rPr>
          <w:sz w:val="24"/>
          <w:szCs w:val="24"/>
        </w:rPr>
        <w:t xml:space="preserve"> (111).</w:t>
      </w:r>
    </w:p>
    <w:p w14:paraId="2EEBA7DE" w14:textId="61937463" w:rsidR="00BC0595" w:rsidRDefault="00AB275C" w:rsidP="00DF67B2">
      <w:pPr>
        <w:spacing w:after="0" w:line="360" w:lineRule="auto"/>
        <w:ind w:firstLine="397"/>
        <w:jc w:val="both"/>
        <w:rPr>
          <w:iCs/>
          <w:sz w:val="24"/>
          <w:szCs w:val="24"/>
        </w:rPr>
      </w:pPr>
      <w:r>
        <w:rPr>
          <w:iCs/>
          <w:sz w:val="24"/>
          <w:szCs w:val="24"/>
        </w:rPr>
        <w:lastRenderedPageBreak/>
        <w:t xml:space="preserve">Alla luce di tutto ciò, </w:t>
      </w:r>
      <w:r w:rsidR="00BC0595">
        <w:rPr>
          <w:iCs/>
          <w:sz w:val="24"/>
          <w:szCs w:val="24"/>
        </w:rPr>
        <w:t>Althusser</w:t>
      </w:r>
      <w:r w:rsidR="005C1080">
        <w:rPr>
          <w:iCs/>
          <w:sz w:val="24"/>
          <w:szCs w:val="24"/>
        </w:rPr>
        <w:t xml:space="preserve">, in una conferenza del 1968 intitolata </w:t>
      </w:r>
      <w:r w:rsidR="005C1080">
        <w:rPr>
          <w:i/>
          <w:sz w:val="24"/>
          <w:szCs w:val="24"/>
        </w:rPr>
        <w:t>Sul rapporto fra Marx e Hegel</w:t>
      </w:r>
      <w:r w:rsidR="005C1080">
        <w:rPr>
          <w:iCs/>
          <w:sz w:val="24"/>
          <w:szCs w:val="24"/>
        </w:rPr>
        <w:t>,</w:t>
      </w:r>
      <w:r w:rsidR="00BC0595">
        <w:rPr>
          <w:iCs/>
          <w:sz w:val="24"/>
          <w:szCs w:val="24"/>
        </w:rPr>
        <w:t xml:space="preserve"> può </w:t>
      </w:r>
      <w:r w:rsidR="009236FC">
        <w:rPr>
          <w:iCs/>
          <w:sz w:val="24"/>
          <w:szCs w:val="24"/>
        </w:rPr>
        <w:t xml:space="preserve">così </w:t>
      </w:r>
      <w:r>
        <w:rPr>
          <w:iCs/>
          <w:sz w:val="24"/>
          <w:szCs w:val="24"/>
        </w:rPr>
        <w:t>concludere</w:t>
      </w:r>
      <w:r w:rsidR="00BC0595">
        <w:rPr>
          <w:iCs/>
          <w:sz w:val="24"/>
          <w:szCs w:val="24"/>
        </w:rPr>
        <w:t xml:space="preserve"> che, nonostante le enormi differenze tra le due figure, </w:t>
      </w:r>
      <w:r w:rsidR="006B21B8">
        <w:rPr>
          <w:iCs/>
          <w:sz w:val="24"/>
          <w:szCs w:val="24"/>
        </w:rPr>
        <w:t>a</w:t>
      </w:r>
      <w:r w:rsidR="00BC0595">
        <w:rPr>
          <w:iCs/>
          <w:sz w:val="24"/>
          <w:szCs w:val="24"/>
        </w:rPr>
        <w:t xml:space="preserve">lla cui rilevazione egli ha </w:t>
      </w:r>
      <w:r w:rsidR="006B21B8">
        <w:rPr>
          <w:iCs/>
          <w:sz w:val="24"/>
          <w:szCs w:val="24"/>
        </w:rPr>
        <w:t>dedicato</w:t>
      </w:r>
      <w:r w:rsidR="00BC0595">
        <w:rPr>
          <w:iCs/>
          <w:sz w:val="24"/>
          <w:szCs w:val="24"/>
        </w:rPr>
        <w:t xml:space="preserve"> una parte fondamentale delle sue ricerche, </w:t>
      </w:r>
      <w:r w:rsidR="007B41C1" w:rsidRPr="007B41C1">
        <w:rPr>
          <w:iCs/>
          <w:sz w:val="24"/>
          <w:szCs w:val="24"/>
        </w:rPr>
        <w:t>«</w:t>
      </w:r>
      <w:r w:rsidR="00BC0595">
        <w:rPr>
          <w:iCs/>
          <w:sz w:val="24"/>
          <w:szCs w:val="24"/>
        </w:rPr>
        <w:t>il più alto debito storico che lega Marx a Hegel</w:t>
      </w:r>
      <w:r w:rsidR="007B41C1" w:rsidRPr="007B41C1">
        <w:rPr>
          <w:iCs/>
          <w:sz w:val="24"/>
          <w:szCs w:val="24"/>
        </w:rPr>
        <w:t>»</w:t>
      </w:r>
      <w:r w:rsidR="00BC0595">
        <w:rPr>
          <w:iCs/>
          <w:sz w:val="24"/>
          <w:szCs w:val="24"/>
        </w:rPr>
        <w:t xml:space="preserve"> </w:t>
      </w:r>
      <w:r>
        <w:rPr>
          <w:iCs/>
          <w:sz w:val="24"/>
          <w:szCs w:val="24"/>
        </w:rPr>
        <w:t>resta</w:t>
      </w:r>
      <w:r w:rsidR="00BC0595">
        <w:rPr>
          <w:iCs/>
          <w:sz w:val="24"/>
          <w:szCs w:val="24"/>
        </w:rPr>
        <w:t xml:space="preserve"> l’idea di un processo dialettico che si dispiega senza soggetto (o meglio, senza Soggetto). In Hegel, infatti, </w:t>
      </w:r>
      <w:r w:rsidR="007B41C1" w:rsidRPr="007B41C1">
        <w:rPr>
          <w:iCs/>
          <w:sz w:val="24"/>
          <w:szCs w:val="24"/>
        </w:rPr>
        <w:t>«</w:t>
      </w:r>
      <w:r w:rsidR="00BC0595">
        <w:rPr>
          <w:iCs/>
          <w:sz w:val="24"/>
          <w:szCs w:val="24"/>
        </w:rPr>
        <w:t>[</w:t>
      </w:r>
      <w:r w:rsidR="00BC0595">
        <w:rPr>
          <w:i/>
          <w:sz w:val="24"/>
          <w:szCs w:val="24"/>
        </w:rPr>
        <w:t>i</w:t>
      </w:r>
      <w:r w:rsidR="00BC0595">
        <w:rPr>
          <w:iCs/>
          <w:sz w:val="24"/>
          <w:szCs w:val="24"/>
        </w:rPr>
        <w:t>]</w:t>
      </w:r>
      <w:r w:rsidR="00BC0595" w:rsidRPr="00FC4171">
        <w:rPr>
          <w:i/>
          <w:sz w:val="24"/>
          <w:szCs w:val="24"/>
        </w:rPr>
        <w:t>l solo soggetto del processo di alienazione, è il processo stesso nella sua teleologia</w:t>
      </w:r>
      <w:r w:rsidR="007B41C1" w:rsidRPr="007B41C1">
        <w:rPr>
          <w:iCs/>
          <w:sz w:val="24"/>
          <w:szCs w:val="24"/>
        </w:rPr>
        <w:t>»</w:t>
      </w:r>
      <w:r w:rsidR="00BC0595">
        <w:rPr>
          <w:iCs/>
          <w:sz w:val="24"/>
          <w:szCs w:val="24"/>
        </w:rPr>
        <w:t>; ma</w:t>
      </w:r>
      <w:r w:rsidR="006B21B8">
        <w:rPr>
          <w:iCs/>
          <w:sz w:val="24"/>
          <w:szCs w:val="24"/>
        </w:rPr>
        <w:t xml:space="preserve"> se si toglie</w:t>
      </w:r>
      <w:r w:rsidR="00F5192F">
        <w:rPr>
          <w:iCs/>
          <w:sz w:val="24"/>
          <w:szCs w:val="24"/>
        </w:rPr>
        <w:t>,</w:t>
      </w:r>
      <w:r w:rsidR="00BC0595">
        <w:rPr>
          <w:iCs/>
          <w:sz w:val="24"/>
          <w:szCs w:val="24"/>
        </w:rPr>
        <w:t xml:space="preserve"> </w:t>
      </w:r>
      <w:r w:rsidR="007B41C1" w:rsidRPr="007B41C1">
        <w:rPr>
          <w:iCs/>
          <w:sz w:val="24"/>
          <w:szCs w:val="24"/>
        </w:rPr>
        <w:t>«</w:t>
      </w:r>
      <w:r w:rsidR="006B21B8">
        <w:rPr>
          <w:i/>
          <w:sz w:val="24"/>
          <w:szCs w:val="24"/>
        </w:rPr>
        <w:t>se possibile</w:t>
      </w:r>
      <w:r w:rsidR="006B21B8">
        <w:rPr>
          <w:iCs/>
          <w:sz w:val="24"/>
          <w:szCs w:val="24"/>
        </w:rPr>
        <w:t xml:space="preserve">, </w:t>
      </w:r>
      <w:r w:rsidR="00BC0595">
        <w:rPr>
          <w:iCs/>
          <w:sz w:val="24"/>
          <w:szCs w:val="24"/>
        </w:rPr>
        <w:t xml:space="preserve">la teleologia, resta questa categoria filosofica che Marx ha ereditato: la categoria </w:t>
      </w:r>
      <w:r w:rsidR="00BC0595">
        <w:rPr>
          <w:i/>
          <w:sz w:val="24"/>
          <w:szCs w:val="24"/>
        </w:rPr>
        <w:t>del processo senza soggetto</w:t>
      </w:r>
      <w:r w:rsidR="007B41C1" w:rsidRPr="007B41C1">
        <w:rPr>
          <w:iCs/>
          <w:sz w:val="24"/>
          <w:szCs w:val="24"/>
        </w:rPr>
        <w:t>»</w:t>
      </w:r>
      <w:r w:rsidR="00BC0595">
        <w:rPr>
          <w:iCs/>
          <w:sz w:val="24"/>
          <w:szCs w:val="24"/>
        </w:rPr>
        <w:t xml:space="preserve"> (</w:t>
      </w:r>
      <w:r w:rsidR="005C1080">
        <w:rPr>
          <w:iCs/>
          <w:sz w:val="24"/>
          <w:szCs w:val="24"/>
        </w:rPr>
        <w:t>Althusser 1972</w:t>
      </w:r>
      <w:r w:rsidR="00BC0595">
        <w:rPr>
          <w:iCs/>
          <w:sz w:val="24"/>
          <w:szCs w:val="24"/>
        </w:rPr>
        <w:t>,</w:t>
      </w:r>
      <w:r w:rsidR="005C1080">
        <w:rPr>
          <w:iCs/>
          <w:sz w:val="24"/>
          <w:szCs w:val="24"/>
        </w:rPr>
        <w:t xml:space="preserve"> 69-</w:t>
      </w:r>
      <w:r w:rsidR="00BC0595">
        <w:rPr>
          <w:iCs/>
          <w:sz w:val="24"/>
          <w:szCs w:val="24"/>
        </w:rPr>
        <w:t xml:space="preserve">70; </w:t>
      </w:r>
      <w:r w:rsidR="005C1080">
        <w:rPr>
          <w:iCs/>
          <w:sz w:val="24"/>
          <w:szCs w:val="24"/>
        </w:rPr>
        <w:t xml:space="preserve">ma </w:t>
      </w:r>
      <w:r w:rsidR="00BC0595">
        <w:rPr>
          <w:iCs/>
          <w:sz w:val="24"/>
          <w:szCs w:val="24"/>
        </w:rPr>
        <w:t xml:space="preserve">si veda </w:t>
      </w:r>
      <w:r w:rsidR="005C1080">
        <w:rPr>
          <w:iCs/>
          <w:sz w:val="24"/>
          <w:szCs w:val="24"/>
        </w:rPr>
        <w:t>anche Althusser 1973</w:t>
      </w:r>
      <w:r w:rsidR="00BC0595">
        <w:rPr>
          <w:iCs/>
          <w:sz w:val="24"/>
          <w:szCs w:val="24"/>
        </w:rPr>
        <w:t>, 125-135).</w:t>
      </w:r>
    </w:p>
    <w:p w14:paraId="182F415B" w14:textId="77777777" w:rsidR="00451E8E" w:rsidRDefault="00451E8E" w:rsidP="00DF67B2">
      <w:pPr>
        <w:spacing w:after="0" w:line="360" w:lineRule="auto"/>
        <w:ind w:firstLine="397"/>
        <w:jc w:val="both"/>
        <w:rPr>
          <w:iCs/>
          <w:sz w:val="24"/>
          <w:szCs w:val="24"/>
        </w:rPr>
      </w:pPr>
    </w:p>
    <w:p w14:paraId="59574C4B" w14:textId="4D74B693" w:rsidR="005C1080" w:rsidRPr="005C1080" w:rsidRDefault="005C1080" w:rsidP="005C1080">
      <w:pPr>
        <w:pStyle w:val="Paragrafoelenco"/>
        <w:numPr>
          <w:ilvl w:val="0"/>
          <w:numId w:val="1"/>
        </w:numPr>
        <w:spacing w:after="0" w:line="360" w:lineRule="auto"/>
        <w:jc w:val="both"/>
        <w:rPr>
          <w:b/>
          <w:bCs/>
          <w:sz w:val="24"/>
          <w:szCs w:val="24"/>
        </w:rPr>
      </w:pPr>
      <w:r>
        <w:rPr>
          <w:b/>
          <w:bCs/>
          <w:sz w:val="24"/>
          <w:szCs w:val="24"/>
        </w:rPr>
        <w:t>Conclusioni</w:t>
      </w:r>
    </w:p>
    <w:p w14:paraId="21FB12E8" w14:textId="0B32E8C7" w:rsidR="00DF0074" w:rsidRDefault="00E44FB1" w:rsidP="008F4111">
      <w:pPr>
        <w:spacing w:after="0" w:line="360" w:lineRule="auto"/>
        <w:ind w:firstLine="397"/>
        <w:jc w:val="both"/>
        <w:rPr>
          <w:sz w:val="24"/>
          <w:szCs w:val="24"/>
        </w:rPr>
      </w:pPr>
      <w:r>
        <w:rPr>
          <w:sz w:val="24"/>
          <w:szCs w:val="24"/>
        </w:rPr>
        <w:t xml:space="preserve">L’insistenza di Althusser sulla natura radicalmente antiumanista del marxismo origina anche probabilmente, se ci è </w:t>
      </w:r>
      <w:r w:rsidR="00DF0074">
        <w:rPr>
          <w:sz w:val="24"/>
          <w:szCs w:val="24"/>
        </w:rPr>
        <w:t>consentita qualche</w:t>
      </w:r>
      <w:r>
        <w:rPr>
          <w:sz w:val="24"/>
          <w:szCs w:val="24"/>
        </w:rPr>
        <w:t xml:space="preserve"> congettura biografica, dalla sua necessità</w:t>
      </w:r>
      <w:r w:rsidR="00E728A7">
        <w:rPr>
          <w:sz w:val="24"/>
          <w:szCs w:val="24"/>
        </w:rPr>
        <w:t xml:space="preserve"> (soprattutto personale)</w:t>
      </w:r>
      <w:r>
        <w:rPr>
          <w:sz w:val="24"/>
          <w:szCs w:val="24"/>
        </w:rPr>
        <w:t xml:space="preserve"> di prendere le distanze da un ingombrante passato religioso</w:t>
      </w:r>
      <w:r w:rsidR="00DF0074">
        <w:rPr>
          <w:sz w:val="24"/>
          <w:szCs w:val="24"/>
        </w:rPr>
        <w:t xml:space="preserve">, </w:t>
      </w:r>
      <w:r w:rsidR="00E728A7">
        <w:rPr>
          <w:sz w:val="24"/>
          <w:szCs w:val="24"/>
        </w:rPr>
        <w:t>a maggior ragione</w:t>
      </w:r>
      <w:r w:rsidR="00DF0074">
        <w:rPr>
          <w:sz w:val="24"/>
          <w:szCs w:val="24"/>
        </w:rPr>
        <w:t xml:space="preserve"> nel momento in cui la filosofia cattolica, in Francia, si identificava con l’umanesimo integrale di </w:t>
      </w:r>
      <w:r w:rsidR="00E728A7">
        <w:rPr>
          <w:sz w:val="24"/>
          <w:szCs w:val="24"/>
        </w:rPr>
        <w:t xml:space="preserve">Jacques </w:t>
      </w:r>
      <w:r w:rsidR="00DF0074">
        <w:rPr>
          <w:sz w:val="24"/>
          <w:szCs w:val="24"/>
        </w:rPr>
        <w:t xml:space="preserve">Maritain e con il personalismo di </w:t>
      </w:r>
      <w:r w:rsidR="00E728A7">
        <w:rPr>
          <w:sz w:val="24"/>
          <w:szCs w:val="24"/>
        </w:rPr>
        <w:t xml:space="preserve">Emmanuel </w:t>
      </w:r>
      <w:r w:rsidR="00DF0074">
        <w:rPr>
          <w:sz w:val="24"/>
          <w:szCs w:val="24"/>
        </w:rPr>
        <w:t>Mounier</w:t>
      </w:r>
      <w:r>
        <w:rPr>
          <w:sz w:val="24"/>
          <w:szCs w:val="24"/>
        </w:rPr>
        <w:t xml:space="preserve">. Ad ogni modo, </w:t>
      </w:r>
      <w:r w:rsidR="00DF0074">
        <w:rPr>
          <w:sz w:val="24"/>
          <w:szCs w:val="24"/>
        </w:rPr>
        <w:t>tale insistenza</w:t>
      </w:r>
      <w:r>
        <w:rPr>
          <w:sz w:val="24"/>
          <w:szCs w:val="24"/>
        </w:rPr>
        <w:t xml:space="preserve"> contribuisce a rendere </w:t>
      </w:r>
      <w:r w:rsidR="00DF0074">
        <w:rPr>
          <w:sz w:val="24"/>
          <w:szCs w:val="24"/>
        </w:rPr>
        <w:t xml:space="preserve">ancora </w:t>
      </w:r>
      <w:r>
        <w:rPr>
          <w:sz w:val="24"/>
          <w:szCs w:val="24"/>
        </w:rPr>
        <w:t xml:space="preserve">più complessa la questione </w:t>
      </w:r>
      <w:r w:rsidR="00DF0074">
        <w:rPr>
          <w:sz w:val="24"/>
          <w:szCs w:val="24"/>
        </w:rPr>
        <w:t xml:space="preserve">riguardante </w:t>
      </w:r>
      <w:r>
        <w:rPr>
          <w:sz w:val="24"/>
          <w:szCs w:val="24"/>
        </w:rPr>
        <w:t>la</w:t>
      </w:r>
      <w:r w:rsidR="00DF0074">
        <w:rPr>
          <w:sz w:val="24"/>
          <w:szCs w:val="24"/>
        </w:rPr>
        <w:t xml:space="preserve"> possibile</w:t>
      </w:r>
      <w:r>
        <w:rPr>
          <w:sz w:val="24"/>
          <w:szCs w:val="24"/>
        </w:rPr>
        <w:t xml:space="preserve"> sopravvivenza del diritto anche nella società comunista, rispetto alla quale </w:t>
      </w:r>
      <w:r w:rsidR="00DF0074">
        <w:rPr>
          <w:sz w:val="24"/>
          <w:szCs w:val="24"/>
        </w:rPr>
        <w:t>i</w:t>
      </w:r>
      <w:r>
        <w:rPr>
          <w:sz w:val="24"/>
          <w:szCs w:val="24"/>
        </w:rPr>
        <w:t xml:space="preserve"> testi</w:t>
      </w:r>
      <w:r w:rsidR="00DF0074">
        <w:rPr>
          <w:sz w:val="24"/>
          <w:szCs w:val="24"/>
        </w:rPr>
        <w:t xml:space="preserve"> althusseriani</w:t>
      </w:r>
      <w:r w:rsidR="0099186F">
        <w:rPr>
          <w:sz w:val="24"/>
          <w:szCs w:val="24"/>
        </w:rPr>
        <w:t xml:space="preserve"> non </w:t>
      </w:r>
      <w:r>
        <w:rPr>
          <w:sz w:val="24"/>
          <w:szCs w:val="24"/>
        </w:rPr>
        <w:t>sembra</w:t>
      </w:r>
      <w:r w:rsidR="00DF0074">
        <w:rPr>
          <w:sz w:val="24"/>
          <w:szCs w:val="24"/>
        </w:rPr>
        <w:t>no</w:t>
      </w:r>
      <w:r>
        <w:rPr>
          <w:sz w:val="24"/>
          <w:szCs w:val="24"/>
        </w:rPr>
        <w:t xml:space="preserve"> </w:t>
      </w:r>
      <w:r w:rsidR="00DF0074">
        <w:rPr>
          <w:sz w:val="24"/>
          <w:szCs w:val="24"/>
        </w:rPr>
        <w:t>offrire</w:t>
      </w:r>
      <w:r w:rsidR="000D7F6A">
        <w:rPr>
          <w:sz w:val="24"/>
          <w:szCs w:val="24"/>
        </w:rPr>
        <w:t xml:space="preserve"> una</w:t>
      </w:r>
      <w:r w:rsidR="0099186F">
        <w:rPr>
          <w:sz w:val="24"/>
          <w:szCs w:val="24"/>
        </w:rPr>
        <w:t xml:space="preserve"> risposta univoca</w:t>
      </w:r>
      <w:r>
        <w:rPr>
          <w:sz w:val="24"/>
          <w:szCs w:val="24"/>
        </w:rPr>
        <w:t>. È, d’altra parte,</w:t>
      </w:r>
      <w:r w:rsidR="00F12E49">
        <w:rPr>
          <w:sz w:val="24"/>
          <w:szCs w:val="24"/>
        </w:rPr>
        <w:t xml:space="preserve"> interessante </w:t>
      </w:r>
      <w:r w:rsidR="00E74A7E">
        <w:rPr>
          <w:sz w:val="24"/>
          <w:szCs w:val="24"/>
        </w:rPr>
        <w:t>sottolineare</w:t>
      </w:r>
      <w:r w:rsidR="00F12E49">
        <w:rPr>
          <w:sz w:val="24"/>
          <w:szCs w:val="24"/>
        </w:rPr>
        <w:t xml:space="preserve"> come </w:t>
      </w:r>
      <w:r w:rsidR="00DD70CD">
        <w:rPr>
          <w:sz w:val="24"/>
          <w:szCs w:val="24"/>
        </w:rPr>
        <w:t>l</w:t>
      </w:r>
      <w:r w:rsidR="00E74A7E">
        <w:rPr>
          <w:sz w:val="24"/>
          <w:szCs w:val="24"/>
        </w:rPr>
        <w:t>a nota di Althusser 1995,</w:t>
      </w:r>
      <w:r w:rsidR="00F12E49">
        <w:rPr>
          <w:iCs/>
          <w:sz w:val="24"/>
          <w:szCs w:val="24"/>
        </w:rPr>
        <w:t xml:space="preserve"> 90-91, in cui si diceva che il diritto dovrà sparire in quanto strumento eminentemente borghese, </w:t>
      </w:r>
      <w:r w:rsidR="00F44E79">
        <w:rPr>
          <w:iCs/>
          <w:sz w:val="24"/>
          <w:szCs w:val="24"/>
        </w:rPr>
        <w:t>sia</w:t>
      </w:r>
      <w:r w:rsidR="00F12E49">
        <w:rPr>
          <w:iCs/>
          <w:sz w:val="24"/>
          <w:szCs w:val="24"/>
        </w:rPr>
        <w:t xml:space="preserve"> stata sbarrata</w:t>
      </w:r>
      <w:r w:rsidR="00441CB7">
        <w:rPr>
          <w:iCs/>
          <w:sz w:val="24"/>
          <w:szCs w:val="24"/>
        </w:rPr>
        <w:t xml:space="preserve"> nel dattiloscritto</w:t>
      </w:r>
      <w:r w:rsidR="00F12E49">
        <w:rPr>
          <w:iCs/>
          <w:sz w:val="24"/>
          <w:szCs w:val="24"/>
        </w:rPr>
        <w:t xml:space="preserve"> </w:t>
      </w:r>
      <w:r w:rsidR="00E74A7E">
        <w:rPr>
          <w:iCs/>
          <w:sz w:val="24"/>
          <w:szCs w:val="24"/>
        </w:rPr>
        <w:t>dallo stesso autore</w:t>
      </w:r>
      <w:r w:rsidR="0099186F">
        <w:rPr>
          <w:sz w:val="24"/>
          <w:szCs w:val="24"/>
        </w:rPr>
        <w:t xml:space="preserve">. </w:t>
      </w:r>
    </w:p>
    <w:p w14:paraId="19EC0AA3" w14:textId="30DE9AE6" w:rsidR="006357CF" w:rsidRDefault="0099186F" w:rsidP="008F4111">
      <w:pPr>
        <w:spacing w:after="0" w:line="360" w:lineRule="auto"/>
        <w:ind w:firstLine="397"/>
        <w:jc w:val="both"/>
        <w:rPr>
          <w:sz w:val="24"/>
          <w:szCs w:val="24"/>
        </w:rPr>
      </w:pPr>
      <w:r>
        <w:rPr>
          <w:sz w:val="24"/>
          <w:szCs w:val="24"/>
        </w:rPr>
        <w:t>L’idea dell’onnipervasività e dell’inaggirabilità di un orizzonte ideologico per ogni possibile sistema di produzione, che abbiamo cercato di descrivere nelle sue ramificazioni, ci spingerebbe a rispondere affermativamente</w:t>
      </w:r>
      <w:r w:rsidR="00DF0074">
        <w:rPr>
          <w:sz w:val="24"/>
          <w:szCs w:val="24"/>
        </w:rPr>
        <w:t xml:space="preserve">; </w:t>
      </w:r>
      <w:r>
        <w:rPr>
          <w:sz w:val="24"/>
          <w:szCs w:val="24"/>
        </w:rPr>
        <w:t>tanto più che il contrasto tra ideologia e scienza, comunque lo si interpreti, non può significare che la scienza possa soppiantare l’ideologia, e più esplicitamente che gli individui</w:t>
      </w:r>
      <w:r w:rsidR="000D7F6A">
        <w:rPr>
          <w:sz w:val="24"/>
          <w:szCs w:val="24"/>
        </w:rPr>
        <w:t xml:space="preserve"> debbano</w:t>
      </w:r>
      <w:r>
        <w:rPr>
          <w:sz w:val="24"/>
          <w:szCs w:val="24"/>
        </w:rPr>
        <w:t xml:space="preserve"> prendere coscienza della loro totale determinazione economica (benché solo in ultima istanza) e conformarsi ad essa, diventando una sorta di automi. Il risveglio da quello che abbiamo chiamato sonno ideologico</w:t>
      </w:r>
      <w:r w:rsidR="000D7F6A">
        <w:rPr>
          <w:sz w:val="24"/>
          <w:szCs w:val="24"/>
        </w:rPr>
        <w:t xml:space="preserve"> significa solo una presa di coscienza dei meccanismi </w:t>
      </w:r>
      <w:r w:rsidR="006357CF">
        <w:rPr>
          <w:sz w:val="24"/>
          <w:szCs w:val="24"/>
        </w:rPr>
        <w:t>(auto)</w:t>
      </w:r>
      <w:r w:rsidR="000D7F6A">
        <w:rPr>
          <w:sz w:val="24"/>
          <w:szCs w:val="24"/>
        </w:rPr>
        <w:t>riproduttivi dell’ideologia in modo da potervi vivere dentro in maniera più con</w:t>
      </w:r>
      <w:r w:rsidR="006B21B8">
        <w:rPr>
          <w:sz w:val="24"/>
          <w:szCs w:val="24"/>
        </w:rPr>
        <w:t>sapevole</w:t>
      </w:r>
      <w:r w:rsidR="00F3036B">
        <w:rPr>
          <w:sz w:val="24"/>
          <w:szCs w:val="24"/>
        </w:rPr>
        <w:t>, giacché uscirne è impossibile</w:t>
      </w:r>
      <w:r w:rsidR="000D7F6A">
        <w:rPr>
          <w:sz w:val="24"/>
          <w:szCs w:val="24"/>
        </w:rPr>
        <w:t xml:space="preserve">. </w:t>
      </w:r>
    </w:p>
    <w:p w14:paraId="35A492DB" w14:textId="34180E5E" w:rsidR="009A6B57" w:rsidRDefault="000D7F6A" w:rsidP="008F4111">
      <w:pPr>
        <w:spacing w:after="0" w:line="360" w:lineRule="auto"/>
        <w:ind w:firstLine="397"/>
        <w:jc w:val="both"/>
        <w:rPr>
          <w:sz w:val="24"/>
          <w:szCs w:val="24"/>
        </w:rPr>
      </w:pPr>
      <w:r>
        <w:rPr>
          <w:sz w:val="24"/>
          <w:szCs w:val="24"/>
        </w:rPr>
        <w:lastRenderedPageBreak/>
        <w:t>Dall’altra parte, però, la realizzazione di una vera società comunista, quantomeno come orizzonte regolativo, dovrebbe portare con sé una piena consapevolezza scientifica da parte di tutti gli individui delle condizioni di esistenza, in una sorta di trionfo non solo del principio socratico per cui nessuno fa il male volontariamente, ma anche dell’impossibilità</w:t>
      </w:r>
      <w:r w:rsidR="00513748">
        <w:rPr>
          <w:sz w:val="24"/>
          <w:szCs w:val="24"/>
        </w:rPr>
        <w:t xml:space="preserve"> stessa</w:t>
      </w:r>
      <w:r>
        <w:rPr>
          <w:sz w:val="24"/>
          <w:szCs w:val="24"/>
        </w:rPr>
        <w:t xml:space="preserve"> di voler fare del male. </w:t>
      </w:r>
      <w:r w:rsidR="00AB2E12">
        <w:rPr>
          <w:sz w:val="24"/>
          <w:szCs w:val="24"/>
        </w:rPr>
        <w:t>A questo punto, s</w:t>
      </w:r>
      <w:r>
        <w:rPr>
          <w:sz w:val="24"/>
          <w:szCs w:val="24"/>
        </w:rPr>
        <w:t xml:space="preserve">e il merito storico di Marx, come dice in alcuni passi Althusser, è quello di avere dischiuso alla scienza il </w:t>
      </w:r>
      <w:r w:rsidR="00FA58C6">
        <w:rPr>
          <w:sz w:val="24"/>
          <w:szCs w:val="24"/>
        </w:rPr>
        <w:t>“</w:t>
      </w:r>
      <w:r>
        <w:rPr>
          <w:sz w:val="24"/>
          <w:szCs w:val="24"/>
        </w:rPr>
        <w:t>Continente storia</w:t>
      </w:r>
      <w:r w:rsidR="00FA58C6">
        <w:rPr>
          <w:sz w:val="24"/>
          <w:szCs w:val="24"/>
        </w:rPr>
        <w:t>”</w:t>
      </w:r>
      <w:r>
        <w:rPr>
          <w:sz w:val="24"/>
          <w:szCs w:val="24"/>
        </w:rPr>
        <w:t xml:space="preserve">, nella società comunista </w:t>
      </w:r>
      <w:r w:rsidR="00AB2E12">
        <w:rPr>
          <w:sz w:val="24"/>
          <w:szCs w:val="24"/>
        </w:rPr>
        <w:t xml:space="preserve">perfettamente </w:t>
      </w:r>
      <w:r>
        <w:rPr>
          <w:sz w:val="24"/>
          <w:szCs w:val="24"/>
        </w:rPr>
        <w:t>realizzata il soggetto uscirebbe da</w:t>
      </w:r>
      <w:r w:rsidR="00AB2E12">
        <w:rPr>
          <w:sz w:val="24"/>
          <w:szCs w:val="24"/>
        </w:rPr>
        <w:t>i codici giuridici</w:t>
      </w:r>
      <w:r>
        <w:rPr>
          <w:sz w:val="24"/>
          <w:szCs w:val="24"/>
        </w:rPr>
        <w:t xml:space="preserve"> per entrare appunto finalmente nella storia.</w:t>
      </w:r>
    </w:p>
    <w:p w14:paraId="7BC2EBAF" w14:textId="536F8F42" w:rsidR="00AB2E12" w:rsidRDefault="00AB2E12" w:rsidP="008F4111">
      <w:pPr>
        <w:spacing w:after="0" w:line="360" w:lineRule="auto"/>
        <w:ind w:firstLine="397"/>
        <w:jc w:val="both"/>
        <w:rPr>
          <w:sz w:val="24"/>
          <w:szCs w:val="24"/>
        </w:rPr>
      </w:pPr>
      <w:r>
        <w:rPr>
          <w:sz w:val="24"/>
          <w:szCs w:val="24"/>
        </w:rPr>
        <w:t>Potremmo così affermare che la fine del diritto</w:t>
      </w:r>
      <w:r w:rsidR="00513748">
        <w:rPr>
          <w:sz w:val="24"/>
          <w:szCs w:val="24"/>
        </w:rPr>
        <w:t xml:space="preserve"> borghese</w:t>
      </w:r>
      <w:r>
        <w:rPr>
          <w:sz w:val="24"/>
          <w:szCs w:val="24"/>
        </w:rPr>
        <w:t xml:space="preserve"> e del soggetto giuridico su cui esso si fonda corrisponderebbe alla piena realizzazione dei diritti dei soggetti storici (ammesso che qui il termine </w:t>
      </w:r>
      <w:r w:rsidR="00C056E7">
        <w:rPr>
          <w:sz w:val="24"/>
          <w:szCs w:val="24"/>
        </w:rPr>
        <w:t>“</w:t>
      </w:r>
      <w:r>
        <w:rPr>
          <w:sz w:val="24"/>
          <w:szCs w:val="24"/>
        </w:rPr>
        <w:t>diritti</w:t>
      </w:r>
      <w:r w:rsidR="00C056E7">
        <w:rPr>
          <w:sz w:val="24"/>
          <w:szCs w:val="24"/>
        </w:rPr>
        <w:t>”</w:t>
      </w:r>
      <w:r>
        <w:rPr>
          <w:sz w:val="24"/>
          <w:szCs w:val="24"/>
        </w:rPr>
        <w:t xml:space="preserve"> abbia ancora un senso specifico). </w:t>
      </w:r>
      <w:r w:rsidR="00153472">
        <w:rPr>
          <w:sz w:val="24"/>
          <w:szCs w:val="24"/>
        </w:rPr>
        <w:t>E, tuttavia, rimarrebbe ancora da chiedersi perché allora Althusser</w:t>
      </w:r>
      <w:r w:rsidR="006B21B8">
        <w:rPr>
          <w:sz w:val="24"/>
          <w:szCs w:val="24"/>
        </w:rPr>
        <w:t xml:space="preserve">, come dimostrano i suoi scritti </w:t>
      </w:r>
      <w:r w:rsidR="00053349">
        <w:rPr>
          <w:sz w:val="24"/>
          <w:szCs w:val="24"/>
        </w:rPr>
        <w:t xml:space="preserve">a partire </w:t>
      </w:r>
      <w:r w:rsidR="006B21B8">
        <w:rPr>
          <w:sz w:val="24"/>
          <w:szCs w:val="24"/>
        </w:rPr>
        <w:t>d</w:t>
      </w:r>
      <w:r w:rsidR="00053349">
        <w:rPr>
          <w:sz w:val="24"/>
          <w:szCs w:val="24"/>
        </w:rPr>
        <w:t>a</w:t>
      </w:r>
      <w:r w:rsidR="006B21B8">
        <w:rPr>
          <w:sz w:val="24"/>
          <w:szCs w:val="24"/>
        </w:rPr>
        <w:t>lla seconda metà degli anni ’70,</w:t>
      </w:r>
      <w:r w:rsidR="00153472">
        <w:rPr>
          <w:sz w:val="24"/>
          <w:szCs w:val="24"/>
        </w:rPr>
        <w:t xml:space="preserve"> </w:t>
      </w:r>
      <w:r w:rsidR="006B21B8">
        <w:rPr>
          <w:sz w:val="24"/>
          <w:szCs w:val="24"/>
        </w:rPr>
        <w:t>abbia avvertito la necessità di mettere profondamente in discussione la propria posizione,</w:t>
      </w:r>
      <w:r w:rsidR="002B3FFD">
        <w:rPr>
          <w:sz w:val="24"/>
          <w:szCs w:val="24"/>
        </w:rPr>
        <w:t xml:space="preserve"> che</w:t>
      </w:r>
      <w:r w:rsidR="006B21B8">
        <w:rPr>
          <w:sz w:val="24"/>
          <w:szCs w:val="24"/>
        </w:rPr>
        <w:t xml:space="preserve"> si era comunque sviluppata in una prospettiva piuttosto unitaria</w:t>
      </w:r>
      <w:r w:rsidR="002B3FFD">
        <w:rPr>
          <w:sz w:val="24"/>
          <w:szCs w:val="24"/>
        </w:rPr>
        <w:t>. Se consideriamo che, anche in ragione della frammentarietà d</w:t>
      </w:r>
      <w:r w:rsidR="00C056E7">
        <w:rPr>
          <w:sz w:val="24"/>
          <w:szCs w:val="24"/>
        </w:rPr>
        <w:t>i molti</w:t>
      </w:r>
      <w:r w:rsidR="00FB5187">
        <w:rPr>
          <w:sz w:val="24"/>
          <w:szCs w:val="24"/>
        </w:rPr>
        <w:t xml:space="preserve"> degli</w:t>
      </w:r>
      <w:r w:rsidR="002B3FFD">
        <w:rPr>
          <w:sz w:val="24"/>
          <w:szCs w:val="24"/>
        </w:rPr>
        <w:t xml:space="preserve"> scritti </w:t>
      </w:r>
      <w:r w:rsidR="00C056E7">
        <w:rPr>
          <w:sz w:val="24"/>
          <w:szCs w:val="24"/>
        </w:rPr>
        <w:t>postumi</w:t>
      </w:r>
      <w:r w:rsidR="002B3FFD">
        <w:rPr>
          <w:sz w:val="24"/>
          <w:szCs w:val="24"/>
        </w:rPr>
        <w:t xml:space="preserve">, non </w:t>
      </w:r>
      <w:r w:rsidR="00B97A24">
        <w:rPr>
          <w:sz w:val="24"/>
          <w:szCs w:val="24"/>
        </w:rPr>
        <w:t>sempre è</w:t>
      </w:r>
      <w:r w:rsidR="002B3FFD">
        <w:rPr>
          <w:sz w:val="24"/>
          <w:szCs w:val="24"/>
        </w:rPr>
        <w:t xml:space="preserve"> facilmente afferrabile l’orizzonte politico da essi descritto, </w:t>
      </w:r>
      <w:r w:rsidR="00513748">
        <w:rPr>
          <w:sz w:val="24"/>
          <w:szCs w:val="24"/>
        </w:rPr>
        <w:t>ci piace</w:t>
      </w:r>
      <w:r w:rsidR="002B3FFD">
        <w:rPr>
          <w:sz w:val="24"/>
          <w:szCs w:val="24"/>
        </w:rPr>
        <w:t xml:space="preserve"> credere che gli ultimi tragici anni di Althusser siano stati segnati, come per ogni grande filosofo, soprattutto se ormai lontano dalle preoccupazioni del mondo, più da problemi che da soluzioni.</w:t>
      </w:r>
    </w:p>
    <w:p w14:paraId="655FF6AF" w14:textId="77777777" w:rsidR="006357CF" w:rsidRDefault="006357CF" w:rsidP="009C11A5">
      <w:pPr>
        <w:spacing w:after="0" w:line="360" w:lineRule="auto"/>
        <w:jc w:val="both"/>
        <w:rPr>
          <w:sz w:val="24"/>
          <w:szCs w:val="24"/>
        </w:rPr>
      </w:pPr>
    </w:p>
    <w:p w14:paraId="29E22731" w14:textId="4953AB86" w:rsidR="009C11A5" w:rsidRDefault="009C11A5" w:rsidP="009C11A5">
      <w:pPr>
        <w:spacing w:after="0" w:line="360" w:lineRule="auto"/>
        <w:jc w:val="both"/>
        <w:rPr>
          <w:i/>
          <w:iCs/>
          <w:sz w:val="24"/>
          <w:szCs w:val="24"/>
        </w:rPr>
      </w:pPr>
      <w:r>
        <w:rPr>
          <w:i/>
          <w:iCs/>
          <w:sz w:val="24"/>
          <w:szCs w:val="24"/>
        </w:rPr>
        <w:t>Giorgio Ridolfi</w:t>
      </w:r>
    </w:p>
    <w:p w14:paraId="29E80A86" w14:textId="03233292" w:rsidR="009C11A5" w:rsidRDefault="009C11A5" w:rsidP="009C11A5">
      <w:pPr>
        <w:spacing w:after="0" w:line="360" w:lineRule="auto"/>
        <w:jc w:val="both"/>
        <w:rPr>
          <w:i/>
          <w:iCs/>
          <w:sz w:val="24"/>
          <w:szCs w:val="24"/>
        </w:rPr>
      </w:pPr>
      <w:r>
        <w:rPr>
          <w:i/>
          <w:iCs/>
          <w:sz w:val="24"/>
          <w:szCs w:val="24"/>
        </w:rPr>
        <w:t xml:space="preserve">Università di </w:t>
      </w:r>
      <w:r w:rsidR="00822052">
        <w:rPr>
          <w:i/>
          <w:iCs/>
          <w:sz w:val="24"/>
          <w:szCs w:val="24"/>
        </w:rPr>
        <w:t>Pisa</w:t>
      </w:r>
    </w:p>
    <w:p w14:paraId="7857AD6E" w14:textId="446C8420" w:rsidR="00822052" w:rsidRDefault="00822052" w:rsidP="009C11A5">
      <w:pPr>
        <w:spacing w:after="0" w:line="360" w:lineRule="auto"/>
        <w:jc w:val="both"/>
        <w:rPr>
          <w:i/>
          <w:iCs/>
          <w:sz w:val="24"/>
          <w:szCs w:val="24"/>
        </w:rPr>
      </w:pPr>
      <w:r>
        <w:rPr>
          <w:i/>
          <w:iCs/>
          <w:sz w:val="24"/>
          <w:szCs w:val="24"/>
        </w:rPr>
        <w:t>Dipartimento di Giurisprudenza</w:t>
      </w:r>
    </w:p>
    <w:p w14:paraId="12158B15" w14:textId="3D15F0FB" w:rsidR="00822052" w:rsidRDefault="00822052" w:rsidP="009C11A5">
      <w:pPr>
        <w:spacing w:after="0" w:line="360" w:lineRule="auto"/>
        <w:jc w:val="both"/>
        <w:rPr>
          <w:i/>
          <w:iCs/>
          <w:sz w:val="24"/>
          <w:szCs w:val="24"/>
        </w:rPr>
      </w:pPr>
      <w:r>
        <w:rPr>
          <w:i/>
          <w:iCs/>
          <w:sz w:val="24"/>
          <w:szCs w:val="24"/>
        </w:rPr>
        <w:t>Piazza dei Cavalieri 2</w:t>
      </w:r>
    </w:p>
    <w:p w14:paraId="0DCA9591" w14:textId="5E3CC64B" w:rsidR="00822052" w:rsidRDefault="00822052" w:rsidP="009C11A5">
      <w:pPr>
        <w:spacing w:after="0" w:line="360" w:lineRule="auto"/>
        <w:jc w:val="both"/>
        <w:rPr>
          <w:i/>
          <w:iCs/>
          <w:sz w:val="24"/>
          <w:szCs w:val="24"/>
        </w:rPr>
      </w:pPr>
      <w:r>
        <w:rPr>
          <w:i/>
          <w:iCs/>
          <w:sz w:val="24"/>
          <w:szCs w:val="24"/>
        </w:rPr>
        <w:t>56126 Pisa</w:t>
      </w:r>
    </w:p>
    <w:p w14:paraId="5C90127F" w14:textId="4BD7C83D" w:rsidR="00822052" w:rsidRPr="009C11A5" w:rsidRDefault="00822052" w:rsidP="009C11A5">
      <w:pPr>
        <w:spacing w:after="0" w:line="360" w:lineRule="auto"/>
        <w:jc w:val="both"/>
        <w:rPr>
          <w:i/>
          <w:iCs/>
          <w:sz w:val="24"/>
          <w:szCs w:val="24"/>
        </w:rPr>
      </w:pPr>
      <w:r>
        <w:rPr>
          <w:i/>
          <w:iCs/>
          <w:sz w:val="24"/>
          <w:szCs w:val="24"/>
        </w:rPr>
        <w:t>giorgio.ridolfi@unipi.it</w:t>
      </w:r>
    </w:p>
    <w:p w14:paraId="60F4EA14" w14:textId="2EC4F2A2" w:rsidR="009C11A5" w:rsidRDefault="009C11A5" w:rsidP="009C11A5">
      <w:pPr>
        <w:spacing w:after="0" w:line="360" w:lineRule="auto"/>
        <w:jc w:val="both"/>
        <w:rPr>
          <w:sz w:val="24"/>
          <w:szCs w:val="24"/>
        </w:rPr>
      </w:pPr>
    </w:p>
    <w:p w14:paraId="549D03DF" w14:textId="3B8D05B1" w:rsidR="009C11A5" w:rsidRPr="009C11A5" w:rsidRDefault="009C11A5" w:rsidP="006A70C1">
      <w:pPr>
        <w:spacing w:after="0" w:line="360" w:lineRule="auto"/>
        <w:jc w:val="both"/>
        <w:rPr>
          <w:b/>
          <w:bCs/>
          <w:sz w:val="28"/>
          <w:szCs w:val="28"/>
        </w:rPr>
      </w:pPr>
      <w:r w:rsidRPr="009C11A5">
        <w:rPr>
          <w:b/>
          <w:bCs/>
          <w:sz w:val="28"/>
          <w:szCs w:val="28"/>
        </w:rPr>
        <w:t>Riferimenti bibliografici</w:t>
      </w:r>
    </w:p>
    <w:p w14:paraId="762C1761" w14:textId="77777777" w:rsidR="009C11A5" w:rsidRPr="009C11A5" w:rsidRDefault="009C11A5" w:rsidP="006A70C1">
      <w:pPr>
        <w:spacing w:after="0" w:line="360" w:lineRule="auto"/>
        <w:rPr>
          <w:iCs/>
          <w:sz w:val="24"/>
          <w:szCs w:val="24"/>
        </w:rPr>
      </w:pPr>
      <w:r w:rsidRPr="009C11A5">
        <w:rPr>
          <w:sz w:val="24"/>
          <w:szCs w:val="24"/>
        </w:rPr>
        <w:t xml:space="preserve">Althusser, Louis. 1967. </w:t>
      </w:r>
      <w:r w:rsidRPr="009C11A5">
        <w:rPr>
          <w:i/>
          <w:sz w:val="24"/>
          <w:szCs w:val="24"/>
        </w:rPr>
        <w:t xml:space="preserve">Per Marx </w:t>
      </w:r>
      <w:r w:rsidRPr="009C11A5">
        <w:rPr>
          <w:sz w:val="24"/>
          <w:szCs w:val="24"/>
        </w:rPr>
        <w:t>(1965)</w:t>
      </w:r>
      <w:r w:rsidRPr="009C11A5">
        <w:rPr>
          <w:iCs/>
          <w:sz w:val="24"/>
          <w:szCs w:val="24"/>
        </w:rPr>
        <w:t>. Roma: Editori Riuniti.</w:t>
      </w:r>
    </w:p>
    <w:p w14:paraId="1489C8CC" w14:textId="77777777" w:rsidR="009C11A5" w:rsidRPr="009C11A5" w:rsidRDefault="009C11A5" w:rsidP="006A70C1">
      <w:pPr>
        <w:spacing w:after="0" w:line="360" w:lineRule="auto"/>
        <w:rPr>
          <w:iCs/>
          <w:sz w:val="24"/>
          <w:szCs w:val="24"/>
        </w:rPr>
      </w:pPr>
      <w:r w:rsidRPr="009C11A5">
        <w:rPr>
          <w:iCs/>
          <w:sz w:val="24"/>
          <w:szCs w:val="24"/>
        </w:rPr>
        <w:t xml:space="preserve">‒ 1972. </w:t>
      </w:r>
      <w:r w:rsidRPr="009C11A5">
        <w:rPr>
          <w:i/>
          <w:sz w:val="24"/>
          <w:szCs w:val="24"/>
        </w:rPr>
        <w:t>Lenin e la filosofia</w:t>
      </w:r>
      <w:r w:rsidRPr="009C11A5">
        <w:rPr>
          <w:iCs/>
          <w:sz w:val="24"/>
          <w:szCs w:val="24"/>
        </w:rPr>
        <w:t>. Milano: Jaca Book.</w:t>
      </w:r>
    </w:p>
    <w:p w14:paraId="04E8E499" w14:textId="77777777" w:rsidR="009C11A5" w:rsidRPr="009C11A5" w:rsidRDefault="009C11A5" w:rsidP="006A70C1">
      <w:pPr>
        <w:spacing w:after="0" w:line="360" w:lineRule="auto"/>
        <w:rPr>
          <w:iCs/>
          <w:sz w:val="24"/>
          <w:szCs w:val="24"/>
        </w:rPr>
      </w:pPr>
      <w:r w:rsidRPr="009C11A5">
        <w:rPr>
          <w:iCs/>
          <w:sz w:val="24"/>
          <w:szCs w:val="24"/>
        </w:rPr>
        <w:t xml:space="preserve">‒ 1973. </w:t>
      </w:r>
      <w:r w:rsidRPr="009C11A5">
        <w:rPr>
          <w:i/>
          <w:sz w:val="24"/>
          <w:szCs w:val="24"/>
        </w:rPr>
        <w:t>Umanesimo e stalinismo. I fondamenti teorici della deviazione staliniana</w:t>
      </w:r>
      <w:r w:rsidRPr="009C11A5">
        <w:rPr>
          <w:iCs/>
          <w:sz w:val="24"/>
          <w:szCs w:val="24"/>
        </w:rPr>
        <w:t>. Bari: De Donato.</w:t>
      </w:r>
    </w:p>
    <w:p w14:paraId="759674AE" w14:textId="77777777" w:rsidR="009C11A5" w:rsidRPr="009C11A5" w:rsidRDefault="009C11A5" w:rsidP="006A70C1">
      <w:pPr>
        <w:spacing w:after="0" w:line="360" w:lineRule="auto"/>
        <w:rPr>
          <w:sz w:val="24"/>
          <w:szCs w:val="24"/>
        </w:rPr>
      </w:pPr>
      <w:r w:rsidRPr="009C11A5">
        <w:rPr>
          <w:iCs/>
          <w:sz w:val="24"/>
          <w:szCs w:val="24"/>
        </w:rPr>
        <w:lastRenderedPageBreak/>
        <w:t xml:space="preserve">‒ 1975. </w:t>
      </w:r>
      <w:r w:rsidRPr="009C11A5">
        <w:rPr>
          <w:i/>
          <w:iCs/>
          <w:sz w:val="24"/>
          <w:szCs w:val="24"/>
        </w:rPr>
        <w:t xml:space="preserve">Elementi di autocritica </w:t>
      </w:r>
      <w:r w:rsidRPr="009C11A5">
        <w:rPr>
          <w:iCs/>
          <w:sz w:val="24"/>
          <w:szCs w:val="24"/>
        </w:rPr>
        <w:t>(1974)</w:t>
      </w:r>
      <w:r w:rsidRPr="009C11A5">
        <w:rPr>
          <w:sz w:val="24"/>
          <w:szCs w:val="24"/>
        </w:rPr>
        <w:t>. Milano: Feltrinelli.</w:t>
      </w:r>
    </w:p>
    <w:p w14:paraId="280732C5" w14:textId="77777777" w:rsidR="009C11A5" w:rsidRPr="009C11A5" w:rsidRDefault="009C11A5" w:rsidP="006A70C1">
      <w:pPr>
        <w:spacing w:after="0" w:line="360" w:lineRule="auto"/>
        <w:rPr>
          <w:sz w:val="24"/>
          <w:szCs w:val="24"/>
        </w:rPr>
      </w:pPr>
      <w:r w:rsidRPr="009C11A5">
        <w:rPr>
          <w:sz w:val="24"/>
          <w:szCs w:val="24"/>
        </w:rPr>
        <w:t xml:space="preserve">‒ 1976. </w:t>
      </w:r>
      <w:r w:rsidRPr="009C11A5">
        <w:rPr>
          <w:i/>
          <w:iCs/>
          <w:sz w:val="24"/>
          <w:szCs w:val="24"/>
        </w:rPr>
        <w:t xml:space="preserve">Filosofia e filosofia spontanea degli scienziati </w:t>
      </w:r>
      <w:r w:rsidRPr="009C11A5">
        <w:rPr>
          <w:sz w:val="24"/>
          <w:szCs w:val="24"/>
        </w:rPr>
        <w:t>(1974). Bari: De Donato.</w:t>
      </w:r>
    </w:p>
    <w:p w14:paraId="4C738BC0" w14:textId="70836969" w:rsidR="009C11A5" w:rsidRPr="009C11A5" w:rsidRDefault="009C11A5" w:rsidP="006A70C1">
      <w:pPr>
        <w:spacing w:after="0" w:line="360" w:lineRule="auto"/>
        <w:rPr>
          <w:sz w:val="24"/>
          <w:szCs w:val="24"/>
        </w:rPr>
      </w:pPr>
      <w:r w:rsidRPr="009C11A5">
        <w:rPr>
          <w:sz w:val="24"/>
          <w:szCs w:val="24"/>
        </w:rPr>
        <w:t xml:space="preserve">‒ 1977. </w:t>
      </w:r>
      <w:r w:rsidRPr="009C11A5">
        <w:rPr>
          <w:i/>
          <w:iCs/>
          <w:sz w:val="24"/>
          <w:szCs w:val="24"/>
        </w:rPr>
        <w:t xml:space="preserve">Freud e Lacan </w:t>
      </w:r>
      <w:r w:rsidRPr="009C11A5">
        <w:rPr>
          <w:sz w:val="24"/>
          <w:szCs w:val="24"/>
        </w:rPr>
        <w:t>(1976). Roma: Editori Riuniti.</w:t>
      </w:r>
    </w:p>
    <w:p w14:paraId="07C51DFE" w14:textId="77777777" w:rsidR="009C11A5" w:rsidRPr="009C11A5" w:rsidRDefault="009C11A5" w:rsidP="006A70C1">
      <w:pPr>
        <w:spacing w:after="0" w:line="360" w:lineRule="auto"/>
        <w:rPr>
          <w:sz w:val="24"/>
          <w:szCs w:val="24"/>
        </w:rPr>
      </w:pPr>
      <w:r w:rsidRPr="009C11A5">
        <w:rPr>
          <w:sz w:val="24"/>
          <w:szCs w:val="24"/>
        </w:rPr>
        <w:t xml:space="preserve">‒ 1994. </w:t>
      </w:r>
      <w:r w:rsidRPr="009C11A5">
        <w:rPr>
          <w:i/>
          <w:iCs/>
          <w:sz w:val="24"/>
          <w:szCs w:val="24"/>
        </w:rPr>
        <w:t xml:space="preserve">Sulla psicoanalisi. Freud e Lacan </w:t>
      </w:r>
      <w:r w:rsidRPr="009C11A5">
        <w:rPr>
          <w:sz w:val="24"/>
          <w:szCs w:val="24"/>
        </w:rPr>
        <w:t>(1993)</w:t>
      </w:r>
      <w:r w:rsidRPr="009C11A5">
        <w:rPr>
          <w:i/>
          <w:iCs/>
          <w:sz w:val="24"/>
          <w:szCs w:val="24"/>
        </w:rPr>
        <w:t xml:space="preserve">. </w:t>
      </w:r>
      <w:r w:rsidRPr="009C11A5">
        <w:rPr>
          <w:sz w:val="24"/>
          <w:szCs w:val="24"/>
        </w:rPr>
        <w:t>Milano: Raffaello Cortina.</w:t>
      </w:r>
    </w:p>
    <w:p w14:paraId="301C5990" w14:textId="77777777" w:rsidR="009C11A5" w:rsidRPr="005D02A0" w:rsidRDefault="009C11A5" w:rsidP="006A70C1">
      <w:pPr>
        <w:spacing w:after="0" w:line="360" w:lineRule="auto"/>
        <w:rPr>
          <w:sz w:val="24"/>
          <w:szCs w:val="24"/>
          <w:lang w:val="en-US"/>
        </w:rPr>
      </w:pPr>
      <w:r w:rsidRPr="005D02A0">
        <w:rPr>
          <w:sz w:val="24"/>
          <w:szCs w:val="24"/>
          <w:lang w:val="en-US"/>
        </w:rPr>
        <w:t xml:space="preserve">‒ 1995. </w:t>
      </w:r>
      <w:r w:rsidRPr="005D02A0">
        <w:rPr>
          <w:i/>
          <w:iCs/>
          <w:sz w:val="24"/>
          <w:szCs w:val="24"/>
          <w:lang w:val="en-US"/>
        </w:rPr>
        <w:t>Sur la reproduction</w:t>
      </w:r>
      <w:r w:rsidRPr="005D02A0">
        <w:rPr>
          <w:sz w:val="24"/>
          <w:szCs w:val="24"/>
          <w:lang w:val="en-US"/>
        </w:rPr>
        <w:t>. Paris: PUF.</w:t>
      </w:r>
    </w:p>
    <w:p w14:paraId="4AA4BD4F" w14:textId="07D2BC9F" w:rsidR="009C11A5" w:rsidRPr="009C11A5" w:rsidRDefault="009C11A5" w:rsidP="006A70C1">
      <w:pPr>
        <w:spacing w:after="0" w:line="360" w:lineRule="auto"/>
        <w:rPr>
          <w:sz w:val="24"/>
          <w:szCs w:val="24"/>
        </w:rPr>
      </w:pPr>
      <w:r w:rsidRPr="009C11A5">
        <w:rPr>
          <w:sz w:val="24"/>
          <w:szCs w:val="24"/>
        </w:rPr>
        <w:t xml:space="preserve">‒ 2006a. </w:t>
      </w:r>
      <w:r w:rsidRPr="009C11A5">
        <w:rPr>
          <w:i/>
          <w:sz w:val="24"/>
          <w:szCs w:val="24"/>
        </w:rPr>
        <w:t xml:space="preserve">Dal </w:t>
      </w:r>
      <w:r w:rsidRPr="009C11A5">
        <w:rPr>
          <w:iCs/>
          <w:sz w:val="24"/>
          <w:szCs w:val="24"/>
        </w:rPr>
        <w:t xml:space="preserve">Capitale </w:t>
      </w:r>
      <w:r w:rsidRPr="009C11A5">
        <w:rPr>
          <w:i/>
          <w:sz w:val="24"/>
          <w:szCs w:val="24"/>
        </w:rPr>
        <w:t xml:space="preserve">alla filosofia di Marx </w:t>
      </w:r>
      <w:r w:rsidRPr="009C11A5">
        <w:rPr>
          <w:sz w:val="24"/>
          <w:szCs w:val="24"/>
        </w:rPr>
        <w:t>(1996)</w:t>
      </w:r>
      <w:r w:rsidRPr="009C11A5">
        <w:rPr>
          <w:iCs/>
          <w:sz w:val="24"/>
          <w:szCs w:val="24"/>
        </w:rPr>
        <w:t>. In Louis Althusser</w:t>
      </w:r>
      <w:r w:rsidR="002642B9">
        <w:rPr>
          <w:iCs/>
          <w:sz w:val="24"/>
          <w:szCs w:val="24"/>
        </w:rPr>
        <w:t xml:space="preserve"> </w:t>
      </w:r>
      <w:r w:rsidR="002642B9">
        <w:rPr>
          <w:i/>
          <w:sz w:val="24"/>
          <w:szCs w:val="24"/>
        </w:rPr>
        <w:t>et alii</w:t>
      </w:r>
      <w:r w:rsidRPr="009C11A5">
        <w:rPr>
          <w:iCs/>
          <w:sz w:val="24"/>
          <w:szCs w:val="24"/>
        </w:rPr>
        <w:t xml:space="preserve">, </w:t>
      </w:r>
      <w:r w:rsidRPr="009C11A5">
        <w:rPr>
          <w:i/>
          <w:iCs/>
          <w:sz w:val="24"/>
          <w:szCs w:val="24"/>
        </w:rPr>
        <w:t>Leggere il Capitale</w:t>
      </w:r>
      <w:r w:rsidRPr="009C11A5">
        <w:rPr>
          <w:sz w:val="24"/>
          <w:szCs w:val="24"/>
        </w:rPr>
        <w:t>, 17-65. Milano-Udine: Mimesis.</w:t>
      </w:r>
    </w:p>
    <w:p w14:paraId="2CFF4AEE" w14:textId="77C72847" w:rsidR="009C11A5" w:rsidRPr="009C11A5" w:rsidRDefault="009C11A5" w:rsidP="006A70C1">
      <w:pPr>
        <w:spacing w:after="0" w:line="360" w:lineRule="auto"/>
        <w:rPr>
          <w:sz w:val="24"/>
          <w:szCs w:val="24"/>
        </w:rPr>
      </w:pPr>
      <w:r w:rsidRPr="009C11A5">
        <w:rPr>
          <w:sz w:val="24"/>
          <w:szCs w:val="24"/>
        </w:rPr>
        <w:t xml:space="preserve">‒ 2006b. </w:t>
      </w:r>
      <w:r w:rsidRPr="009C11A5">
        <w:rPr>
          <w:i/>
          <w:sz w:val="24"/>
          <w:szCs w:val="24"/>
        </w:rPr>
        <w:t xml:space="preserve">L’oggetto del </w:t>
      </w:r>
      <w:r w:rsidRPr="009C11A5">
        <w:rPr>
          <w:iCs/>
          <w:sz w:val="24"/>
          <w:szCs w:val="24"/>
        </w:rPr>
        <w:t xml:space="preserve">Capitale </w:t>
      </w:r>
      <w:r w:rsidRPr="009C11A5">
        <w:rPr>
          <w:sz w:val="24"/>
          <w:szCs w:val="24"/>
        </w:rPr>
        <w:t>(1996)</w:t>
      </w:r>
      <w:r w:rsidRPr="009C11A5">
        <w:rPr>
          <w:iCs/>
          <w:sz w:val="24"/>
          <w:szCs w:val="24"/>
        </w:rPr>
        <w:t>. In Louis Althusser</w:t>
      </w:r>
      <w:r w:rsidR="002642B9">
        <w:rPr>
          <w:iCs/>
          <w:sz w:val="24"/>
          <w:szCs w:val="24"/>
        </w:rPr>
        <w:t xml:space="preserve"> </w:t>
      </w:r>
      <w:r w:rsidR="002642B9">
        <w:rPr>
          <w:i/>
          <w:sz w:val="24"/>
          <w:szCs w:val="24"/>
        </w:rPr>
        <w:t>et alii</w:t>
      </w:r>
      <w:r w:rsidRPr="009C11A5">
        <w:rPr>
          <w:iCs/>
          <w:sz w:val="24"/>
          <w:szCs w:val="24"/>
        </w:rPr>
        <w:t xml:space="preserve">, </w:t>
      </w:r>
      <w:r w:rsidRPr="009C11A5">
        <w:rPr>
          <w:i/>
          <w:iCs/>
          <w:sz w:val="24"/>
          <w:szCs w:val="24"/>
        </w:rPr>
        <w:t>Leggere il Capitale</w:t>
      </w:r>
      <w:r w:rsidRPr="009C11A5">
        <w:rPr>
          <w:sz w:val="24"/>
          <w:szCs w:val="24"/>
        </w:rPr>
        <w:t>, 165-270.</w:t>
      </w:r>
      <w:r w:rsidR="00F463FD">
        <w:rPr>
          <w:sz w:val="24"/>
          <w:szCs w:val="24"/>
        </w:rPr>
        <w:t xml:space="preserve"> </w:t>
      </w:r>
      <w:r w:rsidR="002642B9">
        <w:rPr>
          <w:sz w:val="24"/>
          <w:szCs w:val="24"/>
        </w:rPr>
        <w:t>Milano-Udine: Mimesis.</w:t>
      </w:r>
    </w:p>
    <w:p w14:paraId="2FC0138C" w14:textId="1C28B9B3" w:rsidR="009C11A5" w:rsidRPr="00E83041" w:rsidRDefault="009C11A5" w:rsidP="006A70C1">
      <w:pPr>
        <w:spacing w:line="360" w:lineRule="auto"/>
        <w:rPr>
          <w:sz w:val="24"/>
          <w:szCs w:val="24"/>
        </w:rPr>
      </w:pPr>
      <w:r w:rsidRPr="009C11A5">
        <w:rPr>
          <w:sz w:val="24"/>
          <w:szCs w:val="24"/>
        </w:rPr>
        <w:t xml:space="preserve">‒ 2014. </w:t>
      </w:r>
      <w:r w:rsidRPr="009C11A5">
        <w:rPr>
          <w:i/>
          <w:iCs/>
          <w:sz w:val="24"/>
          <w:szCs w:val="24"/>
        </w:rPr>
        <w:t xml:space="preserve">Psicoanalisi e scienze umane. Due conferenze </w:t>
      </w:r>
      <w:r w:rsidRPr="009C11A5">
        <w:rPr>
          <w:sz w:val="24"/>
          <w:szCs w:val="24"/>
        </w:rPr>
        <w:t>(1996). Milano-Udine: Mimesis.</w:t>
      </w:r>
    </w:p>
    <w:p w14:paraId="76BAB3C1" w14:textId="77777777" w:rsidR="009C11A5" w:rsidRPr="009C11A5" w:rsidRDefault="009C11A5" w:rsidP="006A70C1">
      <w:pPr>
        <w:spacing w:after="120" w:line="360" w:lineRule="auto"/>
        <w:rPr>
          <w:iCs/>
          <w:sz w:val="24"/>
          <w:szCs w:val="24"/>
        </w:rPr>
      </w:pPr>
      <w:r w:rsidRPr="009C11A5">
        <w:rPr>
          <w:sz w:val="24"/>
          <w:szCs w:val="24"/>
        </w:rPr>
        <w:t xml:space="preserve">Butler, Judith. 2015. </w:t>
      </w:r>
      <w:r w:rsidRPr="009C11A5">
        <w:rPr>
          <w:i/>
          <w:sz w:val="24"/>
          <w:szCs w:val="24"/>
        </w:rPr>
        <w:t xml:space="preserve">La vita psichica del potere: teorie della soggettivazione e dell’assoggettamento </w:t>
      </w:r>
      <w:r w:rsidRPr="009C11A5">
        <w:rPr>
          <w:sz w:val="24"/>
          <w:szCs w:val="24"/>
        </w:rPr>
        <w:t>(1997)</w:t>
      </w:r>
      <w:r w:rsidRPr="009C11A5">
        <w:rPr>
          <w:iCs/>
          <w:sz w:val="24"/>
          <w:szCs w:val="24"/>
        </w:rPr>
        <w:t>. Roma: Meltemi.</w:t>
      </w:r>
    </w:p>
    <w:p w14:paraId="738EE168" w14:textId="77777777" w:rsidR="009C11A5" w:rsidRPr="008F0549" w:rsidRDefault="009C11A5" w:rsidP="006A70C1">
      <w:pPr>
        <w:spacing w:line="360" w:lineRule="auto"/>
        <w:rPr>
          <w:sz w:val="24"/>
          <w:szCs w:val="24"/>
        </w:rPr>
      </w:pPr>
      <w:r w:rsidRPr="009C11A5">
        <w:rPr>
          <w:sz w:val="24"/>
          <w:szCs w:val="24"/>
        </w:rPr>
        <w:t xml:space="preserve">De Sutter, Laurent. </w:t>
      </w:r>
      <w:r w:rsidRPr="001E1F93">
        <w:rPr>
          <w:sz w:val="24"/>
          <w:szCs w:val="24"/>
        </w:rPr>
        <w:t xml:space="preserve">2010. </w:t>
      </w:r>
      <w:r w:rsidRPr="008F0549">
        <w:rPr>
          <w:sz w:val="24"/>
          <w:szCs w:val="24"/>
        </w:rPr>
        <w:t xml:space="preserve">“À propos de Louis Althusser et la critique du droit”. </w:t>
      </w:r>
      <w:r w:rsidRPr="008F0549">
        <w:rPr>
          <w:i/>
          <w:iCs/>
          <w:sz w:val="24"/>
          <w:szCs w:val="24"/>
        </w:rPr>
        <w:t xml:space="preserve">Droit et société </w:t>
      </w:r>
      <w:r w:rsidRPr="008F0549">
        <w:rPr>
          <w:sz w:val="24"/>
          <w:szCs w:val="24"/>
        </w:rPr>
        <w:t>75: 455-466.</w:t>
      </w:r>
    </w:p>
    <w:p w14:paraId="4B6A3B02" w14:textId="77777777" w:rsidR="009C11A5" w:rsidRPr="009C11A5" w:rsidRDefault="009C11A5" w:rsidP="006A70C1">
      <w:pPr>
        <w:spacing w:line="360" w:lineRule="auto"/>
        <w:rPr>
          <w:sz w:val="24"/>
          <w:szCs w:val="24"/>
        </w:rPr>
      </w:pPr>
      <w:r w:rsidRPr="008F0549">
        <w:rPr>
          <w:sz w:val="24"/>
          <w:szCs w:val="24"/>
        </w:rPr>
        <w:t xml:space="preserve">Dolar, Mladen. 1993. </w:t>
      </w:r>
      <w:r w:rsidRPr="009C11A5">
        <w:rPr>
          <w:sz w:val="24"/>
          <w:szCs w:val="24"/>
        </w:rPr>
        <w:t xml:space="preserve">“Beyond Interpellation”. </w:t>
      </w:r>
      <w:r w:rsidRPr="009C11A5">
        <w:rPr>
          <w:i/>
          <w:iCs/>
          <w:sz w:val="24"/>
          <w:szCs w:val="24"/>
        </w:rPr>
        <w:t>Qui parle</w:t>
      </w:r>
      <w:r w:rsidRPr="009C11A5">
        <w:rPr>
          <w:sz w:val="24"/>
          <w:szCs w:val="24"/>
        </w:rPr>
        <w:t xml:space="preserve"> 6: 75-96.</w:t>
      </w:r>
    </w:p>
    <w:p w14:paraId="456688AE" w14:textId="77777777" w:rsidR="009C11A5" w:rsidRPr="008F0549" w:rsidRDefault="009C11A5" w:rsidP="006A70C1">
      <w:pPr>
        <w:spacing w:line="360" w:lineRule="auto"/>
        <w:rPr>
          <w:sz w:val="24"/>
          <w:szCs w:val="24"/>
        </w:rPr>
      </w:pPr>
      <w:r w:rsidRPr="009C11A5">
        <w:rPr>
          <w:sz w:val="24"/>
          <w:szCs w:val="24"/>
        </w:rPr>
        <w:t xml:space="preserve">Gillot, Pascale. </w:t>
      </w:r>
      <w:r w:rsidRPr="001E1F93">
        <w:rPr>
          <w:sz w:val="24"/>
          <w:szCs w:val="24"/>
        </w:rPr>
        <w:t xml:space="preserve">2009. </w:t>
      </w:r>
      <w:r w:rsidRPr="008F0549">
        <w:rPr>
          <w:i/>
          <w:iCs/>
          <w:sz w:val="24"/>
          <w:szCs w:val="24"/>
        </w:rPr>
        <w:t>Althusser et la psychanalyse</w:t>
      </w:r>
      <w:r w:rsidRPr="008F0549">
        <w:rPr>
          <w:sz w:val="24"/>
          <w:szCs w:val="24"/>
        </w:rPr>
        <w:t>. Paris: PUF.</w:t>
      </w:r>
    </w:p>
    <w:p w14:paraId="09964398" w14:textId="77777777" w:rsidR="009C11A5" w:rsidRPr="009C11A5" w:rsidRDefault="009C11A5" w:rsidP="006A70C1">
      <w:pPr>
        <w:spacing w:line="360" w:lineRule="auto"/>
        <w:rPr>
          <w:sz w:val="24"/>
          <w:szCs w:val="24"/>
          <w:lang w:val="en-US"/>
        </w:rPr>
      </w:pPr>
      <w:r w:rsidRPr="008F0549">
        <w:rPr>
          <w:sz w:val="24"/>
          <w:szCs w:val="24"/>
        </w:rPr>
        <w:t xml:space="preserve">Lacan, Jacques. 1985. </w:t>
      </w:r>
      <w:r w:rsidRPr="009C11A5">
        <w:rPr>
          <w:i/>
          <w:iCs/>
          <w:sz w:val="24"/>
          <w:szCs w:val="24"/>
        </w:rPr>
        <w:t xml:space="preserve">Il seminario. Libro II. L’io nella teoria di Freud e nella tecnica della psicoanalisi (1954-1955) </w:t>
      </w:r>
      <w:r w:rsidRPr="009C11A5">
        <w:rPr>
          <w:sz w:val="24"/>
          <w:szCs w:val="24"/>
        </w:rPr>
        <w:t xml:space="preserve">(1977). </w:t>
      </w:r>
      <w:r w:rsidRPr="009C11A5">
        <w:rPr>
          <w:sz w:val="24"/>
          <w:szCs w:val="24"/>
          <w:lang w:val="en-US"/>
        </w:rPr>
        <w:t xml:space="preserve">Torino: Einaudi. </w:t>
      </w:r>
    </w:p>
    <w:p w14:paraId="4803F456" w14:textId="77777777" w:rsidR="009C11A5" w:rsidRPr="009C11A5" w:rsidRDefault="009C11A5" w:rsidP="006A70C1">
      <w:pPr>
        <w:spacing w:after="0" w:line="360" w:lineRule="auto"/>
        <w:rPr>
          <w:sz w:val="24"/>
          <w:szCs w:val="24"/>
          <w:lang w:val="en-US"/>
        </w:rPr>
      </w:pPr>
      <w:r w:rsidRPr="009C11A5">
        <w:rPr>
          <w:sz w:val="24"/>
          <w:szCs w:val="24"/>
          <w:lang w:val="en-US"/>
        </w:rPr>
        <w:t xml:space="preserve">Montag, Warren. 2013a. “The threat of the outside. Althusser’s reflection on law”. In </w:t>
      </w:r>
      <w:r w:rsidRPr="009C11A5">
        <w:rPr>
          <w:i/>
          <w:iCs/>
          <w:sz w:val="24"/>
          <w:szCs w:val="24"/>
          <w:lang w:val="en-US"/>
        </w:rPr>
        <w:t>Althusser and Law</w:t>
      </w:r>
      <w:r w:rsidRPr="009C11A5">
        <w:rPr>
          <w:sz w:val="24"/>
          <w:szCs w:val="24"/>
          <w:lang w:val="en-US"/>
        </w:rPr>
        <w:t>, edited by Laurent</w:t>
      </w:r>
      <w:r w:rsidRPr="009C11A5">
        <w:rPr>
          <w:i/>
          <w:iCs/>
          <w:sz w:val="24"/>
          <w:szCs w:val="24"/>
          <w:lang w:val="en-US"/>
        </w:rPr>
        <w:t xml:space="preserve"> </w:t>
      </w:r>
      <w:r w:rsidRPr="009C11A5">
        <w:rPr>
          <w:sz w:val="24"/>
          <w:szCs w:val="24"/>
          <w:lang w:val="en-US"/>
        </w:rPr>
        <w:t>de Sutter, 15-32. New York-London: Routledge.</w:t>
      </w:r>
    </w:p>
    <w:p w14:paraId="5AC158D6" w14:textId="77777777" w:rsidR="009C11A5" w:rsidRPr="009C11A5" w:rsidRDefault="009C11A5" w:rsidP="006A70C1">
      <w:pPr>
        <w:spacing w:line="360" w:lineRule="auto"/>
        <w:rPr>
          <w:sz w:val="24"/>
          <w:szCs w:val="24"/>
          <w:lang w:val="en-US"/>
        </w:rPr>
      </w:pPr>
      <w:r w:rsidRPr="009C11A5">
        <w:rPr>
          <w:sz w:val="24"/>
          <w:szCs w:val="24"/>
          <w:lang w:val="en-US"/>
        </w:rPr>
        <w:t xml:space="preserve">‒ 2013b. </w:t>
      </w:r>
      <w:r w:rsidRPr="009C11A5">
        <w:rPr>
          <w:i/>
          <w:iCs/>
          <w:sz w:val="24"/>
          <w:szCs w:val="24"/>
          <w:lang w:val="en-US"/>
        </w:rPr>
        <w:t>Althusser and his Contemporaries</w:t>
      </w:r>
      <w:r w:rsidRPr="009C11A5">
        <w:rPr>
          <w:sz w:val="24"/>
          <w:szCs w:val="24"/>
          <w:lang w:val="en-US"/>
        </w:rPr>
        <w:t>. Durham-London: Duke University Press.</w:t>
      </w:r>
    </w:p>
    <w:p w14:paraId="6FF757FF" w14:textId="0802CE10" w:rsidR="003F0E88" w:rsidRPr="003F0E88" w:rsidRDefault="003F0E88" w:rsidP="003F0E88">
      <w:pPr>
        <w:spacing w:after="0" w:line="360" w:lineRule="auto"/>
        <w:rPr>
          <w:sz w:val="24"/>
          <w:szCs w:val="24"/>
          <w:lang w:val="en-US"/>
        </w:rPr>
      </w:pPr>
      <w:r>
        <w:rPr>
          <w:sz w:val="24"/>
          <w:szCs w:val="24"/>
        </w:rPr>
        <w:t xml:space="preserve">Morfino, Vittorio. </w:t>
      </w:r>
      <w:r w:rsidRPr="003F0E88">
        <w:rPr>
          <w:sz w:val="24"/>
          <w:szCs w:val="24"/>
          <w:lang w:val="en-US"/>
        </w:rPr>
        <w:t>2013. “History as</w:t>
      </w:r>
      <w:r>
        <w:rPr>
          <w:sz w:val="24"/>
          <w:szCs w:val="24"/>
          <w:lang w:val="en-US"/>
        </w:rPr>
        <w:t xml:space="preserve"> ‘permanent revocation of the accomplished fact’: Machiavelli in the last Althusser.</w:t>
      </w:r>
      <w:r w:rsidR="00D008D8">
        <w:rPr>
          <w:sz w:val="24"/>
          <w:szCs w:val="24"/>
          <w:lang w:val="en-US"/>
        </w:rPr>
        <w:t xml:space="preserve"> </w:t>
      </w:r>
      <w:r w:rsidR="00D008D8" w:rsidRPr="009C11A5">
        <w:rPr>
          <w:iCs/>
          <w:sz w:val="24"/>
          <w:szCs w:val="24"/>
          <w:lang w:val="en-US"/>
        </w:rPr>
        <w:t xml:space="preserve">In </w:t>
      </w:r>
      <w:r w:rsidR="00D008D8" w:rsidRPr="009C11A5">
        <w:rPr>
          <w:i/>
          <w:iCs/>
          <w:sz w:val="24"/>
          <w:szCs w:val="24"/>
          <w:lang w:val="en-US"/>
        </w:rPr>
        <w:t>Encountering Althusser: Politics and Materialism</w:t>
      </w:r>
      <w:r w:rsidR="00D008D8" w:rsidRPr="009C11A5">
        <w:rPr>
          <w:i/>
          <w:sz w:val="24"/>
          <w:szCs w:val="24"/>
          <w:lang w:val="en-US"/>
        </w:rPr>
        <w:t xml:space="preserve"> in Contemporary Radical Thought</w:t>
      </w:r>
      <w:r w:rsidR="00D008D8" w:rsidRPr="009C11A5">
        <w:rPr>
          <w:sz w:val="24"/>
          <w:szCs w:val="24"/>
          <w:lang w:val="en-US"/>
        </w:rPr>
        <w:t xml:space="preserve">, edited by </w:t>
      </w:r>
      <w:r w:rsidR="00D008D8" w:rsidRPr="009C11A5">
        <w:rPr>
          <w:iCs/>
          <w:sz w:val="24"/>
          <w:szCs w:val="24"/>
          <w:lang w:val="en-US"/>
        </w:rPr>
        <w:t>Katja Diefenbach</w:t>
      </w:r>
      <w:r w:rsidR="00D008D8">
        <w:rPr>
          <w:iCs/>
          <w:sz w:val="24"/>
          <w:szCs w:val="24"/>
          <w:lang w:val="en-US"/>
        </w:rPr>
        <w:t xml:space="preserve"> </w:t>
      </w:r>
      <w:r w:rsidR="00D008D8">
        <w:rPr>
          <w:i/>
          <w:sz w:val="24"/>
          <w:szCs w:val="24"/>
          <w:lang w:val="en-US"/>
        </w:rPr>
        <w:t>et alii</w:t>
      </w:r>
      <w:r w:rsidR="00D008D8" w:rsidRPr="009C11A5">
        <w:rPr>
          <w:iCs/>
          <w:sz w:val="24"/>
          <w:szCs w:val="24"/>
          <w:lang w:val="en-US"/>
        </w:rPr>
        <w:t xml:space="preserve">, </w:t>
      </w:r>
      <w:r w:rsidR="00D008D8">
        <w:rPr>
          <w:sz w:val="24"/>
          <w:szCs w:val="24"/>
          <w:lang w:val="en-US"/>
        </w:rPr>
        <w:t>61-74</w:t>
      </w:r>
      <w:r w:rsidR="00D008D8" w:rsidRPr="009C11A5">
        <w:rPr>
          <w:sz w:val="24"/>
          <w:szCs w:val="24"/>
          <w:lang w:val="en-US"/>
        </w:rPr>
        <w:t xml:space="preserve">. </w:t>
      </w:r>
      <w:r w:rsidR="00D008D8" w:rsidRPr="00D008D8">
        <w:rPr>
          <w:sz w:val="24"/>
          <w:szCs w:val="24"/>
          <w:lang w:val="en-US"/>
        </w:rPr>
        <w:t>London, etc.: Bloomsbury.</w:t>
      </w:r>
    </w:p>
    <w:p w14:paraId="739EEE54" w14:textId="386C3955" w:rsidR="003F0E88" w:rsidRPr="003F0E88" w:rsidRDefault="003F0E88" w:rsidP="003F0E88">
      <w:pPr>
        <w:spacing w:line="360" w:lineRule="auto"/>
        <w:rPr>
          <w:sz w:val="24"/>
          <w:szCs w:val="24"/>
        </w:rPr>
      </w:pPr>
      <w:r w:rsidRPr="003F0E88">
        <w:rPr>
          <w:sz w:val="24"/>
          <w:szCs w:val="24"/>
          <w:lang w:val="en-US"/>
        </w:rPr>
        <w:t xml:space="preserve">‒ 2015. “La causalité structurelle”. </w:t>
      </w:r>
      <w:r>
        <w:rPr>
          <w:i/>
          <w:iCs/>
          <w:sz w:val="24"/>
          <w:szCs w:val="24"/>
        </w:rPr>
        <w:t>La Pensée</w:t>
      </w:r>
      <w:r>
        <w:rPr>
          <w:sz w:val="24"/>
          <w:szCs w:val="24"/>
        </w:rPr>
        <w:t xml:space="preserve"> 382: 57-66.</w:t>
      </w:r>
    </w:p>
    <w:p w14:paraId="467A0287" w14:textId="100BD94E" w:rsidR="009C11A5" w:rsidRPr="009C11A5" w:rsidRDefault="009C11A5" w:rsidP="006A70C1">
      <w:pPr>
        <w:spacing w:line="360" w:lineRule="auto"/>
        <w:rPr>
          <w:iCs/>
          <w:sz w:val="24"/>
          <w:szCs w:val="24"/>
          <w:lang w:val="en-US"/>
        </w:rPr>
      </w:pPr>
      <w:r w:rsidRPr="009C11A5">
        <w:rPr>
          <w:sz w:val="24"/>
          <w:szCs w:val="24"/>
        </w:rPr>
        <w:t xml:space="preserve">Pardi, Aldo. 2007. </w:t>
      </w:r>
      <w:r w:rsidRPr="009C11A5">
        <w:rPr>
          <w:i/>
          <w:sz w:val="24"/>
          <w:szCs w:val="24"/>
        </w:rPr>
        <w:t>Il sintomo e la rivoluzione. Georges Politzer crocevia tra due epoche</w:t>
      </w:r>
      <w:r w:rsidRPr="009C11A5">
        <w:rPr>
          <w:iCs/>
          <w:sz w:val="24"/>
          <w:szCs w:val="24"/>
        </w:rPr>
        <w:t xml:space="preserve">. </w:t>
      </w:r>
      <w:r w:rsidRPr="009C11A5">
        <w:rPr>
          <w:iCs/>
          <w:sz w:val="24"/>
          <w:szCs w:val="24"/>
          <w:lang w:val="en-US"/>
        </w:rPr>
        <w:t>Roma: Manifestolibri.</w:t>
      </w:r>
    </w:p>
    <w:p w14:paraId="51BFC763" w14:textId="656D9572" w:rsidR="009C11A5" w:rsidRPr="008F0549" w:rsidRDefault="009C11A5" w:rsidP="006A70C1">
      <w:pPr>
        <w:spacing w:line="360" w:lineRule="auto"/>
        <w:rPr>
          <w:sz w:val="24"/>
          <w:szCs w:val="24"/>
        </w:rPr>
      </w:pPr>
      <w:r w:rsidRPr="009C11A5">
        <w:rPr>
          <w:sz w:val="24"/>
          <w:szCs w:val="24"/>
          <w:lang w:val="en-US"/>
        </w:rPr>
        <w:lastRenderedPageBreak/>
        <w:t>Pfeifer, Geoff</w:t>
      </w:r>
      <w:r w:rsidR="006A70C1">
        <w:rPr>
          <w:sz w:val="24"/>
          <w:szCs w:val="24"/>
          <w:lang w:val="en-US"/>
        </w:rPr>
        <w:t>.</w:t>
      </w:r>
      <w:r w:rsidRPr="009C11A5">
        <w:rPr>
          <w:sz w:val="24"/>
          <w:szCs w:val="24"/>
          <w:lang w:val="en-US"/>
        </w:rPr>
        <w:t xml:space="preserve"> 2015. </w:t>
      </w:r>
      <w:r w:rsidRPr="009C11A5">
        <w:rPr>
          <w:i/>
          <w:iCs/>
          <w:sz w:val="24"/>
          <w:szCs w:val="24"/>
          <w:lang w:val="en-US"/>
        </w:rPr>
        <w:t>The New Materialism. Althusser, Badiou, and Žižek</w:t>
      </w:r>
      <w:r w:rsidRPr="009C11A5">
        <w:rPr>
          <w:sz w:val="24"/>
          <w:szCs w:val="24"/>
          <w:lang w:val="en-US"/>
        </w:rPr>
        <w:t xml:space="preserve">. </w:t>
      </w:r>
      <w:r w:rsidRPr="008F0549">
        <w:rPr>
          <w:sz w:val="24"/>
          <w:szCs w:val="24"/>
        </w:rPr>
        <w:t>New York-London: Routledge.</w:t>
      </w:r>
    </w:p>
    <w:p w14:paraId="455112B5" w14:textId="77777777" w:rsidR="009C11A5" w:rsidRPr="009C11A5" w:rsidRDefault="009C11A5" w:rsidP="006A70C1">
      <w:pPr>
        <w:spacing w:after="0" w:line="360" w:lineRule="auto"/>
        <w:rPr>
          <w:sz w:val="24"/>
          <w:szCs w:val="24"/>
        </w:rPr>
      </w:pPr>
      <w:r w:rsidRPr="008F0549">
        <w:rPr>
          <w:sz w:val="24"/>
          <w:szCs w:val="24"/>
        </w:rPr>
        <w:t xml:space="preserve">Politzer, Georges. 1970. </w:t>
      </w:r>
      <w:r w:rsidRPr="008F0549">
        <w:rPr>
          <w:i/>
          <w:iCs/>
          <w:sz w:val="24"/>
          <w:szCs w:val="24"/>
        </w:rPr>
        <w:t xml:space="preserve">Freud e Bergson </w:t>
      </w:r>
      <w:r w:rsidRPr="008F0549">
        <w:rPr>
          <w:sz w:val="24"/>
          <w:szCs w:val="24"/>
        </w:rPr>
        <w:t xml:space="preserve">(1928-1929). </w:t>
      </w:r>
      <w:r w:rsidRPr="009C11A5">
        <w:rPr>
          <w:sz w:val="24"/>
          <w:szCs w:val="24"/>
        </w:rPr>
        <w:t>Firenze: La Nuova Italia.</w:t>
      </w:r>
    </w:p>
    <w:p w14:paraId="52477941" w14:textId="77777777" w:rsidR="009C11A5" w:rsidRPr="009C11A5" w:rsidRDefault="009C11A5" w:rsidP="006A70C1">
      <w:pPr>
        <w:spacing w:line="360" w:lineRule="auto"/>
        <w:rPr>
          <w:sz w:val="24"/>
          <w:szCs w:val="24"/>
        </w:rPr>
      </w:pPr>
      <w:r w:rsidRPr="009C11A5">
        <w:rPr>
          <w:sz w:val="24"/>
          <w:szCs w:val="24"/>
        </w:rPr>
        <w:t xml:space="preserve">‒ 1975. </w:t>
      </w:r>
      <w:r w:rsidRPr="009C11A5">
        <w:rPr>
          <w:i/>
          <w:iCs/>
          <w:sz w:val="24"/>
          <w:szCs w:val="24"/>
        </w:rPr>
        <w:t xml:space="preserve">I fondamenti della psicologia </w:t>
      </w:r>
      <w:r w:rsidRPr="009C11A5">
        <w:rPr>
          <w:sz w:val="24"/>
          <w:szCs w:val="24"/>
        </w:rPr>
        <w:t>(1973). Milano: Mazzotta.</w:t>
      </w:r>
    </w:p>
    <w:p w14:paraId="7095024E" w14:textId="6AF34D88" w:rsidR="009C11A5" w:rsidRPr="008F0549" w:rsidRDefault="009C11A5" w:rsidP="006A70C1">
      <w:pPr>
        <w:spacing w:line="360" w:lineRule="auto"/>
        <w:rPr>
          <w:sz w:val="24"/>
          <w:szCs w:val="24"/>
          <w:lang w:val="en-US"/>
        </w:rPr>
      </w:pPr>
      <w:r w:rsidRPr="009C11A5">
        <w:rPr>
          <w:sz w:val="24"/>
          <w:szCs w:val="24"/>
        </w:rPr>
        <w:t xml:space="preserve">Poulantzas, Nicos. 1971. </w:t>
      </w:r>
      <w:r w:rsidRPr="009C11A5">
        <w:rPr>
          <w:i/>
          <w:iCs/>
          <w:sz w:val="24"/>
          <w:szCs w:val="24"/>
        </w:rPr>
        <w:t xml:space="preserve">Potere politico e classi sociali </w:t>
      </w:r>
      <w:r w:rsidRPr="009C11A5">
        <w:rPr>
          <w:sz w:val="24"/>
          <w:szCs w:val="24"/>
        </w:rPr>
        <w:t xml:space="preserve">(1968). </w:t>
      </w:r>
      <w:r w:rsidRPr="008F0549">
        <w:rPr>
          <w:sz w:val="24"/>
          <w:szCs w:val="24"/>
          <w:lang w:val="en-US"/>
        </w:rPr>
        <w:t>Roma: Editori Riuniti.</w:t>
      </w:r>
    </w:p>
    <w:p w14:paraId="1F865197" w14:textId="0214B10E" w:rsidR="009C11A5" w:rsidRPr="006357CF" w:rsidRDefault="009C11A5" w:rsidP="006A70C1">
      <w:pPr>
        <w:spacing w:line="360" w:lineRule="auto"/>
        <w:rPr>
          <w:sz w:val="24"/>
          <w:szCs w:val="24"/>
        </w:rPr>
      </w:pPr>
      <w:r w:rsidRPr="008F0549">
        <w:rPr>
          <w:sz w:val="24"/>
          <w:szCs w:val="24"/>
          <w:lang w:val="en-US"/>
        </w:rPr>
        <w:t xml:space="preserve">Wolf, Frieder Otto. 2013. </w:t>
      </w:r>
      <w:r w:rsidRPr="009C11A5">
        <w:rPr>
          <w:sz w:val="24"/>
          <w:szCs w:val="24"/>
          <w:lang w:val="en-US"/>
        </w:rPr>
        <w:t>“</w:t>
      </w:r>
      <w:r w:rsidRPr="009C11A5">
        <w:rPr>
          <w:iCs/>
          <w:sz w:val="24"/>
          <w:szCs w:val="24"/>
          <w:lang w:val="en-US"/>
        </w:rPr>
        <w:t xml:space="preserve">The problem of reproduction: probing the lacunae of Althusser’s theoretical investigation of ideology and ideological state apparatuses”. In </w:t>
      </w:r>
      <w:r w:rsidRPr="009C11A5">
        <w:rPr>
          <w:i/>
          <w:iCs/>
          <w:sz w:val="24"/>
          <w:szCs w:val="24"/>
          <w:lang w:val="en-US"/>
        </w:rPr>
        <w:t>Encountering Althusser: Politics and Materialism</w:t>
      </w:r>
      <w:r w:rsidRPr="009C11A5">
        <w:rPr>
          <w:i/>
          <w:sz w:val="24"/>
          <w:szCs w:val="24"/>
          <w:lang w:val="en-US"/>
        </w:rPr>
        <w:t xml:space="preserve"> in Contemporary Radical Thought</w:t>
      </w:r>
      <w:r w:rsidRPr="009C11A5">
        <w:rPr>
          <w:sz w:val="24"/>
          <w:szCs w:val="24"/>
          <w:lang w:val="en-US"/>
        </w:rPr>
        <w:t xml:space="preserve">, edited by </w:t>
      </w:r>
      <w:r w:rsidRPr="009C11A5">
        <w:rPr>
          <w:iCs/>
          <w:sz w:val="24"/>
          <w:szCs w:val="24"/>
          <w:lang w:val="en-US"/>
        </w:rPr>
        <w:t>Katja Diefenbach</w:t>
      </w:r>
      <w:r w:rsidR="00F463FD">
        <w:rPr>
          <w:iCs/>
          <w:sz w:val="24"/>
          <w:szCs w:val="24"/>
          <w:lang w:val="en-US"/>
        </w:rPr>
        <w:t xml:space="preserve"> </w:t>
      </w:r>
      <w:r w:rsidR="00F463FD">
        <w:rPr>
          <w:i/>
          <w:sz w:val="24"/>
          <w:szCs w:val="24"/>
          <w:lang w:val="en-US"/>
        </w:rPr>
        <w:t>et alii</w:t>
      </w:r>
      <w:r w:rsidRPr="009C11A5">
        <w:rPr>
          <w:iCs/>
          <w:sz w:val="24"/>
          <w:szCs w:val="24"/>
          <w:lang w:val="en-US"/>
        </w:rPr>
        <w:t xml:space="preserve">, </w:t>
      </w:r>
      <w:r w:rsidRPr="009C11A5">
        <w:rPr>
          <w:sz w:val="24"/>
          <w:szCs w:val="24"/>
          <w:lang w:val="en-US"/>
        </w:rPr>
        <w:t xml:space="preserve">247-260. </w:t>
      </w:r>
      <w:r w:rsidRPr="006357CF">
        <w:rPr>
          <w:sz w:val="24"/>
          <w:szCs w:val="24"/>
        </w:rPr>
        <w:t>London</w:t>
      </w:r>
      <w:r w:rsidR="00F463FD">
        <w:rPr>
          <w:sz w:val="24"/>
          <w:szCs w:val="24"/>
        </w:rPr>
        <w:t>, et</w:t>
      </w:r>
      <w:r w:rsidR="00A171EB">
        <w:rPr>
          <w:sz w:val="24"/>
          <w:szCs w:val="24"/>
        </w:rPr>
        <w:t>c.</w:t>
      </w:r>
      <w:r w:rsidRPr="006357CF">
        <w:rPr>
          <w:sz w:val="24"/>
          <w:szCs w:val="24"/>
        </w:rPr>
        <w:t>: Bloomsbury.</w:t>
      </w:r>
    </w:p>
    <w:p w14:paraId="1E993251" w14:textId="459CC282" w:rsidR="009C11A5" w:rsidRPr="009C11A5" w:rsidRDefault="009C11A5" w:rsidP="006A70C1">
      <w:pPr>
        <w:spacing w:after="120" w:line="360" w:lineRule="auto"/>
        <w:rPr>
          <w:sz w:val="24"/>
          <w:szCs w:val="24"/>
        </w:rPr>
      </w:pPr>
      <w:r w:rsidRPr="006357CF">
        <w:rPr>
          <w:sz w:val="24"/>
          <w:szCs w:val="24"/>
        </w:rPr>
        <w:t xml:space="preserve">Žižek, Slavoj. 2014. </w:t>
      </w:r>
      <w:r w:rsidRPr="006357CF">
        <w:rPr>
          <w:i/>
          <w:iCs/>
          <w:sz w:val="24"/>
          <w:szCs w:val="24"/>
        </w:rPr>
        <w:t xml:space="preserve">L’oggetto sublime dell’ideologia </w:t>
      </w:r>
      <w:r w:rsidRPr="006357CF">
        <w:rPr>
          <w:sz w:val="24"/>
          <w:szCs w:val="24"/>
        </w:rPr>
        <w:t xml:space="preserve">(1989). </w:t>
      </w:r>
      <w:r w:rsidRPr="009C11A5">
        <w:rPr>
          <w:sz w:val="24"/>
          <w:szCs w:val="24"/>
        </w:rPr>
        <w:t>Milano: Ponte alle Grazie.</w:t>
      </w:r>
    </w:p>
    <w:sectPr w:rsidR="009C11A5" w:rsidRPr="009C11A5" w:rsidSect="00272B52">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4503D" w14:textId="77777777" w:rsidR="00955122" w:rsidRDefault="00955122" w:rsidP="00F90150">
      <w:pPr>
        <w:spacing w:after="0" w:line="240" w:lineRule="auto"/>
      </w:pPr>
      <w:r>
        <w:separator/>
      </w:r>
    </w:p>
  </w:endnote>
  <w:endnote w:type="continuationSeparator" w:id="0">
    <w:p w14:paraId="0A2DCBD1" w14:textId="77777777" w:rsidR="00955122" w:rsidRDefault="00955122" w:rsidP="00F9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233256"/>
      <w:docPartObj>
        <w:docPartGallery w:val="Page Numbers (Bottom of Page)"/>
        <w:docPartUnique/>
      </w:docPartObj>
    </w:sdtPr>
    <w:sdtEndPr/>
    <w:sdtContent>
      <w:p w14:paraId="48762C19" w14:textId="5F620404" w:rsidR="009C11A5" w:rsidRDefault="009C11A5">
        <w:pPr>
          <w:pStyle w:val="Pidipagina"/>
          <w:jc w:val="right"/>
        </w:pPr>
        <w:r>
          <w:fldChar w:fldCharType="begin"/>
        </w:r>
        <w:r>
          <w:instrText>PAGE   \* MERGEFORMAT</w:instrText>
        </w:r>
        <w:r>
          <w:fldChar w:fldCharType="separate"/>
        </w:r>
        <w:r w:rsidR="006A7824">
          <w:rPr>
            <w:noProof/>
          </w:rPr>
          <w:t>1</w:t>
        </w:r>
        <w:r>
          <w:fldChar w:fldCharType="end"/>
        </w:r>
      </w:p>
    </w:sdtContent>
  </w:sdt>
  <w:p w14:paraId="05E86BB3" w14:textId="77777777" w:rsidR="009C11A5" w:rsidRDefault="009C11A5">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94B13" w14:textId="77777777" w:rsidR="00955122" w:rsidRDefault="00955122" w:rsidP="00F90150">
      <w:pPr>
        <w:spacing w:after="0" w:line="240" w:lineRule="auto"/>
      </w:pPr>
      <w:r>
        <w:separator/>
      </w:r>
    </w:p>
  </w:footnote>
  <w:footnote w:type="continuationSeparator" w:id="0">
    <w:p w14:paraId="7F3DA5F9" w14:textId="77777777" w:rsidR="00955122" w:rsidRDefault="00955122" w:rsidP="00F90150">
      <w:pPr>
        <w:spacing w:after="0" w:line="240" w:lineRule="auto"/>
      </w:pPr>
      <w:r>
        <w:continuationSeparator/>
      </w:r>
    </w:p>
  </w:footnote>
  <w:footnote w:id="1">
    <w:p w14:paraId="4EE4A16E" w14:textId="5427AB36" w:rsidR="009C11A5" w:rsidRPr="003F1BF4" w:rsidRDefault="009C11A5">
      <w:pPr>
        <w:pStyle w:val="Testonotaapidipagina"/>
      </w:pPr>
      <w:r>
        <w:rPr>
          <w:rStyle w:val="Rimandonotaapidipagina"/>
        </w:rPr>
        <w:footnoteRef/>
      </w:r>
      <w:r>
        <w:t xml:space="preserve"> Sul complesso inserimento di Althusser nella cultura teorica e scientifica del PCF, si veda </w:t>
      </w:r>
      <w:bookmarkStart w:id="1" w:name="_Hlk59524075"/>
      <w:r>
        <w:t>Pfeifer 2015</w:t>
      </w:r>
      <w:bookmarkEnd w:id="1"/>
      <w:r>
        <w:t>, 9-25.</w:t>
      </w:r>
    </w:p>
  </w:footnote>
  <w:footnote w:id="2">
    <w:p w14:paraId="3EB52A65" w14:textId="5FCD49C2" w:rsidR="003F0E88" w:rsidRDefault="003F0E88">
      <w:pPr>
        <w:pStyle w:val="Testonotaapidipagina"/>
      </w:pPr>
      <w:r>
        <w:rPr>
          <w:rStyle w:val="Rimandonotaapidipagina"/>
        </w:rPr>
        <w:footnoteRef/>
      </w:r>
      <w:r>
        <w:t xml:space="preserve"> Sulla continuità dell</w:t>
      </w:r>
      <w:r w:rsidR="00F5192F">
        <w:t>e</w:t>
      </w:r>
      <w:r>
        <w:t xml:space="preserve"> posizion</w:t>
      </w:r>
      <w:r w:rsidR="00F5192F">
        <w:t>i</w:t>
      </w:r>
      <w:r>
        <w:t xml:space="preserve"> di Althusser e sulla “naturalità” dei </w:t>
      </w:r>
      <w:r w:rsidR="00F5192F">
        <w:t>loro</w:t>
      </w:r>
      <w:r>
        <w:t xml:space="preserve"> esiti più tardi, si veda Morfino 2013 e 2015.</w:t>
      </w:r>
    </w:p>
  </w:footnote>
  <w:footnote w:id="3">
    <w:p w14:paraId="2B79C6DC" w14:textId="77777777" w:rsidR="00235107" w:rsidRPr="00987217" w:rsidRDefault="00235107" w:rsidP="00235107">
      <w:pPr>
        <w:pStyle w:val="Testonotaapidipagina"/>
      </w:pPr>
      <w:r>
        <w:rPr>
          <w:rStyle w:val="Rimandonotaapidipagina"/>
        </w:rPr>
        <w:footnoteRef/>
      </w:r>
      <w:r>
        <w:t xml:space="preserve"> Nei casi, come questo, di articoli poi ricompresi in una raccolta, solo quest’ultima sarà citata in bibliografia, dando invece nel testo i necessari elementi per l’individuazione del singolo contributo. </w:t>
      </w:r>
    </w:p>
  </w:footnote>
  <w:footnote w:id="4">
    <w:p w14:paraId="1AF714DF" w14:textId="42E0DCE3" w:rsidR="009C11A5" w:rsidRPr="001A2F16" w:rsidRDefault="009C11A5" w:rsidP="00A40CB5">
      <w:pPr>
        <w:pStyle w:val="Testonotaapidipagina"/>
        <w:rPr>
          <w:iCs/>
        </w:rPr>
      </w:pPr>
      <w:r>
        <w:rPr>
          <w:rStyle w:val="Rimandonotaapidipagina"/>
        </w:rPr>
        <w:footnoteRef/>
      </w:r>
      <w:r>
        <w:t xml:space="preserve"> Fine del diritto borghese quindi, non fine del diritto </w:t>
      </w:r>
      <w:r>
        <w:rPr>
          <w:i/>
          <w:iCs/>
        </w:rPr>
        <w:t>tout court</w:t>
      </w:r>
      <w:r>
        <w:t>.</w:t>
      </w:r>
      <w:r>
        <w:rPr>
          <w:i/>
          <w:iCs/>
        </w:rPr>
        <w:t xml:space="preserve"> </w:t>
      </w:r>
      <w:r>
        <w:t xml:space="preserve">Quest’ultima </w:t>
      </w:r>
      <w:r w:rsidR="005D02A0" w:rsidRPr="00964408">
        <w:t>«</w:t>
      </w:r>
      <w:r>
        <w:t>sarebbe forse il sogno finale del diritto borghese e della sua ideologia giuridica, come se alla fine il diritto si rivelasse superfluo di fronte all’ordine spontaneo del mercato […]. Dalla prospettiva che Althusser delinea […], niente è meno certo, come se l’idea della fine del diritto fosse solo uno dei suoi stratagemmi</w:t>
      </w:r>
      <w:r w:rsidR="005D02A0" w:rsidRPr="00DF3AB9">
        <w:t>»</w:t>
      </w:r>
      <w:r>
        <w:t xml:space="preserve"> (Montag 2013a, 30). Montag riflette qui anche sui rapporti tra Althusser e il Kelsen della seconda edizione della </w:t>
      </w:r>
      <w:r>
        <w:rPr>
          <w:i/>
        </w:rPr>
        <w:t>Dottrina pura del diritto</w:t>
      </w:r>
      <w:r>
        <w:rPr>
          <w:iCs/>
        </w:rPr>
        <w:t>, a partire dalla constatazione che ciò che sta al di fuori del diritto moderno è per entrambi il soggetto borghese</w:t>
      </w:r>
      <w:r w:rsidR="00C9319B">
        <w:rPr>
          <w:iCs/>
        </w:rPr>
        <w:t>;</w:t>
      </w:r>
      <w:r>
        <w:rPr>
          <w:iCs/>
        </w:rPr>
        <w:t xml:space="preserve"> con la differenza che, se Kelsen guarda alla lotta</w:t>
      </w:r>
      <w:r w:rsidR="00C9319B">
        <w:rPr>
          <w:iCs/>
        </w:rPr>
        <w:t xml:space="preserve"> di tale soggetto</w:t>
      </w:r>
      <w:r>
        <w:rPr>
          <w:iCs/>
        </w:rPr>
        <w:t xml:space="preserve"> per affermarsi, per Althusser esso si nasconde nella formalità e nella neutralità della legge, per meglio garantire il proprio dominio. De Sutter 2010 individua invece nell’interesse giovanile di Althusser per Montesquieu l’affermazione di una natura procedurale del diritto, cui solo la politica assegnerebbe contenuti determinati. </w:t>
      </w:r>
      <w:r w:rsidR="00B53A33">
        <w:rPr>
          <w:iCs/>
        </w:rPr>
        <w:t>I</w:t>
      </w:r>
      <w:r>
        <w:rPr>
          <w:iCs/>
        </w:rPr>
        <w:t xml:space="preserve">n questo senso, sarebbe dunque la borghesia a non vedere altro diritto al di fuori di quello fondato sul soggetto e sul suo assoggettamento, pretendendo che la sua fine significhi semplicemente la fine del diritto. </w:t>
      </w:r>
    </w:p>
  </w:footnote>
  <w:footnote w:id="5">
    <w:p w14:paraId="413FBF18" w14:textId="488E1928" w:rsidR="009C11A5" w:rsidRPr="00CD4BA8" w:rsidRDefault="009C11A5">
      <w:pPr>
        <w:pStyle w:val="Testonotaapidipagina"/>
      </w:pPr>
      <w:r>
        <w:rPr>
          <w:rStyle w:val="Rimandonotaapidipagina"/>
        </w:rPr>
        <w:footnoteRef/>
      </w:r>
      <w:r>
        <w:t xml:space="preserve"> Su questo versante materiale dell’ideologia, si diffonde Montag 2013b, 141-170, mostrandone l’esplicita derivazione spinoziana. Su questo anche Pfeifer 2015, 26-51.</w:t>
      </w:r>
    </w:p>
  </w:footnote>
  <w:footnote w:id="6">
    <w:p w14:paraId="2C4F659A" w14:textId="2B54D60E" w:rsidR="009C11A5" w:rsidRPr="0043471D" w:rsidRDefault="009C11A5" w:rsidP="0043471D">
      <w:pPr>
        <w:pStyle w:val="Testonotaapidipagina"/>
      </w:pPr>
      <w:r>
        <w:rPr>
          <w:rStyle w:val="Rimandonotaapidipagina"/>
        </w:rPr>
        <w:footnoteRef/>
      </w:r>
      <w:r>
        <w:t xml:space="preserve"> Alla psicanalisi Althusser dedicò un seminario negli anni 1963-1964, nel quale tenne due lezioni (poi pubblicate come Althusser 2014</w:t>
      </w:r>
      <w:r>
        <w:rPr>
          <w:iCs/>
        </w:rPr>
        <w:t>)</w:t>
      </w:r>
      <w:r>
        <w:t xml:space="preserve">, che anticipano lo scritto </w:t>
      </w:r>
      <w:r>
        <w:rPr>
          <w:i/>
          <w:iCs/>
        </w:rPr>
        <w:t>Freud e Lacan</w:t>
      </w:r>
      <w:r>
        <w:t xml:space="preserve"> (1964-1965</w:t>
      </w:r>
      <w:r w:rsidR="00235107">
        <w:t>, su “La Nouvelle Critique”</w:t>
      </w:r>
      <w:r>
        <w:t xml:space="preserve">). Quest’ultimo rimarrà tuttavia l’unica pubblicazione althusseriana sull’argomento, insieme a un articolo intitolato </w:t>
      </w:r>
      <w:r>
        <w:rPr>
          <w:i/>
          <w:iCs/>
        </w:rPr>
        <w:t>Su Marx e Freud</w:t>
      </w:r>
      <w:r>
        <w:t xml:space="preserve"> pubblicato in vita solo in tedesco (1977) e in spagnolo (1978), in cui Althusser abbandona esplicitamente l’idea di un parallelismo tra l’oggetto della teoria marxiana e di quella freudiana. Questi due testi, insieme ad altri contributi inediti, che testimoniano la progressiva disillusione althusseriana nei confronti di Lacan, sono stati raccolti in Althusser 1994. Per una panoramica sui termini e sui limiti della recezione althusseriana della psicanalisi, si veda Gillot 2009.</w:t>
      </w:r>
    </w:p>
  </w:footnote>
  <w:footnote w:id="7">
    <w:p w14:paraId="5A56EAF9" w14:textId="453CD625" w:rsidR="009C11A5" w:rsidRDefault="009C11A5">
      <w:pPr>
        <w:pStyle w:val="Testonotaapidipagina"/>
      </w:pPr>
      <w:r>
        <w:rPr>
          <w:rStyle w:val="Rimandonotaapidipagina"/>
        </w:rPr>
        <w:footnoteRef/>
      </w:r>
      <w:r>
        <w:t xml:space="preserve"> Il luogo in cui Althusser si diffonde maggiormente su Politzer è la prima delle ricordate conferenze sulla psicoanalisi (principalmente, Althusser 2014, 41-46). In italiano, oltre a Politzer 1970 e 1975, che raccolgono tutti i testi fondamentali dell’autore sulla psicologia, si può vedere Pardi 2007. </w:t>
      </w:r>
    </w:p>
  </w:footnote>
  <w:footnote w:id="8">
    <w:p w14:paraId="1164F1B5" w14:textId="14770578" w:rsidR="009C11A5" w:rsidRPr="005B230E" w:rsidRDefault="009C11A5">
      <w:pPr>
        <w:pStyle w:val="Testonotaapidipagina"/>
      </w:pPr>
      <w:r>
        <w:rPr>
          <w:rStyle w:val="Rimandonotaapidipagina"/>
        </w:rPr>
        <w:footnoteRef/>
      </w:r>
      <w:r>
        <w:t xml:space="preserve"> Un</w:t>
      </w:r>
      <w:r w:rsidR="00B31372">
        <w:t xml:space="preserve"> tentativo di</w:t>
      </w:r>
      <w:r>
        <w:t xml:space="preserve"> problematizzazione di queste questioni</w:t>
      </w:r>
      <w:r w:rsidR="00B31372">
        <w:t>, invero piuttosto complesso,</w:t>
      </w:r>
      <w:r>
        <w:t xml:space="preserve"> si ha già in </w:t>
      </w:r>
      <w:r>
        <w:rPr>
          <w:i/>
          <w:iCs/>
        </w:rPr>
        <w:t>Tre note sulla teoria dei discorsi</w:t>
      </w:r>
      <w:r>
        <w:t xml:space="preserve"> (in Althusser 1994, 101-154), testo di discussione che Althusser invia ad alcuni suoi allievi nel 1966 in vista di una pubblicazione comune, poi non realizzata. È anche interessante notare come</w:t>
      </w:r>
      <w:r w:rsidRPr="005B230E">
        <w:t xml:space="preserve">, </w:t>
      </w:r>
      <w:r>
        <w:t>a partire dalla fine degli anni ‘70</w:t>
      </w:r>
      <w:r w:rsidRPr="005B230E">
        <w:t>,</w:t>
      </w:r>
      <w:r>
        <w:t xml:space="preserve"> all’affrancamento dall’influenza lacaniana,</w:t>
      </w:r>
      <w:r w:rsidRPr="005B230E">
        <w:t xml:space="preserve"> </w:t>
      </w:r>
      <w:r>
        <w:t>corrisponda paradossalmente una</w:t>
      </w:r>
      <w:r w:rsidRPr="005B230E">
        <w:t xml:space="preserve"> rivalutazione di Heidegger.</w:t>
      </w:r>
    </w:p>
  </w:footnote>
  <w:footnote w:id="9">
    <w:p w14:paraId="3EDA0D06" w14:textId="46CF707D" w:rsidR="009C11A5" w:rsidRPr="00E816A1" w:rsidRDefault="009C11A5">
      <w:pPr>
        <w:pStyle w:val="Testonotaapidipagina"/>
      </w:pPr>
      <w:r>
        <w:rPr>
          <w:rStyle w:val="Rimandonotaapidipagina"/>
        </w:rPr>
        <w:footnoteRef/>
      </w:r>
      <w:r>
        <w:t xml:space="preserve"> Si veda Althusser 1967, 161-170 (dal saggio</w:t>
      </w:r>
      <w:r w:rsidR="00AE7AC5" w:rsidRPr="00AE7AC5">
        <w:t xml:space="preserve"> </w:t>
      </w:r>
      <w:r w:rsidR="00AE7AC5">
        <w:t>del 1963</w:t>
      </w:r>
      <w:r>
        <w:t xml:space="preserve"> </w:t>
      </w:r>
      <w:r>
        <w:rPr>
          <w:i/>
          <w:iCs/>
        </w:rPr>
        <w:t>Sulla dialettica materialista</w:t>
      </w:r>
      <w:r>
        <w:t>) e 2006a, 34-46.</w:t>
      </w:r>
    </w:p>
  </w:footnote>
  <w:footnote w:id="10">
    <w:p w14:paraId="11C3DF67" w14:textId="07A35834" w:rsidR="009C11A5" w:rsidRPr="00D01C94" w:rsidRDefault="009C11A5">
      <w:pPr>
        <w:pStyle w:val="Testonotaapidipagina"/>
      </w:pPr>
      <w:r>
        <w:rPr>
          <w:rStyle w:val="Rimandonotaapidipagina"/>
        </w:rPr>
        <w:footnoteRef/>
      </w:r>
      <w:r>
        <w:t xml:space="preserve"> Althusser 1996, 85-91, svolge una critica del soggetto cartesiano quale soggetto di verità, visto in opposizione alla complessità originaria di verità ed errore descritta da Spinoza. Questa posizione, sottolinea Gillot 2009, 119-141, apre una crepa rispetto a Lacan, che interpreta invece il soggetto cartesiano come il soggetto dell’inconscio (e in questo senso si può anche spiegare perché Althusser rifiuti il simbolico edipico per dedicarsi </w:t>
      </w:r>
      <w:r w:rsidR="00AA2472">
        <w:t>prevalentemente</w:t>
      </w:r>
      <w:r>
        <w:t xml:space="preserve"> all’immaginario speculare). Ad ogni modo, si dice in </w:t>
      </w:r>
      <w:r>
        <w:rPr>
          <w:i/>
          <w:iCs/>
        </w:rPr>
        <w:t>Su Marx e Freud</w:t>
      </w:r>
      <w:r>
        <w:t xml:space="preserve">, la caratteristica della coscienza borghese è quella della sua unità, cioè di essere un polo di aggregazione di ogni tipo di esperienza (gnoseologica, morale, politica, etc.). Di conseguenza, </w:t>
      </w:r>
      <w:r w:rsidR="007B41C1" w:rsidRPr="00964408">
        <w:t>«</w:t>
      </w:r>
      <w:r>
        <w:rPr>
          <w:i/>
          <w:iCs/>
        </w:rPr>
        <w:t xml:space="preserve">la coscienza è obbligatoria </w:t>
      </w:r>
      <w:r>
        <w:t xml:space="preserve">perché l’individuo che ne è dotato realizzi in se stesso </w:t>
      </w:r>
      <w:r>
        <w:rPr>
          <w:i/>
          <w:iCs/>
        </w:rPr>
        <w:t xml:space="preserve">l’unità </w:t>
      </w:r>
      <w:r>
        <w:t>richiesta dall’ideologia borghese, perché i soggetti si conformino alla sua esigenza ideologica e politica d’</w:t>
      </w:r>
      <w:r>
        <w:rPr>
          <w:i/>
          <w:iCs/>
        </w:rPr>
        <w:t>unità</w:t>
      </w:r>
      <w:r>
        <w:t xml:space="preserve">, perché insomma il </w:t>
      </w:r>
      <w:r>
        <w:rPr>
          <w:i/>
          <w:iCs/>
        </w:rPr>
        <w:t>dissidio</w:t>
      </w:r>
      <w:r w:rsidRPr="00D01C94">
        <w:rPr>
          <w:i/>
          <w:iCs/>
        </w:rPr>
        <w:t xml:space="preserve"> conflittuale de</w:t>
      </w:r>
      <w:r>
        <w:rPr>
          <w:i/>
          <w:iCs/>
        </w:rPr>
        <w:t>lla lotta di classe sia vissuto dai suoi attori come una forma superiore e “spirituale” d’unità</w:t>
      </w:r>
      <w:r w:rsidR="007B41C1" w:rsidRPr="00DF3AB9">
        <w:t>»</w:t>
      </w:r>
      <w:r>
        <w:t xml:space="preserve"> (Althusser 1994, 216). Nonostante l’irriducibilità di fondo di marxismo e freudismo rinvenuta solo qualche pagina più tardi, è evidente, dice Althusser, come l’illusorietà dell’unità ideologica criticata da Marx sia affine all’illusorietà dell’unità della coscienza criticata da Freud.</w:t>
      </w:r>
    </w:p>
  </w:footnote>
  <w:footnote w:id="11">
    <w:p w14:paraId="20EBAB3C" w14:textId="3938116A" w:rsidR="009C11A5" w:rsidRDefault="009C11A5">
      <w:pPr>
        <w:pStyle w:val="Testonotaapidipagina"/>
      </w:pPr>
      <w:r>
        <w:rPr>
          <w:rStyle w:val="Rimandonotaapidipagina"/>
        </w:rPr>
        <w:footnoteRef/>
      </w:r>
      <w:r>
        <w:t xml:space="preserve"> Imponente è la letteratura che si è sviluppata sul tema dell’interpellazione. Essa prende, tuttavia, spunto da </w:t>
      </w:r>
      <w:bookmarkStart w:id="5" w:name="_Hlk59555354"/>
      <w:r>
        <w:t>Žižek 2014</w:t>
      </w:r>
      <w:bookmarkEnd w:id="5"/>
      <w:r>
        <w:t>, Dolar 1993, e Butler 2005</w:t>
      </w:r>
      <w:r w:rsidR="00CE714E">
        <w:t xml:space="preserve"> (secondo l’ordine di pubblicazione dell’originale)</w:t>
      </w:r>
      <w:r>
        <w:t xml:space="preserve">, che hanno </w:t>
      </w:r>
      <w:r w:rsidR="00E93FBF">
        <w:t>contestato il fatto che</w:t>
      </w:r>
      <w:r>
        <w:t xml:space="preserve"> in Althusser la costituzione del soggetto si dia solo in una prospettiva esterna e derivata.</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237F37"/>
    <w:multiLevelType w:val="hybridMultilevel"/>
    <w:tmpl w:val="2CE808D2"/>
    <w:lvl w:ilvl="0" w:tplc="B4769588">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1CC"/>
    <w:rsid w:val="00006760"/>
    <w:rsid w:val="00013105"/>
    <w:rsid w:val="0001510C"/>
    <w:rsid w:val="000160B4"/>
    <w:rsid w:val="00016DB8"/>
    <w:rsid w:val="00017EEC"/>
    <w:rsid w:val="00033A03"/>
    <w:rsid w:val="00047C67"/>
    <w:rsid w:val="00053349"/>
    <w:rsid w:val="000579ED"/>
    <w:rsid w:val="0006284A"/>
    <w:rsid w:val="00070140"/>
    <w:rsid w:val="00071615"/>
    <w:rsid w:val="0007360F"/>
    <w:rsid w:val="00074C46"/>
    <w:rsid w:val="00084F11"/>
    <w:rsid w:val="00090C34"/>
    <w:rsid w:val="00090F2E"/>
    <w:rsid w:val="00092888"/>
    <w:rsid w:val="00092CB5"/>
    <w:rsid w:val="000A36E0"/>
    <w:rsid w:val="000B6174"/>
    <w:rsid w:val="000D1A68"/>
    <w:rsid w:val="000D607E"/>
    <w:rsid w:val="000D7F6A"/>
    <w:rsid w:val="000F1C01"/>
    <w:rsid w:val="0010160D"/>
    <w:rsid w:val="001038FB"/>
    <w:rsid w:val="00103914"/>
    <w:rsid w:val="001142BF"/>
    <w:rsid w:val="00134A53"/>
    <w:rsid w:val="00135C93"/>
    <w:rsid w:val="00142537"/>
    <w:rsid w:val="0014458A"/>
    <w:rsid w:val="00146E2B"/>
    <w:rsid w:val="00153472"/>
    <w:rsid w:val="0015374B"/>
    <w:rsid w:val="00161126"/>
    <w:rsid w:val="00161F7B"/>
    <w:rsid w:val="00171AEF"/>
    <w:rsid w:val="00173F73"/>
    <w:rsid w:val="00180CAB"/>
    <w:rsid w:val="001843BE"/>
    <w:rsid w:val="001925BB"/>
    <w:rsid w:val="001A2F16"/>
    <w:rsid w:val="001B1B9B"/>
    <w:rsid w:val="001E0730"/>
    <w:rsid w:val="001E1D4E"/>
    <w:rsid w:val="001E1F93"/>
    <w:rsid w:val="001E651D"/>
    <w:rsid w:val="001E6BE6"/>
    <w:rsid w:val="001F33EE"/>
    <w:rsid w:val="001F35DF"/>
    <w:rsid w:val="001F43D6"/>
    <w:rsid w:val="001F4A4B"/>
    <w:rsid w:val="0020272B"/>
    <w:rsid w:val="00203A8B"/>
    <w:rsid w:val="0021684E"/>
    <w:rsid w:val="0021772C"/>
    <w:rsid w:val="002234AD"/>
    <w:rsid w:val="00230777"/>
    <w:rsid w:val="00235107"/>
    <w:rsid w:val="0024535F"/>
    <w:rsid w:val="002461C3"/>
    <w:rsid w:val="0025018D"/>
    <w:rsid w:val="00252C65"/>
    <w:rsid w:val="00257745"/>
    <w:rsid w:val="002642B9"/>
    <w:rsid w:val="00272B52"/>
    <w:rsid w:val="002740EF"/>
    <w:rsid w:val="0027410D"/>
    <w:rsid w:val="00277F28"/>
    <w:rsid w:val="00277FE8"/>
    <w:rsid w:val="00284DE1"/>
    <w:rsid w:val="00295418"/>
    <w:rsid w:val="00295B0A"/>
    <w:rsid w:val="002A3DA8"/>
    <w:rsid w:val="002A6C6E"/>
    <w:rsid w:val="002B3FFD"/>
    <w:rsid w:val="002C6ADF"/>
    <w:rsid w:val="002C72F5"/>
    <w:rsid w:val="002D5578"/>
    <w:rsid w:val="002D59EE"/>
    <w:rsid w:val="002D753B"/>
    <w:rsid w:val="002F3414"/>
    <w:rsid w:val="002F43A4"/>
    <w:rsid w:val="00315D2C"/>
    <w:rsid w:val="0032216C"/>
    <w:rsid w:val="00324049"/>
    <w:rsid w:val="00326BB6"/>
    <w:rsid w:val="00336EA4"/>
    <w:rsid w:val="00351E22"/>
    <w:rsid w:val="003560D5"/>
    <w:rsid w:val="00357189"/>
    <w:rsid w:val="00366706"/>
    <w:rsid w:val="00382487"/>
    <w:rsid w:val="003853B4"/>
    <w:rsid w:val="0038625F"/>
    <w:rsid w:val="00392F37"/>
    <w:rsid w:val="00393C96"/>
    <w:rsid w:val="003B36BC"/>
    <w:rsid w:val="003B43B9"/>
    <w:rsid w:val="003D6CD8"/>
    <w:rsid w:val="003E07E6"/>
    <w:rsid w:val="003E4DFD"/>
    <w:rsid w:val="003E6044"/>
    <w:rsid w:val="003F0BAB"/>
    <w:rsid w:val="003F0E88"/>
    <w:rsid w:val="003F1BF4"/>
    <w:rsid w:val="0040367C"/>
    <w:rsid w:val="00405F67"/>
    <w:rsid w:val="004065E5"/>
    <w:rsid w:val="0041298F"/>
    <w:rsid w:val="004170C0"/>
    <w:rsid w:val="0043471D"/>
    <w:rsid w:val="00436579"/>
    <w:rsid w:val="00441CB7"/>
    <w:rsid w:val="004430B4"/>
    <w:rsid w:val="00445E99"/>
    <w:rsid w:val="00451E8E"/>
    <w:rsid w:val="0045354C"/>
    <w:rsid w:val="00460F33"/>
    <w:rsid w:val="004651F9"/>
    <w:rsid w:val="00467373"/>
    <w:rsid w:val="00475589"/>
    <w:rsid w:val="00476BC7"/>
    <w:rsid w:val="00481A4F"/>
    <w:rsid w:val="00485B49"/>
    <w:rsid w:val="0049099B"/>
    <w:rsid w:val="004B6B70"/>
    <w:rsid w:val="004C0C12"/>
    <w:rsid w:val="004C4294"/>
    <w:rsid w:val="004D0FE0"/>
    <w:rsid w:val="004D2C02"/>
    <w:rsid w:val="004D6999"/>
    <w:rsid w:val="004E1CD3"/>
    <w:rsid w:val="004E3528"/>
    <w:rsid w:val="004E4A6D"/>
    <w:rsid w:val="0050374F"/>
    <w:rsid w:val="005044C6"/>
    <w:rsid w:val="005113F2"/>
    <w:rsid w:val="005114E7"/>
    <w:rsid w:val="00513748"/>
    <w:rsid w:val="005251C4"/>
    <w:rsid w:val="0052566C"/>
    <w:rsid w:val="00534988"/>
    <w:rsid w:val="00536893"/>
    <w:rsid w:val="00536FB0"/>
    <w:rsid w:val="00557295"/>
    <w:rsid w:val="0056675D"/>
    <w:rsid w:val="00572FAE"/>
    <w:rsid w:val="00576306"/>
    <w:rsid w:val="00585EA9"/>
    <w:rsid w:val="00590029"/>
    <w:rsid w:val="005B230E"/>
    <w:rsid w:val="005B2BF7"/>
    <w:rsid w:val="005C07FB"/>
    <w:rsid w:val="005C1080"/>
    <w:rsid w:val="005C3F04"/>
    <w:rsid w:val="005D02A0"/>
    <w:rsid w:val="005D4876"/>
    <w:rsid w:val="005D4A76"/>
    <w:rsid w:val="005E1545"/>
    <w:rsid w:val="005E27D8"/>
    <w:rsid w:val="00600877"/>
    <w:rsid w:val="00601CAC"/>
    <w:rsid w:val="006058C6"/>
    <w:rsid w:val="00612BD1"/>
    <w:rsid w:val="00613C39"/>
    <w:rsid w:val="006147E4"/>
    <w:rsid w:val="00622136"/>
    <w:rsid w:val="00623A38"/>
    <w:rsid w:val="00626FE0"/>
    <w:rsid w:val="00634A7A"/>
    <w:rsid w:val="00634D3D"/>
    <w:rsid w:val="00635767"/>
    <w:rsid w:val="006357CF"/>
    <w:rsid w:val="006375B6"/>
    <w:rsid w:val="00644143"/>
    <w:rsid w:val="00653620"/>
    <w:rsid w:val="00654856"/>
    <w:rsid w:val="006550F8"/>
    <w:rsid w:val="006551E1"/>
    <w:rsid w:val="00656C50"/>
    <w:rsid w:val="006621CC"/>
    <w:rsid w:val="006774A2"/>
    <w:rsid w:val="006962FF"/>
    <w:rsid w:val="0069768E"/>
    <w:rsid w:val="006A0983"/>
    <w:rsid w:val="006A460C"/>
    <w:rsid w:val="006A4FC6"/>
    <w:rsid w:val="006A70C1"/>
    <w:rsid w:val="006A7824"/>
    <w:rsid w:val="006B1445"/>
    <w:rsid w:val="006B21B8"/>
    <w:rsid w:val="006C4CF8"/>
    <w:rsid w:val="006C7FA8"/>
    <w:rsid w:val="006D2FC6"/>
    <w:rsid w:val="006E6311"/>
    <w:rsid w:val="006F1B58"/>
    <w:rsid w:val="006F6480"/>
    <w:rsid w:val="006F654B"/>
    <w:rsid w:val="00711D53"/>
    <w:rsid w:val="00722AB0"/>
    <w:rsid w:val="00731450"/>
    <w:rsid w:val="00734FD2"/>
    <w:rsid w:val="00736DDB"/>
    <w:rsid w:val="00746072"/>
    <w:rsid w:val="007473D8"/>
    <w:rsid w:val="007534DA"/>
    <w:rsid w:val="0075464C"/>
    <w:rsid w:val="00763621"/>
    <w:rsid w:val="00777D97"/>
    <w:rsid w:val="007920B3"/>
    <w:rsid w:val="00794BA4"/>
    <w:rsid w:val="007957A9"/>
    <w:rsid w:val="007A09ED"/>
    <w:rsid w:val="007A265C"/>
    <w:rsid w:val="007B13C5"/>
    <w:rsid w:val="007B41C1"/>
    <w:rsid w:val="007C17AB"/>
    <w:rsid w:val="007C68A9"/>
    <w:rsid w:val="007C7076"/>
    <w:rsid w:val="007D5780"/>
    <w:rsid w:val="007F70F1"/>
    <w:rsid w:val="00805096"/>
    <w:rsid w:val="008104A3"/>
    <w:rsid w:val="00822052"/>
    <w:rsid w:val="00823E2A"/>
    <w:rsid w:val="00825FD6"/>
    <w:rsid w:val="0084588F"/>
    <w:rsid w:val="00863B96"/>
    <w:rsid w:val="00871FDB"/>
    <w:rsid w:val="00874587"/>
    <w:rsid w:val="008856D1"/>
    <w:rsid w:val="00885CB9"/>
    <w:rsid w:val="00886D5B"/>
    <w:rsid w:val="008A1D08"/>
    <w:rsid w:val="008A2DBB"/>
    <w:rsid w:val="008A3E98"/>
    <w:rsid w:val="008B42FA"/>
    <w:rsid w:val="008C48BD"/>
    <w:rsid w:val="008D239D"/>
    <w:rsid w:val="008E101C"/>
    <w:rsid w:val="008E6605"/>
    <w:rsid w:val="008F0549"/>
    <w:rsid w:val="008F0AB4"/>
    <w:rsid w:val="008F4111"/>
    <w:rsid w:val="009013B7"/>
    <w:rsid w:val="00901A21"/>
    <w:rsid w:val="00906318"/>
    <w:rsid w:val="009156C0"/>
    <w:rsid w:val="00917B0D"/>
    <w:rsid w:val="009236FC"/>
    <w:rsid w:val="00923DEE"/>
    <w:rsid w:val="00924A40"/>
    <w:rsid w:val="00936390"/>
    <w:rsid w:val="00942356"/>
    <w:rsid w:val="00942658"/>
    <w:rsid w:val="00946269"/>
    <w:rsid w:val="009475E2"/>
    <w:rsid w:val="00955122"/>
    <w:rsid w:val="00966CA9"/>
    <w:rsid w:val="009775F8"/>
    <w:rsid w:val="00983937"/>
    <w:rsid w:val="00984294"/>
    <w:rsid w:val="0098617A"/>
    <w:rsid w:val="00987217"/>
    <w:rsid w:val="0099186F"/>
    <w:rsid w:val="00995BFA"/>
    <w:rsid w:val="009964BB"/>
    <w:rsid w:val="00996DA6"/>
    <w:rsid w:val="009A1429"/>
    <w:rsid w:val="009A6B57"/>
    <w:rsid w:val="009B1BB0"/>
    <w:rsid w:val="009B4B5F"/>
    <w:rsid w:val="009C11A5"/>
    <w:rsid w:val="009C1574"/>
    <w:rsid w:val="009D379D"/>
    <w:rsid w:val="009D4785"/>
    <w:rsid w:val="009E4217"/>
    <w:rsid w:val="009E5C34"/>
    <w:rsid w:val="009F3F31"/>
    <w:rsid w:val="00A010F1"/>
    <w:rsid w:val="00A03309"/>
    <w:rsid w:val="00A04F28"/>
    <w:rsid w:val="00A1232A"/>
    <w:rsid w:val="00A171EB"/>
    <w:rsid w:val="00A25E27"/>
    <w:rsid w:val="00A265FB"/>
    <w:rsid w:val="00A37629"/>
    <w:rsid w:val="00A37BDC"/>
    <w:rsid w:val="00A40CB5"/>
    <w:rsid w:val="00A42675"/>
    <w:rsid w:val="00A46A2E"/>
    <w:rsid w:val="00A476E2"/>
    <w:rsid w:val="00A579D7"/>
    <w:rsid w:val="00A65BC1"/>
    <w:rsid w:val="00A7026E"/>
    <w:rsid w:val="00A70404"/>
    <w:rsid w:val="00A723DC"/>
    <w:rsid w:val="00A87C7B"/>
    <w:rsid w:val="00A909C0"/>
    <w:rsid w:val="00A945AF"/>
    <w:rsid w:val="00AA2472"/>
    <w:rsid w:val="00AB275C"/>
    <w:rsid w:val="00AB2E12"/>
    <w:rsid w:val="00AC3601"/>
    <w:rsid w:val="00AC4C63"/>
    <w:rsid w:val="00AC783F"/>
    <w:rsid w:val="00AE2795"/>
    <w:rsid w:val="00AE7AC5"/>
    <w:rsid w:val="00AF2384"/>
    <w:rsid w:val="00AF7530"/>
    <w:rsid w:val="00B17580"/>
    <w:rsid w:val="00B21346"/>
    <w:rsid w:val="00B21F90"/>
    <w:rsid w:val="00B225F1"/>
    <w:rsid w:val="00B26470"/>
    <w:rsid w:val="00B30692"/>
    <w:rsid w:val="00B31372"/>
    <w:rsid w:val="00B43E0B"/>
    <w:rsid w:val="00B455F2"/>
    <w:rsid w:val="00B461CC"/>
    <w:rsid w:val="00B5304A"/>
    <w:rsid w:val="00B53A33"/>
    <w:rsid w:val="00B54A25"/>
    <w:rsid w:val="00B55804"/>
    <w:rsid w:val="00B65881"/>
    <w:rsid w:val="00B674DB"/>
    <w:rsid w:val="00B7564A"/>
    <w:rsid w:val="00B82626"/>
    <w:rsid w:val="00B90CC7"/>
    <w:rsid w:val="00B921CA"/>
    <w:rsid w:val="00B93545"/>
    <w:rsid w:val="00B97A24"/>
    <w:rsid w:val="00BA15C0"/>
    <w:rsid w:val="00BB7616"/>
    <w:rsid w:val="00BC0595"/>
    <w:rsid w:val="00BC3129"/>
    <w:rsid w:val="00BE5E28"/>
    <w:rsid w:val="00BF16B6"/>
    <w:rsid w:val="00C01CA5"/>
    <w:rsid w:val="00C039F7"/>
    <w:rsid w:val="00C056E7"/>
    <w:rsid w:val="00C07957"/>
    <w:rsid w:val="00C13C74"/>
    <w:rsid w:val="00C22F9A"/>
    <w:rsid w:val="00C308E1"/>
    <w:rsid w:val="00C40975"/>
    <w:rsid w:val="00C46660"/>
    <w:rsid w:val="00C5745C"/>
    <w:rsid w:val="00C6750F"/>
    <w:rsid w:val="00C70246"/>
    <w:rsid w:val="00C712AB"/>
    <w:rsid w:val="00C73A66"/>
    <w:rsid w:val="00C73DDA"/>
    <w:rsid w:val="00C815AF"/>
    <w:rsid w:val="00C87193"/>
    <w:rsid w:val="00C9319B"/>
    <w:rsid w:val="00C960E5"/>
    <w:rsid w:val="00CB06E1"/>
    <w:rsid w:val="00CB2647"/>
    <w:rsid w:val="00CB3F5E"/>
    <w:rsid w:val="00CB54D8"/>
    <w:rsid w:val="00CC1635"/>
    <w:rsid w:val="00CC4DC1"/>
    <w:rsid w:val="00CD4BA8"/>
    <w:rsid w:val="00CE066E"/>
    <w:rsid w:val="00CE714E"/>
    <w:rsid w:val="00CF4F45"/>
    <w:rsid w:val="00CF683F"/>
    <w:rsid w:val="00D006C5"/>
    <w:rsid w:val="00D008D8"/>
    <w:rsid w:val="00D00F05"/>
    <w:rsid w:val="00D01C94"/>
    <w:rsid w:val="00D023E5"/>
    <w:rsid w:val="00D05A4F"/>
    <w:rsid w:val="00D13A50"/>
    <w:rsid w:val="00D14FBB"/>
    <w:rsid w:val="00D21DC9"/>
    <w:rsid w:val="00D24A09"/>
    <w:rsid w:val="00D26903"/>
    <w:rsid w:val="00D33463"/>
    <w:rsid w:val="00D50A4B"/>
    <w:rsid w:val="00D527C0"/>
    <w:rsid w:val="00D63F49"/>
    <w:rsid w:val="00D72CF6"/>
    <w:rsid w:val="00D80FFD"/>
    <w:rsid w:val="00D83DD7"/>
    <w:rsid w:val="00D83E1C"/>
    <w:rsid w:val="00D860FA"/>
    <w:rsid w:val="00DB471E"/>
    <w:rsid w:val="00DB737C"/>
    <w:rsid w:val="00DC2F0F"/>
    <w:rsid w:val="00DC39CA"/>
    <w:rsid w:val="00DC7404"/>
    <w:rsid w:val="00DD5179"/>
    <w:rsid w:val="00DD557E"/>
    <w:rsid w:val="00DD6676"/>
    <w:rsid w:val="00DD70CD"/>
    <w:rsid w:val="00DF0074"/>
    <w:rsid w:val="00DF2E08"/>
    <w:rsid w:val="00DF2EBA"/>
    <w:rsid w:val="00DF67B2"/>
    <w:rsid w:val="00E03BFF"/>
    <w:rsid w:val="00E118EA"/>
    <w:rsid w:val="00E14F4D"/>
    <w:rsid w:val="00E17211"/>
    <w:rsid w:val="00E20ADA"/>
    <w:rsid w:val="00E30C10"/>
    <w:rsid w:val="00E44FB1"/>
    <w:rsid w:val="00E64A98"/>
    <w:rsid w:val="00E71AFC"/>
    <w:rsid w:val="00E728A7"/>
    <w:rsid w:val="00E74A7E"/>
    <w:rsid w:val="00E77670"/>
    <w:rsid w:val="00E77D4C"/>
    <w:rsid w:val="00E816A1"/>
    <w:rsid w:val="00E83041"/>
    <w:rsid w:val="00E8561D"/>
    <w:rsid w:val="00E93FBF"/>
    <w:rsid w:val="00EB04B8"/>
    <w:rsid w:val="00ED2AAF"/>
    <w:rsid w:val="00EE1151"/>
    <w:rsid w:val="00F1112B"/>
    <w:rsid w:val="00F12E49"/>
    <w:rsid w:val="00F20DE3"/>
    <w:rsid w:val="00F3036B"/>
    <w:rsid w:val="00F4008E"/>
    <w:rsid w:val="00F44E79"/>
    <w:rsid w:val="00F463FD"/>
    <w:rsid w:val="00F5192F"/>
    <w:rsid w:val="00F51FC3"/>
    <w:rsid w:val="00F53F5E"/>
    <w:rsid w:val="00F57A34"/>
    <w:rsid w:val="00F61CB7"/>
    <w:rsid w:val="00F70745"/>
    <w:rsid w:val="00F71753"/>
    <w:rsid w:val="00F75A7D"/>
    <w:rsid w:val="00F90150"/>
    <w:rsid w:val="00F91A13"/>
    <w:rsid w:val="00F9789E"/>
    <w:rsid w:val="00FA58C6"/>
    <w:rsid w:val="00FB5187"/>
    <w:rsid w:val="00FD682D"/>
    <w:rsid w:val="00FF4EDD"/>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384E"/>
  <w15:chartTrackingRefBased/>
  <w15:docId w15:val="{F5A849D7-BDF7-4A6A-B3F9-9E086FD1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it-IT"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F901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90150"/>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F90150"/>
  </w:style>
  <w:style w:type="character" w:styleId="Rimandonotaapidipagina">
    <w:name w:val="footnote reference"/>
    <w:basedOn w:val="Carpredefinitoparagrafo"/>
    <w:uiPriority w:val="99"/>
    <w:semiHidden/>
    <w:unhideWhenUsed/>
    <w:rsid w:val="00F90150"/>
    <w:rPr>
      <w:vertAlign w:val="superscript"/>
    </w:rPr>
  </w:style>
  <w:style w:type="character" w:styleId="Testosegnaposto">
    <w:name w:val="Placeholder Text"/>
    <w:basedOn w:val="Carpredefinitoparagrafo"/>
    <w:uiPriority w:val="99"/>
    <w:semiHidden/>
    <w:rsid w:val="003F1BF4"/>
    <w:rPr>
      <w:color w:val="808080"/>
    </w:rPr>
  </w:style>
  <w:style w:type="paragraph" w:styleId="Paragrafoelenco">
    <w:name w:val="List Paragraph"/>
    <w:basedOn w:val="Normale"/>
    <w:uiPriority w:val="34"/>
    <w:qFormat/>
    <w:rsid w:val="00534988"/>
    <w:pPr>
      <w:ind w:left="720"/>
      <w:contextualSpacing/>
    </w:pPr>
  </w:style>
  <w:style w:type="paragraph" w:styleId="Intestazione">
    <w:name w:val="header"/>
    <w:basedOn w:val="Normale"/>
    <w:link w:val="IntestazioneCarattere"/>
    <w:uiPriority w:val="99"/>
    <w:unhideWhenUsed/>
    <w:rsid w:val="00272B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2B52"/>
  </w:style>
  <w:style w:type="paragraph" w:styleId="Pidipagina">
    <w:name w:val="footer"/>
    <w:basedOn w:val="Normale"/>
    <w:link w:val="PidipaginaCarattere"/>
    <w:uiPriority w:val="99"/>
    <w:unhideWhenUsed/>
    <w:rsid w:val="00272B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2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379F3-A1D7-A746-8428-A0BA7687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5483</Words>
  <Characters>32026</Characters>
  <Application>Microsoft Macintosh Word</Application>
  <DocSecurity>0</DocSecurity>
  <Lines>451</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Ridolfi</dc:creator>
  <cp:keywords/>
  <dc:description/>
  <cp:lastModifiedBy>Lorenzo Milazzo</cp:lastModifiedBy>
  <cp:revision>2</cp:revision>
  <dcterms:created xsi:type="dcterms:W3CDTF">2021-02-03T09:46:00Z</dcterms:created>
  <dcterms:modified xsi:type="dcterms:W3CDTF">2021-02-03T09:46:00Z</dcterms:modified>
</cp:coreProperties>
</file>