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9538A" w14:textId="77777777" w:rsidR="00C45E57" w:rsidRPr="00BF4BDB" w:rsidRDefault="00A65DF5">
      <w:pPr>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Silvia </w:t>
      </w:r>
      <w:r w:rsidR="00CE41CC" w:rsidRPr="00BF4BDB">
        <w:rPr>
          <w:rFonts w:ascii="Times New Roman" w:eastAsia="Times New Roman" w:hAnsi="Times New Roman" w:cs="Times New Roman"/>
          <w:sz w:val="24"/>
          <w:szCs w:val="24"/>
          <w:lang w:eastAsia="it-IT"/>
        </w:rPr>
        <w:t>BR</w:t>
      </w:r>
      <w:r w:rsidR="0044054D" w:rsidRPr="00BF4BDB">
        <w:rPr>
          <w:rFonts w:ascii="Times New Roman" w:eastAsia="Times New Roman" w:hAnsi="Times New Roman" w:cs="Times New Roman"/>
          <w:sz w:val="24"/>
          <w:szCs w:val="24"/>
          <w:lang w:eastAsia="it-IT"/>
        </w:rPr>
        <w:t>UT</w:t>
      </w:r>
      <w:r w:rsidR="00CE41CC" w:rsidRPr="00BF4BDB">
        <w:rPr>
          <w:rFonts w:ascii="Times New Roman" w:eastAsia="Times New Roman" w:hAnsi="Times New Roman" w:cs="Times New Roman"/>
          <w:sz w:val="24"/>
          <w:szCs w:val="24"/>
          <w:lang w:eastAsia="it-IT"/>
        </w:rPr>
        <w:t xml:space="preserve">I </w:t>
      </w:r>
      <w:r w:rsidRPr="00BF4BDB">
        <w:rPr>
          <w:rFonts w:ascii="Times New Roman" w:eastAsia="Times New Roman" w:hAnsi="Times New Roman" w:cs="Times New Roman"/>
          <w:sz w:val="24"/>
          <w:szCs w:val="24"/>
          <w:lang w:eastAsia="it-IT"/>
        </w:rPr>
        <w:t xml:space="preserve">- Serenella </w:t>
      </w:r>
      <w:r w:rsidR="00CE41CC" w:rsidRPr="00BF4BDB">
        <w:rPr>
          <w:rFonts w:ascii="Times New Roman" w:eastAsia="Times New Roman" w:hAnsi="Times New Roman" w:cs="Times New Roman"/>
          <w:sz w:val="24"/>
          <w:szCs w:val="24"/>
          <w:lang w:eastAsia="it-IT"/>
        </w:rPr>
        <w:t xml:space="preserve">ZANOTTI </w:t>
      </w:r>
    </w:p>
    <w:p w14:paraId="7CF6C320" w14:textId="5099E710" w:rsidR="0079338E" w:rsidRPr="00BF4BDB" w:rsidRDefault="0079338E" w:rsidP="0079338E">
      <w:pPr>
        <w:spacing w:line="240" w:lineRule="auto"/>
        <w:rPr>
          <w:rFonts w:ascii="Times New Roman" w:eastAsia="Times New Roman" w:hAnsi="Times New Roman" w:cs="Times New Roman"/>
          <w:sz w:val="24"/>
          <w:szCs w:val="24"/>
          <w:lang w:eastAsia="it-IT"/>
        </w:rPr>
      </w:pPr>
      <w:r w:rsidRPr="00BF4BDB">
        <w:rPr>
          <w:rFonts w:ascii="Times New Roman" w:eastAsia="Times New Roman" w:hAnsi="Times New Roman" w:cs="Times New Roman"/>
          <w:b/>
          <w:bCs/>
          <w:color w:val="000000"/>
          <w:sz w:val="24"/>
          <w:szCs w:val="24"/>
          <w:lang w:eastAsia="it-IT"/>
        </w:rPr>
        <w:t xml:space="preserve">The impact </w:t>
      </w:r>
      <w:r w:rsidRPr="00BF4BDB">
        <w:rPr>
          <w:rFonts w:ascii="Times New Roman" w:eastAsia="Times New Roman" w:hAnsi="Times New Roman" w:cs="Times New Roman"/>
          <w:b/>
          <w:bCs/>
          <w:sz w:val="24"/>
          <w:szCs w:val="24"/>
          <w:lang w:eastAsia="it-IT"/>
        </w:rPr>
        <w:t xml:space="preserve">of </w:t>
      </w:r>
      <w:r w:rsidR="00372B08" w:rsidRPr="00BF4BDB">
        <w:rPr>
          <w:rFonts w:ascii="Times New Roman" w:eastAsia="Times New Roman" w:hAnsi="Times New Roman" w:cs="Times New Roman"/>
          <w:b/>
          <w:bCs/>
          <w:sz w:val="24"/>
          <w:szCs w:val="24"/>
          <w:lang w:eastAsia="it-IT"/>
        </w:rPr>
        <w:t>linguistics on AVT research and practice</w:t>
      </w:r>
      <w:r w:rsidR="00F254D0" w:rsidRPr="00BF4BDB">
        <w:rPr>
          <w:rStyle w:val="Rimandonotaapidipagina"/>
          <w:rFonts w:ascii="Times New Roman" w:eastAsia="Times New Roman" w:hAnsi="Times New Roman" w:cs="Times New Roman"/>
          <w:b/>
          <w:bCs/>
          <w:sz w:val="24"/>
          <w:szCs w:val="24"/>
          <w:lang w:eastAsia="it-IT"/>
        </w:rPr>
        <w:footnoteReference w:id="1"/>
      </w:r>
      <w:bookmarkStart w:id="0" w:name="_GoBack"/>
      <w:bookmarkEnd w:id="0"/>
    </w:p>
    <w:p w14:paraId="21A89558" w14:textId="77777777" w:rsidR="0079338E" w:rsidRPr="00BF4BDB" w:rsidRDefault="0079338E">
      <w:pPr>
        <w:rPr>
          <w:rFonts w:ascii="Times New Roman" w:eastAsia="Times New Roman" w:hAnsi="Times New Roman" w:cs="Times New Roman"/>
          <w:sz w:val="24"/>
          <w:szCs w:val="24"/>
          <w:lang w:eastAsia="it-IT"/>
        </w:rPr>
      </w:pPr>
    </w:p>
    <w:p w14:paraId="5B76080A" w14:textId="77777777" w:rsidR="00CE41CC" w:rsidRPr="00BF4BDB" w:rsidRDefault="00BE3BD3">
      <w:pPr>
        <w:rPr>
          <w:rFonts w:ascii="Times New Roman" w:eastAsia="Times New Roman" w:hAnsi="Times New Roman" w:cs="Times New Roman"/>
          <w:b/>
          <w:sz w:val="24"/>
          <w:szCs w:val="24"/>
          <w:lang w:eastAsia="it-IT"/>
        </w:rPr>
      </w:pPr>
      <w:r w:rsidRPr="00BF4BDB">
        <w:rPr>
          <w:rFonts w:ascii="Times New Roman" w:eastAsia="Times New Roman" w:hAnsi="Times New Roman" w:cs="Times New Roman"/>
          <w:b/>
          <w:sz w:val="24"/>
          <w:szCs w:val="24"/>
          <w:lang w:eastAsia="it-IT"/>
        </w:rPr>
        <w:t>1. Introduction</w:t>
      </w:r>
    </w:p>
    <w:p w14:paraId="5A1F54E1" w14:textId="17F9C9CC" w:rsidR="00223E9F" w:rsidRPr="00BF4BDB" w:rsidRDefault="00223E9F" w:rsidP="00223E9F">
      <w:pPr>
        <w:spacing w:after="0" w:line="240" w:lineRule="auto"/>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Traditionally understood as verbal artefacts, translations have been a </w:t>
      </w:r>
      <w:r w:rsidR="00FB183E" w:rsidRPr="00BF4BDB">
        <w:rPr>
          <w:rFonts w:ascii="Times New Roman" w:eastAsia="Times New Roman" w:hAnsi="Times New Roman" w:cs="Times New Roman"/>
          <w:sz w:val="24"/>
          <w:szCs w:val="24"/>
          <w:lang w:eastAsia="it-IT"/>
        </w:rPr>
        <w:t xml:space="preserve">major </w:t>
      </w:r>
      <w:r w:rsidRPr="00BF4BDB">
        <w:rPr>
          <w:rFonts w:ascii="Times New Roman" w:eastAsia="Times New Roman" w:hAnsi="Times New Roman" w:cs="Times New Roman"/>
          <w:sz w:val="24"/>
          <w:szCs w:val="24"/>
          <w:lang w:eastAsia="it-IT"/>
        </w:rPr>
        <w:t xml:space="preserve">locus of linguistic investigation and for a long time linguistics has been “the main source of theorization about translation” (Baker and Pérez-González 2011: 40). As Munday (2008: 182) points out, “dramatic developments in translation studies have occurred in the field of audiovisual translation”. Given the centrality of dialogue in film and television programmes, linguistic approaches have been at the core of </w:t>
      </w:r>
      <w:r w:rsidR="006F5312" w:rsidRPr="00BF4BDB">
        <w:rPr>
          <w:rFonts w:ascii="Times New Roman" w:eastAsia="Times New Roman" w:hAnsi="Times New Roman" w:cs="Times New Roman"/>
          <w:sz w:val="24"/>
          <w:szCs w:val="24"/>
          <w:lang w:eastAsia="it-IT"/>
        </w:rPr>
        <w:t>translation studies</w:t>
      </w:r>
      <w:r w:rsidRPr="00BF4BDB">
        <w:rPr>
          <w:rFonts w:ascii="Times New Roman" w:eastAsia="Times New Roman" w:hAnsi="Times New Roman" w:cs="Times New Roman"/>
          <w:sz w:val="24"/>
          <w:szCs w:val="24"/>
          <w:lang w:eastAsia="it-IT"/>
        </w:rPr>
        <w:t xml:space="preserve"> from its very inception. </w:t>
      </w:r>
    </w:p>
    <w:p w14:paraId="7F080F21" w14:textId="64BF4E08" w:rsidR="00223E9F" w:rsidRPr="00BF4BDB" w:rsidRDefault="00223E9F" w:rsidP="00223E9F">
      <w:pPr>
        <w:spacing w:after="0" w:line="240" w:lineRule="auto"/>
        <w:ind w:firstLine="567"/>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Similarly, Gambier (2013), taking stock of the research in </w:t>
      </w:r>
      <w:r w:rsidR="006F3799" w:rsidRPr="00BF4BDB">
        <w:rPr>
          <w:rFonts w:ascii="Times New Roman" w:eastAsia="Times New Roman" w:hAnsi="Times New Roman" w:cs="Times New Roman"/>
          <w:sz w:val="24"/>
          <w:szCs w:val="24"/>
          <w:lang w:eastAsia="it-IT"/>
        </w:rPr>
        <w:t xml:space="preserve">Audiovisual Translation (from now on </w:t>
      </w:r>
      <w:r w:rsidRPr="00BF4BDB">
        <w:rPr>
          <w:rFonts w:ascii="Times New Roman" w:eastAsia="Times New Roman" w:hAnsi="Times New Roman" w:cs="Times New Roman"/>
          <w:sz w:val="24"/>
          <w:szCs w:val="24"/>
          <w:lang w:eastAsia="it-IT"/>
        </w:rPr>
        <w:t>AVT</w:t>
      </w:r>
      <w:r w:rsidR="006F3799" w:rsidRPr="00BF4BDB">
        <w:rPr>
          <w:rFonts w:ascii="Times New Roman" w:eastAsia="Times New Roman" w:hAnsi="Times New Roman" w:cs="Times New Roman"/>
          <w:sz w:val="24"/>
          <w:szCs w:val="24"/>
          <w:lang w:eastAsia="it-IT"/>
        </w:rPr>
        <w:t>)</w:t>
      </w:r>
      <w:r w:rsidR="000C545D" w:rsidRPr="00BF4BDB">
        <w:rPr>
          <w:rFonts w:ascii="Times New Roman" w:eastAsia="Times New Roman" w:hAnsi="Times New Roman" w:cs="Times New Roman"/>
          <w:sz w:val="24"/>
          <w:szCs w:val="24"/>
          <w:lang w:eastAsia="it-IT"/>
        </w:rPr>
        <w:t xml:space="preserve"> as far as t</w:t>
      </w:r>
      <w:r w:rsidRPr="00BF4BDB">
        <w:rPr>
          <w:rFonts w:ascii="Times New Roman" w:eastAsia="Times New Roman" w:hAnsi="Times New Roman" w:cs="Times New Roman"/>
          <w:sz w:val="24"/>
          <w:szCs w:val="24"/>
          <w:lang w:eastAsia="it-IT"/>
        </w:rPr>
        <w:t>he first decade of the 21st century, draws attention to the fact that it is “paradoxical that the dominant research perspective is linguistic, though AVT is actually a multisemiotic blend of many different elements such as images, sounds, language (oral and written), colours, proxemics and gestures” (2013: 11). In his view, two main reasons account for this paradox</w:t>
      </w:r>
      <w:r w:rsidR="00CF13A0" w:rsidRPr="00BF4BDB">
        <w:rPr>
          <w:rFonts w:ascii="Times New Roman" w:eastAsia="Times New Roman" w:hAnsi="Times New Roman" w:cs="Times New Roman"/>
          <w:sz w:val="24"/>
          <w:szCs w:val="24"/>
          <w:lang w:eastAsia="it-IT"/>
        </w:rPr>
        <w:t>:</w:t>
      </w:r>
      <w:r w:rsidRPr="00BF4BDB">
        <w:rPr>
          <w:rFonts w:ascii="Times New Roman" w:eastAsia="Times New Roman" w:hAnsi="Times New Roman" w:cs="Times New Roman"/>
          <w:sz w:val="24"/>
          <w:szCs w:val="24"/>
          <w:lang w:eastAsia="it-IT"/>
        </w:rPr>
        <w:t xml:space="preserve"> the predominantly literary and linguistic background of the majority of researchers and the difficulty of adapting research concerning the more technical aspects to the limits of the printed page. However, he expects this tendency to be temporary</w:t>
      </w:r>
      <w:r w:rsidR="006F5312" w:rsidRPr="00BF4BDB">
        <w:rPr>
          <w:rFonts w:ascii="Times New Roman" w:eastAsia="Times New Roman" w:hAnsi="Times New Roman" w:cs="Times New Roman"/>
          <w:sz w:val="24"/>
          <w:szCs w:val="24"/>
          <w:lang w:eastAsia="it-IT"/>
        </w:rPr>
        <w:t xml:space="preserve"> </w:t>
      </w:r>
      <w:r w:rsidR="00E90557" w:rsidRPr="00BF4BDB">
        <w:rPr>
          <w:rFonts w:ascii="Times New Roman" w:eastAsia="Times New Roman" w:hAnsi="Times New Roman" w:cs="Times New Roman"/>
          <w:sz w:val="24"/>
          <w:szCs w:val="24"/>
          <w:lang w:eastAsia="it-IT"/>
        </w:rPr>
        <w:t>(Gambier 2013: 11)</w:t>
      </w:r>
      <w:r w:rsidRPr="00BF4BDB">
        <w:rPr>
          <w:rFonts w:ascii="Times New Roman" w:eastAsia="Times New Roman" w:hAnsi="Times New Roman" w:cs="Times New Roman"/>
          <w:sz w:val="24"/>
          <w:szCs w:val="24"/>
          <w:lang w:eastAsia="it-IT"/>
        </w:rPr>
        <w:t xml:space="preserve">, as the spread of different and flexible translation modes and the rapid technological advance both seem to favour a change in trend. </w:t>
      </w:r>
    </w:p>
    <w:p w14:paraId="73396B8F" w14:textId="0EA7E19F" w:rsidR="007E2516" w:rsidRPr="00BF4BDB" w:rsidRDefault="00CF13A0" w:rsidP="00223E9F">
      <w:pPr>
        <w:spacing w:after="0" w:line="240" w:lineRule="auto"/>
        <w:ind w:firstLine="567"/>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R</w:t>
      </w:r>
      <w:r w:rsidR="00223E9F" w:rsidRPr="00BF4BDB">
        <w:rPr>
          <w:rFonts w:ascii="Times New Roman" w:eastAsia="Times New Roman" w:hAnsi="Times New Roman" w:cs="Times New Roman"/>
          <w:sz w:val="24"/>
          <w:szCs w:val="24"/>
          <w:lang w:eastAsia="it-IT"/>
        </w:rPr>
        <w:t xml:space="preserve">eflecting on the current status of AVT as a field of study, Díaz Cintas, embracing a wide, multi-disciplinary perspective, </w:t>
      </w:r>
      <w:r w:rsidRPr="00BF4BDB">
        <w:rPr>
          <w:rFonts w:ascii="Times New Roman" w:eastAsia="Times New Roman" w:hAnsi="Times New Roman" w:cs="Times New Roman"/>
          <w:sz w:val="24"/>
          <w:szCs w:val="24"/>
          <w:lang w:eastAsia="it-IT"/>
        </w:rPr>
        <w:t>recogni</w:t>
      </w:r>
      <w:r w:rsidR="006648D1">
        <w:rPr>
          <w:rFonts w:ascii="Times New Roman" w:eastAsia="Times New Roman" w:hAnsi="Times New Roman" w:cs="Times New Roman"/>
          <w:sz w:val="24"/>
          <w:szCs w:val="24"/>
          <w:lang w:eastAsia="it-IT"/>
        </w:rPr>
        <w:t>s</w:t>
      </w:r>
      <w:r w:rsidRPr="00BF4BDB">
        <w:rPr>
          <w:rFonts w:ascii="Times New Roman" w:eastAsia="Times New Roman" w:hAnsi="Times New Roman" w:cs="Times New Roman"/>
          <w:sz w:val="24"/>
          <w:szCs w:val="24"/>
          <w:lang w:eastAsia="it-IT"/>
        </w:rPr>
        <w:t xml:space="preserve">es </w:t>
      </w:r>
      <w:r w:rsidR="00223E9F" w:rsidRPr="00BF4BDB">
        <w:rPr>
          <w:rFonts w:ascii="Times New Roman" w:eastAsia="Times New Roman" w:hAnsi="Times New Roman" w:cs="Times New Roman"/>
          <w:sz w:val="24"/>
          <w:szCs w:val="24"/>
          <w:lang w:eastAsia="it-IT"/>
        </w:rPr>
        <w:t xml:space="preserve">a certain priority </w:t>
      </w:r>
      <w:r w:rsidR="00064182" w:rsidRPr="00BF4BDB">
        <w:rPr>
          <w:rFonts w:ascii="Times New Roman" w:eastAsia="Times New Roman" w:hAnsi="Times New Roman" w:cs="Times New Roman"/>
          <w:sz w:val="24"/>
          <w:szCs w:val="24"/>
          <w:lang w:eastAsia="it-IT"/>
        </w:rPr>
        <w:t xml:space="preserve">given </w:t>
      </w:r>
      <w:r w:rsidR="00223E9F" w:rsidRPr="00BF4BDB">
        <w:rPr>
          <w:rFonts w:ascii="Times New Roman" w:eastAsia="Times New Roman" w:hAnsi="Times New Roman" w:cs="Times New Roman"/>
          <w:sz w:val="24"/>
          <w:szCs w:val="24"/>
          <w:lang w:eastAsia="it-IT"/>
        </w:rPr>
        <w:t xml:space="preserve">to the visual-non-verbal, that is the image, which, especially in certain box-office successes, “seems to carry more weight than the word” (2013: 3). This partly depends on the search for </w:t>
      </w:r>
      <w:r w:rsidR="00E90557" w:rsidRPr="00BF4BDB">
        <w:rPr>
          <w:rFonts w:ascii="Times New Roman" w:eastAsia="Times New Roman" w:hAnsi="Times New Roman" w:cs="Times New Roman"/>
          <w:sz w:val="24"/>
          <w:szCs w:val="24"/>
          <w:lang w:eastAsia="it-IT"/>
        </w:rPr>
        <w:t xml:space="preserve">special </w:t>
      </w:r>
      <w:r w:rsidR="00223E9F" w:rsidRPr="00BF4BDB">
        <w:rPr>
          <w:rFonts w:ascii="Times New Roman" w:eastAsia="Times New Roman" w:hAnsi="Times New Roman" w:cs="Times New Roman"/>
          <w:sz w:val="24"/>
          <w:szCs w:val="24"/>
          <w:lang w:eastAsia="it-IT"/>
        </w:rPr>
        <w:t xml:space="preserve">effects that win the audience’s favour, but also to the enormous </w:t>
      </w:r>
      <w:r w:rsidR="00064182" w:rsidRPr="00BF4BDB">
        <w:rPr>
          <w:rFonts w:ascii="Times New Roman" w:eastAsia="Times New Roman" w:hAnsi="Times New Roman" w:cs="Times New Roman"/>
          <w:sz w:val="24"/>
          <w:szCs w:val="24"/>
          <w:lang w:eastAsia="it-IT"/>
        </w:rPr>
        <w:t xml:space="preserve">number </w:t>
      </w:r>
      <w:r w:rsidR="00223E9F" w:rsidRPr="00BF4BDB">
        <w:rPr>
          <w:rFonts w:ascii="Times New Roman" w:eastAsia="Times New Roman" w:hAnsi="Times New Roman" w:cs="Times New Roman"/>
          <w:sz w:val="24"/>
          <w:szCs w:val="24"/>
          <w:lang w:eastAsia="it-IT"/>
        </w:rPr>
        <w:t xml:space="preserve">of works, not necessarily from AVT but from media and semiotic studies, on the technical dimensions of telecinematic products: “It could be argued that this state of affairs is normal as we are dealing with an art form which started with the movement of images and is by and large based primarily on the power of the image […]; words […] tend to take more often than not a secondary, marginal position”. In line with Díaz Cintas, Pérez-González </w:t>
      </w:r>
      <w:r w:rsidR="00064182" w:rsidRPr="00BF4BDB">
        <w:rPr>
          <w:rFonts w:ascii="Times New Roman" w:eastAsia="Times New Roman" w:hAnsi="Times New Roman" w:cs="Times New Roman"/>
          <w:sz w:val="24"/>
          <w:szCs w:val="24"/>
          <w:lang w:eastAsia="it-IT"/>
        </w:rPr>
        <w:t xml:space="preserve">also </w:t>
      </w:r>
      <w:r w:rsidR="00223E9F" w:rsidRPr="00BF4BDB">
        <w:rPr>
          <w:rFonts w:ascii="Times New Roman" w:eastAsia="Times New Roman" w:hAnsi="Times New Roman" w:cs="Times New Roman"/>
          <w:sz w:val="24"/>
          <w:szCs w:val="24"/>
          <w:lang w:eastAsia="it-IT"/>
        </w:rPr>
        <w:t>observes a shift in focus from the verbal to the multimodal component in audiovisual texts (Pérez-González 2014a and 2014b), which is enlarging the scope of linguistics-informed analyses to include concepts drawn from visual semiotics.</w:t>
      </w:r>
      <w:r w:rsidR="007E2516" w:rsidRPr="00BF4BDB">
        <w:rPr>
          <w:rFonts w:ascii="Times New Roman" w:eastAsia="Times New Roman" w:hAnsi="Times New Roman" w:cs="Times New Roman"/>
          <w:sz w:val="24"/>
          <w:szCs w:val="24"/>
          <w:lang w:eastAsia="it-IT"/>
        </w:rPr>
        <w:t xml:space="preserve"> </w:t>
      </w:r>
    </w:p>
    <w:p w14:paraId="7CE02F7A" w14:textId="77777777" w:rsidR="00B01FBC" w:rsidRPr="00BF4BDB" w:rsidRDefault="00B01FBC" w:rsidP="00830984">
      <w:pPr>
        <w:pStyle w:val="NormaleWeb"/>
        <w:shd w:val="clear" w:color="auto" w:fill="FFFFFF"/>
        <w:spacing w:before="0" w:beforeAutospacing="0" w:after="0" w:afterAutospacing="0"/>
        <w:jc w:val="both"/>
        <w:rPr>
          <w:lang w:val="en-GB"/>
        </w:rPr>
      </w:pPr>
    </w:p>
    <w:p w14:paraId="3F8A5621" w14:textId="77777777" w:rsidR="00DE73EF" w:rsidRPr="00BF4BDB" w:rsidRDefault="00DE73EF" w:rsidP="00830984">
      <w:pPr>
        <w:pStyle w:val="NormaleWeb"/>
        <w:shd w:val="clear" w:color="auto" w:fill="FFFFFF"/>
        <w:spacing w:before="0" w:beforeAutospacing="0" w:after="0" w:afterAutospacing="0"/>
        <w:jc w:val="both"/>
        <w:rPr>
          <w:lang w:val="en-GB"/>
        </w:rPr>
      </w:pPr>
    </w:p>
    <w:p w14:paraId="3916FEBD" w14:textId="77777777" w:rsidR="0079338E" w:rsidRPr="00BF4BDB" w:rsidRDefault="00BE3BD3" w:rsidP="00830984">
      <w:pPr>
        <w:pStyle w:val="NormaleWeb"/>
        <w:shd w:val="clear" w:color="auto" w:fill="FFFFFF"/>
        <w:spacing w:before="0" w:beforeAutospacing="0" w:after="0" w:afterAutospacing="0"/>
        <w:jc w:val="both"/>
        <w:rPr>
          <w:b/>
          <w:lang w:val="en-GB"/>
        </w:rPr>
      </w:pPr>
      <w:r w:rsidRPr="00BF4BDB">
        <w:rPr>
          <w:b/>
          <w:lang w:val="en-GB"/>
        </w:rPr>
        <w:t>2</w:t>
      </w:r>
      <w:r w:rsidR="005F6F7C" w:rsidRPr="00BF4BDB">
        <w:rPr>
          <w:b/>
          <w:lang w:val="en-GB"/>
        </w:rPr>
        <w:t xml:space="preserve">. </w:t>
      </w:r>
      <w:r w:rsidR="00C74CCF" w:rsidRPr="00BF4BDB">
        <w:rPr>
          <w:b/>
          <w:lang w:val="en-GB"/>
        </w:rPr>
        <w:t>Audiovisual translation</w:t>
      </w:r>
      <w:r w:rsidR="0005287E" w:rsidRPr="00BF4BDB">
        <w:rPr>
          <w:b/>
          <w:lang w:val="en-GB"/>
        </w:rPr>
        <w:t>: linguistic approaches</w:t>
      </w:r>
    </w:p>
    <w:p w14:paraId="42376ED4" w14:textId="77777777" w:rsidR="0079338E" w:rsidRPr="00BF4BDB" w:rsidRDefault="0079338E" w:rsidP="00830984">
      <w:pPr>
        <w:pStyle w:val="NormaleWeb"/>
        <w:shd w:val="clear" w:color="auto" w:fill="FFFFFF"/>
        <w:spacing w:before="0" w:beforeAutospacing="0" w:after="0" w:afterAutospacing="0"/>
        <w:jc w:val="both"/>
        <w:rPr>
          <w:lang w:val="en-GB"/>
        </w:rPr>
      </w:pPr>
    </w:p>
    <w:p w14:paraId="63A39082" w14:textId="678E2F91" w:rsidR="00C74CCF" w:rsidRPr="00BF4BDB" w:rsidRDefault="00C74CCF" w:rsidP="00830984">
      <w:pPr>
        <w:pStyle w:val="NormaleWeb"/>
        <w:shd w:val="clear" w:color="auto" w:fill="FFFFFF"/>
        <w:spacing w:before="0" w:beforeAutospacing="0" w:after="0" w:afterAutospacing="0"/>
        <w:jc w:val="both"/>
        <w:rPr>
          <w:color w:val="000000"/>
          <w:lang w:val="en-GB"/>
        </w:rPr>
      </w:pPr>
      <w:r w:rsidRPr="00BF4BDB">
        <w:rPr>
          <w:lang w:val="en-GB"/>
        </w:rPr>
        <w:t xml:space="preserve">One of the applied domains in which the possible intersections and advantages of cross-fertilisation between linguistics and audiovisual translation have been investigated </w:t>
      </w:r>
      <w:r w:rsidRPr="00BF4BDB">
        <w:rPr>
          <w:color w:val="000000"/>
          <w:lang w:val="en-GB"/>
        </w:rPr>
        <w:t xml:space="preserve">is the interface between corpus linguistics and audiovisual translation. A special issue of </w:t>
      </w:r>
      <w:r w:rsidRPr="00BF4BDB">
        <w:rPr>
          <w:i/>
          <w:iCs/>
          <w:color w:val="000000"/>
          <w:lang w:val="en-GB"/>
        </w:rPr>
        <w:t>Perspectives</w:t>
      </w:r>
      <w:r w:rsidRPr="00BF4BDB">
        <w:rPr>
          <w:color w:val="000000"/>
          <w:lang w:val="en-GB"/>
        </w:rPr>
        <w:t xml:space="preserve"> (Baños, Bruti and Zanotti 2013) explored the potential of corpus-based translation approaches to audiovisual translation, in particular, the opportunity this methodology offers </w:t>
      </w:r>
      <w:r w:rsidR="00CF13A0" w:rsidRPr="00BF4BDB">
        <w:rPr>
          <w:color w:val="000000"/>
          <w:lang w:val="en-GB"/>
        </w:rPr>
        <w:t xml:space="preserve">for capturing </w:t>
      </w:r>
      <w:r w:rsidRPr="00BF4BDB">
        <w:rPr>
          <w:color w:val="000000"/>
          <w:lang w:val="en-GB"/>
        </w:rPr>
        <w:t>“the distinctive features and patterns of translated texts, because a massive amount of text is made available” (2013: 483).</w:t>
      </w:r>
      <w:r w:rsidR="006A4BFD" w:rsidRPr="00BF4BDB">
        <w:rPr>
          <w:color w:val="000000"/>
          <w:lang w:val="en-GB"/>
        </w:rPr>
        <w:t xml:space="preserve"> </w:t>
      </w:r>
      <w:r w:rsidR="00ED7BEB" w:rsidRPr="00BF4BDB">
        <w:rPr>
          <w:color w:val="000000"/>
          <w:lang w:val="en-GB"/>
        </w:rPr>
        <w:t xml:space="preserve">In what follows we provide an overview of </w:t>
      </w:r>
      <w:r w:rsidR="00A4235C" w:rsidRPr="00BF4BDB">
        <w:rPr>
          <w:color w:val="000000"/>
          <w:lang w:val="en-GB"/>
        </w:rPr>
        <w:t xml:space="preserve">linguistic </w:t>
      </w:r>
      <w:r w:rsidR="00CB4F3D" w:rsidRPr="00BF4BDB">
        <w:rPr>
          <w:color w:val="000000"/>
          <w:lang w:val="en-GB"/>
        </w:rPr>
        <w:t>studies conducted in the field of AVT</w:t>
      </w:r>
      <w:r w:rsidR="00A4235C" w:rsidRPr="00BF4BDB">
        <w:rPr>
          <w:color w:val="000000"/>
          <w:lang w:val="en-GB"/>
        </w:rPr>
        <w:t xml:space="preserve">, </w:t>
      </w:r>
      <w:r w:rsidR="00CB4F3D" w:rsidRPr="00BF4BDB">
        <w:rPr>
          <w:color w:val="000000"/>
          <w:lang w:val="en-GB"/>
        </w:rPr>
        <w:t xml:space="preserve">focusing </w:t>
      </w:r>
      <w:r w:rsidR="00675A4A" w:rsidRPr="00BF4BDB">
        <w:rPr>
          <w:color w:val="000000"/>
          <w:lang w:val="en-GB"/>
        </w:rPr>
        <w:t xml:space="preserve">first on </w:t>
      </w:r>
      <w:r w:rsidR="005E0D41" w:rsidRPr="00BF4BDB">
        <w:rPr>
          <w:color w:val="000000"/>
          <w:lang w:val="en-GB"/>
        </w:rPr>
        <w:t>subtitling and dubbing</w:t>
      </w:r>
      <w:r w:rsidR="00675A4A" w:rsidRPr="00BF4BDB">
        <w:rPr>
          <w:color w:val="000000"/>
          <w:lang w:val="en-GB"/>
        </w:rPr>
        <w:t xml:space="preserve"> as the main methods of language transfer on screen, and </w:t>
      </w:r>
      <w:r w:rsidR="005E0D41" w:rsidRPr="00BF4BDB">
        <w:rPr>
          <w:color w:val="000000"/>
          <w:lang w:val="en-GB"/>
        </w:rPr>
        <w:t xml:space="preserve">then </w:t>
      </w:r>
      <w:r w:rsidR="00675A4A" w:rsidRPr="00BF4BDB">
        <w:rPr>
          <w:color w:val="000000"/>
          <w:lang w:val="en-GB"/>
        </w:rPr>
        <w:t xml:space="preserve">moving on to consider </w:t>
      </w:r>
      <w:r w:rsidR="005E0D41" w:rsidRPr="00BF4BDB">
        <w:rPr>
          <w:color w:val="000000"/>
          <w:lang w:val="en-GB"/>
        </w:rPr>
        <w:t xml:space="preserve">the area of media accessibility, </w:t>
      </w:r>
      <w:r w:rsidR="00675A4A" w:rsidRPr="00BF4BDB">
        <w:rPr>
          <w:color w:val="000000"/>
          <w:lang w:val="en-GB"/>
        </w:rPr>
        <w:t>which has attracted great scholarly attention over the past decade</w:t>
      </w:r>
      <w:r w:rsidR="00A4235C" w:rsidRPr="00BF4BDB">
        <w:rPr>
          <w:lang w:val="en-GB"/>
        </w:rPr>
        <w:t>.</w:t>
      </w:r>
    </w:p>
    <w:p w14:paraId="14EBAEBC" w14:textId="77777777" w:rsidR="00C74CCF" w:rsidRPr="00BF4BDB" w:rsidRDefault="00C74CCF" w:rsidP="00830984">
      <w:pPr>
        <w:pStyle w:val="NormaleWeb"/>
        <w:shd w:val="clear" w:color="auto" w:fill="FFFFFF"/>
        <w:spacing w:before="0" w:beforeAutospacing="0" w:after="0" w:afterAutospacing="0"/>
        <w:jc w:val="both"/>
        <w:rPr>
          <w:lang w:val="en-GB"/>
        </w:rPr>
      </w:pPr>
    </w:p>
    <w:p w14:paraId="309B1E2A" w14:textId="77777777" w:rsidR="00A54988" w:rsidRPr="00BF4BDB" w:rsidRDefault="00A54988" w:rsidP="00DD0A94">
      <w:pPr>
        <w:pStyle w:val="NormaleWeb"/>
        <w:shd w:val="clear" w:color="auto" w:fill="FFFFFF"/>
        <w:spacing w:before="0" w:beforeAutospacing="0" w:after="0" w:afterAutospacing="0"/>
        <w:jc w:val="both"/>
        <w:rPr>
          <w:lang w:val="en-GB"/>
        </w:rPr>
      </w:pPr>
    </w:p>
    <w:p w14:paraId="49E1101E" w14:textId="77777777" w:rsidR="00C135D8" w:rsidRPr="00BF4BDB" w:rsidRDefault="00FF27C8" w:rsidP="00830984">
      <w:pPr>
        <w:spacing w:after="0" w:line="240" w:lineRule="auto"/>
        <w:jc w:val="both"/>
        <w:rPr>
          <w:rFonts w:ascii="Times New Roman" w:eastAsia="Times New Roman" w:hAnsi="Times New Roman" w:cs="Times New Roman"/>
          <w:i/>
          <w:sz w:val="24"/>
          <w:szCs w:val="24"/>
          <w:lang w:eastAsia="it-IT"/>
        </w:rPr>
      </w:pPr>
      <w:r w:rsidRPr="00BF4BDB">
        <w:rPr>
          <w:rFonts w:ascii="Times New Roman" w:eastAsia="Times New Roman" w:hAnsi="Times New Roman" w:cs="Times New Roman"/>
          <w:i/>
          <w:sz w:val="24"/>
          <w:szCs w:val="24"/>
          <w:lang w:eastAsia="it-IT"/>
        </w:rPr>
        <w:lastRenderedPageBreak/>
        <w:t>2.1</w:t>
      </w:r>
      <w:r w:rsidR="00447931" w:rsidRPr="00BF4BDB">
        <w:rPr>
          <w:rFonts w:ascii="Times New Roman" w:eastAsia="Times New Roman" w:hAnsi="Times New Roman" w:cs="Times New Roman"/>
          <w:i/>
          <w:sz w:val="24"/>
          <w:szCs w:val="24"/>
          <w:lang w:eastAsia="it-IT"/>
        </w:rPr>
        <w:t>. Subtitling</w:t>
      </w:r>
    </w:p>
    <w:p w14:paraId="5A342716" w14:textId="77777777" w:rsidR="00447931" w:rsidRPr="00BF4BDB" w:rsidRDefault="00447931" w:rsidP="00830984">
      <w:pPr>
        <w:pStyle w:val="NormaleWeb"/>
        <w:shd w:val="clear" w:color="auto" w:fill="FFFFFF"/>
        <w:spacing w:before="0" w:beforeAutospacing="0" w:after="0" w:afterAutospacing="0"/>
        <w:jc w:val="both"/>
        <w:rPr>
          <w:lang w:val="en-GB"/>
        </w:rPr>
      </w:pPr>
    </w:p>
    <w:p w14:paraId="1DCC6F2E" w14:textId="2A1E8776" w:rsidR="00131B9B" w:rsidRPr="00BF4BDB" w:rsidRDefault="00F05AEC" w:rsidP="00830984">
      <w:pPr>
        <w:pStyle w:val="NormaleWeb"/>
        <w:shd w:val="clear" w:color="auto" w:fill="FFFFFF"/>
        <w:spacing w:before="0" w:beforeAutospacing="0" w:after="0" w:afterAutospacing="0"/>
        <w:jc w:val="both"/>
        <w:rPr>
          <w:lang w:val="en-GB"/>
        </w:rPr>
      </w:pPr>
      <w:r w:rsidRPr="00BF4BDB">
        <w:rPr>
          <w:lang w:val="en-GB"/>
        </w:rPr>
        <w:t>Much of the</w:t>
      </w:r>
      <w:r w:rsidR="002816F2" w:rsidRPr="00BF4BDB">
        <w:rPr>
          <w:lang w:val="en-GB"/>
        </w:rPr>
        <w:t xml:space="preserve"> </w:t>
      </w:r>
      <w:r w:rsidRPr="00BF4BDB">
        <w:rPr>
          <w:lang w:val="en-GB"/>
        </w:rPr>
        <w:t xml:space="preserve">literature on subtitling starts from some biased premises, i.e. the fact that subtitling is a ‘constrained’ </w:t>
      </w:r>
      <w:r w:rsidR="00C44D39" w:rsidRPr="00BF4BDB">
        <w:rPr>
          <w:lang w:val="en-GB"/>
        </w:rPr>
        <w:t xml:space="preserve">(Titford 1982) </w:t>
      </w:r>
      <w:r w:rsidRPr="00BF4BDB">
        <w:rPr>
          <w:lang w:val="en-GB"/>
        </w:rPr>
        <w:t xml:space="preserve">form of translation because of </w:t>
      </w:r>
      <w:r w:rsidR="006557AB" w:rsidRPr="00BF4BDB">
        <w:rPr>
          <w:lang w:val="en-GB"/>
        </w:rPr>
        <w:t>its</w:t>
      </w:r>
      <w:r w:rsidRPr="00BF4BDB">
        <w:rPr>
          <w:lang w:val="en-GB"/>
        </w:rPr>
        <w:t xml:space="preserve"> spa</w:t>
      </w:r>
      <w:r w:rsidR="00131B9B" w:rsidRPr="00BF4BDB">
        <w:rPr>
          <w:lang w:val="en-GB"/>
        </w:rPr>
        <w:t>t</w:t>
      </w:r>
      <w:r w:rsidRPr="00BF4BDB">
        <w:rPr>
          <w:lang w:val="en-GB"/>
        </w:rPr>
        <w:t>ial and temporal requirements</w:t>
      </w:r>
      <w:r w:rsidR="008B2BD7" w:rsidRPr="00BF4BDB">
        <w:rPr>
          <w:lang w:val="en-GB"/>
        </w:rPr>
        <w:t>;</w:t>
      </w:r>
      <w:r w:rsidR="00BE3BD3" w:rsidRPr="00BF4BDB">
        <w:rPr>
          <w:lang w:val="en-GB"/>
        </w:rPr>
        <w:t xml:space="preserve"> or even “a necessary evil”</w:t>
      </w:r>
      <w:r w:rsidR="00417F9A" w:rsidRPr="00BF4BDB">
        <w:rPr>
          <w:lang w:val="en-GB"/>
        </w:rPr>
        <w:t>, in that it somehow ‘corrupts’ the image and absorbs part of the audience’s cognitive effort</w:t>
      </w:r>
      <w:r w:rsidR="00BE3BD3" w:rsidRPr="00BF4BDB">
        <w:rPr>
          <w:lang w:val="en-GB"/>
        </w:rPr>
        <w:t xml:space="preserve"> (Marleau 1982)</w:t>
      </w:r>
      <w:r w:rsidRPr="00BF4BDB">
        <w:rPr>
          <w:lang w:val="en-GB"/>
        </w:rPr>
        <w:t>.</w:t>
      </w:r>
      <w:r w:rsidR="006557AB" w:rsidRPr="00BF4BDB">
        <w:rPr>
          <w:lang w:val="en-GB"/>
        </w:rPr>
        <w:t xml:space="preserve"> </w:t>
      </w:r>
      <w:r w:rsidRPr="00BF4BDB">
        <w:rPr>
          <w:lang w:val="en-GB"/>
        </w:rPr>
        <w:t>As D</w:t>
      </w:r>
      <w:r w:rsidR="00131B9B" w:rsidRPr="00BF4BDB">
        <w:rPr>
          <w:lang w:val="en-GB"/>
        </w:rPr>
        <w:t>í</w:t>
      </w:r>
      <w:r w:rsidRPr="00BF4BDB">
        <w:rPr>
          <w:lang w:val="en-GB"/>
        </w:rPr>
        <w:t>az Cintas and Remael</w:t>
      </w:r>
      <w:r w:rsidR="006557AB" w:rsidRPr="00BF4BDB">
        <w:rPr>
          <w:lang w:val="en-GB"/>
        </w:rPr>
        <w:t xml:space="preserve"> (2007)</w:t>
      </w:r>
      <w:r w:rsidRPr="00BF4BDB">
        <w:rPr>
          <w:lang w:val="en-GB"/>
        </w:rPr>
        <w:t xml:space="preserve"> and Zabalbeascoa</w:t>
      </w:r>
      <w:r w:rsidR="006557AB" w:rsidRPr="00BF4BDB">
        <w:rPr>
          <w:lang w:val="en-GB"/>
        </w:rPr>
        <w:t xml:space="preserve"> (2008)</w:t>
      </w:r>
      <w:r w:rsidRPr="00BF4BDB">
        <w:rPr>
          <w:lang w:val="en-GB"/>
        </w:rPr>
        <w:t xml:space="preserve"> rightly point out, subtitling is as constrained as many other translation modes, such as poetry, which must comply with metre and rhythm, or theatre, with its problems of performance and the ‘tellability’ of the lines (Zabalbeascoa 2001)</w:t>
      </w:r>
      <w:r w:rsidR="006557AB" w:rsidRPr="00BF4BDB">
        <w:rPr>
          <w:lang w:val="en-GB"/>
        </w:rPr>
        <w:t>.</w:t>
      </w:r>
      <w:r w:rsidRPr="00BF4BDB">
        <w:rPr>
          <w:lang w:val="en-GB"/>
        </w:rPr>
        <w:t xml:space="preserve"> </w:t>
      </w:r>
      <w:r w:rsidR="006557AB" w:rsidRPr="00BF4BDB">
        <w:rPr>
          <w:lang w:val="en-GB"/>
        </w:rPr>
        <w:t>Similar</w:t>
      </w:r>
      <w:r w:rsidR="000C545D" w:rsidRPr="00BF4BDB">
        <w:rPr>
          <w:lang w:val="en-GB"/>
        </w:rPr>
        <w:t xml:space="preserve"> </w:t>
      </w:r>
      <w:r w:rsidR="006557AB" w:rsidRPr="00BF4BDB">
        <w:rPr>
          <w:lang w:val="en-GB"/>
        </w:rPr>
        <w:t xml:space="preserve">to specific phenomena </w:t>
      </w:r>
      <w:r w:rsidR="00131B9B" w:rsidRPr="00BF4BDB">
        <w:rPr>
          <w:lang w:val="en-GB"/>
        </w:rPr>
        <w:t>that appear in texts irrespective of genres, e.g.</w:t>
      </w:r>
      <w:r w:rsidR="006557AB" w:rsidRPr="00BF4BDB">
        <w:rPr>
          <w:lang w:val="en-GB"/>
        </w:rPr>
        <w:t xml:space="preserve"> humour (Zabalbeascoa </w:t>
      </w:r>
      <w:r w:rsidR="0072048A" w:rsidRPr="00BF4BDB">
        <w:rPr>
          <w:lang w:val="en-GB"/>
        </w:rPr>
        <w:t>2008</w:t>
      </w:r>
      <w:r w:rsidR="006557AB" w:rsidRPr="00BF4BDB">
        <w:rPr>
          <w:lang w:val="en-GB"/>
        </w:rPr>
        <w:t>), subtitl</w:t>
      </w:r>
      <w:r w:rsidR="008B2BD7" w:rsidRPr="00BF4BDB">
        <w:rPr>
          <w:lang w:val="en-GB"/>
        </w:rPr>
        <w:t>ers have to deal with</w:t>
      </w:r>
      <w:r w:rsidR="006557AB" w:rsidRPr="00BF4BDB">
        <w:rPr>
          <w:lang w:val="en-GB"/>
        </w:rPr>
        <w:t xml:space="preserve"> several challenges, not only the </w:t>
      </w:r>
      <w:r w:rsidR="00131B9B" w:rsidRPr="00BF4BDB">
        <w:rPr>
          <w:lang w:val="en-GB"/>
        </w:rPr>
        <w:t xml:space="preserve">above-mentioned </w:t>
      </w:r>
      <w:r w:rsidR="006557AB" w:rsidRPr="00BF4BDB">
        <w:rPr>
          <w:lang w:val="en-GB"/>
        </w:rPr>
        <w:t>technica</w:t>
      </w:r>
      <w:r w:rsidR="007D3221" w:rsidRPr="00BF4BDB">
        <w:rPr>
          <w:lang w:val="en-GB"/>
        </w:rPr>
        <w:t>l constraints but also the diasemiotic transformation f</w:t>
      </w:r>
      <w:r w:rsidR="00482BB5" w:rsidRPr="00BF4BDB">
        <w:rPr>
          <w:lang w:val="en-GB"/>
        </w:rPr>
        <w:t>ro</w:t>
      </w:r>
      <w:r w:rsidR="007D3221" w:rsidRPr="00BF4BDB">
        <w:rPr>
          <w:lang w:val="en-GB"/>
        </w:rPr>
        <w:t>m oral to written (Gottlieb</w:t>
      </w:r>
      <w:r w:rsidR="00482BB5" w:rsidRPr="00BF4BDB">
        <w:rPr>
          <w:lang w:val="en-GB"/>
        </w:rPr>
        <w:t xml:space="preserve"> 2004</w:t>
      </w:r>
      <w:r w:rsidR="007D3221" w:rsidRPr="00BF4BDB">
        <w:rPr>
          <w:lang w:val="en-GB"/>
        </w:rPr>
        <w:t>), as well as the fit between the verbal (aural in the original and written in the subs) and the other</w:t>
      </w:r>
      <w:r w:rsidR="006557AB" w:rsidRPr="00BF4BDB">
        <w:rPr>
          <w:lang w:val="en-GB"/>
        </w:rPr>
        <w:t xml:space="preserve"> </w:t>
      </w:r>
      <w:r w:rsidR="00482BB5" w:rsidRPr="00BF4BDB">
        <w:rPr>
          <w:lang w:val="en-GB"/>
        </w:rPr>
        <w:t xml:space="preserve">communicative channels. </w:t>
      </w:r>
    </w:p>
    <w:p w14:paraId="46D1F8AC" w14:textId="48D94908" w:rsidR="00DB36F2" w:rsidRPr="00BF4BDB" w:rsidRDefault="00DB36F2" w:rsidP="00DB36F2">
      <w:pPr>
        <w:pStyle w:val="NormaleWeb"/>
        <w:shd w:val="clear" w:color="auto" w:fill="FFFFFF"/>
        <w:spacing w:before="0" w:beforeAutospacing="0" w:after="0" w:afterAutospacing="0"/>
        <w:ind w:firstLine="567"/>
        <w:jc w:val="both"/>
        <w:rPr>
          <w:color w:val="000000"/>
          <w:lang w:val="en-GB"/>
        </w:rPr>
      </w:pPr>
      <w:r w:rsidRPr="00BF4BDB">
        <w:rPr>
          <w:lang w:val="en-GB"/>
        </w:rPr>
        <w:t>As indicated in Díaz Cintas and Remael’s chapter “The linguistics of subtitling”</w:t>
      </w:r>
      <w:r w:rsidR="00417F9A" w:rsidRPr="00BF4BDB">
        <w:rPr>
          <w:lang w:val="en-GB"/>
        </w:rPr>
        <w:t xml:space="preserve"> (2007: </w:t>
      </w:r>
      <w:r w:rsidR="00B219B9" w:rsidRPr="00BF4BDB">
        <w:rPr>
          <w:lang w:val="en-GB"/>
        </w:rPr>
        <w:t>144-183)</w:t>
      </w:r>
      <w:r w:rsidRPr="00BF4BDB">
        <w:rPr>
          <w:lang w:val="en-GB"/>
        </w:rPr>
        <w:t xml:space="preserve">, an analysis of the intricacy and often hybrid nature (i.e. featuring many languages and cultures) of a </w:t>
      </w:r>
      <w:r w:rsidR="00B219B9" w:rsidRPr="00BF4BDB">
        <w:rPr>
          <w:lang w:val="en-GB"/>
        </w:rPr>
        <w:t xml:space="preserve">source text </w:t>
      </w:r>
      <w:r w:rsidRPr="00BF4BDB">
        <w:rPr>
          <w:lang w:val="en-GB"/>
        </w:rPr>
        <w:t xml:space="preserve">is a preliminary step before attempting the transfer into a </w:t>
      </w:r>
      <w:r w:rsidR="00B219B9" w:rsidRPr="00BF4BDB">
        <w:rPr>
          <w:lang w:val="en-GB"/>
        </w:rPr>
        <w:t>t</w:t>
      </w:r>
      <w:r w:rsidR="00B84401" w:rsidRPr="00BF4BDB">
        <w:rPr>
          <w:lang w:val="en-GB"/>
        </w:rPr>
        <w:t xml:space="preserve">arget </w:t>
      </w:r>
      <w:r w:rsidR="00B219B9" w:rsidRPr="00BF4BDB">
        <w:rPr>
          <w:lang w:val="en-GB"/>
        </w:rPr>
        <w:t>t</w:t>
      </w:r>
      <w:r w:rsidR="00B84401" w:rsidRPr="00BF4BDB">
        <w:rPr>
          <w:lang w:val="en-GB"/>
        </w:rPr>
        <w:t>ext</w:t>
      </w:r>
      <w:r w:rsidRPr="00BF4BDB">
        <w:rPr>
          <w:lang w:val="en-GB"/>
        </w:rPr>
        <w:t xml:space="preserve">. A linguistic approach to subtitling necessarily pays attention to text reduction by means of the various strategies of condensation and reformulations, complete omissions, and to segmentation and line breaks (Gottlieb 1992, 1994, 1998; Kovačič 1994), in order to strike a positive balance between the </w:t>
      </w:r>
      <w:r w:rsidR="00B219B9" w:rsidRPr="00BF4BDB">
        <w:rPr>
          <w:lang w:val="en-GB"/>
        </w:rPr>
        <w:t xml:space="preserve">necessary </w:t>
      </w:r>
      <w:r w:rsidRPr="00BF4BDB">
        <w:rPr>
          <w:lang w:val="en-GB"/>
        </w:rPr>
        <w:t>cuts</w:t>
      </w:r>
      <w:r w:rsidR="00B219B9" w:rsidRPr="00BF4BDB">
        <w:rPr>
          <w:lang w:val="en-GB"/>
        </w:rPr>
        <w:t xml:space="preserve"> (those that are required because of the space-time constraints)</w:t>
      </w:r>
      <w:r w:rsidRPr="00BF4BDB">
        <w:rPr>
          <w:lang w:val="en-GB"/>
        </w:rPr>
        <w:t xml:space="preserve"> and a plausible rendition of the message in the original, keeping an eye </w:t>
      </w:r>
      <w:r w:rsidR="00657B59" w:rsidRPr="00BF4BDB">
        <w:rPr>
          <w:lang w:val="en-GB"/>
        </w:rPr>
        <w:t xml:space="preserve">on </w:t>
      </w:r>
      <w:r w:rsidRPr="00BF4BDB">
        <w:rPr>
          <w:lang w:val="en-GB"/>
        </w:rPr>
        <w:t xml:space="preserve">legibility and coherence (Guillot 2016). Much of the literature has highlighted that the interpersonal dimension, which is in most cases jeopardised for brevity’s sake, should be prioritised because it is crucial in narratives to engage viewers and draw them into the story (Hatim and Mason 1997; Blini and Matte Bon 1996, McIntyre and Lugea 2015). However, instead of adopting the </w:t>
      </w:r>
      <w:r w:rsidRPr="00BF4BDB">
        <w:rPr>
          <w:color w:val="000000"/>
          <w:lang w:val="en-GB"/>
        </w:rPr>
        <w:t>‘loss’ approach</w:t>
      </w:r>
      <w:r w:rsidR="00B219B9" w:rsidRPr="00BF4BDB">
        <w:rPr>
          <w:color w:val="000000"/>
          <w:lang w:val="en-GB"/>
        </w:rPr>
        <w:t xml:space="preserve">, i.e. </w:t>
      </w:r>
      <w:r w:rsidR="000B59F0" w:rsidRPr="00BF4BDB">
        <w:rPr>
          <w:lang w:val="en-US"/>
        </w:rPr>
        <w:t>the frequent accusation that audiovisual translation always entails a loss when compared to the original (disregarding the fact that it involves</w:t>
      </w:r>
      <w:r w:rsidR="00235489" w:rsidRPr="00BF4BDB">
        <w:rPr>
          <w:lang w:val="en-US"/>
        </w:rPr>
        <w:t xml:space="preserve"> multiple processes of deconstruction and reconstruction</w:t>
      </w:r>
      <w:r w:rsidR="000B59F0" w:rsidRPr="00BF4BDB">
        <w:rPr>
          <w:lang w:val="en-US"/>
        </w:rPr>
        <w:t>)</w:t>
      </w:r>
      <w:r w:rsidR="000B59F0" w:rsidRPr="00BF4BDB">
        <w:rPr>
          <w:color w:val="000000"/>
          <w:lang w:val="en-GB"/>
        </w:rPr>
        <w:t xml:space="preserve"> </w:t>
      </w:r>
      <w:r w:rsidRPr="00BF4BDB">
        <w:rPr>
          <w:color w:val="000000"/>
          <w:lang w:val="en-GB"/>
        </w:rPr>
        <w:t>(Ramière 2010, Guillot 2010, 2012, see above), subtitling should be considered as a “system of signification in its own right” (Guillot 201</w:t>
      </w:r>
      <w:r w:rsidR="00930C79" w:rsidRPr="0092440B">
        <w:rPr>
          <w:color w:val="000000"/>
          <w:lang w:val="en-GB"/>
        </w:rPr>
        <w:t>6</w:t>
      </w:r>
      <w:r w:rsidR="000E1099" w:rsidRPr="0092440B">
        <w:rPr>
          <w:color w:val="000000"/>
          <w:lang w:val="en-GB"/>
        </w:rPr>
        <w:t>b</w:t>
      </w:r>
      <w:r w:rsidRPr="0092440B">
        <w:rPr>
          <w:color w:val="000000"/>
          <w:lang w:val="en-GB"/>
        </w:rPr>
        <w:t xml:space="preserve">: </w:t>
      </w:r>
      <w:r w:rsidR="00611DD2" w:rsidRPr="0092440B">
        <w:rPr>
          <w:color w:val="000000"/>
          <w:lang w:val="en-GB"/>
        </w:rPr>
        <w:t>paragraph</w:t>
      </w:r>
      <w:r w:rsidRPr="0092440B">
        <w:rPr>
          <w:color w:val="000000"/>
          <w:lang w:val="en-GB"/>
        </w:rPr>
        <w:t xml:space="preserve"> 2</w:t>
      </w:r>
      <w:r w:rsidR="00930C79" w:rsidRPr="0092440B">
        <w:rPr>
          <w:color w:val="000000"/>
          <w:lang w:val="en-GB"/>
        </w:rPr>
        <w:t xml:space="preserve"> </w:t>
      </w:r>
      <w:r w:rsidR="000E1099" w:rsidRPr="0092440B">
        <w:rPr>
          <w:color w:val="000000"/>
          <w:lang w:val="en-GB"/>
        </w:rPr>
        <w:t>META</w:t>
      </w:r>
      <w:r w:rsidRPr="00BF4BDB">
        <w:rPr>
          <w:color w:val="000000"/>
          <w:lang w:val="en-GB"/>
        </w:rPr>
        <w:t>) with its own distinctive and stylistic features, which are chosen on purpose to represent at best pragmatic and sociolinguistic meaning. As shown in Guillot, for instance, many features, including punctuation, work in “integrated combinations” (2016</w:t>
      </w:r>
      <w:r w:rsidR="000E1099" w:rsidRPr="00BF4BDB">
        <w:rPr>
          <w:color w:val="000000"/>
          <w:lang w:val="en-GB"/>
        </w:rPr>
        <w:t>a</w:t>
      </w:r>
      <w:r w:rsidRPr="00BF4BDB">
        <w:rPr>
          <w:color w:val="000000"/>
          <w:lang w:val="en-GB"/>
        </w:rPr>
        <w:t xml:space="preserve">: </w:t>
      </w:r>
      <w:r w:rsidR="00E00479" w:rsidRPr="00BF4BDB">
        <w:rPr>
          <w:color w:val="000000"/>
          <w:lang w:val="en-GB"/>
        </w:rPr>
        <w:t>297</w:t>
      </w:r>
      <w:r w:rsidRPr="00BF4BDB">
        <w:rPr>
          <w:color w:val="000000"/>
          <w:lang w:val="en-GB"/>
        </w:rPr>
        <w:t>) “</w:t>
      </w:r>
      <w:r w:rsidRPr="00BF4BDB">
        <w:rPr>
          <w:lang w:val="en-GB"/>
        </w:rPr>
        <w:t>generat[ing</w:t>
      </w:r>
      <w:r w:rsidRPr="00BF4BDB">
        <w:rPr>
          <w:color w:val="000000"/>
          <w:lang w:val="en-GB"/>
        </w:rPr>
        <w:t>] internal systems of pragmatic representation” to delineate an overall setting (2016</w:t>
      </w:r>
      <w:r w:rsidR="000E1099" w:rsidRPr="00BF4BDB">
        <w:rPr>
          <w:color w:val="000000"/>
          <w:lang w:val="en-GB"/>
        </w:rPr>
        <w:t>a</w:t>
      </w:r>
      <w:r w:rsidRPr="00BF4BDB">
        <w:rPr>
          <w:color w:val="000000"/>
          <w:lang w:val="en-GB"/>
        </w:rPr>
        <w:t xml:space="preserve">: </w:t>
      </w:r>
      <w:r w:rsidR="00E00479" w:rsidRPr="00BF4BDB">
        <w:rPr>
          <w:color w:val="000000"/>
          <w:lang w:val="en-GB"/>
        </w:rPr>
        <w:t>298</w:t>
      </w:r>
      <w:r w:rsidRPr="00BF4BDB">
        <w:rPr>
          <w:color w:val="000000"/>
          <w:lang w:val="en-GB"/>
        </w:rPr>
        <w:t xml:space="preserve">). </w:t>
      </w:r>
      <w:r w:rsidR="008B2BD7" w:rsidRPr="00BF4BDB">
        <w:rPr>
          <w:color w:val="000000"/>
          <w:lang w:val="en-GB"/>
        </w:rPr>
        <w:t>R</w:t>
      </w:r>
      <w:r w:rsidRPr="00BF4BDB">
        <w:rPr>
          <w:color w:val="000000"/>
          <w:lang w:val="en-GB"/>
        </w:rPr>
        <w:t xml:space="preserve">esearch in this area is still in its infancy, and observations and results need to be </w:t>
      </w:r>
      <w:r w:rsidR="006648D1" w:rsidRPr="00BF4BDB">
        <w:rPr>
          <w:color w:val="000000"/>
          <w:lang w:val="en-GB"/>
        </w:rPr>
        <w:t>systemati</w:t>
      </w:r>
      <w:r w:rsidR="006648D1">
        <w:rPr>
          <w:color w:val="000000"/>
          <w:lang w:val="en-GB"/>
        </w:rPr>
        <w:t>s</w:t>
      </w:r>
      <w:r w:rsidR="006648D1" w:rsidRPr="00BF4BDB">
        <w:rPr>
          <w:color w:val="000000"/>
          <w:lang w:val="en-GB"/>
        </w:rPr>
        <w:t xml:space="preserve">ed </w:t>
      </w:r>
      <w:r w:rsidRPr="00BF4BDB">
        <w:rPr>
          <w:color w:val="000000"/>
          <w:lang w:val="en-GB"/>
        </w:rPr>
        <w:t>through more extensive analysis and corpus-based linguistic investigation</w:t>
      </w:r>
      <w:r w:rsidR="00822988" w:rsidRPr="00BF4BDB">
        <w:rPr>
          <w:color w:val="000000"/>
          <w:lang w:val="en-GB"/>
        </w:rPr>
        <w:t xml:space="preserve">. More importantly, researchers also need to become more aware of the </w:t>
      </w:r>
      <w:r w:rsidR="00822988" w:rsidRPr="00BF4BDB">
        <w:rPr>
          <w:lang w:val="en-US"/>
        </w:rPr>
        <w:t xml:space="preserve">potential impact of their work on the everyday practice of subtitlers, so that their </w:t>
      </w:r>
      <w:r w:rsidRPr="00BF4BDB">
        <w:rPr>
          <w:color w:val="000000"/>
          <w:lang w:val="en-GB"/>
        </w:rPr>
        <w:t>findings can be cross-</w:t>
      </w:r>
      <w:r w:rsidR="006648D1" w:rsidRPr="00BF4BDB">
        <w:rPr>
          <w:color w:val="000000"/>
          <w:lang w:val="en-GB"/>
        </w:rPr>
        <w:t>fertili</w:t>
      </w:r>
      <w:r w:rsidR="006648D1">
        <w:rPr>
          <w:color w:val="000000"/>
          <w:lang w:val="en-GB"/>
        </w:rPr>
        <w:t>s</w:t>
      </w:r>
      <w:r w:rsidR="006648D1" w:rsidRPr="00BF4BDB">
        <w:rPr>
          <w:color w:val="000000"/>
          <w:lang w:val="en-GB"/>
        </w:rPr>
        <w:t xml:space="preserve">ed </w:t>
      </w:r>
      <w:r w:rsidRPr="00BF4BDB">
        <w:rPr>
          <w:color w:val="000000"/>
          <w:lang w:val="en-GB"/>
        </w:rPr>
        <w:t xml:space="preserve">in professional practice, translator training, </w:t>
      </w:r>
      <w:r w:rsidR="008B2BD7" w:rsidRPr="00BF4BDB">
        <w:rPr>
          <w:color w:val="000000"/>
          <w:lang w:val="en-GB"/>
        </w:rPr>
        <w:t xml:space="preserve">and </w:t>
      </w:r>
      <w:r w:rsidRPr="00BF4BDB">
        <w:rPr>
          <w:color w:val="000000"/>
          <w:lang w:val="en-GB"/>
        </w:rPr>
        <w:t xml:space="preserve">product appraisal. This will certainly result in increased awareness of representational issues in audiences and in a better evaluation of “the impact of foreign texts </w:t>
      </w:r>
      <w:r w:rsidRPr="00BF4BDB">
        <w:rPr>
          <w:lang w:val="en-GB"/>
        </w:rPr>
        <w:t xml:space="preserve">in </w:t>
      </w:r>
      <w:r w:rsidRPr="00BF4BDB">
        <w:rPr>
          <w:color w:val="000000"/>
          <w:lang w:val="en-GB"/>
        </w:rPr>
        <w:t>shaping their publics’ sense of otherness” (Guillot 2016</w:t>
      </w:r>
      <w:r w:rsidR="000E1099" w:rsidRPr="00BF4BDB">
        <w:rPr>
          <w:color w:val="000000"/>
          <w:lang w:val="en-GB"/>
        </w:rPr>
        <w:t>a</w:t>
      </w:r>
      <w:r w:rsidRPr="00BF4BDB">
        <w:rPr>
          <w:color w:val="000000"/>
          <w:lang w:val="en-GB"/>
        </w:rPr>
        <w:t xml:space="preserve">: </w:t>
      </w:r>
      <w:r w:rsidR="00E00479" w:rsidRPr="00BF4BDB">
        <w:rPr>
          <w:color w:val="000000"/>
          <w:lang w:val="en-GB"/>
        </w:rPr>
        <w:t>299</w:t>
      </w:r>
      <w:r w:rsidRPr="00BF4BDB">
        <w:rPr>
          <w:color w:val="000000"/>
          <w:lang w:val="en-GB"/>
        </w:rPr>
        <w:t xml:space="preserve">). </w:t>
      </w:r>
    </w:p>
    <w:p w14:paraId="003DCAD6" w14:textId="2EF21202" w:rsidR="003E3902" w:rsidRPr="00BF4BDB" w:rsidRDefault="008C5605" w:rsidP="00077B13">
      <w:pPr>
        <w:pStyle w:val="NormaleWeb"/>
        <w:shd w:val="clear" w:color="auto" w:fill="FFFFFF"/>
        <w:spacing w:before="0" w:beforeAutospacing="0" w:after="0" w:afterAutospacing="0"/>
        <w:ind w:firstLine="567"/>
        <w:jc w:val="both"/>
        <w:rPr>
          <w:lang w:val="en-GB"/>
        </w:rPr>
      </w:pPr>
      <w:r w:rsidRPr="00BF4BDB">
        <w:rPr>
          <w:lang w:val="en-GB"/>
        </w:rPr>
        <w:t xml:space="preserve">In recent times, due to </w:t>
      </w:r>
      <w:r w:rsidR="003E3902" w:rsidRPr="00BF4BDB">
        <w:rPr>
          <w:lang w:val="en-GB"/>
        </w:rPr>
        <w:t>the rise of audiovisual media</w:t>
      </w:r>
      <w:r w:rsidRPr="00BF4BDB">
        <w:rPr>
          <w:lang w:val="en-GB"/>
        </w:rPr>
        <w:t>,</w:t>
      </w:r>
      <w:r w:rsidR="003E3902" w:rsidRPr="00BF4BDB">
        <w:rPr>
          <w:lang w:val="en-GB"/>
        </w:rPr>
        <w:t xml:space="preserve"> the</w:t>
      </w:r>
      <w:r w:rsidRPr="00BF4BDB">
        <w:rPr>
          <w:lang w:val="en-GB"/>
        </w:rPr>
        <w:t xml:space="preserve"> increasingly pressing need for rapid translation of new releases and the broader flexibility of dubbing </w:t>
      </w:r>
      <w:r w:rsidR="00A43589" w:rsidRPr="00BF4BDB">
        <w:rPr>
          <w:lang w:val="en-GB"/>
        </w:rPr>
        <w:t>countries</w:t>
      </w:r>
      <w:r w:rsidRPr="00BF4BDB">
        <w:rPr>
          <w:lang w:val="en-GB"/>
        </w:rPr>
        <w:t xml:space="preserve"> towards subtitling</w:t>
      </w:r>
      <w:r w:rsidR="00235489" w:rsidRPr="00BF4BDB">
        <w:rPr>
          <w:lang w:val="en-GB"/>
        </w:rPr>
        <w:t xml:space="preserve"> (e.g. in Italy subtitling seems to be the preferred mode of fruition </w:t>
      </w:r>
      <w:r w:rsidR="00DB6906" w:rsidRPr="00BF4BDB">
        <w:rPr>
          <w:lang w:val="en-GB"/>
        </w:rPr>
        <w:t>of</w:t>
      </w:r>
      <w:r w:rsidR="00235489" w:rsidRPr="00BF4BDB">
        <w:rPr>
          <w:lang w:val="en-GB"/>
        </w:rPr>
        <w:t xml:space="preserve"> the younger generations</w:t>
      </w:r>
      <w:r w:rsidR="00DA38C4" w:rsidRPr="00BF4BDB">
        <w:rPr>
          <w:lang w:val="en-GB"/>
        </w:rPr>
        <w:t xml:space="preserve"> although dubbing is still favoured and do</w:t>
      </w:r>
      <w:r w:rsidR="00DB6906" w:rsidRPr="00BF4BDB">
        <w:rPr>
          <w:lang w:val="en-GB"/>
        </w:rPr>
        <w:t>mi</w:t>
      </w:r>
      <w:r w:rsidR="00DA38C4" w:rsidRPr="00BF4BDB">
        <w:rPr>
          <w:lang w:val="en-GB"/>
        </w:rPr>
        <w:t>nates in movie theatres</w:t>
      </w:r>
      <w:r w:rsidR="00235489" w:rsidRPr="00BF4BDB">
        <w:rPr>
          <w:lang w:val="en-GB"/>
        </w:rPr>
        <w:t xml:space="preserve">, cf. Bruti and Zanotti </w:t>
      </w:r>
      <w:r w:rsidR="00DA38C4" w:rsidRPr="00BF4BDB">
        <w:rPr>
          <w:lang w:val="en-GB"/>
        </w:rPr>
        <w:t>2013</w:t>
      </w:r>
      <w:r w:rsidR="00235489" w:rsidRPr="00BF4BDB">
        <w:rPr>
          <w:lang w:val="en-GB"/>
        </w:rPr>
        <w:t>)</w:t>
      </w:r>
      <w:r w:rsidRPr="00BF4BDB">
        <w:rPr>
          <w:lang w:val="en-GB"/>
        </w:rPr>
        <w:t xml:space="preserve">, </w:t>
      </w:r>
      <w:r w:rsidR="00A43589" w:rsidRPr="00BF4BDB">
        <w:rPr>
          <w:lang w:val="en-GB"/>
        </w:rPr>
        <w:t>the</w:t>
      </w:r>
      <w:r w:rsidRPr="00BF4BDB">
        <w:rPr>
          <w:lang w:val="en-GB"/>
        </w:rPr>
        <w:t xml:space="preserve"> </w:t>
      </w:r>
      <w:r w:rsidR="00417F9A" w:rsidRPr="00BF4BDB">
        <w:rPr>
          <w:lang w:val="en-GB"/>
        </w:rPr>
        <w:t xml:space="preserve">amount </w:t>
      </w:r>
      <w:r w:rsidRPr="00BF4BDB">
        <w:rPr>
          <w:lang w:val="en-GB"/>
        </w:rPr>
        <w:t>of subtitles</w:t>
      </w:r>
      <w:r w:rsidR="00A43589" w:rsidRPr="00BF4BDB">
        <w:rPr>
          <w:lang w:val="en-GB"/>
        </w:rPr>
        <w:t xml:space="preserve"> has increased enormously</w:t>
      </w:r>
      <w:r w:rsidRPr="00BF4BDB">
        <w:rPr>
          <w:lang w:val="en-GB"/>
        </w:rPr>
        <w:t xml:space="preserve">. </w:t>
      </w:r>
      <w:r w:rsidR="008B2BD7" w:rsidRPr="00BF4BDB">
        <w:rPr>
          <w:lang w:val="en-GB"/>
        </w:rPr>
        <w:t xml:space="preserve">Subtitles </w:t>
      </w:r>
      <w:r w:rsidR="00A43589" w:rsidRPr="00BF4BDB">
        <w:rPr>
          <w:lang w:val="en-GB"/>
        </w:rPr>
        <w:t>have also changed in nature, as they</w:t>
      </w:r>
      <w:r w:rsidRPr="00BF4BDB">
        <w:rPr>
          <w:lang w:val="en-GB"/>
        </w:rPr>
        <w:t xml:space="preserve"> are no longer conceived as mere translation tools, in that </w:t>
      </w:r>
      <w:r w:rsidR="00A43589" w:rsidRPr="00BF4BDB">
        <w:rPr>
          <w:lang w:val="en-GB"/>
        </w:rPr>
        <w:t>their</w:t>
      </w:r>
      <w:r w:rsidRPr="00BF4BDB">
        <w:rPr>
          <w:lang w:val="en-GB"/>
        </w:rPr>
        <w:t xml:space="preserve"> </w:t>
      </w:r>
      <w:r w:rsidR="00A43589" w:rsidRPr="00BF4BDB">
        <w:rPr>
          <w:lang w:val="en-GB"/>
        </w:rPr>
        <w:t xml:space="preserve">uses </w:t>
      </w:r>
      <w:r w:rsidRPr="00BF4BDB">
        <w:rPr>
          <w:lang w:val="en-GB"/>
        </w:rPr>
        <w:t xml:space="preserve">have been </w:t>
      </w:r>
      <w:r w:rsidR="00E700E3" w:rsidRPr="00BF4BDB">
        <w:rPr>
          <w:lang w:val="en-GB"/>
        </w:rPr>
        <w:t>extended</w:t>
      </w:r>
      <w:r w:rsidRPr="00BF4BDB">
        <w:rPr>
          <w:lang w:val="en-GB"/>
        </w:rPr>
        <w:t xml:space="preserve"> to include </w:t>
      </w:r>
      <w:r w:rsidR="00A43589" w:rsidRPr="00BF4BDB">
        <w:rPr>
          <w:lang w:val="en-GB"/>
        </w:rPr>
        <w:t xml:space="preserve">didactic and </w:t>
      </w:r>
      <w:r w:rsidR="00E700E3" w:rsidRPr="00BF4BDB">
        <w:rPr>
          <w:lang w:val="en-GB"/>
        </w:rPr>
        <w:t>socially</w:t>
      </w:r>
      <w:r w:rsidR="00A43589" w:rsidRPr="00BF4BDB">
        <w:rPr>
          <w:lang w:val="en-GB"/>
        </w:rPr>
        <w:t xml:space="preserve"> relevant applications. They can make </w:t>
      </w:r>
      <w:r w:rsidR="00734DDD" w:rsidRPr="00BF4BDB">
        <w:rPr>
          <w:lang w:val="en-GB"/>
        </w:rPr>
        <w:t xml:space="preserve">accessible </w:t>
      </w:r>
      <w:r w:rsidR="00A43589" w:rsidRPr="00BF4BDB">
        <w:rPr>
          <w:lang w:val="en-GB"/>
        </w:rPr>
        <w:t>a differen</w:t>
      </w:r>
      <w:r w:rsidR="00D93E80" w:rsidRPr="00BF4BDB">
        <w:rPr>
          <w:lang w:val="en-GB"/>
        </w:rPr>
        <w:t>t range of products, from films</w:t>
      </w:r>
      <w:r w:rsidR="00A43589" w:rsidRPr="00BF4BDB">
        <w:rPr>
          <w:lang w:val="en-GB"/>
        </w:rPr>
        <w:t xml:space="preserve"> to documentaries and conferences</w:t>
      </w:r>
      <w:r w:rsidR="00D93E80" w:rsidRPr="00BF4BDB">
        <w:rPr>
          <w:lang w:val="en-GB"/>
        </w:rPr>
        <w:t>,</w:t>
      </w:r>
      <w:r w:rsidR="00E700E3" w:rsidRPr="00BF4BDB">
        <w:rPr>
          <w:lang w:val="en-GB"/>
        </w:rPr>
        <w:t xml:space="preserve"> not necessarily for the hearing impaired but for students, immigrants or minority language speakers (</w:t>
      </w:r>
      <w:r w:rsidR="00D93E80" w:rsidRPr="00BF4BDB">
        <w:rPr>
          <w:lang w:val="en-GB"/>
        </w:rPr>
        <w:t>s</w:t>
      </w:r>
      <w:r w:rsidR="00E700E3" w:rsidRPr="00BF4BDB">
        <w:rPr>
          <w:lang w:val="en-GB"/>
        </w:rPr>
        <w:t>ee Perego and Bruti 2015: 1-3)</w:t>
      </w:r>
      <w:r w:rsidR="00D93E80" w:rsidRPr="00BF4BDB">
        <w:rPr>
          <w:lang w:val="en-GB"/>
        </w:rPr>
        <w:t>,</w:t>
      </w:r>
      <w:r w:rsidR="00E700E3" w:rsidRPr="00BF4BDB">
        <w:rPr>
          <w:lang w:val="en-GB"/>
        </w:rPr>
        <w:t xml:space="preserve"> or </w:t>
      </w:r>
      <w:r w:rsidR="00792E10" w:rsidRPr="00BF4BDB">
        <w:rPr>
          <w:lang w:val="en-GB"/>
        </w:rPr>
        <w:t xml:space="preserve">enhance the </w:t>
      </w:r>
      <w:r w:rsidR="00343D48" w:rsidRPr="00BF4BDB">
        <w:rPr>
          <w:lang w:val="en-GB"/>
        </w:rPr>
        <w:t xml:space="preserve">engaging and </w:t>
      </w:r>
      <w:r w:rsidR="00D93E80" w:rsidRPr="00BF4BDB">
        <w:rPr>
          <w:lang w:val="en-GB"/>
        </w:rPr>
        <w:t>entertaining</w:t>
      </w:r>
      <w:r w:rsidR="00792E10" w:rsidRPr="00BF4BDB">
        <w:rPr>
          <w:lang w:val="en-GB"/>
        </w:rPr>
        <w:t xml:space="preserve"> function of certain programmes, like telop (</w:t>
      </w:r>
      <w:r w:rsidR="00D93E80" w:rsidRPr="00BF4BDB">
        <w:rPr>
          <w:lang w:val="en-GB"/>
        </w:rPr>
        <w:t>text-on-screen that is</w:t>
      </w:r>
      <w:r w:rsidR="00792E10" w:rsidRPr="00BF4BDB">
        <w:rPr>
          <w:lang w:val="en-GB"/>
        </w:rPr>
        <w:t xml:space="preserve"> used in Japanese </w:t>
      </w:r>
      <w:r w:rsidR="00D93E80" w:rsidRPr="00BF4BDB">
        <w:rPr>
          <w:lang w:val="en-GB"/>
        </w:rPr>
        <w:t xml:space="preserve">TV </w:t>
      </w:r>
      <w:r w:rsidR="00792E10" w:rsidRPr="00BF4BDB">
        <w:rPr>
          <w:lang w:val="en-GB"/>
        </w:rPr>
        <w:t xml:space="preserve">programmes to underline comic moments and direct </w:t>
      </w:r>
      <w:r w:rsidR="00D93E80" w:rsidRPr="00BF4BDB">
        <w:rPr>
          <w:lang w:val="en-GB"/>
        </w:rPr>
        <w:t>recipients’</w:t>
      </w:r>
      <w:r w:rsidR="00792E10" w:rsidRPr="00BF4BDB">
        <w:rPr>
          <w:lang w:val="en-GB"/>
        </w:rPr>
        <w:t xml:space="preserve"> interpretation; cf. Maree 2015) </w:t>
      </w:r>
      <w:r w:rsidR="00343D48" w:rsidRPr="00BF4BDB">
        <w:rPr>
          <w:lang w:val="en-GB"/>
        </w:rPr>
        <w:t xml:space="preserve">or fansubs (see below). The evolution of subtitles </w:t>
      </w:r>
      <w:r w:rsidR="00752789" w:rsidRPr="00BF4BDB">
        <w:rPr>
          <w:lang w:val="en-GB"/>
        </w:rPr>
        <w:t xml:space="preserve">is reflected in both their </w:t>
      </w:r>
      <w:r w:rsidR="00343D48" w:rsidRPr="00BF4BDB">
        <w:rPr>
          <w:lang w:val="en-GB"/>
        </w:rPr>
        <w:t>form and function, w</w:t>
      </w:r>
      <w:r w:rsidR="004319E1" w:rsidRPr="00BF4BDB">
        <w:rPr>
          <w:lang w:val="en-GB"/>
        </w:rPr>
        <w:t>h</w:t>
      </w:r>
      <w:r w:rsidR="00343D48" w:rsidRPr="00BF4BDB">
        <w:rPr>
          <w:lang w:val="en-GB"/>
        </w:rPr>
        <w:t xml:space="preserve">ich </w:t>
      </w:r>
      <w:r w:rsidR="00343D48" w:rsidRPr="00BF4BDB">
        <w:rPr>
          <w:lang w:val="en-GB"/>
        </w:rPr>
        <w:lastRenderedPageBreak/>
        <w:t>always go hand in hand</w:t>
      </w:r>
      <w:r w:rsidR="008B2BD7" w:rsidRPr="00BF4BDB">
        <w:rPr>
          <w:lang w:val="en-GB"/>
        </w:rPr>
        <w:t xml:space="preserve">; </w:t>
      </w:r>
      <w:r w:rsidR="00343D48" w:rsidRPr="00BF4BDB">
        <w:rPr>
          <w:lang w:val="en-GB"/>
        </w:rPr>
        <w:t xml:space="preserve">as will be shown for fansubs, the need to meet the stringent expectations of </w:t>
      </w:r>
      <w:r w:rsidR="004319E1" w:rsidRPr="00BF4BDB">
        <w:rPr>
          <w:lang w:val="en-GB"/>
        </w:rPr>
        <w:t>an audience of connoisseurs forces their format, to the point that they have stylistic features of their own</w:t>
      </w:r>
      <w:r w:rsidR="008D6F83" w:rsidRPr="00BF4BDB">
        <w:rPr>
          <w:lang w:val="en-GB"/>
        </w:rPr>
        <w:t>, such as the use of pop-up glosses, i.e. explanatory notes in the target language that appear onscreen (usually enclosed in white balloons) to provide the audience with further information on culturally-marked elements (</w:t>
      </w:r>
      <w:r w:rsidR="006F5312" w:rsidRPr="00BF4BDB">
        <w:rPr>
          <w:lang w:val="en-GB"/>
        </w:rPr>
        <w:t>P</w:t>
      </w:r>
      <w:r w:rsidR="008D6F83" w:rsidRPr="00BF4BDB">
        <w:rPr>
          <w:lang w:val="en-GB"/>
        </w:rPr>
        <w:t xml:space="preserve">erego and Taylor </w:t>
      </w:r>
      <w:r w:rsidR="006F5312" w:rsidRPr="00BF4BDB">
        <w:rPr>
          <w:lang w:val="en-GB"/>
        </w:rPr>
        <w:t>2012: 183)</w:t>
      </w:r>
      <w:r w:rsidR="004319E1" w:rsidRPr="00BF4BDB">
        <w:rPr>
          <w:lang w:val="en-GB"/>
        </w:rPr>
        <w:t xml:space="preserve">. As Perego and Bruti remark, </w:t>
      </w:r>
      <w:r w:rsidR="004F2161" w:rsidRPr="00BF4BDB">
        <w:rPr>
          <w:lang w:val="en-GB"/>
        </w:rPr>
        <w:t>t</w:t>
      </w:r>
      <w:r w:rsidR="004319E1" w:rsidRPr="00BF4BDB">
        <w:rPr>
          <w:lang w:val="en-GB"/>
        </w:rPr>
        <w:t>he vast array of forms and functions necessarily entails “more modern and interdisciplinary ways of approaching the subject” (2015: 3</w:t>
      </w:r>
      <w:r w:rsidR="004F2161" w:rsidRPr="00BF4BDB">
        <w:rPr>
          <w:lang w:val="en-GB"/>
        </w:rPr>
        <w:t xml:space="preserve">) in which a linguistic analysis is complemented by technical observations and reception studies that shed light on the viewer’s perspective. </w:t>
      </w:r>
    </w:p>
    <w:p w14:paraId="5D9B19E1" w14:textId="77777777" w:rsidR="00E45650" w:rsidRPr="00BF4BDB" w:rsidRDefault="00E45650" w:rsidP="00077B13">
      <w:pPr>
        <w:pStyle w:val="NormaleWeb"/>
        <w:shd w:val="clear" w:color="auto" w:fill="FFFFFF"/>
        <w:spacing w:before="0" w:beforeAutospacing="0" w:after="0" w:afterAutospacing="0"/>
        <w:ind w:firstLine="567"/>
        <w:jc w:val="both"/>
        <w:rPr>
          <w:lang w:val="en-GB"/>
        </w:rPr>
      </w:pPr>
    </w:p>
    <w:p w14:paraId="223CB80A" w14:textId="77777777" w:rsidR="00E45650" w:rsidRPr="00BF4BDB" w:rsidRDefault="00E45650" w:rsidP="00E45650">
      <w:pPr>
        <w:pStyle w:val="NormaleWeb"/>
        <w:shd w:val="clear" w:color="auto" w:fill="FFFFFF"/>
        <w:spacing w:before="0" w:beforeAutospacing="0" w:after="0" w:afterAutospacing="0"/>
        <w:jc w:val="both"/>
        <w:rPr>
          <w:lang w:val="en-GB"/>
        </w:rPr>
      </w:pPr>
    </w:p>
    <w:p w14:paraId="0E6D1DB2" w14:textId="77777777" w:rsidR="00E45650" w:rsidRPr="00BF4BDB" w:rsidRDefault="00E45650" w:rsidP="00E45650">
      <w:pPr>
        <w:pStyle w:val="NormaleWeb"/>
        <w:shd w:val="clear" w:color="auto" w:fill="FFFFFF"/>
        <w:spacing w:before="0" w:beforeAutospacing="0" w:after="0" w:afterAutospacing="0"/>
        <w:jc w:val="both"/>
        <w:rPr>
          <w:i/>
          <w:lang w:val="en-GB"/>
        </w:rPr>
      </w:pPr>
      <w:r w:rsidRPr="00BF4BDB">
        <w:rPr>
          <w:i/>
          <w:lang w:val="en-GB"/>
        </w:rPr>
        <w:t>2.</w:t>
      </w:r>
      <w:r w:rsidR="00FF27C8" w:rsidRPr="00BF4BDB">
        <w:rPr>
          <w:i/>
          <w:lang w:val="en-GB"/>
        </w:rPr>
        <w:t>2</w:t>
      </w:r>
      <w:r w:rsidRPr="00BF4BDB">
        <w:rPr>
          <w:i/>
          <w:lang w:val="en-GB"/>
        </w:rPr>
        <w:t>. Dubbing</w:t>
      </w:r>
    </w:p>
    <w:p w14:paraId="0B18E2C6" w14:textId="77777777" w:rsidR="00E45650" w:rsidRPr="00BF4BDB" w:rsidRDefault="00E45650" w:rsidP="00E45650">
      <w:pPr>
        <w:pStyle w:val="NormaleWeb"/>
        <w:shd w:val="clear" w:color="auto" w:fill="FFFFFF"/>
        <w:spacing w:before="0" w:beforeAutospacing="0" w:after="0" w:afterAutospacing="0"/>
        <w:jc w:val="both"/>
        <w:rPr>
          <w:lang w:val="en-GB"/>
        </w:rPr>
      </w:pPr>
    </w:p>
    <w:p w14:paraId="229BFA0F" w14:textId="64437835" w:rsidR="00F2064C" w:rsidRPr="00BF4BDB" w:rsidRDefault="00B56C85" w:rsidP="00D53E11">
      <w:pPr>
        <w:pStyle w:val="NormaleWeb"/>
        <w:shd w:val="clear" w:color="auto" w:fill="FFFFFF"/>
        <w:spacing w:before="0" w:beforeAutospacing="0" w:after="0" w:afterAutospacing="0"/>
        <w:jc w:val="both"/>
        <w:rPr>
          <w:lang w:val="en-GB"/>
        </w:rPr>
      </w:pPr>
      <w:r w:rsidRPr="0092440B">
        <w:rPr>
          <w:lang w:val="en-US"/>
        </w:rPr>
        <w:t xml:space="preserve">As Díaz Cintas (2015: xiii) </w:t>
      </w:r>
      <w:r w:rsidR="00320AFE" w:rsidRPr="0092440B">
        <w:rPr>
          <w:lang w:val="en-US"/>
        </w:rPr>
        <w:t>observes</w:t>
      </w:r>
      <w:r w:rsidRPr="0092440B">
        <w:rPr>
          <w:lang w:val="en-US"/>
        </w:rPr>
        <w:t xml:space="preserve">, </w:t>
      </w:r>
      <w:r w:rsidR="00E45650" w:rsidRPr="0092440B">
        <w:rPr>
          <w:lang w:val="en-US"/>
        </w:rPr>
        <w:t xml:space="preserve">research on dubbing “has been modest” compared to subtitling and interest in this translation mode “still remains stubbornly low”. </w:t>
      </w:r>
      <w:r w:rsidR="00320AFE" w:rsidRPr="0092440B">
        <w:rPr>
          <w:lang w:val="en-US"/>
        </w:rPr>
        <w:t>And yet</w:t>
      </w:r>
      <w:r w:rsidR="00C70713" w:rsidRPr="0092440B">
        <w:rPr>
          <w:lang w:val="en-US"/>
        </w:rPr>
        <w:t xml:space="preserve"> </w:t>
      </w:r>
      <w:r w:rsidR="00E56D34" w:rsidRPr="0092440B">
        <w:rPr>
          <w:lang w:val="en-US"/>
        </w:rPr>
        <w:t>dubbing remains one of the areas where linguistic research has been most widely applied</w:t>
      </w:r>
      <w:r w:rsidR="004260C9" w:rsidRPr="0092440B">
        <w:rPr>
          <w:lang w:val="en-US"/>
        </w:rPr>
        <w:t xml:space="preserve"> and</w:t>
      </w:r>
      <w:r w:rsidR="00C70713" w:rsidRPr="0092440B">
        <w:rPr>
          <w:lang w:val="en-US"/>
        </w:rPr>
        <w:t>, more importantly,</w:t>
      </w:r>
      <w:r w:rsidR="004260C9" w:rsidRPr="0092440B">
        <w:rPr>
          <w:lang w:val="en-US"/>
        </w:rPr>
        <w:t xml:space="preserve"> </w:t>
      </w:r>
      <w:r w:rsidR="00255928" w:rsidRPr="0092440B">
        <w:rPr>
          <w:lang w:val="en-US"/>
        </w:rPr>
        <w:t xml:space="preserve">where </w:t>
      </w:r>
      <w:r w:rsidR="004260C9" w:rsidRPr="0092440B">
        <w:rPr>
          <w:lang w:val="en-US"/>
        </w:rPr>
        <w:t>studies using a genuine linguistic approach have flourished over the past years</w:t>
      </w:r>
      <w:r w:rsidR="000438F9" w:rsidRPr="0092440B">
        <w:rPr>
          <w:lang w:val="en-US"/>
        </w:rPr>
        <w:t xml:space="preserve"> (</w:t>
      </w:r>
      <w:r w:rsidR="00C4509B" w:rsidRPr="0092440B">
        <w:rPr>
          <w:lang w:val="en-US"/>
        </w:rPr>
        <w:t>see</w:t>
      </w:r>
      <w:r w:rsidR="000438F9" w:rsidRPr="0092440B">
        <w:rPr>
          <w:lang w:val="en-US"/>
        </w:rPr>
        <w:t xml:space="preserve"> </w:t>
      </w:r>
      <w:r w:rsidR="00D13E18" w:rsidRPr="0092440B">
        <w:rPr>
          <w:lang w:val="en-US"/>
        </w:rPr>
        <w:t xml:space="preserve">the contributions included in </w:t>
      </w:r>
      <w:r w:rsidR="000438F9" w:rsidRPr="0092440B">
        <w:rPr>
          <w:lang w:val="en-US"/>
        </w:rPr>
        <w:t>Freddi and Pavesi 2009</w:t>
      </w:r>
      <w:r w:rsidR="00C4509B" w:rsidRPr="0092440B">
        <w:rPr>
          <w:lang w:val="en-US"/>
        </w:rPr>
        <w:t>;</w:t>
      </w:r>
      <w:r w:rsidR="000438F9" w:rsidRPr="0092440B">
        <w:rPr>
          <w:lang w:val="en-US"/>
        </w:rPr>
        <w:t xml:space="preserve"> </w:t>
      </w:r>
      <w:r w:rsidR="00C4509B" w:rsidRPr="0092440B">
        <w:rPr>
          <w:lang w:val="en-US"/>
        </w:rPr>
        <w:t xml:space="preserve">Baños, Bruti and Zanotti 2013; </w:t>
      </w:r>
      <w:r w:rsidR="000438F9" w:rsidRPr="0092440B">
        <w:rPr>
          <w:lang w:val="en-US"/>
        </w:rPr>
        <w:t>Pavesi</w:t>
      </w:r>
      <w:r w:rsidR="00C4509B" w:rsidRPr="0092440B">
        <w:rPr>
          <w:lang w:val="en-US"/>
        </w:rPr>
        <w:t>, Ghia and Formentelli</w:t>
      </w:r>
      <w:r w:rsidR="000438F9" w:rsidRPr="0092440B">
        <w:rPr>
          <w:lang w:val="en-US"/>
        </w:rPr>
        <w:t xml:space="preserve"> 2014</w:t>
      </w:r>
      <w:r w:rsidR="00C4509B" w:rsidRPr="0092440B">
        <w:rPr>
          <w:lang w:val="en-US"/>
        </w:rPr>
        <w:t>, which offer a comprehensive view on the language of dubbing</w:t>
      </w:r>
      <w:r w:rsidR="000438F9" w:rsidRPr="0092440B">
        <w:rPr>
          <w:lang w:val="en-US"/>
        </w:rPr>
        <w:t>)</w:t>
      </w:r>
      <w:r w:rsidR="004260C9" w:rsidRPr="0092440B">
        <w:rPr>
          <w:lang w:val="en-US"/>
        </w:rPr>
        <w:t>.</w:t>
      </w:r>
      <w:r w:rsidR="00E56D34" w:rsidRPr="0092440B">
        <w:rPr>
          <w:lang w:val="en-US"/>
        </w:rPr>
        <w:t xml:space="preserve"> </w:t>
      </w:r>
    </w:p>
    <w:p w14:paraId="59D9A543" w14:textId="1B7BFCEC" w:rsidR="00284821" w:rsidRPr="00BF4BDB" w:rsidRDefault="00E56D34">
      <w:pPr>
        <w:pStyle w:val="NormaleWeb"/>
        <w:shd w:val="clear" w:color="auto" w:fill="FFFFFF"/>
        <w:spacing w:before="0" w:beforeAutospacing="0" w:after="0" w:afterAutospacing="0"/>
        <w:ind w:firstLine="567"/>
        <w:jc w:val="both"/>
        <w:rPr>
          <w:lang w:val="en-GB"/>
        </w:rPr>
      </w:pPr>
      <w:r w:rsidRPr="00BF4BDB">
        <w:rPr>
          <w:lang w:val="en-GB"/>
        </w:rPr>
        <w:t xml:space="preserve">Most attention in dubbing research has been centred </w:t>
      </w:r>
      <w:r w:rsidR="004260C9" w:rsidRPr="00BF4BDB">
        <w:rPr>
          <w:lang w:val="en-GB"/>
        </w:rPr>
        <w:t xml:space="preserve">on </w:t>
      </w:r>
      <w:r w:rsidR="004260C9" w:rsidRPr="00BF4BDB">
        <w:rPr>
          <w:i/>
          <w:lang w:val="en-GB"/>
        </w:rPr>
        <w:t>dubbese</w:t>
      </w:r>
      <w:r w:rsidR="004260C9" w:rsidRPr="00BF4BDB">
        <w:rPr>
          <w:lang w:val="en-GB"/>
        </w:rPr>
        <w:t xml:space="preserve"> (Myers 1973)</w:t>
      </w:r>
      <w:r w:rsidR="00725D1C" w:rsidRPr="00BF4BDB">
        <w:rPr>
          <w:lang w:val="en-GB"/>
        </w:rPr>
        <w:t xml:space="preserve">, </w:t>
      </w:r>
      <w:r w:rsidR="00881B11" w:rsidRPr="00BF4BDB">
        <w:rPr>
          <w:lang w:val="en-GB"/>
        </w:rPr>
        <w:t xml:space="preserve">a </w:t>
      </w:r>
      <w:r w:rsidR="005C56EE" w:rsidRPr="00BF4BDB">
        <w:rPr>
          <w:lang w:val="en-GB"/>
        </w:rPr>
        <w:t>linguistic register</w:t>
      </w:r>
      <w:r w:rsidR="00881B11" w:rsidRPr="00BF4BDB">
        <w:rPr>
          <w:lang w:val="en-GB"/>
        </w:rPr>
        <w:t xml:space="preserve"> that</w:t>
      </w:r>
      <w:r w:rsidR="005C56EE" w:rsidRPr="00BF4BDB">
        <w:rPr>
          <w:lang w:val="en-GB"/>
        </w:rPr>
        <w:t xml:space="preserve"> is specific to dubbed </w:t>
      </w:r>
      <w:r w:rsidR="001B1ABB" w:rsidRPr="00BF4BDB">
        <w:rPr>
          <w:lang w:val="en-GB"/>
        </w:rPr>
        <w:t xml:space="preserve">films and television programmes </w:t>
      </w:r>
      <w:r w:rsidR="00D13E18" w:rsidRPr="00BF4BDB">
        <w:rPr>
          <w:lang w:val="en-GB"/>
        </w:rPr>
        <w:t>which</w:t>
      </w:r>
      <w:r w:rsidR="005C56EE" w:rsidRPr="00BF4BDB">
        <w:rPr>
          <w:lang w:val="en-GB"/>
        </w:rPr>
        <w:t xml:space="preserve"> distinguishes the</w:t>
      </w:r>
      <w:r w:rsidR="00D13E18" w:rsidRPr="00BF4BDB">
        <w:rPr>
          <w:lang w:val="en-GB"/>
        </w:rPr>
        <w:t>m</w:t>
      </w:r>
      <w:r w:rsidR="009E22B8" w:rsidRPr="00BF4BDB">
        <w:rPr>
          <w:lang w:val="en-GB"/>
        </w:rPr>
        <w:t xml:space="preserve"> </w:t>
      </w:r>
      <w:r w:rsidR="005C56EE" w:rsidRPr="00BF4BDB">
        <w:rPr>
          <w:lang w:val="en-GB"/>
        </w:rPr>
        <w:t xml:space="preserve">from domestic </w:t>
      </w:r>
      <w:r w:rsidR="00D13E18" w:rsidRPr="00BF4BDB">
        <w:rPr>
          <w:lang w:val="en-GB"/>
        </w:rPr>
        <w:t>productions</w:t>
      </w:r>
      <w:r w:rsidR="00881B11" w:rsidRPr="00BF4BDB">
        <w:rPr>
          <w:lang w:val="en-GB"/>
        </w:rPr>
        <w:t xml:space="preserve">. The characteristic features of </w:t>
      </w:r>
      <w:r w:rsidR="00881B11" w:rsidRPr="0092440B">
        <w:rPr>
          <w:i/>
          <w:lang w:val="en-GB"/>
        </w:rPr>
        <w:t>dubbese</w:t>
      </w:r>
      <w:r w:rsidR="00881B11" w:rsidRPr="00BF4BDB">
        <w:rPr>
          <w:lang w:val="en-GB"/>
        </w:rPr>
        <w:t xml:space="preserve"> include </w:t>
      </w:r>
      <w:r w:rsidR="00E6272F" w:rsidRPr="00BF4BDB">
        <w:rPr>
          <w:lang w:val="en-GB"/>
        </w:rPr>
        <w:t>neutraliz</w:t>
      </w:r>
      <w:r w:rsidR="00BE4833" w:rsidRPr="00BF4BDB">
        <w:rPr>
          <w:lang w:val="en-GB"/>
        </w:rPr>
        <w:t xml:space="preserve">ation of </w:t>
      </w:r>
      <w:r w:rsidR="00F254DD" w:rsidRPr="00BF4BDB">
        <w:rPr>
          <w:lang w:val="en-GB"/>
        </w:rPr>
        <w:t xml:space="preserve">style, register </w:t>
      </w:r>
      <w:r w:rsidR="004567FA" w:rsidRPr="00BF4BDB">
        <w:rPr>
          <w:lang w:val="en-GB"/>
        </w:rPr>
        <w:t>and</w:t>
      </w:r>
      <w:r w:rsidR="00635FD7" w:rsidRPr="00BF4BDB">
        <w:rPr>
          <w:lang w:val="en-GB"/>
        </w:rPr>
        <w:t xml:space="preserve"> dialect</w:t>
      </w:r>
      <w:r w:rsidR="00BE4833" w:rsidRPr="00BF4BDB">
        <w:rPr>
          <w:lang w:val="en-GB"/>
        </w:rPr>
        <w:t xml:space="preserve"> variation</w:t>
      </w:r>
      <w:r w:rsidR="004567FA" w:rsidRPr="00BF4BDB">
        <w:rPr>
          <w:lang w:val="en-GB"/>
        </w:rPr>
        <w:t>, reduc</w:t>
      </w:r>
      <w:r w:rsidR="002410B3" w:rsidRPr="00BF4BDB">
        <w:rPr>
          <w:lang w:val="en-GB"/>
        </w:rPr>
        <w:t>tion of</w:t>
      </w:r>
      <w:r w:rsidR="004567FA" w:rsidRPr="00BF4BDB">
        <w:rPr>
          <w:lang w:val="en-GB"/>
        </w:rPr>
        <w:t xml:space="preserve"> interpersonal features </w:t>
      </w:r>
      <w:r w:rsidR="00B10AA9" w:rsidRPr="00BF4BDB">
        <w:rPr>
          <w:lang w:val="en-GB"/>
        </w:rPr>
        <w:t>such as discourse markers and interjections, source-language interference</w:t>
      </w:r>
      <w:r w:rsidR="00881B11" w:rsidRPr="00BF4BDB">
        <w:rPr>
          <w:lang w:val="en-GB"/>
        </w:rPr>
        <w:t xml:space="preserve">, </w:t>
      </w:r>
      <w:r w:rsidR="001413AD" w:rsidRPr="00BF4BDB">
        <w:rPr>
          <w:lang w:val="en-GB"/>
        </w:rPr>
        <w:t xml:space="preserve">whereby </w:t>
      </w:r>
      <w:r w:rsidR="001413AD" w:rsidRPr="0092440B">
        <w:rPr>
          <w:lang w:val="en-US"/>
        </w:rPr>
        <w:t>source-text features</w:t>
      </w:r>
      <w:r w:rsidR="001413AD" w:rsidRPr="00BF4BDB">
        <w:rPr>
          <w:lang w:val="en-GB"/>
        </w:rPr>
        <w:t xml:space="preserve"> are transferred in the </w:t>
      </w:r>
      <w:r w:rsidR="00C519F0" w:rsidRPr="0092440B">
        <w:rPr>
          <w:lang w:val="en-US"/>
        </w:rPr>
        <w:t>translated dialogues,</w:t>
      </w:r>
      <w:r w:rsidR="00C519F0" w:rsidRPr="00BF4BDB">
        <w:rPr>
          <w:lang w:val="en-GB"/>
        </w:rPr>
        <w:t xml:space="preserve"> </w:t>
      </w:r>
      <w:r w:rsidR="0064457D" w:rsidRPr="0092440B">
        <w:rPr>
          <w:lang w:val="en-GB"/>
        </w:rPr>
        <w:t>and the “</w:t>
      </w:r>
      <w:r w:rsidR="00881B11" w:rsidRPr="00BF4BDB">
        <w:rPr>
          <w:lang w:val="en-GB"/>
        </w:rPr>
        <w:t>repetitive use of formulae” (Pavesi 2008: 81)</w:t>
      </w:r>
      <w:r w:rsidR="00D1420D" w:rsidRPr="00BF4BDB">
        <w:rPr>
          <w:lang w:val="en-GB"/>
        </w:rPr>
        <w:t>, that is</w:t>
      </w:r>
      <w:r w:rsidR="0073658B" w:rsidRPr="00BF4BDB">
        <w:rPr>
          <w:lang w:val="en-GB"/>
        </w:rPr>
        <w:t>,</w:t>
      </w:r>
      <w:r w:rsidR="00D1420D" w:rsidRPr="00BF4BDB">
        <w:rPr>
          <w:lang w:val="en-GB"/>
        </w:rPr>
        <w:t xml:space="preserve"> </w:t>
      </w:r>
      <w:r w:rsidR="00C2306B" w:rsidRPr="00BF4BDB">
        <w:rPr>
          <w:lang w:val="en-GB"/>
        </w:rPr>
        <w:t xml:space="preserve">prefabricated and fixed </w:t>
      </w:r>
      <w:r w:rsidR="0073658B" w:rsidRPr="00BF4BDB">
        <w:rPr>
          <w:lang w:val="en-GB"/>
        </w:rPr>
        <w:t>linguistic structures</w:t>
      </w:r>
      <w:r w:rsidR="00881B11" w:rsidRPr="00BF4BDB">
        <w:rPr>
          <w:lang w:val="en-GB"/>
        </w:rPr>
        <w:t>.</w:t>
      </w:r>
      <w:r w:rsidR="005C56EE" w:rsidRPr="00BF4BDB">
        <w:rPr>
          <w:lang w:val="en-GB"/>
        </w:rPr>
        <w:t xml:space="preserve"> </w:t>
      </w:r>
    </w:p>
    <w:p w14:paraId="78FE056E" w14:textId="0DA5F1E1" w:rsidR="00DF2A9B" w:rsidRPr="0092440B" w:rsidRDefault="00881B11">
      <w:pPr>
        <w:pStyle w:val="NormaleWeb"/>
        <w:shd w:val="clear" w:color="auto" w:fill="FFFFFF"/>
        <w:spacing w:before="0" w:beforeAutospacing="0" w:after="0" w:afterAutospacing="0"/>
        <w:ind w:firstLine="567"/>
        <w:jc w:val="both"/>
        <w:rPr>
          <w:lang w:val="en-US"/>
        </w:rPr>
      </w:pPr>
      <w:r w:rsidRPr="00BF4BDB">
        <w:rPr>
          <w:lang w:val="en-GB"/>
        </w:rPr>
        <w:t xml:space="preserve">Dubbed language </w:t>
      </w:r>
      <w:r w:rsidR="005C56EE" w:rsidRPr="00BF4BDB">
        <w:rPr>
          <w:lang w:val="en-GB"/>
        </w:rPr>
        <w:t>aims at creating an “illusion of authenticity” (Whitman-Linsen 1992: 54)</w:t>
      </w:r>
      <w:r w:rsidR="0063325B" w:rsidRPr="00BF4BDB">
        <w:rPr>
          <w:lang w:val="en-GB"/>
        </w:rPr>
        <w:t xml:space="preserve"> </w:t>
      </w:r>
      <w:r w:rsidR="00FD5746" w:rsidRPr="00BF4BDB">
        <w:rPr>
          <w:lang w:val="en-GB"/>
        </w:rPr>
        <w:t>while at the same time complying with the requirements of synchronization</w:t>
      </w:r>
      <w:r w:rsidR="00A31248" w:rsidRPr="00BF4BDB">
        <w:rPr>
          <w:lang w:val="en-GB"/>
        </w:rPr>
        <w:t xml:space="preserve">, which is </w:t>
      </w:r>
      <w:r w:rsidR="001E2EE9" w:rsidRPr="00BF4BDB">
        <w:rPr>
          <w:lang w:val="en-GB"/>
        </w:rPr>
        <w:t xml:space="preserve">“the process of matching a target </w:t>
      </w:r>
      <w:r w:rsidR="006A52F9" w:rsidRPr="00BF4BDB">
        <w:rPr>
          <w:lang w:val="en-GB"/>
        </w:rPr>
        <w:t>language translation to the screen actor’s body and articulatory movements” (Chaume 2012: 67)</w:t>
      </w:r>
      <w:r w:rsidR="00FD5746" w:rsidRPr="00BF4BDB">
        <w:rPr>
          <w:lang w:val="en-GB"/>
        </w:rPr>
        <w:t xml:space="preserve">. </w:t>
      </w:r>
      <w:r w:rsidR="0034177A" w:rsidRPr="00BF4BDB">
        <w:rPr>
          <w:lang w:val="en-GB"/>
        </w:rPr>
        <w:t>Linguistic research has demonstrated that t</w:t>
      </w:r>
      <w:r w:rsidR="00FD5746" w:rsidRPr="00BF4BDB">
        <w:rPr>
          <w:lang w:val="en-GB"/>
        </w:rPr>
        <w:t xml:space="preserve">his impression of realism is achieved </w:t>
      </w:r>
      <w:r w:rsidR="00D13E18" w:rsidRPr="00BF4BDB">
        <w:rPr>
          <w:lang w:val="en-GB"/>
        </w:rPr>
        <w:t>through</w:t>
      </w:r>
      <w:r w:rsidR="00FD5746" w:rsidRPr="00BF4BDB">
        <w:rPr>
          <w:lang w:val="en-GB"/>
        </w:rPr>
        <w:t xml:space="preserve"> a selective process whereby some linguistic features </w:t>
      </w:r>
      <w:r w:rsidR="00D13E18" w:rsidRPr="00BF4BDB">
        <w:rPr>
          <w:lang w:val="en-GB"/>
        </w:rPr>
        <w:t xml:space="preserve">are favoured and systematically used </w:t>
      </w:r>
      <w:r w:rsidR="00FD5746" w:rsidRPr="00BF4BDB">
        <w:rPr>
          <w:lang w:val="en-GB"/>
        </w:rPr>
        <w:t xml:space="preserve">as “privileged carriers of orality” (Pavesi </w:t>
      </w:r>
      <w:r w:rsidR="00D13E18" w:rsidRPr="00BF4BDB">
        <w:rPr>
          <w:lang w:val="en-GB"/>
        </w:rPr>
        <w:t>2008</w:t>
      </w:r>
      <w:r w:rsidR="00FD5746" w:rsidRPr="00BF4BDB">
        <w:rPr>
          <w:lang w:val="en-GB"/>
        </w:rPr>
        <w:t>).</w:t>
      </w:r>
      <w:r w:rsidR="006D72DB" w:rsidRPr="00BF4BDB">
        <w:rPr>
          <w:lang w:val="en-GB"/>
        </w:rPr>
        <w:t xml:space="preserve"> </w:t>
      </w:r>
      <w:r w:rsidR="0034177A" w:rsidRPr="00BF4BDB">
        <w:rPr>
          <w:lang w:val="en-GB"/>
        </w:rPr>
        <w:t>Much attention in recent times has been devoted to t</w:t>
      </w:r>
      <w:r w:rsidR="00C91D36" w:rsidRPr="00BF4BDB">
        <w:rPr>
          <w:lang w:val="en-GB"/>
        </w:rPr>
        <w:t xml:space="preserve">he </w:t>
      </w:r>
      <w:r w:rsidR="0034177A" w:rsidRPr="00BF4BDB">
        <w:rPr>
          <w:lang w:val="en-GB"/>
        </w:rPr>
        <w:t xml:space="preserve">“prefabricated orality” of dubbed speech </w:t>
      </w:r>
      <w:r w:rsidR="006D72DB" w:rsidRPr="00BF4BDB">
        <w:rPr>
          <w:lang w:val="en-GB"/>
        </w:rPr>
        <w:t>(Chaume and Ba</w:t>
      </w:r>
      <w:r w:rsidR="0034177A" w:rsidRPr="00BF4BDB">
        <w:rPr>
          <w:lang w:val="en-GB"/>
        </w:rPr>
        <w:t>ñ</w:t>
      </w:r>
      <w:r w:rsidR="006D72DB" w:rsidRPr="00BF4BDB">
        <w:rPr>
          <w:lang w:val="en-GB"/>
        </w:rPr>
        <w:t>os</w:t>
      </w:r>
      <w:r w:rsidR="0034177A" w:rsidRPr="00BF4BDB">
        <w:rPr>
          <w:lang w:val="en-GB"/>
        </w:rPr>
        <w:t xml:space="preserve"> 2009</w:t>
      </w:r>
      <w:r w:rsidR="006D72DB" w:rsidRPr="00BF4BDB">
        <w:rPr>
          <w:lang w:val="en-GB"/>
        </w:rPr>
        <w:t>; Chaume 2012)</w:t>
      </w:r>
      <w:r w:rsidR="0034177A" w:rsidRPr="00BF4BDB">
        <w:rPr>
          <w:lang w:val="en-GB"/>
        </w:rPr>
        <w:t xml:space="preserve">, </w:t>
      </w:r>
      <w:r w:rsidR="004C1327" w:rsidRPr="00BF4BDB">
        <w:rPr>
          <w:lang w:val="en-GB"/>
        </w:rPr>
        <w:t xml:space="preserve">with research </w:t>
      </w:r>
      <w:r w:rsidR="0034177A" w:rsidRPr="00BF4BDB">
        <w:rPr>
          <w:lang w:val="en-GB"/>
        </w:rPr>
        <w:t>focusing on its predictable and formulaic nature</w:t>
      </w:r>
      <w:r w:rsidR="00D41F01" w:rsidRPr="00BF4BDB">
        <w:rPr>
          <w:lang w:val="en-GB"/>
        </w:rPr>
        <w:t xml:space="preserve"> (Tay</w:t>
      </w:r>
      <w:r w:rsidR="000C545D" w:rsidRPr="00BF4BDB">
        <w:rPr>
          <w:lang w:val="en-GB"/>
        </w:rPr>
        <w:t>l</w:t>
      </w:r>
      <w:r w:rsidR="00D41F01" w:rsidRPr="00BF4BDB">
        <w:rPr>
          <w:lang w:val="en-GB"/>
        </w:rPr>
        <w:t>or</w:t>
      </w:r>
      <w:r w:rsidR="00D41F01" w:rsidRPr="00BF4BDB">
        <w:rPr>
          <w:color w:val="FF0000"/>
          <w:lang w:val="en-GB"/>
        </w:rPr>
        <w:t xml:space="preserve"> </w:t>
      </w:r>
      <w:r w:rsidR="00D41F01" w:rsidRPr="00BF4BDB">
        <w:rPr>
          <w:lang w:val="en-GB"/>
        </w:rPr>
        <w:t>2008</w:t>
      </w:r>
      <w:r w:rsidR="00D10909" w:rsidRPr="00BF4BDB">
        <w:rPr>
          <w:lang w:val="en-GB"/>
        </w:rPr>
        <w:t>)</w:t>
      </w:r>
      <w:r w:rsidR="0034177A" w:rsidRPr="00BF4BDB">
        <w:rPr>
          <w:lang w:val="en-GB"/>
        </w:rPr>
        <w:t>,</w:t>
      </w:r>
      <w:r w:rsidR="00D10909" w:rsidRPr="00BF4BDB">
        <w:rPr>
          <w:lang w:val="en-GB"/>
        </w:rPr>
        <w:t xml:space="preserve"> </w:t>
      </w:r>
      <w:r w:rsidR="0034177A" w:rsidRPr="00BF4BDB">
        <w:rPr>
          <w:lang w:val="en-GB"/>
        </w:rPr>
        <w:t xml:space="preserve">the lack of idiomaticity resulting from </w:t>
      </w:r>
      <w:r w:rsidR="006D72DB" w:rsidRPr="00BF4BDB">
        <w:rPr>
          <w:lang w:val="en-GB"/>
        </w:rPr>
        <w:t>t</w:t>
      </w:r>
      <w:r w:rsidR="00FD5746" w:rsidRPr="00BF4BDB">
        <w:rPr>
          <w:lang w:val="en-GB"/>
        </w:rPr>
        <w:t>he repetition of fixed, unnatural expressions</w:t>
      </w:r>
      <w:r w:rsidR="0063325B" w:rsidRPr="00BF4BDB">
        <w:rPr>
          <w:lang w:val="en-GB"/>
        </w:rPr>
        <w:t xml:space="preserve"> </w:t>
      </w:r>
      <w:r w:rsidR="00FD5746" w:rsidRPr="00BF4BDB">
        <w:rPr>
          <w:lang w:val="en-GB"/>
        </w:rPr>
        <w:t>independently of synchronization constraints or source language transfer (Romero Fresco 2009</w:t>
      </w:r>
      <w:r w:rsidR="00E16D22" w:rsidRPr="00BF4BDB">
        <w:rPr>
          <w:lang w:val="en-GB"/>
        </w:rPr>
        <w:t>, Mittmann 2006</w:t>
      </w:r>
      <w:r w:rsidR="00FD5746" w:rsidRPr="00BF4BDB">
        <w:rPr>
          <w:lang w:val="en-GB"/>
        </w:rPr>
        <w:t>)</w:t>
      </w:r>
      <w:r w:rsidR="0034177A" w:rsidRPr="00BF4BDB">
        <w:rPr>
          <w:lang w:val="en-GB"/>
        </w:rPr>
        <w:t xml:space="preserve">, and </w:t>
      </w:r>
      <w:r w:rsidR="00D71BC5" w:rsidRPr="00BF4BDB">
        <w:rPr>
          <w:lang w:val="en-GB"/>
        </w:rPr>
        <w:t>audiences’</w:t>
      </w:r>
      <w:r w:rsidR="0034177A" w:rsidRPr="00BF4BDB">
        <w:rPr>
          <w:lang w:val="en-GB"/>
        </w:rPr>
        <w:t xml:space="preserve"> </w:t>
      </w:r>
      <w:r w:rsidR="00D71BC5" w:rsidRPr="00BF4BDB">
        <w:rPr>
          <w:lang w:val="en-GB"/>
        </w:rPr>
        <w:t>perception</w:t>
      </w:r>
      <w:r w:rsidR="00FD5746" w:rsidRPr="00BF4BDB">
        <w:rPr>
          <w:lang w:val="en-GB"/>
        </w:rPr>
        <w:t xml:space="preserve"> </w:t>
      </w:r>
      <w:r w:rsidR="00D71BC5" w:rsidRPr="00BF4BDB">
        <w:rPr>
          <w:lang w:val="en-GB"/>
        </w:rPr>
        <w:t xml:space="preserve">of dubbese (Antonini </w:t>
      </w:r>
      <w:r w:rsidR="0034177A" w:rsidRPr="00BF4BDB">
        <w:rPr>
          <w:lang w:val="en-GB"/>
        </w:rPr>
        <w:t>2008</w:t>
      </w:r>
      <w:r w:rsidR="00D71BC5" w:rsidRPr="00BF4BDB">
        <w:rPr>
          <w:lang w:val="en-GB"/>
        </w:rPr>
        <w:t xml:space="preserve"> and Bucaria 2008</w:t>
      </w:r>
      <w:r w:rsidR="0034177A" w:rsidRPr="00BF4BDB">
        <w:rPr>
          <w:lang w:val="en-GB"/>
        </w:rPr>
        <w:t xml:space="preserve">). </w:t>
      </w:r>
    </w:p>
    <w:p w14:paraId="44234811" w14:textId="04C81B81" w:rsidR="00B8204A" w:rsidRPr="00BF4BDB" w:rsidRDefault="00DF2A9B" w:rsidP="00B8204A">
      <w:pPr>
        <w:pStyle w:val="NormaleWeb"/>
        <w:shd w:val="clear" w:color="auto" w:fill="FFFFFF"/>
        <w:spacing w:before="0" w:beforeAutospacing="0" w:after="0" w:afterAutospacing="0"/>
        <w:ind w:firstLine="567"/>
        <w:jc w:val="both"/>
        <w:rPr>
          <w:lang w:val="en-GB"/>
        </w:rPr>
      </w:pPr>
      <w:r w:rsidRPr="00BF4BDB">
        <w:rPr>
          <w:lang w:val="en-GB"/>
        </w:rPr>
        <w:t>Li</w:t>
      </w:r>
      <w:r w:rsidR="004260C9" w:rsidRPr="00BF4BDB">
        <w:rPr>
          <w:lang w:val="en-GB"/>
        </w:rPr>
        <w:t>nguistic research</w:t>
      </w:r>
      <w:r w:rsidR="0063325B" w:rsidRPr="00BF4BDB">
        <w:rPr>
          <w:lang w:val="en-GB"/>
        </w:rPr>
        <w:t xml:space="preserve"> </w:t>
      </w:r>
      <w:r w:rsidR="004260C9" w:rsidRPr="00BF4BDB">
        <w:rPr>
          <w:lang w:val="en-GB"/>
        </w:rPr>
        <w:t xml:space="preserve">has been instrumental in </w:t>
      </w:r>
      <w:r w:rsidR="00255928" w:rsidRPr="00BF4BDB">
        <w:rPr>
          <w:lang w:val="en-GB"/>
        </w:rPr>
        <w:t xml:space="preserve">developing our </w:t>
      </w:r>
      <w:r w:rsidR="0063325B" w:rsidRPr="00BF4BDB">
        <w:rPr>
          <w:lang w:val="en-GB"/>
        </w:rPr>
        <w:t>understanding</w:t>
      </w:r>
      <w:r w:rsidR="00255928" w:rsidRPr="00BF4BDB">
        <w:rPr>
          <w:lang w:val="en-GB"/>
        </w:rPr>
        <w:t xml:space="preserve"> of</w:t>
      </w:r>
      <w:r w:rsidR="0063325B" w:rsidRPr="00BF4BDB">
        <w:rPr>
          <w:lang w:val="en-GB"/>
        </w:rPr>
        <w:t xml:space="preserve"> t</w:t>
      </w:r>
      <w:r w:rsidR="003C75E7" w:rsidRPr="00BF4BDB">
        <w:rPr>
          <w:lang w:val="en-GB"/>
        </w:rPr>
        <w:t>he language of dubbing</w:t>
      </w:r>
      <w:r w:rsidR="0063325B" w:rsidRPr="00BF4BDB">
        <w:rPr>
          <w:lang w:val="en-GB"/>
        </w:rPr>
        <w:t xml:space="preserve"> as </w:t>
      </w:r>
      <w:r w:rsidR="00684A0F" w:rsidRPr="00BF4BDB">
        <w:rPr>
          <w:lang w:val="en-GB"/>
        </w:rPr>
        <w:t xml:space="preserve">a </w:t>
      </w:r>
      <w:r w:rsidR="0063325B" w:rsidRPr="00BF4BDB">
        <w:rPr>
          <w:lang w:val="en-GB"/>
        </w:rPr>
        <w:t>“third norm” (Pavesi 1996)</w:t>
      </w:r>
      <w:r w:rsidR="00BF6B76" w:rsidRPr="00BF4BDB">
        <w:rPr>
          <w:lang w:val="en-GB"/>
        </w:rPr>
        <w:t>, that is, a language variety in its own right</w:t>
      </w:r>
      <w:r w:rsidR="0063325B" w:rsidRPr="00BF4BDB">
        <w:rPr>
          <w:lang w:val="en-GB"/>
        </w:rPr>
        <w:t xml:space="preserve"> </w:t>
      </w:r>
      <w:r w:rsidR="000349F4" w:rsidRPr="00BF4BDB">
        <w:rPr>
          <w:lang w:val="en-GB"/>
        </w:rPr>
        <w:t xml:space="preserve">that </w:t>
      </w:r>
      <w:r w:rsidR="009E0CDF" w:rsidRPr="00BF4BDB">
        <w:rPr>
          <w:lang w:val="en-GB"/>
        </w:rPr>
        <w:t xml:space="preserve">results from the interaction of </w:t>
      </w:r>
      <w:r w:rsidR="00FD5746" w:rsidRPr="00BF4BDB">
        <w:rPr>
          <w:lang w:val="en-GB"/>
        </w:rPr>
        <w:t>target-language norms</w:t>
      </w:r>
      <w:r w:rsidR="009E0CDF" w:rsidRPr="00BF4BDB">
        <w:rPr>
          <w:lang w:val="en-GB"/>
        </w:rPr>
        <w:t xml:space="preserve">, which remain prevalent, and source-language </w:t>
      </w:r>
      <w:r w:rsidR="00730A49" w:rsidRPr="00BF4BDB">
        <w:rPr>
          <w:lang w:val="en-GB"/>
        </w:rPr>
        <w:t xml:space="preserve">ones, which </w:t>
      </w:r>
      <w:r w:rsidR="000619B1" w:rsidRPr="00BF4BDB">
        <w:rPr>
          <w:lang w:val="en-GB"/>
        </w:rPr>
        <w:t>are reflected in dubbed film dialogue through</w:t>
      </w:r>
      <w:r w:rsidR="00730A49" w:rsidRPr="00BF4BDB">
        <w:rPr>
          <w:lang w:val="en-GB"/>
        </w:rPr>
        <w:t xml:space="preserve"> </w:t>
      </w:r>
      <w:r w:rsidR="009E0CDF" w:rsidRPr="00BF4BDB">
        <w:rPr>
          <w:lang w:val="en-GB"/>
        </w:rPr>
        <w:t>interference</w:t>
      </w:r>
      <w:r w:rsidR="0063325B" w:rsidRPr="00BF4BDB">
        <w:rPr>
          <w:lang w:val="en-GB"/>
        </w:rPr>
        <w:t>.</w:t>
      </w:r>
      <w:r w:rsidR="009E0CDF" w:rsidRPr="00BF4BDB">
        <w:rPr>
          <w:lang w:val="en-GB"/>
        </w:rPr>
        <w:t xml:space="preserve"> D</w:t>
      </w:r>
      <w:r w:rsidR="0063325B" w:rsidRPr="00BF4BDB">
        <w:rPr>
          <w:lang w:val="en-GB"/>
        </w:rPr>
        <w:t>ubbing’s “alignment with the target language norms”</w:t>
      </w:r>
      <w:r w:rsidR="00881B11" w:rsidRPr="00BF4BDB">
        <w:rPr>
          <w:lang w:val="en-GB"/>
        </w:rPr>
        <w:t xml:space="preserve"> (</w:t>
      </w:r>
      <w:r w:rsidR="009E0CDF" w:rsidRPr="00BF4BDB">
        <w:rPr>
          <w:lang w:val="en-GB"/>
        </w:rPr>
        <w:t xml:space="preserve">Pavesi </w:t>
      </w:r>
      <w:r w:rsidR="00881B11" w:rsidRPr="00BF4BDB">
        <w:rPr>
          <w:lang w:val="en-GB"/>
        </w:rPr>
        <w:t>2009: 141)</w:t>
      </w:r>
      <w:r w:rsidR="009E0CDF" w:rsidRPr="00BF4BDB">
        <w:rPr>
          <w:lang w:val="en-GB"/>
        </w:rPr>
        <w:t xml:space="preserve"> is confirmed by </w:t>
      </w:r>
      <w:r w:rsidR="00D145CF" w:rsidRPr="00BF4BDB">
        <w:rPr>
          <w:lang w:val="en-GB"/>
        </w:rPr>
        <w:t>recent studies</w:t>
      </w:r>
      <w:r w:rsidR="009E0CDF" w:rsidRPr="00BF4BDB">
        <w:rPr>
          <w:lang w:val="en-GB"/>
        </w:rPr>
        <w:t xml:space="preserve">, which </w:t>
      </w:r>
      <w:r w:rsidR="00D145CF" w:rsidRPr="00BF4BDB">
        <w:rPr>
          <w:lang w:val="en-GB"/>
        </w:rPr>
        <w:t xml:space="preserve">show that “audiovisual translators and dialogue writers are quite vigilant about the influence of English-derived lexico-grammar and phraseology, filtered through audiovisual products” (Minutella and Pulcini 2014: </w:t>
      </w:r>
      <w:r w:rsidR="00BC20E8" w:rsidRPr="00BF4BDB">
        <w:rPr>
          <w:lang w:val="en-GB"/>
        </w:rPr>
        <w:t>345</w:t>
      </w:r>
      <w:r w:rsidR="00D145CF" w:rsidRPr="00BF4BDB">
        <w:rPr>
          <w:lang w:val="en-GB"/>
        </w:rPr>
        <w:t>).</w:t>
      </w:r>
    </w:p>
    <w:p w14:paraId="43FECF99" w14:textId="05D218DC" w:rsidR="00C1618B" w:rsidRPr="00BF4BDB" w:rsidRDefault="00533BDF" w:rsidP="006648D1">
      <w:pPr>
        <w:pStyle w:val="NormaleWeb"/>
        <w:shd w:val="clear" w:color="auto" w:fill="FFFFFF"/>
        <w:spacing w:before="0" w:beforeAutospacing="0" w:after="0" w:afterAutospacing="0"/>
        <w:jc w:val="both"/>
        <w:rPr>
          <w:lang w:val="en-GB"/>
        </w:rPr>
      </w:pPr>
      <w:r w:rsidRPr="00BF4BDB">
        <w:rPr>
          <w:lang w:val="en-GB"/>
        </w:rPr>
        <w:t>The most important contribution from linguistic</w:t>
      </w:r>
      <w:r w:rsidR="004C1327" w:rsidRPr="00BF4BDB">
        <w:rPr>
          <w:lang w:val="en-GB"/>
        </w:rPr>
        <w:t>s</w:t>
      </w:r>
      <w:r w:rsidRPr="00BF4BDB">
        <w:rPr>
          <w:lang w:val="en-GB"/>
        </w:rPr>
        <w:t xml:space="preserve"> </w:t>
      </w:r>
      <w:r w:rsidR="004C1327" w:rsidRPr="00BF4BDB">
        <w:rPr>
          <w:lang w:val="en-GB"/>
        </w:rPr>
        <w:t xml:space="preserve">to </w:t>
      </w:r>
      <w:r w:rsidRPr="00BF4BDB">
        <w:rPr>
          <w:lang w:val="en-GB"/>
        </w:rPr>
        <w:t xml:space="preserve">research on dubbing has come from </w:t>
      </w:r>
      <w:r w:rsidR="004C1327" w:rsidRPr="00BF4BDB">
        <w:rPr>
          <w:lang w:val="en-GB"/>
        </w:rPr>
        <w:t xml:space="preserve">the application of </w:t>
      </w:r>
      <w:r w:rsidRPr="00BF4BDB">
        <w:rPr>
          <w:lang w:val="en-GB"/>
        </w:rPr>
        <w:t>c</w:t>
      </w:r>
      <w:r w:rsidR="00E45650" w:rsidRPr="00BF4BDB">
        <w:rPr>
          <w:lang w:val="en-GB"/>
        </w:rPr>
        <w:t>orpus</w:t>
      </w:r>
      <w:r w:rsidRPr="00BF4BDB">
        <w:rPr>
          <w:lang w:val="en-GB"/>
        </w:rPr>
        <w:t xml:space="preserve"> methodologies</w:t>
      </w:r>
      <w:r w:rsidR="00F505F4" w:rsidRPr="00BF4BDB">
        <w:rPr>
          <w:lang w:val="en-GB"/>
        </w:rPr>
        <w:t xml:space="preserve"> (Freddi 2013, </w:t>
      </w:r>
      <w:r w:rsidR="00F505F4" w:rsidRPr="00BF4BDB">
        <w:rPr>
          <w:rStyle w:val="st"/>
          <w:lang w:val="en-GB"/>
        </w:rPr>
        <w:t>Pavesi forthcoming)</w:t>
      </w:r>
      <w:r w:rsidR="004C1327" w:rsidRPr="00BF4BDB">
        <w:rPr>
          <w:lang w:val="en-GB"/>
        </w:rPr>
        <w:t>.</w:t>
      </w:r>
      <w:r w:rsidRPr="00BF4BDB">
        <w:rPr>
          <w:lang w:val="en-GB"/>
        </w:rPr>
        <w:t xml:space="preserve"> </w:t>
      </w:r>
      <w:r w:rsidR="00435937" w:rsidRPr="00BF4BDB">
        <w:rPr>
          <w:lang w:val="en-GB"/>
        </w:rPr>
        <w:t>Large p</w:t>
      </w:r>
      <w:r w:rsidR="004C1327" w:rsidRPr="00BF4BDB">
        <w:rPr>
          <w:lang w:val="en-GB"/>
        </w:rPr>
        <w:t>rojects such as the Forlì corpus (Heiss</w:t>
      </w:r>
      <w:r w:rsidR="0066032C" w:rsidRPr="00BF4BDB">
        <w:rPr>
          <w:lang w:val="en-GB"/>
        </w:rPr>
        <w:t xml:space="preserve"> and Soffritti 2008</w:t>
      </w:r>
      <w:r w:rsidR="004C1327" w:rsidRPr="00BF4BDB">
        <w:rPr>
          <w:lang w:val="en-GB"/>
        </w:rPr>
        <w:t xml:space="preserve">) and the Pavia Corpus of Film Dialogue (Freddi and Pavesi 2009) </w:t>
      </w:r>
      <w:r w:rsidR="00C91D36" w:rsidRPr="00BF4BDB">
        <w:rPr>
          <w:lang w:val="en-GB"/>
        </w:rPr>
        <w:t xml:space="preserve">have </w:t>
      </w:r>
      <w:r w:rsidRPr="00BF4BDB">
        <w:rPr>
          <w:lang w:val="en-GB"/>
        </w:rPr>
        <w:t xml:space="preserve">made it possible to </w:t>
      </w:r>
      <w:r w:rsidR="003949CE" w:rsidRPr="00BF4BDB">
        <w:rPr>
          <w:lang w:val="en-GB"/>
        </w:rPr>
        <w:t xml:space="preserve">shed light on </w:t>
      </w:r>
      <w:r w:rsidR="00C91D36" w:rsidRPr="00BF4BDB">
        <w:rPr>
          <w:lang w:val="en-GB"/>
        </w:rPr>
        <w:t xml:space="preserve">the degree of resemblance between </w:t>
      </w:r>
      <w:r w:rsidRPr="00BF4BDB">
        <w:rPr>
          <w:lang w:val="en-GB"/>
        </w:rPr>
        <w:t xml:space="preserve">original audiovisual dialogue, </w:t>
      </w:r>
      <w:r w:rsidR="00C91D36" w:rsidRPr="00BF4BDB">
        <w:rPr>
          <w:lang w:val="en-GB"/>
        </w:rPr>
        <w:t>dubbed telecinematic dialogue</w:t>
      </w:r>
      <w:r w:rsidR="00D13E18" w:rsidRPr="00BF4BDB">
        <w:rPr>
          <w:lang w:val="en-GB"/>
        </w:rPr>
        <w:t xml:space="preserve"> </w:t>
      </w:r>
      <w:r w:rsidR="00C91D36" w:rsidRPr="00BF4BDB">
        <w:rPr>
          <w:lang w:val="en-GB"/>
        </w:rPr>
        <w:t>and natural conversation</w:t>
      </w:r>
      <w:r w:rsidR="0066032C" w:rsidRPr="00BF4BDB">
        <w:rPr>
          <w:lang w:val="en-GB"/>
        </w:rPr>
        <w:t xml:space="preserve">, with a focus on </w:t>
      </w:r>
      <w:r w:rsidR="006C010D" w:rsidRPr="00BF4BDB">
        <w:rPr>
          <w:lang w:val="en-GB"/>
        </w:rPr>
        <w:t>subordinators and discourse markers (</w:t>
      </w:r>
      <w:r w:rsidR="00FB3BB1" w:rsidRPr="00BF4BDB">
        <w:rPr>
          <w:lang w:val="en-GB"/>
        </w:rPr>
        <w:t xml:space="preserve">Pavesi </w:t>
      </w:r>
      <w:r w:rsidR="006C010D" w:rsidRPr="00BF4BDB">
        <w:rPr>
          <w:lang w:val="en-GB"/>
        </w:rPr>
        <w:t xml:space="preserve">2008), </w:t>
      </w:r>
      <w:r w:rsidR="00FB3BB1" w:rsidRPr="00BF4BDB">
        <w:rPr>
          <w:lang w:val="en-GB"/>
        </w:rPr>
        <w:t xml:space="preserve">interjections (Bruti and Pavesi 2008), </w:t>
      </w:r>
      <w:r w:rsidR="006C010D" w:rsidRPr="00BF4BDB">
        <w:rPr>
          <w:lang w:val="en-GB"/>
        </w:rPr>
        <w:t xml:space="preserve">personal pronouns (Pavesi 2012), </w:t>
      </w:r>
      <w:r w:rsidR="00872BD8" w:rsidRPr="00BF4BDB">
        <w:rPr>
          <w:lang w:val="en-GB"/>
        </w:rPr>
        <w:t xml:space="preserve">phraseology (Freddi 2014), </w:t>
      </w:r>
      <w:r w:rsidR="006C010D" w:rsidRPr="00BF4BDB">
        <w:rPr>
          <w:lang w:val="en-GB"/>
        </w:rPr>
        <w:t>lexical variation (Formentelli 2014), interrogatives</w:t>
      </w:r>
      <w:r w:rsidR="00FE1DD3" w:rsidRPr="00BF4BDB">
        <w:rPr>
          <w:lang w:val="en-GB"/>
        </w:rPr>
        <w:t xml:space="preserve"> </w:t>
      </w:r>
      <w:r w:rsidR="006C010D" w:rsidRPr="00BF4BDB">
        <w:rPr>
          <w:lang w:val="en-GB"/>
        </w:rPr>
        <w:t>(</w:t>
      </w:r>
      <w:r w:rsidR="00FE1DD3" w:rsidRPr="00BF4BDB">
        <w:rPr>
          <w:lang w:val="en-GB"/>
        </w:rPr>
        <w:t>Ghia 2014)</w:t>
      </w:r>
      <w:r w:rsidR="006C010D" w:rsidRPr="00BF4BDB">
        <w:rPr>
          <w:lang w:val="en-GB"/>
        </w:rPr>
        <w:t xml:space="preserve">, </w:t>
      </w:r>
      <w:r w:rsidR="00FB3BB1" w:rsidRPr="00BF4BDB">
        <w:rPr>
          <w:lang w:val="en-GB"/>
        </w:rPr>
        <w:t xml:space="preserve">deictics (Pavesi 2012) </w:t>
      </w:r>
      <w:r w:rsidR="006C010D" w:rsidRPr="00BF4BDB">
        <w:rPr>
          <w:lang w:val="en-GB"/>
        </w:rPr>
        <w:t>and formulaicity (Pavesi 2016)</w:t>
      </w:r>
      <w:r w:rsidR="00FE1DD3" w:rsidRPr="00BF4BDB">
        <w:rPr>
          <w:lang w:val="en-GB"/>
        </w:rPr>
        <w:t>.</w:t>
      </w:r>
      <w:r w:rsidR="00FF615F" w:rsidRPr="00BF4BDB">
        <w:rPr>
          <w:lang w:val="en-GB"/>
        </w:rPr>
        <w:t xml:space="preserve"> These studies have revealed that film dialogue </w:t>
      </w:r>
      <w:r w:rsidR="00FF615F" w:rsidRPr="00BF4BDB">
        <w:rPr>
          <w:lang w:val="en-GB"/>
        </w:rPr>
        <w:lastRenderedPageBreak/>
        <w:t>is similar in many ways to real-life spoken dialogue. Nonetheless, as a register</w:t>
      </w:r>
      <w:r w:rsidR="00F822AD" w:rsidRPr="00BF4BDB">
        <w:rPr>
          <w:lang w:val="en-GB"/>
        </w:rPr>
        <w:t xml:space="preserve"> in its own right</w:t>
      </w:r>
      <w:r w:rsidR="00FF615F" w:rsidRPr="00BF4BDB">
        <w:rPr>
          <w:lang w:val="en-GB"/>
        </w:rPr>
        <w:t>, it does “display specific linguistic features performing specific functions”</w:t>
      </w:r>
      <w:r w:rsidR="00F822AD" w:rsidRPr="00BF4BDB">
        <w:rPr>
          <w:lang w:val="en-GB"/>
        </w:rPr>
        <w:t xml:space="preserve"> (Pavesi, Formentelli and Ghia 2014: 13) which do not necessarily overlap with those of spontaneous conversation</w:t>
      </w:r>
      <w:r w:rsidR="00FF615F" w:rsidRPr="00BF4BDB">
        <w:rPr>
          <w:lang w:val="en-GB"/>
        </w:rPr>
        <w:t>.</w:t>
      </w:r>
      <w:r w:rsidR="00E45650" w:rsidRPr="00BF4BDB">
        <w:rPr>
          <w:lang w:val="en-GB"/>
        </w:rPr>
        <w:t xml:space="preserve"> </w:t>
      </w:r>
      <w:r w:rsidR="00AE6EFD" w:rsidRPr="00BF4BDB">
        <w:rPr>
          <w:lang w:val="en-GB"/>
        </w:rPr>
        <w:t xml:space="preserve">For example, first and second person pronouns have been found to be more frequent in audiovisual dialogue than in natural conversation (Pavesi 2009), as a result of the prominence of </w:t>
      </w:r>
      <w:r w:rsidR="00814D93" w:rsidRPr="00BF4BDB">
        <w:rPr>
          <w:lang w:val="en-GB"/>
        </w:rPr>
        <w:t>duologues</w:t>
      </w:r>
      <w:r w:rsidR="00C81291" w:rsidRPr="00BF4BDB">
        <w:rPr>
          <w:lang w:val="en-GB"/>
        </w:rPr>
        <w:t xml:space="preserve"> in filmic speech.</w:t>
      </w:r>
      <w:r w:rsidR="00AE6EFD" w:rsidRPr="00BF4BDB">
        <w:rPr>
          <w:lang w:val="en-GB"/>
        </w:rPr>
        <w:t xml:space="preserve"> </w:t>
      </w:r>
      <w:r w:rsidR="0066032C" w:rsidRPr="00BF4BDB">
        <w:rPr>
          <w:lang w:val="en-GB"/>
        </w:rPr>
        <w:t xml:space="preserve">Corpus-assisted studies have been </w:t>
      </w:r>
      <w:r w:rsidR="00FE1DD3" w:rsidRPr="00BF4BDB">
        <w:rPr>
          <w:lang w:val="en-GB"/>
        </w:rPr>
        <w:t>beneficial</w:t>
      </w:r>
      <w:r w:rsidR="0066032C" w:rsidRPr="00BF4BDB">
        <w:rPr>
          <w:lang w:val="en-GB"/>
        </w:rPr>
        <w:t xml:space="preserve"> </w:t>
      </w:r>
      <w:r w:rsidR="00FE1DD3" w:rsidRPr="00BF4BDB">
        <w:rPr>
          <w:lang w:val="en-GB"/>
        </w:rPr>
        <w:t xml:space="preserve">to our understanding of </w:t>
      </w:r>
      <w:r w:rsidR="0066032C" w:rsidRPr="00BF4BDB">
        <w:rPr>
          <w:lang w:val="en-GB"/>
        </w:rPr>
        <w:t xml:space="preserve">translational behaviour </w:t>
      </w:r>
      <w:r w:rsidR="00FE1DD3" w:rsidRPr="00BF4BDB">
        <w:rPr>
          <w:lang w:val="en-GB"/>
        </w:rPr>
        <w:t xml:space="preserve">in dealing with </w:t>
      </w:r>
      <w:r w:rsidR="008358B0" w:rsidRPr="00BF4BDB">
        <w:rPr>
          <w:lang w:val="en-GB"/>
        </w:rPr>
        <w:t xml:space="preserve">dysfluencies (Valdéon 2011), </w:t>
      </w:r>
      <w:r w:rsidR="00CC4D73" w:rsidRPr="00BF4BDB">
        <w:rPr>
          <w:lang w:val="en-GB"/>
        </w:rPr>
        <w:t xml:space="preserve">conversational routines </w:t>
      </w:r>
      <w:r w:rsidR="00E45650" w:rsidRPr="00BF4BDB">
        <w:rPr>
          <w:lang w:val="en-GB"/>
        </w:rPr>
        <w:t>(</w:t>
      </w:r>
      <w:r w:rsidR="00FE1DD3" w:rsidRPr="00BF4BDB">
        <w:rPr>
          <w:lang w:val="en-GB"/>
        </w:rPr>
        <w:t xml:space="preserve">Bonsignori, Bruti e Masi 2012, </w:t>
      </w:r>
      <w:r w:rsidR="00CC4D73" w:rsidRPr="00BF4BDB">
        <w:rPr>
          <w:lang w:val="en-GB"/>
        </w:rPr>
        <w:t xml:space="preserve">Bruti </w:t>
      </w:r>
      <w:r w:rsidR="00C14D72" w:rsidRPr="00BF4BDB">
        <w:rPr>
          <w:lang w:val="en-GB"/>
        </w:rPr>
        <w:t xml:space="preserve">and Bonsignori </w:t>
      </w:r>
      <w:r w:rsidR="00FB3BB1" w:rsidRPr="00BF4BDB">
        <w:rPr>
          <w:lang w:val="en-GB"/>
        </w:rPr>
        <w:t xml:space="preserve">2015, </w:t>
      </w:r>
      <w:r w:rsidR="00FE1DD3" w:rsidRPr="00BF4BDB">
        <w:rPr>
          <w:lang w:val="en-GB"/>
        </w:rPr>
        <w:t>201</w:t>
      </w:r>
      <w:r w:rsidR="00C14D72" w:rsidRPr="00BF4BDB">
        <w:rPr>
          <w:lang w:val="en-GB"/>
        </w:rPr>
        <w:t>6</w:t>
      </w:r>
      <w:r w:rsidR="00E45650" w:rsidRPr="00BF4BDB">
        <w:rPr>
          <w:lang w:val="en-GB"/>
        </w:rPr>
        <w:t xml:space="preserve">), </w:t>
      </w:r>
      <w:r w:rsidR="00BC2E3A" w:rsidRPr="00BF4BDB">
        <w:rPr>
          <w:lang w:val="en-GB"/>
        </w:rPr>
        <w:t>discourse markers</w:t>
      </w:r>
      <w:r w:rsidR="00FE1DD3" w:rsidRPr="00BF4BDB">
        <w:rPr>
          <w:lang w:val="en-GB"/>
        </w:rPr>
        <w:t xml:space="preserve"> </w:t>
      </w:r>
      <w:r w:rsidR="006C010D" w:rsidRPr="00BF4BDB">
        <w:rPr>
          <w:lang w:val="en-GB"/>
        </w:rPr>
        <w:t>(</w:t>
      </w:r>
      <w:r w:rsidR="005E4056" w:rsidRPr="00BF4BDB">
        <w:rPr>
          <w:lang w:val="en-GB"/>
        </w:rPr>
        <w:t xml:space="preserve">Romero </w:t>
      </w:r>
      <w:r w:rsidR="006C010D" w:rsidRPr="00BF4BDB">
        <w:rPr>
          <w:lang w:val="en-GB"/>
        </w:rPr>
        <w:t xml:space="preserve">Fresco </w:t>
      </w:r>
      <w:r w:rsidR="00195F20" w:rsidRPr="00BF4BDB">
        <w:rPr>
          <w:lang w:val="en-GB"/>
        </w:rPr>
        <w:t>2012</w:t>
      </w:r>
      <w:r w:rsidR="006C010D" w:rsidRPr="00BF4BDB">
        <w:rPr>
          <w:lang w:val="en-GB"/>
        </w:rPr>
        <w:t xml:space="preserve">), </w:t>
      </w:r>
      <w:r w:rsidR="006648D1" w:rsidRPr="00BF4BDB">
        <w:rPr>
          <w:lang w:val="en-GB"/>
        </w:rPr>
        <w:t>familiari</w:t>
      </w:r>
      <w:r w:rsidR="006648D1">
        <w:rPr>
          <w:lang w:val="en-GB"/>
        </w:rPr>
        <w:t>s</w:t>
      </w:r>
      <w:r w:rsidR="006648D1" w:rsidRPr="00BF4BDB">
        <w:rPr>
          <w:lang w:val="en-GB"/>
        </w:rPr>
        <w:t xml:space="preserve">ers </w:t>
      </w:r>
      <w:r w:rsidR="00BC2E3A" w:rsidRPr="00BF4BDB">
        <w:rPr>
          <w:lang w:val="en-GB"/>
        </w:rPr>
        <w:t>(</w:t>
      </w:r>
      <w:r w:rsidR="00E45650" w:rsidRPr="00BF4BDB">
        <w:rPr>
          <w:lang w:val="en-GB"/>
        </w:rPr>
        <w:t xml:space="preserve">Forchini </w:t>
      </w:r>
      <w:r w:rsidR="006C010D" w:rsidRPr="00BF4BDB">
        <w:rPr>
          <w:lang w:val="en-GB"/>
        </w:rPr>
        <w:t>2013</w:t>
      </w:r>
      <w:r w:rsidR="00E45650" w:rsidRPr="00BF4BDB">
        <w:rPr>
          <w:lang w:val="en-GB"/>
        </w:rPr>
        <w:t>)</w:t>
      </w:r>
      <w:r w:rsidR="00BC2E3A" w:rsidRPr="00BF4BDB">
        <w:rPr>
          <w:lang w:val="en-GB"/>
        </w:rPr>
        <w:t>,</w:t>
      </w:r>
      <w:r w:rsidR="00E45650" w:rsidRPr="00BF4BDB">
        <w:rPr>
          <w:lang w:val="en-GB"/>
        </w:rPr>
        <w:t xml:space="preserve"> </w:t>
      </w:r>
      <w:r w:rsidR="00B1716A" w:rsidRPr="00BF4BDB">
        <w:rPr>
          <w:lang w:val="en-GB"/>
        </w:rPr>
        <w:t xml:space="preserve">adverbial intensifiers </w:t>
      </w:r>
      <w:r w:rsidR="00E45650" w:rsidRPr="00BF4BDB">
        <w:rPr>
          <w:lang w:val="en-GB"/>
        </w:rPr>
        <w:t>(Ba</w:t>
      </w:r>
      <w:r w:rsidR="006C010D" w:rsidRPr="00BF4BDB">
        <w:rPr>
          <w:lang w:val="en-GB"/>
        </w:rPr>
        <w:t>ñ</w:t>
      </w:r>
      <w:r w:rsidR="00E45650" w:rsidRPr="00BF4BDB">
        <w:rPr>
          <w:lang w:val="en-GB"/>
        </w:rPr>
        <w:t>os 2013)</w:t>
      </w:r>
      <w:r w:rsidR="005E4056" w:rsidRPr="00BF4BDB">
        <w:rPr>
          <w:lang w:val="en-GB"/>
        </w:rPr>
        <w:t>,</w:t>
      </w:r>
      <w:r w:rsidR="00E45650" w:rsidRPr="00BF4BDB">
        <w:rPr>
          <w:lang w:val="en-GB"/>
        </w:rPr>
        <w:t xml:space="preserve"> </w:t>
      </w:r>
      <w:r w:rsidR="00AB0465" w:rsidRPr="00BF4BDB">
        <w:rPr>
          <w:lang w:val="en-GB"/>
        </w:rPr>
        <w:t xml:space="preserve">vague language markers (Zanotti 2014), </w:t>
      </w:r>
      <w:r w:rsidR="00E45650" w:rsidRPr="00BF4BDB">
        <w:rPr>
          <w:lang w:val="en-GB"/>
        </w:rPr>
        <w:t>and intonation (</w:t>
      </w:r>
      <w:r w:rsidR="00813295" w:rsidRPr="00BF4BDB">
        <w:rPr>
          <w:lang w:val="en-GB"/>
        </w:rPr>
        <w:t>Sánchez Mompeán 2016</w:t>
      </w:r>
      <w:r w:rsidR="00E45650" w:rsidRPr="00BF4BDB">
        <w:rPr>
          <w:lang w:val="en-GB"/>
        </w:rPr>
        <w:t xml:space="preserve">). </w:t>
      </w:r>
      <w:r w:rsidR="00EA1DE4" w:rsidRPr="00BF4BDB">
        <w:rPr>
          <w:lang w:val="en-GB"/>
        </w:rPr>
        <w:t xml:space="preserve">These studies have highlighted the selective </w:t>
      </w:r>
      <w:r w:rsidR="00E60B5C" w:rsidRPr="00BF4BDB">
        <w:rPr>
          <w:lang w:val="en-GB"/>
        </w:rPr>
        <w:t xml:space="preserve">process that </w:t>
      </w:r>
      <w:r w:rsidR="00A826EC" w:rsidRPr="00BF4BDB">
        <w:rPr>
          <w:lang w:val="en-GB"/>
        </w:rPr>
        <w:t>lies at the heart of dubbed telecinematic discourse</w:t>
      </w:r>
      <w:r w:rsidR="00EA1DE4" w:rsidRPr="00BF4BDB">
        <w:rPr>
          <w:lang w:val="en-GB"/>
        </w:rPr>
        <w:t>, wh</w:t>
      </w:r>
      <w:r w:rsidR="00E60B5C" w:rsidRPr="00BF4BDB">
        <w:rPr>
          <w:lang w:val="en-GB"/>
        </w:rPr>
        <w:t>ereby</w:t>
      </w:r>
      <w:r w:rsidR="00EA1DE4" w:rsidRPr="00BF4BDB">
        <w:rPr>
          <w:lang w:val="en-GB"/>
        </w:rPr>
        <w:t xml:space="preserve"> spokenness </w:t>
      </w:r>
      <w:r w:rsidR="00A826EC" w:rsidRPr="00BF4BDB">
        <w:rPr>
          <w:lang w:val="en-GB"/>
        </w:rPr>
        <w:t>is represented through</w:t>
      </w:r>
      <w:r w:rsidR="00AB582A" w:rsidRPr="00BF4BDB">
        <w:rPr>
          <w:lang w:val="en-GB"/>
        </w:rPr>
        <w:t xml:space="preserve"> </w:t>
      </w:r>
      <w:r w:rsidR="00A826EC" w:rsidRPr="00BF4BDB">
        <w:rPr>
          <w:lang w:val="en-GB"/>
        </w:rPr>
        <w:t xml:space="preserve">a </w:t>
      </w:r>
      <w:r w:rsidR="00AB582A" w:rsidRPr="00BF4BDB">
        <w:rPr>
          <w:lang w:val="en-GB"/>
        </w:rPr>
        <w:t>selection of</w:t>
      </w:r>
      <w:r w:rsidR="00A826EC" w:rsidRPr="00BF4BDB">
        <w:rPr>
          <w:lang w:val="en-GB"/>
        </w:rPr>
        <w:t xml:space="preserve"> linguistic features that are conventionally recogni</w:t>
      </w:r>
      <w:r w:rsidR="006648D1">
        <w:rPr>
          <w:lang w:val="en-GB"/>
        </w:rPr>
        <w:t>s</w:t>
      </w:r>
      <w:r w:rsidR="00A826EC" w:rsidRPr="00BF4BDB">
        <w:rPr>
          <w:lang w:val="en-GB"/>
        </w:rPr>
        <w:t>ed as indexes of orality (Guillot 2007, Pavesi 2009)</w:t>
      </w:r>
      <w:r w:rsidR="00AB582A" w:rsidRPr="00BF4BDB">
        <w:rPr>
          <w:lang w:val="en-GB"/>
        </w:rPr>
        <w:t>.</w:t>
      </w:r>
      <w:r w:rsidR="00EA1DE4" w:rsidRPr="00BF4BDB">
        <w:rPr>
          <w:lang w:val="en-GB"/>
        </w:rPr>
        <w:t xml:space="preserve">  </w:t>
      </w:r>
      <w:r w:rsidR="00B8204A" w:rsidRPr="00BF4BDB">
        <w:rPr>
          <w:lang w:val="en-GB"/>
        </w:rPr>
        <w:t xml:space="preserve">As Freddi </w:t>
      </w:r>
      <w:r w:rsidR="00997E54" w:rsidRPr="00BF4BDB">
        <w:rPr>
          <w:lang w:val="en-GB"/>
        </w:rPr>
        <w:t>(2013: 500</w:t>
      </w:r>
      <w:r w:rsidR="00B8204A" w:rsidRPr="00BF4BDB">
        <w:rPr>
          <w:lang w:val="en-GB"/>
        </w:rPr>
        <w:t>) observes, “</w:t>
      </w:r>
      <w:r w:rsidR="00A56D8C" w:rsidRPr="00BF4BDB">
        <w:rPr>
          <w:lang w:val="en-GB"/>
        </w:rPr>
        <w:t>insights gained from systematic comparisons of corpora can call into question impressionistic ideas about the language of dubbing and lead to a deeper understanding of dubbed dialogue as a language variety that is not at all fixed</w:t>
      </w:r>
      <w:r w:rsidR="00AB0465" w:rsidRPr="00BF4BDB">
        <w:rPr>
          <w:lang w:val="en-GB"/>
        </w:rPr>
        <w:t>”</w:t>
      </w:r>
      <w:r w:rsidR="00A56D8C" w:rsidRPr="00BF4BDB">
        <w:rPr>
          <w:lang w:val="en-GB"/>
        </w:rPr>
        <w:t xml:space="preserve">, but which </w:t>
      </w:r>
      <w:r w:rsidR="00AB0465" w:rsidRPr="00BF4BDB">
        <w:rPr>
          <w:lang w:val="en-GB"/>
        </w:rPr>
        <w:t xml:space="preserve">exhibits strong orientation </w:t>
      </w:r>
      <w:r w:rsidR="00A56D8C" w:rsidRPr="00BF4BDB">
        <w:rPr>
          <w:lang w:val="en-GB"/>
        </w:rPr>
        <w:t>towards target language norms</w:t>
      </w:r>
      <w:r w:rsidR="00AB0465" w:rsidRPr="00BF4BDB">
        <w:rPr>
          <w:lang w:val="en-GB"/>
        </w:rPr>
        <w:t xml:space="preserve"> as well as</w:t>
      </w:r>
      <w:r w:rsidR="00A56D8C" w:rsidRPr="00BF4BDB">
        <w:rPr>
          <w:lang w:val="en-GB"/>
        </w:rPr>
        <w:t xml:space="preserve"> translators’ </w:t>
      </w:r>
      <w:r w:rsidR="00AB0465" w:rsidRPr="00BF4BDB">
        <w:rPr>
          <w:lang w:val="en-GB"/>
        </w:rPr>
        <w:t>ability to find creative solutions in writing credible and realistic dialogues</w:t>
      </w:r>
      <w:r w:rsidR="00A56D8C" w:rsidRPr="00BF4BDB">
        <w:rPr>
          <w:lang w:val="en-GB"/>
        </w:rPr>
        <w:t xml:space="preserve">. </w:t>
      </w:r>
    </w:p>
    <w:p w14:paraId="18909ECD" w14:textId="567132B7" w:rsidR="00330C2C" w:rsidRPr="00BF4BDB" w:rsidRDefault="00330C2C" w:rsidP="0092440B">
      <w:pPr>
        <w:pStyle w:val="NormaleWeb"/>
        <w:shd w:val="clear" w:color="auto" w:fill="FFFFFF"/>
        <w:spacing w:before="0" w:beforeAutospacing="0" w:after="0" w:afterAutospacing="0"/>
        <w:ind w:firstLine="567"/>
        <w:jc w:val="both"/>
        <w:rPr>
          <w:lang w:val="en-GB"/>
        </w:rPr>
      </w:pPr>
      <w:r w:rsidRPr="0092440B">
        <w:rPr>
          <w:lang w:val="en-US"/>
        </w:rPr>
        <w:t>That c</w:t>
      </w:r>
      <w:r w:rsidR="00A56D8C" w:rsidRPr="0092440B">
        <w:rPr>
          <w:lang w:val="en-US"/>
        </w:rPr>
        <w:t xml:space="preserve">orpus tools </w:t>
      </w:r>
      <w:r w:rsidRPr="0092440B">
        <w:rPr>
          <w:lang w:val="en-US"/>
        </w:rPr>
        <w:t xml:space="preserve">could prove </w:t>
      </w:r>
      <w:r w:rsidR="00E16D22" w:rsidRPr="0092440B">
        <w:rPr>
          <w:lang w:val="en-US"/>
        </w:rPr>
        <w:t xml:space="preserve">beneficial </w:t>
      </w:r>
      <w:r w:rsidR="00A56D8C" w:rsidRPr="0092440B">
        <w:rPr>
          <w:lang w:val="en-US"/>
        </w:rPr>
        <w:t xml:space="preserve">for developing translators’ awareness and </w:t>
      </w:r>
      <w:r w:rsidR="00AB0465" w:rsidRPr="0092440B">
        <w:rPr>
          <w:lang w:val="en-US"/>
        </w:rPr>
        <w:t>for improving quality standard</w:t>
      </w:r>
      <w:r w:rsidRPr="0092440B">
        <w:rPr>
          <w:lang w:val="en-US"/>
        </w:rPr>
        <w:t xml:space="preserve"> is a general</w:t>
      </w:r>
      <w:r w:rsidR="009876FD" w:rsidRPr="0092440B">
        <w:rPr>
          <w:lang w:val="en-US"/>
        </w:rPr>
        <w:t>ly</w:t>
      </w:r>
      <w:r w:rsidRPr="0092440B">
        <w:rPr>
          <w:lang w:val="en-US"/>
        </w:rPr>
        <w:t xml:space="preserve"> accepted idea among scholars</w:t>
      </w:r>
      <w:r w:rsidR="00A56D8C" w:rsidRPr="0092440B">
        <w:rPr>
          <w:lang w:val="en-US"/>
        </w:rPr>
        <w:t>.</w:t>
      </w:r>
      <w:r w:rsidR="009876FD" w:rsidRPr="0092440B">
        <w:rPr>
          <w:lang w:val="en-US"/>
        </w:rPr>
        <w:t xml:space="preserve"> The dissemination of </w:t>
      </w:r>
      <w:r w:rsidR="00D00481" w:rsidRPr="0092440B">
        <w:rPr>
          <w:lang w:val="en-US"/>
        </w:rPr>
        <w:t xml:space="preserve">the results obtained by </w:t>
      </w:r>
      <w:r w:rsidR="009876FD" w:rsidRPr="0092440B">
        <w:rPr>
          <w:lang w:val="en-US"/>
        </w:rPr>
        <w:t>linguistic research among AVT professionals</w:t>
      </w:r>
      <w:r w:rsidR="00A6295E" w:rsidRPr="0092440B">
        <w:rPr>
          <w:lang w:val="en-US"/>
        </w:rPr>
        <w:t xml:space="preserve"> </w:t>
      </w:r>
      <w:r w:rsidR="00D00481" w:rsidRPr="0092440B">
        <w:rPr>
          <w:lang w:val="en-US"/>
        </w:rPr>
        <w:t>would be a further step in this direction.</w:t>
      </w:r>
      <w:r w:rsidR="000E5C7A" w:rsidRPr="0092440B">
        <w:rPr>
          <w:lang w:val="en-US"/>
        </w:rPr>
        <w:t xml:space="preserve"> </w:t>
      </w:r>
      <w:r w:rsidR="009D7A6B" w:rsidRPr="0092440B">
        <w:rPr>
          <w:lang w:val="en-US"/>
        </w:rPr>
        <w:t xml:space="preserve">Dissemination activities </w:t>
      </w:r>
      <w:r w:rsidR="00B83018" w:rsidRPr="0092440B">
        <w:rPr>
          <w:lang w:val="en-US"/>
        </w:rPr>
        <w:t>such as</w:t>
      </w:r>
      <w:r w:rsidR="007165FC" w:rsidRPr="0092440B">
        <w:rPr>
          <w:lang w:val="en-US"/>
        </w:rPr>
        <w:t xml:space="preserve"> </w:t>
      </w:r>
      <w:r w:rsidR="00B83018" w:rsidRPr="0092440B">
        <w:rPr>
          <w:lang w:val="en-US"/>
        </w:rPr>
        <w:t>workshops</w:t>
      </w:r>
      <w:r w:rsidR="007165FC" w:rsidRPr="0092440B">
        <w:rPr>
          <w:lang w:val="en-US"/>
        </w:rPr>
        <w:t>, seminars</w:t>
      </w:r>
      <w:r w:rsidR="009D7A6B" w:rsidRPr="0092440B">
        <w:rPr>
          <w:lang w:val="en-US"/>
        </w:rPr>
        <w:t xml:space="preserve"> and meetings with professionals from the AVT industry</w:t>
      </w:r>
      <w:r w:rsidR="007165FC" w:rsidRPr="0092440B">
        <w:rPr>
          <w:lang w:val="en-US"/>
        </w:rPr>
        <w:t xml:space="preserve"> would provide opportunities for cross-fertilization</w:t>
      </w:r>
      <w:r w:rsidR="00ED4CE4" w:rsidRPr="0092440B">
        <w:rPr>
          <w:lang w:val="en-US"/>
        </w:rPr>
        <w:t>, mutual advancement</w:t>
      </w:r>
      <w:r w:rsidR="007165FC" w:rsidRPr="0092440B">
        <w:rPr>
          <w:lang w:val="en-US"/>
        </w:rPr>
        <w:t xml:space="preserve"> </w:t>
      </w:r>
      <w:r w:rsidR="00ED4CE4" w:rsidRPr="0092440B">
        <w:rPr>
          <w:lang w:val="en-US"/>
        </w:rPr>
        <w:t>and collaboration among people within and outside the academia</w:t>
      </w:r>
      <w:r w:rsidR="007165FC" w:rsidRPr="0092440B">
        <w:rPr>
          <w:lang w:val="en-US"/>
        </w:rPr>
        <w:t xml:space="preserve">. </w:t>
      </w:r>
      <w:r w:rsidR="00ED4CE4" w:rsidRPr="0092440B">
        <w:rPr>
          <w:lang w:val="en-US"/>
        </w:rPr>
        <w:t>Research p</w:t>
      </w:r>
      <w:r w:rsidR="007165FC" w:rsidRPr="0092440B">
        <w:rPr>
          <w:lang w:val="en-US"/>
        </w:rPr>
        <w:t xml:space="preserve">rojects </w:t>
      </w:r>
      <w:r w:rsidR="00636C93" w:rsidRPr="0092440B">
        <w:rPr>
          <w:lang w:val="en-US"/>
        </w:rPr>
        <w:t xml:space="preserve">aiming at enhancing the quality of dubbed audiovisual products </w:t>
      </w:r>
      <w:r w:rsidR="00452890" w:rsidRPr="0092440B">
        <w:rPr>
          <w:lang w:val="en-US"/>
        </w:rPr>
        <w:t xml:space="preserve">and </w:t>
      </w:r>
      <w:r w:rsidR="00ED4CE4" w:rsidRPr="0092440B">
        <w:rPr>
          <w:lang w:val="en-US"/>
        </w:rPr>
        <w:t xml:space="preserve">involving </w:t>
      </w:r>
      <w:r w:rsidR="00D610BD" w:rsidRPr="0092440B">
        <w:rPr>
          <w:lang w:val="en-US"/>
        </w:rPr>
        <w:t>film translators’ associations, film distributors and television broa</w:t>
      </w:r>
      <w:r w:rsidR="00F36E96" w:rsidRPr="0092440B">
        <w:rPr>
          <w:lang w:val="en-US"/>
        </w:rPr>
        <w:t>d</w:t>
      </w:r>
      <w:r w:rsidR="00D610BD" w:rsidRPr="0092440B">
        <w:rPr>
          <w:lang w:val="en-US"/>
        </w:rPr>
        <w:t xml:space="preserve">casters </w:t>
      </w:r>
      <w:r w:rsidR="00ED4CE4" w:rsidRPr="0092440B">
        <w:rPr>
          <w:lang w:val="en-US"/>
        </w:rPr>
        <w:t>could be another</w:t>
      </w:r>
      <w:r w:rsidR="00D610BD" w:rsidRPr="0092440B">
        <w:rPr>
          <w:bCs/>
          <w:lang w:val="en-US"/>
        </w:rPr>
        <w:t xml:space="preserve"> means</w:t>
      </w:r>
      <w:r w:rsidR="00D8711B">
        <w:rPr>
          <w:lang w:val="en-US"/>
        </w:rPr>
        <w:t xml:space="preserve"> </w:t>
      </w:r>
      <w:r w:rsidR="007F1038" w:rsidRPr="0092440B">
        <w:rPr>
          <w:lang w:val="en-US"/>
        </w:rPr>
        <w:t xml:space="preserve">for the </w:t>
      </w:r>
      <w:r w:rsidR="00D610BD" w:rsidRPr="0092440B">
        <w:rPr>
          <w:lang w:val="en-US"/>
        </w:rPr>
        <w:t>academia</w:t>
      </w:r>
      <w:r w:rsidR="007F1038" w:rsidRPr="0092440B">
        <w:rPr>
          <w:lang w:val="en-US"/>
        </w:rPr>
        <w:t xml:space="preserve"> to demonstrate it is engaging </w:t>
      </w:r>
      <w:r w:rsidR="00183A47" w:rsidRPr="0092440B">
        <w:rPr>
          <w:lang w:val="en-US"/>
        </w:rPr>
        <w:t xml:space="preserve">actively </w:t>
      </w:r>
      <w:r w:rsidR="007F1038" w:rsidRPr="0092440B">
        <w:rPr>
          <w:lang w:val="en-US"/>
        </w:rPr>
        <w:t xml:space="preserve">with </w:t>
      </w:r>
      <w:r w:rsidR="008D5BDA" w:rsidRPr="0092440B">
        <w:rPr>
          <w:lang w:val="en-US"/>
        </w:rPr>
        <w:t xml:space="preserve">the industry </w:t>
      </w:r>
      <w:r w:rsidR="00183A47" w:rsidRPr="0092440B">
        <w:rPr>
          <w:lang w:val="en-US"/>
        </w:rPr>
        <w:t xml:space="preserve">while safeguarding the interests of </w:t>
      </w:r>
      <w:r w:rsidR="008D5BDA" w:rsidRPr="0092440B">
        <w:rPr>
          <w:lang w:val="en-US"/>
        </w:rPr>
        <w:t>the public.</w:t>
      </w:r>
      <w:r w:rsidR="0018013F" w:rsidRPr="0092440B">
        <w:rPr>
          <w:lang w:val="en-US"/>
        </w:rPr>
        <w:t xml:space="preserve"> </w:t>
      </w:r>
      <w:r w:rsidR="007165FC" w:rsidRPr="0092440B">
        <w:rPr>
          <w:lang w:val="en-US"/>
        </w:rPr>
        <w:t xml:space="preserve">Communicating findings in an accessible way to wider audiences, for example through public events such as talks and roundtables, or the creation of blogs, websites and online resources, would be equally important, as it would contribute to generate interest in </w:t>
      </w:r>
      <w:r w:rsidR="00A3424F" w:rsidRPr="0092440B">
        <w:rPr>
          <w:lang w:val="en-US"/>
        </w:rPr>
        <w:t xml:space="preserve">AVT and to raise awareness on the impact that its </w:t>
      </w:r>
      <w:r w:rsidR="0069390F" w:rsidRPr="0092440B">
        <w:rPr>
          <w:lang w:val="en-US"/>
        </w:rPr>
        <w:t>pervasive,</w:t>
      </w:r>
      <w:r w:rsidR="00A3424F" w:rsidRPr="0092440B">
        <w:rPr>
          <w:lang w:val="en-US"/>
        </w:rPr>
        <w:t xml:space="preserve"> </w:t>
      </w:r>
      <w:r w:rsidR="0069390F" w:rsidRPr="0092440B">
        <w:rPr>
          <w:lang w:val="en-US"/>
        </w:rPr>
        <w:t xml:space="preserve">yet </w:t>
      </w:r>
      <w:r w:rsidR="00A3424F" w:rsidRPr="0092440B">
        <w:rPr>
          <w:lang w:val="en-US"/>
        </w:rPr>
        <w:t>almost invisible presence has on the everyday lives of people</w:t>
      </w:r>
      <w:r w:rsidR="007165FC" w:rsidRPr="0092440B">
        <w:rPr>
          <w:lang w:val="en-US"/>
        </w:rPr>
        <w:t>.</w:t>
      </w:r>
      <w:r w:rsidR="003C1FE5" w:rsidRPr="0092440B">
        <w:rPr>
          <w:lang w:val="en-US"/>
        </w:rPr>
        <w:t xml:space="preserve"> </w:t>
      </w:r>
      <w:r w:rsidR="00CA2421" w:rsidRPr="0092440B">
        <w:rPr>
          <w:lang w:val="en-US"/>
        </w:rPr>
        <w:t xml:space="preserve"> </w:t>
      </w:r>
    </w:p>
    <w:p w14:paraId="7F28E427" w14:textId="77777777" w:rsidR="00FB46E2" w:rsidRPr="00BF4BDB" w:rsidRDefault="00FB46E2" w:rsidP="00FB46E2">
      <w:pPr>
        <w:pStyle w:val="NormaleWeb"/>
        <w:shd w:val="clear" w:color="auto" w:fill="FFFFFF"/>
        <w:spacing w:before="0" w:beforeAutospacing="0" w:after="0" w:afterAutospacing="0"/>
        <w:ind w:firstLine="567"/>
        <w:jc w:val="both"/>
        <w:rPr>
          <w:lang w:val="en-GB"/>
        </w:rPr>
      </w:pPr>
    </w:p>
    <w:p w14:paraId="5EC5A985" w14:textId="77777777" w:rsidR="00DA692F" w:rsidRPr="00BF4BDB" w:rsidRDefault="00DA692F" w:rsidP="00830984">
      <w:pPr>
        <w:pStyle w:val="NormaleWeb"/>
        <w:shd w:val="clear" w:color="auto" w:fill="FFFFFF"/>
        <w:spacing w:before="0" w:beforeAutospacing="0" w:after="0" w:afterAutospacing="0"/>
        <w:jc w:val="both"/>
        <w:rPr>
          <w:lang w:val="en-GB"/>
        </w:rPr>
      </w:pPr>
    </w:p>
    <w:p w14:paraId="60054F2C" w14:textId="77777777" w:rsidR="00454F6E" w:rsidRPr="00BF4BDB" w:rsidRDefault="001228FF" w:rsidP="00830984">
      <w:pPr>
        <w:pStyle w:val="NormaleWeb"/>
        <w:shd w:val="clear" w:color="auto" w:fill="FFFFFF"/>
        <w:spacing w:before="0" w:beforeAutospacing="0" w:after="0" w:afterAutospacing="0"/>
        <w:jc w:val="both"/>
        <w:rPr>
          <w:b/>
          <w:lang w:val="en-GB"/>
        </w:rPr>
      </w:pPr>
      <w:r w:rsidRPr="00BF4BDB">
        <w:rPr>
          <w:b/>
          <w:lang w:val="en-GB"/>
        </w:rPr>
        <w:t xml:space="preserve">3. </w:t>
      </w:r>
      <w:r w:rsidR="00321C87" w:rsidRPr="00BF4BDB">
        <w:rPr>
          <w:b/>
          <w:lang w:val="en-GB"/>
        </w:rPr>
        <w:t xml:space="preserve">Linguistics and Media </w:t>
      </w:r>
      <w:r w:rsidRPr="00BF4BDB">
        <w:rPr>
          <w:b/>
          <w:lang w:val="en-GB"/>
        </w:rPr>
        <w:t>Accessibility</w:t>
      </w:r>
    </w:p>
    <w:p w14:paraId="46BB2E7D" w14:textId="77777777" w:rsidR="001228FF" w:rsidRPr="00BF4BDB" w:rsidRDefault="001228FF" w:rsidP="001228FF">
      <w:pPr>
        <w:spacing w:after="0" w:line="240" w:lineRule="auto"/>
        <w:jc w:val="both"/>
        <w:rPr>
          <w:rFonts w:ascii="Times New Roman" w:eastAsia="Times New Roman" w:hAnsi="Times New Roman" w:cs="Times New Roman"/>
          <w:color w:val="000000"/>
          <w:sz w:val="24"/>
          <w:szCs w:val="24"/>
          <w:lang w:eastAsia="it-IT"/>
        </w:rPr>
      </w:pPr>
    </w:p>
    <w:p w14:paraId="15F353A5" w14:textId="41117461" w:rsidR="001228FF" w:rsidRPr="00BF4BDB" w:rsidRDefault="00163253" w:rsidP="001228FF">
      <w:pPr>
        <w:spacing w:after="0" w:line="240" w:lineRule="auto"/>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color w:val="000000"/>
          <w:sz w:val="24"/>
          <w:szCs w:val="24"/>
          <w:lang w:eastAsia="it-IT"/>
        </w:rPr>
        <w:t>In t</w:t>
      </w:r>
      <w:r w:rsidR="001228FF" w:rsidRPr="00BF4BDB">
        <w:rPr>
          <w:rFonts w:ascii="Times New Roman" w:eastAsia="Times New Roman" w:hAnsi="Times New Roman" w:cs="Times New Roman"/>
          <w:color w:val="000000"/>
          <w:sz w:val="24"/>
          <w:szCs w:val="24"/>
          <w:lang w:eastAsia="it-IT"/>
        </w:rPr>
        <w:t xml:space="preserve">he field of Media Accessibility, </w:t>
      </w:r>
      <w:r w:rsidRPr="00BF4BDB">
        <w:rPr>
          <w:rFonts w:ascii="Times New Roman" w:eastAsia="Times New Roman" w:hAnsi="Times New Roman" w:cs="Times New Roman"/>
          <w:color w:val="000000"/>
          <w:sz w:val="24"/>
          <w:szCs w:val="24"/>
          <w:lang w:eastAsia="it-IT"/>
        </w:rPr>
        <w:t xml:space="preserve">which includes </w:t>
      </w:r>
      <w:r w:rsidR="001228FF" w:rsidRPr="00BF4BDB">
        <w:rPr>
          <w:rFonts w:ascii="Times New Roman" w:eastAsia="Times New Roman" w:hAnsi="Times New Roman" w:cs="Times New Roman"/>
          <w:color w:val="000000"/>
          <w:sz w:val="24"/>
          <w:szCs w:val="24"/>
          <w:lang w:eastAsia="it-IT"/>
        </w:rPr>
        <w:t xml:space="preserve">all the modes of translations that are meant to open audiovisual texts to an audience of variously disabled people (but not </w:t>
      </w:r>
      <w:r w:rsidR="009C3C4B" w:rsidRPr="00BF4BDB">
        <w:rPr>
          <w:rFonts w:ascii="Times New Roman" w:eastAsia="Times New Roman" w:hAnsi="Times New Roman" w:cs="Times New Roman"/>
          <w:sz w:val="24"/>
          <w:szCs w:val="24"/>
          <w:lang w:eastAsia="it-IT"/>
        </w:rPr>
        <w:t>exclusively</w:t>
      </w:r>
      <w:r w:rsidR="001228FF" w:rsidRPr="00BF4BDB">
        <w:rPr>
          <w:rFonts w:ascii="Times New Roman" w:eastAsia="Times New Roman" w:hAnsi="Times New Roman" w:cs="Times New Roman"/>
          <w:color w:val="000000"/>
          <w:sz w:val="24"/>
          <w:szCs w:val="24"/>
          <w:lang w:eastAsia="it-IT"/>
        </w:rPr>
        <w:t>, as some of these modalities may be advantageous for a viewing and hearing public too),</w:t>
      </w:r>
      <w:r w:rsidRPr="00BF4BDB">
        <w:rPr>
          <w:rFonts w:ascii="Times New Roman" w:eastAsia="Times New Roman" w:hAnsi="Times New Roman" w:cs="Times New Roman"/>
          <w:color w:val="000000"/>
          <w:sz w:val="24"/>
          <w:szCs w:val="24"/>
          <w:lang w:eastAsia="it-IT"/>
        </w:rPr>
        <w:t xml:space="preserve"> research has been growing rapidly over the past years. In this area,</w:t>
      </w:r>
      <w:r w:rsidR="001228FF" w:rsidRPr="00BF4BDB">
        <w:rPr>
          <w:rFonts w:ascii="Times New Roman" w:eastAsia="Times New Roman" w:hAnsi="Times New Roman" w:cs="Times New Roman"/>
          <w:color w:val="000000"/>
          <w:sz w:val="24"/>
          <w:szCs w:val="24"/>
          <w:lang w:eastAsia="it-IT"/>
        </w:rPr>
        <w:t xml:space="preserve"> linguistic studies </w:t>
      </w:r>
      <w:r w:rsidR="001228FF" w:rsidRPr="00BF4BDB">
        <w:rPr>
          <w:rFonts w:ascii="Times New Roman" w:eastAsia="Times New Roman" w:hAnsi="Times New Roman" w:cs="Times New Roman"/>
          <w:sz w:val="24"/>
          <w:szCs w:val="24"/>
          <w:lang w:eastAsia="it-IT"/>
        </w:rPr>
        <w:t>– particularly from the field of cognitive linguistics – do seem to have had an impact on professional practices. The influence appears to be reciprocal, i.e. linguistics contributing to audiovisual</w:t>
      </w:r>
      <w:r w:rsidR="001228FF" w:rsidRPr="00BF4BDB">
        <w:rPr>
          <w:rFonts w:ascii="Times New Roman" w:eastAsia="Times New Roman" w:hAnsi="Times New Roman" w:cs="Times New Roman"/>
          <w:color w:val="000000"/>
          <w:sz w:val="24"/>
          <w:szCs w:val="24"/>
          <w:lang w:eastAsia="it-IT"/>
        </w:rPr>
        <w:t xml:space="preserve"> translation and vice versa. Several linguistic studies on the </w:t>
      </w:r>
      <w:r w:rsidR="00486A5B" w:rsidRPr="00BF4BDB">
        <w:rPr>
          <w:rFonts w:ascii="Times New Roman" w:eastAsia="Times New Roman" w:hAnsi="Times New Roman" w:cs="Times New Roman"/>
          <w:sz w:val="24"/>
          <w:szCs w:val="24"/>
          <w:lang w:eastAsia="it-IT"/>
        </w:rPr>
        <w:t xml:space="preserve">readability </w:t>
      </w:r>
      <w:r w:rsidR="001228FF" w:rsidRPr="00BF4BDB">
        <w:rPr>
          <w:rFonts w:ascii="Times New Roman" w:eastAsia="Times New Roman" w:hAnsi="Times New Roman" w:cs="Times New Roman"/>
          <w:color w:val="000000"/>
          <w:sz w:val="24"/>
          <w:szCs w:val="24"/>
          <w:lang w:eastAsia="it-IT"/>
        </w:rPr>
        <w:t>of subtitles (e.g. the segmentation of syntactic units; see Ivarsson 1992, Karamitroglou 1998, Díaz Cin</w:t>
      </w:r>
      <w:r w:rsidR="002A2E65" w:rsidRPr="00BF4BDB">
        <w:rPr>
          <w:rFonts w:ascii="Times New Roman" w:eastAsia="Times New Roman" w:hAnsi="Times New Roman" w:cs="Times New Roman"/>
          <w:color w:val="000000"/>
          <w:sz w:val="24"/>
          <w:szCs w:val="24"/>
          <w:lang w:eastAsia="it-IT"/>
        </w:rPr>
        <w:t xml:space="preserve">tas </w:t>
      </w:r>
      <w:r w:rsidR="00611DD2" w:rsidRPr="00BF4BDB">
        <w:rPr>
          <w:rFonts w:ascii="Times New Roman" w:eastAsia="Times New Roman" w:hAnsi="Times New Roman" w:cs="Times New Roman"/>
          <w:color w:val="000000"/>
          <w:sz w:val="24"/>
          <w:szCs w:val="24"/>
          <w:lang w:eastAsia="it-IT"/>
        </w:rPr>
        <w:t>and</w:t>
      </w:r>
      <w:r w:rsidR="002A2E65" w:rsidRPr="00BF4BDB">
        <w:rPr>
          <w:rFonts w:ascii="Times New Roman" w:eastAsia="Times New Roman" w:hAnsi="Times New Roman" w:cs="Times New Roman"/>
          <w:color w:val="000000"/>
          <w:sz w:val="24"/>
          <w:szCs w:val="24"/>
          <w:lang w:eastAsia="it-IT"/>
        </w:rPr>
        <w:t xml:space="preserve"> Remael 2007, Kalantzi 2</w:t>
      </w:r>
      <w:r w:rsidR="002A2E65" w:rsidRPr="00BF4BDB">
        <w:rPr>
          <w:rFonts w:ascii="Times New Roman" w:eastAsia="Times New Roman" w:hAnsi="Times New Roman" w:cs="Times New Roman"/>
          <w:sz w:val="24"/>
          <w:szCs w:val="24"/>
          <w:lang w:eastAsia="it-IT"/>
        </w:rPr>
        <w:t>009</w:t>
      </w:r>
      <w:r w:rsidR="001228FF" w:rsidRPr="00BF4BDB">
        <w:rPr>
          <w:rFonts w:ascii="Times New Roman" w:eastAsia="Times New Roman" w:hAnsi="Times New Roman" w:cs="Times New Roman"/>
          <w:sz w:val="24"/>
          <w:szCs w:val="24"/>
          <w:lang w:eastAsia="it-IT"/>
        </w:rPr>
        <w:t xml:space="preserve">) have been carried out with a view to increasing comprehension both for hearing and deaf </w:t>
      </w:r>
      <w:r w:rsidR="00583F08" w:rsidRPr="00BF4BDB">
        <w:rPr>
          <w:rFonts w:ascii="Times New Roman" w:eastAsia="Times New Roman" w:hAnsi="Times New Roman" w:cs="Times New Roman"/>
          <w:sz w:val="24"/>
          <w:szCs w:val="24"/>
          <w:lang w:eastAsia="it-IT"/>
        </w:rPr>
        <w:t>or</w:t>
      </w:r>
      <w:r w:rsidR="001228FF" w:rsidRPr="00BF4BDB">
        <w:rPr>
          <w:rFonts w:ascii="Times New Roman" w:eastAsia="Times New Roman" w:hAnsi="Times New Roman" w:cs="Times New Roman"/>
          <w:sz w:val="24"/>
          <w:szCs w:val="24"/>
          <w:lang w:eastAsia="it-IT"/>
        </w:rPr>
        <w:t xml:space="preserve"> hard of hearing audiences. </w:t>
      </w:r>
      <w:r w:rsidR="00FF27C8" w:rsidRPr="00BF4BDB">
        <w:rPr>
          <w:rFonts w:ascii="Times New Roman" w:eastAsia="Times New Roman" w:hAnsi="Times New Roman" w:cs="Times New Roman"/>
          <w:sz w:val="24"/>
          <w:szCs w:val="24"/>
          <w:lang w:eastAsia="it-IT"/>
        </w:rPr>
        <w:t>Experiments with parallel subtitle corpora for machine translation</w:t>
      </w:r>
      <w:r w:rsidR="00FF27C8" w:rsidRPr="00BF4BDB">
        <w:rPr>
          <w:rFonts w:ascii="Times New Roman" w:eastAsia="Times New Roman" w:hAnsi="Times New Roman" w:cs="Times New Roman"/>
          <w:color w:val="000000"/>
          <w:sz w:val="24"/>
          <w:szCs w:val="24"/>
          <w:lang w:eastAsia="it-IT"/>
        </w:rPr>
        <w:t xml:space="preserve"> are reported in Bywood et al. (2013), which are said to</w:t>
      </w:r>
      <w:r w:rsidR="009C614D" w:rsidRPr="00BF4BDB">
        <w:rPr>
          <w:rFonts w:ascii="Times New Roman" w:eastAsia="Times New Roman" w:hAnsi="Times New Roman" w:cs="Times New Roman"/>
          <w:color w:val="000000"/>
          <w:sz w:val="24"/>
          <w:szCs w:val="24"/>
          <w:lang w:eastAsia="it-IT"/>
        </w:rPr>
        <w:t xml:space="preserve"> be “useful as input data for SMT systems for subtitles” and also to</w:t>
      </w:r>
      <w:r w:rsidR="00FF27C8" w:rsidRPr="00BF4BDB">
        <w:rPr>
          <w:rFonts w:ascii="Times New Roman" w:eastAsia="Times New Roman" w:hAnsi="Times New Roman" w:cs="Times New Roman"/>
          <w:color w:val="000000"/>
          <w:sz w:val="24"/>
          <w:szCs w:val="24"/>
          <w:lang w:eastAsia="it-IT"/>
        </w:rPr>
        <w:t xml:space="preserve"> </w:t>
      </w:r>
      <w:r w:rsidR="009C614D" w:rsidRPr="00BF4BDB">
        <w:rPr>
          <w:rFonts w:ascii="Times New Roman" w:eastAsia="Times New Roman" w:hAnsi="Times New Roman" w:cs="Times New Roman"/>
          <w:color w:val="000000"/>
          <w:sz w:val="24"/>
          <w:szCs w:val="24"/>
          <w:lang w:eastAsia="it-IT"/>
        </w:rPr>
        <w:t>“</w:t>
      </w:r>
      <w:r w:rsidR="00FF27C8" w:rsidRPr="00BF4BDB">
        <w:rPr>
          <w:rFonts w:ascii="Times New Roman" w:eastAsia="Times New Roman" w:hAnsi="Times New Roman" w:cs="Times New Roman"/>
          <w:color w:val="000000"/>
          <w:sz w:val="24"/>
          <w:szCs w:val="24"/>
          <w:lang w:eastAsia="it-IT"/>
        </w:rPr>
        <w:t>open up new possibilities for corpus linguistics</w:t>
      </w:r>
      <w:r w:rsidR="009C614D" w:rsidRPr="00BF4BDB">
        <w:rPr>
          <w:rFonts w:ascii="Times New Roman" w:eastAsia="Times New Roman" w:hAnsi="Times New Roman" w:cs="Times New Roman"/>
          <w:color w:val="000000"/>
          <w:sz w:val="24"/>
          <w:szCs w:val="24"/>
          <w:lang w:eastAsia="it-IT"/>
        </w:rPr>
        <w:t>”</w:t>
      </w:r>
      <w:r w:rsidR="00FF27C8" w:rsidRPr="00BF4BDB">
        <w:rPr>
          <w:rFonts w:ascii="Times New Roman" w:eastAsia="Times New Roman" w:hAnsi="Times New Roman" w:cs="Times New Roman"/>
          <w:color w:val="000000"/>
          <w:sz w:val="24"/>
          <w:szCs w:val="24"/>
          <w:lang w:eastAsia="it-IT"/>
        </w:rPr>
        <w:t xml:space="preserve">. </w:t>
      </w:r>
      <w:r w:rsidR="001228FF" w:rsidRPr="00BF4BDB">
        <w:rPr>
          <w:rFonts w:ascii="Times New Roman" w:eastAsia="Times New Roman" w:hAnsi="Times New Roman" w:cs="Times New Roman"/>
          <w:color w:val="000000"/>
          <w:sz w:val="24"/>
          <w:szCs w:val="24"/>
          <w:lang w:eastAsia="it-IT"/>
        </w:rPr>
        <w:t xml:space="preserve">In the other direction, just to </w:t>
      </w:r>
      <w:r w:rsidR="009C3C4B" w:rsidRPr="00BF4BDB">
        <w:rPr>
          <w:rFonts w:ascii="Times New Roman" w:eastAsia="Times New Roman" w:hAnsi="Times New Roman" w:cs="Times New Roman"/>
          <w:sz w:val="24"/>
          <w:szCs w:val="24"/>
          <w:lang w:eastAsia="it-IT"/>
        </w:rPr>
        <w:t xml:space="preserve">give </w:t>
      </w:r>
      <w:r w:rsidR="001228FF" w:rsidRPr="00BF4BDB">
        <w:rPr>
          <w:rFonts w:ascii="Times New Roman" w:eastAsia="Times New Roman" w:hAnsi="Times New Roman" w:cs="Times New Roman"/>
          <w:color w:val="000000"/>
          <w:sz w:val="24"/>
          <w:szCs w:val="24"/>
          <w:lang w:eastAsia="it-IT"/>
        </w:rPr>
        <w:t xml:space="preserve">an example, Salway and Graham (2003) described how they implemented a method for extracting information about characters’ emotions in films from audiodescriptions in order to better analyse semantic video content and the expression of cognitive and emotional states. Of course, the results of the investigation might also provide useful feedback for audiodescribers (see Salway 2007 for a corpus-based approach to the language of audio description). Given the tremendous impact that accessibility has on society and </w:t>
      </w:r>
      <w:r w:rsidR="001228FF" w:rsidRPr="00BF4BDB">
        <w:rPr>
          <w:rFonts w:ascii="Times New Roman" w:eastAsia="Times New Roman" w:hAnsi="Times New Roman" w:cs="Times New Roman"/>
          <w:color w:val="000000"/>
          <w:sz w:val="24"/>
          <w:szCs w:val="24"/>
          <w:lang w:eastAsia="it-IT"/>
        </w:rPr>
        <w:lastRenderedPageBreak/>
        <w:t xml:space="preserve">on people’s media experience and enjoyment, many more empirical studies are being developed, in order to tailor-make translations to recipients’ needs and tastes (see, </w:t>
      </w:r>
      <w:r w:rsidR="001228FF" w:rsidRPr="00BF4BDB">
        <w:rPr>
          <w:rFonts w:ascii="Times New Roman" w:eastAsia="Times New Roman" w:hAnsi="Times New Roman" w:cs="Times New Roman"/>
          <w:i/>
          <w:color w:val="000000"/>
          <w:sz w:val="24"/>
          <w:szCs w:val="24"/>
          <w:lang w:eastAsia="it-IT"/>
        </w:rPr>
        <w:t>inter alia</w:t>
      </w:r>
      <w:r w:rsidR="001228FF" w:rsidRPr="00BF4BDB">
        <w:rPr>
          <w:rFonts w:ascii="Times New Roman" w:eastAsia="Times New Roman" w:hAnsi="Times New Roman" w:cs="Times New Roman"/>
          <w:color w:val="000000"/>
          <w:sz w:val="24"/>
          <w:szCs w:val="24"/>
          <w:lang w:eastAsia="it-IT"/>
        </w:rPr>
        <w:t xml:space="preserve">, Romero Fresco’s 2015 reception studies in a European project on </w:t>
      </w:r>
      <w:r w:rsidR="00A204C9" w:rsidRPr="00BF4BDB">
        <w:rPr>
          <w:rFonts w:ascii="Times New Roman" w:eastAsia="Times New Roman" w:hAnsi="Times New Roman" w:cs="Times New Roman"/>
          <w:color w:val="000000"/>
          <w:sz w:val="24"/>
          <w:szCs w:val="24"/>
          <w:lang w:eastAsia="it-IT"/>
        </w:rPr>
        <w:t xml:space="preserve">Subtitling for the Deaf and the Hard of Hearing, henceforth </w:t>
      </w:r>
      <w:r w:rsidR="001228FF" w:rsidRPr="00BF4BDB">
        <w:rPr>
          <w:rFonts w:ascii="Times New Roman" w:eastAsia="Times New Roman" w:hAnsi="Times New Roman" w:cs="Times New Roman"/>
          <w:color w:val="000000"/>
          <w:sz w:val="24"/>
          <w:szCs w:val="24"/>
          <w:lang w:eastAsia="it-IT"/>
        </w:rPr>
        <w:t xml:space="preserve">SDH). </w:t>
      </w:r>
    </w:p>
    <w:p w14:paraId="32DC9970" w14:textId="77777777" w:rsidR="001228FF" w:rsidRPr="00BF4BDB" w:rsidRDefault="001228FF" w:rsidP="00830984">
      <w:pPr>
        <w:pStyle w:val="NormaleWeb"/>
        <w:shd w:val="clear" w:color="auto" w:fill="FFFFFF"/>
        <w:spacing w:before="0" w:beforeAutospacing="0" w:after="0" w:afterAutospacing="0"/>
        <w:jc w:val="both"/>
        <w:rPr>
          <w:lang w:val="en-GB"/>
        </w:rPr>
      </w:pPr>
    </w:p>
    <w:p w14:paraId="53F735E1" w14:textId="77777777" w:rsidR="00C2578F" w:rsidRPr="00BF4BDB" w:rsidRDefault="00C2578F" w:rsidP="00830984">
      <w:pPr>
        <w:pStyle w:val="NormaleWeb"/>
        <w:shd w:val="clear" w:color="auto" w:fill="FFFFFF"/>
        <w:spacing w:before="0" w:beforeAutospacing="0" w:after="0" w:afterAutospacing="0"/>
        <w:jc w:val="both"/>
        <w:rPr>
          <w:lang w:val="en-GB"/>
        </w:rPr>
      </w:pPr>
    </w:p>
    <w:p w14:paraId="4DDACA8F" w14:textId="77777777" w:rsidR="00454F6E" w:rsidRPr="00BF4BDB" w:rsidRDefault="00604FBE" w:rsidP="00830984">
      <w:pPr>
        <w:pStyle w:val="NormaleWeb"/>
        <w:shd w:val="clear" w:color="auto" w:fill="FFFFFF"/>
        <w:spacing w:before="0" w:beforeAutospacing="0" w:after="0" w:afterAutospacing="0"/>
        <w:jc w:val="both"/>
        <w:rPr>
          <w:i/>
          <w:lang w:val="en-GB"/>
        </w:rPr>
      </w:pPr>
      <w:r w:rsidRPr="00BF4BDB">
        <w:rPr>
          <w:i/>
          <w:lang w:val="en-GB"/>
        </w:rPr>
        <w:t>3.1 Subtitling for the Deaf and the Hard of Hearing</w:t>
      </w:r>
    </w:p>
    <w:p w14:paraId="5D99B746" w14:textId="77777777" w:rsidR="00A86864" w:rsidRPr="00BF4BDB" w:rsidRDefault="00A86864" w:rsidP="00830984">
      <w:pPr>
        <w:pStyle w:val="NormaleWeb"/>
        <w:shd w:val="clear" w:color="auto" w:fill="FFFFFF"/>
        <w:spacing w:before="0" w:beforeAutospacing="0" w:after="0" w:afterAutospacing="0"/>
        <w:jc w:val="both"/>
        <w:rPr>
          <w:lang w:val="en-GB"/>
        </w:rPr>
      </w:pPr>
    </w:p>
    <w:p w14:paraId="6D18E4C6" w14:textId="3D1F3F67" w:rsidR="00685A3C" w:rsidRPr="0092440B" w:rsidRDefault="00E52247" w:rsidP="006648D1">
      <w:pPr>
        <w:spacing w:after="0"/>
        <w:jc w:val="both"/>
        <w:rPr>
          <w:color w:val="000000" w:themeColor="text1"/>
          <w:lang w:val="en-US"/>
        </w:rPr>
      </w:pPr>
      <w:r w:rsidRPr="00BF4BDB">
        <w:rPr>
          <w:rFonts w:ascii="Times New Roman" w:hAnsi="Times New Roman" w:cs="Times New Roman"/>
          <w:color w:val="000000" w:themeColor="text1"/>
          <w:sz w:val="24"/>
          <w:szCs w:val="24"/>
        </w:rPr>
        <w:t>Over the past decades</w:t>
      </w:r>
      <w:r w:rsidR="00EE6B18" w:rsidRPr="00BF4BDB">
        <w:rPr>
          <w:rFonts w:ascii="Times New Roman" w:hAnsi="Times New Roman" w:cs="Times New Roman"/>
          <w:color w:val="000000" w:themeColor="text1"/>
          <w:sz w:val="24"/>
          <w:szCs w:val="24"/>
        </w:rPr>
        <w:t>,</w:t>
      </w:r>
      <w:r w:rsidRPr="00BF4BDB">
        <w:rPr>
          <w:rFonts w:ascii="Times New Roman" w:hAnsi="Times New Roman" w:cs="Times New Roman"/>
          <w:color w:val="000000" w:themeColor="text1"/>
          <w:sz w:val="24"/>
          <w:szCs w:val="24"/>
        </w:rPr>
        <w:t xml:space="preserve"> </w:t>
      </w:r>
      <w:r w:rsidR="00C340F2" w:rsidRPr="00BF4BDB">
        <w:rPr>
          <w:rFonts w:ascii="Times New Roman" w:hAnsi="Times New Roman" w:cs="Times New Roman"/>
          <w:color w:val="000000" w:themeColor="text1"/>
          <w:sz w:val="24"/>
          <w:szCs w:val="24"/>
        </w:rPr>
        <w:t xml:space="preserve">thanks to successful campaigns by </w:t>
      </w:r>
      <w:r w:rsidR="0048260A" w:rsidRPr="00BF4BDB">
        <w:rPr>
          <w:rFonts w:ascii="Times New Roman" w:hAnsi="Times New Roman" w:cs="Times New Roman"/>
          <w:color w:val="000000" w:themeColor="text1"/>
          <w:sz w:val="24"/>
          <w:szCs w:val="24"/>
        </w:rPr>
        <w:t>pressure groups</w:t>
      </w:r>
      <w:r w:rsidR="00292DB5" w:rsidRPr="00BF4BDB">
        <w:rPr>
          <w:rFonts w:ascii="Times New Roman" w:hAnsi="Times New Roman" w:cs="Times New Roman"/>
          <w:color w:val="000000" w:themeColor="text1"/>
          <w:sz w:val="24"/>
          <w:szCs w:val="24"/>
        </w:rPr>
        <w:t>,</w:t>
      </w:r>
      <w:r w:rsidR="0048260A" w:rsidRPr="00BF4BDB">
        <w:rPr>
          <w:rFonts w:ascii="Times New Roman" w:hAnsi="Times New Roman" w:cs="Times New Roman"/>
          <w:color w:val="000000" w:themeColor="text1"/>
          <w:sz w:val="24"/>
          <w:szCs w:val="24"/>
        </w:rPr>
        <w:t xml:space="preserve"> </w:t>
      </w:r>
      <w:r w:rsidR="0008754E" w:rsidRPr="00BF4BDB">
        <w:rPr>
          <w:rFonts w:ascii="Times New Roman" w:hAnsi="Times New Roman" w:cs="Times New Roman"/>
          <w:color w:val="000000" w:themeColor="text1"/>
          <w:sz w:val="24"/>
          <w:szCs w:val="24"/>
        </w:rPr>
        <w:t xml:space="preserve">European </w:t>
      </w:r>
      <w:r w:rsidR="00685A3C" w:rsidRPr="00BF4BDB">
        <w:rPr>
          <w:rFonts w:ascii="Times New Roman" w:hAnsi="Times New Roman" w:cs="Times New Roman"/>
          <w:color w:val="000000" w:themeColor="text1"/>
          <w:sz w:val="24"/>
          <w:szCs w:val="24"/>
        </w:rPr>
        <w:t>public service</w:t>
      </w:r>
      <w:r w:rsidR="005279CD" w:rsidRPr="00BF4BDB">
        <w:rPr>
          <w:rFonts w:ascii="Times New Roman" w:hAnsi="Times New Roman" w:cs="Times New Roman"/>
          <w:color w:val="000000" w:themeColor="text1"/>
          <w:sz w:val="24"/>
          <w:szCs w:val="24"/>
        </w:rPr>
        <w:t xml:space="preserve"> channel</w:t>
      </w:r>
      <w:r w:rsidR="00685A3C" w:rsidRPr="00BF4BDB">
        <w:rPr>
          <w:rFonts w:ascii="Times New Roman" w:hAnsi="Times New Roman" w:cs="Times New Roman"/>
          <w:color w:val="000000" w:themeColor="text1"/>
          <w:sz w:val="24"/>
          <w:szCs w:val="24"/>
        </w:rPr>
        <w:t xml:space="preserve">s </w:t>
      </w:r>
      <w:r w:rsidRPr="00BF4BDB">
        <w:rPr>
          <w:rFonts w:ascii="Times New Roman" w:hAnsi="Times New Roman" w:cs="Times New Roman"/>
          <w:color w:val="000000" w:themeColor="text1"/>
          <w:sz w:val="24"/>
          <w:szCs w:val="24"/>
        </w:rPr>
        <w:t xml:space="preserve">have </w:t>
      </w:r>
      <w:r w:rsidR="00685A3C" w:rsidRPr="00BF4BDB">
        <w:rPr>
          <w:rFonts w:ascii="Times New Roman" w:hAnsi="Times New Roman" w:cs="Times New Roman"/>
          <w:color w:val="000000" w:themeColor="text1"/>
          <w:sz w:val="24"/>
          <w:szCs w:val="24"/>
        </w:rPr>
        <w:t xml:space="preserve">tried to multiply the offer of </w:t>
      </w:r>
      <w:r w:rsidR="00F51C2A" w:rsidRPr="00BF4BDB">
        <w:rPr>
          <w:rFonts w:ascii="Times New Roman" w:hAnsi="Times New Roman" w:cs="Times New Roman"/>
          <w:color w:val="000000" w:themeColor="text1"/>
          <w:sz w:val="24"/>
          <w:szCs w:val="24"/>
        </w:rPr>
        <w:t xml:space="preserve">access services, including </w:t>
      </w:r>
      <w:r w:rsidR="00685A3C" w:rsidRPr="00BF4BDB">
        <w:rPr>
          <w:rFonts w:ascii="Times New Roman" w:hAnsi="Times New Roman" w:cs="Times New Roman"/>
          <w:color w:val="000000" w:themeColor="text1"/>
          <w:sz w:val="24"/>
          <w:szCs w:val="24"/>
        </w:rPr>
        <w:t xml:space="preserve">subtitled programmes for the deaf or </w:t>
      </w:r>
      <w:r w:rsidR="00685A3C" w:rsidRPr="00BF4BDB">
        <w:rPr>
          <w:rFonts w:ascii="Times New Roman" w:hAnsi="Times New Roman" w:cs="Times New Roman"/>
          <w:sz w:val="24"/>
          <w:szCs w:val="24"/>
        </w:rPr>
        <w:t>hard of hearing</w:t>
      </w:r>
      <w:r w:rsidR="00292DB5" w:rsidRPr="00BF4BDB">
        <w:rPr>
          <w:rFonts w:ascii="Times New Roman" w:hAnsi="Times New Roman" w:cs="Times New Roman"/>
          <w:sz w:val="24"/>
          <w:szCs w:val="24"/>
        </w:rPr>
        <w:t xml:space="preserve"> </w:t>
      </w:r>
      <w:r w:rsidR="00292DB5" w:rsidRPr="00BF4BDB">
        <w:rPr>
          <w:rFonts w:ascii="Times New Roman" w:hAnsi="Times New Roman" w:cs="Times New Roman"/>
          <w:color w:val="000000" w:themeColor="text1"/>
          <w:sz w:val="24"/>
          <w:szCs w:val="24"/>
        </w:rPr>
        <w:t>(Remael 2007)</w:t>
      </w:r>
      <w:r w:rsidR="0061660F" w:rsidRPr="00BF4BDB">
        <w:rPr>
          <w:rFonts w:ascii="Times New Roman" w:hAnsi="Times New Roman" w:cs="Times New Roman"/>
          <w:sz w:val="24"/>
          <w:szCs w:val="24"/>
        </w:rPr>
        <w:t>, even</w:t>
      </w:r>
      <w:r w:rsidR="00637BBB" w:rsidRPr="00BF4BDB">
        <w:rPr>
          <w:rFonts w:ascii="Times New Roman" w:hAnsi="Times New Roman" w:cs="Times New Roman"/>
          <w:sz w:val="24"/>
          <w:szCs w:val="24"/>
        </w:rPr>
        <w:t xml:space="preserve"> </w:t>
      </w:r>
      <w:r w:rsidR="0061660F" w:rsidRPr="00BF4BDB">
        <w:rPr>
          <w:rFonts w:ascii="Times New Roman" w:hAnsi="Times New Roman" w:cs="Times New Roman"/>
          <w:color w:val="000000" w:themeColor="text1"/>
          <w:sz w:val="24"/>
          <w:szCs w:val="24"/>
        </w:rPr>
        <w:t>though</w:t>
      </w:r>
      <w:r w:rsidR="00BC1614" w:rsidRPr="00BF4BDB">
        <w:rPr>
          <w:rFonts w:ascii="Times New Roman" w:hAnsi="Times New Roman" w:cs="Times New Roman"/>
          <w:color w:val="000000" w:themeColor="text1"/>
          <w:sz w:val="24"/>
          <w:szCs w:val="24"/>
        </w:rPr>
        <w:t xml:space="preserve"> there are still s</w:t>
      </w:r>
      <w:r w:rsidR="00BB29B5" w:rsidRPr="00BF4BDB">
        <w:rPr>
          <w:rFonts w:ascii="Times New Roman" w:hAnsi="Times New Roman" w:cs="Times New Roman"/>
          <w:color w:val="000000" w:themeColor="text1"/>
          <w:sz w:val="24"/>
          <w:szCs w:val="24"/>
        </w:rPr>
        <w:t>triking differences across countries</w:t>
      </w:r>
      <w:r w:rsidR="00CE6A81" w:rsidRPr="00BF4BDB">
        <w:rPr>
          <w:rFonts w:ascii="Times New Roman" w:hAnsi="Times New Roman" w:cs="Times New Roman"/>
          <w:color w:val="000000" w:themeColor="text1"/>
          <w:sz w:val="24"/>
          <w:szCs w:val="24"/>
        </w:rPr>
        <w:t xml:space="preserve"> (</w:t>
      </w:r>
      <w:r w:rsidR="00032824" w:rsidRPr="0092440B">
        <w:rPr>
          <w:rFonts w:ascii="Times New Roman" w:hAnsi="Times New Roman" w:cs="Times New Roman"/>
          <w:sz w:val="24"/>
          <w:szCs w:val="24"/>
        </w:rPr>
        <w:t>Díaz Cintas and Remael 2007: 14-15</w:t>
      </w:r>
      <w:r w:rsidR="00CE6A81" w:rsidRPr="00BF4BDB">
        <w:rPr>
          <w:rFonts w:ascii="Times New Roman" w:hAnsi="Times New Roman" w:cs="Times New Roman"/>
          <w:color w:val="000000" w:themeColor="text1"/>
          <w:sz w:val="24"/>
          <w:szCs w:val="24"/>
        </w:rPr>
        <w:t>)</w:t>
      </w:r>
      <w:r w:rsidR="00BC1614" w:rsidRPr="00BF4BDB">
        <w:rPr>
          <w:rFonts w:ascii="Times New Roman" w:hAnsi="Times New Roman" w:cs="Times New Roman"/>
          <w:color w:val="000000" w:themeColor="text1"/>
          <w:sz w:val="24"/>
          <w:szCs w:val="24"/>
        </w:rPr>
        <w:t>.</w:t>
      </w:r>
      <w:r w:rsidR="00637BBB" w:rsidRPr="00BF4BDB">
        <w:rPr>
          <w:rFonts w:ascii="Times New Roman" w:hAnsi="Times New Roman" w:cs="Times New Roman"/>
          <w:sz w:val="24"/>
          <w:szCs w:val="24"/>
        </w:rPr>
        <w:t xml:space="preserve"> </w:t>
      </w:r>
      <w:r w:rsidR="00BC1614" w:rsidRPr="00BF4BDB">
        <w:rPr>
          <w:rFonts w:ascii="Times New Roman" w:hAnsi="Times New Roman" w:cs="Times New Roman"/>
          <w:sz w:val="24"/>
          <w:szCs w:val="24"/>
        </w:rPr>
        <w:t xml:space="preserve">The UK is one of the most advanced </w:t>
      </w:r>
      <w:r w:rsidR="00FC0E74" w:rsidRPr="00BF4BDB">
        <w:rPr>
          <w:rFonts w:ascii="Times New Roman" w:hAnsi="Times New Roman" w:cs="Times New Roman"/>
          <w:sz w:val="24"/>
          <w:szCs w:val="24"/>
        </w:rPr>
        <w:t>in the</w:t>
      </w:r>
      <w:r w:rsidR="00F77FA2" w:rsidRPr="00BF4BDB">
        <w:rPr>
          <w:rFonts w:ascii="Times New Roman" w:hAnsi="Times New Roman" w:cs="Times New Roman"/>
          <w:sz w:val="24"/>
          <w:szCs w:val="24"/>
        </w:rPr>
        <w:t xml:space="preserve"> area</w:t>
      </w:r>
      <w:r w:rsidR="0019682B" w:rsidRPr="00BF4BDB">
        <w:rPr>
          <w:rFonts w:ascii="Times New Roman" w:hAnsi="Times New Roman" w:cs="Times New Roman"/>
          <w:sz w:val="24"/>
          <w:szCs w:val="24"/>
        </w:rPr>
        <w:t xml:space="preserve"> </w:t>
      </w:r>
      <w:r w:rsidR="00D43B3C" w:rsidRPr="00BF4BDB">
        <w:rPr>
          <w:rFonts w:ascii="Times New Roman" w:hAnsi="Times New Roman" w:cs="Times New Roman"/>
          <w:sz w:val="24"/>
          <w:szCs w:val="24"/>
        </w:rPr>
        <w:t>of accessibility</w:t>
      </w:r>
      <w:r w:rsidR="00354D8D" w:rsidRPr="00BF4BDB">
        <w:rPr>
          <w:rFonts w:ascii="Times New Roman" w:hAnsi="Times New Roman" w:cs="Times New Roman"/>
          <w:sz w:val="24"/>
          <w:szCs w:val="24"/>
        </w:rPr>
        <w:t xml:space="preserve"> to audiovisual media</w:t>
      </w:r>
      <w:r w:rsidR="0019682B" w:rsidRPr="00BF4BDB">
        <w:rPr>
          <w:rFonts w:ascii="Times New Roman" w:hAnsi="Times New Roman" w:cs="Times New Roman"/>
          <w:sz w:val="24"/>
          <w:szCs w:val="24"/>
        </w:rPr>
        <w:t xml:space="preserve">, with </w:t>
      </w:r>
      <w:r w:rsidR="00C914F8" w:rsidRPr="0092440B">
        <w:rPr>
          <w:rFonts w:ascii="Times New Roman" w:hAnsi="Times New Roman" w:cs="Times New Roman"/>
          <w:color w:val="000000" w:themeColor="text1"/>
          <w:sz w:val="24"/>
          <w:szCs w:val="24"/>
          <w:lang w:val="en-US"/>
        </w:rPr>
        <w:t xml:space="preserve">the BBC channels </w:t>
      </w:r>
      <w:r w:rsidR="0093458C" w:rsidRPr="0092440B">
        <w:rPr>
          <w:rFonts w:ascii="Times New Roman" w:hAnsi="Times New Roman" w:cs="Times New Roman"/>
          <w:color w:val="000000" w:themeColor="text1"/>
          <w:sz w:val="24"/>
          <w:szCs w:val="24"/>
          <w:lang w:val="en-US"/>
        </w:rPr>
        <w:t>being required</w:t>
      </w:r>
      <w:r w:rsidR="00273B5F" w:rsidRPr="0092440B">
        <w:rPr>
          <w:rFonts w:ascii="Times New Roman" w:hAnsi="Times New Roman" w:cs="Times New Roman"/>
          <w:color w:val="000000" w:themeColor="text1"/>
          <w:sz w:val="24"/>
          <w:szCs w:val="24"/>
          <w:lang w:val="en-US"/>
        </w:rPr>
        <w:t xml:space="preserve"> </w:t>
      </w:r>
      <w:r w:rsidR="0093458C" w:rsidRPr="0092440B">
        <w:rPr>
          <w:rFonts w:ascii="Times New Roman" w:hAnsi="Times New Roman" w:cs="Times New Roman"/>
          <w:color w:val="000000" w:themeColor="text1"/>
          <w:sz w:val="24"/>
          <w:szCs w:val="24"/>
          <w:lang w:val="en-US"/>
        </w:rPr>
        <w:t>to</w:t>
      </w:r>
      <w:r w:rsidR="00273B5F" w:rsidRPr="0092440B">
        <w:rPr>
          <w:rFonts w:ascii="Times New Roman" w:hAnsi="Times New Roman" w:cs="Times New Roman"/>
          <w:color w:val="000000" w:themeColor="text1"/>
          <w:sz w:val="24"/>
          <w:szCs w:val="24"/>
          <w:lang w:val="en-US"/>
        </w:rPr>
        <w:t xml:space="preserve"> </w:t>
      </w:r>
      <w:r w:rsidR="00C914F8" w:rsidRPr="0092440B">
        <w:rPr>
          <w:rFonts w:ascii="Times New Roman" w:hAnsi="Times New Roman" w:cs="Times New Roman"/>
          <w:color w:val="000000" w:themeColor="text1"/>
          <w:sz w:val="24"/>
          <w:szCs w:val="24"/>
          <w:lang w:val="en-US"/>
        </w:rPr>
        <w:t>subtitl</w:t>
      </w:r>
      <w:r w:rsidR="0093458C" w:rsidRPr="0092440B">
        <w:rPr>
          <w:rFonts w:ascii="Times New Roman" w:hAnsi="Times New Roman" w:cs="Times New Roman"/>
          <w:color w:val="000000" w:themeColor="text1"/>
          <w:sz w:val="24"/>
          <w:szCs w:val="24"/>
          <w:lang w:val="en-US"/>
        </w:rPr>
        <w:t>e</w:t>
      </w:r>
      <w:r w:rsidR="00C914F8" w:rsidRPr="0092440B">
        <w:rPr>
          <w:rFonts w:ascii="Times New Roman" w:hAnsi="Times New Roman" w:cs="Times New Roman"/>
          <w:color w:val="000000" w:themeColor="text1"/>
          <w:sz w:val="24"/>
          <w:szCs w:val="24"/>
          <w:lang w:val="en-US"/>
        </w:rPr>
        <w:t xml:space="preserve"> 100% of their programme conten</w:t>
      </w:r>
      <w:r w:rsidR="00477C21" w:rsidRPr="0092440B">
        <w:rPr>
          <w:rFonts w:ascii="Times New Roman" w:hAnsi="Times New Roman" w:cs="Times New Roman"/>
          <w:color w:val="000000" w:themeColor="text1"/>
          <w:sz w:val="24"/>
          <w:szCs w:val="24"/>
          <w:lang w:val="en-US"/>
        </w:rPr>
        <w:t>t</w:t>
      </w:r>
      <w:r w:rsidRPr="00BF4BDB">
        <w:rPr>
          <w:rFonts w:ascii="Times New Roman" w:hAnsi="Times New Roman" w:cs="Times New Roman"/>
          <w:color w:val="000000" w:themeColor="text1"/>
          <w:sz w:val="24"/>
          <w:szCs w:val="24"/>
        </w:rPr>
        <w:t>.</w:t>
      </w:r>
      <w:r w:rsidR="00477C21" w:rsidRPr="00BF4BDB">
        <w:rPr>
          <w:rStyle w:val="Rimandonotaapidipagina"/>
          <w:rFonts w:ascii="Times New Roman" w:hAnsi="Times New Roman" w:cs="Times New Roman"/>
          <w:color w:val="000000" w:themeColor="text1"/>
          <w:sz w:val="24"/>
          <w:szCs w:val="24"/>
        </w:rPr>
        <w:footnoteReference w:id="2"/>
      </w:r>
      <w:r w:rsidRPr="00BF4BDB">
        <w:rPr>
          <w:rFonts w:ascii="Times New Roman" w:hAnsi="Times New Roman" w:cs="Times New Roman"/>
          <w:color w:val="000000" w:themeColor="text1"/>
          <w:sz w:val="24"/>
          <w:szCs w:val="24"/>
        </w:rPr>
        <w:t xml:space="preserve"> EU</w:t>
      </w:r>
      <w:r w:rsidR="000957E4" w:rsidRPr="00BF4BDB">
        <w:rPr>
          <w:rFonts w:ascii="Times New Roman" w:hAnsi="Times New Roman" w:cs="Times New Roman"/>
          <w:color w:val="000000" w:themeColor="text1"/>
          <w:sz w:val="24"/>
          <w:szCs w:val="24"/>
        </w:rPr>
        <w:t>-</w:t>
      </w:r>
      <w:r w:rsidRPr="00BF4BDB">
        <w:rPr>
          <w:rFonts w:ascii="Times New Roman" w:hAnsi="Times New Roman" w:cs="Times New Roman"/>
          <w:color w:val="000000" w:themeColor="text1"/>
          <w:sz w:val="24"/>
          <w:szCs w:val="24"/>
        </w:rPr>
        <w:t>funded projects such as SAVAS</w:t>
      </w:r>
      <w:r w:rsidR="00566A63" w:rsidRPr="00BF4BDB">
        <w:rPr>
          <w:rFonts w:ascii="Times New Roman" w:hAnsi="Times New Roman" w:cs="Times New Roman"/>
          <w:color w:val="000000" w:themeColor="text1"/>
          <w:sz w:val="24"/>
          <w:szCs w:val="24"/>
        </w:rPr>
        <w:t xml:space="preserve"> (Sharing Audio Visual language resources for Automatic Subtitling)</w:t>
      </w:r>
      <w:r w:rsidRPr="00BF4BDB">
        <w:rPr>
          <w:rFonts w:ascii="Times New Roman" w:hAnsi="Times New Roman" w:cs="Times New Roman"/>
          <w:color w:val="000000" w:themeColor="text1"/>
          <w:sz w:val="24"/>
          <w:szCs w:val="24"/>
        </w:rPr>
        <w:t xml:space="preserve">, SUMAT </w:t>
      </w:r>
      <w:r w:rsidR="00822FFA" w:rsidRPr="00BF4BDB">
        <w:rPr>
          <w:rFonts w:ascii="Times New Roman" w:hAnsi="Times New Roman" w:cs="Times New Roman"/>
          <w:color w:val="000000" w:themeColor="text1"/>
          <w:sz w:val="24"/>
          <w:szCs w:val="24"/>
        </w:rPr>
        <w:t>(</w:t>
      </w:r>
      <w:r w:rsidR="00822FFA" w:rsidRPr="0092440B">
        <w:rPr>
          <w:rFonts w:ascii="Times New Roman" w:hAnsi="Times New Roman" w:cs="Times New Roman"/>
          <w:color w:val="000000" w:themeColor="text1"/>
          <w:sz w:val="24"/>
          <w:szCs w:val="24"/>
          <w:lang w:val="en-US"/>
        </w:rPr>
        <w:t xml:space="preserve">An Online Service for Subtitling by Machine Translation) </w:t>
      </w:r>
      <w:r w:rsidRPr="00BF4BDB">
        <w:rPr>
          <w:rFonts w:ascii="Times New Roman" w:hAnsi="Times New Roman" w:cs="Times New Roman"/>
          <w:color w:val="000000" w:themeColor="text1"/>
          <w:sz w:val="24"/>
          <w:szCs w:val="24"/>
        </w:rPr>
        <w:t>and</w:t>
      </w:r>
      <w:r w:rsidR="00183EEC" w:rsidRPr="00BF4BDB">
        <w:rPr>
          <w:rFonts w:ascii="Times New Roman" w:hAnsi="Times New Roman" w:cs="Times New Roman"/>
          <w:color w:val="000000" w:themeColor="text1"/>
          <w:sz w:val="24"/>
          <w:szCs w:val="24"/>
        </w:rPr>
        <w:t>,</w:t>
      </w:r>
      <w:r w:rsidRPr="00BF4BDB">
        <w:rPr>
          <w:rFonts w:ascii="Times New Roman" w:hAnsi="Times New Roman" w:cs="Times New Roman"/>
          <w:color w:val="000000" w:themeColor="text1"/>
          <w:sz w:val="24"/>
          <w:szCs w:val="24"/>
        </w:rPr>
        <w:t xml:space="preserve"> more recently</w:t>
      </w:r>
      <w:r w:rsidR="00183EEC" w:rsidRPr="00BF4BDB">
        <w:rPr>
          <w:rFonts w:ascii="Times New Roman" w:hAnsi="Times New Roman" w:cs="Times New Roman"/>
          <w:color w:val="000000" w:themeColor="text1"/>
          <w:sz w:val="24"/>
          <w:szCs w:val="24"/>
        </w:rPr>
        <w:t>,</w:t>
      </w:r>
      <w:r w:rsidRPr="00BF4BDB">
        <w:rPr>
          <w:rFonts w:ascii="Times New Roman" w:hAnsi="Times New Roman" w:cs="Times New Roman"/>
          <w:color w:val="000000" w:themeColor="text1"/>
          <w:sz w:val="24"/>
          <w:szCs w:val="24"/>
        </w:rPr>
        <w:t xml:space="preserve"> DTV4ALL</w:t>
      </w:r>
      <w:r w:rsidR="00DF7EC5" w:rsidRPr="00BF4BDB">
        <w:rPr>
          <w:rFonts w:ascii="Times New Roman" w:hAnsi="Times New Roman" w:cs="Times New Roman"/>
          <w:color w:val="000000" w:themeColor="text1"/>
          <w:sz w:val="24"/>
          <w:szCs w:val="24"/>
        </w:rPr>
        <w:t xml:space="preserve"> (Digital Television for All)</w:t>
      </w:r>
      <w:r w:rsidRPr="00BF4BDB">
        <w:rPr>
          <w:rFonts w:ascii="Times New Roman" w:hAnsi="Times New Roman" w:cs="Times New Roman"/>
          <w:color w:val="000000" w:themeColor="text1"/>
          <w:sz w:val="24"/>
          <w:szCs w:val="24"/>
        </w:rPr>
        <w:t xml:space="preserve"> (see Romero Fresco 2015) have </w:t>
      </w:r>
      <w:r w:rsidR="00F75D01" w:rsidRPr="00BF4BDB">
        <w:rPr>
          <w:rFonts w:ascii="Times New Roman" w:hAnsi="Times New Roman" w:cs="Times New Roman"/>
          <w:color w:val="000000" w:themeColor="text1"/>
          <w:sz w:val="24"/>
          <w:szCs w:val="24"/>
        </w:rPr>
        <w:t>all focused on</w:t>
      </w:r>
      <w:r w:rsidR="00636EF4" w:rsidRPr="00BF4BDB">
        <w:rPr>
          <w:rFonts w:ascii="Times New Roman" w:hAnsi="Times New Roman" w:cs="Times New Roman"/>
          <w:color w:val="000000" w:themeColor="text1"/>
          <w:sz w:val="24"/>
          <w:szCs w:val="24"/>
        </w:rPr>
        <w:t xml:space="preserve"> the quality of </w:t>
      </w:r>
      <w:r w:rsidR="00BD6D8E" w:rsidRPr="00BF4BDB">
        <w:rPr>
          <w:rFonts w:ascii="Times New Roman" w:hAnsi="Times New Roman" w:cs="Times New Roman"/>
          <w:color w:val="000000" w:themeColor="text1"/>
          <w:sz w:val="24"/>
          <w:szCs w:val="24"/>
        </w:rPr>
        <w:t xml:space="preserve">subtitles for the deaf and </w:t>
      </w:r>
      <w:r w:rsidR="00BD6D8E" w:rsidRPr="00BF4BDB">
        <w:rPr>
          <w:rFonts w:ascii="Times New Roman" w:hAnsi="Times New Roman" w:cs="Times New Roman"/>
          <w:sz w:val="24"/>
          <w:szCs w:val="24"/>
        </w:rPr>
        <w:t>hard of hearing</w:t>
      </w:r>
      <w:r w:rsidR="00BD6D8E" w:rsidRPr="00BF4BDB">
        <w:rPr>
          <w:rFonts w:ascii="Times New Roman" w:hAnsi="Times New Roman" w:cs="Times New Roman"/>
          <w:color w:val="000000" w:themeColor="text1"/>
          <w:sz w:val="24"/>
          <w:szCs w:val="24"/>
        </w:rPr>
        <w:t xml:space="preserve"> (including live subtitling)</w:t>
      </w:r>
      <w:r w:rsidR="00F75D01" w:rsidRPr="00BF4BDB">
        <w:rPr>
          <w:rFonts w:ascii="Times New Roman" w:hAnsi="Times New Roman" w:cs="Times New Roman"/>
          <w:color w:val="000000" w:themeColor="text1"/>
          <w:sz w:val="24"/>
          <w:szCs w:val="24"/>
        </w:rPr>
        <w:t>,</w:t>
      </w:r>
      <w:r w:rsidR="00BD6D8E" w:rsidRPr="00BF4BDB">
        <w:rPr>
          <w:rFonts w:ascii="Times New Roman" w:hAnsi="Times New Roman" w:cs="Times New Roman"/>
          <w:color w:val="000000" w:themeColor="text1"/>
          <w:sz w:val="24"/>
          <w:szCs w:val="24"/>
        </w:rPr>
        <w:t xml:space="preserve"> </w:t>
      </w:r>
      <w:r w:rsidR="00F75D01" w:rsidRPr="00BF4BDB">
        <w:rPr>
          <w:rFonts w:ascii="Times New Roman" w:hAnsi="Times New Roman" w:cs="Times New Roman"/>
          <w:color w:val="000000" w:themeColor="text1"/>
          <w:sz w:val="24"/>
          <w:szCs w:val="24"/>
        </w:rPr>
        <w:t>al</w:t>
      </w:r>
      <w:r w:rsidR="0061660F" w:rsidRPr="00BF4BDB">
        <w:rPr>
          <w:rFonts w:ascii="Times New Roman" w:hAnsi="Times New Roman" w:cs="Times New Roman"/>
          <w:color w:val="000000" w:themeColor="text1"/>
          <w:sz w:val="24"/>
          <w:szCs w:val="24"/>
        </w:rPr>
        <w:t>beit</w:t>
      </w:r>
      <w:r w:rsidR="00F75D01" w:rsidRPr="00BF4BDB">
        <w:rPr>
          <w:rFonts w:ascii="Times New Roman" w:hAnsi="Times New Roman" w:cs="Times New Roman"/>
          <w:color w:val="000000" w:themeColor="text1"/>
          <w:sz w:val="24"/>
          <w:szCs w:val="24"/>
        </w:rPr>
        <w:t xml:space="preserve"> </w:t>
      </w:r>
      <w:r w:rsidR="00BD6D8E" w:rsidRPr="00BF4BDB">
        <w:rPr>
          <w:rFonts w:ascii="Times New Roman" w:hAnsi="Times New Roman" w:cs="Times New Roman"/>
          <w:color w:val="000000" w:themeColor="text1"/>
          <w:sz w:val="24"/>
          <w:szCs w:val="24"/>
        </w:rPr>
        <w:t>from different perspectives</w:t>
      </w:r>
      <w:r w:rsidR="001608C5" w:rsidRPr="00BF4BDB">
        <w:rPr>
          <w:rFonts w:ascii="Times New Roman" w:hAnsi="Times New Roman" w:cs="Times New Roman"/>
          <w:color w:val="000000" w:themeColor="text1"/>
          <w:sz w:val="24"/>
          <w:szCs w:val="24"/>
        </w:rPr>
        <w:t xml:space="preserve">. The quality </w:t>
      </w:r>
      <w:r w:rsidR="003D6F12" w:rsidRPr="00BF4BDB">
        <w:rPr>
          <w:rFonts w:ascii="Times New Roman" w:hAnsi="Times New Roman" w:cs="Times New Roman"/>
          <w:color w:val="000000" w:themeColor="text1"/>
          <w:sz w:val="24"/>
          <w:szCs w:val="24"/>
        </w:rPr>
        <w:t xml:space="preserve">of subtitles can be measured in terms of </w:t>
      </w:r>
      <w:r w:rsidR="00CA12C5" w:rsidRPr="00BF4BDB">
        <w:rPr>
          <w:rFonts w:ascii="Times New Roman" w:hAnsi="Times New Roman" w:cs="Times New Roman"/>
          <w:color w:val="000000" w:themeColor="text1"/>
          <w:sz w:val="24"/>
          <w:szCs w:val="24"/>
        </w:rPr>
        <w:t xml:space="preserve">either the product, focusing on </w:t>
      </w:r>
      <w:r w:rsidR="003D6F12" w:rsidRPr="00BF4BDB">
        <w:rPr>
          <w:rFonts w:ascii="Times New Roman" w:hAnsi="Times New Roman" w:cs="Times New Roman"/>
          <w:color w:val="000000" w:themeColor="text1"/>
          <w:sz w:val="24"/>
          <w:szCs w:val="24"/>
        </w:rPr>
        <w:t xml:space="preserve">average speed, number of errors, </w:t>
      </w:r>
      <w:r w:rsidR="0094609E" w:rsidRPr="00BF4BDB">
        <w:rPr>
          <w:rFonts w:ascii="Times New Roman" w:hAnsi="Times New Roman" w:cs="Times New Roman"/>
          <w:color w:val="000000" w:themeColor="text1"/>
          <w:sz w:val="24"/>
          <w:szCs w:val="24"/>
        </w:rPr>
        <w:t>and latency (</w:t>
      </w:r>
      <w:r w:rsidR="0094609E" w:rsidRPr="0092440B">
        <w:rPr>
          <w:rFonts w:ascii="Times New Roman" w:hAnsi="Times New Roman" w:cs="Times New Roman"/>
          <w:color w:val="000000" w:themeColor="text1"/>
          <w:sz w:val="24"/>
          <w:szCs w:val="24"/>
          <w:lang w:val="en-US"/>
        </w:rPr>
        <w:t>the delay between speech and live subtitling</w:t>
      </w:r>
      <w:r w:rsidR="0094609E" w:rsidRPr="00BF4BDB">
        <w:rPr>
          <w:rFonts w:ascii="Times New Roman" w:hAnsi="Times New Roman" w:cs="Times New Roman"/>
          <w:color w:val="000000" w:themeColor="text1"/>
          <w:sz w:val="24"/>
          <w:szCs w:val="24"/>
        </w:rPr>
        <w:t xml:space="preserve">), </w:t>
      </w:r>
      <w:r w:rsidR="00CA12C5" w:rsidRPr="00BF4BDB">
        <w:rPr>
          <w:rFonts w:ascii="Times New Roman" w:hAnsi="Times New Roman" w:cs="Times New Roman"/>
          <w:color w:val="000000" w:themeColor="text1"/>
          <w:sz w:val="24"/>
          <w:szCs w:val="24"/>
        </w:rPr>
        <w:t>or</w:t>
      </w:r>
      <w:r w:rsidR="003D6F12" w:rsidRPr="00BF4BDB">
        <w:rPr>
          <w:rFonts w:ascii="Times New Roman" w:hAnsi="Times New Roman" w:cs="Times New Roman"/>
          <w:color w:val="000000" w:themeColor="text1"/>
          <w:sz w:val="24"/>
          <w:szCs w:val="24"/>
        </w:rPr>
        <w:t xml:space="preserve"> </w:t>
      </w:r>
      <w:r w:rsidR="009216AA" w:rsidRPr="00BF4BDB">
        <w:rPr>
          <w:rFonts w:ascii="Times New Roman" w:hAnsi="Times New Roman" w:cs="Times New Roman"/>
          <w:color w:val="000000" w:themeColor="text1"/>
          <w:sz w:val="24"/>
          <w:szCs w:val="24"/>
        </w:rPr>
        <w:t xml:space="preserve">assessed </w:t>
      </w:r>
      <w:r w:rsidR="001608C5" w:rsidRPr="00BF4BDB">
        <w:rPr>
          <w:rFonts w:ascii="Times New Roman" w:hAnsi="Times New Roman" w:cs="Times New Roman"/>
          <w:color w:val="000000" w:themeColor="text1"/>
          <w:sz w:val="24"/>
          <w:szCs w:val="24"/>
        </w:rPr>
        <w:t xml:space="preserve">from the point of view of reception (in terms of viewers’s preferences, comprehension and perception of </w:t>
      </w:r>
      <w:r w:rsidR="00CA12C5" w:rsidRPr="00BF4BDB">
        <w:rPr>
          <w:rFonts w:ascii="Times New Roman" w:hAnsi="Times New Roman" w:cs="Times New Roman"/>
          <w:color w:val="000000" w:themeColor="text1"/>
          <w:sz w:val="24"/>
          <w:szCs w:val="24"/>
        </w:rPr>
        <w:t>the subtitles</w:t>
      </w:r>
      <w:r w:rsidR="001608C5" w:rsidRPr="00BF4BDB">
        <w:rPr>
          <w:rFonts w:ascii="Times New Roman" w:hAnsi="Times New Roman" w:cs="Times New Roman"/>
          <w:color w:val="000000" w:themeColor="text1"/>
          <w:sz w:val="24"/>
          <w:szCs w:val="24"/>
        </w:rPr>
        <w:t xml:space="preserve">). </w:t>
      </w:r>
      <w:r w:rsidR="009216AA" w:rsidRPr="00BF4BDB">
        <w:rPr>
          <w:rFonts w:ascii="Times New Roman" w:hAnsi="Times New Roman" w:cs="Times New Roman"/>
          <w:color w:val="000000" w:themeColor="text1"/>
          <w:sz w:val="24"/>
          <w:szCs w:val="24"/>
        </w:rPr>
        <w:t xml:space="preserve">All of </w:t>
      </w:r>
      <w:r w:rsidR="001608C5" w:rsidRPr="00BF4BDB">
        <w:rPr>
          <w:rFonts w:ascii="Times New Roman" w:hAnsi="Times New Roman" w:cs="Times New Roman"/>
          <w:color w:val="000000" w:themeColor="text1"/>
          <w:sz w:val="24"/>
          <w:szCs w:val="24"/>
        </w:rPr>
        <w:t>the</w:t>
      </w:r>
      <w:r w:rsidR="00E62405" w:rsidRPr="00BF4BDB">
        <w:rPr>
          <w:rFonts w:ascii="Times New Roman" w:hAnsi="Times New Roman" w:cs="Times New Roman"/>
          <w:color w:val="000000" w:themeColor="text1"/>
          <w:sz w:val="24"/>
          <w:szCs w:val="24"/>
        </w:rPr>
        <w:t xml:space="preserve"> aforementioned</w:t>
      </w:r>
      <w:r w:rsidR="001608C5" w:rsidRPr="00BF4BDB">
        <w:rPr>
          <w:rFonts w:ascii="Times New Roman" w:hAnsi="Times New Roman" w:cs="Times New Roman"/>
          <w:color w:val="000000" w:themeColor="text1"/>
          <w:sz w:val="24"/>
          <w:szCs w:val="24"/>
        </w:rPr>
        <w:t xml:space="preserve"> projects have highlighted </w:t>
      </w:r>
      <w:r w:rsidR="00F75D01" w:rsidRPr="00BF4BDB">
        <w:rPr>
          <w:rFonts w:ascii="Times New Roman" w:hAnsi="Times New Roman" w:cs="Times New Roman"/>
          <w:color w:val="000000" w:themeColor="text1"/>
          <w:sz w:val="24"/>
          <w:szCs w:val="24"/>
        </w:rPr>
        <w:t>the need for increased collaboration between academia and the industry</w:t>
      </w:r>
      <w:r w:rsidR="009123B4" w:rsidRPr="00BF4BDB">
        <w:rPr>
          <w:rFonts w:ascii="Times New Roman" w:hAnsi="Times New Roman" w:cs="Times New Roman"/>
          <w:color w:val="000000" w:themeColor="text1"/>
          <w:sz w:val="24"/>
          <w:szCs w:val="24"/>
        </w:rPr>
        <w:t xml:space="preserve"> (Romero Fresco 2015: 9)</w:t>
      </w:r>
      <w:r w:rsidRPr="00BF4BDB">
        <w:rPr>
          <w:rFonts w:ascii="Times New Roman" w:hAnsi="Times New Roman" w:cs="Times New Roman"/>
          <w:color w:val="000000" w:themeColor="text1"/>
          <w:sz w:val="24"/>
          <w:szCs w:val="24"/>
        </w:rPr>
        <w:t xml:space="preserve">. </w:t>
      </w:r>
      <w:r w:rsidR="001E6156" w:rsidRPr="00BF4BDB">
        <w:rPr>
          <w:rFonts w:ascii="Times New Roman" w:hAnsi="Times New Roman" w:cs="Times New Roman"/>
          <w:color w:val="000000" w:themeColor="text1"/>
          <w:sz w:val="24"/>
          <w:szCs w:val="24"/>
        </w:rPr>
        <w:t xml:space="preserve">As for the DVD market, </w:t>
      </w:r>
      <w:r w:rsidR="00685A3C" w:rsidRPr="00BF4BDB">
        <w:rPr>
          <w:rFonts w:ascii="Times New Roman" w:hAnsi="Times New Roman" w:cs="Times New Roman"/>
          <w:color w:val="000000" w:themeColor="text1"/>
          <w:sz w:val="24"/>
          <w:szCs w:val="24"/>
        </w:rPr>
        <w:t xml:space="preserve">only recently </w:t>
      </w:r>
      <w:r w:rsidR="001E6156" w:rsidRPr="00BF4BDB">
        <w:rPr>
          <w:rFonts w:ascii="Times New Roman" w:hAnsi="Times New Roman" w:cs="Times New Roman"/>
          <w:color w:val="000000" w:themeColor="text1"/>
          <w:sz w:val="24"/>
          <w:szCs w:val="24"/>
        </w:rPr>
        <w:t xml:space="preserve">have distributors </w:t>
      </w:r>
      <w:r w:rsidR="00685A3C" w:rsidRPr="00BF4BDB">
        <w:rPr>
          <w:rFonts w:ascii="Times New Roman" w:hAnsi="Times New Roman" w:cs="Times New Roman"/>
          <w:color w:val="000000" w:themeColor="text1"/>
          <w:sz w:val="24"/>
          <w:szCs w:val="24"/>
        </w:rPr>
        <w:t xml:space="preserve">begun to make commercial movies available for the hearing impaired (Neves 2005: 298). DVDs very often provide interlingual subtitles that allow </w:t>
      </w:r>
      <w:r w:rsidR="00183EEC" w:rsidRPr="00BF4BDB">
        <w:rPr>
          <w:rFonts w:ascii="Times New Roman" w:hAnsi="Times New Roman" w:cs="Times New Roman"/>
          <w:color w:val="000000" w:themeColor="text1"/>
          <w:sz w:val="24"/>
          <w:szCs w:val="24"/>
        </w:rPr>
        <w:t>d</w:t>
      </w:r>
      <w:r w:rsidR="0011728A" w:rsidRPr="00BF4BDB">
        <w:rPr>
          <w:rFonts w:ascii="Times New Roman" w:hAnsi="Times New Roman" w:cs="Times New Roman"/>
          <w:color w:val="000000" w:themeColor="text1"/>
          <w:sz w:val="24"/>
          <w:szCs w:val="24"/>
        </w:rPr>
        <w:t>eaf</w:t>
      </w:r>
      <w:r w:rsidR="00685A3C" w:rsidRPr="00BF4BDB">
        <w:rPr>
          <w:rFonts w:ascii="Times New Roman" w:hAnsi="Times New Roman" w:cs="Times New Roman"/>
          <w:color w:val="000000" w:themeColor="text1"/>
          <w:sz w:val="24"/>
          <w:szCs w:val="24"/>
        </w:rPr>
        <w:t xml:space="preserve"> and </w:t>
      </w:r>
      <w:r w:rsidR="00183EEC" w:rsidRPr="00BF4BDB">
        <w:rPr>
          <w:rFonts w:ascii="Times New Roman" w:hAnsi="Times New Roman" w:cs="Times New Roman"/>
          <w:color w:val="000000" w:themeColor="text1"/>
          <w:sz w:val="24"/>
          <w:szCs w:val="24"/>
        </w:rPr>
        <w:t>h</w:t>
      </w:r>
      <w:r w:rsidR="0011728A" w:rsidRPr="00BF4BDB">
        <w:rPr>
          <w:rFonts w:ascii="Times New Roman" w:hAnsi="Times New Roman" w:cs="Times New Roman"/>
          <w:color w:val="000000" w:themeColor="text1"/>
          <w:sz w:val="24"/>
          <w:szCs w:val="24"/>
        </w:rPr>
        <w:t xml:space="preserve">ard </w:t>
      </w:r>
      <w:r w:rsidR="00685A3C" w:rsidRPr="00BF4BDB">
        <w:rPr>
          <w:rFonts w:ascii="Times New Roman" w:hAnsi="Times New Roman" w:cs="Times New Roman"/>
          <w:color w:val="000000" w:themeColor="text1"/>
          <w:sz w:val="24"/>
          <w:szCs w:val="24"/>
        </w:rPr>
        <w:t>o</w:t>
      </w:r>
      <w:r w:rsidR="0011728A" w:rsidRPr="00BF4BDB">
        <w:rPr>
          <w:rFonts w:ascii="Times New Roman" w:hAnsi="Times New Roman" w:cs="Times New Roman"/>
          <w:color w:val="000000" w:themeColor="text1"/>
          <w:sz w:val="24"/>
          <w:szCs w:val="24"/>
        </w:rPr>
        <w:t xml:space="preserve">f </w:t>
      </w:r>
      <w:r w:rsidR="00183EEC" w:rsidRPr="00BF4BDB">
        <w:rPr>
          <w:rFonts w:ascii="Times New Roman" w:hAnsi="Times New Roman" w:cs="Times New Roman"/>
          <w:color w:val="000000" w:themeColor="text1"/>
          <w:sz w:val="24"/>
          <w:szCs w:val="24"/>
        </w:rPr>
        <w:t>h</w:t>
      </w:r>
      <w:r w:rsidR="0011728A" w:rsidRPr="00BF4BDB">
        <w:rPr>
          <w:rFonts w:ascii="Times New Roman" w:hAnsi="Times New Roman" w:cs="Times New Roman"/>
          <w:color w:val="000000" w:themeColor="text1"/>
          <w:sz w:val="24"/>
          <w:szCs w:val="24"/>
        </w:rPr>
        <w:t>earing</w:t>
      </w:r>
      <w:r w:rsidR="000957E4" w:rsidRPr="00BF4BDB">
        <w:rPr>
          <w:rFonts w:ascii="Times New Roman" w:hAnsi="Times New Roman" w:cs="Times New Roman"/>
          <w:color w:val="000000" w:themeColor="text1"/>
          <w:sz w:val="24"/>
          <w:szCs w:val="24"/>
        </w:rPr>
        <w:t xml:space="preserve"> viewers</w:t>
      </w:r>
      <w:r w:rsidR="00685A3C" w:rsidRPr="00BF4BDB">
        <w:rPr>
          <w:rFonts w:ascii="Times New Roman" w:hAnsi="Times New Roman" w:cs="Times New Roman"/>
          <w:color w:val="000000" w:themeColor="text1"/>
          <w:sz w:val="24"/>
          <w:szCs w:val="24"/>
        </w:rPr>
        <w:t xml:space="preserve"> to access the audiovisual text, but </w:t>
      </w:r>
      <w:r w:rsidR="006B720D" w:rsidRPr="00BF4BDB">
        <w:rPr>
          <w:rFonts w:ascii="Times New Roman" w:hAnsi="Times New Roman" w:cs="Times New Roman"/>
          <w:color w:val="000000" w:themeColor="text1"/>
          <w:sz w:val="24"/>
          <w:szCs w:val="24"/>
        </w:rPr>
        <w:t>which</w:t>
      </w:r>
      <w:r w:rsidR="00685A3C" w:rsidRPr="00BF4BDB">
        <w:rPr>
          <w:rFonts w:ascii="Times New Roman" w:hAnsi="Times New Roman" w:cs="Times New Roman"/>
          <w:color w:val="000000" w:themeColor="text1"/>
          <w:sz w:val="24"/>
          <w:szCs w:val="24"/>
        </w:rPr>
        <w:t xml:space="preserve"> ha</w:t>
      </w:r>
      <w:r w:rsidR="00CB6CCA" w:rsidRPr="00BF4BDB">
        <w:rPr>
          <w:rFonts w:ascii="Times New Roman" w:hAnsi="Times New Roman" w:cs="Times New Roman"/>
          <w:color w:val="000000" w:themeColor="text1"/>
          <w:sz w:val="24"/>
          <w:szCs w:val="24"/>
        </w:rPr>
        <w:t>ve</w:t>
      </w:r>
      <w:r w:rsidR="00685A3C" w:rsidRPr="00BF4BDB">
        <w:rPr>
          <w:rFonts w:ascii="Times New Roman" w:hAnsi="Times New Roman" w:cs="Times New Roman"/>
          <w:color w:val="000000" w:themeColor="text1"/>
          <w:sz w:val="24"/>
          <w:szCs w:val="24"/>
        </w:rPr>
        <w:t xml:space="preserve"> not been designed for them</w:t>
      </w:r>
      <w:r w:rsidR="002242A9" w:rsidRPr="00BF4BDB">
        <w:rPr>
          <w:rFonts w:ascii="Times New Roman" w:hAnsi="Times New Roman" w:cs="Times New Roman"/>
          <w:color w:val="000000" w:themeColor="text1"/>
          <w:sz w:val="24"/>
          <w:szCs w:val="24"/>
        </w:rPr>
        <w:t xml:space="preserve"> (Neves 2005)</w:t>
      </w:r>
      <w:r w:rsidR="00685A3C" w:rsidRPr="00BF4BDB">
        <w:rPr>
          <w:rFonts w:ascii="Times New Roman" w:hAnsi="Times New Roman" w:cs="Times New Roman"/>
          <w:color w:val="000000" w:themeColor="text1"/>
          <w:sz w:val="24"/>
          <w:szCs w:val="24"/>
        </w:rPr>
        <w:t>. Therefore, as De Linde</w:t>
      </w:r>
      <w:r w:rsidR="00611DD2" w:rsidRPr="00BF4BDB">
        <w:rPr>
          <w:rFonts w:ascii="Times New Roman" w:hAnsi="Times New Roman" w:cs="Times New Roman"/>
          <w:color w:val="000000" w:themeColor="text1"/>
          <w:sz w:val="24"/>
          <w:szCs w:val="24"/>
        </w:rPr>
        <w:t xml:space="preserve"> and </w:t>
      </w:r>
      <w:r w:rsidR="00685A3C" w:rsidRPr="00BF4BDB">
        <w:rPr>
          <w:rFonts w:ascii="Times New Roman" w:hAnsi="Times New Roman" w:cs="Times New Roman"/>
          <w:color w:val="000000" w:themeColor="text1"/>
          <w:sz w:val="24"/>
          <w:szCs w:val="24"/>
        </w:rPr>
        <w:t xml:space="preserve">Kay (1999: 1) </w:t>
      </w:r>
      <w:r w:rsidR="006648D1" w:rsidRPr="00BF4BDB">
        <w:rPr>
          <w:rFonts w:ascii="Times New Roman" w:hAnsi="Times New Roman" w:cs="Times New Roman"/>
          <w:color w:val="000000" w:themeColor="text1"/>
          <w:sz w:val="24"/>
          <w:szCs w:val="24"/>
        </w:rPr>
        <w:t>recogni</w:t>
      </w:r>
      <w:r w:rsidR="006648D1">
        <w:rPr>
          <w:rFonts w:ascii="Times New Roman" w:hAnsi="Times New Roman" w:cs="Times New Roman"/>
          <w:color w:val="000000" w:themeColor="text1"/>
          <w:sz w:val="24"/>
          <w:szCs w:val="24"/>
        </w:rPr>
        <w:t>s</w:t>
      </w:r>
      <w:r w:rsidR="006648D1" w:rsidRPr="00BF4BDB">
        <w:rPr>
          <w:rFonts w:ascii="Times New Roman" w:hAnsi="Times New Roman" w:cs="Times New Roman"/>
          <w:color w:val="000000" w:themeColor="text1"/>
          <w:sz w:val="24"/>
          <w:szCs w:val="24"/>
        </w:rPr>
        <w:t>e</w:t>
      </w:r>
      <w:r w:rsidR="00685A3C" w:rsidRPr="00BF4BDB">
        <w:rPr>
          <w:rFonts w:ascii="Times New Roman" w:hAnsi="Times New Roman" w:cs="Times New Roman"/>
          <w:color w:val="000000" w:themeColor="text1"/>
          <w:sz w:val="24"/>
          <w:szCs w:val="24"/>
        </w:rPr>
        <w:t xml:space="preserve">, they are inadequate in many respects: </w:t>
      </w:r>
      <w:r w:rsidR="00B006D7" w:rsidRPr="00BF4BDB">
        <w:rPr>
          <w:rFonts w:ascii="Times New Roman" w:hAnsi="Times New Roman" w:cs="Times New Roman"/>
          <w:color w:val="000000" w:themeColor="text1"/>
          <w:sz w:val="24"/>
          <w:szCs w:val="24"/>
        </w:rPr>
        <w:t>in an attempt to cater for both hearing and non-hearing audiences, DVD subtitles</w:t>
      </w:r>
      <w:r w:rsidR="00685A3C" w:rsidRPr="00BF4BDB">
        <w:rPr>
          <w:rFonts w:ascii="Times New Roman" w:hAnsi="Times New Roman" w:cs="Times New Roman"/>
          <w:color w:val="000000" w:themeColor="text1"/>
          <w:sz w:val="24"/>
          <w:szCs w:val="24"/>
        </w:rPr>
        <w:t xml:space="preserve"> </w:t>
      </w:r>
      <w:r w:rsidR="00C93BDB" w:rsidRPr="00BF4BDB">
        <w:rPr>
          <w:rFonts w:ascii="Times New Roman" w:hAnsi="Times New Roman" w:cs="Times New Roman"/>
          <w:color w:val="000000" w:themeColor="text1"/>
          <w:sz w:val="24"/>
          <w:szCs w:val="24"/>
        </w:rPr>
        <w:t xml:space="preserve">very often </w:t>
      </w:r>
      <w:r w:rsidR="009F1D18" w:rsidRPr="00BF4BDB">
        <w:rPr>
          <w:rFonts w:ascii="Times New Roman" w:hAnsi="Times New Roman" w:cs="Times New Roman"/>
          <w:color w:val="000000" w:themeColor="text1"/>
          <w:sz w:val="24"/>
          <w:szCs w:val="24"/>
        </w:rPr>
        <w:t xml:space="preserve">run at </w:t>
      </w:r>
      <w:r w:rsidR="00330288" w:rsidRPr="00BF4BDB">
        <w:rPr>
          <w:rFonts w:ascii="Times New Roman" w:hAnsi="Times New Roman" w:cs="Times New Roman"/>
          <w:color w:val="000000" w:themeColor="text1"/>
          <w:sz w:val="24"/>
          <w:szCs w:val="24"/>
        </w:rPr>
        <w:t xml:space="preserve">an excessively high </w:t>
      </w:r>
      <w:r w:rsidR="00685A3C" w:rsidRPr="00BF4BDB">
        <w:rPr>
          <w:rFonts w:ascii="Times New Roman" w:hAnsi="Times New Roman" w:cs="Times New Roman"/>
          <w:color w:val="000000" w:themeColor="text1"/>
          <w:sz w:val="24"/>
          <w:szCs w:val="24"/>
        </w:rPr>
        <w:t xml:space="preserve">reading </w:t>
      </w:r>
      <w:r w:rsidR="006B4CB9" w:rsidRPr="00BF4BDB">
        <w:rPr>
          <w:rFonts w:ascii="Times New Roman" w:hAnsi="Times New Roman" w:cs="Times New Roman"/>
          <w:color w:val="000000" w:themeColor="text1"/>
          <w:sz w:val="24"/>
          <w:szCs w:val="24"/>
        </w:rPr>
        <w:t>speed</w:t>
      </w:r>
      <w:r w:rsidR="00807500" w:rsidRPr="00BF4BDB">
        <w:rPr>
          <w:rFonts w:ascii="Times New Roman" w:hAnsi="Times New Roman" w:cs="Times New Roman"/>
          <w:color w:val="000000" w:themeColor="text1"/>
          <w:sz w:val="24"/>
          <w:szCs w:val="24"/>
        </w:rPr>
        <w:t>,</w:t>
      </w:r>
      <w:r w:rsidR="00B006D7" w:rsidRPr="00BF4BDB">
        <w:rPr>
          <w:rFonts w:ascii="Times New Roman" w:hAnsi="Times New Roman" w:cs="Times New Roman"/>
          <w:color w:val="000000" w:themeColor="text1"/>
          <w:sz w:val="24"/>
          <w:szCs w:val="24"/>
        </w:rPr>
        <w:t xml:space="preserve"> </w:t>
      </w:r>
      <w:r w:rsidR="00807500" w:rsidRPr="00BF4BDB">
        <w:rPr>
          <w:rFonts w:ascii="Times New Roman" w:hAnsi="Times New Roman" w:cs="Times New Roman"/>
          <w:color w:val="000000" w:themeColor="text1"/>
          <w:sz w:val="24"/>
          <w:szCs w:val="24"/>
        </w:rPr>
        <w:t xml:space="preserve">display </w:t>
      </w:r>
      <w:r w:rsidR="00685A3C" w:rsidRPr="00BF4BDB">
        <w:rPr>
          <w:rFonts w:ascii="Times New Roman" w:hAnsi="Times New Roman" w:cs="Times New Roman"/>
          <w:color w:val="000000" w:themeColor="text1"/>
          <w:sz w:val="24"/>
          <w:szCs w:val="24"/>
        </w:rPr>
        <w:t xml:space="preserve">complex wordings, </w:t>
      </w:r>
      <w:r w:rsidR="00807500" w:rsidRPr="00BF4BDB">
        <w:rPr>
          <w:rFonts w:ascii="Times New Roman" w:hAnsi="Times New Roman" w:cs="Times New Roman"/>
          <w:color w:val="000000" w:themeColor="text1"/>
          <w:sz w:val="24"/>
          <w:szCs w:val="24"/>
        </w:rPr>
        <w:t xml:space="preserve">and </w:t>
      </w:r>
      <w:r w:rsidR="00C93BDB" w:rsidRPr="00BF4BDB">
        <w:rPr>
          <w:rFonts w:ascii="Times New Roman" w:hAnsi="Times New Roman" w:cs="Times New Roman"/>
          <w:color w:val="000000" w:themeColor="text1"/>
          <w:sz w:val="24"/>
          <w:szCs w:val="24"/>
        </w:rPr>
        <w:t>adopt</w:t>
      </w:r>
      <w:r w:rsidR="00B006D7" w:rsidRPr="00BF4BDB">
        <w:rPr>
          <w:rFonts w:ascii="Times New Roman" w:hAnsi="Times New Roman" w:cs="Times New Roman"/>
          <w:color w:val="000000" w:themeColor="text1"/>
          <w:sz w:val="24"/>
          <w:szCs w:val="24"/>
        </w:rPr>
        <w:t xml:space="preserve"> diverse strategies in encoding speaker identification and</w:t>
      </w:r>
      <w:r w:rsidR="00C93BDB" w:rsidRPr="00BF4BDB">
        <w:rPr>
          <w:rFonts w:ascii="Times New Roman" w:hAnsi="Times New Roman" w:cs="Times New Roman"/>
          <w:color w:val="000000" w:themeColor="text1"/>
          <w:sz w:val="24"/>
          <w:szCs w:val="24"/>
        </w:rPr>
        <w:t xml:space="preserve"> in representing </w:t>
      </w:r>
      <w:r w:rsidR="00B006D7" w:rsidRPr="00BF4BDB">
        <w:rPr>
          <w:rFonts w:ascii="Times New Roman" w:hAnsi="Times New Roman" w:cs="Times New Roman"/>
          <w:color w:val="000000" w:themeColor="text1"/>
          <w:sz w:val="24"/>
          <w:szCs w:val="24"/>
        </w:rPr>
        <w:t xml:space="preserve">the </w:t>
      </w:r>
      <w:r w:rsidR="00807500" w:rsidRPr="00BF4BDB">
        <w:rPr>
          <w:rFonts w:ascii="Times New Roman" w:hAnsi="Times New Roman" w:cs="Times New Roman"/>
          <w:color w:val="000000" w:themeColor="text1"/>
          <w:sz w:val="24"/>
          <w:szCs w:val="24"/>
        </w:rPr>
        <w:t xml:space="preserve">complex </w:t>
      </w:r>
      <w:r w:rsidR="00B006D7" w:rsidRPr="00BF4BDB">
        <w:rPr>
          <w:rFonts w:ascii="Times New Roman" w:hAnsi="Times New Roman" w:cs="Times New Roman"/>
          <w:color w:val="000000" w:themeColor="text1"/>
          <w:sz w:val="24"/>
          <w:szCs w:val="24"/>
        </w:rPr>
        <w:t>soundscape of audiovisual products</w:t>
      </w:r>
      <w:r w:rsidR="00685A3C" w:rsidRPr="00BF4BDB">
        <w:rPr>
          <w:rFonts w:ascii="Times New Roman" w:hAnsi="Times New Roman" w:cs="Times New Roman"/>
          <w:color w:val="000000" w:themeColor="text1"/>
          <w:sz w:val="24"/>
          <w:szCs w:val="24"/>
        </w:rPr>
        <w:t>.</w:t>
      </w:r>
      <w:r w:rsidR="002242A9" w:rsidRPr="00BF4BDB">
        <w:rPr>
          <w:rFonts w:ascii="Times New Roman" w:hAnsi="Times New Roman" w:cs="Times New Roman"/>
          <w:color w:val="000000" w:themeColor="text1"/>
          <w:sz w:val="24"/>
          <w:szCs w:val="24"/>
        </w:rPr>
        <w:t xml:space="preserve"> The </w:t>
      </w:r>
      <w:r w:rsidR="0081125F" w:rsidRPr="00BF4BDB">
        <w:rPr>
          <w:rFonts w:ascii="Times New Roman" w:hAnsi="Times New Roman" w:cs="Times New Roman"/>
          <w:color w:val="000000" w:themeColor="text1"/>
          <w:sz w:val="24"/>
          <w:szCs w:val="24"/>
        </w:rPr>
        <w:t>advent</w:t>
      </w:r>
      <w:r w:rsidR="002242A9" w:rsidRPr="00BF4BDB">
        <w:rPr>
          <w:rFonts w:ascii="Times New Roman" w:hAnsi="Times New Roman" w:cs="Times New Roman"/>
          <w:color w:val="000000" w:themeColor="text1"/>
          <w:sz w:val="24"/>
          <w:szCs w:val="24"/>
        </w:rPr>
        <w:t xml:space="preserve"> of digital television is </w:t>
      </w:r>
      <w:r w:rsidR="00807500" w:rsidRPr="00BF4BDB">
        <w:rPr>
          <w:rFonts w:ascii="Times New Roman" w:hAnsi="Times New Roman" w:cs="Times New Roman"/>
          <w:color w:val="000000" w:themeColor="text1"/>
          <w:sz w:val="24"/>
          <w:szCs w:val="24"/>
        </w:rPr>
        <w:t xml:space="preserve">further </w:t>
      </w:r>
      <w:r w:rsidR="002242A9" w:rsidRPr="00BF4BDB">
        <w:rPr>
          <w:rFonts w:ascii="Times New Roman" w:hAnsi="Times New Roman" w:cs="Times New Roman"/>
          <w:color w:val="000000" w:themeColor="text1"/>
          <w:sz w:val="24"/>
          <w:szCs w:val="24"/>
        </w:rPr>
        <w:t xml:space="preserve">expanding the </w:t>
      </w:r>
      <w:r w:rsidR="009F33DB" w:rsidRPr="00BF4BDB">
        <w:rPr>
          <w:rFonts w:ascii="Times New Roman" w:hAnsi="Times New Roman" w:cs="Times New Roman"/>
          <w:color w:val="000000" w:themeColor="text1"/>
          <w:sz w:val="24"/>
          <w:szCs w:val="24"/>
        </w:rPr>
        <w:t>market for</w:t>
      </w:r>
      <w:r w:rsidR="002242A9" w:rsidRPr="00BF4BDB">
        <w:rPr>
          <w:rFonts w:ascii="Times New Roman" w:hAnsi="Times New Roman" w:cs="Times New Roman"/>
          <w:color w:val="000000" w:themeColor="text1"/>
          <w:sz w:val="24"/>
          <w:szCs w:val="24"/>
        </w:rPr>
        <w:t xml:space="preserve"> </w:t>
      </w:r>
      <w:r w:rsidR="00807500" w:rsidRPr="00BF4BDB">
        <w:rPr>
          <w:rFonts w:ascii="Times New Roman" w:hAnsi="Times New Roman" w:cs="Times New Roman"/>
          <w:color w:val="000000" w:themeColor="text1"/>
          <w:sz w:val="24"/>
          <w:szCs w:val="24"/>
        </w:rPr>
        <w:t xml:space="preserve">imported accessible </w:t>
      </w:r>
      <w:r w:rsidR="002242A9" w:rsidRPr="00BF4BDB">
        <w:rPr>
          <w:rFonts w:ascii="Times New Roman" w:hAnsi="Times New Roman" w:cs="Times New Roman"/>
          <w:color w:val="000000" w:themeColor="text1"/>
          <w:sz w:val="24"/>
          <w:szCs w:val="24"/>
        </w:rPr>
        <w:t>audiovisual</w:t>
      </w:r>
      <w:r w:rsidR="009F33DB" w:rsidRPr="00BF4BDB">
        <w:rPr>
          <w:rFonts w:ascii="Times New Roman" w:hAnsi="Times New Roman" w:cs="Times New Roman"/>
          <w:color w:val="000000" w:themeColor="text1"/>
          <w:sz w:val="24"/>
          <w:szCs w:val="24"/>
        </w:rPr>
        <w:t>s</w:t>
      </w:r>
      <w:r w:rsidR="00807500" w:rsidRPr="00BF4BDB">
        <w:rPr>
          <w:rFonts w:ascii="Times New Roman" w:hAnsi="Times New Roman" w:cs="Times New Roman"/>
          <w:color w:val="000000" w:themeColor="text1"/>
          <w:sz w:val="24"/>
          <w:szCs w:val="24"/>
        </w:rPr>
        <w:t xml:space="preserve"> around the globe, which explains AVT scholars</w:t>
      </w:r>
      <w:r w:rsidR="00CE5966" w:rsidRPr="00BF4BDB">
        <w:rPr>
          <w:rFonts w:ascii="Times New Roman" w:hAnsi="Times New Roman" w:cs="Times New Roman"/>
          <w:color w:val="000000" w:themeColor="text1"/>
          <w:sz w:val="24"/>
          <w:szCs w:val="24"/>
        </w:rPr>
        <w:t>’</w:t>
      </w:r>
      <w:r w:rsidR="00807500" w:rsidRPr="00BF4BDB">
        <w:rPr>
          <w:rFonts w:ascii="Times New Roman" w:hAnsi="Times New Roman" w:cs="Times New Roman"/>
          <w:color w:val="000000" w:themeColor="text1"/>
          <w:sz w:val="24"/>
          <w:szCs w:val="24"/>
        </w:rPr>
        <w:t xml:space="preserve"> increasing attention to i</w:t>
      </w:r>
      <w:r w:rsidR="00873785" w:rsidRPr="00BF4BDB">
        <w:rPr>
          <w:rFonts w:ascii="Times New Roman" w:hAnsi="Times New Roman" w:cs="Times New Roman"/>
          <w:color w:val="000000" w:themeColor="text1"/>
          <w:sz w:val="24"/>
          <w:szCs w:val="24"/>
        </w:rPr>
        <w:t>nterlingual SDH (Neves 2010, Szarkowska 2013, Szarkowska, Żbikowska and Krejtz 2013</w:t>
      </w:r>
      <w:r w:rsidR="00807500" w:rsidRPr="00BF4BDB">
        <w:rPr>
          <w:rFonts w:ascii="Times New Roman" w:hAnsi="Times New Roman" w:cs="Times New Roman"/>
          <w:color w:val="000000" w:themeColor="text1"/>
          <w:sz w:val="24"/>
          <w:szCs w:val="24"/>
        </w:rPr>
        <w:t>, Bruti and Zanotti forthcoming</w:t>
      </w:r>
      <w:r w:rsidR="00873785" w:rsidRPr="00BF4BDB">
        <w:rPr>
          <w:rFonts w:ascii="Times New Roman" w:hAnsi="Times New Roman" w:cs="Times New Roman"/>
          <w:color w:val="000000" w:themeColor="text1"/>
          <w:sz w:val="24"/>
          <w:szCs w:val="24"/>
        </w:rPr>
        <w:t>)</w:t>
      </w:r>
      <w:r w:rsidR="009D55EB" w:rsidRPr="00BF4BDB">
        <w:rPr>
          <w:rFonts w:ascii="Times New Roman" w:hAnsi="Times New Roman" w:cs="Times New Roman"/>
          <w:color w:val="000000" w:themeColor="text1"/>
          <w:sz w:val="24"/>
          <w:szCs w:val="24"/>
        </w:rPr>
        <w:t xml:space="preserve"> and the need</w:t>
      </w:r>
      <w:r w:rsidR="00C15A40" w:rsidRPr="00BF4BDB">
        <w:rPr>
          <w:rFonts w:ascii="Times New Roman" w:hAnsi="Times New Roman" w:cs="Times New Roman"/>
          <w:color w:val="000000" w:themeColor="text1"/>
          <w:sz w:val="24"/>
          <w:szCs w:val="24"/>
        </w:rPr>
        <w:t xml:space="preserve"> to cater for </w:t>
      </w:r>
      <w:r w:rsidR="009D55EB" w:rsidRPr="00BF4BDB">
        <w:rPr>
          <w:rFonts w:ascii="Times New Roman" w:hAnsi="Times New Roman" w:cs="Times New Roman"/>
          <w:color w:val="000000" w:themeColor="text1"/>
          <w:sz w:val="24"/>
          <w:szCs w:val="24"/>
        </w:rPr>
        <w:t xml:space="preserve">special </w:t>
      </w:r>
      <w:r w:rsidR="00C15A40" w:rsidRPr="00BF4BDB">
        <w:rPr>
          <w:rFonts w:ascii="Times New Roman" w:hAnsi="Times New Roman" w:cs="Times New Roman"/>
          <w:color w:val="000000" w:themeColor="text1"/>
          <w:sz w:val="24"/>
          <w:szCs w:val="24"/>
        </w:rPr>
        <w:t xml:space="preserve">hearing impaired </w:t>
      </w:r>
      <w:r w:rsidR="009D55EB" w:rsidRPr="00BF4BDB">
        <w:rPr>
          <w:rFonts w:ascii="Times New Roman" w:hAnsi="Times New Roman" w:cs="Times New Roman"/>
          <w:color w:val="000000" w:themeColor="text1"/>
          <w:sz w:val="24"/>
          <w:szCs w:val="24"/>
        </w:rPr>
        <w:t xml:space="preserve">audiences such as children (Zarate </w:t>
      </w:r>
      <w:r w:rsidR="009B6765" w:rsidRPr="00BF4BDB">
        <w:rPr>
          <w:rFonts w:ascii="Times New Roman" w:hAnsi="Times New Roman" w:cs="Times New Roman"/>
          <w:color w:val="000000" w:themeColor="text1"/>
          <w:sz w:val="24"/>
          <w:szCs w:val="24"/>
        </w:rPr>
        <w:t>2010</w:t>
      </w:r>
      <w:r w:rsidR="009D55EB" w:rsidRPr="00BF4BDB">
        <w:rPr>
          <w:rFonts w:ascii="Times New Roman" w:hAnsi="Times New Roman" w:cs="Times New Roman"/>
          <w:color w:val="000000" w:themeColor="text1"/>
          <w:sz w:val="24"/>
          <w:szCs w:val="24"/>
        </w:rPr>
        <w:t>)</w:t>
      </w:r>
      <w:r w:rsidR="00873785" w:rsidRPr="00BF4BDB">
        <w:rPr>
          <w:rFonts w:ascii="Times New Roman" w:hAnsi="Times New Roman" w:cs="Times New Roman"/>
          <w:color w:val="000000" w:themeColor="text1"/>
          <w:sz w:val="24"/>
          <w:szCs w:val="24"/>
        </w:rPr>
        <w:t>.</w:t>
      </w:r>
    </w:p>
    <w:p w14:paraId="6F0D72CB" w14:textId="2D94B774" w:rsidR="004D5FCE" w:rsidRPr="00BF4BDB" w:rsidRDefault="00600B36" w:rsidP="00D53E11">
      <w:pPr>
        <w:pStyle w:val="NormaleWeb"/>
        <w:shd w:val="clear" w:color="auto" w:fill="FFFFFF"/>
        <w:spacing w:before="0" w:beforeAutospacing="0" w:after="0" w:afterAutospacing="0"/>
        <w:ind w:firstLine="567"/>
        <w:jc w:val="both"/>
        <w:rPr>
          <w:lang w:val="en-GB"/>
        </w:rPr>
      </w:pPr>
      <w:r w:rsidRPr="00BF4BDB">
        <w:rPr>
          <w:lang w:val="en-GB"/>
        </w:rPr>
        <w:t>According to Neves (2008: 137), the term that best illustrates the operations involved in subtitling for the deaf and the hard of hearing is “transadaptation”, which “means to translate and transfer all the information contained in all the layers of the sound track into a visual format and to adapt it to allow people who cannot hear sound to perceive the audiovisual text as fully as possible”.</w:t>
      </w:r>
      <w:r w:rsidR="00C15A40" w:rsidRPr="00BF4BDB">
        <w:rPr>
          <w:lang w:val="en-GB"/>
        </w:rPr>
        <w:t xml:space="preserve"> L</w:t>
      </w:r>
      <w:r w:rsidR="00FC071B" w:rsidRPr="00BF4BDB">
        <w:rPr>
          <w:color w:val="000000" w:themeColor="text1"/>
          <w:lang w:val="en-GB"/>
        </w:rPr>
        <w:t xml:space="preserve">inguistic phenomena that are unanimously </w:t>
      </w:r>
      <w:r w:rsidR="006648D1" w:rsidRPr="00BF4BDB">
        <w:rPr>
          <w:color w:val="000000" w:themeColor="text1"/>
          <w:lang w:val="en-GB"/>
        </w:rPr>
        <w:t>recogni</w:t>
      </w:r>
      <w:r w:rsidR="006648D1">
        <w:rPr>
          <w:color w:val="000000" w:themeColor="text1"/>
          <w:lang w:val="en-GB"/>
        </w:rPr>
        <w:t>s</w:t>
      </w:r>
      <w:r w:rsidR="006648D1" w:rsidRPr="00BF4BDB">
        <w:rPr>
          <w:color w:val="000000" w:themeColor="text1"/>
          <w:lang w:val="en-GB"/>
        </w:rPr>
        <w:t xml:space="preserve">ed </w:t>
      </w:r>
      <w:r w:rsidR="00FC071B" w:rsidRPr="00BF4BDB">
        <w:rPr>
          <w:color w:val="000000" w:themeColor="text1"/>
          <w:lang w:val="en-GB"/>
        </w:rPr>
        <w:t>as difficult</w:t>
      </w:r>
      <w:r w:rsidR="00C15A40" w:rsidRPr="00BF4BDB">
        <w:rPr>
          <w:color w:val="000000" w:themeColor="text1"/>
          <w:lang w:val="en-GB"/>
        </w:rPr>
        <w:t xml:space="preserve"> include</w:t>
      </w:r>
      <w:r w:rsidR="00FC071B" w:rsidRPr="00BF4BDB">
        <w:rPr>
          <w:color w:val="000000" w:themeColor="text1"/>
          <w:lang w:val="en-GB"/>
        </w:rPr>
        <w:t xml:space="preserve"> figurative language and metaphors</w:t>
      </w:r>
      <w:r w:rsidR="00AD6F05" w:rsidRPr="00BF4BDB">
        <w:rPr>
          <w:color w:val="000000" w:themeColor="text1"/>
          <w:lang w:val="en-GB"/>
        </w:rPr>
        <w:t xml:space="preserve"> (Neves 2008</w:t>
      </w:r>
      <w:r w:rsidR="00DD3169" w:rsidRPr="00BF4BDB">
        <w:rPr>
          <w:color w:val="000000" w:themeColor="text1"/>
          <w:lang w:val="en-GB"/>
        </w:rPr>
        <w:t>: 101</w:t>
      </w:r>
      <w:r w:rsidR="00AD6F05" w:rsidRPr="00BF4BDB">
        <w:rPr>
          <w:color w:val="000000" w:themeColor="text1"/>
          <w:lang w:val="en-GB"/>
        </w:rPr>
        <w:t>)</w:t>
      </w:r>
      <w:r w:rsidR="00FC071B" w:rsidRPr="00BF4BDB">
        <w:rPr>
          <w:color w:val="000000" w:themeColor="text1"/>
          <w:lang w:val="en-GB"/>
        </w:rPr>
        <w:t>. Since their interpretation is rooted in a rather complex inferential process</w:t>
      </w:r>
      <w:r w:rsidR="00520072" w:rsidRPr="00BF4BDB">
        <w:rPr>
          <w:color w:val="000000" w:themeColor="text1"/>
          <w:lang w:val="en-GB"/>
        </w:rPr>
        <w:t>,</w:t>
      </w:r>
      <w:r w:rsidR="00FC071B" w:rsidRPr="00BF4BDB">
        <w:rPr>
          <w:color w:val="000000" w:themeColor="text1"/>
          <w:lang w:val="en-GB"/>
        </w:rPr>
        <w:t xml:space="preserve"> which can only be successful if the receivers possess the notions that </w:t>
      </w:r>
      <w:r w:rsidR="00D8711B" w:rsidRPr="00BF4BDB">
        <w:rPr>
          <w:color w:val="000000" w:themeColor="text1"/>
          <w:lang w:val="en-GB"/>
        </w:rPr>
        <w:t>characteri</w:t>
      </w:r>
      <w:r w:rsidR="006648D1">
        <w:rPr>
          <w:color w:val="000000" w:themeColor="text1"/>
          <w:lang w:val="en-GB"/>
        </w:rPr>
        <w:t>s</w:t>
      </w:r>
      <w:r w:rsidR="00D8711B" w:rsidRPr="00BF4BDB">
        <w:rPr>
          <w:color w:val="000000" w:themeColor="text1"/>
          <w:lang w:val="en-GB"/>
        </w:rPr>
        <w:t xml:space="preserve">e </w:t>
      </w:r>
      <w:r w:rsidR="00FC071B" w:rsidRPr="00BF4BDB">
        <w:rPr>
          <w:color w:val="000000" w:themeColor="text1"/>
          <w:lang w:val="en-GB"/>
        </w:rPr>
        <w:t>the related objects (Walleij 1987</w:t>
      </w:r>
      <w:r w:rsidR="002C52D0" w:rsidRPr="00BF4BDB">
        <w:rPr>
          <w:color w:val="000000" w:themeColor="text1"/>
          <w:lang w:val="en-GB"/>
        </w:rPr>
        <w:t>: 26</w:t>
      </w:r>
      <w:r w:rsidR="00FC071B" w:rsidRPr="00BF4BDB">
        <w:rPr>
          <w:color w:val="000000" w:themeColor="text1"/>
          <w:lang w:val="en-GB"/>
        </w:rPr>
        <w:t xml:space="preserve">), SDH should pay particular attention to these </w:t>
      </w:r>
      <w:r w:rsidR="000C7E4E" w:rsidRPr="00BF4BDB">
        <w:rPr>
          <w:color w:val="000000" w:themeColor="text1"/>
          <w:lang w:val="en-GB"/>
        </w:rPr>
        <w:t>items</w:t>
      </w:r>
      <w:r w:rsidR="00FC071B" w:rsidRPr="00BF4BDB">
        <w:rPr>
          <w:color w:val="000000" w:themeColor="text1"/>
          <w:lang w:val="en-GB"/>
        </w:rPr>
        <w:t xml:space="preserve"> </w:t>
      </w:r>
      <w:r w:rsidR="000C7E4E" w:rsidRPr="00BF4BDB">
        <w:rPr>
          <w:color w:val="000000" w:themeColor="text1"/>
          <w:lang w:val="en-GB"/>
        </w:rPr>
        <w:t>(</w:t>
      </w:r>
      <w:r w:rsidR="00F36D58" w:rsidRPr="00BF4BDB">
        <w:rPr>
          <w:color w:val="000000" w:themeColor="text1"/>
          <w:lang w:val="en-GB"/>
        </w:rPr>
        <w:t>see Neves 2005: 210</w:t>
      </w:r>
      <w:r w:rsidR="000C7E4E" w:rsidRPr="00BF4BDB">
        <w:rPr>
          <w:color w:val="000000" w:themeColor="text1"/>
          <w:lang w:val="en-GB"/>
        </w:rPr>
        <w:t xml:space="preserve">). </w:t>
      </w:r>
      <w:r w:rsidR="00F36D58" w:rsidRPr="00BF4BDB">
        <w:rPr>
          <w:color w:val="000000" w:themeColor="text1"/>
          <w:lang w:val="en-GB"/>
        </w:rPr>
        <w:t>The question of linguistic simplification</w:t>
      </w:r>
      <w:r w:rsidR="0071304E" w:rsidRPr="00BF4BDB">
        <w:rPr>
          <w:color w:val="000000" w:themeColor="text1"/>
          <w:lang w:val="en-GB"/>
        </w:rPr>
        <w:t xml:space="preserve"> </w:t>
      </w:r>
      <w:r w:rsidR="00F36D58" w:rsidRPr="00BF4BDB">
        <w:rPr>
          <w:color w:val="000000" w:themeColor="text1"/>
          <w:lang w:val="en-GB"/>
        </w:rPr>
        <w:t xml:space="preserve">has </w:t>
      </w:r>
      <w:r w:rsidR="0071304E" w:rsidRPr="00BF4BDB">
        <w:rPr>
          <w:color w:val="000000" w:themeColor="text1"/>
          <w:lang w:val="en-GB"/>
        </w:rPr>
        <w:t xml:space="preserve">long </w:t>
      </w:r>
      <w:r w:rsidR="00F36D58" w:rsidRPr="00BF4BDB">
        <w:rPr>
          <w:color w:val="000000" w:themeColor="text1"/>
          <w:lang w:val="en-GB"/>
        </w:rPr>
        <w:t>been at the core of t</w:t>
      </w:r>
      <w:r w:rsidR="00583EBB" w:rsidRPr="00BF4BDB">
        <w:rPr>
          <w:color w:val="000000" w:themeColor="text1"/>
          <w:lang w:val="en-GB"/>
        </w:rPr>
        <w:t>he verbatim versus edited subtitles debate</w:t>
      </w:r>
      <w:r w:rsidR="00801986" w:rsidRPr="00BF4BDB">
        <w:rPr>
          <w:color w:val="000000" w:themeColor="text1"/>
          <w:lang w:val="en-GB"/>
        </w:rPr>
        <w:t xml:space="preserve">, which </w:t>
      </w:r>
      <w:r w:rsidR="0019153D" w:rsidRPr="00BF4BDB">
        <w:rPr>
          <w:color w:val="000000" w:themeColor="text1"/>
          <w:lang w:val="en-GB"/>
        </w:rPr>
        <w:t xml:space="preserve">revolves around whether </w:t>
      </w:r>
      <w:r w:rsidR="001E2EEF" w:rsidRPr="00BF4BDB">
        <w:rPr>
          <w:color w:val="000000" w:themeColor="text1"/>
          <w:lang w:val="en-GB"/>
        </w:rPr>
        <w:t>the subtitles should provide a complete transcription of speech</w:t>
      </w:r>
      <w:r w:rsidR="00404894" w:rsidRPr="00BF4BDB">
        <w:rPr>
          <w:color w:val="000000" w:themeColor="text1"/>
          <w:lang w:val="en-GB"/>
        </w:rPr>
        <w:t xml:space="preserve">, </w:t>
      </w:r>
      <w:r w:rsidR="00E96F0D" w:rsidRPr="00BF4BDB">
        <w:rPr>
          <w:color w:val="000000" w:themeColor="text1"/>
          <w:lang w:val="en-GB"/>
        </w:rPr>
        <w:t xml:space="preserve">in order to give </w:t>
      </w:r>
      <w:r w:rsidR="009921DD" w:rsidRPr="00BF4BDB">
        <w:rPr>
          <w:color w:val="000000" w:themeColor="text1"/>
          <w:lang w:val="en-GB"/>
        </w:rPr>
        <w:t xml:space="preserve">deaf or hard of hearing viewers the same </w:t>
      </w:r>
      <w:r w:rsidR="00404894" w:rsidRPr="00BF4BDB">
        <w:rPr>
          <w:color w:val="000000" w:themeColor="text1"/>
          <w:lang w:val="en-GB"/>
        </w:rPr>
        <w:t>information</w:t>
      </w:r>
      <w:r w:rsidR="009921DD" w:rsidRPr="00BF4BDB">
        <w:rPr>
          <w:color w:val="000000" w:themeColor="text1"/>
          <w:lang w:val="en-GB"/>
        </w:rPr>
        <w:t xml:space="preserve"> as that </w:t>
      </w:r>
      <w:r w:rsidR="00D75595" w:rsidRPr="00BF4BDB">
        <w:rPr>
          <w:color w:val="000000" w:themeColor="text1"/>
          <w:lang w:val="en-GB"/>
        </w:rPr>
        <w:t>provided to</w:t>
      </w:r>
      <w:r w:rsidR="009921DD" w:rsidRPr="00BF4BDB">
        <w:rPr>
          <w:color w:val="000000" w:themeColor="text1"/>
          <w:lang w:val="en-GB"/>
        </w:rPr>
        <w:t xml:space="preserve"> </w:t>
      </w:r>
      <w:r w:rsidR="009921DD" w:rsidRPr="00BF4BDB">
        <w:rPr>
          <w:color w:val="000000" w:themeColor="text1"/>
          <w:lang w:val="en-GB"/>
        </w:rPr>
        <w:lastRenderedPageBreak/>
        <w:t>hearing viewers</w:t>
      </w:r>
      <w:r w:rsidR="00404894" w:rsidRPr="00BF4BDB">
        <w:rPr>
          <w:color w:val="000000" w:themeColor="text1"/>
          <w:lang w:val="en-GB"/>
        </w:rPr>
        <w:t>,</w:t>
      </w:r>
      <w:r w:rsidR="001E2EEF" w:rsidRPr="00BF4BDB">
        <w:rPr>
          <w:color w:val="000000" w:themeColor="text1"/>
          <w:lang w:val="en-GB"/>
        </w:rPr>
        <w:t xml:space="preserve"> or </w:t>
      </w:r>
      <w:r w:rsidR="001E2EEF" w:rsidRPr="00BF4BDB">
        <w:rPr>
          <w:lang w:val="en-GB"/>
        </w:rPr>
        <w:t xml:space="preserve">a </w:t>
      </w:r>
      <w:r w:rsidR="009921DD" w:rsidRPr="00BF4BDB">
        <w:rPr>
          <w:lang w:val="en-GB"/>
        </w:rPr>
        <w:t xml:space="preserve">more </w:t>
      </w:r>
      <w:r w:rsidR="00805898" w:rsidRPr="00BF4BDB">
        <w:rPr>
          <w:lang w:val="en-GB"/>
        </w:rPr>
        <w:t xml:space="preserve">condensed </w:t>
      </w:r>
      <w:r w:rsidR="002C05A2" w:rsidRPr="00BF4BDB">
        <w:rPr>
          <w:lang w:val="en-GB"/>
        </w:rPr>
        <w:t>version</w:t>
      </w:r>
      <w:r w:rsidR="00E96F0D" w:rsidRPr="00BF4BDB">
        <w:rPr>
          <w:lang w:val="en-GB"/>
        </w:rPr>
        <w:t xml:space="preserve"> thereof</w:t>
      </w:r>
      <w:r w:rsidR="004A1166" w:rsidRPr="00BF4BDB">
        <w:rPr>
          <w:lang w:val="en-GB"/>
        </w:rPr>
        <w:t xml:space="preserve"> to ensure greater readability (Neves 2008: 141</w:t>
      </w:r>
      <w:r w:rsidR="002D6522" w:rsidRPr="00BF4BDB">
        <w:rPr>
          <w:lang w:val="en-GB"/>
        </w:rPr>
        <w:t>ff</w:t>
      </w:r>
      <w:r w:rsidR="004A1166" w:rsidRPr="00BF4BDB">
        <w:rPr>
          <w:lang w:val="en-GB"/>
        </w:rPr>
        <w:t>)</w:t>
      </w:r>
      <w:r w:rsidR="001E2EEF" w:rsidRPr="00BF4BDB">
        <w:rPr>
          <w:lang w:val="en-GB"/>
        </w:rPr>
        <w:t>.</w:t>
      </w:r>
      <w:r w:rsidR="000502B4" w:rsidRPr="00BF4BDB">
        <w:rPr>
          <w:rStyle w:val="Rimandonotaapidipagina"/>
          <w:lang w:val="en-GB"/>
        </w:rPr>
        <w:footnoteReference w:id="3"/>
      </w:r>
      <w:r w:rsidR="0071304E" w:rsidRPr="00BF4BDB">
        <w:rPr>
          <w:lang w:val="en-GB"/>
        </w:rPr>
        <w:t xml:space="preserve"> </w:t>
      </w:r>
      <w:r w:rsidR="004D5FCE" w:rsidRPr="00BF4BDB">
        <w:rPr>
          <w:lang w:val="en-GB"/>
        </w:rPr>
        <w:t xml:space="preserve">Recent eye-tracking research </w:t>
      </w:r>
      <w:r w:rsidR="00CE1FCC" w:rsidRPr="00BF4BDB">
        <w:rPr>
          <w:lang w:val="en-GB"/>
        </w:rPr>
        <w:t>has demonstrated the benefit of</w:t>
      </w:r>
      <w:r w:rsidR="004D5FCE" w:rsidRPr="00BF4BDB">
        <w:rPr>
          <w:lang w:val="en-GB"/>
        </w:rPr>
        <w:t xml:space="preserve"> edited </w:t>
      </w:r>
      <w:r w:rsidR="00F40610" w:rsidRPr="00BF4BDB">
        <w:rPr>
          <w:lang w:val="en-GB"/>
        </w:rPr>
        <w:t>subtitles</w:t>
      </w:r>
      <w:r w:rsidR="004D5FCE" w:rsidRPr="00BF4BDB">
        <w:rPr>
          <w:lang w:val="en-GB"/>
        </w:rPr>
        <w:t xml:space="preserve">, </w:t>
      </w:r>
      <w:r w:rsidR="0071304E" w:rsidRPr="00BF4BDB">
        <w:rPr>
          <w:lang w:val="en-GB"/>
        </w:rPr>
        <w:t>which “</w:t>
      </w:r>
      <w:r w:rsidR="004D5FCE" w:rsidRPr="00BF4BDB">
        <w:rPr>
          <w:lang w:val="en-GB"/>
        </w:rPr>
        <w:t>are not entirely in line with comprehension results and the preferences of deaf and hard of hearing viewers themselves, who tend</w:t>
      </w:r>
      <w:r w:rsidR="0071304E" w:rsidRPr="00BF4BDB">
        <w:rPr>
          <w:lang w:val="en-GB"/>
        </w:rPr>
        <w:t xml:space="preserve"> </w:t>
      </w:r>
      <w:r w:rsidR="004D5FCE" w:rsidRPr="00BF4BDB">
        <w:rPr>
          <w:lang w:val="en-GB"/>
        </w:rPr>
        <w:t>to be against caption editing and in favo</w:t>
      </w:r>
      <w:r w:rsidR="00551B93" w:rsidRPr="00BF4BDB">
        <w:rPr>
          <w:lang w:val="en-GB"/>
        </w:rPr>
        <w:t>u</w:t>
      </w:r>
      <w:r w:rsidR="004D5FCE" w:rsidRPr="00BF4BDB">
        <w:rPr>
          <w:lang w:val="en-GB"/>
        </w:rPr>
        <w:t>r of verbatim captions”</w:t>
      </w:r>
      <w:r w:rsidR="00ED5FC7" w:rsidRPr="00BF4BDB">
        <w:rPr>
          <w:lang w:val="en-GB"/>
        </w:rPr>
        <w:t xml:space="preserve"> (Szarkowska, Krejtz, Klyszejko </w:t>
      </w:r>
      <w:r w:rsidR="00611DD2" w:rsidRPr="00BF4BDB">
        <w:rPr>
          <w:lang w:val="en-GB"/>
        </w:rPr>
        <w:t xml:space="preserve">and </w:t>
      </w:r>
      <w:r w:rsidR="00ED5FC7" w:rsidRPr="00BF4BDB">
        <w:rPr>
          <w:lang w:val="en-GB"/>
        </w:rPr>
        <w:t xml:space="preserve">Wieczorek 2011: </w:t>
      </w:r>
      <w:r w:rsidR="000560D3" w:rsidRPr="00BF4BDB">
        <w:rPr>
          <w:lang w:val="en-GB"/>
        </w:rPr>
        <w:t>375</w:t>
      </w:r>
      <w:r w:rsidR="00ED5FC7" w:rsidRPr="00BF4BDB">
        <w:rPr>
          <w:lang w:val="en-GB"/>
        </w:rPr>
        <w:t>)</w:t>
      </w:r>
      <w:r w:rsidR="004D5FCE" w:rsidRPr="00BF4BDB">
        <w:rPr>
          <w:lang w:val="en-GB"/>
        </w:rPr>
        <w:t>.</w:t>
      </w:r>
    </w:p>
    <w:p w14:paraId="71F9C11E" w14:textId="1FFB4131" w:rsidR="00D93E80" w:rsidRPr="00BF4BDB" w:rsidRDefault="000502B4" w:rsidP="009D55EB">
      <w:pPr>
        <w:pStyle w:val="NormaleWeb"/>
        <w:shd w:val="clear" w:color="auto" w:fill="FFFFFF"/>
        <w:spacing w:before="0" w:beforeAutospacing="0" w:after="0" w:afterAutospacing="0"/>
        <w:ind w:firstLine="567"/>
        <w:jc w:val="both"/>
        <w:rPr>
          <w:color w:val="000000" w:themeColor="text1"/>
          <w:lang w:val="en-GB"/>
        </w:rPr>
      </w:pPr>
      <w:r w:rsidRPr="00BF4BDB">
        <w:rPr>
          <w:lang w:val="en-GB"/>
        </w:rPr>
        <w:t>In this perspective, a</w:t>
      </w:r>
      <w:r w:rsidR="00F34E7C" w:rsidRPr="00BF4BDB">
        <w:rPr>
          <w:color w:val="000000"/>
          <w:lang w:val="en-GB"/>
        </w:rPr>
        <w:t xml:space="preserve"> profitable line of research </w:t>
      </w:r>
      <w:r w:rsidR="0051752F" w:rsidRPr="00BF4BDB">
        <w:rPr>
          <w:color w:val="000000"/>
          <w:lang w:val="en-GB"/>
        </w:rPr>
        <w:t>could be</w:t>
      </w:r>
      <w:r w:rsidR="00F34E7C" w:rsidRPr="00BF4BDB">
        <w:rPr>
          <w:color w:val="000000"/>
          <w:lang w:val="en-GB"/>
        </w:rPr>
        <w:t xml:space="preserve"> the application of characterisation models such as the one </w:t>
      </w:r>
      <w:r w:rsidR="00F92328" w:rsidRPr="00BF4BDB">
        <w:rPr>
          <w:color w:val="000000"/>
          <w:lang w:val="en-GB"/>
        </w:rPr>
        <w:t xml:space="preserve">used by </w:t>
      </w:r>
      <w:r w:rsidR="00F34E7C" w:rsidRPr="00BF4BDB">
        <w:rPr>
          <w:color w:val="000000"/>
          <w:lang w:val="en-GB"/>
        </w:rPr>
        <w:t>McIntyre and Lugea (2015)</w:t>
      </w:r>
      <w:r w:rsidR="0051752F" w:rsidRPr="00BF4BDB">
        <w:rPr>
          <w:color w:val="000000"/>
          <w:lang w:val="en-GB"/>
        </w:rPr>
        <w:t>, who</w:t>
      </w:r>
      <w:r w:rsidR="00F92328" w:rsidRPr="00BF4BDB">
        <w:rPr>
          <w:color w:val="000000"/>
          <w:lang w:val="en-GB"/>
        </w:rPr>
        <w:t>se</w:t>
      </w:r>
      <w:r w:rsidR="0051752F" w:rsidRPr="00BF4BDB">
        <w:rPr>
          <w:color w:val="000000"/>
          <w:lang w:val="en-GB"/>
        </w:rPr>
        <w:t xml:space="preserve"> </w:t>
      </w:r>
      <w:r w:rsidR="00F92328" w:rsidRPr="00BF4BDB">
        <w:rPr>
          <w:lang w:val="en-GB"/>
        </w:rPr>
        <w:t xml:space="preserve">analysis of </w:t>
      </w:r>
      <w:r w:rsidR="0051752F" w:rsidRPr="00BF4BDB">
        <w:rPr>
          <w:lang w:val="en-GB"/>
        </w:rPr>
        <w:t xml:space="preserve">the English SDH version of </w:t>
      </w:r>
      <w:r w:rsidR="004B40E7" w:rsidRPr="00BF4BDB">
        <w:rPr>
          <w:lang w:val="en-GB"/>
        </w:rPr>
        <w:t xml:space="preserve">episode 1 of </w:t>
      </w:r>
      <w:r w:rsidR="0051752F" w:rsidRPr="00BF4BDB">
        <w:rPr>
          <w:i/>
          <w:lang w:val="en-GB"/>
        </w:rPr>
        <w:t>The Wire</w:t>
      </w:r>
      <w:r w:rsidR="0051752F" w:rsidRPr="00BF4BDB">
        <w:rPr>
          <w:lang w:val="en-GB"/>
        </w:rPr>
        <w:t xml:space="preserve"> </w:t>
      </w:r>
      <w:r w:rsidR="004B40E7" w:rsidRPr="00BF4BDB">
        <w:rPr>
          <w:lang w:val="en-GB"/>
        </w:rPr>
        <w:t>show</w:t>
      </w:r>
      <w:r w:rsidR="00F92328" w:rsidRPr="00BF4BDB">
        <w:rPr>
          <w:lang w:val="en-GB"/>
        </w:rPr>
        <w:t>s</w:t>
      </w:r>
      <w:r w:rsidR="004B40E7" w:rsidRPr="00BF4BDB">
        <w:rPr>
          <w:lang w:val="en-GB"/>
        </w:rPr>
        <w:t xml:space="preserve"> </w:t>
      </w:r>
      <w:r w:rsidR="00F91DE3" w:rsidRPr="00BF4BDB">
        <w:rPr>
          <w:lang w:val="en-GB"/>
        </w:rPr>
        <w:t xml:space="preserve">how the deletion of </w:t>
      </w:r>
      <w:r w:rsidR="00F91DE3" w:rsidRPr="00BF4BDB">
        <w:rPr>
          <w:color w:val="000000"/>
          <w:lang w:val="en-GB"/>
        </w:rPr>
        <w:t xml:space="preserve">crucial features of drama dialogue (e.g. </w:t>
      </w:r>
      <w:r w:rsidR="00F91DE3" w:rsidRPr="00BF4BDB">
        <w:rPr>
          <w:lang w:val="en-GB"/>
        </w:rPr>
        <w:t>discourse markers)</w:t>
      </w:r>
      <w:r w:rsidR="0051752F" w:rsidRPr="00BF4BDB">
        <w:rPr>
          <w:lang w:val="en-GB"/>
        </w:rPr>
        <w:t xml:space="preserve"> </w:t>
      </w:r>
      <w:r w:rsidR="00F91DE3" w:rsidRPr="00BF4BDB">
        <w:rPr>
          <w:lang w:val="en-GB"/>
        </w:rPr>
        <w:t>affects characterisation</w:t>
      </w:r>
      <w:r w:rsidR="00F92328" w:rsidRPr="00BF4BDB">
        <w:rPr>
          <w:lang w:val="en-GB"/>
        </w:rPr>
        <w:t>,</w:t>
      </w:r>
      <w:r w:rsidR="00F91DE3" w:rsidRPr="00BF4BDB">
        <w:rPr>
          <w:lang w:val="en-GB"/>
        </w:rPr>
        <w:t xml:space="preserve"> and the implications this </w:t>
      </w:r>
      <w:r w:rsidR="004B40E7" w:rsidRPr="00BF4BDB">
        <w:rPr>
          <w:lang w:val="en-GB"/>
        </w:rPr>
        <w:t xml:space="preserve">may </w:t>
      </w:r>
      <w:r w:rsidR="0051752F" w:rsidRPr="00BF4BDB">
        <w:rPr>
          <w:lang w:val="en-GB"/>
        </w:rPr>
        <w:t>ha</w:t>
      </w:r>
      <w:r w:rsidR="004B40E7" w:rsidRPr="00BF4BDB">
        <w:rPr>
          <w:lang w:val="en-GB"/>
        </w:rPr>
        <w:t>ve</w:t>
      </w:r>
      <w:r w:rsidR="0051752F" w:rsidRPr="00BF4BDB">
        <w:rPr>
          <w:lang w:val="en-GB"/>
        </w:rPr>
        <w:t xml:space="preserve"> </w:t>
      </w:r>
      <w:r w:rsidR="00F91DE3" w:rsidRPr="00BF4BDB">
        <w:rPr>
          <w:lang w:val="en-GB"/>
        </w:rPr>
        <w:t>for</w:t>
      </w:r>
      <w:r w:rsidR="004B40E7" w:rsidRPr="00BF4BDB">
        <w:rPr>
          <w:lang w:val="en-GB"/>
        </w:rPr>
        <w:t xml:space="preserve"> </w:t>
      </w:r>
      <w:r w:rsidR="00F91DE3" w:rsidRPr="00BF4BDB">
        <w:rPr>
          <w:lang w:val="en-GB"/>
        </w:rPr>
        <w:t>viewers’ comprehension</w:t>
      </w:r>
      <w:r w:rsidR="00F92328" w:rsidRPr="00BF4BDB">
        <w:rPr>
          <w:lang w:val="en-GB"/>
        </w:rPr>
        <w:t xml:space="preserve"> of character</w:t>
      </w:r>
      <w:r w:rsidR="0051752F" w:rsidRPr="00BF4BDB">
        <w:rPr>
          <w:lang w:val="en-GB"/>
        </w:rPr>
        <w:t>.</w:t>
      </w:r>
      <w:r w:rsidR="0051752F" w:rsidRPr="00BF4BDB">
        <w:rPr>
          <w:color w:val="000000"/>
          <w:lang w:val="en-GB"/>
        </w:rPr>
        <w:t xml:space="preserve"> </w:t>
      </w:r>
      <w:r w:rsidR="005F6BC3" w:rsidRPr="00BF4BDB">
        <w:rPr>
          <w:lang w:val="en-GB"/>
        </w:rPr>
        <w:t>This seems to be an area w</w:t>
      </w:r>
      <w:r w:rsidR="00AE0C8D" w:rsidRPr="00BF4BDB">
        <w:rPr>
          <w:lang w:val="en-GB"/>
        </w:rPr>
        <w:t>h</w:t>
      </w:r>
      <w:r w:rsidR="005F6BC3" w:rsidRPr="00BF4BDB">
        <w:rPr>
          <w:lang w:val="en-GB"/>
        </w:rPr>
        <w:t xml:space="preserve">ere more research is needed, </w:t>
      </w:r>
      <w:r w:rsidR="00AE0C8D" w:rsidRPr="00BF4BDB">
        <w:rPr>
          <w:lang w:val="en-GB"/>
        </w:rPr>
        <w:t>for</w:t>
      </w:r>
      <w:r w:rsidR="005F6BC3" w:rsidRPr="00BF4BDB">
        <w:rPr>
          <w:lang w:val="en-GB"/>
        </w:rPr>
        <w:t xml:space="preserve"> </w:t>
      </w:r>
      <w:r w:rsidR="00AE0C8D" w:rsidRPr="00BF4BDB">
        <w:rPr>
          <w:lang w:val="en-GB"/>
        </w:rPr>
        <w:t xml:space="preserve">hearing impaired audiences </w:t>
      </w:r>
      <w:r w:rsidR="006D0FF4" w:rsidRPr="00BF4BDB">
        <w:rPr>
          <w:lang w:val="en-GB"/>
        </w:rPr>
        <w:t>are particularly</w:t>
      </w:r>
      <w:r w:rsidR="00AE0C8D" w:rsidRPr="00BF4BDB">
        <w:rPr>
          <w:lang w:val="en-GB"/>
        </w:rPr>
        <w:t xml:space="preserve"> alert to the </w:t>
      </w:r>
      <w:r w:rsidR="00D34215" w:rsidRPr="00BF4BDB">
        <w:rPr>
          <w:lang w:val="en-GB"/>
        </w:rPr>
        <w:t xml:space="preserve">loss of information that results from </w:t>
      </w:r>
      <w:r w:rsidR="00AE0C8D" w:rsidRPr="00BF4BDB">
        <w:rPr>
          <w:lang w:val="en-GB"/>
        </w:rPr>
        <w:t>edited subtitles</w:t>
      </w:r>
      <w:r w:rsidR="00D34215" w:rsidRPr="00BF4BDB">
        <w:rPr>
          <w:lang w:val="en-GB"/>
        </w:rPr>
        <w:t xml:space="preserve">, as confirmed by the findings of </w:t>
      </w:r>
      <w:r w:rsidR="00C93BDB" w:rsidRPr="00BF4BDB">
        <w:rPr>
          <w:lang w:val="en-GB"/>
        </w:rPr>
        <w:t xml:space="preserve">the </w:t>
      </w:r>
      <w:r w:rsidR="00C93BDB" w:rsidRPr="00BF4BDB">
        <w:rPr>
          <w:color w:val="000000" w:themeColor="text1"/>
          <w:lang w:val="en-GB"/>
        </w:rPr>
        <w:t>DTV4ALL project</w:t>
      </w:r>
      <w:r w:rsidR="00D34215" w:rsidRPr="00BF4BDB">
        <w:rPr>
          <w:color w:val="000000" w:themeColor="text1"/>
          <w:lang w:val="en-GB"/>
        </w:rPr>
        <w:t xml:space="preserve"> team</w:t>
      </w:r>
      <w:r w:rsidR="00C93BDB" w:rsidRPr="00BF4BDB">
        <w:rPr>
          <w:color w:val="000000" w:themeColor="text1"/>
          <w:lang w:val="en-GB"/>
        </w:rPr>
        <w:t xml:space="preserve">. As Romero Fresco </w:t>
      </w:r>
      <w:r w:rsidR="007F1C5A" w:rsidRPr="00BF4BDB">
        <w:rPr>
          <w:color w:val="000000" w:themeColor="text1"/>
          <w:lang w:val="en-GB"/>
        </w:rPr>
        <w:t xml:space="preserve">(2015b: 348) </w:t>
      </w:r>
      <w:r w:rsidR="00C93BDB" w:rsidRPr="00BF4BDB">
        <w:rPr>
          <w:color w:val="000000" w:themeColor="text1"/>
          <w:lang w:val="en-GB"/>
        </w:rPr>
        <w:t xml:space="preserve">points out, </w:t>
      </w:r>
      <w:r w:rsidR="00754E3F" w:rsidRPr="00BF4BDB">
        <w:rPr>
          <w:color w:val="000000" w:themeColor="text1"/>
          <w:lang w:val="en-GB"/>
        </w:rPr>
        <w:t xml:space="preserve">both </w:t>
      </w:r>
      <w:r w:rsidR="00513505" w:rsidRPr="00BF4BDB">
        <w:rPr>
          <w:color w:val="000000" w:themeColor="text1"/>
          <w:lang w:val="en-GB"/>
        </w:rPr>
        <w:t xml:space="preserve">deaf </w:t>
      </w:r>
      <w:r w:rsidR="00754E3F" w:rsidRPr="00BF4BDB">
        <w:rPr>
          <w:color w:val="000000" w:themeColor="text1"/>
          <w:lang w:val="en-GB"/>
        </w:rPr>
        <w:t>and h</w:t>
      </w:r>
      <w:r w:rsidR="003D44F4" w:rsidRPr="00BF4BDB">
        <w:rPr>
          <w:color w:val="000000" w:themeColor="text1"/>
          <w:lang w:val="en-GB"/>
        </w:rPr>
        <w:t xml:space="preserve">ard of </w:t>
      </w:r>
      <w:r w:rsidR="00754E3F" w:rsidRPr="00BF4BDB">
        <w:rPr>
          <w:color w:val="000000" w:themeColor="text1"/>
          <w:lang w:val="en-GB"/>
        </w:rPr>
        <w:t xml:space="preserve">hearing </w:t>
      </w:r>
      <w:r w:rsidR="00513505" w:rsidRPr="00BF4BDB">
        <w:rPr>
          <w:color w:val="000000" w:themeColor="text1"/>
          <w:lang w:val="en-GB"/>
        </w:rPr>
        <w:t xml:space="preserve">audiences seem to prefer </w:t>
      </w:r>
      <w:r w:rsidR="00EF5D78" w:rsidRPr="00BF4BDB">
        <w:rPr>
          <w:color w:val="000000" w:themeColor="text1"/>
          <w:lang w:val="en-GB"/>
        </w:rPr>
        <w:t>verb</w:t>
      </w:r>
      <w:r w:rsidR="007F1C5A" w:rsidRPr="00BF4BDB">
        <w:rPr>
          <w:color w:val="000000" w:themeColor="text1"/>
          <w:lang w:val="en-GB"/>
        </w:rPr>
        <w:t>atim subtitles</w:t>
      </w:r>
      <w:r w:rsidR="006D0FF4" w:rsidRPr="00BF4BDB">
        <w:rPr>
          <w:color w:val="000000" w:themeColor="text1"/>
          <w:lang w:val="en-GB"/>
        </w:rPr>
        <w:t xml:space="preserve">, but for different reasons. For the deaf respondents, </w:t>
      </w:r>
      <w:r w:rsidR="00513505" w:rsidRPr="00BF4BDB">
        <w:rPr>
          <w:color w:val="000000" w:themeColor="text1"/>
          <w:lang w:val="en-GB"/>
        </w:rPr>
        <w:t>“</w:t>
      </w:r>
      <w:r w:rsidR="006D0FF4" w:rsidRPr="00BF4BDB">
        <w:rPr>
          <w:color w:val="000000" w:themeColor="text1"/>
          <w:lang w:val="en-GB"/>
        </w:rPr>
        <w:t xml:space="preserve">having </w:t>
      </w:r>
      <w:r w:rsidR="007F1C5A" w:rsidRPr="00BF4BDB">
        <w:rPr>
          <w:color w:val="000000" w:themeColor="text1"/>
          <w:lang w:val="en-GB"/>
        </w:rPr>
        <w:t>equal</w:t>
      </w:r>
      <w:r w:rsidR="00EF5D78" w:rsidRPr="00BF4BDB">
        <w:rPr>
          <w:color w:val="000000" w:themeColor="text1"/>
          <w:lang w:val="en-GB"/>
        </w:rPr>
        <w:t xml:space="preserve"> rights to their hearing peers and therefore full access to the original information</w:t>
      </w:r>
      <w:r w:rsidR="00754E3F" w:rsidRPr="00BF4BDB">
        <w:rPr>
          <w:color w:val="000000" w:themeColor="text1"/>
          <w:lang w:val="en-GB"/>
        </w:rPr>
        <w:t>”</w:t>
      </w:r>
      <w:r w:rsidR="006D0FF4" w:rsidRPr="00BF4BDB">
        <w:rPr>
          <w:color w:val="000000" w:themeColor="text1"/>
          <w:lang w:val="en-GB"/>
        </w:rPr>
        <w:t xml:space="preserve"> is a priority</w:t>
      </w:r>
      <w:r w:rsidR="00754E3F" w:rsidRPr="00BF4BDB">
        <w:rPr>
          <w:color w:val="000000" w:themeColor="text1"/>
          <w:lang w:val="en-GB"/>
        </w:rPr>
        <w:t xml:space="preserve">, </w:t>
      </w:r>
      <w:r w:rsidR="006D0FF4" w:rsidRPr="00BF4BDB">
        <w:rPr>
          <w:color w:val="000000" w:themeColor="text1"/>
          <w:lang w:val="en-GB"/>
        </w:rPr>
        <w:t xml:space="preserve">whereas for the hard of hearing participants what really matters </w:t>
      </w:r>
      <w:r w:rsidR="00513505" w:rsidRPr="00BF4BDB">
        <w:rPr>
          <w:color w:val="000000" w:themeColor="text1"/>
          <w:lang w:val="en-GB"/>
        </w:rPr>
        <w:t>“</w:t>
      </w:r>
      <w:r w:rsidR="007F1C5A" w:rsidRPr="00BF4BDB">
        <w:rPr>
          <w:color w:val="000000" w:themeColor="text1"/>
          <w:lang w:val="en-GB"/>
        </w:rPr>
        <w:t>is to have all the nuances and subtleties of the dialogue (which they could once enjoy) displayed in the subtitles”</w:t>
      </w:r>
      <w:r w:rsidR="00EF5D78" w:rsidRPr="00BF4BDB">
        <w:rPr>
          <w:color w:val="000000" w:themeColor="text1"/>
          <w:lang w:val="en-GB"/>
        </w:rPr>
        <w:t>.</w:t>
      </w:r>
    </w:p>
    <w:p w14:paraId="157280FB" w14:textId="77777777" w:rsidR="00EF5D78" w:rsidRPr="00BF4BDB" w:rsidRDefault="00EF5D78" w:rsidP="002242A9">
      <w:pPr>
        <w:pStyle w:val="NormaleWeb"/>
        <w:shd w:val="clear" w:color="auto" w:fill="FFFFFF"/>
        <w:spacing w:before="0" w:beforeAutospacing="0" w:after="0" w:afterAutospacing="0"/>
        <w:jc w:val="both"/>
        <w:rPr>
          <w:lang w:val="en-GB"/>
        </w:rPr>
      </w:pPr>
    </w:p>
    <w:p w14:paraId="64CAD202" w14:textId="77777777" w:rsidR="0079338E" w:rsidRPr="00BF4BDB" w:rsidRDefault="0079338E" w:rsidP="00830984">
      <w:pPr>
        <w:pStyle w:val="NormaleWeb"/>
        <w:shd w:val="clear" w:color="auto" w:fill="FFFFFF"/>
        <w:spacing w:before="0" w:beforeAutospacing="0" w:after="0" w:afterAutospacing="0"/>
        <w:jc w:val="both"/>
        <w:rPr>
          <w:lang w:val="en-GB"/>
        </w:rPr>
      </w:pPr>
    </w:p>
    <w:p w14:paraId="53E772BD" w14:textId="77777777" w:rsidR="00E81DE1" w:rsidRPr="00BF4BDB" w:rsidRDefault="00604FBE" w:rsidP="00C14903">
      <w:pPr>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3.2 </w:t>
      </w:r>
      <w:r w:rsidRPr="00BF4BDB">
        <w:rPr>
          <w:rFonts w:ascii="Times New Roman" w:eastAsia="Times New Roman" w:hAnsi="Times New Roman" w:cs="Times New Roman"/>
          <w:i/>
          <w:sz w:val="24"/>
          <w:szCs w:val="24"/>
          <w:lang w:eastAsia="it-IT"/>
        </w:rPr>
        <w:t>Audio description</w:t>
      </w:r>
    </w:p>
    <w:p w14:paraId="71299898" w14:textId="303D65E4" w:rsidR="00886FB6" w:rsidRPr="00BF4BDB" w:rsidRDefault="00C76F2E" w:rsidP="00886FB6">
      <w:pPr>
        <w:pStyle w:val="PreformattatoHTML"/>
        <w:shd w:val="clear" w:color="auto" w:fill="FFFFFF"/>
        <w:jc w:val="both"/>
        <w:rPr>
          <w:rFonts w:ascii="Times New Roman" w:hAnsi="Times New Roman" w:cs="Times New Roman"/>
          <w:sz w:val="24"/>
          <w:szCs w:val="24"/>
          <w:lang w:val="en-GB"/>
        </w:rPr>
      </w:pPr>
      <w:r w:rsidRPr="00BF4BDB">
        <w:rPr>
          <w:rFonts w:ascii="Times New Roman" w:hAnsi="Times New Roman" w:cs="Times New Roman"/>
          <w:sz w:val="24"/>
          <w:szCs w:val="24"/>
          <w:lang w:val="en-GB"/>
        </w:rPr>
        <w:t>Audio</w:t>
      </w:r>
      <w:r w:rsidR="00886FB6" w:rsidRPr="00BF4BDB">
        <w:rPr>
          <w:rFonts w:ascii="Times New Roman" w:hAnsi="Times New Roman" w:cs="Times New Roman"/>
          <w:sz w:val="24"/>
          <w:szCs w:val="24"/>
          <w:lang w:val="en-GB"/>
        </w:rPr>
        <w:t xml:space="preserve"> </w:t>
      </w:r>
      <w:r w:rsidRPr="00BF4BDB">
        <w:rPr>
          <w:rFonts w:ascii="Times New Roman" w:hAnsi="Times New Roman" w:cs="Times New Roman"/>
          <w:sz w:val="24"/>
          <w:szCs w:val="24"/>
          <w:lang w:val="en-GB"/>
        </w:rPr>
        <w:t xml:space="preserve">description is a branch of AVT concerned with the process of making an audiovisual text accessible </w:t>
      </w:r>
      <w:r w:rsidR="00412959" w:rsidRPr="00BF4BDB">
        <w:rPr>
          <w:rFonts w:ascii="Times New Roman" w:hAnsi="Times New Roman" w:cs="Times New Roman"/>
          <w:sz w:val="24"/>
          <w:szCs w:val="24"/>
          <w:lang w:val="en-GB"/>
        </w:rPr>
        <w:t xml:space="preserve">primarily (but not only) </w:t>
      </w:r>
      <w:r w:rsidRPr="00BF4BDB">
        <w:rPr>
          <w:rFonts w:ascii="Times New Roman" w:hAnsi="Times New Roman" w:cs="Times New Roman"/>
          <w:sz w:val="24"/>
          <w:szCs w:val="24"/>
          <w:lang w:val="en-GB"/>
        </w:rPr>
        <w:t>for the blind and partially sighted</w:t>
      </w:r>
      <w:r w:rsidR="00412959" w:rsidRPr="00BF4BDB">
        <w:rPr>
          <w:rFonts w:ascii="Times New Roman" w:hAnsi="Times New Roman" w:cs="Times New Roman"/>
          <w:sz w:val="24"/>
          <w:szCs w:val="24"/>
          <w:lang w:val="en-GB"/>
        </w:rPr>
        <w:t xml:space="preserve"> by adding</w:t>
      </w:r>
      <w:r w:rsidR="00500D52" w:rsidRPr="00BF4BDB">
        <w:rPr>
          <w:rFonts w:ascii="Times New Roman" w:hAnsi="Times New Roman" w:cs="Times New Roman"/>
          <w:sz w:val="24"/>
          <w:szCs w:val="24"/>
          <w:lang w:val="en-GB"/>
        </w:rPr>
        <w:t xml:space="preserve"> a</w:t>
      </w:r>
      <w:r w:rsidR="00966789" w:rsidRPr="00BF4BDB">
        <w:rPr>
          <w:rFonts w:ascii="Times New Roman" w:hAnsi="Times New Roman" w:cs="Times New Roman"/>
          <w:sz w:val="24"/>
          <w:szCs w:val="24"/>
          <w:lang w:val="en-GB"/>
        </w:rPr>
        <w:t>udio</w:t>
      </w:r>
      <w:r w:rsidR="00886FB6" w:rsidRPr="00BF4BDB">
        <w:rPr>
          <w:rFonts w:ascii="Times New Roman" w:hAnsi="Times New Roman" w:cs="Times New Roman"/>
          <w:sz w:val="24"/>
          <w:szCs w:val="24"/>
          <w:lang w:val="en-GB"/>
        </w:rPr>
        <w:t xml:space="preserve"> </w:t>
      </w:r>
      <w:r w:rsidR="00966789" w:rsidRPr="00BF4BDB">
        <w:rPr>
          <w:rFonts w:ascii="Times New Roman" w:hAnsi="Times New Roman" w:cs="Times New Roman"/>
          <w:sz w:val="24"/>
          <w:szCs w:val="24"/>
          <w:lang w:val="en-GB"/>
        </w:rPr>
        <w:t xml:space="preserve">fragments </w:t>
      </w:r>
      <w:r w:rsidR="00412959" w:rsidRPr="00BF4BDB">
        <w:rPr>
          <w:rFonts w:ascii="Times New Roman" w:hAnsi="Times New Roman" w:cs="Times New Roman"/>
          <w:sz w:val="24"/>
          <w:szCs w:val="24"/>
          <w:lang w:val="en-GB"/>
        </w:rPr>
        <w:t xml:space="preserve">that </w:t>
      </w:r>
      <w:r w:rsidRPr="00BF4BDB">
        <w:rPr>
          <w:rFonts w:ascii="Times New Roman" w:hAnsi="Times New Roman" w:cs="Times New Roman"/>
          <w:sz w:val="24"/>
          <w:szCs w:val="24"/>
          <w:lang w:val="en-GB"/>
        </w:rPr>
        <w:t>complement</w:t>
      </w:r>
      <w:r w:rsidR="00966789" w:rsidRPr="00BF4BDB">
        <w:rPr>
          <w:rFonts w:ascii="Times New Roman" w:hAnsi="Times New Roman" w:cs="Times New Roman"/>
          <w:sz w:val="24"/>
          <w:szCs w:val="24"/>
          <w:lang w:val="en-GB"/>
        </w:rPr>
        <w:t xml:space="preserve"> </w:t>
      </w:r>
      <w:r w:rsidRPr="00BF4BDB">
        <w:rPr>
          <w:rFonts w:ascii="Times New Roman" w:hAnsi="Times New Roman" w:cs="Times New Roman"/>
          <w:sz w:val="24"/>
          <w:szCs w:val="24"/>
          <w:lang w:val="en-GB"/>
        </w:rPr>
        <w:t>the parts of an audiovisual product where ther</w:t>
      </w:r>
      <w:r w:rsidR="00743237" w:rsidRPr="00BF4BDB">
        <w:rPr>
          <w:rFonts w:ascii="Times New Roman" w:hAnsi="Times New Roman" w:cs="Times New Roman"/>
          <w:sz w:val="24"/>
          <w:szCs w:val="24"/>
          <w:lang w:val="en-GB"/>
        </w:rPr>
        <w:t>e is no dialogue</w:t>
      </w:r>
      <w:r w:rsidR="00500D52" w:rsidRPr="00BF4BDB">
        <w:rPr>
          <w:rFonts w:ascii="Times New Roman" w:hAnsi="Times New Roman" w:cs="Times New Roman"/>
          <w:sz w:val="24"/>
          <w:szCs w:val="24"/>
          <w:lang w:val="en-GB"/>
        </w:rPr>
        <w:t xml:space="preserve"> or soundtrack</w:t>
      </w:r>
      <w:r w:rsidR="00743237" w:rsidRPr="00BF4BDB">
        <w:rPr>
          <w:rFonts w:ascii="Times New Roman" w:hAnsi="Times New Roman" w:cs="Times New Roman"/>
          <w:sz w:val="24"/>
          <w:szCs w:val="24"/>
          <w:lang w:val="en-GB"/>
        </w:rPr>
        <w:t>.</w:t>
      </w:r>
      <w:r w:rsidR="00966789" w:rsidRPr="00BF4BDB">
        <w:rPr>
          <w:rFonts w:ascii="Times New Roman" w:hAnsi="Times New Roman" w:cs="Times New Roman"/>
          <w:sz w:val="24"/>
          <w:szCs w:val="24"/>
          <w:lang w:val="en-GB"/>
        </w:rPr>
        <w:t xml:space="preserve"> </w:t>
      </w:r>
      <w:r w:rsidR="00412959" w:rsidRPr="00BF4BDB">
        <w:rPr>
          <w:rFonts w:ascii="Times New Roman" w:hAnsi="Times New Roman" w:cs="Times New Roman"/>
          <w:sz w:val="24"/>
          <w:szCs w:val="24"/>
          <w:lang w:val="en-GB"/>
        </w:rPr>
        <w:t xml:space="preserve">Accessibility </w:t>
      </w:r>
      <w:r w:rsidR="00C7567A" w:rsidRPr="00BF4BDB">
        <w:rPr>
          <w:rFonts w:ascii="Times New Roman" w:hAnsi="Times New Roman" w:cs="Times New Roman"/>
          <w:sz w:val="24"/>
          <w:szCs w:val="24"/>
          <w:lang w:val="en-GB"/>
        </w:rPr>
        <w:t xml:space="preserve">(including </w:t>
      </w:r>
      <w:r w:rsidR="002502DE" w:rsidRPr="00BF4BDB">
        <w:rPr>
          <w:rFonts w:ascii="Times New Roman" w:hAnsi="Times New Roman" w:cs="Times New Roman"/>
          <w:sz w:val="24"/>
          <w:szCs w:val="24"/>
          <w:lang w:val="en-GB"/>
        </w:rPr>
        <w:t>s</w:t>
      </w:r>
      <w:r w:rsidR="00C7567A" w:rsidRPr="00BF4BDB">
        <w:rPr>
          <w:rFonts w:ascii="Times New Roman" w:hAnsi="Times New Roman" w:cs="Times New Roman"/>
          <w:sz w:val="24"/>
          <w:szCs w:val="24"/>
          <w:lang w:val="en-GB"/>
        </w:rPr>
        <w:t xml:space="preserve">ubtitling for the </w:t>
      </w:r>
      <w:r w:rsidR="002502DE" w:rsidRPr="00BF4BDB">
        <w:rPr>
          <w:rFonts w:ascii="Times New Roman" w:hAnsi="Times New Roman" w:cs="Times New Roman"/>
          <w:sz w:val="24"/>
          <w:szCs w:val="24"/>
          <w:lang w:val="en-GB"/>
        </w:rPr>
        <w:t>d</w:t>
      </w:r>
      <w:r w:rsidR="00C7567A" w:rsidRPr="00BF4BDB">
        <w:rPr>
          <w:rFonts w:ascii="Times New Roman" w:hAnsi="Times New Roman" w:cs="Times New Roman"/>
          <w:sz w:val="24"/>
          <w:szCs w:val="24"/>
          <w:lang w:val="en-GB"/>
        </w:rPr>
        <w:t>eaf and hard</w:t>
      </w:r>
      <w:r w:rsidR="00C00924">
        <w:rPr>
          <w:rFonts w:ascii="Times New Roman" w:hAnsi="Times New Roman" w:cs="Times New Roman"/>
          <w:sz w:val="24"/>
          <w:szCs w:val="24"/>
          <w:lang w:val="en-GB"/>
        </w:rPr>
        <w:t xml:space="preserve"> </w:t>
      </w:r>
      <w:r w:rsidR="00C7567A" w:rsidRPr="00BF4BDB">
        <w:rPr>
          <w:rFonts w:ascii="Times New Roman" w:hAnsi="Times New Roman" w:cs="Times New Roman"/>
          <w:sz w:val="24"/>
          <w:szCs w:val="24"/>
          <w:lang w:val="en-GB"/>
        </w:rPr>
        <w:t>of</w:t>
      </w:r>
      <w:r w:rsidR="00C00924">
        <w:rPr>
          <w:rFonts w:ascii="Times New Roman" w:hAnsi="Times New Roman" w:cs="Times New Roman"/>
          <w:sz w:val="24"/>
          <w:szCs w:val="24"/>
          <w:lang w:val="en-GB"/>
        </w:rPr>
        <w:t xml:space="preserve"> </w:t>
      </w:r>
      <w:r w:rsidR="00C7567A" w:rsidRPr="00BF4BDB">
        <w:rPr>
          <w:rFonts w:ascii="Times New Roman" w:hAnsi="Times New Roman" w:cs="Times New Roman"/>
          <w:sz w:val="24"/>
          <w:szCs w:val="24"/>
          <w:lang w:val="en-GB"/>
        </w:rPr>
        <w:t>hearing, live subtitling, audio description, sign language interpretation</w:t>
      </w:r>
      <w:r w:rsidR="002502DE" w:rsidRPr="00BF4BDB">
        <w:rPr>
          <w:rFonts w:ascii="Times New Roman" w:hAnsi="Times New Roman" w:cs="Times New Roman"/>
          <w:sz w:val="24"/>
          <w:szCs w:val="24"/>
          <w:lang w:val="en-GB"/>
        </w:rPr>
        <w:t xml:space="preserve">) </w:t>
      </w:r>
      <w:r w:rsidR="00A8038B" w:rsidRPr="00BF4BDB">
        <w:rPr>
          <w:rFonts w:ascii="Times New Roman" w:hAnsi="Times New Roman" w:cs="Times New Roman"/>
          <w:sz w:val="24"/>
          <w:szCs w:val="24"/>
          <w:lang w:val="en-GB"/>
        </w:rPr>
        <w:t>is</w:t>
      </w:r>
      <w:r w:rsidR="00412959" w:rsidRPr="00BF4BDB">
        <w:rPr>
          <w:rFonts w:ascii="Times New Roman" w:hAnsi="Times New Roman" w:cs="Times New Roman"/>
          <w:sz w:val="24"/>
          <w:szCs w:val="24"/>
          <w:lang w:val="en-GB"/>
        </w:rPr>
        <w:t xml:space="preserve"> a </w:t>
      </w:r>
      <w:r w:rsidR="00A8038B" w:rsidRPr="00BF4BDB">
        <w:rPr>
          <w:rFonts w:ascii="Times New Roman" w:hAnsi="Times New Roman" w:cs="Times New Roman"/>
          <w:sz w:val="24"/>
          <w:szCs w:val="24"/>
          <w:lang w:val="en-GB"/>
        </w:rPr>
        <w:t xml:space="preserve">rather </w:t>
      </w:r>
      <w:r w:rsidR="00412959" w:rsidRPr="00BF4BDB">
        <w:rPr>
          <w:rFonts w:ascii="Times New Roman" w:hAnsi="Times New Roman" w:cs="Times New Roman"/>
          <w:sz w:val="24"/>
          <w:szCs w:val="24"/>
          <w:lang w:val="en-GB"/>
        </w:rPr>
        <w:t xml:space="preserve">recent but increasingly widespread </w:t>
      </w:r>
      <w:r w:rsidR="00A8038B" w:rsidRPr="00BF4BDB">
        <w:rPr>
          <w:rFonts w:ascii="Times New Roman" w:hAnsi="Times New Roman" w:cs="Times New Roman"/>
          <w:sz w:val="24"/>
          <w:szCs w:val="24"/>
          <w:lang w:val="en-GB"/>
        </w:rPr>
        <w:t xml:space="preserve">research </w:t>
      </w:r>
      <w:r w:rsidR="00412959" w:rsidRPr="00BF4BDB">
        <w:rPr>
          <w:rFonts w:ascii="Times New Roman" w:hAnsi="Times New Roman" w:cs="Times New Roman"/>
          <w:sz w:val="24"/>
          <w:szCs w:val="24"/>
          <w:lang w:val="en-GB"/>
        </w:rPr>
        <w:t>area where</w:t>
      </w:r>
      <w:r w:rsidR="00A8038B" w:rsidRPr="00BF4BDB">
        <w:rPr>
          <w:rFonts w:ascii="Times New Roman" w:hAnsi="Times New Roman" w:cs="Times New Roman"/>
          <w:sz w:val="24"/>
          <w:szCs w:val="24"/>
          <w:lang w:val="en-GB"/>
        </w:rPr>
        <w:t xml:space="preserve"> </w:t>
      </w:r>
      <w:r w:rsidR="00916F94" w:rsidRPr="00BF4BDB">
        <w:rPr>
          <w:rFonts w:ascii="Times New Roman" w:hAnsi="Times New Roman" w:cs="Times New Roman"/>
          <w:sz w:val="24"/>
          <w:szCs w:val="24"/>
          <w:lang w:val="en-GB"/>
        </w:rPr>
        <w:t>theoretical</w:t>
      </w:r>
      <w:r w:rsidR="00A8038B" w:rsidRPr="00BF4BDB">
        <w:rPr>
          <w:rFonts w:ascii="Times New Roman" w:hAnsi="Times New Roman" w:cs="Times New Roman"/>
          <w:sz w:val="24"/>
          <w:szCs w:val="24"/>
          <w:lang w:val="en-GB"/>
        </w:rPr>
        <w:t xml:space="preserve"> disciplines like </w:t>
      </w:r>
      <w:r w:rsidR="00412959" w:rsidRPr="00BF4BDB">
        <w:rPr>
          <w:rFonts w:ascii="Times New Roman" w:hAnsi="Times New Roman" w:cs="Times New Roman"/>
          <w:sz w:val="24"/>
          <w:szCs w:val="24"/>
          <w:lang w:val="en-GB"/>
        </w:rPr>
        <w:t>linguistics and cognitive sciences, semiotics and media studies converge</w:t>
      </w:r>
      <w:r w:rsidR="00A8038B" w:rsidRPr="00BF4BDB">
        <w:rPr>
          <w:rFonts w:ascii="Times New Roman" w:hAnsi="Times New Roman" w:cs="Times New Roman"/>
          <w:sz w:val="24"/>
          <w:szCs w:val="24"/>
          <w:lang w:val="en-GB"/>
        </w:rPr>
        <w:t xml:space="preserve"> to an applied aim of making</w:t>
      </w:r>
      <w:r w:rsidR="00412959" w:rsidRPr="00BF4BDB">
        <w:rPr>
          <w:rFonts w:ascii="Times New Roman" w:hAnsi="Times New Roman" w:cs="Times New Roman"/>
          <w:sz w:val="24"/>
          <w:szCs w:val="24"/>
          <w:lang w:val="en-GB"/>
        </w:rPr>
        <w:t xml:space="preserve"> products more availabl</w:t>
      </w:r>
      <w:r w:rsidR="00A8038B" w:rsidRPr="00BF4BDB">
        <w:rPr>
          <w:rFonts w:ascii="Times New Roman" w:hAnsi="Times New Roman" w:cs="Times New Roman"/>
          <w:sz w:val="24"/>
          <w:szCs w:val="24"/>
          <w:lang w:val="en-GB"/>
        </w:rPr>
        <w:t xml:space="preserve">e, and society more inclusive of </w:t>
      </w:r>
      <w:r w:rsidR="00412959" w:rsidRPr="00BF4BDB">
        <w:rPr>
          <w:rFonts w:ascii="Times New Roman" w:hAnsi="Times New Roman" w:cs="Times New Roman"/>
          <w:sz w:val="24"/>
          <w:szCs w:val="24"/>
          <w:lang w:val="en-GB"/>
        </w:rPr>
        <w:t>traditionally disadvantaged groups</w:t>
      </w:r>
      <w:r w:rsidR="00A8038B" w:rsidRPr="00BF4BDB">
        <w:rPr>
          <w:rFonts w:ascii="Times New Roman" w:hAnsi="Times New Roman" w:cs="Times New Roman"/>
          <w:sz w:val="24"/>
          <w:szCs w:val="24"/>
          <w:lang w:val="en-GB"/>
        </w:rPr>
        <w:t>.</w:t>
      </w:r>
    </w:p>
    <w:p w14:paraId="63CFFA8D" w14:textId="7DAA8773" w:rsidR="00886FB6" w:rsidRPr="00BF4BDB" w:rsidRDefault="00886FB6" w:rsidP="002502DE">
      <w:pPr>
        <w:shd w:val="clear" w:color="auto" w:fill="FFFFFF"/>
        <w:spacing w:after="0" w:line="240" w:lineRule="auto"/>
        <w:jc w:val="both"/>
        <w:outlineLvl w:val="0"/>
        <w:rPr>
          <w:rFonts w:ascii="Times New Roman" w:hAnsi="Times New Roman" w:cs="Times New Roman"/>
          <w:sz w:val="24"/>
          <w:szCs w:val="24"/>
        </w:rPr>
      </w:pPr>
      <w:r w:rsidRPr="00BF4BDB">
        <w:rPr>
          <w:rFonts w:ascii="Times New Roman" w:hAnsi="Times New Roman" w:cs="Times New Roman"/>
          <w:sz w:val="24"/>
          <w:szCs w:val="24"/>
        </w:rPr>
        <w:t>An established interest for inclusive translation practices is by now very clearly observable in the number of publications devoted to the subject, as well as in the conferences and projects centred on this translation form. In particular, the biannual conference</w:t>
      </w:r>
      <w:r w:rsidR="00B84401" w:rsidRPr="00BF4BDB">
        <w:rPr>
          <w:rFonts w:ascii="Times New Roman" w:hAnsi="Times New Roman" w:cs="Times New Roman"/>
          <w:sz w:val="24"/>
          <w:szCs w:val="24"/>
        </w:rPr>
        <w:t xml:space="preserve"> </w:t>
      </w:r>
      <w:r w:rsidRPr="00BF4BDB">
        <w:rPr>
          <w:rFonts w:ascii="Times New Roman" w:hAnsi="Times New Roman" w:cs="Times New Roman"/>
          <w:sz w:val="24"/>
          <w:szCs w:val="24"/>
        </w:rPr>
        <w:t xml:space="preserve">Media for All (the first one </w:t>
      </w:r>
      <w:r w:rsidR="00AC217E" w:rsidRPr="00BF4BDB">
        <w:rPr>
          <w:rFonts w:ascii="Times New Roman" w:hAnsi="Times New Roman" w:cs="Times New Roman"/>
          <w:sz w:val="24"/>
          <w:szCs w:val="24"/>
        </w:rPr>
        <w:t xml:space="preserve">was </w:t>
      </w:r>
      <w:r w:rsidRPr="00BF4BDB">
        <w:rPr>
          <w:rFonts w:ascii="Times New Roman" w:hAnsi="Times New Roman" w:cs="Times New Roman"/>
          <w:sz w:val="24"/>
          <w:szCs w:val="24"/>
        </w:rPr>
        <w:t>held in Barcelona in 2005) need</w:t>
      </w:r>
      <w:r w:rsidR="00B84401" w:rsidRPr="00BF4BDB">
        <w:rPr>
          <w:rFonts w:ascii="Times New Roman" w:hAnsi="Times New Roman" w:cs="Times New Roman"/>
          <w:sz w:val="24"/>
          <w:szCs w:val="24"/>
        </w:rPr>
        <w:t>s</w:t>
      </w:r>
      <w:r w:rsidRPr="00BF4BDB">
        <w:rPr>
          <w:rFonts w:ascii="Times New Roman" w:hAnsi="Times New Roman" w:cs="Times New Roman"/>
          <w:sz w:val="24"/>
          <w:szCs w:val="24"/>
        </w:rPr>
        <w:t xml:space="preserve"> to be mentioned as an initiative that is geared towards the constant update of accessible translation from a plurality of perspectives, i.e. the production, the distribution and the consumption phases (Perego 2014). Several projects have been funded by different institutions, e.g. the Pear Tree Projects</w:t>
      </w:r>
      <w:r w:rsidR="008853C5" w:rsidRPr="00BF4BDB">
        <w:rPr>
          <w:rStyle w:val="Rimandonotaapidipagina"/>
          <w:rFonts w:ascii="Times New Roman" w:hAnsi="Times New Roman" w:cs="Times New Roman"/>
          <w:sz w:val="24"/>
          <w:szCs w:val="24"/>
        </w:rPr>
        <w:footnoteReference w:id="4"/>
      </w:r>
      <w:r w:rsidRPr="00BF4BDB">
        <w:rPr>
          <w:rFonts w:ascii="Times New Roman" w:hAnsi="Times New Roman" w:cs="Times New Roman"/>
          <w:sz w:val="24"/>
          <w:szCs w:val="24"/>
        </w:rPr>
        <w:t xml:space="preserve">, </w:t>
      </w:r>
      <w:r w:rsidR="008853C5" w:rsidRPr="00BF4BDB">
        <w:rPr>
          <w:rFonts w:ascii="Times New Roman" w:hAnsi="Times New Roman" w:cs="Times New Roman"/>
          <w:sz w:val="24"/>
          <w:szCs w:val="24"/>
        </w:rPr>
        <w:t xml:space="preserve">a EU-funded project involving twelve languages </w:t>
      </w:r>
      <w:r w:rsidRPr="00BF4BDB">
        <w:rPr>
          <w:rFonts w:ascii="Times New Roman" w:hAnsi="Times New Roman" w:cs="Times New Roman"/>
          <w:sz w:val="24"/>
          <w:szCs w:val="24"/>
        </w:rPr>
        <w:t>devoted to the reception of audiovisual products with a view to pinpointing some requirements to achieve more effective audio descriptions (see the results in Mazur and Kruge</w:t>
      </w:r>
      <w:r w:rsidR="00025EF4" w:rsidRPr="00BF4BDB">
        <w:rPr>
          <w:rFonts w:ascii="Times New Roman" w:hAnsi="Times New Roman" w:cs="Times New Roman"/>
          <w:sz w:val="24"/>
          <w:szCs w:val="24"/>
        </w:rPr>
        <w:t>r</w:t>
      </w:r>
      <w:r w:rsidRPr="00BF4BDB">
        <w:rPr>
          <w:rFonts w:ascii="Times New Roman" w:hAnsi="Times New Roman" w:cs="Times New Roman"/>
          <w:sz w:val="24"/>
          <w:szCs w:val="24"/>
        </w:rPr>
        <w:t xml:space="preserve"> 2012), and the ADLAB (</w:t>
      </w:r>
      <w:r w:rsidR="00B84401" w:rsidRPr="00BF4BDB">
        <w:rPr>
          <w:rFonts w:ascii="Times New Roman" w:hAnsi="Times New Roman" w:cs="Times New Roman"/>
          <w:sz w:val="24"/>
          <w:szCs w:val="24"/>
        </w:rPr>
        <w:t xml:space="preserve">Audio Description Laboratory, </w:t>
      </w:r>
      <w:r w:rsidRPr="00BF4BDB">
        <w:rPr>
          <w:rFonts w:ascii="Times New Roman" w:hAnsi="Times New Roman" w:cs="Times New Roman"/>
          <w:sz w:val="24"/>
          <w:szCs w:val="24"/>
        </w:rPr>
        <w:t>2011-2014, funded by the European Union through the Lifelong Learning Programme and directed by Christopher Taylor) and ADLAB PRO (</w:t>
      </w:r>
      <w:r w:rsidR="00441606" w:rsidRPr="00BF4BDB">
        <w:rPr>
          <w:rFonts w:ascii="Times New Roman" w:eastAsia="Times New Roman" w:hAnsi="Times New Roman" w:cs="Times New Roman"/>
          <w:kern w:val="36"/>
          <w:sz w:val="24"/>
          <w:szCs w:val="24"/>
          <w:lang w:val="en-US" w:eastAsia="it-IT"/>
        </w:rPr>
        <w:t xml:space="preserve">Audio Description: a Laboratory for the Development of a new Professional Profile, </w:t>
      </w:r>
      <w:r w:rsidRPr="00BF4BDB">
        <w:rPr>
          <w:rFonts w:ascii="Times New Roman" w:hAnsi="Times New Roman" w:cs="Times New Roman"/>
          <w:sz w:val="24"/>
          <w:szCs w:val="24"/>
        </w:rPr>
        <w:t>funded by Erasmus Plus and directed by Elisa Perego). ADLAB PRO starts from previous results and aims at creating flexible and open access teaching materials in order to contribute to the training of the professional figure of the audio-</w:t>
      </w:r>
      <w:r w:rsidR="00C7567A" w:rsidRPr="00BF4BDB">
        <w:rPr>
          <w:rFonts w:ascii="Times New Roman" w:hAnsi="Times New Roman" w:cs="Times New Roman"/>
          <w:sz w:val="24"/>
          <w:szCs w:val="24"/>
        </w:rPr>
        <w:t>describer</w:t>
      </w:r>
      <w:r w:rsidRPr="00BF4BDB">
        <w:rPr>
          <w:rFonts w:ascii="Times New Roman" w:hAnsi="Times New Roman" w:cs="Times New Roman"/>
          <w:sz w:val="24"/>
          <w:szCs w:val="24"/>
        </w:rPr>
        <w:t xml:space="preserve">, i.e. an audiovisual translator in charge </w:t>
      </w:r>
      <w:r w:rsidR="0096288D" w:rsidRPr="00BF4BDB">
        <w:rPr>
          <w:rFonts w:ascii="Times New Roman" w:hAnsi="Times New Roman" w:cs="Times New Roman"/>
          <w:sz w:val="24"/>
          <w:szCs w:val="24"/>
        </w:rPr>
        <w:t xml:space="preserve">of </w:t>
      </w:r>
      <w:r w:rsidRPr="00BF4BDB">
        <w:rPr>
          <w:rFonts w:ascii="Times New Roman" w:hAnsi="Times New Roman" w:cs="Times New Roman"/>
          <w:sz w:val="24"/>
          <w:szCs w:val="24"/>
        </w:rPr>
        <w:t xml:space="preserve">the verbal description of essential visual information in audiovisual texts or works of art (cf. https://www.units.it/news/adlab-pro-audio-description). </w:t>
      </w:r>
    </w:p>
    <w:p w14:paraId="3CCBCC76" w14:textId="6314645F" w:rsidR="00027E39" w:rsidRPr="00BF4BDB" w:rsidRDefault="00027E39" w:rsidP="00DA1192">
      <w:pPr>
        <w:spacing w:after="0" w:line="240" w:lineRule="auto"/>
        <w:ind w:firstLine="567"/>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The literature on </w:t>
      </w:r>
      <w:r w:rsidR="00AB39DD" w:rsidRPr="00BF4BDB">
        <w:rPr>
          <w:rFonts w:ascii="Times New Roman" w:eastAsia="Times New Roman" w:hAnsi="Times New Roman" w:cs="Times New Roman"/>
          <w:sz w:val="24"/>
          <w:szCs w:val="24"/>
          <w:lang w:eastAsia="it-IT"/>
        </w:rPr>
        <w:t xml:space="preserve">audio description </w:t>
      </w:r>
      <w:r w:rsidRPr="00BF4BDB">
        <w:rPr>
          <w:rFonts w:ascii="Times New Roman" w:eastAsia="Times New Roman" w:hAnsi="Times New Roman" w:cs="Times New Roman"/>
          <w:sz w:val="24"/>
          <w:szCs w:val="24"/>
          <w:lang w:eastAsia="it-IT"/>
        </w:rPr>
        <w:t xml:space="preserve">tackles different aspects of this translating mode, from general and descriptive studies, to those that are concerned with the availability of guidelines in </w:t>
      </w:r>
      <w:r w:rsidRPr="00BF4BDB">
        <w:rPr>
          <w:rFonts w:ascii="Times New Roman" w:eastAsia="Times New Roman" w:hAnsi="Times New Roman" w:cs="Times New Roman"/>
          <w:sz w:val="24"/>
          <w:szCs w:val="24"/>
          <w:lang w:eastAsia="it-IT"/>
        </w:rPr>
        <w:lastRenderedPageBreak/>
        <w:t xml:space="preserve">different </w:t>
      </w:r>
      <w:r w:rsidR="0096288D" w:rsidRPr="00BF4BDB">
        <w:rPr>
          <w:rFonts w:ascii="Times New Roman" w:eastAsia="Times New Roman" w:hAnsi="Times New Roman" w:cs="Times New Roman"/>
          <w:sz w:val="24"/>
          <w:szCs w:val="24"/>
          <w:lang w:eastAsia="it-IT"/>
        </w:rPr>
        <w:t>countries</w:t>
      </w:r>
      <w:r w:rsidRPr="00BF4BDB">
        <w:rPr>
          <w:rFonts w:ascii="Times New Roman" w:eastAsia="Times New Roman" w:hAnsi="Times New Roman" w:cs="Times New Roman"/>
          <w:sz w:val="24"/>
          <w:szCs w:val="24"/>
          <w:lang w:eastAsia="it-IT"/>
        </w:rPr>
        <w:t>, or to the possibilities of transferring audio</w:t>
      </w:r>
      <w:r w:rsidR="00886FB6" w:rsidRPr="00BF4BDB">
        <w:rPr>
          <w:rFonts w:ascii="Times New Roman" w:eastAsia="Times New Roman" w:hAnsi="Times New Roman" w:cs="Times New Roman"/>
          <w:sz w:val="24"/>
          <w:szCs w:val="24"/>
          <w:lang w:eastAsia="it-IT"/>
        </w:rPr>
        <w:t xml:space="preserve"> </w:t>
      </w:r>
      <w:r w:rsidRPr="00BF4BDB">
        <w:rPr>
          <w:rFonts w:ascii="Times New Roman" w:eastAsia="Times New Roman" w:hAnsi="Times New Roman" w:cs="Times New Roman"/>
          <w:sz w:val="24"/>
          <w:szCs w:val="24"/>
          <w:lang w:eastAsia="it-IT"/>
        </w:rPr>
        <w:t xml:space="preserve">described texts from one language to another. </w:t>
      </w:r>
      <w:r w:rsidR="00886FB6" w:rsidRPr="00BF4BDB">
        <w:rPr>
          <w:rFonts w:ascii="Times New Roman" w:eastAsia="Times New Roman" w:hAnsi="Times New Roman" w:cs="Times New Roman"/>
          <w:sz w:val="24"/>
          <w:szCs w:val="24"/>
          <w:lang w:eastAsia="it-IT"/>
        </w:rPr>
        <w:t>The most</w:t>
      </w:r>
      <w:r w:rsidRPr="00BF4BDB">
        <w:rPr>
          <w:rFonts w:ascii="Times New Roman" w:eastAsia="Times New Roman" w:hAnsi="Times New Roman" w:cs="Times New Roman"/>
          <w:sz w:val="24"/>
          <w:szCs w:val="24"/>
          <w:lang w:eastAsia="it-IT"/>
        </w:rPr>
        <w:t xml:space="preserve"> recent developments take into account eye-tracking techniques to investigate what is pivotal when watching an audiovisual text</w:t>
      </w:r>
      <w:r w:rsidR="003A3EC0" w:rsidRPr="00BF4BDB">
        <w:rPr>
          <w:rFonts w:ascii="Times New Roman" w:eastAsia="Times New Roman" w:hAnsi="Times New Roman" w:cs="Times New Roman"/>
          <w:sz w:val="24"/>
          <w:szCs w:val="24"/>
          <w:lang w:eastAsia="it-IT"/>
        </w:rPr>
        <w:t>;</w:t>
      </w:r>
      <w:r w:rsidRPr="00BF4BDB">
        <w:rPr>
          <w:rFonts w:ascii="Times New Roman" w:eastAsia="Times New Roman" w:hAnsi="Times New Roman" w:cs="Times New Roman"/>
          <w:sz w:val="24"/>
          <w:szCs w:val="24"/>
          <w:lang w:eastAsia="it-IT"/>
        </w:rPr>
        <w:t xml:space="preserve"> reception studies, </w:t>
      </w:r>
      <w:r w:rsidR="003A3EC0" w:rsidRPr="00BF4BDB">
        <w:rPr>
          <w:rFonts w:ascii="Times New Roman" w:eastAsia="Times New Roman" w:hAnsi="Times New Roman" w:cs="Times New Roman"/>
          <w:sz w:val="24"/>
          <w:szCs w:val="24"/>
          <w:lang w:eastAsia="it-IT"/>
        </w:rPr>
        <w:t>which are meant to</w:t>
      </w:r>
      <w:r w:rsidRPr="00BF4BDB">
        <w:rPr>
          <w:rFonts w:ascii="Times New Roman" w:eastAsia="Times New Roman" w:hAnsi="Times New Roman" w:cs="Times New Roman"/>
          <w:sz w:val="24"/>
          <w:szCs w:val="24"/>
          <w:lang w:eastAsia="it-IT"/>
        </w:rPr>
        <w:t xml:space="preserve"> ascertain what the audience expects or would like to experience</w:t>
      </w:r>
      <w:r w:rsidR="003A3EC0" w:rsidRPr="00BF4BDB">
        <w:rPr>
          <w:rFonts w:ascii="Times New Roman" w:eastAsia="Times New Roman" w:hAnsi="Times New Roman" w:cs="Times New Roman"/>
          <w:sz w:val="24"/>
          <w:szCs w:val="24"/>
          <w:lang w:eastAsia="it-IT"/>
        </w:rPr>
        <w:t>; and the feasibility of employing</w:t>
      </w:r>
      <w:r w:rsidR="00DF6F11" w:rsidRPr="00BF4BDB">
        <w:rPr>
          <w:rFonts w:ascii="Times New Roman" w:eastAsia="Times New Roman" w:hAnsi="Times New Roman" w:cs="Times New Roman"/>
          <w:sz w:val="24"/>
          <w:szCs w:val="24"/>
          <w:lang w:eastAsia="it-IT"/>
        </w:rPr>
        <w:t xml:space="preserve"> speech synthesis programme</w:t>
      </w:r>
      <w:r w:rsidR="005833BF" w:rsidRPr="00BF4BDB">
        <w:rPr>
          <w:rFonts w:ascii="Times New Roman" w:eastAsia="Times New Roman" w:hAnsi="Times New Roman" w:cs="Times New Roman"/>
          <w:sz w:val="24"/>
          <w:szCs w:val="24"/>
          <w:lang w:eastAsia="it-IT"/>
        </w:rPr>
        <w:t>s</w:t>
      </w:r>
      <w:r w:rsidR="00DF6F11" w:rsidRPr="00BF4BDB">
        <w:rPr>
          <w:rFonts w:ascii="Times New Roman" w:eastAsia="Times New Roman" w:hAnsi="Times New Roman" w:cs="Times New Roman"/>
          <w:sz w:val="24"/>
          <w:szCs w:val="24"/>
          <w:lang w:eastAsia="it-IT"/>
        </w:rPr>
        <w:t xml:space="preserve"> </w:t>
      </w:r>
      <w:r w:rsidR="005833BF" w:rsidRPr="00BF4BDB">
        <w:rPr>
          <w:rFonts w:ascii="Times New Roman" w:eastAsia="Times New Roman" w:hAnsi="Times New Roman" w:cs="Times New Roman"/>
          <w:sz w:val="24"/>
          <w:szCs w:val="24"/>
          <w:lang w:eastAsia="it-IT"/>
        </w:rPr>
        <w:t>t</w:t>
      </w:r>
      <w:r w:rsidR="00DF6F11" w:rsidRPr="00BF4BDB">
        <w:rPr>
          <w:rFonts w:ascii="Times New Roman" w:eastAsia="Times New Roman" w:hAnsi="Times New Roman" w:cs="Times New Roman"/>
          <w:sz w:val="24"/>
          <w:szCs w:val="24"/>
          <w:lang w:eastAsia="it-IT"/>
        </w:rPr>
        <w:t xml:space="preserve">hat reproduce </w:t>
      </w:r>
      <w:r w:rsidR="0096288D" w:rsidRPr="00BF4BDB">
        <w:rPr>
          <w:rFonts w:ascii="Times New Roman" w:eastAsia="Times New Roman" w:hAnsi="Times New Roman" w:cs="Times New Roman"/>
          <w:sz w:val="24"/>
          <w:szCs w:val="24"/>
          <w:lang w:eastAsia="it-IT"/>
        </w:rPr>
        <w:t xml:space="preserve">the </w:t>
      </w:r>
      <w:r w:rsidR="00DF6F11" w:rsidRPr="00BF4BDB">
        <w:rPr>
          <w:rFonts w:ascii="Times New Roman" w:eastAsia="Times New Roman" w:hAnsi="Times New Roman" w:cs="Times New Roman"/>
          <w:sz w:val="24"/>
          <w:szCs w:val="24"/>
          <w:lang w:eastAsia="it-IT"/>
        </w:rPr>
        <w:t xml:space="preserve">human voice to widen the offer of audio described products with relatively lower costs and </w:t>
      </w:r>
      <w:r w:rsidR="005833BF" w:rsidRPr="00BF4BDB">
        <w:rPr>
          <w:rFonts w:ascii="Times New Roman" w:eastAsia="Times New Roman" w:hAnsi="Times New Roman" w:cs="Times New Roman"/>
          <w:sz w:val="24"/>
          <w:szCs w:val="24"/>
          <w:lang w:eastAsia="it-IT"/>
        </w:rPr>
        <w:t xml:space="preserve">shorter </w:t>
      </w:r>
      <w:r w:rsidR="00DF6F11" w:rsidRPr="00BF4BDB">
        <w:rPr>
          <w:rFonts w:ascii="Times New Roman" w:eastAsia="Times New Roman" w:hAnsi="Times New Roman" w:cs="Times New Roman"/>
          <w:sz w:val="24"/>
          <w:szCs w:val="24"/>
          <w:lang w:eastAsia="it-IT"/>
        </w:rPr>
        <w:t>times of production (</w:t>
      </w:r>
      <w:r w:rsidR="00B0264A" w:rsidRPr="00BF4BDB">
        <w:rPr>
          <w:rFonts w:ascii="Times New Roman" w:eastAsia="Times New Roman" w:hAnsi="Times New Roman" w:cs="Times New Roman"/>
          <w:sz w:val="24"/>
          <w:szCs w:val="24"/>
          <w:lang w:eastAsia="it-IT"/>
        </w:rPr>
        <w:t>Szarkowska 2011, Szarowska and Jankowska 2012</w:t>
      </w:r>
      <w:r w:rsidR="00DF6F11" w:rsidRPr="00BF4BDB">
        <w:rPr>
          <w:rFonts w:ascii="Times New Roman" w:eastAsia="Times New Roman" w:hAnsi="Times New Roman" w:cs="Times New Roman"/>
          <w:sz w:val="24"/>
          <w:szCs w:val="24"/>
          <w:lang w:eastAsia="it-IT"/>
        </w:rPr>
        <w:t>)</w:t>
      </w:r>
      <w:r w:rsidRPr="00BF4BDB">
        <w:rPr>
          <w:rFonts w:ascii="Times New Roman" w:eastAsia="Times New Roman" w:hAnsi="Times New Roman" w:cs="Times New Roman"/>
          <w:sz w:val="24"/>
          <w:szCs w:val="24"/>
          <w:lang w:eastAsia="it-IT"/>
        </w:rPr>
        <w:t>. A more openly linguistic thread is also present, with studies that investigate the nature of audio</w:t>
      </w:r>
      <w:r w:rsidR="000C545D" w:rsidRPr="00BF4BDB">
        <w:rPr>
          <w:rFonts w:ascii="Times New Roman" w:eastAsia="Times New Roman" w:hAnsi="Times New Roman" w:cs="Times New Roman"/>
          <w:sz w:val="24"/>
          <w:szCs w:val="24"/>
          <w:lang w:eastAsia="it-IT"/>
        </w:rPr>
        <w:t xml:space="preserve"> </w:t>
      </w:r>
      <w:r w:rsidRPr="00BF4BDB">
        <w:rPr>
          <w:rFonts w:ascii="Times New Roman" w:eastAsia="Times New Roman" w:hAnsi="Times New Roman" w:cs="Times New Roman"/>
          <w:sz w:val="24"/>
          <w:szCs w:val="24"/>
          <w:lang w:eastAsia="it-IT"/>
        </w:rPr>
        <w:t>described texts (e.g. the lexical and phraseological features of AD) in different languages th</w:t>
      </w:r>
      <w:r w:rsidR="00886FB6" w:rsidRPr="00BF4BDB">
        <w:rPr>
          <w:rFonts w:ascii="Times New Roman" w:eastAsia="Times New Roman" w:hAnsi="Times New Roman" w:cs="Times New Roman"/>
          <w:sz w:val="24"/>
          <w:szCs w:val="24"/>
          <w:lang w:eastAsia="it-IT"/>
        </w:rPr>
        <w:t>r</w:t>
      </w:r>
      <w:r w:rsidRPr="00BF4BDB">
        <w:rPr>
          <w:rFonts w:ascii="Times New Roman" w:eastAsia="Times New Roman" w:hAnsi="Times New Roman" w:cs="Times New Roman"/>
          <w:sz w:val="24"/>
          <w:szCs w:val="24"/>
          <w:lang w:eastAsia="it-IT"/>
        </w:rPr>
        <w:t>ough corpus linguistic tools</w:t>
      </w:r>
      <w:r w:rsidR="00886FB6" w:rsidRPr="00BF4BDB">
        <w:rPr>
          <w:rFonts w:ascii="Times New Roman" w:eastAsia="Times New Roman" w:hAnsi="Times New Roman" w:cs="Times New Roman"/>
          <w:sz w:val="24"/>
          <w:szCs w:val="24"/>
          <w:lang w:eastAsia="it-IT"/>
        </w:rPr>
        <w:t>.</w:t>
      </w:r>
      <w:r w:rsidRPr="00BF4BDB">
        <w:rPr>
          <w:rFonts w:ascii="Times New Roman" w:eastAsia="Times New Roman" w:hAnsi="Times New Roman" w:cs="Times New Roman"/>
          <w:sz w:val="24"/>
          <w:szCs w:val="24"/>
          <w:lang w:eastAsia="it-IT"/>
        </w:rPr>
        <w:t xml:space="preserve"> </w:t>
      </w:r>
      <w:r w:rsidR="00562927" w:rsidRPr="00BF4BDB">
        <w:rPr>
          <w:rFonts w:ascii="Times New Roman" w:eastAsia="Times New Roman" w:hAnsi="Times New Roman" w:cs="Times New Roman"/>
          <w:sz w:val="24"/>
          <w:szCs w:val="24"/>
          <w:lang w:eastAsia="it-IT"/>
        </w:rPr>
        <w:t>A study b</w:t>
      </w:r>
      <w:r w:rsidR="00DD5018" w:rsidRPr="00BF4BDB">
        <w:rPr>
          <w:rFonts w:ascii="Times New Roman" w:eastAsia="Times New Roman" w:hAnsi="Times New Roman" w:cs="Times New Roman"/>
          <w:sz w:val="24"/>
          <w:szCs w:val="24"/>
          <w:lang w:eastAsia="it-IT"/>
        </w:rPr>
        <w:t xml:space="preserve">y Jimenez Hurtado and Soler Gallego </w:t>
      </w:r>
      <w:r w:rsidR="00562927" w:rsidRPr="00BF4BDB">
        <w:rPr>
          <w:rFonts w:ascii="Times New Roman" w:eastAsia="Times New Roman" w:hAnsi="Times New Roman" w:cs="Times New Roman"/>
          <w:sz w:val="24"/>
          <w:szCs w:val="24"/>
          <w:lang w:eastAsia="it-IT"/>
        </w:rPr>
        <w:t>(2013)</w:t>
      </w:r>
      <w:r w:rsidR="00DD5018" w:rsidRPr="00BF4BDB">
        <w:rPr>
          <w:rFonts w:ascii="Times New Roman" w:eastAsia="Times New Roman" w:hAnsi="Times New Roman" w:cs="Times New Roman"/>
          <w:sz w:val="24"/>
          <w:szCs w:val="24"/>
          <w:lang w:eastAsia="it-IT"/>
        </w:rPr>
        <w:t xml:space="preserve"> shows how corpus linguistic analyses of audio described texts can unveil the cognitive processes at work in intersemiotic translation from visual to verbal, by </w:t>
      </w:r>
      <w:r w:rsidR="00562927" w:rsidRPr="00BF4BDB">
        <w:rPr>
          <w:rFonts w:ascii="Times New Roman" w:eastAsia="Times New Roman" w:hAnsi="Times New Roman" w:cs="Times New Roman"/>
          <w:sz w:val="24"/>
          <w:szCs w:val="24"/>
          <w:lang w:eastAsia="it-IT"/>
        </w:rPr>
        <w:t>identifying</w:t>
      </w:r>
      <w:r w:rsidR="00DD5018" w:rsidRPr="00BF4BDB">
        <w:rPr>
          <w:rFonts w:ascii="Times New Roman" w:eastAsia="Times New Roman" w:hAnsi="Times New Roman" w:cs="Times New Roman"/>
          <w:sz w:val="24"/>
          <w:szCs w:val="24"/>
          <w:lang w:eastAsia="it-IT"/>
        </w:rPr>
        <w:t xml:space="preserve"> recurrent lexical and grammatical</w:t>
      </w:r>
      <w:r w:rsidR="00562927" w:rsidRPr="00BF4BDB">
        <w:rPr>
          <w:rFonts w:ascii="Times New Roman" w:eastAsia="Times New Roman" w:hAnsi="Times New Roman" w:cs="Times New Roman"/>
          <w:sz w:val="24"/>
          <w:szCs w:val="24"/>
          <w:lang w:eastAsia="it-IT"/>
        </w:rPr>
        <w:t xml:space="preserve"> patterns that constitute the local grammar of audio described products. </w:t>
      </w:r>
      <w:r w:rsidR="00871176">
        <w:rPr>
          <w:rFonts w:ascii="Times New Roman" w:eastAsia="Times New Roman" w:hAnsi="Times New Roman" w:cs="Times New Roman"/>
          <w:sz w:val="24"/>
          <w:szCs w:val="24"/>
          <w:lang w:eastAsia="it-IT"/>
        </w:rPr>
        <w:t xml:space="preserve">Analysis of tags frequency, for example, suggests that elements related to </w:t>
      </w:r>
      <w:r w:rsidR="00EF1DF2">
        <w:rPr>
          <w:rFonts w:ascii="Times New Roman" w:eastAsia="Times New Roman" w:hAnsi="Times New Roman" w:cs="Times New Roman"/>
          <w:sz w:val="24"/>
          <w:szCs w:val="24"/>
          <w:lang w:eastAsia="it-IT"/>
        </w:rPr>
        <w:t xml:space="preserve">the </w:t>
      </w:r>
      <w:r w:rsidR="00871176">
        <w:rPr>
          <w:rFonts w:ascii="Times New Roman" w:eastAsia="Times New Roman" w:hAnsi="Times New Roman" w:cs="Times New Roman"/>
          <w:sz w:val="24"/>
          <w:szCs w:val="24"/>
          <w:lang w:eastAsia="it-IT"/>
        </w:rPr>
        <w:t xml:space="preserve">shot or camera movements are often translated in AD because they provide information that enables the visually impaired audience to form a mental image of </w:t>
      </w:r>
      <w:r w:rsidR="00EF1DF2">
        <w:rPr>
          <w:rFonts w:ascii="Times New Roman" w:eastAsia="Times New Roman" w:hAnsi="Times New Roman" w:cs="Times New Roman"/>
          <w:sz w:val="24"/>
          <w:szCs w:val="24"/>
          <w:lang w:eastAsia="it-IT"/>
        </w:rPr>
        <w:t>the scene in relation to the narrative action.</w:t>
      </w:r>
      <w:r w:rsidR="00871176">
        <w:rPr>
          <w:rFonts w:ascii="Times New Roman" w:eastAsia="Times New Roman" w:hAnsi="Times New Roman" w:cs="Times New Roman"/>
          <w:sz w:val="24"/>
          <w:szCs w:val="24"/>
          <w:lang w:eastAsia="it-IT"/>
        </w:rPr>
        <w:t xml:space="preserve"> </w:t>
      </w:r>
      <w:r w:rsidR="00EF1DF2">
        <w:rPr>
          <w:rFonts w:ascii="Times New Roman" w:eastAsia="Times New Roman" w:hAnsi="Times New Roman" w:cs="Times New Roman"/>
          <w:sz w:val="24"/>
          <w:szCs w:val="24"/>
          <w:lang w:eastAsia="it-IT"/>
        </w:rPr>
        <w:t>Results from corpus investigations of this kind thus</w:t>
      </w:r>
      <w:r w:rsidR="00562927" w:rsidRPr="00BF4BDB">
        <w:rPr>
          <w:rFonts w:ascii="Times New Roman" w:eastAsia="Times New Roman" w:hAnsi="Times New Roman" w:cs="Times New Roman"/>
          <w:sz w:val="24"/>
          <w:szCs w:val="24"/>
          <w:lang w:eastAsia="it-IT"/>
        </w:rPr>
        <w:t xml:space="preserve"> have fruitful applications for professionals, as they </w:t>
      </w:r>
      <w:r w:rsidR="003A20CA" w:rsidRPr="00BF4BDB">
        <w:rPr>
          <w:rFonts w:ascii="Times New Roman" w:eastAsia="Times New Roman" w:hAnsi="Times New Roman" w:cs="Times New Roman"/>
          <w:sz w:val="24"/>
          <w:szCs w:val="24"/>
          <w:lang w:eastAsia="it-IT"/>
        </w:rPr>
        <w:t>indicate</w:t>
      </w:r>
      <w:r w:rsidR="00562927" w:rsidRPr="00BF4BDB">
        <w:rPr>
          <w:rFonts w:ascii="Times New Roman" w:eastAsia="Times New Roman" w:hAnsi="Times New Roman" w:cs="Times New Roman"/>
          <w:sz w:val="24"/>
          <w:szCs w:val="24"/>
          <w:lang w:eastAsia="it-IT"/>
        </w:rPr>
        <w:t xml:space="preserve"> </w:t>
      </w:r>
      <w:r w:rsidR="00E03DA7" w:rsidRPr="00BF4BDB">
        <w:rPr>
          <w:rFonts w:ascii="Times New Roman" w:eastAsia="Times New Roman" w:hAnsi="Times New Roman" w:cs="Times New Roman"/>
          <w:sz w:val="24"/>
          <w:szCs w:val="24"/>
          <w:lang w:eastAsia="it-IT"/>
        </w:rPr>
        <w:t>how</w:t>
      </w:r>
      <w:r w:rsidR="00562927" w:rsidRPr="00BF4BDB">
        <w:rPr>
          <w:rFonts w:ascii="Times New Roman" w:eastAsia="Times New Roman" w:hAnsi="Times New Roman" w:cs="Times New Roman"/>
          <w:sz w:val="24"/>
          <w:szCs w:val="24"/>
          <w:lang w:eastAsia="it-IT"/>
        </w:rPr>
        <w:t xml:space="preserve"> </w:t>
      </w:r>
      <w:r w:rsidR="00E03DA7" w:rsidRPr="00BF4BDB">
        <w:rPr>
          <w:rFonts w:ascii="Times New Roman" w:eastAsia="Times New Roman" w:hAnsi="Times New Roman" w:cs="Times New Roman"/>
          <w:sz w:val="24"/>
          <w:szCs w:val="24"/>
          <w:lang w:eastAsia="it-IT"/>
        </w:rPr>
        <w:t xml:space="preserve">a </w:t>
      </w:r>
      <w:r w:rsidR="00562927" w:rsidRPr="00BF4BDB">
        <w:rPr>
          <w:rFonts w:ascii="Times New Roman" w:eastAsia="Times New Roman" w:hAnsi="Times New Roman" w:cs="Times New Roman"/>
          <w:sz w:val="24"/>
          <w:szCs w:val="24"/>
          <w:lang w:eastAsia="it-IT"/>
        </w:rPr>
        <w:t>visually impaired audience conceptualises</w:t>
      </w:r>
      <w:r w:rsidR="00E03DA7" w:rsidRPr="00BF4BDB">
        <w:rPr>
          <w:rFonts w:ascii="Times New Roman" w:eastAsia="Times New Roman" w:hAnsi="Times New Roman" w:cs="Times New Roman"/>
          <w:sz w:val="24"/>
          <w:szCs w:val="24"/>
          <w:lang w:eastAsia="it-IT"/>
        </w:rPr>
        <w:t xml:space="preserve"> visual events through AD</w:t>
      </w:r>
      <w:r w:rsidR="00EF1DF2">
        <w:rPr>
          <w:rFonts w:ascii="Times New Roman" w:eastAsia="Times New Roman" w:hAnsi="Times New Roman" w:cs="Times New Roman"/>
          <w:sz w:val="24"/>
          <w:szCs w:val="24"/>
          <w:lang w:eastAsia="it-IT"/>
        </w:rPr>
        <w:t xml:space="preserve"> and evidence priorities and preferences</w:t>
      </w:r>
      <w:r w:rsidR="00E03DA7" w:rsidRPr="00BF4BDB">
        <w:rPr>
          <w:rFonts w:ascii="Times New Roman" w:eastAsia="Times New Roman" w:hAnsi="Times New Roman" w:cs="Times New Roman"/>
          <w:sz w:val="24"/>
          <w:szCs w:val="24"/>
          <w:lang w:eastAsia="it-IT"/>
        </w:rPr>
        <w:t>.</w:t>
      </w:r>
      <w:r w:rsidR="00562927" w:rsidRPr="00BF4BDB">
        <w:rPr>
          <w:rFonts w:ascii="Times New Roman" w:eastAsia="Times New Roman" w:hAnsi="Times New Roman" w:cs="Times New Roman"/>
          <w:sz w:val="24"/>
          <w:szCs w:val="24"/>
          <w:lang w:eastAsia="it-IT"/>
        </w:rPr>
        <w:t xml:space="preserve"> </w:t>
      </w:r>
    </w:p>
    <w:p w14:paraId="716FB184" w14:textId="22894410" w:rsidR="00027E39" w:rsidRPr="00BF4BDB" w:rsidRDefault="00027E39" w:rsidP="00DA692F">
      <w:pPr>
        <w:pStyle w:val="PreformattatoHTML"/>
        <w:shd w:val="clear" w:color="auto" w:fill="FFFFFF"/>
        <w:ind w:firstLine="567"/>
        <w:jc w:val="both"/>
        <w:rPr>
          <w:rFonts w:ascii="Times New Roman" w:hAnsi="Times New Roman" w:cs="Times New Roman"/>
          <w:sz w:val="24"/>
          <w:szCs w:val="24"/>
          <w:lang w:val="en-GB"/>
        </w:rPr>
      </w:pPr>
      <w:r w:rsidRPr="00BF4BDB">
        <w:rPr>
          <w:rFonts w:ascii="Times New Roman" w:hAnsi="Times New Roman" w:cs="Times New Roman"/>
          <w:sz w:val="24"/>
          <w:szCs w:val="24"/>
          <w:lang w:val="en-GB"/>
        </w:rPr>
        <w:t>The most researched aspe</w:t>
      </w:r>
      <w:r w:rsidR="00406ADA" w:rsidRPr="00BF4BDB">
        <w:rPr>
          <w:rFonts w:ascii="Times New Roman" w:hAnsi="Times New Roman" w:cs="Times New Roman"/>
          <w:sz w:val="24"/>
          <w:szCs w:val="24"/>
          <w:lang w:val="en-GB"/>
        </w:rPr>
        <w:t>cts o</w:t>
      </w:r>
      <w:r w:rsidRPr="00BF4BDB">
        <w:rPr>
          <w:rFonts w:ascii="Times New Roman" w:hAnsi="Times New Roman" w:cs="Times New Roman"/>
          <w:sz w:val="24"/>
          <w:szCs w:val="24"/>
          <w:lang w:val="en-GB"/>
        </w:rPr>
        <w:t>f AD</w:t>
      </w:r>
      <w:r w:rsidR="00C5741E" w:rsidRPr="00BF4BDB">
        <w:rPr>
          <w:rFonts w:ascii="Times New Roman" w:hAnsi="Times New Roman" w:cs="Times New Roman"/>
          <w:sz w:val="24"/>
          <w:szCs w:val="24"/>
          <w:lang w:val="en-GB"/>
        </w:rPr>
        <w:t>,</w:t>
      </w:r>
      <w:r w:rsidRPr="00BF4BDB">
        <w:rPr>
          <w:rFonts w:ascii="Times New Roman" w:hAnsi="Times New Roman" w:cs="Times New Roman"/>
          <w:sz w:val="24"/>
          <w:szCs w:val="24"/>
          <w:lang w:val="en-GB"/>
        </w:rPr>
        <w:t xml:space="preserve"> as shown in V</w:t>
      </w:r>
      <w:r w:rsidR="00E45175" w:rsidRPr="00BF4BDB">
        <w:rPr>
          <w:rFonts w:ascii="Times New Roman" w:hAnsi="Times New Roman" w:cs="Times New Roman"/>
          <w:sz w:val="24"/>
          <w:szCs w:val="24"/>
          <w:lang w:val="en-GB"/>
        </w:rPr>
        <w:t>ercatueren 2007 and Perego and T</w:t>
      </w:r>
      <w:r w:rsidRPr="00BF4BDB">
        <w:rPr>
          <w:rFonts w:ascii="Times New Roman" w:hAnsi="Times New Roman" w:cs="Times New Roman"/>
          <w:sz w:val="24"/>
          <w:szCs w:val="24"/>
          <w:lang w:val="en-GB"/>
        </w:rPr>
        <w:t>aylor 2012</w:t>
      </w:r>
      <w:r w:rsidR="00C5741E" w:rsidRPr="00BF4BDB">
        <w:rPr>
          <w:rFonts w:ascii="Times New Roman" w:hAnsi="Times New Roman" w:cs="Times New Roman"/>
          <w:sz w:val="24"/>
          <w:szCs w:val="24"/>
          <w:lang w:val="en-GB"/>
        </w:rPr>
        <w:t>,</w:t>
      </w:r>
      <w:r w:rsidRPr="00BF4BDB">
        <w:rPr>
          <w:rFonts w:ascii="Times New Roman" w:hAnsi="Times New Roman" w:cs="Times New Roman"/>
          <w:sz w:val="24"/>
          <w:szCs w:val="24"/>
          <w:lang w:val="en-GB"/>
        </w:rPr>
        <w:t xml:space="preserve"> are linked to </w:t>
      </w:r>
      <w:r w:rsidR="00E45175" w:rsidRPr="00BF4BDB">
        <w:rPr>
          <w:rFonts w:ascii="Times New Roman" w:hAnsi="Times New Roman" w:cs="Times New Roman"/>
          <w:sz w:val="24"/>
          <w:szCs w:val="24"/>
          <w:lang w:val="en-GB"/>
        </w:rPr>
        <w:t>four</w:t>
      </w:r>
      <w:r w:rsidRPr="00BF4BDB">
        <w:rPr>
          <w:rFonts w:ascii="Times New Roman" w:hAnsi="Times New Roman" w:cs="Times New Roman"/>
          <w:sz w:val="24"/>
          <w:szCs w:val="24"/>
          <w:lang w:val="en-GB"/>
        </w:rPr>
        <w:t xml:space="preserve"> </w:t>
      </w:r>
      <w:r w:rsidR="00E45175" w:rsidRPr="00BF4BDB">
        <w:rPr>
          <w:rFonts w:ascii="Times New Roman" w:hAnsi="Times New Roman" w:cs="Times New Roman"/>
          <w:sz w:val="24"/>
          <w:szCs w:val="24"/>
          <w:lang w:val="en-GB"/>
        </w:rPr>
        <w:t>pivotal</w:t>
      </w:r>
      <w:r w:rsidRPr="00BF4BDB">
        <w:rPr>
          <w:rFonts w:ascii="Times New Roman" w:hAnsi="Times New Roman" w:cs="Times New Roman"/>
          <w:sz w:val="24"/>
          <w:szCs w:val="24"/>
          <w:lang w:val="en-GB"/>
        </w:rPr>
        <w:t xml:space="preserve"> questions</w:t>
      </w:r>
      <w:r w:rsidR="00AB39DD" w:rsidRPr="00BF4BDB">
        <w:rPr>
          <w:rFonts w:ascii="Times New Roman" w:hAnsi="Times New Roman" w:cs="Times New Roman"/>
          <w:sz w:val="24"/>
          <w:szCs w:val="24"/>
          <w:lang w:val="en-GB"/>
        </w:rPr>
        <w:t xml:space="preserve">: </w:t>
      </w:r>
      <w:r w:rsidRPr="00BF4BDB">
        <w:rPr>
          <w:rFonts w:ascii="Times New Roman" w:hAnsi="Times New Roman" w:cs="Times New Roman"/>
          <w:sz w:val="24"/>
          <w:szCs w:val="24"/>
          <w:lang w:val="en-GB"/>
        </w:rPr>
        <w:t xml:space="preserve">what, when, how much and how </w:t>
      </w:r>
      <w:r w:rsidR="00D93783" w:rsidRPr="00BF4BDB">
        <w:rPr>
          <w:rFonts w:ascii="Times New Roman" w:hAnsi="Times New Roman" w:cs="Times New Roman"/>
          <w:sz w:val="24"/>
          <w:szCs w:val="24"/>
          <w:lang w:val="en-GB"/>
        </w:rPr>
        <w:t xml:space="preserve">to </w:t>
      </w:r>
      <w:r w:rsidRPr="00BF4BDB">
        <w:rPr>
          <w:rFonts w:ascii="Times New Roman" w:hAnsi="Times New Roman" w:cs="Times New Roman"/>
          <w:sz w:val="24"/>
          <w:szCs w:val="24"/>
          <w:lang w:val="en-GB"/>
        </w:rPr>
        <w:t>audio</w:t>
      </w:r>
      <w:r w:rsidR="000C545D" w:rsidRPr="00BF4BDB">
        <w:rPr>
          <w:rFonts w:ascii="Times New Roman" w:hAnsi="Times New Roman" w:cs="Times New Roman"/>
          <w:sz w:val="24"/>
          <w:szCs w:val="24"/>
          <w:lang w:val="en-GB"/>
        </w:rPr>
        <w:t xml:space="preserve"> </w:t>
      </w:r>
      <w:r w:rsidRPr="00BF4BDB">
        <w:rPr>
          <w:rFonts w:ascii="Times New Roman" w:hAnsi="Times New Roman" w:cs="Times New Roman"/>
          <w:sz w:val="24"/>
          <w:szCs w:val="24"/>
          <w:lang w:val="en-GB"/>
        </w:rPr>
        <w:t xml:space="preserve">describe. Among these aspects the one that is most inherently linked with linguistic issues is the ‘how’. </w:t>
      </w:r>
      <w:r w:rsidR="00472970" w:rsidRPr="00BF4BDB">
        <w:rPr>
          <w:rFonts w:ascii="Times New Roman" w:hAnsi="Times New Roman" w:cs="Times New Roman"/>
          <w:sz w:val="24"/>
          <w:szCs w:val="24"/>
          <w:lang w:val="en-GB"/>
        </w:rPr>
        <w:t xml:space="preserve">Here the </w:t>
      </w:r>
      <w:r w:rsidR="00E45175" w:rsidRPr="00BF4BDB">
        <w:rPr>
          <w:rFonts w:ascii="Times New Roman" w:hAnsi="Times New Roman" w:cs="Times New Roman"/>
          <w:sz w:val="24"/>
          <w:szCs w:val="24"/>
          <w:lang w:val="en-GB"/>
        </w:rPr>
        <w:t>American</w:t>
      </w:r>
      <w:r w:rsidR="00472970" w:rsidRPr="00BF4BDB">
        <w:rPr>
          <w:rFonts w:ascii="Times New Roman" w:hAnsi="Times New Roman" w:cs="Times New Roman"/>
          <w:sz w:val="24"/>
          <w:szCs w:val="24"/>
          <w:lang w:val="en-GB"/>
        </w:rPr>
        <w:t xml:space="preserve"> and </w:t>
      </w:r>
      <w:r w:rsidR="00406ADA" w:rsidRPr="00BF4BDB">
        <w:rPr>
          <w:rFonts w:ascii="Times New Roman" w:hAnsi="Times New Roman" w:cs="Times New Roman"/>
          <w:sz w:val="24"/>
          <w:szCs w:val="24"/>
          <w:lang w:val="en-GB"/>
        </w:rPr>
        <w:t>European</w:t>
      </w:r>
      <w:r w:rsidR="00472970" w:rsidRPr="00BF4BDB">
        <w:rPr>
          <w:rFonts w:ascii="Times New Roman" w:hAnsi="Times New Roman" w:cs="Times New Roman"/>
          <w:sz w:val="24"/>
          <w:szCs w:val="24"/>
          <w:lang w:val="en-GB"/>
        </w:rPr>
        <w:t xml:space="preserve"> directions seem to diverge, with the </w:t>
      </w:r>
      <w:r w:rsidR="00E45175" w:rsidRPr="00BF4BDB">
        <w:rPr>
          <w:rFonts w:ascii="Times New Roman" w:hAnsi="Times New Roman" w:cs="Times New Roman"/>
          <w:sz w:val="24"/>
          <w:szCs w:val="24"/>
          <w:lang w:val="en-GB"/>
        </w:rPr>
        <w:t>Am</w:t>
      </w:r>
      <w:r w:rsidR="00472970" w:rsidRPr="00BF4BDB">
        <w:rPr>
          <w:rFonts w:ascii="Times New Roman" w:hAnsi="Times New Roman" w:cs="Times New Roman"/>
          <w:sz w:val="24"/>
          <w:szCs w:val="24"/>
          <w:lang w:val="en-GB"/>
        </w:rPr>
        <w:t xml:space="preserve">erican </w:t>
      </w:r>
      <w:r w:rsidR="00E45175" w:rsidRPr="00BF4BDB">
        <w:rPr>
          <w:rFonts w:ascii="Times New Roman" w:hAnsi="Times New Roman" w:cs="Times New Roman"/>
          <w:sz w:val="24"/>
          <w:szCs w:val="24"/>
          <w:lang w:val="en-GB"/>
        </w:rPr>
        <w:t>guidelines</w:t>
      </w:r>
      <w:r w:rsidR="00472970" w:rsidRPr="00BF4BDB">
        <w:rPr>
          <w:rFonts w:ascii="Times New Roman" w:hAnsi="Times New Roman" w:cs="Times New Roman"/>
          <w:sz w:val="24"/>
          <w:szCs w:val="24"/>
          <w:lang w:val="en-GB"/>
        </w:rPr>
        <w:t xml:space="preserve"> asking for an objective stance, while European </w:t>
      </w:r>
      <w:r w:rsidR="00CF3F1E" w:rsidRPr="00BF4BDB">
        <w:rPr>
          <w:rFonts w:ascii="Times New Roman" w:hAnsi="Times New Roman" w:cs="Times New Roman"/>
          <w:sz w:val="24"/>
          <w:szCs w:val="24"/>
          <w:lang w:val="en-GB"/>
        </w:rPr>
        <w:t>professionals</w:t>
      </w:r>
      <w:r w:rsidR="00472970" w:rsidRPr="00BF4BDB">
        <w:rPr>
          <w:rFonts w:ascii="Times New Roman" w:hAnsi="Times New Roman" w:cs="Times New Roman"/>
          <w:sz w:val="24"/>
          <w:szCs w:val="24"/>
          <w:lang w:val="en-GB"/>
        </w:rPr>
        <w:t xml:space="preserve"> are usually </w:t>
      </w:r>
      <w:r w:rsidR="00406ADA" w:rsidRPr="00BF4BDB">
        <w:rPr>
          <w:rFonts w:ascii="Times New Roman" w:hAnsi="Times New Roman" w:cs="Times New Roman"/>
          <w:sz w:val="24"/>
          <w:szCs w:val="24"/>
          <w:lang w:val="en-GB"/>
        </w:rPr>
        <w:t>m</w:t>
      </w:r>
      <w:r w:rsidR="00472970" w:rsidRPr="00BF4BDB">
        <w:rPr>
          <w:rFonts w:ascii="Times New Roman" w:hAnsi="Times New Roman" w:cs="Times New Roman"/>
          <w:sz w:val="24"/>
          <w:szCs w:val="24"/>
          <w:lang w:val="en-GB"/>
        </w:rPr>
        <w:t>ore lenient and favour instead a deeper understanding of the audiovisual product (M</w:t>
      </w:r>
      <w:r w:rsidR="00C5741E" w:rsidRPr="00BF4BDB">
        <w:rPr>
          <w:rFonts w:ascii="Times New Roman" w:hAnsi="Times New Roman" w:cs="Times New Roman"/>
          <w:sz w:val="24"/>
          <w:szCs w:val="24"/>
          <w:lang w:val="en-GB"/>
        </w:rPr>
        <w:t>ä</w:t>
      </w:r>
      <w:r w:rsidR="00472970" w:rsidRPr="00BF4BDB">
        <w:rPr>
          <w:rFonts w:ascii="Times New Roman" w:hAnsi="Times New Roman" w:cs="Times New Roman"/>
          <w:sz w:val="24"/>
          <w:szCs w:val="24"/>
          <w:lang w:val="en-GB"/>
        </w:rPr>
        <w:t xml:space="preserve">lzer-Semlinger 2012, Orero 2012). </w:t>
      </w:r>
      <w:r w:rsidR="00B7507F" w:rsidRPr="00BF4BDB">
        <w:rPr>
          <w:rFonts w:ascii="Times New Roman" w:hAnsi="Times New Roman" w:cs="Times New Roman"/>
          <w:sz w:val="24"/>
          <w:szCs w:val="24"/>
          <w:lang w:val="en-GB"/>
        </w:rPr>
        <w:t>Linguistic-informed research and c</w:t>
      </w:r>
      <w:r w:rsidR="00A65DA7" w:rsidRPr="00BF4BDB">
        <w:rPr>
          <w:rFonts w:ascii="Times New Roman" w:hAnsi="Times New Roman" w:cs="Times New Roman"/>
          <w:sz w:val="24"/>
          <w:szCs w:val="24"/>
          <w:lang w:val="en-GB"/>
        </w:rPr>
        <w:t>ooperation between linguists and audio-describers</w:t>
      </w:r>
      <w:r w:rsidR="00B7507F" w:rsidRPr="00BF4BDB">
        <w:rPr>
          <w:rFonts w:ascii="Times New Roman" w:hAnsi="Times New Roman" w:cs="Times New Roman"/>
          <w:sz w:val="24"/>
          <w:szCs w:val="24"/>
          <w:lang w:val="en-GB"/>
        </w:rPr>
        <w:t xml:space="preserve"> </w:t>
      </w:r>
      <w:r w:rsidR="00A65DA7" w:rsidRPr="00BF4BDB">
        <w:rPr>
          <w:rFonts w:ascii="Times New Roman" w:hAnsi="Times New Roman" w:cs="Times New Roman"/>
          <w:sz w:val="24"/>
          <w:szCs w:val="24"/>
          <w:lang w:val="en-GB"/>
        </w:rPr>
        <w:t>could r</w:t>
      </w:r>
      <w:r w:rsidR="00B7507F" w:rsidRPr="00BF4BDB">
        <w:rPr>
          <w:rFonts w:ascii="Times New Roman" w:hAnsi="Times New Roman" w:cs="Times New Roman"/>
          <w:sz w:val="24"/>
          <w:szCs w:val="24"/>
          <w:lang w:val="en-GB"/>
        </w:rPr>
        <w:t xml:space="preserve">esult in guidelines that are more finely-attuned to the needs of </w:t>
      </w:r>
      <w:r w:rsidR="009A0E32">
        <w:rPr>
          <w:rFonts w:ascii="Times New Roman" w:hAnsi="Times New Roman" w:cs="Times New Roman"/>
          <w:sz w:val="24"/>
          <w:szCs w:val="24"/>
          <w:lang w:val="en-GB"/>
        </w:rPr>
        <w:t>their</w:t>
      </w:r>
      <w:r w:rsidR="00B7507F" w:rsidRPr="00BF4BDB">
        <w:rPr>
          <w:rFonts w:ascii="Times New Roman" w:hAnsi="Times New Roman" w:cs="Times New Roman"/>
          <w:sz w:val="24"/>
          <w:szCs w:val="24"/>
          <w:lang w:val="en-GB"/>
        </w:rPr>
        <w:t xml:space="preserve"> addressees. </w:t>
      </w:r>
      <w:r w:rsidR="00472970" w:rsidRPr="00BF4BDB">
        <w:rPr>
          <w:rFonts w:ascii="Times New Roman" w:hAnsi="Times New Roman" w:cs="Times New Roman"/>
          <w:sz w:val="24"/>
          <w:szCs w:val="24"/>
          <w:lang w:val="en-GB"/>
        </w:rPr>
        <w:t xml:space="preserve">The language </w:t>
      </w:r>
      <w:r w:rsidR="00CF3F1E" w:rsidRPr="00BF4BDB">
        <w:rPr>
          <w:rFonts w:ascii="Times New Roman" w:hAnsi="Times New Roman" w:cs="Times New Roman"/>
          <w:sz w:val="24"/>
          <w:szCs w:val="24"/>
          <w:lang w:val="en-GB"/>
        </w:rPr>
        <w:t>and style of audio</w:t>
      </w:r>
      <w:r w:rsidR="003A20CA" w:rsidRPr="00BF4BDB">
        <w:rPr>
          <w:rFonts w:ascii="Times New Roman" w:hAnsi="Times New Roman" w:cs="Times New Roman"/>
          <w:sz w:val="24"/>
          <w:szCs w:val="24"/>
          <w:lang w:val="en-GB"/>
        </w:rPr>
        <w:t xml:space="preserve"> </w:t>
      </w:r>
      <w:r w:rsidR="00CF3F1E" w:rsidRPr="00BF4BDB">
        <w:rPr>
          <w:rFonts w:ascii="Times New Roman" w:hAnsi="Times New Roman" w:cs="Times New Roman"/>
          <w:sz w:val="24"/>
          <w:szCs w:val="24"/>
          <w:lang w:val="en-GB"/>
        </w:rPr>
        <w:t>descriptions ar</w:t>
      </w:r>
      <w:r w:rsidR="00472970" w:rsidRPr="00BF4BDB">
        <w:rPr>
          <w:rFonts w:ascii="Times New Roman" w:hAnsi="Times New Roman" w:cs="Times New Roman"/>
          <w:sz w:val="24"/>
          <w:szCs w:val="24"/>
          <w:lang w:val="en-GB"/>
        </w:rPr>
        <w:t xml:space="preserve">e </w:t>
      </w:r>
      <w:r w:rsidR="00CF3F1E" w:rsidRPr="00BF4BDB">
        <w:rPr>
          <w:rFonts w:ascii="Times New Roman" w:hAnsi="Times New Roman" w:cs="Times New Roman"/>
          <w:sz w:val="24"/>
          <w:szCs w:val="24"/>
          <w:lang w:val="en-GB"/>
        </w:rPr>
        <w:t>also</w:t>
      </w:r>
      <w:r w:rsidR="00472970" w:rsidRPr="00BF4BDB">
        <w:rPr>
          <w:rFonts w:ascii="Times New Roman" w:hAnsi="Times New Roman" w:cs="Times New Roman"/>
          <w:sz w:val="24"/>
          <w:szCs w:val="24"/>
          <w:lang w:val="en-GB"/>
        </w:rPr>
        <w:t xml:space="preserve"> mentioned in the various guidelines: the common denominator seems to b</w:t>
      </w:r>
      <w:r w:rsidR="00CF3F1E" w:rsidRPr="00BF4BDB">
        <w:rPr>
          <w:rFonts w:ascii="Times New Roman" w:hAnsi="Times New Roman" w:cs="Times New Roman"/>
          <w:sz w:val="24"/>
          <w:szCs w:val="24"/>
          <w:lang w:val="en-GB"/>
        </w:rPr>
        <w:t xml:space="preserve">e a tendency towards </w:t>
      </w:r>
      <w:r w:rsidR="003A20CA" w:rsidRPr="00BF4BDB">
        <w:rPr>
          <w:rFonts w:ascii="Times New Roman" w:hAnsi="Times New Roman" w:cs="Times New Roman"/>
          <w:sz w:val="24"/>
          <w:szCs w:val="24"/>
          <w:lang w:val="en-GB"/>
        </w:rPr>
        <w:t xml:space="preserve">an </w:t>
      </w:r>
      <w:r w:rsidR="0018067C" w:rsidRPr="00BF4BDB">
        <w:rPr>
          <w:rFonts w:ascii="Times New Roman" w:hAnsi="Times New Roman" w:cs="Times New Roman"/>
          <w:sz w:val="24"/>
          <w:szCs w:val="24"/>
          <w:lang w:val="en-GB"/>
        </w:rPr>
        <w:t>objective and faithful</w:t>
      </w:r>
      <w:r w:rsidR="00472970" w:rsidRPr="00BF4BDB">
        <w:rPr>
          <w:rFonts w:ascii="Times New Roman" w:hAnsi="Times New Roman" w:cs="Times New Roman"/>
          <w:sz w:val="24"/>
          <w:szCs w:val="24"/>
          <w:lang w:val="en-GB"/>
        </w:rPr>
        <w:t xml:space="preserve"> rendition</w:t>
      </w:r>
      <w:r w:rsidR="00CF3F1E" w:rsidRPr="00BF4BDB">
        <w:rPr>
          <w:rFonts w:ascii="Times New Roman" w:hAnsi="Times New Roman" w:cs="Times New Roman"/>
          <w:sz w:val="24"/>
          <w:szCs w:val="24"/>
          <w:lang w:val="en-GB"/>
        </w:rPr>
        <w:t xml:space="preserve">, therefore choosing a few, meaningful expressions to </w:t>
      </w:r>
      <w:r w:rsidR="009A0E32">
        <w:rPr>
          <w:rFonts w:ascii="Times New Roman" w:hAnsi="Times New Roman" w:cs="Times New Roman"/>
          <w:sz w:val="24"/>
          <w:szCs w:val="24"/>
          <w:lang w:val="en-GB"/>
        </w:rPr>
        <w:t>communicate</w:t>
      </w:r>
      <w:r w:rsidR="009A0E32" w:rsidRPr="00BF4BDB">
        <w:rPr>
          <w:rFonts w:ascii="Times New Roman" w:hAnsi="Times New Roman" w:cs="Times New Roman"/>
          <w:sz w:val="24"/>
          <w:szCs w:val="24"/>
          <w:lang w:val="en-GB"/>
        </w:rPr>
        <w:t xml:space="preserve"> </w:t>
      </w:r>
      <w:r w:rsidR="00CF3F1E" w:rsidRPr="00BF4BDB">
        <w:rPr>
          <w:rFonts w:ascii="Times New Roman" w:hAnsi="Times New Roman" w:cs="Times New Roman"/>
          <w:sz w:val="24"/>
          <w:szCs w:val="24"/>
          <w:lang w:val="en-GB"/>
        </w:rPr>
        <w:t xml:space="preserve">the message expressed visually, often </w:t>
      </w:r>
      <w:r w:rsidR="003A20CA" w:rsidRPr="00BF4BDB">
        <w:rPr>
          <w:rFonts w:ascii="Times New Roman" w:hAnsi="Times New Roman" w:cs="Times New Roman"/>
          <w:sz w:val="24"/>
          <w:szCs w:val="24"/>
          <w:lang w:val="en-GB"/>
        </w:rPr>
        <w:t>attempting to convey</w:t>
      </w:r>
      <w:r w:rsidR="00CF3F1E" w:rsidRPr="00BF4BDB">
        <w:rPr>
          <w:rFonts w:ascii="Times New Roman" w:hAnsi="Times New Roman" w:cs="Times New Roman"/>
          <w:sz w:val="24"/>
          <w:szCs w:val="24"/>
          <w:lang w:val="en-GB"/>
        </w:rPr>
        <w:t xml:space="preserve"> the intensity of the image </w:t>
      </w:r>
      <w:r w:rsidR="003A20CA" w:rsidRPr="00BF4BDB">
        <w:rPr>
          <w:rFonts w:ascii="Times New Roman" w:hAnsi="Times New Roman" w:cs="Times New Roman"/>
          <w:sz w:val="24"/>
          <w:szCs w:val="24"/>
          <w:lang w:val="en-GB"/>
        </w:rPr>
        <w:t>through</w:t>
      </w:r>
      <w:r w:rsidR="00CF3F1E" w:rsidRPr="00BF4BDB">
        <w:rPr>
          <w:rFonts w:ascii="Times New Roman" w:hAnsi="Times New Roman" w:cs="Times New Roman"/>
          <w:sz w:val="24"/>
          <w:szCs w:val="24"/>
          <w:lang w:val="en-GB"/>
        </w:rPr>
        <w:t xml:space="preserve"> words. Another aspect that emerges is the opposition between novelty and </w:t>
      </w:r>
      <w:r w:rsidR="00406ADA" w:rsidRPr="00BF4BDB">
        <w:rPr>
          <w:rFonts w:ascii="Times New Roman" w:hAnsi="Times New Roman" w:cs="Times New Roman"/>
          <w:sz w:val="24"/>
          <w:szCs w:val="24"/>
          <w:lang w:val="en-GB"/>
        </w:rPr>
        <w:t>repeti</w:t>
      </w:r>
      <w:r w:rsidR="00CF3F1E" w:rsidRPr="00BF4BDB">
        <w:rPr>
          <w:rFonts w:ascii="Times New Roman" w:hAnsi="Times New Roman" w:cs="Times New Roman"/>
          <w:sz w:val="24"/>
          <w:szCs w:val="24"/>
          <w:lang w:val="en-GB"/>
        </w:rPr>
        <w:t xml:space="preserve">tion, i.e. </w:t>
      </w:r>
      <w:r w:rsidR="00E45175" w:rsidRPr="00BF4BDB">
        <w:rPr>
          <w:rFonts w:ascii="Times New Roman" w:hAnsi="Times New Roman" w:cs="Times New Roman"/>
          <w:sz w:val="24"/>
          <w:szCs w:val="24"/>
          <w:lang w:val="en-GB"/>
        </w:rPr>
        <w:t>whether</w:t>
      </w:r>
      <w:r w:rsidR="00CF3F1E" w:rsidRPr="00BF4BDB">
        <w:rPr>
          <w:rFonts w:ascii="Times New Roman" w:hAnsi="Times New Roman" w:cs="Times New Roman"/>
          <w:sz w:val="24"/>
          <w:szCs w:val="24"/>
          <w:lang w:val="en-GB"/>
        </w:rPr>
        <w:t xml:space="preserve"> it is preferable to repeat a term that has already </w:t>
      </w:r>
      <w:r w:rsidR="00E45175" w:rsidRPr="00BF4BDB">
        <w:rPr>
          <w:rFonts w:ascii="Times New Roman" w:hAnsi="Times New Roman" w:cs="Times New Roman"/>
          <w:sz w:val="24"/>
          <w:szCs w:val="24"/>
          <w:lang w:val="en-GB"/>
        </w:rPr>
        <w:t>been</w:t>
      </w:r>
      <w:r w:rsidR="00CF3F1E" w:rsidRPr="00BF4BDB">
        <w:rPr>
          <w:rFonts w:ascii="Times New Roman" w:hAnsi="Times New Roman" w:cs="Times New Roman"/>
          <w:sz w:val="24"/>
          <w:szCs w:val="24"/>
          <w:lang w:val="en-GB"/>
        </w:rPr>
        <w:t xml:space="preserve"> used or to use a synonym</w:t>
      </w:r>
      <w:r w:rsidR="0086188E" w:rsidRPr="00BF4BDB">
        <w:rPr>
          <w:rFonts w:ascii="Times New Roman" w:hAnsi="Times New Roman" w:cs="Times New Roman"/>
          <w:sz w:val="24"/>
          <w:szCs w:val="24"/>
          <w:lang w:val="en-GB"/>
        </w:rPr>
        <w:t xml:space="preserve"> (</w:t>
      </w:r>
      <w:r w:rsidR="00CF3F1E" w:rsidRPr="00BF4BDB">
        <w:rPr>
          <w:rFonts w:ascii="Times New Roman" w:hAnsi="Times New Roman" w:cs="Times New Roman"/>
          <w:sz w:val="24"/>
          <w:szCs w:val="24"/>
          <w:lang w:val="en-GB"/>
        </w:rPr>
        <w:t xml:space="preserve">for a complete review of all these aspects see Perego 2014). </w:t>
      </w:r>
      <w:r w:rsidR="0086188E" w:rsidRPr="00BF4BDB">
        <w:rPr>
          <w:rFonts w:ascii="Times New Roman" w:hAnsi="Times New Roman" w:cs="Times New Roman"/>
          <w:sz w:val="24"/>
          <w:szCs w:val="24"/>
          <w:lang w:val="en-GB"/>
        </w:rPr>
        <w:t>Empirical research, although difficult to carry out and time-consumi</w:t>
      </w:r>
      <w:r w:rsidR="00406ADA" w:rsidRPr="00BF4BDB">
        <w:rPr>
          <w:rFonts w:ascii="Times New Roman" w:hAnsi="Times New Roman" w:cs="Times New Roman"/>
          <w:sz w:val="24"/>
          <w:szCs w:val="24"/>
          <w:lang w:val="en-GB"/>
        </w:rPr>
        <w:t>n</w:t>
      </w:r>
      <w:r w:rsidR="0086188E" w:rsidRPr="00BF4BDB">
        <w:rPr>
          <w:rFonts w:ascii="Times New Roman" w:hAnsi="Times New Roman" w:cs="Times New Roman"/>
          <w:sz w:val="24"/>
          <w:szCs w:val="24"/>
          <w:lang w:val="en-GB"/>
        </w:rPr>
        <w:t xml:space="preserve">g, has obtained very promising results and </w:t>
      </w:r>
      <w:r w:rsidR="003A20CA" w:rsidRPr="00BF4BDB">
        <w:rPr>
          <w:rFonts w:ascii="Times New Roman" w:hAnsi="Times New Roman" w:cs="Times New Roman"/>
          <w:sz w:val="24"/>
          <w:szCs w:val="24"/>
          <w:lang w:val="en-GB"/>
        </w:rPr>
        <w:t xml:space="preserve">has </w:t>
      </w:r>
      <w:r w:rsidR="0086188E" w:rsidRPr="00BF4BDB">
        <w:rPr>
          <w:rFonts w:ascii="Times New Roman" w:hAnsi="Times New Roman" w:cs="Times New Roman"/>
          <w:sz w:val="24"/>
          <w:szCs w:val="24"/>
          <w:lang w:val="en-GB"/>
        </w:rPr>
        <w:t xml:space="preserve">highlighted </w:t>
      </w:r>
      <w:r w:rsidR="007D6E60" w:rsidRPr="00BF4BDB">
        <w:rPr>
          <w:rFonts w:ascii="Times New Roman" w:hAnsi="Times New Roman" w:cs="Times New Roman"/>
          <w:sz w:val="24"/>
          <w:szCs w:val="24"/>
          <w:lang w:val="en-GB"/>
        </w:rPr>
        <w:t xml:space="preserve">on </w:t>
      </w:r>
      <w:r w:rsidR="00406ADA" w:rsidRPr="00BF4BDB">
        <w:rPr>
          <w:rFonts w:ascii="Times New Roman" w:hAnsi="Times New Roman" w:cs="Times New Roman"/>
          <w:sz w:val="24"/>
          <w:szCs w:val="24"/>
          <w:lang w:val="en-GB"/>
        </w:rPr>
        <w:t>t</w:t>
      </w:r>
      <w:r w:rsidR="007D6E60" w:rsidRPr="00BF4BDB">
        <w:rPr>
          <w:rFonts w:ascii="Times New Roman" w:hAnsi="Times New Roman" w:cs="Times New Roman"/>
          <w:sz w:val="24"/>
          <w:szCs w:val="24"/>
          <w:lang w:val="en-GB"/>
        </w:rPr>
        <w:t xml:space="preserve">he one hand what </w:t>
      </w:r>
      <w:r w:rsidR="00406ADA" w:rsidRPr="00BF4BDB">
        <w:rPr>
          <w:rFonts w:ascii="Times New Roman" w:hAnsi="Times New Roman" w:cs="Times New Roman"/>
          <w:sz w:val="24"/>
          <w:szCs w:val="24"/>
          <w:lang w:val="en-GB"/>
        </w:rPr>
        <w:t>viewers</w:t>
      </w:r>
      <w:r w:rsidR="007D6E60" w:rsidRPr="00BF4BDB">
        <w:rPr>
          <w:rFonts w:ascii="Times New Roman" w:hAnsi="Times New Roman" w:cs="Times New Roman"/>
          <w:sz w:val="24"/>
          <w:szCs w:val="24"/>
          <w:lang w:val="en-GB"/>
        </w:rPr>
        <w:t xml:space="preserve"> concentrate on when looking at images, on the other</w:t>
      </w:r>
      <w:r w:rsidR="00406ADA" w:rsidRPr="00BF4BDB">
        <w:rPr>
          <w:rFonts w:ascii="Times New Roman" w:hAnsi="Times New Roman" w:cs="Times New Roman"/>
          <w:sz w:val="24"/>
          <w:szCs w:val="24"/>
          <w:lang w:val="en-GB"/>
        </w:rPr>
        <w:t xml:space="preserve"> </w:t>
      </w:r>
      <w:r w:rsidR="007D6E60" w:rsidRPr="00BF4BDB">
        <w:rPr>
          <w:rFonts w:ascii="Times New Roman" w:hAnsi="Times New Roman" w:cs="Times New Roman"/>
          <w:sz w:val="24"/>
          <w:szCs w:val="24"/>
          <w:lang w:val="en-GB"/>
        </w:rPr>
        <w:t xml:space="preserve">what an audience with viewing problems would prefer to have. </w:t>
      </w:r>
    </w:p>
    <w:p w14:paraId="64FA0F4F" w14:textId="77777777" w:rsidR="00C76F2E" w:rsidRPr="00BF4BDB" w:rsidRDefault="00C76F2E" w:rsidP="00A65DF5">
      <w:pPr>
        <w:spacing w:after="0" w:line="240" w:lineRule="auto"/>
        <w:jc w:val="both"/>
        <w:rPr>
          <w:rFonts w:ascii="Times New Roman" w:eastAsia="Times New Roman" w:hAnsi="Times New Roman" w:cs="Times New Roman"/>
          <w:sz w:val="24"/>
          <w:szCs w:val="24"/>
          <w:lang w:eastAsia="it-IT"/>
        </w:rPr>
      </w:pPr>
    </w:p>
    <w:p w14:paraId="682A3B5D" w14:textId="77777777" w:rsidR="00E11CDC" w:rsidRPr="00BF4BDB" w:rsidRDefault="00E11CDC" w:rsidP="00A65DF5">
      <w:pPr>
        <w:spacing w:after="0" w:line="240" w:lineRule="auto"/>
        <w:jc w:val="both"/>
        <w:rPr>
          <w:rFonts w:ascii="Times New Roman" w:eastAsia="Times New Roman" w:hAnsi="Times New Roman" w:cs="Times New Roman"/>
          <w:sz w:val="24"/>
          <w:szCs w:val="24"/>
          <w:lang w:eastAsia="it-IT"/>
        </w:rPr>
      </w:pPr>
    </w:p>
    <w:p w14:paraId="37344DAE" w14:textId="77777777" w:rsidR="00E11CDC" w:rsidRPr="00BF4BDB" w:rsidRDefault="00F00922" w:rsidP="00A65DF5">
      <w:pPr>
        <w:spacing w:after="0" w:line="240" w:lineRule="auto"/>
        <w:jc w:val="both"/>
        <w:rPr>
          <w:rFonts w:ascii="Times New Roman" w:eastAsia="Times New Roman" w:hAnsi="Times New Roman" w:cs="Times New Roman"/>
          <w:b/>
          <w:sz w:val="24"/>
          <w:szCs w:val="24"/>
          <w:lang w:eastAsia="it-IT"/>
        </w:rPr>
      </w:pPr>
      <w:r w:rsidRPr="00BF4BDB">
        <w:rPr>
          <w:rFonts w:ascii="Times New Roman" w:eastAsia="Times New Roman" w:hAnsi="Times New Roman" w:cs="Times New Roman"/>
          <w:b/>
          <w:sz w:val="24"/>
          <w:szCs w:val="24"/>
          <w:lang w:eastAsia="it-IT"/>
        </w:rPr>
        <w:t>4</w:t>
      </w:r>
      <w:r w:rsidR="00E11CDC" w:rsidRPr="00BF4BDB">
        <w:rPr>
          <w:rFonts w:ascii="Times New Roman" w:eastAsia="Times New Roman" w:hAnsi="Times New Roman" w:cs="Times New Roman"/>
          <w:b/>
          <w:sz w:val="24"/>
          <w:szCs w:val="24"/>
          <w:lang w:eastAsia="it-IT"/>
        </w:rPr>
        <w:t xml:space="preserve">. </w:t>
      </w:r>
      <w:r w:rsidR="00A336F4" w:rsidRPr="00BF4BDB">
        <w:rPr>
          <w:rFonts w:ascii="Times New Roman" w:eastAsia="Times New Roman" w:hAnsi="Times New Roman" w:cs="Times New Roman"/>
          <w:b/>
          <w:sz w:val="24"/>
          <w:szCs w:val="24"/>
          <w:lang w:eastAsia="it-IT"/>
        </w:rPr>
        <w:t xml:space="preserve">Linguistic research, </w:t>
      </w:r>
      <w:r w:rsidR="00F25997" w:rsidRPr="00BF4BDB">
        <w:rPr>
          <w:rFonts w:ascii="Times New Roman" w:eastAsia="Times New Roman" w:hAnsi="Times New Roman" w:cs="Times New Roman"/>
          <w:b/>
          <w:sz w:val="24"/>
          <w:szCs w:val="24"/>
          <w:lang w:eastAsia="it-IT"/>
        </w:rPr>
        <w:t xml:space="preserve">active </w:t>
      </w:r>
      <w:r w:rsidR="00A336F4" w:rsidRPr="00BF4BDB">
        <w:rPr>
          <w:rFonts w:ascii="Times New Roman" w:eastAsia="Times New Roman" w:hAnsi="Times New Roman" w:cs="Times New Roman"/>
          <w:b/>
          <w:sz w:val="24"/>
          <w:szCs w:val="24"/>
          <w:lang w:eastAsia="it-IT"/>
        </w:rPr>
        <w:t xml:space="preserve">audiences and the profession </w:t>
      </w:r>
    </w:p>
    <w:p w14:paraId="6C94DF74" w14:textId="77777777" w:rsidR="006C176B" w:rsidRPr="00BF4BDB" w:rsidRDefault="006C176B" w:rsidP="00A65DF5">
      <w:pPr>
        <w:spacing w:after="0" w:line="240" w:lineRule="auto"/>
        <w:jc w:val="both"/>
        <w:rPr>
          <w:rFonts w:ascii="Times New Roman" w:eastAsia="Times New Roman" w:hAnsi="Times New Roman" w:cs="Times New Roman"/>
          <w:sz w:val="24"/>
          <w:szCs w:val="24"/>
          <w:lang w:eastAsia="it-IT"/>
        </w:rPr>
      </w:pPr>
    </w:p>
    <w:p w14:paraId="264D5DC7" w14:textId="0704E8DE" w:rsidR="00595669" w:rsidRPr="00BF4BDB" w:rsidRDefault="00595669" w:rsidP="00A65DF5">
      <w:pPr>
        <w:spacing w:after="0" w:line="240" w:lineRule="auto"/>
        <w:jc w:val="both"/>
        <w:rPr>
          <w:rFonts w:ascii="Times New Roman" w:eastAsia="Times New Roman" w:hAnsi="Times New Roman" w:cs="Times New Roman"/>
          <w:color w:val="000000" w:themeColor="text1"/>
          <w:sz w:val="24"/>
          <w:szCs w:val="24"/>
          <w:lang w:eastAsia="it-IT"/>
        </w:rPr>
      </w:pPr>
      <w:r w:rsidRPr="00BF4BDB">
        <w:rPr>
          <w:rFonts w:ascii="Times New Roman" w:eastAsia="Times New Roman" w:hAnsi="Times New Roman" w:cs="Times New Roman"/>
          <w:color w:val="000000" w:themeColor="text1"/>
          <w:sz w:val="24"/>
          <w:szCs w:val="24"/>
          <w:lang w:eastAsia="it-IT"/>
        </w:rPr>
        <w:t xml:space="preserve">Although the role of linguistics is not always explicitly </w:t>
      </w:r>
      <w:r w:rsidR="006648D1" w:rsidRPr="00BF4BDB">
        <w:rPr>
          <w:rFonts w:ascii="Times New Roman" w:eastAsia="Times New Roman" w:hAnsi="Times New Roman" w:cs="Times New Roman"/>
          <w:color w:val="000000" w:themeColor="text1"/>
          <w:sz w:val="24"/>
          <w:szCs w:val="24"/>
          <w:lang w:eastAsia="it-IT"/>
        </w:rPr>
        <w:t>recogni</w:t>
      </w:r>
      <w:r w:rsidR="006648D1">
        <w:rPr>
          <w:rFonts w:ascii="Times New Roman" w:eastAsia="Times New Roman" w:hAnsi="Times New Roman" w:cs="Times New Roman"/>
          <w:color w:val="000000" w:themeColor="text1"/>
          <w:sz w:val="24"/>
          <w:szCs w:val="24"/>
          <w:lang w:eastAsia="it-IT"/>
        </w:rPr>
        <w:t>s</w:t>
      </w:r>
      <w:r w:rsidR="006648D1" w:rsidRPr="00BF4BDB">
        <w:rPr>
          <w:rFonts w:ascii="Times New Roman" w:eastAsia="Times New Roman" w:hAnsi="Times New Roman" w:cs="Times New Roman"/>
          <w:color w:val="000000" w:themeColor="text1"/>
          <w:sz w:val="24"/>
          <w:szCs w:val="24"/>
          <w:lang w:eastAsia="it-IT"/>
        </w:rPr>
        <w:t xml:space="preserve">ed </w:t>
      </w:r>
      <w:r w:rsidRPr="00BF4BDB">
        <w:rPr>
          <w:rFonts w:ascii="Times New Roman" w:eastAsia="Times New Roman" w:hAnsi="Times New Roman" w:cs="Times New Roman"/>
          <w:color w:val="000000" w:themeColor="text1"/>
          <w:sz w:val="24"/>
          <w:szCs w:val="24"/>
          <w:lang w:eastAsia="it-IT"/>
        </w:rPr>
        <w:t>as crucial in translation practices, there are multiple ways in which linguists ‘serve’ present-day society: first of all, linguistic research is a powerful hermeneutic instrument that al</w:t>
      </w:r>
      <w:r w:rsidR="009673A8" w:rsidRPr="00BF4BDB">
        <w:rPr>
          <w:rFonts w:ascii="Times New Roman" w:eastAsia="Times New Roman" w:hAnsi="Times New Roman" w:cs="Times New Roman"/>
          <w:color w:val="000000" w:themeColor="text1"/>
          <w:sz w:val="24"/>
          <w:szCs w:val="24"/>
          <w:lang w:eastAsia="it-IT"/>
        </w:rPr>
        <w:t xml:space="preserve">lows scholars, </w:t>
      </w:r>
      <w:r w:rsidRPr="00BF4BDB">
        <w:rPr>
          <w:rFonts w:ascii="Times New Roman" w:eastAsia="Times New Roman" w:hAnsi="Times New Roman" w:cs="Times New Roman"/>
          <w:color w:val="000000" w:themeColor="text1"/>
          <w:sz w:val="24"/>
          <w:szCs w:val="24"/>
          <w:lang w:eastAsia="it-IT"/>
        </w:rPr>
        <w:t>professionals</w:t>
      </w:r>
      <w:r w:rsidR="009673A8" w:rsidRPr="00BF4BDB">
        <w:rPr>
          <w:rFonts w:ascii="Times New Roman" w:eastAsia="Times New Roman" w:hAnsi="Times New Roman" w:cs="Times New Roman"/>
          <w:color w:val="000000" w:themeColor="text1"/>
          <w:sz w:val="24"/>
          <w:szCs w:val="24"/>
          <w:lang w:eastAsia="it-IT"/>
        </w:rPr>
        <w:t xml:space="preserve"> and viewers</w:t>
      </w:r>
      <w:r w:rsidRPr="00BF4BDB">
        <w:rPr>
          <w:rFonts w:ascii="Times New Roman" w:eastAsia="Times New Roman" w:hAnsi="Times New Roman" w:cs="Times New Roman"/>
          <w:color w:val="000000" w:themeColor="text1"/>
          <w:sz w:val="24"/>
          <w:szCs w:val="24"/>
          <w:lang w:eastAsia="it-IT"/>
        </w:rPr>
        <w:t xml:space="preserve"> to fully fathom the intricacies of audiovisual dialogues and AVT</w:t>
      </w:r>
      <w:r w:rsidR="0030648A" w:rsidRPr="00BF4BDB">
        <w:rPr>
          <w:rFonts w:ascii="Times New Roman" w:eastAsia="Times New Roman" w:hAnsi="Times New Roman" w:cs="Times New Roman"/>
          <w:color w:val="000000" w:themeColor="text1"/>
          <w:sz w:val="24"/>
          <w:szCs w:val="24"/>
          <w:lang w:eastAsia="it-IT"/>
        </w:rPr>
        <w:t>.</w:t>
      </w:r>
      <w:r w:rsidR="00C226ED" w:rsidRPr="00BF4BDB">
        <w:rPr>
          <w:rFonts w:ascii="Times New Roman" w:eastAsia="Times New Roman" w:hAnsi="Times New Roman" w:cs="Times New Roman"/>
          <w:color w:val="000000" w:themeColor="text1"/>
          <w:sz w:val="24"/>
          <w:szCs w:val="24"/>
          <w:lang w:eastAsia="it-IT"/>
        </w:rPr>
        <w:t xml:space="preserve"> </w:t>
      </w:r>
      <w:r w:rsidR="0030648A" w:rsidRPr="00BF4BDB">
        <w:rPr>
          <w:rFonts w:ascii="Times New Roman" w:eastAsia="Times New Roman" w:hAnsi="Times New Roman" w:cs="Times New Roman"/>
          <w:color w:val="000000" w:themeColor="text1"/>
          <w:sz w:val="24"/>
          <w:szCs w:val="24"/>
          <w:lang w:eastAsia="it-IT"/>
        </w:rPr>
        <w:t xml:space="preserve">Irrespective of the translating strategy that is adopted (e.g. dubbing vs. subtitling), AVT </w:t>
      </w:r>
      <w:r w:rsidR="00C226ED" w:rsidRPr="00BF4BDB">
        <w:rPr>
          <w:rFonts w:ascii="Times New Roman" w:eastAsia="Times New Roman" w:hAnsi="Times New Roman" w:cs="Times New Roman"/>
          <w:color w:val="000000" w:themeColor="text1"/>
          <w:sz w:val="24"/>
          <w:szCs w:val="24"/>
          <w:lang w:eastAsia="it-IT"/>
        </w:rPr>
        <w:t>presupposes</w:t>
      </w:r>
      <w:r w:rsidRPr="00BF4BDB">
        <w:rPr>
          <w:rFonts w:ascii="Times New Roman" w:eastAsia="Times New Roman" w:hAnsi="Times New Roman" w:cs="Times New Roman"/>
          <w:color w:val="000000" w:themeColor="text1"/>
          <w:sz w:val="24"/>
          <w:szCs w:val="24"/>
          <w:lang w:eastAsia="it-IT"/>
        </w:rPr>
        <w:t xml:space="preserve"> a form of cultural mediation that tackles delicate issues such as cross-cultural </w:t>
      </w:r>
      <w:r w:rsidR="00C226ED" w:rsidRPr="00BF4BDB">
        <w:rPr>
          <w:rFonts w:ascii="Times New Roman" w:eastAsia="Times New Roman" w:hAnsi="Times New Roman" w:cs="Times New Roman"/>
          <w:color w:val="000000" w:themeColor="text1"/>
          <w:sz w:val="24"/>
          <w:szCs w:val="24"/>
          <w:lang w:eastAsia="it-IT"/>
        </w:rPr>
        <w:t xml:space="preserve">variation </w:t>
      </w:r>
      <w:r w:rsidR="00F45E6F" w:rsidRPr="00BF4BDB">
        <w:rPr>
          <w:rFonts w:ascii="Times New Roman" w:eastAsia="Times New Roman" w:hAnsi="Times New Roman" w:cs="Times New Roman"/>
          <w:color w:val="000000" w:themeColor="text1"/>
          <w:sz w:val="24"/>
          <w:szCs w:val="24"/>
          <w:lang w:eastAsia="it-IT"/>
        </w:rPr>
        <w:t xml:space="preserve">in </w:t>
      </w:r>
      <w:r w:rsidR="009A14E4" w:rsidRPr="00BF4BDB">
        <w:rPr>
          <w:rFonts w:ascii="Times New Roman" w:eastAsia="Times New Roman" w:hAnsi="Times New Roman" w:cs="Times New Roman"/>
          <w:color w:val="000000" w:themeColor="text1"/>
          <w:sz w:val="24"/>
          <w:szCs w:val="24"/>
          <w:lang w:eastAsia="it-IT"/>
        </w:rPr>
        <w:t>communicati</w:t>
      </w:r>
      <w:r w:rsidR="00F45E6F" w:rsidRPr="00BF4BDB">
        <w:rPr>
          <w:rFonts w:ascii="Times New Roman" w:eastAsia="Times New Roman" w:hAnsi="Times New Roman" w:cs="Times New Roman"/>
          <w:color w:val="000000" w:themeColor="text1"/>
          <w:sz w:val="24"/>
          <w:szCs w:val="24"/>
          <w:lang w:eastAsia="it-IT"/>
        </w:rPr>
        <w:t>ve strategies.</w:t>
      </w:r>
      <w:r w:rsidR="009A14E4" w:rsidRPr="00BF4BDB">
        <w:rPr>
          <w:rFonts w:ascii="Times New Roman" w:eastAsia="Times New Roman" w:hAnsi="Times New Roman" w:cs="Times New Roman"/>
          <w:color w:val="000000" w:themeColor="text1"/>
          <w:sz w:val="24"/>
          <w:szCs w:val="24"/>
          <w:lang w:eastAsia="it-IT"/>
        </w:rPr>
        <w:t xml:space="preserve"> </w:t>
      </w:r>
      <w:r w:rsidR="00F45E6F" w:rsidRPr="00BF4BDB">
        <w:rPr>
          <w:rFonts w:ascii="Times New Roman" w:eastAsia="Times New Roman" w:hAnsi="Times New Roman" w:cs="Times New Roman"/>
          <w:color w:val="000000" w:themeColor="text1"/>
          <w:sz w:val="24"/>
          <w:szCs w:val="24"/>
          <w:lang w:eastAsia="it-IT"/>
        </w:rPr>
        <w:t xml:space="preserve">It is therefore undeniable that AVT </w:t>
      </w:r>
      <w:r w:rsidR="009A14E4" w:rsidRPr="00BF4BDB">
        <w:rPr>
          <w:rFonts w:ascii="Times New Roman" w:eastAsia="Times New Roman" w:hAnsi="Times New Roman" w:cs="Times New Roman"/>
          <w:color w:val="000000" w:themeColor="text1"/>
          <w:sz w:val="24"/>
          <w:szCs w:val="24"/>
          <w:lang w:eastAsia="it-IT"/>
        </w:rPr>
        <w:t>play</w:t>
      </w:r>
      <w:r w:rsidR="00AB39DD" w:rsidRPr="00BF4BDB">
        <w:rPr>
          <w:rFonts w:ascii="Times New Roman" w:eastAsia="Times New Roman" w:hAnsi="Times New Roman" w:cs="Times New Roman"/>
          <w:color w:val="000000" w:themeColor="text1"/>
          <w:sz w:val="24"/>
          <w:szCs w:val="24"/>
          <w:lang w:eastAsia="it-IT"/>
        </w:rPr>
        <w:t>s</w:t>
      </w:r>
      <w:r w:rsidR="009A14E4" w:rsidRPr="00BF4BDB">
        <w:rPr>
          <w:rFonts w:ascii="Times New Roman" w:eastAsia="Times New Roman" w:hAnsi="Times New Roman" w:cs="Times New Roman"/>
          <w:color w:val="000000" w:themeColor="text1"/>
          <w:sz w:val="24"/>
          <w:szCs w:val="24"/>
          <w:lang w:eastAsia="it-IT"/>
        </w:rPr>
        <w:t xml:space="preserve"> a crucial role in enhancing </w:t>
      </w:r>
      <w:r w:rsidR="002A7365" w:rsidRPr="00BF4BDB">
        <w:rPr>
          <w:rFonts w:ascii="Times New Roman" w:eastAsia="Times New Roman" w:hAnsi="Times New Roman" w:cs="Times New Roman"/>
          <w:color w:val="000000" w:themeColor="text1"/>
          <w:sz w:val="24"/>
          <w:szCs w:val="24"/>
          <w:lang w:eastAsia="it-IT"/>
        </w:rPr>
        <w:t>cultural literacy</w:t>
      </w:r>
      <w:r w:rsidR="009A14E4" w:rsidRPr="00BF4BDB">
        <w:rPr>
          <w:rFonts w:ascii="Times New Roman" w:eastAsia="Times New Roman" w:hAnsi="Times New Roman" w:cs="Times New Roman"/>
          <w:color w:val="000000" w:themeColor="text1"/>
          <w:sz w:val="24"/>
          <w:szCs w:val="24"/>
          <w:lang w:eastAsia="it-IT"/>
        </w:rPr>
        <w:t xml:space="preserve"> among audiences</w:t>
      </w:r>
      <w:r w:rsidR="00814AB7" w:rsidRPr="00BF4BDB">
        <w:rPr>
          <w:rFonts w:ascii="Times New Roman" w:eastAsia="Times New Roman" w:hAnsi="Times New Roman" w:cs="Times New Roman"/>
          <w:color w:val="000000" w:themeColor="text1"/>
          <w:sz w:val="24"/>
          <w:szCs w:val="24"/>
          <w:lang w:eastAsia="it-IT"/>
        </w:rPr>
        <w:t xml:space="preserve"> (Guillot 2012)</w:t>
      </w:r>
      <w:r w:rsidR="00B70E5D" w:rsidRPr="00BF4BDB">
        <w:rPr>
          <w:rFonts w:ascii="Times New Roman" w:eastAsia="Times New Roman" w:hAnsi="Times New Roman" w:cs="Times New Roman"/>
          <w:color w:val="000000" w:themeColor="text1"/>
          <w:sz w:val="24"/>
          <w:szCs w:val="24"/>
          <w:lang w:eastAsia="it-IT"/>
        </w:rPr>
        <w:t xml:space="preserve">, </w:t>
      </w:r>
      <w:r w:rsidR="00BA4E8F" w:rsidRPr="00BF4BDB">
        <w:rPr>
          <w:rFonts w:ascii="Times New Roman" w:eastAsia="Times New Roman" w:hAnsi="Times New Roman" w:cs="Times New Roman"/>
          <w:color w:val="000000" w:themeColor="text1"/>
          <w:sz w:val="24"/>
          <w:szCs w:val="24"/>
          <w:lang w:eastAsia="it-IT"/>
        </w:rPr>
        <w:t>a</w:t>
      </w:r>
      <w:r w:rsidR="0097767F" w:rsidRPr="00BF4BDB">
        <w:rPr>
          <w:rFonts w:ascii="Times New Roman" w:eastAsia="Times New Roman" w:hAnsi="Times New Roman" w:cs="Times New Roman"/>
          <w:color w:val="000000" w:themeColor="text1"/>
          <w:sz w:val="24"/>
          <w:szCs w:val="24"/>
          <w:lang w:eastAsia="it-IT"/>
        </w:rPr>
        <w:t xml:space="preserve">n aspect </w:t>
      </w:r>
      <w:r w:rsidR="00BA4E8F" w:rsidRPr="00BF4BDB">
        <w:rPr>
          <w:rFonts w:ascii="Times New Roman" w:eastAsia="Times New Roman" w:hAnsi="Times New Roman" w:cs="Times New Roman"/>
          <w:color w:val="000000" w:themeColor="text1"/>
          <w:sz w:val="24"/>
          <w:szCs w:val="24"/>
          <w:lang w:eastAsia="it-IT"/>
        </w:rPr>
        <w:t>that is very often overlooked</w:t>
      </w:r>
      <w:r w:rsidR="00CB51B8" w:rsidRPr="00BF4BDB">
        <w:rPr>
          <w:rFonts w:ascii="Times New Roman" w:eastAsia="Times New Roman" w:hAnsi="Times New Roman" w:cs="Times New Roman"/>
          <w:color w:val="000000" w:themeColor="text1"/>
          <w:sz w:val="24"/>
          <w:szCs w:val="24"/>
          <w:lang w:eastAsia="it-IT"/>
        </w:rPr>
        <w:t xml:space="preserve"> but</w:t>
      </w:r>
      <w:r w:rsidR="000243DB" w:rsidRPr="00BF4BDB">
        <w:rPr>
          <w:rFonts w:ascii="Times New Roman" w:eastAsia="Times New Roman" w:hAnsi="Times New Roman" w:cs="Times New Roman"/>
          <w:color w:val="000000" w:themeColor="text1"/>
          <w:sz w:val="24"/>
          <w:szCs w:val="24"/>
          <w:lang w:eastAsia="it-IT"/>
        </w:rPr>
        <w:t xml:space="preserve"> </w:t>
      </w:r>
      <w:r w:rsidR="00CB51B8" w:rsidRPr="00BF4BDB">
        <w:rPr>
          <w:rFonts w:ascii="Times New Roman" w:eastAsia="Times New Roman" w:hAnsi="Times New Roman" w:cs="Times New Roman"/>
          <w:color w:val="000000" w:themeColor="text1"/>
          <w:sz w:val="24"/>
          <w:szCs w:val="24"/>
          <w:lang w:eastAsia="it-IT"/>
        </w:rPr>
        <w:t>that</w:t>
      </w:r>
      <w:r w:rsidR="000243DB" w:rsidRPr="00BF4BDB">
        <w:rPr>
          <w:rFonts w:ascii="Times New Roman" w:eastAsia="Times New Roman" w:hAnsi="Times New Roman" w:cs="Times New Roman"/>
          <w:color w:val="000000" w:themeColor="text1"/>
          <w:sz w:val="24"/>
          <w:szCs w:val="24"/>
          <w:lang w:eastAsia="it-IT"/>
        </w:rPr>
        <w:t xml:space="preserve"> has </w:t>
      </w:r>
      <w:r w:rsidR="00982F3C" w:rsidRPr="00BF4BDB">
        <w:rPr>
          <w:rFonts w:ascii="Times New Roman" w:eastAsia="Times New Roman" w:hAnsi="Times New Roman" w:cs="Times New Roman"/>
          <w:color w:val="000000" w:themeColor="text1"/>
          <w:sz w:val="24"/>
          <w:szCs w:val="24"/>
          <w:lang w:eastAsia="it-IT"/>
        </w:rPr>
        <w:t>considerable</w:t>
      </w:r>
      <w:r w:rsidR="0097767F" w:rsidRPr="00BF4BDB">
        <w:rPr>
          <w:rFonts w:ascii="Times New Roman" w:eastAsia="Times New Roman" w:hAnsi="Times New Roman" w:cs="Times New Roman"/>
          <w:color w:val="000000" w:themeColor="text1"/>
          <w:sz w:val="24"/>
          <w:szCs w:val="24"/>
          <w:lang w:eastAsia="it-IT"/>
        </w:rPr>
        <w:t xml:space="preserve"> impact</w:t>
      </w:r>
      <w:r w:rsidR="00982F3C" w:rsidRPr="00BF4BDB">
        <w:rPr>
          <w:rFonts w:ascii="Times New Roman" w:eastAsia="Times New Roman" w:hAnsi="Times New Roman" w:cs="Times New Roman"/>
          <w:color w:val="000000" w:themeColor="text1"/>
          <w:sz w:val="24"/>
          <w:szCs w:val="24"/>
          <w:lang w:eastAsia="it-IT"/>
        </w:rPr>
        <w:t xml:space="preserve"> on </w:t>
      </w:r>
      <w:r w:rsidR="000243DB" w:rsidRPr="00BF4BDB">
        <w:rPr>
          <w:rFonts w:ascii="Times New Roman" w:eastAsia="Times New Roman" w:hAnsi="Times New Roman" w:cs="Times New Roman"/>
          <w:color w:val="000000" w:themeColor="text1"/>
          <w:sz w:val="24"/>
          <w:szCs w:val="24"/>
          <w:lang w:eastAsia="it-IT"/>
        </w:rPr>
        <w:t>society</w:t>
      </w:r>
      <w:r w:rsidR="002A7365" w:rsidRPr="00BF4BDB">
        <w:rPr>
          <w:rFonts w:ascii="Times New Roman" w:eastAsia="Times New Roman" w:hAnsi="Times New Roman" w:cs="Times New Roman"/>
          <w:color w:val="000000" w:themeColor="text1"/>
          <w:sz w:val="24"/>
          <w:szCs w:val="24"/>
          <w:lang w:eastAsia="it-IT"/>
        </w:rPr>
        <w:t>. Audiovisual texts display a scenario that is made up of images and words: when relocating it in a target lingua-culture</w:t>
      </w:r>
      <w:r w:rsidR="0030648A" w:rsidRPr="00BF4BDB">
        <w:rPr>
          <w:rFonts w:ascii="Times New Roman" w:eastAsia="Times New Roman" w:hAnsi="Times New Roman" w:cs="Times New Roman"/>
          <w:color w:val="000000" w:themeColor="text1"/>
          <w:sz w:val="24"/>
          <w:szCs w:val="24"/>
          <w:lang w:eastAsia="it-IT"/>
        </w:rPr>
        <w:t xml:space="preserve"> (or even </w:t>
      </w:r>
      <w:r w:rsidR="00C226ED" w:rsidRPr="00BF4BDB">
        <w:rPr>
          <w:rFonts w:ascii="Times New Roman" w:eastAsia="Times New Roman" w:hAnsi="Times New Roman" w:cs="Times New Roman"/>
          <w:color w:val="000000" w:themeColor="text1"/>
          <w:sz w:val="24"/>
          <w:szCs w:val="24"/>
          <w:lang w:eastAsia="it-IT"/>
        </w:rPr>
        <w:t>through</w:t>
      </w:r>
      <w:r w:rsidR="0030648A" w:rsidRPr="00BF4BDB">
        <w:rPr>
          <w:rFonts w:ascii="Times New Roman" w:eastAsia="Times New Roman" w:hAnsi="Times New Roman" w:cs="Times New Roman"/>
          <w:color w:val="000000" w:themeColor="text1"/>
          <w:sz w:val="24"/>
          <w:szCs w:val="24"/>
          <w:lang w:eastAsia="it-IT"/>
        </w:rPr>
        <w:t xml:space="preserve"> a different medium in the case of intralingual translation, e.g. </w:t>
      </w:r>
      <w:r w:rsidR="009A14E4" w:rsidRPr="00BF4BDB">
        <w:rPr>
          <w:rFonts w:ascii="Times New Roman" w:eastAsia="Times New Roman" w:hAnsi="Times New Roman" w:cs="Times New Roman"/>
          <w:color w:val="000000" w:themeColor="text1"/>
          <w:sz w:val="24"/>
          <w:szCs w:val="24"/>
          <w:lang w:eastAsia="it-IT"/>
        </w:rPr>
        <w:t>SDH</w:t>
      </w:r>
      <w:r w:rsidR="0030648A" w:rsidRPr="00BF4BDB">
        <w:rPr>
          <w:rFonts w:ascii="Times New Roman" w:eastAsia="Times New Roman" w:hAnsi="Times New Roman" w:cs="Times New Roman"/>
          <w:color w:val="000000" w:themeColor="text1"/>
          <w:sz w:val="24"/>
          <w:szCs w:val="24"/>
          <w:lang w:eastAsia="it-IT"/>
        </w:rPr>
        <w:t>)</w:t>
      </w:r>
      <w:r w:rsidR="002A7365" w:rsidRPr="00BF4BDB">
        <w:rPr>
          <w:rFonts w:ascii="Times New Roman" w:eastAsia="Times New Roman" w:hAnsi="Times New Roman" w:cs="Times New Roman"/>
          <w:color w:val="000000" w:themeColor="text1"/>
          <w:sz w:val="24"/>
          <w:szCs w:val="24"/>
          <w:lang w:eastAsia="it-IT"/>
        </w:rPr>
        <w:t>, the audience might perceive a message that is in various degr</w:t>
      </w:r>
      <w:r w:rsidR="002A7365" w:rsidRPr="00BF4BDB">
        <w:rPr>
          <w:rFonts w:ascii="Times New Roman" w:eastAsia="Times New Roman" w:hAnsi="Times New Roman" w:cs="Times New Roman"/>
          <w:sz w:val="24"/>
          <w:szCs w:val="24"/>
          <w:lang w:eastAsia="it-IT"/>
        </w:rPr>
        <w:t>ee</w:t>
      </w:r>
      <w:r w:rsidR="00795602" w:rsidRPr="00BF4BDB">
        <w:rPr>
          <w:rFonts w:ascii="Times New Roman" w:eastAsia="Times New Roman" w:hAnsi="Times New Roman" w:cs="Times New Roman"/>
          <w:sz w:val="24"/>
          <w:szCs w:val="24"/>
          <w:lang w:eastAsia="it-IT"/>
        </w:rPr>
        <w:t>s</w:t>
      </w:r>
      <w:r w:rsidR="002A7365" w:rsidRPr="00BF4BDB">
        <w:rPr>
          <w:rFonts w:ascii="Times New Roman" w:eastAsia="Times New Roman" w:hAnsi="Times New Roman" w:cs="Times New Roman"/>
          <w:color w:val="FF0000"/>
          <w:sz w:val="24"/>
          <w:szCs w:val="24"/>
          <w:lang w:eastAsia="it-IT"/>
        </w:rPr>
        <w:t xml:space="preserve"> </w:t>
      </w:r>
      <w:r w:rsidR="002A7365" w:rsidRPr="00BF4BDB">
        <w:rPr>
          <w:rFonts w:ascii="Times New Roman" w:eastAsia="Times New Roman" w:hAnsi="Times New Roman" w:cs="Times New Roman"/>
          <w:color w:val="000000" w:themeColor="text1"/>
          <w:sz w:val="24"/>
          <w:szCs w:val="24"/>
          <w:lang w:eastAsia="it-IT"/>
        </w:rPr>
        <w:t>different from the original one,</w:t>
      </w:r>
      <w:r w:rsidR="0030648A" w:rsidRPr="00BF4BDB">
        <w:rPr>
          <w:rFonts w:ascii="Times New Roman" w:eastAsia="Times New Roman" w:hAnsi="Times New Roman" w:cs="Times New Roman"/>
          <w:color w:val="000000" w:themeColor="text1"/>
          <w:sz w:val="24"/>
          <w:szCs w:val="24"/>
          <w:lang w:eastAsia="it-IT"/>
        </w:rPr>
        <w:t xml:space="preserve"> because </w:t>
      </w:r>
      <w:r w:rsidR="009A14E4" w:rsidRPr="00BF4BDB">
        <w:rPr>
          <w:rFonts w:ascii="Times New Roman" w:eastAsia="Times New Roman" w:hAnsi="Times New Roman" w:cs="Times New Roman"/>
          <w:color w:val="000000" w:themeColor="text1"/>
          <w:sz w:val="24"/>
          <w:szCs w:val="24"/>
          <w:lang w:eastAsia="it-IT"/>
        </w:rPr>
        <w:t xml:space="preserve">of the changes </w:t>
      </w:r>
      <w:r w:rsidR="00E75D41" w:rsidRPr="00BF4BDB">
        <w:rPr>
          <w:rFonts w:ascii="Times New Roman" w:eastAsia="Times New Roman" w:hAnsi="Times New Roman" w:cs="Times New Roman"/>
          <w:color w:val="000000" w:themeColor="text1"/>
          <w:sz w:val="24"/>
          <w:szCs w:val="24"/>
          <w:lang w:eastAsia="it-IT"/>
        </w:rPr>
        <w:t>source texts inevitably undergo</w:t>
      </w:r>
      <w:r w:rsidR="009A14E4" w:rsidRPr="00BF4BDB">
        <w:rPr>
          <w:rFonts w:ascii="Times New Roman" w:eastAsia="Times New Roman" w:hAnsi="Times New Roman" w:cs="Times New Roman"/>
          <w:color w:val="000000" w:themeColor="text1"/>
          <w:sz w:val="24"/>
          <w:szCs w:val="24"/>
          <w:lang w:eastAsia="it-IT"/>
        </w:rPr>
        <w:t xml:space="preserve"> when adapted for different audiences </w:t>
      </w:r>
      <w:r w:rsidR="0030648A" w:rsidRPr="00BF4BDB">
        <w:rPr>
          <w:rFonts w:ascii="Times New Roman" w:eastAsia="Times New Roman" w:hAnsi="Times New Roman" w:cs="Times New Roman"/>
          <w:color w:val="000000" w:themeColor="text1"/>
          <w:sz w:val="24"/>
          <w:szCs w:val="24"/>
          <w:lang w:eastAsia="it-IT"/>
        </w:rPr>
        <w:t xml:space="preserve">or </w:t>
      </w:r>
      <w:r w:rsidR="009A14E4" w:rsidRPr="00BF4BDB">
        <w:rPr>
          <w:rFonts w:ascii="Times New Roman" w:eastAsia="Times New Roman" w:hAnsi="Times New Roman" w:cs="Times New Roman"/>
          <w:color w:val="000000" w:themeColor="text1"/>
          <w:sz w:val="24"/>
          <w:szCs w:val="24"/>
          <w:lang w:eastAsia="it-IT"/>
        </w:rPr>
        <w:t xml:space="preserve">because </w:t>
      </w:r>
      <w:r w:rsidR="0030648A" w:rsidRPr="00BF4BDB">
        <w:rPr>
          <w:rFonts w:ascii="Times New Roman" w:eastAsia="Times New Roman" w:hAnsi="Times New Roman" w:cs="Times New Roman"/>
          <w:color w:val="000000" w:themeColor="text1"/>
          <w:sz w:val="24"/>
          <w:szCs w:val="24"/>
          <w:lang w:eastAsia="it-IT"/>
        </w:rPr>
        <w:t xml:space="preserve">the fit between visual and verbal is altered. Another </w:t>
      </w:r>
      <w:r w:rsidR="00C226ED" w:rsidRPr="00BF4BDB">
        <w:rPr>
          <w:rFonts w:ascii="Times New Roman" w:eastAsia="Times New Roman" w:hAnsi="Times New Roman" w:cs="Times New Roman"/>
          <w:color w:val="000000" w:themeColor="text1"/>
          <w:sz w:val="24"/>
          <w:szCs w:val="24"/>
          <w:lang w:eastAsia="it-IT"/>
        </w:rPr>
        <w:t>source of difficulty is represented b</w:t>
      </w:r>
      <w:r w:rsidR="00754BC8" w:rsidRPr="00BF4BDB">
        <w:rPr>
          <w:rFonts w:ascii="Times New Roman" w:eastAsia="Times New Roman" w:hAnsi="Times New Roman" w:cs="Times New Roman"/>
          <w:color w:val="000000" w:themeColor="text1"/>
          <w:sz w:val="24"/>
          <w:szCs w:val="24"/>
          <w:lang w:eastAsia="it-IT"/>
        </w:rPr>
        <w:t>y</w:t>
      </w:r>
      <w:r w:rsidR="00C226ED" w:rsidRPr="00BF4BDB">
        <w:rPr>
          <w:rFonts w:ascii="Times New Roman" w:eastAsia="Times New Roman" w:hAnsi="Times New Roman" w:cs="Times New Roman"/>
          <w:color w:val="000000" w:themeColor="text1"/>
          <w:sz w:val="24"/>
          <w:szCs w:val="24"/>
          <w:lang w:eastAsia="it-IT"/>
        </w:rPr>
        <w:t xml:space="preserve"> the different degrees of cultural </w:t>
      </w:r>
      <w:r w:rsidR="00C226ED" w:rsidRPr="00BF4BDB">
        <w:rPr>
          <w:rFonts w:ascii="Times New Roman" w:eastAsia="Times New Roman" w:hAnsi="Times New Roman" w:cs="Times New Roman"/>
          <w:color w:val="000000" w:themeColor="text1"/>
          <w:sz w:val="24"/>
          <w:szCs w:val="24"/>
          <w:lang w:eastAsia="it-IT"/>
        </w:rPr>
        <w:lastRenderedPageBreak/>
        <w:t>literacy presupposed in the source and target audience</w:t>
      </w:r>
      <w:r w:rsidR="009A14E4" w:rsidRPr="00BF4BDB">
        <w:rPr>
          <w:rFonts w:ascii="Times New Roman" w:eastAsia="Times New Roman" w:hAnsi="Times New Roman" w:cs="Times New Roman"/>
          <w:color w:val="000000" w:themeColor="text1"/>
          <w:sz w:val="24"/>
          <w:szCs w:val="24"/>
          <w:lang w:eastAsia="it-IT"/>
        </w:rPr>
        <w:t xml:space="preserve">, </w:t>
      </w:r>
      <w:r w:rsidR="00A316D6" w:rsidRPr="00BF4BDB">
        <w:rPr>
          <w:rFonts w:ascii="Times New Roman" w:eastAsia="Times New Roman" w:hAnsi="Times New Roman" w:cs="Times New Roman"/>
          <w:color w:val="000000" w:themeColor="text1"/>
          <w:sz w:val="24"/>
          <w:szCs w:val="24"/>
          <w:lang w:eastAsia="it-IT"/>
        </w:rPr>
        <w:t xml:space="preserve">which points </w:t>
      </w:r>
      <w:r w:rsidR="009F289A" w:rsidRPr="00BF4BDB">
        <w:rPr>
          <w:rFonts w:ascii="Times New Roman" w:eastAsia="Times New Roman" w:hAnsi="Times New Roman" w:cs="Times New Roman"/>
          <w:color w:val="000000" w:themeColor="text1"/>
          <w:sz w:val="24"/>
          <w:szCs w:val="24"/>
          <w:lang w:eastAsia="it-IT"/>
        </w:rPr>
        <w:t xml:space="preserve">to </w:t>
      </w:r>
      <w:r w:rsidR="009A14E4" w:rsidRPr="00BF4BDB">
        <w:rPr>
          <w:rFonts w:ascii="Times New Roman" w:eastAsia="Times New Roman" w:hAnsi="Times New Roman" w:cs="Times New Roman"/>
          <w:color w:val="000000" w:themeColor="text1"/>
          <w:sz w:val="24"/>
          <w:szCs w:val="24"/>
          <w:lang w:eastAsia="it-IT"/>
        </w:rPr>
        <w:t>the decisive role translators play as cultural mediators</w:t>
      </w:r>
      <w:r w:rsidR="00D43DD0" w:rsidRPr="00BF4BDB">
        <w:rPr>
          <w:rFonts w:ascii="Times New Roman" w:eastAsia="Times New Roman" w:hAnsi="Times New Roman" w:cs="Times New Roman"/>
          <w:color w:val="000000" w:themeColor="text1"/>
          <w:sz w:val="24"/>
          <w:szCs w:val="24"/>
          <w:lang w:eastAsia="it-IT"/>
        </w:rPr>
        <w:t xml:space="preserve"> and to the “culturally instrumental function” of AVT (Guillot 2012)</w:t>
      </w:r>
      <w:r w:rsidR="00C226ED" w:rsidRPr="00BF4BDB">
        <w:rPr>
          <w:rFonts w:ascii="Times New Roman" w:eastAsia="Times New Roman" w:hAnsi="Times New Roman" w:cs="Times New Roman"/>
          <w:color w:val="000000" w:themeColor="text1"/>
          <w:sz w:val="24"/>
          <w:szCs w:val="24"/>
          <w:lang w:eastAsia="it-IT"/>
        </w:rPr>
        <w:t xml:space="preserve">. </w:t>
      </w:r>
      <w:r w:rsidR="0030648A" w:rsidRPr="00BF4BDB">
        <w:rPr>
          <w:rFonts w:ascii="Times New Roman" w:eastAsia="Times New Roman" w:hAnsi="Times New Roman" w:cs="Times New Roman"/>
          <w:color w:val="000000" w:themeColor="text1"/>
          <w:sz w:val="24"/>
          <w:szCs w:val="24"/>
          <w:lang w:eastAsia="it-IT"/>
        </w:rPr>
        <w:t xml:space="preserve"> </w:t>
      </w:r>
    </w:p>
    <w:p w14:paraId="01135FDB" w14:textId="059795BE" w:rsidR="00E250F9" w:rsidRPr="00BF4BDB" w:rsidRDefault="00754BC8" w:rsidP="0092440B">
      <w:pPr>
        <w:spacing w:after="0"/>
        <w:ind w:firstLine="708"/>
        <w:jc w:val="both"/>
        <w:rPr>
          <w:rFonts w:ascii="Times New Roman" w:eastAsia="Times New Roman" w:hAnsi="Times New Roman" w:cs="Times New Roman"/>
          <w:color w:val="000000" w:themeColor="text1"/>
          <w:sz w:val="24"/>
          <w:szCs w:val="24"/>
          <w:lang w:eastAsia="it-IT"/>
        </w:rPr>
      </w:pPr>
      <w:r w:rsidRPr="00BF4BDB">
        <w:rPr>
          <w:rFonts w:ascii="Times New Roman" w:eastAsia="Times New Roman" w:hAnsi="Times New Roman" w:cs="Times New Roman"/>
          <w:color w:val="000000" w:themeColor="text1"/>
          <w:sz w:val="24"/>
          <w:szCs w:val="24"/>
          <w:lang w:eastAsia="it-IT"/>
        </w:rPr>
        <w:t xml:space="preserve">As Guillot </w:t>
      </w:r>
      <w:r w:rsidR="009673A8" w:rsidRPr="00BF4BDB">
        <w:rPr>
          <w:rFonts w:ascii="Times New Roman" w:eastAsia="Times New Roman" w:hAnsi="Times New Roman" w:cs="Times New Roman"/>
          <w:color w:val="000000" w:themeColor="text1"/>
          <w:sz w:val="24"/>
          <w:szCs w:val="24"/>
          <w:lang w:eastAsia="it-IT"/>
        </w:rPr>
        <w:t>(2016</w:t>
      </w:r>
      <w:r w:rsidR="000E1099" w:rsidRPr="00BF4BDB">
        <w:rPr>
          <w:rFonts w:ascii="Times New Roman" w:eastAsia="Times New Roman" w:hAnsi="Times New Roman" w:cs="Times New Roman"/>
          <w:color w:val="000000" w:themeColor="text1"/>
          <w:sz w:val="24"/>
          <w:szCs w:val="24"/>
          <w:lang w:eastAsia="it-IT"/>
        </w:rPr>
        <w:t>b</w:t>
      </w:r>
      <w:r w:rsidR="009673A8" w:rsidRPr="00BF4BDB">
        <w:rPr>
          <w:rFonts w:ascii="Times New Roman" w:eastAsia="Times New Roman" w:hAnsi="Times New Roman" w:cs="Times New Roman"/>
          <w:color w:val="000000" w:themeColor="text1"/>
          <w:sz w:val="24"/>
          <w:szCs w:val="24"/>
          <w:lang w:eastAsia="it-IT"/>
        </w:rPr>
        <w:t>)</w:t>
      </w:r>
      <w:r w:rsidR="00E250F9" w:rsidRPr="00BF4BDB">
        <w:rPr>
          <w:rFonts w:ascii="Times New Roman" w:eastAsia="Times New Roman" w:hAnsi="Times New Roman" w:cs="Times New Roman"/>
          <w:color w:val="000000" w:themeColor="text1"/>
          <w:sz w:val="24"/>
          <w:szCs w:val="24"/>
          <w:lang w:eastAsia="it-IT"/>
        </w:rPr>
        <w:t xml:space="preserve"> </w:t>
      </w:r>
      <w:r w:rsidR="00AB39DD" w:rsidRPr="00BF4BDB">
        <w:rPr>
          <w:rFonts w:ascii="Times New Roman" w:eastAsia="Times New Roman" w:hAnsi="Times New Roman" w:cs="Times New Roman"/>
          <w:color w:val="000000" w:themeColor="text1"/>
          <w:sz w:val="24"/>
          <w:szCs w:val="24"/>
          <w:lang w:eastAsia="it-IT"/>
        </w:rPr>
        <w:t>points out</w:t>
      </w:r>
      <w:r w:rsidRPr="00BF4BDB">
        <w:rPr>
          <w:rFonts w:ascii="Times New Roman" w:eastAsia="Times New Roman" w:hAnsi="Times New Roman" w:cs="Times New Roman"/>
          <w:color w:val="000000" w:themeColor="text1"/>
          <w:sz w:val="24"/>
          <w:szCs w:val="24"/>
          <w:lang w:eastAsia="it-IT"/>
        </w:rPr>
        <w:t xml:space="preserve">, linguistic studies offer scholars, professionals and audiences the instrument to experience audiovisual texts with </w:t>
      </w:r>
      <w:r w:rsidR="0043627A" w:rsidRPr="00BF4BDB">
        <w:rPr>
          <w:rFonts w:ascii="Times New Roman" w:eastAsia="Times New Roman" w:hAnsi="Times New Roman" w:cs="Times New Roman"/>
          <w:color w:val="000000" w:themeColor="text1"/>
          <w:sz w:val="24"/>
          <w:szCs w:val="24"/>
          <w:lang w:eastAsia="it-IT"/>
        </w:rPr>
        <w:t xml:space="preserve">greater </w:t>
      </w:r>
      <w:r w:rsidRPr="00BF4BDB">
        <w:rPr>
          <w:rFonts w:ascii="Times New Roman" w:eastAsia="Times New Roman" w:hAnsi="Times New Roman" w:cs="Times New Roman"/>
          <w:color w:val="000000" w:themeColor="text1"/>
          <w:sz w:val="24"/>
          <w:szCs w:val="24"/>
          <w:lang w:eastAsia="it-IT"/>
        </w:rPr>
        <w:t xml:space="preserve">awareness. </w:t>
      </w:r>
      <w:r w:rsidR="006D01DB" w:rsidRPr="00BF4BDB">
        <w:rPr>
          <w:rFonts w:ascii="Times New Roman" w:eastAsia="Times New Roman" w:hAnsi="Times New Roman" w:cs="Times New Roman"/>
          <w:color w:val="000000" w:themeColor="text1"/>
          <w:sz w:val="24"/>
          <w:szCs w:val="24"/>
          <w:lang w:eastAsia="it-IT"/>
        </w:rPr>
        <w:t xml:space="preserve">On the academic end of the continuum, the need is felt “to raise awareness regarding what needs to be considered when translating an audio-visual product” (Bosseaux 2013: 92). </w:t>
      </w:r>
      <w:r w:rsidR="009673A8" w:rsidRPr="00BF4BDB">
        <w:rPr>
          <w:rFonts w:ascii="Times New Roman" w:eastAsia="Times New Roman" w:hAnsi="Times New Roman" w:cs="Times New Roman"/>
          <w:color w:val="000000" w:themeColor="text1"/>
          <w:sz w:val="24"/>
          <w:szCs w:val="24"/>
          <w:lang w:eastAsia="it-IT"/>
        </w:rPr>
        <w:t>Until not long ago,</w:t>
      </w:r>
      <w:r w:rsidR="00E250F9" w:rsidRPr="00BF4BDB">
        <w:rPr>
          <w:rFonts w:ascii="Times New Roman" w:eastAsia="Times New Roman" w:hAnsi="Times New Roman" w:cs="Times New Roman"/>
          <w:color w:val="000000" w:themeColor="text1"/>
          <w:sz w:val="24"/>
          <w:szCs w:val="24"/>
          <w:lang w:eastAsia="it-IT"/>
        </w:rPr>
        <w:t xml:space="preserve"> however, </w:t>
      </w:r>
      <w:r w:rsidR="009673A8" w:rsidRPr="00BF4BDB">
        <w:rPr>
          <w:rFonts w:ascii="Times New Roman" w:eastAsia="Times New Roman" w:hAnsi="Times New Roman" w:cs="Times New Roman"/>
          <w:color w:val="000000" w:themeColor="text1"/>
          <w:sz w:val="24"/>
          <w:szCs w:val="24"/>
          <w:lang w:eastAsia="it-IT"/>
        </w:rPr>
        <w:t>a certain</w:t>
      </w:r>
      <w:r w:rsidR="006D01DB" w:rsidRPr="00BF4BDB">
        <w:rPr>
          <w:rFonts w:ascii="Times New Roman" w:eastAsia="Times New Roman" w:hAnsi="Times New Roman" w:cs="Times New Roman"/>
          <w:color w:val="000000" w:themeColor="text1"/>
          <w:sz w:val="24"/>
          <w:szCs w:val="24"/>
          <w:lang w:eastAsia="it-IT"/>
        </w:rPr>
        <w:t xml:space="preserve"> sense of distrust from professionals towards academics</w:t>
      </w:r>
      <w:r w:rsidR="009673A8" w:rsidRPr="00BF4BDB">
        <w:rPr>
          <w:rFonts w:ascii="Times New Roman" w:eastAsia="Times New Roman" w:hAnsi="Times New Roman" w:cs="Times New Roman"/>
          <w:color w:val="000000" w:themeColor="text1"/>
          <w:sz w:val="24"/>
          <w:szCs w:val="24"/>
          <w:lang w:eastAsia="it-IT"/>
        </w:rPr>
        <w:t xml:space="preserve"> and linguistic approaches could at least partly</w:t>
      </w:r>
      <w:r w:rsidR="006D01DB" w:rsidRPr="00BF4BDB">
        <w:rPr>
          <w:rFonts w:ascii="Times New Roman" w:eastAsia="Times New Roman" w:hAnsi="Times New Roman" w:cs="Times New Roman"/>
          <w:color w:val="000000" w:themeColor="text1"/>
          <w:sz w:val="24"/>
          <w:szCs w:val="24"/>
          <w:lang w:eastAsia="it-IT"/>
        </w:rPr>
        <w:t xml:space="preserve"> be ascribed to a well-spread tendency to evaluate audiovisual translations as examples of ‘loss’ in comparison to their originals (Guillot 2010, 2012). </w:t>
      </w:r>
      <w:r w:rsidR="00E417E5" w:rsidRPr="00BF4BDB">
        <w:rPr>
          <w:rFonts w:ascii="Times New Roman" w:eastAsia="Times New Roman" w:hAnsi="Times New Roman" w:cs="Times New Roman"/>
          <w:color w:val="000000" w:themeColor="text1"/>
          <w:sz w:val="24"/>
          <w:szCs w:val="24"/>
          <w:lang w:eastAsia="it-IT"/>
        </w:rPr>
        <w:t>Given</w:t>
      </w:r>
      <w:r w:rsidR="00B457C2" w:rsidRPr="00BF4BDB">
        <w:rPr>
          <w:rFonts w:ascii="Times New Roman" w:eastAsia="Times New Roman" w:hAnsi="Times New Roman" w:cs="Times New Roman"/>
          <w:color w:val="000000" w:themeColor="text1"/>
          <w:sz w:val="24"/>
          <w:szCs w:val="24"/>
          <w:lang w:eastAsia="it-IT"/>
        </w:rPr>
        <w:t xml:space="preserve"> </w:t>
      </w:r>
      <w:r w:rsidR="00E417E5" w:rsidRPr="00BF4BDB">
        <w:rPr>
          <w:rFonts w:ascii="Times New Roman" w:eastAsia="Times New Roman" w:hAnsi="Times New Roman" w:cs="Times New Roman"/>
          <w:color w:val="000000" w:themeColor="text1"/>
          <w:sz w:val="24"/>
          <w:szCs w:val="24"/>
          <w:lang w:eastAsia="it-IT"/>
        </w:rPr>
        <w:t xml:space="preserve">the </w:t>
      </w:r>
      <w:r w:rsidR="002809E2" w:rsidRPr="00BF4BDB">
        <w:rPr>
          <w:rFonts w:ascii="Times New Roman" w:eastAsia="Times New Roman" w:hAnsi="Times New Roman" w:cs="Times New Roman"/>
          <w:color w:val="000000" w:themeColor="text1"/>
          <w:sz w:val="24"/>
          <w:szCs w:val="24"/>
          <w:lang w:eastAsia="it-IT"/>
        </w:rPr>
        <w:t xml:space="preserve">key role </w:t>
      </w:r>
      <w:r w:rsidR="00E417E5" w:rsidRPr="00BF4BDB">
        <w:rPr>
          <w:rFonts w:ascii="Times New Roman" w:eastAsia="Times New Roman" w:hAnsi="Times New Roman" w:cs="Times New Roman"/>
          <w:color w:val="000000" w:themeColor="text1"/>
          <w:sz w:val="24"/>
          <w:szCs w:val="24"/>
          <w:lang w:eastAsia="it-IT"/>
        </w:rPr>
        <w:t xml:space="preserve">played by AVT scholars </w:t>
      </w:r>
      <w:r w:rsidR="002809E2" w:rsidRPr="00BF4BDB">
        <w:rPr>
          <w:rFonts w:ascii="Times New Roman" w:eastAsia="Times New Roman" w:hAnsi="Times New Roman" w:cs="Times New Roman"/>
          <w:color w:val="000000" w:themeColor="text1"/>
          <w:sz w:val="24"/>
          <w:szCs w:val="24"/>
          <w:lang w:eastAsia="it-IT"/>
        </w:rPr>
        <w:t>in</w:t>
      </w:r>
      <w:r w:rsidR="00245842" w:rsidRPr="00BF4BDB">
        <w:rPr>
          <w:rFonts w:ascii="Times New Roman" w:eastAsia="Times New Roman" w:hAnsi="Times New Roman" w:cs="Times New Roman"/>
          <w:color w:val="000000" w:themeColor="text1"/>
          <w:sz w:val="24"/>
          <w:szCs w:val="24"/>
          <w:lang w:eastAsia="it-IT"/>
        </w:rPr>
        <w:t xml:space="preserve"> </w:t>
      </w:r>
      <w:r w:rsidR="00440C79" w:rsidRPr="00BF4BDB">
        <w:rPr>
          <w:rFonts w:ascii="Times New Roman" w:eastAsia="Times New Roman" w:hAnsi="Times New Roman" w:cs="Times New Roman"/>
          <w:color w:val="000000" w:themeColor="text1"/>
          <w:sz w:val="24"/>
          <w:szCs w:val="24"/>
          <w:lang w:eastAsia="it-IT"/>
        </w:rPr>
        <w:t>stimulating and shaping discourse around AVT practice</w:t>
      </w:r>
      <w:r w:rsidR="00B457C2" w:rsidRPr="00BF4BDB">
        <w:rPr>
          <w:rFonts w:ascii="Times New Roman" w:eastAsia="Times New Roman" w:hAnsi="Times New Roman" w:cs="Times New Roman"/>
          <w:color w:val="000000" w:themeColor="text1"/>
          <w:sz w:val="24"/>
          <w:szCs w:val="24"/>
          <w:lang w:eastAsia="it-IT"/>
        </w:rPr>
        <w:t xml:space="preserve">, </w:t>
      </w:r>
      <w:r w:rsidR="00086F3E" w:rsidRPr="00BF4BDB">
        <w:rPr>
          <w:rFonts w:ascii="Times New Roman" w:eastAsia="Times New Roman" w:hAnsi="Times New Roman" w:cs="Times New Roman"/>
          <w:color w:val="000000" w:themeColor="text1"/>
          <w:sz w:val="24"/>
          <w:szCs w:val="24"/>
          <w:lang w:eastAsia="it-IT"/>
        </w:rPr>
        <w:t xml:space="preserve">it is important </w:t>
      </w:r>
      <w:r w:rsidR="00E417E5" w:rsidRPr="00BF4BDB">
        <w:rPr>
          <w:rFonts w:ascii="Times New Roman" w:eastAsia="Times New Roman" w:hAnsi="Times New Roman" w:cs="Times New Roman"/>
          <w:color w:val="000000" w:themeColor="text1"/>
          <w:sz w:val="24"/>
          <w:szCs w:val="24"/>
          <w:lang w:eastAsia="it-IT"/>
        </w:rPr>
        <w:t xml:space="preserve">to promote </w:t>
      </w:r>
      <w:r w:rsidR="00814AB7" w:rsidRPr="00BF4BDB">
        <w:rPr>
          <w:rFonts w:ascii="Times New Roman" w:eastAsia="Times New Roman" w:hAnsi="Times New Roman" w:cs="Times New Roman"/>
          <w:color w:val="000000" w:themeColor="text1"/>
          <w:sz w:val="24"/>
          <w:szCs w:val="24"/>
          <w:lang w:eastAsia="it-IT"/>
        </w:rPr>
        <w:t xml:space="preserve">“alternative modes of analysis” </w:t>
      </w:r>
      <w:r w:rsidR="0033441D" w:rsidRPr="00BF4BDB">
        <w:rPr>
          <w:rFonts w:ascii="Times New Roman" w:eastAsia="Times New Roman" w:hAnsi="Times New Roman" w:cs="Times New Roman"/>
          <w:color w:val="000000" w:themeColor="text1"/>
          <w:sz w:val="24"/>
          <w:szCs w:val="24"/>
          <w:lang w:eastAsia="it-IT"/>
        </w:rPr>
        <w:t xml:space="preserve">(Guillot 2012) </w:t>
      </w:r>
      <w:r w:rsidR="00237D0F" w:rsidRPr="00BF4BDB">
        <w:rPr>
          <w:rFonts w:ascii="Times New Roman" w:eastAsia="Times New Roman" w:hAnsi="Times New Roman" w:cs="Times New Roman"/>
          <w:color w:val="000000" w:themeColor="text1"/>
          <w:sz w:val="24"/>
          <w:szCs w:val="24"/>
          <w:lang w:eastAsia="it-IT"/>
        </w:rPr>
        <w:t>leading to a radical shift in perspective from what is lost to what is gained</w:t>
      </w:r>
      <w:r w:rsidR="00E417E5" w:rsidRPr="00BF4BDB">
        <w:rPr>
          <w:rFonts w:ascii="Times New Roman" w:eastAsia="Times New Roman" w:hAnsi="Times New Roman" w:cs="Times New Roman"/>
          <w:color w:val="000000" w:themeColor="text1"/>
          <w:sz w:val="24"/>
          <w:szCs w:val="24"/>
          <w:lang w:eastAsia="it-IT"/>
        </w:rPr>
        <w:t xml:space="preserve"> in translation.</w:t>
      </w:r>
      <w:r w:rsidR="00237D0F" w:rsidRPr="00BF4BDB">
        <w:rPr>
          <w:rFonts w:ascii="Times New Roman" w:eastAsia="Times New Roman" w:hAnsi="Times New Roman" w:cs="Times New Roman"/>
          <w:color w:val="000000" w:themeColor="text1"/>
          <w:sz w:val="24"/>
          <w:szCs w:val="24"/>
          <w:lang w:eastAsia="it-IT"/>
        </w:rPr>
        <w:t xml:space="preserve"> </w:t>
      </w:r>
      <w:r w:rsidR="00E417E5" w:rsidRPr="00BF4BDB">
        <w:rPr>
          <w:rFonts w:ascii="Times New Roman" w:eastAsia="Times New Roman" w:hAnsi="Times New Roman" w:cs="Times New Roman"/>
          <w:color w:val="000000" w:themeColor="text1"/>
          <w:sz w:val="24"/>
          <w:szCs w:val="24"/>
          <w:lang w:eastAsia="it-IT"/>
        </w:rPr>
        <w:t>Furthermore, n</w:t>
      </w:r>
      <w:r w:rsidR="00245842" w:rsidRPr="00BF4BDB">
        <w:rPr>
          <w:rFonts w:ascii="Times New Roman" w:eastAsia="Times New Roman" w:hAnsi="Times New Roman" w:cs="Times New Roman"/>
          <w:color w:val="000000" w:themeColor="text1"/>
          <w:sz w:val="24"/>
          <w:szCs w:val="24"/>
          <w:lang w:eastAsia="it-IT"/>
        </w:rPr>
        <w:t xml:space="preserve">ew </w:t>
      </w:r>
      <w:r w:rsidR="00BF5EE8" w:rsidRPr="00BF4BDB">
        <w:rPr>
          <w:rFonts w:ascii="Times New Roman" w:eastAsia="Times New Roman" w:hAnsi="Times New Roman" w:cs="Times New Roman"/>
          <w:color w:val="000000" w:themeColor="text1"/>
          <w:sz w:val="24"/>
          <w:szCs w:val="24"/>
          <w:lang w:eastAsia="it-IT"/>
        </w:rPr>
        <w:t>forms of collaboration should be sought between A</w:t>
      </w:r>
      <w:r w:rsidR="00C64E0D" w:rsidRPr="00BF4BDB">
        <w:rPr>
          <w:rFonts w:ascii="Times New Roman" w:eastAsia="Times New Roman" w:hAnsi="Times New Roman" w:cs="Times New Roman"/>
          <w:color w:val="000000" w:themeColor="text1"/>
          <w:sz w:val="24"/>
          <w:szCs w:val="24"/>
          <w:lang w:eastAsia="it-IT"/>
        </w:rPr>
        <w:t xml:space="preserve">VT researchers </w:t>
      </w:r>
      <w:r w:rsidR="00BF5EE8" w:rsidRPr="00BF4BDB">
        <w:rPr>
          <w:rFonts w:ascii="Times New Roman" w:eastAsia="Times New Roman" w:hAnsi="Times New Roman" w:cs="Times New Roman"/>
          <w:color w:val="000000" w:themeColor="text1"/>
          <w:sz w:val="24"/>
          <w:szCs w:val="24"/>
          <w:lang w:eastAsia="it-IT"/>
        </w:rPr>
        <w:t xml:space="preserve">and </w:t>
      </w:r>
      <w:r w:rsidR="00C64E0D" w:rsidRPr="00BF4BDB">
        <w:rPr>
          <w:rFonts w:ascii="Times New Roman" w:eastAsia="Times New Roman" w:hAnsi="Times New Roman" w:cs="Times New Roman"/>
          <w:color w:val="000000" w:themeColor="text1"/>
          <w:sz w:val="24"/>
          <w:szCs w:val="24"/>
          <w:lang w:eastAsia="it-IT"/>
        </w:rPr>
        <w:t>practitioners</w:t>
      </w:r>
      <w:r w:rsidR="003D4993" w:rsidRPr="00BF4BDB">
        <w:rPr>
          <w:rFonts w:ascii="Times New Roman" w:eastAsia="Times New Roman" w:hAnsi="Times New Roman" w:cs="Times New Roman"/>
          <w:color w:val="000000" w:themeColor="text1"/>
          <w:sz w:val="24"/>
          <w:szCs w:val="24"/>
          <w:lang w:eastAsia="it-IT"/>
        </w:rPr>
        <w:t xml:space="preserve"> to </w:t>
      </w:r>
      <w:r w:rsidR="00361F41" w:rsidRPr="00BF4BDB">
        <w:rPr>
          <w:rFonts w:ascii="Times New Roman" w:eastAsia="Times New Roman" w:hAnsi="Times New Roman" w:cs="Times New Roman"/>
          <w:color w:val="000000" w:themeColor="text1"/>
          <w:sz w:val="24"/>
          <w:szCs w:val="24"/>
          <w:lang w:eastAsia="it-IT"/>
        </w:rPr>
        <w:t>facilitat</w:t>
      </w:r>
      <w:r w:rsidR="003D4993" w:rsidRPr="00BF4BDB">
        <w:rPr>
          <w:rFonts w:ascii="Times New Roman" w:eastAsia="Times New Roman" w:hAnsi="Times New Roman" w:cs="Times New Roman"/>
          <w:color w:val="000000" w:themeColor="text1"/>
          <w:sz w:val="24"/>
          <w:szCs w:val="24"/>
          <w:lang w:eastAsia="it-IT"/>
        </w:rPr>
        <w:t>e</w:t>
      </w:r>
      <w:r w:rsidR="00361F41" w:rsidRPr="00BF4BDB">
        <w:rPr>
          <w:rFonts w:ascii="Times New Roman" w:eastAsia="Times New Roman" w:hAnsi="Times New Roman" w:cs="Times New Roman"/>
          <w:color w:val="000000" w:themeColor="text1"/>
          <w:sz w:val="24"/>
          <w:szCs w:val="24"/>
          <w:lang w:eastAsia="it-IT"/>
        </w:rPr>
        <w:t xml:space="preserve"> dialogue and</w:t>
      </w:r>
      <w:r w:rsidR="00BF5EE8" w:rsidRPr="00BF4BDB">
        <w:rPr>
          <w:rFonts w:ascii="Times New Roman" w:eastAsia="Times New Roman" w:hAnsi="Times New Roman" w:cs="Times New Roman"/>
          <w:color w:val="000000" w:themeColor="text1"/>
          <w:sz w:val="24"/>
          <w:szCs w:val="24"/>
          <w:lang w:eastAsia="it-IT"/>
        </w:rPr>
        <w:t xml:space="preserve"> mutual recognition</w:t>
      </w:r>
      <w:r w:rsidR="003D4993" w:rsidRPr="00BF4BDB">
        <w:rPr>
          <w:rFonts w:ascii="Times New Roman" w:eastAsia="Times New Roman" w:hAnsi="Times New Roman" w:cs="Times New Roman"/>
          <w:color w:val="000000" w:themeColor="text1"/>
          <w:sz w:val="24"/>
          <w:szCs w:val="24"/>
          <w:lang w:eastAsia="it-IT"/>
        </w:rPr>
        <w:t xml:space="preserve">. </w:t>
      </w:r>
      <w:r w:rsidR="007956F3" w:rsidRPr="00BF4BDB">
        <w:rPr>
          <w:rFonts w:ascii="Times New Roman" w:eastAsia="Times New Roman" w:hAnsi="Times New Roman" w:cs="Times New Roman"/>
          <w:color w:val="000000" w:themeColor="text1"/>
          <w:sz w:val="24"/>
          <w:szCs w:val="24"/>
          <w:lang w:eastAsia="it-IT"/>
        </w:rPr>
        <w:t xml:space="preserve">Only by </w:t>
      </w:r>
      <w:r w:rsidR="002D46B4" w:rsidRPr="00BF4BDB">
        <w:rPr>
          <w:rFonts w:ascii="Times New Roman" w:eastAsia="Times New Roman" w:hAnsi="Times New Roman" w:cs="Times New Roman"/>
          <w:color w:val="000000" w:themeColor="text1"/>
          <w:sz w:val="24"/>
          <w:szCs w:val="24"/>
          <w:lang w:eastAsia="it-IT"/>
        </w:rPr>
        <w:t xml:space="preserve">collaborating with others outside the university </w:t>
      </w:r>
      <w:r w:rsidR="008C3BE2" w:rsidRPr="00BF4BDB">
        <w:rPr>
          <w:rFonts w:ascii="Times New Roman" w:eastAsia="Times New Roman" w:hAnsi="Times New Roman" w:cs="Times New Roman"/>
          <w:color w:val="000000" w:themeColor="text1"/>
          <w:sz w:val="24"/>
          <w:szCs w:val="24"/>
          <w:lang w:eastAsia="it-IT"/>
        </w:rPr>
        <w:t xml:space="preserve">and </w:t>
      </w:r>
      <w:r w:rsidR="00C44268" w:rsidRPr="00BF4BDB">
        <w:rPr>
          <w:rFonts w:ascii="Times New Roman" w:eastAsia="Times New Roman" w:hAnsi="Times New Roman" w:cs="Times New Roman"/>
          <w:color w:val="000000" w:themeColor="text1"/>
          <w:sz w:val="24"/>
          <w:szCs w:val="24"/>
          <w:lang w:eastAsia="it-IT"/>
        </w:rPr>
        <w:t xml:space="preserve">by </w:t>
      </w:r>
      <w:r w:rsidR="008C3BE2" w:rsidRPr="00BF4BDB">
        <w:rPr>
          <w:rFonts w:ascii="Times New Roman" w:eastAsia="Times New Roman" w:hAnsi="Times New Roman" w:cs="Times New Roman"/>
          <w:color w:val="000000" w:themeColor="text1"/>
          <w:sz w:val="24"/>
          <w:szCs w:val="24"/>
          <w:lang w:eastAsia="it-IT"/>
        </w:rPr>
        <w:t xml:space="preserve">communicating their findings in an accessible way </w:t>
      </w:r>
      <w:r w:rsidR="002D46B4" w:rsidRPr="00BF4BDB">
        <w:rPr>
          <w:rFonts w:ascii="Times New Roman" w:eastAsia="Times New Roman" w:hAnsi="Times New Roman" w:cs="Times New Roman"/>
          <w:color w:val="000000" w:themeColor="text1"/>
          <w:sz w:val="24"/>
          <w:szCs w:val="24"/>
          <w:lang w:eastAsia="it-IT"/>
        </w:rPr>
        <w:t xml:space="preserve">will it be possible for researchers to </w:t>
      </w:r>
      <w:r w:rsidR="00BF5EE8" w:rsidRPr="00BF4BDB">
        <w:rPr>
          <w:rFonts w:ascii="Times New Roman" w:eastAsia="Times New Roman" w:hAnsi="Times New Roman" w:cs="Times New Roman"/>
          <w:color w:val="000000" w:themeColor="text1"/>
          <w:sz w:val="24"/>
          <w:szCs w:val="24"/>
          <w:lang w:eastAsia="it-IT"/>
        </w:rPr>
        <w:t>demonstrat</w:t>
      </w:r>
      <w:r w:rsidR="002D46B4" w:rsidRPr="00BF4BDB">
        <w:rPr>
          <w:rFonts w:ascii="Times New Roman" w:eastAsia="Times New Roman" w:hAnsi="Times New Roman" w:cs="Times New Roman"/>
          <w:color w:val="000000" w:themeColor="text1"/>
          <w:sz w:val="24"/>
          <w:szCs w:val="24"/>
          <w:lang w:eastAsia="it-IT"/>
        </w:rPr>
        <w:t>e</w:t>
      </w:r>
      <w:r w:rsidR="00BF5EE8" w:rsidRPr="00BF4BDB">
        <w:rPr>
          <w:rFonts w:ascii="Times New Roman" w:eastAsia="Times New Roman" w:hAnsi="Times New Roman" w:cs="Times New Roman"/>
          <w:color w:val="000000" w:themeColor="text1"/>
          <w:sz w:val="24"/>
          <w:szCs w:val="24"/>
          <w:lang w:eastAsia="it-IT"/>
        </w:rPr>
        <w:t xml:space="preserve"> the value of their work</w:t>
      </w:r>
      <w:r w:rsidR="002D46B4" w:rsidRPr="00BF4BDB">
        <w:rPr>
          <w:rFonts w:ascii="Times New Roman" w:eastAsia="Times New Roman" w:hAnsi="Times New Roman" w:cs="Times New Roman"/>
          <w:color w:val="000000" w:themeColor="text1"/>
          <w:sz w:val="24"/>
          <w:szCs w:val="24"/>
          <w:lang w:eastAsia="it-IT"/>
        </w:rPr>
        <w:t>.</w:t>
      </w:r>
    </w:p>
    <w:p w14:paraId="5F510FC0" w14:textId="3F8AA591" w:rsidR="006D01DB" w:rsidRPr="00BF4BDB" w:rsidRDefault="00E250F9" w:rsidP="000E1099">
      <w:pPr>
        <w:pStyle w:val="NormaleWeb"/>
        <w:shd w:val="clear" w:color="auto" w:fill="FFFFFF"/>
        <w:spacing w:before="0" w:beforeAutospacing="0" w:after="0" w:afterAutospacing="0"/>
        <w:ind w:firstLine="708"/>
        <w:jc w:val="both"/>
        <w:rPr>
          <w:strike/>
          <w:color w:val="000000" w:themeColor="text1"/>
          <w:lang w:val="en-GB"/>
        </w:rPr>
      </w:pPr>
      <w:r w:rsidRPr="00BF4BDB">
        <w:rPr>
          <w:color w:val="000000" w:themeColor="text1"/>
          <w:lang w:val="en-GB"/>
        </w:rPr>
        <w:t xml:space="preserve">The overall picture is quite complex, as </w:t>
      </w:r>
      <w:r w:rsidR="006F6804" w:rsidRPr="00BF4BDB">
        <w:rPr>
          <w:color w:val="000000" w:themeColor="text1"/>
          <w:lang w:val="en-GB"/>
        </w:rPr>
        <w:t>a</w:t>
      </w:r>
      <w:r w:rsidR="006D01DB" w:rsidRPr="00BF4BDB">
        <w:rPr>
          <w:color w:val="000000" w:themeColor="text1"/>
          <w:lang w:val="en-GB"/>
        </w:rPr>
        <w:t xml:space="preserve">part from </w:t>
      </w:r>
      <w:r w:rsidR="00B10985" w:rsidRPr="00BF4BDB">
        <w:rPr>
          <w:color w:val="000000" w:themeColor="text1"/>
          <w:lang w:val="en-GB"/>
        </w:rPr>
        <w:t>speciali</w:t>
      </w:r>
      <w:r w:rsidR="00B10985">
        <w:rPr>
          <w:color w:val="000000" w:themeColor="text1"/>
          <w:lang w:val="en-GB"/>
        </w:rPr>
        <w:t>s</w:t>
      </w:r>
      <w:r w:rsidR="00B10985" w:rsidRPr="00BF4BDB">
        <w:rPr>
          <w:color w:val="000000" w:themeColor="text1"/>
          <w:lang w:val="en-GB"/>
        </w:rPr>
        <w:t xml:space="preserve">ed </w:t>
      </w:r>
      <w:r w:rsidR="006D01DB" w:rsidRPr="00BF4BDB">
        <w:rPr>
          <w:color w:val="000000" w:themeColor="text1"/>
          <w:lang w:val="en-GB"/>
        </w:rPr>
        <w:t>domains, there see</w:t>
      </w:r>
      <w:r w:rsidR="006D01DB" w:rsidRPr="00BF4BDB">
        <w:rPr>
          <w:lang w:val="en-GB"/>
        </w:rPr>
        <w:t>m</w:t>
      </w:r>
      <w:r w:rsidR="0073147E" w:rsidRPr="00BF4BDB">
        <w:rPr>
          <w:lang w:val="en-GB"/>
        </w:rPr>
        <w:t>s</w:t>
      </w:r>
      <w:r w:rsidR="006D01DB" w:rsidRPr="00BF4BDB">
        <w:rPr>
          <w:color w:val="000000" w:themeColor="text1"/>
          <w:lang w:val="en-GB"/>
        </w:rPr>
        <w:t xml:space="preserve"> to be little concern </w:t>
      </w:r>
      <w:r w:rsidR="00DA76A9" w:rsidRPr="00BF4BDB">
        <w:rPr>
          <w:color w:val="000000" w:themeColor="text1"/>
          <w:lang w:val="en-GB"/>
        </w:rPr>
        <w:t xml:space="preserve">on the part of the industry </w:t>
      </w:r>
      <w:r w:rsidR="006D01DB" w:rsidRPr="00BF4BDB">
        <w:rPr>
          <w:color w:val="000000" w:themeColor="text1"/>
          <w:lang w:val="en-GB"/>
        </w:rPr>
        <w:t>for the quality of translation in the media</w:t>
      </w:r>
      <w:r w:rsidRPr="00BF4BDB">
        <w:rPr>
          <w:color w:val="000000" w:themeColor="text1"/>
          <w:lang w:val="en-GB"/>
        </w:rPr>
        <w:t xml:space="preserve">. </w:t>
      </w:r>
      <w:r w:rsidR="006F6804" w:rsidRPr="00BF4BDB">
        <w:rPr>
          <w:color w:val="000000" w:themeColor="text1"/>
          <w:lang w:val="en-GB"/>
        </w:rPr>
        <w:t>The proliferation of platforms for digital television has brought about a new wave of retranslations, be it for dubbing and subtitling. The poor quality of redubs (Zanotti 2015</w:t>
      </w:r>
      <w:r w:rsidR="006C176B" w:rsidRPr="00BF4BDB">
        <w:rPr>
          <w:color w:val="000000" w:themeColor="text1"/>
          <w:lang w:val="en-GB"/>
        </w:rPr>
        <w:t>)</w:t>
      </w:r>
      <w:r w:rsidR="00245D75" w:rsidRPr="00BF4BDB">
        <w:rPr>
          <w:color w:val="000000" w:themeColor="text1"/>
          <w:lang w:val="en-GB"/>
        </w:rPr>
        <w:t>, that is retranslated dubbed films,</w:t>
      </w:r>
      <w:r w:rsidR="006C176B" w:rsidRPr="00BF4BDB">
        <w:rPr>
          <w:color w:val="000000" w:themeColor="text1"/>
          <w:lang w:val="en-GB"/>
        </w:rPr>
        <w:t xml:space="preserve"> or re-subtitled </w:t>
      </w:r>
      <w:r w:rsidR="003D5D56" w:rsidRPr="00BF4BDB">
        <w:rPr>
          <w:color w:val="000000" w:themeColor="text1"/>
          <w:lang w:val="en-GB"/>
        </w:rPr>
        <w:t xml:space="preserve">DVD </w:t>
      </w:r>
      <w:r w:rsidR="006C176B" w:rsidRPr="00BF4BDB">
        <w:rPr>
          <w:color w:val="000000" w:themeColor="text1"/>
          <w:lang w:val="en-GB"/>
        </w:rPr>
        <w:t>versions (Cornu 2011</w:t>
      </w:r>
      <w:r w:rsidR="006F6804" w:rsidRPr="00BF4BDB">
        <w:rPr>
          <w:color w:val="000000" w:themeColor="text1"/>
          <w:lang w:val="en-GB"/>
        </w:rPr>
        <w:t xml:space="preserve">) has become endemic in </w:t>
      </w:r>
      <w:r w:rsidR="00897978" w:rsidRPr="00BF4BDB">
        <w:rPr>
          <w:color w:val="000000" w:themeColor="text1"/>
          <w:lang w:val="en-GB"/>
        </w:rPr>
        <w:t xml:space="preserve">recent years, and in </w:t>
      </w:r>
      <w:r w:rsidR="006F6804" w:rsidRPr="00BF4BDB">
        <w:rPr>
          <w:color w:val="000000" w:themeColor="text1"/>
          <w:lang w:val="en-GB"/>
        </w:rPr>
        <w:t xml:space="preserve">the era of </w:t>
      </w:r>
      <w:r w:rsidR="00897978" w:rsidRPr="00BF4BDB">
        <w:rPr>
          <w:color w:val="000000" w:themeColor="text1"/>
          <w:lang w:val="en-GB"/>
        </w:rPr>
        <w:t xml:space="preserve">Internet </w:t>
      </w:r>
      <w:r w:rsidR="006F6804" w:rsidRPr="00BF4BDB">
        <w:rPr>
          <w:color w:val="000000" w:themeColor="text1"/>
          <w:lang w:val="en-GB"/>
        </w:rPr>
        <w:t xml:space="preserve">television </w:t>
      </w:r>
      <w:r w:rsidR="00897978" w:rsidRPr="00BF4BDB">
        <w:rPr>
          <w:color w:val="000000" w:themeColor="text1"/>
          <w:lang w:val="en-GB"/>
        </w:rPr>
        <w:t xml:space="preserve">an </w:t>
      </w:r>
      <w:r w:rsidR="005A55E1" w:rsidRPr="00BF4BDB">
        <w:rPr>
          <w:color w:val="000000" w:themeColor="text1"/>
          <w:lang w:val="en-GB"/>
        </w:rPr>
        <w:t xml:space="preserve">unselective </w:t>
      </w:r>
      <w:r w:rsidR="006F6804" w:rsidRPr="00BF4BDB">
        <w:rPr>
          <w:color w:val="000000" w:themeColor="text1"/>
          <w:lang w:val="en-GB"/>
        </w:rPr>
        <w:t xml:space="preserve">recruitment of </w:t>
      </w:r>
      <w:r w:rsidR="008377A4" w:rsidRPr="00BF4BDB">
        <w:rPr>
          <w:color w:val="000000" w:themeColor="text1"/>
          <w:lang w:val="en-GB"/>
        </w:rPr>
        <w:t>translators</w:t>
      </w:r>
      <w:r w:rsidR="0015686B" w:rsidRPr="00BF4BDB">
        <w:rPr>
          <w:color w:val="000000" w:themeColor="text1"/>
          <w:lang w:val="en-GB"/>
        </w:rPr>
        <w:t xml:space="preserve"> </w:t>
      </w:r>
      <w:r w:rsidR="001218BC" w:rsidRPr="00BF4BDB">
        <w:rPr>
          <w:color w:val="000000" w:themeColor="text1"/>
          <w:lang w:val="en-GB"/>
        </w:rPr>
        <w:t xml:space="preserve">has been reported </w:t>
      </w:r>
      <w:r w:rsidR="0015686B" w:rsidRPr="00BF4BDB">
        <w:rPr>
          <w:color w:val="000000" w:themeColor="text1"/>
          <w:lang w:val="en-GB"/>
        </w:rPr>
        <w:t>(see Ernesto 2012 on Netflix)</w:t>
      </w:r>
      <w:r w:rsidR="006F6804" w:rsidRPr="00BF4BDB">
        <w:rPr>
          <w:color w:val="000000" w:themeColor="text1"/>
          <w:lang w:val="en-GB"/>
        </w:rPr>
        <w:t>. Weidmann (2014)</w:t>
      </w:r>
      <w:r w:rsidR="005A55E1" w:rsidRPr="00BF4BDB">
        <w:rPr>
          <w:color w:val="000000" w:themeColor="text1"/>
          <w:lang w:val="en-GB"/>
        </w:rPr>
        <w:t xml:space="preserve">, for example, </w:t>
      </w:r>
      <w:r w:rsidR="006F6804" w:rsidRPr="00BF4BDB">
        <w:rPr>
          <w:color w:val="000000" w:themeColor="text1"/>
          <w:lang w:val="en-GB"/>
        </w:rPr>
        <w:t>laments that the general public knows very little about the various professional figures behind the subtitled</w:t>
      </w:r>
      <w:r w:rsidR="00343C14" w:rsidRPr="00BF4BDB">
        <w:rPr>
          <w:color w:val="000000" w:themeColor="text1"/>
          <w:lang w:val="en-GB"/>
        </w:rPr>
        <w:t xml:space="preserve"> or dubbed products they consume and the process of translation. </w:t>
      </w:r>
      <w:r w:rsidR="00595AC6" w:rsidRPr="00BF4BDB">
        <w:rPr>
          <w:lang w:val="en-GB"/>
        </w:rPr>
        <w:t xml:space="preserve">Yet, on </w:t>
      </w:r>
      <w:r w:rsidR="00343C14" w:rsidRPr="00BF4BDB">
        <w:rPr>
          <w:color w:val="000000" w:themeColor="text1"/>
          <w:lang w:val="en-GB"/>
        </w:rPr>
        <w:t>the other hand</w:t>
      </w:r>
      <w:r w:rsidR="00343C14" w:rsidRPr="00BF4BDB">
        <w:rPr>
          <w:lang w:val="en-GB"/>
        </w:rPr>
        <w:t>,</w:t>
      </w:r>
      <w:r w:rsidR="003D44F4" w:rsidRPr="00BF4BDB">
        <w:rPr>
          <w:lang w:val="en-GB"/>
        </w:rPr>
        <w:t xml:space="preserve"> </w:t>
      </w:r>
      <w:r w:rsidR="00343C14" w:rsidRPr="00BF4BDB">
        <w:rPr>
          <w:color w:val="000000" w:themeColor="text1"/>
          <w:lang w:val="en-GB"/>
        </w:rPr>
        <w:t>it is also true that t</w:t>
      </w:r>
      <w:r w:rsidR="006D01DB" w:rsidRPr="00BF4BDB">
        <w:rPr>
          <w:color w:val="000000" w:themeColor="text1"/>
          <w:lang w:val="en-GB"/>
        </w:rPr>
        <w:t xml:space="preserve">he wider accessibility of products </w:t>
      </w:r>
      <w:r w:rsidR="007B7182" w:rsidRPr="00BF4BDB">
        <w:rPr>
          <w:color w:val="000000" w:themeColor="text1"/>
          <w:lang w:val="en-GB"/>
        </w:rPr>
        <w:t xml:space="preserve">in their original language </w:t>
      </w:r>
      <w:r w:rsidR="006D01DB" w:rsidRPr="00BF4BDB">
        <w:rPr>
          <w:color w:val="000000" w:themeColor="text1"/>
          <w:lang w:val="en-GB"/>
        </w:rPr>
        <w:t xml:space="preserve">(e.g. through streaming, peer-to-peer sharing, cable TV, etc.) have </w:t>
      </w:r>
      <w:r w:rsidR="00A322B5" w:rsidRPr="00BF4BDB">
        <w:rPr>
          <w:color w:val="000000" w:themeColor="text1"/>
          <w:lang w:val="en-GB"/>
        </w:rPr>
        <w:t>made</w:t>
      </w:r>
      <w:r w:rsidR="006D01DB" w:rsidRPr="00BF4BDB">
        <w:rPr>
          <w:color w:val="000000" w:themeColor="text1"/>
          <w:lang w:val="en-GB"/>
        </w:rPr>
        <w:t xml:space="preserve"> audiences critically aware of </w:t>
      </w:r>
      <w:r w:rsidR="00343C14" w:rsidRPr="00BF4BDB">
        <w:rPr>
          <w:color w:val="000000" w:themeColor="text1"/>
          <w:lang w:val="en-GB"/>
        </w:rPr>
        <w:t>the quality</w:t>
      </w:r>
      <w:r w:rsidR="007B7182" w:rsidRPr="00BF4BDB">
        <w:rPr>
          <w:color w:val="000000" w:themeColor="text1"/>
          <w:lang w:val="en-GB"/>
        </w:rPr>
        <w:t xml:space="preserve"> of their translation</w:t>
      </w:r>
      <w:r w:rsidR="006D01DB" w:rsidRPr="00BF4BDB">
        <w:rPr>
          <w:color w:val="000000" w:themeColor="text1"/>
          <w:lang w:val="en-GB"/>
        </w:rPr>
        <w:t xml:space="preserve">. </w:t>
      </w:r>
      <w:r w:rsidR="00245D75" w:rsidRPr="00BF4BDB">
        <w:rPr>
          <w:color w:val="000000" w:themeColor="text1"/>
          <w:lang w:val="en-GB"/>
        </w:rPr>
        <w:t xml:space="preserve">Non-professional subtlitles, also known as fansubs, </w:t>
      </w:r>
      <w:r w:rsidR="00A322B5" w:rsidRPr="00BF4BDB">
        <w:rPr>
          <w:color w:val="000000" w:themeColor="text1"/>
          <w:lang w:val="en-GB"/>
        </w:rPr>
        <w:t>are for example the result of the very stringent requirement</w:t>
      </w:r>
      <w:r w:rsidR="007B7182" w:rsidRPr="00BF4BDB">
        <w:rPr>
          <w:color w:val="000000" w:themeColor="text1"/>
          <w:lang w:val="en-GB"/>
        </w:rPr>
        <w:t>s</w:t>
      </w:r>
      <w:r w:rsidR="00A322B5" w:rsidRPr="00BF4BDB">
        <w:rPr>
          <w:color w:val="000000" w:themeColor="text1"/>
          <w:lang w:val="en-GB"/>
        </w:rPr>
        <w:t xml:space="preserve"> dictated by </w:t>
      </w:r>
      <w:r w:rsidR="00A322B5" w:rsidRPr="00BF4BDB">
        <w:rPr>
          <w:lang w:val="en-GB"/>
        </w:rPr>
        <w:t>fan</w:t>
      </w:r>
      <w:r w:rsidR="00E75D41" w:rsidRPr="00BF4BDB">
        <w:rPr>
          <w:color w:val="000000" w:themeColor="text1"/>
          <w:lang w:val="en-GB"/>
        </w:rPr>
        <w:t xml:space="preserve"> communities</w:t>
      </w:r>
      <w:r w:rsidR="00A322B5" w:rsidRPr="00BF4BDB">
        <w:rPr>
          <w:color w:val="000000" w:themeColor="text1"/>
          <w:lang w:val="en-GB"/>
        </w:rPr>
        <w:t xml:space="preserve">, </w:t>
      </w:r>
      <w:r w:rsidR="00E75D41" w:rsidRPr="00BF4BDB">
        <w:rPr>
          <w:color w:val="000000" w:themeColor="text1"/>
          <w:lang w:val="en-GB"/>
        </w:rPr>
        <w:t xml:space="preserve">who prioritise </w:t>
      </w:r>
      <w:r w:rsidR="00A322B5" w:rsidRPr="00BF4BDB">
        <w:rPr>
          <w:color w:val="000000" w:themeColor="text1"/>
          <w:lang w:val="en-GB"/>
        </w:rPr>
        <w:t xml:space="preserve">adherence to the original </w:t>
      </w:r>
      <w:r w:rsidR="00E75D41" w:rsidRPr="00BF4BDB">
        <w:rPr>
          <w:color w:val="000000" w:themeColor="text1"/>
          <w:lang w:val="en-GB"/>
        </w:rPr>
        <w:t xml:space="preserve">as opposed to </w:t>
      </w:r>
      <w:r w:rsidR="00454320" w:rsidRPr="00BF4BDB">
        <w:rPr>
          <w:color w:val="000000" w:themeColor="text1"/>
          <w:lang w:val="en-GB"/>
        </w:rPr>
        <w:t xml:space="preserve">the highly </w:t>
      </w:r>
      <w:r w:rsidR="00E75D41" w:rsidRPr="00BF4BDB">
        <w:rPr>
          <w:color w:val="000000" w:themeColor="text1"/>
          <w:lang w:val="en-GB"/>
        </w:rPr>
        <w:t>domesticating norms that have prevailed in the dubbing industry since its very inception</w:t>
      </w:r>
      <w:r w:rsidR="00B2565B" w:rsidRPr="00BF4BDB">
        <w:rPr>
          <w:color w:val="000000" w:themeColor="text1"/>
          <w:lang w:val="en-GB"/>
        </w:rPr>
        <w:t xml:space="preserve"> (</w:t>
      </w:r>
      <w:r w:rsidR="001773D1" w:rsidRPr="00BF4BDB">
        <w:rPr>
          <w:lang w:val="en-GB"/>
        </w:rPr>
        <w:t>Díaz Cintas and Muñoz Sánchez</w:t>
      </w:r>
      <w:r w:rsidR="001773D1" w:rsidRPr="00BF4BDB">
        <w:rPr>
          <w:color w:val="000000" w:themeColor="text1"/>
          <w:lang w:val="en-GB"/>
        </w:rPr>
        <w:t xml:space="preserve"> 2006, </w:t>
      </w:r>
      <w:r w:rsidR="00B2565B" w:rsidRPr="00BF4BDB">
        <w:rPr>
          <w:color w:val="000000" w:themeColor="text1"/>
          <w:lang w:val="en-GB"/>
        </w:rPr>
        <w:t>Pérez</w:t>
      </w:r>
      <w:r w:rsidR="001773D1" w:rsidRPr="00BF4BDB">
        <w:rPr>
          <w:color w:val="000000" w:themeColor="text1"/>
          <w:lang w:val="en-GB"/>
        </w:rPr>
        <w:t>-González 2012</w:t>
      </w:r>
      <w:r w:rsidR="00B2565B" w:rsidRPr="00BF4BDB">
        <w:rPr>
          <w:color w:val="000000" w:themeColor="text1"/>
          <w:lang w:val="en-GB"/>
        </w:rPr>
        <w:t>, Bruti and Zanotti</w:t>
      </w:r>
      <w:r w:rsidR="001773D1" w:rsidRPr="00BF4BDB">
        <w:rPr>
          <w:color w:val="000000" w:themeColor="text1"/>
          <w:lang w:val="en-GB"/>
        </w:rPr>
        <w:t xml:space="preserve"> 2012, 2016</w:t>
      </w:r>
      <w:r w:rsidR="00B2565B" w:rsidRPr="00BF4BDB">
        <w:rPr>
          <w:color w:val="000000" w:themeColor="text1"/>
          <w:lang w:val="en-GB"/>
        </w:rPr>
        <w:t>)</w:t>
      </w:r>
      <w:r w:rsidR="00A322B5" w:rsidRPr="00BF4BDB">
        <w:rPr>
          <w:color w:val="000000" w:themeColor="text1"/>
          <w:lang w:val="en-GB"/>
        </w:rPr>
        <w:t>.</w:t>
      </w:r>
      <w:r w:rsidR="009D207D" w:rsidRPr="00BF4BDB">
        <w:rPr>
          <w:color w:val="000000" w:themeColor="text1"/>
          <w:lang w:val="en-GB"/>
        </w:rPr>
        <w:t xml:space="preserve"> </w:t>
      </w:r>
    </w:p>
    <w:p w14:paraId="43D6259F" w14:textId="77777777" w:rsidR="00830984" w:rsidRPr="00BF4BDB" w:rsidRDefault="00830984" w:rsidP="00A65DF5">
      <w:pPr>
        <w:spacing w:after="0" w:line="240" w:lineRule="auto"/>
        <w:jc w:val="both"/>
        <w:rPr>
          <w:rFonts w:ascii="Times New Roman" w:eastAsia="Times New Roman" w:hAnsi="Times New Roman" w:cs="Times New Roman"/>
          <w:sz w:val="24"/>
          <w:szCs w:val="24"/>
          <w:lang w:eastAsia="it-IT"/>
        </w:rPr>
      </w:pPr>
    </w:p>
    <w:p w14:paraId="096E2725" w14:textId="77777777" w:rsidR="0020003B" w:rsidRPr="00BF4BDB" w:rsidRDefault="0020003B" w:rsidP="00A65DF5">
      <w:pPr>
        <w:spacing w:after="0" w:line="240" w:lineRule="auto"/>
        <w:jc w:val="both"/>
        <w:rPr>
          <w:rFonts w:ascii="Times New Roman" w:eastAsia="Times New Roman" w:hAnsi="Times New Roman" w:cs="Times New Roman"/>
          <w:sz w:val="24"/>
          <w:szCs w:val="24"/>
          <w:lang w:eastAsia="it-IT"/>
        </w:rPr>
      </w:pPr>
    </w:p>
    <w:p w14:paraId="61E07CDF" w14:textId="1B833F2A" w:rsidR="00A65DF5" w:rsidRPr="00BF4BDB" w:rsidRDefault="00E81DE1" w:rsidP="00A65DF5">
      <w:pPr>
        <w:spacing w:after="0" w:line="240" w:lineRule="auto"/>
        <w:jc w:val="both"/>
        <w:rPr>
          <w:rFonts w:ascii="Times New Roman" w:eastAsia="Times New Roman" w:hAnsi="Times New Roman" w:cs="Times New Roman"/>
          <w:b/>
          <w:sz w:val="24"/>
          <w:szCs w:val="24"/>
          <w:lang w:eastAsia="it-IT"/>
        </w:rPr>
      </w:pPr>
      <w:r w:rsidRPr="00BF4BDB">
        <w:rPr>
          <w:rFonts w:ascii="Times New Roman" w:eastAsia="Times New Roman" w:hAnsi="Times New Roman" w:cs="Times New Roman"/>
          <w:sz w:val="24"/>
          <w:szCs w:val="24"/>
          <w:lang w:eastAsia="it-IT"/>
        </w:rPr>
        <w:br/>
      </w:r>
      <w:r w:rsidR="0087131F" w:rsidRPr="00BF4BDB">
        <w:rPr>
          <w:rFonts w:ascii="Times New Roman" w:eastAsia="Times New Roman" w:hAnsi="Times New Roman" w:cs="Times New Roman"/>
          <w:b/>
          <w:sz w:val="24"/>
          <w:szCs w:val="24"/>
          <w:lang w:eastAsia="it-IT"/>
        </w:rPr>
        <w:t xml:space="preserve">5. </w:t>
      </w:r>
      <w:r w:rsidR="000666AF" w:rsidRPr="00BF4BDB">
        <w:rPr>
          <w:rFonts w:ascii="Times New Roman" w:eastAsia="Times New Roman" w:hAnsi="Times New Roman" w:cs="Times New Roman"/>
          <w:b/>
          <w:sz w:val="24"/>
          <w:szCs w:val="24"/>
          <w:lang w:eastAsia="it-IT"/>
        </w:rPr>
        <w:t>Conclusions</w:t>
      </w:r>
    </w:p>
    <w:p w14:paraId="7C236D52" w14:textId="77777777" w:rsidR="00C2213F" w:rsidRPr="00BF4BDB" w:rsidRDefault="00C2213F" w:rsidP="00A65DF5">
      <w:pPr>
        <w:spacing w:after="0" w:line="240" w:lineRule="auto"/>
        <w:jc w:val="both"/>
        <w:rPr>
          <w:rFonts w:ascii="Times New Roman" w:eastAsia="Times New Roman" w:hAnsi="Times New Roman" w:cs="Times New Roman"/>
          <w:sz w:val="24"/>
          <w:szCs w:val="24"/>
          <w:lang w:eastAsia="it-IT"/>
        </w:rPr>
      </w:pPr>
    </w:p>
    <w:p w14:paraId="7625DBB8" w14:textId="1C77878C" w:rsidR="00365A42" w:rsidRPr="00BF4BDB" w:rsidRDefault="00365A42" w:rsidP="00365A42">
      <w:pPr>
        <w:spacing w:after="0" w:line="240" w:lineRule="auto"/>
        <w:jc w:val="both"/>
        <w:rPr>
          <w:rFonts w:ascii="Times New Roman" w:eastAsia="Times New Roman" w:hAnsi="Times New Roman" w:cs="Times New Roman"/>
          <w:sz w:val="24"/>
          <w:szCs w:val="24"/>
          <w:lang w:eastAsia="it-IT"/>
        </w:rPr>
      </w:pPr>
      <w:r w:rsidRPr="00BF4BDB">
        <w:rPr>
          <w:rFonts w:ascii="Times New Roman" w:eastAsia="Times New Roman" w:hAnsi="Times New Roman" w:cs="Times New Roman"/>
          <w:sz w:val="24"/>
          <w:szCs w:val="24"/>
          <w:lang w:eastAsia="it-IT"/>
        </w:rPr>
        <w:t xml:space="preserve">Linguistic research, especially in the last decade, has attained considerable achievements in the field of audiovisual translation, as is testified by the volume of studies and the interest raised in recent years in the academic community. Yet, as O’Sullivan remarks, the development needs to come full circle, as scholars have not significantly contributed to shaping language and translation policy, “an area in which Translation Studies has the potential to demonstrate real and immediate relevance to practice in the wider world” (O’Sullivan 2016: 272), with the notable exception of media accessibility. The immediate relevance to </w:t>
      </w:r>
      <w:r w:rsidR="00F47B5E" w:rsidRPr="00BF4BDB">
        <w:rPr>
          <w:rFonts w:ascii="Times New Roman" w:eastAsia="Times New Roman" w:hAnsi="Times New Roman" w:cs="Times New Roman"/>
          <w:sz w:val="24"/>
          <w:szCs w:val="24"/>
          <w:lang w:eastAsia="it-IT"/>
        </w:rPr>
        <w:t xml:space="preserve">the </w:t>
      </w:r>
      <w:r w:rsidRPr="00BF4BDB">
        <w:rPr>
          <w:rFonts w:ascii="Times New Roman" w:eastAsia="Times New Roman" w:hAnsi="Times New Roman" w:cs="Times New Roman"/>
          <w:sz w:val="24"/>
          <w:szCs w:val="24"/>
          <w:lang w:eastAsia="it-IT"/>
        </w:rPr>
        <w:t>practice of linguistic research would be seen if communication and contact between academics and practitioners were constant and integrated as has been the case with accessibility, an area where academic research has indeed had an impact on the actual practice. In more established translation methods such as dubbing and subtitling, translators and professionals seem to have a more intuitive approach towards the text. This is due to the way in which translators are trained in the profession, which relies more on practice and apprenticeship with experienced colleagues than on education in any institutional setting. As a consequence, translation behavio</w:t>
      </w:r>
      <w:r w:rsidR="00551B93" w:rsidRPr="00BF4BDB">
        <w:rPr>
          <w:rFonts w:ascii="Times New Roman" w:eastAsia="Times New Roman" w:hAnsi="Times New Roman" w:cs="Times New Roman"/>
          <w:sz w:val="24"/>
          <w:szCs w:val="24"/>
          <w:lang w:eastAsia="it-IT"/>
        </w:rPr>
        <w:t>u</w:t>
      </w:r>
      <w:r w:rsidRPr="00BF4BDB">
        <w:rPr>
          <w:rFonts w:ascii="Times New Roman" w:eastAsia="Times New Roman" w:hAnsi="Times New Roman" w:cs="Times New Roman"/>
          <w:sz w:val="24"/>
          <w:szCs w:val="24"/>
          <w:lang w:eastAsia="it-IT"/>
        </w:rPr>
        <w:t xml:space="preserve">r is handed down and consolidated within a rather closed community (Pavesi and Perego </w:t>
      </w:r>
      <w:r w:rsidR="00E270A5" w:rsidRPr="00BF4BDB">
        <w:rPr>
          <w:rFonts w:ascii="Times New Roman" w:eastAsia="Times New Roman" w:hAnsi="Times New Roman" w:cs="Times New Roman"/>
          <w:sz w:val="24"/>
          <w:szCs w:val="24"/>
          <w:lang w:eastAsia="it-IT"/>
        </w:rPr>
        <w:t>2006</w:t>
      </w:r>
      <w:r w:rsidRPr="00BF4BDB">
        <w:rPr>
          <w:rFonts w:ascii="Times New Roman" w:eastAsia="Times New Roman" w:hAnsi="Times New Roman" w:cs="Times New Roman"/>
          <w:sz w:val="24"/>
          <w:szCs w:val="24"/>
          <w:lang w:eastAsia="it-IT"/>
        </w:rPr>
        <w:t xml:space="preserve">). On the contrary, </w:t>
      </w:r>
      <w:r w:rsidR="00483DB1" w:rsidRPr="00BF4BDB">
        <w:rPr>
          <w:rFonts w:ascii="Times New Roman" w:eastAsia="Times New Roman" w:hAnsi="Times New Roman" w:cs="Times New Roman"/>
          <w:sz w:val="24"/>
          <w:szCs w:val="24"/>
          <w:lang w:eastAsia="it-IT"/>
        </w:rPr>
        <w:t xml:space="preserve">linguistics-informed </w:t>
      </w:r>
      <w:r w:rsidRPr="00BF4BDB">
        <w:rPr>
          <w:rFonts w:ascii="Times New Roman" w:eastAsia="Times New Roman" w:hAnsi="Times New Roman" w:cs="Times New Roman"/>
          <w:color w:val="000000"/>
          <w:sz w:val="24"/>
          <w:szCs w:val="24"/>
          <w:lang w:eastAsia="it-IT"/>
        </w:rPr>
        <w:t>AVT research should be</w:t>
      </w:r>
      <w:r w:rsidR="00483DB1" w:rsidRPr="00BF4BDB">
        <w:rPr>
          <w:rFonts w:ascii="Times New Roman" w:eastAsia="Times New Roman" w:hAnsi="Times New Roman" w:cs="Times New Roman"/>
          <w:color w:val="000000"/>
          <w:sz w:val="24"/>
          <w:szCs w:val="24"/>
          <w:lang w:eastAsia="it-IT"/>
        </w:rPr>
        <w:t xml:space="preserve">come more visible outside the </w:t>
      </w:r>
      <w:r w:rsidR="00483DB1" w:rsidRPr="00BF4BDB">
        <w:rPr>
          <w:rFonts w:ascii="Times New Roman" w:eastAsia="Times New Roman" w:hAnsi="Times New Roman" w:cs="Times New Roman"/>
          <w:color w:val="000000"/>
          <w:sz w:val="24"/>
          <w:szCs w:val="24"/>
          <w:lang w:eastAsia="it-IT"/>
        </w:rPr>
        <w:lastRenderedPageBreak/>
        <w:t>academic community</w:t>
      </w:r>
      <w:r w:rsidR="0018067C" w:rsidRPr="00BF4BDB">
        <w:rPr>
          <w:rFonts w:ascii="Times New Roman" w:eastAsia="Times New Roman" w:hAnsi="Times New Roman" w:cs="Times New Roman"/>
          <w:color w:val="000000"/>
          <w:sz w:val="24"/>
          <w:szCs w:val="24"/>
          <w:lang w:eastAsia="it-IT"/>
        </w:rPr>
        <w:t>, for example encouraging meetings and symposia that might favour cross-fertilisation between results from academic research and</w:t>
      </w:r>
      <w:r w:rsidR="00483DB1" w:rsidRPr="00BF4BDB">
        <w:rPr>
          <w:rFonts w:ascii="Times New Roman" w:eastAsia="Times New Roman" w:hAnsi="Times New Roman" w:cs="Times New Roman"/>
          <w:color w:val="000000"/>
          <w:sz w:val="24"/>
          <w:szCs w:val="24"/>
          <w:lang w:eastAsia="it-IT"/>
        </w:rPr>
        <w:t xml:space="preserve"> </w:t>
      </w:r>
      <w:r w:rsidR="00417F9A" w:rsidRPr="00BF4BDB">
        <w:rPr>
          <w:rFonts w:ascii="Times New Roman" w:eastAsia="Times New Roman" w:hAnsi="Times New Roman" w:cs="Times New Roman"/>
          <w:color w:val="000000"/>
          <w:sz w:val="24"/>
          <w:szCs w:val="24"/>
          <w:lang w:eastAsia="it-IT"/>
        </w:rPr>
        <w:t xml:space="preserve">experience-based </w:t>
      </w:r>
      <w:r w:rsidR="0018067C" w:rsidRPr="00BF4BDB">
        <w:rPr>
          <w:rFonts w:ascii="Times New Roman" w:eastAsia="Times New Roman" w:hAnsi="Times New Roman" w:cs="Times New Roman"/>
          <w:color w:val="000000"/>
          <w:sz w:val="24"/>
          <w:szCs w:val="24"/>
          <w:lang w:eastAsia="it-IT"/>
        </w:rPr>
        <w:t xml:space="preserve">findings from professionals, </w:t>
      </w:r>
      <w:r w:rsidR="00483DB1" w:rsidRPr="00BF4BDB">
        <w:rPr>
          <w:rFonts w:ascii="Times New Roman" w:eastAsia="Times New Roman" w:hAnsi="Times New Roman" w:cs="Times New Roman"/>
          <w:color w:val="000000"/>
          <w:sz w:val="24"/>
          <w:szCs w:val="24"/>
          <w:lang w:eastAsia="it-IT"/>
        </w:rPr>
        <w:t xml:space="preserve">and, as suggested by O’Sullivan, it “should be </w:t>
      </w:r>
      <w:r w:rsidRPr="00BF4BDB">
        <w:rPr>
          <w:rFonts w:ascii="Times New Roman" w:eastAsia="Times New Roman" w:hAnsi="Times New Roman" w:cs="Times New Roman"/>
          <w:color w:val="000000"/>
          <w:sz w:val="24"/>
          <w:szCs w:val="24"/>
          <w:lang w:eastAsia="it-IT"/>
        </w:rPr>
        <w:t>relevant enough to current practice that translation scholars would be in a position to contribute</w:t>
      </w:r>
      <w:r w:rsidR="00483DB1" w:rsidRPr="00BF4BDB">
        <w:rPr>
          <w:rFonts w:ascii="Times New Roman" w:eastAsia="Times New Roman" w:hAnsi="Times New Roman" w:cs="Times New Roman"/>
          <w:color w:val="000000"/>
          <w:sz w:val="24"/>
          <w:szCs w:val="24"/>
          <w:lang w:eastAsia="it-IT"/>
        </w:rPr>
        <w:t xml:space="preserve"> to policy”</w:t>
      </w:r>
      <w:r w:rsidR="006B76B4" w:rsidRPr="00BF4BDB">
        <w:rPr>
          <w:rFonts w:ascii="Times New Roman" w:eastAsia="Times New Roman" w:hAnsi="Times New Roman" w:cs="Times New Roman"/>
          <w:color w:val="000000"/>
          <w:sz w:val="24"/>
          <w:szCs w:val="24"/>
          <w:lang w:eastAsia="it-IT"/>
        </w:rPr>
        <w:t>.</w:t>
      </w:r>
      <w:r w:rsidR="00483DB1" w:rsidRPr="00BF4BDB">
        <w:rPr>
          <w:rFonts w:ascii="Times New Roman" w:eastAsia="Times New Roman" w:hAnsi="Times New Roman" w:cs="Times New Roman"/>
          <w:color w:val="000000"/>
          <w:sz w:val="24"/>
          <w:szCs w:val="24"/>
          <w:lang w:eastAsia="it-IT"/>
        </w:rPr>
        <w:t xml:space="preserve"> </w:t>
      </w:r>
      <w:r w:rsidR="006B76B4" w:rsidRPr="00BF4BDB">
        <w:rPr>
          <w:rFonts w:ascii="Times New Roman" w:eastAsia="Times New Roman" w:hAnsi="Times New Roman" w:cs="Times New Roman"/>
          <w:color w:val="000000"/>
          <w:sz w:val="24"/>
          <w:szCs w:val="24"/>
          <w:lang w:eastAsia="it-IT"/>
        </w:rPr>
        <w:t xml:space="preserve">By putting linguistic research in the service of society, </w:t>
      </w:r>
      <w:r w:rsidR="00483DB1" w:rsidRPr="00BF4BDB">
        <w:rPr>
          <w:rFonts w:ascii="Times New Roman" w:eastAsia="Times New Roman" w:hAnsi="Times New Roman" w:cs="Times New Roman"/>
          <w:color w:val="000000"/>
          <w:sz w:val="24"/>
          <w:szCs w:val="24"/>
          <w:lang w:eastAsia="it-IT"/>
        </w:rPr>
        <w:t>the status and visibility of AVT</w:t>
      </w:r>
      <w:r w:rsidR="006B76B4" w:rsidRPr="00BF4BDB">
        <w:rPr>
          <w:rFonts w:ascii="Times New Roman" w:eastAsia="Times New Roman" w:hAnsi="Times New Roman" w:cs="Times New Roman"/>
          <w:color w:val="000000"/>
          <w:sz w:val="24"/>
          <w:szCs w:val="24"/>
          <w:lang w:eastAsia="it-IT"/>
        </w:rPr>
        <w:t xml:space="preserve"> would be enhanced and viewers would have quality products that would allow them to successfully experience cultural otherness</w:t>
      </w:r>
      <w:r w:rsidR="00483DB1" w:rsidRPr="00BF4BDB">
        <w:rPr>
          <w:rFonts w:ascii="Times New Roman" w:eastAsia="Times New Roman" w:hAnsi="Times New Roman" w:cs="Times New Roman"/>
          <w:color w:val="000000"/>
          <w:sz w:val="24"/>
          <w:szCs w:val="24"/>
          <w:lang w:eastAsia="it-IT"/>
        </w:rPr>
        <w:t>.</w:t>
      </w:r>
    </w:p>
    <w:p w14:paraId="256B28A4" w14:textId="77777777" w:rsidR="00365A42" w:rsidRPr="00BF4BDB" w:rsidRDefault="00365A42" w:rsidP="00A65DF5">
      <w:pPr>
        <w:spacing w:after="0" w:line="240" w:lineRule="auto"/>
        <w:jc w:val="both"/>
        <w:rPr>
          <w:rFonts w:ascii="Times New Roman" w:eastAsia="Times New Roman" w:hAnsi="Times New Roman" w:cs="Times New Roman"/>
          <w:sz w:val="24"/>
          <w:szCs w:val="24"/>
          <w:lang w:eastAsia="it-IT"/>
        </w:rPr>
      </w:pPr>
    </w:p>
    <w:p w14:paraId="1B02ECBA" w14:textId="77777777" w:rsidR="00271928" w:rsidRPr="00BF4BDB" w:rsidRDefault="00271928" w:rsidP="00271928">
      <w:pPr>
        <w:rPr>
          <w:rFonts w:ascii="Times New Roman" w:eastAsia="Times New Roman" w:hAnsi="Times New Roman" w:cs="Times New Roman"/>
          <w:color w:val="000000"/>
          <w:sz w:val="24"/>
          <w:szCs w:val="24"/>
          <w:lang w:eastAsia="it-IT"/>
        </w:rPr>
      </w:pPr>
    </w:p>
    <w:p w14:paraId="5A406A8B" w14:textId="77777777" w:rsidR="00447931" w:rsidRPr="00BF4BDB" w:rsidRDefault="00447931">
      <w:pPr>
        <w:rPr>
          <w:rFonts w:ascii="Times New Roman" w:eastAsia="Times New Roman" w:hAnsi="Times New Roman" w:cs="Times New Roman"/>
          <w:color w:val="000000"/>
          <w:sz w:val="24"/>
          <w:szCs w:val="24"/>
          <w:lang w:eastAsia="it-IT"/>
        </w:rPr>
      </w:pPr>
    </w:p>
    <w:p w14:paraId="19107378" w14:textId="77777777" w:rsidR="00930C79" w:rsidRPr="00BF4BDB" w:rsidRDefault="00930C79" w:rsidP="00930C79">
      <w:pPr>
        <w:jc w:val="both"/>
        <w:rPr>
          <w:rFonts w:ascii="Times New Roman" w:eastAsia="Times New Roman" w:hAnsi="Times New Roman" w:cs="Times New Roman"/>
          <w:b/>
          <w:sz w:val="24"/>
          <w:szCs w:val="24"/>
          <w:lang w:eastAsia="it-IT"/>
        </w:rPr>
      </w:pPr>
      <w:r w:rsidRPr="00BF4BDB">
        <w:rPr>
          <w:rFonts w:ascii="Times New Roman" w:eastAsia="Times New Roman" w:hAnsi="Times New Roman" w:cs="Times New Roman"/>
          <w:b/>
          <w:sz w:val="24"/>
          <w:szCs w:val="24"/>
          <w:lang w:eastAsia="it-IT"/>
        </w:rPr>
        <w:t>References</w:t>
      </w:r>
    </w:p>
    <w:p w14:paraId="272A75B2" w14:textId="77777777" w:rsidR="00930C79" w:rsidRPr="00BF4BDB" w:rsidRDefault="00930C79" w:rsidP="00525B24">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Antonini, R. (2008). The Perception of Dubbese. An Italian Study. In D. Chiaro, C. Heiss, &amp; C. Bucaria (Eds.), </w:t>
      </w:r>
      <w:r w:rsidRPr="00BF4BDB">
        <w:rPr>
          <w:rFonts w:ascii="Times New Roman" w:hAnsi="Times New Roman" w:cs="Times New Roman"/>
          <w:i/>
          <w:sz w:val="24"/>
          <w:szCs w:val="24"/>
        </w:rPr>
        <w:t>Between Text and Image. Updating Research in Screen Translation</w:t>
      </w:r>
      <w:r w:rsidRPr="00BF4BDB">
        <w:rPr>
          <w:rFonts w:ascii="Times New Roman" w:hAnsi="Times New Roman" w:cs="Times New Roman"/>
          <w:sz w:val="24"/>
          <w:szCs w:val="24"/>
        </w:rPr>
        <w:t xml:space="preserve"> (pp. 135-147). Amsterdam/Philadelphia: John Benjamins.</w:t>
      </w:r>
    </w:p>
    <w:p w14:paraId="22F202DC" w14:textId="77777777" w:rsidR="00930C79" w:rsidRPr="00BF4BDB" w:rsidRDefault="00930C79" w:rsidP="007A3D76">
      <w:pPr>
        <w:spacing w:after="0"/>
        <w:jc w:val="both"/>
        <w:rPr>
          <w:rFonts w:ascii="Times New Roman" w:hAnsi="Times New Roman" w:cs="Times New Roman"/>
          <w:sz w:val="24"/>
          <w:szCs w:val="24"/>
        </w:rPr>
      </w:pPr>
      <w:r w:rsidRPr="00BF4BDB">
        <w:rPr>
          <w:rFonts w:ascii="Times New Roman" w:hAnsi="Times New Roman" w:cs="Times New Roman"/>
          <w:sz w:val="24"/>
          <w:szCs w:val="24"/>
          <w:lang w:val="es-HN"/>
        </w:rPr>
        <w:t xml:space="preserve">Baker, M., &amp; Pérez-González L. (2011). </w:t>
      </w:r>
      <w:r w:rsidRPr="00BF4BDB">
        <w:rPr>
          <w:rFonts w:ascii="Times New Roman" w:hAnsi="Times New Roman" w:cs="Times New Roman"/>
          <w:sz w:val="24"/>
          <w:szCs w:val="24"/>
        </w:rPr>
        <w:t xml:space="preserve">Translation and Interpreting. In J. Simpson (Ed.), </w:t>
      </w:r>
      <w:r w:rsidRPr="00BF4BDB">
        <w:rPr>
          <w:rFonts w:ascii="Times New Roman" w:hAnsi="Times New Roman" w:cs="Times New Roman"/>
          <w:sz w:val="24"/>
          <w:szCs w:val="24"/>
        </w:rPr>
        <w:tab/>
      </w:r>
      <w:r w:rsidRPr="00BF4BDB">
        <w:rPr>
          <w:rFonts w:ascii="Times New Roman" w:hAnsi="Times New Roman" w:cs="Times New Roman"/>
          <w:i/>
          <w:sz w:val="24"/>
          <w:szCs w:val="24"/>
        </w:rPr>
        <w:t>Routledge Handbook of Applied Linguistics</w:t>
      </w:r>
      <w:r w:rsidRPr="00BF4BDB">
        <w:rPr>
          <w:rFonts w:ascii="Times New Roman" w:hAnsi="Times New Roman" w:cs="Times New Roman"/>
          <w:sz w:val="24"/>
          <w:szCs w:val="24"/>
        </w:rPr>
        <w:t xml:space="preserve"> (pp. 39-52). London/New York: Routledge.</w:t>
      </w:r>
    </w:p>
    <w:p w14:paraId="3964798E" w14:textId="77777777" w:rsidR="00930C79" w:rsidRPr="00BF4BDB" w:rsidRDefault="00930C79" w:rsidP="00525B24">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Baños, R., &amp; Chaume, F. (2009). Prefabricated Orality: A Challenge in Audiovisual Translation. </w:t>
      </w:r>
      <w:r w:rsidRPr="00BF4BDB">
        <w:rPr>
          <w:rFonts w:ascii="Times New Roman" w:hAnsi="Times New Roman" w:cs="Times New Roman"/>
          <w:i/>
          <w:sz w:val="24"/>
          <w:szCs w:val="24"/>
        </w:rPr>
        <w:t xml:space="preserve">InTRAlinea. </w:t>
      </w:r>
      <w:r w:rsidRPr="00BF4BDB">
        <w:rPr>
          <w:rFonts w:ascii="Times New Roman" w:hAnsi="Times New Roman" w:cs="Times New Roman"/>
          <w:sz w:val="24"/>
          <w:szCs w:val="24"/>
        </w:rPr>
        <w:t xml:space="preserve">Special Issue: The Translation of Dialects in Multimedia. Accessed September 27, 2016, </w:t>
      </w:r>
      <w:hyperlink r:id="rId8" w:history="1">
        <w:r w:rsidRPr="00BF4BDB">
          <w:rPr>
            <w:rStyle w:val="Collegamentoipertestuale"/>
            <w:rFonts w:ascii="Times New Roman" w:hAnsi="Times New Roman" w:cs="Times New Roman"/>
            <w:sz w:val="24"/>
            <w:szCs w:val="24"/>
          </w:rPr>
          <w:t>http://www.intralinea.org/specials/article/Prefabricated_Orality</w:t>
        </w:r>
      </w:hyperlink>
    </w:p>
    <w:p w14:paraId="4F1D2041" w14:textId="77777777" w:rsidR="00703919" w:rsidRPr="00BF4BDB" w:rsidRDefault="00930C79" w:rsidP="00703919">
      <w:pPr>
        <w:spacing w:after="0" w:line="240" w:lineRule="auto"/>
        <w:ind w:left="567" w:hanging="567"/>
        <w:jc w:val="both"/>
        <w:rPr>
          <w:rFonts w:ascii="Times New Roman" w:hAnsi="Times New Roman" w:cs="Times New Roman"/>
          <w:sz w:val="24"/>
          <w:szCs w:val="24"/>
          <w:lang w:val="it-IT"/>
        </w:rPr>
      </w:pPr>
      <w:r w:rsidRPr="00BF4BDB">
        <w:rPr>
          <w:rFonts w:ascii="Times New Roman" w:hAnsi="Times New Roman" w:cs="Times New Roman"/>
          <w:sz w:val="24"/>
          <w:szCs w:val="24"/>
        </w:rPr>
        <w:t xml:space="preserve">Baños, R. (2013). ‘That is so cool’: Investigating the Translation of Adverbial Intensifiers in English-Spanish Dubbing through a Parallel Corpus of Sitcoms. </w:t>
      </w:r>
      <w:r w:rsidRPr="00BF4BDB">
        <w:rPr>
          <w:rFonts w:ascii="Times New Roman" w:hAnsi="Times New Roman" w:cs="Times New Roman"/>
          <w:i/>
          <w:sz w:val="24"/>
          <w:szCs w:val="24"/>
          <w:lang w:val="it-IT"/>
        </w:rPr>
        <w:t>Perspectives: Studies in Translatology</w:t>
      </w:r>
      <w:r w:rsidRPr="00BF4BDB">
        <w:rPr>
          <w:rFonts w:ascii="Times New Roman" w:hAnsi="Times New Roman" w:cs="Times New Roman"/>
          <w:sz w:val="24"/>
          <w:szCs w:val="24"/>
          <w:lang w:val="it-IT"/>
        </w:rPr>
        <w:t>, 21:4, 526-542.</w:t>
      </w:r>
    </w:p>
    <w:p w14:paraId="099BBC8D" w14:textId="4C941F4B" w:rsidR="00930C79" w:rsidRPr="00BF4BDB" w:rsidRDefault="00930C79" w:rsidP="0070391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it-IT"/>
        </w:rPr>
        <w:t>Blini, L., &amp; Matte Bon, F. (1996). Osservazioni sui meccanismi di formazione dei sottotitoli. In</w:t>
      </w:r>
      <w:r w:rsidR="00703919" w:rsidRPr="00BF4BDB">
        <w:rPr>
          <w:rFonts w:ascii="Times New Roman" w:hAnsi="Times New Roman" w:cs="Times New Roman"/>
          <w:sz w:val="24"/>
          <w:szCs w:val="24"/>
          <w:lang w:val="it-IT"/>
        </w:rPr>
        <w:t xml:space="preserve"> </w:t>
      </w:r>
      <w:r w:rsidRPr="00BF4BDB">
        <w:rPr>
          <w:rFonts w:ascii="Times New Roman" w:hAnsi="Times New Roman" w:cs="Times New Roman"/>
          <w:sz w:val="24"/>
          <w:szCs w:val="24"/>
          <w:lang w:val="it-IT"/>
        </w:rPr>
        <w:t xml:space="preserve">C. Heiss, &amp; R.M. Bollettieri Bosinelli (Eds.), </w:t>
      </w:r>
      <w:r w:rsidRPr="00BF4BDB">
        <w:rPr>
          <w:rFonts w:ascii="Times New Roman" w:hAnsi="Times New Roman" w:cs="Times New Roman"/>
          <w:i/>
          <w:sz w:val="24"/>
          <w:szCs w:val="24"/>
          <w:lang w:val="it-IT"/>
        </w:rPr>
        <w:t>Traduzione multimediale per il cinema, la televisione, la scena</w:t>
      </w:r>
      <w:r w:rsidRPr="00BF4BDB">
        <w:rPr>
          <w:rFonts w:ascii="Times New Roman" w:hAnsi="Times New Roman" w:cs="Times New Roman"/>
          <w:sz w:val="24"/>
          <w:szCs w:val="24"/>
          <w:lang w:val="it-IT"/>
        </w:rPr>
        <w:t xml:space="preserve"> (pp. 317-332). </w:t>
      </w:r>
      <w:r w:rsidRPr="00BF4BDB">
        <w:rPr>
          <w:rFonts w:ascii="Times New Roman" w:hAnsi="Times New Roman" w:cs="Times New Roman"/>
          <w:sz w:val="24"/>
          <w:szCs w:val="24"/>
        </w:rPr>
        <w:t>Bologna: Clueb.</w:t>
      </w:r>
    </w:p>
    <w:p w14:paraId="369D2D23" w14:textId="77777777" w:rsidR="00930C79" w:rsidRPr="00BF4BDB" w:rsidRDefault="00930C79" w:rsidP="00525B24">
      <w:pPr>
        <w:autoSpaceDE w:val="0"/>
        <w:autoSpaceDN w:val="0"/>
        <w:adjustRightInd w:val="0"/>
        <w:spacing w:after="0" w:line="260" w:lineRule="exact"/>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n-US"/>
        </w:rPr>
        <w:t xml:space="preserve">Bonsignori, V., Bruti, S., &amp; Masi, S. (2012). </w:t>
      </w:r>
      <w:r w:rsidRPr="00BF4BDB">
        <w:rPr>
          <w:rFonts w:ascii="Times New Roman" w:hAnsi="Times New Roman" w:cs="Times New Roman"/>
          <w:sz w:val="24"/>
          <w:szCs w:val="24"/>
        </w:rPr>
        <w:t xml:space="preserve">Exploring Greetings and Leave-Takings in Original and Dubbed Language. In A. Remael, P. Orero, &amp; M. Carroll (Eds.), </w:t>
      </w:r>
      <w:r w:rsidRPr="00BF4BDB">
        <w:rPr>
          <w:rFonts w:ascii="Times New Roman" w:hAnsi="Times New Roman" w:cs="Times New Roman"/>
          <w:i/>
          <w:sz w:val="24"/>
          <w:szCs w:val="24"/>
        </w:rPr>
        <w:t>Audiovisual translation and</w:t>
      </w:r>
      <w:r w:rsidRPr="00BF4BDB">
        <w:rPr>
          <w:rFonts w:ascii="Times New Roman" w:hAnsi="Times New Roman" w:cs="Times New Roman"/>
          <w:sz w:val="24"/>
          <w:szCs w:val="24"/>
        </w:rPr>
        <w:t xml:space="preserve"> </w:t>
      </w:r>
      <w:r w:rsidRPr="00BF4BDB">
        <w:rPr>
          <w:rFonts w:ascii="Times New Roman" w:hAnsi="Times New Roman" w:cs="Times New Roman"/>
          <w:i/>
          <w:sz w:val="24"/>
          <w:szCs w:val="24"/>
        </w:rPr>
        <w:t>media accessibility at the crossroads</w:t>
      </w:r>
      <w:r w:rsidRPr="00BF4BDB">
        <w:rPr>
          <w:rFonts w:ascii="Times New Roman" w:hAnsi="Times New Roman" w:cs="Times New Roman"/>
          <w:sz w:val="24"/>
          <w:szCs w:val="24"/>
        </w:rPr>
        <w:t xml:space="preserve"> (pp. 357–379). Amsterdam and New York: Rodopi.</w:t>
      </w:r>
    </w:p>
    <w:p w14:paraId="46D96F3B" w14:textId="77777777" w:rsidR="00930C79" w:rsidRPr="00BF4BDB" w:rsidRDefault="00930C79">
      <w:pPr>
        <w:autoSpaceDE w:val="0"/>
        <w:autoSpaceDN w:val="0"/>
        <w:adjustRightInd w:val="0"/>
        <w:spacing w:after="0" w:line="260" w:lineRule="exact"/>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Bosseaux, C. Some Like It Dubbed: Translating Marilyn Monroe. In Helen Julia Minors (Ed.), </w:t>
      </w:r>
      <w:r w:rsidRPr="00BF4BDB">
        <w:rPr>
          <w:rFonts w:ascii="Times New Roman" w:hAnsi="Times New Roman" w:cs="Times New Roman"/>
          <w:i/>
          <w:sz w:val="24"/>
          <w:szCs w:val="24"/>
        </w:rPr>
        <w:t xml:space="preserve">Music, Text and Translation </w:t>
      </w:r>
      <w:r w:rsidRPr="00BF4BDB">
        <w:rPr>
          <w:rFonts w:ascii="Times New Roman" w:hAnsi="Times New Roman" w:cs="Times New Roman"/>
          <w:sz w:val="24"/>
          <w:szCs w:val="24"/>
        </w:rPr>
        <w:t>(pp. 81-93). London: Continuum Books.</w:t>
      </w:r>
    </w:p>
    <w:p w14:paraId="1E8D0A45" w14:textId="77777777" w:rsidR="00930C79" w:rsidRPr="00BF4BDB" w:rsidRDefault="00930C79">
      <w:pPr>
        <w:autoSpaceDE w:val="0"/>
        <w:autoSpaceDN w:val="0"/>
        <w:adjustRightInd w:val="0"/>
        <w:spacing w:after="0" w:line="260" w:lineRule="exact"/>
        <w:ind w:left="567" w:hanging="567"/>
        <w:jc w:val="both"/>
        <w:rPr>
          <w:rFonts w:ascii="Times New Roman" w:hAnsi="Times New Roman" w:cs="Times New Roman"/>
          <w:sz w:val="24"/>
          <w:szCs w:val="24"/>
          <w:lang w:val="it-IT"/>
        </w:rPr>
      </w:pPr>
      <w:r w:rsidRPr="00BF4BDB">
        <w:rPr>
          <w:rFonts w:ascii="Times New Roman" w:hAnsi="Times New Roman" w:cs="Times New Roman"/>
          <w:sz w:val="24"/>
          <w:szCs w:val="24"/>
        </w:rPr>
        <w:t xml:space="preserve">Bruti, S., &amp; Pavesi, M. (2008). Interjections in translated Italian: Looking for traces of dubbed language. In A. Martelli &amp; V. Pulcini (Eds.), </w:t>
      </w:r>
      <w:r w:rsidRPr="00BF4BDB">
        <w:rPr>
          <w:rFonts w:ascii="Times New Roman" w:hAnsi="Times New Roman" w:cs="Times New Roman"/>
          <w:i/>
          <w:sz w:val="24"/>
          <w:szCs w:val="24"/>
        </w:rPr>
        <w:t xml:space="preserve">Investigating English with corpora. </w:t>
      </w:r>
      <w:r w:rsidRPr="00BF4BDB">
        <w:rPr>
          <w:rFonts w:ascii="Times New Roman" w:hAnsi="Times New Roman" w:cs="Times New Roman"/>
          <w:i/>
          <w:sz w:val="24"/>
          <w:szCs w:val="24"/>
          <w:lang w:val="it-IT"/>
        </w:rPr>
        <w:t>Studies in honour of Maria Teresa Prat</w:t>
      </w:r>
      <w:r w:rsidRPr="00BF4BDB">
        <w:rPr>
          <w:rFonts w:ascii="Times New Roman" w:hAnsi="Times New Roman" w:cs="Times New Roman"/>
          <w:sz w:val="24"/>
          <w:szCs w:val="24"/>
          <w:lang w:val="it-IT"/>
        </w:rPr>
        <w:t xml:space="preserve"> (pp. 207–222). Milano: Polimetrica.</w:t>
      </w:r>
    </w:p>
    <w:p w14:paraId="23CFB8C2" w14:textId="77777777" w:rsidR="00930C79" w:rsidRPr="00BF4BDB" w:rsidRDefault="00930C79">
      <w:pPr>
        <w:autoSpaceDE w:val="0"/>
        <w:autoSpaceDN w:val="0"/>
        <w:adjustRightInd w:val="0"/>
        <w:spacing w:after="0" w:line="260" w:lineRule="exact"/>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it-IT"/>
        </w:rPr>
        <w:t xml:space="preserve">Bruti, S., &amp; Bonsignori, V. (2015). </w:t>
      </w:r>
      <w:r w:rsidRPr="00BF4BDB">
        <w:rPr>
          <w:rFonts w:ascii="Times New Roman" w:hAnsi="Times New Roman" w:cs="Times New Roman"/>
          <w:sz w:val="24"/>
          <w:szCs w:val="24"/>
        </w:rPr>
        <w:t xml:space="preserve">Conversational Routines across Languages: The Case of Greetings and Leave-Takings in Original and Dubbed Films. In J. Díaz Cintas, &amp; J. Neves, </w:t>
      </w:r>
      <w:r w:rsidRPr="00BF4BDB">
        <w:rPr>
          <w:rFonts w:ascii="Times New Roman" w:hAnsi="Times New Roman" w:cs="Times New Roman"/>
          <w:i/>
          <w:sz w:val="24"/>
          <w:szCs w:val="24"/>
        </w:rPr>
        <w:t>Audiovisual Translation. Taking Stock</w:t>
      </w:r>
      <w:r w:rsidRPr="00BF4BDB">
        <w:rPr>
          <w:rFonts w:ascii="Times New Roman" w:hAnsi="Times New Roman" w:cs="Times New Roman"/>
          <w:sz w:val="24"/>
          <w:szCs w:val="24"/>
        </w:rPr>
        <w:t xml:space="preserve"> (pp. 28-44). Newcastle upon Tyne: Cambridge Scholars Publishing.</w:t>
      </w:r>
    </w:p>
    <w:p w14:paraId="72EFAD16"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Bruti, S., &amp; Bonsignori, V. (2016). Translating Introductions and Wishes in Audio-Visual Dialogue: Evidence from a Corpus. In M. Ji (ed.), </w:t>
      </w:r>
      <w:r w:rsidRPr="00BF4BDB">
        <w:rPr>
          <w:rFonts w:ascii="Times New Roman" w:hAnsi="Times New Roman" w:cs="Times New Roman"/>
          <w:i/>
          <w:sz w:val="24"/>
          <w:szCs w:val="24"/>
        </w:rPr>
        <w:t>Empirical Translation Studies. Interdisciplinary Methodologies Explored</w:t>
      </w:r>
      <w:r w:rsidRPr="00BF4BDB">
        <w:rPr>
          <w:rFonts w:ascii="Times New Roman" w:hAnsi="Times New Roman" w:cs="Times New Roman"/>
          <w:sz w:val="24"/>
          <w:szCs w:val="24"/>
        </w:rPr>
        <w:t xml:space="preserve"> (pp. 180-209). Sheffield: Equinox.</w:t>
      </w:r>
    </w:p>
    <w:p w14:paraId="6FD01130" w14:textId="77777777" w:rsidR="00930C79" w:rsidRPr="00BF4BDB" w:rsidRDefault="00930C79">
      <w:pPr>
        <w:autoSpaceDE w:val="0"/>
        <w:autoSpaceDN w:val="0"/>
        <w:adjustRightInd w:val="0"/>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Bruti, S., &amp; Zanotti, S. (2012). Orality Markers in Amateur and Professional Subtitling: The Case of Address Pronouns and Vocatives. In C. Buffagni, &amp; B. Garzelli (Eds.), </w:t>
      </w:r>
      <w:r w:rsidRPr="00BF4BDB">
        <w:rPr>
          <w:rFonts w:ascii="Times New Roman" w:hAnsi="Times New Roman" w:cs="Times New Roman"/>
          <w:i/>
          <w:sz w:val="24"/>
          <w:szCs w:val="24"/>
        </w:rPr>
        <w:t xml:space="preserve">Film Translation from East to West. Dubbing, Subtitling and Didactic Practice </w:t>
      </w:r>
      <w:r w:rsidRPr="00BF4BDB">
        <w:rPr>
          <w:rFonts w:ascii="Times New Roman" w:hAnsi="Times New Roman" w:cs="Times New Roman"/>
          <w:sz w:val="24"/>
          <w:szCs w:val="24"/>
        </w:rPr>
        <w:t>(pp. 167-192), Bern: Peter Lang.</w:t>
      </w:r>
    </w:p>
    <w:p w14:paraId="64B957CF" w14:textId="24EB8BEA" w:rsidR="00EB1456" w:rsidRPr="00BF4BDB" w:rsidRDefault="00DA38C4" w:rsidP="00A13CBB">
      <w:pPr>
        <w:pStyle w:val="Elenco"/>
        <w:spacing w:line="240" w:lineRule="auto"/>
        <w:rPr>
          <w:rFonts w:eastAsiaTheme="minorHAnsi"/>
          <w:noProof w:val="0"/>
          <w:lang w:val="en-US" w:eastAsia="en-US"/>
        </w:rPr>
      </w:pPr>
      <w:r w:rsidRPr="009067BB">
        <w:rPr>
          <w:lang w:val="en-US"/>
        </w:rPr>
        <w:t xml:space="preserve">Bruti, S., &amp; Zanotti, S. (2013). </w:t>
      </w:r>
      <w:r w:rsidRPr="00BF4BDB">
        <w:rPr>
          <w:rFonts w:ascii="TimesNewRomanPSMT" w:hAnsi="TimesNewRomanPSMT" w:cs="TimesNewRomanPSMT"/>
        </w:rPr>
        <w:t>Frontiere della traduzione audiovisiva:</w:t>
      </w:r>
      <w:r w:rsidR="00EB1456" w:rsidRPr="00BF4BDB">
        <w:rPr>
          <w:rFonts w:ascii="TimesNewRomanPSMT" w:hAnsi="TimesNewRomanPSMT" w:cs="TimesNewRomanPSMT"/>
        </w:rPr>
        <w:t xml:space="preserve"> i</w:t>
      </w:r>
      <w:r w:rsidRPr="00BF4BDB">
        <w:rPr>
          <w:rFonts w:ascii="TimesNewRomanPSMT" w:hAnsi="TimesNewRomanPSMT" w:cs="TimesNewRomanPSMT"/>
        </w:rPr>
        <w:t xml:space="preserve">l fenomeno del </w:t>
      </w:r>
      <w:r w:rsidRPr="00BF4BDB">
        <w:rPr>
          <w:rFonts w:ascii="TimesNewRomanPS-ItalicMT" w:hAnsi="TimesNewRomanPS-ItalicMT" w:cs="TimesNewRomanPS-ItalicMT"/>
          <w:i/>
          <w:iCs/>
        </w:rPr>
        <w:t xml:space="preserve">fansubbing </w:t>
      </w:r>
      <w:r w:rsidRPr="00BF4BDB">
        <w:rPr>
          <w:rFonts w:ascii="TimesNewRomanPSMT" w:hAnsi="TimesNewRomanPSMT" w:cs="TimesNewRomanPSMT"/>
        </w:rPr>
        <w:t xml:space="preserve">e </w:t>
      </w:r>
      <w:r w:rsidR="00EB1456" w:rsidRPr="00BF4BDB">
        <w:rPr>
          <w:rFonts w:ascii="TimesNewRomanPSMT" w:hAnsi="TimesNewRomanPSMT" w:cs="TimesNewRomanPSMT"/>
        </w:rPr>
        <w:tab/>
      </w:r>
      <w:r w:rsidRPr="00BF4BDB">
        <w:rPr>
          <w:rFonts w:ascii="TimesNewRomanPSMT" w:hAnsi="TimesNewRomanPSMT" w:cs="TimesNewRomanPSMT"/>
        </w:rPr>
        <w:t>i suoi aspetti linguistici</w:t>
      </w:r>
      <w:r w:rsidR="00EB1456" w:rsidRPr="00BF4BDB">
        <w:rPr>
          <w:rFonts w:ascii="TimesNewRomanPSMT" w:hAnsi="TimesNewRomanPSMT" w:cs="TimesNewRomanPSMT"/>
        </w:rPr>
        <w:t xml:space="preserve">. </w:t>
      </w:r>
      <w:r w:rsidR="00EB1456" w:rsidRPr="00BF4BDB">
        <w:rPr>
          <w:rFonts w:eastAsiaTheme="minorHAnsi"/>
          <w:noProof w:val="0"/>
          <w:lang w:eastAsia="en-US"/>
        </w:rPr>
        <w:t xml:space="preserve">In C. Bosisio, &amp; S. Cavagnoli (Eds.), </w:t>
      </w:r>
      <w:r w:rsidR="00EB1456" w:rsidRPr="00BF4BDB">
        <w:rPr>
          <w:rFonts w:eastAsiaTheme="minorHAnsi"/>
          <w:i/>
          <w:noProof w:val="0"/>
          <w:lang w:eastAsia="en-US"/>
        </w:rPr>
        <w:t xml:space="preserve">Atti del XII Congresso </w:t>
      </w:r>
      <w:r w:rsidR="00EB1456" w:rsidRPr="00BF4BDB">
        <w:rPr>
          <w:rFonts w:eastAsiaTheme="minorHAnsi"/>
          <w:i/>
          <w:noProof w:val="0"/>
          <w:lang w:eastAsia="en-US"/>
        </w:rPr>
        <w:tab/>
        <w:t xml:space="preserve">internazionale AItLA, Comunicare le discipline attraverso le lingue: prospettiva traduttiva, </w:t>
      </w:r>
      <w:r w:rsidR="00EB1456" w:rsidRPr="00BF4BDB">
        <w:rPr>
          <w:rFonts w:eastAsiaTheme="minorHAnsi"/>
          <w:i/>
          <w:noProof w:val="0"/>
          <w:lang w:eastAsia="en-US"/>
        </w:rPr>
        <w:tab/>
        <w:t>didattica, socioculturale</w:t>
      </w:r>
      <w:r w:rsidR="00EB1456" w:rsidRPr="00BF4BDB">
        <w:rPr>
          <w:rFonts w:eastAsiaTheme="minorHAnsi"/>
          <w:noProof w:val="0"/>
          <w:lang w:eastAsia="en-US"/>
        </w:rPr>
        <w:t xml:space="preserve"> (pp. 119-142). </w:t>
      </w:r>
      <w:r w:rsidR="00EB1456" w:rsidRPr="00BF4BDB">
        <w:rPr>
          <w:rFonts w:eastAsiaTheme="minorHAnsi"/>
          <w:noProof w:val="0"/>
          <w:lang w:val="en-US" w:eastAsia="en-US"/>
        </w:rPr>
        <w:t xml:space="preserve">Perugia: Guerra. </w:t>
      </w:r>
    </w:p>
    <w:p w14:paraId="1C30435E"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Bruti, S., &amp; Zanotti, S. (2016). Fansubbing in Close-up: A Study of Interjections and Discourse Markers. In R. Antonini, &amp; C. Bucaria (Eds.), </w:t>
      </w:r>
      <w:r w:rsidRPr="00BF4BDB">
        <w:rPr>
          <w:rFonts w:ascii="Times New Roman" w:hAnsi="Times New Roman" w:cs="Times New Roman"/>
          <w:i/>
          <w:sz w:val="24"/>
          <w:szCs w:val="24"/>
        </w:rPr>
        <w:t xml:space="preserve">Non-Professional Interpreting and Translation in the Media </w:t>
      </w:r>
      <w:r w:rsidRPr="00BF4BDB">
        <w:rPr>
          <w:rFonts w:ascii="Times New Roman" w:hAnsi="Times New Roman" w:cs="Times New Roman"/>
          <w:sz w:val="24"/>
          <w:szCs w:val="24"/>
        </w:rPr>
        <w:t>(pp. 231-256), Bern: Peter Lang.</w:t>
      </w:r>
    </w:p>
    <w:p w14:paraId="02953A67"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Bucaria, C. (2008). Acceptance of the Norm or Suspension of Disbelief? The Case of Formulaic Language in Dubbese. In D. Chiaro, C. Heiss, &amp; C. Bucaria (Eds.), </w:t>
      </w:r>
      <w:r w:rsidRPr="00BF4BDB">
        <w:rPr>
          <w:rFonts w:ascii="Times New Roman" w:hAnsi="Times New Roman" w:cs="Times New Roman"/>
          <w:i/>
          <w:sz w:val="24"/>
          <w:szCs w:val="24"/>
        </w:rPr>
        <w:t xml:space="preserve">Between Text and Image. </w:t>
      </w:r>
      <w:r w:rsidRPr="00BF4BDB">
        <w:rPr>
          <w:rFonts w:ascii="Times New Roman" w:hAnsi="Times New Roman" w:cs="Times New Roman"/>
          <w:i/>
          <w:sz w:val="24"/>
          <w:szCs w:val="24"/>
        </w:rPr>
        <w:lastRenderedPageBreak/>
        <w:t>Updating Research in Screen Translation</w:t>
      </w:r>
      <w:r w:rsidRPr="00BF4BDB">
        <w:rPr>
          <w:rFonts w:ascii="Times New Roman" w:hAnsi="Times New Roman" w:cs="Times New Roman"/>
          <w:sz w:val="24"/>
          <w:szCs w:val="24"/>
        </w:rPr>
        <w:t xml:space="preserve"> (pp. 149-163). Amsterdam/Philadelphia: John Benjamins.</w:t>
      </w:r>
    </w:p>
    <w:p w14:paraId="31EE3F4F" w14:textId="77777777" w:rsidR="00930C79" w:rsidRPr="00BF4BDB" w:rsidRDefault="00930C79">
      <w:pPr>
        <w:spacing w:after="0" w:line="240" w:lineRule="auto"/>
        <w:ind w:left="567" w:hanging="567"/>
        <w:jc w:val="both"/>
        <w:rPr>
          <w:rFonts w:ascii="Times New Roman" w:hAnsi="Times New Roman" w:cs="Times New Roman"/>
          <w:sz w:val="24"/>
          <w:szCs w:val="24"/>
          <w:lang w:val="en-US"/>
        </w:rPr>
      </w:pPr>
      <w:r w:rsidRPr="00BF4BDB">
        <w:rPr>
          <w:rFonts w:ascii="Times New Roman" w:hAnsi="Times New Roman" w:cs="Times New Roman"/>
          <w:sz w:val="24"/>
          <w:szCs w:val="24"/>
          <w:lang w:val="en-US"/>
        </w:rPr>
        <w:t xml:space="preserve">Bywood, L., Volk, M., Fishel, M. &amp;, Georgakopoulou, P. (2013) Parallel Subtitle Corpora and their Applications in Machine Translation and Translatology. In </w:t>
      </w:r>
      <w:r w:rsidRPr="00BF4BDB">
        <w:rPr>
          <w:rFonts w:ascii="Times New Roman" w:hAnsi="Times New Roman" w:cs="Times New Roman"/>
          <w:sz w:val="24"/>
          <w:szCs w:val="24"/>
        </w:rPr>
        <w:t xml:space="preserve">R. Baños Piñero, S. Bruti, &amp; S. Zanotti (Eds.), </w:t>
      </w:r>
      <w:r w:rsidRPr="00BF4BDB">
        <w:rPr>
          <w:rFonts w:ascii="Times New Roman" w:hAnsi="Times New Roman" w:cs="Times New Roman"/>
          <w:i/>
          <w:sz w:val="24"/>
          <w:szCs w:val="24"/>
        </w:rPr>
        <w:t>Perspetives: Studies in Translatology</w:t>
      </w:r>
      <w:r w:rsidRPr="00BF4BDB">
        <w:rPr>
          <w:rFonts w:ascii="Times New Roman" w:hAnsi="Times New Roman" w:cs="Times New Roman"/>
          <w:sz w:val="24"/>
          <w:szCs w:val="24"/>
        </w:rPr>
        <w:t xml:space="preserve"> (Special Issue: </w:t>
      </w:r>
      <w:r w:rsidRPr="00BF4BDB">
        <w:rPr>
          <w:rFonts w:ascii="Times New Roman" w:hAnsi="Times New Roman" w:cs="Times New Roman"/>
          <w:i/>
          <w:sz w:val="24"/>
          <w:szCs w:val="24"/>
        </w:rPr>
        <w:t>Corpus Linguistics and Audiovisual Translation: In Search of an Integrated Approach</w:t>
      </w:r>
      <w:r w:rsidRPr="00BF4BDB">
        <w:rPr>
          <w:rFonts w:ascii="Times New Roman" w:hAnsi="Times New Roman" w:cs="Times New Roman"/>
          <w:sz w:val="24"/>
          <w:szCs w:val="24"/>
        </w:rPr>
        <w:t>), 21(4), 595-610.</w:t>
      </w:r>
    </w:p>
    <w:p w14:paraId="1BFF94E4" w14:textId="77777777" w:rsidR="00930C79" w:rsidRPr="00BF4BDB" w:rsidRDefault="00930C79">
      <w:pPr>
        <w:pStyle w:val="Testonormale"/>
        <w:tabs>
          <w:tab w:val="left" w:pos="426"/>
        </w:tabs>
        <w:spacing w:line="260" w:lineRule="exact"/>
        <w:ind w:left="567" w:hanging="567"/>
        <w:jc w:val="both"/>
        <w:rPr>
          <w:rFonts w:ascii="Times New Roman" w:hAnsi="Times New Roman" w:cs="Times New Roman"/>
          <w:sz w:val="24"/>
          <w:szCs w:val="24"/>
          <w:lang w:val="en-GB"/>
        </w:rPr>
      </w:pPr>
      <w:r w:rsidRPr="00BF4BDB">
        <w:rPr>
          <w:rFonts w:ascii="Times New Roman" w:hAnsi="Times New Roman" w:cs="Times New Roman"/>
          <w:sz w:val="24"/>
          <w:szCs w:val="24"/>
          <w:lang w:val="it-IT"/>
        </w:rPr>
        <w:t xml:space="preserve">Cambra, C., Silvestre, N., &amp; Leal, A. (2009). </w:t>
      </w:r>
      <w:r w:rsidRPr="00BF4BDB">
        <w:rPr>
          <w:rFonts w:ascii="Times New Roman" w:hAnsi="Times New Roman" w:cs="Times New Roman"/>
          <w:sz w:val="24"/>
          <w:szCs w:val="24"/>
          <w:lang w:val="en-GB"/>
        </w:rPr>
        <w:t xml:space="preserve">Comprehension of Television Messages by Deaf Students at Various Stages of Education. </w:t>
      </w:r>
      <w:r w:rsidRPr="00BF4BDB">
        <w:rPr>
          <w:rFonts w:ascii="Times New Roman" w:hAnsi="Times New Roman" w:cs="Times New Roman"/>
          <w:i/>
          <w:sz w:val="24"/>
          <w:szCs w:val="24"/>
          <w:lang w:val="en-GB"/>
        </w:rPr>
        <w:t>American Annals of the Deaf</w:t>
      </w:r>
      <w:r w:rsidRPr="00BF4BDB">
        <w:rPr>
          <w:rFonts w:ascii="Times New Roman" w:hAnsi="Times New Roman" w:cs="Times New Roman"/>
          <w:sz w:val="24"/>
          <w:szCs w:val="24"/>
          <w:lang w:val="en-GB"/>
        </w:rPr>
        <w:t>, 153, 425-434.</w:t>
      </w:r>
    </w:p>
    <w:p w14:paraId="36FFBB7B" w14:textId="77777777" w:rsidR="00930C79" w:rsidRPr="00BF4BDB" w:rsidRDefault="00930C79">
      <w:pPr>
        <w:pStyle w:val="Testonormale"/>
        <w:tabs>
          <w:tab w:val="left" w:pos="426"/>
        </w:tabs>
        <w:spacing w:line="260" w:lineRule="exact"/>
        <w:ind w:left="567" w:hanging="567"/>
        <w:jc w:val="both"/>
        <w:rPr>
          <w:rFonts w:ascii="Times New Roman" w:hAnsi="Times New Roman" w:cs="Times New Roman"/>
          <w:sz w:val="24"/>
          <w:szCs w:val="24"/>
          <w:lang w:val="en-GB"/>
        </w:rPr>
      </w:pPr>
      <w:r w:rsidRPr="00BF4BDB">
        <w:rPr>
          <w:rFonts w:ascii="Times New Roman" w:hAnsi="Times New Roman" w:cs="Times New Roman"/>
          <w:sz w:val="24"/>
          <w:szCs w:val="24"/>
          <w:lang w:val="en-GB"/>
        </w:rPr>
        <w:t xml:space="preserve">Cambra, C., Silvestre, N. and Leal, A. (2015). How Useful Are Television Subtitles in Helping Deaf Children to Interpret Cartoon Programmes?. In J. Díaz-Cintas, &amp; J. Neves (Eds.), </w:t>
      </w:r>
      <w:r w:rsidRPr="00BF4BDB">
        <w:rPr>
          <w:rFonts w:ascii="Times New Roman" w:hAnsi="Times New Roman" w:cs="Times New Roman"/>
          <w:i/>
          <w:sz w:val="24"/>
          <w:szCs w:val="24"/>
          <w:lang w:val="en-GB"/>
        </w:rPr>
        <w:t>Audiovisual Translation - Taking Stock</w:t>
      </w:r>
      <w:r w:rsidRPr="00BF4BDB">
        <w:rPr>
          <w:rFonts w:ascii="Times New Roman" w:hAnsi="Times New Roman" w:cs="Times New Roman"/>
          <w:sz w:val="24"/>
          <w:szCs w:val="24"/>
          <w:lang w:val="en-GB"/>
        </w:rPr>
        <w:t xml:space="preserve"> (pp. 244-260), Newcastle Upon-Tyne: Cambridge Scholars. </w:t>
      </w:r>
    </w:p>
    <w:p w14:paraId="1AE3C40B" w14:textId="01DB9CB6" w:rsidR="000E3C47" w:rsidRPr="00BF4BDB" w:rsidRDefault="0043237C">
      <w:pPr>
        <w:pStyle w:val="Testonormale"/>
        <w:tabs>
          <w:tab w:val="left" w:pos="426"/>
        </w:tabs>
        <w:spacing w:line="260" w:lineRule="exact"/>
        <w:ind w:left="567" w:hanging="567"/>
        <w:jc w:val="both"/>
        <w:rPr>
          <w:rFonts w:ascii="Times New Roman" w:hAnsi="Times New Roman" w:cs="Times New Roman"/>
          <w:sz w:val="24"/>
          <w:szCs w:val="24"/>
          <w:lang w:val="en-GB"/>
        </w:rPr>
      </w:pPr>
      <w:r w:rsidRPr="00BF4BDB">
        <w:rPr>
          <w:rFonts w:ascii="Times New Roman" w:hAnsi="Times New Roman" w:cs="Times New Roman"/>
          <w:sz w:val="24"/>
          <w:szCs w:val="24"/>
          <w:lang w:val="en-GB"/>
        </w:rPr>
        <w:t>Chafe, W.L.</w:t>
      </w:r>
      <w:r w:rsidR="000E3C47" w:rsidRPr="00BF4BDB">
        <w:rPr>
          <w:rFonts w:ascii="Times New Roman" w:hAnsi="Times New Roman" w:cs="Times New Roman"/>
          <w:sz w:val="24"/>
          <w:szCs w:val="24"/>
          <w:lang w:val="en-GB"/>
        </w:rPr>
        <w:t xml:space="preserve"> (1980). </w:t>
      </w:r>
      <w:r w:rsidRPr="00BF4BDB">
        <w:rPr>
          <w:rFonts w:ascii="Times New Roman" w:hAnsi="Times New Roman" w:cs="Times New Roman"/>
          <w:i/>
          <w:sz w:val="24"/>
          <w:szCs w:val="24"/>
          <w:lang w:val="en-GB"/>
        </w:rPr>
        <w:t>The pear stories: Cognitive, cultural and linguistic aspects of narrative production</w:t>
      </w:r>
      <w:r w:rsidRPr="00BF4BDB">
        <w:rPr>
          <w:rFonts w:ascii="Times New Roman" w:hAnsi="Times New Roman" w:cs="Times New Roman"/>
          <w:sz w:val="24"/>
          <w:szCs w:val="24"/>
          <w:lang w:val="en-GB"/>
        </w:rPr>
        <w:t xml:space="preserve">. Norwood, NJ: Ablex. </w:t>
      </w:r>
    </w:p>
    <w:p w14:paraId="0BC8308F" w14:textId="77777777" w:rsidR="00930C79" w:rsidRPr="00BF4BDB" w:rsidRDefault="00930C79">
      <w:pPr>
        <w:pStyle w:val="Testonormale"/>
        <w:tabs>
          <w:tab w:val="left" w:pos="426"/>
        </w:tabs>
        <w:spacing w:line="260" w:lineRule="exact"/>
        <w:ind w:left="567" w:hanging="567"/>
        <w:jc w:val="both"/>
        <w:rPr>
          <w:rFonts w:ascii="Times New Roman" w:hAnsi="Times New Roman" w:cs="Times New Roman"/>
          <w:sz w:val="24"/>
          <w:szCs w:val="24"/>
          <w:lang w:val="en-GB"/>
        </w:rPr>
      </w:pPr>
      <w:r w:rsidRPr="00BF4BDB">
        <w:rPr>
          <w:rFonts w:ascii="Times New Roman" w:hAnsi="Times New Roman" w:cs="Times New Roman"/>
          <w:sz w:val="24"/>
          <w:szCs w:val="24"/>
          <w:lang w:val="en-GB"/>
        </w:rPr>
        <w:t xml:space="preserve">Chaume, F. (2012). </w:t>
      </w:r>
      <w:r w:rsidRPr="00BF4BDB">
        <w:rPr>
          <w:rFonts w:ascii="Times New Roman" w:hAnsi="Times New Roman" w:cs="Times New Roman"/>
          <w:i/>
          <w:sz w:val="24"/>
          <w:szCs w:val="24"/>
          <w:lang w:val="en-GB"/>
        </w:rPr>
        <w:t>Audiovisual Translation: Dubbing</w:t>
      </w:r>
      <w:r w:rsidRPr="00BF4BDB">
        <w:rPr>
          <w:rFonts w:ascii="Times New Roman" w:hAnsi="Times New Roman" w:cs="Times New Roman"/>
          <w:sz w:val="24"/>
          <w:szCs w:val="24"/>
          <w:lang w:val="en-GB"/>
        </w:rPr>
        <w:t>. London: St. Jerome Publishing / Routledge.</w:t>
      </w:r>
    </w:p>
    <w:p w14:paraId="19FB8D62" w14:textId="77777777" w:rsidR="00930C79" w:rsidRPr="00BF4BDB" w:rsidRDefault="00930C79">
      <w:pPr>
        <w:spacing w:after="0" w:line="240" w:lineRule="auto"/>
        <w:ind w:left="567" w:hanging="567"/>
        <w:jc w:val="both"/>
        <w:rPr>
          <w:rFonts w:ascii="Times New Roman" w:hAnsi="Times New Roman" w:cs="Times New Roman"/>
          <w:sz w:val="24"/>
          <w:szCs w:val="24"/>
          <w:lang w:val="es-HN"/>
        </w:rPr>
      </w:pPr>
      <w:r w:rsidRPr="0092440B">
        <w:rPr>
          <w:rFonts w:ascii="Times New Roman" w:hAnsi="Times New Roman" w:cs="Times New Roman"/>
          <w:sz w:val="24"/>
          <w:szCs w:val="24"/>
          <w:lang w:val="it-IT"/>
        </w:rPr>
        <w:t xml:space="preserve">Cornu, J.-F. (2011) Le public? </w:t>
      </w:r>
      <w:r w:rsidRPr="0092440B">
        <w:rPr>
          <w:rFonts w:ascii="Times New Roman" w:hAnsi="Times New Roman" w:cs="Times New Roman"/>
          <w:sz w:val="24"/>
          <w:szCs w:val="24"/>
          <w:lang w:val="es-HN"/>
        </w:rPr>
        <w:t>Quel publ</w:t>
      </w:r>
      <w:r w:rsidRPr="00BF4BDB">
        <w:rPr>
          <w:rFonts w:ascii="Times New Roman" w:hAnsi="Times New Roman" w:cs="Times New Roman"/>
          <w:sz w:val="24"/>
          <w:szCs w:val="24"/>
          <w:lang w:val="es-HN"/>
        </w:rPr>
        <w:t xml:space="preserve">ic? De l’influence négligeable des spectateurs sur les stratégies de traduction audiovisuelle des films en France. In A. Şerban, &amp; J.-M. Lavaur (Eds.), </w:t>
      </w:r>
      <w:r w:rsidRPr="00BF4BDB">
        <w:rPr>
          <w:rFonts w:ascii="Times New Roman" w:hAnsi="Times New Roman" w:cs="Times New Roman"/>
          <w:i/>
          <w:sz w:val="24"/>
          <w:szCs w:val="24"/>
          <w:lang w:val="es-HN"/>
        </w:rPr>
        <w:t>Traduction et médias audiovisuels</w:t>
      </w:r>
      <w:r w:rsidRPr="00BF4BDB">
        <w:rPr>
          <w:rFonts w:ascii="Times New Roman" w:hAnsi="Times New Roman" w:cs="Times New Roman"/>
          <w:sz w:val="24"/>
          <w:szCs w:val="24"/>
          <w:lang w:val="es-HN"/>
        </w:rPr>
        <w:t xml:space="preserve"> (pp. 21-35), Villeneuve d’Ascq, Presses Universitaires du Septentrion.</w:t>
      </w:r>
    </w:p>
    <w:p w14:paraId="626B9B40"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s-HN"/>
        </w:rPr>
        <w:t xml:space="preserve">De Linde, Z. &amp; Kay, N. (1999). </w:t>
      </w:r>
      <w:r w:rsidRPr="00BF4BDB">
        <w:rPr>
          <w:rFonts w:ascii="Times New Roman" w:hAnsi="Times New Roman" w:cs="Times New Roman"/>
          <w:i/>
          <w:sz w:val="24"/>
          <w:szCs w:val="24"/>
        </w:rPr>
        <w:t>The Semiotics of Subtitling</w:t>
      </w:r>
      <w:r w:rsidRPr="00BF4BDB">
        <w:rPr>
          <w:rFonts w:ascii="Times New Roman" w:hAnsi="Times New Roman" w:cs="Times New Roman"/>
          <w:sz w:val="24"/>
          <w:szCs w:val="24"/>
        </w:rPr>
        <w:t>. Manchester: St Jerome Publishing.</w:t>
      </w:r>
    </w:p>
    <w:p w14:paraId="552FDE5C"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s-HN"/>
        </w:rPr>
        <w:t xml:space="preserve">Díaz Cintas, J. &amp; Muñoz Sánchez, P. (2006). </w:t>
      </w:r>
      <w:r w:rsidRPr="00BF4BDB">
        <w:rPr>
          <w:rFonts w:ascii="Times New Roman" w:hAnsi="Times New Roman" w:cs="Times New Roman"/>
          <w:sz w:val="24"/>
          <w:szCs w:val="24"/>
        </w:rPr>
        <w:t xml:space="preserve">Fansubs: Audiovisual Translation in an Amateur Environment, </w:t>
      </w:r>
      <w:r w:rsidRPr="00BF4BDB">
        <w:rPr>
          <w:rFonts w:ascii="Times New Roman" w:hAnsi="Times New Roman" w:cs="Times New Roman"/>
          <w:i/>
          <w:sz w:val="24"/>
          <w:szCs w:val="24"/>
        </w:rPr>
        <w:t>The Journal of Specialised Translation,</w:t>
      </w:r>
      <w:r w:rsidRPr="00BF4BDB">
        <w:rPr>
          <w:rFonts w:ascii="Times New Roman" w:hAnsi="Times New Roman" w:cs="Times New Roman"/>
          <w:sz w:val="24"/>
          <w:szCs w:val="24"/>
        </w:rPr>
        <w:t xml:space="preserve"> 6: http://www.jostrans.org/issue06/art_diaz_munoz.php</w:t>
      </w:r>
    </w:p>
    <w:p w14:paraId="28724FC8"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s-HN"/>
        </w:rPr>
        <w:t xml:space="preserve">Díaz Cintas, J., &amp; Remael, A. (2007). </w:t>
      </w:r>
      <w:r w:rsidRPr="00BF4BDB">
        <w:rPr>
          <w:rFonts w:ascii="Times New Roman" w:hAnsi="Times New Roman" w:cs="Times New Roman"/>
          <w:i/>
          <w:sz w:val="24"/>
          <w:szCs w:val="24"/>
        </w:rPr>
        <w:t>Audiovisual Translation: Subtitling</w:t>
      </w:r>
      <w:r w:rsidRPr="00BF4BDB">
        <w:rPr>
          <w:rFonts w:ascii="Times New Roman" w:hAnsi="Times New Roman" w:cs="Times New Roman"/>
          <w:sz w:val="24"/>
          <w:szCs w:val="24"/>
        </w:rPr>
        <w:t xml:space="preserve">, Manchester, St. Jerome. </w:t>
      </w:r>
    </w:p>
    <w:p w14:paraId="446B75C3"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Díaz Cintas, J. 2015. Preface. In I. Ranzato,</w:t>
      </w:r>
      <w:r w:rsidRPr="00BF4BDB">
        <w:rPr>
          <w:rFonts w:ascii="Times New Roman" w:hAnsi="Times New Roman" w:cs="Times New Roman"/>
          <w:i/>
          <w:sz w:val="24"/>
          <w:szCs w:val="24"/>
        </w:rPr>
        <w:t xml:space="preserve"> Translating Culture Specific References on Television. The Case of Dubbing</w:t>
      </w:r>
      <w:r w:rsidRPr="00BF4BDB">
        <w:rPr>
          <w:rFonts w:ascii="Times New Roman" w:hAnsi="Times New Roman" w:cs="Times New Roman"/>
          <w:sz w:val="24"/>
          <w:szCs w:val="24"/>
        </w:rPr>
        <w:t>, (pp. xiii-x), London: Routledge.</w:t>
      </w:r>
    </w:p>
    <w:p w14:paraId="699185F7"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Ernesto (2012). Netflix Caught Using ‘Pirated’ Subtitles in Finland. 19 October 2012. https://torrentfreak.com/netflix-caught-using-pirated-subtitles-in-finland-121019/. Accessed January 20, 2017.</w:t>
      </w:r>
    </w:p>
    <w:p w14:paraId="0ECD438E"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Ghia, E. (2014). “That is the question”. Direct interrogatives in English Film Dialogue and Dubbed Italian.” In M. Pavesi, M. Formentelli, &amp; E. Ghia (Eds.),</w:t>
      </w:r>
      <w:r w:rsidRPr="00BF4BDB">
        <w:rPr>
          <w:rFonts w:ascii="Times New Roman" w:hAnsi="Times New Roman" w:cs="Times New Roman"/>
          <w:i/>
          <w:sz w:val="24"/>
          <w:szCs w:val="24"/>
        </w:rPr>
        <w:t xml:space="preserve"> The Languages of Dubbing: Mainstream Audiovisual Translation in Italy</w:t>
      </w:r>
      <w:r w:rsidRPr="00BF4BDB">
        <w:rPr>
          <w:rFonts w:ascii="Times New Roman" w:hAnsi="Times New Roman" w:cs="Times New Roman"/>
          <w:sz w:val="24"/>
          <w:szCs w:val="24"/>
        </w:rPr>
        <w:t>, (pp. 57-88). Bern: Peter Lang.</w:t>
      </w:r>
    </w:p>
    <w:p w14:paraId="73A5447F"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Gottlieb, H. (1992). Subtitling:- A New University Discipline. In C. Dollerup, &amp; Loddegaard, A. (Eds.), </w:t>
      </w:r>
      <w:r w:rsidRPr="00BF4BDB">
        <w:rPr>
          <w:rFonts w:ascii="Times New Roman" w:hAnsi="Times New Roman" w:cs="Times New Roman"/>
          <w:i/>
          <w:sz w:val="24"/>
          <w:szCs w:val="24"/>
        </w:rPr>
        <w:t>Teaching Translation and Interpreting 1: Training, Talent and Experience</w:t>
      </w:r>
      <w:r w:rsidRPr="00BF4BDB">
        <w:rPr>
          <w:rFonts w:ascii="Times New Roman" w:hAnsi="Times New Roman" w:cs="Times New Roman"/>
          <w:sz w:val="24"/>
          <w:szCs w:val="24"/>
        </w:rPr>
        <w:t>, (pp. 161-170). Amsterdam/Philadelphia: John Benjamins.</w:t>
      </w:r>
    </w:p>
    <w:p w14:paraId="2641B8E5"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n-US"/>
        </w:rPr>
        <w:t>Gottlieb, H. (1992). Subtitling: People Translating People. In</w:t>
      </w:r>
      <w:r w:rsidRPr="00BF4BDB">
        <w:rPr>
          <w:rFonts w:ascii="Times New Roman" w:hAnsi="Times New Roman" w:cs="Times New Roman"/>
          <w:sz w:val="24"/>
          <w:szCs w:val="24"/>
        </w:rPr>
        <w:t xml:space="preserve"> C. Dollerup, &amp; Loddegaard, A. (Eds.), </w:t>
      </w:r>
      <w:r w:rsidRPr="00BF4BDB">
        <w:rPr>
          <w:rFonts w:ascii="Times New Roman" w:hAnsi="Times New Roman" w:cs="Times New Roman"/>
          <w:i/>
          <w:sz w:val="24"/>
          <w:szCs w:val="24"/>
        </w:rPr>
        <w:t>Teaching</w:t>
      </w:r>
      <w:r w:rsidRPr="00BF4BDB">
        <w:rPr>
          <w:rFonts w:ascii="Times New Roman" w:hAnsi="Times New Roman" w:cs="Times New Roman"/>
          <w:sz w:val="24"/>
          <w:szCs w:val="24"/>
        </w:rPr>
        <w:t xml:space="preserve"> </w:t>
      </w:r>
      <w:r w:rsidRPr="00BF4BDB">
        <w:rPr>
          <w:rFonts w:ascii="Times New Roman" w:hAnsi="Times New Roman" w:cs="Times New Roman"/>
          <w:i/>
          <w:sz w:val="24"/>
          <w:szCs w:val="24"/>
        </w:rPr>
        <w:t>Translation and Interpreting: Insights, Aims, Visions</w:t>
      </w:r>
      <w:r w:rsidRPr="00BF4BDB">
        <w:rPr>
          <w:rFonts w:ascii="Times New Roman" w:hAnsi="Times New Roman" w:cs="Times New Roman"/>
          <w:sz w:val="24"/>
          <w:szCs w:val="24"/>
        </w:rPr>
        <w:t>, (pp. 261-274). Amsterdam/Philadelphia: John Benjamins.</w:t>
      </w:r>
    </w:p>
    <w:p w14:paraId="425EED4D" w14:textId="77777777" w:rsidR="00930C79" w:rsidRPr="00BF4BDB" w:rsidRDefault="00930C79" w:rsidP="007A3D76">
      <w:pPr>
        <w:pStyle w:val="NormaleWeb"/>
        <w:spacing w:before="75" w:beforeAutospacing="0" w:after="90" w:afterAutospacing="0" w:line="240" w:lineRule="atLeast"/>
        <w:jc w:val="both"/>
        <w:rPr>
          <w:i/>
          <w:color w:val="000000"/>
          <w:sz w:val="27"/>
          <w:szCs w:val="27"/>
          <w:lang w:val="en-US"/>
        </w:rPr>
      </w:pPr>
      <w:r w:rsidRPr="00BF4BDB">
        <w:rPr>
          <w:lang w:val="en-US"/>
        </w:rPr>
        <w:t xml:space="preserve">Gottlieb, H. (1998). Subtitling. In M. Baker (ed.), </w:t>
      </w:r>
      <w:r w:rsidRPr="00BF4BDB">
        <w:rPr>
          <w:i/>
          <w:lang w:val="en-US"/>
        </w:rPr>
        <w:t xml:space="preserve">Routledge Encyclopedia of Translation Studies, </w:t>
      </w:r>
      <w:r w:rsidRPr="00BF4BDB">
        <w:rPr>
          <w:i/>
          <w:lang w:val="en-US"/>
        </w:rPr>
        <w:tab/>
      </w:r>
      <w:r w:rsidRPr="00BF4BDB">
        <w:rPr>
          <w:lang w:val="en-US"/>
        </w:rPr>
        <w:t>(pp. 244-248). London: Routledge.</w:t>
      </w:r>
      <w:r w:rsidRPr="00BF4BDB">
        <w:rPr>
          <w:i/>
          <w:lang w:val="en-US"/>
        </w:rPr>
        <w:t xml:space="preserve"> </w:t>
      </w:r>
    </w:p>
    <w:p w14:paraId="4EC28115" w14:textId="77777777" w:rsidR="00930C79" w:rsidRPr="00BF4BDB" w:rsidRDefault="00930C79" w:rsidP="00525B24">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Gottlieb, H. (2004), Subtitles and International Anglification, </w:t>
      </w:r>
      <w:r w:rsidRPr="00BF4BDB">
        <w:rPr>
          <w:rFonts w:ascii="Times New Roman" w:eastAsia="Times New Roman" w:hAnsi="Times New Roman" w:cs="Times New Roman"/>
          <w:i/>
          <w:color w:val="000000"/>
          <w:sz w:val="24"/>
          <w:szCs w:val="24"/>
          <w:lang w:eastAsia="it-IT"/>
        </w:rPr>
        <w:t>Journal of English Studies</w:t>
      </w:r>
      <w:r w:rsidRPr="00BF4BDB">
        <w:rPr>
          <w:rFonts w:ascii="Times New Roman" w:eastAsia="Times New Roman" w:hAnsi="Times New Roman" w:cs="Times New Roman"/>
          <w:color w:val="000000"/>
          <w:sz w:val="24"/>
          <w:szCs w:val="24"/>
          <w:lang w:eastAsia="it-IT"/>
        </w:rPr>
        <w:t>, 3(19), 219-230.</w:t>
      </w:r>
    </w:p>
    <w:p w14:paraId="23D94441" w14:textId="24A5903D" w:rsidR="00CC72C8" w:rsidRPr="0092440B" w:rsidRDefault="00CC72C8" w:rsidP="00525B24">
      <w:pPr>
        <w:spacing w:after="0" w:line="240" w:lineRule="auto"/>
        <w:ind w:left="567" w:hanging="567"/>
        <w:jc w:val="both"/>
        <w:rPr>
          <w:rFonts w:ascii="Times New Roman" w:eastAsia="Times New Roman" w:hAnsi="Times New Roman" w:cs="Times New Roman"/>
          <w:color w:val="000000"/>
          <w:sz w:val="24"/>
          <w:szCs w:val="24"/>
          <w:lang w:val="es-HN" w:eastAsia="it-IT"/>
          <w:rPrChange w:id="1" w:author="--" w:date="2017-06-04T09:59:00Z">
            <w:rPr>
              <w:rFonts w:ascii="Times New Roman" w:eastAsia="Times New Roman" w:hAnsi="Times New Roman" w:cs="Times New Roman"/>
              <w:color w:val="000000"/>
              <w:sz w:val="24"/>
              <w:szCs w:val="24"/>
              <w:lang w:eastAsia="it-IT"/>
            </w:rPr>
          </w:rPrChange>
        </w:rPr>
      </w:pPr>
      <w:r w:rsidRPr="0092440B">
        <w:rPr>
          <w:rFonts w:ascii="Times New Roman" w:eastAsia="Times New Roman" w:hAnsi="Times New Roman" w:cs="Times New Roman"/>
          <w:color w:val="000000"/>
          <w:sz w:val="24"/>
          <w:szCs w:val="24"/>
          <w:lang w:val="es-HN" w:eastAsia="it-IT"/>
          <w:rPrChange w:id="2" w:author="--" w:date="2017-06-04T09:59:00Z">
            <w:rPr>
              <w:rFonts w:ascii="Times New Roman" w:eastAsia="Times New Roman" w:hAnsi="Times New Roman" w:cs="Times New Roman"/>
              <w:color w:val="000000"/>
              <w:sz w:val="24"/>
              <w:szCs w:val="24"/>
              <w:lang w:eastAsia="it-IT"/>
            </w:rPr>
          </w:rPrChange>
        </w:rPr>
        <w:t xml:space="preserve">Guillot, </w:t>
      </w:r>
      <w:r w:rsidRPr="0092440B">
        <w:rPr>
          <w:rFonts w:ascii="Times New Roman" w:eastAsia="Times New Roman" w:hAnsi="Times New Roman" w:cs="Times New Roman"/>
          <w:color w:val="000000"/>
          <w:sz w:val="24"/>
          <w:szCs w:val="24"/>
          <w:lang w:val="es-HN" w:eastAsia="it-IT"/>
          <w:rPrChange w:id="3" w:author="--" w:date="2017-06-04T09:59:00Z">
            <w:rPr>
              <w:rFonts w:ascii="Times New Roman" w:eastAsia="Times New Roman" w:hAnsi="Times New Roman" w:cs="Times New Roman"/>
              <w:color w:val="000000"/>
              <w:sz w:val="24"/>
              <w:szCs w:val="24"/>
              <w:lang w:val="en-US" w:eastAsia="it-IT"/>
            </w:rPr>
          </w:rPrChange>
        </w:rPr>
        <w:t>M.-N. (2007)</w:t>
      </w:r>
      <w:r w:rsidR="00871407" w:rsidRPr="0092440B">
        <w:rPr>
          <w:rFonts w:ascii="Times New Roman" w:eastAsia="Times New Roman" w:hAnsi="Times New Roman" w:cs="Times New Roman"/>
          <w:color w:val="000000"/>
          <w:sz w:val="24"/>
          <w:szCs w:val="24"/>
          <w:lang w:val="es-HN" w:eastAsia="it-IT"/>
          <w:rPrChange w:id="4" w:author="--" w:date="2017-06-04T09:59:00Z">
            <w:rPr>
              <w:rFonts w:ascii="Times New Roman" w:eastAsia="Times New Roman" w:hAnsi="Times New Roman" w:cs="Times New Roman"/>
              <w:color w:val="000000"/>
              <w:sz w:val="24"/>
              <w:szCs w:val="24"/>
              <w:lang w:val="en-US" w:eastAsia="it-IT"/>
            </w:rPr>
          </w:rPrChange>
        </w:rPr>
        <w:t xml:space="preserve">. </w:t>
      </w:r>
      <w:r w:rsidR="00871407" w:rsidRPr="0092440B">
        <w:rPr>
          <w:rFonts w:ascii="Times New Roman" w:hAnsi="Times New Roman" w:cs="Times New Roman"/>
          <w:sz w:val="24"/>
          <w:szCs w:val="24"/>
          <w:lang w:val="fr-FR" w:eastAsia="it-IT"/>
        </w:rPr>
        <w:t xml:space="preserve">Oral et illusion d’oral : indices d’oralité dans les sous-titres de dialogues de film. </w:t>
      </w:r>
      <w:r w:rsidR="00871407" w:rsidRPr="0092440B">
        <w:rPr>
          <w:rFonts w:ascii="Times New Roman" w:hAnsi="Times New Roman" w:cs="Times New Roman"/>
          <w:i/>
          <w:sz w:val="24"/>
          <w:szCs w:val="24"/>
          <w:lang w:val="es-HN" w:eastAsia="it-IT"/>
          <w:rPrChange w:id="5" w:author="--" w:date="2017-06-04T09:59:00Z">
            <w:rPr>
              <w:rFonts w:ascii="Times New Roman" w:hAnsi="Times New Roman" w:cs="Times New Roman"/>
              <w:i/>
              <w:sz w:val="24"/>
              <w:szCs w:val="24"/>
              <w:lang w:val="en-US" w:eastAsia="it-IT"/>
            </w:rPr>
          </w:rPrChange>
        </w:rPr>
        <w:t>META</w:t>
      </w:r>
      <w:r w:rsidR="00871407" w:rsidRPr="0092440B">
        <w:rPr>
          <w:rFonts w:ascii="Times New Roman" w:hAnsi="Times New Roman" w:cs="Times New Roman"/>
          <w:sz w:val="24"/>
          <w:szCs w:val="24"/>
          <w:lang w:val="es-HN" w:eastAsia="it-IT"/>
          <w:rPrChange w:id="6" w:author="--" w:date="2017-06-04T09:59:00Z">
            <w:rPr>
              <w:rFonts w:ascii="Times New Roman" w:hAnsi="Times New Roman" w:cs="Times New Roman"/>
              <w:sz w:val="24"/>
              <w:szCs w:val="24"/>
              <w:lang w:val="en-US" w:eastAsia="it-IT"/>
            </w:rPr>
          </w:rPrChange>
        </w:rPr>
        <w:t>, 52(2): 239-259</w:t>
      </w:r>
      <w:r w:rsidR="00812885" w:rsidRPr="0092440B">
        <w:rPr>
          <w:rFonts w:ascii="Times New Roman" w:hAnsi="Times New Roman" w:cs="Times New Roman"/>
          <w:sz w:val="24"/>
          <w:szCs w:val="24"/>
          <w:lang w:val="es-HN" w:eastAsia="it-IT"/>
          <w:rPrChange w:id="7" w:author="--" w:date="2017-06-04T09:59:00Z">
            <w:rPr>
              <w:rFonts w:ascii="Times New Roman" w:hAnsi="Times New Roman" w:cs="Times New Roman"/>
              <w:sz w:val="24"/>
              <w:szCs w:val="24"/>
              <w:lang w:val="en-US" w:eastAsia="it-IT"/>
            </w:rPr>
          </w:rPrChange>
        </w:rPr>
        <w:t>.</w:t>
      </w:r>
    </w:p>
    <w:p w14:paraId="16DEE1DE" w14:textId="77777777" w:rsidR="00930C79" w:rsidRPr="00BF4BDB" w:rsidRDefault="00930C79" w:rsidP="007A3D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Guillot, M.-N. (2010). Film Su</w:t>
      </w:r>
      <w:r w:rsidRPr="00BF4BDB">
        <w:rPr>
          <w:rFonts w:ascii="Times New Roman" w:eastAsia="Times New Roman" w:hAnsi="Times New Roman" w:cs="Times New Roman"/>
          <w:color w:val="000000"/>
          <w:sz w:val="24"/>
          <w:szCs w:val="24"/>
          <w:lang w:eastAsia="it-IT"/>
        </w:rPr>
        <w:t xml:space="preserve">btitles from a Cross-Cultural Pragmatics Perspective: Issues of </w:t>
      </w:r>
      <w:r w:rsidRPr="00BF4BDB">
        <w:rPr>
          <w:rFonts w:ascii="Times New Roman" w:eastAsia="Times New Roman" w:hAnsi="Times New Roman" w:cs="Times New Roman"/>
          <w:color w:val="000000"/>
          <w:sz w:val="24"/>
          <w:szCs w:val="24"/>
          <w:lang w:eastAsia="it-IT"/>
        </w:rPr>
        <w:tab/>
        <w:t xml:space="preserve">Linguistic and Cultural Representation. </w:t>
      </w:r>
      <w:r w:rsidRPr="00BF4BDB">
        <w:rPr>
          <w:rFonts w:ascii="Times New Roman" w:eastAsia="Times New Roman" w:hAnsi="Times New Roman" w:cs="Times New Roman"/>
          <w:i/>
          <w:color w:val="000000"/>
          <w:sz w:val="24"/>
          <w:szCs w:val="24"/>
          <w:lang w:eastAsia="it-IT"/>
        </w:rPr>
        <w:t>The Translator</w:t>
      </w:r>
      <w:r w:rsidRPr="00BF4BDB">
        <w:rPr>
          <w:rFonts w:ascii="Times New Roman" w:eastAsia="Times New Roman" w:hAnsi="Times New Roman" w:cs="Times New Roman"/>
          <w:color w:val="000000"/>
          <w:sz w:val="24"/>
          <w:szCs w:val="24"/>
          <w:lang w:eastAsia="it-IT"/>
        </w:rPr>
        <w:t xml:space="preserve"> 16 (1), 67–92.</w:t>
      </w:r>
    </w:p>
    <w:p w14:paraId="7F8BAFF3" w14:textId="77777777" w:rsidR="00930C79" w:rsidRPr="00BF4BDB" w:rsidRDefault="00930C79" w:rsidP="00525B2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Guillot, M.-N. (201</w:t>
      </w:r>
      <w:r w:rsidRPr="00BF4BDB">
        <w:rPr>
          <w:rFonts w:ascii="Times New Roman" w:eastAsia="Times New Roman" w:hAnsi="Times New Roman" w:cs="Times New Roman"/>
          <w:color w:val="000000"/>
          <w:sz w:val="24"/>
          <w:szCs w:val="24"/>
          <w:lang w:eastAsia="it-IT"/>
        </w:rPr>
        <w:t xml:space="preserve">2), Stylization and Representation in Subtitles: Can Less be More?. </w:t>
      </w:r>
      <w:r w:rsidRPr="00BF4BDB">
        <w:rPr>
          <w:rFonts w:ascii="Times New Roman" w:eastAsia="Times New Roman" w:hAnsi="Times New Roman" w:cs="Times New Roman"/>
          <w:color w:val="000000"/>
          <w:sz w:val="24"/>
          <w:szCs w:val="24"/>
          <w:lang w:eastAsia="it-IT"/>
        </w:rPr>
        <w:tab/>
      </w:r>
      <w:r w:rsidRPr="00BF4BDB">
        <w:rPr>
          <w:rFonts w:ascii="Times New Roman" w:eastAsia="Times New Roman" w:hAnsi="Times New Roman" w:cs="Times New Roman"/>
          <w:i/>
          <w:color w:val="000000"/>
          <w:sz w:val="24"/>
          <w:szCs w:val="24"/>
          <w:lang w:eastAsia="it-IT"/>
        </w:rPr>
        <w:t>Perspectives: Studies in Translatology</w:t>
      </w:r>
      <w:r w:rsidRPr="00BF4BDB">
        <w:rPr>
          <w:rFonts w:ascii="Times New Roman" w:eastAsia="Times New Roman" w:hAnsi="Times New Roman" w:cs="Times New Roman"/>
          <w:i/>
          <w:color w:val="000000"/>
          <w:sz w:val="24"/>
          <w:szCs w:val="24"/>
          <w:u w:val="single"/>
          <w:lang w:eastAsia="it-IT"/>
        </w:rPr>
        <w:t>,</w:t>
      </w:r>
      <w:r w:rsidRPr="00BF4BDB">
        <w:rPr>
          <w:rFonts w:ascii="Times New Roman" w:eastAsia="Times New Roman" w:hAnsi="Times New Roman" w:cs="Times New Roman"/>
          <w:color w:val="000000"/>
          <w:sz w:val="24"/>
          <w:szCs w:val="24"/>
          <w:lang w:eastAsia="it-IT"/>
        </w:rPr>
        <w:t xml:space="preserve"> 20 (4), 479–494.</w:t>
      </w:r>
    </w:p>
    <w:p w14:paraId="2CEA0739" w14:textId="1388E1F7" w:rsidR="00930C79" w:rsidRPr="00BF4BDB" w:rsidRDefault="00930C79" w:rsidP="007A3D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Guillot, M.-N. (201</w:t>
      </w:r>
      <w:r w:rsidRPr="00BF4BDB">
        <w:rPr>
          <w:rFonts w:ascii="Times New Roman" w:eastAsia="Times New Roman" w:hAnsi="Times New Roman" w:cs="Times New Roman"/>
          <w:color w:val="000000"/>
          <w:sz w:val="24"/>
          <w:szCs w:val="24"/>
          <w:lang w:eastAsia="it-IT"/>
        </w:rPr>
        <w:t xml:space="preserve">6a). Cross-Cultural Pragmatics and Audio-visual Translation, </w:t>
      </w:r>
      <w:r w:rsidRPr="00BF4BDB">
        <w:rPr>
          <w:rFonts w:ascii="Times New Roman" w:eastAsia="Times New Roman" w:hAnsi="Times New Roman" w:cs="Times New Roman"/>
          <w:i/>
          <w:color w:val="000000"/>
          <w:sz w:val="24"/>
          <w:szCs w:val="24"/>
          <w:lang w:eastAsia="it-IT"/>
        </w:rPr>
        <w:t>Target</w:t>
      </w:r>
      <w:r w:rsidRPr="00BF4BDB">
        <w:rPr>
          <w:rFonts w:ascii="Times New Roman" w:eastAsia="Times New Roman" w:hAnsi="Times New Roman" w:cs="Times New Roman"/>
          <w:color w:val="000000"/>
          <w:sz w:val="24"/>
          <w:szCs w:val="24"/>
          <w:lang w:eastAsia="it-IT"/>
        </w:rPr>
        <w:t xml:space="preserve">, 28(2), </w:t>
      </w:r>
      <w:r w:rsidR="00E00479" w:rsidRPr="00BF4BDB">
        <w:rPr>
          <w:rFonts w:ascii="Times New Roman" w:eastAsia="Times New Roman" w:hAnsi="Times New Roman" w:cs="Times New Roman"/>
          <w:color w:val="000000"/>
          <w:sz w:val="24"/>
          <w:szCs w:val="24"/>
          <w:lang w:eastAsia="it-IT"/>
        </w:rPr>
        <w:t>288-</w:t>
      </w:r>
      <w:r w:rsidR="00E00479" w:rsidRPr="00BF4BDB">
        <w:rPr>
          <w:rFonts w:ascii="Times New Roman" w:eastAsia="Times New Roman" w:hAnsi="Times New Roman" w:cs="Times New Roman"/>
          <w:color w:val="000000"/>
          <w:sz w:val="24"/>
          <w:szCs w:val="24"/>
          <w:lang w:eastAsia="it-IT"/>
        </w:rPr>
        <w:tab/>
        <w:t>301.</w:t>
      </w:r>
    </w:p>
    <w:p w14:paraId="2923D89F" w14:textId="77777777" w:rsidR="00930C79" w:rsidRPr="00BF4BDB" w:rsidRDefault="00930C79" w:rsidP="007A3D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Guillot, M.-N. (201</w:t>
      </w:r>
      <w:r w:rsidRPr="00BF4BDB">
        <w:rPr>
          <w:rFonts w:ascii="Times New Roman" w:eastAsia="Times New Roman" w:hAnsi="Times New Roman" w:cs="Times New Roman"/>
          <w:color w:val="000000"/>
          <w:sz w:val="24"/>
          <w:szCs w:val="24"/>
          <w:lang w:eastAsia="it-IT"/>
        </w:rPr>
        <w:t xml:space="preserve">6b). Communicative Rituals and Audiovisual Translation – Representation of </w:t>
      </w:r>
      <w:r w:rsidRPr="00BF4BDB">
        <w:rPr>
          <w:rFonts w:ascii="Times New Roman" w:eastAsia="Times New Roman" w:hAnsi="Times New Roman" w:cs="Times New Roman"/>
          <w:color w:val="000000"/>
          <w:sz w:val="24"/>
          <w:szCs w:val="24"/>
          <w:lang w:eastAsia="it-IT"/>
        </w:rPr>
        <w:tab/>
        <w:t xml:space="preserve">Otherness in Film Subtitles. </w:t>
      </w:r>
      <w:r w:rsidRPr="00BF4BDB">
        <w:rPr>
          <w:rFonts w:ascii="Times New Roman" w:eastAsia="Times New Roman" w:hAnsi="Times New Roman" w:cs="Times New Roman"/>
          <w:i/>
          <w:color w:val="000000"/>
          <w:sz w:val="24"/>
          <w:szCs w:val="24"/>
          <w:lang w:eastAsia="it-IT"/>
        </w:rPr>
        <w:t>META</w:t>
      </w:r>
      <w:r w:rsidRPr="00BF4BDB">
        <w:rPr>
          <w:rFonts w:ascii="Times New Roman" w:eastAsia="Times New Roman" w:hAnsi="Times New Roman" w:cs="Times New Roman"/>
          <w:color w:val="000000"/>
          <w:sz w:val="24"/>
          <w:szCs w:val="24"/>
          <w:lang w:eastAsia="it-IT"/>
        </w:rPr>
        <w:t>, 61 (3), 1-21.</w:t>
      </w:r>
    </w:p>
    <w:p w14:paraId="5F3A071A" w14:textId="77777777" w:rsidR="00930C79" w:rsidRPr="00BF4BDB" w:rsidRDefault="00930C79" w:rsidP="007A3D76">
      <w:pPr>
        <w:spacing w:after="0"/>
        <w:jc w:val="both"/>
        <w:rPr>
          <w:rFonts w:ascii="Times New Roman" w:eastAsia="Times New Roman" w:hAnsi="Times New Roman" w:cs="Times New Roman"/>
          <w:color w:val="000000"/>
          <w:sz w:val="24"/>
          <w:szCs w:val="24"/>
          <w:lang w:val="en-US" w:eastAsia="it-IT"/>
        </w:rPr>
      </w:pPr>
      <w:r w:rsidRPr="00BF4BDB">
        <w:rPr>
          <w:rFonts w:ascii="Times New Roman" w:eastAsia="Times New Roman" w:hAnsi="Times New Roman" w:cs="Times New Roman"/>
          <w:color w:val="000000"/>
          <w:sz w:val="24"/>
          <w:szCs w:val="24"/>
          <w:lang w:val="en-US" w:eastAsia="it-IT"/>
        </w:rPr>
        <w:lastRenderedPageBreak/>
        <w:t xml:space="preserve">Hatim, B., &amp; Mason, I. (1997). </w:t>
      </w:r>
      <w:r w:rsidRPr="00BF4BDB">
        <w:rPr>
          <w:rFonts w:ascii="Times New Roman" w:eastAsia="Times New Roman" w:hAnsi="Times New Roman" w:cs="Times New Roman"/>
          <w:i/>
          <w:color w:val="000000"/>
          <w:sz w:val="24"/>
          <w:szCs w:val="24"/>
          <w:lang w:val="en-US" w:eastAsia="it-IT"/>
        </w:rPr>
        <w:t>The Translator as Communicator.</w:t>
      </w:r>
      <w:r w:rsidRPr="00BF4BDB">
        <w:rPr>
          <w:rFonts w:ascii="Times New Roman" w:eastAsia="Times New Roman" w:hAnsi="Times New Roman" w:cs="Times New Roman"/>
          <w:color w:val="000000"/>
          <w:sz w:val="24"/>
          <w:szCs w:val="24"/>
          <w:lang w:val="en-US" w:eastAsia="it-IT"/>
        </w:rPr>
        <w:t xml:space="preserve"> London: Routledge.</w:t>
      </w:r>
    </w:p>
    <w:p w14:paraId="502F6B41" w14:textId="77777777" w:rsidR="00930C79" w:rsidRPr="00BF4BDB" w:rsidRDefault="00930C79" w:rsidP="00525B24">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Forchini, P. (2013). A Diachronic Study of Familiarizers (‘Man’, ‘Guys’, ‘Buddy’, ‘Dude’) in Movie Language. </w:t>
      </w:r>
      <w:r w:rsidRPr="00BF4BDB">
        <w:rPr>
          <w:rFonts w:ascii="Times New Roman" w:eastAsia="Times New Roman" w:hAnsi="Times New Roman" w:cs="Times New Roman"/>
          <w:i/>
          <w:color w:val="000000"/>
          <w:sz w:val="24"/>
          <w:szCs w:val="24"/>
          <w:lang w:eastAsia="it-IT"/>
        </w:rPr>
        <w:t>Perspectives: Studies in Translatology</w:t>
      </w:r>
      <w:r w:rsidRPr="00BF4BDB">
        <w:rPr>
          <w:rFonts w:ascii="Times New Roman" w:eastAsia="Times New Roman" w:hAnsi="Times New Roman" w:cs="Times New Roman"/>
          <w:color w:val="000000"/>
          <w:sz w:val="24"/>
          <w:szCs w:val="24"/>
          <w:lang w:eastAsia="it-IT"/>
        </w:rPr>
        <w:t>, 21(3), 504-525.</w:t>
      </w:r>
    </w:p>
    <w:p w14:paraId="46326B4A"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 xml:space="preserve">Freddi, M., &amp; Pavesi, M. (Eds.) (2009). </w:t>
      </w:r>
      <w:r w:rsidRPr="00BF4BDB">
        <w:rPr>
          <w:rFonts w:ascii="Times New Roman" w:eastAsia="Times New Roman" w:hAnsi="Times New Roman" w:cs="Times New Roman"/>
          <w:i/>
          <w:color w:val="000000"/>
          <w:sz w:val="24"/>
          <w:szCs w:val="24"/>
          <w:lang w:val="en-US" w:eastAsia="it-IT"/>
        </w:rPr>
        <w:t xml:space="preserve">Analysing Audiovisual Dialogue. </w:t>
      </w:r>
      <w:r w:rsidRPr="00BF4BDB">
        <w:rPr>
          <w:rFonts w:ascii="Times New Roman" w:eastAsia="Times New Roman" w:hAnsi="Times New Roman" w:cs="Times New Roman"/>
          <w:i/>
          <w:color w:val="000000"/>
          <w:sz w:val="24"/>
          <w:szCs w:val="24"/>
          <w:lang w:eastAsia="it-IT"/>
        </w:rPr>
        <w:t>Linguistic and Translational Insights</w:t>
      </w:r>
      <w:r w:rsidRPr="00BF4BDB">
        <w:rPr>
          <w:rFonts w:ascii="Times New Roman" w:eastAsia="Times New Roman" w:hAnsi="Times New Roman" w:cs="Times New Roman"/>
          <w:color w:val="000000"/>
          <w:sz w:val="24"/>
          <w:szCs w:val="24"/>
          <w:lang w:eastAsia="it-IT"/>
        </w:rPr>
        <w:t>. Bologna: Clueb</w:t>
      </w:r>
    </w:p>
    <w:p w14:paraId="174AC516"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Freddi, M. (2012). What AVT Can Make of Corpora: Some Findings from the Pavia Corpus of Film Dialogue. In A. Remael, P. Orero, &amp; M. Carroll (Eds.), </w:t>
      </w:r>
      <w:r w:rsidRPr="00BF4BDB">
        <w:rPr>
          <w:rFonts w:ascii="Times New Roman" w:eastAsia="Times New Roman" w:hAnsi="Times New Roman" w:cs="Times New Roman"/>
          <w:i/>
          <w:color w:val="000000"/>
          <w:sz w:val="24"/>
          <w:szCs w:val="24"/>
          <w:lang w:eastAsia="it-IT"/>
        </w:rPr>
        <w:t>Audiovisual Translation and Media Accessibility at the Crossroads</w:t>
      </w:r>
      <w:r w:rsidRPr="00BF4BDB">
        <w:rPr>
          <w:rFonts w:ascii="Times New Roman" w:eastAsia="Times New Roman" w:hAnsi="Times New Roman" w:cs="Times New Roman"/>
          <w:color w:val="000000"/>
          <w:sz w:val="24"/>
          <w:szCs w:val="24"/>
          <w:lang w:eastAsia="it-IT"/>
        </w:rPr>
        <w:t>, (381-407). Amsterdam / New York: Rodopi.</w:t>
      </w:r>
    </w:p>
    <w:p w14:paraId="2A77903F"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Freddi, M. (2011). A Phraseological Approach to Film Dialogue: Film Stylistics Revisited. </w:t>
      </w:r>
      <w:r w:rsidRPr="00BF4BDB">
        <w:rPr>
          <w:rFonts w:ascii="Times New Roman" w:eastAsia="Times New Roman" w:hAnsi="Times New Roman" w:cs="Times New Roman"/>
          <w:i/>
          <w:color w:val="000000"/>
          <w:sz w:val="24"/>
          <w:szCs w:val="24"/>
          <w:lang w:eastAsia="it-IT"/>
        </w:rPr>
        <w:t>Yearbook of Phraseology</w:t>
      </w:r>
      <w:r w:rsidRPr="00BF4BDB">
        <w:rPr>
          <w:rFonts w:ascii="Times New Roman" w:eastAsia="Times New Roman" w:hAnsi="Times New Roman" w:cs="Times New Roman"/>
          <w:color w:val="000000"/>
          <w:sz w:val="24"/>
          <w:szCs w:val="24"/>
          <w:lang w:eastAsia="it-IT"/>
        </w:rPr>
        <w:t xml:space="preserve"> 2, 137-163.</w:t>
      </w:r>
    </w:p>
    <w:p w14:paraId="47E57DA7"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Hatim, B., &amp; Mason, I. (1990), </w:t>
      </w:r>
      <w:r w:rsidRPr="00BF4BDB">
        <w:rPr>
          <w:rFonts w:ascii="Times New Roman" w:hAnsi="Times New Roman" w:cs="Times New Roman"/>
          <w:i/>
          <w:sz w:val="24"/>
          <w:szCs w:val="24"/>
        </w:rPr>
        <w:t>Discourse and the Translator</w:t>
      </w:r>
      <w:r w:rsidRPr="00BF4BDB">
        <w:rPr>
          <w:rFonts w:ascii="Times New Roman" w:hAnsi="Times New Roman" w:cs="Times New Roman"/>
          <w:sz w:val="24"/>
          <w:szCs w:val="24"/>
        </w:rPr>
        <w:t xml:space="preserve">, London: Longman. </w:t>
      </w:r>
    </w:p>
    <w:p w14:paraId="4A12556C"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Heiss, C., &amp; Soffritti, M. (2008). Forlixt 1 - The Forlì Corpus of Screen Translation: Exploring Microstructures. In D. Chiaro, C. Heiss, &amp; C. Bucaria (Eds.), </w:t>
      </w:r>
      <w:r w:rsidRPr="00BF4BDB">
        <w:rPr>
          <w:rFonts w:ascii="Times New Roman" w:hAnsi="Times New Roman" w:cs="Times New Roman"/>
          <w:i/>
          <w:sz w:val="24"/>
          <w:szCs w:val="24"/>
        </w:rPr>
        <w:t>Between text and image. Updating research in screen translation</w:t>
      </w:r>
      <w:r w:rsidRPr="00BF4BDB">
        <w:rPr>
          <w:rFonts w:ascii="Times New Roman" w:hAnsi="Times New Roman" w:cs="Times New Roman"/>
          <w:sz w:val="24"/>
          <w:szCs w:val="24"/>
        </w:rPr>
        <w:t xml:space="preserve"> (pp. 51-63). Amsterdam and Philadelphia: John Benjamins.</w:t>
      </w:r>
    </w:p>
    <w:p w14:paraId="3C63DD56"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Ivarsson, J. (1992). </w:t>
      </w:r>
      <w:r w:rsidRPr="00BF4BDB">
        <w:rPr>
          <w:rFonts w:ascii="Times New Roman" w:hAnsi="Times New Roman" w:cs="Times New Roman"/>
          <w:i/>
          <w:sz w:val="24"/>
          <w:szCs w:val="24"/>
        </w:rPr>
        <w:t>Subtitling for the Media. A Handbook of an Art</w:t>
      </w:r>
      <w:r w:rsidRPr="00BF4BDB">
        <w:rPr>
          <w:rFonts w:ascii="Times New Roman" w:hAnsi="Times New Roman" w:cs="Times New Roman"/>
          <w:sz w:val="24"/>
          <w:szCs w:val="24"/>
        </w:rPr>
        <w:t>. Stockholm, Transedit.</w:t>
      </w:r>
    </w:p>
    <w:p w14:paraId="5E2F028F"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n-US"/>
        </w:rPr>
        <w:t xml:space="preserve">Jimenez Hurtado, C., &amp; Solar Galego S. (2013). </w:t>
      </w:r>
      <w:r w:rsidRPr="00BF4BDB">
        <w:rPr>
          <w:rFonts w:ascii="Times New Roman" w:hAnsi="Times New Roman" w:cs="Times New Roman"/>
          <w:sz w:val="24"/>
          <w:szCs w:val="24"/>
        </w:rPr>
        <w:t xml:space="preserve">Multimodality, Translation and Accessibility: A Corpus-Based Study of Audio Description. In R. Baños Piñero, S. Bruti, &amp; S. Zanotti (Eds.), </w:t>
      </w:r>
      <w:r w:rsidRPr="00BF4BDB">
        <w:rPr>
          <w:rFonts w:ascii="Times New Roman" w:hAnsi="Times New Roman" w:cs="Times New Roman"/>
          <w:i/>
          <w:sz w:val="24"/>
          <w:szCs w:val="24"/>
        </w:rPr>
        <w:t>Perspetives: Studies in Translatology</w:t>
      </w:r>
      <w:r w:rsidRPr="00BF4BDB">
        <w:rPr>
          <w:rFonts w:ascii="Times New Roman" w:hAnsi="Times New Roman" w:cs="Times New Roman"/>
          <w:sz w:val="24"/>
          <w:szCs w:val="24"/>
        </w:rPr>
        <w:t xml:space="preserve"> (Special Issue: </w:t>
      </w:r>
      <w:r w:rsidRPr="00BF4BDB">
        <w:rPr>
          <w:rFonts w:ascii="Times New Roman" w:hAnsi="Times New Roman" w:cs="Times New Roman"/>
          <w:i/>
          <w:sz w:val="24"/>
          <w:szCs w:val="24"/>
        </w:rPr>
        <w:t>Corpus Linguistics and Audiovisual Translation: In Search of an Integrated Approach</w:t>
      </w:r>
      <w:r w:rsidRPr="00BF4BDB">
        <w:rPr>
          <w:rFonts w:ascii="Times New Roman" w:hAnsi="Times New Roman" w:cs="Times New Roman"/>
          <w:sz w:val="24"/>
          <w:szCs w:val="24"/>
        </w:rPr>
        <w:t>), 21(4), 577-594.</w:t>
      </w:r>
    </w:p>
    <w:p w14:paraId="4C820B61"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Kalantzi, D. (2009). </w:t>
      </w:r>
      <w:r w:rsidRPr="00BF4BDB">
        <w:rPr>
          <w:rFonts w:ascii="Times New Roman" w:hAnsi="Times New Roman" w:cs="Times New Roman"/>
          <w:i/>
          <w:sz w:val="24"/>
          <w:szCs w:val="24"/>
        </w:rPr>
        <w:t>Subtitling for the Deaf and Hard of Hearing: A Corpus-Based Methodology for the Analysis of Subtitles with a Focus on Segmentation and Deletion</w:t>
      </w:r>
      <w:r w:rsidRPr="00BF4BDB">
        <w:rPr>
          <w:rFonts w:ascii="Times New Roman" w:hAnsi="Times New Roman" w:cs="Times New Roman"/>
          <w:sz w:val="24"/>
          <w:szCs w:val="24"/>
        </w:rPr>
        <w:t xml:space="preserve">. </w:t>
      </w:r>
      <w:r w:rsidRPr="00BF4BDB">
        <w:rPr>
          <w:rFonts w:ascii="Times New Roman" w:eastAsia="Times New Roman" w:hAnsi="Times New Roman" w:cs="Times New Roman"/>
          <w:color w:val="000000"/>
          <w:sz w:val="24"/>
          <w:szCs w:val="24"/>
          <w:lang w:eastAsia="it-IT"/>
        </w:rPr>
        <w:t xml:space="preserve">PhD Thesis, </w:t>
      </w:r>
      <w:r w:rsidRPr="00BF4BDB">
        <w:rPr>
          <w:rFonts w:ascii="Times New Roman" w:hAnsi="Times New Roman" w:cs="Times New Roman"/>
          <w:sz w:val="24"/>
          <w:szCs w:val="24"/>
        </w:rPr>
        <w:t>University of Manchester.</w:t>
      </w:r>
    </w:p>
    <w:p w14:paraId="33FB6381"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Karamitroglou, F. (1998). A Proposed Set f Subtitling Standards in Europe.</w:t>
      </w:r>
      <w:r w:rsidRPr="00BF4BDB">
        <w:rPr>
          <w:sz w:val="24"/>
          <w:szCs w:val="24"/>
        </w:rPr>
        <w:t xml:space="preserve"> </w:t>
      </w:r>
      <w:r w:rsidRPr="00BF4BDB">
        <w:rPr>
          <w:rFonts w:ascii="Times New Roman" w:hAnsi="Times New Roman" w:cs="Times New Roman"/>
          <w:i/>
          <w:sz w:val="24"/>
          <w:szCs w:val="24"/>
        </w:rPr>
        <w:t>Translation Journal</w:t>
      </w:r>
      <w:r w:rsidRPr="00BF4BDB">
        <w:rPr>
          <w:rFonts w:ascii="Times New Roman" w:hAnsi="Times New Roman" w:cs="Times New Roman"/>
          <w:sz w:val="24"/>
          <w:szCs w:val="24"/>
        </w:rPr>
        <w:t xml:space="preserve"> 2(2). </w:t>
      </w:r>
      <w:hyperlink r:id="rId9" w:history="1">
        <w:r w:rsidRPr="00BF4BDB">
          <w:rPr>
            <w:rStyle w:val="Collegamentoipertestuale"/>
            <w:rFonts w:ascii="Times New Roman" w:hAnsi="Times New Roman" w:cs="Times New Roman"/>
            <w:sz w:val="24"/>
            <w:szCs w:val="24"/>
          </w:rPr>
          <w:t>http://accurapid.com/journal/tj.htm</w:t>
        </w:r>
      </w:hyperlink>
    </w:p>
    <w:p w14:paraId="4E25087B"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 xml:space="preserve">Kovačič, Ir. (1994). Relevance as a Factor in Subtitling Reductions. In C. Dollerup, &amp; A. Lindegaard, (Eds.), </w:t>
      </w:r>
      <w:r w:rsidRPr="00BF4BDB">
        <w:rPr>
          <w:rFonts w:ascii="Times New Roman" w:hAnsi="Times New Roman" w:cs="Times New Roman"/>
          <w:i/>
          <w:sz w:val="24"/>
          <w:szCs w:val="24"/>
        </w:rPr>
        <w:t>Teaching Translation and Interpreting 2: insights, aims, visions</w:t>
      </w:r>
      <w:r w:rsidRPr="00BF4BDB">
        <w:rPr>
          <w:rFonts w:ascii="Times New Roman" w:hAnsi="Times New Roman" w:cs="Times New Roman"/>
          <w:sz w:val="24"/>
          <w:szCs w:val="24"/>
        </w:rPr>
        <w:t xml:space="preserve"> (pp. 245-251). Amsterdam: John Benjamins.</w:t>
      </w:r>
    </w:p>
    <w:p w14:paraId="7DC32E7F"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rPr>
        <w:t>Krejtz, I., A. Szarkowska, &amp; M. Łogińska (2015), Reading Function and Content Words in Subtitled Videos</w:t>
      </w:r>
      <w:r w:rsidRPr="00BF4BDB">
        <w:rPr>
          <w:rFonts w:ascii="Times New Roman" w:hAnsi="Times New Roman" w:cs="Times New Roman"/>
          <w:i/>
          <w:sz w:val="24"/>
          <w:szCs w:val="24"/>
        </w:rPr>
        <w:t>. Journal of Deaf Studies and Deaf Education</w:t>
      </w:r>
      <w:r w:rsidRPr="00BF4BDB">
        <w:rPr>
          <w:rFonts w:ascii="Times New Roman" w:hAnsi="Times New Roman" w:cs="Times New Roman"/>
          <w:sz w:val="24"/>
          <w:szCs w:val="24"/>
        </w:rPr>
        <w:t>, 1–11.</w:t>
      </w:r>
    </w:p>
    <w:p w14:paraId="43DBB9D8" w14:textId="77777777" w:rsidR="00930C79" w:rsidRPr="00BF4BDB" w:rsidRDefault="00930C79">
      <w:pPr>
        <w:spacing w:after="0" w:line="240" w:lineRule="auto"/>
        <w:ind w:left="567" w:hanging="567"/>
        <w:jc w:val="both"/>
        <w:rPr>
          <w:rFonts w:ascii="Times New Roman" w:hAnsi="Times New Roman" w:cs="Times New Roman"/>
          <w:sz w:val="24"/>
          <w:szCs w:val="24"/>
          <w:lang w:val="es-HN"/>
        </w:rPr>
      </w:pPr>
      <w:r w:rsidRPr="00BF4BDB">
        <w:rPr>
          <w:rFonts w:ascii="Times New Roman" w:hAnsi="Times New Roman" w:cs="Times New Roman"/>
          <w:sz w:val="24"/>
          <w:szCs w:val="24"/>
          <w:lang w:val="en-US"/>
        </w:rPr>
        <w:t xml:space="preserve">Marleau, L. (1982). Les sous-titres...un mal necessaire. </w:t>
      </w:r>
      <w:r w:rsidRPr="00BF4BDB">
        <w:rPr>
          <w:rFonts w:ascii="Times New Roman" w:hAnsi="Times New Roman" w:cs="Times New Roman"/>
          <w:i/>
          <w:sz w:val="24"/>
          <w:szCs w:val="24"/>
          <w:lang w:val="es-HN"/>
        </w:rPr>
        <w:t>Meta,</w:t>
      </w:r>
      <w:r w:rsidRPr="00BF4BDB">
        <w:rPr>
          <w:rFonts w:ascii="Times New Roman" w:hAnsi="Times New Roman" w:cs="Times New Roman"/>
          <w:sz w:val="24"/>
          <w:szCs w:val="24"/>
          <w:lang w:val="es-HN"/>
        </w:rPr>
        <w:t xml:space="preserve"> 27 (3), 271</w:t>
      </w:r>
      <w:r w:rsidRPr="00BF4BDB">
        <w:rPr>
          <w:rFonts w:ascii="Times New Roman" w:hAnsi="Times New Roman" w:cs="Times New Roman" w:hint="eastAsia"/>
          <w:sz w:val="24"/>
          <w:szCs w:val="24"/>
          <w:lang w:val="es-HN"/>
        </w:rPr>
        <w:t>–</w:t>
      </w:r>
      <w:r w:rsidRPr="00BF4BDB">
        <w:rPr>
          <w:rFonts w:ascii="Times New Roman" w:hAnsi="Times New Roman" w:cs="Times New Roman"/>
          <w:sz w:val="24"/>
          <w:szCs w:val="24"/>
          <w:lang w:val="es-HN"/>
        </w:rPr>
        <w:t>285.</w:t>
      </w:r>
    </w:p>
    <w:p w14:paraId="5F75691C" w14:textId="77777777" w:rsidR="00930C79" w:rsidRPr="00BF4BDB" w:rsidRDefault="00930C79">
      <w:pPr>
        <w:spacing w:after="0" w:line="240" w:lineRule="auto"/>
        <w:ind w:left="567" w:hanging="567"/>
        <w:jc w:val="both"/>
        <w:rPr>
          <w:rFonts w:ascii="Times New Roman" w:hAnsi="Times New Roman" w:cs="Times New Roman"/>
          <w:sz w:val="24"/>
          <w:szCs w:val="24"/>
        </w:rPr>
      </w:pPr>
      <w:r w:rsidRPr="00BF4BDB">
        <w:rPr>
          <w:rFonts w:ascii="Times New Roman" w:hAnsi="Times New Roman" w:cs="Times New Roman"/>
          <w:sz w:val="24"/>
          <w:szCs w:val="24"/>
          <w:lang w:val="es-HN"/>
        </w:rPr>
        <w:t xml:space="preserve">Martínez, S., &amp; Jiménez, C. (2016). </w:t>
      </w:r>
      <w:r w:rsidRPr="00BF4BDB">
        <w:rPr>
          <w:rFonts w:ascii="Times New Roman" w:hAnsi="Times New Roman" w:cs="Times New Roman"/>
          <w:sz w:val="24"/>
          <w:szCs w:val="24"/>
        </w:rPr>
        <w:t xml:space="preserve">The Pros and Cons of SDH as a Tool of Access to Knowledge. Paper presented at the International Conference </w:t>
      </w:r>
      <w:r w:rsidRPr="00BF4BDB">
        <w:rPr>
          <w:rFonts w:ascii="Times New Roman" w:hAnsi="Times New Roman" w:cs="Times New Roman"/>
          <w:i/>
          <w:sz w:val="24"/>
          <w:szCs w:val="24"/>
        </w:rPr>
        <w:t>Linguistic and Cultural Representation in Audiovisual Translation</w:t>
      </w:r>
      <w:r w:rsidRPr="00BF4BDB">
        <w:rPr>
          <w:rFonts w:ascii="Times New Roman" w:hAnsi="Times New Roman" w:cs="Times New Roman"/>
          <w:sz w:val="24"/>
          <w:szCs w:val="24"/>
        </w:rPr>
        <w:t>, Rome, 11-13 February 2016.</w:t>
      </w:r>
    </w:p>
    <w:p w14:paraId="364E489D"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en-US" w:eastAsia="it-IT"/>
        </w:rPr>
      </w:pPr>
      <w:r w:rsidRPr="00BF4BDB">
        <w:rPr>
          <w:rFonts w:ascii="Times New Roman" w:hAnsi="Times New Roman" w:cs="Times New Roman"/>
          <w:sz w:val="24"/>
          <w:szCs w:val="24"/>
        </w:rPr>
        <w:t xml:space="preserve">Mäelzer-Semlinger, N. (2012). Narration or description: What should audio description ‘look’ like?. In E. Perego (Ed.), </w:t>
      </w:r>
      <w:r w:rsidRPr="00BF4BDB">
        <w:rPr>
          <w:rFonts w:ascii="Times New Roman" w:eastAsia="Times New Roman" w:hAnsi="Times New Roman" w:cs="Times New Roman"/>
          <w:i/>
          <w:color w:val="000000"/>
          <w:sz w:val="24"/>
          <w:szCs w:val="24"/>
          <w:lang w:val="en-US" w:eastAsia="it-IT"/>
        </w:rPr>
        <w:t>Emerging topics in translation: Audio description</w:t>
      </w:r>
      <w:r w:rsidRPr="00BF4BDB">
        <w:rPr>
          <w:rFonts w:ascii="Times New Roman" w:eastAsia="Times New Roman" w:hAnsi="Times New Roman" w:cs="Times New Roman"/>
          <w:color w:val="000000"/>
          <w:sz w:val="24"/>
          <w:szCs w:val="24"/>
          <w:lang w:val="en-US" w:eastAsia="it-IT"/>
        </w:rPr>
        <w:t xml:space="preserve"> (pp. </w:t>
      </w:r>
      <w:r w:rsidRPr="00BF4BDB">
        <w:rPr>
          <w:rFonts w:ascii="Times New Roman" w:hAnsi="Times New Roman" w:cs="Times New Roman"/>
          <w:sz w:val="24"/>
          <w:szCs w:val="24"/>
        </w:rPr>
        <w:t>29-36).</w:t>
      </w:r>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color w:val="000000"/>
          <w:sz w:val="24"/>
          <w:szCs w:val="24"/>
          <w:lang w:val="en-US" w:eastAsia="it-IT"/>
        </w:rPr>
        <w:t xml:space="preserve">Trieste, Edizioni università di Trieste. </w:t>
      </w:r>
    </w:p>
    <w:p w14:paraId="74448905"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n-US" w:eastAsia="it-IT"/>
        </w:rPr>
        <w:t xml:space="preserve">Maree, C. (2015). Telop and Ttiles on the Japanese Small Screen. In E. Perego, &amp; S. Bruti (Eds.), </w:t>
      </w:r>
      <w:r w:rsidRPr="00BF4BDB">
        <w:rPr>
          <w:rFonts w:ascii="Times New Roman" w:eastAsia="Times New Roman" w:hAnsi="Times New Roman" w:cs="Times New Roman"/>
          <w:i/>
          <w:color w:val="000000"/>
          <w:sz w:val="24"/>
          <w:szCs w:val="24"/>
          <w:lang w:eastAsia="it-IT"/>
        </w:rPr>
        <w:t>Subtitling Today. Shapes and Their Meanings</w:t>
      </w:r>
      <w:r w:rsidRPr="00BF4BDB">
        <w:rPr>
          <w:rFonts w:ascii="Times New Roman" w:eastAsia="Times New Roman" w:hAnsi="Times New Roman" w:cs="Times New Roman"/>
          <w:color w:val="000000"/>
          <w:sz w:val="24"/>
          <w:szCs w:val="24"/>
          <w:lang w:eastAsia="it-IT"/>
        </w:rPr>
        <w:t xml:space="preserve">, Newcastle upon Tyne, Cambridge Scholars Publishing, 171-188. </w:t>
      </w:r>
    </w:p>
    <w:p w14:paraId="04498ACB"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de-DE" w:eastAsia="it-IT"/>
        </w:rPr>
        <w:t xml:space="preserve">Mazur, I., &amp; Kruger, J.-L. (2012) (Eds.) </w:t>
      </w:r>
      <w:r w:rsidRPr="00BF4BDB">
        <w:rPr>
          <w:rFonts w:ascii="Times New Roman" w:eastAsia="Times New Roman" w:hAnsi="Times New Roman" w:cs="Times New Roman"/>
          <w:i/>
          <w:color w:val="000000"/>
          <w:sz w:val="24"/>
          <w:szCs w:val="24"/>
          <w:lang w:eastAsia="it-IT"/>
        </w:rPr>
        <w:t>Pear Stories Description: Language Perception and Cognition across Cultures</w:t>
      </w:r>
      <w:r w:rsidRPr="00BF4BDB">
        <w:rPr>
          <w:rFonts w:ascii="Times New Roman" w:eastAsia="Times New Roman" w:hAnsi="Times New Roman" w:cs="Times New Roman"/>
          <w:color w:val="000000"/>
          <w:sz w:val="24"/>
          <w:szCs w:val="24"/>
          <w:lang w:eastAsia="it-IT"/>
        </w:rPr>
        <w:t xml:space="preserve"> (Special issue), </w:t>
      </w:r>
      <w:r w:rsidRPr="00BF4BDB">
        <w:rPr>
          <w:rFonts w:ascii="Times New Roman" w:eastAsia="Times New Roman" w:hAnsi="Times New Roman" w:cs="Times New Roman"/>
          <w:i/>
          <w:color w:val="000000"/>
          <w:sz w:val="24"/>
          <w:szCs w:val="24"/>
          <w:lang w:eastAsia="it-IT"/>
        </w:rPr>
        <w:t>Perspectives: Studies in Translatology</w:t>
      </w:r>
      <w:r w:rsidRPr="00BF4BDB">
        <w:rPr>
          <w:rFonts w:ascii="Times New Roman" w:eastAsia="Times New Roman" w:hAnsi="Times New Roman" w:cs="Times New Roman"/>
          <w:color w:val="000000"/>
          <w:sz w:val="24"/>
          <w:szCs w:val="24"/>
          <w:lang w:eastAsia="it-IT"/>
        </w:rPr>
        <w:t xml:space="preserve">, 20(1). </w:t>
      </w:r>
    </w:p>
    <w:p w14:paraId="145E3888"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McIntyre, D., &amp; Lugea, J. (2015). </w:t>
      </w:r>
      <w:hyperlink r:id="rId10" w:history="1">
        <w:r w:rsidRPr="00BF4BDB">
          <w:rPr>
            <w:rFonts w:ascii="Times New Roman" w:eastAsia="Times New Roman" w:hAnsi="Times New Roman" w:cs="Times New Roman"/>
            <w:color w:val="000000"/>
            <w:sz w:val="24"/>
            <w:szCs w:val="24"/>
            <w:lang w:eastAsia="it-IT"/>
          </w:rPr>
          <w:t xml:space="preserve">The effects of Deaf and Hard-Of-Hearing Subtitles on the Characterisation Process: A Cognitive Stylistic Study of </w:t>
        </w:r>
        <w:r w:rsidRPr="00BF4BDB">
          <w:rPr>
            <w:rFonts w:ascii="Times New Roman" w:eastAsia="Times New Roman" w:hAnsi="Times New Roman" w:cs="Times New Roman"/>
            <w:i/>
            <w:color w:val="000000"/>
            <w:sz w:val="24"/>
            <w:szCs w:val="24"/>
            <w:lang w:eastAsia="it-IT"/>
          </w:rPr>
          <w:t>The Wire</w:t>
        </w:r>
      </w:hyperlink>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i/>
          <w:iCs/>
          <w:color w:val="000000"/>
          <w:sz w:val="24"/>
          <w:szCs w:val="24"/>
          <w:lang w:eastAsia="it-IT"/>
        </w:rPr>
        <w:t>Perspectives: Studies in Translatology</w:t>
      </w:r>
      <w:r w:rsidRPr="00BF4BDB">
        <w:rPr>
          <w:rFonts w:ascii="Times New Roman" w:eastAsia="Times New Roman" w:hAnsi="Times New Roman" w:cs="Times New Roman"/>
          <w:color w:val="000000"/>
          <w:sz w:val="24"/>
          <w:szCs w:val="24"/>
          <w:lang w:eastAsia="it-IT"/>
        </w:rPr>
        <w:t xml:space="preserve">, 23 (1), 62-88. </w:t>
      </w:r>
    </w:p>
    <w:p w14:paraId="7DAB8861"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Mittmann, B. (2006). With a Little Help from Friends (And Others): Lexico-Pragmatic Characteristics of Original and Dubbed Film Dialogue. </w:t>
      </w:r>
      <w:r w:rsidRPr="00BF4BDB">
        <w:rPr>
          <w:rFonts w:ascii="Times New Roman" w:eastAsia="Times New Roman" w:hAnsi="Times New Roman" w:cs="Times New Roman"/>
          <w:color w:val="000000"/>
          <w:sz w:val="24"/>
          <w:szCs w:val="24"/>
          <w:lang w:val="de-DE" w:eastAsia="it-IT"/>
        </w:rPr>
        <w:t xml:space="preserve">In C. Houswitschka, G. Knappe, &amp; A. Müller (Eds.) </w:t>
      </w:r>
      <w:r w:rsidRPr="00BF4BDB">
        <w:rPr>
          <w:rFonts w:ascii="Times New Roman" w:eastAsia="Times New Roman" w:hAnsi="Times New Roman" w:cs="Times New Roman"/>
          <w:i/>
          <w:color w:val="000000"/>
          <w:sz w:val="24"/>
          <w:szCs w:val="24"/>
          <w:lang w:val="de-DE" w:eastAsia="it-IT"/>
        </w:rPr>
        <w:t>Anglistentag 2005, Bamberg – Proceedings</w:t>
      </w:r>
      <w:r w:rsidRPr="00BF4BDB">
        <w:rPr>
          <w:rFonts w:ascii="Times New Roman" w:eastAsia="Times New Roman" w:hAnsi="Times New Roman" w:cs="Times New Roman"/>
          <w:color w:val="000000"/>
          <w:sz w:val="24"/>
          <w:szCs w:val="24"/>
          <w:lang w:val="de-DE" w:eastAsia="it-IT"/>
        </w:rPr>
        <w:t xml:space="preserve">. </w:t>
      </w:r>
      <w:r w:rsidRPr="00BF4BDB">
        <w:rPr>
          <w:rFonts w:ascii="Times New Roman" w:eastAsia="Times New Roman" w:hAnsi="Times New Roman" w:cs="Times New Roman"/>
          <w:color w:val="000000"/>
          <w:sz w:val="24"/>
          <w:szCs w:val="24"/>
          <w:lang w:eastAsia="it-IT"/>
        </w:rPr>
        <w:t>Trier: WVT, 573-585.</w:t>
      </w:r>
    </w:p>
    <w:p w14:paraId="389BDC50"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Munday, Jeremy (2016) </w:t>
      </w:r>
      <w:r w:rsidRPr="00BF4BDB">
        <w:rPr>
          <w:rFonts w:ascii="Times New Roman" w:eastAsia="Times New Roman" w:hAnsi="Times New Roman" w:cs="Times New Roman"/>
          <w:i/>
          <w:color w:val="000000"/>
          <w:sz w:val="24"/>
          <w:szCs w:val="24"/>
          <w:lang w:eastAsia="it-IT"/>
        </w:rPr>
        <w:t>Introducing Translation Studies: Theories and Applications</w:t>
      </w:r>
      <w:r w:rsidRPr="00BF4BDB">
        <w:rPr>
          <w:rFonts w:ascii="Times New Roman" w:eastAsia="Times New Roman" w:hAnsi="Times New Roman" w:cs="Times New Roman"/>
          <w:color w:val="000000"/>
          <w:sz w:val="24"/>
          <w:szCs w:val="24"/>
          <w:lang w:eastAsia="it-IT"/>
        </w:rPr>
        <w:t>. London and New York (4</w:t>
      </w:r>
      <w:r w:rsidRPr="00BF4BDB">
        <w:rPr>
          <w:rFonts w:ascii="Times New Roman" w:eastAsia="Times New Roman" w:hAnsi="Times New Roman" w:cs="Times New Roman"/>
          <w:color w:val="000000"/>
          <w:sz w:val="24"/>
          <w:szCs w:val="24"/>
          <w:vertAlign w:val="superscript"/>
          <w:lang w:eastAsia="it-IT"/>
        </w:rPr>
        <w:t>th</w:t>
      </w:r>
      <w:r w:rsidRPr="00BF4BDB">
        <w:rPr>
          <w:rFonts w:ascii="Times New Roman" w:eastAsia="Times New Roman" w:hAnsi="Times New Roman" w:cs="Times New Roman"/>
          <w:color w:val="000000"/>
          <w:sz w:val="24"/>
          <w:szCs w:val="24"/>
          <w:lang w:eastAsia="it-IT"/>
        </w:rPr>
        <w:t xml:space="preserve"> edition).</w:t>
      </w:r>
    </w:p>
    <w:p w14:paraId="4E5FB244"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Myers, L. (1973). The Art of Dubbing. </w:t>
      </w:r>
      <w:r w:rsidRPr="00BF4BDB">
        <w:rPr>
          <w:rFonts w:ascii="Times New Roman" w:eastAsia="Times New Roman" w:hAnsi="Times New Roman" w:cs="Times New Roman"/>
          <w:i/>
          <w:color w:val="000000"/>
          <w:sz w:val="24"/>
          <w:szCs w:val="24"/>
          <w:lang w:eastAsia="it-IT"/>
        </w:rPr>
        <w:t>Filmmakers Newsletter,</w:t>
      </w:r>
      <w:r w:rsidRPr="00BF4BDB">
        <w:rPr>
          <w:rFonts w:ascii="Times New Roman" w:eastAsia="Times New Roman" w:hAnsi="Times New Roman" w:cs="Times New Roman"/>
          <w:color w:val="000000"/>
          <w:sz w:val="24"/>
          <w:szCs w:val="24"/>
          <w:lang w:eastAsia="it-IT"/>
        </w:rPr>
        <w:t xml:space="preserve"> 6, 56-58.</w:t>
      </w:r>
    </w:p>
    <w:p w14:paraId="4846C64D"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lastRenderedPageBreak/>
        <w:t xml:space="preserve">Neves, J. (2005). </w:t>
      </w:r>
      <w:r w:rsidRPr="00BF4BDB">
        <w:rPr>
          <w:rFonts w:ascii="Times New Roman" w:eastAsia="Times New Roman" w:hAnsi="Times New Roman" w:cs="Times New Roman"/>
          <w:i/>
          <w:color w:val="000000"/>
          <w:sz w:val="24"/>
          <w:szCs w:val="24"/>
          <w:lang w:eastAsia="it-IT"/>
        </w:rPr>
        <w:t>Audiovisual Translation: Subtitling for the Deaf and Hard-of-Hearing</w:t>
      </w:r>
      <w:r w:rsidRPr="00BF4BDB">
        <w:rPr>
          <w:rFonts w:ascii="Times New Roman" w:eastAsia="Times New Roman" w:hAnsi="Times New Roman" w:cs="Times New Roman"/>
          <w:color w:val="000000"/>
          <w:sz w:val="24"/>
          <w:szCs w:val="24"/>
          <w:lang w:eastAsia="it-IT"/>
        </w:rPr>
        <w:t>. PhD Thesis, Roehampton University.</w:t>
      </w:r>
    </w:p>
    <w:p w14:paraId="5E324B84" w14:textId="77777777" w:rsidR="00930C79" w:rsidRPr="00BF4BDB" w:rsidRDefault="00930C79">
      <w:pPr>
        <w:spacing w:after="0" w:line="240" w:lineRule="auto"/>
        <w:ind w:left="567" w:hanging="567"/>
        <w:jc w:val="both"/>
        <w:rPr>
          <w:rFonts w:ascii="Times New Roman" w:eastAsia="Times New Roman" w:hAnsi="Times New Roman" w:cs="Times New Roman"/>
          <w:i/>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Neves, J. (2008). Ten fallacies about subtitling for the d/Deaf and the hard of hearing. </w:t>
      </w:r>
      <w:r w:rsidRPr="00BF4BDB">
        <w:rPr>
          <w:rFonts w:ascii="Times New Roman" w:eastAsia="Times New Roman" w:hAnsi="Times New Roman" w:cs="Times New Roman"/>
          <w:i/>
          <w:color w:val="000000"/>
          <w:sz w:val="24"/>
          <w:szCs w:val="24"/>
          <w:lang w:eastAsia="it-IT"/>
        </w:rPr>
        <w:t>Journal of Specialised Translation</w:t>
      </w:r>
      <w:r w:rsidRPr="00BF4BDB">
        <w:rPr>
          <w:rFonts w:ascii="Times New Roman" w:eastAsia="Times New Roman" w:hAnsi="Times New Roman" w:cs="Times New Roman"/>
          <w:color w:val="000000"/>
          <w:sz w:val="24"/>
          <w:szCs w:val="24"/>
          <w:lang w:eastAsia="it-IT"/>
        </w:rPr>
        <w:t xml:space="preserve">, 10, 128–143. </w:t>
      </w:r>
    </w:p>
    <w:p w14:paraId="4A87F519"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Neves, J. (2009). Interlingual Subtitling for the Deaf and Hard-of-Hearing. In J. Díaz Cintas, &amp; G. Anderman (Eds.), </w:t>
      </w:r>
      <w:r w:rsidRPr="00BF4BDB">
        <w:rPr>
          <w:rFonts w:ascii="Times New Roman" w:eastAsia="Times New Roman" w:hAnsi="Times New Roman" w:cs="Times New Roman"/>
          <w:i/>
          <w:color w:val="000000"/>
          <w:sz w:val="24"/>
          <w:szCs w:val="24"/>
          <w:lang w:eastAsia="it-IT"/>
        </w:rPr>
        <w:t>Audiovisual Translation. Language Transfer on Screen</w:t>
      </w:r>
      <w:r w:rsidRPr="00BF4BDB">
        <w:rPr>
          <w:rFonts w:ascii="Times New Roman" w:eastAsia="Times New Roman" w:hAnsi="Times New Roman" w:cs="Times New Roman"/>
          <w:color w:val="000000"/>
          <w:sz w:val="24"/>
          <w:szCs w:val="24"/>
          <w:lang w:eastAsia="it-IT"/>
        </w:rPr>
        <w:t xml:space="preserve"> (pp. 151–169). Basingstoke: Palgrave Macmillan.</w:t>
      </w:r>
    </w:p>
    <w:p w14:paraId="5CD29A5F"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Newmark, P. (1988). The Use of Systemic Linguistics in Translation Analysis and Criticism. In R. Steele, &amp; T. Threadgold (Eds.), </w:t>
      </w:r>
      <w:r w:rsidRPr="00BF4BDB">
        <w:rPr>
          <w:rFonts w:ascii="Times New Roman" w:eastAsia="Times New Roman" w:hAnsi="Times New Roman" w:cs="Times New Roman"/>
          <w:i/>
          <w:color w:val="000000"/>
          <w:sz w:val="24"/>
          <w:szCs w:val="24"/>
          <w:lang w:eastAsia="it-IT"/>
        </w:rPr>
        <w:t>Language Topics essays in honour of M. A. K. Halliday</w:t>
      </w:r>
      <w:r w:rsidRPr="00BF4BDB">
        <w:rPr>
          <w:rFonts w:ascii="Times New Roman" w:eastAsia="Times New Roman" w:hAnsi="Times New Roman" w:cs="Times New Roman"/>
          <w:color w:val="000000"/>
          <w:sz w:val="24"/>
          <w:szCs w:val="24"/>
          <w:lang w:eastAsia="it-IT"/>
        </w:rPr>
        <w:t xml:space="preserve"> (293-304). Amsterdam: John Benjamins.</w:t>
      </w:r>
    </w:p>
    <w:p w14:paraId="167903A2"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en-US" w:eastAsia="it-IT"/>
        </w:rPr>
      </w:pPr>
      <w:r w:rsidRPr="00BF4BDB">
        <w:rPr>
          <w:rFonts w:ascii="Times New Roman" w:eastAsia="Times New Roman" w:hAnsi="Times New Roman" w:cs="Times New Roman"/>
          <w:color w:val="000000"/>
          <w:sz w:val="24"/>
          <w:szCs w:val="24"/>
          <w:lang w:eastAsia="it-IT"/>
        </w:rPr>
        <w:t xml:space="preserve">Orero, P. (2012). Film reading for writing audio descriptions: A word is worth a thousand images?. In E. Perego (Ed.), </w:t>
      </w:r>
      <w:r w:rsidRPr="00BF4BDB">
        <w:rPr>
          <w:rFonts w:ascii="Times New Roman" w:eastAsia="Times New Roman" w:hAnsi="Times New Roman" w:cs="Times New Roman"/>
          <w:i/>
          <w:color w:val="000000"/>
          <w:sz w:val="24"/>
          <w:szCs w:val="24"/>
          <w:lang w:val="en-US" w:eastAsia="it-IT"/>
        </w:rPr>
        <w:t>Emerging topics in translation: Audio description</w:t>
      </w:r>
      <w:r w:rsidRPr="00BF4BDB">
        <w:rPr>
          <w:rFonts w:ascii="Times New Roman" w:eastAsia="Times New Roman" w:hAnsi="Times New Roman" w:cs="Times New Roman"/>
          <w:color w:val="000000"/>
          <w:sz w:val="24"/>
          <w:szCs w:val="24"/>
          <w:lang w:val="en-US" w:eastAsia="it-IT"/>
        </w:rPr>
        <w:t xml:space="preserve"> (pp. </w:t>
      </w:r>
      <w:r w:rsidRPr="00BF4BDB">
        <w:rPr>
          <w:rFonts w:ascii="Times New Roman" w:eastAsia="Times New Roman" w:hAnsi="Times New Roman" w:cs="Times New Roman"/>
          <w:color w:val="000000"/>
          <w:sz w:val="24"/>
          <w:szCs w:val="24"/>
          <w:lang w:eastAsia="it-IT"/>
        </w:rPr>
        <w:t xml:space="preserve">13-28). </w:t>
      </w:r>
      <w:r w:rsidRPr="00BF4BDB">
        <w:rPr>
          <w:rFonts w:ascii="Times New Roman" w:eastAsia="Times New Roman" w:hAnsi="Times New Roman" w:cs="Times New Roman"/>
          <w:color w:val="000000"/>
          <w:sz w:val="24"/>
          <w:szCs w:val="24"/>
          <w:lang w:val="en-US" w:eastAsia="it-IT"/>
        </w:rPr>
        <w:t>Trieste, Edizioni università di Trieste.</w:t>
      </w:r>
    </w:p>
    <w:p w14:paraId="3B8D1E84"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O’Sullivan, C. (2016). Imagined Spectators: The Importance of Policy for Audiovisual Translation Research”, </w:t>
      </w:r>
      <w:r w:rsidRPr="00BF4BDB">
        <w:rPr>
          <w:rFonts w:ascii="Times New Roman" w:eastAsia="Times New Roman" w:hAnsi="Times New Roman" w:cs="Times New Roman"/>
          <w:i/>
          <w:color w:val="000000"/>
          <w:sz w:val="24"/>
          <w:szCs w:val="24"/>
          <w:lang w:eastAsia="it-IT"/>
        </w:rPr>
        <w:t>Target</w:t>
      </w:r>
      <w:r w:rsidRPr="00BF4BDB">
        <w:rPr>
          <w:rFonts w:ascii="Times New Roman" w:eastAsia="Times New Roman" w:hAnsi="Times New Roman" w:cs="Times New Roman"/>
          <w:color w:val="000000"/>
          <w:sz w:val="24"/>
          <w:szCs w:val="24"/>
          <w:lang w:eastAsia="it-IT"/>
        </w:rPr>
        <w:t>, 28: 2, pp. 261 – 275.</w:t>
      </w:r>
    </w:p>
    <w:p w14:paraId="2FD87E6D" w14:textId="77777777" w:rsidR="00930C79" w:rsidRPr="00BF4BDB" w:rsidRDefault="00930C79">
      <w:pPr>
        <w:autoSpaceDE w:val="0"/>
        <w:autoSpaceDN w:val="0"/>
        <w:adjustRightInd w:val="0"/>
        <w:spacing w:after="0" w:line="260" w:lineRule="exact"/>
        <w:ind w:left="567" w:hanging="567"/>
        <w:jc w:val="both"/>
        <w:rPr>
          <w:rFonts w:ascii="Times New Roman" w:hAnsi="Times New Roman" w:cs="Times New Roman"/>
          <w:bCs/>
          <w:sz w:val="24"/>
          <w:szCs w:val="24"/>
        </w:rPr>
      </w:pPr>
      <w:r w:rsidRPr="00BF4BDB">
        <w:rPr>
          <w:rStyle w:val="Enfasicorsivo"/>
          <w:rFonts w:ascii="Times New Roman" w:hAnsi="Times New Roman" w:cs="Times New Roman"/>
          <w:i w:val="0"/>
          <w:sz w:val="24"/>
          <w:szCs w:val="24"/>
        </w:rPr>
        <w:t>Pavesi, M.</w:t>
      </w:r>
      <w:r w:rsidRPr="00BF4BDB">
        <w:rPr>
          <w:rStyle w:val="st"/>
          <w:rFonts w:ascii="Times New Roman" w:hAnsi="Times New Roman" w:cs="Times New Roman"/>
          <w:sz w:val="24"/>
          <w:szCs w:val="24"/>
        </w:rPr>
        <w:t xml:space="preserve"> (2008). </w:t>
      </w:r>
      <w:r w:rsidRPr="00BF4BDB">
        <w:rPr>
          <w:rFonts w:ascii="Times New Roman" w:hAnsi="Times New Roman" w:cs="Times New Roman"/>
          <w:bCs/>
          <w:sz w:val="24"/>
          <w:szCs w:val="24"/>
        </w:rPr>
        <w:t xml:space="preserve">Spoken Language in Film Dubbing: Target Language Norms, Interference and Translational Routines. In </w:t>
      </w:r>
      <w:r w:rsidRPr="00BF4BDB">
        <w:rPr>
          <w:rFonts w:ascii="Times New Roman" w:hAnsi="Times New Roman" w:cs="Times New Roman"/>
          <w:sz w:val="24"/>
          <w:szCs w:val="24"/>
        </w:rPr>
        <w:t xml:space="preserve">D. Chiaro, C. Heiss, &amp; C. Bucaria (Eds.), </w:t>
      </w:r>
      <w:r w:rsidRPr="00BF4BDB">
        <w:rPr>
          <w:rFonts w:ascii="Times New Roman" w:hAnsi="Times New Roman" w:cs="Times New Roman"/>
          <w:i/>
          <w:sz w:val="24"/>
          <w:szCs w:val="24"/>
        </w:rPr>
        <w:t>Between Text and Image. Updating Research in Screen Translation</w:t>
      </w:r>
      <w:r w:rsidRPr="00BF4BDB">
        <w:rPr>
          <w:rFonts w:ascii="Times New Roman" w:hAnsi="Times New Roman" w:cs="Times New Roman"/>
          <w:bCs/>
          <w:sz w:val="24"/>
          <w:szCs w:val="24"/>
        </w:rPr>
        <w:t xml:space="preserve"> (pp. 79-99). Amsterdam/Philadelphia: Benjamins,.</w:t>
      </w:r>
    </w:p>
    <w:p w14:paraId="1F76F896" w14:textId="77777777" w:rsidR="00930C79" w:rsidRPr="00BF4BDB" w:rsidRDefault="00930C79">
      <w:pPr>
        <w:autoSpaceDE w:val="0"/>
        <w:autoSpaceDN w:val="0"/>
        <w:adjustRightInd w:val="0"/>
        <w:spacing w:after="0" w:line="260" w:lineRule="exact"/>
        <w:ind w:left="567" w:hanging="567"/>
        <w:jc w:val="both"/>
        <w:rPr>
          <w:rStyle w:val="st"/>
          <w:rFonts w:ascii="Times New Roman" w:hAnsi="Times New Roman" w:cs="Times New Roman"/>
          <w:sz w:val="24"/>
          <w:szCs w:val="24"/>
        </w:rPr>
      </w:pPr>
      <w:r w:rsidRPr="00BF4BDB">
        <w:rPr>
          <w:rStyle w:val="st"/>
          <w:rFonts w:ascii="Times New Roman" w:hAnsi="Times New Roman" w:cs="Times New Roman"/>
          <w:sz w:val="24"/>
          <w:szCs w:val="24"/>
        </w:rPr>
        <w:t xml:space="preserve">Pavesi, M. (2009). Referring to Third Persons in Dubbing: Is there a Role for Source Language Transfer? In M. Freddi, &amp; M. Pavesi (Eds.), </w:t>
      </w:r>
      <w:r w:rsidRPr="00BF4BDB">
        <w:rPr>
          <w:rStyle w:val="st"/>
          <w:rFonts w:ascii="Times New Roman" w:hAnsi="Times New Roman" w:cs="Times New Roman"/>
          <w:i/>
          <w:sz w:val="24"/>
          <w:szCs w:val="24"/>
        </w:rPr>
        <w:t>Analysing Audiovisual Dialogue. Linguistic and Translational Insights</w:t>
      </w:r>
      <w:r w:rsidRPr="00BF4BDB">
        <w:rPr>
          <w:rStyle w:val="st"/>
          <w:rFonts w:ascii="Times New Roman" w:hAnsi="Times New Roman" w:cs="Times New Roman"/>
          <w:sz w:val="24"/>
          <w:szCs w:val="24"/>
        </w:rPr>
        <w:t xml:space="preserve"> (pp. 125-141). Bologna: Clueb.</w:t>
      </w:r>
    </w:p>
    <w:p w14:paraId="322B55EE" w14:textId="13EF43E4" w:rsidR="00930C79" w:rsidRPr="00BF4BDB" w:rsidRDefault="00930C79">
      <w:pPr>
        <w:autoSpaceDE w:val="0"/>
        <w:autoSpaceDN w:val="0"/>
        <w:adjustRightInd w:val="0"/>
        <w:spacing w:after="0" w:line="260" w:lineRule="exact"/>
        <w:ind w:left="567" w:hanging="567"/>
        <w:jc w:val="both"/>
        <w:rPr>
          <w:rStyle w:val="st"/>
          <w:rFonts w:ascii="Times New Roman" w:hAnsi="Times New Roman" w:cs="Times New Roman"/>
          <w:sz w:val="24"/>
          <w:szCs w:val="24"/>
        </w:rPr>
      </w:pPr>
      <w:r w:rsidRPr="00BF4BDB">
        <w:rPr>
          <w:rStyle w:val="st"/>
          <w:rFonts w:ascii="Times New Roman" w:hAnsi="Times New Roman" w:cs="Times New Roman"/>
          <w:sz w:val="24"/>
          <w:szCs w:val="24"/>
        </w:rPr>
        <w:t xml:space="preserve">Pavesi, M. </w:t>
      </w:r>
      <w:r w:rsidR="00334F97" w:rsidRPr="00BF4BDB">
        <w:rPr>
          <w:rStyle w:val="st"/>
          <w:rFonts w:ascii="Times New Roman" w:hAnsi="Times New Roman" w:cs="Times New Roman"/>
          <w:sz w:val="24"/>
          <w:szCs w:val="24"/>
        </w:rPr>
        <w:t>(</w:t>
      </w:r>
      <w:r w:rsidRPr="00BF4BDB">
        <w:rPr>
          <w:rStyle w:val="st"/>
          <w:rFonts w:ascii="Times New Roman" w:hAnsi="Times New Roman" w:cs="Times New Roman"/>
          <w:sz w:val="24"/>
          <w:szCs w:val="24"/>
        </w:rPr>
        <w:t xml:space="preserve">2016). Formulaicity in and Across Film Dialogue: Clefts as Translational Routines. </w:t>
      </w:r>
      <w:r w:rsidRPr="00BF4BDB">
        <w:rPr>
          <w:rStyle w:val="st"/>
          <w:rFonts w:ascii="Times New Roman" w:hAnsi="Times New Roman" w:cs="Times New Roman"/>
          <w:i/>
          <w:sz w:val="24"/>
          <w:szCs w:val="24"/>
        </w:rPr>
        <w:t>Across Languages and Cultures</w:t>
      </w:r>
      <w:r w:rsidRPr="00BF4BDB">
        <w:rPr>
          <w:rStyle w:val="st"/>
          <w:rFonts w:ascii="Times New Roman" w:hAnsi="Times New Roman" w:cs="Times New Roman"/>
          <w:sz w:val="24"/>
          <w:szCs w:val="24"/>
        </w:rPr>
        <w:t xml:space="preserve"> 17(1): 99-121.</w:t>
      </w:r>
    </w:p>
    <w:p w14:paraId="438C5138" w14:textId="77777777" w:rsidR="00930C79" w:rsidRPr="00BF4BDB" w:rsidRDefault="00930C79">
      <w:pPr>
        <w:autoSpaceDE w:val="0"/>
        <w:autoSpaceDN w:val="0"/>
        <w:adjustRightInd w:val="0"/>
        <w:spacing w:after="0" w:line="260" w:lineRule="exact"/>
        <w:ind w:left="567" w:hanging="567"/>
        <w:jc w:val="both"/>
        <w:rPr>
          <w:rStyle w:val="st"/>
          <w:rFonts w:ascii="Times New Roman" w:hAnsi="Times New Roman" w:cs="Times New Roman"/>
          <w:sz w:val="24"/>
          <w:szCs w:val="24"/>
        </w:rPr>
      </w:pPr>
      <w:r w:rsidRPr="00BF4BDB">
        <w:rPr>
          <w:rStyle w:val="st"/>
          <w:rFonts w:ascii="Times New Roman" w:hAnsi="Times New Roman" w:cs="Times New Roman"/>
          <w:sz w:val="24"/>
          <w:szCs w:val="24"/>
        </w:rPr>
        <w:t xml:space="preserve">Pavesi, M. (forthcoming). Corpus-Based Audiovisual Translation Studies: Ample Room for Development. In L. Pérez-González (Ed.), </w:t>
      </w:r>
      <w:r w:rsidRPr="00BF4BDB">
        <w:rPr>
          <w:rStyle w:val="st"/>
          <w:rFonts w:ascii="Times New Roman" w:hAnsi="Times New Roman" w:cs="Times New Roman"/>
          <w:i/>
          <w:sz w:val="24"/>
          <w:szCs w:val="24"/>
        </w:rPr>
        <w:t>The Routledge Handbook of Audiovisual Translation Studies.</w:t>
      </w:r>
      <w:r w:rsidRPr="00BF4BDB">
        <w:rPr>
          <w:rStyle w:val="st"/>
          <w:rFonts w:ascii="Times New Roman" w:hAnsi="Times New Roman" w:cs="Times New Roman"/>
          <w:sz w:val="24"/>
          <w:szCs w:val="24"/>
        </w:rPr>
        <w:t xml:space="preserve"> New York/London: Routledge.</w:t>
      </w:r>
    </w:p>
    <w:p w14:paraId="7914AF4D" w14:textId="77777777" w:rsidR="00930C79" w:rsidRPr="00BF4BDB" w:rsidRDefault="00930C79">
      <w:pPr>
        <w:autoSpaceDE w:val="0"/>
        <w:autoSpaceDN w:val="0"/>
        <w:adjustRightInd w:val="0"/>
        <w:spacing w:after="0" w:line="260" w:lineRule="exact"/>
        <w:ind w:left="567" w:hanging="567"/>
        <w:jc w:val="both"/>
        <w:rPr>
          <w:rStyle w:val="st"/>
          <w:rFonts w:ascii="Times New Roman" w:hAnsi="Times New Roman" w:cs="Times New Roman"/>
          <w:sz w:val="24"/>
          <w:szCs w:val="24"/>
        </w:rPr>
      </w:pPr>
      <w:r w:rsidRPr="00BF4BDB">
        <w:rPr>
          <w:rStyle w:val="st"/>
          <w:rFonts w:ascii="Times New Roman" w:hAnsi="Times New Roman" w:cs="Times New Roman"/>
          <w:sz w:val="24"/>
          <w:szCs w:val="24"/>
          <w:lang w:val="en-US"/>
        </w:rPr>
        <w:t xml:space="preserve">Pavesi, M., &amp; Ghia, E. (forthcoming). </w:t>
      </w:r>
      <w:r w:rsidRPr="00BF4BDB">
        <w:rPr>
          <w:rStyle w:val="st"/>
          <w:rFonts w:ascii="Times New Roman" w:hAnsi="Times New Roman" w:cs="Times New Roman"/>
          <w:sz w:val="24"/>
          <w:szCs w:val="24"/>
        </w:rPr>
        <w:t xml:space="preserve">The Language of Dubbing and its Comprehension by Learner-viewers. An Empirical Study. </w:t>
      </w:r>
      <w:r w:rsidRPr="00BF4BDB">
        <w:rPr>
          <w:rStyle w:val="st"/>
          <w:rFonts w:ascii="Times New Roman" w:hAnsi="Times New Roman" w:cs="Times New Roman"/>
          <w:i/>
          <w:sz w:val="24"/>
          <w:szCs w:val="24"/>
        </w:rPr>
        <w:t>Across Languages and Cultures</w:t>
      </w:r>
      <w:r w:rsidRPr="00BF4BDB">
        <w:rPr>
          <w:rStyle w:val="st"/>
          <w:rFonts w:ascii="Times New Roman" w:hAnsi="Times New Roman" w:cs="Times New Roman"/>
          <w:sz w:val="24"/>
          <w:szCs w:val="24"/>
        </w:rPr>
        <w:t xml:space="preserve"> 17(2).</w:t>
      </w:r>
    </w:p>
    <w:p w14:paraId="299614A3" w14:textId="77777777" w:rsidR="00930C79" w:rsidRPr="00BF4BDB" w:rsidRDefault="00930C79">
      <w:pPr>
        <w:autoSpaceDE w:val="0"/>
        <w:autoSpaceDN w:val="0"/>
        <w:adjustRightInd w:val="0"/>
        <w:spacing w:after="0" w:line="260" w:lineRule="exact"/>
        <w:ind w:left="567" w:hanging="567"/>
        <w:jc w:val="both"/>
        <w:rPr>
          <w:rFonts w:ascii="Times New Roman" w:hAnsi="Times New Roman" w:cs="Times New Roman"/>
          <w:color w:val="000000" w:themeColor="text1"/>
          <w:sz w:val="24"/>
          <w:szCs w:val="24"/>
        </w:rPr>
      </w:pPr>
      <w:r w:rsidRPr="00BF4BDB">
        <w:rPr>
          <w:rFonts w:ascii="Times New Roman" w:hAnsi="Times New Roman" w:cs="Times New Roman"/>
          <w:color w:val="000000" w:themeColor="text1"/>
          <w:sz w:val="24"/>
          <w:szCs w:val="24"/>
        </w:rPr>
        <w:t xml:space="preserve">Pavesi, M., &amp; Perego, E. (2006). Profiling Audiovisual Translators in Italy: A Preliminary Analysis. </w:t>
      </w:r>
      <w:r w:rsidRPr="00BF4BDB">
        <w:rPr>
          <w:rFonts w:ascii="Times New Roman" w:hAnsi="Times New Roman" w:cs="Times New Roman"/>
          <w:i/>
          <w:color w:val="000000" w:themeColor="text1"/>
          <w:sz w:val="24"/>
          <w:szCs w:val="24"/>
        </w:rPr>
        <w:t>The Journal of Specialised Translation</w:t>
      </w:r>
      <w:r w:rsidRPr="00BF4BDB">
        <w:rPr>
          <w:rFonts w:ascii="Times New Roman" w:hAnsi="Times New Roman" w:cs="Times New Roman"/>
          <w:color w:val="000000" w:themeColor="text1"/>
          <w:sz w:val="24"/>
          <w:szCs w:val="24"/>
        </w:rPr>
        <w:t>, 6, pp. 99-144.</w:t>
      </w:r>
    </w:p>
    <w:p w14:paraId="68959846" w14:textId="75DE393A" w:rsidR="00054F69" w:rsidRPr="00BF4BDB" w:rsidRDefault="00054F69">
      <w:pPr>
        <w:autoSpaceDE w:val="0"/>
        <w:autoSpaceDN w:val="0"/>
        <w:adjustRightInd w:val="0"/>
        <w:spacing w:after="0" w:line="260" w:lineRule="exact"/>
        <w:ind w:left="567" w:hanging="567"/>
        <w:jc w:val="both"/>
        <w:rPr>
          <w:rFonts w:ascii="Times New Roman" w:hAnsi="Times New Roman" w:cs="Times New Roman"/>
          <w:color w:val="000000" w:themeColor="text1"/>
          <w:sz w:val="24"/>
          <w:szCs w:val="24"/>
        </w:rPr>
      </w:pPr>
      <w:r w:rsidRPr="00BF4BDB">
        <w:rPr>
          <w:rFonts w:ascii="Times New Roman" w:eastAsia="Times New Roman" w:hAnsi="Times New Roman" w:cs="Times New Roman"/>
          <w:color w:val="000000"/>
          <w:sz w:val="24"/>
          <w:szCs w:val="24"/>
          <w:lang w:val="en-US" w:eastAsia="it-IT"/>
        </w:rPr>
        <w:t>Pavesi,</w:t>
      </w:r>
      <w:r w:rsidR="00704D35" w:rsidRPr="00BF4BDB">
        <w:rPr>
          <w:rFonts w:ascii="Times New Roman" w:eastAsia="Times New Roman" w:hAnsi="Times New Roman" w:cs="Times New Roman"/>
          <w:color w:val="000000"/>
          <w:sz w:val="24"/>
          <w:szCs w:val="24"/>
          <w:lang w:val="en-US" w:eastAsia="it-IT"/>
        </w:rPr>
        <w:t xml:space="preserve"> M.,</w:t>
      </w:r>
      <w:r w:rsidRPr="00BF4BDB">
        <w:rPr>
          <w:rFonts w:ascii="Times New Roman" w:eastAsia="Times New Roman" w:hAnsi="Times New Roman" w:cs="Times New Roman"/>
          <w:color w:val="000000"/>
          <w:sz w:val="24"/>
          <w:szCs w:val="24"/>
          <w:lang w:val="en-US" w:eastAsia="it-IT"/>
        </w:rPr>
        <w:t xml:space="preserve"> Formentelli,</w:t>
      </w:r>
      <w:r w:rsidR="00704D35" w:rsidRPr="00BF4BDB">
        <w:rPr>
          <w:rFonts w:ascii="Times New Roman" w:eastAsia="Times New Roman" w:hAnsi="Times New Roman" w:cs="Times New Roman"/>
          <w:color w:val="000000"/>
          <w:sz w:val="24"/>
          <w:szCs w:val="24"/>
          <w:lang w:val="en-US" w:eastAsia="it-IT"/>
        </w:rPr>
        <w:t xml:space="preserve"> M.</w:t>
      </w:r>
      <w:r w:rsidRPr="00BF4BDB">
        <w:rPr>
          <w:rFonts w:ascii="Times New Roman" w:eastAsia="Times New Roman" w:hAnsi="Times New Roman" w:cs="Times New Roman"/>
          <w:color w:val="000000"/>
          <w:sz w:val="24"/>
          <w:szCs w:val="24"/>
          <w:lang w:val="en-US" w:eastAsia="it-IT"/>
        </w:rPr>
        <w:t xml:space="preserve"> &amp; Ghia</w:t>
      </w:r>
      <w:r w:rsidR="00704D35" w:rsidRPr="00BF4BDB">
        <w:rPr>
          <w:rFonts w:ascii="Times New Roman" w:eastAsia="Times New Roman" w:hAnsi="Times New Roman" w:cs="Times New Roman"/>
          <w:color w:val="000000"/>
          <w:sz w:val="24"/>
          <w:szCs w:val="24"/>
          <w:lang w:val="en-US" w:eastAsia="it-IT"/>
        </w:rPr>
        <w:t>, E.</w:t>
      </w:r>
      <w:r w:rsidRPr="00BF4BDB">
        <w:rPr>
          <w:rFonts w:ascii="Times New Roman" w:eastAsia="Times New Roman" w:hAnsi="Times New Roman" w:cs="Times New Roman"/>
          <w:color w:val="000000"/>
          <w:sz w:val="24"/>
          <w:szCs w:val="24"/>
          <w:lang w:val="en-US" w:eastAsia="it-IT"/>
        </w:rPr>
        <w:t xml:space="preserve"> (Eds.).</w:t>
      </w:r>
      <w:r w:rsidRPr="00BF4BDB">
        <w:rPr>
          <w:rFonts w:ascii="Times New Roman" w:eastAsia="Times New Roman" w:hAnsi="Times New Roman" w:cs="Times New Roman"/>
          <w:i/>
          <w:color w:val="000000"/>
          <w:sz w:val="24"/>
          <w:szCs w:val="24"/>
          <w:lang w:val="en-US" w:eastAsia="it-IT"/>
        </w:rPr>
        <w:t xml:space="preserve"> The Languages of Dubbing. </w:t>
      </w:r>
      <w:r w:rsidRPr="00BF4BDB">
        <w:rPr>
          <w:rFonts w:ascii="Times New Roman" w:eastAsia="Times New Roman" w:hAnsi="Times New Roman" w:cs="Times New Roman"/>
          <w:i/>
          <w:color w:val="000000"/>
          <w:sz w:val="24"/>
          <w:szCs w:val="24"/>
          <w:lang w:eastAsia="it-IT"/>
        </w:rPr>
        <w:t>Mainstream Audiovisual Translation in Italy</w:t>
      </w:r>
      <w:r w:rsidRPr="00BF4BDB">
        <w:rPr>
          <w:rFonts w:ascii="Times New Roman" w:eastAsia="Times New Roman" w:hAnsi="Times New Roman" w:cs="Times New Roman"/>
          <w:color w:val="000000"/>
          <w:sz w:val="24"/>
          <w:szCs w:val="24"/>
          <w:lang w:eastAsia="it-IT"/>
        </w:rPr>
        <w:t>. Bern: Peter Lang.</w:t>
      </w:r>
    </w:p>
    <w:p w14:paraId="5D0C3215" w14:textId="35F3E499" w:rsidR="00334F97" w:rsidRPr="0092440B" w:rsidRDefault="00334F97" w:rsidP="0092440B">
      <w:pPr>
        <w:spacing w:after="0" w:line="240" w:lineRule="auto"/>
        <w:ind w:left="567" w:hanging="567"/>
        <w:jc w:val="both"/>
        <w:rPr>
          <w:rFonts w:ascii="Times New Roman" w:eastAsia="Times New Roman" w:hAnsi="Times New Roman" w:cs="Times New Roman"/>
          <w:color w:val="000000"/>
          <w:sz w:val="24"/>
          <w:szCs w:val="24"/>
          <w:lang w:val="it-IT" w:eastAsia="it-IT"/>
        </w:rPr>
      </w:pPr>
      <w:r w:rsidRPr="00BF4BDB">
        <w:rPr>
          <w:rFonts w:ascii="Times New Roman" w:hAnsi="Times New Roman" w:cs="Times New Roman"/>
          <w:color w:val="000000" w:themeColor="text1"/>
          <w:sz w:val="24"/>
          <w:szCs w:val="24"/>
        </w:rPr>
        <w:t xml:space="preserve">Pavesi, M., Formentelli, M. &amp; Ghia, Elisa (2014). “The Languages of Dubbing and Thereabouts: An Introduction”. </w:t>
      </w:r>
      <w:r w:rsidRPr="00BF4BDB">
        <w:rPr>
          <w:rFonts w:ascii="Times New Roman" w:eastAsia="Times New Roman" w:hAnsi="Times New Roman" w:cs="Times New Roman"/>
          <w:color w:val="000000"/>
          <w:sz w:val="24"/>
          <w:szCs w:val="24"/>
          <w:lang w:val="en-US" w:eastAsia="it-IT"/>
        </w:rPr>
        <w:t>In M. Pavesi, M. Formentelli, &amp; E. Ghia (Eds.),</w:t>
      </w:r>
      <w:r w:rsidRPr="00BF4BDB">
        <w:rPr>
          <w:rFonts w:ascii="Times New Roman" w:eastAsia="Times New Roman" w:hAnsi="Times New Roman" w:cs="Times New Roman"/>
          <w:i/>
          <w:color w:val="000000"/>
          <w:sz w:val="24"/>
          <w:szCs w:val="24"/>
          <w:lang w:val="en-US" w:eastAsia="it-IT"/>
        </w:rPr>
        <w:t xml:space="preserve"> The Languages of Dubbing. </w:t>
      </w:r>
      <w:r w:rsidRPr="00BF4BDB">
        <w:rPr>
          <w:rFonts w:ascii="Times New Roman" w:eastAsia="Times New Roman" w:hAnsi="Times New Roman" w:cs="Times New Roman"/>
          <w:i/>
          <w:color w:val="000000"/>
          <w:sz w:val="24"/>
          <w:szCs w:val="24"/>
          <w:lang w:eastAsia="it-IT"/>
        </w:rPr>
        <w:t>Mainstream Audiovisual Translation in Italy</w:t>
      </w:r>
      <w:r w:rsidRPr="00BF4BDB">
        <w:rPr>
          <w:rFonts w:ascii="Times New Roman" w:eastAsia="Times New Roman" w:hAnsi="Times New Roman" w:cs="Times New Roman"/>
          <w:color w:val="000000"/>
          <w:sz w:val="24"/>
          <w:szCs w:val="24"/>
          <w:lang w:eastAsia="it-IT"/>
        </w:rPr>
        <w:t xml:space="preserve"> (pp. 7-26). </w:t>
      </w:r>
      <w:r w:rsidRPr="0092440B">
        <w:rPr>
          <w:rFonts w:ascii="Times New Roman" w:eastAsia="Times New Roman" w:hAnsi="Times New Roman" w:cs="Times New Roman"/>
          <w:color w:val="000000"/>
          <w:sz w:val="24"/>
          <w:szCs w:val="24"/>
          <w:lang w:val="it-IT" w:eastAsia="it-IT"/>
        </w:rPr>
        <w:t>Bern: Peter Lang.</w:t>
      </w:r>
    </w:p>
    <w:p w14:paraId="7DA267D6" w14:textId="77777777" w:rsidR="00930C79" w:rsidRPr="0092440B" w:rsidRDefault="00930C79">
      <w:pPr>
        <w:spacing w:after="0" w:line="240" w:lineRule="auto"/>
        <w:ind w:left="567" w:hanging="567"/>
        <w:jc w:val="both"/>
        <w:rPr>
          <w:rFonts w:ascii="Times New Roman" w:eastAsia="Times New Roman" w:hAnsi="Times New Roman" w:cs="Times New Roman"/>
          <w:color w:val="000000"/>
          <w:sz w:val="24"/>
          <w:szCs w:val="24"/>
          <w:lang w:val="it-IT" w:eastAsia="it-IT"/>
        </w:rPr>
      </w:pPr>
      <w:r w:rsidRPr="0092440B">
        <w:rPr>
          <w:rFonts w:ascii="Times New Roman" w:eastAsia="Times New Roman" w:hAnsi="Times New Roman" w:cs="Times New Roman"/>
          <w:color w:val="000000"/>
          <w:sz w:val="24"/>
          <w:szCs w:val="24"/>
          <w:lang w:val="it-IT" w:eastAsia="it-IT"/>
        </w:rPr>
        <w:t>Perego, E</w:t>
      </w:r>
      <w:r w:rsidRPr="0092440B">
        <w:rPr>
          <w:rFonts w:ascii="Times New Roman" w:eastAsia="Times New Roman" w:hAnsi="Times New Roman" w:cs="Times New Roman"/>
          <w:i/>
          <w:color w:val="000000"/>
          <w:sz w:val="24"/>
          <w:szCs w:val="24"/>
          <w:lang w:val="it-IT" w:eastAsia="it-IT"/>
        </w:rPr>
        <w:t xml:space="preserve">. </w:t>
      </w:r>
      <w:r w:rsidRPr="0092440B">
        <w:rPr>
          <w:rFonts w:ascii="Times New Roman" w:eastAsia="Times New Roman" w:hAnsi="Times New Roman" w:cs="Times New Roman"/>
          <w:color w:val="000000"/>
          <w:sz w:val="24"/>
          <w:szCs w:val="24"/>
          <w:lang w:val="it-IT" w:eastAsia="it-IT"/>
        </w:rPr>
        <w:t xml:space="preserve">(ed.) (2012) </w:t>
      </w:r>
      <w:r w:rsidRPr="0092440B">
        <w:rPr>
          <w:rFonts w:ascii="Times New Roman" w:eastAsia="Times New Roman" w:hAnsi="Times New Roman" w:cs="Times New Roman"/>
          <w:i/>
          <w:color w:val="000000"/>
          <w:sz w:val="24"/>
          <w:szCs w:val="24"/>
          <w:lang w:val="it-IT" w:eastAsia="it-IT"/>
        </w:rPr>
        <w:t>Emerging topics in translation: Audio description</w:t>
      </w:r>
      <w:r w:rsidRPr="0092440B">
        <w:rPr>
          <w:rFonts w:ascii="Times New Roman" w:eastAsia="Times New Roman" w:hAnsi="Times New Roman" w:cs="Times New Roman"/>
          <w:color w:val="000000"/>
          <w:sz w:val="24"/>
          <w:szCs w:val="24"/>
          <w:lang w:val="it-IT" w:eastAsia="it-IT"/>
        </w:rPr>
        <w:t xml:space="preserve">, Trieste, Edizioni università di Trieste. </w:t>
      </w:r>
    </w:p>
    <w:p w14:paraId="5A76668A"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it-IT" w:eastAsia="it-IT"/>
        </w:rPr>
      </w:pPr>
      <w:r w:rsidRPr="00BF4BDB">
        <w:rPr>
          <w:rFonts w:ascii="Times New Roman" w:eastAsia="Times New Roman" w:hAnsi="Times New Roman" w:cs="Times New Roman"/>
          <w:color w:val="000000"/>
          <w:sz w:val="24"/>
          <w:szCs w:val="24"/>
          <w:lang w:val="it-IT" w:eastAsia="it-IT"/>
        </w:rPr>
        <w:t>Perego, E</w:t>
      </w:r>
      <w:r w:rsidRPr="00BF4BDB">
        <w:rPr>
          <w:rFonts w:ascii="Times New Roman" w:eastAsia="Times New Roman" w:hAnsi="Times New Roman" w:cs="Times New Roman"/>
          <w:i/>
          <w:color w:val="000000"/>
          <w:sz w:val="24"/>
          <w:szCs w:val="24"/>
          <w:lang w:val="it-IT" w:eastAsia="it-IT"/>
        </w:rPr>
        <w:t xml:space="preserve">. </w:t>
      </w:r>
      <w:r w:rsidRPr="00BF4BDB">
        <w:rPr>
          <w:rFonts w:ascii="Times New Roman" w:eastAsia="Times New Roman" w:hAnsi="Times New Roman" w:cs="Times New Roman"/>
          <w:color w:val="000000"/>
          <w:sz w:val="24"/>
          <w:szCs w:val="24"/>
          <w:lang w:val="it-IT" w:eastAsia="it-IT"/>
        </w:rPr>
        <w:t>(ed.) (2014)</w:t>
      </w:r>
      <w:r w:rsidRPr="00BF4BDB">
        <w:rPr>
          <w:rFonts w:ascii="Times New Roman" w:eastAsia="Times New Roman" w:hAnsi="Times New Roman" w:cs="Times New Roman"/>
          <w:i/>
          <w:color w:val="000000"/>
          <w:sz w:val="24"/>
          <w:szCs w:val="24"/>
          <w:lang w:val="it-IT" w:eastAsia="it-IT"/>
        </w:rPr>
        <w:t xml:space="preserve"> L’audiodescrizione filmica per i ciechi e gli ipovedenti</w:t>
      </w:r>
      <w:r w:rsidRPr="00BF4BDB">
        <w:rPr>
          <w:rFonts w:ascii="Times New Roman" w:eastAsia="Times New Roman" w:hAnsi="Times New Roman" w:cs="Times New Roman"/>
          <w:color w:val="000000"/>
          <w:sz w:val="24"/>
          <w:szCs w:val="24"/>
          <w:lang w:val="it-IT" w:eastAsia="it-IT"/>
        </w:rPr>
        <w:t xml:space="preserve">, Trieste, Edizioni università di Trieste. </w:t>
      </w:r>
    </w:p>
    <w:p w14:paraId="0B48A842"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Perego, E., Bruti, S. (2015). Subtitling Today: Forms, Trends, Applications. In E. Perego, S. Bruti (eds), </w:t>
      </w:r>
      <w:r w:rsidRPr="00BF4BDB">
        <w:rPr>
          <w:rFonts w:ascii="Times New Roman" w:eastAsia="Times New Roman" w:hAnsi="Times New Roman" w:cs="Times New Roman"/>
          <w:i/>
          <w:color w:val="000000"/>
          <w:sz w:val="24"/>
          <w:szCs w:val="24"/>
          <w:lang w:eastAsia="it-IT"/>
        </w:rPr>
        <w:t>Subtitling</w:t>
      </w:r>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i/>
          <w:color w:val="000000"/>
          <w:sz w:val="24"/>
          <w:szCs w:val="24"/>
          <w:lang w:eastAsia="it-IT"/>
        </w:rPr>
        <w:t xml:space="preserve">Today. Shapes and Their Meanings </w:t>
      </w:r>
      <w:r w:rsidRPr="00BF4BDB">
        <w:rPr>
          <w:rFonts w:ascii="Times New Roman" w:eastAsia="Times New Roman" w:hAnsi="Times New Roman" w:cs="Times New Roman"/>
          <w:color w:val="000000"/>
          <w:sz w:val="24"/>
          <w:szCs w:val="24"/>
          <w:lang w:eastAsia="it-IT"/>
        </w:rPr>
        <w:t>(pp</w:t>
      </w:r>
      <w:r w:rsidRPr="00BF4BDB">
        <w:rPr>
          <w:rFonts w:ascii="Times New Roman" w:eastAsia="Times New Roman" w:hAnsi="Times New Roman" w:cs="Times New Roman"/>
          <w:i/>
          <w:color w:val="000000"/>
          <w:sz w:val="24"/>
          <w:szCs w:val="24"/>
          <w:lang w:eastAsia="it-IT"/>
        </w:rPr>
        <w:t xml:space="preserve">. </w:t>
      </w:r>
      <w:r w:rsidRPr="00BF4BDB">
        <w:rPr>
          <w:rFonts w:ascii="Times New Roman" w:eastAsia="Times New Roman" w:hAnsi="Times New Roman" w:cs="Times New Roman"/>
          <w:color w:val="000000"/>
          <w:sz w:val="24"/>
          <w:szCs w:val="24"/>
          <w:lang w:eastAsia="it-IT"/>
        </w:rPr>
        <w:t xml:space="preserve">1-13). Newcastle upon Tyne, Cambridge Scholars Publishing. </w:t>
      </w:r>
    </w:p>
    <w:p w14:paraId="7D6BA392"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en-US" w:eastAsia="it-IT"/>
        </w:rPr>
      </w:pPr>
      <w:r w:rsidRPr="00BF4BDB">
        <w:rPr>
          <w:rFonts w:ascii="Times New Roman" w:eastAsia="Times New Roman" w:hAnsi="Times New Roman" w:cs="Times New Roman"/>
          <w:color w:val="000000"/>
          <w:sz w:val="24"/>
          <w:szCs w:val="24"/>
          <w:lang w:val="en-US" w:eastAsia="it-IT"/>
        </w:rPr>
        <w:t xml:space="preserve">Perego, E., Taylor, C. (2012) </w:t>
      </w:r>
      <w:r w:rsidRPr="00BF4BDB">
        <w:rPr>
          <w:rFonts w:ascii="Times New Roman" w:eastAsia="Times New Roman" w:hAnsi="Times New Roman" w:cs="Times New Roman"/>
          <w:i/>
          <w:color w:val="000000"/>
          <w:sz w:val="24"/>
          <w:szCs w:val="24"/>
          <w:lang w:val="en-US" w:eastAsia="it-IT"/>
        </w:rPr>
        <w:t>Tradurre l’audiovisivo</w:t>
      </w:r>
      <w:r w:rsidRPr="00BF4BDB">
        <w:rPr>
          <w:rFonts w:ascii="Times New Roman" w:eastAsia="Times New Roman" w:hAnsi="Times New Roman" w:cs="Times New Roman"/>
          <w:color w:val="000000"/>
          <w:sz w:val="24"/>
          <w:szCs w:val="24"/>
          <w:lang w:val="en-US" w:eastAsia="it-IT"/>
        </w:rPr>
        <w:t xml:space="preserve">, Roma, Carocci. </w:t>
      </w:r>
    </w:p>
    <w:p w14:paraId="256F0FB4"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Pereira, A. (2010). Criteria for Elaborating Subtitles for Deaf and Hard of Hearing Adults in Spain: Description of a Case Study. In A. Matamala, &amp; P. Orero (Eds.), </w:t>
      </w:r>
      <w:r w:rsidRPr="00BF4BDB">
        <w:rPr>
          <w:rFonts w:ascii="Times New Roman" w:eastAsia="Times New Roman" w:hAnsi="Times New Roman" w:cs="Times New Roman"/>
          <w:i/>
          <w:color w:val="000000"/>
          <w:sz w:val="24"/>
          <w:szCs w:val="24"/>
          <w:lang w:eastAsia="it-IT"/>
        </w:rPr>
        <w:t>Listening to Subtitles. Subtitles for the Deaf and Hard of Hearing</w:t>
      </w:r>
      <w:r w:rsidRPr="00BF4BDB">
        <w:rPr>
          <w:rFonts w:ascii="Times New Roman" w:eastAsia="Times New Roman" w:hAnsi="Times New Roman" w:cs="Times New Roman"/>
          <w:color w:val="000000"/>
          <w:sz w:val="24"/>
          <w:szCs w:val="24"/>
          <w:lang w:eastAsia="it-IT"/>
        </w:rPr>
        <w:t xml:space="preserve"> (pp. 87–102). Peter Lang: Bern, Germany.</w:t>
      </w:r>
    </w:p>
    <w:p w14:paraId="30BA2304"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Pérez-González, L. (2012), Amateur Subtitling and the Pragmatics of Spectatorial Subjectivity. </w:t>
      </w:r>
      <w:r w:rsidRPr="00BF4BDB">
        <w:rPr>
          <w:rFonts w:ascii="Times New Roman" w:eastAsia="Times New Roman" w:hAnsi="Times New Roman" w:cs="Times New Roman"/>
          <w:i/>
          <w:color w:val="000000"/>
          <w:sz w:val="24"/>
          <w:szCs w:val="24"/>
          <w:lang w:eastAsia="it-IT"/>
        </w:rPr>
        <w:t>Language and Intercultural Communication</w:t>
      </w:r>
      <w:r w:rsidRPr="00BF4BDB">
        <w:rPr>
          <w:rFonts w:ascii="Times New Roman" w:eastAsia="Times New Roman" w:hAnsi="Times New Roman" w:cs="Times New Roman"/>
          <w:color w:val="000000"/>
          <w:sz w:val="24"/>
          <w:szCs w:val="24"/>
          <w:lang w:eastAsia="it-IT"/>
        </w:rPr>
        <w:t xml:space="preserve"> 12 (4): 335–353.</w:t>
      </w:r>
    </w:p>
    <w:p w14:paraId="6FDE13E3"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Remael, A. (2007). Sampling Subtitling for The Deaf and The Hard-of-Hearing in Europe. </w:t>
      </w:r>
      <w:r w:rsidRPr="00BF4BDB">
        <w:rPr>
          <w:rFonts w:ascii="Times New Roman" w:eastAsia="Times New Roman" w:hAnsi="Times New Roman" w:cs="Times New Roman"/>
          <w:color w:val="000000"/>
          <w:sz w:val="24"/>
          <w:szCs w:val="24"/>
          <w:lang w:val="es-HN" w:eastAsia="it-IT"/>
        </w:rPr>
        <w:t xml:space="preserve">In J. Díaz Cintas, A. Remael, &amp; P. Orero (Eds.), </w:t>
      </w:r>
      <w:r w:rsidRPr="00BF4BDB">
        <w:rPr>
          <w:rFonts w:ascii="Times New Roman" w:eastAsia="Times New Roman" w:hAnsi="Times New Roman" w:cs="Times New Roman"/>
          <w:i/>
          <w:color w:val="000000"/>
          <w:sz w:val="24"/>
          <w:szCs w:val="24"/>
          <w:lang w:val="es-HN" w:eastAsia="it-IT"/>
        </w:rPr>
        <w:t>Media for All</w:t>
      </w:r>
      <w:r w:rsidRPr="00BF4BDB">
        <w:rPr>
          <w:rFonts w:ascii="Times New Roman" w:eastAsia="Times New Roman" w:hAnsi="Times New Roman" w:cs="Times New Roman"/>
          <w:color w:val="000000"/>
          <w:sz w:val="24"/>
          <w:szCs w:val="24"/>
          <w:lang w:val="es-HN" w:eastAsia="it-IT"/>
        </w:rPr>
        <w:t xml:space="preserve"> (pp. 23-52). </w:t>
      </w:r>
      <w:r w:rsidRPr="00BF4BDB">
        <w:rPr>
          <w:rFonts w:ascii="Times New Roman" w:eastAsia="Times New Roman" w:hAnsi="Times New Roman" w:cs="Times New Roman"/>
          <w:color w:val="000000"/>
          <w:sz w:val="24"/>
          <w:szCs w:val="24"/>
          <w:lang w:eastAsia="it-IT"/>
        </w:rPr>
        <w:t>Amsterdam: Rodopi.</w:t>
      </w:r>
    </w:p>
    <w:p w14:paraId="35ADD796"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Romero Fresco, P. (2009). Naturalness in The Spanish Dubbing Language: A Case of Not-so-close </w:t>
      </w:r>
      <w:r w:rsidRPr="00BF4BDB">
        <w:rPr>
          <w:rFonts w:ascii="Times New Roman" w:eastAsia="Times New Roman" w:hAnsi="Times New Roman" w:cs="Times New Roman"/>
          <w:i/>
          <w:color w:val="000000"/>
          <w:sz w:val="24"/>
          <w:szCs w:val="24"/>
          <w:lang w:eastAsia="it-IT"/>
        </w:rPr>
        <w:t>Friends</w:t>
      </w:r>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i/>
          <w:color w:val="000000"/>
          <w:sz w:val="24"/>
          <w:szCs w:val="24"/>
          <w:lang w:eastAsia="it-IT"/>
        </w:rPr>
        <w:t>Meta</w:t>
      </w:r>
      <w:r w:rsidRPr="00BF4BDB">
        <w:rPr>
          <w:rFonts w:ascii="Times New Roman" w:eastAsia="Times New Roman" w:hAnsi="Times New Roman" w:cs="Times New Roman"/>
          <w:color w:val="000000"/>
          <w:sz w:val="24"/>
          <w:szCs w:val="24"/>
          <w:lang w:eastAsia="it-IT"/>
        </w:rPr>
        <w:t>, 54(1), 49–72.</w:t>
      </w:r>
    </w:p>
    <w:p w14:paraId="69347386"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lastRenderedPageBreak/>
        <w:t xml:space="preserve">Romero Fresco, P. (2012) Dubbing Dialogues…Naturally. A Pragmatic Approach To The Translation of Transition Markers in Dubbing, </w:t>
      </w:r>
      <w:r w:rsidRPr="00BF4BDB">
        <w:rPr>
          <w:rFonts w:ascii="Times New Roman" w:eastAsia="Times New Roman" w:hAnsi="Times New Roman" w:cs="Times New Roman"/>
          <w:i/>
          <w:color w:val="000000"/>
          <w:sz w:val="24"/>
          <w:szCs w:val="24"/>
          <w:lang w:eastAsia="it-IT"/>
        </w:rPr>
        <w:t>MonTI</w:t>
      </w:r>
      <w:r w:rsidRPr="00BF4BDB">
        <w:rPr>
          <w:rFonts w:ascii="Times New Roman" w:eastAsia="Times New Roman" w:hAnsi="Times New Roman" w:cs="Times New Roman"/>
          <w:color w:val="000000"/>
          <w:sz w:val="24"/>
          <w:szCs w:val="24"/>
          <w:lang w:eastAsia="it-IT"/>
        </w:rPr>
        <w:t xml:space="preserve"> 4 (2012), 181-205.</w:t>
      </w:r>
    </w:p>
    <w:p w14:paraId="1C40DA50"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Romero Fresco, P. (2015a). (Ed.), </w:t>
      </w:r>
      <w:r w:rsidRPr="00BF4BDB">
        <w:rPr>
          <w:rFonts w:ascii="Times New Roman" w:eastAsia="Times New Roman" w:hAnsi="Times New Roman" w:cs="Times New Roman"/>
          <w:i/>
          <w:color w:val="000000"/>
          <w:sz w:val="24"/>
          <w:szCs w:val="24"/>
          <w:lang w:eastAsia="it-IT"/>
        </w:rPr>
        <w:t>The Reception of Subtitles for the Deaf and Hard of Hearing in Europe</w:t>
      </w:r>
      <w:r w:rsidRPr="00BF4BDB">
        <w:rPr>
          <w:rFonts w:ascii="Times New Roman" w:eastAsia="Times New Roman" w:hAnsi="Times New Roman" w:cs="Times New Roman"/>
          <w:color w:val="000000"/>
          <w:sz w:val="24"/>
          <w:szCs w:val="24"/>
          <w:lang w:eastAsia="it-IT"/>
        </w:rPr>
        <w:t>, Bern, Peter Lang.</w:t>
      </w:r>
    </w:p>
    <w:p w14:paraId="7F03E17C"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it-IT" w:eastAsia="it-IT"/>
        </w:rPr>
        <w:t xml:space="preserve">Romero Fresco, P. (2015b). Conclusions. </w:t>
      </w:r>
      <w:r w:rsidRPr="00BF4BDB">
        <w:rPr>
          <w:rFonts w:ascii="Times New Roman" w:eastAsia="Times New Roman" w:hAnsi="Times New Roman" w:cs="Times New Roman"/>
          <w:color w:val="000000"/>
          <w:sz w:val="24"/>
          <w:szCs w:val="24"/>
          <w:lang w:val="en-US" w:eastAsia="it-IT"/>
        </w:rPr>
        <w:t>In P. Romero Fresco (Ed.)</w:t>
      </w:r>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i/>
          <w:color w:val="000000"/>
          <w:sz w:val="24"/>
          <w:szCs w:val="24"/>
          <w:lang w:eastAsia="it-IT"/>
        </w:rPr>
        <w:t>The Reception of Subtitles for the Deaf and Hard of Hearing in Europe</w:t>
      </w:r>
      <w:r w:rsidRPr="00BF4BDB">
        <w:rPr>
          <w:rFonts w:ascii="Times New Roman" w:eastAsia="Times New Roman" w:hAnsi="Times New Roman" w:cs="Times New Roman"/>
          <w:color w:val="000000"/>
          <w:sz w:val="24"/>
          <w:szCs w:val="24"/>
          <w:lang w:eastAsia="it-IT"/>
        </w:rPr>
        <w:t xml:space="preserve"> (pp. 343-354). Bern, Peter Lang.</w:t>
      </w:r>
    </w:p>
    <w:p w14:paraId="52EE5B9D"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Sánchez Mompeán, S. (2016). It's not what they said; it’s how they Said It’: A Corpus-Based Study on The Translation of Intonation for Dubbing. In A.M. Rojo, &amp; and N. Campos (Eds.), </w:t>
      </w:r>
      <w:r w:rsidRPr="00BF4BDB">
        <w:rPr>
          <w:rFonts w:ascii="Times New Roman" w:eastAsia="Times New Roman" w:hAnsi="Times New Roman" w:cs="Times New Roman"/>
          <w:i/>
          <w:color w:val="000000"/>
          <w:sz w:val="24"/>
          <w:szCs w:val="24"/>
          <w:lang w:eastAsia="it-IT"/>
        </w:rPr>
        <w:t>Interdisciplinarity in Translation Studies. Theoretical Models, Creative Approaches and Applied Methods</w:t>
      </w:r>
      <w:r w:rsidRPr="00BF4BDB">
        <w:rPr>
          <w:rFonts w:ascii="Times New Roman" w:eastAsia="Times New Roman" w:hAnsi="Times New Roman" w:cs="Times New Roman"/>
          <w:color w:val="000000"/>
          <w:sz w:val="24"/>
          <w:szCs w:val="24"/>
          <w:lang w:eastAsia="it-IT"/>
        </w:rPr>
        <w:t xml:space="preserve"> (pp. 259-276). Bern: Peter Lang.</w:t>
      </w:r>
    </w:p>
    <w:p w14:paraId="1D3D82C2"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Salway, A. (2007), A Corpus-based Analysis of Audio Description. In J. Díaz Cintas, P. Orero, &amp; A. Remael (Eds.), M</w:t>
      </w:r>
      <w:r w:rsidRPr="00BF4BDB">
        <w:rPr>
          <w:rFonts w:ascii="Times New Roman" w:eastAsia="Times New Roman" w:hAnsi="Times New Roman" w:cs="Times New Roman"/>
          <w:i/>
          <w:color w:val="000000"/>
          <w:sz w:val="24"/>
          <w:szCs w:val="24"/>
          <w:lang w:eastAsia="it-IT"/>
        </w:rPr>
        <w:t>edia for All: Subtitling for the Deaf, Audio Description and Sign Language</w:t>
      </w:r>
      <w:r w:rsidRPr="00BF4BDB">
        <w:rPr>
          <w:rFonts w:ascii="Times New Roman" w:eastAsia="Times New Roman" w:hAnsi="Times New Roman" w:cs="Times New Roman"/>
          <w:color w:val="000000"/>
          <w:sz w:val="24"/>
          <w:szCs w:val="24"/>
          <w:lang w:eastAsia="it-IT"/>
        </w:rPr>
        <w:t xml:space="preserve"> (pp. 151-174). Amsterdam/New York, Rodopi. </w:t>
      </w:r>
    </w:p>
    <w:p w14:paraId="5BCE1575"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Salway, A. &amp; Graham, M. (2003). </w:t>
      </w:r>
      <w:hyperlink r:id="rId11" w:history="1">
        <w:r w:rsidRPr="00BF4BDB">
          <w:rPr>
            <w:rFonts w:ascii="Times New Roman" w:eastAsia="Times New Roman" w:hAnsi="Times New Roman" w:cs="Times New Roman"/>
            <w:i/>
            <w:color w:val="000000"/>
            <w:sz w:val="24"/>
            <w:szCs w:val="24"/>
            <w:lang w:eastAsia="it-IT"/>
          </w:rPr>
          <w:t>Extracting Information about Emotions in Films</w:t>
        </w:r>
      </w:hyperlink>
      <w:r w:rsidRPr="00BF4BDB">
        <w:rPr>
          <w:rFonts w:ascii="Times New Roman" w:eastAsia="Times New Roman" w:hAnsi="Times New Roman" w:cs="Times New Roman"/>
          <w:color w:val="000000"/>
          <w:sz w:val="24"/>
          <w:szCs w:val="24"/>
          <w:lang w:eastAsia="it-IT"/>
        </w:rPr>
        <w:t>. In Proceedings from 11th ACM Conference on Multimedia 2003, 4th-6th Nov. 2003, pp. 299-302.Available at http://www.bbrel.co.uk/pdfs/Extracting_Information_about_Emotions_in_Films.pdf</w:t>
      </w:r>
    </w:p>
    <w:p w14:paraId="0C1A0033"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Szarkowska, A. (2011). Text-to-speech Audio Description. Towards Wider Availability of AD. </w:t>
      </w:r>
      <w:r w:rsidRPr="00BF4BDB">
        <w:rPr>
          <w:rFonts w:ascii="Times New Roman" w:eastAsia="Times New Roman" w:hAnsi="Times New Roman" w:cs="Times New Roman"/>
          <w:i/>
          <w:color w:val="000000"/>
          <w:sz w:val="24"/>
          <w:szCs w:val="24"/>
          <w:lang w:eastAsia="it-IT"/>
        </w:rPr>
        <w:t>Journal of Specialised Translation</w:t>
      </w:r>
      <w:r w:rsidRPr="00BF4BDB">
        <w:rPr>
          <w:rFonts w:ascii="Times New Roman" w:eastAsia="Times New Roman" w:hAnsi="Times New Roman" w:cs="Times New Roman"/>
          <w:color w:val="000000"/>
          <w:sz w:val="24"/>
          <w:szCs w:val="24"/>
          <w:lang w:eastAsia="it-IT"/>
        </w:rPr>
        <w:t xml:space="preserve">, 15, 142-162. </w:t>
      </w:r>
    </w:p>
    <w:p w14:paraId="5C865E12" w14:textId="77777777" w:rsidR="00930C79" w:rsidRPr="00BF4BDB" w:rsidRDefault="00930C79">
      <w:pPr>
        <w:pStyle w:val="NormaleWeb"/>
        <w:shd w:val="clear" w:color="auto" w:fill="FFFFFF"/>
        <w:spacing w:before="0" w:beforeAutospacing="0" w:after="0" w:afterAutospacing="0"/>
        <w:jc w:val="both"/>
        <w:rPr>
          <w:lang w:val="en-GB"/>
        </w:rPr>
      </w:pPr>
      <w:r w:rsidRPr="00BF4BDB">
        <w:rPr>
          <w:lang w:val="en-GB"/>
        </w:rPr>
        <w:t xml:space="preserve">Szarkowska, A. (2013). Towards Interlingual Subtitling for The Deaf and The Hard of Hearing. </w:t>
      </w:r>
      <w:r w:rsidRPr="00BF4BDB">
        <w:rPr>
          <w:lang w:val="en-GB"/>
        </w:rPr>
        <w:tab/>
      </w:r>
      <w:r w:rsidRPr="00BF4BDB">
        <w:rPr>
          <w:i/>
          <w:lang w:val="en-GB"/>
        </w:rPr>
        <w:t>Perspectives</w:t>
      </w:r>
      <w:r w:rsidRPr="00BF4BDB">
        <w:rPr>
          <w:lang w:val="en-GB"/>
        </w:rPr>
        <w:t xml:space="preserve"> 21 (1), 68-81.</w:t>
      </w:r>
    </w:p>
    <w:p w14:paraId="29D3C590"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it-IT" w:eastAsia="it-IT"/>
        </w:rPr>
      </w:pPr>
      <w:r w:rsidRPr="00BF4BDB">
        <w:rPr>
          <w:rFonts w:ascii="Times New Roman" w:eastAsia="Times New Roman" w:hAnsi="Times New Roman" w:cs="Times New Roman"/>
          <w:color w:val="000000"/>
          <w:sz w:val="24"/>
          <w:szCs w:val="24"/>
          <w:lang w:eastAsia="it-IT"/>
        </w:rPr>
        <w:t xml:space="preserve">Szarkowska, A., &amp; Jankowska, A. (2012). Text-to-speech audio description o voiced over films. A case study in audio described </w:t>
      </w:r>
      <w:r w:rsidRPr="00BF4BDB">
        <w:rPr>
          <w:rFonts w:ascii="Times New Roman" w:eastAsia="Times New Roman" w:hAnsi="Times New Roman" w:cs="Times New Roman"/>
          <w:i/>
          <w:color w:val="000000"/>
          <w:sz w:val="24"/>
          <w:szCs w:val="24"/>
          <w:lang w:eastAsia="it-IT"/>
        </w:rPr>
        <w:t>Volver</w:t>
      </w:r>
      <w:r w:rsidRPr="00BF4BDB">
        <w:rPr>
          <w:rFonts w:ascii="Times New Roman" w:eastAsia="Times New Roman" w:hAnsi="Times New Roman" w:cs="Times New Roman"/>
          <w:color w:val="000000"/>
          <w:sz w:val="24"/>
          <w:szCs w:val="24"/>
          <w:lang w:eastAsia="it-IT"/>
        </w:rPr>
        <w:t xml:space="preserve"> in Polish. In E. Perego (ed.), </w:t>
      </w:r>
      <w:r w:rsidRPr="00BF4BDB">
        <w:rPr>
          <w:rFonts w:ascii="Times New Roman" w:eastAsia="Times New Roman" w:hAnsi="Times New Roman" w:cs="Times New Roman"/>
          <w:i/>
          <w:color w:val="000000"/>
          <w:sz w:val="24"/>
          <w:szCs w:val="24"/>
          <w:lang w:eastAsia="it-IT"/>
        </w:rPr>
        <w:t>Emerging topics in translation: Audio description</w:t>
      </w:r>
      <w:r w:rsidRPr="00BF4BDB">
        <w:rPr>
          <w:rFonts w:ascii="Times New Roman" w:eastAsia="Times New Roman" w:hAnsi="Times New Roman" w:cs="Times New Roman"/>
          <w:color w:val="000000"/>
          <w:sz w:val="24"/>
          <w:szCs w:val="24"/>
          <w:lang w:eastAsia="it-IT"/>
        </w:rPr>
        <w:t xml:space="preserve">, (pp. 81-98). </w:t>
      </w:r>
      <w:r w:rsidRPr="00BF4BDB">
        <w:rPr>
          <w:rFonts w:ascii="Times New Roman" w:eastAsia="Times New Roman" w:hAnsi="Times New Roman" w:cs="Times New Roman"/>
          <w:color w:val="000000"/>
          <w:sz w:val="24"/>
          <w:szCs w:val="24"/>
          <w:lang w:val="it-IT" w:eastAsia="it-IT"/>
        </w:rPr>
        <w:t xml:space="preserve">Trieste, Edizioni università di Trieste. </w:t>
      </w:r>
    </w:p>
    <w:p w14:paraId="3C4EE3CE"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it-IT" w:eastAsia="it-IT"/>
        </w:rPr>
        <w:t xml:space="preserve">Szarkowska, A., Krejtz, I., Klyszejko, Z., &amp; Wieczorek, A. (2011). </w:t>
      </w:r>
      <w:r w:rsidRPr="00BF4BDB">
        <w:rPr>
          <w:rFonts w:ascii="Times New Roman" w:eastAsia="Times New Roman" w:hAnsi="Times New Roman" w:cs="Times New Roman"/>
          <w:color w:val="000000"/>
          <w:sz w:val="24"/>
          <w:szCs w:val="24"/>
          <w:lang w:eastAsia="it-IT"/>
        </w:rPr>
        <w:t xml:space="preserve">Verbatim, Standard, or Edited? Reading Patterns of Different Captioning Styles among Deaf, Hard of Hearing, and Hearing Viewers. </w:t>
      </w:r>
      <w:r w:rsidRPr="00BF4BDB">
        <w:rPr>
          <w:rFonts w:ascii="Times New Roman" w:eastAsia="Times New Roman" w:hAnsi="Times New Roman" w:cs="Times New Roman"/>
          <w:i/>
          <w:color w:val="000000"/>
          <w:sz w:val="24"/>
          <w:szCs w:val="24"/>
          <w:lang w:eastAsia="it-IT"/>
        </w:rPr>
        <w:t>American Annals of the Deaf</w:t>
      </w:r>
      <w:r w:rsidRPr="00BF4BDB">
        <w:rPr>
          <w:rFonts w:ascii="Times New Roman" w:eastAsia="Times New Roman" w:hAnsi="Times New Roman" w:cs="Times New Roman"/>
          <w:color w:val="000000"/>
          <w:sz w:val="24"/>
          <w:szCs w:val="24"/>
          <w:lang w:eastAsia="it-IT"/>
        </w:rPr>
        <w:t xml:space="preserve"> 156 (4), 363-78.</w:t>
      </w:r>
    </w:p>
    <w:p w14:paraId="39861C0B" w14:textId="44FE70C2" w:rsidR="00930C79" w:rsidRPr="00BF4BDB" w:rsidRDefault="00930C79">
      <w:pPr>
        <w:pStyle w:val="NormaleWeb"/>
        <w:shd w:val="clear" w:color="auto" w:fill="FFFFFF"/>
        <w:spacing w:before="0" w:beforeAutospacing="0" w:after="0" w:afterAutospacing="0"/>
        <w:ind w:left="567" w:hanging="567"/>
        <w:jc w:val="both"/>
        <w:rPr>
          <w:lang w:val="en-GB"/>
        </w:rPr>
      </w:pPr>
      <w:r w:rsidRPr="00BF4BDB">
        <w:rPr>
          <w:lang w:val="en-GB"/>
        </w:rPr>
        <w:t xml:space="preserve">Szarkowska, A., J. Żbikowska, &amp; I. Krejtz (2013). Subtitling for the Deaf and Hard of Hearing in Multilingual Films, </w:t>
      </w:r>
      <w:r w:rsidRPr="00BF4BDB">
        <w:rPr>
          <w:i/>
          <w:lang w:val="en-GB"/>
        </w:rPr>
        <w:t>International Journal of Multilingualism</w:t>
      </w:r>
      <w:r w:rsidRPr="00BF4BDB">
        <w:rPr>
          <w:lang w:val="en-GB"/>
        </w:rPr>
        <w:t>, 10(3), 292–312.</w:t>
      </w:r>
    </w:p>
    <w:p w14:paraId="68EEB367"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Taylor, C. (2008). Predictability in Film Language: Corpus-Assisted Research. In C. Taylor Torsello, K. Ackerley, &amp; E. Castello (Eds.), </w:t>
      </w:r>
      <w:r w:rsidRPr="00BF4BDB">
        <w:rPr>
          <w:rFonts w:ascii="Times New Roman" w:eastAsia="Times New Roman" w:hAnsi="Times New Roman" w:cs="Times New Roman"/>
          <w:i/>
          <w:color w:val="000000"/>
          <w:sz w:val="24"/>
          <w:szCs w:val="24"/>
          <w:lang w:eastAsia="it-IT"/>
        </w:rPr>
        <w:t>Corpora for University Language Teachers</w:t>
      </w:r>
      <w:r w:rsidRPr="00BF4BDB">
        <w:rPr>
          <w:rFonts w:ascii="Times New Roman" w:eastAsia="Times New Roman" w:hAnsi="Times New Roman" w:cs="Times New Roman"/>
          <w:color w:val="000000"/>
          <w:sz w:val="24"/>
          <w:szCs w:val="24"/>
          <w:lang w:eastAsia="it-IT"/>
        </w:rPr>
        <w:t>, (pp. 167-181). Bern: Peter Lang.</w:t>
      </w:r>
    </w:p>
    <w:p w14:paraId="2865555B"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Titford, C. (1982). </w:t>
      </w:r>
      <w:r w:rsidRPr="00BF4BDB">
        <w:rPr>
          <w:rFonts w:ascii="Times New Roman" w:hAnsi="Times New Roman" w:cs="Times New Roman"/>
          <w:color w:val="000000"/>
          <w:sz w:val="24"/>
          <w:szCs w:val="24"/>
          <w:shd w:val="clear" w:color="auto" w:fill="FFFFFF"/>
        </w:rPr>
        <w:t xml:space="preserve">Sub-titling: Constrained Translation. </w:t>
      </w:r>
      <w:r w:rsidRPr="00BF4BDB">
        <w:rPr>
          <w:rStyle w:val="refsource"/>
          <w:rFonts w:ascii="Times New Roman" w:hAnsi="Times New Roman" w:cs="Times New Roman"/>
          <w:i/>
          <w:iCs/>
          <w:color w:val="000000"/>
          <w:sz w:val="24"/>
          <w:szCs w:val="24"/>
          <w:shd w:val="clear" w:color="auto" w:fill="FFFFFF"/>
        </w:rPr>
        <w:t xml:space="preserve">Lebende Sprachen, </w:t>
      </w:r>
      <w:r w:rsidRPr="00BF4BDB">
        <w:rPr>
          <w:rFonts w:ascii="Times New Roman" w:hAnsi="Times New Roman" w:cs="Times New Roman"/>
          <w:color w:val="000000"/>
          <w:sz w:val="24"/>
          <w:szCs w:val="24"/>
          <w:shd w:val="clear" w:color="auto" w:fill="FFFFFF"/>
        </w:rPr>
        <w:t>27 (3), 113–116</w:t>
      </w:r>
      <w:r w:rsidRPr="00BF4BDB">
        <w:rPr>
          <w:rFonts w:ascii="Times New Roman" w:eastAsia="Times New Roman" w:hAnsi="Times New Roman" w:cs="Times New Roman"/>
          <w:color w:val="000000"/>
          <w:sz w:val="24"/>
          <w:szCs w:val="24"/>
          <w:lang w:eastAsia="it-IT"/>
        </w:rPr>
        <w:t>.</w:t>
      </w:r>
    </w:p>
    <w:p w14:paraId="44441B98" w14:textId="33F8CCE9" w:rsidR="00FD578B" w:rsidRPr="0092440B" w:rsidRDefault="00FD578B" w:rsidP="00FD578B">
      <w:pPr>
        <w:spacing w:after="0" w:line="240" w:lineRule="auto"/>
        <w:ind w:left="567" w:hanging="567"/>
        <w:jc w:val="both"/>
        <w:rPr>
          <w:rFonts w:ascii="Times New Roman" w:eastAsia="Times New Roman" w:hAnsi="Times New Roman" w:cs="Times New Roman"/>
          <w:bCs/>
          <w:color w:val="000000"/>
          <w:sz w:val="24"/>
          <w:szCs w:val="24"/>
          <w:lang w:val="en-US" w:eastAsia="it-IT"/>
        </w:rPr>
      </w:pPr>
      <w:r w:rsidRPr="0092440B">
        <w:rPr>
          <w:color w:val="000000"/>
        </w:rPr>
        <w:t>Valdeón</w:t>
      </w:r>
      <w:r w:rsidR="005703F0" w:rsidRPr="00F861B4">
        <w:rPr>
          <w:rFonts w:ascii="Times New Roman" w:eastAsia="Times New Roman" w:hAnsi="Times New Roman" w:cs="Times New Roman"/>
          <w:color w:val="000000"/>
          <w:sz w:val="24"/>
          <w:szCs w:val="24"/>
          <w:lang w:eastAsia="it-IT"/>
        </w:rPr>
        <w:t>, R</w:t>
      </w:r>
      <w:r w:rsidR="005703F0" w:rsidRPr="00BF4BDB">
        <w:rPr>
          <w:rFonts w:ascii="Times New Roman" w:eastAsia="Times New Roman" w:hAnsi="Times New Roman" w:cs="Times New Roman"/>
          <w:color w:val="000000"/>
          <w:sz w:val="24"/>
          <w:szCs w:val="24"/>
          <w:lang w:eastAsia="it-IT"/>
        </w:rPr>
        <w:t>.</w:t>
      </w:r>
      <w:r w:rsidRPr="00BF4BDB">
        <w:rPr>
          <w:rFonts w:ascii="Times New Roman" w:eastAsia="Times New Roman" w:hAnsi="Times New Roman" w:cs="Times New Roman"/>
          <w:color w:val="000000"/>
          <w:sz w:val="24"/>
          <w:szCs w:val="24"/>
          <w:lang w:eastAsia="it-IT"/>
        </w:rPr>
        <w:t xml:space="preserve"> (</w:t>
      </w:r>
      <w:r w:rsidRPr="0092440B">
        <w:rPr>
          <w:rFonts w:ascii="Times New Roman" w:eastAsia="Times New Roman" w:hAnsi="Times New Roman" w:cs="Times New Roman"/>
          <w:bCs/>
          <w:color w:val="000000"/>
          <w:sz w:val="24"/>
          <w:szCs w:val="24"/>
          <w:lang w:val="en-US" w:eastAsia="it-IT"/>
        </w:rPr>
        <w:t>2011).</w:t>
      </w:r>
      <w:r w:rsidRPr="0092440B">
        <w:rPr>
          <w:rFonts w:ascii="Times New Roman" w:eastAsia="Times New Roman" w:hAnsi="Times New Roman" w:cs="Times New Roman"/>
          <w:color w:val="000000"/>
          <w:sz w:val="24"/>
          <w:szCs w:val="24"/>
          <w:lang w:val="en-US" w:eastAsia="it-IT"/>
        </w:rPr>
        <w:t xml:space="preserve"> “</w:t>
      </w:r>
      <w:r w:rsidRPr="0092440B">
        <w:rPr>
          <w:rFonts w:ascii="Times New Roman" w:eastAsia="Times New Roman" w:hAnsi="Times New Roman" w:cs="Times New Roman"/>
          <w:bCs/>
          <w:color w:val="000000"/>
          <w:sz w:val="24"/>
          <w:szCs w:val="24"/>
          <w:lang w:val="en-US" w:eastAsia="it-IT"/>
        </w:rPr>
        <w:t xml:space="preserve">Dysfluencies in simulated English dialogue and their neutralization in dubbed Spanish”, </w:t>
      </w:r>
      <w:r w:rsidRPr="0092440B">
        <w:rPr>
          <w:rFonts w:ascii="Times New Roman" w:eastAsia="Times New Roman" w:hAnsi="Times New Roman" w:cs="Times New Roman"/>
          <w:bCs/>
          <w:i/>
          <w:color w:val="000000"/>
          <w:sz w:val="24"/>
          <w:szCs w:val="24"/>
          <w:lang w:val="en-US" w:eastAsia="it-IT"/>
        </w:rPr>
        <w:t>Perspectives: Studies in Translatology</w:t>
      </w:r>
      <w:r w:rsidRPr="0092440B">
        <w:rPr>
          <w:rFonts w:ascii="Times New Roman" w:eastAsia="Times New Roman" w:hAnsi="Times New Roman" w:cs="Times New Roman"/>
          <w:bCs/>
          <w:color w:val="000000"/>
          <w:sz w:val="24"/>
          <w:szCs w:val="24"/>
          <w:lang w:val="en-US" w:eastAsia="it-IT"/>
        </w:rPr>
        <w:t xml:space="preserve">, </w:t>
      </w:r>
      <w:r w:rsidRPr="0092440B">
        <w:rPr>
          <w:color w:val="000000"/>
        </w:rPr>
        <w:t>19</w:t>
      </w:r>
      <w:r w:rsidR="005703F0" w:rsidRPr="0092440B">
        <w:rPr>
          <w:rFonts w:ascii="Times New Roman" w:eastAsia="Times New Roman" w:hAnsi="Times New Roman" w:cs="Times New Roman"/>
          <w:bCs/>
          <w:color w:val="000000"/>
          <w:sz w:val="24"/>
          <w:szCs w:val="24"/>
          <w:lang w:val="en-US" w:eastAsia="it-IT"/>
        </w:rPr>
        <w:t xml:space="preserve"> (3):</w:t>
      </w:r>
      <w:r w:rsidRPr="0092440B">
        <w:rPr>
          <w:rFonts w:ascii="Times New Roman" w:eastAsia="Times New Roman" w:hAnsi="Times New Roman" w:cs="Times New Roman"/>
          <w:color w:val="000000"/>
          <w:sz w:val="24"/>
          <w:szCs w:val="24"/>
          <w:lang w:val="en-US" w:eastAsia="it-IT"/>
        </w:rPr>
        <w:t xml:space="preserve"> 221-232.</w:t>
      </w:r>
    </w:p>
    <w:p w14:paraId="52883CDA"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Vercauteren, G. (2007). Towards a European Guideline for Audio Descrption. </w:t>
      </w:r>
      <w:r w:rsidRPr="00BF4BDB">
        <w:rPr>
          <w:rFonts w:ascii="Times New Roman" w:eastAsia="Times New Roman" w:hAnsi="Times New Roman" w:cs="Times New Roman"/>
          <w:color w:val="000000"/>
          <w:sz w:val="24"/>
          <w:szCs w:val="24"/>
          <w:lang w:val="es-HN" w:eastAsia="it-IT"/>
        </w:rPr>
        <w:t xml:space="preserve">In J. Díaz Cintas, P. Orero, &amp; A. Remael (Eds.), </w:t>
      </w:r>
      <w:r w:rsidRPr="00BF4BDB">
        <w:rPr>
          <w:rFonts w:ascii="Times New Roman" w:eastAsia="Times New Roman" w:hAnsi="Times New Roman" w:cs="Times New Roman"/>
          <w:i/>
          <w:color w:val="000000"/>
          <w:sz w:val="24"/>
          <w:szCs w:val="24"/>
          <w:lang w:val="es-HN" w:eastAsia="it-IT"/>
        </w:rPr>
        <w:t xml:space="preserve">Media for All. </w:t>
      </w:r>
      <w:r w:rsidRPr="00BF4BDB">
        <w:rPr>
          <w:rFonts w:ascii="Times New Roman" w:eastAsia="Times New Roman" w:hAnsi="Times New Roman" w:cs="Times New Roman"/>
          <w:i/>
          <w:color w:val="000000"/>
          <w:sz w:val="24"/>
          <w:szCs w:val="24"/>
          <w:lang w:eastAsia="it-IT"/>
        </w:rPr>
        <w:t>Accessibility in Audiovisual Translation</w:t>
      </w:r>
      <w:r w:rsidRPr="00BF4BDB">
        <w:rPr>
          <w:rFonts w:ascii="Times New Roman" w:eastAsia="Times New Roman" w:hAnsi="Times New Roman" w:cs="Times New Roman"/>
          <w:color w:val="000000"/>
          <w:sz w:val="24"/>
          <w:szCs w:val="24"/>
          <w:lang w:eastAsia="it-IT"/>
        </w:rPr>
        <w:t>, (pp. 139-150). Amsterdam, Rodopi.</w:t>
      </w:r>
    </w:p>
    <w:p w14:paraId="4F936B42"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Weidmann, A.-L. (2014). </w:t>
      </w:r>
      <w:hyperlink r:id="rId12" w:history="1">
        <w:r w:rsidRPr="00BF4BDB">
          <w:rPr>
            <w:rFonts w:ascii="Times New Roman" w:eastAsia="Times New Roman" w:hAnsi="Times New Roman" w:cs="Times New Roman"/>
            <w:color w:val="000000"/>
            <w:sz w:val="24"/>
            <w:szCs w:val="24"/>
            <w:lang w:eastAsia="it-IT"/>
          </w:rPr>
          <w:t>Critiquez-nous! Mais critiquez-nous bien. Pour une critique grand public des traductions/adaptations audiovisuelles</w:t>
        </w:r>
      </w:hyperlink>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i/>
          <w:color w:val="000000"/>
          <w:sz w:val="24"/>
          <w:szCs w:val="24"/>
          <w:lang w:eastAsia="it-IT"/>
        </w:rPr>
        <w:t>L’Écran traduit</w:t>
      </w:r>
      <w:r w:rsidRPr="00BF4BDB">
        <w:rPr>
          <w:rFonts w:ascii="Times New Roman" w:eastAsia="Times New Roman" w:hAnsi="Times New Roman" w:cs="Times New Roman"/>
          <w:color w:val="000000"/>
          <w:sz w:val="24"/>
          <w:szCs w:val="24"/>
          <w:lang w:eastAsia="it-IT"/>
        </w:rPr>
        <w:t>, 3 (printemps 2014), available at http://ataa.fr/revue/archives/2569</w:t>
      </w:r>
    </w:p>
    <w:p w14:paraId="6586AAAD"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val="es-HN" w:eastAsia="it-IT"/>
        </w:rPr>
      </w:pPr>
      <w:r w:rsidRPr="00BF4BDB">
        <w:rPr>
          <w:rFonts w:ascii="Times New Roman" w:eastAsia="Times New Roman" w:hAnsi="Times New Roman" w:cs="Times New Roman"/>
          <w:color w:val="000000"/>
          <w:sz w:val="24"/>
          <w:szCs w:val="24"/>
          <w:lang w:eastAsia="it-IT"/>
        </w:rPr>
        <w:t xml:space="preserve">Whitman-Linsen, C. (1992). </w:t>
      </w:r>
      <w:r w:rsidRPr="00BF4BDB">
        <w:rPr>
          <w:rFonts w:ascii="Times New Roman" w:eastAsia="Times New Roman" w:hAnsi="Times New Roman" w:cs="Times New Roman"/>
          <w:i/>
          <w:color w:val="000000"/>
          <w:sz w:val="24"/>
          <w:szCs w:val="24"/>
          <w:lang w:eastAsia="it-IT"/>
        </w:rPr>
        <w:t>Through the Dubbing Glass. The Synchronization of American Motion Pictures into German, French and Spanish</w:t>
      </w:r>
      <w:r w:rsidRPr="00BF4BDB">
        <w:rPr>
          <w:rFonts w:ascii="Times New Roman" w:eastAsia="Times New Roman" w:hAnsi="Times New Roman" w:cs="Times New Roman"/>
          <w:color w:val="000000"/>
          <w:sz w:val="24"/>
          <w:szCs w:val="24"/>
          <w:lang w:eastAsia="it-IT"/>
        </w:rPr>
        <w:t xml:space="preserve">. </w:t>
      </w:r>
      <w:r w:rsidRPr="00BF4BDB">
        <w:rPr>
          <w:rFonts w:ascii="Times New Roman" w:eastAsia="Times New Roman" w:hAnsi="Times New Roman" w:cs="Times New Roman"/>
          <w:color w:val="000000"/>
          <w:sz w:val="24"/>
          <w:szCs w:val="24"/>
          <w:lang w:val="es-HN" w:eastAsia="it-IT"/>
        </w:rPr>
        <w:t>Frankfurt am Main: Peter Lang.</w:t>
      </w:r>
    </w:p>
    <w:p w14:paraId="7A4E97AB"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val="es-HN" w:eastAsia="it-IT"/>
        </w:rPr>
        <w:t>Zabalbeascoa, P. (2001). La traducción del humor en textos auidovisuales. In M. Duro (Ed</w:t>
      </w:r>
      <w:r w:rsidRPr="00BF4BDB">
        <w:rPr>
          <w:rFonts w:ascii="Times New Roman" w:eastAsia="Times New Roman" w:hAnsi="Times New Roman" w:cs="Times New Roman"/>
          <w:i/>
          <w:color w:val="000000"/>
          <w:sz w:val="24"/>
          <w:szCs w:val="24"/>
          <w:lang w:val="es-HN" w:eastAsia="it-IT"/>
        </w:rPr>
        <w:t>.), La traducción para el doblaje y la subtitulación</w:t>
      </w:r>
      <w:r w:rsidRPr="00BF4BDB">
        <w:rPr>
          <w:rFonts w:ascii="Times New Roman" w:eastAsia="Times New Roman" w:hAnsi="Times New Roman" w:cs="Times New Roman"/>
          <w:color w:val="000000"/>
          <w:sz w:val="24"/>
          <w:szCs w:val="24"/>
          <w:lang w:val="es-HN" w:eastAsia="it-IT"/>
        </w:rPr>
        <w:t xml:space="preserve"> (pp. 251-266). </w:t>
      </w:r>
      <w:r w:rsidRPr="00BF4BDB">
        <w:rPr>
          <w:rFonts w:ascii="Times New Roman" w:eastAsia="Times New Roman" w:hAnsi="Times New Roman" w:cs="Times New Roman"/>
          <w:color w:val="000000"/>
          <w:sz w:val="24"/>
          <w:szCs w:val="24"/>
          <w:lang w:eastAsia="it-IT"/>
        </w:rPr>
        <w:t>Madrid, Cátedra.</w:t>
      </w:r>
    </w:p>
    <w:p w14:paraId="341D7FBF"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Zabalbeascoa, P. (2008). The nature of the Audiovisual Text and its Parameters. In J. Díaz Cintas (Ed.), </w:t>
      </w:r>
      <w:r w:rsidRPr="00BF4BDB">
        <w:rPr>
          <w:rFonts w:ascii="Times New Roman" w:eastAsia="Times New Roman" w:hAnsi="Times New Roman" w:cs="Times New Roman"/>
          <w:i/>
          <w:color w:val="000000"/>
          <w:sz w:val="24"/>
          <w:szCs w:val="24"/>
          <w:lang w:eastAsia="it-IT"/>
        </w:rPr>
        <w:t xml:space="preserve">The Didactics of Audiovisual Translation </w:t>
      </w:r>
      <w:r w:rsidRPr="00BF4BDB">
        <w:rPr>
          <w:rFonts w:ascii="Times New Roman" w:eastAsia="Times New Roman" w:hAnsi="Times New Roman" w:cs="Times New Roman"/>
          <w:color w:val="000000"/>
          <w:sz w:val="24"/>
          <w:szCs w:val="24"/>
          <w:lang w:eastAsia="it-IT"/>
        </w:rPr>
        <w:t>(pp. 21-37). Amsterdam, Benjamins.</w:t>
      </w:r>
    </w:p>
    <w:p w14:paraId="6ABA8957" w14:textId="77777777" w:rsidR="00930C79" w:rsidRPr="00BF4BDB"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Zanotti, S. (2014). ‘It Feels like Bits of me are Crumbling or Something’. General Extenders in Original and Dubbed Television Dialogue.” </w:t>
      </w:r>
      <w:r w:rsidRPr="00BF4BDB">
        <w:rPr>
          <w:rFonts w:ascii="Times New Roman" w:eastAsia="Times New Roman" w:hAnsi="Times New Roman" w:cs="Times New Roman"/>
          <w:color w:val="000000"/>
          <w:sz w:val="24"/>
          <w:szCs w:val="24"/>
          <w:lang w:val="en-US" w:eastAsia="it-IT"/>
        </w:rPr>
        <w:t>In M. Pavesi, M. Formentelli, &amp; E. Ghia (Eds.),</w:t>
      </w:r>
      <w:r w:rsidRPr="00BF4BDB">
        <w:rPr>
          <w:rFonts w:ascii="Times New Roman" w:eastAsia="Times New Roman" w:hAnsi="Times New Roman" w:cs="Times New Roman"/>
          <w:i/>
          <w:color w:val="000000"/>
          <w:sz w:val="24"/>
          <w:szCs w:val="24"/>
          <w:lang w:val="en-US" w:eastAsia="it-IT"/>
        </w:rPr>
        <w:t xml:space="preserve"> The Languages of Dubbing. </w:t>
      </w:r>
      <w:r w:rsidRPr="00BF4BDB">
        <w:rPr>
          <w:rFonts w:ascii="Times New Roman" w:eastAsia="Times New Roman" w:hAnsi="Times New Roman" w:cs="Times New Roman"/>
          <w:i/>
          <w:color w:val="000000"/>
          <w:sz w:val="24"/>
          <w:szCs w:val="24"/>
          <w:lang w:eastAsia="it-IT"/>
        </w:rPr>
        <w:t>Mainstream Audiovisual Translation in Italy</w:t>
      </w:r>
      <w:r w:rsidRPr="00BF4BDB">
        <w:rPr>
          <w:rFonts w:ascii="Times New Roman" w:eastAsia="Times New Roman" w:hAnsi="Times New Roman" w:cs="Times New Roman"/>
          <w:color w:val="000000"/>
          <w:sz w:val="24"/>
          <w:szCs w:val="24"/>
          <w:lang w:eastAsia="it-IT"/>
        </w:rPr>
        <w:t xml:space="preserve"> (pp. 113-140). Bern: Peter Lang.</w:t>
      </w:r>
    </w:p>
    <w:p w14:paraId="6A9E633D" w14:textId="5FA39238" w:rsidR="001218BC" w:rsidRPr="00BF4BDB" w:rsidRDefault="001218BC">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lastRenderedPageBreak/>
        <w:t xml:space="preserve">Zanotti, S. (2015). </w:t>
      </w:r>
      <w:r w:rsidRPr="00BF4BDB">
        <w:rPr>
          <w:rFonts w:ascii="Times New Roman" w:hAnsi="Times New Roman" w:cs="Times New Roman"/>
          <w:sz w:val="24"/>
          <w:szCs w:val="24"/>
        </w:rPr>
        <w:t>Investigating redubs: motives, agents, and audience response</w:t>
      </w:r>
      <w:r w:rsidR="002A5039" w:rsidRPr="00BF4BDB">
        <w:rPr>
          <w:rFonts w:ascii="Times New Roman" w:hAnsi="Times New Roman" w:cs="Times New Roman"/>
          <w:sz w:val="24"/>
          <w:szCs w:val="24"/>
        </w:rPr>
        <w:t>.</w:t>
      </w:r>
      <w:r w:rsidRPr="00BF4BDB">
        <w:rPr>
          <w:rFonts w:ascii="Times New Roman" w:hAnsi="Times New Roman" w:cs="Times New Roman"/>
          <w:sz w:val="24"/>
          <w:szCs w:val="24"/>
        </w:rPr>
        <w:t xml:space="preserve"> </w:t>
      </w:r>
      <w:r w:rsidR="002A5039" w:rsidRPr="00BF4BDB">
        <w:rPr>
          <w:rFonts w:ascii="Times New Roman" w:hAnsi="Times New Roman" w:cs="Times New Roman"/>
          <w:sz w:val="24"/>
          <w:szCs w:val="24"/>
        </w:rPr>
        <w:t>I</w:t>
      </w:r>
      <w:r w:rsidRPr="00BF4BDB">
        <w:rPr>
          <w:rFonts w:ascii="Times New Roman" w:hAnsi="Times New Roman" w:cs="Times New Roman"/>
          <w:sz w:val="24"/>
          <w:szCs w:val="24"/>
        </w:rPr>
        <w:t xml:space="preserve">n </w:t>
      </w:r>
      <w:r w:rsidR="002A5039" w:rsidRPr="00BF4BDB">
        <w:rPr>
          <w:rFonts w:ascii="Times New Roman" w:hAnsi="Times New Roman" w:cs="Times New Roman"/>
          <w:sz w:val="24"/>
          <w:szCs w:val="24"/>
        </w:rPr>
        <w:t xml:space="preserve">R. </w:t>
      </w:r>
      <w:r w:rsidRPr="00BF4BDB">
        <w:rPr>
          <w:rFonts w:ascii="Times New Roman" w:hAnsi="Times New Roman" w:cs="Times New Roman"/>
          <w:sz w:val="24"/>
          <w:szCs w:val="24"/>
          <w:lang w:val="en-US"/>
        </w:rPr>
        <w:t>Baños Piñero and J</w:t>
      </w:r>
      <w:r w:rsidR="002A5039" w:rsidRPr="00BF4BDB">
        <w:rPr>
          <w:rFonts w:ascii="Times New Roman" w:hAnsi="Times New Roman" w:cs="Times New Roman"/>
          <w:sz w:val="24"/>
          <w:szCs w:val="24"/>
          <w:lang w:val="en-US"/>
        </w:rPr>
        <w:t>.</w:t>
      </w:r>
      <w:r w:rsidRPr="00BF4BDB">
        <w:rPr>
          <w:rFonts w:ascii="Times New Roman" w:hAnsi="Times New Roman" w:cs="Times New Roman"/>
          <w:sz w:val="24"/>
          <w:szCs w:val="24"/>
          <w:lang w:val="en-US"/>
        </w:rPr>
        <w:t xml:space="preserve"> Díaz Cintas (</w:t>
      </w:r>
      <w:r w:rsidR="002A5039" w:rsidRPr="00BF4BDB">
        <w:rPr>
          <w:rFonts w:ascii="Times New Roman" w:hAnsi="Times New Roman" w:cs="Times New Roman"/>
          <w:sz w:val="24"/>
          <w:szCs w:val="24"/>
          <w:lang w:val="en-US"/>
        </w:rPr>
        <w:t>E</w:t>
      </w:r>
      <w:r w:rsidRPr="00BF4BDB">
        <w:rPr>
          <w:rFonts w:ascii="Times New Roman" w:hAnsi="Times New Roman" w:cs="Times New Roman"/>
          <w:sz w:val="24"/>
          <w:szCs w:val="24"/>
          <w:lang w:val="en-US"/>
        </w:rPr>
        <w:t>ds</w:t>
      </w:r>
      <w:r w:rsidR="002A5039" w:rsidRPr="00BF4BDB">
        <w:rPr>
          <w:rFonts w:ascii="Times New Roman" w:hAnsi="Times New Roman" w:cs="Times New Roman"/>
          <w:sz w:val="24"/>
          <w:szCs w:val="24"/>
          <w:lang w:val="en-US"/>
        </w:rPr>
        <w:t>.</w:t>
      </w:r>
      <w:r w:rsidRPr="00BF4BDB">
        <w:rPr>
          <w:rFonts w:ascii="Times New Roman" w:hAnsi="Times New Roman" w:cs="Times New Roman"/>
          <w:sz w:val="24"/>
          <w:szCs w:val="24"/>
          <w:lang w:val="en-US"/>
        </w:rPr>
        <w:t xml:space="preserve">), </w:t>
      </w:r>
      <w:r w:rsidRPr="00BF4BDB">
        <w:rPr>
          <w:rFonts w:ascii="Times New Roman" w:hAnsi="Times New Roman" w:cs="Times New Roman"/>
          <w:i/>
          <w:iCs/>
          <w:sz w:val="24"/>
          <w:szCs w:val="24"/>
          <w:lang w:val="en-US"/>
        </w:rPr>
        <w:t xml:space="preserve">Audiovisual Translation in a Global Context - Mapping an Ever-changing Landscape </w:t>
      </w:r>
      <w:r w:rsidRPr="00BF4BDB">
        <w:rPr>
          <w:rFonts w:ascii="Times New Roman" w:hAnsi="Times New Roman" w:cs="Times New Roman"/>
          <w:iCs/>
          <w:sz w:val="24"/>
          <w:szCs w:val="24"/>
          <w:lang w:val="en-US"/>
        </w:rPr>
        <w:t>(</w:t>
      </w:r>
      <w:r w:rsidRPr="00BF4BDB">
        <w:rPr>
          <w:rFonts w:ascii="Times New Roman" w:hAnsi="Times New Roman" w:cs="Times New Roman"/>
          <w:sz w:val="24"/>
          <w:szCs w:val="24"/>
          <w:lang w:val="en-US"/>
        </w:rPr>
        <w:t>pp. 110-39). Basingstoke: Palgrave Macmillan.</w:t>
      </w:r>
    </w:p>
    <w:p w14:paraId="1133CF56" w14:textId="77777777" w:rsidR="00930C79" w:rsidRPr="00611DD2" w:rsidRDefault="00930C79">
      <w:pPr>
        <w:spacing w:after="0" w:line="240" w:lineRule="auto"/>
        <w:ind w:left="567" w:hanging="567"/>
        <w:jc w:val="both"/>
        <w:rPr>
          <w:rFonts w:ascii="Times New Roman" w:eastAsia="Times New Roman" w:hAnsi="Times New Roman" w:cs="Times New Roman"/>
          <w:color w:val="000000"/>
          <w:sz w:val="24"/>
          <w:szCs w:val="24"/>
          <w:lang w:eastAsia="it-IT"/>
        </w:rPr>
      </w:pPr>
      <w:r w:rsidRPr="00BF4BDB">
        <w:rPr>
          <w:rFonts w:ascii="Times New Roman" w:eastAsia="Times New Roman" w:hAnsi="Times New Roman" w:cs="Times New Roman"/>
          <w:color w:val="000000"/>
          <w:sz w:val="24"/>
          <w:szCs w:val="24"/>
          <w:lang w:eastAsia="it-IT"/>
        </w:rPr>
        <w:t xml:space="preserve">Zárate, S (2010). Bridging the Gap between Deaf Studies and AVT for Deaf Children. In J. Díaz Cintas, A. Matamala, &amp; J. Neves (Eds.), </w:t>
      </w:r>
      <w:r w:rsidRPr="00BF4BDB">
        <w:rPr>
          <w:rFonts w:ascii="Times New Roman" w:eastAsia="Times New Roman" w:hAnsi="Times New Roman" w:cs="Times New Roman"/>
          <w:i/>
          <w:color w:val="000000"/>
          <w:sz w:val="24"/>
          <w:szCs w:val="24"/>
          <w:lang w:eastAsia="it-IT"/>
        </w:rPr>
        <w:t>New Insights into Audiovisual Translation and Media Accessibility: Media for All 2</w:t>
      </w:r>
      <w:r w:rsidRPr="00BF4BDB">
        <w:rPr>
          <w:rFonts w:ascii="Times New Roman" w:eastAsia="Times New Roman" w:hAnsi="Times New Roman" w:cs="Times New Roman"/>
          <w:color w:val="000000"/>
          <w:sz w:val="24"/>
          <w:szCs w:val="24"/>
          <w:lang w:eastAsia="it-IT"/>
        </w:rPr>
        <w:t xml:space="preserve"> (pp. 159-173). Amsterdam and New York: Rodopi.</w:t>
      </w:r>
    </w:p>
    <w:p w14:paraId="0BA5CBF8" w14:textId="77777777" w:rsidR="00930C79" w:rsidRPr="00611DD2" w:rsidRDefault="00930C79">
      <w:pPr>
        <w:spacing w:after="0" w:line="240" w:lineRule="auto"/>
        <w:jc w:val="both"/>
        <w:rPr>
          <w:rFonts w:ascii="Times New Roman" w:eastAsia="Times New Roman" w:hAnsi="Times New Roman" w:cs="Times New Roman"/>
          <w:color w:val="000000"/>
          <w:sz w:val="24"/>
          <w:szCs w:val="24"/>
          <w:lang w:eastAsia="it-IT"/>
        </w:rPr>
      </w:pPr>
    </w:p>
    <w:p w14:paraId="728EA5A2" w14:textId="77777777" w:rsidR="00930C79" w:rsidRPr="00611DD2" w:rsidRDefault="00930C79">
      <w:pPr>
        <w:spacing w:after="0" w:line="240" w:lineRule="auto"/>
        <w:jc w:val="both"/>
        <w:rPr>
          <w:rFonts w:ascii="Times New Roman" w:eastAsia="Times New Roman" w:hAnsi="Times New Roman" w:cs="Times New Roman"/>
          <w:color w:val="000000"/>
          <w:sz w:val="24"/>
          <w:szCs w:val="24"/>
          <w:lang w:eastAsia="it-IT"/>
        </w:rPr>
      </w:pPr>
    </w:p>
    <w:p w14:paraId="65752F0F" w14:textId="77777777" w:rsidR="00930C79" w:rsidRPr="00611DD2" w:rsidRDefault="00930C79">
      <w:pPr>
        <w:spacing w:after="0" w:line="240" w:lineRule="auto"/>
        <w:jc w:val="both"/>
        <w:rPr>
          <w:rFonts w:ascii="Times New Roman" w:eastAsia="Times New Roman" w:hAnsi="Times New Roman" w:cs="Times New Roman"/>
          <w:color w:val="000000"/>
          <w:sz w:val="24"/>
          <w:szCs w:val="24"/>
          <w:lang w:eastAsia="it-IT"/>
        </w:rPr>
      </w:pPr>
    </w:p>
    <w:p w14:paraId="2BB10726" w14:textId="77777777" w:rsidR="005B07F6" w:rsidRPr="00611DD2" w:rsidRDefault="005B07F6">
      <w:pPr>
        <w:spacing w:after="0" w:line="240" w:lineRule="auto"/>
        <w:jc w:val="both"/>
        <w:rPr>
          <w:rFonts w:ascii="Times New Roman" w:eastAsia="Times New Roman" w:hAnsi="Times New Roman" w:cs="Times New Roman"/>
          <w:color w:val="000000"/>
          <w:sz w:val="24"/>
          <w:szCs w:val="24"/>
          <w:lang w:eastAsia="it-IT"/>
        </w:rPr>
      </w:pPr>
    </w:p>
    <w:sectPr w:rsidR="005B07F6" w:rsidRPr="00611DD2" w:rsidSect="00B109CC">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3FDE" w14:textId="77777777" w:rsidR="002925B4" w:rsidRDefault="002925B4" w:rsidP="004C1327">
      <w:pPr>
        <w:spacing w:after="0" w:line="240" w:lineRule="auto"/>
      </w:pPr>
      <w:r>
        <w:separator/>
      </w:r>
    </w:p>
  </w:endnote>
  <w:endnote w:type="continuationSeparator" w:id="0">
    <w:p w14:paraId="7B0BA285" w14:textId="77777777" w:rsidR="002925B4" w:rsidRDefault="002925B4" w:rsidP="004C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BD99" w14:textId="77777777" w:rsidR="002925B4" w:rsidRDefault="002925B4" w:rsidP="004C1327">
      <w:pPr>
        <w:spacing w:after="0" w:line="240" w:lineRule="auto"/>
      </w:pPr>
      <w:r>
        <w:separator/>
      </w:r>
    </w:p>
  </w:footnote>
  <w:footnote w:type="continuationSeparator" w:id="0">
    <w:p w14:paraId="3CBEF85A" w14:textId="77777777" w:rsidR="002925B4" w:rsidRDefault="002925B4" w:rsidP="004C1327">
      <w:pPr>
        <w:spacing w:after="0" w:line="240" w:lineRule="auto"/>
      </w:pPr>
      <w:r>
        <w:continuationSeparator/>
      </w:r>
    </w:p>
  </w:footnote>
  <w:footnote w:id="1">
    <w:p w14:paraId="6A0288E0" w14:textId="3BE96389" w:rsidR="00F254D0" w:rsidRPr="0087131F" w:rsidRDefault="00F254D0">
      <w:pPr>
        <w:pStyle w:val="Testonotaapidipagina"/>
        <w:rPr>
          <w:rFonts w:ascii="Times New Roman" w:hAnsi="Times New Roman" w:cs="Times New Roman"/>
        </w:rPr>
      </w:pPr>
      <w:r>
        <w:rPr>
          <w:rStyle w:val="Rimandonotaapidipagina"/>
        </w:rPr>
        <w:footnoteRef/>
      </w:r>
      <w:r>
        <w:t xml:space="preserve"> </w:t>
      </w:r>
      <w:r w:rsidR="0087131F" w:rsidRPr="0087131F">
        <w:rPr>
          <w:rFonts w:ascii="Times New Roman" w:hAnsi="Times New Roman" w:cs="Times New Roman"/>
          <w:lang w:val="en-US"/>
        </w:rPr>
        <w:t>The research leading to this contribution was carried out by both authors. Silvia Bruti wrote sections</w:t>
      </w:r>
      <w:r w:rsidR="0087131F">
        <w:rPr>
          <w:rFonts w:ascii="Times New Roman" w:hAnsi="Times New Roman" w:cs="Times New Roman"/>
          <w:lang w:val="en-US"/>
        </w:rPr>
        <w:t xml:space="preserve"> 1, 2.1, 3.2</w:t>
      </w:r>
      <w:r w:rsidR="004D60E9">
        <w:rPr>
          <w:rFonts w:ascii="Times New Roman" w:hAnsi="Times New Roman" w:cs="Times New Roman"/>
          <w:lang w:val="en-US"/>
        </w:rPr>
        <w:t xml:space="preserve"> and 5; Serenella Z</w:t>
      </w:r>
      <w:r w:rsidR="0087131F">
        <w:rPr>
          <w:rFonts w:ascii="Times New Roman" w:hAnsi="Times New Roman" w:cs="Times New Roman"/>
          <w:lang w:val="en-US"/>
        </w:rPr>
        <w:t>anotti wrote sections 2, 2.2, 3, 3.1</w:t>
      </w:r>
      <w:r w:rsidR="004D60E9">
        <w:rPr>
          <w:rFonts w:ascii="Times New Roman" w:hAnsi="Times New Roman" w:cs="Times New Roman"/>
          <w:lang w:val="en-US"/>
        </w:rPr>
        <w:t xml:space="preserve"> and 4.</w:t>
      </w:r>
    </w:p>
  </w:footnote>
  <w:footnote w:id="2">
    <w:p w14:paraId="0C06EEC7" w14:textId="49E01146" w:rsidR="00477C21" w:rsidRPr="0092440B" w:rsidRDefault="00477C21" w:rsidP="0092440B">
      <w:pPr>
        <w:pStyle w:val="NormaleWeb"/>
        <w:rPr>
          <w:lang w:val="en-US"/>
        </w:rPr>
      </w:pPr>
      <w:r w:rsidRPr="002E44F4">
        <w:rPr>
          <w:rStyle w:val="Rimandonotaapidipagina"/>
        </w:rPr>
        <w:footnoteRef/>
      </w:r>
      <w:r w:rsidRPr="0092440B">
        <w:rPr>
          <w:lang w:val="en-US"/>
        </w:rPr>
        <w:t xml:space="preserve"> </w:t>
      </w:r>
      <w:r w:rsidR="002E44F4" w:rsidRPr="0092440B">
        <w:rPr>
          <w:lang w:val="en-US"/>
        </w:rPr>
        <w:t xml:space="preserve">See the Ofcom’s </w:t>
      </w:r>
      <w:r w:rsidR="002E44F4" w:rsidRPr="0092440B">
        <w:rPr>
          <w:i/>
          <w:lang w:val="en-US"/>
        </w:rPr>
        <w:t>Code on Television Access Services</w:t>
      </w:r>
      <w:r w:rsidR="002E44F4" w:rsidRPr="0092440B">
        <w:rPr>
          <w:lang w:val="en-US"/>
        </w:rPr>
        <w:t xml:space="preserve"> (</w:t>
      </w:r>
      <w:r w:rsidRPr="0092440B">
        <w:rPr>
          <w:lang w:val="en-US"/>
        </w:rPr>
        <w:t>https://www.ofcom.org.uk/__data/assets/pdf_file/0020/97040/Access-service-code-Jan-2017.pdf</w:t>
      </w:r>
      <w:r w:rsidR="002E44F4" w:rsidRPr="0092440B">
        <w:rPr>
          <w:lang w:val="en-US"/>
        </w:rPr>
        <w:t>).</w:t>
      </w:r>
    </w:p>
  </w:footnote>
  <w:footnote w:id="3">
    <w:p w14:paraId="3523EADE" w14:textId="1121F29B" w:rsidR="00244585" w:rsidRPr="000502B4" w:rsidRDefault="00244585" w:rsidP="000502B4">
      <w:pPr>
        <w:pStyle w:val="Testonotaapidipagina"/>
        <w:jc w:val="both"/>
        <w:rPr>
          <w:rFonts w:ascii="Times New Roman" w:hAnsi="Times New Roman" w:cs="Times New Roman"/>
          <w:lang w:val="en-US"/>
        </w:rPr>
      </w:pPr>
      <w:r w:rsidRPr="000502B4">
        <w:rPr>
          <w:rStyle w:val="Rimandonotaapidipagina"/>
          <w:rFonts w:ascii="Times New Roman" w:hAnsi="Times New Roman" w:cs="Times New Roman"/>
        </w:rPr>
        <w:footnoteRef/>
      </w:r>
      <w:r w:rsidRPr="000502B4">
        <w:rPr>
          <w:rFonts w:ascii="Times New Roman" w:hAnsi="Times New Roman" w:cs="Times New Roman"/>
        </w:rPr>
        <w:t xml:space="preserve"> </w:t>
      </w:r>
      <w:r w:rsidRPr="000502B4">
        <w:rPr>
          <w:rFonts w:ascii="Times New Roman" w:hAnsi="Times New Roman" w:cs="Times New Roman"/>
          <w:color w:val="000000" w:themeColor="text1"/>
          <w:lang w:val="en-US"/>
        </w:rPr>
        <w:t xml:space="preserve">See </w:t>
      </w:r>
      <w:r w:rsidRPr="000502B4">
        <w:rPr>
          <w:rFonts w:ascii="Times New Roman" w:hAnsi="Times New Roman" w:cs="Times New Roman"/>
          <w:lang w:val="en-US"/>
        </w:rPr>
        <w:t xml:space="preserve">Neves 2005, </w:t>
      </w:r>
      <w:r w:rsidRPr="000502B4">
        <w:rPr>
          <w:rFonts w:ascii="Times New Roman" w:hAnsi="Times New Roman" w:cs="Times New Roman"/>
        </w:rPr>
        <w:t>Cambra et al. 20</w:t>
      </w:r>
      <w:r>
        <w:rPr>
          <w:rFonts w:ascii="Times New Roman" w:hAnsi="Times New Roman" w:cs="Times New Roman"/>
        </w:rPr>
        <w:t>09 and 2015, Pereira 2010</w:t>
      </w:r>
      <w:r w:rsidRPr="000502B4">
        <w:rPr>
          <w:rFonts w:ascii="Times New Roman" w:hAnsi="Times New Roman" w:cs="Times New Roman"/>
        </w:rPr>
        <w:t xml:space="preserve"> </w:t>
      </w:r>
      <w:r>
        <w:rPr>
          <w:rFonts w:ascii="Times New Roman" w:hAnsi="Times New Roman" w:cs="Times New Roman"/>
        </w:rPr>
        <w:t xml:space="preserve">and </w:t>
      </w:r>
      <w:r w:rsidRPr="000502B4">
        <w:rPr>
          <w:rFonts w:ascii="Times New Roman" w:hAnsi="Times New Roman" w:cs="Times New Roman"/>
        </w:rPr>
        <w:t xml:space="preserve">Pazó 2011 on the adaptation of language structures, </w:t>
      </w:r>
      <w:r w:rsidRPr="000502B4">
        <w:rPr>
          <w:rFonts w:ascii="Times New Roman" w:hAnsi="Times New Roman" w:cs="Times New Roman"/>
          <w:lang w:val="en-US"/>
        </w:rPr>
        <w:t xml:space="preserve">Krejtz, Szarkowska and Łogińska 2015 </w:t>
      </w:r>
      <w:r w:rsidRPr="000502B4">
        <w:rPr>
          <w:rFonts w:ascii="Times New Roman" w:hAnsi="Times New Roman" w:cs="Times New Roman"/>
        </w:rPr>
        <w:t>on function and content words, Martínez and Jiménez 2016 on easy language.</w:t>
      </w:r>
    </w:p>
  </w:footnote>
  <w:footnote w:id="4">
    <w:p w14:paraId="75C67D40" w14:textId="388702AE" w:rsidR="008853C5" w:rsidRPr="0043237C" w:rsidRDefault="008853C5" w:rsidP="0043237C">
      <w:pPr>
        <w:pStyle w:val="Testonotaapidipagina"/>
        <w:jc w:val="both"/>
        <w:rPr>
          <w:rFonts w:ascii="Times New Roman" w:hAnsi="Times New Roman" w:cs="Times New Roman"/>
        </w:rPr>
      </w:pPr>
      <w:r>
        <w:rPr>
          <w:rStyle w:val="Rimandonotaapidipagina"/>
        </w:rPr>
        <w:footnoteRef/>
      </w:r>
      <w:r>
        <w:t xml:space="preserve"> </w:t>
      </w:r>
      <w:r w:rsidRPr="0043237C">
        <w:rPr>
          <w:rFonts w:ascii="Times New Roman" w:hAnsi="Times New Roman" w:cs="Times New Roman"/>
        </w:rPr>
        <w:t xml:space="preserve">The project drew </w:t>
      </w:r>
      <w:r w:rsidR="0043237C">
        <w:rPr>
          <w:rFonts w:ascii="Times New Roman" w:hAnsi="Times New Roman" w:cs="Times New Roman"/>
        </w:rPr>
        <w:t>its</w:t>
      </w:r>
      <w:r w:rsidRPr="0043237C">
        <w:rPr>
          <w:rFonts w:ascii="Times New Roman" w:hAnsi="Times New Roman" w:cs="Times New Roman"/>
        </w:rPr>
        <w:t xml:space="preserve"> name and structure from an earlier project carried out by Chafe and his co-workers</w:t>
      </w:r>
      <w:r w:rsidR="000E3C47">
        <w:rPr>
          <w:rFonts w:ascii="Times New Roman" w:hAnsi="Times New Roman" w:cs="Times New Roman"/>
        </w:rPr>
        <w:t xml:space="preserve"> (1980)</w:t>
      </w:r>
      <w:r w:rsidRPr="0043237C">
        <w:rPr>
          <w:rFonts w:ascii="Times New Roman" w:hAnsi="Times New Roman" w:cs="Times New Roman"/>
        </w:rPr>
        <w:t xml:space="preserve"> in the </w:t>
      </w:r>
      <w:r w:rsidR="000E3C47">
        <w:rPr>
          <w:rFonts w:ascii="Times New Roman" w:hAnsi="Times New Roman" w:cs="Times New Roman"/>
        </w:rPr>
        <w:t xml:space="preserve">late </w:t>
      </w:r>
      <w:r w:rsidRPr="0043237C">
        <w:rPr>
          <w:rFonts w:ascii="Times New Roman" w:hAnsi="Times New Roman" w:cs="Times New Roman"/>
        </w:rPr>
        <w:t xml:space="preserve">1970s </w:t>
      </w:r>
      <w:r>
        <w:rPr>
          <w:rFonts w:ascii="Times New Roman" w:hAnsi="Times New Roman" w:cs="Times New Roman"/>
        </w:rPr>
        <w:t xml:space="preserve">to ascertain </w:t>
      </w:r>
      <w:r w:rsidRPr="0043237C">
        <w:rPr>
          <w:rFonts w:ascii="Times New Roman" w:hAnsi="Times New Roman" w:cs="Times New Roman"/>
        </w:rPr>
        <w:t>the way various cultures and languages perceive and describe moving images</w:t>
      </w:r>
      <w:r w:rsidR="0043237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CDD"/>
    <w:multiLevelType w:val="singleLevel"/>
    <w:tmpl w:val="495261D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 w15:restartNumberingAfterBreak="0">
    <w:nsid w:val="260971DE"/>
    <w:multiLevelType w:val="multilevel"/>
    <w:tmpl w:val="4BD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40C39"/>
    <w:multiLevelType w:val="hybridMultilevel"/>
    <w:tmpl w:val="40F8D7AE"/>
    <w:lvl w:ilvl="0" w:tplc="7FCE734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AC41B6"/>
    <w:multiLevelType w:val="hybridMultilevel"/>
    <w:tmpl w:val="FCB09446"/>
    <w:lvl w:ilvl="0" w:tplc="CC94BEE6">
      <w:start w:val="1"/>
      <w:numFmt w:val="decimal"/>
      <w:lvlText w:val="%1."/>
      <w:lvlJc w:val="left"/>
      <w:pPr>
        <w:ind w:left="1287" w:hanging="360"/>
      </w:pPr>
      <w:rPr>
        <w:b w:val="0"/>
        <w:i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5CA55EB6"/>
    <w:multiLevelType w:val="multilevel"/>
    <w:tmpl w:val="8144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2344AB"/>
    <w:multiLevelType w:val="multilevel"/>
    <w:tmpl w:val="1C3C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s-HN"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trackRevision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CC"/>
    <w:rsid w:val="000040A0"/>
    <w:rsid w:val="00004A63"/>
    <w:rsid w:val="000061B2"/>
    <w:rsid w:val="00006232"/>
    <w:rsid w:val="0001529C"/>
    <w:rsid w:val="00020BEE"/>
    <w:rsid w:val="00020ECD"/>
    <w:rsid w:val="000243DB"/>
    <w:rsid w:val="000245F4"/>
    <w:rsid w:val="00025EF4"/>
    <w:rsid w:val="000278D4"/>
    <w:rsid w:val="00027E39"/>
    <w:rsid w:val="00032824"/>
    <w:rsid w:val="000349F4"/>
    <w:rsid w:val="000438F9"/>
    <w:rsid w:val="00047F0B"/>
    <w:rsid w:val="000502B4"/>
    <w:rsid w:val="0005287E"/>
    <w:rsid w:val="00054C73"/>
    <w:rsid w:val="00054F69"/>
    <w:rsid w:val="000560D3"/>
    <w:rsid w:val="000619B1"/>
    <w:rsid w:val="00064182"/>
    <w:rsid w:val="0006541D"/>
    <w:rsid w:val="000658B7"/>
    <w:rsid w:val="000666AF"/>
    <w:rsid w:val="000723D4"/>
    <w:rsid w:val="000760FD"/>
    <w:rsid w:val="000771E2"/>
    <w:rsid w:val="000777C5"/>
    <w:rsid w:val="00077B13"/>
    <w:rsid w:val="00086F3E"/>
    <w:rsid w:val="0008754E"/>
    <w:rsid w:val="00087635"/>
    <w:rsid w:val="00095445"/>
    <w:rsid w:val="000957E4"/>
    <w:rsid w:val="00096B9D"/>
    <w:rsid w:val="000A2F01"/>
    <w:rsid w:val="000B0C2A"/>
    <w:rsid w:val="000B4EF4"/>
    <w:rsid w:val="000B59F0"/>
    <w:rsid w:val="000B7B2D"/>
    <w:rsid w:val="000C545D"/>
    <w:rsid w:val="000C7E4E"/>
    <w:rsid w:val="000D0AC3"/>
    <w:rsid w:val="000D661E"/>
    <w:rsid w:val="000D6D5F"/>
    <w:rsid w:val="000E1099"/>
    <w:rsid w:val="000E3C47"/>
    <w:rsid w:val="000E5C7A"/>
    <w:rsid w:val="000F1A97"/>
    <w:rsid w:val="000F1F01"/>
    <w:rsid w:val="000F4DDD"/>
    <w:rsid w:val="001048D9"/>
    <w:rsid w:val="00106C52"/>
    <w:rsid w:val="00115BA0"/>
    <w:rsid w:val="0011728A"/>
    <w:rsid w:val="001218BC"/>
    <w:rsid w:val="001228FF"/>
    <w:rsid w:val="0012399F"/>
    <w:rsid w:val="00131B9B"/>
    <w:rsid w:val="0014118A"/>
    <w:rsid w:val="001413AD"/>
    <w:rsid w:val="00141A95"/>
    <w:rsid w:val="0014742D"/>
    <w:rsid w:val="001526EE"/>
    <w:rsid w:val="0015686B"/>
    <w:rsid w:val="001608C5"/>
    <w:rsid w:val="00162BC3"/>
    <w:rsid w:val="00163253"/>
    <w:rsid w:val="001638D4"/>
    <w:rsid w:val="00165508"/>
    <w:rsid w:val="0017586C"/>
    <w:rsid w:val="001773D1"/>
    <w:rsid w:val="0018013F"/>
    <w:rsid w:val="0018067C"/>
    <w:rsid w:val="00181703"/>
    <w:rsid w:val="001822CF"/>
    <w:rsid w:val="00183A47"/>
    <w:rsid w:val="00183EEC"/>
    <w:rsid w:val="00185B7B"/>
    <w:rsid w:val="0019153D"/>
    <w:rsid w:val="00195F20"/>
    <w:rsid w:val="0019682B"/>
    <w:rsid w:val="001A39D8"/>
    <w:rsid w:val="001A7304"/>
    <w:rsid w:val="001B1ABB"/>
    <w:rsid w:val="001B2293"/>
    <w:rsid w:val="001B306D"/>
    <w:rsid w:val="001B3D00"/>
    <w:rsid w:val="001B7B2F"/>
    <w:rsid w:val="001B7DFB"/>
    <w:rsid w:val="001C08EE"/>
    <w:rsid w:val="001D230F"/>
    <w:rsid w:val="001D7BDF"/>
    <w:rsid w:val="001E2EE9"/>
    <w:rsid w:val="001E2EEF"/>
    <w:rsid w:val="001E6156"/>
    <w:rsid w:val="001F5ED9"/>
    <w:rsid w:val="0020003B"/>
    <w:rsid w:val="00200115"/>
    <w:rsid w:val="002107FB"/>
    <w:rsid w:val="002171FE"/>
    <w:rsid w:val="00221C23"/>
    <w:rsid w:val="0022317D"/>
    <w:rsid w:val="00223E9F"/>
    <w:rsid w:val="002242A9"/>
    <w:rsid w:val="00225612"/>
    <w:rsid w:val="00231895"/>
    <w:rsid w:val="002327C5"/>
    <w:rsid w:val="00235489"/>
    <w:rsid w:val="0023695F"/>
    <w:rsid w:val="00237769"/>
    <w:rsid w:val="00237D0F"/>
    <w:rsid w:val="002410B3"/>
    <w:rsid w:val="00242D64"/>
    <w:rsid w:val="00244585"/>
    <w:rsid w:val="00244B38"/>
    <w:rsid w:val="00245842"/>
    <w:rsid w:val="00245D75"/>
    <w:rsid w:val="00245FC3"/>
    <w:rsid w:val="002502DE"/>
    <w:rsid w:val="00255649"/>
    <w:rsid w:val="00255928"/>
    <w:rsid w:val="0026273F"/>
    <w:rsid w:val="002637EF"/>
    <w:rsid w:val="00271928"/>
    <w:rsid w:val="00273B5F"/>
    <w:rsid w:val="002771AA"/>
    <w:rsid w:val="002809E2"/>
    <w:rsid w:val="002816F2"/>
    <w:rsid w:val="00284821"/>
    <w:rsid w:val="002870DE"/>
    <w:rsid w:val="00290A9D"/>
    <w:rsid w:val="002925B4"/>
    <w:rsid w:val="00292DB5"/>
    <w:rsid w:val="002A2E65"/>
    <w:rsid w:val="002A447F"/>
    <w:rsid w:val="002A463C"/>
    <w:rsid w:val="002A5039"/>
    <w:rsid w:val="002A63EE"/>
    <w:rsid w:val="002A7365"/>
    <w:rsid w:val="002B265A"/>
    <w:rsid w:val="002B5DB6"/>
    <w:rsid w:val="002C05A2"/>
    <w:rsid w:val="002C1C5B"/>
    <w:rsid w:val="002C3EE5"/>
    <w:rsid w:val="002C47D6"/>
    <w:rsid w:val="002C48B6"/>
    <w:rsid w:val="002C52D0"/>
    <w:rsid w:val="002C5690"/>
    <w:rsid w:val="002D26BC"/>
    <w:rsid w:val="002D46B4"/>
    <w:rsid w:val="002D6522"/>
    <w:rsid w:val="002D7B17"/>
    <w:rsid w:val="002D7E9E"/>
    <w:rsid w:val="002E44F4"/>
    <w:rsid w:val="002F3743"/>
    <w:rsid w:val="002F5401"/>
    <w:rsid w:val="0030648A"/>
    <w:rsid w:val="00307DBB"/>
    <w:rsid w:val="0031112C"/>
    <w:rsid w:val="00311A9E"/>
    <w:rsid w:val="0031711D"/>
    <w:rsid w:val="00320AFE"/>
    <w:rsid w:val="00321C87"/>
    <w:rsid w:val="00330288"/>
    <w:rsid w:val="00330C2C"/>
    <w:rsid w:val="00333585"/>
    <w:rsid w:val="00333C04"/>
    <w:rsid w:val="00334360"/>
    <w:rsid w:val="0033441D"/>
    <w:rsid w:val="00334F97"/>
    <w:rsid w:val="0034177A"/>
    <w:rsid w:val="00341A01"/>
    <w:rsid w:val="0034297A"/>
    <w:rsid w:val="00343652"/>
    <w:rsid w:val="00343C14"/>
    <w:rsid w:val="00343D48"/>
    <w:rsid w:val="003451DD"/>
    <w:rsid w:val="00352E6A"/>
    <w:rsid w:val="00354D8D"/>
    <w:rsid w:val="0035578B"/>
    <w:rsid w:val="00361F41"/>
    <w:rsid w:val="00362BE9"/>
    <w:rsid w:val="00364F6C"/>
    <w:rsid w:val="00365A42"/>
    <w:rsid w:val="00372B08"/>
    <w:rsid w:val="00380BBB"/>
    <w:rsid w:val="003920C0"/>
    <w:rsid w:val="003947E8"/>
    <w:rsid w:val="003949CE"/>
    <w:rsid w:val="003A20CA"/>
    <w:rsid w:val="003A3EC0"/>
    <w:rsid w:val="003A5D9A"/>
    <w:rsid w:val="003B0A47"/>
    <w:rsid w:val="003B2208"/>
    <w:rsid w:val="003C0CC8"/>
    <w:rsid w:val="003C1FE5"/>
    <w:rsid w:val="003C6183"/>
    <w:rsid w:val="003C75E7"/>
    <w:rsid w:val="003D44F4"/>
    <w:rsid w:val="003D4993"/>
    <w:rsid w:val="003D5D56"/>
    <w:rsid w:val="003D6F12"/>
    <w:rsid w:val="003E1339"/>
    <w:rsid w:val="003E3902"/>
    <w:rsid w:val="003E6878"/>
    <w:rsid w:val="003E68FD"/>
    <w:rsid w:val="003F1ED4"/>
    <w:rsid w:val="003F674E"/>
    <w:rsid w:val="00404894"/>
    <w:rsid w:val="00406ADA"/>
    <w:rsid w:val="004116BE"/>
    <w:rsid w:val="00412464"/>
    <w:rsid w:val="00412959"/>
    <w:rsid w:val="004173A7"/>
    <w:rsid w:val="00417F9A"/>
    <w:rsid w:val="0042605C"/>
    <w:rsid w:val="004260C9"/>
    <w:rsid w:val="00427846"/>
    <w:rsid w:val="004319E1"/>
    <w:rsid w:val="00431AE9"/>
    <w:rsid w:val="0043237C"/>
    <w:rsid w:val="00435937"/>
    <w:rsid w:val="0043627A"/>
    <w:rsid w:val="00436437"/>
    <w:rsid w:val="0044054D"/>
    <w:rsid w:val="00440C79"/>
    <w:rsid w:val="00441606"/>
    <w:rsid w:val="004421B1"/>
    <w:rsid w:val="00444CAF"/>
    <w:rsid w:val="00444F15"/>
    <w:rsid w:val="0044764D"/>
    <w:rsid w:val="00447931"/>
    <w:rsid w:val="00450C6E"/>
    <w:rsid w:val="00452890"/>
    <w:rsid w:val="00454320"/>
    <w:rsid w:val="00454F6E"/>
    <w:rsid w:val="004567FA"/>
    <w:rsid w:val="00464E1B"/>
    <w:rsid w:val="00464F2C"/>
    <w:rsid w:val="00470967"/>
    <w:rsid w:val="00471317"/>
    <w:rsid w:val="00471446"/>
    <w:rsid w:val="00472970"/>
    <w:rsid w:val="00474235"/>
    <w:rsid w:val="00475F91"/>
    <w:rsid w:val="00477C21"/>
    <w:rsid w:val="0048260A"/>
    <w:rsid w:val="00482BB5"/>
    <w:rsid w:val="00483DB1"/>
    <w:rsid w:val="00486A5B"/>
    <w:rsid w:val="00486B49"/>
    <w:rsid w:val="004978F4"/>
    <w:rsid w:val="004A0A46"/>
    <w:rsid w:val="004A1166"/>
    <w:rsid w:val="004A4EDF"/>
    <w:rsid w:val="004A75BA"/>
    <w:rsid w:val="004B1948"/>
    <w:rsid w:val="004B1F1E"/>
    <w:rsid w:val="004B3FF1"/>
    <w:rsid w:val="004B40E7"/>
    <w:rsid w:val="004B4E38"/>
    <w:rsid w:val="004B5080"/>
    <w:rsid w:val="004C1327"/>
    <w:rsid w:val="004D3C8C"/>
    <w:rsid w:val="004D5FCE"/>
    <w:rsid w:val="004D60E9"/>
    <w:rsid w:val="004E6329"/>
    <w:rsid w:val="004F03FB"/>
    <w:rsid w:val="004F064F"/>
    <w:rsid w:val="004F1E71"/>
    <w:rsid w:val="004F2161"/>
    <w:rsid w:val="004F52AE"/>
    <w:rsid w:val="004F6BB4"/>
    <w:rsid w:val="004F7E2F"/>
    <w:rsid w:val="00500986"/>
    <w:rsid w:val="00500D52"/>
    <w:rsid w:val="00503F88"/>
    <w:rsid w:val="005100BA"/>
    <w:rsid w:val="00510203"/>
    <w:rsid w:val="00513505"/>
    <w:rsid w:val="0051538C"/>
    <w:rsid w:val="0051584D"/>
    <w:rsid w:val="0051752F"/>
    <w:rsid w:val="00520072"/>
    <w:rsid w:val="00520C59"/>
    <w:rsid w:val="00521D8C"/>
    <w:rsid w:val="00522D91"/>
    <w:rsid w:val="00523DEB"/>
    <w:rsid w:val="00525B24"/>
    <w:rsid w:val="0052691C"/>
    <w:rsid w:val="005279CD"/>
    <w:rsid w:val="005337EB"/>
    <w:rsid w:val="00533BDF"/>
    <w:rsid w:val="005340C3"/>
    <w:rsid w:val="0055092B"/>
    <w:rsid w:val="00551B93"/>
    <w:rsid w:val="00553067"/>
    <w:rsid w:val="005533FF"/>
    <w:rsid w:val="00555F2A"/>
    <w:rsid w:val="00562927"/>
    <w:rsid w:val="00566294"/>
    <w:rsid w:val="00566A63"/>
    <w:rsid w:val="00567D30"/>
    <w:rsid w:val="005703F0"/>
    <w:rsid w:val="00577654"/>
    <w:rsid w:val="005833BF"/>
    <w:rsid w:val="00583EBB"/>
    <w:rsid w:val="00583F08"/>
    <w:rsid w:val="005869B0"/>
    <w:rsid w:val="005911CE"/>
    <w:rsid w:val="00591767"/>
    <w:rsid w:val="00591A99"/>
    <w:rsid w:val="00595669"/>
    <w:rsid w:val="00595AC6"/>
    <w:rsid w:val="005A0040"/>
    <w:rsid w:val="005A2969"/>
    <w:rsid w:val="005A434B"/>
    <w:rsid w:val="005A55E1"/>
    <w:rsid w:val="005B07F6"/>
    <w:rsid w:val="005B20DE"/>
    <w:rsid w:val="005B6A95"/>
    <w:rsid w:val="005C56EE"/>
    <w:rsid w:val="005C694D"/>
    <w:rsid w:val="005D10E4"/>
    <w:rsid w:val="005D3257"/>
    <w:rsid w:val="005D4524"/>
    <w:rsid w:val="005E0D41"/>
    <w:rsid w:val="005E1B02"/>
    <w:rsid w:val="005E4056"/>
    <w:rsid w:val="005E47A5"/>
    <w:rsid w:val="005E7F6E"/>
    <w:rsid w:val="005F10B0"/>
    <w:rsid w:val="005F55FA"/>
    <w:rsid w:val="005F61ED"/>
    <w:rsid w:val="005F6BC3"/>
    <w:rsid w:val="005F6F7C"/>
    <w:rsid w:val="00600B36"/>
    <w:rsid w:val="00604FBE"/>
    <w:rsid w:val="00606486"/>
    <w:rsid w:val="00611DD2"/>
    <w:rsid w:val="00613D97"/>
    <w:rsid w:val="0061660F"/>
    <w:rsid w:val="006300F5"/>
    <w:rsid w:val="0063325B"/>
    <w:rsid w:val="006356B8"/>
    <w:rsid w:val="00635FD7"/>
    <w:rsid w:val="00636C93"/>
    <w:rsid w:val="00636EF4"/>
    <w:rsid w:val="00637BBB"/>
    <w:rsid w:val="00637DC3"/>
    <w:rsid w:val="00642C7C"/>
    <w:rsid w:val="006431BE"/>
    <w:rsid w:val="00643B98"/>
    <w:rsid w:val="0064457D"/>
    <w:rsid w:val="006455C9"/>
    <w:rsid w:val="00652032"/>
    <w:rsid w:val="00652A00"/>
    <w:rsid w:val="00653AFE"/>
    <w:rsid w:val="00655705"/>
    <w:rsid w:val="006557AB"/>
    <w:rsid w:val="00657B59"/>
    <w:rsid w:val="0066032C"/>
    <w:rsid w:val="006614DA"/>
    <w:rsid w:val="00662FC1"/>
    <w:rsid w:val="006648D1"/>
    <w:rsid w:val="006649E6"/>
    <w:rsid w:val="00664EA5"/>
    <w:rsid w:val="00672C24"/>
    <w:rsid w:val="006740BB"/>
    <w:rsid w:val="00675A4A"/>
    <w:rsid w:val="00677A86"/>
    <w:rsid w:val="00683167"/>
    <w:rsid w:val="00684A0F"/>
    <w:rsid w:val="00685423"/>
    <w:rsid w:val="00685A3C"/>
    <w:rsid w:val="0069390F"/>
    <w:rsid w:val="006A3CE0"/>
    <w:rsid w:val="006A4BFD"/>
    <w:rsid w:val="006A52F9"/>
    <w:rsid w:val="006B09C1"/>
    <w:rsid w:val="006B2A6C"/>
    <w:rsid w:val="006B4CB9"/>
    <w:rsid w:val="006B6F00"/>
    <w:rsid w:val="006B720D"/>
    <w:rsid w:val="006B76B4"/>
    <w:rsid w:val="006C010D"/>
    <w:rsid w:val="006C176B"/>
    <w:rsid w:val="006C4685"/>
    <w:rsid w:val="006C6EE6"/>
    <w:rsid w:val="006D01DB"/>
    <w:rsid w:val="006D0FF4"/>
    <w:rsid w:val="006D2336"/>
    <w:rsid w:val="006D72DB"/>
    <w:rsid w:val="006F3799"/>
    <w:rsid w:val="006F5312"/>
    <w:rsid w:val="006F6804"/>
    <w:rsid w:val="006F6FDD"/>
    <w:rsid w:val="006F7152"/>
    <w:rsid w:val="00703919"/>
    <w:rsid w:val="00704D35"/>
    <w:rsid w:val="00710040"/>
    <w:rsid w:val="007114EE"/>
    <w:rsid w:val="0071304E"/>
    <w:rsid w:val="00715051"/>
    <w:rsid w:val="007165FC"/>
    <w:rsid w:val="0072048A"/>
    <w:rsid w:val="0072152F"/>
    <w:rsid w:val="00723252"/>
    <w:rsid w:val="007237E0"/>
    <w:rsid w:val="00725D1C"/>
    <w:rsid w:val="00727021"/>
    <w:rsid w:val="0073020E"/>
    <w:rsid w:val="00730A49"/>
    <w:rsid w:val="0073147E"/>
    <w:rsid w:val="00734649"/>
    <w:rsid w:val="00734DDD"/>
    <w:rsid w:val="0073658B"/>
    <w:rsid w:val="00743237"/>
    <w:rsid w:val="007434C5"/>
    <w:rsid w:val="0074616E"/>
    <w:rsid w:val="007473C6"/>
    <w:rsid w:val="00752789"/>
    <w:rsid w:val="00754BC8"/>
    <w:rsid w:val="00754E3F"/>
    <w:rsid w:val="00757BF8"/>
    <w:rsid w:val="0076636F"/>
    <w:rsid w:val="00771858"/>
    <w:rsid w:val="0077613D"/>
    <w:rsid w:val="0078020A"/>
    <w:rsid w:val="00780F01"/>
    <w:rsid w:val="007820DE"/>
    <w:rsid w:val="00783CDF"/>
    <w:rsid w:val="007847B7"/>
    <w:rsid w:val="007875E5"/>
    <w:rsid w:val="00792E10"/>
    <w:rsid w:val="0079338E"/>
    <w:rsid w:val="00795602"/>
    <w:rsid w:val="007956F3"/>
    <w:rsid w:val="007A0DF1"/>
    <w:rsid w:val="007A13C5"/>
    <w:rsid w:val="007A3D76"/>
    <w:rsid w:val="007B2667"/>
    <w:rsid w:val="007B37C0"/>
    <w:rsid w:val="007B7182"/>
    <w:rsid w:val="007C0E43"/>
    <w:rsid w:val="007D3221"/>
    <w:rsid w:val="007D6C28"/>
    <w:rsid w:val="007D6E60"/>
    <w:rsid w:val="007D76C4"/>
    <w:rsid w:val="007E12DF"/>
    <w:rsid w:val="007E2516"/>
    <w:rsid w:val="007E2BFC"/>
    <w:rsid w:val="007E4C3C"/>
    <w:rsid w:val="007E6EB0"/>
    <w:rsid w:val="007F1038"/>
    <w:rsid w:val="007F1C5A"/>
    <w:rsid w:val="00801986"/>
    <w:rsid w:val="00802777"/>
    <w:rsid w:val="0080309F"/>
    <w:rsid w:val="00805898"/>
    <w:rsid w:val="00806203"/>
    <w:rsid w:val="00807500"/>
    <w:rsid w:val="0081097C"/>
    <w:rsid w:val="0081125F"/>
    <w:rsid w:val="00812885"/>
    <w:rsid w:val="008128BF"/>
    <w:rsid w:val="00813295"/>
    <w:rsid w:val="00814AB7"/>
    <w:rsid w:val="00814D93"/>
    <w:rsid w:val="00817C1B"/>
    <w:rsid w:val="00822988"/>
    <w:rsid w:val="00822FFA"/>
    <w:rsid w:val="008239EA"/>
    <w:rsid w:val="00830984"/>
    <w:rsid w:val="008330AC"/>
    <w:rsid w:val="00833CBD"/>
    <w:rsid w:val="008358B0"/>
    <w:rsid w:val="008377A4"/>
    <w:rsid w:val="00842793"/>
    <w:rsid w:val="00843397"/>
    <w:rsid w:val="00855459"/>
    <w:rsid w:val="0085726E"/>
    <w:rsid w:val="0086188E"/>
    <w:rsid w:val="00862599"/>
    <w:rsid w:val="00862D4D"/>
    <w:rsid w:val="00871176"/>
    <w:rsid w:val="0087131F"/>
    <w:rsid w:val="00871407"/>
    <w:rsid w:val="00872BD8"/>
    <w:rsid w:val="00873785"/>
    <w:rsid w:val="00881B11"/>
    <w:rsid w:val="00885252"/>
    <w:rsid w:val="008853C5"/>
    <w:rsid w:val="00886FB6"/>
    <w:rsid w:val="00894538"/>
    <w:rsid w:val="00897978"/>
    <w:rsid w:val="008A114D"/>
    <w:rsid w:val="008A1863"/>
    <w:rsid w:val="008A36B3"/>
    <w:rsid w:val="008B0473"/>
    <w:rsid w:val="008B2BD7"/>
    <w:rsid w:val="008B3563"/>
    <w:rsid w:val="008B5933"/>
    <w:rsid w:val="008B5B54"/>
    <w:rsid w:val="008C1181"/>
    <w:rsid w:val="008C2380"/>
    <w:rsid w:val="008C3BE2"/>
    <w:rsid w:val="008C5605"/>
    <w:rsid w:val="008D50A9"/>
    <w:rsid w:val="008D5BDA"/>
    <w:rsid w:val="008D6F83"/>
    <w:rsid w:val="008D7D97"/>
    <w:rsid w:val="008E00DA"/>
    <w:rsid w:val="008E72E3"/>
    <w:rsid w:val="008F0DD1"/>
    <w:rsid w:val="008F1829"/>
    <w:rsid w:val="00902BEE"/>
    <w:rsid w:val="009067BB"/>
    <w:rsid w:val="009069D0"/>
    <w:rsid w:val="009103CA"/>
    <w:rsid w:val="009123B4"/>
    <w:rsid w:val="00916F94"/>
    <w:rsid w:val="00920B60"/>
    <w:rsid w:val="009216AA"/>
    <w:rsid w:val="009227AF"/>
    <w:rsid w:val="0092440B"/>
    <w:rsid w:val="0092672D"/>
    <w:rsid w:val="00930C79"/>
    <w:rsid w:val="00931D96"/>
    <w:rsid w:val="0093321B"/>
    <w:rsid w:val="0093458C"/>
    <w:rsid w:val="00935C81"/>
    <w:rsid w:val="0094609E"/>
    <w:rsid w:val="00955372"/>
    <w:rsid w:val="0096288D"/>
    <w:rsid w:val="00966789"/>
    <w:rsid w:val="009673A8"/>
    <w:rsid w:val="0097056E"/>
    <w:rsid w:val="00974D61"/>
    <w:rsid w:val="0097767F"/>
    <w:rsid w:val="00982F3C"/>
    <w:rsid w:val="0098390F"/>
    <w:rsid w:val="009853E8"/>
    <w:rsid w:val="009868E7"/>
    <w:rsid w:val="009876FD"/>
    <w:rsid w:val="00987A4A"/>
    <w:rsid w:val="009921DD"/>
    <w:rsid w:val="0099753F"/>
    <w:rsid w:val="00997E54"/>
    <w:rsid w:val="009A0E32"/>
    <w:rsid w:val="009A14E4"/>
    <w:rsid w:val="009B6765"/>
    <w:rsid w:val="009C2C46"/>
    <w:rsid w:val="009C3C4B"/>
    <w:rsid w:val="009C3D80"/>
    <w:rsid w:val="009C4088"/>
    <w:rsid w:val="009C5178"/>
    <w:rsid w:val="009C614D"/>
    <w:rsid w:val="009D207D"/>
    <w:rsid w:val="009D47A9"/>
    <w:rsid w:val="009D4ACF"/>
    <w:rsid w:val="009D55EB"/>
    <w:rsid w:val="009D7A6B"/>
    <w:rsid w:val="009E0615"/>
    <w:rsid w:val="009E0CDF"/>
    <w:rsid w:val="009E1CCD"/>
    <w:rsid w:val="009E22B8"/>
    <w:rsid w:val="009F0E0F"/>
    <w:rsid w:val="009F1D18"/>
    <w:rsid w:val="009F289A"/>
    <w:rsid w:val="009F33DB"/>
    <w:rsid w:val="009F48B2"/>
    <w:rsid w:val="00A10332"/>
    <w:rsid w:val="00A12AF9"/>
    <w:rsid w:val="00A13CBB"/>
    <w:rsid w:val="00A204C9"/>
    <w:rsid w:val="00A31248"/>
    <w:rsid w:val="00A312C3"/>
    <w:rsid w:val="00A316D6"/>
    <w:rsid w:val="00A322B5"/>
    <w:rsid w:val="00A336F4"/>
    <w:rsid w:val="00A3424F"/>
    <w:rsid w:val="00A37615"/>
    <w:rsid w:val="00A4235C"/>
    <w:rsid w:val="00A43589"/>
    <w:rsid w:val="00A44D65"/>
    <w:rsid w:val="00A479A4"/>
    <w:rsid w:val="00A54988"/>
    <w:rsid w:val="00A56D8C"/>
    <w:rsid w:val="00A6295E"/>
    <w:rsid w:val="00A63F25"/>
    <w:rsid w:val="00A641BB"/>
    <w:rsid w:val="00A64B6D"/>
    <w:rsid w:val="00A65DA7"/>
    <w:rsid w:val="00A65DF5"/>
    <w:rsid w:val="00A71E15"/>
    <w:rsid w:val="00A76218"/>
    <w:rsid w:val="00A7636C"/>
    <w:rsid w:val="00A8038B"/>
    <w:rsid w:val="00A826EC"/>
    <w:rsid w:val="00A833BD"/>
    <w:rsid w:val="00A83E57"/>
    <w:rsid w:val="00A86864"/>
    <w:rsid w:val="00A905AD"/>
    <w:rsid w:val="00A96F36"/>
    <w:rsid w:val="00AA3636"/>
    <w:rsid w:val="00AB0465"/>
    <w:rsid w:val="00AB39DD"/>
    <w:rsid w:val="00AB582A"/>
    <w:rsid w:val="00AB6AE7"/>
    <w:rsid w:val="00AC217E"/>
    <w:rsid w:val="00AD1027"/>
    <w:rsid w:val="00AD6F05"/>
    <w:rsid w:val="00AD7621"/>
    <w:rsid w:val="00AE0C8D"/>
    <w:rsid w:val="00AE4159"/>
    <w:rsid w:val="00AE6EFD"/>
    <w:rsid w:val="00AF10D4"/>
    <w:rsid w:val="00AF59E9"/>
    <w:rsid w:val="00B006D7"/>
    <w:rsid w:val="00B01FBC"/>
    <w:rsid w:val="00B0264A"/>
    <w:rsid w:val="00B04111"/>
    <w:rsid w:val="00B10985"/>
    <w:rsid w:val="00B109CC"/>
    <w:rsid w:val="00B10AA9"/>
    <w:rsid w:val="00B12DF5"/>
    <w:rsid w:val="00B1716A"/>
    <w:rsid w:val="00B219B9"/>
    <w:rsid w:val="00B21AB7"/>
    <w:rsid w:val="00B22327"/>
    <w:rsid w:val="00B227E2"/>
    <w:rsid w:val="00B23909"/>
    <w:rsid w:val="00B242D6"/>
    <w:rsid w:val="00B2565B"/>
    <w:rsid w:val="00B30C8B"/>
    <w:rsid w:val="00B34EA1"/>
    <w:rsid w:val="00B40E39"/>
    <w:rsid w:val="00B417DB"/>
    <w:rsid w:val="00B433AD"/>
    <w:rsid w:val="00B446F1"/>
    <w:rsid w:val="00B457C2"/>
    <w:rsid w:val="00B46934"/>
    <w:rsid w:val="00B50103"/>
    <w:rsid w:val="00B56C85"/>
    <w:rsid w:val="00B70E5D"/>
    <w:rsid w:val="00B71D32"/>
    <w:rsid w:val="00B7507F"/>
    <w:rsid w:val="00B75170"/>
    <w:rsid w:val="00B766A2"/>
    <w:rsid w:val="00B80944"/>
    <w:rsid w:val="00B8204A"/>
    <w:rsid w:val="00B83018"/>
    <w:rsid w:val="00B837B4"/>
    <w:rsid w:val="00B84401"/>
    <w:rsid w:val="00B948EF"/>
    <w:rsid w:val="00BA0BB2"/>
    <w:rsid w:val="00BA1361"/>
    <w:rsid w:val="00BA4E8F"/>
    <w:rsid w:val="00BA50BD"/>
    <w:rsid w:val="00BA601E"/>
    <w:rsid w:val="00BB29B5"/>
    <w:rsid w:val="00BC1614"/>
    <w:rsid w:val="00BC1D11"/>
    <w:rsid w:val="00BC20E8"/>
    <w:rsid w:val="00BC2E3A"/>
    <w:rsid w:val="00BD36B8"/>
    <w:rsid w:val="00BD3A94"/>
    <w:rsid w:val="00BD6D8E"/>
    <w:rsid w:val="00BE1BEA"/>
    <w:rsid w:val="00BE2F1D"/>
    <w:rsid w:val="00BE3BD3"/>
    <w:rsid w:val="00BE4833"/>
    <w:rsid w:val="00BE5345"/>
    <w:rsid w:val="00BE7D6A"/>
    <w:rsid w:val="00BF4BDB"/>
    <w:rsid w:val="00BF5EE8"/>
    <w:rsid w:val="00BF6B76"/>
    <w:rsid w:val="00C00924"/>
    <w:rsid w:val="00C11893"/>
    <w:rsid w:val="00C135D8"/>
    <w:rsid w:val="00C13F9D"/>
    <w:rsid w:val="00C14903"/>
    <w:rsid w:val="00C14D72"/>
    <w:rsid w:val="00C15A40"/>
    <w:rsid w:val="00C1611C"/>
    <w:rsid w:val="00C1618B"/>
    <w:rsid w:val="00C17DCE"/>
    <w:rsid w:val="00C2213F"/>
    <w:rsid w:val="00C226ED"/>
    <w:rsid w:val="00C2306B"/>
    <w:rsid w:val="00C2578F"/>
    <w:rsid w:val="00C340F2"/>
    <w:rsid w:val="00C40BFD"/>
    <w:rsid w:val="00C44268"/>
    <w:rsid w:val="00C44D39"/>
    <w:rsid w:val="00C4509B"/>
    <w:rsid w:val="00C45E57"/>
    <w:rsid w:val="00C519F0"/>
    <w:rsid w:val="00C558C5"/>
    <w:rsid w:val="00C5741E"/>
    <w:rsid w:val="00C62555"/>
    <w:rsid w:val="00C64E0D"/>
    <w:rsid w:val="00C6631A"/>
    <w:rsid w:val="00C70713"/>
    <w:rsid w:val="00C74CCF"/>
    <w:rsid w:val="00C74FB2"/>
    <w:rsid w:val="00C7567A"/>
    <w:rsid w:val="00C76F2E"/>
    <w:rsid w:val="00C80163"/>
    <w:rsid w:val="00C81291"/>
    <w:rsid w:val="00C83B27"/>
    <w:rsid w:val="00C914F8"/>
    <w:rsid w:val="00C91D36"/>
    <w:rsid w:val="00C92DD9"/>
    <w:rsid w:val="00C93AC6"/>
    <w:rsid w:val="00C93BDB"/>
    <w:rsid w:val="00C947F2"/>
    <w:rsid w:val="00CA0DA0"/>
    <w:rsid w:val="00CA12C5"/>
    <w:rsid w:val="00CA2421"/>
    <w:rsid w:val="00CA5397"/>
    <w:rsid w:val="00CB12AC"/>
    <w:rsid w:val="00CB16F8"/>
    <w:rsid w:val="00CB3F19"/>
    <w:rsid w:val="00CB4F3D"/>
    <w:rsid w:val="00CB51B8"/>
    <w:rsid w:val="00CB6CCA"/>
    <w:rsid w:val="00CB785F"/>
    <w:rsid w:val="00CC4D73"/>
    <w:rsid w:val="00CC57F9"/>
    <w:rsid w:val="00CC72C8"/>
    <w:rsid w:val="00CD046E"/>
    <w:rsid w:val="00CD21F2"/>
    <w:rsid w:val="00CD3B6E"/>
    <w:rsid w:val="00CD4E74"/>
    <w:rsid w:val="00CE1FCC"/>
    <w:rsid w:val="00CE41CC"/>
    <w:rsid w:val="00CE5966"/>
    <w:rsid w:val="00CE6A81"/>
    <w:rsid w:val="00CF13A0"/>
    <w:rsid w:val="00CF3D4B"/>
    <w:rsid w:val="00CF3F1E"/>
    <w:rsid w:val="00CF7C8F"/>
    <w:rsid w:val="00D00481"/>
    <w:rsid w:val="00D10909"/>
    <w:rsid w:val="00D13E18"/>
    <w:rsid w:val="00D1420D"/>
    <w:rsid w:val="00D145CF"/>
    <w:rsid w:val="00D239B6"/>
    <w:rsid w:val="00D25615"/>
    <w:rsid w:val="00D265F5"/>
    <w:rsid w:val="00D27C8B"/>
    <w:rsid w:val="00D34215"/>
    <w:rsid w:val="00D37A8A"/>
    <w:rsid w:val="00D40340"/>
    <w:rsid w:val="00D41F01"/>
    <w:rsid w:val="00D43B3C"/>
    <w:rsid w:val="00D43DD0"/>
    <w:rsid w:val="00D45486"/>
    <w:rsid w:val="00D53E11"/>
    <w:rsid w:val="00D571BB"/>
    <w:rsid w:val="00D610BD"/>
    <w:rsid w:val="00D71639"/>
    <w:rsid w:val="00D71BC5"/>
    <w:rsid w:val="00D75595"/>
    <w:rsid w:val="00D85E14"/>
    <w:rsid w:val="00D8711B"/>
    <w:rsid w:val="00D93783"/>
    <w:rsid w:val="00D93E80"/>
    <w:rsid w:val="00DA05EB"/>
    <w:rsid w:val="00DA0857"/>
    <w:rsid w:val="00DA1192"/>
    <w:rsid w:val="00DA38C4"/>
    <w:rsid w:val="00DA692F"/>
    <w:rsid w:val="00DA767A"/>
    <w:rsid w:val="00DA76A9"/>
    <w:rsid w:val="00DB36F2"/>
    <w:rsid w:val="00DB3CA1"/>
    <w:rsid w:val="00DB3E83"/>
    <w:rsid w:val="00DB6906"/>
    <w:rsid w:val="00DC4A74"/>
    <w:rsid w:val="00DD0A94"/>
    <w:rsid w:val="00DD2048"/>
    <w:rsid w:val="00DD2FB8"/>
    <w:rsid w:val="00DD3169"/>
    <w:rsid w:val="00DD3DF7"/>
    <w:rsid w:val="00DD4234"/>
    <w:rsid w:val="00DD48D8"/>
    <w:rsid w:val="00DD4933"/>
    <w:rsid w:val="00DD49D2"/>
    <w:rsid w:val="00DD5018"/>
    <w:rsid w:val="00DD54A7"/>
    <w:rsid w:val="00DE10E3"/>
    <w:rsid w:val="00DE73EF"/>
    <w:rsid w:val="00DF10E6"/>
    <w:rsid w:val="00DF2A9B"/>
    <w:rsid w:val="00DF4C74"/>
    <w:rsid w:val="00DF6F11"/>
    <w:rsid w:val="00DF7EC5"/>
    <w:rsid w:val="00E00479"/>
    <w:rsid w:val="00E0240E"/>
    <w:rsid w:val="00E03DA7"/>
    <w:rsid w:val="00E06EA4"/>
    <w:rsid w:val="00E10A96"/>
    <w:rsid w:val="00E11CDC"/>
    <w:rsid w:val="00E16D22"/>
    <w:rsid w:val="00E20DB3"/>
    <w:rsid w:val="00E2265D"/>
    <w:rsid w:val="00E250F9"/>
    <w:rsid w:val="00E270A5"/>
    <w:rsid w:val="00E30DC4"/>
    <w:rsid w:val="00E363DF"/>
    <w:rsid w:val="00E36D08"/>
    <w:rsid w:val="00E417E5"/>
    <w:rsid w:val="00E45175"/>
    <w:rsid w:val="00E45650"/>
    <w:rsid w:val="00E45A6A"/>
    <w:rsid w:val="00E46F5D"/>
    <w:rsid w:val="00E52247"/>
    <w:rsid w:val="00E5589D"/>
    <w:rsid w:val="00E56D34"/>
    <w:rsid w:val="00E60B5C"/>
    <w:rsid w:val="00E62405"/>
    <w:rsid w:val="00E6272F"/>
    <w:rsid w:val="00E700E3"/>
    <w:rsid w:val="00E7110C"/>
    <w:rsid w:val="00E72EAB"/>
    <w:rsid w:val="00E75D41"/>
    <w:rsid w:val="00E76920"/>
    <w:rsid w:val="00E76FA6"/>
    <w:rsid w:val="00E81DE1"/>
    <w:rsid w:val="00E8381B"/>
    <w:rsid w:val="00E83B38"/>
    <w:rsid w:val="00E84027"/>
    <w:rsid w:val="00E84B57"/>
    <w:rsid w:val="00E90557"/>
    <w:rsid w:val="00E9066F"/>
    <w:rsid w:val="00E92F5B"/>
    <w:rsid w:val="00E96F0D"/>
    <w:rsid w:val="00EA1DE4"/>
    <w:rsid w:val="00EB0B07"/>
    <w:rsid w:val="00EB1184"/>
    <w:rsid w:val="00EB1456"/>
    <w:rsid w:val="00EB361A"/>
    <w:rsid w:val="00EB3DDB"/>
    <w:rsid w:val="00EC0391"/>
    <w:rsid w:val="00EC06F4"/>
    <w:rsid w:val="00EC6147"/>
    <w:rsid w:val="00ED4CE4"/>
    <w:rsid w:val="00ED5FC7"/>
    <w:rsid w:val="00ED6EE7"/>
    <w:rsid w:val="00ED6FE0"/>
    <w:rsid w:val="00ED7BEB"/>
    <w:rsid w:val="00EE3A03"/>
    <w:rsid w:val="00EE3AA8"/>
    <w:rsid w:val="00EE6B18"/>
    <w:rsid w:val="00EE6C53"/>
    <w:rsid w:val="00EE6CB0"/>
    <w:rsid w:val="00EF1DF2"/>
    <w:rsid w:val="00EF5D78"/>
    <w:rsid w:val="00F00922"/>
    <w:rsid w:val="00F05AEC"/>
    <w:rsid w:val="00F06249"/>
    <w:rsid w:val="00F0776F"/>
    <w:rsid w:val="00F1740D"/>
    <w:rsid w:val="00F2064C"/>
    <w:rsid w:val="00F24981"/>
    <w:rsid w:val="00F254D0"/>
    <w:rsid w:val="00F254DD"/>
    <w:rsid w:val="00F25997"/>
    <w:rsid w:val="00F277B6"/>
    <w:rsid w:val="00F34E7C"/>
    <w:rsid w:val="00F36D58"/>
    <w:rsid w:val="00F36E96"/>
    <w:rsid w:val="00F40610"/>
    <w:rsid w:val="00F4338F"/>
    <w:rsid w:val="00F45E6F"/>
    <w:rsid w:val="00F47B5E"/>
    <w:rsid w:val="00F505F4"/>
    <w:rsid w:val="00F51C2A"/>
    <w:rsid w:val="00F52BFA"/>
    <w:rsid w:val="00F62C13"/>
    <w:rsid w:val="00F62E10"/>
    <w:rsid w:val="00F63BA4"/>
    <w:rsid w:val="00F676C5"/>
    <w:rsid w:val="00F7447A"/>
    <w:rsid w:val="00F74E82"/>
    <w:rsid w:val="00F7528B"/>
    <w:rsid w:val="00F75D01"/>
    <w:rsid w:val="00F77FA2"/>
    <w:rsid w:val="00F822AD"/>
    <w:rsid w:val="00F84F00"/>
    <w:rsid w:val="00F861B4"/>
    <w:rsid w:val="00F91DE3"/>
    <w:rsid w:val="00F92328"/>
    <w:rsid w:val="00F9699F"/>
    <w:rsid w:val="00FA0045"/>
    <w:rsid w:val="00FA07A0"/>
    <w:rsid w:val="00FA0D95"/>
    <w:rsid w:val="00FB16BF"/>
    <w:rsid w:val="00FB183E"/>
    <w:rsid w:val="00FB3A12"/>
    <w:rsid w:val="00FB3BB1"/>
    <w:rsid w:val="00FB46E2"/>
    <w:rsid w:val="00FB6EDE"/>
    <w:rsid w:val="00FC071B"/>
    <w:rsid w:val="00FC0E74"/>
    <w:rsid w:val="00FC438D"/>
    <w:rsid w:val="00FC5602"/>
    <w:rsid w:val="00FD5746"/>
    <w:rsid w:val="00FD578B"/>
    <w:rsid w:val="00FE1DD3"/>
    <w:rsid w:val="00FF0DB6"/>
    <w:rsid w:val="00FF27C8"/>
    <w:rsid w:val="00FF61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2C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1CC"/>
    <w:rPr>
      <w:lang w:val="en-GB"/>
    </w:rPr>
  </w:style>
  <w:style w:type="paragraph" w:styleId="Titolo1">
    <w:name w:val="heading 1"/>
    <w:basedOn w:val="Normale"/>
    <w:next w:val="Normale"/>
    <w:link w:val="Titolo1Carattere"/>
    <w:uiPriority w:val="9"/>
    <w:qFormat/>
    <w:rsid w:val="00930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652A00"/>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652A00"/>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paragraph" w:styleId="Titolo4">
    <w:name w:val="heading 4"/>
    <w:basedOn w:val="Normale"/>
    <w:link w:val="Titolo4Carattere"/>
    <w:uiPriority w:val="9"/>
    <w:qFormat/>
    <w:rsid w:val="00652A00"/>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8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652A0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52A0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52A00"/>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652A00"/>
    <w:rPr>
      <w:color w:val="0000FF"/>
      <w:u w:val="single"/>
    </w:rPr>
  </w:style>
  <w:style w:type="character" w:styleId="Enfasicorsivo">
    <w:name w:val="Emphasis"/>
    <w:basedOn w:val="Carpredefinitoparagrafo"/>
    <w:uiPriority w:val="20"/>
    <w:qFormat/>
    <w:rsid w:val="00652A00"/>
    <w:rPr>
      <w:i/>
      <w:iCs/>
    </w:rPr>
  </w:style>
  <w:style w:type="character" w:customStyle="1" w:styleId="apple-converted-space">
    <w:name w:val="apple-converted-space"/>
    <w:basedOn w:val="Carpredefinitoparagrafo"/>
    <w:rsid w:val="00652A00"/>
  </w:style>
  <w:style w:type="paragraph" w:styleId="NormaleWeb">
    <w:name w:val="Normal (Web)"/>
    <w:basedOn w:val="Normale"/>
    <w:uiPriority w:val="99"/>
    <w:unhideWhenUsed/>
    <w:rsid w:val="00652A0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reformattatoHTML">
    <w:name w:val="HTML Preformatted"/>
    <w:basedOn w:val="Normale"/>
    <w:link w:val="PreformattatoHTMLCarattere"/>
    <w:uiPriority w:val="99"/>
    <w:semiHidden/>
    <w:unhideWhenUsed/>
    <w:rsid w:val="0043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436437"/>
    <w:rPr>
      <w:rFonts w:ascii="Courier New" w:eastAsia="Times New Roman" w:hAnsi="Courier New" w:cs="Courier New"/>
      <w:sz w:val="20"/>
      <w:szCs w:val="20"/>
      <w:lang w:eastAsia="it-IT"/>
    </w:rPr>
  </w:style>
  <w:style w:type="character" w:customStyle="1" w:styleId="a">
    <w:name w:val="a"/>
    <w:basedOn w:val="Carpredefinitoparagrafo"/>
    <w:rsid w:val="0052691C"/>
  </w:style>
  <w:style w:type="character" w:customStyle="1" w:styleId="st1">
    <w:name w:val="st1"/>
    <w:basedOn w:val="Carpredefinitoparagrafo"/>
    <w:rsid w:val="00DF10E6"/>
  </w:style>
  <w:style w:type="character" w:customStyle="1" w:styleId="st">
    <w:name w:val="st"/>
    <w:basedOn w:val="Carpredefinitoparagrafo"/>
    <w:rsid w:val="00723252"/>
  </w:style>
  <w:style w:type="paragraph" w:styleId="Testonormale">
    <w:name w:val="Plain Text"/>
    <w:basedOn w:val="Normale"/>
    <w:link w:val="TestonormaleCarattere"/>
    <w:uiPriority w:val="99"/>
    <w:unhideWhenUsed/>
    <w:rsid w:val="009103CA"/>
    <w:pPr>
      <w:spacing w:after="0" w:line="240" w:lineRule="auto"/>
    </w:pPr>
    <w:rPr>
      <w:rFonts w:ascii="Consolas" w:hAnsi="Consolas"/>
      <w:sz w:val="21"/>
      <w:szCs w:val="21"/>
      <w:lang w:val="da-DK"/>
    </w:rPr>
  </w:style>
  <w:style w:type="character" w:customStyle="1" w:styleId="TestonormaleCarattere">
    <w:name w:val="Testo normale Carattere"/>
    <w:basedOn w:val="Carpredefinitoparagrafo"/>
    <w:link w:val="Testonormale"/>
    <w:uiPriority w:val="99"/>
    <w:rsid w:val="009103CA"/>
    <w:rPr>
      <w:rFonts w:ascii="Consolas" w:hAnsi="Consolas"/>
      <w:sz w:val="21"/>
      <w:szCs w:val="21"/>
      <w:lang w:val="da-DK"/>
    </w:rPr>
  </w:style>
  <w:style w:type="paragraph" w:styleId="Intestazione">
    <w:name w:val="header"/>
    <w:basedOn w:val="Normale"/>
    <w:link w:val="IntestazioneCarattere"/>
    <w:uiPriority w:val="99"/>
    <w:unhideWhenUsed/>
    <w:rsid w:val="004C13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327"/>
    <w:rPr>
      <w:lang w:val="en-GB"/>
    </w:rPr>
  </w:style>
  <w:style w:type="paragraph" w:styleId="Pidipagina">
    <w:name w:val="footer"/>
    <w:basedOn w:val="Normale"/>
    <w:link w:val="PidipaginaCarattere"/>
    <w:uiPriority w:val="99"/>
    <w:unhideWhenUsed/>
    <w:rsid w:val="004C13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327"/>
    <w:rPr>
      <w:lang w:val="en-GB"/>
    </w:rPr>
  </w:style>
  <w:style w:type="paragraph" w:styleId="Paragrafoelenco">
    <w:name w:val="List Paragraph"/>
    <w:basedOn w:val="Normale"/>
    <w:qFormat/>
    <w:rsid w:val="00311A9E"/>
    <w:pPr>
      <w:ind w:left="720"/>
      <w:contextualSpacing/>
    </w:pPr>
  </w:style>
  <w:style w:type="paragraph" w:styleId="Testonotaapidipagina">
    <w:name w:val="footnote text"/>
    <w:basedOn w:val="Normale"/>
    <w:link w:val="TestonotaapidipaginaCarattere"/>
    <w:uiPriority w:val="99"/>
    <w:unhideWhenUsed/>
    <w:rsid w:val="000502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502B4"/>
    <w:rPr>
      <w:sz w:val="20"/>
      <w:szCs w:val="20"/>
      <w:lang w:val="en-GB"/>
    </w:rPr>
  </w:style>
  <w:style w:type="character" w:styleId="Rimandonotaapidipagina">
    <w:name w:val="footnote reference"/>
    <w:basedOn w:val="Carpredefinitoparagrafo"/>
    <w:uiPriority w:val="99"/>
    <w:unhideWhenUsed/>
    <w:rsid w:val="000502B4"/>
    <w:rPr>
      <w:vertAlign w:val="superscript"/>
    </w:rPr>
  </w:style>
  <w:style w:type="character" w:styleId="Rimandocommento">
    <w:name w:val="annotation reference"/>
    <w:basedOn w:val="Carpredefinitoparagrafo"/>
    <w:uiPriority w:val="99"/>
    <w:semiHidden/>
    <w:unhideWhenUsed/>
    <w:rsid w:val="00DB36F2"/>
    <w:rPr>
      <w:sz w:val="16"/>
      <w:szCs w:val="16"/>
    </w:rPr>
  </w:style>
  <w:style w:type="paragraph" w:styleId="Testocommento">
    <w:name w:val="annotation text"/>
    <w:basedOn w:val="Normale"/>
    <w:link w:val="TestocommentoCarattere"/>
    <w:uiPriority w:val="99"/>
    <w:unhideWhenUsed/>
    <w:rsid w:val="00DB36F2"/>
    <w:pPr>
      <w:spacing w:line="240" w:lineRule="auto"/>
    </w:pPr>
    <w:rPr>
      <w:sz w:val="20"/>
      <w:szCs w:val="20"/>
    </w:rPr>
  </w:style>
  <w:style w:type="character" w:customStyle="1" w:styleId="TestocommentoCarattere">
    <w:name w:val="Testo commento Carattere"/>
    <w:basedOn w:val="Carpredefinitoparagrafo"/>
    <w:link w:val="Testocommento"/>
    <w:uiPriority w:val="99"/>
    <w:rsid w:val="00DB36F2"/>
    <w:rPr>
      <w:sz w:val="20"/>
      <w:szCs w:val="20"/>
      <w:lang w:val="en-GB"/>
    </w:rPr>
  </w:style>
  <w:style w:type="paragraph" w:styleId="Testofumetto">
    <w:name w:val="Balloon Text"/>
    <w:basedOn w:val="Normale"/>
    <w:link w:val="TestofumettoCarattere"/>
    <w:uiPriority w:val="99"/>
    <w:semiHidden/>
    <w:unhideWhenUsed/>
    <w:rsid w:val="00DB36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6F2"/>
    <w:rPr>
      <w:rFonts w:ascii="Segoe UI" w:hAnsi="Segoe UI" w:cs="Segoe UI"/>
      <w:sz w:val="18"/>
      <w:szCs w:val="18"/>
      <w:lang w:val="en-GB"/>
    </w:rPr>
  </w:style>
  <w:style w:type="paragraph" w:styleId="Soggettocommento">
    <w:name w:val="annotation subject"/>
    <w:basedOn w:val="Testocommento"/>
    <w:next w:val="Testocommento"/>
    <w:link w:val="SoggettocommentoCarattere"/>
    <w:uiPriority w:val="99"/>
    <w:semiHidden/>
    <w:unhideWhenUsed/>
    <w:rsid w:val="00064182"/>
    <w:rPr>
      <w:b/>
      <w:bCs/>
    </w:rPr>
  </w:style>
  <w:style w:type="character" w:customStyle="1" w:styleId="SoggettocommentoCarattere">
    <w:name w:val="Soggetto commento Carattere"/>
    <w:basedOn w:val="TestocommentoCarattere"/>
    <w:link w:val="Soggettocommento"/>
    <w:uiPriority w:val="99"/>
    <w:semiHidden/>
    <w:rsid w:val="00064182"/>
    <w:rPr>
      <w:b/>
      <w:bCs/>
      <w:sz w:val="20"/>
      <w:szCs w:val="20"/>
      <w:lang w:val="en-GB"/>
    </w:rPr>
  </w:style>
  <w:style w:type="character" w:customStyle="1" w:styleId="Titolo1Carattere">
    <w:name w:val="Titolo 1 Carattere"/>
    <w:basedOn w:val="Carpredefinitoparagrafo"/>
    <w:link w:val="Titolo1"/>
    <w:uiPriority w:val="9"/>
    <w:rsid w:val="00930C79"/>
    <w:rPr>
      <w:rFonts w:asciiTheme="majorHAnsi" w:eastAsiaTheme="majorEastAsia" w:hAnsiTheme="majorHAnsi" w:cstheme="majorBidi"/>
      <w:color w:val="2E74B5" w:themeColor="accent1" w:themeShade="BF"/>
      <w:sz w:val="32"/>
      <w:szCs w:val="32"/>
      <w:lang w:val="en-GB"/>
    </w:rPr>
  </w:style>
  <w:style w:type="character" w:styleId="Enfasigrassetto">
    <w:name w:val="Strong"/>
    <w:basedOn w:val="Carpredefinitoparagrafo"/>
    <w:uiPriority w:val="22"/>
    <w:qFormat/>
    <w:rsid w:val="00930C79"/>
    <w:rPr>
      <w:b/>
      <w:bCs/>
    </w:rPr>
  </w:style>
  <w:style w:type="paragraph" w:customStyle="1" w:styleId="type">
    <w:name w:val="type"/>
    <w:basedOn w:val="Normale"/>
    <w:rsid w:val="00930C7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ypeclassificationparent">
    <w:name w:val="type_classification_parent"/>
    <w:basedOn w:val="Carpredefinitoparagrafo"/>
    <w:rsid w:val="00930C79"/>
  </w:style>
  <w:style w:type="character" w:customStyle="1" w:styleId="typeparentsep">
    <w:name w:val="type_parent_sep"/>
    <w:basedOn w:val="Carpredefinitoparagrafo"/>
    <w:rsid w:val="00930C79"/>
  </w:style>
  <w:style w:type="character" w:customStyle="1" w:styleId="typeclassification">
    <w:name w:val="type_classification"/>
    <w:basedOn w:val="Carpredefinitoparagrafo"/>
    <w:rsid w:val="00930C79"/>
  </w:style>
  <w:style w:type="character" w:customStyle="1" w:styleId="refsource">
    <w:name w:val="refsource"/>
    <w:basedOn w:val="Carpredefinitoparagrafo"/>
    <w:rsid w:val="00930C79"/>
  </w:style>
  <w:style w:type="paragraph" w:styleId="Revisione">
    <w:name w:val="Revision"/>
    <w:hidden/>
    <w:uiPriority w:val="99"/>
    <w:semiHidden/>
    <w:rsid w:val="006F3799"/>
    <w:pPr>
      <w:spacing w:after="0" w:line="240" w:lineRule="auto"/>
    </w:pPr>
    <w:rPr>
      <w:lang w:val="en-GB"/>
    </w:rPr>
  </w:style>
  <w:style w:type="paragraph" w:styleId="Elenco">
    <w:name w:val="List"/>
    <w:basedOn w:val="Normale"/>
    <w:semiHidden/>
    <w:rsid w:val="00EB1456"/>
    <w:pPr>
      <w:spacing w:after="0" w:line="360" w:lineRule="auto"/>
      <w:ind w:left="283" w:hanging="283"/>
      <w:jc w:val="both"/>
    </w:pPr>
    <w:rPr>
      <w:rFonts w:ascii="Times New Roman" w:eastAsia="Times New Roman" w:hAnsi="Times New Roman" w:cs="Times New Roman"/>
      <w:noProof/>
      <w:sz w:val="24"/>
      <w:szCs w:val="24"/>
      <w:lang w:val="it-IT" w:eastAsia="it-IT"/>
    </w:rPr>
  </w:style>
  <w:style w:type="character" w:styleId="Collegamentovisitato">
    <w:name w:val="FollowedHyperlink"/>
    <w:basedOn w:val="Carpredefinitoparagrafo"/>
    <w:uiPriority w:val="99"/>
    <w:semiHidden/>
    <w:unhideWhenUsed/>
    <w:rsid w:val="00FD5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208">
      <w:bodyDiv w:val="1"/>
      <w:marLeft w:val="0"/>
      <w:marRight w:val="0"/>
      <w:marTop w:val="0"/>
      <w:marBottom w:val="0"/>
      <w:divBdr>
        <w:top w:val="none" w:sz="0" w:space="0" w:color="auto"/>
        <w:left w:val="none" w:sz="0" w:space="0" w:color="auto"/>
        <w:bottom w:val="none" w:sz="0" w:space="0" w:color="auto"/>
        <w:right w:val="none" w:sz="0" w:space="0" w:color="auto"/>
      </w:divBdr>
    </w:div>
    <w:div w:id="53284872">
      <w:bodyDiv w:val="1"/>
      <w:marLeft w:val="0"/>
      <w:marRight w:val="0"/>
      <w:marTop w:val="0"/>
      <w:marBottom w:val="0"/>
      <w:divBdr>
        <w:top w:val="none" w:sz="0" w:space="0" w:color="auto"/>
        <w:left w:val="none" w:sz="0" w:space="0" w:color="auto"/>
        <w:bottom w:val="none" w:sz="0" w:space="0" w:color="auto"/>
        <w:right w:val="none" w:sz="0" w:space="0" w:color="auto"/>
      </w:divBdr>
    </w:div>
    <w:div w:id="129439564">
      <w:bodyDiv w:val="1"/>
      <w:marLeft w:val="0"/>
      <w:marRight w:val="0"/>
      <w:marTop w:val="0"/>
      <w:marBottom w:val="0"/>
      <w:divBdr>
        <w:top w:val="none" w:sz="0" w:space="0" w:color="auto"/>
        <w:left w:val="none" w:sz="0" w:space="0" w:color="auto"/>
        <w:bottom w:val="none" w:sz="0" w:space="0" w:color="auto"/>
        <w:right w:val="none" w:sz="0" w:space="0" w:color="auto"/>
      </w:divBdr>
      <w:divsChild>
        <w:div w:id="731654781">
          <w:marLeft w:val="0"/>
          <w:marRight w:val="0"/>
          <w:marTop w:val="0"/>
          <w:marBottom w:val="0"/>
          <w:divBdr>
            <w:top w:val="none" w:sz="0" w:space="0" w:color="auto"/>
            <w:left w:val="none" w:sz="0" w:space="0" w:color="auto"/>
            <w:bottom w:val="none" w:sz="0" w:space="0" w:color="auto"/>
            <w:right w:val="none" w:sz="0" w:space="0" w:color="auto"/>
          </w:divBdr>
          <w:divsChild>
            <w:div w:id="689835544">
              <w:marLeft w:val="0"/>
              <w:marRight w:val="0"/>
              <w:marTop w:val="0"/>
              <w:marBottom w:val="0"/>
              <w:divBdr>
                <w:top w:val="none" w:sz="0" w:space="0" w:color="auto"/>
                <w:left w:val="none" w:sz="0" w:space="0" w:color="auto"/>
                <w:bottom w:val="none" w:sz="0" w:space="0" w:color="auto"/>
                <w:right w:val="none" w:sz="0" w:space="0" w:color="auto"/>
              </w:divBdr>
              <w:divsChild>
                <w:div w:id="20531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3746">
      <w:bodyDiv w:val="1"/>
      <w:marLeft w:val="0"/>
      <w:marRight w:val="0"/>
      <w:marTop w:val="0"/>
      <w:marBottom w:val="0"/>
      <w:divBdr>
        <w:top w:val="none" w:sz="0" w:space="0" w:color="auto"/>
        <w:left w:val="none" w:sz="0" w:space="0" w:color="auto"/>
        <w:bottom w:val="none" w:sz="0" w:space="0" w:color="auto"/>
        <w:right w:val="none" w:sz="0" w:space="0" w:color="auto"/>
      </w:divBdr>
      <w:divsChild>
        <w:div w:id="405996761">
          <w:marLeft w:val="0"/>
          <w:marRight w:val="0"/>
          <w:marTop w:val="0"/>
          <w:marBottom w:val="0"/>
          <w:divBdr>
            <w:top w:val="none" w:sz="0" w:space="0" w:color="auto"/>
            <w:left w:val="none" w:sz="0" w:space="0" w:color="auto"/>
            <w:bottom w:val="none" w:sz="0" w:space="0" w:color="auto"/>
            <w:right w:val="none" w:sz="0" w:space="0" w:color="auto"/>
          </w:divBdr>
          <w:divsChild>
            <w:div w:id="1591504784">
              <w:marLeft w:val="0"/>
              <w:marRight w:val="0"/>
              <w:marTop w:val="0"/>
              <w:marBottom w:val="0"/>
              <w:divBdr>
                <w:top w:val="none" w:sz="0" w:space="0" w:color="auto"/>
                <w:left w:val="none" w:sz="0" w:space="0" w:color="auto"/>
                <w:bottom w:val="none" w:sz="0" w:space="0" w:color="auto"/>
                <w:right w:val="none" w:sz="0" w:space="0" w:color="auto"/>
              </w:divBdr>
              <w:divsChild>
                <w:div w:id="570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89741">
      <w:bodyDiv w:val="1"/>
      <w:marLeft w:val="0"/>
      <w:marRight w:val="0"/>
      <w:marTop w:val="0"/>
      <w:marBottom w:val="0"/>
      <w:divBdr>
        <w:top w:val="none" w:sz="0" w:space="0" w:color="auto"/>
        <w:left w:val="none" w:sz="0" w:space="0" w:color="auto"/>
        <w:bottom w:val="none" w:sz="0" w:space="0" w:color="auto"/>
        <w:right w:val="none" w:sz="0" w:space="0" w:color="auto"/>
      </w:divBdr>
    </w:div>
    <w:div w:id="529732744">
      <w:bodyDiv w:val="1"/>
      <w:marLeft w:val="0"/>
      <w:marRight w:val="0"/>
      <w:marTop w:val="0"/>
      <w:marBottom w:val="0"/>
      <w:divBdr>
        <w:top w:val="none" w:sz="0" w:space="0" w:color="auto"/>
        <w:left w:val="none" w:sz="0" w:space="0" w:color="auto"/>
        <w:bottom w:val="none" w:sz="0" w:space="0" w:color="auto"/>
        <w:right w:val="none" w:sz="0" w:space="0" w:color="auto"/>
      </w:divBdr>
      <w:divsChild>
        <w:div w:id="98647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159763">
      <w:bodyDiv w:val="1"/>
      <w:marLeft w:val="0"/>
      <w:marRight w:val="0"/>
      <w:marTop w:val="0"/>
      <w:marBottom w:val="0"/>
      <w:divBdr>
        <w:top w:val="none" w:sz="0" w:space="0" w:color="auto"/>
        <w:left w:val="none" w:sz="0" w:space="0" w:color="auto"/>
        <w:bottom w:val="none" w:sz="0" w:space="0" w:color="auto"/>
        <w:right w:val="none" w:sz="0" w:space="0" w:color="auto"/>
      </w:divBdr>
      <w:divsChild>
        <w:div w:id="1625380898">
          <w:marLeft w:val="0"/>
          <w:marRight w:val="0"/>
          <w:marTop w:val="0"/>
          <w:marBottom w:val="0"/>
          <w:divBdr>
            <w:top w:val="none" w:sz="0" w:space="0" w:color="auto"/>
            <w:left w:val="none" w:sz="0" w:space="0" w:color="auto"/>
            <w:bottom w:val="none" w:sz="0" w:space="0" w:color="auto"/>
            <w:right w:val="none" w:sz="0" w:space="0" w:color="auto"/>
          </w:divBdr>
          <w:divsChild>
            <w:div w:id="1609122259">
              <w:marLeft w:val="0"/>
              <w:marRight w:val="0"/>
              <w:marTop w:val="0"/>
              <w:marBottom w:val="0"/>
              <w:divBdr>
                <w:top w:val="none" w:sz="0" w:space="0" w:color="auto"/>
                <w:left w:val="none" w:sz="0" w:space="0" w:color="auto"/>
                <w:bottom w:val="none" w:sz="0" w:space="0" w:color="auto"/>
                <w:right w:val="none" w:sz="0" w:space="0" w:color="auto"/>
              </w:divBdr>
              <w:divsChild>
                <w:div w:id="1621957890">
                  <w:marLeft w:val="0"/>
                  <w:marRight w:val="0"/>
                  <w:marTop w:val="0"/>
                  <w:marBottom w:val="0"/>
                  <w:divBdr>
                    <w:top w:val="none" w:sz="0" w:space="0" w:color="auto"/>
                    <w:left w:val="none" w:sz="0" w:space="0" w:color="auto"/>
                    <w:bottom w:val="none" w:sz="0" w:space="0" w:color="auto"/>
                    <w:right w:val="none" w:sz="0" w:space="0" w:color="auto"/>
                  </w:divBdr>
                  <w:divsChild>
                    <w:div w:id="14096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9734">
      <w:bodyDiv w:val="1"/>
      <w:marLeft w:val="0"/>
      <w:marRight w:val="0"/>
      <w:marTop w:val="0"/>
      <w:marBottom w:val="0"/>
      <w:divBdr>
        <w:top w:val="none" w:sz="0" w:space="0" w:color="auto"/>
        <w:left w:val="none" w:sz="0" w:space="0" w:color="auto"/>
        <w:bottom w:val="none" w:sz="0" w:space="0" w:color="auto"/>
        <w:right w:val="none" w:sz="0" w:space="0" w:color="auto"/>
      </w:divBdr>
      <w:divsChild>
        <w:div w:id="341051324">
          <w:marLeft w:val="0"/>
          <w:marRight w:val="0"/>
          <w:marTop w:val="0"/>
          <w:marBottom w:val="0"/>
          <w:divBdr>
            <w:top w:val="none" w:sz="0" w:space="0" w:color="auto"/>
            <w:left w:val="none" w:sz="0" w:space="0" w:color="auto"/>
            <w:bottom w:val="none" w:sz="0" w:space="0" w:color="auto"/>
            <w:right w:val="none" w:sz="0" w:space="0" w:color="auto"/>
          </w:divBdr>
          <w:divsChild>
            <w:div w:id="1400906518">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685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31497">
      <w:bodyDiv w:val="1"/>
      <w:marLeft w:val="0"/>
      <w:marRight w:val="0"/>
      <w:marTop w:val="0"/>
      <w:marBottom w:val="0"/>
      <w:divBdr>
        <w:top w:val="none" w:sz="0" w:space="0" w:color="auto"/>
        <w:left w:val="none" w:sz="0" w:space="0" w:color="auto"/>
        <w:bottom w:val="none" w:sz="0" w:space="0" w:color="auto"/>
        <w:right w:val="none" w:sz="0" w:space="0" w:color="auto"/>
      </w:divBdr>
      <w:divsChild>
        <w:div w:id="387268440">
          <w:marLeft w:val="0"/>
          <w:marRight w:val="0"/>
          <w:marTop w:val="0"/>
          <w:marBottom w:val="75"/>
          <w:divBdr>
            <w:top w:val="none" w:sz="0" w:space="0" w:color="auto"/>
            <w:left w:val="none" w:sz="0" w:space="0" w:color="auto"/>
            <w:bottom w:val="none" w:sz="0" w:space="0" w:color="auto"/>
            <w:right w:val="none" w:sz="0" w:space="0" w:color="auto"/>
          </w:divBdr>
        </w:div>
        <w:div w:id="1030061347">
          <w:marLeft w:val="0"/>
          <w:marRight w:val="0"/>
          <w:marTop w:val="0"/>
          <w:marBottom w:val="0"/>
          <w:divBdr>
            <w:top w:val="none" w:sz="0" w:space="0" w:color="auto"/>
            <w:left w:val="none" w:sz="0" w:space="0" w:color="auto"/>
            <w:bottom w:val="none" w:sz="0" w:space="0" w:color="auto"/>
            <w:right w:val="none" w:sz="0" w:space="0" w:color="auto"/>
          </w:divBdr>
        </w:div>
        <w:div w:id="1578781933">
          <w:marLeft w:val="0"/>
          <w:marRight w:val="0"/>
          <w:marTop w:val="60"/>
          <w:marBottom w:val="0"/>
          <w:divBdr>
            <w:top w:val="none" w:sz="0" w:space="0" w:color="auto"/>
            <w:left w:val="none" w:sz="0" w:space="0" w:color="auto"/>
            <w:bottom w:val="none" w:sz="0" w:space="0" w:color="auto"/>
            <w:right w:val="none" w:sz="0" w:space="0" w:color="auto"/>
          </w:divBdr>
        </w:div>
      </w:divsChild>
    </w:div>
    <w:div w:id="942146837">
      <w:bodyDiv w:val="1"/>
      <w:marLeft w:val="0"/>
      <w:marRight w:val="0"/>
      <w:marTop w:val="0"/>
      <w:marBottom w:val="0"/>
      <w:divBdr>
        <w:top w:val="none" w:sz="0" w:space="0" w:color="auto"/>
        <w:left w:val="none" w:sz="0" w:space="0" w:color="auto"/>
        <w:bottom w:val="none" w:sz="0" w:space="0" w:color="auto"/>
        <w:right w:val="none" w:sz="0" w:space="0" w:color="auto"/>
      </w:divBdr>
      <w:divsChild>
        <w:div w:id="1213806837">
          <w:marLeft w:val="0"/>
          <w:marRight w:val="0"/>
          <w:marTop w:val="0"/>
          <w:marBottom w:val="0"/>
          <w:divBdr>
            <w:top w:val="none" w:sz="0" w:space="0" w:color="auto"/>
            <w:left w:val="none" w:sz="0" w:space="0" w:color="auto"/>
            <w:bottom w:val="none" w:sz="0" w:space="0" w:color="auto"/>
            <w:right w:val="none" w:sz="0" w:space="0" w:color="auto"/>
          </w:divBdr>
          <w:divsChild>
            <w:div w:id="636492667">
              <w:marLeft w:val="0"/>
              <w:marRight w:val="0"/>
              <w:marTop w:val="0"/>
              <w:marBottom w:val="0"/>
              <w:divBdr>
                <w:top w:val="none" w:sz="0" w:space="0" w:color="auto"/>
                <w:left w:val="none" w:sz="0" w:space="0" w:color="auto"/>
                <w:bottom w:val="none" w:sz="0" w:space="0" w:color="auto"/>
                <w:right w:val="none" w:sz="0" w:space="0" w:color="auto"/>
              </w:divBdr>
              <w:divsChild>
                <w:div w:id="933395222">
                  <w:marLeft w:val="0"/>
                  <w:marRight w:val="0"/>
                  <w:marTop w:val="0"/>
                  <w:marBottom w:val="0"/>
                  <w:divBdr>
                    <w:top w:val="none" w:sz="0" w:space="0" w:color="auto"/>
                    <w:left w:val="none" w:sz="0" w:space="0" w:color="auto"/>
                    <w:bottom w:val="none" w:sz="0" w:space="0" w:color="auto"/>
                    <w:right w:val="none" w:sz="0" w:space="0" w:color="auto"/>
                  </w:divBdr>
                  <w:divsChild>
                    <w:div w:id="3746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3553">
      <w:bodyDiv w:val="1"/>
      <w:marLeft w:val="0"/>
      <w:marRight w:val="0"/>
      <w:marTop w:val="0"/>
      <w:marBottom w:val="0"/>
      <w:divBdr>
        <w:top w:val="none" w:sz="0" w:space="0" w:color="auto"/>
        <w:left w:val="none" w:sz="0" w:space="0" w:color="auto"/>
        <w:bottom w:val="none" w:sz="0" w:space="0" w:color="auto"/>
        <w:right w:val="none" w:sz="0" w:space="0" w:color="auto"/>
      </w:divBdr>
      <w:divsChild>
        <w:div w:id="690380548">
          <w:marLeft w:val="0"/>
          <w:marRight w:val="0"/>
          <w:marTop w:val="0"/>
          <w:marBottom w:val="0"/>
          <w:divBdr>
            <w:top w:val="none" w:sz="0" w:space="0" w:color="auto"/>
            <w:left w:val="none" w:sz="0" w:space="0" w:color="auto"/>
            <w:bottom w:val="none" w:sz="0" w:space="0" w:color="auto"/>
            <w:right w:val="none" w:sz="0" w:space="0" w:color="auto"/>
          </w:divBdr>
        </w:div>
        <w:div w:id="783615145">
          <w:marLeft w:val="0"/>
          <w:marRight w:val="0"/>
          <w:marTop w:val="0"/>
          <w:marBottom w:val="0"/>
          <w:divBdr>
            <w:top w:val="none" w:sz="0" w:space="0" w:color="auto"/>
            <w:left w:val="none" w:sz="0" w:space="0" w:color="auto"/>
            <w:bottom w:val="none" w:sz="0" w:space="0" w:color="auto"/>
            <w:right w:val="none" w:sz="0" w:space="0" w:color="auto"/>
          </w:divBdr>
        </w:div>
        <w:div w:id="1009914922">
          <w:marLeft w:val="0"/>
          <w:marRight w:val="0"/>
          <w:marTop w:val="0"/>
          <w:marBottom w:val="0"/>
          <w:divBdr>
            <w:top w:val="none" w:sz="0" w:space="0" w:color="auto"/>
            <w:left w:val="none" w:sz="0" w:space="0" w:color="auto"/>
            <w:bottom w:val="none" w:sz="0" w:space="0" w:color="auto"/>
            <w:right w:val="none" w:sz="0" w:space="0" w:color="auto"/>
          </w:divBdr>
        </w:div>
        <w:div w:id="1397120665">
          <w:marLeft w:val="0"/>
          <w:marRight w:val="0"/>
          <w:marTop w:val="0"/>
          <w:marBottom w:val="0"/>
          <w:divBdr>
            <w:top w:val="none" w:sz="0" w:space="0" w:color="auto"/>
            <w:left w:val="none" w:sz="0" w:space="0" w:color="auto"/>
            <w:bottom w:val="none" w:sz="0" w:space="0" w:color="auto"/>
            <w:right w:val="none" w:sz="0" w:space="0" w:color="auto"/>
          </w:divBdr>
        </w:div>
      </w:divsChild>
    </w:div>
    <w:div w:id="1236862201">
      <w:bodyDiv w:val="1"/>
      <w:marLeft w:val="0"/>
      <w:marRight w:val="0"/>
      <w:marTop w:val="0"/>
      <w:marBottom w:val="0"/>
      <w:divBdr>
        <w:top w:val="none" w:sz="0" w:space="0" w:color="auto"/>
        <w:left w:val="none" w:sz="0" w:space="0" w:color="auto"/>
        <w:bottom w:val="none" w:sz="0" w:space="0" w:color="auto"/>
        <w:right w:val="none" w:sz="0" w:space="0" w:color="auto"/>
      </w:divBdr>
    </w:div>
    <w:div w:id="1255092715">
      <w:bodyDiv w:val="1"/>
      <w:marLeft w:val="0"/>
      <w:marRight w:val="0"/>
      <w:marTop w:val="0"/>
      <w:marBottom w:val="0"/>
      <w:divBdr>
        <w:top w:val="none" w:sz="0" w:space="0" w:color="auto"/>
        <w:left w:val="none" w:sz="0" w:space="0" w:color="auto"/>
        <w:bottom w:val="none" w:sz="0" w:space="0" w:color="auto"/>
        <w:right w:val="none" w:sz="0" w:space="0" w:color="auto"/>
      </w:divBdr>
      <w:divsChild>
        <w:div w:id="1317681598">
          <w:marLeft w:val="0"/>
          <w:marRight w:val="0"/>
          <w:marTop w:val="0"/>
          <w:marBottom w:val="0"/>
          <w:divBdr>
            <w:top w:val="none" w:sz="0" w:space="0" w:color="auto"/>
            <w:left w:val="none" w:sz="0" w:space="0" w:color="auto"/>
            <w:bottom w:val="none" w:sz="0" w:space="0" w:color="auto"/>
            <w:right w:val="none" w:sz="0" w:space="0" w:color="auto"/>
          </w:divBdr>
          <w:divsChild>
            <w:div w:id="525799754">
              <w:marLeft w:val="0"/>
              <w:marRight w:val="0"/>
              <w:marTop w:val="0"/>
              <w:marBottom w:val="0"/>
              <w:divBdr>
                <w:top w:val="none" w:sz="0" w:space="0" w:color="auto"/>
                <w:left w:val="none" w:sz="0" w:space="0" w:color="auto"/>
                <w:bottom w:val="none" w:sz="0" w:space="0" w:color="auto"/>
                <w:right w:val="none" w:sz="0" w:space="0" w:color="auto"/>
              </w:divBdr>
              <w:divsChild>
                <w:div w:id="17215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5179">
      <w:bodyDiv w:val="1"/>
      <w:marLeft w:val="0"/>
      <w:marRight w:val="0"/>
      <w:marTop w:val="0"/>
      <w:marBottom w:val="0"/>
      <w:divBdr>
        <w:top w:val="none" w:sz="0" w:space="0" w:color="auto"/>
        <w:left w:val="none" w:sz="0" w:space="0" w:color="auto"/>
        <w:bottom w:val="none" w:sz="0" w:space="0" w:color="auto"/>
        <w:right w:val="none" w:sz="0" w:space="0" w:color="auto"/>
      </w:divBdr>
      <w:divsChild>
        <w:div w:id="789199878">
          <w:marLeft w:val="0"/>
          <w:marRight w:val="0"/>
          <w:marTop w:val="0"/>
          <w:marBottom w:val="0"/>
          <w:divBdr>
            <w:top w:val="none" w:sz="0" w:space="0" w:color="auto"/>
            <w:left w:val="none" w:sz="0" w:space="0" w:color="auto"/>
            <w:bottom w:val="none" w:sz="0" w:space="0" w:color="auto"/>
            <w:right w:val="none" w:sz="0" w:space="0" w:color="auto"/>
          </w:divBdr>
          <w:divsChild>
            <w:div w:id="766198676">
              <w:marLeft w:val="0"/>
              <w:marRight w:val="0"/>
              <w:marTop w:val="0"/>
              <w:marBottom w:val="0"/>
              <w:divBdr>
                <w:top w:val="none" w:sz="0" w:space="0" w:color="auto"/>
                <w:left w:val="none" w:sz="0" w:space="0" w:color="auto"/>
                <w:bottom w:val="none" w:sz="0" w:space="0" w:color="auto"/>
                <w:right w:val="none" w:sz="0" w:space="0" w:color="auto"/>
              </w:divBdr>
              <w:divsChild>
                <w:div w:id="191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89533">
      <w:bodyDiv w:val="1"/>
      <w:marLeft w:val="0"/>
      <w:marRight w:val="0"/>
      <w:marTop w:val="0"/>
      <w:marBottom w:val="0"/>
      <w:divBdr>
        <w:top w:val="none" w:sz="0" w:space="0" w:color="auto"/>
        <w:left w:val="none" w:sz="0" w:space="0" w:color="auto"/>
        <w:bottom w:val="none" w:sz="0" w:space="0" w:color="auto"/>
        <w:right w:val="none" w:sz="0" w:space="0" w:color="auto"/>
      </w:divBdr>
      <w:divsChild>
        <w:div w:id="1201435331">
          <w:marLeft w:val="0"/>
          <w:marRight w:val="0"/>
          <w:marTop w:val="0"/>
          <w:marBottom w:val="0"/>
          <w:divBdr>
            <w:top w:val="none" w:sz="0" w:space="0" w:color="auto"/>
            <w:left w:val="none" w:sz="0" w:space="0" w:color="auto"/>
            <w:bottom w:val="none" w:sz="0" w:space="0" w:color="auto"/>
            <w:right w:val="none" w:sz="0" w:space="0" w:color="auto"/>
          </w:divBdr>
        </w:div>
      </w:divsChild>
    </w:div>
    <w:div w:id="1728185651">
      <w:bodyDiv w:val="1"/>
      <w:marLeft w:val="0"/>
      <w:marRight w:val="0"/>
      <w:marTop w:val="0"/>
      <w:marBottom w:val="0"/>
      <w:divBdr>
        <w:top w:val="none" w:sz="0" w:space="0" w:color="auto"/>
        <w:left w:val="none" w:sz="0" w:space="0" w:color="auto"/>
        <w:bottom w:val="none" w:sz="0" w:space="0" w:color="auto"/>
        <w:right w:val="none" w:sz="0" w:space="0" w:color="auto"/>
      </w:divBdr>
      <w:divsChild>
        <w:div w:id="1579705610">
          <w:marLeft w:val="0"/>
          <w:marRight w:val="0"/>
          <w:marTop w:val="0"/>
          <w:marBottom w:val="0"/>
          <w:divBdr>
            <w:top w:val="none" w:sz="0" w:space="0" w:color="auto"/>
            <w:left w:val="none" w:sz="0" w:space="0" w:color="auto"/>
            <w:bottom w:val="none" w:sz="0" w:space="0" w:color="auto"/>
            <w:right w:val="none" w:sz="0" w:space="0" w:color="auto"/>
          </w:divBdr>
          <w:divsChild>
            <w:div w:id="1678773468">
              <w:marLeft w:val="0"/>
              <w:marRight w:val="0"/>
              <w:marTop w:val="0"/>
              <w:marBottom w:val="0"/>
              <w:divBdr>
                <w:top w:val="none" w:sz="0" w:space="0" w:color="auto"/>
                <w:left w:val="none" w:sz="0" w:space="0" w:color="auto"/>
                <w:bottom w:val="none" w:sz="0" w:space="0" w:color="auto"/>
                <w:right w:val="none" w:sz="0" w:space="0" w:color="auto"/>
              </w:divBdr>
              <w:divsChild>
                <w:div w:id="11207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356">
      <w:bodyDiv w:val="1"/>
      <w:marLeft w:val="0"/>
      <w:marRight w:val="0"/>
      <w:marTop w:val="0"/>
      <w:marBottom w:val="0"/>
      <w:divBdr>
        <w:top w:val="none" w:sz="0" w:space="0" w:color="auto"/>
        <w:left w:val="none" w:sz="0" w:space="0" w:color="auto"/>
        <w:bottom w:val="none" w:sz="0" w:space="0" w:color="auto"/>
        <w:right w:val="none" w:sz="0" w:space="0" w:color="auto"/>
      </w:divBdr>
    </w:div>
    <w:div w:id="1827017889">
      <w:bodyDiv w:val="1"/>
      <w:marLeft w:val="0"/>
      <w:marRight w:val="0"/>
      <w:marTop w:val="0"/>
      <w:marBottom w:val="0"/>
      <w:divBdr>
        <w:top w:val="none" w:sz="0" w:space="0" w:color="auto"/>
        <w:left w:val="none" w:sz="0" w:space="0" w:color="auto"/>
        <w:bottom w:val="none" w:sz="0" w:space="0" w:color="auto"/>
        <w:right w:val="none" w:sz="0" w:space="0" w:color="auto"/>
      </w:divBdr>
    </w:div>
    <w:div w:id="1890144369">
      <w:bodyDiv w:val="1"/>
      <w:marLeft w:val="0"/>
      <w:marRight w:val="0"/>
      <w:marTop w:val="0"/>
      <w:marBottom w:val="0"/>
      <w:divBdr>
        <w:top w:val="none" w:sz="0" w:space="0" w:color="auto"/>
        <w:left w:val="none" w:sz="0" w:space="0" w:color="auto"/>
        <w:bottom w:val="none" w:sz="0" w:space="0" w:color="auto"/>
        <w:right w:val="none" w:sz="0" w:space="0" w:color="auto"/>
      </w:divBdr>
    </w:div>
    <w:div w:id="20527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linea.org/specials/article/Prefabricated_Or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aa.fr/revue/archives/25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rel.co.uk/pdfs/Extracting_Information_about_Emotions_in_Film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rints.hud.ac.uk/21289" TargetMode="External"/><Relationship Id="rId4" Type="http://schemas.openxmlformats.org/officeDocument/2006/relationships/settings" Target="settings.xml"/><Relationship Id="rId9" Type="http://schemas.openxmlformats.org/officeDocument/2006/relationships/hyperlink" Target="http://accurapid.com/journal/tj.htm"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DF79-82E3-4293-A609-8B05F5DF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8163</Words>
  <Characters>46531</Characters>
  <Application>Microsoft Office Word</Application>
  <DocSecurity>0</DocSecurity>
  <Lines>387</Lines>
  <Paragraphs>109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An established interest for inclusive translation practices is by now very clear</vt:lpstr>
    </vt:vector>
  </TitlesOfParts>
  <Company>University of Huddersfield</Company>
  <LinksUpToDate>false</LinksUpToDate>
  <CharactersWithSpaces>54585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cp:lastModifiedBy>
  <cp:revision>2</cp:revision>
  <cp:lastPrinted>2017-01-23T15:22:00Z</cp:lastPrinted>
  <dcterms:created xsi:type="dcterms:W3CDTF">2017-06-04T08:00:00Z</dcterms:created>
  <dcterms:modified xsi:type="dcterms:W3CDTF">2017-06-04T08:00:00Z</dcterms:modified>
</cp:coreProperties>
</file>