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7B2F" w:rsidRDefault="000B215F" w:rsidP="00763DF0">
      <w:pPr>
        <w:autoSpaceDE w:val="0"/>
        <w:autoSpaceDN w:val="0"/>
        <w:adjustRightInd w:val="0"/>
        <w:spacing w:after="0" w:line="480" w:lineRule="auto"/>
        <w:jc w:val="both"/>
        <w:rPr>
          <w:rFonts w:ascii="Times New Roman" w:hAnsi="Times New Roman" w:cs="Times New Roman"/>
          <w:b/>
          <w:sz w:val="24"/>
          <w:szCs w:val="24"/>
          <w:lang w:val="en-US"/>
        </w:rPr>
      </w:pPr>
      <w:r w:rsidRPr="00BA76B3">
        <w:rPr>
          <w:rFonts w:ascii="Times New Roman" w:hAnsi="Times New Roman" w:cs="Times New Roman"/>
          <w:b/>
          <w:sz w:val="24"/>
          <w:szCs w:val="24"/>
          <w:lang w:val="en-US"/>
        </w:rPr>
        <w:t xml:space="preserve">International Commission on Trichinellosis: </w:t>
      </w:r>
      <w:r w:rsidR="00A84BC9" w:rsidRPr="00BA76B3">
        <w:rPr>
          <w:rFonts w:ascii="Times New Roman" w:hAnsi="Times New Roman" w:cs="Times New Roman"/>
          <w:b/>
          <w:sz w:val="24"/>
          <w:szCs w:val="24"/>
          <w:lang w:val="en-US"/>
        </w:rPr>
        <w:t>R</w:t>
      </w:r>
      <w:r w:rsidR="00F915EC" w:rsidRPr="00BA76B3">
        <w:rPr>
          <w:rFonts w:ascii="Times New Roman" w:hAnsi="Times New Roman" w:cs="Times New Roman"/>
          <w:b/>
          <w:sz w:val="24"/>
          <w:szCs w:val="24"/>
          <w:lang w:val="en-US"/>
        </w:rPr>
        <w:t xml:space="preserve">ecommendations on the use of serological tests for the detection of </w:t>
      </w:r>
      <w:r w:rsidR="00F915EC" w:rsidRPr="00BA76B3">
        <w:rPr>
          <w:rFonts w:ascii="Times New Roman" w:hAnsi="Times New Roman" w:cs="Times New Roman"/>
          <w:b/>
          <w:i/>
          <w:sz w:val="24"/>
          <w:szCs w:val="24"/>
          <w:lang w:val="en-US"/>
        </w:rPr>
        <w:t>Trichinella</w:t>
      </w:r>
      <w:r w:rsidR="00F915EC" w:rsidRPr="00BA76B3">
        <w:rPr>
          <w:rFonts w:ascii="Times New Roman" w:hAnsi="Times New Roman" w:cs="Times New Roman"/>
          <w:b/>
          <w:sz w:val="24"/>
          <w:szCs w:val="24"/>
          <w:lang w:val="en-US"/>
        </w:rPr>
        <w:t xml:space="preserve"> infection in animals and </w:t>
      </w:r>
      <w:r w:rsidR="004E0895" w:rsidRPr="00BA76B3">
        <w:rPr>
          <w:rFonts w:ascii="Times New Roman" w:hAnsi="Times New Roman" w:cs="Times New Roman"/>
          <w:b/>
          <w:sz w:val="24"/>
          <w:szCs w:val="24"/>
          <w:lang w:val="en-US"/>
        </w:rPr>
        <w:t>hu</w:t>
      </w:r>
      <w:r w:rsidR="00F915EC" w:rsidRPr="00BA76B3">
        <w:rPr>
          <w:rFonts w:ascii="Times New Roman" w:hAnsi="Times New Roman" w:cs="Times New Roman"/>
          <w:b/>
          <w:sz w:val="24"/>
          <w:szCs w:val="24"/>
          <w:lang w:val="en-US"/>
        </w:rPr>
        <w:t>man</w:t>
      </w:r>
      <w:r w:rsidR="004E0895" w:rsidRPr="00BA76B3">
        <w:rPr>
          <w:rFonts w:ascii="Times New Roman" w:hAnsi="Times New Roman" w:cs="Times New Roman"/>
          <w:b/>
          <w:sz w:val="24"/>
          <w:szCs w:val="24"/>
          <w:lang w:val="en-US"/>
        </w:rPr>
        <w:t>s</w:t>
      </w:r>
    </w:p>
    <w:p w:rsidR="00C47AD8" w:rsidRPr="00BA76B3" w:rsidRDefault="00C47AD8" w:rsidP="00763DF0">
      <w:pPr>
        <w:autoSpaceDE w:val="0"/>
        <w:autoSpaceDN w:val="0"/>
        <w:adjustRightInd w:val="0"/>
        <w:spacing w:after="0" w:line="480" w:lineRule="auto"/>
        <w:jc w:val="both"/>
        <w:rPr>
          <w:rFonts w:ascii="Times New Roman" w:hAnsi="Times New Roman" w:cs="Times New Roman"/>
          <w:b/>
          <w:bCs/>
          <w:color w:val="000000"/>
          <w:sz w:val="24"/>
          <w:szCs w:val="24"/>
          <w:lang w:val="en-US"/>
        </w:rPr>
      </w:pPr>
    </w:p>
    <w:p w:rsidR="00447B2F" w:rsidRPr="00061508" w:rsidRDefault="00864EBF" w:rsidP="00763DF0">
      <w:pPr>
        <w:autoSpaceDE w:val="0"/>
        <w:autoSpaceDN w:val="0"/>
        <w:adjustRightInd w:val="0"/>
        <w:spacing w:after="0" w:line="480" w:lineRule="auto"/>
        <w:rPr>
          <w:rFonts w:ascii="Times New Roman" w:hAnsi="Times New Roman" w:cs="Times New Roman"/>
          <w:bCs/>
          <w:color w:val="000000"/>
          <w:sz w:val="24"/>
          <w:szCs w:val="24"/>
          <w:lang w:val="en-US"/>
        </w:rPr>
      </w:pPr>
      <w:r w:rsidRPr="00061508">
        <w:rPr>
          <w:rFonts w:ascii="Times New Roman" w:hAnsi="Times New Roman" w:cs="Times New Roman"/>
          <w:bCs/>
          <w:color w:val="000000"/>
          <w:sz w:val="24"/>
          <w:szCs w:val="24"/>
          <w:lang w:val="en-US"/>
        </w:rPr>
        <w:t xml:space="preserve">Fabrizio </w:t>
      </w:r>
      <w:proofErr w:type="spellStart"/>
      <w:r w:rsidRPr="00061508">
        <w:rPr>
          <w:rFonts w:ascii="Times New Roman" w:hAnsi="Times New Roman" w:cs="Times New Roman"/>
          <w:bCs/>
          <w:color w:val="000000"/>
          <w:sz w:val="24"/>
          <w:szCs w:val="24"/>
          <w:lang w:val="en-US"/>
        </w:rPr>
        <w:t>Bruschi.</w:t>
      </w:r>
      <w:r w:rsidRPr="00061508">
        <w:rPr>
          <w:rFonts w:ascii="Times New Roman" w:hAnsi="Times New Roman" w:cs="Times New Roman"/>
          <w:bCs/>
          <w:color w:val="000000"/>
          <w:sz w:val="24"/>
          <w:szCs w:val="24"/>
          <w:vertAlign w:val="superscript"/>
          <w:lang w:val="en-US"/>
        </w:rPr>
        <w:t>a</w:t>
      </w:r>
      <w:proofErr w:type="spellEnd"/>
      <w:r w:rsidRPr="00061508">
        <w:rPr>
          <w:rFonts w:ascii="Times New Roman" w:hAnsi="Times New Roman" w:cs="Times New Roman"/>
          <w:bCs/>
          <w:color w:val="000000"/>
          <w:sz w:val="24"/>
          <w:szCs w:val="24"/>
          <w:vertAlign w:val="superscript"/>
          <w:lang w:val="en-US"/>
        </w:rPr>
        <w:t>*</w:t>
      </w:r>
      <w:r w:rsidRPr="00061508">
        <w:rPr>
          <w:rFonts w:ascii="Times New Roman" w:hAnsi="Times New Roman" w:cs="Times New Roman"/>
          <w:bCs/>
          <w:color w:val="000000"/>
          <w:sz w:val="24"/>
          <w:szCs w:val="24"/>
          <w:lang w:val="en-US"/>
        </w:rPr>
        <w:t>, Maria Angeles Gomez-</w:t>
      </w:r>
      <w:proofErr w:type="spellStart"/>
      <w:r w:rsidRPr="00061508">
        <w:rPr>
          <w:rFonts w:ascii="Times New Roman" w:hAnsi="Times New Roman" w:cs="Times New Roman"/>
          <w:bCs/>
          <w:color w:val="000000"/>
          <w:sz w:val="24"/>
          <w:szCs w:val="24"/>
          <w:lang w:val="en-US"/>
        </w:rPr>
        <w:t>Morales.</w:t>
      </w:r>
      <w:r w:rsidRPr="00061508">
        <w:rPr>
          <w:rFonts w:ascii="Times New Roman" w:hAnsi="Times New Roman" w:cs="Times New Roman"/>
          <w:bCs/>
          <w:color w:val="000000"/>
          <w:sz w:val="24"/>
          <w:szCs w:val="24"/>
          <w:vertAlign w:val="superscript"/>
          <w:lang w:val="en-US"/>
        </w:rPr>
        <w:t>b</w:t>
      </w:r>
      <w:proofErr w:type="spellEnd"/>
      <w:r w:rsidRPr="00061508">
        <w:rPr>
          <w:rFonts w:ascii="Times New Roman" w:hAnsi="Times New Roman" w:cs="Times New Roman"/>
          <w:bCs/>
          <w:color w:val="000000"/>
          <w:sz w:val="24"/>
          <w:szCs w:val="24"/>
          <w:lang w:val="en-US"/>
        </w:rPr>
        <w:t xml:space="preserve">, Dolores E. </w:t>
      </w:r>
      <w:proofErr w:type="spellStart"/>
      <w:r w:rsidRPr="00061508">
        <w:rPr>
          <w:rFonts w:ascii="Times New Roman" w:hAnsi="Times New Roman" w:cs="Times New Roman"/>
          <w:bCs/>
          <w:color w:val="000000"/>
          <w:sz w:val="24"/>
          <w:szCs w:val="24"/>
          <w:lang w:val="en-US"/>
        </w:rPr>
        <w:t>Hill.</w:t>
      </w:r>
      <w:r w:rsidRPr="00061508">
        <w:rPr>
          <w:rFonts w:ascii="Times New Roman" w:hAnsi="Times New Roman" w:cs="Times New Roman"/>
          <w:bCs/>
          <w:color w:val="000000"/>
          <w:sz w:val="24"/>
          <w:szCs w:val="24"/>
          <w:vertAlign w:val="superscript"/>
          <w:lang w:val="en-US"/>
        </w:rPr>
        <w:t>c</w:t>
      </w:r>
      <w:proofErr w:type="spellEnd"/>
    </w:p>
    <w:p w:rsidR="00D3594B" w:rsidRPr="00061508" w:rsidRDefault="00864EBF" w:rsidP="00763DF0">
      <w:pPr>
        <w:autoSpaceDE w:val="0"/>
        <w:autoSpaceDN w:val="0"/>
        <w:adjustRightInd w:val="0"/>
        <w:spacing w:after="0" w:line="480" w:lineRule="auto"/>
        <w:rPr>
          <w:rFonts w:ascii="Times New Roman" w:hAnsi="Times New Roman" w:cs="Times New Roman"/>
          <w:bCs/>
          <w:color w:val="000000"/>
          <w:sz w:val="24"/>
          <w:szCs w:val="24"/>
          <w:lang w:val="en-US"/>
        </w:rPr>
      </w:pPr>
      <w:proofErr w:type="spellStart"/>
      <w:r w:rsidRPr="00061508">
        <w:rPr>
          <w:rFonts w:ascii="Times New Roman" w:hAnsi="Times New Roman" w:cs="Times New Roman"/>
          <w:bCs/>
          <w:color w:val="000000"/>
          <w:sz w:val="24"/>
          <w:szCs w:val="24"/>
          <w:vertAlign w:val="superscript"/>
          <w:lang w:val="en-US"/>
        </w:rPr>
        <w:t>a</w:t>
      </w:r>
      <w:r w:rsidRPr="00061508">
        <w:rPr>
          <w:rFonts w:ascii="Times New Roman" w:hAnsi="Times New Roman" w:cs="Times New Roman"/>
          <w:bCs/>
          <w:color w:val="000000"/>
          <w:sz w:val="24"/>
          <w:szCs w:val="24"/>
          <w:lang w:val="en-US"/>
        </w:rPr>
        <w:t>Department</w:t>
      </w:r>
      <w:proofErr w:type="spellEnd"/>
      <w:r w:rsidRPr="00061508">
        <w:rPr>
          <w:rFonts w:ascii="Times New Roman" w:hAnsi="Times New Roman" w:cs="Times New Roman"/>
          <w:bCs/>
          <w:color w:val="000000"/>
          <w:sz w:val="24"/>
          <w:szCs w:val="24"/>
          <w:lang w:val="en-US"/>
        </w:rPr>
        <w:t xml:space="preserve"> of Translational Research, N.T.M.S. Università </w:t>
      </w:r>
      <w:proofErr w:type="spellStart"/>
      <w:r w:rsidRPr="00061508">
        <w:rPr>
          <w:rFonts w:ascii="Times New Roman" w:hAnsi="Times New Roman" w:cs="Times New Roman"/>
          <w:bCs/>
          <w:color w:val="000000"/>
          <w:sz w:val="24"/>
          <w:szCs w:val="24"/>
          <w:lang w:val="en-US"/>
        </w:rPr>
        <w:t>di</w:t>
      </w:r>
      <w:proofErr w:type="spellEnd"/>
      <w:r w:rsidRPr="00061508">
        <w:rPr>
          <w:rFonts w:ascii="Times New Roman" w:hAnsi="Times New Roman" w:cs="Times New Roman"/>
          <w:bCs/>
          <w:color w:val="000000"/>
          <w:sz w:val="24"/>
          <w:szCs w:val="24"/>
          <w:lang w:val="en-US"/>
        </w:rPr>
        <w:t xml:space="preserve"> Pisa, Via Roma 55 56126 Pisa, Italy </w:t>
      </w:r>
    </w:p>
    <w:p w:rsidR="00D3594B" w:rsidRPr="005B6149" w:rsidRDefault="00864EBF" w:rsidP="00763DF0">
      <w:pPr>
        <w:autoSpaceDE w:val="0"/>
        <w:autoSpaceDN w:val="0"/>
        <w:adjustRightInd w:val="0"/>
        <w:spacing w:after="0" w:line="480" w:lineRule="auto"/>
        <w:rPr>
          <w:rFonts w:ascii="Times New Roman" w:hAnsi="Times New Roman" w:cs="Times New Roman"/>
          <w:bCs/>
          <w:color w:val="000000"/>
          <w:sz w:val="24"/>
          <w:szCs w:val="24"/>
        </w:rPr>
      </w:pPr>
      <w:r w:rsidRPr="005B6149">
        <w:rPr>
          <w:rFonts w:ascii="Times New Roman" w:hAnsi="Times New Roman" w:cs="Times New Roman"/>
          <w:bCs/>
          <w:color w:val="000000"/>
          <w:sz w:val="24"/>
          <w:szCs w:val="24"/>
          <w:vertAlign w:val="superscript"/>
        </w:rPr>
        <w:t>b</w:t>
      </w:r>
      <w:r w:rsidRPr="005B6149">
        <w:rPr>
          <w:rFonts w:ascii="Times New Roman" w:hAnsi="Times New Roman" w:cs="Times New Roman"/>
          <w:sz w:val="24"/>
          <w:szCs w:val="24"/>
        </w:rPr>
        <w:t xml:space="preserve"> </w:t>
      </w:r>
      <w:proofErr w:type="spellStart"/>
      <w:r w:rsidRPr="005B6149">
        <w:rPr>
          <w:rFonts w:ascii="Times New Roman" w:hAnsi="Times New Roman" w:cs="Times New Roman"/>
          <w:bCs/>
          <w:color w:val="000000"/>
          <w:sz w:val="24"/>
          <w:szCs w:val="24"/>
        </w:rPr>
        <w:t>Department</w:t>
      </w:r>
      <w:proofErr w:type="spellEnd"/>
      <w:r w:rsidRPr="005B6149">
        <w:rPr>
          <w:rFonts w:ascii="Times New Roman" w:hAnsi="Times New Roman" w:cs="Times New Roman"/>
          <w:bCs/>
          <w:color w:val="000000"/>
          <w:sz w:val="24"/>
          <w:szCs w:val="24"/>
        </w:rPr>
        <w:t xml:space="preserve"> of </w:t>
      </w:r>
      <w:proofErr w:type="spellStart"/>
      <w:r w:rsidRPr="005B6149">
        <w:rPr>
          <w:rFonts w:ascii="Times New Roman" w:hAnsi="Times New Roman" w:cs="Times New Roman"/>
          <w:bCs/>
          <w:color w:val="000000"/>
          <w:sz w:val="24"/>
          <w:szCs w:val="24"/>
        </w:rPr>
        <w:t>Infectious</w:t>
      </w:r>
      <w:proofErr w:type="spellEnd"/>
      <w:r w:rsidRPr="005B6149">
        <w:rPr>
          <w:rFonts w:ascii="Times New Roman" w:hAnsi="Times New Roman" w:cs="Times New Roman"/>
          <w:bCs/>
          <w:color w:val="000000"/>
          <w:sz w:val="24"/>
          <w:szCs w:val="24"/>
        </w:rPr>
        <w:t xml:space="preserve"> </w:t>
      </w:r>
      <w:proofErr w:type="spellStart"/>
      <w:r w:rsidRPr="005B6149">
        <w:rPr>
          <w:rFonts w:ascii="Times New Roman" w:hAnsi="Times New Roman" w:cs="Times New Roman"/>
          <w:bCs/>
          <w:color w:val="000000"/>
          <w:sz w:val="24"/>
          <w:szCs w:val="24"/>
        </w:rPr>
        <w:t>Diseases</w:t>
      </w:r>
      <w:proofErr w:type="spellEnd"/>
      <w:r w:rsidRPr="005B6149">
        <w:rPr>
          <w:rFonts w:ascii="Times New Roman" w:hAnsi="Times New Roman" w:cs="Times New Roman"/>
          <w:bCs/>
          <w:color w:val="000000"/>
          <w:sz w:val="24"/>
          <w:szCs w:val="24"/>
        </w:rPr>
        <w:t xml:space="preserve">, Istituto Superiore di Sanità, viale Regina Elena 299, 00161 </w:t>
      </w:r>
      <w:proofErr w:type="spellStart"/>
      <w:r w:rsidRPr="005B6149">
        <w:rPr>
          <w:rFonts w:ascii="Times New Roman" w:hAnsi="Times New Roman" w:cs="Times New Roman"/>
          <w:bCs/>
          <w:color w:val="000000"/>
          <w:sz w:val="24"/>
          <w:szCs w:val="24"/>
        </w:rPr>
        <w:t>Rome</w:t>
      </w:r>
      <w:proofErr w:type="spellEnd"/>
      <w:r w:rsidRPr="005B6149">
        <w:rPr>
          <w:rFonts w:ascii="Times New Roman" w:hAnsi="Times New Roman" w:cs="Times New Roman"/>
          <w:bCs/>
          <w:color w:val="000000"/>
          <w:sz w:val="24"/>
          <w:szCs w:val="24"/>
        </w:rPr>
        <w:t xml:space="preserve">, Italy </w:t>
      </w:r>
    </w:p>
    <w:p w:rsidR="00A84BC9" w:rsidRPr="00191CC1" w:rsidRDefault="00864EBF" w:rsidP="00763DF0">
      <w:pPr>
        <w:autoSpaceDE w:val="0"/>
        <w:autoSpaceDN w:val="0"/>
        <w:adjustRightInd w:val="0"/>
        <w:spacing w:after="0" w:line="480" w:lineRule="auto"/>
        <w:rPr>
          <w:rFonts w:ascii="Times New Roman" w:hAnsi="Times New Roman" w:cs="Times New Roman"/>
          <w:bCs/>
          <w:color w:val="000000"/>
          <w:sz w:val="24"/>
          <w:szCs w:val="24"/>
          <w:lang w:val="en-US"/>
        </w:rPr>
      </w:pPr>
      <w:r w:rsidRPr="00864EBF">
        <w:rPr>
          <w:rFonts w:ascii="Times New Roman" w:hAnsi="Times New Roman" w:cs="Times New Roman"/>
          <w:bCs/>
          <w:color w:val="000000"/>
          <w:sz w:val="24"/>
          <w:szCs w:val="24"/>
          <w:vertAlign w:val="superscript"/>
          <w:lang w:val="en-US"/>
        </w:rPr>
        <w:t>c</w:t>
      </w:r>
      <w:r w:rsidRPr="00864EBF">
        <w:rPr>
          <w:rFonts w:ascii="Times New Roman" w:hAnsi="Times New Roman" w:cs="Times New Roman"/>
          <w:bCs/>
          <w:color w:val="000000"/>
          <w:sz w:val="24"/>
          <w:szCs w:val="24"/>
          <w:lang w:val="en-US"/>
        </w:rPr>
        <w:t>USDA, ARS, ANRI, APDL,  BARC-East, Beltsville, MD USA 20705.</w:t>
      </w:r>
    </w:p>
    <w:p w:rsidR="009F7B30" w:rsidRPr="00191CC1" w:rsidRDefault="009F7B30" w:rsidP="00763DF0">
      <w:pPr>
        <w:autoSpaceDE w:val="0"/>
        <w:autoSpaceDN w:val="0"/>
        <w:adjustRightInd w:val="0"/>
        <w:spacing w:after="0" w:line="480" w:lineRule="auto"/>
        <w:rPr>
          <w:rFonts w:ascii="Times New Roman" w:hAnsi="Times New Roman" w:cs="Times New Roman"/>
          <w:bCs/>
          <w:color w:val="000000"/>
          <w:sz w:val="24"/>
          <w:szCs w:val="24"/>
          <w:lang w:val="en-US"/>
        </w:rPr>
      </w:pPr>
    </w:p>
    <w:p w:rsidR="009F7B30" w:rsidRPr="00BA76B3" w:rsidRDefault="009F7B30" w:rsidP="00763DF0">
      <w:pPr>
        <w:autoSpaceDE w:val="0"/>
        <w:autoSpaceDN w:val="0"/>
        <w:adjustRightInd w:val="0"/>
        <w:spacing w:after="0" w:line="480" w:lineRule="auto"/>
        <w:rPr>
          <w:rFonts w:ascii="Times New Roman" w:hAnsi="Times New Roman" w:cs="Times New Roman"/>
          <w:bCs/>
          <w:color w:val="000000"/>
          <w:sz w:val="24"/>
          <w:szCs w:val="24"/>
          <w:lang w:val="en-US"/>
        </w:rPr>
      </w:pPr>
      <w:r w:rsidRPr="00BA76B3">
        <w:rPr>
          <w:rFonts w:ascii="Times New Roman" w:hAnsi="Times New Roman" w:cs="Times New Roman"/>
          <w:bCs/>
          <w:color w:val="000000"/>
          <w:sz w:val="24"/>
          <w:szCs w:val="24"/>
          <w:lang w:val="en-US"/>
        </w:rPr>
        <w:t>*Corresponding author:</w:t>
      </w:r>
    </w:p>
    <w:p w:rsidR="009F7B30" w:rsidRPr="00BA76B3" w:rsidRDefault="009F7B30" w:rsidP="00763DF0">
      <w:pPr>
        <w:autoSpaceDE w:val="0"/>
        <w:autoSpaceDN w:val="0"/>
        <w:adjustRightInd w:val="0"/>
        <w:spacing w:after="0" w:line="480" w:lineRule="auto"/>
        <w:rPr>
          <w:rFonts w:ascii="Times New Roman" w:hAnsi="Times New Roman" w:cs="Times New Roman"/>
          <w:bCs/>
          <w:color w:val="000000"/>
          <w:sz w:val="24"/>
          <w:szCs w:val="24"/>
          <w:lang w:val="en-US"/>
        </w:rPr>
      </w:pPr>
      <w:r w:rsidRPr="00BA76B3">
        <w:rPr>
          <w:rFonts w:ascii="Times New Roman" w:hAnsi="Times New Roman" w:cs="Times New Roman"/>
          <w:bCs/>
          <w:color w:val="000000"/>
          <w:sz w:val="24"/>
          <w:szCs w:val="24"/>
          <w:lang w:val="en-US"/>
        </w:rPr>
        <w:t>E-mail: fabrizio.bruschi@med.unipi.it</w:t>
      </w:r>
    </w:p>
    <w:p w:rsidR="00476C92" w:rsidRPr="00BA76B3" w:rsidRDefault="00476C92" w:rsidP="00763DF0">
      <w:pPr>
        <w:spacing w:line="480" w:lineRule="auto"/>
        <w:rPr>
          <w:rFonts w:ascii="Times New Roman" w:hAnsi="Times New Roman" w:cs="Times New Roman"/>
          <w:b/>
          <w:bCs/>
          <w:color w:val="000000"/>
          <w:sz w:val="24"/>
          <w:szCs w:val="24"/>
          <w:lang w:val="en-US"/>
        </w:rPr>
      </w:pPr>
      <w:r w:rsidRPr="00BA76B3">
        <w:rPr>
          <w:rFonts w:ascii="Times New Roman" w:hAnsi="Times New Roman" w:cs="Times New Roman"/>
          <w:b/>
          <w:bCs/>
          <w:color w:val="000000"/>
          <w:sz w:val="24"/>
          <w:szCs w:val="24"/>
          <w:lang w:val="en-US"/>
        </w:rPr>
        <w:br w:type="page"/>
      </w:r>
    </w:p>
    <w:p w:rsidR="009F7B30" w:rsidRPr="00BA76B3" w:rsidRDefault="009F7B30" w:rsidP="00763DF0">
      <w:pPr>
        <w:autoSpaceDE w:val="0"/>
        <w:autoSpaceDN w:val="0"/>
        <w:adjustRightInd w:val="0"/>
        <w:spacing w:after="0" w:line="480" w:lineRule="auto"/>
        <w:rPr>
          <w:rFonts w:ascii="Times New Roman" w:hAnsi="Times New Roman" w:cs="Times New Roman"/>
          <w:b/>
          <w:bCs/>
          <w:color w:val="000000"/>
          <w:sz w:val="24"/>
          <w:szCs w:val="24"/>
          <w:lang w:val="en-US"/>
        </w:rPr>
      </w:pPr>
      <w:r w:rsidRPr="00BA76B3">
        <w:rPr>
          <w:rFonts w:ascii="Times New Roman" w:hAnsi="Times New Roman" w:cs="Times New Roman"/>
          <w:b/>
          <w:bCs/>
          <w:color w:val="000000"/>
          <w:sz w:val="24"/>
          <w:szCs w:val="24"/>
          <w:lang w:val="en-US"/>
        </w:rPr>
        <w:lastRenderedPageBreak/>
        <w:t>Abstract</w:t>
      </w:r>
    </w:p>
    <w:p w:rsidR="009E1521" w:rsidRDefault="009E1521" w:rsidP="00763DF0">
      <w:pPr>
        <w:spacing w:after="160" w:line="480" w:lineRule="auto"/>
        <w:rPr>
          <w:rFonts w:ascii="Times New Roman" w:eastAsia="Calibri" w:hAnsi="Times New Roman" w:cs="Times New Roman"/>
          <w:sz w:val="24"/>
          <w:szCs w:val="24"/>
          <w:lang w:val="en-US" w:eastAsia="en-US"/>
        </w:rPr>
      </w:pPr>
    </w:p>
    <w:p w:rsidR="00B83064" w:rsidRPr="00BA76B3" w:rsidRDefault="009F7B30" w:rsidP="00763DF0">
      <w:pPr>
        <w:spacing w:after="160" w:line="480" w:lineRule="auto"/>
        <w:rPr>
          <w:rFonts w:ascii="Times New Roman" w:eastAsia="Calibri" w:hAnsi="Times New Roman" w:cs="Times New Roman"/>
          <w:sz w:val="24"/>
          <w:szCs w:val="24"/>
          <w:lang w:val="en-US" w:eastAsia="en-US"/>
        </w:rPr>
      </w:pPr>
      <w:r w:rsidRPr="00BA76B3">
        <w:rPr>
          <w:rFonts w:ascii="Times New Roman" w:eastAsia="Calibri" w:hAnsi="Times New Roman" w:cs="Times New Roman"/>
          <w:sz w:val="24"/>
          <w:szCs w:val="24"/>
          <w:lang w:val="en-US" w:eastAsia="en-US"/>
        </w:rPr>
        <w:t>Serological methods are widely used for detection of infection</w:t>
      </w:r>
      <w:r w:rsidR="006601D2">
        <w:rPr>
          <w:rFonts w:ascii="Times New Roman" w:eastAsia="Calibri" w:hAnsi="Times New Roman" w:cs="Times New Roman"/>
          <w:sz w:val="24"/>
          <w:szCs w:val="24"/>
          <w:lang w:val="en-US" w:eastAsia="en-US"/>
        </w:rPr>
        <w:t>s</w:t>
      </w:r>
      <w:r w:rsidRPr="00BA76B3">
        <w:rPr>
          <w:rFonts w:ascii="Times New Roman" w:eastAsia="Calibri" w:hAnsi="Times New Roman" w:cs="Times New Roman"/>
          <w:sz w:val="24"/>
          <w:szCs w:val="24"/>
          <w:lang w:val="en-US" w:eastAsia="en-US"/>
        </w:rPr>
        <w:t xml:space="preserve"> in man and animals. The recommendations provided here take into account the best current methods for </w:t>
      </w:r>
      <w:r w:rsidR="006601D2">
        <w:rPr>
          <w:rFonts w:ascii="Times New Roman" w:eastAsia="Calibri" w:hAnsi="Times New Roman" w:cs="Times New Roman"/>
          <w:sz w:val="24"/>
          <w:szCs w:val="24"/>
          <w:lang w:val="en-US" w:eastAsia="en-US"/>
        </w:rPr>
        <w:t xml:space="preserve">the </w:t>
      </w:r>
      <w:r w:rsidRPr="00BA76B3">
        <w:rPr>
          <w:rFonts w:ascii="Times New Roman" w:eastAsia="Calibri" w:hAnsi="Times New Roman" w:cs="Times New Roman"/>
          <w:sz w:val="24"/>
          <w:szCs w:val="24"/>
          <w:lang w:val="en-US" w:eastAsia="en-US"/>
        </w:rPr>
        <w:t xml:space="preserve">serological detection of </w:t>
      </w:r>
      <w:r w:rsidRPr="00BA76B3">
        <w:rPr>
          <w:rFonts w:ascii="Times New Roman" w:eastAsia="Calibri" w:hAnsi="Times New Roman" w:cs="Times New Roman"/>
          <w:i/>
          <w:sz w:val="24"/>
          <w:szCs w:val="24"/>
          <w:lang w:val="en-US" w:eastAsia="en-US"/>
        </w:rPr>
        <w:t>Trichinella</w:t>
      </w:r>
      <w:r w:rsidRPr="00BA76B3">
        <w:rPr>
          <w:rFonts w:ascii="Times New Roman" w:eastAsia="Calibri" w:hAnsi="Times New Roman" w:cs="Times New Roman"/>
          <w:sz w:val="24"/>
          <w:szCs w:val="24"/>
          <w:lang w:val="en-US" w:eastAsia="en-US"/>
        </w:rPr>
        <w:t xml:space="preserve"> infection .</w:t>
      </w:r>
      <w:r w:rsidR="00B83064" w:rsidRPr="00BA76B3">
        <w:rPr>
          <w:rFonts w:ascii="Times New Roman" w:eastAsia="Calibri" w:hAnsi="Times New Roman" w:cs="Times New Roman"/>
          <w:sz w:val="24"/>
          <w:szCs w:val="24"/>
          <w:lang w:val="en-US" w:eastAsia="en-US"/>
        </w:rPr>
        <w:t xml:space="preserve"> They represent the official position of the International Commission on </w:t>
      </w:r>
      <w:r w:rsidR="00483594">
        <w:rPr>
          <w:rFonts w:ascii="Times New Roman" w:eastAsia="Calibri" w:hAnsi="Times New Roman" w:cs="Times New Roman"/>
          <w:sz w:val="24"/>
          <w:szCs w:val="24"/>
          <w:lang w:val="en-US" w:eastAsia="en-US"/>
        </w:rPr>
        <w:t>T</w:t>
      </w:r>
      <w:r w:rsidR="00B83064" w:rsidRPr="00BA76B3">
        <w:rPr>
          <w:rFonts w:ascii="Times New Roman" w:eastAsia="Calibri" w:hAnsi="Times New Roman" w:cs="Times New Roman"/>
          <w:sz w:val="24"/>
          <w:szCs w:val="24"/>
          <w:lang w:val="en-US" w:eastAsia="en-US"/>
        </w:rPr>
        <w:t xml:space="preserve">richinellosis (ICT) regarding acceptable methods for the use and interpretation of serology testing for </w:t>
      </w:r>
      <w:r w:rsidR="00B83064" w:rsidRPr="00BA76B3">
        <w:rPr>
          <w:rFonts w:ascii="Times New Roman" w:eastAsia="Calibri" w:hAnsi="Times New Roman" w:cs="Times New Roman"/>
          <w:i/>
          <w:sz w:val="24"/>
          <w:szCs w:val="24"/>
          <w:lang w:val="en-US" w:eastAsia="en-US"/>
        </w:rPr>
        <w:t xml:space="preserve">Trichinella </w:t>
      </w:r>
      <w:r w:rsidR="00B83064" w:rsidRPr="00BA76B3">
        <w:rPr>
          <w:rFonts w:ascii="Times New Roman" w:eastAsia="Calibri" w:hAnsi="Times New Roman" w:cs="Times New Roman"/>
          <w:sz w:val="24"/>
          <w:szCs w:val="24"/>
          <w:lang w:val="en-US" w:eastAsia="en-US"/>
        </w:rPr>
        <w:t xml:space="preserve">infection in animals and humans. </w:t>
      </w:r>
    </w:p>
    <w:p w:rsidR="009F7B30" w:rsidRPr="00BA76B3" w:rsidRDefault="009F7B30" w:rsidP="00763DF0">
      <w:pPr>
        <w:spacing w:after="160" w:line="480" w:lineRule="auto"/>
        <w:rPr>
          <w:rFonts w:ascii="Times New Roman" w:eastAsia="Calibri" w:hAnsi="Times New Roman" w:cs="Times New Roman"/>
          <w:sz w:val="24"/>
          <w:szCs w:val="24"/>
          <w:lang w:val="en-US" w:eastAsia="en-US"/>
        </w:rPr>
      </w:pPr>
      <w:r w:rsidRPr="00BA76B3">
        <w:rPr>
          <w:rFonts w:ascii="Times New Roman" w:eastAsia="Calibri" w:hAnsi="Times New Roman" w:cs="Times New Roman"/>
          <w:sz w:val="24"/>
          <w:szCs w:val="24"/>
          <w:lang w:val="en-US" w:eastAsia="en-US"/>
        </w:rPr>
        <w:t xml:space="preserve"> The ICT does not recommend use of indirect (serological) methods for testing individual carcasses of food animals at slaughter for assuring food safety. For detection of human infections, for epidemiological studies and for monitoring </w:t>
      </w:r>
      <w:r w:rsidR="006601D2">
        <w:rPr>
          <w:rFonts w:ascii="Times New Roman" w:eastAsia="Calibri" w:hAnsi="Times New Roman" w:cs="Times New Roman"/>
          <w:sz w:val="24"/>
          <w:szCs w:val="24"/>
          <w:lang w:val="en-US" w:eastAsia="en-US"/>
        </w:rPr>
        <w:t xml:space="preserve"> </w:t>
      </w:r>
      <w:r w:rsidR="008F6220" w:rsidRPr="008F6220">
        <w:rPr>
          <w:rFonts w:ascii="Times New Roman" w:eastAsia="Calibri" w:hAnsi="Times New Roman" w:cs="Times New Roman"/>
          <w:i/>
          <w:sz w:val="24"/>
          <w:szCs w:val="24"/>
          <w:lang w:val="en-US" w:eastAsia="en-US"/>
        </w:rPr>
        <w:t>Trichinella</w:t>
      </w:r>
      <w:r w:rsidR="006601D2">
        <w:rPr>
          <w:rFonts w:ascii="Times New Roman" w:eastAsia="Calibri" w:hAnsi="Times New Roman" w:cs="Times New Roman"/>
          <w:sz w:val="24"/>
          <w:szCs w:val="24"/>
          <w:lang w:val="en-US" w:eastAsia="en-US"/>
        </w:rPr>
        <w:t xml:space="preserve"> </w:t>
      </w:r>
      <w:r w:rsidRPr="00BA76B3">
        <w:rPr>
          <w:rFonts w:ascii="Times New Roman" w:eastAsia="Calibri" w:hAnsi="Times New Roman" w:cs="Times New Roman"/>
          <w:sz w:val="24"/>
          <w:szCs w:val="24"/>
          <w:lang w:val="en-US" w:eastAsia="en-US"/>
        </w:rPr>
        <w:t>infection in swine, the ICT recommends ELISA using excretory/secretory (ES) antigens</w:t>
      </w:r>
      <w:r w:rsidR="00D50228" w:rsidRPr="00BA76B3">
        <w:rPr>
          <w:rFonts w:ascii="Times New Roman" w:eastAsia="Calibri" w:hAnsi="Times New Roman" w:cs="Times New Roman"/>
          <w:sz w:val="24"/>
          <w:szCs w:val="24"/>
          <w:lang w:val="en-US" w:eastAsia="en-US"/>
        </w:rPr>
        <w:t>. These antigens</w:t>
      </w:r>
      <w:r w:rsidRPr="00BA76B3">
        <w:rPr>
          <w:rFonts w:ascii="Times New Roman" w:eastAsia="Calibri" w:hAnsi="Times New Roman" w:cs="Times New Roman"/>
          <w:sz w:val="24"/>
          <w:szCs w:val="24"/>
          <w:lang w:val="en-US" w:eastAsia="en-US"/>
        </w:rPr>
        <w:t xml:space="preserve"> are obtained from the in</w:t>
      </w:r>
      <w:r w:rsidR="006601D2">
        <w:rPr>
          <w:rFonts w:ascii="Times New Roman" w:eastAsia="Calibri" w:hAnsi="Times New Roman" w:cs="Times New Roman"/>
          <w:sz w:val="24"/>
          <w:szCs w:val="24"/>
          <w:lang w:val="en-US" w:eastAsia="en-US"/>
        </w:rPr>
        <w:t>-</w:t>
      </w:r>
      <w:r w:rsidRPr="00BA76B3">
        <w:rPr>
          <w:rFonts w:ascii="Times New Roman" w:eastAsia="Calibri" w:hAnsi="Times New Roman" w:cs="Times New Roman"/>
          <w:sz w:val="24"/>
          <w:szCs w:val="24"/>
          <w:lang w:val="en-US" w:eastAsia="en-US"/>
        </w:rPr>
        <w:t xml:space="preserve">vitro maintenance of </w:t>
      </w:r>
      <w:r w:rsidRPr="00BA76B3">
        <w:rPr>
          <w:rFonts w:ascii="Times New Roman" w:eastAsia="Calibri" w:hAnsi="Times New Roman" w:cs="Times New Roman"/>
          <w:i/>
          <w:sz w:val="24"/>
          <w:szCs w:val="24"/>
          <w:lang w:val="en-US" w:eastAsia="en-US"/>
        </w:rPr>
        <w:t xml:space="preserve">Trichinella spiralis </w:t>
      </w:r>
      <w:r w:rsidRPr="00BA76B3">
        <w:rPr>
          <w:rFonts w:ascii="Times New Roman" w:eastAsia="Calibri" w:hAnsi="Times New Roman" w:cs="Times New Roman"/>
          <w:sz w:val="24"/>
          <w:szCs w:val="24"/>
          <w:lang w:val="en-US" w:eastAsia="en-US"/>
        </w:rPr>
        <w:t xml:space="preserve">muscle larvae. ES antigens collected from </w:t>
      </w:r>
      <w:r w:rsidRPr="00BA76B3">
        <w:rPr>
          <w:rFonts w:ascii="Times New Roman" w:eastAsia="Calibri" w:hAnsi="Times New Roman" w:cs="Times New Roman"/>
          <w:i/>
          <w:sz w:val="24"/>
          <w:szCs w:val="24"/>
          <w:lang w:val="en-US" w:eastAsia="en-US"/>
        </w:rPr>
        <w:t>T. spiralis</w:t>
      </w:r>
      <w:r w:rsidRPr="00BA76B3">
        <w:rPr>
          <w:rFonts w:ascii="Times New Roman" w:eastAsia="Calibri" w:hAnsi="Times New Roman" w:cs="Times New Roman"/>
          <w:sz w:val="24"/>
          <w:szCs w:val="24"/>
          <w:lang w:val="en-US" w:eastAsia="en-US"/>
        </w:rPr>
        <w:t xml:space="preserve"> </w:t>
      </w:r>
      <w:r w:rsidR="00B83064" w:rsidRPr="00BA76B3">
        <w:rPr>
          <w:rFonts w:ascii="Times New Roman" w:eastAsia="Calibri" w:hAnsi="Times New Roman" w:cs="Times New Roman"/>
          <w:sz w:val="24"/>
          <w:szCs w:val="24"/>
          <w:lang w:val="en-US" w:eastAsia="en-US"/>
        </w:rPr>
        <w:t>are recognized by</w:t>
      </w:r>
      <w:r w:rsidRPr="00BA76B3">
        <w:rPr>
          <w:rFonts w:ascii="Times New Roman" w:eastAsia="Calibri" w:hAnsi="Times New Roman" w:cs="Times New Roman"/>
          <w:sz w:val="24"/>
          <w:szCs w:val="24"/>
          <w:lang w:val="en-US" w:eastAsia="en-US"/>
        </w:rPr>
        <w:t xml:space="preserve"> infection sera from all </w:t>
      </w:r>
      <w:r w:rsidRPr="00BA76B3">
        <w:rPr>
          <w:rFonts w:ascii="Times New Roman" w:eastAsia="Calibri" w:hAnsi="Times New Roman" w:cs="Times New Roman"/>
          <w:i/>
          <w:sz w:val="24"/>
          <w:szCs w:val="24"/>
          <w:lang w:val="en-US" w:eastAsia="en-US"/>
        </w:rPr>
        <w:t>Trichinella</w:t>
      </w:r>
      <w:r w:rsidRPr="00BA76B3">
        <w:rPr>
          <w:rFonts w:ascii="Times New Roman" w:eastAsia="Calibri" w:hAnsi="Times New Roman" w:cs="Times New Roman"/>
          <w:sz w:val="24"/>
          <w:szCs w:val="24"/>
          <w:lang w:val="en-US" w:eastAsia="en-US"/>
        </w:rPr>
        <w:t xml:space="preserve"> species and genotypes identified thus far. Positive results obtained by ELISA should be confirmed by </w:t>
      </w:r>
      <w:r w:rsidR="004255DD" w:rsidRPr="00BA76B3">
        <w:rPr>
          <w:rFonts w:ascii="Times New Roman" w:eastAsia="Calibri" w:hAnsi="Times New Roman" w:cs="Times New Roman"/>
          <w:sz w:val="24"/>
          <w:szCs w:val="24"/>
          <w:lang w:val="en-US" w:eastAsia="en-US"/>
        </w:rPr>
        <w:t>western blot</w:t>
      </w:r>
      <w:r w:rsidRPr="00BA76B3">
        <w:rPr>
          <w:rFonts w:ascii="Times New Roman" w:eastAsia="Calibri" w:hAnsi="Times New Roman" w:cs="Times New Roman"/>
          <w:sz w:val="24"/>
          <w:szCs w:val="24"/>
          <w:lang w:val="en-US" w:eastAsia="en-US"/>
        </w:rPr>
        <w:t xml:space="preserve">. Serological assays should be properly standardized and validated for  </w:t>
      </w:r>
      <w:r w:rsidR="006601D2">
        <w:rPr>
          <w:rFonts w:ascii="Times New Roman" w:eastAsia="Calibri" w:hAnsi="Times New Roman" w:cs="Times New Roman"/>
          <w:sz w:val="24"/>
          <w:szCs w:val="24"/>
          <w:lang w:val="en-US" w:eastAsia="en-US"/>
        </w:rPr>
        <w:t xml:space="preserve">their </w:t>
      </w:r>
      <w:r w:rsidRPr="00BA76B3">
        <w:rPr>
          <w:rFonts w:ascii="Times New Roman" w:eastAsia="Calibri" w:hAnsi="Times New Roman" w:cs="Times New Roman"/>
          <w:sz w:val="24"/>
          <w:szCs w:val="24"/>
          <w:lang w:val="en-US" w:eastAsia="en-US"/>
        </w:rPr>
        <w:t xml:space="preserve">intended purpose.  All components of the test that are critical for maintaining suitable performance should be identified and appropriately checked. Users of commercial tests should verify that the test has been adequately evaluated. It is important that the user of any test conducts an independent evaluation of test performance using panels of defined positive and negative sera, representative of the population to be tested. These recommendations are based on current scientific information including unpublished data from laboratories with relevant expertise in this field.  </w:t>
      </w:r>
    </w:p>
    <w:p w:rsidR="00470FA1" w:rsidRPr="00BA76B3" w:rsidRDefault="009F7B30" w:rsidP="00763DF0">
      <w:pPr>
        <w:autoSpaceDE w:val="0"/>
        <w:autoSpaceDN w:val="0"/>
        <w:adjustRightInd w:val="0"/>
        <w:spacing w:after="0" w:line="480" w:lineRule="auto"/>
        <w:rPr>
          <w:rFonts w:ascii="Times New Roman" w:hAnsi="Times New Roman" w:cs="Times New Roman"/>
          <w:bCs/>
          <w:color w:val="000000"/>
          <w:sz w:val="24"/>
          <w:szCs w:val="24"/>
          <w:lang w:val="en-US"/>
        </w:rPr>
      </w:pPr>
      <w:r w:rsidRPr="00BA76B3">
        <w:rPr>
          <w:rFonts w:ascii="Times New Roman" w:hAnsi="Times New Roman" w:cs="Times New Roman"/>
          <w:b/>
          <w:bCs/>
          <w:color w:val="000000"/>
          <w:sz w:val="24"/>
          <w:szCs w:val="24"/>
          <w:lang w:val="en-US"/>
        </w:rPr>
        <w:t>Key words</w:t>
      </w:r>
      <w:r w:rsidR="00470FA1" w:rsidRPr="00BA76B3">
        <w:rPr>
          <w:rFonts w:ascii="Times New Roman" w:hAnsi="Times New Roman" w:cs="Times New Roman"/>
          <w:b/>
          <w:bCs/>
          <w:color w:val="000000"/>
          <w:sz w:val="24"/>
          <w:szCs w:val="24"/>
          <w:lang w:val="en-US"/>
        </w:rPr>
        <w:t xml:space="preserve">: </w:t>
      </w:r>
      <w:r w:rsidR="00470FA1" w:rsidRPr="00BA76B3">
        <w:rPr>
          <w:rFonts w:ascii="Times New Roman" w:hAnsi="Times New Roman" w:cs="Times New Roman"/>
          <w:bCs/>
          <w:color w:val="000000"/>
          <w:sz w:val="24"/>
          <w:szCs w:val="24"/>
          <w:lang w:val="en-US"/>
        </w:rPr>
        <w:t xml:space="preserve">ELISA, Western blotting, </w:t>
      </w:r>
      <w:r w:rsidR="00C20160" w:rsidRPr="00BA76B3">
        <w:rPr>
          <w:rFonts w:ascii="Times New Roman" w:hAnsi="Times New Roman" w:cs="Times New Roman"/>
          <w:bCs/>
          <w:color w:val="000000"/>
          <w:sz w:val="24"/>
          <w:szCs w:val="24"/>
          <w:lang w:val="en-US"/>
        </w:rPr>
        <w:t>S</w:t>
      </w:r>
      <w:r w:rsidR="00470FA1" w:rsidRPr="00BA76B3">
        <w:rPr>
          <w:rFonts w:ascii="Times New Roman" w:hAnsi="Times New Roman" w:cs="Times New Roman"/>
          <w:bCs/>
          <w:color w:val="000000"/>
          <w:sz w:val="24"/>
          <w:szCs w:val="24"/>
          <w:lang w:val="en-US"/>
        </w:rPr>
        <w:t xml:space="preserve">erology, </w:t>
      </w:r>
      <w:r w:rsidR="00C20160" w:rsidRPr="00BA76B3">
        <w:rPr>
          <w:rFonts w:ascii="Times New Roman" w:hAnsi="Times New Roman" w:cs="Times New Roman"/>
          <w:bCs/>
          <w:color w:val="000000"/>
          <w:sz w:val="24"/>
          <w:szCs w:val="24"/>
          <w:lang w:val="en-US"/>
        </w:rPr>
        <w:t>A</w:t>
      </w:r>
      <w:r w:rsidR="00470FA1" w:rsidRPr="00BA76B3">
        <w:rPr>
          <w:rFonts w:ascii="Times New Roman" w:hAnsi="Times New Roman" w:cs="Times New Roman"/>
          <w:bCs/>
          <w:color w:val="000000"/>
          <w:sz w:val="24"/>
          <w:szCs w:val="24"/>
          <w:lang w:val="en-US"/>
        </w:rPr>
        <w:t>nti-</w:t>
      </w:r>
      <w:r w:rsidR="00470FA1" w:rsidRPr="00BA76B3">
        <w:rPr>
          <w:rFonts w:ascii="Times New Roman" w:hAnsi="Times New Roman" w:cs="Times New Roman"/>
          <w:bCs/>
          <w:i/>
          <w:color w:val="000000"/>
          <w:sz w:val="24"/>
          <w:szCs w:val="24"/>
          <w:lang w:val="en-US"/>
        </w:rPr>
        <w:t>Trichinella</w:t>
      </w:r>
      <w:r w:rsidR="00470FA1" w:rsidRPr="00BA76B3">
        <w:rPr>
          <w:rFonts w:ascii="Times New Roman" w:hAnsi="Times New Roman" w:cs="Times New Roman"/>
          <w:bCs/>
          <w:color w:val="000000"/>
          <w:sz w:val="24"/>
          <w:szCs w:val="24"/>
          <w:lang w:val="en-US"/>
        </w:rPr>
        <w:t xml:space="preserve"> IgG, </w:t>
      </w:r>
      <w:r w:rsidR="00470FA1" w:rsidRPr="00BA76B3">
        <w:rPr>
          <w:rFonts w:ascii="Times New Roman" w:hAnsi="Times New Roman" w:cs="Times New Roman"/>
          <w:bCs/>
          <w:i/>
          <w:color w:val="000000"/>
          <w:sz w:val="24"/>
          <w:szCs w:val="24"/>
          <w:lang w:val="en-US"/>
        </w:rPr>
        <w:t>Trichinella</w:t>
      </w:r>
      <w:r w:rsidR="00470FA1" w:rsidRPr="00BA76B3">
        <w:rPr>
          <w:rFonts w:ascii="Times New Roman" w:hAnsi="Times New Roman" w:cs="Times New Roman"/>
          <w:bCs/>
          <w:color w:val="000000"/>
          <w:sz w:val="24"/>
          <w:szCs w:val="24"/>
          <w:lang w:val="en-US"/>
        </w:rPr>
        <w:t xml:space="preserve"> infection</w:t>
      </w:r>
    </w:p>
    <w:p w:rsidR="009F7B30" w:rsidRPr="00BA76B3" w:rsidRDefault="009F7B30" w:rsidP="00763DF0">
      <w:pPr>
        <w:autoSpaceDE w:val="0"/>
        <w:autoSpaceDN w:val="0"/>
        <w:adjustRightInd w:val="0"/>
        <w:spacing w:after="0" w:line="480" w:lineRule="auto"/>
        <w:rPr>
          <w:rFonts w:ascii="Times New Roman" w:hAnsi="Times New Roman" w:cs="Times New Roman"/>
          <w:bCs/>
          <w:color w:val="000000"/>
          <w:sz w:val="24"/>
          <w:szCs w:val="24"/>
          <w:lang w:val="en-US"/>
        </w:rPr>
      </w:pPr>
    </w:p>
    <w:p w:rsidR="00142C36" w:rsidRDefault="00142C36" w:rsidP="00763DF0">
      <w:pPr>
        <w:autoSpaceDE w:val="0"/>
        <w:autoSpaceDN w:val="0"/>
        <w:adjustRightInd w:val="0"/>
        <w:spacing w:after="0" w:line="480" w:lineRule="auto"/>
        <w:rPr>
          <w:rFonts w:ascii="Times New Roman" w:hAnsi="Times New Roman" w:cs="Times New Roman"/>
          <w:b/>
          <w:bCs/>
          <w:color w:val="000000"/>
          <w:sz w:val="24"/>
          <w:szCs w:val="24"/>
          <w:lang w:val="en-US"/>
        </w:rPr>
      </w:pPr>
    </w:p>
    <w:p w:rsidR="00061508" w:rsidRDefault="00061508" w:rsidP="00763DF0">
      <w:pPr>
        <w:autoSpaceDE w:val="0"/>
        <w:autoSpaceDN w:val="0"/>
        <w:adjustRightInd w:val="0"/>
        <w:spacing w:after="0" w:line="480" w:lineRule="auto"/>
        <w:rPr>
          <w:rFonts w:ascii="Times New Roman" w:hAnsi="Times New Roman" w:cs="Times New Roman"/>
          <w:b/>
          <w:bCs/>
          <w:color w:val="000000"/>
          <w:sz w:val="24"/>
          <w:szCs w:val="24"/>
          <w:lang w:val="en-US"/>
        </w:rPr>
      </w:pPr>
    </w:p>
    <w:p w:rsidR="00DF3BC8" w:rsidRPr="00BA76B3" w:rsidRDefault="00142C36" w:rsidP="00763DF0">
      <w:pPr>
        <w:autoSpaceDE w:val="0"/>
        <w:autoSpaceDN w:val="0"/>
        <w:adjustRightInd w:val="0"/>
        <w:spacing w:after="0" w:line="480" w:lineRule="auto"/>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lastRenderedPageBreak/>
        <w:t xml:space="preserve">1. </w:t>
      </w:r>
      <w:r w:rsidR="00DF3BC8" w:rsidRPr="00BA76B3">
        <w:rPr>
          <w:rFonts w:ascii="Times New Roman" w:hAnsi="Times New Roman" w:cs="Times New Roman"/>
          <w:b/>
          <w:bCs/>
          <w:color w:val="000000"/>
          <w:sz w:val="24"/>
          <w:szCs w:val="24"/>
          <w:lang w:val="en-US"/>
        </w:rPr>
        <w:t>Introduction</w:t>
      </w:r>
    </w:p>
    <w:p w:rsidR="00DF3BC8" w:rsidRPr="00BA76B3" w:rsidRDefault="006321B9"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Serological methods are widely used for detection of infection</w:t>
      </w:r>
      <w:r w:rsidR="00EE78E0">
        <w:rPr>
          <w:rFonts w:ascii="Times New Roman" w:hAnsi="Times New Roman" w:cs="Times New Roman"/>
          <w:color w:val="000000"/>
          <w:sz w:val="24"/>
          <w:szCs w:val="24"/>
          <w:lang w:val="en-US"/>
        </w:rPr>
        <w:t>s</w:t>
      </w:r>
      <w:r w:rsidRPr="00BA76B3">
        <w:rPr>
          <w:rFonts w:ascii="Times New Roman" w:hAnsi="Times New Roman" w:cs="Times New Roman"/>
          <w:color w:val="000000"/>
          <w:sz w:val="24"/>
          <w:szCs w:val="24"/>
          <w:lang w:val="en-US"/>
        </w:rPr>
        <w:t xml:space="preserve"> in man and animals.  The use and interpretation of serological tests var</w:t>
      </w:r>
      <w:r w:rsidR="00386FD1" w:rsidRPr="00BA76B3">
        <w:rPr>
          <w:rFonts w:ascii="Times New Roman" w:hAnsi="Times New Roman" w:cs="Times New Roman"/>
          <w:color w:val="000000"/>
          <w:sz w:val="24"/>
          <w:szCs w:val="24"/>
          <w:lang w:val="en-US"/>
        </w:rPr>
        <w:t>y</w:t>
      </w:r>
      <w:r w:rsidRPr="00BA76B3">
        <w:rPr>
          <w:rFonts w:ascii="Times New Roman" w:hAnsi="Times New Roman" w:cs="Times New Roman"/>
          <w:color w:val="000000"/>
          <w:sz w:val="24"/>
          <w:szCs w:val="24"/>
          <w:lang w:val="en-US"/>
        </w:rPr>
        <w:t xml:space="preserve"> based on many factors.  The recommendations provided here take into account the best current methods for serological detection of </w:t>
      </w:r>
      <w:r w:rsidRPr="00BA76B3">
        <w:rPr>
          <w:rFonts w:ascii="Times New Roman" w:hAnsi="Times New Roman" w:cs="Times New Roman"/>
          <w:i/>
          <w:color w:val="000000"/>
          <w:sz w:val="24"/>
          <w:szCs w:val="24"/>
          <w:lang w:val="en-US"/>
        </w:rPr>
        <w:t>Trichinella</w:t>
      </w:r>
      <w:r w:rsidRPr="00BA76B3">
        <w:rPr>
          <w:rFonts w:ascii="Times New Roman" w:hAnsi="Times New Roman" w:cs="Times New Roman"/>
          <w:color w:val="000000"/>
          <w:sz w:val="24"/>
          <w:szCs w:val="24"/>
          <w:lang w:val="en-US"/>
        </w:rPr>
        <w:t xml:space="preserve"> infection in man and animals and provide guidance on the appropriate use of these serological tools.</w:t>
      </w:r>
      <w:r w:rsidR="006E0D8B" w:rsidRPr="00BA76B3">
        <w:rPr>
          <w:rFonts w:ascii="Times New Roman" w:eastAsia="Calibri" w:hAnsi="Times New Roman" w:cs="Times New Roman"/>
          <w:sz w:val="24"/>
          <w:szCs w:val="24"/>
          <w:lang w:val="en-US" w:eastAsia="en-US"/>
        </w:rPr>
        <w:t xml:space="preserve"> </w:t>
      </w:r>
      <w:r w:rsidR="00CD3E36" w:rsidRPr="00BA76B3">
        <w:rPr>
          <w:rFonts w:ascii="Times New Roman" w:hAnsi="Times New Roman" w:cs="Times New Roman"/>
          <w:color w:val="000000"/>
          <w:sz w:val="24"/>
          <w:szCs w:val="24"/>
          <w:lang w:val="en-US"/>
        </w:rPr>
        <w:t xml:space="preserve">The </w:t>
      </w:r>
      <w:r w:rsidR="004739F5">
        <w:rPr>
          <w:rFonts w:ascii="Times New Roman" w:hAnsi="Times New Roman" w:cs="Times New Roman"/>
          <w:color w:val="000000"/>
          <w:sz w:val="24"/>
          <w:szCs w:val="24"/>
          <w:lang w:val="en-US"/>
        </w:rPr>
        <w:t>International Commission on Trichinellosis (</w:t>
      </w:r>
      <w:r w:rsidR="00DF3BC8" w:rsidRPr="00BA76B3">
        <w:rPr>
          <w:rFonts w:ascii="Times New Roman" w:hAnsi="Times New Roman" w:cs="Times New Roman"/>
          <w:color w:val="000000"/>
          <w:sz w:val="24"/>
          <w:szCs w:val="24"/>
          <w:lang w:val="en-US"/>
        </w:rPr>
        <w:t>ICT</w:t>
      </w:r>
      <w:r w:rsidR="004739F5">
        <w:rPr>
          <w:rFonts w:ascii="Times New Roman" w:hAnsi="Times New Roman" w:cs="Times New Roman"/>
          <w:color w:val="000000"/>
          <w:sz w:val="24"/>
          <w:szCs w:val="24"/>
          <w:lang w:val="en-US"/>
        </w:rPr>
        <w:t>)</w:t>
      </w:r>
      <w:r w:rsidR="00DF3BC8" w:rsidRPr="00BA76B3">
        <w:rPr>
          <w:rFonts w:ascii="Times New Roman" w:hAnsi="Times New Roman" w:cs="Times New Roman"/>
          <w:color w:val="000000"/>
          <w:sz w:val="24"/>
          <w:szCs w:val="24"/>
          <w:lang w:val="en-US"/>
        </w:rPr>
        <w:t xml:space="preserve"> </w:t>
      </w:r>
      <w:r w:rsidR="004A7741" w:rsidRPr="00BA76B3">
        <w:rPr>
          <w:rFonts w:ascii="Times New Roman" w:hAnsi="Times New Roman" w:cs="Times New Roman"/>
          <w:color w:val="000000"/>
          <w:sz w:val="24"/>
          <w:szCs w:val="24"/>
          <w:lang w:val="en-US"/>
        </w:rPr>
        <w:t xml:space="preserve">does not recommend </w:t>
      </w:r>
      <w:r w:rsidRPr="00BA76B3">
        <w:rPr>
          <w:rFonts w:ascii="Times New Roman" w:hAnsi="Times New Roman" w:cs="Times New Roman"/>
          <w:color w:val="000000"/>
          <w:sz w:val="24"/>
          <w:szCs w:val="24"/>
          <w:lang w:val="en-US"/>
        </w:rPr>
        <w:t xml:space="preserve">use of </w:t>
      </w:r>
      <w:r w:rsidR="00DF3BC8" w:rsidRPr="00BA76B3">
        <w:rPr>
          <w:rFonts w:ascii="Times New Roman" w:hAnsi="Times New Roman" w:cs="Times New Roman"/>
          <w:color w:val="000000"/>
          <w:sz w:val="24"/>
          <w:szCs w:val="24"/>
          <w:lang w:val="en-US"/>
        </w:rPr>
        <w:t>indirect (serological) methods for</w:t>
      </w:r>
      <w:r w:rsidR="00552B05"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testing individual carcasses of food animals at slaughter</w:t>
      </w:r>
      <w:r w:rsidR="00280DA5" w:rsidRPr="00BA76B3">
        <w:rPr>
          <w:rFonts w:ascii="Times New Roman" w:hAnsi="Times New Roman" w:cs="Times New Roman"/>
          <w:color w:val="000000"/>
          <w:sz w:val="24"/>
          <w:szCs w:val="24"/>
          <w:lang w:val="en-US"/>
        </w:rPr>
        <w:t xml:space="preserve"> for the purpose of assuring food safety </w:t>
      </w:r>
      <w:r w:rsidR="00891AEA" w:rsidRPr="00BA76B3">
        <w:rPr>
          <w:rFonts w:ascii="Times New Roman" w:hAnsi="Times New Roman" w:cs="Times New Roman"/>
          <w:color w:val="000000"/>
          <w:sz w:val="24"/>
          <w:szCs w:val="24"/>
          <w:lang w:val="en-US"/>
        </w:rPr>
        <w:t xml:space="preserve">(Gamble </w:t>
      </w:r>
      <w:r w:rsidR="000F7119" w:rsidRPr="00BA76B3">
        <w:rPr>
          <w:rFonts w:ascii="Times New Roman" w:hAnsi="Times New Roman" w:cs="Times New Roman"/>
          <w:color w:val="000000"/>
          <w:sz w:val="24"/>
          <w:szCs w:val="24"/>
          <w:lang w:val="en-US"/>
        </w:rPr>
        <w:t>et al.</w:t>
      </w:r>
      <w:r w:rsidR="00CA461A" w:rsidRPr="00BA76B3">
        <w:rPr>
          <w:rFonts w:ascii="Times New Roman" w:hAnsi="Times New Roman" w:cs="Times New Roman"/>
          <w:color w:val="000000"/>
          <w:sz w:val="24"/>
          <w:szCs w:val="24"/>
          <w:lang w:val="en-US"/>
        </w:rPr>
        <w:t>,</w:t>
      </w:r>
      <w:r w:rsidR="000F7119" w:rsidRPr="00BA76B3">
        <w:rPr>
          <w:rFonts w:ascii="Times New Roman" w:hAnsi="Times New Roman" w:cs="Times New Roman"/>
          <w:color w:val="000000"/>
          <w:sz w:val="24"/>
          <w:szCs w:val="24"/>
          <w:lang w:val="en-US"/>
        </w:rPr>
        <w:t xml:space="preserve"> </w:t>
      </w:r>
      <w:r w:rsidR="00891AEA" w:rsidRPr="00BA76B3">
        <w:rPr>
          <w:rFonts w:ascii="Times New Roman" w:hAnsi="Times New Roman" w:cs="Times New Roman"/>
          <w:color w:val="000000"/>
          <w:sz w:val="24"/>
          <w:szCs w:val="24"/>
          <w:lang w:val="en-US"/>
        </w:rPr>
        <w:t>200</w:t>
      </w:r>
      <w:r w:rsidR="000F7119" w:rsidRPr="00BA76B3">
        <w:rPr>
          <w:rFonts w:ascii="Times New Roman" w:hAnsi="Times New Roman" w:cs="Times New Roman"/>
          <w:color w:val="000000"/>
          <w:sz w:val="24"/>
          <w:szCs w:val="24"/>
          <w:lang w:val="en-US"/>
        </w:rPr>
        <w:t>0</w:t>
      </w:r>
      <w:r w:rsidR="00891AEA" w:rsidRPr="00BA76B3">
        <w:rPr>
          <w:rFonts w:ascii="Times New Roman" w:hAnsi="Times New Roman" w:cs="Times New Roman"/>
          <w:color w:val="000000"/>
          <w:sz w:val="24"/>
          <w:szCs w:val="24"/>
          <w:lang w:val="en-US"/>
        </w:rPr>
        <w:t>)</w:t>
      </w:r>
      <w:r w:rsidR="00DF3BC8" w:rsidRPr="00BA76B3">
        <w:rPr>
          <w:rFonts w:ascii="Times New Roman" w:hAnsi="Times New Roman" w:cs="Times New Roman"/>
          <w:color w:val="000000"/>
          <w:sz w:val="24"/>
          <w:szCs w:val="24"/>
          <w:lang w:val="en-US"/>
        </w:rPr>
        <w:t>. This recommendation is</w:t>
      </w:r>
      <w:r w:rsidR="00552B05"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 xml:space="preserve">consistent with  </w:t>
      </w:r>
      <w:r w:rsidR="0023786E">
        <w:rPr>
          <w:rFonts w:ascii="Times New Roman" w:hAnsi="Times New Roman" w:cs="Times New Roman"/>
          <w:color w:val="000000"/>
          <w:sz w:val="24"/>
          <w:szCs w:val="24"/>
          <w:lang w:val="en-US"/>
        </w:rPr>
        <w:t xml:space="preserve">the </w:t>
      </w:r>
      <w:r w:rsidR="00DF3BC8" w:rsidRPr="00BA76B3">
        <w:rPr>
          <w:rFonts w:ascii="Times New Roman" w:hAnsi="Times New Roman" w:cs="Times New Roman"/>
          <w:color w:val="000000"/>
          <w:sz w:val="24"/>
          <w:szCs w:val="24"/>
          <w:lang w:val="en-US"/>
        </w:rPr>
        <w:t>legislation of many governmental bodies, under which meat</w:t>
      </w:r>
      <w:r w:rsidR="00552B05"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 xml:space="preserve">inspection programs for </w:t>
      </w:r>
      <w:r w:rsidR="00DF3BC8" w:rsidRPr="00BA76B3">
        <w:rPr>
          <w:rFonts w:ascii="Times New Roman" w:hAnsi="Times New Roman" w:cs="Times New Roman"/>
          <w:i/>
          <w:iCs/>
          <w:color w:val="000000"/>
          <w:sz w:val="24"/>
          <w:szCs w:val="24"/>
          <w:lang w:val="en-US"/>
        </w:rPr>
        <w:t xml:space="preserve">Trichinella </w:t>
      </w:r>
      <w:r w:rsidR="00DF3BC8" w:rsidRPr="00BA76B3">
        <w:rPr>
          <w:rFonts w:ascii="Times New Roman" w:hAnsi="Times New Roman" w:cs="Times New Roman"/>
          <w:color w:val="000000"/>
          <w:sz w:val="24"/>
          <w:szCs w:val="24"/>
          <w:lang w:val="en-US"/>
        </w:rPr>
        <w:t xml:space="preserve">in pork, horse and game meats are performed using </w:t>
      </w:r>
      <w:r w:rsidRPr="00BA76B3">
        <w:rPr>
          <w:rFonts w:ascii="Times New Roman" w:hAnsi="Times New Roman" w:cs="Times New Roman"/>
          <w:color w:val="000000"/>
          <w:sz w:val="24"/>
          <w:szCs w:val="24"/>
          <w:lang w:val="en-US"/>
        </w:rPr>
        <w:t xml:space="preserve">a </w:t>
      </w:r>
      <w:r w:rsidR="00DF3BC8" w:rsidRPr="00BA76B3">
        <w:rPr>
          <w:rFonts w:ascii="Times New Roman" w:hAnsi="Times New Roman" w:cs="Times New Roman"/>
          <w:color w:val="000000"/>
          <w:sz w:val="24"/>
          <w:szCs w:val="24"/>
          <w:lang w:val="en-US"/>
        </w:rPr>
        <w:t>direct</w:t>
      </w:r>
      <w:r w:rsidR="00552B05"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 xml:space="preserve">method </w:t>
      </w:r>
      <w:r w:rsidRPr="00BA76B3">
        <w:rPr>
          <w:rFonts w:ascii="Times New Roman" w:hAnsi="Times New Roman" w:cs="Times New Roman"/>
          <w:color w:val="000000"/>
          <w:sz w:val="24"/>
          <w:szCs w:val="24"/>
          <w:lang w:val="en-US"/>
        </w:rPr>
        <w:t xml:space="preserve">such as </w:t>
      </w:r>
      <w:r w:rsidR="00DF3BC8" w:rsidRPr="00BA76B3">
        <w:rPr>
          <w:rFonts w:ascii="Times New Roman" w:hAnsi="Times New Roman" w:cs="Times New Roman"/>
          <w:color w:val="000000"/>
          <w:sz w:val="24"/>
          <w:szCs w:val="24"/>
          <w:lang w:val="en-US"/>
        </w:rPr>
        <w:t>artificial digestion</w:t>
      </w:r>
      <w:r w:rsidR="00BA1E2A" w:rsidRPr="00BA76B3">
        <w:rPr>
          <w:rFonts w:ascii="Times New Roman" w:hAnsi="Times New Roman" w:cs="Times New Roman"/>
          <w:color w:val="000000"/>
          <w:sz w:val="24"/>
          <w:szCs w:val="24"/>
          <w:lang w:val="en-US"/>
        </w:rPr>
        <w:t xml:space="preserve"> (</w:t>
      </w:r>
      <w:r w:rsidR="008636E6" w:rsidRPr="00BA76B3">
        <w:rPr>
          <w:rFonts w:ascii="Times New Roman" w:hAnsi="Times New Roman" w:cs="Times New Roman"/>
          <w:color w:val="000000"/>
          <w:sz w:val="24"/>
          <w:szCs w:val="24"/>
          <w:lang w:val="en-US"/>
        </w:rPr>
        <w:t>EC, 2015</w:t>
      </w:r>
      <w:r w:rsidR="008636E6">
        <w:rPr>
          <w:rFonts w:ascii="Times New Roman" w:hAnsi="Times New Roman" w:cs="Times New Roman"/>
          <w:color w:val="000000"/>
          <w:sz w:val="24"/>
          <w:szCs w:val="24"/>
          <w:lang w:val="en-US"/>
        </w:rPr>
        <w:t xml:space="preserve">; </w:t>
      </w:r>
      <w:r w:rsidR="001151A9" w:rsidRPr="00BA76B3">
        <w:rPr>
          <w:rFonts w:ascii="Times New Roman" w:hAnsi="Times New Roman" w:cs="Times New Roman"/>
          <w:color w:val="000000"/>
          <w:sz w:val="24"/>
          <w:szCs w:val="24"/>
          <w:lang w:val="en-US"/>
        </w:rPr>
        <w:t>OIE</w:t>
      </w:r>
      <w:r w:rsidR="002C0B4D" w:rsidRPr="00BA76B3">
        <w:rPr>
          <w:rFonts w:ascii="Times New Roman" w:hAnsi="Times New Roman" w:cs="Times New Roman"/>
          <w:color w:val="000000"/>
          <w:sz w:val="24"/>
          <w:szCs w:val="24"/>
          <w:lang w:val="en-US"/>
        </w:rPr>
        <w:t>,</w:t>
      </w:r>
      <w:r w:rsidR="001151A9" w:rsidRPr="00BA76B3">
        <w:rPr>
          <w:rFonts w:ascii="Times New Roman" w:hAnsi="Times New Roman" w:cs="Times New Roman"/>
          <w:color w:val="000000"/>
          <w:sz w:val="24"/>
          <w:szCs w:val="24"/>
          <w:lang w:val="en-US"/>
        </w:rPr>
        <w:t xml:space="preserve"> 201</w:t>
      </w:r>
      <w:r w:rsidR="008636E6">
        <w:rPr>
          <w:rFonts w:ascii="Times New Roman" w:hAnsi="Times New Roman" w:cs="Times New Roman"/>
          <w:color w:val="000000"/>
          <w:sz w:val="24"/>
          <w:szCs w:val="24"/>
          <w:lang w:val="en-US"/>
        </w:rPr>
        <w:t>7</w:t>
      </w:r>
      <w:r w:rsidR="001151A9" w:rsidRPr="00BA76B3">
        <w:rPr>
          <w:rFonts w:ascii="Times New Roman" w:hAnsi="Times New Roman" w:cs="Times New Roman"/>
          <w:color w:val="000000"/>
          <w:sz w:val="24"/>
          <w:szCs w:val="24"/>
          <w:lang w:val="en-US"/>
        </w:rPr>
        <w:t>; ISO</w:t>
      </w:r>
      <w:r w:rsidR="002C0B4D" w:rsidRPr="00BA76B3">
        <w:rPr>
          <w:rFonts w:ascii="Times New Roman" w:hAnsi="Times New Roman" w:cs="Times New Roman"/>
          <w:color w:val="000000"/>
          <w:sz w:val="24"/>
          <w:szCs w:val="24"/>
          <w:lang w:val="en-US"/>
        </w:rPr>
        <w:t>,</w:t>
      </w:r>
      <w:r w:rsidR="001151A9" w:rsidRPr="00BA76B3">
        <w:rPr>
          <w:rFonts w:ascii="Times New Roman" w:hAnsi="Times New Roman" w:cs="Times New Roman"/>
          <w:color w:val="000000"/>
          <w:sz w:val="24"/>
          <w:szCs w:val="24"/>
          <w:lang w:val="en-US"/>
        </w:rPr>
        <w:t xml:space="preserve"> 2015</w:t>
      </w:r>
      <w:r w:rsidR="00BA1E2A" w:rsidRPr="00BA76B3">
        <w:rPr>
          <w:rFonts w:ascii="Times New Roman" w:hAnsi="Times New Roman" w:cs="Times New Roman"/>
          <w:color w:val="000000"/>
          <w:sz w:val="24"/>
          <w:szCs w:val="24"/>
          <w:lang w:val="en-US"/>
        </w:rPr>
        <w:t>)</w:t>
      </w:r>
      <w:r w:rsidR="000E2E6A" w:rsidRPr="00BA76B3">
        <w:rPr>
          <w:rFonts w:ascii="Times New Roman" w:hAnsi="Times New Roman" w:cs="Times New Roman"/>
          <w:color w:val="000000"/>
          <w:sz w:val="24"/>
          <w:szCs w:val="24"/>
          <w:lang w:val="en-US"/>
        </w:rPr>
        <w:t>.</w:t>
      </w:r>
      <w:r w:rsidR="004A7741" w:rsidRPr="00BA76B3">
        <w:rPr>
          <w:rFonts w:ascii="Times New Roman" w:hAnsi="Times New Roman" w:cs="Times New Roman"/>
          <w:color w:val="000000"/>
          <w:sz w:val="24"/>
          <w:szCs w:val="24"/>
          <w:lang w:val="en-US"/>
        </w:rPr>
        <w:t xml:space="preserve"> </w:t>
      </w:r>
    </w:p>
    <w:p w:rsidR="00DF3BC8" w:rsidRPr="00BA76B3" w:rsidRDefault="002D297F" w:rsidP="00763DF0">
      <w:pPr>
        <w:autoSpaceDE w:val="0"/>
        <w:autoSpaceDN w:val="0"/>
        <w:adjustRightInd w:val="0"/>
        <w:spacing w:after="0" w:line="480" w:lineRule="auto"/>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ab/>
      </w:r>
    </w:p>
    <w:p w:rsidR="00DF3BC8" w:rsidRPr="00BA76B3" w:rsidRDefault="00207CF3" w:rsidP="00763DF0">
      <w:pPr>
        <w:autoSpaceDE w:val="0"/>
        <w:autoSpaceDN w:val="0"/>
        <w:adjustRightInd w:val="0"/>
        <w:spacing w:after="0" w:line="480" w:lineRule="auto"/>
        <w:rPr>
          <w:rFonts w:ascii="Times New Roman" w:hAnsi="Times New Roman" w:cs="Times New Roman"/>
          <w:b/>
          <w:color w:val="000000"/>
          <w:sz w:val="24"/>
          <w:szCs w:val="24"/>
          <w:u w:val="single"/>
          <w:lang w:val="en-US"/>
        </w:rPr>
      </w:pPr>
      <w:r w:rsidRPr="00061508">
        <w:rPr>
          <w:rFonts w:ascii="Times New Roman" w:hAnsi="Times New Roman" w:cs="Times New Roman"/>
          <w:b/>
          <w:color w:val="000000"/>
          <w:sz w:val="24"/>
          <w:szCs w:val="24"/>
          <w:lang w:val="en-US"/>
        </w:rPr>
        <w:t>2.</w:t>
      </w:r>
      <w:r>
        <w:rPr>
          <w:rFonts w:ascii="Times New Roman" w:hAnsi="Times New Roman" w:cs="Times New Roman"/>
          <w:b/>
          <w:color w:val="000000"/>
          <w:sz w:val="24"/>
          <w:szCs w:val="24"/>
          <w:u w:val="single"/>
          <w:lang w:val="en-US"/>
        </w:rPr>
        <w:t xml:space="preserve"> </w:t>
      </w:r>
      <w:r w:rsidR="008F6220" w:rsidRPr="008F6220">
        <w:rPr>
          <w:rFonts w:ascii="Times New Roman" w:hAnsi="Times New Roman" w:cs="Times New Roman"/>
          <w:b/>
          <w:color w:val="000000"/>
          <w:sz w:val="24"/>
          <w:szCs w:val="24"/>
          <w:lang w:val="en-US"/>
        </w:rPr>
        <w:t>Assays</w:t>
      </w:r>
    </w:p>
    <w:p w:rsidR="000E2E6A" w:rsidRPr="00BA76B3" w:rsidRDefault="00DF3BC8"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Many types of serological assays have been, and continue to be, used for the detection of</w:t>
      </w:r>
      <w:r w:rsidR="00552B05" w:rsidRPr="00BA76B3">
        <w:rPr>
          <w:rFonts w:ascii="Times New Roman" w:hAnsi="Times New Roman" w:cs="Times New Roman"/>
          <w:color w:val="000000"/>
          <w:sz w:val="24"/>
          <w:szCs w:val="24"/>
          <w:lang w:val="en-US"/>
        </w:rPr>
        <w:t xml:space="preserve"> </w:t>
      </w:r>
      <w:r w:rsidRPr="00BA76B3">
        <w:rPr>
          <w:rFonts w:ascii="Times New Roman" w:hAnsi="Times New Roman" w:cs="Times New Roman"/>
          <w:i/>
          <w:iCs/>
          <w:color w:val="000000"/>
          <w:sz w:val="24"/>
          <w:szCs w:val="24"/>
          <w:lang w:val="en-US"/>
        </w:rPr>
        <w:t xml:space="preserve">Trichinella </w:t>
      </w:r>
      <w:r w:rsidRPr="00BA76B3">
        <w:rPr>
          <w:rFonts w:ascii="Times New Roman" w:hAnsi="Times New Roman" w:cs="Times New Roman"/>
          <w:color w:val="000000"/>
          <w:sz w:val="24"/>
          <w:szCs w:val="24"/>
          <w:lang w:val="en-US"/>
        </w:rPr>
        <w:t>infections in animals and man</w:t>
      </w:r>
      <w:r w:rsidR="007C177E" w:rsidRPr="00BA76B3">
        <w:rPr>
          <w:rFonts w:ascii="Times New Roman" w:hAnsi="Times New Roman" w:cs="Times New Roman"/>
          <w:color w:val="000000"/>
          <w:sz w:val="24"/>
          <w:szCs w:val="24"/>
          <w:lang w:val="en-US"/>
        </w:rPr>
        <w:t>. S</w:t>
      </w:r>
      <w:r w:rsidR="00905A99" w:rsidRPr="00BA76B3">
        <w:rPr>
          <w:rFonts w:ascii="Times New Roman" w:hAnsi="Times New Roman" w:cs="Times New Roman"/>
          <w:color w:val="000000"/>
          <w:sz w:val="24"/>
          <w:szCs w:val="24"/>
          <w:lang w:val="en-US"/>
        </w:rPr>
        <w:t xml:space="preserve">erological assays include, but are not limited to: </w:t>
      </w:r>
    </w:p>
    <w:p w:rsidR="000E2E6A" w:rsidRPr="00BA76B3" w:rsidRDefault="005A4030" w:rsidP="00763DF0">
      <w:pPr>
        <w:pStyle w:val="Paragrafoelenco"/>
        <w:numPr>
          <w:ilvl w:val="0"/>
          <w:numId w:val="4"/>
        </w:numPr>
        <w:autoSpaceDE w:val="0"/>
        <w:autoSpaceDN w:val="0"/>
        <w:adjustRightInd w:val="0"/>
        <w:spacing w:after="0" w:line="480" w:lineRule="auto"/>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 xml:space="preserve">enzyme-linked immunosorbent assay (ELISA) employing </w:t>
      </w:r>
      <w:r w:rsidR="00854609" w:rsidRPr="00BA76B3">
        <w:rPr>
          <w:rFonts w:ascii="Times New Roman" w:hAnsi="Times New Roman" w:cs="Times New Roman"/>
          <w:color w:val="000000"/>
          <w:sz w:val="24"/>
          <w:szCs w:val="24"/>
          <w:lang w:val="en-US"/>
        </w:rPr>
        <w:t>excretory-secretory (</w:t>
      </w:r>
      <w:r w:rsidRPr="00BA76B3">
        <w:rPr>
          <w:rFonts w:ascii="Times New Roman" w:hAnsi="Times New Roman" w:cs="Times New Roman"/>
          <w:color w:val="000000"/>
          <w:sz w:val="24"/>
          <w:szCs w:val="24"/>
          <w:lang w:val="en-US"/>
        </w:rPr>
        <w:t>ES</w:t>
      </w:r>
      <w:r w:rsidR="00854609" w:rsidRPr="00BA76B3">
        <w:rPr>
          <w:rFonts w:ascii="Times New Roman" w:hAnsi="Times New Roman" w:cs="Times New Roman"/>
          <w:color w:val="000000"/>
          <w:sz w:val="24"/>
          <w:szCs w:val="24"/>
          <w:lang w:val="en-US"/>
        </w:rPr>
        <w:t>)</w:t>
      </w:r>
      <w:r w:rsidRPr="00BA76B3">
        <w:rPr>
          <w:rFonts w:ascii="Times New Roman" w:hAnsi="Times New Roman" w:cs="Times New Roman"/>
          <w:color w:val="000000"/>
          <w:sz w:val="24"/>
          <w:szCs w:val="24"/>
          <w:lang w:val="en-US"/>
        </w:rPr>
        <w:t xml:space="preserve"> antigens of the muscle larvae (ML)</w:t>
      </w:r>
      <w:r w:rsidR="00891AEA" w:rsidRPr="00BA76B3">
        <w:rPr>
          <w:rFonts w:ascii="Times New Roman" w:hAnsi="Times New Roman" w:cs="Times New Roman"/>
          <w:color w:val="000000"/>
          <w:sz w:val="24"/>
          <w:szCs w:val="24"/>
          <w:lang w:val="en-US"/>
        </w:rPr>
        <w:t xml:space="preserve"> (</w:t>
      </w:r>
      <w:r w:rsidR="009202E7" w:rsidRPr="00BA76B3">
        <w:rPr>
          <w:rFonts w:ascii="Times New Roman" w:hAnsi="Times New Roman" w:cs="Times New Roman"/>
          <w:color w:val="000000"/>
          <w:sz w:val="24"/>
          <w:szCs w:val="24"/>
          <w:lang w:val="en-US"/>
        </w:rPr>
        <w:t>Frey et al., 2009a</w:t>
      </w:r>
      <w:r w:rsidR="009202E7">
        <w:rPr>
          <w:rFonts w:ascii="Times New Roman" w:hAnsi="Times New Roman" w:cs="Times New Roman"/>
          <w:color w:val="000000"/>
          <w:sz w:val="24"/>
          <w:szCs w:val="24"/>
          <w:lang w:val="en-US"/>
        </w:rPr>
        <w:t>;</w:t>
      </w:r>
      <w:r w:rsidR="009202E7" w:rsidRPr="00BA76B3">
        <w:rPr>
          <w:rFonts w:ascii="Times New Roman" w:hAnsi="Times New Roman" w:cs="Times New Roman"/>
          <w:color w:val="000000"/>
          <w:sz w:val="24"/>
          <w:szCs w:val="24"/>
          <w:lang w:val="en-US"/>
        </w:rPr>
        <w:t xml:space="preserve"> </w:t>
      </w:r>
      <w:r w:rsidR="001151A9" w:rsidRPr="00BA76B3">
        <w:rPr>
          <w:rFonts w:ascii="Times New Roman" w:hAnsi="Times New Roman" w:cs="Times New Roman"/>
          <w:color w:val="000000"/>
          <w:sz w:val="24"/>
          <w:szCs w:val="24"/>
          <w:lang w:val="en-US"/>
        </w:rPr>
        <w:t>Gamble et al., 1983, 2004; Gómez-Morales et al., 2008, 2009</w:t>
      </w:r>
      <w:r w:rsidR="00891AEA" w:rsidRPr="00BA76B3">
        <w:rPr>
          <w:rFonts w:ascii="Times New Roman" w:hAnsi="Times New Roman" w:cs="Times New Roman"/>
          <w:color w:val="000000"/>
          <w:sz w:val="24"/>
          <w:szCs w:val="24"/>
          <w:lang w:val="en-US"/>
        </w:rPr>
        <w:t>)</w:t>
      </w:r>
      <w:r w:rsidR="000E2E6A" w:rsidRPr="00BA76B3">
        <w:rPr>
          <w:rFonts w:ascii="Times New Roman" w:hAnsi="Times New Roman" w:cs="Times New Roman"/>
          <w:color w:val="000000"/>
          <w:sz w:val="24"/>
          <w:szCs w:val="24"/>
          <w:lang w:val="en-US"/>
        </w:rPr>
        <w:t>;</w:t>
      </w:r>
    </w:p>
    <w:p w:rsidR="005A4030" w:rsidRPr="00BA76B3" w:rsidRDefault="005A4030" w:rsidP="00763DF0">
      <w:pPr>
        <w:pStyle w:val="Paragrafoelenco"/>
        <w:numPr>
          <w:ilvl w:val="0"/>
          <w:numId w:val="4"/>
        </w:numPr>
        <w:autoSpaceDE w:val="0"/>
        <w:autoSpaceDN w:val="0"/>
        <w:adjustRightInd w:val="0"/>
        <w:spacing w:after="0" w:line="480" w:lineRule="auto"/>
        <w:rPr>
          <w:rFonts w:ascii="Times New Roman" w:hAnsi="Times New Roman" w:cs="Times New Roman"/>
          <w:color w:val="000000"/>
          <w:sz w:val="24"/>
          <w:szCs w:val="24"/>
          <w:lang w:val="en-US"/>
        </w:rPr>
      </w:pPr>
      <w:proofErr w:type="spellStart"/>
      <w:r w:rsidRPr="00BA76B3">
        <w:rPr>
          <w:rFonts w:ascii="Times New Roman" w:hAnsi="Times New Roman" w:cs="Times New Roman"/>
          <w:color w:val="000000"/>
          <w:sz w:val="24"/>
          <w:szCs w:val="24"/>
          <w:lang w:val="en-US"/>
        </w:rPr>
        <w:t>immuno-electrotransfer</w:t>
      </w:r>
      <w:proofErr w:type="spellEnd"/>
      <w:r w:rsidRPr="00BA76B3">
        <w:rPr>
          <w:rFonts w:ascii="Times New Roman" w:hAnsi="Times New Roman" w:cs="Times New Roman"/>
          <w:color w:val="000000"/>
          <w:sz w:val="24"/>
          <w:szCs w:val="24"/>
          <w:lang w:val="en-US"/>
        </w:rPr>
        <w:t xml:space="preserve"> blot assay (IETB),</w:t>
      </w:r>
      <w:r w:rsidR="00B455AB" w:rsidRPr="00BA76B3">
        <w:rPr>
          <w:rFonts w:ascii="Times New Roman" w:hAnsi="Times New Roman" w:cs="Times New Roman"/>
          <w:color w:val="000000"/>
          <w:sz w:val="24"/>
          <w:szCs w:val="24"/>
          <w:lang w:val="en-US"/>
        </w:rPr>
        <w:t xml:space="preserve"> </w:t>
      </w:r>
      <w:r w:rsidR="000E2E6A" w:rsidRPr="00BA76B3">
        <w:rPr>
          <w:rFonts w:ascii="Times New Roman" w:hAnsi="Times New Roman" w:cs="Times New Roman"/>
          <w:color w:val="000000"/>
          <w:sz w:val="24"/>
          <w:szCs w:val="24"/>
          <w:lang w:val="en-US"/>
        </w:rPr>
        <w:t xml:space="preserve">also </w:t>
      </w:r>
      <w:r w:rsidR="00B455AB" w:rsidRPr="00BA76B3">
        <w:rPr>
          <w:rFonts w:ascii="Times New Roman" w:hAnsi="Times New Roman" w:cs="Times New Roman"/>
          <w:color w:val="000000"/>
          <w:sz w:val="24"/>
          <w:szCs w:val="24"/>
          <w:lang w:val="en-US"/>
        </w:rPr>
        <w:t>named western blot (WB),</w:t>
      </w:r>
      <w:r w:rsidRPr="00BA76B3">
        <w:rPr>
          <w:rFonts w:ascii="Times New Roman" w:hAnsi="Times New Roman" w:cs="Times New Roman"/>
          <w:color w:val="000000"/>
          <w:sz w:val="24"/>
          <w:szCs w:val="24"/>
          <w:lang w:val="en-US"/>
        </w:rPr>
        <w:t xml:space="preserve"> using crude </w:t>
      </w:r>
      <w:r w:rsidR="00854609" w:rsidRPr="00BA76B3">
        <w:rPr>
          <w:rFonts w:ascii="Times New Roman" w:hAnsi="Times New Roman" w:cs="Times New Roman"/>
          <w:color w:val="000000"/>
          <w:sz w:val="24"/>
          <w:szCs w:val="24"/>
          <w:lang w:val="en-US"/>
        </w:rPr>
        <w:t xml:space="preserve">worm </w:t>
      </w:r>
      <w:r w:rsidRPr="00BA76B3">
        <w:rPr>
          <w:rFonts w:ascii="Times New Roman" w:hAnsi="Times New Roman" w:cs="Times New Roman"/>
          <w:color w:val="000000"/>
          <w:sz w:val="24"/>
          <w:szCs w:val="24"/>
          <w:lang w:val="en-US"/>
        </w:rPr>
        <w:t xml:space="preserve">extract (CWE)  </w:t>
      </w:r>
      <w:r w:rsidR="00854609" w:rsidRPr="00BA76B3">
        <w:rPr>
          <w:rFonts w:ascii="Times New Roman" w:hAnsi="Times New Roman" w:cs="Times New Roman"/>
          <w:color w:val="000000"/>
          <w:sz w:val="24"/>
          <w:szCs w:val="24"/>
          <w:lang w:val="en-US"/>
        </w:rPr>
        <w:t xml:space="preserve">or ES </w:t>
      </w:r>
      <w:r w:rsidRPr="00BA76B3">
        <w:rPr>
          <w:rFonts w:ascii="Times New Roman" w:hAnsi="Times New Roman" w:cs="Times New Roman"/>
          <w:color w:val="000000"/>
          <w:sz w:val="24"/>
          <w:szCs w:val="24"/>
          <w:lang w:val="en-US"/>
        </w:rPr>
        <w:t>antigens</w:t>
      </w:r>
      <w:r w:rsidR="00FC1077" w:rsidRPr="00BA76B3">
        <w:rPr>
          <w:rFonts w:ascii="Times New Roman" w:hAnsi="Times New Roman" w:cs="Times New Roman"/>
          <w:color w:val="000000"/>
          <w:sz w:val="24"/>
          <w:szCs w:val="24"/>
          <w:lang w:val="en-US"/>
        </w:rPr>
        <w:t xml:space="preserve"> (</w:t>
      </w:r>
      <w:r w:rsidR="00547855" w:rsidRPr="00BA76B3">
        <w:rPr>
          <w:rFonts w:ascii="Times New Roman" w:hAnsi="Times New Roman" w:cs="Times New Roman"/>
          <w:color w:val="000000"/>
          <w:sz w:val="24"/>
          <w:szCs w:val="24"/>
          <w:lang w:val="en-US"/>
        </w:rPr>
        <w:t>Frey et al., 2009b</w:t>
      </w:r>
      <w:r w:rsidR="00547855">
        <w:rPr>
          <w:rFonts w:ascii="Times New Roman" w:hAnsi="Times New Roman" w:cs="Times New Roman"/>
          <w:color w:val="000000"/>
          <w:sz w:val="24"/>
          <w:szCs w:val="24"/>
          <w:lang w:val="en-US"/>
        </w:rPr>
        <w:t>;</w:t>
      </w:r>
      <w:r w:rsidR="00547855" w:rsidRPr="00BA76B3">
        <w:rPr>
          <w:rFonts w:ascii="Times New Roman" w:hAnsi="Times New Roman" w:cs="Times New Roman"/>
          <w:color w:val="000000"/>
          <w:sz w:val="24"/>
          <w:szCs w:val="24"/>
          <w:lang w:val="en-US"/>
        </w:rPr>
        <w:t xml:space="preserve"> Gómez-Morales</w:t>
      </w:r>
      <w:r w:rsidR="00547855">
        <w:rPr>
          <w:rFonts w:ascii="Times New Roman" w:hAnsi="Times New Roman" w:cs="Times New Roman"/>
          <w:color w:val="000000"/>
          <w:sz w:val="24"/>
          <w:szCs w:val="24"/>
          <w:lang w:val="en-US"/>
        </w:rPr>
        <w:t xml:space="preserve"> </w:t>
      </w:r>
      <w:r w:rsidR="00547855" w:rsidRPr="00BA76B3">
        <w:rPr>
          <w:rFonts w:ascii="Times New Roman" w:hAnsi="Times New Roman" w:cs="Times New Roman"/>
          <w:color w:val="000000"/>
          <w:sz w:val="24"/>
          <w:szCs w:val="24"/>
          <w:lang w:val="en-US"/>
        </w:rPr>
        <w:t>et al., 2012, 2014</w:t>
      </w:r>
      <w:r w:rsidR="00547855">
        <w:rPr>
          <w:rFonts w:ascii="Times New Roman" w:hAnsi="Times New Roman" w:cs="Times New Roman"/>
          <w:color w:val="000000"/>
          <w:sz w:val="24"/>
          <w:szCs w:val="24"/>
          <w:lang w:val="en-US"/>
        </w:rPr>
        <w:t xml:space="preserve">; </w:t>
      </w:r>
      <w:r w:rsidR="00547855" w:rsidRPr="00BA76B3">
        <w:rPr>
          <w:rFonts w:ascii="Times New Roman" w:hAnsi="Times New Roman" w:cs="Times New Roman"/>
          <w:color w:val="000000"/>
          <w:sz w:val="24"/>
          <w:szCs w:val="24"/>
          <w:lang w:val="en-US"/>
        </w:rPr>
        <w:t>Noeckler et al., 2009;</w:t>
      </w:r>
      <w:r w:rsidR="00547855">
        <w:rPr>
          <w:rFonts w:ascii="Times New Roman" w:hAnsi="Times New Roman" w:cs="Times New Roman"/>
          <w:color w:val="000000"/>
          <w:sz w:val="24"/>
          <w:szCs w:val="24"/>
          <w:lang w:val="en-US"/>
        </w:rPr>
        <w:t xml:space="preserve"> </w:t>
      </w:r>
      <w:r w:rsidR="0027412E" w:rsidRPr="00BA76B3">
        <w:rPr>
          <w:rFonts w:ascii="Times New Roman" w:hAnsi="Times New Roman" w:cs="Times New Roman"/>
          <w:color w:val="000000"/>
          <w:sz w:val="24"/>
          <w:szCs w:val="24"/>
          <w:lang w:val="en-US"/>
        </w:rPr>
        <w:t>Yer</w:t>
      </w:r>
      <w:r w:rsidR="003B0EE2" w:rsidRPr="00BA76B3">
        <w:rPr>
          <w:rFonts w:ascii="Times New Roman" w:hAnsi="Times New Roman" w:cs="Times New Roman"/>
          <w:color w:val="000000"/>
          <w:sz w:val="24"/>
          <w:szCs w:val="24"/>
          <w:lang w:val="en-US"/>
        </w:rPr>
        <w:t>a</w:t>
      </w:r>
      <w:r w:rsidR="0027412E" w:rsidRPr="00BA76B3">
        <w:rPr>
          <w:rFonts w:ascii="Times New Roman" w:hAnsi="Times New Roman" w:cs="Times New Roman"/>
          <w:color w:val="000000"/>
          <w:sz w:val="24"/>
          <w:szCs w:val="24"/>
          <w:lang w:val="en-US"/>
        </w:rPr>
        <w:t xml:space="preserve"> et al., 2003</w:t>
      </w:r>
      <w:r w:rsidR="00FC1077" w:rsidRPr="00BA76B3">
        <w:rPr>
          <w:rFonts w:ascii="Times New Roman" w:hAnsi="Times New Roman" w:cs="Times New Roman"/>
          <w:color w:val="000000"/>
          <w:sz w:val="24"/>
          <w:szCs w:val="24"/>
          <w:lang w:val="en-US"/>
        </w:rPr>
        <w:t>)</w:t>
      </w:r>
      <w:r w:rsidR="007E483F">
        <w:rPr>
          <w:rFonts w:ascii="Times New Roman" w:hAnsi="Times New Roman" w:cs="Times New Roman"/>
          <w:color w:val="000000"/>
          <w:sz w:val="24"/>
          <w:szCs w:val="24"/>
          <w:lang w:val="en-US"/>
        </w:rPr>
        <w:t>;</w:t>
      </w:r>
    </w:p>
    <w:p w:rsidR="000E2E6A" w:rsidRPr="00BA76B3" w:rsidRDefault="00905A99" w:rsidP="00763DF0">
      <w:pPr>
        <w:pStyle w:val="Paragrafoelenco"/>
        <w:numPr>
          <w:ilvl w:val="0"/>
          <w:numId w:val="4"/>
        </w:numPr>
        <w:autoSpaceDE w:val="0"/>
        <w:autoSpaceDN w:val="0"/>
        <w:adjustRightInd w:val="0"/>
        <w:spacing w:after="0" w:line="480" w:lineRule="auto"/>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indirect immunofluorescence assay (IFA)</w:t>
      </w:r>
      <w:r w:rsidR="007D3BE1" w:rsidRPr="00BA76B3">
        <w:rPr>
          <w:rFonts w:ascii="Times New Roman" w:hAnsi="Times New Roman" w:cs="Times New Roman"/>
          <w:color w:val="000000"/>
          <w:sz w:val="24"/>
          <w:szCs w:val="24"/>
          <w:lang w:val="en-US"/>
        </w:rPr>
        <w:t xml:space="preserve">, using </w:t>
      </w:r>
      <w:r w:rsidR="000E2E6A" w:rsidRPr="00BA76B3">
        <w:rPr>
          <w:rFonts w:ascii="Times New Roman" w:hAnsi="Times New Roman" w:cs="Times New Roman"/>
          <w:color w:val="000000"/>
          <w:sz w:val="24"/>
          <w:szCs w:val="24"/>
          <w:lang w:val="en-US"/>
        </w:rPr>
        <w:t>formalin</w:t>
      </w:r>
      <w:r w:rsidR="00FF1700" w:rsidRPr="00BA76B3">
        <w:rPr>
          <w:rFonts w:ascii="Times New Roman" w:hAnsi="Times New Roman" w:cs="Times New Roman"/>
          <w:color w:val="000000"/>
          <w:sz w:val="24"/>
          <w:szCs w:val="24"/>
          <w:lang w:val="en-US"/>
        </w:rPr>
        <w:t>-</w:t>
      </w:r>
      <w:r w:rsidR="000E2E6A" w:rsidRPr="00BA76B3">
        <w:rPr>
          <w:rFonts w:ascii="Times New Roman" w:hAnsi="Times New Roman" w:cs="Times New Roman"/>
          <w:color w:val="000000"/>
          <w:sz w:val="24"/>
          <w:szCs w:val="24"/>
          <w:lang w:val="en-US"/>
        </w:rPr>
        <w:t xml:space="preserve">fixed </w:t>
      </w:r>
      <w:r w:rsidR="007D3BE1" w:rsidRPr="00BA76B3">
        <w:rPr>
          <w:rFonts w:ascii="Times New Roman" w:hAnsi="Times New Roman" w:cs="Times New Roman"/>
          <w:color w:val="000000"/>
          <w:sz w:val="24"/>
          <w:szCs w:val="24"/>
          <w:lang w:val="en-US"/>
        </w:rPr>
        <w:t xml:space="preserve">whole </w:t>
      </w:r>
      <w:r w:rsidR="00D50228" w:rsidRPr="00BA76B3">
        <w:rPr>
          <w:rFonts w:ascii="Times New Roman" w:hAnsi="Times New Roman" w:cs="Times New Roman"/>
          <w:color w:val="000000"/>
          <w:sz w:val="24"/>
          <w:szCs w:val="24"/>
          <w:lang w:val="en-US"/>
        </w:rPr>
        <w:t xml:space="preserve">muscle </w:t>
      </w:r>
      <w:r w:rsidR="007D3BE1" w:rsidRPr="00BA76B3">
        <w:rPr>
          <w:rFonts w:ascii="Times New Roman" w:hAnsi="Times New Roman" w:cs="Times New Roman"/>
          <w:color w:val="000000"/>
          <w:sz w:val="24"/>
          <w:szCs w:val="24"/>
          <w:lang w:val="en-US"/>
        </w:rPr>
        <w:t>larva</w:t>
      </w:r>
      <w:r w:rsidR="00D50228" w:rsidRPr="00BA76B3">
        <w:rPr>
          <w:rFonts w:ascii="Times New Roman" w:hAnsi="Times New Roman" w:cs="Times New Roman"/>
          <w:color w:val="000000"/>
          <w:sz w:val="24"/>
          <w:szCs w:val="24"/>
          <w:lang w:val="en-US"/>
        </w:rPr>
        <w:t xml:space="preserve">e (ML) </w:t>
      </w:r>
      <w:r w:rsidR="007D3BE1" w:rsidRPr="00BA76B3">
        <w:rPr>
          <w:rFonts w:ascii="Times New Roman" w:hAnsi="Times New Roman" w:cs="Times New Roman"/>
          <w:color w:val="000000"/>
          <w:sz w:val="24"/>
          <w:szCs w:val="24"/>
          <w:lang w:val="en-US"/>
        </w:rPr>
        <w:t>preparations</w:t>
      </w:r>
      <w:r w:rsidR="000E2E6A" w:rsidRPr="00BA76B3">
        <w:rPr>
          <w:rFonts w:ascii="Times New Roman" w:hAnsi="Times New Roman" w:cs="Times New Roman"/>
          <w:color w:val="000000"/>
          <w:sz w:val="24"/>
          <w:szCs w:val="24"/>
          <w:lang w:val="en-US"/>
        </w:rPr>
        <w:t>, cryostat sections of infected rodent muscle or frozen sections of free ML</w:t>
      </w:r>
      <w:r w:rsidR="001F3BA8" w:rsidRPr="00BA76B3">
        <w:rPr>
          <w:rFonts w:ascii="Times New Roman" w:hAnsi="Times New Roman" w:cs="Times New Roman"/>
          <w:color w:val="000000"/>
          <w:sz w:val="24"/>
          <w:szCs w:val="24"/>
          <w:lang w:val="en-US"/>
        </w:rPr>
        <w:t xml:space="preserve"> (</w:t>
      </w:r>
      <w:r w:rsidR="00F774B3" w:rsidRPr="00BA76B3">
        <w:rPr>
          <w:rFonts w:ascii="Times New Roman" w:hAnsi="Times New Roman" w:cs="Times New Roman"/>
          <w:color w:val="000000"/>
          <w:sz w:val="24"/>
          <w:szCs w:val="24"/>
          <w:lang w:val="en-US"/>
        </w:rPr>
        <w:t>Dupouy-Camet and Bruschi, 2007;</w:t>
      </w:r>
      <w:r w:rsidR="00F774B3">
        <w:rPr>
          <w:rFonts w:ascii="Times New Roman" w:hAnsi="Times New Roman" w:cs="Times New Roman"/>
          <w:color w:val="000000"/>
          <w:sz w:val="24"/>
          <w:szCs w:val="24"/>
          <w:lang w:val="en-US"/>
        </w:rPr>
        <w:t xml:space="preserve"> </w:t>
      </w:r>
      <w:proofErr w:type="spellStart"/>
      <w:r w:rsidR="001151A9" w:rsidRPr="00BA76B3">
        <w:rPr>
          <w:rFonts w:ascii="Times New Roman" w:hAnsi="Times New Roman" w:cs="Times New Roman"/>
          <w:color w:val="000000"/>
          <w:sz w:val="24"/>
          <w:szCs w:val="24"/>
          <w:lang w:val="en-US"/>
        </w:rPr>
        <w:t>Sofronic</w:t>
      </w:r>
      <w:proofErr w:type="spellEnd"/>
      <w:r w:rsidR="001151A9" w:rsidRPr="00BA76B3">
        <w:rPr>
          <w:rFonts w:ascii="Times New Roman" w:hAnsi="Times New Roman" w:cs="Times New Roman"/>
          <w:color w:val="000000"/>
          <w:sz w:val="24"/>
          <w:szCs w:val="24"/>
          <w:lang w:val="en-US"/>
        </w:rPr>
        <w:t xml:space="preserve">- </w:t>
      </w:r>
      <w:proofErr w:type="spellStart"/>
      <w:r w:rsidR="001151A9" w:rsidRPr="00BA76B3">
        <w:rPr>
          <w:rFonts w:ascii="Times New Roman" w:hAnsi="Times New Roman" w:cs="Times New Roman"/>
          <w:color w:val="000000"/>
          <w:sz w:val="24"/>
          <w:szCs w:val="24"/>
          <w:lang w:val="en-US"/>
        </w:rPr>
        <w:t>Milosavljevic</w:t>
      </w:r>
      <w:proofErr w:type="spellEnd"/>
      <w:r w:rsidR="001151A9" w:rsidRPr="00BA76B3">
        <w:rPr>
          <w:rFonts w:ascii="Times New Roman" w:hAnsi="Times New Roman" w:cs="Times New Roman"/>
          <w:color w:val="000000"/>
          <w:sz w:val="24"/>
          <w:szCs w:val="24"/>
          <w:lang w:val="en-US"/>
        </w:rPr>
        <w:t xml:space="preserve"> et al., 2005</w:t>
      </w:r>
      <w:r w:rsidR="001F3BA8" w:rsidRPr="00BA76B3">
        <w:rPr>
          <w:rFonts w:ascii="Times New Roman" w:hAnsi="Times New Roman" w:cs="Times New Roman"/>
          <w:color w:val="000000"/>
          <w:sz w:val="24"/>
          <w:szCs w:val="24"/>
          <w:lang w:val="en-US"/>
        </w:rPr>
        <w:t>)</w:t>
      </w:r>
      <w:r w:rsidR="000E2E6A" w:rsidRPr="00BA76B3">
        <w:rPr>
          <w:rFonts w:ascii="Times New Roman" w:hAnsi="Times New Roman" w:cs="Times New Roman"/>
          <w:color w:val="000000"/>
          <w:sz w:val="24"/>
          <w:szCs w:val="24"/>
          <w:lang w:val="en-US"/>
        </w:rPr>
        <w:t xml:space="preserve">; </w:t>
      </w:r>
    </w:p>
    <w:p w:rsidR="000E2E6A" w:rsidRPr="00BA76B3" w:rsidRDefault="005A4030" w:rsidP="00763DF0">
      <w:pPr>
        <w:pStyle w:val="Paragrafoelenco"/>
        <w:numPr>
          <w:ilvl w:val="0"/>
          <w:numId w:val="4"/>
        </w:num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color w:val="000000"/>
          <w:sz w:val="24"/>
          <w:szCs w:val="24"/>
          <w:lang w:val="en-US"/>
        </w:rPr>
        <w:lastRenderedPageBreak/>
        <w:t xml:space="preserve">enzyme </w:t>
      </w:r>
      <w:proofErr w:type="spellStart"/>
      <w:r w:rsidRPr="00BA76B3">
        <w:rPr>
          <w:rFonts w:ascii="Times New Roman" w:hAnsi="Times New Roman" w:cs="Times New Roman"/>
          <w:color w:val="000000"/>
          <w:sz w:val="24"/>
          <w:szCs w:val="24"/>
          <w:lang w:val="en-US"/>
        </w:rPr>
        <w:t>immunohistochemical</w:t>
      </w:r>
      <w:proofErr w:type="spellEnd"/>
      <w:r w:rsidRPr="00BA76B3">
        <w:rPr>
          <w:rFonts w:ascii="Times New Roman" w:hAnsi="Times New Roman" w:cs="Times New Roman"/>
          <w:color w:val="000000"/>
          <w:sz w:val="24"/>
          <w:szCs w:val="24"/>
          <w:lang w:val="en-US"/>
        </w:rPr>
        <w:t xml:space="preserve"> </w:t>
      </w:r>
      <w:r w:rsidR="00854609" w:rsidRPr="00BA76B3">
        <w:rPr>
          <w:rFonts w:ascii="Times New Roman" w:hAnsi="Times New Roman" w:cs="Times New Roman"/>
          <w:color w:val="000000"/>
          <w:sz w:val="24"/>
          <w:szCs w:val="24"/>
          <w:lang w:val="en-US"/>
        </w:rPr>
        <w:t xml:space="preserve">(EIH) </w:t>
      </w:r>
      <w:r w:rsidRPr="00BA76B3">
        <w:rPr>
          <w:rFonts w:ascii="Times New Roman" w:hAnsi="Times New Roman" w:cs="Times New Roman"/>
          <w:color w:val="000000"/>
          <w:sz w:val="24"/>
          <w:szCs w:val="24"/>
          <w:lang w:val="en-US"/>
        </w:rPr>
        <w:t xml:space="preserve">technique, </w:t>
      </w:r>
      <w:r w:rsidR="00905A99" w:rsidRPr="00BA76B3">
        <w:rPr>
          <w:rFonts w:ascii="Times New Roman" w:hAnsi="Times New Roman" w:cs="Times New Roman"/>
          <w:color w:val="000000"/>
          <w:sz w:val="24"/>
          <w:szCs w:val="24"/>
          <w:lang w:val="en-US"/>
        </w:rPr>
        <w:t>employing cryostat sections of infected rodent muscle</w:t>
      </w:r>
      <w:r w:rsidR="000E2E6A" w:rsidRPr="00BA76B3">
        <w:rPr>
          <w:rFonts w:ascii="Times New Roman" w:hAnsi="Times New Roman" w:cs="Times New Roman"/>
          <w:color w:val="000000"/>
          <w:sz w:val="24"/>
          <w:szCs w:val="24"/>
          <w:lang w:val="en-US"/>
        </w:rPr>
        <w:t xml:space="preserve"> or </w:t>
      </w:r>
      <w:r w:rsidR="00905A99" w:rsidRPr="00BA76B3">
        <w:rPr>
          <w:rFonts w:ascii="Times New Roman" w:hAnsi="Times New Roman" w:cs="Times New Roman"/>
          <w:color w:val="000000"/>
          <w:sz w:val="24"/>
          <w:szCs w:val="24"/>
          <w:lang w:val="en-US"/>
        </w:rPr>
        <w:t>frozen sections of free</w:t>
      </w:r>
      <w:r w:rsidR="000E2E6A" w:rsidRPr="00BA76B3">
        <w:rPr>
          <w:rFonts w:ascii="Times New Roman" w:hAnsi="Times New Roman" w:cs="Times New Roman"/>
          <w:color w:val="000000"/>
          <w:sz w:val="24"/>
          <w:szCs w:val="24"/>
          <w:lang w:val="en-US"/>
        </w:rPr>
        <w:t xml:space="preserve"> ML</w:t>
      </w:r>
      <w:r w:rsidR="001F3BA8" w:rsidRPr="00BA76B3">
        <w:rPr>
          <w:rFonts w:ascii="Times New Roman" w:hAnsi="Times New Roman" w:cs="Times New Roman"/>
          <w:color w:val="000000"/>
          <w:sz w:val="24"/>
          <w:szCs w:val="24"/>
          <w:lang w:val="en-US"/>
        </w:rPr>
        <w:t xml:space="preserve"> (Gamble </w:t>
      </w:r>
      <w:r w:rsidR="00132C38" w:rsidRPr="00BA76B3">
        <w:rPr>
          <w:rFonts w:ascii="Times New Roman" w:hAnsi="Times New Roman" w:cs="Times New Roman"/>
          <w:color w:val="000000"/>
          <w:sz w:val="24"/>
          <w:szCs w:val="24"/>
          <w:lang w:val="en-US"/>
        </w:rPr>
        <w:t>et al.</w:t>
      </w:r>
      <w:r w:rsidR="00CA461A" w:rsidRPr="00BA76B3">
        <w:rPr>
          <w:rFonts w:ascii="Times New Roman" w:hAnsi="Times New Roman" w:cs="Times New Roman"/>
          <w:color w:val="000000"/>
          <w:sz w:val="24"/>
          <w:szCs w:val="24"/>
          <w:lang w:val="en-US"/>
        </w:rPr>
        <w:t>,</w:t>
      </w:r>
      <w:r w:rsidR="00132C38" w:rsidRPr="00BA76B3">
        <w:rPr>
          <w:rFonts w:ascii="Times New Roman" w:hAnsi="Times New Roman" w:cs="Times New Roman"/>
          <w:color w:val="000000"/>
          <w:sz w:val="24"/>
          <w:szCs w:val="24"/>
          <w:lang w:val="en-US"/>
        </w:rPr>
        <w:t xml:space="preserve"> </w:t>
      </w:r>
      <w:r w:rsidR="001F3BA8" w:rsidRPr="00BA76B3">
        <w:rPr>
          <w:rFonts w:ascii="Times New Roman" w:hAnsi="Times New Roman" w:cs="Times New Roman"/>
          <w:color w:val="000000"/>
          <w:sz w:val="24"/>
          <w:szCs w:val="24"/>
          <w:lang w:val="en-US"/>
        </w:rPr>
        <w:t>2004)</w:t>
      </w:r>
      <w:r w:rsidR="00905A99" w:rsidRPr="00BA76B3">
        <w:rPr>
          <w:rFonts w:ascii="Times New Roman" w:hAnsi="Times New Roman" w:cs="Times New Roman"/>
          <w:color w:val="000000"/>
          <w:sz w:val="24"/>
          <w:szCs w:val="24"/>
          <w:lang w:val="en-US"/>
        </w:rPr>
        <w:t xml:space="preserve">; </w:t>
      </w:r>
      <w:r w:rsidR="00BC5B98" w:rsidRPr="00BA76B3">
        <w:rPr>
          <w:rFonts w:ascii="Times New Roman" w:hAnsi="Times New Roman" w:cs="Times New Roman"/>
          <w:color w:val="000000"/>
          <w:sz w:val="24"/>
          <w:szCs w:val="24"/>
          <w:lang w:val="en-US"/>
        </w:rPr>
        <w:t xml:space="preserve"> </w:t>
      </w:r>
    </w:p>
    <w:p w:rsidR="00912737" w:rsidRPr="00BA76B3" w:rsidRDefault="00854609" w:rsidP="00763DF0">
      <w:pPr>
        <w:pStyle w:val="Paragrafoelenco"/>
        <w:numPr>
          <w:ilvl w:val="0"/>
          <w:numId w:val="4"/>
        </w:num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color w:val="000000"/>
          <w:sz w:val="24"/>
          <w:szCs w:val="24"/>
          <w:lang w:val="en-US"/>
        </w:rPr>
        <w:t>lateral flow methods</w:t>
      </w:r>
      <w:r w:rsidR="00CE7476" w:rsidRPr="00BA76B3">
        <w:rPr>
          <w:rFonts w:ascii="Times New Roman" w:hAnsi="Times New Roman" w:cs="Times New Roman"/>
          <w:color w:val="000000"/>
          <w:sz w:val="24"/>
          <w:szCs w:val="24"/>
          <w:lang w:val="en-US"/>
        </w:rPr>
        <w:t>, using</w:t>
      </w:r>
      <w:r w:rsidRPr="00BA76B3">
        <w:rPr>
          <w:rFonts w:ascii="Times New Roman" w:hAnsi="Times New Roman" w:cs="Times New Roman"/>
          <w:color w:val="000000"/>
          <w:sz w:val="24"/>
          <w:szCs w:val="24"/>
          <w:lang w:val="en-US"/>
        </w:rPr>
        <w:t xml:space="preserve"> </w:t>
      </w:r>
      <w:r w:rsidR="00BC5B98" w:rsidRPr="00BA76B3">
        <w:rPr>
          <w:rFonts w:ascii="Times New Roman" w:hAnsi="Times New Roman" w:cs="Times New Roman"/>
          <w:color w:val="000000"/>
          <w:sz w:val="24"/>
          <w:szCs w:val="24"/>
          <w:lang w:val="en-US"/>
        </w:rPr>
        <w:t>immunochromatographic strip</w:t>
      </w:r>
      <w:r w:rsidRPr="00BA76B3">
        <w:rPr>
          <w:rFonts w:ascii="Times New Roman" w:hAnsi="Times New Roman" w:cs="Times New Roman"/>
          <w:color w:val="000000"/>
          <w:sz w:val="24"/>
          <w:szCs w:val="24"/>
          <w:lang w:val="en-US"/>
        </w:rPr>
        <w:t>s and</w:t>
      </w:r>
      <w:r w:rsidR="00BC5B98" w:rsidRPr="00BA76B3">
        <w:rPr>
          <w:rFonts w:ascii="Times New Roman" w:hAnsi="Times New Roman" w:cs="Times New Roman"/>
          <w:color w:val="000000"/>
          <w:sz w:val="24"/>
          <w:szCs w:val="24"/>
          <w:lang w:val="en-US"/>
        </w:rPr>
        <w:t xml:space="preserve"> ES antigens</w:t>
      </w:r>
      <w:r w:rsidR="001F3BA8" w:rsidRPr="00BA76B3">
        <w:rPr>
          <w:rFonts w:ascii="Times New Roman" w:hAnsi="Times New Roman" w:cs="Times New Roman"/>
          <w:color w:val="000000"/>
          <w:sz w:val="24"/>
          <w:szCs w:val="24"/>
          <w:lang w:val="en-US"/>
        </w:rPr>
        <w:t xml:space="preserve"> (</w:t>
      </w:r>
      <w:r w:rsidR="00F774B3" w:rsidRPr="00BA76B3">
        <w:rPr>
          <w:rFonts w:ascii="Times New Roman" w:hAnsi="Times New Roman" w:cs="Times New Roman"/>
          <w:color w:val="000000"/>
          <w:sz w:val="24"/>
          <w:szCs w:val="24"/>
          <w:lang w:val="en-US"/>
        </w:rPr>
        <w:t>Fu et al., 2013</w:t>
      </w:r>
      <w:r w:rsidR="00F774B3">
        <w:rPr>
          <w:rFonts w:ascii="Times New Roman" w:hAnsi="Times New Roman" w:cs="Times New Roman"/>
          <w:color w:val="000000"/>
          <w:sz w:val="24"/>
          <w:szCs w:val="24"/>
          <w:lang w:val="en-US"/>
        </w:rPr>
        <w:t xml:space="preserve">; </w:t>
      </w:r>
      <w:r w:rsidR="001F3BA8" w:rsidRPr="00BA76B3">
        <w:rPr>
          <w:rFonts w:ascii="Times New Roman" w:hAnsi="Times New Roman" w:cs="Times New Roman"/>
          <w:color w:val="000000"/>
          <w:sz w:val="24"/>
          <w:szCs w:val="24"/>
          <w:lang w:val="en-US"/>
        </w:rPr>
        <w:t>Zhang et al.</w:t>
      </w:r>
      <w:r w:rsidR="00CA461A" w:rsidRPr="00BA76B3">
        <w:rPr>
          <w:rFonts w:ascii="Times New Roman" w:hAnsi="Times New Roman" w:cs="Times New Roman"/>
          <w:color w:val="000000"/>
          <w:sz w:val="24"/>
          <w:szCs w:val="24"/>
          <w:lang w:val="en-US"/>
        </w:rPr>
        <w:t>,</w:t>
      </w:r>
      <w:r w:rsidR="001F3BA8" w:rsidRPr="00BA76B3">
        <w:rPr>
          <w:rFonts w:ascii="Times New Roman" w:hAnsi="Times New Roman" w:cs="Times New Roman"/>
          <w:color w:val="000000"/>
          <w:sz w:val="24"/>
          <w:szCs w:val="24"/>
          <w:lang w:val="en-US"/>
        </w:rPr>
        <w:t xml:space="preserve"> 2009)</w:t>
      </w:r>
      <w:r w:rsidR="00147653" w:rsidRPr="00BA76B3">
        <w:rPr>
          <w:rFonts w:ascii="Times New Roman" w:hAnsi="Times New Roman" w:cs="Times New Roman"/>
          <w:color w:val="000000"/>
          <w:sz w:val="24"/>
          <w:szCs w:val="24"/>
          <w:lang w:val="en-US"/>
        </w:rPr>
        <w:t>.</w:t>
      </w:r>
    </w:p>
    <w:p w:rsidR="00DF3BC8" w:rsidRPr="00BA76B3" w:rsidRDefault="00DF3BC8"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For detection of infection</w:t>
      </w:r>
      <w:r w:rsidR="004A769E">
        <w:rPr>
          <w:rFonts w:ascii="Times New Roman" w:hAnsi="Times New Roman" w:cs="Times New Roman"/>
          <w:color w:val="000000"/>
          <w:sz w:val="24"/>
          <w:szCs w:val="24"/>
          <w:lang w:val="en-US"/>
        </w:rPr>
        <w:t xml:space="preserve"> in</w:t>
      </w:r>
      <w:r w:rsidR="004A769E" w:rsidRPr="004A769E">
        <w:rPr>
          <w:rFonts w:ascii="Times New Roman" w:hAnsi="Times New Roman" w:cs="Times New Roman"/>
          <w:color w:val="000000"/>
          <w:sz w:val="24"/>
          <w:szCs w:val="24"/>
          <w:lang w:val="en-US"/>
        </w:rPr>
        <w:t xml:space="preserve"> </w:t>
      </w:r>
      <w:r w:rsidR="004A769E" w:rsidRPr="00BA76B3">
        <w:rPr>
          <w:rFonts w:ascii="Times New Roman" w:hAnsi="Times New Roman" w:cs="Times New Roman"/>
          <w:color w:val="000000"/>
          <w:sz w:val="24"/>
          <w:szCs w:val="24"/>
          <w:lang w:val="en-US"/>
        </w:rPr>
        <w:t>human</w:t>
      </w:r>
      <w:r w:rsidR="004A769E">
        <w:rPr>
          <w:rFonts w:ascii="Times New Roman" w:hAnsi="Times New Roman" w:cs="Times New Roman"/>
          <w:color w:val="000000"/>
          <w:sz w:val="24"/>
          <w:szCs w:val="24"/>
          <w:lang w:val="en-US"/>
        </w:rPr>
        <w:t>s</w:t>
      </w:r>
      <w:r w:rsidR="004A769E" w:rsidRPr="00BA76B3">
        <w:rPr>
          <w:rFonts w:ascii="Times New Roman" w:hAnsi="Times New Roman" w:cs="Times New Roman"/>
          <w:color w:val="000000"/>
          <w:sz w:val="24"/>
          <w:szCs w:val="24"/>
          <w:lang w:val="en-US"/>
        </w:rPr>
        <w:t xml:space="preserve"> and swine</w:t>
      </w:r>
      <w:r w:rsidRPr="00BA76B3">
        <w:rPr>
          <w:rFonts w:ascii="Times New Roman" w:hAnsi="Times New Roman" w:cs="Times New Roman"/>
          <w:color w:val="000000"/>
          <w:sz w:val="24"/>
          <w:szCs w:val="24"/>
          <w:lang w:val="en-US"/>
        </w:rPr>
        <w:t xml:space="preserve">, ELISA </w:t>
      </w:r>
      <w:r w:rsidR="00A224CA" w:rsidRPr="00BA76B3">
        <w:rPr>
          <w:rFonts w:ascii="Times New Roman" w:hAnsi="Times New Roman" w:cs="Times New Roman"/>
          <w:color w:val="000000"/>
          <w:sz w:val="24"/>
          <w:szCs w:val="24"/>
          <w:lang w:val="en-US"/>
        </w:rPr>
        <w:t>is</w:t>
      </w:r>
      <w:r w:rsidRPr="00BA76B3">
        <w:rPr>
          <w:rFonts w:ascii="Times New Roman" w:hAnsi="Times New Roman" w:cs="Times New Roman"/>
          <w:color w:val="000000"/>
          <w:sz w:val="24"/>
          <w:szCs w:val="24"/>
          <w:lang w:val="en-US"/>
        </w:rPr>
        <w:t xml:space="preserve"> the mo</w:t>
      </w:r>
      <w:r w:rsidR="00A224CA" w:rsidRPr="00BA76B3">
        <w:rPr>
          <w:rFonts w:ascii="Times New Roman" w:hAnsi="Times New Roman" w:cs="Times New Roman"/>
          <w:color w:val="000000"/>
          <w:sz w:val="24"/>
          <w:szCs w:val="24"/>
          <w:lang w:val="en-US"/>
        </w:rPr>
        <w:t>st</w:t>
      </w:r>
      <w:r w:rsidRPr="00BA76B3">
        <w:rPr>
          <w:rFonts w:ascii="Times New Roman" w:hAnsi="Times New Roman" w:cs="Times New Roman"/>
          <w:color w:val="000000"/>
          <w:sz w:val="24"/>
          <w:szCs w:val="24"/>
          <w:lang w:val="en-US"/>
        </w:rPr>
        <w:t xml:space="preserve"> commonly used </w:t>
      </w:r>
      <w:r w:rsidR="00912737" w:rsidRPr="00BA76B3">
        <w:rPr>
          <w:rFonts w:ascii="Times New Roman" w:hAnsi="Times New Roman" w:cs="Times New Roman"/>
          <w:color w:val="000000"/>
          <w:sz w:val="24"/>
          <w:szCs w:val="24"/>
          <w:lang w:val="en-US"/>
        </w:rPr>
        <w:t xml:space="preserve">screening </w:t>
      </w:r>
      <w:r w:rsidRPr="00BA76B3">
        <w:rPr>
          <w:rFonts w:ascii="Times New Roman" w:hAnsi="Times New Roman" w:cs="Times New Roman"/>
          <w:color w:val="000000"/>
          <w:sz w:val="24"/>
          <w:szCs w:val="24"/>
          <w:lang w:val="en-US"/>
        </w:rPr>
        <w:t>test</w:t>
      </w:r>
      <w:r w:rsidR="00D64F50" w:rsidRPr="00BA76B3">
        <w:rPr>
          <w:rFonts w:ascii="Times New Roman" w:hAnsi="Times New Roman" w:cs="Times New Roman"/>
          <w:color w:val="000000"/>
          <w:sz w:val="24"/>
          <w:szCs w:val="24"/>
          <w:lang w:val="en-US"/>
        </w:rPr>
        <w:t>;</w:t>
      </w:r>
      <w:r w:rsidR="00BB7D6D" w:rsidRPr="00BA76B3">
        <w:rPr>
          <w:rFonts w:ascii="Times New Roman" w:hAnsi="Times New Roman" w:cs="Times New Roman"/>
          <w:color w:val="000000"/>
          <w:sz w:val="24"/>
          <w:szCs w:val="24"/>
          <w:lang w:val="en-US"/>
        </w:rPr>
        <w:t xml:space="preserve"> </w:t>
      </w:r>
      <w:r w:rsidR="00854609" w:rsidRPr="00BA76B3">
        <w:rPr>
          <w:rFonts w:ascii="Times New Roman" w:hAnsi="Times New Roman" w:cs="Times New Roman"/>
          <w:color w:val="000000"/>
          <w:sz w:val="24"/>
          <w:szCs w:val="24"/>
          <w:lang w:val="en-US"/>
        </w:rPr>
        <w:t xml:space="preserve">positive results </w:t>
      </w:r>
      <w:r w:rsidR="00386FD1" w:rsidRPr="00BA76B3">
        <w:rPr>
          <w:rFonts w:ascii="Times New Roman" w:hAnsi="Times New Roman" w:cs="Times New Roman"/>
          <w:color w:val="000000"/>
          <w:sz w:val="24"/>
          <w:szCs w:val="24"/>
          <w:lang w:val="en-US"/>
        </w:rPr>
        <w:t>should be</w:t>
      </w:r>
      <w:r w:rsidR="0028164C" w:rsidRPr="00BA76B3">
        <w:rPr>
          <w:rFonts w:ascii="Times New Roman" w:hAnsi="Times New Roman" w:cs="Times New Roman"/>
          <w:color w:val="000000"/>
          <w:sz w:val="24"/>
          <w:szCs w:val="24"/>
          <w:lang w:val="en-US"/>
        </w:rPr>
        <w:t xml:space="preserve"> </w:t>
      </w:r>
      <w:r w:rsidR="00912737" w:rsidRPr="00BA76B3">
        <w:rPr>
          <w:rFonts w:ascii="Times New Roman" w:hAnsi="Times New Roman" w:cs="Times New Roman"/>
          <w:color w:val="000000"/>
          <w:sz w:val="24"/>
          <w:szCs w:val="24"/>
          <w:lang w:val="en-US"/>
        </w:rPr>
        <w:t xml:space="preserve">confirmed by </w:t>
      </w:r>
      <w:r w:rsidR="004255DD" w:rsidRPr="00BA76B3">
        <w:rPr>
          <w:rFonts w:ascii="Times New Roman" w:hAnsi="Times New Roman" w:cs="Times New Roman"/>
          <w:color w:val="000000"/>
          <w:sz w:val="24"/>
          <w:szCs w:val="24"/>
          <w:lang w:val="en-US"/>
        </w:rPr>
        <w:t>W</w:t>
      </w:r>
      <w:r w:rsidR="00B83064" w:rsidRPr="00BA76B3">
        <w:rPr>
          <w:rFonts w:ascii="Times New Roman" w:hAnsi="Times New Roman" w:cs="Times New Roman"/>
          <w:color w:val="000000"/>
          <w:sz w:val="24"/>
          <w:szCs w:val="24"/>
          <w:lang w:val="en-US"/>
        </w:rPr>
        <w:t>B</w:t>
      </w:r>
      <w:r w:rsidR="001F3BA8" w:rsidRPr="00BA76B3">
        <w:rPr>
          <w:rFonts w:ascii="Times New Roman" w:hAnsi="Times New Roman" w:cs="Times New Roman"/>
          <w:color w:val="000000"/>
          <w:sz w:val="24"/>
          <w:szCs w:val="24"/>
          <w:lang w:val="en-US"/>
        </w:rPr>
        <w:t xml:space="preserve"> </w:t>
      </w:r>
      <w:r w:rsidR="003024BD" w:rsidRPr="00BA76B3">
        <w:rPr>
          <w:rFonts w:ascii="Times New Roman" w:hAnsi="Times New Roman" w:cs="Times New Roman"/>
          <w:color w:val="000000"/>
          <w:sz w:val="24"/>
          <w:szCs w:val="24"/>
          <w:lang w:val="en-US"/>
        </w:rPr>
        <w:t>(Dupouy-Camet and Bruschi, 20</w:t>
      </w:r>
      <w:r w:rsidR="005933A5" w:rsidRPr="00BA76B3">
        <w:rPr>
          <w:rFonts w:ascii="Times New Roman" w:hAnsi="Times New Roman" w:cs="Times New Roman"/>
          <w:color w:val="000000"/>
          <w:sz w:val="24"/>
          <w:szCs w:val="24"/>
          <w:lang w:val="en-US"/>
        </w:rPr>
        <w:t>07</w:t>
      </w:r>
      <w:r w:rsidR="003024BD" w:rsidRPr="00BA76B3">
        <w:rPr>
          <w:rFonts w:ascii="Times New Roman" w:hAnsi="Times New Roman" w:cs="Times New Roman"/>
          <w:color w:val="000000"/>
          <w:sz w:val="24"/>
          <w:szCs w:val="24"/>
          <w:lang w:val="en-US"/>
        </w:rPr>
        <w:t>)</w:t>
      </w:r>
      <w:r w:rsidR="00905A99" w:rsidRPr="00BA76B3">
        <w:rPr>
          <w:rFonts w:ascii="Times New Roman" w:hAnsi="Times New Roman" w:cs="Times New Roman"/>
          <w:color w:val="000000"/>
          <w:sz w:val="24"/>
          <w:szCs w:val="24"/>
          <w:lang w:val="en-US"/>
        </w:rPr>
        <w:t>.</w:t>
      </w:r>
    </w:p>
    <w:p w:rsidR="00DF3BC8" w:rsidRPr="00BA76B3" w:rsidRDefault="00D70729" w:rsidP="00763DF0">
      <w:pPr>
        <w:autoSpaceDE w:val="0"/>
        <w:autoSpaceDN w:val="0"/>
        <w:adjustRightInd w:val="0"/>
        <w:spacing w:after="0" w:line="480" w:lineRule="auto"/>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ab/>
      </w:r>
      <w:r w:rsidR="00386FD1" w:rsidRPr="00BA76B3">
        <w:rPr>
          <w:rFonts w:ascii="Times New Roman" w:hAnsi="Times New Roman" w:cs="Times New Roman"/>
          <w:color w:val="000000"/>
          <w:sz w:val="24"/>
          <w:szCs w:val="24"/>
          <w:lang w:val="en-US"/>
        </w:rPr>
        <w:t xml:space="preserve">The </w:t>
      </w:r>
      <w:r w:rsidR="004A7741" w:rsidRPr="00BA76B3">
        <w:rPr>
          <w:rFonts w:ascii="Times New Roman" w:hAnsi="Times New Roman" w:cs="Times New Roman"/>
          <w:color w:val="000000"/>
          <w:sz w:val="24"/>
          <w:szCs w:val="24"/>
          <w:lang w:val="en-US"/>
        </w:rPr>
        <w:t>main advantages</w:t>
      </w:r>
      <w:r w:rsidR="00386FD1" w:rsidRPr="00BA76B3">
        <w:rPr>
          <w:rFonts w:ascii="Times New Roman" w:hAnsi="Times New Roman" w:cs="Times New Roman"/>
          <w:color w:val="000000"/>
          <w:sz w:val="24"/>
          <w:szCs w:val="24"/>
          <w:lang w:val="en-US"/>
        </w:rPr>
        <w:t xml:space="preserve"> of ELISA</w:t>
      </w:r>
      <w:r w:rsidR="004A7741" w:rsidRPr="00BA76B3">
        <w:rPr>
          <w:rFonts w:ascii="Times New Roman" w:hAnsi="Times New Roman" w:cs="Times New Roman"/>
          <w:color w:val="000000"/>
          <w:sz w:val="24"/>
          <w:szCs w:val="24"/>
          <w:lang w:val="en-US"/>
        </w:rPr>
        <w:t xml:space="preserve"> are</w:t>
      </w:r>
      <w:r w:rsidR="00DF3BC8" w:rsidRPr="00BA76B3">
        <w:rPr>
          <w:rFonts w:ascii="Times New Roman" w:hAnsi="Times New Roman" w:cs="Times New Roman"/>
          <w:color w:val="000000"/>
          <w:sz w:val="24"/>
          <w:szCs w:val="24"/>
          <w:lang w:val="en-US"/>
        </w:rPr>
        <w:t xml:space="preserve"> </w:t>
      </w:r>
      <w:r w:rsidR="00606713" w:rsidRPr="00BA76B3">
        <w:rPr>
          <w:rFonts w:ascii="Times New Roman" w:hAnsi="Times New Roman" w:cs="Times New Roman"/>
          <w:color w:val="000000"/>
          <w:sz w:val="24"/>
          <w:szCs w:val="24"/>
          <w:lang w:val="en-US"/>
        </w:rPr>
        <w:t xml:space="preserve">high throughput potential, </w:t>
      </w:r>
      <w:r w:rsidR="004A7741" w:rsidRPr="00BA76B3">
        <w:rPr>
          <w:rFonts w:ascii="Times New Roman" w:hAnsi="Times New Roman" w:cs="Times New Roman"/>
          <w:color w:val="000000"/>
          <w:sz w:val="24"/>
          <w:szCs w:val="24"/>
          <w:lang w:val="en-US"/>
        </w:rPr>
        <w:t>low cost,</w:t>
      </w:r>
      <w:r w:rsidR="00DF3BC8" w:rsidRPr="00BA76B3">
        <w:rPr>
          <w:rFonts w:ascii="Times New Roman" w:hAnsi="Times New Roman" w:cs="Times New Roman"/>
          <w:color w:val="000000"/>
          <w:sz w:val="24"/>
          <w:szCs w:val="24"/>
          <w:lang w:val="en-US"/>
        </w:rPr>
        <w:t xml:space="preserve"> reliab</w:t>
      </w:r>
      <w:r w:rsidR="004A7741" w:rsidRPr="00BA76B3">
        <w:rPr>
          <w:rFonts w:ascii="Times New Roman" w:hAnsi="Times New Roman" w:cs="Times New Roman"/>
          <w:color w:val="000000"/>
          <w:sz w:val="24"/>
          <w:szCs w:val="24"/>
          <w:lang w:val="en-US"/>
        </w:rPr>
        <w:t>i</w:t>
      </w:r>
      <w:r w:rsidR="00DF3BC8" w:rsidRPr="00BA76B3">
        <w:rPr>
          <w:rFonts w:ascii="Times New Roman" w:hAnsi="Times New Roman" w:cs="Times New Roman"/>
          <w:color w:val="000000"/>
          <w:sz w:val="24"/>
          <w:szCs w:val="24"/>
          <w:lang w:val="en-US"/>
        </w:rPr>
        <w:t>l</w:t>
      </w:r>
      <w:r w:rsidR="004A7741" w:rsidRPr="00BA76B3">
        <w:rPr>
          <w:rFonts w:ascii="Times New Roman" w:hAnsi="Times New Roman" w:cs="Times New Roman"/>
          <w:color w:val="000000"/>
          <w:sz w:val="24"/>
          <w:szCs w:val="24"/>
          <w:lang w:val="en-US"/>
        </w:rPr>
        <w:t>ity</w:t>
      </w:r>
      <w:r w:rsidR="00DF3BC8" w:rsidRPr="00BA76B3">
        <w:rPr>
          <w:rFonts w:ascii="Times New Roman" w:hAnsi="Times New Roman" w:cs="Times New Roman"/>
          <w:color w:val="000000"/>
          <w:sz w:val="24"/>
          <w:szCs w:val="24"/>
          <w:lang w:val="en-US"/>
        </w:rPr>
        <w:t>, standardiz</w:t>
      </w:r>
      <w:r w:rsidR="004A7741" w:rsidRPr="00BA76B3">
        <w:rPr>
          <w:rFonts w:ascii="Times New Roman" w:hAnsi="Times New Roman" w:cs="Times New Roman"/>
          <w:color w:val="000000"/>
          <w:sz w:val="24"/>
          <w:szCs w:val="24"/>
          <w:lang w:val="en-US"/>
        </w:rPr>
        <w:t>ation</w:t>
      </w:r>
      <w:r w:rsidRPr="00BA76B3">
        <w:rPr>
          <w:rFonts w:ascii="Times New Roman" w:hAnsi="Times New Roman" w:cs="Times New Roman"/>
          <w:color w:val="000000"/>
          <w:sz w:val="24"/>
          <w:szCs w:val="24"/>
          <w:lang w:val="en-US"/>
        </w:rPr>
        <w:t>,</w:t>
      </w:r>
      <w:r w:rsidR="00DF3BC8" w:rsidRPr="00BA76B3">
        <w:rPr>
          <w:rFonts w:ascii="Times New Roman" w:hAnsi="Times New Roman" w:cs="Times New Roman"/>
          <w:color w:val="000000"/>
          <w:sz w:val="24"/>
          <w:szCs w:val="24"/>
          <w:lang w:val="en-US"/>
        </w:rPr>
        <w:t xml:space="preserve"> and an</w:t>
      </w:r>
      <w:r w:rsidR="00552B05"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 xml:space="preserve">acceptable balance </w:t>
      </w:r>
      <w:r w:rsidR="00386FD1" w:rsidRPr="00BA76B3">
        <w:rPr>
          <w:rFonts w:ascii="Times New Roman" w:hAnsi="Times New Roman" w:cs="Times New Roman"/>
          <w:color w:val="000000"/>
          <w:sz w:val="24"/>
          <w:szCs w:val="24"/>
          <w:lang w:val="en-US"/>
        </w:rPr>
        <w:t>between</w:t>
      </w:r>
      <w:r w:rsidR="00DF3BC8" w:rsidRPr="00BA76B3">
        <w:rPr>
          <w:rFonts w:ascii="Times New Roman" w:hAnsi="Times New Roman" w:cs="Times New Roman"/>
          <w:color w:val="000000"/>
          <w:sz w:val="24"/>
          <w:szCs w:val="24"/>
          <w:lang w:val="en-US"/>
        </w:rPr>
        <w:t xml:space="preserve"> sensitivity and specificity. It is the only serological method</w:t>
      </w:r>
      <w:r w:rsidR="00552B05" w:rsidRPr="00BA76B3">
        <w:rPr>
          <w:rFonts w:ascii="Times New Roman" w:hAnsi="Times New Roman" w:cs="Times New Roman"/>
          <w:color w:val="000000"/>
          <w:sz w:val="24"/>
          <w:szCs w:val="24"/>
          <w:lang w:val="en-US"/>
        </w:rPr>
        <w:t xml:space="preserve"> </w:t>
      </w:r>
      <w:r w:rsidR="00F842DC" w:rsidRPr="00BA76B3">
        <w:rPr>
          <w:rFonts w:ascii="Times New Roman" w:hAnsi="Times New Roman" w:cs="Times New Roman"/>
          <w:color w:val="000000"/>
          <w:sz w:val="24"/>
          <w:szCs w:val="24"/>
          <w:lang w:val="en-US"/>
        </w:rPr>
        <w:t xml:space="preserve">in animals </w:t>
      </w:r>
      <w:r w:rsidR="00DF3BC8" w:rsidRPr="00BA76B3">
        <w:rPr>
          <w:rFonts w:ascii="Times New Roman" w:hAnsi="Times New Roman" w:cs="Times New Roman"/>
          <w:color w:val="000000"/>
          <w:sz w:val="24"/>
          <w:szCs w:val="24"/>
          <w:lang w:val="en-US"/>
        </w:rPr>
        <w:t xml:space="preserve">recommended by the </w:t>
      </w:r>
      <w:r w:rsidR="00854609" w:rsidRPr="00BA76B3">
        <w:rPr>
          <w:rFonts w:ascii="Times New Roman" w:hAnsi="Times New Roman" w:cs="Times New Roman"/>
          <w:color w:val="000000"/>
          <w:sz w:val="24"/>
          <w:szCs w:val="24"/>
          <w:lang w:val="en-US"/>
        </w:rPr>
        <w:t>World Organization for Animal Health</w:t>
      </w:r>
      <w:r w:rsidR="008E2E51" w:rsidRPr="00BA76B3">
        <w:rPr>
          <w:rFonts w:ascii="Times New Roman" w:hAnsi="Times New Roman" w:cs="Times New Roman"/>
          <w:color w:val="000000"/>
          <w:sz w:val="24"/>
          <w:szCs w:val="24"/>
          <w:lang w:val="en-US"/>
        </w:rPr>
        <w:t xml:space="preserve"> (OIE</w:t>
      </w:r>
      <w:r w:rsidR="003D02D4" w:rsidRPr="00BA76B3">
        <w:rPr>
          <w:rFonts w:ascii="Times New Roman" w:hAnsi="Times New Roman" w:cs="Times New Roman"/>
          <w:color w:val="000000"/>
          <w:sz w:val="24"/>
          <w:szCs w:val="24"/>
          <w:lang w:val="en-US"/>
        </w:rPr>
        <w:t>,</w:t>
      </w:r>
      <w:r w:rsidR="003024BD" w:rsidRPr="00BA76B3">
        <w:rPr>
          <w:rFonts w:ascii="Times New Roman" w:hAnsi="Times New Roman" w:cs="Times New Roman"/>
          <w:color w:val="000000"/>
          <w:sz w:val="24"/>
          <w:szCs w:val="24"/>
          <w:lang w:val="en-US"/>
        </w:rPr>
        <w:t xml:space="preserve"> </w:t>
      </w:r>
      <w:r w:rsidR="002C065C" w:rsidRPr="00BA76B3">
        <w:rPr>
          <w:rFonts w:ascii="Times New Roman" w:hAnsi="Times New Roman" w:cs="Times New Roman"/>
          <w:color w:val="000000"/>
          <w:sz w:val="24"/>
          <w:szCs w:val="24"/>
          <w:lang w:val="en-US"/>
        </w:rPr>
        <w:t>201</w:t>
      </w:r>
      <w:r w:rsidR="007947FC">
        <w:rPr>
          <w:rFonts w:ascii="Times New Roman" w:hAnsi="Times New Roman" w:cs="Times New Roman"/>
          <w:color w:val="000000"/>
          <w:sz w:val="24"/>
          <w:szCs w:val="24"/>
          <w:lang w:val="en-US"/>
        </w:rPr>
        <w:t>7</w:t>
      </w:r>
      <w:r w:rsidR="008E2E51" w:rsidRPr="00BA76B3">
        <w:rPr>
          <w:rFonts w:ascii="Times New Roman" w:hAnsi="Times New Roman" w:cs="Times New Roman"/>
          <w:color w:val="000000"/>
          <w:sz w:val="24"/>
          <w:szCs w:val="24"/>
          <w:lang w:val="en-US"/>
        </w:rPr>
        <w:t>)</w:t>
      </w:r>
      <w:r w:rsidR="00386FD1" w:rsidRPr="00BA76B3">
        <w:rPr>
          <w:rFonts w:ascii="Times New Roman" w:hAnsi="Times New Roman" w:cs="Times New Roman"/>
          <w:color w:val="000000"/>
          <w:sz w:val="24"/>
          <w:szCs w:val="24"/>
          <w:lang w:val="en-US"/>
        </w:rPr>
        <w:t>.</w:t>
      </w:r>
      <w:r w:rsidR="00DF3BC8" w:rsidRPr="00BA76B3">
        <w:rPr>
          <w:rFonts w:ascii="Times New Roman" w:hAnsi="Times New Roman" w:cs="Times New Roman"/>
          <w:color w:val="000000"/>
          <w:sz w:val="24"/>
          <w:szCs w:val="24"/>
          <w:lang w:val="en-US"/>
        </w:rPr>
        <w:t xml:space="preserve"> For these reasons, the ELISA will be the primary focus of these recommendations.</w:t>
      </w:r>
      <w:r w:rsidR="0028164C" w:rsidRPr="00BA76B3">
        <w:rPr>
          <w:rFonts w:ascii="Times New Roman" w:hAnsi="Times New Roman" w:cs="Times New Roman"/>
          <w:color w:val="000000"/>
          <w:sz w:val="24"/>
          <w:szCs w:val="24"/>
          <w:lang w:val="en-US"/>
        </w:rPr>
        <w:t xml:space="preserve"> O</w:t>
      </w:r>
      <w:r w:rsidR="00DF3BC8" w:rsidRPr="00BA76B3">
        <w:rPr>
          <w:rFonts w:ascii="Times New Roman" w:hAnsi="Times New Roman" w:cs="Times New Roman"/>
          <w:color w:val="000000"/>
          <w:sz w:val="24"/>
          <w:szCs w:val="24"/>
          <w:lang w:val="en-US"/>
        </w:rPr>
        <w:t xml:space="preserve">ther types of </w:t>
      </w:r>
      <w:r w:rsidR="0028164C" w:rsidRPr="00BA76B3">
        <w:rPr>
          <w:rFonts w:ascii="Times New Roman" w:hAnsi="Times New Roman" w:cs="Times New Roman"/>
          <w:color w:val="000000"/>
          <w:sz w:val="24"/>
          <w:szCs w:val="24"/>
          <w:lang w:val="en-US"/>
        </w:rPr>
        <w:t xml:space="preserve">serological </w:t>
      </w:r>
      <w:r w:rsidR="00DF3BC8" w:rsidRPr="00BA76B3">
        <w:rPr>
          <w:rFonts w:ascii="Times New Roman" w:hAnsi="Times New Roman" w:cs="Times New Roman"/>
          <w:color w:val="000000"/>
          <w:sz w:val="24"/>
          <w:szCs w:val="24"/>
          <w:lang w:val="en-US"/>
        </w:rPr>
        <w:t>tests can have practical applications; therefore, the principles for use</w:t>
      </w:r>
      <w:r w:rsidR="00552B05"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 xml:space="preserve">of the ELISA (requirements for performance, suitability for particular species, etc.) should </w:t>
      </w:r>
      <w:r w:rsidR="00386FD1" w:rsidRPr="00BA76B3">
        <w:rPr>
          <w:rFonts w:ascii="Times New Roman" w:hAnsi="Times New Roman" w:cs="Times New Roman"/>
          <w:color w:val="000000"/>
          <w:sz w:val="24"/>
          <w:szCs w:val="24"/>
          <w:lang w:val="en-US"/>
        </w:rPr>
        <w:t xml:space="preserve">be </w:t>
      </w:r>
      <w:r w:rsidR="00DF3BC8" w:rsidRPr="00BA76B3">
        <w:rPr>
          <w:rFonts w:ascii="Times New Roman" w:hAnsi="Times New Roman" w:cs="Times New Roman"/>
          <w:color w:val="000000"/>
          <w:sz w:val="24"/>
          <w:szCs w:val="24"/>
          <w:lang w:val="en-US"/>
        </w:rPr>
        <w:t>consider</w:t>
      </w:r>
      <w:r w:rsidR="00386FD1" w:rsidRPr="00BA76B3">
        <w:rPr>
          <w:rFonts w:ascii="Times New Roman" w:hAnsi="Times New Roman" w:cs="Times New Roman"/>
          <w:color w:val="000000"/>
          <w:sz w:val="24"/>
          <w:szCs w:val="24"/>
          <w:lang w:val="en-US"/>
        </w:rPr>
        <w:t>ed</w:t>
      </w:r>
      <w:r w:rsidR="00DF3BC8" w:rsidRPr="00BA76B3">
        <w:rPr>
          <w:rFonts w:ascii="Times New Roman" w:hAnsi="Times New Roman" w:cs="Times New Roman"/>
          <w:color w:val="000000"/>
          <w:sz w:val="24"/>
          <w:szCs w:val="24"/>
          <w:lang w:val="en-US"/>
        </w:rPr>
        <w:t xml:space="preserve"> in selecting any serological test for detection of </w:t>
      </w:r>
      <w:r w:rsidR="00DF3BC8" w:rsidRPr="00BA76B3">
        <w:rPr>
          <w:rFonts w:ascii="Times New Roman" w:hAnsi="Times New Roman" w:cs="Times New Roman"/>
          <w:i/>
          <w:iCs/>
          <w:color w:val="000000"/>
          <w:sz w:val="24"/>
          <w:szCs w:val="24"/>
          <w:lang w:val="en-US"/>
        </w:rPr>
        <w:t xml:space="preserve">Trichinella </w:t>
      </w:r>
      <w:r w:rsidR="00DF3BC8" w:rsidRPr="00BA76B3">
        <w:rPr>
          <w:rFonts w:ascii="Times New Roman" w:hAnsi="Times New Roman" w:cs="Times New Roman"/>
          <w:color w:val="000000"/>
          <w:sz w:val="24"/>
          <w:szCs w:val="24"/>
          <w:lang w:val="en-US"/>
        </w:rPr>
        <w:t>infection.</w:t>
      </w:r>
    </w:p>
    <w:p w:rsidR="0028164C" w:rsidRPr="00BA76B3" w:rsidRDefault="0028164C" w:rsidP="00763DF0">
      <w:pPr>
        <w:autoSpaceDE w:val="0"/>
        <w:autoSpaceDN w:val="0"/>
        <w:adjustRightInd w:val="0"/>
        <w:spacing w:after="0" w:line="480" w:lineRule="auto"/>
        <w:rPr>
          <w:rFonts w:ascii="Times New Roman" w:hAnsi="Times New Roman" w:cs="Times New Roman"/>
          <w:color w:val="000000"/>
          <w:sz w:val="24"/>
          <w:szCs w:val="24"/>
          <w:lang w:val="en-US"/>
        </w:rPr>
      </w:pPr>
    </w:p>
    <w:p w:rsidR="0028164C" w:rsidRPr="00207CF3" w:rsidRDefault="008F6220" w:rsidP="00763DF0">
      <w:pPr>
        <w:autoSpaceDE w:val="0"/>
        <w:autoSpaceDN w:val="0"/>
        <w:adjustRightInd w:val="0"/>
        <w:spacing w:after="0" w:line="480" w:lineRule="auto"/>
        <w:rPr>
          <w:rFonts w:ascii="Times New Roman" w:hAnsi="Times New Roman" w:cs="Times New Roman"/>
          <w:i/>
          <w:color w:val="000000"/>
          <w:sz w:val="24"/>
          <w:szCs w:val="24"/>
          <w:lang w:val="en-US"/>
        </w:rPr>
      </w:pPr>
      <w:r w:rsidRPr="005D7516">
        <w:rPr>
          <w:rFonts w:ascii="Times New Roman" w:hAnsi="Times New Roman" w:cs="Times New Roman"/>
          <w:i/>
          <w:color w:val="000000"/>
          <w:sz w:val="24"/>
          <w:szCs w:val="24"/>
          <w:lang w:val="en-US"/>
        </w:rPr>
        <w:t>2.1</w:t>
      </w:r>
      <w:r w:rsidR="00207CF3">
        <w:rPr>
          <w:rFonts w:ascii="Times New Roman" w:hAnsi="Times New Roman" w:cs="Times New Roman"/>
          <w:i/>
          <w:color w:val="000000"/>
          <w:sz w:val="24"/>
          <w:szCs w:val="24"/>
          <w:lang w:val="en-US"/>
        </w:rPr>
        <w:t>.</w:t>
      </w:r>
      <w:r w:rsidRPr="008F6220">
        <w:rPr>
          <w:rFonts w:ascii="Times New Roman" w:hAnsi="Times New Roman" w:cs="Times New Roman"/>
          <w:i/>
          <w:color w:val="000000"/>
          <w:sz w:val="24"/>
          <w:szCs w:val="24"/>
          <w:lang w:val="en-US"/>
        </w:rPr>
        <w:t xml:space="preserve"> Antigens</w:t>
      </w:r>
    </w:p>
    <w:p w:rsidR="001B551D" w:rsidRPr="00BA76B3" w:rsidRDefault="00F97C0C" w:rsidP="00763DF0">
      <w:pPr>
        <w:autoSpaceDE w:val="0"/>
        <w:autoSpaceDN w:val="0"/>
        <w:adjustRightInd w:val="0"/>
        <w:spacing w:after="0" w:line="480" w:lineRule="auto"/>
        <w:ind w:firstLine="706"/>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For serological testing by ELISA, the ICT recommends the use of </w:t>
      </w:r>
      <w:r w:rsidR="00DE1CC9" w:rsidRPr="00BA76B3">
        <w:rPr>
          <w:rFonts w:ascii="Times New Roman" w:hAnsi="Times New Roman" w:cs="Times New Roman"/>
          <w:sz w:val="24"/>
          <w:szCs w:val="24"/>
          <w:lang w:val="en-US"/>
        </w:rPr>
        <w:t xml:space="preserve">ES antigens obtained from the </w:t>
      </w:r>
      <w:r w:rsidR="008F6220" w:rsidRPr="008F6220">
        <w:rPr>
          <w:rFonts w:ascii="Times New Roman" w:hAnsi="Times New Roman" w:cs="Times New Roman"/>
          <w:sz w:val="24"/>
          <w:szCs w:val="24"/>
          <w:lang w:val="en-US"/>
        </w:rPr>
        <w:t>in</w:t>
      </w:r>
      <w:r w:rsidR="00BE7D8A">
        <w:rPr>
          <w:rFonts w:ascii="Times New Roman" w:hAnsi="Times New Roman" w:cs="Times New Roman"/>
          <w:sz w:val="24"/>
          <w:szCs w:val="24"/>
          <w:lang w:val="en-US"/>
        </w:rPr>
        <w:t>-</w:t>
      </w:r>
      <w:r w:rsidR="008F6220" w:rsidRPr="008F6220">
        <w:rPr>
          <w:rFonts w:ascii="Times New Roman" w:hAnsi="Times New Roman" w:cs="Times New Roman"/>
          <w:sz w:val="24"/>
          <w:szCs w:val="24"/>
          <w:lang w:val="en-US"/>
        </w:rPr>
        <w:t>vitro</w:t>
      </w:r>
      <w:r w:rsidR="00DE1CC9" w:rsidRPr="00BA76B3">
        <w:rPr>
          <w:rFonts w:ascii="Times New Roman" w:hAnsi="Times New Roman" w:cs="Times New Roman"/>
          <w:sz w:val="24"/>
          <w:szCs w:val="24"/>
          <w:lang w:val="en-US"/>
        </w:rPr>
        <w:t xml:space="preserve"> </w:t>
      </w:r>
      <w:r w:rsidR="00C300DC" w:rsidRPr="00BA76B3">
        <w:rPr>
          <w:rFonts w:ascii="Times New Roman" w:hAnsi="Times New Roman" w:cs="Times New Roman"/>
          <w:sz w:val="24"/>
          <w:szCs w:val="24"/>
          <w:lang w:val="en-US"/>
        </w:rPr>
        <w:t>maintenance</w:t>
      </w:r>
      <w:r w:rsidR="00DE1CC9" w:rsidRPr="00BA76B3">
        <w:rPr>
          <w:rFonts w:ascii="Times New Roman" w:hAnsi="Times New Roman" w:cs="Times New Roman"/>
          <w:sz w:val="24"/>
          <w:szCs w:val="24"/>
          <w:lang w:val="en-US"/>
        </w:rPr>
        <w:t xml:space="preserve"> of </w:t>
      </w:r>
      <w:r w:rsidR="00DE1CC9" w:rsidRPr="00BA76B3">
        <w:rPr>
          <w:rFonts w:ascii="Times New Roman" w:hAnsi="Times New Roman" w:cs="Times New Roman"/>
          <w:i/>
          <w:sz w:val="24"/>
          <w:szCs w:val="24"/>
          <w:lang w:val="en-US"/>
        </w:rPr>
        <w:t>Trichinella</w:t>
      </w:r>
      <w:r w:rsidR="00BB3E7B" w:rsidRPr="00BA76B3">
        <w:rPr>
          <w:rFonts w:ascii="Times New Roman" w:hAnsi="Times New Roman" w:cs="Times New Roman"/>
          <w:sz w:val="24"/>
          <w:szCs w:val="24"/>
          <w:lang w:val="en-US"/>
        </w:rPr>
        <w:t xml:space="preserve"> ML</w:t>
      </w:r>
      <w:r w:rsidR="00B61B0B" w:rsidRPr="00BA76B3">
        <w:rPr>
          <w:rFonts w:ascii="Times New Roman" w:hAnsi="Times New Roman" w:cs="Times New Roman"/>
          <w:sz w:val="24"/>
          <w:szCs w:val="24"/>
          <w:lang w:val="en-US"/>
        </w:rPr>
        <w:t xml:space="preserve"> (Gamble</w:t>
      </w:r>
      <w:r w:rsidR="00183032" w:rsidRPr="00BA76B3">
        <w:rPr>
          <w:rFonts w:ascii="Times New Roman" w:hAnsi="Times New Roman" w:cs="Times New Roman"/>
          <w:sz w:val="24"/>
          <w:szCs w:val="24"/>
          <w:lang w:val="en-US"/>
        </w:rPr>
        <w:t xml:space="preserve"> et al.,</w:t>
      </w:r>
      <w:r w:rsidR="00B61B0B" w:rsidRPr="00BA76B3">
        <w:rPr>
          <w:rFonts w:ascii="Times New Roman" w:hAnsi="Times New Roman" w:cs="Times New Roman"/>
          <w:sz w:val="24"/>
          <w:szCs w:val="24"/>
          <w:lang w:val="en-US"/>
        </w:rPr>
        <w:t xml:space="preserve"> </w:t>
      </w:r>
      <w:r w:rsidR="00310F47" w:rsidRPr="00BA76B3">
        <w:rPr>
          <w:rFonts w:ascii="Times New Roman" w:hAnsi="Times New Roman" w:cs="Times New Roman"/>
          <w:sz w:val="24"/>
          <w:szCs w:val="24"/>
          <w:lang w:val="en-US"/>
        </w:rPr>
        <w:t xml:space="preserve">1983, </w:t>
      </w:r>
      <w:r w:rsidR="00B61B0B" w:rsidRPr="00BA76B3">
        <w:rPr>
          <w:rFonts w:ascii="Times New Roman" w:hAnsi="Times New Roman" w:cs="Times New Roman"/>
          <w:sz w:val="24"/>
          <w:szCs w:val="24"/>
          <w:lang w:val="en-US"/>
        </w:rPr>
        <w:t>200</w:t>
      </w:r>
      <w:r w:rsidR="0083682A" w:rsidRPr="00BA76B3">
        <w:rPr>
          <w:rFonts w:ascii="Times New Roman" w:hAnsi="Times New Roman" w:cs="Times New Roman"/>
          <w:sz w:val="24"/>
          <w:szCs w:val="24"/>
          <w:lang w:val="en-US"/>
        </w:rPr>
        <w:t>0, 200</w:t>
      </w:r>
      <w:r w:rsidR="00B61B0B" w:rsidRPr="00BA76B3">
        <w:rPr>
          <w:rFonts w:ascii="Times New Roman" w:hAnsi="Times New Roman" w:cs="Times New Roman"/>
          <w:sz w:val="24"/>
          <w:szCs w:val="24"/>
          <w:lang w:val="en-US"/>
        </w:rPr>
        <w:t>4)</w:t>
      </w:r>
      <w:r w:rsidR="00DE1CC9" w:rsidRPr="00BA76B3">
        <w:rPr>
          <w:rFonts w:ascii="Times New Roman" w:hAnsi="Times New Roman" w:cs="Times New Roman"/>
          <w:sz w:val="24"/>
          <w:szCs w:val="24"/>
          <w:lang w:val="en-US"/>
        </w:rPr>
        <w:t xml:space="preserve">. </w:t>
      </w:r>
      <w:r w:rsidR="00FE0BE1" w:rsidRPr="00BA76B3">
        <w:rPr>
          <w:rFonts w:ascii="Times New Roman" w:hAnsi="Times New Roman" w:cs="Times New Roman"/>
          <w:sz w:val="24"/>
          <w:szCs w:val="24"/>
          <w:lang w:val="en-US"/>
        </w:rPr>
        <w:t>This</w:t>
      </w:r>
      <w:r w:rsidR="00F80D0F" w:rsidRPr="00BA76B3">
        <w:rPr>
          <w:rFonts w:ascii="Times New Roman" w:hAnsi="Times New Roman" w:cs="Times New Roman"/>
          <w:sz w:val="24"/>
          <w:szCs w:val="24"/>
          <w:lang w:val="en-US"/>
        </w:rPr>
        <w:t xml:space="preserve"> antigen preparation contains a </w:t>
      </w:r>
      <w:r w:rsidR="00DE1CC9" w:rsidRPr="00BA76B3">
        <w:rPr>
          <w:rFonts w:ascii="Times New Roman" w:hAnsi="Times New Roman" w:cs="Times New Roman"/>
          <w:sz w:val="24"/>
          <w:szCs w:val="24"/>
          <w:lang w:val="en-US"/>
        </w:rPr>
        <w:t xml:space="preserve">group of </w:t>
      </w:r>
      <w:proofErr w:type="spellStart"/>
      <w:r w:rsidR="00F80D0F" w:rsidRPr="00BA76B3">
        <w:rPr>
          <w:rFonts w:ascii="Times New Roman" w:hAnsi="Times New Roman" w:cs="Times New Roman"/>
          <w:sz w:val="24"/>
          <w:szCs w:val="24"/>
          <w:lang w:val="en-US"/>
        </w:rPr>
        <w:t>immunodominant</w:t>
      </w:r>
      <w:proofErr w:type="spellEnd"/>
      <w:r w:rsidR="00F80D0F" w:rsidRPr="00BA76B3">
        <w:rPr>
          <w:rFonts w:ascii="Times New Roman" w:hAnsi="Times New Roman" w:cs="Times New Roman"/>
          <w:sz w:val="24"/>
          <w:szCs w:val="24"/>
          <w:lang w:val="en-US"/>
        </w:rPr>
        <w:t xml:space="preserve">, </w:t>
      </w:r>
      <w:r w:rsidR="00DE1CC9" w:rsidRPr="00BA76B3">
        <w:rPr>
          <w:rFonts w:ascii="Times New Roman" w:hAnsi="Times New Roman" w:cs="Times New Roman"/>
          <w:sz w:val="24"/>
          <w:szCs w:val="24"/>
          <w:lang w:val="en-US"/>
        </w:rPr>
        <w:t>structurally</w:t>
      </w:r>
      <w:r w:rsidR="003C1F93">
        <w:rPr>
          <w:rFonts w:ascii="Times New Roman" w:hAnsi="Times New Roman" w:cs="Times New Roman"/>
          <w:sz w:val="24"/>
          <w:szCs w:val="24"/>
          <w:lang w:val="en-US"/>
        </w:rPr>
        <w:t>-</w:t>
      </w:r>
      <w:r w:rsidR="00DE1CC9" w:rsidRPr="00BA76B3">
        <w:rPr>
          <w:rFonts w:ascii="Times New Roman" w:hAnsi="Times New Roman" w:cs="Times New Roman"/>
          <w:sz w:val="24"/>
          <w:szCs w:val="24"/>
          <w:lang w:val="en-US"/>
        </w:rPr>
        <w:t xml:space="preserve"> related </w:t>
      </w:r>
      <w:r w:rsidR="00F1055F" w:rsidRPr="00BA76B3">
        <w:rPr>
          <w:rFonts w:ascii="Times New Roman" w:hAnsi="Times New Roman" w:cs="Times New Roman"/>
          <w:sz w:val="24"/>
          <w:szCs w:val="24"/>
          <w:lang w:val="en-US"/>
        </w:rPr>
        <w:t>glycoproteins that are recognized by animals</w:t>
      </w:r>
      <w:r w:rsidR="00DE1CC9" w:rsidRPr="00BA76B3">
        <w:rPr>
          <w:rFonts w:ascii="Times New Roman" w:hAnsi="Times New Roman" w:cs="Times New Roman"/>
          <w:sz w:val="24"/>
          <w:szCs w:val="24"/>
          <w:lang w:val="en-US"/>
        </w:rPr>
        <w:t xml:space="preserve"> and humans infected with </w:t>
      </w:r>
      <w:r w:rsidR="00DE1CC9" w:rsidRPr="00BA76B3">
        <w:rPr>
          <w:rFonts w:ascii="Times New Roman" w:hAnsi="Times New Roman" w:cs="Times New Roman"/>
          <w:i/>
          <w:sz w:val="24"/>
          <w:szCs w:val="24"/>
          <w:lang w:val="en-US"/>
        </w:rPr>
        <w:t>Trichinella spiralis</w:t>
      </w:r>
      <w:r w:rsidR="00DE1CC9" w:rsidRPr="00BA76B3">
        <w:rPr>
          <w:rFonts w:ascii="Times New Roman" w:hAnsi="Times New Roman" w:cs="Times New Roman"/>
          <w:sz w:val="24"/>
          <w:szCs w:val="24"/>
          <w:lang w:val="en-US"/>
        </w:rPr>
        <w:t xml:space="preserve">, or any of the other species of </w:t>
      </w:r>
      <w:r w:rsidR="00DE1CC9" w:rsidRPr="00BA76B3">
        <w:rPr>
          <w:rFonts w:ascii="Times New Roman" w:hAnsi="Times New Roman" w:cs="Times New Roman"/>
          <w:i/>
          <w:sz w:val="24"/>
          <w:szCs w:val="24"/>
          <w:lang w:val="en-US"/>
        </w:rPr>
        <w:t>Trichinella</w:t>
      </w:r>
      <w:r w:rsidR="00DE1CC9" w:rsidRPr="00BA76B3">
        <w:rPr>
          <w:rFonts w:ascii="Times New Roman" w:hAnsi="Times New Roman" w:cs="Times New Roman"/>
          <w:sz w:val="24"/>
          <w:szCs w:val="24"/>
          <w:lang w:val="en-US"/>
        </w:rPr>
        <w:t xml:space="preserve"> currently known</w:t>
      </w:r>
      <w:r w:rsidR="00B61B0B" w:rsidRPr="00BA76B3">
        <w:rPr>
          <w:rFonts w:ascii="Times New Roman" w:hAnsi="Times New Roman" w:cs="Times New Roman"/>
          <w:sz w:val="24"/>
          <w:szCs w:val="24"/>
          <w:lang w:val="en-US"/>
        </w:rPr>
        <w:t xml:space="preserve"> (</w:t>
      </w:r>
      <w:r w:rsidR="0083682A" w:rsidRPr="00BA76B3">
        <w:rPr>
          <w:rFonts w:ascii="Times New Roman" w:hAnsi="Times New Roman" w:cs="Times New Roman"/>
          <w:sz w:val="24"/>
          <w:szCs w:val="24"/>
          <w:lang w:val="en-US"/>
        </w:rPr>
        <w:t>Appleton et al.</w:t>
      </w:r>
      <w:r w:rsidR="0087518D" w:rsidRPr="00BA76B3">
        <w:rPr>
          <w:rFonts w:ascii="Times New Roman" w:hAnsi="Times New Roman" w:cs="Times New Roman"/>
          <w:sz w:val="24"/>
          <w:szCs w:val="24"/>
          <w:lang w:val="en-US"/>
        </w:rPr>
        <w:t>,</w:t>
      </w:r>
      <w:r w:rsidR="0083682A" w:rsidRPr="00BA76B3">
        <w:rPr>
          <w:rFonts w:ascii="Times New Roman" w:hAnsi="Times New Roman" w:cs="Times New Roman"/>
          <w:sz w:val="24"/>
          <w:szCs w:val="24"/>
          <w:lang w:val="en-US"/>
        </w:rPr>
        <w:t xml:space="preserve"> 1991</w:t>
      </w:r>
      <w:r w:rsidR="0087518D" w:rsidRPr="00BA76B3">
        <w:rPr>
          <w:rFonts w:ascii="Times New Roman" w:hAnsi="Times New Roman" w:cs="Times New Roman"/>
          <w:sz w:val="24"/>
          <w:szCs w:val="24"/>
          <w:lang w:val="en-US"/>
        </w:rPr>
        <w:t>;</w:t>
      </w:r>
      <w:r w:rsidR="0083682A" w:rsidRPr="00BA76B3">
        <w:rPr>
          <w:rFonts w:ascii="Times New Roman" w:hAnsi="Times New Roman" w:cs="Times New Roman"/>
          <w:sz w:val="24"/>
          <w:szCs w:val="24"/>
          <w:lang w:val="en-US"/>
        </w:rPr>
        <w:t xml:space="preserve"> </w:t>
      </w:r>
      <w:r w:rsidR="00B61B0B" w:rsidRPr="00BA76B3">
        <w:rPr>
          <w:rFonts w:ascii="Times New Roman" w:hAnsi="Times New Roman" w:cs="Times New Roman"/>
          <w:sz w:val="24"/>
          <w:szCs w:val="24"/>
          <w:lang w:val="en-US"/>
        </w:rPr>
        <w:t>Ortega-</w:t>
      </w:r>
      <w:proofErr w:type="spellStart"/>
      <w:r w:rsidR="00C25273" w:rsidRPr="00BA76B3">
        <w:rPr>
          <w:rFonts w:ascii="Times New Roman" w:hAnsi="Times New Roman" w:cs="Times New Roman"/>
          <w:sz w:val="24"/>
          <w:szCs w:val="24"/>
          <w:lang w:val="en-US"/>
        </w:rPr>
        <w:t>Pierres</w:t>
      </w:r>
      <w:proofErr w:type="spellEnd"/>
      <w:r w:rsidR="00B61B0B" w:rsidRPr="00BA76B3">
        <w:rPr>
          <w:rFonts w:ascii="Times New Roman" w:hAnsi="Times New Roman" w:cs="Times New Roman"/>
          <w:sz w:val="24"/>
          <w:szCs w:val="24"/>
          <w:lang w:val="en-US"/>
        </w:rPr>
        <w:t xml:space="preserve"> et al.</w:t>
      </w:r>
      <w:r w:rsidR="0087518D" w:rsidRPr="00BA76B3">
        <w:rPr>
          <w:rFonts w:ascii="Times New Roman" w:hAnsi="Times New Roman" w:cs="Times New Roman"/>
          <w:sz w:val="24"/>
          <w:szCs w:val="24"/>
          <w:lang w:val="en-US"/>
        </w:rPr>
        <w:t>,</w:t>
      </w:r>
      <w:r w:rsidR="00B61B0B" w:rsidRPr="00BA76B3">
        <w:rPr>
          <w:rFonts w:ascii="Times New Roman" w:hAnsi="Times New Roman" w:cs="Times New Roman"/>
          <w:sz w:val="24"/>
          <w:szCs w:val="24"/>
          <w:lang w:val="en-US"/>
        </w:rPr>
        <w:t xml:space="preserve"> 1996)</w:t>
      </w:r>
      <w:r w:rsidR="00DE1CC9"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When compared with</w:t>
      </w:r>
      <w:r w:rsidR="003259C0"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 xml:space="preserve">somatic worm extracts, these antigens have limited cross-reactivity with </w:t>
      </w:r>
      <w:r w:rsidR="000F00EB" w:rsidRPr="00BA76B3">
        <w:rPr>
          <w:rFonts w:ascii="Times New Roman" w:hAnsi="Times New Roman" w:cs="Times New Roman"/>
          <w:sz w:val="24"/>
          <w:szCs w:val="24"/>
          <w:lang w:val="en-US"/>
        </w:rPr>
        <w:t xml:space="preserve">sera </w:t>
      </w:r>
      <w:r w:rsidRPr="00BA76B3">
        <w:rPr>
          <w:rFonts w:ascii="Times New Roman" w:hAnsi="Times New Roman" w:cs="Times New Roman"/>
          <w:sz w:val="24"/>
          <w:szCs w:val="24"/>
          <w:lang w:val="en-US"/>
        </w:rPr>
        <w:t xml:space="preserve">from </w:t>
      </w:r>
      <w:r w:rsidR="000F00EB" w:rsidRPr="00BA76B3">
        <w:rPr>
          <w:rFonts w:ascii="Times New Roman" w:hAnsi="Times New Roman" w:cs="Times New Roman"/>
          <w:sz w:val="24"/>
          <w:szCs w:val="24"/>
          <w:lang w:val="en-US"/>
        </w:rPr>
        <w:t xml:space="preserve">animals infected with </w:t>
      </w:r>
      <w:r w:rsidRPr="00BA76B3">
        <w:rPr>
          <w:rFonts w:ascii="Times New Roman" w:hAnsi="Times New Roman" w:cs="Times New Roman"/>
          <w:sz w:val="24"/>
          <w:szCs w:val="24"/>
          <w:lang w:val="en-US"/>
        </w:rPr>
        <w:t>other parasites</w:t>
      </w:r>
      <w:r w:rsidR="00C25273" w:rsidRPr="00BA76B3">
        <w:rPr>
          <w:rFonts w:ascii="Times New Roman" w:hAnsi="Times New Roman" w:cs="Times New Roman"/>
          <w:sz w:val="24"/>
          <w:szCs w:val="24"/>
          <w:lang w:val="en-US"/>
        </w:rPr>
        <w:t xml:space="preserve"> (</w:t>
      </w:r>
      <w:r w:rsidR="00E7607E" w:rsidRPr="00BA76B3">
        <w:rPr>
          <w:rFonts w:ascii="Times New Roman" w:hAnsi="Times New Roman" w:cs="Times New Roman"/>
          <w:sz w:val="24"/>
          <w:szCs w:val="24"/>
          <w:lang w:val="en-US"/>
        </w:rPr>
        <w:t xml:space="preserve">Davidson et al., 2009; </w:t>
      </w:r>
      <w:r w:rsidR="00C613E4" w:rsidRPr="00BA76B3">
        <w:rPr>
          <w:rFonts w:ascii="Times New Roman" w:hAnsi="Times New Roman" w:cs="Times New Roman"/>
          <w:sz w:val="24"/>
          <w:szCs w:val="24"/>
          <w:lang w:val="en-US"/>
        </w:rPr>
        <w:t xml:space="preserve">Gamble et al., 2004; </w:t>
      </w:r>
      <w:r w:rsidR="00E7607E" w:rsidRPr="00BA76B3">
        <w:rPr>
          <w:rFonts w:ascii="Times New Roman" w:hAnsi="Times New Roman" w:cs="Times New Roman"/>
          <w:sz w:val="24"/>
          <w:szCs w:val="24"/>
          <w:lang w:val="en-US"/>
        </w:rPr>
        <w:t>Gómez-Morales et al., 2009, 2012;</w:t>
      </w:r>
      <w:r w:rsidR="00E7607E">
        <w:rPr>
          <w:rFonts w:ascii="Times New Roman" w:hAnsi="Times New Roman" w:cs="Times New Roman"/>
          <w:sz w:val="24"/>
          <w:szCs w:val="24"/>
          <w:lang w:val="en-US"/>
        </w:rPr>
        <w:t xml:space="preserve"> </w:t>
      </w:r>
      <w:proofErr w:type="spellStart"/>
      <w:r w:rsidR="00E7607E" w:rsidRPr="00BA76B3">
        <w:rPr>
          <w:rFonts w:ascii="Times New Roman" w:hAnsi="Times New Roman" w:cs="Times New Roman"/>
          <w:sz w:val="24"/>
          <w:szCs w:val="24"/>
          <w:lang w:val="en-US"/>
        </w:rPr>
        <w:t>Møller</w:t>
      </w:r>
      <w:proofErr w:type="spellEnd"/>
      <w:r w:rsidR="00E7607E" w:rsidRPr="00BA76B3">
        <w:rPr>
          <w:rFonts w:ascii="Times New Roman" w:hAnsi="Times New Roman" w:cs="Times New Roman"/>
          <w:sz w:val="24"/>
          <w:szCs w:val="24"/>
          <w:lang w:val="en-US"/>
        </w:rPr>
        <w:t xml:space="preserve"> et al., 2005;</w:t>
      </w:r>
      <w:r w:rsidR="00E7607E">
        <w:rPr>
          <w:rFonts w:ascii="Times New Roman" w:hAnsi="Times New Roman" w:cs="Times New Roman"/>
          <w:sz w:val="24"/>
          <w:szCs w:val="24"/>
          <w:lang w:val="en-US"/>
        </w:rPr>
        <w:t xml:space="preserve"> </w:t>
      </w:r>
      <w:r w:rsidR="00E7607E" w:rsidRPr="00BA76B3">
        <w:rPr>
          <w:rFonts w:ascii="Times New Roman" w:hAnsi="Times New Roman" w:cs="Times New Roman"/>
          <w:sz w:val="24"/>
          <w:szCs w:val="24"/>
          <w:lang w:val="en-US"/>
        </w:rPr>
        <w:t xml:space="preserve">Nöckler and </w:t>
      </w:r>
      <w:proofErr w:type="spellStart"/>
      <w:r w:rsidR="00E7607E" w:rsidRPr="00BA76B3">
        <w:rPr>
          <w:rFonts w:ascii="Times New Roman" w:hAnsi="Times New Roman" w:cs="Times New Roman"/>
          <w:sz w:val="24"/>
          <w:szCs w:val="24"/>
          <w:lang w:val="en-US"/>
        </w:rPr>
        <w:t>Kapel</w:t>
      </w:r>
      <w:proofErr w:type="spellEnd"/>
      <w:r w:rsidR="00E7607E" w:rsidRPr="00BA76B3">
        <w:rPr>
          <w:rFonts w:ascii="Times New Roman" w:hAnsi="Times New Roman" w:cs="Times New Roman"/>
          <w:sz w:val="24"/>
          <w:szCs w:val="24"/>
          <w:lang w:val="en-US"/>
        </w:rPr>
        <w:t xml:space="preserve">, 2007; </w:t>
      </w:r>
      <w:r w:rsidR="00C613E4" w:rsidRPr="00BA76B3">
        <w:rPr>
          <w:rFonts w:ascii="Times New Roman" w:hAnsi="Times New Roman" w:cs="Times New Roman"/>
          <w:sz w:val="24"/>
          <w:szCs w:val="24"/>
          <w:lang w:val="en-US"/>
        </w:rPr>
        <w:t xml:space="preserve">Nöckler et al., 2004; </w:t>
      </w:r>
      <w:r w:rsidR="00C25273" w:rsidRPr="00BA76B3">
        <w:rPr>
          <w:rFonts w:ascii="Times New Roman" w:hAnsi="Times New Roman" w:cs="Times New Roman"/>
          <w:sz w:val="24"/>
          <w:szCs w:val="24"/>
          <w:lang w:val="en-US"/>
        </w:rPr>
        <w:t>Szell et al</w:t>
      </w:r>
      <w:r w:rsidR="009D3629" w:rsidRPr="00BA76B3">
        <w:rPr>
          <w:rFonts w:ascii="Times New Roman" w:hAnsi="Times New Roman" w:cs="Times New Roman"/>
          <w:sz w:val="24"/>
          <w:szCs w:val="24"/>
          <w:lang w:val="en-US"/>
        </w:rPr>
        <w:t>.</w:t>
      </w:r>
      <w:r w:rsidR="0087518D" w:rsidRPr="00BA76B3">
        <w:rPr>
          <w:rFonts w:ascii="Times New Roman" w:hAnsi="Times New Roman" w:cs="Times New Roman"/>
          <w:sz w:val="24"/>
          <w:szCs w:val="24"/>
          <w:lang w:val="en-US"/>
        </w:rPr>
        <w:t>,</w:t>
      </w:r>
      <w:r w:rsidR="00C25273" w:rsidRPr="00BA76B3">
        <w:rPr>
          <w:rFonts w:ascii="Times New Roman" w:hAnsi="Times New Roman" w:cs="Times New Roman"/>
          <w:sz w:val="24"/>
          <w:szCs w:val="24"/>
          <w:lang w:val="en-US"/>
        </w:rPr>
        <w:t xml:space="preserve"> 2012).</w:t>
      </w:r>
      <w:r w:rsidRPr="00BA76B3">
        <w:rPr>
          <w:rFonts w:ascii="Times New Roman" w:hAnsi="Times New Roman" w:cs="Times New Roman"/>
          <w:sz w:val="24"/>
          <w:szCs w:val="24"/>
          <w:lang w:val="en-US"/>
        </w:rPr>
        <w:t xml:space="preserve"> </w:t>
      </w:r>
      <w:r w:rsidR="000F00EB" w:rsidRPr="00BA76B3">
        <w:rPr>
          <w:rFonts w:ascii="Times New Roman" w:hAnsi="Times New Roman" w:cs="Times New Roman"/>
          <w:sz w:val="24"/>
          <w:szCs w:val="24"/>
          <w:lang w:val="en-US"/>
        </w:rPr>
        <w:t xml:space="preserve">Numerous methods have been published </w:t>
      </w:r>
      <w:r w:rsidR="00DE1CC9" w:rsidRPr="00BA76B3">
        <w:rPr>
          <w:rFonts w:ascii="Times New Roman" w:hAnsi="Times New Roman" w:cs="Times New Roman"/>
          <w:sz w:val="24"/>
          <w:szCs w:val="24"/>
          <w:lang w:val="en-US"/>
        </w:rPr>
        <w:t xml:space="preserve">for the preparation of </w:t>
      </w:r>
      <w:r w:rsidR="0028350C" w:rsidRPr="00BA76B3">
        <w:rPr>
          <w:rFonts w:ascii="Times New Roman" w:hAnsi="Times New Roman" w:cs="Times New Roman"/>
          <w:sz w:val="24"/>
          <w:szCs w:val="24"/>
          <w:lang w:val="en-US"/>
        </w:rPr>
        <w:t xml:space="preserve">ES </w:t>
      </w:r>
      <w:r w:rsidR="00DE1CC9" w:rsidRPr="00BA76B3">
        <w:rPr>
          <w:rFonts w:ascii="Times New Roman" w:hAnsi="Times New Roman" w:cs="Times New Roman"/>
          <w:sz w:val="24"/>
          <w:szCs w:val="24"/>
          <w:lang w:val="en-US"/>
        </w:rPr>
        <w:t>antigens</w:t>
      </w:r>
      <w:r w:rsidR="000F00EB" w:rsidRPr="00BA76B3">
        <w:rPr>
          <w:rFonts w:ascii="Times New Roman" w:hAnsi="Times New Roman" w:cs="Times New Roman"/>
          <w:sz w:val="24"/>
          <w:szCs w:val="24"/>
          <w:lang w:val="en-US"/>
        </w:rPr>
        <w:t>; however, for consistency among preparations and reproducibility of ELISA data, the ICT recommends only that</w:t>
      </w:r>
      <w:r w:rsidR="00DE1CC9" w:rsidRPr="00BA76B3">
        <w:rPr>
          <w:rFonts w:ascii="Times New Roman" w:hAnsi="Times New Roman" w:cs="Times New Roman"/>
          <w:sz w:val="24"/>
          <w:szCs w:val="24"/>
          <w:lang w:val="en-US"/>
        </w:rPr>
        <w:t xml:space="preserve"> </w:t>
      </w:r>
      <w:r w:rsidR="000F00EB" w:rsidRPr="00BA76B3">
        <w:rPr>
          <w:rFonts w:ascii="Times New Roman" w:hAnsi="Times New Roman" w:cs="Times New Roman"/>
          <w:sz w:val="24"/>
          <w:szCs w:val="24"/>
          <w:lang w:val="en-US"/>
        </w:rPr>
        <w:t xml:space="preserve">method </w:t>
      </w:r>
      <w:r w:rsidR="00DE1CC9" w:rsidRPr="00BA76B3">
        <w:rPr>
          <w:rFonts w:ascii="Times New Roman" w:hAnsi="Times New Roman" w:cs="Times New Roman"/>
          <w:sz w:val="24"/>
          <w:szCs w:val="24"/>
          <w:lang w:val="en-US"/>
        </w:rPr>
        <w:t>published</w:t>
      </w:r>
      <w:r w:rsidR="00EC498B" w:rsidRPr="00BA76B3">
        <w:rPr>
          <w:rFonts w:ascii="Times New Roman" w:hAnsi="Times New Roman" w:cs="Times New Roman"/>
          <w:sz w:val="24"/>
          <w:szCs w:val="24"/>
          <w:lang w:val="en-US"/>
        </w:rPr>
        <w:t xml:space="preserve"> </w:t>
      </w:r>
      <w:r w:rsidR="000B05BB" w:rsidRPr="00BA76B3">
        <w:rPr>
          <w:rFonts w:ascii="Times New Roman" w:hAnsi="Times New Roman" w:cs="Times New Roman"/>
          <w:sz w:val="24"/>
          <w:szCs w:val="24"/>
          <w:lang w:val="en-US"/>
        </w:rPr>
        <w:t xml:space="preserve">in </w:t>
      </w:r>
      <w:r w:rsidR="00580EF2" w:rsidRPr="00BA76B3">
        <w:rPr>
          <w:rFonts w:ascii="Times New Roman" w:hAnsi="Times New Roman" w:cs="Times New Roman"/>
          <w:sz w:val="24"/>
          <w:szCs w:val="24"/>
          <w:lang w:val="en-US"/>
        </w:rPr>
        <w:t xml:space="preserve">the </w:t>
      </w:r>
      <w:r w:rsidR="00905A99" w:rsidRPr="00BA76B3">
        <w:rPr>
          <w:rFonts w:ascii="Times New Roman" w:hAnsi="Times New Roman" w:cs="Times New Roman"/>
          <w:sz w:val="24"/>
          <w:szCs w:val="24"/>
          <w:lang w:val="en-US"/>
        </w:rPr>
        <w:t>OIE</w:t>
      </w:r>
      <w:r w:rsidR="000B05BB" w:rsidRPr="00BA76B3">
        <w:rPr>
          <w:rFonts w:ascii="Times New Roman" w:hAnsi="Times New Roman" w:cs="Times New Roman"/>
          <w:sz w:val="24"/>
          <w:szCs w:val="24"/>
          <w:lang w:val="en-US"/>
        </w:rPr>
        <w:t xml:space="preserve"> Manual</w:t>
      </w:r>
      <w:r w:rsidR="008E2E51" w:rsidRPr="00BA76B3">
        <w:rPr>
          <w:rFonts w:ascii="Times New Roman" w:hAnsi="Times New Roman" w:cs="Times New Roman"/>
          <w:sz w:val="24"/>
          <w:szCs w:val="24"/>
          <w:lang w:val="en-US"/>
        </w:rPr>
        <w:t xml:space="preserve"> of Diagnostic Tests and Vaccines for Terrestrial Animals</w:t>
      </w:r>
      <w:r w:rsidR="009D3629" w:rsidRPr="00BA76B3">
        <w:rPr>
          <w:rFonts w:ascii="Times New Roman" w:hAnsi="Times New Roman" w:cs="Times New Roman"/>
          <w:sz w:val="24"/>
          <w:szCs w:val="24"/>
          <w:lang w:val="en-US"/>
        </w:rPr>
        <w:t xml:space="preserve"> </w:t>
      </w:r>
      <w:r w:rsidR="009D3629" w:rsidRPr="00BA76B3">
        <w:rPr>
          <w:rFonts w:ascii="Times New Roman" w:hAnsi="Times New Roman" w:cs="Times New Roman"/>
          <w:sz w:val="24"/>
          <w:szCs w:val="24"/>
          <w:lang w:val="en-US"/>
        </w:rPr>
        <w:lastRenderedPageBreak/>
        <w:t>(OIE</w:t>
      </w:r>
      <w:r w:rsidR="006F16AA">
        <w:rPr>
          <w:rFonts w:ascii="Times New Roman" w:hAnsi="Times New Roman" w:cs="Times New Roman"/>
          <w:sz w:val="24"/>
          <w:szCs w:val="24"/>
          <w:lang w:val="en-US"/>
        </w:rPr>
        <w:t>,</w:t>
      </w:r>
      <w:r w:rsidR="009D3629" w:rsidRPr="00BA76B3">
        <w:rPr>
          <w:rFonts w:ascii="Times New Roman" w:hAnsi="Times New Roman" w:cs="Times New Roman"/>
          <w:sz w:val="24"/>
          <w:szCs w:val="24"/>
          <w:lang w:val="en-US"/>
        </w:rPr>
        <w:t xml:space="preserve"> </w:t>
      </w:r>
      <w:r w:rsidR="002C065C" w:rsidRPr="00BA76B3">
        <w:rPr>
          <w:rFonts w:ascii="Times New Roman" w:hAnsi="Times New Roman" w:cs="Times New Roman"/>
          <w:sz w:val="24"/>
          <w:szCs w:val="24"/>
          <w:lang w:val="en-US"/>
        </w:rPr>
        <w:t>201</w:t>
      </w:r>
      <w:r w:rsidR="00EA1C44">
        <w:rPr>
          <w:rFonts w:ascii="Times New Roman" w:hAnsi="Times New Roman" w:cs="Times New Roman"/>
          <w:sz w:val="24"/>
          <w:szCs w:val="24"/>
          <w:lang w:val="en-US"/>
        </w:rPr>
        <w:t>7</w:t>
      </w:r>
      <w:r w:rsidR="009D3629" w:rsidRPr="00BA76B3">
        <w:rPr>
          <w:rFonts w:ascii="Times New Roman" w:hAnsi="Times New Roman" w:cs="Times New Roman"/>
          <w:sz w:val="24"/>
          <w:szCs w:val="24"/>
          <w:lang w:val="en-US"/>
        </w:rPr>
        <w:t>)</w:t>
      </w:r>
      <w:r w:rsidR="003D02D4" w:rsidRPr="00BA76B3">
        <w:rPr>
          <w:rFonts w:ascii="Times New Roman" w:hAnsi="Times New Roman" w:cs="Times New Roman"/>
          <w:sz w:val="24"/>
          <w:szCs w:val="24"/>
          <w:lang w:val="en-US"/>
        </w:rPr>
        <w:t xml:space="preserve">. </w:t>
      </w:r>
      <w:r w:rsidR="00E16C3A" w:rsidRPr="00BA76B3">
        <w:rPr>
          <w:rFonts w:ascii="Times New Roman" w:hAnsi="Times New Roman" w:cs="Times New Roman"/>
          <w:i/>
          <w:sz w:val="24"/>
          <w:szCs w:val="24"/>
          <w:lang w:val="en-US"/>
        </w:rPr>
        <w:t>Trichinella</w:t>
      </w:r>
      <w:r w:rsidR="00E16C3A" w:rsidRPr="00BA76B3">
        <w:rPr>
          <w:rFonts w:ascii="Times New Roman" w:hAnsi="Times New Roman" w:cs="Times New Roman"/>
          <w:sz w:val="24"/>
          <w:szCs w:val="24"/>
          <w:lang w:val="en-US"/>
        </w:rPr>
        <w:t xml:space="preserve"> </w:t>
      </w:r>
      <w:r w:rsidR="00621D66" w:rsidRPr="00BA76B3">
        <w:rPr>
          <w:rFonts w:ascii="Times New Roman" w:hAnsi="Times New Roman" w:cs="Times New Roman"/>
          <w:sz w:val="24"/>
          <w:szCs w:val="24"/>
          <w:lang w:val="en-US"/>
        </w:rPr>
        <w:t xml:space="preserve">ES </w:t>
      </w:r>
      <w:r w:rsidR="00E16C3A" w:rsidRPr="00BA76B3">
        <w:rPr>
          <w:rFonts w:ascii="Times New Roman" w:hAnsi="Times New Roman" w:cs="Times New Roman"/>
          <w:sz w:val="24"/>
          <w:szCs w:val="24"/>
          <w:lang w:val="en-US"/>
        </w:rPr>
        <w:t xml:space="preserve">antigens </w:t>
      </w:r>
      <w:r w:rsidR="000F00EB" w:rsidRPr="00BA76B3">
        <w:rPr>
          <w:rFonts w:ascii="Times New Roman" w:hAnsi="Times New Roman" w:cs="Times New Roman"/>
          <w:sz w:val="24"/>
          <w:szCs w:val="24"/>
          <w:lang w:val="en-US"/>
        </w:rPr>
        <w:t>are</w:t>
      </w:r>
      <w:r w:rsidR="00E16C3A" w:rsidRPr="00BA76B3">
        <w:rPr>
          <w:rFonts w:ascii="Times New Roman" w:hAnsi="Times New Roman" w:cs="Times New Roman"/>
          <w:sz w:val="24"/>
          <w:szCs w:val="24"/>
          <w:lang w:val="en-US"/>
        </w:rPr>
        <w:t xml:space="preserve"> routinely prepared from </w:t>
      </w:r>
      <w:r w:rsidR="00E16C3A" w:rsidRPr="00BA76B3">
        <w:rPr>
          <w:rFonts w:ascii="Times New Roman" w:hAnsi="Times New Roman" w:cs="Times New Roman"/>
          <w:i/>
          <w:sz w:val="24"/>
          <w:szCs w:val="24"/>
          <w:lang w:val="en-US"/>
        </w:rPr>
        <w:t>T. spiralis</w:t>
      </w:r>
      <w:r w:rsidR="00E16C3A" w:rsidRPr="00BA76B3">
        <w:rPr>
          <w:rFonts w:ascii="Times New Roman" w:hAnsi="Times New Roman" w:cs="Times New Roman"/>
          <w:sz w:val="24"/>
          <w:szCs w:val="24"/>
          <w:lang w:val="en-US"/>
        </w:rPr>
        <w:t xml:space="preserve"> </w:t>
      </w:r>
      <w:r w:rsidR="00BB3E7B" w:rsidRPr="00BA76B3">
        <w:rPr>
          <w:rFonts w:ascii="Times New Roman" w:hAnsi="Times New Roman" w:cs="Times New Roman"/>
          <w:sz w:val="24"/>
          <w:szCs w:val="24"/>
          <w:lang w:val="en-US"/>
        </w:rPr>
        <w:t>ML</w:t>
      </w:r>
      <w:r w:rsidR="00E16C3A" w:rsidRPr="00BA76B3">
        <w:rPr>
          <w:rFonts w:ascii="Times New Roman" w:hAnsi="Times New Roman" w:cs="Times New Roman"/>
          <w:sz w:val="24"/>
          <w:szCs w:val="24"/>
          <w:lang w:val="en-US"/>
        </w:rPr>
        <w:t xml:space="preserve"> because this species is readily maintained in laboratory </w:t>
      </w:r>
      <w:r w:rsidR="003259C0" w:rsidRPr="00BA76B3">
        <w:rPr>
          <w:rFonts w:ascii="Times New Roman" w:hAnsi="Times New Roman" w:cs="Times New Roman"/>
          <w:sz w:val="24"/>
          <w:szCs w:val="24"/>
          <w:lang w:val="en-US"/>
        </w:rPr>
        <w:t>animals</w:t>
      </w:r>
      <w:r w:rsidR="00E16C3A" w:rsidRPr="00BA76B3">
        <w:rPr>
          <w:rFonts w:ascii="Times New Roman" w:hAnsi="Times New Roman" w:cs="Times New Roman"/>
          <w:sz w:val="24"/>
          <w:szCs w:val="24"/>
          <w:lang w:val="en-US"/>
        </w:rPr>
        <w:t xml:space="preserve">, and </w:t>
      </w:r>
      <w:r w:rsidRPr="00BA76B3">
        <w:rPr>
          <w:rFonts w:ascii="Times New Roman" w:hAnsi="Times New Roman" w:cs="Times New Roman"/>
          <w:sz w:val="24"/>
          <w:szCs w:val="24"/>
          <w:lang w:val="en-US"/>
        </w:rPr>
        <w:t xml:space="preserve">ES antigens collected from </w:t>
      </w:r>
      <w:r w:rsidRPr="00BA76B3">
        <w:rPr>
          <w:rFonts w:ascii="Times New Roman" w:hAnsi="Times New Roman" w:cs="Times New Roman"/>
          <w:i/>
          <w:sz w:val="24"/>
          <w:szCs w:val="24"/>
          <w:lang w:val="en-US"/>
        </w:rPr>
        <w:t>T. spiralis</w:t>
      </w:r>
      <w:r w:rsidRPr="00BA76B3">
        <w:rPr>
          <w:rFonts w:ascii="Times New Roman" w:hAnsi="Times New Roman" w:cs="Times New Roman"/>
          <w:sz w:val="24"/>
          <w:szCs w:val="24"/>
          <w:lang w:val="en-US"/>
        </w:rPr>
        <w:t xml:space="preserve"> </w:t>
      </w:r>
      <w:r w:rsidR="006E0D8B" w:rsidRPr="00BA76B3">
        <w:rPr>
          <w:rFonts w:ascii="Times New Roman" w:hAnsi="Times New Roman" w:cs="Times New Roman"/>
          <w:sz w:val="24"/>
          <w:szCs w:val="24"/>
          <w:lang w:val="en-US"/>
        </w:rPr>
        <w:t>are recognized by</w:t>
      </w:r>
      <w:r w:rsidR="000F00EB" w:rsidRPr="00BA76B3">
        <w:rPr>
          <w:rFonts w:ascii="Times New Roman" w:hAnsi="Times New Roman" w:cs="Times New Roman"/>
          <w:sz w:val="24"/>
          <w:szCs w:val="24"/>
          <w:lang w:val="en-US"/>
        </w:rPr>
        <w:t xml:space="preserve"> infection sera from all </w:t>
      </w:r>
      <w:r w:rsidR="00E16C3A" w:rsidRPr="00BA76B3">
        <w:rPr>
          <w:rFonts w:ascii="Times New Roman" w:hAnsi="Times New Roman" w:cs="Times New Roman"/>
          <w:i/>
          <w:sz w:val="24"/>
          <w:szCs w:val="24"/>
          <w:lang w:val="en-US"/>
        </w:rPr>
        <w:t>Trichinella</w:t>
      </w:r>
      <w:r w:rsidR="00E16C3A" w:rsidRPr="00BA76B3">
        <w:rPr>
          <w:rFonts w:ascii="Times New Roman" w:hAnsi="Times New Roman" w:cs="Times New Roman"/>
          <w:sz w:val="24"/>
          <w:szCs w:val="24"/>
          <w:lang w:val="en-US"/>
        </w:rPr>
        <w:t xml:space="preserve"> species</w:t>
      </w:r>
      <w:r w:rsidR="000F00EB" w:rsidRPr="00BA76B3">
        <w:rPr>
          <w:rFonts w:ascii="Times New Roman" w:hAnsi="Times New Roman" w:cs="Times New Roman"/>
          <w:sz w:val="24"/>
          <w:szCs w:val="24"/>
          <w:lang w:val="en-US"/>
        </w:rPr>
        <w:t xml:space="preserve"> and genotypes identified thus far</w:t>
      </w:r>
      <w:r w:rsidR="009D3629" w:rsidRPr="00BA76B3">
        <w:rPr>
          <w:rFonts w:ascii="Times New Roman" w:hAnsi="Times New Roman" w:cs="Times New Roman"/>
          <w:sz w:val="24"/>
          <w:szCs w:val="24"/>
          <w:lang w:val="en-US"/>
        </w:rPr>
        <w:t xml:space="preserve"> (Appleton et al.</w:t>
      </w:r>
      <w:r w:rsidR="0087518D" w:rsidRPr="00BA76B3">
        <w:rPr>
          <w:rFonts w:ascii="Times New Roman" w:hAnsi="Times New Roman" w:cs="Times New Roman"/>
          <w:sz w:val="24"/>
          <w:szCs w:val="24"/>
          <w:lang w:val="en-US"/>
        </w:rPr>
        <w:t>,</w:t>
      </w:r>
      <w:r w:rsidR="009D3629" w:rsidRPr="00BA76B3">
        <w:rPr>
          <w:rFonts w:ascii="Times New Roman" w:hAnsi="Times New Roman" w:cs="Times New Roman"/>
          <w:sz w:val="24"/>
          <w:szCs w:val="24"/>
          <w:lang w:val="en-US"/>
        </w:rPr>
        <w:t xml:space="preserve"> 1991)</w:t>
      </w:r>
      <w:r w:rsidR="00E16C3A" w:rsidRPr="00BA76B3">
        <w:rPr>
          <w:rFonts w:ascii="Times New Roman" w:hAnsi="Times New Roman" w:cs="Times New Roman"/>
          <w:sz w:val="24"/>
          <w:szCs w:val="24"/>
          <w:lang w:val="en-US"/>
        </w:rPr>
        <w:t xml:space="preserve">. </w:t>
      </w:r>
    </w:p>
    <w:p w:rsidR="000F00EB" w:rsidRPr="00BA76B3" w:rsidRDefault="000F00EB" w:rsidP="00763DF0">
      <w:pPr>
        <w:autoSpaceDE w:val="0"/>
        <w:autoSpaceDN w:val="0"/>
        <w:adjustRightInd w:val="0"/>
        <w:spacing w:after="0" w:line="480" w:lineRule="auto"/>
        <w:rPr>
          <w:rFonts w:ascii="Times New Roman" w:hAnsi="Times New Roman" w:cs="Times New Roman"/>
          <w:i/>
          <w:color w:val="000000"/>
          <w:sz w:val="24"/>
          <w:szCs w:val="24"/>
          <w:u w:val="single"/>
          <w:lang w:val="en-US"/>
        </w:rPr>
      </w:pPr>
    </w:p>
    <w:p w:rsidR="00A26BAD" w:rsidRPr="003E47C6" w:rsidRDefault="003E47C6" w:rsidP="00763DF0">
      <w:pPr>
        <w:autoSpaceDE w:val="0"/>
        <w:autoSpaceDN w:val="0"/>
        <w:adjustRightInd w:val="0"/>
        <w:spacing w:after="0" w:line="480" w:lineRule="auto"/>
        <w:rPr>
          <w:rFonts w:ascii="Times New Roman" w:hAnsi="Times New Roman" w:cs="Times New Roman"/>
          <w:i/>
          <w:color w:val="000000"/>
          <w:sz w:val="24"/>
          <w:szCs w:val="24"/>
          <w:lang w:val="en-US"/>
        </w:rPr>
      </w:pPr>
      <w:r w:rsidRPr="003E47C6">
        <w:rPr>
          <w:rFonts w:ascii="Times New Roman" w:hAnsi="Times New Roman" w:cs="Times New Roman"/>
          <w:i/>
          <w:color w:val="000000"/>
          <w:sz w:val="24"/>
          <w:szCs w:val="24"/>
          <w:lang w:val="en-US"/>
        </w:rPr>
        <w:t>2.2.</w:t>
      </w:r>
      <w:r>
        <w:rPr>
          <w:rFonts w:ascii="Times New Roman" w:hAnsi="Times New Roman" w:cs="Times New Roman"/>
          <w:i/>
          <w:color w:val="000000"/>
          <w:sz w:val="24"/>
          <w:szCs w:val="24"/>
          <w:lang w:val="en-US"/>
        </w:rPr>
        <w:t xml:space="preserve"> </w:t>
      </w:r>
      <w:r w:rsidR="008F6220" w:rsidRPr="008F6220">
        <w:rPr>
          <w:rFonts w:ascii="Times New Roman" w:hAnsi="Times New Roman" w:cs="Times New Roman"/>
          <w:i/>
          <w:color w:val="000000"/>
          <w:sz w:val="24"/>
          <w:szCs w:val="24"/>
          <w:lang w:val="en-US"/>
        </w:rPr>
        <w:t>Reagents</w:t>
      </w:r>
    </w:p>
    <w:p w:rsidR="00A26BAD" w:rsidRPr="00BA76B3" w:rsidRDefault="00F97C0C"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To maximize test sensitivity and specificity, i</w:t>
      </w:r>
      <w:r w:rsidR="00DF3BC8" w:rsidRPr="00BA76B3">
        <w:rPr>
          <w:rFonts w:ascii="Times New Roman" w:hAnsi="Times New Roman" w:cs="Times New Roman"/>
          <w:color w:val="000000"/>
          <w:sz w:val="24"/>
          <w:szCs w:val="24"/>
          <w:lang w:val="en-US"/>
        </w:rPr>
        <w:t>t is recommended</w:t>
      </w:r>
      <w:r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that a</w:t>
      </w:r>
      <w:r w:rsidR="00E8139F" w:rsidRPr="00BA76B3">
        <w:rPr>
          <w:rFonts w:ascii="Times New Roman" w:hAnsi="Times New Roman" w:cs="Times New Roman"/>
          <w:color w:val="000000"/>
          <w:sz w:val="24"/>
          <w:szCs w:val="24"/>
          <w:lang w:val="en-US"/>
        </w:rPr>
        <w:t xml:space="preserve"> </w:t>
      </w:r>
      <w:r w:rsidR="00DF3BC8" w:rsidRPr="00BA76B3">
        <w:rPr>
          <w:rFonts w:ascii="Times New Roman" w:hAnsi="Times New Roman" w:cs="Times New Roman"/>
          <w:color w:val="000000"/>
          <w:sz w:val="24"/>
          <w:szCs w:val="24"/>
          <w:lang w:val="en-US"/>
        </w:rPr>
        <w:t xml:space="preserve">species-specific anti-IgG </w:t>
      </w:r>
      <w:r w:rsidR="00270677" w:rsidRPr="00BA76B3">
        <w:rPr>
          <w:rFonts w:ascii="Times New Roman" w:hAnsi="Times New Roman" w:cs="Times New Roman"/>
          <w:color w:val="000000"/>
          <w:sz w:val="24"/>
          <w:szCs w:val="24"/>
          <w:lang w:val="en-US"/>
        </w:rPr>
        <w:t>conjugate</w:t>
      </w:r>
      <w:r w:rsidR="00DF3BC8" w:rsidRPr="00BA76B3">
        <w:rPr>
          <w:rFonts w:ascii="Times New Roman" w:hAnsi="Times New Roman" w:cs="Times New Roman"/>
          <w:color w:val="000000"/>
          <w:sz w:val="24"/>
          <w:szCs w:val="24"/>
          <w:lang w:val="en-US"/>
        </w:rPr>
        <w:t xml:space="preserve"> </w:t>
      </w:r>
      <w:r w:rsidR="00FE2707" w:rsidRPr="00BA76B3">
        <w:rPr>
          <w:rFonts w:ascii="Times New Roman" w:hAnsi="Times New Roman" w:cs="Times New Roman"/>
          <w:color w:val="000000"/>
          <w:sz w:val="24"/>
          <w:szCs w:val="24"/>
          <w:lang w:val="en-US"/>
        </w:rPr>
        <w:t xml:space="preserve">rather than a Protein A conjugate </w:t>
      </w:r>
      <w:r w:rsidR="00DF3BC8" w:rsidRPr="00BA76B3">
        <w:rPr>
          <w:rFonts w:ascii="Times New Roman" w:hAnsi="Times New Roman" w:cs="Times New Roman"/>
          <w:color w:val="000000"/>
          <w:sz w:val="24"/>
          <w:szCs w:val="24"/>
          <w:lang w:val="en-US"/>
        </w:rPr>
        <w:t xml:space="preserve">be used </w:t>
      </w:r>
      <w:r w:rsidR="00FE2707" w:rsidRPr="00BA76B3">
        <w:rPr>
          <w:rFonts w:ascii="Times New Roman" w:hAnsi="Times New Roman" w:cs="Times New Roman"/>
          <w:color w:val="000000"/>
          <w:sz w:val="24"/>
          <w:szCs w:val="24"/>
          <w:lang w:val="en-US"/>
        </w:rPr>
        <w:t xml:space="preserve">in the ELISA or </w:t>
      </w:r>
      <w:r w:rsidR="00A21738" w:rsidRPr="00BA76B3">
        <w:rPr>
          <w:rFonts w:ascii="Times New Roman" w:hAnsi="Times New Roman" w:cs="Times New Roman"/>
          <w:color w:val="000000"/>
          <w:sz w:val="24"/>
          <w:szCs w:val="24"/>
          <w:lang w:val="en-US"/>
        </w:rPr>
        <w:t>W</w:t>
      </w:r>
      <w:r w:rsidR="00B83064" w:rsidRPr="00BA76B3">
        <w:rPr>
          <w:rFonts w:ascii="Times New Roman" w:hAnsi="Times New Roman" w:cs="Times New Roman"/>
          <w:color w:val="000000"/>
          <w:sz w:val="24"/>
          <w:szCs w:val="24"/>
          <w:lang w:val="en-US"/>
        </w:rPr>
        <w:t>B</w:t>
      </w:r>
      <w:r w:rsidR="009D3629" w:rsidRPr="00BA76B3">
        <w:rPr>
          <w:rFonts w:ascii="Times New Roman" w:hAnsi="Times New Roman" w:cs="Times New Roman"/>
          <w:color w:val="000000"/>
          <w:sz w:val="24"/>
          <w:szCs w:val="24"/>
          <w:lang w:val="en-US"/>
        </w:rPr>
        <w:t xml:space="preserve"> (Gamble et al.</w:t>
      </w:r>
      <w:r w:rsidR="0087518D" w:rsidRPr="00BA76B3">
        <w:rPr>
          <w:rFonts w:ascii="Times New Roman" w:hAnsi="Times New Roman" w:cs="Times New Roman"/>
          <w:color w:val="000000"/>
          <w:sz w:val="24"/>
          <w:szCs w:val="24"/>
          <w:lang w:val="en-US"/>
        </w:rPr>
        <w:t>,</w:t>
      </w:r>
      <w:r w:rsidR="009D3629" w:rsidRPr="00BA76B3">
        <w:rPr>
          <w:rFonts w:ascii="Times New Roman" w:hAnsi="Times New Roman" w:cs="Times New Roman"/>
          <w:color w:val="000000"/>
          <w:sz w:val="24"/>
          <w:szCs w:val="24"/>
          <w:lang w:val="en-US"/>
        </w:rPr>
        <w:t xml:space="preserve"> 2004)</w:t>
      </w:r>
      <w:r w:rsidR="00DF3BC8" w:rsidRPr="00BA76B3">
        <w:rPr>
          <w:rFonts w:ascii="Times New Roman" w:hAnsi="Times New Roman" w:cs="Times New Roman"/>
          <w:color w:val="000000"/>
          <w:sz w:val="24"/>
          <w:szCs w:val="24"/>
          <w:lang w:val="en-US"/>
        </w:rPr>
        <w:t>.</w:t>
      </w:r>
    </w:p>
    <w:p w:rsidR="000F16EF" w:rsidRPr="00BA76B3" w:rsidRDefault="000F16EF"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p>
    <w:p w:rsidR="00A26BAD" w:rsidRPr="003E47C6" w:rsidRDefault="003E47C6" w:rsidP="00763DF0">
      <w:pPr>
        <w:autoSpaceDE w:val="0"/>
        <w:autoSpaceDN w:val="0"/>
        <w:adjustRightInd w:val="0"/>
        <w:spacing w:after="0" w:line="480" w:lineRule="auto"/>
        <w:rPr>
          <w:rFonts w:ascii="Times New Roman" w:hAnsi="Times New Roman" w:cs="Times New Roman"/>
          <w:i/>
          <w:color w:val="000000"/>
          <w:sz w:val="24"/>
          <w:szCs w:val="24"/>
          <w:lang w:val="en-US"/>
        </w:rPr>
      </w:pPr>
      <w:r w:rsidRPr="003E47C6">
        <w:rPr>
          <w:rFonts w:ascii="Times New Roman" w:hAnsi="Times New Roman" w:cs="Times New Roman"/>
          <w:i/>
          <w:color w:val="000000"/>
          <w:sz w:val="24"/>
          <w:szCs w:val="24"/>
          <w:u w:val="single"/>
          <w:lang w:val="en-US"/>
        </w:rPr>
        <w:t>2.3.</w:t>
      </w:r>
      <w:r w:rsidR="008F6220" w:rsidRPr="008F6220">
        <w:rPr>
          <w:rFonts w:ascii="Times New Roman" w:hAnsi="Times New Roman" w:cs="Times New Roman"/>
          <w:i/>
          <w:color w:val="000000"/>
          <w:sz w:val="24"/>
          <w:szCs w:val="24"/>
          <w:lang w:val="en-US"/>
        </w:rPr>
        <w:t xml:space="preserve"> Sample collection</w:t>
      </w:r>
    </w:p>
    <w:p w:rsidR="00A26BAD" w:rsidRPr="00BA76B3" w:rsidRDefault="00DF3BC8"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 xml:space="preserve">Serum is the preferred sample for </w:t>
      </w:r>
      <w:r w:rsidR="00994C67" w:rsidRPr="00BA76B3">
        <w:rPr>
          <w:rFonts w:ascii="Times New Roman" w:hAnsi="Times New Roman" w:cs="Times New Roman"/>
          <w:color w:val="000000"/>
          <w:sz w:val="24"/>
          <w:szCs w:val="24"/>
          <w:lang w:val="en-US"/>
        </w:rPr>
        <w:t xml:space="preserve">indirect </w:t>
      </w:r>
      <w:r w:rsidR="00C37F2B" w:rsidRPr="00BA76B3">
        <w:rPr>
          <w:rFonts w:ascii="Times New Roman" w:hAnsi="Times New Roman" w:cs="Times New Roman"/>
          <w:color w:val="000000"/>
          <w:sz w:val="24"/>
          <w:szCs w:val="24"/>
          <w:lang w:val="en-US"/>
        </w:rPr>
        <w:t xml:space="preserve">detection of </w:t>
      </w:r>
      <w:r w:rsidR="00C37F2B" w:rsidRPr="00BA76B3">
        <w:rPr>
          <w:rFonts w:ascii="Times New Roman" w:hAnsi="Times New Roman" w:cs="Times New Roman"/>
          <w:i/>
          <w:color w:val="000000"/>
          <w:sz w:val="24"/>
          <w:szCs w:val="24"/>
          <w:lang w:val="en-US"/>
        </w:rPr>
        <w:t>T</w:t>
      </w:r>
      <w:r w:rsidR="00994C67" w:rsidRPr="00BA76B3">
        <w:rPr>
          <w:rFonts w:ascii="Times New Roman" w:hAnsi="Times New Roman" w:cs="Times New Roman"/>
          <w:i/>
          <w:color w:val="000000"/>
          <w:sz w:val="24"/>
          <w:szCs w:val="24"/>
          <w:lang w:val="en-US"/>
        </w:rPr>
        <w:t>richinell</w:t>
      </w:r>
      <w:r w:rsidR="00C37F2B" w:rsidRPr="00BA76B3">
        <w:rPr>
          <w:rFonts w:ascii="Times New Roman" w:hAnsi="Times New Roman" w:cs="Times New Roman"/>
          <w:i/>
          <w:color w:val="000000"/>
          <w:sz w:val="24"/>
          <w:szCs w:val="24"/>
          <w:lang w:val="en-US"/>
        </w:rPr>
        <w:t>a</w:t>
      </w:r>
      <w:r w:rsidR="00C37F2B" w:rsidRPr="00BA76B3">
        <w:rPr>
          <w:rFonts w:ascii="Times New Roman" w:hAnsi="Times New Roman" w:cs="Times New Roman"/>
          <w:color w:val="000000"/>
          <w:sz w:val="24"/>
          <w:szCs w:val="24"/>
          <w:lang w:val="en-US"/>
        </w:rPr>
        <w:t xml:space="preserve"> infection</w:t>
      </w:r>
      <w:r w:rsidRPr="00BA76B3">
        <w:rPr>
          <w:rFonts w:ascii="Times New Roman" w:hAnsi="Times New Roman" w:cs="Times New Roman"/>
          <w:color w:val="000000"/>
          <w:sz w:val="24"/>
          <w:szCs w:val="24"/>
          <w:lang w:val="en-US"/>
        </w:rPr>
        <w:t>. After collection, blood samples should be clotted</w:t>
      </w:r>
      <w:r w:rsidR="005E65B9" w:rsidRPr="00BA76B3">
        <w:rPr>
          <w:rFonts w:ascii="Times New Roman" w:hAnsi="Times New Roman" w:cs="Times New Roman"/>
          <w:color w:val="000000"/>
          <w:sz w:val="24"/>
          <w:szCs w:val="24"/>
          <w:lang w:val="en-US"/>
        </w:rPr>
        <w:t xml:space="preserve">, </w:t>
      </w:r>
      <w:r w:rsidRPr="00BA76B3">
        <w:rPr>
          <w:rFonts w:ascii="Times New Roman" w:hAnsi="Times New Roman" w:cs="Times New Roman"/>
          <w:color w:val="000000"/>
          <w:sz w:val="24"/>
          <w:szCs w:val="24"/>
          <w:lang w:val="en-US"/>
        </w:rPr>
        <w:t xml:space="preserve">sera </w:t>
      </w:r>
      <w:r w:rsidR="005E65B9" w:rsidRPr="00BA76B3">
        <w:rPr>
          <w:rFonts w:ascii="Times New Roman" w:hAnsi="Times New Roman" w:cs="Times New Roman"/>
          <w:color w:val="000000"/>
          <w:sz w:val="24"/>
          <w:szCs w:val="24"/>
          <w:lang w:val="en-US"/>
        </w:rPr>
        <w:t xml:space="preserve">collected, and, if not used for testing immediately, </w:t>
      </w:r>
      <w:r w:rsidRPr="00BA76B3">
        <w:rPr>
          <w:rFonts w:ascii="Times New Roman" w:hAnsi="Times New Roman" w:cs="Times New Roman"/>
          <w:color w:val="000000"/>
          <w:sz w:val="24"/>
          <w:szCs w:val="24"/>
          <w:lang w:val="en-US"/>
        </w:rPr>
        <w:t>frozen at –20°C</w:t>
      </w:r>
      <w:r w:rsidR="000F00EB" w:rsidRPr="00BA76B3">
        <w:rPr>
          <w:rFonts w:ascii="Times New Roman" w:hAnsi="Times New Roman" w:cs="Times New Roman"/>
          <w:color w:val="000000"/>
          <w:sz w:val="24"/>
          <w:szCs w:val="24"/>
          <w:lang w:val="en-US"/>
        </w:rPr>
        <w:t>. S</w:t>
      </w:r>
      <w:r w:rsidRPr="00BA76B3">
        <w:rPr>
          <w:rFonts w:ascii="Times New Roman" w:hAnsi="Times New Roman" w:cs="Times New Roman"/>
          <w:color w:val="000000"/>
          <w:sz w:val="24"/>
          <w:szCs w:val="24"/>
          <w:lang w:val="en-US"/>
        </w:rPr>
        <w:t>amples frozen at –20°C may be used for several months</w:t>
      </w:r>
      <w:r w:rsidR="000F00EB" w:rsidRPr="00BA76B3">
        <w:rPr>
          <w:rFonts w:ascii="Times New Roman" w:hAnsi="Times New Roman" w:cs="Times New Roman"/>
          <w:color w:val="000000"/>
          <w:sz w:val="24"/>
          <w:szCs w:val="24"/>
          <w:lang w:val="en-US"/>
        </w:rPr>
        <w:t xml:space="preserve">; however, it is recommended that </w:t>
      </w:r>
      <w:r w:rsidRPr="00BA76B3">
        <w:rPr>
          <w:rFonts w:ascii="Times New Roman" w:hAnsi="Times New Roman" w:cs="Times New Roman"/>
          <w:color w:val="000000"/>
          <w:sz w:val="24"/>
          <w:szCs w:val="24"/>
          <w:lang w:val="en-US"/>
        </w:rPr>
        <w:t>repeated freezing and thawing of samples</w:t>
      </w:r>
      <w:r w:rsidR="000F00EB" w:rsidRPr="00BA76B3">
        <w:rPr>
          <w:rFonts w:ascii="Times New Roman" w:hAnsi="Times New Roman" w:cs="Times New Roman"/>
          <w:color w:val="000000"/>
          <w:sz w:val="24"/>
          <w:szCs w:val="24"/>
          <w:lang w:val="en-US"/>
        </w:rPr>
        <w:t xml:space="preserve"> should be avoided in order to prevent a</w:t>
      </w:r>
      <w:r w:rsidR="00994C67" w:rsidRPr="00BA76B3">
        <w:rPr>
          <w:rFonts w:ascii="Times New Roman" w:hAnsi="Times New Roman" w:cs="Times New Roman"/>
          <w:color w:val="000000"/>
          <w:sz w:val="24"/>
          <w:szCs w:val="24"/>
          <w:lang w:val="en-US"/>
        </w:rPr>
        <w:t xml:space="preserve">  </w:t>
      </w:r>
      <w:r w:rsidR="00926313">
        <w:rPr>
          <w:rFonts w:ascii="Times New Roman" w:hAnsi="Times New Roman" w:cs="Times New Roman"/>
          <w:color w:val="000000"/>
          <w:sz w:val="24"/>
          <w:szCs w:val="24"/>
          <w:lang w:val="en-US"/>
        </w:rPr>
        <w:t xml:space="preserve">deterioration </w:t>
      </w:r>
      <w:r w:rsidR="00994C67" w:rsidRPr="00BA76B3">
        <w:rPr>
          <w:rFonts w:ascii="Times New Roman" w:hAnsi="Times New Roman" w:cs="Times New Roman"/>
          <w:color w:val="000000"/>
          <w:sz w:val="24"/>
          <w:szCs w:val="24"/>
          <w:lang w:val="en-US"/>
        </w:rPr>
        <w:t>in</w:t>
      </w:r>
      <w:r w:rsidRPr="00BA76B3">
        <w:rPr>
          <w:rFonts w:ascii="Times New Roman" w:hAnsi="Times New Roman" w:cs="Times New Roman"/>
          <w:color w:val="000000"/>
          <w:sz w:val="24"/>
          <w:szCs w:val="24"/>
          <w:lang w:val="en-US"/>
        </w:rPr>
        <w:t xml:space="preserve"> </w:t>
      </w:r>
      <w:r w:rsidR="00244C7B" w:rsidRPr="00BA76B3">
        <w:rPr>
          <w:rFonts w:ascii="Times New Roman" w:hAnsi="Times New Roman" w:cs="Times New Roman"/>
          <w:color w:val="000000"/>
          <w:sz w:val="24"/>
          <w:szCs w:val="24"/>
          <w:lang w:val="en-US"/>
        </w:rPr>
        <w:t xml:space="preserve">antibody </w:t>
      </w:r>
      <w:r w:rsidRPr="00BA76B3">
        <w:rPr>
          <w:rFonts w:ascii="Times New Roman" w:hAnsi="Times New Roman" w:cs="Times New Roman"/>
          <w:color w:val="000000"/>
          <w:sz w:val="24"/>
          <w:szCs w:val="24"/>
          <w:lang w:val="en-US"/>
        </w:rPr>
        <w:t>titers</w:t>
      </w:r>
      <w:r w:rsidR="00CD6D8B" w:rsidRPr="00BA76B3">
        <w:rPr>
          <w:rFonts w:ascii="Times New Roman" w:hAnsi="Times New Roman" w:cs="Times New Roman"/>
          <w:color w:val="000000"/>
          <w:sz w:val="24"/>
          <w:szCs w:val="24"/>
          <w:lang w:val="en-US"/>
        </w:rPr>
        <w:t xml:space="preserve"> and an increase in non-specific reactivity</w:t>
      </w:r>
      <w:r w:rsidR="000F00EB" w:rsidRPr="00BA76B3">
        <w:rPr>
          <w:rFonts w:ascii="Times New Roman" w:hAnsi="Times New Roman" w:cs="Times New Roman"/>
          <w:color w:val="000000"/>
          <w:sz w:val="24"/>
          <w:szCs w:val="24"/>
          <w:lang w:val="en-US"/>
        </w:rPr>
        <w:t xml:space="preserve">. If </w:t>
      </w:r>
      <w:r w:rsidR="00BF153D">
        <w:rPr>
          <w:rFonts w:ascii="Times New Roman" w:hAnsi="Times New Roman" w:cs="Times New Roman"/>
          <w:color w:val="000000"/>
          <w:sz w:val="24"/>
          <w:szCs w:val="24"/>
          <w:lang w:val="en-US"/>
        </w:rPr>
        <w:t xml:space="preserve">such </w:t>
      </w:r>
      <w:r w:rsidR="000F00EB" w:rsidRPr="00BA76B3">
        <w:rPr>
          <w:rFonts w:ascii="Times New Roman" w:hAnsi="Times New Roman" w:cs="Times New Roman"/>
          <w:color w:val="000000"/>
          <w:sz w:val="24"/>
          <w:szCs w:val="24"/>
          <w:lang w:val="en-US"/>
        </w:rPr>
        <w:t>samples are to be used</w:t>
      </w:r>
      <w:r w:rsidR="006B4279" w:rsidRPr="00BA76B3">
        <w:rPr>
          <w:rFonts w:ascii="Times New Roman" w:hAnsi="Times New Roman" w:cs="Times New Roman"/>
          <w:color w:val="000000"/>
          <w:sz w:val="24"/>
          <w:szCs w:val="24"/>
          <w:lang w:val="en-US"/>
        </w:rPr>
        <w:t xml:space="preserve"> </w:t>
      </w:r>
      <w:r w:rsidR="003D02D4" w:rsidRPr="00BA76B3">
        <w:rPr>
          <w:rFonts w:ascii="Times New Roman" w:hAnsi="Times New Roman" w:cs="Times New Roman"/>
          <w:color w:val="000000"/>
          <w:sz w:val="24"/>
          <w:szCs w:val="24"/>
          <w:lang w:val="en-US"/>
        </w:rPr>
        <w:t>frequently,</w:t>
      </w:r>
      <w:r w:rsidRPr="00BA76B3">
        <w:rPr>
          <w:rFonts w:ascii="Times New Roman" w:hAnsi="Times New Roman" w:cs="Times New Roman"/>
          <w:color w:val="000000"/>
          <w:sz w:val="24"/>
          <w:szCs w:val="24"/>
          <w:lang w:val="en-US"/>
        </w:rPr>
        <w:t xml:space="preserve"> </w:t>
      </w:r>
      <w:r w:rsidR="006B4279" w:rsidRPr="00BA76B3">
        <w:rPr>
          <w:rFonts w:ascii="Times New Roman" w:hAnsi="Times New Roman" w:cs="Times New Roman"/>
          <w:color w:val="000000"/>
          <w:sz w:val="24"/>
          <w:szCs w:val="24"/>
          <w:lang w:val="en-US"/>
        </w:rPr>
        <w:t>they should be stored in</w:t>
      </w:r>
      <w:r w:rsidRPr="00BA76B3">
        <w:rPr>
          <w:rFonts w:ascii="Times New Roman" w:hAnsi="Times New Roman" w:cs="Times New Roman"/>
          <w:color w:val="000000"/>
          <w:sz w:val="24"/>
          <w:szCs w:val="24"/>
          <w:lang w:val="en-US"/>
        </w:rPr>
        <w:t xml:space="preserve"> aliquots. For periods of storage</w:t>
      </w:r>
      <w:r w:rsidR="00D633BF" w:rsidRPr="00BA76B3">
        <w:rPr>
          <w:rFonts w:ascii="Times New Roman" w:hAnsi="Times New Roman" w:cs="Times New Roman"/>
          <w:color w:val="000000"/>
          <w:sz w:val="24"/>
          <w:szCs w:val="24"/>
          <w:lang w:val="en-US"/>
        </w:rPr>
        <w:t xml:space="preserve"> </w:t>
      </w:r>
      <w:r w:rsidRPr="00BA76B3">
        <w:rPr>
          <w:rFonts w:ascii="Times New Roman" w:hAnsi="Times New Roman" w:cs="Times New Roman"/>
          <w:color w:val="000000"/>
          <w:sz w:val="24"/>
          <w:szCs w:val="24"/>
          <w:lang w:val="en-US"/>
        </w:rPr>
        <w:t xml:space="preserve">greater than 3 months, serum samples should be frozen at –80°C or lyophilized. </w:t>
      </w:r>
      <w:r w:rsidR="00F3151A" w:rsidRPr="00BA76B3">
        <w:rPr>
          <w:rFonts w:ascii="Times New Roman" w:hAnsi="Times New Roman" w:cs="Times New Roman"/>
          <w:color w:val="000000"/>
          <w:sz w:val="24"/>
          <w:szCs w:val="24"/>
          <w:lang w:val="en-US"/>
        </w:rPr>
        <w:t xml:space="preserve">If freezing is not possible, 1% </w:t>
      </w:r>
      <w:proofErr w:type="spellStart"/>
      <w:r w:rsidR="00F3151A" w:rsidRPr="00BA76B3">
        <w:rPr>
          <w:rFonts w:ascii="Times New Roman" w:hAnsi="Times New Roman" w:cs="Times New Roman"/>
          <w:color w:val="000000"/>
          <w:sz w:val="24"/>
          <w:szCs w:val="24"/>
          <w:lang w:val="en-US"/>
        </w:rPr>
        <w:t>merthiolate</w:t>
      </w:r>
      <w:proofErr w:type="spellEnd"/>
      <w:r w:rsidR="00F3151A" w:rsidRPr="00BA76B3">
        <w:rPr>
          <w:rFonts w:ascii="Times New Roman" w:hAnsi="Times New Roman" w:cs="Times New Roman"/>
          <w:color w:val="000000"/>
          <w:sz w:val="24"/>
          <w:szCs w:val="24"/>
          <w:lang w:val="en-US"/>
        </w:rPr>
        <w:t xml:space="preserve"> </w:t>
      </w:r>
      <w:r w:rsidR="00346A72" w:rsidRPr="00BA76B3">
        <w:rPr>
          <w:rFonts w:ascii="Times New Roman" w:hAnsi="Times New Roman" w:cs="Times New Roman"/>
          <w:color w:val="000000"/>
          <w:sz w:val="24"/>
          <w:szCs w:val="24"/>
          <w:lang w:val="en-US"/>
        </w:rPr>
        <w:t xml:space="preserve">(used at 1:10,000 dilution) </w:t>
      </w:r>
      <w:r w:rsidR="00F3151A" w:rsidRPr="00BA76B3">
        <w:rPr>
          <w:rFonts w:ascii="Times New Roman" w:hAnsi="Times New Roman" w:cs="Times New Roman"/>
          <w:color w:val="000000"/>
          <w:sz w:val="24"/>
          <w:szCs w:val="24"/>
          <w:lang w:val="en-US"/>
        </w:rPr>
        <w:t>or another suitable preservative should be added to each serum sample.</w:t>
      </w:r>
    </w:p>
    <w:p w:rsidR="00B92DDE" w:rsidRPr="00BA76B3" w:rsidRDefault="00905A99"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 xml:space="preserve">For tests performed </w:t>
      </w:r>
      <w:r w:rsidR="006B4279" w:rsidRPr="00BA76B3">
        <w:rPr>
          <w:rFonts w:ascii="Times New Roman" w:hAnsi="Times New Roman" w:cs="Times New Roman"/>
          <w:color w:val="000000"/>
          <w:sz w:val="24"/>
          <w:szCs w:val="24"/>
          <w:lang w:val="en-US"/>
        </w:rPr>
        <w:t xml:space="preserve">on </w:t>
      </w:r>
      <w:r w:rsidRPr="00BA76B3">
        <w:rPr>
          <w:rFonts w:ascii="Times New Roman" w:hAnsi="Times New Roman" w:cs="Times New Roman"/>
          <w:color w:val="000000"/>
          <w:sz w:val="24"/>
          <w:szCs w:val="24"/>
          <w:lang w:val="en-US"/>
        </w:rPr>
        <w:t xml:space="preserve">animal carcasses, where blood or serum is not available, tissue fluids </w:t>
      </w:r>
      <w:r w:rsidR="006B4279" w:rsidRPr="00BA76B3">
        <w:rPr>
          <w:rFonts w:ascii="Times New Roman" w:hAnsi="Times New Roman" w:cs="Times New Roman"/>
          <w:color w:val="000000"/>
          <w:sz w:val="24"/>
          <w:szCs w:val="24"/>
          <w:lang w:val="en-US"/>
        </w:rPr>
        <w:t xml:space="preserve">can be used as </w:t>
      </w:r>
      <w:r w:rsidRPr="00BA76B3">
        <w:rPr>
          <w:rFonts w:ascii="Times New Roman" w:hAnsi="Times New Roman" w:cs="Times New Roman"/>
          <w:color w:val="000000"/>
          <w:sz w:val="24"/>
          <w:szCs w:val="24"/>
          <w:lang w:val="en-US"/>
        </w:rPr>
        <w:t>alternative</w:t>
      </w:r>
      <w:r w:rsidR="00C37F2B" w:rsidRPr="00BA76B3">
        <w:rPr>
          <w:rFonts w:ascii="Times New Roman" w:hAnsi="Times New Roman" w:cs="Times New Roman"/>
          <w:color w:val="000000"/>
          <w:sz w:val="24"/>
          <w:szCs w:val="24"/>
          <w:lang w:val="en-US"/>
        </w:rPr>
        <w:t xml:space="preserve"> sources</w:t>
      </w:r>
      <w:r w:rsidR="006B4279" w:rsidRPr="00BA76B3">
        <w:rPr>
          <w:rFonts w:ascii="Times New Roman" w:hAnsi="Times New Roman" w:cs="Times New Roman"/>
          <w:color w:val="000000"/>
          <w:sz w:val="24"/>
          <w:szCs w:val="24"/>
          <w:lang w:val="en-US"/>
        </w:rPr>
        <w:t xml:space="preserve"> of antibody</w:t>
      </w:r>
      <w:r w:rsidR="00C25273" w:rsidRPr="00BA76B3">
        <w:rPr>
          <w:rFonts w:ascii="Times New Roman" w:hAnsi="Times New Roman" w:cs="Times New Roman"/>
          <w:color w:val="000000"/>
          <w:sz w:val="24"/>
          <w:szCs w:val="24"/>
          <w:lang w:val="en-US"/>
        </w:rPr>
        <w:t xml:space="preserve"> (Gamble</w:t>
      </w:r>
      <w:r w:rsidR="00183032" w:rsidRPr="00BA76B3">
        <w:rPr>
          <w:rFonts w:ascii="Times New Roman" w:hAnsi="Times New Roman" w:cs="Times New Roman"/>
          <w:color w:val="000000"/>
          <w:sz w:val="24"/>
          <w:szCs w:val="24"/>
          <w:lang w:val="en-US"/>
        </w:rPr>
        <w:t xml:space="preserve"> et al.</w:t>
      </w:r>
      <w:r w:rsidR="0087518D" w:rsidRPr="00BA76B3">
        <w:rPr>
          <w:rFonts w:ascii="Times New Roman" w:hAnsi="Times New Roman" w:cs="Times New Roman"/>
          <w:color w:val="000000"/>
          <w:sz w:val="24"/>
          <w:szCs w:val="24"/>
          <w:lang w:val="en-US"/>
        </w:rPr>
        <w:t>,</w:t>
      </w:r>
      <w:r w:rsidR="00C25273" w:rsidRPr="00BA76B3">
        <w:rPr>
          <w:rFonts w:ascii="Times New Roman" w:hAnsi="Times New Roman" w:cs="Times New Roman"/>
          <w:color w:val="000000"/>
          <w:sz w:val="24"/>
          <w:szCs w:val="24"/>
          <w:lang w:val="en-US"/>
        </w:rPr>
        <w:t xml:space="preserve"> 2004)</w:t>
      </w:r>
      <w:r w:rsidRPr="00BA76B3">
        <w:rPr>
          <w:rFonts w:ascii="Times New Roman" w:hAnsi="Times New Roman" w:cs="Times New Roman"/>
          <w:color w:val="000000"/>
          <w:sz w:val="24"/>
          <w:szCs w:val="24"/>
          <w:lang w:val="en-US"/>
        </w:rPr>
        <w:t xml:space="preserve">. </w:t>
      </w:r>
      <w:r w:rsidR="00FE2707" w:rsidRPr="00BA76B3">
        <w:rPr>
          <w:rFonts w:ascii="Times New Roman" w:hAnsi="Times New Roman" w:cs="Times New Roman"/>
          <w:color w:val="000000"/>
          <w:sz w:val="24"/>
          <w:szCs w:val="24"/>
          <w:lang w:val="en-US"/>
        </w:rPr>
        <w:t>Usu</w:t>
      </w:r>
      <w:r w:rsidRPr="00BA76B3">
        <w:rPr>
          <w:rFonts w:ascii="Times New Roman" w:hAnsi="Times New Roman" w:cs="Times New Roman"/>
          <w:color w:val="000000"/>
          <w:sz w:val="24"/>
          <w:szCs w:val="24"/>
          <w:lang w:val="en-US"/>
        </w:rPr>
        <w:t>ally</w:t>
      </w:r>
      <w:r w:rsidR="00FE2707" w:rsidRPr="00BA76B3">
        <w:rPr>
          <w:rFonts w:ascii="Times New Roman" w:hAnsi="Times New Roman" w:cs="Times New Roman"/>
          <w:color w:val="000000"/>
          <w:sz w:val="24"/>
          <w:szCs w:val="24"/>
          <w:lang w:val="en-US"/>
        </w:rPr>
        <w:t>,</w:t>
      </w:r>
      <w:r w:rsidRPr="00BA76B3">
        <w:rPr>
          <w:rFonts w:ascii="Times New Roman" w:hAnsi="Times New Roman" w:cs="Times New Roman"/>
          <w:color w:val="000000"/>
          <w:sz w:val="24"/>
          <w:szCs w:val="24"/>
          <w:lang w:val="en-US"/>
        </w:rPr>
        <w:t xml:space="preserve"> samples of tissue fluids are used at a lower dilution (higher concentration) in serological assays</w:t>
      </w:r>
      <w:r w:rsidR="00CD6D8B" w:rsidRPr="00BA76B3">
        <w:rPr>
          <w:rFonts w:ascii="Times New Roman" w:hAnsi="Times New Roman" w:cs="Times New Roman"/>
          <w:color w:val="000000"/>
          <w:sz w:val="24"/>
          <w:szCs w:val="24"/>
          <w:lang w:val="en-US"/>
        </w:rPr>
        <w:t xml:space="preserve"> as</w:t>
      </w:r>
      <w:r w:rsidR="0036251B" w:rsidRPr="00BA76B3">
        <w:rPr>
          <w:rFonts w:ascii="Times New Roman" w:hAnsi="Times New Roman" w:cs="Times New Roman"/>
          <w:color w:val="000000"/>
          <w:sz w:val="24"/>
          <w:szCs w:val="24"/>
          <w:lang w:val="en-US"/>
        </w:rPr>
        <w:t xml:space="preserve"> antibody concentration in tissue fluids may be 10-fold lower than that found in serum</w:t>
      </w:r>
      <w:r w:rsidR="00C25273" w:rsidRPr="00BA76B3">
        <w:rPr>
          <w:rFonts w:ascii="Times New Roman" w:hAnsi="Times New Roman" w:cs="Times New Roman"/>
          <w:color w:val="000000"/>
          <w:sz w:val="24"/>
          <w:szCs w:val="24"/>
          <w:lang w:val="en-US"/>
        </w:rPr>
        <w:t xml:space="preserve"> (</w:t>
      </w:r>
      <w:r w:rsidR="00400E41" w:rsidRPr="00BA76B3">
        <w:rPr>
          <w:rFonts w:ascii="Times New Roman" w:hAnsi="Times New Roman" w:cs="Times New Roman"/>
          <w:color w:val="000000"/>
          <w:sz w:val="24"/>
          <w:szCs w:val="24"/>
          <w:lang w:val="en-US"/>
        </w:rPr>
        <w:t>Gómez-Morales et al., 2014</w:t>
      </w:r>
      <w:r w:rsidR="00400E41">
        <w:rPr>
          <w:rFonts w:ascii="Times New Roman" w:hAnsi="Times New Roman" w:cs="Times New Roman"/>
          <w:color w:val="000000"/>
          <w:sz w:val="24"/>
          <w:szCs w:val="24"/>
          <w:lang w:val="en-US"/>
        </w:rPr>
        <w:t xml:space="preserve">; </w:t>
      </w:r>
      <w:proofErr w:type="spellStart"/>
      <w:r w:rsidR="00C613E4" w:rsidRPr="00BA76B3">
        <w:rPr>
          <w:rFonts w:ascii="Times New Roman" w:hAnsi="Times New Roman" w:cs="Times New Roman"/>
          <w:color w:val="000000"/>
          <w:sz w:val="24"/>
          <w:szCs w:val="24"/>
          <w:lang w:val="en-US"/>
        </w:rPr>
        <w:t>Kapel</w:t>
      </w:r>
      <w:proofErr w:type="spellEnd"/>
      <w:r w:rsidR="00C613E4" w:rsidRPr="00BA76B3">
        <w:rPr>
          <w:rFonts w:ascii="Times New Roman" w:hAnsi="Times New Roman" w:cs="Times New Roman"/>
          <w:color w:val="000000"/>
          <w:sz w:val="24"/>
          <w:szCs w:val="24"/>
          <w:lang w:val="en-US"/>
        </w:rPr>
        <w:t xml:space="preserve"> et al., 1998; </w:t>
      </w:r>
      <w:proofErr w:type="spellStart"/>
      <w:r w:rsidR="00C613E4" w:rsidRPr="00BA76B3">
        <w:rPr>
          <w:rFonts w:ascii="Times New Roman" w:hAnsi="Times New Roman" w:cs="Times New Roman"/>
          <w:color w:val="000000"/>
          <w:sz w:val="24"/>
          <w:szCs w:val="24"/>
          <w:lang w:val="en-US"/>
        </w:rPr>
        <w:t>Møller</w:t>
      </w:r>
      <w:proofErr w:type="spellEnd"/>
      <w:r w:rsidR="00C613E4" w:rsidRPr="00BA76B3">
        <w:rPr>
          <w:rFonts w:ascii="Times New Roman" w:hAnsi="Times New Roman" w:cs="Times New Roman"/>
          <w:color w:val="000000"/>
          <w:sz w:val="24"/>
          <w:szCs w:val="24"/>
          <w:lang w:val="en-US"/>
        </w:rPr>
        <w:t xml:space="preserve"> et al., 2005;</w:t>
      </w:r>
      <w:r w:rsidR="00C25273" w:rsidRPr="00BA76B3">
        <w:rPr>
          <w:rFonts w:ascii="Times New Roman" w:hAnsi="Times New Roman" w:cs="Times New Roman"/>
          <w:color w:val="000000"/>
          <w:sz w:val="24"/>
          <w:szCs w:val="24"/>
          <w:lang w:val="en-US"/>
        </w:rPr>
        <w:t>)</w:t>
      </w:r>
      <w:r w:rsidRPr="00BA76B3">
        <w:rPr>
          <w:rFonts w:ascii="Times New Roman" w:hAnsi="Times New Roman" w:cs="Times New Roman"/>
          <w:color w:val="000000"/>
          <w:sz w:val="24"/>
          <w:szCs w:val="24"/>
          <w:lang w:val="en-US"/>
        </w:rPr>
        <w:t xml:space="preserve">. </w:t>
      </w:r>
      <w:r w:rsidR="0036251B" w:rsidRPr="00BA76B3">
        <w:rPr>
          <w:rFonts w:ascii="Times New Roman" w:hAnsi="Times New Roman" w:cs="Times New Roman"/>
          <w:color w:val="000000"/>
          <w:sz w:val="24"/>
          <w:szCs w:val="24"/>
          <w:lang w:val="en-US"/>
        </w:rPr>
        <w:t xml:space="preserve"> </w:t>
      </w:r>
      <w:r w:rsidR="00CD6D8B" w:rsidRPr="00BA76B3">
        <w:rPr>
          <w:rFonts w:ascii="Times New Roman" w:hAnsi="Times New Roman" w:cs="Times New Roman"/>
          <w:color w:val="000000"/>
          <w:sz w:val="24"/>
          <w:szCs w:val="24"/>
          <w:lang w:val="en-US"/>
        </w:rPr>
        <w:t>When</w:t>
      </w:r>
      <w:r w:rsidRPr="00BA76B3">
        <w:rPr>
          <w:rFonts w:ascii="Times New Roman" w:hAnsi="Times New Roman" w:cs="Times New Roman"/>
          <w:color w:val="000000"/>
          <w:sz w:val="24"/>
          <w:szCs w:val="24"/>
          <w:lang w:val="en-US"/>
        </w:rPr>
        <w:t xml:space="preserve"> meat samples are used for the ext</w:t>
      </w:r>
      <w:r w:rsidR="00BC5B98" w:rsidRPr="00BA76B3">
        <w:rPr>
          <w:rFonts w:ascii="Times New Roman" w:hAnsi="Times New Roman" w:cs="Times New Roman"/>
          <w:color w:val="000000"/>
          <w:sz w:val="24"/>
          <w:szCs w:val="24"/>
          <w:lang w:val="en-US"/>
        </w:rPr>
        <w:t>raction of tissue fluids it is recommended to wash the tissue, cut it into small pieces, freeze and thaw it and use the extracts</w:t>
      </w:r>
      <w:r w:rsidR="00BF153D">
        <w:rPr>
          <w:rFonts w:ascii="Times New Roman" w:hAnsi="Times New Roman" w:cs="Times New Roman"/>
          <w:color w:val="000000"/>
          <w:sz w:val="24"/>
          <w:szCs w:val="24"/>
          <w:lang w:val="en-US"/>
        </w:rPr>
        <w:t xml:space="preserve"> thus obtained</w:t>
      </w:r>
      <w:r w:rsidR="00BC5B98" w:rsidRPr="00BA76B3">
        <w:rPr>
          <w:rFonts w:ascii="Times New Roman" w:hAnsi="Times New Roman" w:cs="Times New Roman"/>
          <w:color w:val="000000"/>
          <w:sz w:val="24"/>
          <w:szCs w:val="24"/>
          <w:lang w:val="en-US"/>
        </w:rPr>
        <w:t>.</w:t>
      </w:r>
    </w:p>
    <w:p w:rsidR="00C37F2B" w:rsidRPr="00BA76B3" w:rsidRDefault="00923F44"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lastRenderedPageBreak/>
        <w:t>A</w:t>
      </w:r>
      <w:r w:rsidR="006B4279" w:rsidRPr="00BA76B3">
        <w:rPr>
          <w:rFonts w:ascii="Times New Roman" w:hAnsi="Times New Roman" w:cs="Times New Roman"/>
          <w:color w:val="000000"/>
          <w:sz w:val="24"/>
          <w:szCs w:val="24"/>
          <w:lang w:val="en-US"/>
        </w:rPr>
        <w:t xml:space="preserve"> second</w:t>
      </w:r>
      <w:r w:rsidR="00C37F2B" w:rsidRPr="00BA76B3">
        <w:rPr>
          <w:rFonts w:ascii="Times New Roman" w:hAnsi="Times New Roman" w:cs="Times New Roman"/>
          <w:color w:val="000000"/>
          <w:sz w:val="24"/>
          <w:szCs w:val="24"/>
          <w:lang w:val="en-US"/>
        </w:rPr>
        <w:t xml:space="preserve"> alternative </w:t>
      </w:r>
      <w:r w:rsidR="006B4279" w:rsidRPr="00BA76B3">
        <w:rPr>
          <w:rFonts w:ascii="Times New Roman" w:hAnsi="Times New Roman" w:cs="Times New Roman"/>
          <w:color w:val="000000"/>
          <w:sz w:val="24"/>
          <w:szCs w:val="24"/>
          <w:lang w:val="en-US"/>
        </w:rPr>
        <w:t xml:space="preserve">to  </w:t>
      </w:r>
      <w:r w:rsidR="00596587">
        <w:rPr>
          <w:rFonts w:ascii="Times New Roman" w:hAnsi="Times New Roman" w:cs="Times New Roman"/>
          <w:color w:val="000000"/>
          <w:sz w:val="24"/>
          <w:szCs w:val="24"/>
          <w:lang w:val="en-US"/>
        </w:rPr>
        <w:t xml:space="preserve">conventional use of </w:t>
      </w:r>
      <w:r w:rsidR="006B4279" w:rsidRPr="00BA76B3">
        <w:rPr>
          <w:rFonts w:ascii="Times New Roman" w:hAnsi="Times New Roman" w:cs="Times New Roman"/>
          <w:color w:val="000000"/>
          <w:sz w:val="24"/>
          <w:szCs w:val="24"/>
          <w:lang w:val="en-US"/>
        </w:rPr>
        <w:t xml:space="preserve">blood </w:t>
      </w:r>
      <w:r w:rsidR="00596587">
        <w:rPr>
          <w:rFonts w:ascii="Times New Roman" w:hAnsi="Times New Roman" w:cs="Times New Roman"/>
          <w:color w:val="000000"/>
          <w:sz w:val="24"/>
          <w:szCs w:val="24"/>
          <w:lang w:val="en-US"/>
        </w:rPr>
        <w:t xml:space="preserve">or serum </w:t>
      </w:r>
      <w:r w:rsidR="006B4279" w:rsidRPr="00BA76B3">
        <w:rPr>
          <w:rFonts w:ascii="Times New Roman" w:hAnsi="Times New Roman" w:cs="Times New Roman"/>
          <w:color w:val="000000"/>
          <w:sz w:val="24"/>
          <w:szCs w:val="24"/>
          <w:lang w:val="en-US"/>
        </w:rPr>
        <w:t>samples is</w:t>
      </w:r>
      <w:r w:rsidR="00582707" w:rsidRPr="00BA76B3">
        <w:rPr>
          <w:rFonts w:ascii="Times New Roman" w:hAnsi="Times New Roman" w:cs="Times New Roman"/>
          <w:color w:val="000000"/>
          <w:sz w:val="24"/>
          <w:szCs w:val="24"/>
          <w:lang w:val="en-US"/>
        </w:rPr>
        <w:t xml:space="preserve"> </w:t>
      </w:r>
      <w:r w:rsidR="00C37F2B" w:rsidRPr="00BA76B3">
        <w:rPr>
          <w:rFonts w:ascii="Times New Roman" w:hAnsi="Times New Roman" w:cs="Times New Roman"/>
          <w:color w:val="000000"/>
          <w:sz w:val="24"/>
          <w:szCs w:val="24"/>
          <w:lang w:val="en-US"/>
        </w:rPr>
        <w:t>blood spots on filter paper. This method is useful when there are no facilities to store frozen samples</w:t>
      </w:r>
      <w:r w:rsidR="004145E3" w:rsidRPr="00BA76B3">
        <w:rPr>
          <w:rFonts w:ascii="Times New Roman" w:hAnsi="Times New Roman" w:cs="Times New Roman"/>
          <w:color w:val="000000"/>
          <w:sz w:val="24"/>
          <w:szCs w:val="24"/>
          <w:lang w:val="en-US"/>
        </w:rPr>
        <w:t xml:space="preserve"> (Owen et al., 2005; Vu et al., 2010)</w:t>
      </w:r>
      <w:r w:rsidR="006B4279" w:rsidRPr="00BA76B3">
        <w:rPr>
          <w:rFonts w:ascii="Times New Roman" w:hAnsi="Times New Roman" w:cs="Times New Roman"/>
          <w:color w:val="000000"/>
          <w:sz w:val="24"/>
          <w:szCs w:val="24"/>
          <w:lang w:val="en-US"/>
        </w:rPr>
        <w:t>. B</w:t>
      </w:r>
      <w:r w:rsidR="00C37F2B" w:rsidRPr="00BA76B3">
        <w:rPr>
          <w:rFonts w:ascii="Times New Roman" w:hAnsi="Times New Roman" w:cs="Times New Roman"/>
          <w:color w:val="000000"/>
          <w:sz w:val="24"/>
          <w:szCs w:val="24"/>
          <w:lang w:val="en-US"/>
        </w:rPr>
        <w:t>lood spots may be stored at room temperature in closed plastic bags to prevent rehydration.</w:t>
      </w:r>
    </w:p>
    <w:p w:rsidR="00E53659" w:rsidRPr="00BA76B3" w:rsidRDefault="00E53659"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p>
    <w:p w:rsidR="00C37F2B" w:rsidRPr="00BA76B3" w:rsidRDefault="003E47C6" w:rsidP="00763DF0">
      <w:pPr>
        <w:autoSpaceDE w:val="0"/>
        <w:autoSpaceDN w:val="0"/>
        <w:adjustRightInd w:val="0"/>
        <w:spacing w:after="0" w:line="480" w:lineRule="auto"/>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 xml:space="preserve">3. </w:t>
      </w:r>
      <w:r w:rsidR="00DF3BC8" w:rsidRPr="00BA76B3">
        <w:rPr>
          <w:rFonts w:ascii="Times New Roman" w:hAnsi="Times New Roman" w:cs="Times New Roman"/>
          <w:b/>
          <w:color w:val="000000"/>
          <w:sz w:val="24"/>
          <w:szCs w:val="24"/>
          <w:lang w:val="en-US"/>
        </w:rPr>
        <w:t>V</w:t>
      </w:r>
      <w:r w:rsidR="00C37F2B" w:rsidRPr="00BA76B3">
        <w:rPr>
          <w:rFonts w:ascii="Times New Roman" w:hAnsi="Times New Roman" w:cs="Times New Roman"/>
          <w:b/>
          <w:color w:val="000000"/>
          <w:sz w:val="24"/>
          <w:szCs w:val="24"/>
          <w:lang w:val="en-US"/>
        </w:rPr>
        <w:t>alidation and Quality Control</w:t>
      </w:r>
    </w:p>
    <w:p w:rsidR="00BF6E08" w:rsidRPr="00BA76B3" w:rsidRDefault="00BC5B98" w:rsidP="00763DF0">
      <w:pPr>
        <w:autoSpaceDE w:val="0"/>
        <w:autoSpaceDN w:val="0"/>
        <w:adjustRightInd w:val="0"/>
        <w:spacing w:after="0" w:line="480" w:lineRule="auto"/>
        <w:ind w:firstLine="706"/>
        <w:rPr>
          <w:rFonts w:ascii="Times New Roman" w:hAnsi="Times New Roman" w:cs="Times New Roman"/>
          <w:bCs/>
          <w:sz w:val="24"/>
          <w:szCs w:val="24"/>
          <w:lang w:val="en-US"/>
        </w:rPr>
      </w:pPr>
      <w:r w:rsidRPr="00BA76B3">
        <w:rPr>
          <w:rFonts w:ascii="Times New Roman" w:hAnsi="Times New Roman" w:cs="Times New Roman"/>
          <w:bCs/>
          <w:sz w:val="24"/>
          <w:szCs w:val="24"/>
          <w:lang w:val="en-US"/>
        </w:rPr>
        <w:t xml:space="preserve">An acceptable serological assay </w:t>
      </w:r>
      <w:r w:rsidR="00BF6E08" w:rsidRPr="00BA76B3">
        <w:rPr>
          <w:rFonts w:ascii="Times New Roman" w:hAnsi="Times New Roman" w:cs="Times New Roman"/>
          <w:bCs/>
          <w:sz w:val="24"/>
          <w:szCs w:val="24"/>
          <w:lang w:val="en-US"/>
        </w:rPr>
        <w:t>should be</w:t>
      </w:r>
      <w:r w:rsidRPr="00BA76B3">
        <w:rPr>
          <w:rFonts w:ascii="Times New Roman" w:hAnsi="Times New Roman" w:cs="Times New Roman"/>
          <w:bCs/>
          <w:sz w:val="24"/>
          <w:szCs w:val="24"/>
          <w:lang w:val="en-US"/>
        </w:rPr>
        <w:t xml:space="preserve"> properly standardized and validated for its intended </w:t>
      </w:r>
      <w:r w:rsidR="00E16C3A" w:rsidRPr="00BA76B3">
        <w:rPr>
          <w:rFonts w:ascii="Times New Roman" w:hAnsi="Times New Roman" w:cs="Times New Roman"/>
          <w:bCs/>
          <w:sz w:val="24"/>
          <w:szCs w:val="24"/>
          <w:lang w:val="en-US"/>
        </w:rPr>
        <w:t xml:space="preserve">purpose. All components of the test that are critical for maintaining suitable performance (critical control points) should be identified and appropriately </w:t>
      </w:r>
      <w:r w:rsidR="00EA3834">
        <w:rPr>
          <w:rFonts w:ascii="Times New Roman" w:hAnsi="Times New Roman" w:cs="Times New Roman"/>
          <w:bCs/>
          <w:sz w:val="24"/>
          <w:szCs w:val="24"/>
          <w:lang w:val="en-US"/>
        </w:rPr>
        <w:t xml:space="preserve"> monitored</w:t>
      </w:r>
      <w:r w:rsidR="00BF6E08" w:rsidRPr="00BA76B3">
        <w:rPr>
          <w:rFonts w:ascii="Times New Roman" w:hAnsi="Times New Roman" w:cs="Times New Roman"/>
          <w:bCs/>
          <w:sz w:val="24"/>
          <w:szCs w:val="24"/>
          <w:lang w:val="en-US"/>
        </w:rPr>
        <w:t>. Furthermore,</w:t>
      </w:r>
      <w:r w:rsidR="00E16C3A" w:rsidRPr="00BA76B3">
        <w:rPr>
          <w:rFonts w:ascii="Times New Roman" w:hAnsi="Times New Roman" w:cs="Times New Roman"/>
          <w:bCs/>
          <w:sz w:val="24"/>
          <w:szCs w:val="24"/>
          <w:lang w:val="en-US"/>
        </w:rPr>
        <w:t xml:space="preserve"> the test should be conducted within a laboratory quality system</w:t>
      </w:r>
      <w:r w:rsidR="00F02D51" w:rsidRPr="00BA76B3">
        <w:rPr>
          <w:rFonts w:ascii="Times New Roman" w:hAnsi="Times New Roman" w:cs="Times New Roman"/>
          <w:bCs/>
          <w:sz w:val="24"/>
          <w:szCs w:val="24"/>
          <w:lang w:val="en-US"/>
        </w:rPr>
        <w:t xml:space="preserve">. </w:t>
      </w:r>
      <w:r w:rsidR="00E16C3A" w:rsidRPr="00BA76B3">
        <w:rPr>
          <w:rFonts w:ascii="Times New Roman" w:hAnsi="Times New Roman" w:cs="Times New Roman"/>
          <w:bCs/>
          <w:sz w:val="24"/>
          <w:szCs w:val="24"/>
          <w:lang w:val="en-US"/>
        </w:rPr>
        <w:t>In particular, each batch or lot of antigen</w:t>
      </w:r>
      <w:r w:rsidR="00682108" w:rsidRPr="00BA76B3">
        <w:rPr>
          <w:rFonts w:ascii="Times New Roman" w:hAnsi="Times New Roman" w:cs="Times New Roman"/>
          <w:bCs/>
          <w:sz w:val="24"/>
          <w:szCs w:val="24"/>
          <w:lang w:val="en-US"/>
        </w:rPr>
        <w:t>s</w:t>
      </w:r>
      <w:r w:rsidR="00E16C3A" w:rsidRPr="00BA76B3">
        <w:rPr>
          <w:rFonts w:ascii="Times New Roman" w:hAnsi="Times New Roman" w:cs="Times New Roman"/>
          <w:bCs/>
          <w:sz w:val="24"/>
          <w:szCs w:val="24"/>
          <w:lang w:val="en-US"/>
        </w:rPr>
        <w:t xml:space="preserve"> should be </w:t>
      </w:r>
      <w:r w:rsidR="00BF6E08" w:rsidRPr="00BA76B3">
        <w:rPr>
          <w:rFonts w:ascii="Times New Roman" w:hAnsi="Times New Roman" w:cs="Times New Roman"/>
          <w:bCs/>
          <w:sz w:val="24"/>
          <w:szCs w:val="24"/>
          <w:lang w:val="en-US"/>
        </w:rPr>
        <w:t>evaluat</w:t>
      </w:r>
      <w:r w:rsidR="00E16C3A" w:rsidRPr="00BA76B3">
        <w:rPr>
          <w:rFonts w:ascii="Times New Roman" w:hAnsi="Times New Roman" w:cs="Times New Roman"/>
          <w:bCs/>
          <w:sz w:val="24"/>
          <w:szCs w:val="24"/>
          <w:lang w:val="en-US"/>
        </w:rPr>
        <w:t xml:space="preserve">ed by checkerboard titration against a standardized positive control serum. </w:t>
      </w:r>
    </w:p>
    <w:p w:rsidR="004D11D2" w:rsidRPr="00BA76B3" w:rsidRDefault="00F02D51" w:rsidP="00763DF0">
      <w:pPr>
        <w:autoSpaceDE w:val="0"/>
        <w:autoSpaceDN w:val="0"/>
        <w:adjustRightInd w:val="0"/>
        <w:spacing w:after="0" w:line="480" w:lineRule="auto"/>
        <w:ind w:firstLine="706"/>
        <w:rPr>
          <w:rFonts w:ascii="Times New Roman" w:hAnsi="Times New Roman" w:cs="Times New Roman"/>
          <w:bCs/>
          <w:sz w:val="24"/>
          <w:szCs w:val="24"/>
          <w:lang w:val="en-US"/>
        </w:rPr>
      </w:pPr>
      <w:r w:rsidRPr="00BA76B3">
        <w:rPr>
          <w:rFonts w:ascii="Times New Roman" w:hAnsi="Times New Roman" w:cs="Times New Roman"/>
          <w:color w:val="000000"/>
          <w:sz w:val="24"/>
          <w:szCs w:val="24"/>
          <w:lang w:val="en-US"/>
        </w:rPr>
        <w:t>R</w:t>
      </w:r>
      <w:r w:rsidR="00E16C3A" w:rsidRPr="00BA76B3">
        <w:rPr>
          <w:rFonts w:ascii="Times New Roman" w:hAnsi="Times New Roman" w:cs="Times New Roman"/>
          <w:color w:val="000000"/>
          <w:sz w:val="24"/>
          <w:szCs w:val="24"/>
          <w:lang w:val="en-US"/>
        </w:rPr>
        <w:t xml:space="preserve">equirements for the </w:t>
      </w:r>
      <w:r w:rsidRPr="00BA76B3">
        <w:rPr>
          <w:rFonts w:ascii="Times New Roman" w:hAnsi="Times New Roman" w:cs="Times New Roman"/>
          <w:color w:val="000000"/>
          <w:sz w:val="24"/>
          <w:szCs w:val="24"/>
          <w:lang w:val="en-US"/>
        </w:rPr>
        <w:t xml:space="preserve">development and </w:t>
      </w:r>
      <w:r w:rsidR="00E16C3A" w:rsidRPr="00BA76B3">
        <w:rPr>
          <w:rFonts w:ascii="Times New Roman" w:hAnsi="Times New Roman" w:cs="Times New Roman"/>
          <w:color w:val="000000"/>
          <w:sz w:val="24"/>
          <w:szCs w:val="24"/>
          <w:lang w:val="en-US"/>
        </w:rPr>
        <w:t>validation of a serological test</w:t>
      </w:r>
      <w:r w:rsidR="00D800B1" w:rsidRPr="00BA76B3">
        <w:rPr>
          <w:rFonts w:ascii="Times New Roman" w:hAnsi="Times New Roman" w:cs="Times New Roman"/>
          <w:color w:val="000000"/>
          <w:sz w:val="24"/>
          <w:szCs w:val="24"/>
          <w:lang w:val="en-US"/>
        </w:rPr>
        <w:t xml:space="preserve"> in animal populations</w:t>
      </w:r>
      <w:r w:rsidRPr="00BA76B3">
        <w:rPr>
          <w:rFonts w:ascii="Times New Roman" w:hAnsi="Times New Roman" w:cs="Times New Roman"/>
          <w:color w:val="000000"/>
          <w:sz w:val="24"/>
          <w:szCs w:val="24"/>
          <w:lang w:val="en-US"/>
        </w:rPr>
        <w:t xml:space="preserve"> are specified </w:t>
      </w:r>
      <w:r w:rsidR="00A14C04" w:rsidRPr="00BA76B3">
        <w:rPr>
          <w:rFonts w:ascii="Times New Roman" w:hAnsi="Times New Roman" w:cs="Times New Roman"/>
          <w:color w:val="000000"/>
          <w:sz w:val="24"/>
          <w:szCs w:val="24"/>
          <w:lang w:val="en-US"/>
        </w:rPr>
        <w:t>by</w:t>
      </w:r>
      <w:r w:rsidR="00582707" w:rsidRPr="00BA76B3">
        <w:rPr>
          <w:rFonts w:ascii="Times New Roman" w:hAnsi="Times New Roman" w:cs="Times New Roman"/>
          <w:color w:val="000000"/>
          <w:sz w:val="24"/>
          <w:szCs w:val="24"/>
          <w:lang w:val="en-US"/>
        </w:rPr>
        <w:t xml:space="preserve"> </w:t>
      </w:r>
      <w:r w:rsidR="005E2615" w:rsidRPr="00BA76B3">
        <w:rPr>
          <w:rFonts w:ascii="Times New Roman" w:hAnsi="Times New Roman" w:cs="Times New Roman"/>
          <w:color w:val="000000"/>
          <w:sz w:val="24"/>
          <w:szCs w:val="24"/>
          <w:lang w:val="en-US"/>
        </w:rPr>
        <w:t xml:space="preserve">the </w:t>
      </w:r>
      <w:r w:rsidR="00E16C3A" w:rsidRPr="00BA76B3">
        <w:rPr>
          <w:rFonts w:ascii="Times New Roman" w:hAnsi="Times New Roman" w:cs="Times New Roman"/>
          <w:color w:val="000000"/>
          <w:sz w:val="24"/>
          <w:szCs w:val="24"/>
          <w:lang w:val="en-US"/>
        </w:rPr>
        <w:t xml:space="preserve">OIE </w:t>
      </w:r>
      <w:hyperlink r:id="rId8" w:history="1">
        <w:r w:rsidR="00A14C04" w:rsidRPr="00BA76B3">
          <w:rPr>
            <w:rStyle w:val="Collegamentoipertestuale"/>
            <w:rFonts w:ascii="Times New Roman" w:hAnsi="Times New Roman" w:cs="Times New Roman"/>
            <w:sz w:val="24"/>
            <w:szCs w:val="24"/>
            <w:lang w:val="en-US"/>
          </w:rPr>
          <w:t>(OIE</w:t>
        </w:r>
      </w:hyperlink>
      <w:r w:rsidR="00C84FA2" w:rsidRPr="00BA76B3">
        <w:rPr>
          <w:rFonts w:ascii="Times New Roman" w:hAnsi="Times New Roman" w:cs="Times New Roman"/>
          <w:sz w:val="24"/>
          <w:szCs w:val="24"/>
          <w:lang w:val="en-US"/>
        </w:rPr>
        <w:t>,</w:t>
      </w:r>
      <w:r w:rsidR="00A14C04" w:rsidRPr="00BA76B3">
        <w:rPr>
          <w:rFonts w:ascii="Times New Roman" w:hAnsi="Times New Roman" w:cs="Times New Roman"/>
          <w:color w:val="000000"/>
          <w:sz w:val="24"/>
          <w:szCs w:val="24"/>
          <w:lang w:val="en-US"/>
        </w:rPr>
        <w:t xml:space="preserve"> 2013)</w:t>
      </w:r>
      <w:r w:rsidR="003D02D4" w:rsidRPr="00BA76B3">
        <w:rPr>
          <w:rFonts w:ascii="Times New Roman" w:hAnsi="Times New Roman" w:cs="Times New Roman"/>
          <w:color w:val="000000"/>
          <w:sz w:val="24"/>
          <w:szCs w:val="24"/>
          <w:lang w:val="en-US"/>
        </w:rPr>
        <w:t>.</w:t>
      </w:r>
      <w:r w:rsidR="00BF5090" w:rsidRPr="00BA76B3">
        <w:rPr>
          <w:rFonts w:ascii="Times New Roman" w:hAnsi="Times New Roman" w:cs="Times New Roman"/>
          <w:bCs/>
          <w:sz w:val="24"/>
          <w:szCs w:val="24"/>
          <w:lang w:val="en-US"/>
        </w:rPr>
        <w:t xml:space="preserve"> </w:t>
      </w:r>
      <w:r w:rsidR="00E16C3A" w:rsidRPr="00BA76B3">
        <w:rPr>
          <w:rFonts w:ascii="Times New Roman" w:hAnsi="Times New Roman" w:cs="Times New Roman"/>
          <w:bCs/>
          <w:sz w:val="24"/>
          <w:szCs w:val="24"/>
          <w:lang w:val="en-US"/>
        </w:rPr>
        <w:t>Users of commercial tests should verify that the test has been adequately evaluated using international</w:t>
      </w:r>
      <w:r w:rsidR="003057A6" w:rsidRPr="00BA76B3">
        <w:rPr>
          <w:rFonts w:ascii="Times New Roman" w:hAnsi="Times New Roman" w:cs="Times New Roman"/>
          <w:bCs/>
          <w:sz w:val="24"/>
          <w:szCs w:val="24"/>
          <w:lang w:val="en-US"/>
        </w:rPr>
        <w:t xml:space="preserve"> </w:t>
      </w:r>
      <w:r w:rsidR="00E16C3A" w:rsidRPr="00BA76B3">
        <w:rPr>
          <w:rFonts w:ascii="Times New Roman" w:hAnsi="Times New Roman" w:cs="Times New Roman"/>
          <w:bCs/>
          <w:sz w:val="24"/>
          <w:szCs w:val="24"/>
          <w:lang w:val="en-US"/>
        </w:rPr>
        <w:t xml:space="preserve">reference standards and has received the approval of any relevant regulatory authorities. </w:t>
      </w:r>
      <w:r w:rsidR="00CD6D8B" w:rsidRPr="00BA76B3">
        <w:rPr>
          <w:rFonts w:ascii="Times New Roman" w:hAnsi="Times New Roman" w:cs="Times New Roman"/>
          <w:bCs/>
          <w:sz w:val="24"/>
          <w:szCs w:val="24"/>
          <w:lang w:val="en-US"/>
        </w:rPr>
        <w:t>I</w:t>
      </w:r>
      <w:r w:rsidR="00E9258D" w:rsidRPr="00BA76B3">
        <w:rPr>
          <w:rFonts w:ascii="Times New Roman" w:hAnsi="Times New Roman" w:cs="Times New Roman"/>
          <w:bCs/>
          <w:sz w:val="24"/>
          <w:szCs w:val="24"/>
          <w:lang w:val="en-US"/>
        </w:rPr>
        <w:t xml:space="preserve">t is important that </w:t>
      </w:r>
      <w:r w:rsidR="003057A6" w:rsidRPr="00BA76B3">
        <w:rPr>
          <w:rFonts w:ascii="Times New Roman" w:hAnsi="Times New Roman" w:cs="Times New Roman"/>
          <w:bCs/>
          <w:sz w:val="24"/>
          <w:szCs w:val="24"/>
          <w:lang w:val="en-US"/>
        </w:rPr>
        <w:t>t</w:t>
      </w:r>
      <w:r w:rsidR="00E16C3A" w:rsidRPr="00BA76B3">
        <w:rPr>
          <w:rFonts w:ascii="Times New Roman" w:hAnsi="Times New Roman" w:cs="Times New Roman"/>
          <w:bCs/>
          <w:sz w:val="24"/>
          <w:szCs w:val="24"/>
          <w:lang w:val="en-US"/>
        </w:rPr>
        <w:t>he user of any test conduct</w:t>
      </w:r>
      <w:r w:rsidR="004949AF" w:rsidRPr="00BA76B3">
        <w:rPr>
          <w:rFonts w:ascii="Times New Roman" w:hAnsi="Times New Roman" w:cs="Times New Roman"/>
          <w:bCs/>
          <w:sz w:val="24"/>
          <w:szCs w:val="24"/>
          <w:lang w:val="en-US"/>
        </w:rPr>
        <w:t>s</w:t>
      </w:r>
      <w:r w:rsidR="00E16C3A" w:rsidRPr="00BA76B3">
        <w:rPr>
          <w:rFonts w:ascii="Times New Roman" w:hAnsi="Times New Roman" w:cs="Times New Roman"/>
          <w:bCs/>
          <w:sz w:val="24"/>
          <w:szCs w:val="24"/>
          <w:lang w:val="en-US"/>
        </w:rPr>
        <w:t xml:space="preserve"> an independent evaluation of test performance using panels of defined positive and negative sera</w:t>
      </w:r>
      <w:r w:rsidR="00E9258D" w:rsidRPr="00BA76B3">
        <w:rPr>
          <w:rFonts w:ascii="Times New Roman" w:hAnsi="Times New Roman" w:cs="Times New Roman"/>
          <w:bCs/>
          <w:sz w:val="24"/>
          <w:szCs w:val="24"/>
          <w:lang w:val="en-US"/>
        </w:rPr>
        <w:t>,</w:t>
      </w:r>
      <w:r w:rsidR="00E16C3A" w:rsidRPr="00BA76B3">
        <w:rPr>
          <w:rFonts w:ascii="Times New Roman" w:hAnsi="Times New Roman" w:cs="Times New Roman"/>
          <w:bCs/>
          <w:sz w:val="24"/>
          <w:szCs w:val="24"/>
          <w:lang w:val="en-US"/>
        </w:rPr>
        <w:t xml:space="preserve"> representative of the population to be tested.</w:t>
      </w:r>
    </w:p>
    <w:p w:rsidR="000F16EF" w:rsidRPr="00BA76B3" w:rsidRDefault="000F16EF" w:rsidP="00763DF0">
      <w:pPr>
        <w:autoSpaceDE w:val="0"/>
        <w:autoSpaceDN w:val="0"/>
        <w:adjustRightInd w:val="0"/>
        <w:spacing w:after="0" w:line="480" w:lineRule="auto"/>
        <w:ind w:firstLine="706"/>
        <w:rPr>
          <w:rFonts w:ascii="Times New Roman" w:hAnsi="Times New Roman" w:cs="Times New Roman"/>
          <w:bCs/>
          <w:sz w:val="24"/>
          <w:szCs w:val="24"/>
          <w:lang w:val="en-US"/>
        </w:rPr>
      </w:pPr>
    </w:p>
    <w:p w:rsidR="00DE2F0E" w:rsidRPr="00BA76B3" w:rsidRDefault="003E47C6" w:rsidP="00763DF0">
      <w:pPr>
        <w:autoSpaceDE w:val="0"/>
        <w:autoSpaceDN w:val="0"/>
        <w:adjustRightInd w:val="0"/>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4. </w:t>
      </w:r>
      <w:r w:rsidR="00DE2F0E" w:rsidRPr="00BA76B3">
        <w:rPr>
          <w:rFonts w:ascii="Times New Roman" w:hAnsi="Times New Roman" w:cs="Times New Roman"/>
          <w:b/>
          <w:sz w:val="24"/>
          <w:szCs w:val="24"/>
          <w:lang w:val="en-US"/>
        </w:rPr>
        <w:t xml:space="preserve">Use of </w:t>
      </w:r>
      <w:r w:rsidR="0036702A" w:rsidRPr="00BA76B3">
        <w:rPr>
          <w:rFonts w:ascii="Times New Roman" w:hAnsi="Times New Roman" w:cs="Times New Roman"/>
          <w:b/>
          <w:sz w:val="24"/>
          <w:szCs w:val="24"/>
          <w:lang w:val="en-US"/>
        </w:rPr>
        <w:t>S</w:t>
      </w:r>
      <w:r w:rsidR="00DE2F0E" w:rsidRPr="00BA76B3">
        <w:rPr>
          <w:rFonts w:ascii="Times New Roman" w:hAnsi="Times New Roman" w:cs="Times New Roman"/>
          <w:b/>
          <w:sz w:val="24"/>
          <w:szCs w:val="24"/>
          <w:lang w:val="en-US"/>
        </w:rPr>
        <w:t>erolog</w:t>
      </w:r>
      <w:r w:rsidR="007873CC" w:rsidRPr="00BA76B3">
        <w:rPr>
          <w:rFonts w:ascii="Times New Roman" w:hAnsi="Times New Roman" w:cs="Times New Roman"/>
          <w:b/>
          <w:sz w:val="24"/>
          <w:szCs w:val="24"/>
          <w:lang w:val="en-US"/>
        </w:rPr>
        <w:t>y</w:t>
      </w:r>
      <w:r w:rsidR="00DE2F0E" w:rsidRPr="00BA76B3">
        <w:rPr>
          <w:rFonts w:ascii="Times New Roman" w:hAnsi="Times New Roman" w:cs="Times New Roman"/>
          <w:b/>
          <w:sz w:val="24"/>
          <w:szCs w:val="24"/>
          <w:lang w:val="en-US"/>
        </w:rPr>
        <w:t xml:space="preserve"> in Animals</w:t>
      </w:r>
    </w:p>
    <w:p w:rsidR="00B813FF" w:rsidRPr="00BA76B3" w:rsidRDefault="00F356AF" w:rsidP="00763DF0">
      <w:pPr>
        <w:autoSpaceDE w:val="0"/>
        <w:autoSpaceDN w:val="0"/>
        <w:adjustRightInd w:val="0"/>
        <w:spacing w:after="0" w:line="480" w:lineRule="auto"/>
        <w:ind w:firstLine="706"/>
        <w:rPr>
          <w:rFonts w:ascii="Times New Roman" w:hAnsi="Times New Roman" w:cs="Times New Roman"/>
          <w:sz w:val="24"/>
          <w:szCs w:val="24"/>
          <w:lang w:val="en-US"/>
        </w:rPr>
      </w:pPr>
      <w:r w:rsidRPr="00BA76B3">
        <w:rPr>
          <w:rFonts w:ascii="Times New Roman" w:hAnsi="Times New Roman" w:cs="Times New Roman"/>
          <w:color w:val="000000"/>
          <w:sz w:val="24"/>
          <w:szCs w:val="24"/>
          <w:lang w:val="en-US"/>
        </w:rPr>
        <w:t>Animal host</w:t>
      </w:r>
      <w:r w:rsidR="00DE2F0E" w:rsidRPr="00BA76B3">
        <w:rPr>
          <w:rFonts w:ascii="Times New Roman" w:hAnsi="Times New Roman" w:cs="Times New Roman"/>
          <w:color w:val="000000"/>
          <w:sz w:val="24"/>
          <w:szCs w:val="24"/>
          <w:lang w:val="en-US"/>
        </w:rPr>
        <w:t xml:space="preserve">s can harbor infective </w:t>
      </w:r>
      <w:r w:rsidR="00BB3E7B" w:rsidRPr="00BA76B3">
        <w:rPr>
          <w:rFonts w:ascii="Times New Roman" w:hAnsi="Times New Roman" w:cs="Times New Roman"/>
          <w:color w:val="000000"/>
          <w:sz w:val="24"/>
          <w:szCs w:val="24"/>
          <w:lang w:val="en-US"/>
        </w:rPr>
        <w:t>ML</w:t>
      </w:r>
      <w:r w:rsidR="00DE2F0E" w:rsidRPr="00BA76B3">
        <w:rPr>
          <w:rFonts w:ascii="Times New Roman" w:hAnsi="Times New Roman" w:cs="Times New Roman"/>
          <w:color w:val="000000"/>
          <w:sz w:val="24"/>
          <w:szCs w:val="24"/>
          <w:lang w:val="en-US"/>
        </w:rPr>
        <w:t xml:space="preserve"> as early as 18 days post infection</w:t>
      </w:r>
      <w:r w:rsidR="00A74369" w:rsidRPr="00BA76B3">
        <w:rPr>
          <w:rFonts w:ascii="Times New Roman" w:hAnsi="Times New Roman" w:cs="Times New Roman"/>
          <w:color w:val="000000"/>
          <w:sz w:val="24"/>
          <w:szCs w:val="24"/>
          <w:lang w:val="en-US"/>
        </w:rPr>
        <w:t xml:space="preserve"> (Despommier</w:t>
      </w:r>
      <w:r w:rsidR="00C84FA2" w:rsidRPr="00BA76B3">
        <w:rPr>
          <w:rFonts w:ascii="Times New Roman" w:hAnsi="Times New Roman" w:cs="Times New Roman"/>
          <w:color w:val="000000"/>
          <w:sz w:val="24"/>
          <w:szCs w:val="24"/>
          <w:lang w:val="en-US"/>
        </w:rPr>
        <w:t>,</w:t>
      </w:r>
      <w:r w:rsidR="00A74369" w:rsidRPr="00BA76B3">
        <w:rPr>
          <w:rFonts w:ascii="Times New Roman" w:hAnsi="Times New Roman" w:cs="Times New Roman"/>
          <w:color w:val="000000"/>
          <w:sz w:val="24"/>
          <w:szCs w:val="24"/>
          <w:lang w:val="en-US"/>
        </w:rPr>
        <w:t xml:space="preserve"> 1998)</w:t>
      </w:r>
      <w:r w:rsidR="00DE2F0E" w:rsidRPr="00BA76B3">
        <w:rPr>
          <w:rFonts w:ascii="Times New Roman" w:hAnsi="Times New Roman" w:cs="Times New Roman"/>
          <w:color w:val="000000"/>
          <w:sz w:val="24"/>
          <w:szCs w:val="24"/>
          <w:lang w:val="en-US"/>
        </w:rPr>
        <w:t>, in some cases before detectable antibod</w:t>
      </w:r>
      <w:r w:rsidR="00B73B24" w:rsidRPr="00BA76B3">
        <w:rPr>
          <w:rFonts w:ascii="Times New Roman" w:hAnsi="Times New Roman" w:cs="Times New Roman"/>
          <w:color w:val="000000"/>
          <w:sz w:val="24"/>
          <w:szCs w:val="24"/>
          <w:lang w:val="en-US"/>
        </w:rPr>
        <w:t>ies</w:t>
      </w:r>
      <w:r w:rsidR="00DE2F0E" w:rsidRPr="00BA76B3">
        <w:rPr>
          <w:rFonts w:ascii="Times New Roman" w:hAnsi="Times New Roman" w:cs="Times New Roman"/>
          <w:color w:val="000000"/>
          <w:sz w:val="24"/>
          <w:szCs w:val="24"/>
          <w:lang w:val="en-US"/>
        </w:rPr>
        <w:t xml:space="preserve"> </w:t>
      </w:r>
      <w:r w:rsidR="00B73B24" w:rsidRPr="00BA76B3">
        <w:rPr>
          <w:rFonts w:ascii="Times New Roman" w:hAnsi="Times New Roman" w:cs="Times New Roman"/>
          <w:color w:val="000000"/>
          <w:sz w:val="24"/>
          <w:szCs w:val="24"/>
          <w:lang w:val="en-US"/>
        </w:rPr>
        <w:t xml:space="preserve">are </w:t>
      </w:r>
      <w:r w:rsidR="00DE2F0E" w:rsidRPr="00BA76B3">
        <w:rPr>
          <w:rFonts w:ascii="Times New Roman" w:hAnsi="Times New Roman" w:cs="Times New Roman"/>
          <w:color w:val="000000"/>
          <w:sz w:val="24"/>
          <w:szCs w:val="24"/>
          <w:lang w:val="en-US"/>
        </w:rPr>
        <w:t xml:space="preserve">present; further, infection with low numbers of larvae can result in an extended period of </w:t>
      </w:r>
      <w:proofErr w:type="spellStart"/>
      <w:r w:rsidR="00DE2F0E" w:rsidRPr="00BA76B3">
        <w:rPr>
          <w:rFonts w:ascii="Times New Roman" w:hAnsi="Times New Roman" w:cs="Times New Roman"/>
          <w:color w:val="000000"/>
          <w:sz w:val="24"/>
          <w:szCs w:val="24"/>
          <w:lang w:val="en-US"/>
        </w:rPr>
        <w:t>seronegativity</w:t>
      </w:r>
      <w:proofErr w:type="spellEnd"/>
      <w:r w:rsidR="00DE2F0E" w:rsidRPr="00BA76B3">
        <w:rPr>
          <w:rFonts w:ascii="Times New Roman" w:hAnsi="Times New Roman" w:cs="Times New Roman"/>
          <w:color w:val="000000"/>
          <w:sz w:val="24"/>
          <w:szCs w:val="24"/>
          <w:lang w:val="en-US"/>
        </w:rPr>
        <w:t xml:space="preserve"> before anti-</w:t>
      </w:r>
      <w:r w:rsidR="00DE2F0E" w:rsidRPr="00BA76B3">
        <w:rPr>
          <w:rFonts w:ascii="Times New Roman" w:hAnsi="Times New Roman" w:cs="Times New Roman"/>
          <w:i/>
          <w:color w:val="000000"/>
          <w:sz w:val="24"/>
          <w:szCs w:val="24"/>
          <w:lang w:val="en-US"/>
        </w:rPr>
        <w:t>Trichinella</w:t>
      </w:r>
      <w:r w:rsidR="00DE2F0E" w:rsidRPr="00BA76B3">
        <w:rPr>
          <w:rFonts w:ascii="Times New Roman" w:hAnsi="Times New Roman" w:cs="Times New Roman"/>
          <w:color w:val="000000"/>
          <w:sz w:val="24"/>
          <w:szCs w:val="24"/>
          <w:lang w:val="en-US"/>
        </w:rPr>
        <w:t xml:space="preserve"> antibody is detectable in serum</w:t>
      </w:r>
      <w:r w:rsidR="00A74369" w:rsidRPr="00BA76B3">
        <w:rPr>
          <w:rFonts w:ascii="Times New Roman" w:hAnsi="Times New Roman" w:cs="Times New Roman"/>
          <w:color w:val="000000"/>
          <w:sz w:val="24"/>
          <w:szCs w:val="24"/>
          <w:lang w:val="en-US"/>
        </w:rPr>
        <w:t xml:space="preserve"> (Nöckler et al.</w:t>
      </w:r>
      <w:r w:rsidR="00C613E4" w:rsidRPr="00BA76B3">
        <w:rPr>
          <w:rFonts w:ascii="Times New Roman" w:hAnsi="Times New Roman" w:cs="Times New Roman"/>
          <w:color w:val="000000"/>
          <w:sz w:val="24"/>
          <w:szCs w:val="24"/>
          <w:lang w:val="en-US"/>
        </w:rPr>
        <w:t>,</w:t>
      </w:r>
      <w:r w:rsidR="00A74369" w:rsidRPr="00BA76B3">
        <w:rPr>
          <w:rFonts w:ascii="Times New Roman" w:hAnsi="Times New Roman" w:cs="Times New Roman"/>
          <w:color w:val="000000"/>
          <w:sz w:val="24"/>
          <w:szCs w:val="24"/>
          <w:lang w:val="en-US"/>
        </w:rPr>
        <w:t xml:space="preserve"> 2005)</w:t>
      </w:r>
      <w:r w:rsidR="00DE2F0E" w:rsidRPr="00BA76B3">
        <w:rPr>
          <w:rFonts w:ascii="Times New Roman" w:hAnsi="Times New Roman" w:cs="Times New Roman"/>
          <w:color w:val="000000"/>
          <w:sz w:val="24"/>
          <w:szCs w:val="24"/>
          <w:lang w:val="en-US"/>
        </w:rPr>
        <w:t xml:space="preserve">. </w:t>
      </w:r>
      <w:r w:rsidR="00BE0300" w:rsidRPr="00BA76B3">
        <w:rPr>
          <w:rFonts w:ascii="Times New Roman" w:hAnsi="Times New Roman" w:cs="Times New Roman"/>
          <w:sz w:val="24"/>
          <w:szCs w:val="24"/>
          <w:lang w:val="en-US"/>
        </w:rPr>
        <w:t>I</w:t>
      </w:r>
      <w:r w:rsidR="00915CE7" w:rsidRPr="00BA76B3">
        <w:rPr>
          <w:rFonts w:ascii="Times New Roman" w:hAnsi="Times New Roman" w:cs="Times New Roman"/>
          <w:sz w:val="24"/>
          <w:szCs w:val="24"/>
          <w:lang w:val="en-US"/>
        </w:rPr>
        <w:t xml:space="preserve">t has been reported that the correlation between </w:t>
      </w:r>
      <w:proofErr w:type="spellStart"/>
      <w:r w:rsidR="00915CE7" w:rsidRPr="00BA76B3">
        <w:rPr>
          <w:rFonts w:ascii="Times New Roman" w:hAnsi="Times New Roman" w:cs="Times New Roman"/>
          <w:sz w:val="24"/>
          <w:szCs w:val="24"/>
          <w:lang w:val="en-US"/>
        </w:rPr>
        <w:t>seropositivity</w:t>
      </w:r>
      <w:proofErr w:type="spellEnd"/>
      <w:r w:rsidR="00915CE7" w:rsidRPr="00BA76B3">
        <w:rPr>
          <w:rFonts w:ascii="Times New Roman" w:hAnsi="Times New Roman" w:cs="Times New Roman"/>
          <w:sz w:val="24"/>
          <w:szCs w:val="24"/>
          <w:lang w:val="en-US"/>
        </w:rPr>
        <w:t xml:space="preserve"> and the presence of </w:t>
      </w:r>
      <w:r w:rsidR="00915CE7" w:rsidRPr="00BA76B3">
        <w:rPr>
          <w:rFonts w:ascii="Times New Roman" w:hAnsi="Times New Roman" w:cs="Times New Roman"/>
          <w:i/>
          <w:sz w:val="24"/>
          <w:szCs w:val="24"/>
          <w:lang w:val="en-US"/>
        </w:rPr>
        <w:t>Trichinella</w:t>
      </w:r>
      <w:r w:rsidR="00915CE7" w:rsidRPr="00BA76B3">
        <w:rPr>
          <w:rFonts w:ascii="Times New Roman" w:hAnsi="Times New Roman" w:cs="Times New Roman"/>
          <w:sz w:val="24"/>
          <w:szCs w:val="24"/>
          <w:lang w:val="en-US"/>
        </w:rPr>
        <w:t xml:space="preserve"> </w:t>
      </w:r>
      <w:r w:rsidR="00BC7593" w:rsidRPr="00BA76B3">
        <w:rPr>
          <w:rFonts w:ascii="Times New Roman" w:hAnsi="Times New Roman" w:cs="Times New Roman"/>
          <w:sz w:val="24"/>
          <w:szCs w:val="24"/>
          <w:lang w:val="en-US"/>
        </w:rPr>
        <w:t>ML</w:t>
      </w:r>
      <w:r w:rsidR="00915CE7" w:rsidRPr="00BA76B3">
        <w:rPr>
          <w:rFonts w:ascii="Times New Roman" w:hAnsi="Times New Roman" w:cs="Times New Roman"/>
          <w:sz w:val="24"/>
          <w:szCs w:val="24"/>
          <w:lang w:val="en-US"/>
        </w:rPr>
        <w:t xml:space="preserve"> decreases</w:t>
      </w:r>
      <w:r w:rsidR="00BE0300" w:rsidRPr="00BA76B3">
        <w:rPr>
          <w:rFonts w:ascii="Times New Roman" w:hAnsi="Times New Roman" w:cs="Times New Roman"/>
          <w:sz w:val="24"/>
          <w:szCs w:val="24"/>
          <w:lang w:val="en-US"/>
        </w:rPr>
        <w:t xml:space="preserve"> at </w:t>
      </w:r>
      <w:r w:rsidR="000F072C" w:rsidRPr="00BA76B3">
        <w:rPr>
          <w:rFonts w:ascii="Times New Roman" w:hAnsi="Times New Roman" w:cs="Times New Roman"/>
          <w:sz w:val="24"/>
          <w:szCs w:val="24"/>
          <w:lang w:val="en-US"/>
        </w:rPr>
        <w:t xml:space="preserve">low </w:t>
      </w:r>
      <w:r w:rsidR="0009629D" w:rsidRPr="00BA76B3">
        <w:rPr>
          <w:rFonts w:ascii="Times New Roman" w:hAnsi="Times New Roman" w:cs="Times New Roman"/>
          <w:sz w:val="24"/>
          <w:szCs w:val="24"/>
          <w:lang w:val="en-US"/>
        </w:rPr>
        <w:t>infection rates</w:t>
      </w:r>
      <w:r w:rsidR="00915CE7" w:rsidRPr="00BA76B3">
        <w:rPr>
          <w:rFonts w:ascii="Times New Roman" w:hAnsi="Times New Roman" w:cs="Times New Roman"/>
          <w:sz w:val="24"/>
          <w:szCs w:val="24"/>
          <w:lang w:val="en-US"/>
        </w:rPr>
        <w:t xml:space="preserve">. </w:t>
      </w:r>
      <w:r w:rsidR="00CD6D8B" w:rsidRPr="00BA76B3">
        <w:rPr>
          <w:rFonts w:ascii="Times New Roman" w:hAnsi="Times New Roman" w:cs="Times New Roman"/>
          <w:color w:val="000000"/>
          <w:sz w:val="24"/>
          <w:szCs w:val="24"/>
          <w:lang w:val="en-US"/>
        </w:rPr>
        <w:t xml:space="preserve">For these reasons, </w:t>
      </w:r>
      <w:r w:rsidR="00DE2F0E" w:rsidRPr="00BA76B3">
        <w:rPr>
          <w:rFonts w:ascii="Times New Roman" w:hAnsi="Times New Roman" w:cs="Times New Roman"/>
          <w:color w:val="000000"/>
          <w:sz w:val="24"/>
          <w:szCs w:val="24"/>
          <w:lang w:val="en-US"/>
        </w:rPr>
        <w:t>serological methods</w:t>
      </w:r>
      <w:r w:rsidR="000F072C" w:rsidRPr="00BA76B3">
        <w:rPr>
          <w:rFonts w:ascii="Times New Roman" w:hAnsi="Times New Roman" w:cs="Times New Roman"/>
          <w:color w:val="000000"/>
          <w:sz w:val="24"/>
          <w:szCs w:val="24"/>
          <w:lang w:val="en-US"/>
        </w:rPr>
        <w:t xml:space="preserve"> </w:t>
      </w:r>
      <w:r w:rsidR="00DE2F0E" w:rsidRPr="00BA76B3">
        <w:rPr>
          <w:rFonts w:ascii="Times New Roman" w:hAnsi="Times New Roman" w:cs="Times New Roman"/>
          <w:color w:val="000000"/>
          <w:sz w:val="24"/>
          <w:szCs w:val="24"/>
          <w:lang w:val="en-US"/>
        </w:rPr>
        <w:t xml:space="preserve">should not be used for the detection of </w:t>
      </w:r>
      <w:r w:rsidR="00DE2F0E" w:rsidRPr="00BA76B3">
        <w:rPr>
          <w:rFonts w:ascii="Times New Roman" w:hAnsi="Times New Roman" w:cs="Times New Roman"/>
          <w:i/>
          <w:iCs/>
          <w:color w:val="000000"/>
          <w:sz w:val="24"/>
          <w:szCs w:val="24"/>
          <w:lang w:val="en-US"/>
        </w:rPr>
        <w:t xml:space="preserve">Trichinella </w:t>
      </w:r>
      <w:r w:rsidR="00DE2F0E" w:rsidRPr="00BA76B3">
        <w:rPr>
          <w:rFonts w:ascii="Times New Roman" w:hAnsi="Times New Roman" w:cs="Times New Roman"/>
          <w:color w:val="000000"/>
          <w:sz w:val="24"/>
          <w:szCs w:val="24"/>
          <w:lang w:val="en-US"/>
        </w:rPr>
        <w:t xml:space="preserve">infection in </w:t>
      </w:r>
      <w:r w:rsidR="00DE2F0E" w:rsidRPr="00BA76B3">
        <w:rPr>
          <w:rFonts w:ascii="Times New Roman" w:hAnsi="Times New Roman" w:cs="Times New Roman"/>
          <w:color w:val="000000"/>
          <w:sz w:val="24"/>
          <w:szCs w:val="24"/>
          <w:lang w:val="en-US"/>
        </w:rPr>
        <w:lastRenderedPageBreak/>
        <w:t>individual food animal carcasses for the purpose of protecting human health</w:t>
      </w:r>
      <w:r w:rsidR="001E51D6" w:rsidRPr="00BA76B3">
        <w:rPr>
          <w:rFonts w:ascii="Times New Roman" w:hAnsi="Times New Roman" w:cs="Times New Roman"/>
          <w:color w:val="000000"/>
          <w:sz w:val="24"/>
          <w:szCs w:val="24"/>
          <w:lang w:val="en-US"/>
        </w:rPr>
        <w:t xml:space="preserve"> (</w:t>
      </w:r>
      <w:r w:rsidR="008D36E1" w:rsidRPr="00BA76B3">
        <w:rPr>
          <w:rFonts w:ascii="Times New Roman" w:hAnsi="Times New Roman" w:cs="Times New Roman"/>
          <w:color w:val="000000"/>
          <w:sz w:val="24"/>
          <w:szCs w:val="24"/>
          <w:lang w:val="en-US"/>
        </w:rPr>
        <w:t>Gajadhar et al., 2009</w:t>
      </w:r>
      <w:r w:rsidR="008D36E1">
        <w:rPr>
          <w:rFonts w:ascii="Times New Roman" w:hAnsi="Times New Roman" w:cs="Times New Roman"/>
          <w:color w:val="000000"/>
          <w:sz w:val="24"/>
          <w:szCs w:val="24"/>
          <w:lang w:val="en-US"/>
        </w:rPr>
        <w:t xml:space="preserve">; </w:t>
      </w:r>
      <w:r w:rsidR="004145E3" w:rsidRPr="00BA76B3">
        <w:rPr>
          <w:rFonts w:ascii="Times New Roman" w:hAnsi="Times New Roman" w:cs="Times New Roman"/>
          <w:color w:val="000000"/>
          <w:sz w:val="24"/>
          <w:szCs w:val="24"/>
          <w:lang w:val="en-US"/>
        </w:rPr>
        <w:t>Gamble et al., 2004</w:t>
      </w:r>
      <w:r w:rsidR="001E51D6" w:rsidRPr="00BA76B3">
        <w:rPr>
          <w:rFonts w:ascii="Times New Roman" w:hAnsi="Times New Roman" w:cs="Times New Roman"/>
          <w:color w:val="000000"/>
          <w:sz w:val="24"/>
          <w:szCs w:val="24"/>
          <w:lang w:val="en-US"/>
        </w:rPr>
        <w:t>)</w:t>
      </w:r>
      <w:r w:rsidR="00DE2F0E" w:rsidRPr="00BA76B3">
        <w:rPr>
          <w:rFonts w:ascii="Times New Roman" w:hAnsi="Times New Roman" w:cs="Times New Roman"/>
          <w:color w:val="000000"/>
          <w:sz w:val="24"/>
          <w:szCs w:val="24"/>
          <w:lang w:val="en-US"/>
        </w:rPr>
        <w:t xml:space="preserve">. </w:t>
      </w:r>
    </w:p>
    <w:p w:rsidR="00DE2F0E" w:rsidRPr="00BA76B3" w:rsidRDefault="00DE2F0E" w:rsidP="00763DF0">
      <w:pPr>
        <w:autoSpaceDE w:val="0"/>
        <w:autoSpaceDN w:val="0"/>
        <w:adjustRightInd w:val="0"/>
        <w:spacing w:after="0" w:line="480" w:lineRule="auto"/>
        <w:rPr>
          <w:rFonts w:ascii="Times New Roman" w:hAnsi="Times New Roman" w:cs="Times New Roman"/>
          <w:sz w:val="24"/>
          <w:szCs w:val="24"/>
          <w:lang w:val="en-US"/>
        </w:rPr>
      </w:pPr>
    </w:p>
    <w:p w:rsidR="00DE2F0E" w:rsidRPr="007959FB" w:rsidRDefault="008F6220" w:rsidP="00763DF0">
      <w:pPr>
        <w:autoSpaceDE w:val="0"/>
        <w:autoSpaceDN w:val="0"/>
        <w:adjustRightInd w:val="0"/>
        <w:spacing w:after="0" w:line="480" w:lineRule="auto"/>
        <w:rPr>
          <w:rFonts w:ascii="Times New Roman" w:hAnsi="Times New Roman" w:cs="Times New Roman"/>
          <w:i/>
          <w:sz w:val="24"/>
          <w:szCs w:val="24"/>
          <w:lang w:val="en-US"/>
        </w:rPr>
      </w:pPr>
      <w:r w:rsidRPr="008F6220">
        <w:rPr>
          <w:rFonts w:ascii="Times New Roman" w:hAnsi="Times New Roman" w:cs="Times New Roman"/>
          <w:i/>
          <w:sz w:val="24"/>
          <w:szCs w:val="24"/>
          <w:lang w:val="en-US"/>
        </w:rPr>
        <w:t xml:space="preserve">4.1. ELISA for detection of </w:t>
      </w:r>
      <w:r w:rsidRPr="008F6220">
        <w:rPr>
          <w:rFonts w:ascii="Times New Roman" w:hAnsi="Times New Roman" w:cs="Times New Roman"/>
          <w:sz w:val="24"/>
          <w:szCs w:val="24"/>
          <w:lang w:val="en-US"/>
        </w:rPr>
        <w:t>Trichinella</w:t>
      </w:r>
      <w:r w:rsidRPr="008F6220">
        <w:rPr>
          <w:rFonts w:ascii="Times New Roman" w:hAnsi="Times New Roman" w:cs="Times New Roman"/>
          <w:i/>
          <w:sz w:val="24"/>
          <w:szCs w:val="24"/>
          <w:lang w:val="en-US"/>
        </w:rPr>
        <w:t xml:space="preserve"> infection in domestic swine populations</w:t>
      </w:r>
    </w:p>
    <w:p w:rsidR="0055713B" w:rsidRDefault="0055713B" w:rsidP="00763DF0">
      <w:pPr>
        <w:autoSpaceDE w:val="0"/>
        <w:autoSpaceDN w:val="0"/>
        <w:adjustRightInd w:val="0"/>
        <w:spacing w:after="0" w:line="480" w:lineRule="auto"/>
        <w:ind w:firstLine="706"/>
        <w:rPr>
          <w:rFonts w:ascii="Times New Roman" w:hAnsi="Times New Roman" w:cs="Times New Roman"/>
          <w:i/>
          <w:sz w:val="24"/>
          <w:szCs w:val="24"/>
          <w:lang w:val="en-US"/>
        </w:rPr>
      </w:pPr>
    </w:p>
    <w:p w:rsidR="00CD6D8B" w:rsidRPr="00BA76B3" w:rsidRDefault="007959FB" w:rsidP="00763DF0">
      <w:pPr>
        <w:autoSpaceDE w:val="0"/>
        <w:autoSpaceDN w:val="0"/>
        <w:adjustRightInd w:val="0"/>
        <w:spacing w:after="0" w:line="480" w:lineRule="auto"/>
        <w:ind w:firstLine="706"/>
        <w:rPr>
          <w:rFonts w:ascii="Times New Roman" w:hAnsi="Times New Roman" w:cs="Times New Roman"/>
          <w:sz w:val="24"/>
          <w:szCs w:val="24"/>
          <w:lang w:val="en-US"/>
        </w:rPr>
      </w:pPr>
      <w:r>
        <w:rPr>
          <w:rFonts w:ascii="Times New Roman" w:hAnsi="Times New Roman" w:cs="Times New Roman"/>
          <w:i/>
          <w:sz w:val="24"/>
          <w:szCs w:val="24"/>
          <w:lang w:val="en-US"/>
        </w:rPr>
        <w:t xml:space="preserve">4.1.1. </w:t>
      </w:r>
      <w:r w:rsidR="00DE2F0E" w:rsidRPr="00BA76B3">
        <w:rPr>
          <w:rFonts w:ascii="Times New Roman" w:hAnsi="Times New Roman" w:cs="Times New Roman"/>
          <w:i/>
          <w:sz w:val="24"/>
          <w:szCs w:val="24"/>
          <w:lang w:val="en-US"/>
        </w:rPr>
        <w:t>Suitability of test</w:t>
      </w:r>
      <w:r w:rsidR="00DE2F0E" w:rsidRPr="00BA76B3">
        <w:rPr>
          <w:rFonts w:ascii="Times New Roman" w:hAnsi="Times New Roman" w:cs="Times New Roman"/>
          <w:b/>
          <w:i/>
          <w:sz w:val="24"/>
          <w:szCs w:val="24"/>
          <w:lang w:val="en-US"/>
        </w:rPr>
        <w:t xml:space="preserve"> </w:t>
      </w:r>
      <w:r w:rsidR="008F6220" w:rsidRPr="008F6220">
        <w:rPr>
          <w:rFonts w:ascii="Times New Roman" w:hAnsi="Times New Roman" w:cs="Times New Roman"/>
          <w:sz w:val="24"/>
          <w:szCs w:val="24"/>
          <w:lang w:val="en-US"/>
        </w:rPr>
        <w:t>-</w:t>
      </w:r>
      <w:r w:rsidR="00DE2F0E" w:rsidRPr="00BA76B3">
        <w:rPr>
          <w:rFonts w:ascii="Times New Roman" w:hAnsi="Times New Roman" w:cs="Times New Roman"/>
          <w:b/>
          <w:i/>
          <w:sz w:val="24"/>
          <w:szCs w:val="24"/>
          <w:lang w:val="en-US"/>
        </w:rPr>
        <w:t xml:space="preserve"> </w:t>
      </w:r>
      <w:r w:rsidR="00DE2F0E" w:rsidRPr="00BA76B3">
        <w:rPr>
          <w:rFonts w:ascii="Times New Roman" w:hAnsi="Times New Roman" w:cs="Times New Roman"/>
          <w:sz w:val="24"/>
          <w:szCs w:val="24"/>
          <w:lang w:val="en-US"/>
        </w:rPr>
        <w:t xml:space="preserve">The ELISA, due to its ease of use, </w:t>
      </w:r>
      <w:r w:rsidR="00174755" w:rsidRPr="00BA76B3">
        <w:rPr>
          <w:rFonts w:ascii="Times New Roman" w:hAnsi="Times New Roman" w:cs="Times New Roman"/>
          <w:sz w:val="24"/>
          <w:szCs w:val="24"/>
          <w:lang w:val="en-US"/>
        </w:rPr>
        <w:t>low cost</w:t>
      </w:r>
      <w:r w:rsidR="00DE2F0E" w:rsidRPr="00BA76B3">
        <w:rPr>
          <w:rFonts w:ascii="Times New Roman" w:hAnsi="Times New Roman" w:cs="Times New Roman"/>
          <w:sz w:val="24"/>
          <w:szCs w:val="24"/>
          <w:lang w:val="en-US"/>
        </w:rPr>
        <w:t>, rapid</w:t>
      </w:r>
      <w:r w:rsidR="0071435D" w:rsidRPr="00BA76B3">
        <w:rPr>
          <w:rFonts w:ascii="Times New Roman" w:hAnsi="Times New Roman" w:cs="Times New Roman"/>
          <w:sz w:val="24"/>
          <w:szCs w:val="24"/>
          <w:lang w:val="en-US"/>
        </w:rPr>
        <w:t>ity</w:t>
      </w:r>
      <w:r w:rsidR="00DE2F0E" w:rsidRPr="00BA76B3">
        <w:rPr>
          <w:rFonts w:ascii="Times New Roman" w:hAnsi="Times New Roman" w:cs="Times New Roman"/>
          <w:sz w:val="24"/>
          <w:szCs w:val="24"/>
          <w:lang w:val="en-US"/>
        </w:rPr>
        <w:t xml:space="preserve"> </w:t>
      </w:r>
      <w:r w:rsidR="0071435D" w:rsidRPr="00BA76B3">
        <w:rPr>
          <w:rFonts w:ascii="Times New Roman" w:hAnsi="Times New Roman" w:cs="Times New Roman"/>
          <w:sz w:val="24"/>
          <w:szCs w:val="24"/>
          <w:lang w:val="en-US"/>
        </w:rPr>
        <w:t>in obtaining</w:t>
      </w:r>
      <w:r w:rsidR="00DE2F0E" w:rsidRPr="00BA76B3">
        <w:rPr>
          <w:rFonts w:ascii="Times New Roman" w:hAnsi="Times New Roman" w:cs="Times New Roman"/>
          <w:sz w:val="24"/>
          <w:szCs w:val="24"/>
          <w:lang w:val="en-US"/>
        </w:rPr>
        <w:t xml:space="preserve"> results, and potential for standardization and automation for large numbers of samples, is the test of choice for surveillance in domestic pigs.  The ELISA, using ES</w:t>
      </w:r>
      <w:r w:rsidR="00CD6D8B" w:rsidRPr="00BA76B3">
        <w:rPr>
          <w:rFonts w:ascii="Times New Roman" w:hAnsi="Times New Roman" w:cs="Times New Roman"/>
          <w:sz w:val="24"/>
          <w:szCs w:val="24"/>
          <w:lang w:val="en-US"/>
        </w:rPr>
        <w:t xml:space="preserve"> antigens</w:t>
      </w:r>
      <w:r w:rsidR="00DE2F0E" w:rsidRPr="00BA76B3">
        <w:rPr>
          <w:rFonts w:ascii="Times New Roman" w:hAnsi="Times New Roman" w:cs="Times New Roman"/>
          <w:sz w:val="24"/>
          <w:szCs w:val="24"/>
          <w:lang w:val="en-US"/>
        </w:rPr>
        <w:t xml:space="preserve">, has been shown to have greater sensitivity than digestion of 1g samples in animals with low </w:t>
      </w:r>
      <w:r w:rsidR="0036702A" w:rsidRPr="00BA76B3">
        <w:rPr>
          <w:rFonts w:ascii="Times New Roman" w:hAnsi="Times New Roman" w:cs="Times New Roman"/>
          <w:sz w:val="24"/>
          <w:szCs w:val="24"/>
          <w:lang w:val="en-US"/>
        </w:rPr>
        <w:t xml:space="preserve">i.e. </w:t>
      </w:r>
      <w:r w:rsidR="00DE2F0E" w:rsidRPr="00BA76B3">
        <w:rPr>
          <w:rFonts w:ascii="Times New Roman" w:hAnsi="Times New Roman" w:cs="Times New Roman"/>
          <w:sz w:val="24"/>
          <w:szCs w:val="24"/>
          <w:lang w:val="en-US"/>
        </w:rPr>
        <w:t>&lt;3 l</w:t>
      </w:r>
      <w:r w:rsidR="0036702A" w:rsidRPr="00BA76B3">
        <w:rPr>
          <w:rFonts w:ascii="Times New Roman" w:hAnsi="Times New Roman" w:cs="Times New Roman"/>
          <w:sz w:val="24"/>
          <w:szCs w:val="24"/>
          <w:lang w:val="en-US"/>
        </w:rPr>
        <w:t xml:space="preserve">arvae </w:t>
      </w:r>
      <w:r w:rsidR="00DE2F0E" w:rsidRPr="00BA76B3">
        <w:rPr>
          <w:rFonts w:ascii="Times New Roman" w:hAnsi="Times New Roman" w:cs="Times New Roman"/>
          <w:sz w:val="24"/>
          <w:szCs w:val="24"/>
          <w:lang w:val="en-US"/>
        </w:rPr>
        <w:t>p</w:t>
      </w:r>
      <w:r w:rsidR="0036702A" w:rsidRPr="00BA76B3">
        <w:rPr>
          <w:rFonts w:ascii="Times New Roman" w:hAnsi="Times New Roman" w:cs="Times New Roman"/>
          <w:sz w:val="24"/>
          <w:szCs w:val="24"/>
          <w:lang w:val="en-US"/>
        </w:rPr>
        <w:t xml:space="preserve">er </w:t>
      </w:r>
      <w:r w:rsidR="00DE2F0E" w:rsidRPr="00BA76B3">
        <w:rPr>
          <w:rFonts w:ascii="Times New Roman" w:hAnsi="Times New Roman" w:cs="Times New Roman"/>
          <w:sz w:val="24"/>
          <w:szCs w:val="24"/>
          <w:lang w:val="en-US"/>
        </w:rPr>
        <w:t>g</w:t>
      </w:r>
      <w:r w:rsidR="0036702A" w:rsidRPr="00BA76B3">
        <w:rPr>
          <w:rFonts w:ascii="Times New Roman" w:hAnsi="Times New Roman" w:cs="Times New Roman"/>
          <w:sz w:val="24"/>
          <w:szCs w:val="24"/>
          <w:lang w:val="en-US"/>
        </w:rPr>
        <w:t>ram (</w:t>
      </w:r>
      <w:proofErr w:type="spellStart"/>
      <w:r w:rsidR="0036702A" w:rsidRPr="00BA76B3">
        <w:rPr>
          <w:rFonts w:ascii="Times New Roman" w:hAnsi="Times New Roman" w:cs="Times New Roman"/>
          <w:sz w:val="24"/>
          <w:szCs w:val="24"/>
          <w:lang w:val="en-US"/>
        </w:rPr>
        <w:t>lpg</w:t>
      </w:r>
      <w:proofErr w:type="spellEnd"/>
      <w:r w:rsidR="00DE2F0E" w:rsidRPr="00BA76B3">
        <w:rPr>
          <w:rFonts w:ascii="Times New Roman" w:hAnsi="Times New Roman" w:cs="Times New Roman"/>
          <w:sz w:val="24"/>
          <w:szCs w:val="24"/>
          <w:lang w:val="en-US"/>
        </w:rPr>
        <w:t>) worm burdens</w:t>
      </w:r>
      <w:r w:rsidR="00E83A7C" w:rsidRPr="00BA76B3">
        <w:rPr>
          <w:rFonts w:ascii="Times New Roman" w:hAnsi="Times New Roman" w:cs="Times New Roman"/>
          <w:sz w:val="24"/>
          <w:szCs w:val="24"/>
          <w:lang w:val="en-US"/>
        </w:rPr>
        <w:t xml:space="preserve"> (Gamble et al.</w:t>
      </w:r>
      <w:r w:rsidR="001151A9" w:rsidRPr="00BA76B3">
        <w:rPr>
          <w:rFonts w:ascii="Times New Roman" w:hAnsi="Times New Roman" w:cs="Times New Roman"/>
          <w:sz w:val="24"/>
          <w:szCs w:val="24"/>
          <w:lang w:val="en-US"/>
        </w:rPr>
        <w:t>,</w:t>
      </w:r>
      <w:r w:rsidR="00E83A7C" w:rsidRPr="00BA76B3">
        <w:rPr>
          <w:rFonts w:ascii="Times New Roman" w:hAnsi="Times New Roman" w:cs="Times New Roman"/>
          <w:sz w:val="24"/>
          <w:szCs w:val="24"/>
          <w:lang w:val="en-US"/>
        </w:rPr>
        <w:t xml:space="preserve"> 2000</w:t>
      </w:r>
      <w:r w:rsidR="00C84FA2" w:rsidRPr="00BA76B3">
        <w:rPr>
          <w:rFonts w:ascii="Times New Roman" w:hAnsi="Times New Roman" w:cs="Times New Roman"/>
          <w:sz w:val="24"/>
          <w:szCs w:val="24"/>
          <w:lang w:val="en-US"/>
        </w:rPr>
        <w:t>;</w:t>
      </w:r>
      <w:r w:rsidR="00E83A7C" w:rsidRPr="00BA76B3">
        <w:rPr>
          <w:rFonts w:ascii="Times New Roman" w:hAnsi="Times New Roman" w:cs="Times New Roman"/>
          <w:sz w:val="24"/>
          <w:szCs w:val="24"/>
          <w:lang w:val="en-US"/>
        </w:rPr>
        <w:t xml:space="preserve"> </w:t>
      </w:r>
      <w:proofErr w:type="spellStart"/>
      <w:r w:rsidR="00E83A7C" w:rsidRPr="00BA76B3">
        <w:rPr>
          <w:rFonts w:ascii="Times New Roman" w:hAnsi="Times New Roman" w:cs="Times New Roman"/>
          <w:sz w:val="24"/>
          <w:szCs w:val="24"/>
          <w:lang w:val="en-US"/>
        </w:rPr>
        <w:t>Kapel</w:t>
      </w:r>
      <w:proofErr w:type="spellEnd"/>
      <w:r w:rsidR="00E83A7C" w:rsidRPr="00BA76B3">
        <w:rPr>
          <w:rFonts w:ascii="Times New Roman" w:hAnsi="Times New Roman" w:cs="Times New Roman"/>
          <w:sz w:val="24"/>
          <w:szCs w:val="24"/>
          <w:lang w:val="en-US"/>
        </w:rPr>
        <w:t xml:space="preserve"> and Gamble</w:t>
      </w:r>
      <w:r w:rsidR="001151A9" w:rsidRPr="00BA76B3">
        <w:rPr>
          <w:rFonts w:ascii="Times New Roman" w:hAnsi="Times New Roman" w:cs="Times New Roman"/>
          <w:sz w:val="24"/>
          <w:szCs w:val="24"/>
          <w:lang w:val="en-US"/>
        </w:rPr>
        <w:t>,</w:t>
      </w:r>
      <w:r w:rsidR="00E83A7C" w:rsidRPr="00BA76B3">
        <w:rPr>
          <w:rFonts w:ascii="Times New Roman" w:hAnsi="Times New Roman" w:cs="Times New Roman"/>
          <w:sz w:val="24"/>
          <w:szCs w:val="24"/>
          <w:lang w:val="en-US"/>
        </w:rPr>
        <w:t xml:space="preserve"> 2000)</w:t>
      </w:r>
      <w:r w:rsidR="00DE2F0E" w:rsidRPr="00BA76B3">
        <w:rPr>
          <w:rFonts w:ascii="Times New Roman" w:hAnsi="Times New Roman" w:cs="Times New Roman"/>
          <w:color w:val="000000"/>
          <w:sz w:val="24"/>
          <w:szCs w:val="24"/>
          <w:lang w:val="en-US"/>
        </w:rPr>
        <w:t xml:space="preserve">. </w:t>
      </w:r>
      <w:r w:rsidR="00DE2F0E" w:rsidRPr="00BA76B3">
        <w:rPr>
          <w:rFonts w:ascii="Times New Roman" w:hAnsi="Times New Roman" w:cs="Times New Roman"/>
          <w:sz w:val="24"/>
          <w:szCs w:val="24"/>
          <w:lang w:val="en-US"/>
        </w:rPr>
        <w:t xml:space="preserve"> </w:t>
      </w:r>
      <w:r w:rsidR="00CD6D8B" w:rsidRPr="00BA76B3">
        <w:rPr>
          <w:rFonts w:ascii="Times New Roman" w:hAnsi="Times New Roman" w:cs="Times New Roman"/>
          <w:sz w:val="24"/>
          <w:szCs w:val="24"/>
          <w:lang w:val="en-US"/>
        </w:rPr>
        <w:t>However, this increased sensitivity</w:t>
      </w:r>
      <w:r w:rsidR="00AC5A63" w:rsidRPr="00BA76B3">
        <w:rPr>
          <w:rFonts w:ascii="Times New Roman" w:hAnsi="Times New Roman" w:cs="Times New Roman"/>
          <w:sz w:val="24"/>
          <w:szCs w:val="24"/>
          <w:lang w:val="en-US"/>
        </w:rPr>
        <w:t>,</w:t>
      </w:r>
      <w:r w:rsidR="00CD6D8B" w:rsidRPr="00BA76B3">
        <w:rPr>
          <w:rFonts w:ascii="Times New Roman" w:hAnsi="Times New Roman" w:cs="Times New Roman"/>
          <w:sz w:val="24"/>
          <w:szCs w:val="24"/>
          <w:lang w:val="en-US"/>
        </w:rPr>
        <w:t xml:space="preserve"> as compared with direct testing methods</w:t>
      </w:r>
      <w:r w:rsidR="00AC5A63" w:rsidRPr="00BA76B3">
        <w:rPr>
          <w:rFonts w:ascii="Times New Roman" w:hAnsi="Times New Roman" w:cs="Times New Roman"/>
          <w:sz w:val="24"/>
          <w:szCs w:val="24"/>
          <w:lang w:val="en-US"/>
        </w:rPr>
        <w:t>,</w:t>
      </w:r>
      <w:r w:rsidR="00CD6D8B" w:rsidRPr="00BA76B3">
        <w:rPr>
          <w:rFonts w:ascii="Times New Roman" w:hAnsi="Times New Roman" w:cs="Times New Roman"/>
          <w:sz w:val="24"/>
          <w:szCs w:val="24"/>
          <w:lang w:val="en-US"/>
        </w:rPr>
        <w:t xml:space="preserve"> is offset by </w:t>
      </w:r>
      <w:r w:rsidR="0068731D" w:rsidRPr="00BA76B3">
        <w:rPr>
          <w:rFonts w:ascii="Times New Roman" w:hAnsi="Times New Roman" w:cs="Times New Roman"/>
          <w:sz w:val="24"/>
          <w:szCs w:val="24"/>
          <w:lang w:val="en-US"/>
        </w:rPr>
        <w:t xml:space="preserve">the reduced ability to detect </w:t>
      </w:r>
      <w:r w:rsidR="00CD6D8B" w:rsidRPr="00BA76B3">
        <w:rPr>
          <w:rFonts w:ascii="Times New Roman" w:hAnsi="Times New Roman" w:cs="Times New Roman"/>
          <w:sz w:val="24"/>
          <w:szCs w:val="24"/>
          <w:lang w:val="en-US"/>
        </w:rPr>
        <w:t>antibodies in recently infected animals</w:t>
      </w:r>
      <w:r w:rsidR="00AC5A63" w:rsidRPr="00BA76B3">
        <w:rPr>
          <w:rFonts w:ascii="Times New Roman" w:hAnsi="Times New Roman" w:cs="Times New Roman"/>
          <w:sz w:val="24"/>
          <w:szCs w:val="24"/>
          <w:lang w:val="en-US"/>
        </w:rPr>
        <w:t>,</w:t>
      </w:r>
      <w:r w:rsidR="00CD6D8B" w:rsidRPr="00BA76B3">
        <w:rPr>
          <w:rFonts w:ascii="Times New Roman" w:hAnsi="Times New Roman" w:cs="Times New Roman"/>
          <w:sz w:val="24"/>
          <w:szCs w:val="24"/>
          <w:lang w:val="en-US"/>
        </w:rPr>
        <w:t xml:space="preserve"> even when infective larvae a</w:t>
      </w:r>
      <w:r w:rsidR="003259C0" w:rsidRPr="00BA76B3">
        <w:rPr>
          <w:rFonts w:ascii="Times New Roman" w:hAnsi="Times New Roman" w:cs="Times New Roman"/>
          <w:sz w:val="24"/>
          <w:szCs w:val="24"/>
          <w:lang w:val="en-US"/>
        </w:rPr>
        <w:t xml:space="preserve">re </w:t>
      </w:r>
      <w:r w:rsidR="00CD6D8B" w:rsidRPr="00BA76B3">
        <w:rPr>
          <w:rFonts w:ascii="Times New Roman" w:hAnsi="Times New Roman" w:cs="Times New Roman"/>
          <w:sz w:val="24"/>
          <w:szCs w:val="24"/>
          <w:lang w:val="en-US"/>
        </w:rPr>
        <w:t>found in the muscle</w:t>
      </w:r>
      <w:r w:rsidR="0068731D" w:rsidRPr="00BA76B3">
        <w:rPr>
          <w:rFonts w:ascii="Times New Roman" w:hAnsi="Times New Roman" w:cs="Times New Roman"/>
          <w:sz w:val="24"/>
          <w:szCs w:val="24"/>
          <w:lang w:val="en-US"/>
        </w:rPr>
        <w:t>. Thus, the test</w:t>
      </w:r>
      <w:r w:rsidR="003259C0" w:rsidRPr="00BA76B3">
        <w:rPr>
          <w:rFonts w:ascii="Times New Roman" w:hAnsi="Times New Roman" w:cs="Times New Roman"/>
          <w:sz w:val="24"/>
          <w:szCs w:val="24"/>
          <w:lang w:val="en-US"/>
        </w:rPr>
        <w:t xml:space="preserve"> not advised for individual carcass control.</w:t>
      </w:r>
      <w:r w:rsidR="009A393E" w:rsidRPr="00BA76B3">
        <w:rPr>
          <w:rFonts w:ascii="Times New Roman" w:hAnsi="Times New Roman" w:cs="Times New Roman"/>
          <w:sz w:val="24"/>
          <w:szCs w:val="24"/>
          <w:lang w:val="en-US"/>
        </w:rPr>
        <w:t xml:space="preserve"> </w:t>
      </w:r>
    </w:p>
    <w:p w:rsidR="0055713B" w:rsidRDefault="0055713B" w:rsidP="00763DF0">
      <w:pPr>
        <w:autoSpaceDE w:val="0"/>
        <w:autoSpaceDN w:val="0"/>
        <w:adjustRightInd w:val="0"/>
        <w:spacing w:after="0" w:line="480" w:lineRule="auto"/>
        <w:ind w:firstLine="706"/>
        <w:rPr>
          <w:rFonts w:ascii="Times New Roman" w:hAnsi="Times New Roman" w:cs="Times New Roman"/>
          <w:i/>
          <w:color w:val="000000"/>
          <w:sz w:val="24"/>
          <w:szCs w:val="24"/>
          <w:lang w:val="en-US"/>
        </w:rPr>
      </w:pPr>
    </w:p>
    <w:p w:rsidR="00865836" w:rsidRPr="00BA76B3" w:rsidRDefault="007959FB"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Pr>
          <w:rFonts w:ascii="Times New Roman" w:hAnsi="Times New Roman" w:cs="Times New Roman"/>
          <w:i/>
          <w:color w:val="000000"/>
          <w:sz w:val="24"/>
          <w:szCs w:val="24"/>
          <w:lang w:val="en-US"/>
        </w:rPr>
        <w:t xml:space="preserve">4.1.2. </w:t>
      </w:r>
      <w:r w:rsidR="000540DB" w:rsidRPr="00BA76B3">
        <w:rPr>
          <w:rFonts w:ascii="Times New Roman" w:hAnsi="Times New Roman" w:cs="Times New Roman"/>
          <w:i/>
          <w:color w:val="000000"/>
          <w:sz w:val="24"/>
          <w:szCs w:val="24"/>
          <w:lang w:val="en-US"/>
        </w:rPr>
        <w:t xml:space="preserve">Validation of </w:t>
      </w:r>
      <w:r w:rsidR="006C6AFB" w:rsidRPr="00BA76B3">
        <w:rPr>
          <w:rFonts w:ascii="Times New Roman" w:hAnsi="Times New Roman" w:cs="Times New Roman"/>
          <w:i/>
          <w:color w:val="000000"/>
          <w:sz w:val="24"/>
          <w:szCs w:val="24"/>
          <w:lang w:val="en-US"/>
        </w:rPr>
        <w:t>ELISA</w:t>
      </w:r>
      <w:r w:rsidR="00865836" w:rsidRPr="00BA76B3">
        <w:rPr>
          <w:rFonts w:ascii="Times New Roman" w:hAnsi="Times New Roman" w:cs="Times New Roman"/>
          <w:i/>
          <w:color w:val="000000"/>
          <w:sz w:val="24"/>
          <w:szCs w:val="24"/>
          <w:lang w:val="en-US"/>
        </w:rPr>
        <w:t xml:space="preserve"> </w:t>
      </w:r>
      <w:r w:rsidR="00865836" w:rsidRPr="00BA76B3">
        <w:rPr>
          <w:rFonts w:ascii="Times New Roman" w:hAnsi="Times New Roman" w:cs="Times New Roman"/>
          <w:color w:val="000000"/>
          <w:sz w:val="24"/>
          <w:szCs w:val="24"/>
          <w:lang w:val="en-US"/>
        </w:rPr>
        <w:t xml:space="preserve">- </w:t>
      </w:r>
      <w:r w:rsidR="00DE2F0E" w:rsidRPr="00BA76B3">
        <w:rPr>
          <w:rFonts w:ascii="Times New Roman" w:hAnsi="Times New Roman" w:cs="Times New Roman"/>
          <w:color w:val="000000"/>
          <w:sz w:val="24"/>
          <w:szCs w:val="24"/>
          <w:lang w:val="en-US"/>
        </w:rPr>
        <w:t xml:space="preserve">Serological detection of </w:t>
      </w:r>
      <w:r w:rsidR="00DE2F0E" w:rsidRPr="00BA76B3">
        <w:rPr>
          <w:rFonts w:ascii="Times New Roman" w:hAnsi="Times New Roman" w:cs="Times New Roman"/>
          <w:i/>
          <w:iCs/>
          <w:color w:val="000000"/>
          <w:sz w:val="24"/>
          <w:szCs w:val="24"/>
          <w:lang w:val="en-US"/>
        </w:rPr>
        <w:t>Trichinella</w:t>
      </w:r>
      <w:r w:rsidR="00DE2F0E" w:rsidRPr="00BA76B3">
        <w:rPr>
          <w:rFonts w:ascii="Times New Roman" w:hAnsi="Times New Roman" w:cs="Times New Roman"/>
          <w:color w:val="000000"/>
          <w:sz w:val="24"/>
          <w:szCs w:val="24"/>
          <w:lang w:val="en-US"/>
        </w:rPr>
        <w:t xml:space="preserve"> infection in pigs is impacted by both technical (laboratory proficiency, quality of the </w:t>
      </w:r>
      <w:r w:rsidR="00865836" w:rsidRPr="00BA76B3">
        <w:rPr>
          <w:rFonts w:ascii="Times New Roman" w:hAnsi="Times New Roman" w:cs="Times New Roman"/>
          <w:color w:val="000000"/>
          <w:sz w:val="24"/>
          <w:szCs w:val="24"/>
          <w:lang w:val="en-US"/>
        </w:rPr>
        <w:t>antigen</w:t>
      </w:r>
      <w:r w:rsidR="00DE2F0E" w:rsidRPr="00BA76B3">
        <w:rPr>
          <w:rFonts w:ascii="Times New Roman" w:hAnsi="Times New Roman" w:cs="Times New Roman"/>
          <w:color w:val="000000"/>
          <w:sz w:val="24"/>
          <w:szCs w:val="24"/>
          <w:lang w:val="en-US"/>
        </w:rPr>
        <w:t xml:space="preserve"> used in the assay) and biological factors (initial infecting dose, days post infection).  </w:t>
      </w:r>
      <w:r w:rsidR="00E81F97" w:rsidRPr="00BA76B3">
        <w:rPr>
          <w:rFonts w:ascii="Times New Roman" w:hAnsi="Times New Roman" w:cs="Times New Roman"/>
          <w:color w:val="000000"/>
          <w:sz w:val="24"/>
          <w:szCs w:val="24"/>
          <w:lang w:val="en-US"/>
        </w:rPr>
        <w:t>Prior to using ELISA for detection of antibodies t</w:t>
      </w:r>
      <w:r w:rsidR="00DC724A" w:rsidRPr="00BA76B3">
        <w:rPr>
          <w:rFonts w:ascii="Times New Roman" w:hAnsi="Times New Roman" w:cs="Times New Roman"/>
          <w:color w:val="000000"/>
          <w:sz w:val="24"/>
          <w:szCs w:val="24"/>
          <w:lang w:val="en-US"/>
        </w:rPr>
        <w:t>o</w:t>
      </w:r>
      <w:r w:rsidR="00E81F97" w:rsidRPr="00BA76B3">
        <w:rPr>
          <w:rFonts w:ascii="Times New Roman" w:hAnsi="Times New Roman" w:cs="Times New Roman"/>
          <w:color w:val="000000"/>
          <w:sz w:val="24"/>
          <w:szCs w:val="24"/>
          <w:lang w:val="en-US"/>
        </w:rPr>
        <w:t xml:space="preserve"> </w:t>
      </w:r>
      <w:r w:rsidR="00E81F97" w:rsidRPr="00BA76B3">
        <w:rPr>
          <w:rFonts w:ascii="Times New Roman" w:hAnsi="Times New Roman" w:cs="Times New Roman"/>
          <w:i/>
          <w:color w:val="000000"/>
          <w:sz w:val="24"/>
          <w:szCs w:val="24"/>
          <w:lang w:val="en-US"/>
        </w:rPr>
        <w:t>Trichinella</w:t>
      </w:r>
      <w:r w:rsidR="00E81F97" w:rsidRPr="00BA76B3">
        <w:rPr>
          <w:rFonts w:ascii="Times New Roman" w:hAnsi="Times New Roman" w:cs="Times New Roman"/>
          <w:color w:val="000000"/>
          <w:sz w:val="24"/>
          <w:szCs w:val="24"/>
          <w:lang w:val="en-US"/>
        </w:rPr>
        <w:t>, the test should be fully validated with an appropriate number of positive and negative samples from the test population</w:t>
      </w:r>
      <w:r w:rsidR="000C2EB3" w:rsidRPr="00BA76B3">
        <w:rPr>
          <w:rFonts w:ascii="Times New Roman" w:hAnsi="Times New Roman" w:cs="Times New Roman"/>
          <w:color w:val="000000"/>
          <w:sz w:val="24"/>
          <w:szCs w:val="24"/>
          <w:lang w:val="en-US"/>
        </w:rPr>
        <w:t xml:space="preserve"> (OIE</w:t>
      </w:r>
      <w:r w:rsidR="00C84FA2" w:rsidRPr="00BA76B3">
        <w:rPr>
          <w:rFonts w:ascii="Times New Roman" w:hAnsi="Times New Roman" w:cs="Times New Roman"/>
          <w:color w:val="000000"/>
          <w:sz w:val="24"/>
          <w:szCs w:val="24"/>
          <w:lang w:val="en-US"/>
        </w:rPr>
        <w:t>,</w:t>
      </w:r>
      <w:r w:rsidR="000C2EB3" w:rsidRPr="00BA76B3">
        <w:rPr>
          <w:rFonts w:ascii="Times New Roman" w:hAnsi="Times New Roman" w:cs="Times New Roman"/>
          <w:color w:val="000000"/>
          <w:sz w:val="24"/>
          <w:szCs w:val="24"/>
          <w:lang w:val="en-US"/>
        </w:rPr>
        <w:t xml:space="preserve"> 2013)</w:t>
      </w:r>
      <w:r w:rsidR="00E81F97" w:rsidRPr="00BA76B3">
        <w:rPr>
          <w:rFonts w:ascii="Times New Roman" w:hAnsi="Times New Roman" w:cs="Times New Roman"/>
          <w:color w:val="000000"/>
          <w:sz w:val="24"/>
          <w:szCs w:val="24"/>
          <w:lang w:val="en-US"/>
        </w:rPr>
        <w:t>. Validation should take into account that f</w:t>
      </w:r>
      <w:r w:rsidR="00F3151A" w:rsidRPr="00BA76B3">
        <w:rPr>
          <w:rFonts w:ascii="Times New Roman" w:hAnsi="Times New Roman" w:cs="Times New Roman"/>
          <w:color w:val="000000"/>
          <w:sz w:val="24"/>
          <w:szCs w:val="24"/>
          <w:lang w:val="en-US"/>
        </w:rPr>
        <w:t xml:space="preserve">alse negatives can occur during a period of prolonged seroconversion due to a low infectious dose or low larval density in muscle </w:t>
      </w:r>
      <w:r w:rsidR="00887FAF" w:rsidRPr="00BA76B3">
        <w:rPr>
          <w:rFonts w:ascii="Times New Roman" w:hAnsi="Times New Roman" w:cs="Times New Roman"/>
          <w:color w:val="000000"/>
          <w:sz w:val="24"/>
          <w:szCs w:val="24"/>
          <w:lang w:val="en-US"/>
        </w:rPr>
        <w:t>tissue</w:t>
      </w:r>
      <w:r w:rsidR="00F3151A" w:rsidRPr="00BA76B3">
        <w:rPr>
          <w:rFonts w:ascii="Times New Roman" w:hAnsi="Times New Roman" w:cs="Times New Roman"/>
          <w:color w:val="000000"/>
          <w:sz w:val="24"/>
          <w:szCs w:val="24"/>
          <w:lang w:val="en-US"/>
        </w:rPr>
        <w:t xml:space="preserve"> or from collection of serum before a detectable antibody response has </w:t>
      </w:r>
      <w:r w:rsidR="00174755" w:rsidRPr="00BA76B3">
        <w:rPr>
          <w:rFonts w:ascii="Times New Roman" w:hAnsi="Times New Roman" w:cs="Times New Roman"/>
          <w:color w:val="000000"/>
          <w:sz w:val="24"/>
          <w:szCs w:val="24"/>
          <w:lang w:val="en-US"/>
        </w:rPr>
        <w:t>developed</w:t>
      </w:r>
      <w:r w:rsidR="00F3151A" w:rsidRPr="00BA76B3">
        <w:rPr>
          <w:rFonts w:ascii="Times New Roman" w:hAnsi="Times New Roman" w:cs="Times New Roman"/>
          <w:color w:val="000000"/>
          <w:sz w:val="24"/>
          <w:szCs w:val="24"/>
          <w:lang w:val="en-US"/>
        </w:rPr>
        <w:t xml:space="preserve">.  </w:t>
      </w:r>
      <w:r w:rsidR="00DE2F0E" w:rsidRPr="00BA76B3">
        <w:rPr>
          <w:rFonts w:ascii="Times New Roman" w:hAnsi="Times New Roman" w:cs="Times New Roman"/>
          <w:color w:val="000000"/>
          <w:sz w:val="24"/>
          <w:szCs w:val="24"/>
          <w:lang w:val="en-US"/>
        </w:rPr>
        <w:t xml:space="preserve">False positives </w:t>
      </w:r>
      <w:r w:rsidR="0068731D" w:rsidRPr="00BA76B3">
        <w:rPr>
          <w:rFonts w:ascii="Times New Roman" w:hAnsi="Times New Roman" w:cs="Times New Roman"/>
          <w:color w:val="000000"/>
          <w:sz w:val="24"/>
          <w:szCs w:val="24"/>
          <w:lang w:val="en-US"/>
        </w:rPr>
        <w:t xml:space="preserve">can </w:t>
      </w:r>
      <w:r w:rsidR="00DE2F0E" w:rsidRPr="00BA76B3">
        <w:rPr>
          <w:rFonts w:ascii="Times New Roman" w:hAnsi="Times New Roman" w:cs="Times New Roman"/>
          <w:color w:val="000000"/>
          <w:sz w:val="24"/>
          <w:szCs w:val="24"/>
          <w:lang w:val="en-US"/>
        </w:rPr>
        <w:t xml:space="preserve">occur </w:t>
      </w:r>
      <w:r w:rsidR="0068731D" w:rsidRPr="00BA76B3">
        <w:rPr>
          <w:rFonts w:ascii="Times New Roman" w:hAnsi="Times New Roman" w:cs="Times New Roman"/>
          <w:color w:val="000000"/>
          <w:sz w:val="24"/>
          <w:szCs w:val="24"/>
          <w:lang w:val="en-US"/>
        </w:rPr>
        <w:t xml:space="preserve">from </w:t>
      </w:r>
      <w:r w:rsidR="00DE2F0E" w:rsidRPr="00BA76B3">
        <w:rPr>
          <w:rFonts w:ascii="Times New Roman" w:hAnsi="Times New Roman" w:cs="Times New Roman"/>
          <w:color w:val="000000"/>
          <w:sz w:val="24"/>
          <w:szCs w:val="24"/>
          <w:lang w:val="en-US"/>
        </w:rPr>
        <w:t xml:space="preserve">non-specific serological reactivity to components in </w:t>
      </w:r>
      <w:r w:rsidR="00865836" w:rsidRPr="00BA76B3">
        <w:rPr>
          <w:rFonts w:ascii="Times New Roman" w:hAnsi="Times New Roman" w:cs="Times New Roman"/>
          <w:color w:val="000000"/>
          <w:sz w:val="24"/>
          <w:szCs w:val="24"/>
          <w:lang w:val="en-US"/>
        </w:rPr>
        <w:t>a complex antigen</w:t>
      </w:r>
      <w:r w:rsidR="00DE2F0E" w:rsidRPr="00BA76B3">
        <w:rPr>
          <w:rFonts w:ascii="Times New Roman" w:hAnsi="Times New Roman" w:cs="Times New Roman"/>
          <w:color w:val="000000"/>
          <w:sz w:val="24"/>
          <w:szCs w:val="24"/>
          <w:lang w:val="en-US"/>
        </w:rPr>
        <w:t xml:space="preserve"> preparation, or </w:t>
      </w:r>
      <w:r w:rsidR="0068731D" w:rsidRPr="00BA76B3">
        <w:rPr>
          <w:rFonts w:ascii="Times New Roman" w:hAnsi="Times New Roman" w:cs="Times New Roman"/>
          <w:color w:val="000000"/>
          <w:sz w:val="24"/>
          <w:szCs w:val="24"/>
          <w:lang w:val="en-US"/>
        </w:rPr>
        <w:t xml:space="preserve">to </w:t>
      </w:r>
      <w:r w:rsidR="00DE2F0E" w:rsidRPr="00BA76B3">
        <w:rPr>
          <w:rFonts w:ascii="Times New Roman" w:hAnsi="Times New Roman" w:cs="Times New Roman"/>
          <w:color w:val="000000"/>
          <w:sz w:val="24"/>
          <w:szCs w:val="24"/>
          <w:lang w:val="en-US"/>
        </w:rPr>
        <w:t>cross</w:t>
      </w:r>
      <w:r w:rsidR="00D364F5" w:rsidRPr="00BA76B3">
        <w:rPr>
          <w:rFonts w:ascii="Times New Roman" w:hAnsi="Times New Roman" w:cs="Times New Roman"/>
          <w:color w:val="000000"/>
          <w:sz w:val="24"/>
          <w:szCs w:val="24"/>
          <w:lang w:val="en-US"/>
        </w:rPr>
        <w:t>-</w:t>
      </w:r>
      <w:r w:rsidR="00DE2F0E" w:rsidRPr="00BA76B3">
        <w:rPr>
          <w:rFonts w:ascii="Times New Roman" w:hAnsi="Times New Roman" w:cs="Times New Roman"/>
          <w:color w:val="000000"/>
          <w:sz w:val="24"/>
          <w:szCs w:val="24"/>
          <w:lang w:val="en-US"/>
        </w:rPr>
        <w:t xml:space="preserve"> reacting antibodies generated </w:t>
      </w:r>
      <w:r w:rsidR="0068731D" w:rsidRPr="00BA76B3">
        <w:rPr>
          <w:rFonts w:ascii="Times New Roman" w:hAnsi="Times New Roman" w:cs="Times New Roman"/>
          <w:color w:val="000000"/>
          <w:sz w:val="24"/>
          <w:szCs w:val="24"/>
          <w:lang w:val="en-US"/>
        </w:rPr>
        <w:t xml:space="preserve">from </w:t>
      </w:r>
      <w:r w:rsidR="00DE2F0E" w:rsidRPr="00BA76B3">
        <w:rPr>
          <w:rFonts w:ascii="Times New Roman" w:hAnsi="Times New Roman" w:cs="Times New Roman"/>
          <w:color w:val="000000"/>
          <w:sz w:val="24"/>
          <w:szCs w:val="24"/>
          <w:lang w:val="en-US"/>
        </w:rPr>
        <w:t>a different helminth infection</w:t>
      </w:r>
      <w:r w:rsidR="0068731D" w:rsidRPr="00BA76B3">
        <w:rPr>
          <w:rFonts w:ascii="Times New Roman" w:hAnsi="Times New Roman" w:cs="Times New Roman"/>
          <w:color w:val="000000"/>
          <w:sz w:val="24"/>
          <w:szCs w:val="24"/>
          <w:lang w:val="en-US"/>
        </w:rPr>
        <w:t xml:space="preserve">. This is particularly evident </w:t>
      </w:r>
      <w:r w:rsidR="00FA2099" w:rsidRPr="00BA76B3">
        <w:rPr>
          <w:rFonts w:ascii="Times New Roman" w:hAnsi="Times New Roman" w:cs="Times New Roman"/>
          <w:color w:val="000000"/>
          <w:sz w:val="24"/>
          <w:szCs w:val="24"/>
          <w:lang w:val="en-US"/>
        </w:rPr>
        <w:t xml:space="preserve">in free-ranging and backyard pigs </w:t>
      </w:r>
      <w:r w:rsidR="009472A6" w:rsidRPr="00BA76B3">
        <w:rPr>
          <w:rFonts w:ascii="Times New Roman" w:hAnsi="Times New Roman" w:cs="Times New Roman"/>
          <w:color w:val="000000"/>
          <w:sz w:val="24"/>
          <w:szCs w:val="24"/>
          <w:lang w:val="en-US"/>
        </w:rPr>
        <w:t xml:space="preserve">which are also </w:t>
      </w:r>
      <w:r w:rsidR="00FA2099" w:rsidRPr="00BA76B3">
        <w:rPr>
          <w:rFonts w:ascii="Times New Roman" w:hAnsi="Times New Roman" w:cs="Times New Roman"/>
          <w:color w:val="000000"/>
          <w:sz w:val="24"/>
          <w:szCs w:val="24"/>
          <w:lang w:val="en-US"/>
        </w:rPr>
        <w:t>at high</w:t>
      </w:r>
      <w:r w:rsidR="00FD750E">
        <w:rPr>
          <w:rFonts w:ascii="Times New Roman" w:hAnsi="Times New Roman" w:cs="Times New Roman"/>
          <w:color w:val="000000"/>
          <w:sz w:val="24"/>
          <w:szCs w:val="24"/>
          <w:lang w:val="en-US"/>
        </w:rPr>
        <w:t>er</w:t>
      </w:r>
      <w:r w:rsidR="00FA2099" w:rsidRPr="00BA76B3">
        <w:rPr>
          <w:rFonts w:ascii="Times New Roman" w:hAnsi="Times New Roman" w:cs="Times New Roman"/>
          <w:color w:val="000000"/>
          <w:sz w:val="24"/>
          <w:szCs w:val="24"/>
          <w:lang w:val="en-US"/>
        </w:rPr>
        <w:t xml:space="preserve"> risk for </w:t>
      </w:r>
      <w:r w:rsidR="00FA2099" w:rsidRPr="00BA76B3">
        <w:rPr>
          <w:rFonts w:ascii="Times New Roman" w:hAnsi="Times New Roman" w:cs="Times New Roman"/>
          <w:i/>
          <w:color w:val="000000"/>
          <w:sz w:val="24"/>
          <w:szCs w:val="24"/>
          <w:lang w:val="en-US"/>
        </w:rPr>
        <w:t>Trichinella</w:t>
      </w:r>
      <w:r w:rsidR="00FA2099" w:rsidRPr="00BA76B3">
        <w:rPr>
          <w:rFonts w:ascii="Times New Roman" w:hAnsi="Times New Roman" w:cs="Times New Roman"/>
          <w:color w:val="000000"/>
          <w:sz w:val="24"/>
          <w:szCs w:val="24"/>
          <w:lang w:val="en-US"/>
        </w:rPr>
        <w:t xml:space="preserve"> sp. infection</w:t>
      </w:r>
      <w:r w:rsidR="00DE2F0E" w:rsidRPr="00BA76B3">
        <w:rPr>
          <w:rFonts w:ascii="Times New Roman" w:hAnsi="Times New Roman" w:cs="Times New Roman"/>
          <w:color w:val="000000"/>
          <w:sz w:val="24"/>
          <w:szCs w:val="24"/>
          <w:lang w:val="en-US"/>
        </w:rPr>
        <w:t xml:space="preserve">. </w:t>
      </w:r>
      <w:r w:rsidR="00E967B1" w:rsidRPr="00BA76B3">
        <w:rPr>
          <w:rFonts w:ascii="Times New Roman" w:hAnsi="Times New Roman" w:cs="Times New Roman"/>
          <w:color w:val="000000"/>
          <w:sz w:val="24"/>
          <w:szCs w:val="24"/>
          <w:lang w:val="en-US"/>
        </w:rPr>
        <w:t xml:space="preserve">Therefore, positive </w:t>
      </w:r>
      <w:r w:rsidR="00CC7DBD" w:rsidRPr="00BA76B3">
        <w:rPr>
          <w:rFonts w:ascii="Times New Roman" w:hAnsi="Times New Roman" w:cs="Times New Roman"/>
          <w:color w:val="000000"/>
          <w:sz w:val="24"/>
          <w:szCs w:val="24"/>
          <w:lang w:val="en-US"/>
        </w:rPr>
        <w:t xml:space="preserve">results should be confirmed by </w:t>
      </w:r>
      <w:r w:rsidR="00184AA5" w:rsidRPr="00BA76B3">
        <w:rPr>
          <w:rFonts w:ascii="Times New Roman" w:hAnsi="Times New Roman" w:cs="Times New Roman"/>
          <w:color w:val="000000"/>
          <w:sz w:val="24"/>
          <w:szCs w:val="24"/>
          <w:lang w:val="en-US"/>
        </w:rPr>
        <w:t>W</w:t>
      </w:r>
      <w:r w:rsidR="00B83064" w:rsidRPr="00BA76B3">
        <w:rPr>
          <w:rFonts w:ascii="Times New Roman" w:hAnsi="Times New Roman" w:cs="Times New Roman"/>
          <w:color w:val="000000"/>
          <w:sz w:val="24"/>
          <w:szCs w:val="24"/>
          <w:lang w:val="en-US"/>
        </w:rPr>
        <w:t>B</w:t>
      </w:r>
      <w:r w:rsidR="000C2EB3" w:rsidRPr="00BA76B3">
        <w:rPr>
          <w:rFonts w:ascii="Times New Roman" w:hAnsi="Times New Roman" w:cs="Times New Roman"/>
          <w:color w:val="000000"/>
          <w:sz w:val="24"/>
          <w:szCs w:val="24"/>
          <w:lang w:val="en-US"/>
        </w:rPr>
        <w:t xml:space="preserve"> (Dupouy-Camet </w:t>
      </w:r>
      <w:r w:rsidR="001151A9" w:rsidRPr="00BA76B3">
        <w:rPr>
          <w:rFonts w:ascii="Times New Roman" w:hAnsi="Times New Roman" w:cs="Times New Roman"/>
          <w:color w:val="000000"/>
          <w:sz w:val="24"/>
          <w:szCs w:val="24"/>
          <w:lang w:val="en-US"/>
        </w:rPr>
        <w:t>and Bruschi,</w:t>
      </w:r>
      <w:r w:rsidR="000C2EB3" w:rsidRPr="00BA76B3">
        <w:rPr>
          <w:rFonts w:ascii="Times New Roman" w:hAnsi="Times New Roman" w:cs="Times New Roman"/>
          <w:color w:val="000000"/>
          <w:sz w:val="24"/>
          <w:szCs w:val="24"/>
          <w:lang w:val="en-US"/>
        </w:rPr>
        <w:t xml:space="preserve"> 2007)</w:t>
      </w:r>
      <w:r w:rsidR="00E967B1" w:rsidRPr="00BA76B3">
        <w:rPr>
          <w:rFonts w:ascii="Times New Roman" w:hAnsi="Times New Roman" w:cs="Times New Roman"/>
          <w:color w:val="000000"/>
          <w:sz w:val="24"/>
          <w:szCs w:val="24"/>
          <w:lang w:val="en-US"/>
        </w:rPr>
        <w:t>.</w:t>
      </w:r>
    </w:p>
    <w:p w:rsidR="000C3346" w:rsidRPr="00BA76B3" w:rsidRDefault="000C3346"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p>
    <w:p w:rsidR="00B51B69" w:rsidRDefault="007959FB"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Pr>
          <w:rFonts w:ascii="Times New Roman" w:hAnsi="Times New Roman" w:cs="Times New Roman"/>
          <w:i/>
          <w:color w:val="000000"/>
          <w:sz w:val="24"/>
          <w:szCs w:val="24"/>
          <w:lang w:val="en-US"/>
        </w:rPr>
        <w:t xml:space="preserve">4.1.3. </w:t>
      </w:r>
      <w:r w:rsidR="00E81F97" w:rsidRPr="00BA76B3">
        <w:rPr>
          <w:rFonts w:ascii="Times New Roman" w:hAnsi="Times New Roman" w:cs="Times New Roman"/>
          <w:i/>
          <w:color w:val="000000"/>
          <w:sz w:val="24"/>
          <w:szCs w:val="24"/>
          <w:lang w:val="en-US"/>
        </w:rPr>
        <w:t xml:space="preserve">Antigen preparation - </w:t>
      </w:r>
      <w:r w:rsidR="00DE2F0E" w:rsidRPr="00BA76B3">
        <w:rPr>
          <w:rFonts w:ascii="Times New Roman" w:hAnsi="Times New Roman" w:cs="Times New Roman"/>
          <w:color w:val="000000"/>
          <w:sz w:val="24"/>
          <w:szCs w:val="24"/>
          <w:lang w:val="en-US"/>
        </w:rPr>
        <w:t>The quality of ES antigen</w:t>
      </w:r>
      <w:r w:rsidR="00011511" w:rsidRPr="00BA76B3">
        <w:rPr>
          <w:rFonts w:ascii="Times New Roman" w:hAnsi="Times New Roman" w:cs="Times New Roman"/>
          <w:color w:val="000000"/>
          <w:sz w:val="24"/>
          <w:szCs w:val="24"/>
          <w:lang w:val="en-US"/>
        </w:rPr>
        <w:t>s</w:t>
      </w:r>
      <w:r w:rsidR="00DE2F0E" w:rsidRPr="00BA76B3">
        <w:rPr>
          <w:rFonts w:ascii="Times New Roman" w:hAnsi="Times New Roman" w:cs="Times New Roman"/>
          <w:color w:val="000000"/>
          <w:sz w:val="24"/>
          <w:szCs w:val="24"/>
          <w:lang w:val="en-US"/>
        </w:rPr>
        <w:t xml:space="preserve"> used in the ELISA is of primary importance, and depends upon adher</w:t>
      </w:r>
      <w:r w:rsidR="00D17CA9" w:rsidRPr="00BA76B3">
        <w:rPr>
          <w:rFonts w:ascii="Times New Roman" w:hAnsi="Times New Roman" w:cs="Times New Roman"/>
          <w:color w:val="000000"/>
          <w:sz w:val="24"/>
          <w:szCs w:val="24"/>
          <w:lang w:val="en-US"/>
        </w:rPr>
        <w:t>ence</w:t>
      </w:r>
      <w:r w:rsidR="00DE2F0E" w:rsidRPr="00BA76B3">
        <w:rPr>
          <w:rFonts w:ascii="Times New Roman" w:hAnsi="Times New Roman" w:cs="Times New Roman"/>
          <w:color w:val="000000"/>
          <w:sz w:val="24"/>
          <w:szCs w:val="24"/>
          <w:lang w:val="en-US"/>
        </w:rPr>
        <w:t xml:space="preserve"> to proper methods for the cultivation of </w:t>
      </w:r>
      <w:r w:rsidR="00DE2F0E" w:rsidRPr="00BA76B3">
        <w:rPr>
          <w:rFonts w:ascii="Times New Roman" w:hAnsi="Times New Roman" w:cs="Times New Roman"/>
          <w:i/>
          <w:iCs/>
          <w:color w:val="000000"/>
          <w:sz w:val="24"/>
          <w:szCs w:val="24"/>
          <w:lang w:val="en-US"/>
        </w:rPr>
        <w:t xml:space="preserve">Trichinella </w:t>
      </w:r>
      <w:r w:rsidR="00BB3E7B" w:rsidRPr="00BA76B3">
        <w:rPr>
          <w:rFonts w:ascii="Times New Roman" w:hAnsi="Times New Roman" w:cs="Times New Roman"/>
          <w:color w:val="000000"/>
          <w:sz w:val="24"/>
          <w:szCs w:val="24"/>
          <w:lang w:val="en-US"/>
        </w:rPr>
        <w:t>ML</w:t>
      </w:r>
      <w:r w:rsidR="00DE2F0E" w:rsidRPr="00BA76B3">
        <w:rPr>
          <w:rFonts w:ascii="Times New Roman" w:hAnsi="Times New Roman" w:cs="Times New Roman"/>
          <w:color w:val="000000"/>
          <w:sz w:val="24"/>
          <w:szCs w:val="24"/>
          <w:lang w:val="en-US"/>
        </w:rPr>
        <w:t xml:space="preserve"> and proper purification and storage of the antigen</w:t>
      </w:r>
      <w:r w:rsidR="00184AA5" w:rsidRPr="00BA76B3">
        <w:rPr>
          <w:rFonts w:ascii="Times New Roman" w:hAnsi="Times New Roman" w:cs="Times New Roman"/>
          <w:color w:val="000000"/>
          <w:sz w:val="24"/>
          <w:szCs w:val="24"/>
          <w:lang w:val="en-US"/>
        </w:rPr>
        <w:t>. The method for the preparation of ES antigens has been published in the OIE Manual</w:t>
      </w:r>
      <w:r w:rsidR="000C2EB3" w:rsidRPr="00BA76B3">
        <w:rPr>
          <w:rFonts w:ascii="Times New Roman" w:hAnsi="Times New Roman" w:cs="Times New Roman"/>
          <w:color w:val="000000"/>
          <w:sz w:val="24"/>
          <w:szCs w:val="24"/>
          <w:lang w:val="en-US"/>
        </w:rPr>
        <w:t xml:space="preserve"> (OIE</w:t>
      </w:r>
      <w:r w:rsidR="00C84FA2" w:rsidRPr="00BA76B3">
        <w:rPr>
          <w:rFonts w:ascii="Times New Roman" w:hAnsi="Times New Roman" w:cs="Times New Roman"/>
          <w:color w:val="000000"/>
          <w:sz w:val="24"/>
          <w:szCs w:val="24"/>
          <w:lang w:val="en-US"/>
        </w:rPr>
        <w:t>,</w:t>
      </w:r>
      <w:r w:rsidR="000C2EB3" w:rsidRPr="00BA76B3">
        <w:rPr>
          <w:rFonts w:ascii="Times New Roman" w:hAnsi="Times New Roman" w:cs="Times New Roman"/>
          <w:color w:val="000000"/>
          <w:sz w:val="24"/>
          <w:szCs w:val="24"/>
          <w:lang w:val="en-US"/>
        </w:rPr>
        <w:t xml:space="preserve"> </w:t>
      </w:r>
      <w:r w:rsidR="002C065C" w:rsidRPr="00BA76B3">
        <w:rPr>
          <w:rFonts w:ascii="Times New Roman" w:hAnsi="Times New Roman" w:cs="Times New Roman"/>
          <w:color w:val="000000"/>
          <w:sz w:val="24"/>
          <w:szCs w:val="24"/>
          <w:lang w:val="en-US"/>
        </w:rPr>
        <w:t>201</w:t>
      </w:r>
      <w:r w:rsidR="00FF5BF1">
        <w:rPr>
          <w:rFonts w:ascii="Times New Roman" w:hAnsi="Times New Roman" w:cs="Times New Roman"/>
          <w:color w:val="000000"/>
          <w:sz w:val="24"/>
          <w:szCs w:val="24"/>
          <w:lang w:val="en-US"/>
        </w:rPr>
        <w:t>7</w:t>
      </w:r>
      <w:r w:rsidR="000C2EB3" w:rsidRPr="00BA76B3">
        <w:rPr>
          <w:rFonts w:ascii="Times New Roman" w:hAnsi="Times New Roman" w:cs="Times New Roman"/>
          <w:color w:val="000000"/>
          <w:sz w:val="24"/>
          <w:szCs w:val="24"/>
          <w:lang w:val="en-US"/>
        </w:rPr>
        <w:t>)</w:t>
      </w:r>
      <w:r w:rsidR="00DE2F0E" w:rsidRPr="00BA76B3">
        <w:rPr>
          <w:rFonts w:ascii="Times New Roman" w:hAnsi="Times New Roman" w:cs="Times New Roman"/>
          <w:color w:val="000000"/>
          <w:sz w:val="24"/>
          <w:szCs w:val="24"/>
          <w:lang w:val="en-US"/>
        </w:rPr>
        <w:t>.</w:t>
      </w:r>
    </w:p>
    <w:p w:rsidR="000C3346" w:rsidRPr="00BA76B3" w:rsidRDefault="00DE2F0E"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 xml:space="preserve"> </w:t>
      </w:r>
    </w:p>
    <w:p w:rsidR="00B51B69" w:rsidRDefault="007959FB"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Pr>
          <w:rFonts w:ascii="Times New Roman" w:hAnsi="Times New Roman" w:cs="Times New Roman"/>
          <w:i/>
          <w:color w:val="000000"/>
          <w:sz w:val="24"/>
          <w:szCs w:val="24"/>
          <w:lang w:val="en-US"/>
        </w:rPr>
        <w:t xml:space="preserve">4.1.4. </w:t>
      </w:r>
      <w:r w:rsidR="00DE2F0E" w:rsidRPr="00BA76B3">
        <w:rPr>
          <w:rFonts w:ascii="Times New Roman" w:hAnsi="Times New Roman" w:cs="Times New Roman"/>
          <w:i/>
          <w:color w:val="000000"/>
          <w:sz w:val="24"/>
          <w:szCs w:val="24"/>
          <w:lang w:val="en-US"/>
        </w:rPr>
        <w:t>Methodologies</w:t>
      </w:r>
      <w:r w:rsidR="00A7230A" w:rsidRPr="00BA76B3">
        <w:rPr>
          <w:rFonts w:ascii="Times New Roman" w:hAnsi="Times New Roman" w:cs="Times New Roman"/>
          <w:i/>
          <w:color w:val="000000"/>
          <w:sz w:val="24"/>
          <w:szCs w:val="24"/>
          <w:lang w:val="en-US"/>
        </w:rPr>
        <w:t xml:space="preserve"> - </w:t>
      </w:r>
      <w:r w:rsidR="00DE2F0E" w:rsidRPr="00BA76B3">
        <w:rPr>
          <w:rFonts w:ascii="Times New Roman" w:hAnsi="Times New Roman" w:cs="Times New Roman"/>
          <w:color w:val="000000"/>
          <w:sz w:val="24"/>
          <w:szCs w:val="24"/>
          <w:lang w:val="en-US"/>
        </w:rPr>
        <w:t xml:space="preserve">A general method for conducting an ELISA test in pigs is described in the OIE Manual </w:t>
      </w:r>
      <w:r w:rsidR="000C2EB3" w:rsidRPr="00BA76B3">
        <w:rPr>
          <w:rFonts w:ascii="Times New Roman" w:hAnsi="Times New Roman" w:cs="Times New Roman"/>
          <w:color w:val="000000"/>
          <w:sz w:val="24"/>
          <w:szCs w:val="24"/>
          <w:lang w:val="en-US"/>
        </w:rPr>
        <w:t>(OIE</w:t>
      </w:r>
      <w:r w:rsidR="00C84FA2" w:rsidRPr="00BA76B3">
        <w:rPr>
          <w:rFonts w:ascii="Times New Roman" w:hAnsi="Times New Roman" w:cs="Times New Roman"/>
          <w:color w:val="000000"/>
          <w:sz w:val="24"/>
          <w:szCs w:val="24"/>
          <w:lang w:val="en-US"/>
        </w:rPr>
        <w:t>,</w:t>
      </w:r>
      <w:r w:rsidR="000C2EB3" w:rsidRPr="00BA76B3">
        <w:rPr>
          <w:rFonts w:ascii="Times New Roman" w:hAnsi="Times New Roman" w:cs="Times New Roman"/>
          <w:color w:val="000000"/>
          <w:sz w:val="24"/>
          <w:szCs w:val="24"/>
          <w:lang w:val="en-US"/>
        </w:rPr>
        <w:t xml:space="preserve"> </w:t>
      </w:r>
      <w:r w:rsidR="002C065C" w:rsidRPr="00BA76B3">
        <w:rPr>
          <w:rFonts w:ascii="Times New Roman" w:hAnsi="Times New Roman" w:cs="Times New Roman"/>
          <w:color w:val="000000"/>
          <w:sz w:val="24"/>
          <w:szCs w:val="24"/>
          <w:lang w:val="en-US"/>
        </w:rPr>
        <w:t>201</w:t>
      </w:r>
      <w:r w:rsidR="00620B40">
        <w:rPr>
          <w:rFonts w:ascii="Times New Roman" w:hAnsi="Times New Roman" w:cs="Times New Roman"/>
          <w:color w:val="000000"/>
          <w:sz w:val="24"/>
          <w:szCs w:val="24"/>
          <w:lang w:val="en-US"/>
        </w:rPr>
        <w:t>7</w:t>
      </w:r>
      <w:r w:rsidR="000C2EB3" w:rsidRPr="00BA76B3">
        <w:rPr>
          <w:rFonts w:ascii="Times New Roman" w:hAnsi="Times New Roman" w:cs="Times New Roman"/>
          <w:color w:val="000000"/>
          <w:sz w:val="24"/>
          <w:szCs w:val="24"/>
          <w:lang w:val="en-US"/>
        </w:rPr>
        <w:t>)</w:t>
      </w:r>
      <w:r w:rsidR="00DE2F0E" w:rsidRPr="00BA76B3">
        <w:rPr>
          <w:rFonts w:ascii="Times New Roman" w:hAnsi="Times New Roman" w:cs="Times New Roman"/>
          <w:color w:val="000000"/>
          <w:sz w:val="24"/>
          <w:szCs w:val="24"/>
          <w:lang w:val="en-US"/>
        </w:rPr>
        <w:t xml:space="preserve">. </w:t>
      </w:r>
      <w:r w:rsidR="00E81F97" w:rsidRPr="00BA76B3">
        <w:rPr>
          <w:rFonts w:ascii="Times New Roman" w:hAnsi="Times New Roman" w:cs="Times New Roman"/>
          <w:color w:val="000000"/>
          <w:sz w:val="24"/>
          <w:szCs w:val="24"/>
          <w:lang w:val="en-US"/>
        </w:rPr>
        <w:t>S</w:t>
      </w:r>
      <w:r w:rsidR="00DE2F0E" w:rsidRPr="00BA76B3">
        <w:rPr>
          <w:rFonts w:ascii="Times New Roman" w:hAnsi="Times New Roman" w:cs="Times New Roman"/>
          <w:color w:val="000000"/>
          <w:sz w:val="24"/>
          <w:szCs w:val="24"/>
          <w:lang w:val="en-US"/>
        </w:rPr>
        <w:t xml:space="preserve">tandard antigens, reference sera and scientific consultation can be obtained from </w:t>
      </w:r>
      <w:r w:rsidR="00E81F97" w:rsidRPr="00BA76B3">
        <w:rPr>
          <w:rFonts w:ascii="Times New Roman" w:hAnsi="Times New Roman" w:cs="Times New Roman"/>
          <w:color w:val="000000"/>
          <w:sz w:val="24"/>
          <w:szCs w:val="24"/>
          <w:lang w:val="en-US"/>
        </w:rPr>
        <w:t>subject matter authori</w:t>
      </w:r>
      <w:r w:rsidR="00BC7F15" w:rsidRPr="00BA76B3">
        <w:rPr>
          <w:rFonts w:ascii="Times New Roman" w:hAnsi="Times New Roman" w:cs="Times New Roman"/>
          <w:color w:val="000000"/>
          <w:sz w:val="24"/>
          <w:szCs w:val="24"/>
          <w:lang w:val="en-US"/>
        </w:rPr>
        <w:t>ti</w:t>
      </w:r>
      <w:r w:rsidR="00E81F97" w:rsidRPr="00BA76B3">
        <w:rPr>
          <w:rFonts w:ascii="Times New Roman" w:hAnsi="Times New Roman" w:cs="Times New Roman"/>
          <w:color w:val="000000"/>
          <w:sz w:val="24"/>
          <w:szCs w:val="24"/>
          <w:lang w:val="en-US"/>
        </w:rPr>
        <w:t xml:space="preserve">es, such as </w:t>
      </w:r>
      <w:r w:rsidR="00DE2F0E" w:rsidRPr="00BA76B3">
        <w:rPr>
          <w:rFonts w:ascii="Times New Roman" w:hAnsi="Times New Roman" w:cs="Times New Roman"/>
          <w:color w:val="000000"/>
          <w:sz w:val="24"/>
          <w:szCs w:val="24"/>
          <w:lang w:val="en-US"/>
        </w:rPr>
        <w:t>ICT members' laboratories(</w:t>
      </w:r>
      <w:r w:rsidR="0025011A" w:rsidRPr="00BA76B3">
        <w:rPr>
          <w:rFonts w:ascii="Times New Roman" w:hAnsi="Times New Roman" w:cs="Times New Roman"/>
          <w:sz w:val="24"/>
          <w:szCs w:val="24"/>
          <w:lang w:val="en-US"/>
        </w:rPr>
        <w:t>www.trichinellosis.org</w:t>
      </w:r>
      <w:r w:rsidR="00DE2F0E" w:rsidRPr="00BA76B3">
        <w:rPr>
          <w:rFonts w:ascii="Times New Roman" w:hAnsi="Times New Roman" w:cs="Times New Roman"/>
          <w:color w:val="000000"/>
          <w:sz w:val="24"/>
          <w:szCs w:val="24"/>
          <w:lang w:val="en-US"/>
        </w:rPr>
        <w:t>) and the OIE Reference Laboratories</w:t>
      </w:r>
      <w:r w:rsidR="001D5F76" w:rsidRPr="00BA76B3">
        <w:rPr>
          <w:rFonts w:ascii="Times New Roman" w:hAnsi="Times New Roman" w:cs="Times New Roman"/>
          <w:color w:val="000000"/>
          <w:sz w:val="24"/>
          <w:szCs w:val="24"/>
          <w:lang w:val="en-US"/>
        </w:rPr>
        <w:t xml:space="preserve"> for </w:t>
      </w:r>
      <w:r w:rsidR="00DE2F0E" w:rsidRPr="00BA76B3">
        <w:rPr>
          <w:rFonts w:ascii="Times New Roman" w:hAnsi="Times New Roman" w:cs="Times New Roman"/>
          <w:color w:val="000000"/>
          <w:sz w:val="24"/>
          <w:szCs w:val="24"/>
          <w:lang w:val="en-US"/>
        </w:rPr>
        <w:t xml:space="preserve"> </w:t>
      </w:r>
      <w:r w:rsidR="00941155">
        <w:rPr>
          <w:rFonts w:ascii="Times New Roman" w:hAnsi="Times New Roman" w:cs="Times New Roman"/>
          <w:color w:val="000000"/>
          <w:sz w:val="24"/>
          <w:szCs w:val="24"/>
          <w:lang w:val="en-US"/>
        </w:rPr>
        <w:t xml:space="preserve">Trichinellosis </w:t>
      </w:r>
      <w:r w:rsidR="00DE2F0E" w:rsidRPr="00BA76B3">
        <w:rPr>
          <w:rFonts w:ascii="Times New Roman" w:hAnsi="Times New Roman" w:cs="Times New Roman"/>
          <w:color w:val="000000"/>
          <w:sz w:val="24"/>
          <w:szCs w:val="24"/>
          <w:lang w:val="en-US"/>
        </w:rPr>
        <w:t>(</w:t>
      </w:r>
      <w:hyperlink r:id="rId9" w:history="1">
        <w:r w:rsidR="0022613A" w:rsidRPr="00BA76B3">
          <w:rPr>
            <w:rStyle w:val="Collegamentoipertestuale"/>
            <w:rFonts w:ascii="Times New Roman" w:hAnsi="Times New Roman" w:cs="Times New Roman"/>
            <w:sz w:val="24"/>
            <w:szCs w:val="24"/>
            <w:lang w:val="en-US"/>
          </w:rPr>
          <w:t>www.oie.int/eng/oie/organisation/en_listeLR.htm</w:t>
        </w:r>
      </w:hyperlink>
      <w:r w:rsidR="00DE2F0E" w:rsidRPr="00BA76B3">
        <w:rPr>
          <w:rFonts w:ascii="Times New Roman" w:hAnsi="Times New Roman" w:cs="Times New Roman"/>
          <w:color w:val="000000"/>
          <w:sz w:val="24"/>
          <w:szCs w:val="24"/>
          <w:lang w:val="en-US"/>
        </w:rPr>
        <w:t>).</w:t>
      </w:r>
    </w:p>
    <w:p w:rsidR="00DE2F0E" w:rsidRPr="00BA76B3" w:rsidRDefault="0022613A"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 xml:space="preserve"> </w:t>
      </w:r>
    </w:p>
    <w:p w:rsidR="00DE2F0E" w:rsidRPr="00BA76B3" w:rsidRDefault="00B51B69" w:rsidP="00763DF0">
      <w:pPr>
        <w:autoSpaceDE w:val="0"/>
        <w:autoSpaceDN w:val="0"/>
        <w:adjustRightInd w:val="0"/>
        <w:spacing w:after="0" w:line="480" w:lineRule="auto"/>
        <w:ind w:firstLine="706"/>
        <w:rPr>
          <w:rFonts w:ascii="Times New Roman" w:hAnsi="Times New Roman" w:cs="Times New Roman"/>
          <w:sz w:val="24"/>
          <w:szCs w:val="24"/>
          <w:lang w:val="en-US"/>
        </w:rPr>
      </w:pPr>
      <w:r>
        <w:rPr>
          <w:rFonts w:ascii="Times New Roman" w:hAnsi="Times New Roman" w:cs="Times New Roman"/>
          <w:i/>
          <w:sz w:val="24"/>
          <w:szCs w:val="24"/>
          <w:lang w:val="en-US"/>
        </w:rPr>
        <w:t xml:space="preserve">4.1.5. </w:t>
      </w:r>
      <w:r w:rsidR="00DE2F0E" w:rsidRPr="00BA76B3">
        <w:rPr>
          <w:rFonts w:ascii="Times New Roman" w:hAnsi="Times New Roman" w:cs="Times New Roman"/>
          <w:i/>
          <w:sz w:val="24"/>
          <w:szCs w:val="24"/>
          <w:lang w:val="en-US"/>
        </w:rPr>
        <w:t>Interpretation of results</w:t>
      </w:r>
      <w:r w:rsidR="00A7230A" w:rsidRPr="00BA76B3">
        <w:rPr>
          <w:rFonts w:ascii="Times New Roman" w:hAnsi="Times New Roman" w:cs="Times New Roman"/>
          <w:i/>
          <w:sz w:val="24"/>
          <w:szCs w:val="24"/>
          <w:lang w:val="en-US"/>
        </w:rPr>
        <w:t xml:space="preserve"> - </w:t>
      </w:r>
      <w:r w:rsidR="00DE2F0E" w:rsidRPr="00BA76B3">
        <w:rPr>
          <w:rFonts w:ascii="Times New Roman" w:hAnsi="Times New Roman" w:cs="Times New Roman"/>
          <w:sz w:val="24"/>
          <w:szCs w:val="24"/>
          <w:lang w:val="en-US"/>
        </w:rPr>
        <w:t xml:space="preserve">The level of infection of pigs with </w:t>
      </w:r>
      <w:r w:rsidR="00DE2F0E" w:rsidRPr="00BA76B3">
        <w:rPr>
          <w:rFonts w:ascii="Times New Roman" w:hAnsi="Times New Roman" w:cs="Times New Roman"/>
          <w:i/>
          <w:iCs/>
          <w:sz w:val="24"/>
          <w:szCs w:val="24"/>
          <w:lang w:val="en-US"/>
        </w:rPr>
        <w:t xml:space="preserve">Trichinella </w:t>
      </w:r>
      <w:r w:rsidR="00DE2F0E" w:rsidRPr="00BA76B3">
        <w:rPr>
          <w:rFonts w:ascii="Times New Roman" w:hAnsi="Times New Roman" w:cs="Times New Roman"/>
          <w:sz w:val="24"/>
          <w:szCs w:val="24"/>
          <w:lang w:val="en-US"/>
        </w:rPr>
        <w:t xml:space="preserve">larvae (worm burden) is directly correlated with the time required for </w:t>
      </w:r>
      <w:r w:rsidR="0022613A" w:rsidRPr="00BA76B3">
        <w:rPr>
          <w:rFonts w:ascii="Times New Roman" w:hAnsi="Times New Roman" w:cs="Times New Roman"/>
          <w:sz w:val="24"/>
          <w:szCs w:val="24"/>
          <w:lang w:val="en-US"/>
        </w:rPr>
        <w:t>anti-</w:t>
      </w:r>
      <w:r w:rsidR="003A51B8" w:rsidRPr="00BA76B3">
        <w:rPr>
          <w:rFonts w:ascii="Times New Roman" w:hAnsi="Times New Roman" w:cs="Times New Roman"/>
          <w:i/>
          <w:sz w:val="24"/>
          <w:szCs w:val="24"/>
          <w:lang w:val="en-US"/>
        </w:rPr>
        <w:t>Trichinella</w:t>
      </w:r>
      <w:r w:rsidR="003A51B8" w:rsidRPr="00BA76B3">
        <w:rPr>
          <w:rFonts w:ascii="Times New Roman" w:hAnsi="Times New Roman" w:cs="Times New Roman"/>
          <w:sz w:val="24"/>
          <w:szCs w:val="24"/>
          <w:lang w:val="en-US"/>
        </w:rPr>
        <w:t xml:space="preserve"> antibodies</w:t>
      </w:r>
      <w:r w:rsidR="00BC7F15" w:rsidRPr="00BA76B3">
        <w:rPr>
          <w:rFonts w:ascii="Times New Roman" w:hAnsi="Times New Roman" w:cs="Times New Roman"/>
          <w:sz w:val="24"/>
          <w:szCs w:val="24"/>
          <w:lang w:val="en-US"/>
        </w:rPr>
        <w:t xml:space="preserve"> </w:t>
      </w:r>
      <w:r w:rsidR="00DE2F0E" w:rsidRPr="00BA76B3">
        <w:rPr>
          <w:rFonts w:ascii="Times New Roman" w:hAnsi="Times New Roman" w:cs="Times New Roman"/>
          <w:sz w:val="24"/>
          <w:szCs w:val="24"/>
          <w:lang w:val="en-US"/>
        </w:rPr>
        <w:t xml:space="preserve">to appear in the blood. For </w:t>
      </w:r>
      <w:r w:rsidR="00174755" w:rsidRPr="00BA76B3">
        <w:rPr>
          <w:rFonts w:ascii="Times New Roman" w:hAnsi="Times New Roman" w:cs="Times New Roman"/>
          <w:sz w:val="24"/>
          <w:szCs w:val="24"/>
          <w:lang w:val="en-US"/>
        </w:rPr>
        <w:t xml:space="preserve">low-grade </w:t>
      </w:r>
      <w:r w:rsidR="00DE2F0E" w:rsidRPr="00BA76B3">
        <w:rPr>
          <w:rFonts w:ascii="Times New Roman" w:hAnsi="Times New Roman" w:cs="Times New Roman"/>
          <w:sz w:val="24"/>
          <w:szCs w:val="24"/>
          <w:lang w:val="en-US"/>
        </w:rPr>
        <w:t xml:space="preserve">infections (&lt; 1 </w:t>
      </w:r>
      <w:proofErr w:type="spellStart"/>
      <w:r w:rsidR="00DE2F0E" w:rsidRPr="00BA76B3">
        <w:rPr>
          <w:rFonts w:ascii="Times New Roman" w:hAnsi="Times New Roman" w:cs="Times New Roman"/>
          <w:sz w:val="24"/>
          <w:szCs w:val="24"/>
          <w:lang w:val="en-US"/>
        </w:rPr>
        <w:t>l</w:t>
      </w:r>
      <w:r w:rsidR="003F59CF" w:rsidRPr="00BA76B3">
        <w:rPr>
          <w:rFonts w:ascii="Times New Roman" w:hAnsi="Times New Roman" w:cs="Times New Roman"/>
          <w:sz w:val="24"/>
          <w:szCs w:val="24"/>
          <w:lang w:val="en-US"/>
        </w:rPr>
        <w:t>pg</w:t>
      </w:r>
      <w:proofErr w:type="spellEnd"/>
      <w:r w:rsidR="003F59CF" w:rsidRPr="00BA76B3">
        <w:rPr>
          <w:rFonts w:ascii="Times New Roman" w:hAnsi="Times New Roman" w:cs="Times New Roman"/>
          <w:sz w:val="24"/>
          <w:szCs w:val="24"/>
          <w:lang w:val="en-US"/>
        </w:rPr>
        <w:t xml:space="preserve"> </w:t>
      </w:r>
      <w:r w:rsidR="003A51B8" w:rsidRPr="00BA76B3">
        <w:rPr>
          <w:rFonts w:ascii="Times New Roman" w:hAnsi="Times New Roman" w:cs="Times New Roman"/>
          <w:sz w:val="24"/>
          <w:szCs w:val="24"/>
          <w:lang w:val="en-US"/>
        </w:rPr>
        <w:t>), antibodies</w:t>
      </w:r>
      <w:r w:rsidR="00BC7F15" w:rsidRPr="00BA76B3">
        <w:rPr>
          <w:rFonts w:ascii="Times New Roman" w:hAnsi="Times New Roman" w:cs="Times New Roman"/>
          <w:sz w:val="24"/>
          <w:szCs w:val="24"/>
          <w:lang w:val="en-US"/>
        </w:rPr>
        <w:t xml:space="preserve"> </w:t>
      </w:r>
      <w:r w:rsidR="00DE2F0E" w:rsidRPr="00BA76B3">
        <w:rPr>
          <w:rFonts w:ascii="Times New Roman" w:hAnsi="Times New Roman" w:cs="Times New Roman"/>
          <w:sz w:val="24"/>
          <w:szCs w:val="24"/>
          <w:lang w:val="en-US"/>
        </w:rPr>
        <w:t>may not be detected by ELISA for 4-7 weeks or longer following exposure</w:t>
      </w:r>
      <w:r w:rsidR="000C2EB3" w:rsidRPr="00BA76B3">
        <w:rPr>
          <w:rFonts w:ascii="Times New Roman" w:hAnsi="Times New Roman" w:cs="Times New Roman"/>
          <w:sz w:val="24"/>
          <w:szCs w:val="24"/>
          <w:lang w:val="en-US"/>
        </w:rPr>
        <w:t xml:space="preserve"> (</w:t>
      </w:r>
      <w:r w:rsidR="00ED0A1E" w:rsidRPr="00BA76B3">
        <w:rPr>
          <w:rFonts w:ascii="Times New Roman" w:hAnsi="Times New Roman" w:cs="Times New Roman"/>
          <w:sz w:val="24"/>
          <w:szCs w:val="24"/>
          <w:lang w:val="en-US"/>
        </w:rPr>
        <w:t>Gamble</w:t>
      </w:r>
      <w:r w:rsidR="00ED0A1E">
        <w:rPr>
          <w:rFonts w:ascii="Times New Roman" w:hAnsi="Times New Roman" w:cs="Times New Roman"/>
          <w:sz w:val="24"/>
          <w:szCs w:val="24"/>
          <w:lang w:val="en-US"/>
        </w:rPr>
        <w:t>,</w:t>
      </w:r>
      <w:r w:rsidR="00ED0A1E" w:rsidRPr="00BA76B3">
        <w:rPr>
          <w:rFonts w:ascii="Times New Roman" w:hAnsi="Times New Roman" w:cs="Times New Roman"/>
          <w:sz w:val="24"/>
          <w:szCs w:val="24"/>
          <w:lang w:val="en-US"/>
        </w:rPr>
        <w:t xml:space="preserve"> 1996</w:t>
      </w:r>
      <w:r w:rsidR="00ED0A1E">
        <w:rPr>
          <w:rFonts w:ascii="Times New Roman" w:hAnsi="Times New Roman" w:cs="Times New Roman"/>
          <w:sz w:val="24"/>
          <w:szCs w:val="24"/>
          <w:lang w:val="en-US"/>
        </w:rPr>
        <w:t>,</w:t>
      </w:r>
      <w:r w:rsidR="00ED0A1E" w:rsidRPr="00BA76B3">
        <w:rPr>
          <w:rFonts w:ascii="Times New Roman" w:hAnsi="Times New Roman" w:cs="Times New Roman"/>
          <w:sz w:val="24"/>
          <w:szCs w:val="24"/>
          <w:lang w:val="en-US"/>
        </w:rPr>
        <w:t>1998</w:t>
      </w:r>
      <w:r w:rsidR="00ED0A1E">
        <w:rPr>
          <w:rFonts w:ascii="Times New Roman" w:hAnsi="Times New Roman" w:cs="Times New Roman"/>
          <w:sz w:val="24"/>
          <w:szCs w:val="24"/>
          <w:lang w:val="en-US"/>
        </w:rPr>
        <w:t xml:space="preserve">; </w:t>
      </w:r>
      <w:r w:rsidR="000C2EB3" w:rsidRPr="00BA76B3">
        <w:rPr>
          <w:rFonts w:ascii="Times New Roman" w:hAnsi="Times New Roman" w:cs="Times New Roman"/>
          <w:sz w:val="24"/>
          <w:szCs w:val="24"/>
          <w:lang w:val="en-US"/>
        </w:rPr>
        <w:t>Gamble et al.</w:t>
      </w:r>
      <w:r w:rsidR="00C84FA2" w:rsidRPr="00BA76B3">
        <w:rPr>
          <w:rFonts w:ascii="Times New Roman" w:hAnsi="Times New Roman" w:cs="Times New Roman"/>
          <w:sz w:val="24"/>
          <w:szCs w:val="24"/>
          <w:lang w:val="en-US"/>
        </w:rPr>
        <w:t>,</w:t>
      </w:r>
      <w:r w:rsidR="000C2EB3" w:rsidRPr="00BA76B3">
        <w:rPr>
          <w:rFonts w:ascii="Times New Roman" w:hAnsi="Times New Roman" w:cs="Times New Roman"/>
          <w:sz w:val="24"/>
          <w:szCs w:val="24"/>
          <w:lang w:val="en-US"/>
        </w:rPr>
        <w:t xml:space="preserve"> 1983)</w:t>
      </w:r>
      <w:r w:rsidR="00DE2F0E" w:rsidRPr="00BA76B3">
        <w:rPr>
          <w:rFonts w:ascii="Times New Roman" w:hAnsi="Times New Roman" w:cs="Times New Roman"/>
          <w:sz w:val="24"/>
          <w:szCs w:val="24"/>
          <w:lang w:val="en-US"/>
        </w:rPr>
        <w:t xml:space="preserve">, while </w:t>
      </w:r>
      <w:r w:rsidR="00BC7F15" w:rsidRPr="00BA76B3">
        <w:rPr>
          <w:rFonts w:ascii="Times New Roman" w:hAnsi="Times New Roman" w:cs="Times New Roman"/>
          <w:sz w:val="24"/>
          <w:szCs w:val="24"/>
          <w:lang w:val="en-US"/>
        </w:rPr>
        <w:t>antibodies</w:t>
      </w:r>
      <w:r w:rsidR="00536673" w:rsidRPr="00BA76B3">
        <w:rPr>
          <w:rFonts w:ascii="Times New Roman" w:hAnsi="Times New Roman" w:cs="Times New Roman"/>
          <w:sz w:val="24"/>
          <w:szCs w:val="24"/>
          <w:lang w:val="en-US"/>
        </w:rPr>
        <w:t xml:space="preserve"> </w:t>
      </w:r>
      <w:r w:rsidR="00DE2F0E" w:rsidRPr="00BA76B3">
        <w:rPr>
          <w:rFonts w:ascii="Times New Roman" w:hAnsi="Times New Roman" w:cs="Times New Roman"/>
          <w:sz w:val="24"/>
          <w:szCs w:val="24"/>
          <w:lang w:val="en-US"/>
        </w:rPr>
        <w:t xml:space="preserve">might be detected from 2.5-3 weeks in pigs with higher numbers of </w:t>
      </w:r>
      <w:r w:rsidR="00BB3E7B" w:rsidRPr="00BA76B3">
        <w:rPr>
          <w:rFonts w:ascii="Times New Roman" w:hAnsi="Times New Roman" w:cs="Times New Roman"/>
          <w:sz w:val="24"/>
          <w:szCs w:val="24"/>
          <w:lang w:val="en-US"/>
        </w:rPr>
        <w:t>ML</w:t>
      </w:r>
      <w:r w:rsidR="005E403A" w:rsidRPr="00BA76B3">
        <w:rPr>
          <w:rFonts w:ascii="Times New Roman" w:hAnsi="Times New Roman" w:cs="Times New Roman"/>
          <w:sz w:val="24"/>
          <w:szCs w:val="24"/>
          <w:lang w:val="en-US"/>
        </w:rPr>
        <w:t>.</w:t>
      </w:r>
      <w:r w:rsidR="00A7230A" w:rsidRPr="00BA76B3">
        <w:rPr>
          <w:rFonts w:ascii="Times New Roman" w:hAnsi="Times New Roman" w:cs="Times New Roman"/>
          <w:sz w:val="24"/>
          <w:szCs w:val="24"/>
          <w:lang w:val="en-US"/>
        </w:rPr>
        <w:t xml:space="preserve"> </w:t>
      </w:r>
      <w:r w:rsidR="003F59CF" w:rsidRPr="00BA76B3">
        <w:rPr>
          <w:rFonts w:ascii="Times New Roman" w:hAnsi="Times New Roman" w:cs="Times New Roman"/>
          <w:sz w:val="24"/>
          <w:szCs w:val="24"/>
          <w:lang w:val="en-US"/>
        </w:rPr>
        <w:t xml:space="preserve">There is no </w:t>
      </w:r>
      <w:r w:rsidR="00DE2F0E" w:rsidRPr="00BA76B3">
        <w:rPr>
          <w:rFonts w:ascii="Times New Roman" w:hAnsi="Times New Roman" w:cs="Times New Roman"/>
          <w:sz w:val="24"/>
          <w:szCs w:val="24"/>
          <w:lang w:val="en-US"/>
        </w:rPr>
        <w:t>correlation between the ultimate worm burden (larvae per gram of tissue) and the resulting optical density (OD) in the ELISA in serologically positive pigs</w:t>
      </w:r>
      <w:r w:rsidR="00A7230A" w:rsidRPr="00BA76B3">
        <w:rPr>
          <w:rFonts w:ascii="Times New Roman" w:hAnsi="Times New Roman" w:cs="Times New Roman"/>
          <w:sz w:val="24"/>
          <w:szCs w:val="24"/>
          <w:lang w:val="en-US"/>
        </w:rPr>
        <w:t xml:space="preserve"> once seroconversion has taken place</w:t>
      </w:r>
      <w:r w:rsidR="00DE2F0E" w:rsidRPr="00BA76B3">
        <w:rPr>
          <w:rFonts w:ascii="Times New Roman" w:hAnsi="Times New Roman" w:cs="Times New Roman"/>
          <w:sz w:val="24"/>
          <w:szCs w:val="24"/>
          <w:lang w:val="en-US"/>
        </w:rPr>
        <w:t xml:space="preserve">. Therefore, artificial digestion of tissue is an important adjunct to ELISA to determine the public health risk associated with infected animals. </w:t>
      </w:r>
      <w:r w:rsidR="00DE2F0E" w:rsidRPr="00BA76B3">
        <w:rPr>
          <w:rFonts w:ascii="Times New Roman" w:hAnsi="Times New Roman" w:cs="Times New Roman"/>
          <w:i/>
          <w:iCs/>
          <w:sz w:val="24"/>
          <w:szCs w:val="24"/>
          <w:lang w:val="en-US"/>
        </w:rPr>
        <w:t xml:space="preserve">Trichinella </w:t>
      </w:r>
      <w:r w:rsidR="00DE2F0E" w:rsidRPr="00BA76B3">
        <w:rPr>
          <w:rFonts w:ascii="Times New Roman" w:hAnsi="Times New Roman" w:cs="Times New Roman"/>
          <w:sz w:val="24"/>
          <w:szCs w:val="24"/>
          <w:lang w:val="en-US"/>
        </w:rPr>
        <w:t xml:space="preserve">antibodies may persist in pigs for extended </w:t>
      </w:r>
      <w:r w:rsidR="00EE1E61" w:rsidRPr="00BA76B3">
        <w:rPr>
          <w:rFonts w:ascii="Times New Roman" w:hAnsi="Times New Roman" w:cs="Times New Roman"/>
          <w:sz w:val="24"/>
          <w:szCs w:val="24"/>
          <w:lang w:val="en-US"/>
        </w:rPr>
        <w:t>periods</w:t>
      </w:r>
      <w:r w:rsidR="00DE2F0E" w:rsidRPr="00BA76B3">
        <w:rPr>
          <w:rFonts w:ascii="Times New Roman" w:hAnsi="Times New Roman" w:cs="Times New Roman"/>
          <w:sz w:val="24"/>
          <w:szCs w:val="24"/>
          <w:lang w:val="en-US"/>
        </w:rPr>
        <w:t>. It can be assumed that in slaughter pigs, which have a live weight of 90 to 100 kg at an age of 25 to 30 weeks, it is unlikely that a false-negative finding w</w:t>
      </w:r>
      <w:r w:rsidR="00E84B07" w:rsidRPr="00BA76B3">
        <w:rPr>
          <w:rFonts w:ascii="Times New Roman" w:hAnsi="Times New Roman" w:cs="Times New Roman"/>
          <w:sz w:val="24"/>
          <w:szCs w:val="24"/>
          <w:lang w:val="en-US"/>
        </w:rPr>
        <w:t xml:space="preserve">ould </w:t>
      </w:r>
      <w:r w:rsidR="00DE2F0E" w:rsidRPr="00BA76B3">
        <w:rPr>
          <w:rFonts w:ascii="Times New Roman" w:hAnsi="Times New Roman" w:cs="Times New Roman"/>
          <w:sz w:val="24"/>
          <w:szCs w:val="24"/>
          <w:lang w:val="en-US"/>
        </w:rPr>
        <w:t>result from d</w:t>
      </w:r>
      <w:r w:rsidR="00184AA5" w:rsidRPr="00BA76B3">
        <w:rPr>
          <w:rFonts w:ascii="Times New Roman" w:hAnsi="Times New Roman" w:cs="Times New Roman"/>
          <w:sz w:val="24"/>
          <w:szCs w:val="24"/>
          <w:lang w:val="en-US"/>
        </w:rPr>
        <w:t>eclining antibody titer</w:t>
      </w:r>
      <w:r w:rsidR="00DE2F0E" w:rsidRPr="00BA76B3">
        <w:rPr>
          <w:rFonts w:ascii="Times New Roman" w:hAnsi="Times New Roman" w:cs="Times New Roman"/>
          <w:sz w:val="24"/>
          <w:szCs w:val="24"/>
          <w:lang w:val="en-US"/>
        </w:rPr>
        <w:t xml:space="preserve">.  </w:t>
      </w:r>
    </w:p>
    <w:p w:rsidR="00695DC6" w:rsidRPr="00BA76B3" w:rsidRDefault="003057A6" w:rsidP="00763DF0">
      <w:pPr>
        <w:autoSpaceDE w:val="0"/>
        <w:autoSpaceDN w:val="0"/>
        <w:adjustRightInd w:val="0"/>
        <w:spacing w:after="0" w:line="480" w:lineRule="auto"/>
        <w:rPr>
          <w:rFonts w:ascii="Times New Roman" w:hAnsi="Times New Roman" w:cs="Times New Roman"/>
          <w:i/>
          <w:sz w:val="24"/>
          <w:szCs w:val="24"/>
          <w:u w:val="single"/>
          <w:lang w:val="en-US"/>
        </w:rPr>
      </w:pPr>
      <w:r w:rsidRPr="00BA76B3">
        <w:rPr>
          <w:rFonts w:ascii="Times New Roman" w:hAnsi="Times New Roman" w:cs="Times New Roman"/>
          <w:bCs/>
          <w:sz w:val="24"/>
          <w:szCs w:val="24"/>
          <w:lang w:val="en-US"/>
        </w:rPr>
        <w:t>Reference swine sera positive for anti-</w:t>
      </w:r>
      <w:r w:rsidRPr="00BA76B3">
        <w:rPr>
          <w:rFonts w:ascii="Times New Roman" w:hAnsi="Times New Roman" w:cs="Times New Roman"/>
          <w:bCs/>
          <w:i/>
          <w:sz w:val="24"/>
          <w:szCs w:val="24"/>
          <w:lang w:val="en-US"/>
        </w:rPr>
        <w:t>Trichinella</w:t>
      </w:r>
      <w:r w:rsidRPr="00BA76B3">
        <w:rPr>
          <w:rFonts w:ascii="Times New Roman" w:hAnsi="Times New Roman" w:cs="Times New Roman"/>
          <w:bCs/>
          <w:sz w:val="24"/>
          <w:szCs w:val="24"/>
          <w:lang w:val="en-US"/>
        </w:rPr>
        <w:t xml:space="preserve"> antibodies are not available on the international market</w:t>
      </w:r>
      <w:r w:rsidR="00E84B07" w:rsidRPr="00BA76B3">
        <w:rPr>
          <w:rFonts w:ascii="Times New Roman" w:hAnsi="Times New Roman" w:cs="Times New Roman"/>
          <w:bCs/>
          <w:sz w:val="24"/>
          <w:szCs w:val="24"/>
          <w:lang w:val="en-US"/>
        </w:rPr>
        <w:t>;</w:t>
      </w:r>
      <w:r w:rsidRPr="00BA76B3">
        <w:rPr>
          <w:rFonts w:ascii="Times New Roman" w:hAnsi="Times New Roman" w:cs="Times New Roman"/>
          <w:bCs/>
          <w:sz w:val="24"/>
          <w:szCs w:val="24"/>
          <w:lang w:val="en-US"/>
        </w:rPr>
        <w:t xml:space="preserve"> however</w:t>
      </w:r>
      <w:r w:rsidR="003A51B8" w:rsidRPr="00BA76B3">
        <w:rPr>
          <w:rFonts w:ascii="Times New Roman" w:hAnsi="Times New Roman" w:cs="Times New Roman"/>
          <w:bCs/>
          <w:sz w:val="24"/>
          <w:szCs w:val="24"/>
          <w:lang w:val="en-US"/>
        </w:rPr>
        <w:t>,</w:t>
      </w:r>
      <w:r w:rsidRPr="00BA76B3">
        <w:rPr>
          <w:rFonts w:ascii="Times New Roman" w:hAnsi="Times New Roman" w:cs="Times New Roman"/>
          <w:bCs/>
          <w:sz w:val="24"/>
          <w:szCs w:val="24"/>
          <w:lang w:val="en-US"/>
        </w:rPr>
        <w:t xml:space="preserve"> swine sera from experimentally infected animals have been collected and their </w:t>
      </w:r>
      <w:r w:rsidRPr="00BA76B3">
        <w:rPr>
          <w:rFonts w:ascii="Times New Roman" w:hAnsi="Times New Roman" w:cs="Times New Roman"/>
          <w:bCs/>
          <w:sz w:val="24"/>
          <w:szCs w:val="24"/>
          <w:lang w:val="en-US"/>
        </w:rPr>
        <w:lastRenderedPageBreak/>
        <w:t>validity and stability tested</w:t>
      </w:r>
      <w:r w:rsidR="00484DCD" w:rsidRPr="00BA76B3">
        <w:rPr>
          <w:rFonts w:ascii="Times New Roman" w:hAnsi="Times New Roman" w:cs="Times New Roman"/>
          <w:bCs/>
          <w:sz w:val="24"/>
          <w:szCs w:val="24"/>
          <w:lang w:val="en-US"/>
        </w:rPr>
        <w:t xml:space="preserve"> (Gómez-Morales et al</w:t>
      </w:r>
      <w:r w:rsidR="006769A9">
        <w:rPr>
          <w:rFonts w:ascii="Times New Roman" w:hAnsi="Times New Roman" w:cs="Times New Roman"/>
          <w:bCs/>
          <w:sz w:val="24"/>
          <w:szCs w:val="24"/>
          <w:lang w:val="en-US"/>
        </w:rPr>
        <w:t>.</w:t>
      </w:r>
      <w:r w:rsidR="00C84FA2" w:rsidRPr="00BA76B3">
        <w:rPr>
          <w:rFonts w:ascii="Times New Roman" w:hAnsi="Times New Roman" w:cs="Times New Roman"/>
          <w:bCs/>
          <w:sz w:val="24"/>
          <w:szCs w:val="24"/>
          <w:lang w:val="en-US"/>
        </w:rPr>
        <w:t>,</w:t>
      </w:r>
      <w:r w:rsidR="00484DCD" w:rsidRPr="00BA76B3">
        <w:rPr>
          <w:rFonts w:ascii="Times New Roman" w:hAnsi="Times New Roman" w:cs="Times New Roman"/>
          <w:bCs/>
          <w:sz w:val="24"/>
          <w:szCs w:val="24"/>
          <w:lang w:val="en-US"/>
        </w:rPr>
        <w:t xml:space="preserve"> 2015)</w:t>
      </w:r>
      <w:r w:rsidRPr="00BA76B3">
        <w:rPr>
          <w:rFonts w:ascii="Times New Roman" w:hAnsi="Times New Roman" w:cs="Times New Roman"/>
          <w:bCs/>
          <w:sz w:val="24"/>
          <w:szCs w:val="24"/>
          <w:lang w:val="en-US"/>
        </w:rPr>
        <w:t>. These reference sera are available upon request at the European Union Reference Laboratory for Parasites (http://www.iss.it/crlp/).</w:t>
      </w:r>
    </w:p>
    <w:p w:rsidR="004A60D3" w:rsidRDefault="004A60D3" w:rsidP="00763DF0">
      <w:pPr>
        <w:autoSpaceDE w:val="0"/>
        <w:autoSpaceDN w:val="0"/>
        <w:adjustRightInd w:val="0"/>
        <w:spacing w:after="0" w:line="480" w:lineRule="auto"/>
        <w:rPr>
          <w:rFonts w:ascii="Times New Roman" w:hAnsi="Times New Roman" w:cs="Times New Roman"/>
          <w:i/>
          <w:sz w:val="24"/>
          <w:szCs w:val="24"/>
          <w:u w:val="single"/>
          <w:lang w:val="en-US"/>
        </w:rPr>
      </w:pPr>
    </w:p>
    <w:p w:rsidR="00061508" w:rsidRDefault="00061508" w:rsidP="00763DF0">
      <w:pPr>
        <w:autoSpaceDE w:val="0"/>
        <w:autoSpaceDN w:val="0"/>
        <w:adjustRightInd w:val="0"/>
        <w:spacing w:after="0" w:line="480" w:lineRule="auto"/>
        <w:rPr>
          <w:rFonts w:ascii="Times New Roman" w:hAnsi="Times New Roman" w:cs="Times New Roman"/>
          <w:i/>
          <w:sz w:val="24"/>
          <w:szCs w:val="24"/>
          <w:u w:val="single"/>
          <w:lang w:val="en-US"/>
        </w:rPr>
      </w:pPr>
    </w:p>
    <w:p w:rsidR="00BC7593" w:rsidRPr="00BA76B3" w:rsidRDefault="004A60D3" w:rsidP="00763DF0">
      <w:pPr>
        <w:autoSpaceDE w:val="0"/>
        <w:autoSpaceDN w:val="0"/>
        <w:adjustRightInd w:val="0"/>
        <w:spacing w:after="0" w:line="480" w:lineRule="auto"/>
        <w:rPr>
          <w:rFonts w:ascii="Times New Roman" w:hAnsi="Times New Roman" w:cs="Times New Roman"/>
          <w:i/>
          <w:sz w:val="24"/>
          <w:szCs w:val="24"/>
          <w:u w:val="single"/>
          <w:lang w:val="en-US"/>
        </w:rPr>
      </w:pPr>
      <w:r>
        <w:rPr>
          <w:rFonts w:ascii="Times New Roman" w:hAnsi="Times New Roman" w:cs="Times New Roman"/>
          <w:i/>
          <w:sz w:val="24"/>
          <w:szCs w:val="24"/>
          <w:u w:val="single"/>
          <w:lang w:val="en-US"/>
        </w:rPr>
        <w:t xml:space="preserve">4.2 </w:t>
      </w:r>
      <w:r w:rsidR="00796776" w:rsidRPr="00BA76B3">
        <w:rPr>
          <w:rFonts w:ascii="Times New Roman" w:hAnsi="Times New Roman" w:cs="Times New Roman"/>
          <w:i/>
          <w:sz w:val="24"/>
          <w:szCs w:val="24"/>
          <w:u w:val="single"/>
          <w:lang w:val="en-US"/>
        </w:rPr>
        <w:t xml:space="preserve">Indirect </w:t>
      </w:r>
      <w:r w:rsidR="00695DC6" w:rsidRPr="00BA76B3">
        <w:rPr>
          <w:rFonts w:ascii="Times New Roman" w:hAnsi="Times New Roman" w:cs="Times New Roman"/>
          <w:i/>
          <w:sz w:val="24"/>
          <w:szCs w:val="24"/>
          <w:u w:val="single"/>
          <w:lang w:val="en-US"/>
        </w:rPr>
        <w:t xml:space="preserve">detection of </w:t>
      </w:r>
      <w:r w:rsidR="00695DC6" w:rsidRPr="00BA76B3">
        <w:rPr>
          <w:rFonts w:ascii="Times New Roman" w:hAnsi="Times New Roman" w:cs="Times New Roman"/>
          <w:sz w:val="24"/>
          <w:szCs w:val="24"/>
          <w:u w:val="single"/>
          <w:lang w:val="en-US"/>
        </w:rPr>
        <w:t>Trichinella</w:t>
      </w:r>
      <w:r w:rsidR="00695DC6" w:rsidRPr="00BA76B3">
        <w:rPr>
          <w:rFonts w:ascii="Times New Roman" w:hAnsi="Times New Roman" w:cs="Times New Roman"/>
          <w:i/>
          <w:sz w:val="24"/>
          <w:szCs w:val="24"/>
          <w:u w:val="single"/>
          <w:lang w:val="en-US"/>
        </w:rPr>
        <w:t xml:space="preserve"> infection in </w:t>
      </w:r>
      <w:r w:rsidR="002F45E4" w:rsidRPr="00BA76B3">
        <w:rPr>
          <w:rFonts w:ascii="Times New Roman" w:hAnsi="Times New Roman" w:cs="Times New Roman"/>
          <w:i/>
          <w:sz w:val="24"/>
          <w:szCs w:val="24"/>
          <w:u w:val="single"/>
          <w:lang w:val="en-US"/>
        </w:rPr>
        <w:t xml:space="preserve">other </w:t>
      </w:r>
      <w:r w:rsidR="00695DC6" w:rsidRPr="00BA76B3">
        <w:rPr>
          <w:rFonts w:ascii="Times New Roman" w:hAnsi="Times New Roman" w:cs="Times New Roman"/>
          <w:i/>
          <w:sz w:val="24"/>
          <w:szCs w:val="24"/>
          <w:u w:val="single"/>
          <w:lang w:val="en-US"/>
        </w:rPr>
        <w:t>animals</w:t>
      </w:r>
      <w:r w:rsidR="002F45E4" w:rsidRPr="00BA76B3">
        <w:rPr>
          <w:rFonts w:ascii="Times New Roman" w:hAnsi="Times New Roman" w:cs="Times New Roman"/>
          <w:i/>
          <w:sz w:val="24"/>
          <w:szCs w:val="24"/>
          <w:u w:val="single"/>
          <w:lang w:val="en-US"/>
        </w:rPr>
        <w:t>, including wildlife</w:t>
      </w:r>
    </w:p>
    <w:p w:rsidR="009E0505" w:rsidRPr="00BA76B3" w:rsidRDefault="00BC7593" w:rsidP="00763DF0">
      <w:pPr>
        <w:autoSpaceDE w:val="0"/>
        <w:autoSpaceDN w:val="0"/>
        <w:adjustRightInd w:val="0"/>
        <w:spacing w:after="0" w:line="480" w:lineRule="auto"/>
        <w:rPr>
          <w:rFonts w:ascii="Times New Roman" w:hAnsi="Times New Roman" w:cs="Times New Roman"/>
          <w:color w:val="00B050"/>
          <w:sz w:val="24"/>
          <w:szCs w:val="24"/>
          <w:lang w:val="en-US"/>
        </w:rPr>
      </w:pPr>
      <w:r w:rsidRPr="00BA76B3">
        <w:rPr>
          <w:rFonts w:ascii="Times New Roman" w:hAnsi="Times New Roman" w:cs="Times New Roman"/>
          <w:sz w:val="24"/>
          <w:szCs w:val="24"/>
          <w:lang w:val="en-US"/>
        </w:rPr>
        <w:t>S</w:t>
      </w:r>
      <w:r w:rsidR="00573574" w:rsidRPr="00BA76B3">
        <w:rPr>
          <w:rFonts w:ascii="Times New Roman" w:hAnsi="Times New Roman" w:cs="Times New Roman"/>
          <w:sz w:val="24"/>
          <w:szCs w:val="24"/>
          <w:lang w:val="en-US"/>
        </w:rPr>
        <w:t>everal ELISAs</w:t>
      </w:r>
      <w:r w:rsidRPr="00BA76B3">
        <w:rPr>
          <w:rFonts w:ascii="Times New Roman" w:hAnsi="Times New Roman" w:cs="Times New Roman"/>
          <w:sz w:val="24"/>
          <w:szCs w:val="24"/>
          <w:lang w:val="en-US"/>
        </w:rPr>
        <w:t xml:space="preserve"> to monitor wildlife population</w:t>
      </w:r>
      <w:r w:rsidR="00845C83" w:rsidRPr="00BA76B3">
        <w:rPr>
          <w:rFonts w:ascii="Times New Roman" w:hAnsi="Times New Roman" w:cs="Times New Roman"/>
          <w:sz w:val="24"/>
          <w:szCs w:val="24"/>
          <w:lang w:val="en-US"/>
        </w:rPr>
        <w:t>s</w:t>
      </w:r>
      <w:r w:rsidRPr="00BA76B3">
        <w:rPr>
          <w:rFonts w:ascii="Times New Roman" w:hAnsi="Times New Roman" w:cs="Times New Roman"/>
          <w:sz w:val="24"/>
          <w:szCs w:val="24"/>
          <w:lang w:val="en-US"/>
        </w:rPr>
        <w:t xml:space="preserve"> such as wild boar ha</w:t>
      </w:r>
      <w:r w:rsidR="00845C83" w:rsidRPr="00BA76B3">
        <w:rPr>
          <w:rFonts w:ascii="Times New Roman" w:hAnsi="Times New Roman" w:cs="Times New Roman"/>
          <w:sz w:val="24"/>
          <w:szCs w:val="24"/>
          <w:lang w:val="en-US"/>
        </w:rPr>
        <w:t>ve</w:t>
      </w:r>
      <w:r w:rsidRPr="00BA76B3">
        <w:rPr>
          <w:rFonts w:ascii="Times New Roman" w:hAnsi="Times New Roman" w:cs="Times New Roman"/>
          <w:sz w:val="24"/>
          <w:szCs w:val="24"/>
          <w:lang w:val="en-US"/>
        </w:rPr>
        <w:t xml:space="preserve"> been described</w:t>
      </w:r>
      <w:r w:rsidR="00E11B25">
        <w:rPr>
          <w:rFonts w:ascii="Times New Roman" w:hAnsi="Times New Roman" w:cs="Times New Roman"/>
          <w:sz w:val="24"/>
          <w:szCs w:val="24"/>
          <w:lang w:val="en-US"/>
        </w:rPr>
        <w:t>;</w:t>
      </w:r>
      <w:r w:rsidR="00573574" w:rsidRPr="00BA76B3">
        <w:rPr>
          <w:rFonts w:ascii="Times New Roman" w:hAnsi="Times New Roman" w:cs="Times New Roman"/>
          <w:sz w:val="24"/>
          <w:szCs w:val="24"/>
          <w:lang w:val="en-US"/>
        </w:rPr>
        <w:t xml:space="preserve"> however, the</w:t>
      </w:r>
      <w:r w:rsidR="009A393E" w:rsidRPr="00BA76B3">
        <w:rPr>
          <w:rFonts w:ascii="Times New Roman" w:hAnsi="Times New Roman" w:cs="Times New Roman"/>
          <w:sz w:val="24"/>
          <w:szCs w:val="24"/>
          <w:lang w:val="en-US"/>
        </w:rPr>
        <w:t xml:space="preserve"> c-ELISA </w:t>
      </w:r>
      <w:r w:rsidR="00573574" w:rsidRPr="00BA76B3">
        <w:rPr>
          <w:rFonts w:ascii="Times New Roman" w:hAnsi="Times New Roman" w:cs="Times New Roman"/>
          <w:sz w:val="24"/>
          <w:szCs w:val="24"/>
          <w:lang w:val="en-US"/>
        </w:rPr>
        <w:t xml:space="preserve">that </w:t>
      </w:r>
      <w:r w:rsidR="009A393E" w:rsidRPr="00BA76B3">
        <w:rPr>
          <w:rFonts w:ascii="Times New Roman" w:hAnsi="Times New Roman" w:cs="Times New Roman"/>
          <w:sz w:val="24"/>
          <w:szCs w:val="24"/>
          <w:lang w:val="en-US"/>
        </w:rPr>
        <w:t xml:space="preserve"> </w:t>
      </w:r>
      <w:r w:rsidR="00E11B25">
        <w:rPr>
          <w:rFonts w:ascii="Times New Roman" w:hAnsi="Times New Roman" w:cs="Times New Roman"/>
          <w:sz w:val="24"/>
          <w:szCs w:val="24"/>
          <w:lang w:val="en-US"/>
        </w:rPr>
        <w:t xml:space="preserve">enables </w:t>
      </w:r>
      <w:r w:rsidR="009A393E" w:rsidRPr="00BA76B3">
        <w:rPr>
          <w:rFonts w:ascii="Times New Roman" w:hAnsi="Times New Roman" w:cs="Times New Roman"/>
          <w:sz w:val="24"/>
          <w:szCs w:val="24"/>
          <w:lang w:val="en-US"/>
        </w:rPr>
        <w:t>the detection of specific antibodies irrespective of their isotype or host origin</w:t>
      </w:r>
      <w:r w:rsidR="009F4486" w:rsidRPr="00BA76B3">
        <w:rPr>
          <w:rFonts w:ascii="Times New Roman" w:hAnsi="Times New Roman" w:cs="Times New Roman"/>
          <w:sz w:val="24"/>
          <w:szCs w:val="24"/>
          <w:lang w:val="en-US"/>
        </w:rPr>
        <w:t>,</w:t>
      </w:r>
      <w:r w:rsidR="009A393E" w:rsidRPr="00BA76B3">
        <w:rPr>
          <w:rFonts w:ascii="Times New Roman" w:hAnsi="Times New Roman" w:cs="Times New Roman"/>
          <w:sz w:val="24"/>
          <w:szCs w:val="24"/>
          <w:lang w:val="en-US"/>
        </w:rPr>
        <w:t xml:space="preserve"> has </w:t>
      </w:r>
      <w:r w:rsidR="00E11B25">
        <w:rPr>
          <w:rFonts w:ascii="Times New Roman" w:hAnsi="Times New Roman" w:cs="Times New Roman"/>
          <w:sz w:val="24"/>
          <w:szCs w:val="24"/>
          <w:lang w:val="en-US"/>
        </w:rPr>
        <w:t xml:space="preserve"> the most</w:t>
      </w:r>
      <w:r w:rsidR="009A393E" w:rsidRPr="00BA76B3">
        <w:rPr>
          <w:rFonts w:ascii="Times New Roman" w:hAnsi="Times New Roman" w:cs="Times New Roman"/>
          <w:sz w:val="24"/>
          <w:szCs w:val="24"/>
          <w:lang w:val="en-US"/>
        </w:rPr>
        <w:t xml:space="preserve"> potential value as a </w:t>
      </w:r>
      <w:r w:rsidR="00234042" w:rsidRPr="00BA76B3">
        <w:rPr>
          <w:rFonts w:ascii="Times New Roman" w:hAnsi="Times New Roman" w:cs="Times New Roman"/>
          <w:sz w:val="24"/>
          <w:szCs w:val="24"/>
          <w:lang w:val="en-US"/>
        </w:rPr>
        <w:t>multispecies surveillance tool</w:t>
      </w:r>
      <w:r w:rsidR="00310F47" w:rsidRPr="00BA76B3">
        <w:rPr>
          <w:rFonts w:ascii="Times New Roman" w:hAnsi="Times New Roman" w:cs="Times New Roman"/>
          <w:sz w:val="24"/>
          <w:szCs w:val="24"/>
          <w:lang w:val="en-US"/>
        </w:rPr>
        <w:t xml:space="preserve"> (Gamble and Graha</w:t>
      </w:r>
      <w:r w:rsidR="008542F4">
        <w:rPr>
          <w:rFonts w:ascii="Times New Roman" w:hAnsi="Times New Roman" w:cs="Times New Roman"/>
          <w:sz w:val="24"/>
          <w:szCs w:val="24"/>
          <w:lang w:val="en-US"/>
        </w:rPr>
        <w:t>m</w:t>
      </w:r>
      <w:r w:rsidR="00C84FA2" w:rsidRPr="00BA76B3">
        <w:rPr>
          <w:rFonts w:ascii="Times New Roman" w:hAnsi="Times New Roman" w:cs="Times New Roman"/>
          <w:sz w:val="24"/>
          <w:szCs w:val="24"/>
          <w:lang w:val="en-US"/>
        </w:rPr>
        <w:t>,</w:t>
      </w:r>
      <w:r w:rsidR="00310F47" w:rsidRPr="00BA76B3">
        <w:rPr>
          <w:rFonts w:ascii="Times New Roman" w:hAnsi="Times New Roman" w:cs="Times New Roman"/>
          <w:sz w:val="24"/>
          <w:szCs w:val="24"/>
          <w:lang w:val="en-US"/>
        </w:rPr>
        <w:t xml:space="preserve"> 1984</w:t>
      </w:r>
      <w:r w:rsidR="00C84FA2" w:rsidRPr="00BA76B3">
        <w:rPr>
          <w:rFonts w:ascii="Times New Roman" w:hAnsi="Times New Roman" w:cs="Times New Roman"/>
          <w:sz w:val="24"/>
          <w:szCs w:val="24"/>
          <w:lang w:val="en-US"/>
        </w:rPr>
        <w:t xml:space="preserve">; </w:t>
      </w:r>
      <w:proofErr w:type="spellStart"/>
      <w:r w:rsidR="00310F47" w:rsidRPr="00BA76B3">
        <w:rPr>
          <w:rFonts w:ascii="Times New Roman" w:hAnsi="Times New Roman" w:cs="Times New Roman"/>
          <w:sz w:val="24"/>
          <w:szCs w:val="24"/>
          <w:lang w:val="en-US"/>
        </w:rPr>
        <w:t>Gnjatovic</w:t>
      </w:r>
      <w:proofErr w:type="spellEnd"/>
      <w:r w:rsidR="00310F47" w:rsidRPr="00BA76B3">
        <w:rPr>
          <w:rFonts w:ascii="Times New Roman" w:hAnsi="Times New Roman" w:cs="Times New Roman"/>
          <w:sz w:val="24"/>
          <w:szCs w:val="24"/>
          <w:lang w:val="en-US"/>
        </w:rPr>
        <w:t xml:space="preserve"> et al.</w:t>
      </w:r>
      <w:r w:rsidR="00C84FA2" w:rsidRPr="00BA76B3">
        <w:rPr>
          <w:rFonts w:ascii="Times New Roman" w:hAnsi="Times New Roman" w:cs="Times New Roman"/>
          <w:sz w:val="24"/>
          <w:szCs w:val="24"/>
          <w:lang w:val="en-US"/>
        </w:rPr>
        <w:t>,</w:t>
      </w:r>
      <w:r w:rsidR="00310F47" w:rsidRPr="00BA76B3">
        <w:rPr>
          <w:rFonts w:ascii="Times New Roman" w:hAnsi="Times New Roman" w:cs="Times New Roman"/>
          <w:sz w:val="24"/>
          <w:szCs w:val="24"/>
          <w:lang w:val="en-US"/>
        </w:rPr>
        <w:t xml:space="preserve"> 2</w:t>
      </w:r>
      <w:r w:rsidR="00352ADB">
        <w:rPr>
          <w:rFonts w:ascii="Times New Roman" w:hAnsi="Times New Roman" w:cs="Times New Roman"/>
          <w:sz w:val="24"/>
          <w:szCs w:val="24"/>
          <w:lang w:val="en-US"/>
        </w:rPr>
        <w:t>0</w:t>
      </w:r>
      <w:r w:rsidR="00310F47" w:rsidRPr="00BA76B3">
        <w:rPr>
          <w:rFonts w:ascii="Times New Roman" w:hAnsi="Times New Roman" w:cs="Times New Roman"/>
          <w:sz w:val="24"/>
          <w:szCs w:val="24"/>
          <w:lang w:val="en-US"/>
        </w:rPr>
        <w:t>17)</w:t>
      </w:r>
      <w:r w:rsidR="00234042" w:rsidRPr="00BA76B3">
        <w:rPr>
          <w:rFonts w:ascii="Times New Roman" w:hAnsi="Times New Roman" w:cs="Times New Roman"/>
          <w:sz w:val="24"/>
          <w:szCs w:val="24"/>
          <w:lang w:val="en-US"/>
        </w:rPr>
        <w:t>.</w:t>
      </w:r>
      <w:r w:rsidR="009A393E" w:rsidRPr="00BA76B3">
        <w:rPr>
          <w:rFonts w:ascii="Times New Roman" w:hAnsi="Times New Roman" w:cs="Times New Roman"/>
          <w:sz w:val="24"/>
          <w:szCs w:val="24"/>
          <w:lang w:val="en-US"/>
        </w:rPr>
        <w:t xml:space="preserve"> </w:t>
      </w:r>
      <w:r w:rsidR="00DE2F0E" w:rsidRPr="00BA76B3">
        <w:rPr>
          <w:rFonts w:ascii="Times New Roman" w:hAnsi="Times New Roman" w:cs="Times New Roman"/>
          <w:color w:val="000000" w:themeColor="text1"/>
          <w:sz w:val="24"/>
          <w:szCs w:val="24"/>
          <w:lang w:val="en-US"/>
        </w:rPr>
        <w:t xml:space="preserve">The variability of collection methods for </w:t>
      </w:r>
      <w:r w:rsidR="002E6CD7">
        <w:rPr>
          <w:rFonts w:ascii="Times New Roman" w:hAnsi="Times New Roman" w:cs="Times New Roman"/>
          <w:color w:val="000000" w:themeColor="text1"/>
          <w:sz w:val="24"/>
          <w:szCs w:val="24"/>
          <w:lang w:val="en-US"/>
        </w:rPr>
        <w:t xml:space="preserve">wildlife and </w:t>
      </w:r>
      <w:r w:rsidR="00DE2F0E" w:rsidRPr="00BA76B3">
        <w:rPr>
          <w:rFonts w:ascii="Times New Roman" w:hAnsi="Times New Roman" w:cs="Times New Roman"/>
          <w:color w:val="000000" w:themeColor="text1"/>
          <w:sz w:val="24"/>
          <w:szCs w:val="24"/>
          <w:lang w:val="en-US"/>
        </w:rPr>
        <w:t xml:space="preserve">game meat serum samples often creates problems in conducting serological tests. Samples are frequently contaminated by bacteria or fungi, or they may be </w:t>
      </w:r>
      <w:proofErr w:type="spellStart"/>
      <w:r w:rsidR="00DE2F0E" w:rsidRPr="00BA76B3">
        <w:rPr>
          <w:rFonts w:ascii="Times New Roman" w:hAnsi="Times New Roman" w:cs="Times New Roman"/>
          <w:color w:val="000000" w:themeColor="text1"/>
          <w:sz w:val="24"/>
          <w:szCs w:val="24"/>
          <w:lang w:val="en-US"/>
        </w:rPr>
        <w:t>hemolysed</w:t>
      </w:r>
      <w:proofErr w:type="spellEnd"/>
      <w:r w:rsidR="00DE2F0E" w:rsidRPr="00BA76B3">
        <w:rPr>
          <w:rFonts w:ascii="Times New Roman" w:hAnsi="Times New Roman" w:cs="Times New Roman"/>
          <w:color w:val="000000" w:themeColor="text1"/>
          <w:sz w:val="24"/>
          <w:szCs w:val="24"/>
          <w:lang w:val="en-US"/>
        </w:rPr>
        <w:t>; these problems can cause false positive results.</w:t>
      </w:r>
      <w:r w:rsidR="00FC0749" w:rsidRPr="00BA76B3">
        <w:rPr>
          <w:rFonts w:ascii="Times New Roman" w:hAnsi="Times New Roman" w:cs="Times New Roman"/>
          <w:color w:val="000000" w:themeColor="text1"/>
          <w:sz w:val="24"/>
          <w:szCs w:val="24"/>
          <w:lang w:val="en-US"/>
        </w:rPr>
        <w:t xml:space="preserve"> </w:t>
      </w:r>
      <w:r w:rsidR="00FC0749" w:rsidRPr="00BA76B3">
        <w:rPr>
          <w:rFonts w:ascii="Times New Roman" w:hAnsi="Times New Roman" w:cs="Times New Roman"/>
          <w:sz w:val="24"/>
          <w:szCs w:val="24"/>
          <w:lang w:val="en-US"/>
        </w:rPr>
        <w:t xml:space="preserve">Besides the </w:t>
      </w:r>
      <w:r w:rsidR="00347C9E" w:rsidRPr="00BA76B3">
        <w:rPr>
          <w:rFonts w:ascii="Times New Roman" w:hAnsi="Times New Roman" w:cs="Times New Roman"/>
          <w:sz w:val="24"/>
          <w:szCs w:val="24"/>
          <w:lang w:val="en-US"/>
        </w:rPr>
        <w:t xml:space="preserve">compromised </w:t>
      </w:r>
      <w:r w:rsidR="00FC0749" w:rsidRPr="00BA76B3">
        <w:rPr>
          <w:rFonts w:ascii="Times New Roman" w:hAnsi="Times New Roman" w:cs="Times New Roman"/>
          <w:sz w:val="24"/>
          <w:szCs w:val="24"/>
          <w:lang w:val="en-US"/>
        </w:rPr>
        <w:t xml:space="preserve">quality of the  samples, </w:t>
      </w:r>
      <w:r w:rsidR="00E43FC7" w:rsidRPr="00BA76B3">
        <w:rPr>
          <w:rFonts w:ascii="Times New Roman" w:hAnsi="Times New Roman" w:cs="Times New Roman"/>
          <w:sz w:val="24"/>
          <w:szCs w:val="24"/>
          <w:lang w:val="en-US"/>
        </w:rPr>
        <w:t xml:space="preserve">the validation of serological assays </w:t>
      </w:r>
      <w:r w:rsidR="00FC0749" w:rsidRPr="00BA76B3">
        <w:rPr>
          <w:rFonts w:ascii="Times New Roman" w:hAnsi="Times New Roman" w:cs="Times New Roman"/>
          <w:sz w:val="24"/>
          <w:szCs w:val="24"/>
          <w:lang w:val="en-US"/>
        </w:rPr>
        <w:t xml:space="preserve">is also hampered </w:t>
      </w:r>
      <w:r w:rsidR="00183C2E" w:rsidRPr="00BA76B3">
        <w:rPr>
          <w:rFonts w:ascii="Times New Roman" w:hAnsi="Times New Roman" w:cs="Times New Roman"/>
          <w:sz w:val="24"/>
          <w:szCs w:val="24"/>
          <w:lang w:val="en-US"/>
        </w:rPr>
        <w:t xml:space="preserve">by </w:t>
      </w:r>
      <w:r w:rsidR="00845C83" w:rsidRPr="00BA76B3">
        <w:rPr>
          <w:rFonts w:ascii="Times New Roman" w:hAnsi="Times New Roman" w:cs="Times New Roman"/>
          <w:sz w:val="24"/>
          <w:szCs w:val="24"/>
          <w:lang w:val="en-US"/>
        </w:rPr>
        <w:t xml:space="preserve">a lack of </w:t>
      </w:r>
      <w:r w:rsidR="00183C2E" w:rsidRPr="00BA76B3">
        <w:rPr>
          <w:rFonts w:ascii="Times New Roman" w:hAnsi="Times New Roman" w:cs="Times New Roman"/>
          <w:sz w:val="24"/>
          <w:szCs w:val="24"/>
          <w:lang w:val="en-US"/>
        </w:rPr>
        <w:t>reliable</w:t>
      </w:r>
      <w:r w:rsidR="00E43FC7" w:rsidRPr="00BA76B3">
        <w:rPr>
          <w:rFonts w:ascii="Times New Roman" w:hAnsi="Times New Roman" w:cs="Times New Roman"/>
          <w:sz w:val="24"/>
          <w:szCs w:val="24"/>
          <w:lang w:val="en-US"/>
        </w:rPr>
        <w:t xml:space="preserve"> reference se</w:t>
      </w:r>
      <w:r w:rsidR="000C7BCC" w:rsidRPr="00BA76B3">
        <w:rPr>
          <w:rFonts w:ascii="Times New Roman" w:hAnsi="Times New Roman" w:cs="Times New Roman"/>
          <w:sz w:val="24"/>
          <w:szCs w:val="24"/>
          <w:lang w:val="en-US"/>
        </w:rPr>
        <w:t>ra.</w:t>
      </w:r>
      <w:r w:rsidR="00845C83" w:rsidRPr="00BA76B3">
        <w:rPr>
          <w:rFonts w:ascii="Times New Roman" w:hAnsi="Times New Roman" w:cs="Times New Roman"/>
          <w:sz w:val="24"/>
          <w:szCs w:val="24"/>
          <w:lang w:val="en-US"/>
        </w:rPr>
        <w:t xml:space="preserve">  Any serolog</w:t>
      </w:r>
      <w:r w:rsidR="008A04B4">
        <w:rPr>
          <w:rFonts w:ascii="Times New Roman" w:hAnsi="Times New Roman" w:cs="Times New Roman"/>
          <w:sz w:val="24"/>
          <w:szCs w:val="24"/>
          <w:lang w:val="en-US"/>
        </w:rPr>
        <w:t>ical</w:t>
      </w:r>
      <w:r w:rsidR="00845C83" w:rsidRPr="00BA76B3">
        <w:rPr>
          <w:rFonts w:ascii="Times New Roman" w:hAnsi="Times New Roman" w:cs="Times New Roman"/>
          <w:sz w:val="24"/>
          <w:szCs w:val="24"/>
          <w:lang w:val="en-US"/>
        </w:rPr>
        <w:t xml:space="preserve"> test used to detect </w:t>
      </w:r>
      <w:r w:rsidR="009E0505" w:rsidRPr="00BA76B3">
        <w:rPr>
          <w:rFonts w:ascii="Times New Roman" w:hAnsi="Times New Roman" w:cs="Times New Roman"/>
          <w:i/>
          <w:sz w:val="24"/>
          <w:szCs w:val="24"/>
          <w:lang w:val="en-US"/>
        </w:rPr>
        <w:t>Trichinella</w:t>
      </w:r>
      <w:r w:rsidR="00845C83" w:rsidRPr="00BA76B3">
        <w:rPr>
          <w:rFonts w:ascii="Times New Roman" w:hAnsi="Times New Roman" w:cs="Times New Roman"/>
          <w:sz w:val="24"/>
          <w:szCs w:val="24"/>
          <w:lang w:val="en-US"/>
        </w:rPr>
        <w:t xml:space="preserve"> infection in animal species other than pigs should likewise be fully validated.</w:t>
      </w:r>
      <w:r w:rsidR="003428FC" w:rsidRPr="00BA76B3">
        <w:rPr>
          <w:rFonts w:ascii="Times New Roman" w:hAnsi="Times New Roman" w:cs="Times New Roman"/>
          <w:sz w:val="24"/>
          <w:szCs w:val="24"/>
          <w:lang w:val="en-US"/>
        </w:rPr>
        <w:t xml:space="preserve"> </w:t>
      </w:r>
      <w:r w:rsidR="00E967B1" w:rsidRPr="00BA76B3">
        <w:rPr>
          <w:rFonts w:ascii="Times New Roman" w:hAnsi="Times New Roman" w:cs="Times New Roman"/>
          <w:sz w:val="24"/>
          <w:szCs w:val="24"/>
          <w:lang w:val="en-US"/>
        </w:rPr>
        <w:t>As for domestic pigs, a confirmatory test</w:t>
      </w:r>
      <w:r w:rsidR="00347C9E" w:rsidRPr="00BA76B3">
        <w:rPr>
          <w:rFonts w:ascii="Times New Roman" w:hAnsi="Times New Roman" w:cs="Times New Roman"/>
          <w:sz w:val="24"/>
          <w:szCs w:val="24"/>
          <w:lang w:val="en-US"/>
        </w:rPr>
        <w:t>,</w:t>
      </w:r>
      <w:r w:rsidR="00E967B1" w:rsidRPr="00BA76B3">
        <w:rPr>
          <w:rFonts w:ascii="Times New Roman" w:hAnsi="Times New Roman" w:cs="Times New Roman"/>
          <w:sz w:val="24"/>
          <w:szCs w:val="24"/>
          <w:lang w:val="en-US"/>
        </w:rPr>
        <w:t xml:space="preserve"> </w:t>
      </w:r>
      <w:r w:rsidR="00347C9E" w:rsidRPr="00BA76B3">
        <w:rPr>
          <w:rFonts w:ascii="Times New Roman" w:hAnsi="Times New Roman" w:cs="Times New Roman"/>
          <w:sz w:val="24"/>
          <w:szCs w:val="24"/>
          <w:lang w:val="en-US"/>
        </w:rPr>
        <w:t xml:space="preserve">such </w:t>
      </w:r>
      <w:r w:rsidR="00381666" w:rsidRPr="00BA76B3">
        <w:rPr>
          <w:rFonts w:ascii="Times New Roman" w:hAnsi="Times New Roman" w:cs="Times New Roman"/>
          <w:sz w:val="24"/>
          <w:szCs w:val="24"/>
          <w:lang w:val="en-US"/>
        </w:rPr>
        <w:t>as</w:t>
      </w:r>
      <w:r w:rsidR="00E967B1" w:rsidRPr="00BA76B3">
        <w:rPr>
          <w:rFonts w:ascii="Times New Roman" w:hAnsi="Times New Roman" w:cs="Times New Roman"/>
          <w:sz w:val="24"/>
          <w:szCs w:val="24"/>
          <w:lang w:val="en-US"/>
        </w:rPr>
        <w:t xml:space="preserve"> </w:t>
      </w:r>
      <w:r w:rsidR="004040A2" w:rsidRPr="00BA76B3">
        <w:rPr>
          <w:rFonts w:ascii="Times New Roman" w:hAnsi="Times New Roman" w:cs="Times New Roman"/>
          <w:sz w:val="24"/>
          <w:szCs w:val="24"/>
          <w:lang w:val="en-US"/>
        </w:rPr>
        <w:t>W</w:t>
      </w:r>
      <w:r w:rsidR="00B83064" w:rsidRPr="00BA76B3">
        <w:rPr>
          <w:rFonts w:ascii="Times New Roman" w:hAnsi="Times New Roman" w:cs="Times New Roman"/>
          <w:sz w:val="24"/>
          <w:szCs w:val="24"/>
          <w:lang w:val="en-US"/>
        </w:rPr>
        <w:t>B</w:t>
      </w:r>
      <w:r w:rsidR="00347C9E" w:rsidRPr="00BA76B3">
        <w:rPr>
          <w:rFonts w:ascii="Times New Roman" w:hAnsi="Times New Roman" w:cs="Times New Roman"/>
          <w:sz w:val="24"/>
          <w:szCs w:val="24"/>
          <w:lang w:val="en-US"/>
        </w:rPr>
        <w:t>,</w:t>
      </w:r>
      <w:r w:rsidR="00E967B1" w:rsidRPr="00BA76B3">
        <w:rPr>
          <w:rFonts w:ascii="Times New Roman" w:hAnsi="Times New Roman" w:cs="Times New Roman"/>
          <w:sz w:val="24"/>
          <w:szCs w:val="24"/>
          <w:lang w:val="en-US"/>
        </w:rPr>
        <w:t xml:space="preserve"> </w:t>
      </w:r>
      <w:r w:rsidR="00F06263" w:rsidRPr="00BA76B3">
        <w:rPr>
          <w:rFonts w:ascii="Times New Roman" w:hAnsi="Times New Roman" w:cs="Times New Roman"/>
          <w:sz w:val="24"/>
          <w:szCs w:val="24"/>
          <w:lang w:val="en-US"/>
        </w:rPr>
        <w:t xml:space="preserve">for positive sera </w:t>
      </w:r>
      <w:r w:rsidR="00E967B1" w:rsidRPr="00BA76B3">
        <w:rPr>
          <w:rFonts w:ascii="Times New Roman" w:hAnsi="Times New Roman" w:cs="Times New Roman"/>
          <w:sz w:val="24"/>
          <w:szCs w:val="24"/>
          <w:lang w:val="en-US"/>
        </w:rPr>
        <w:t>shou</w:t>
      </w:r>
      <w:r w:rsidR="00F06263" w:rsidRPr="00BA76B3">
        <w:rPr>
          <w:rFonts w:ascii="Times New Roman" w:hAnsi="Times New Roman" w:cs="Times New Roman"/>
          <w:sz w:val="24"/>
          <w:szCs w:val="24"/>
          <w:lang w:val="en-US"/>
        </w:rPr>
        <w:t xml:space="preserve">ld be performed. </w:t>
      </w:r>
      <w:r w:rsidR="003428FC" w:rsidRPr="00BA76B3">
        <w:rPr>
          <w:rFonts w:ascii="Times New Roman" w:hAnsi="Times New Roman" w:cs="Times New Roman"/>
          <w:sz w:val="24"/>
          <w:szCs w:val="24"/>
          <w:lang w:val="en-US"/>
        </w:rPr>
        <w:t xml:space="preserve">Examples </w:t>
      </w:r>
      <w:r w:rsidR="000D007E" w:rsidRPr="00BA76B3">
        <w:rPr>
          <w:rFonts w:ascii="Times New Roman" w:hAnsi="Times New Roman" w:cs="Times New Roman"/>
          <w:sz w:val="24"/>
          <w:szCs w:val="24"/>
          <w:lang w:val="en-US"/>
        </w:rPr>
        <w:t xml:space="preserve">of ELISA </w:t>
      </w:r>
      <w:r w:rsidR="002C286C" w:rsidRPr="00BA76B3">
        <w:rPr>
          <w:rFonts w:ascii="Times New Roman" w:hAnsi="Times New Roman" w:cs="Times New Roman"/>
          <w:sz w:val="24"/>
          <w:szCs w:val="24"/>
          <w:lang w:val="en-US"/>
        </w:rPr>
        <w:t>performance</w:t>
      </w:r>
      <w:r w:rsidR="003428FC" w:rsidRPr="00BA76B3">
        <w:rPr>
          <w:rFonts w:ascii="Times New Roman" w:hAnsi="Times New Roman" w:cs="Times New Roman"/>
          <w:sz w:val="24"/>
          <w:szCs w:val="24"/>
          <w:lang w:val="en-US"/>
        </w:rPr>
        <w:t xml:space="preserve"> </w:t>
      </w:r>
      <w:r w:rsidR="000D007E" w:rsidRPr="00BA76B3">
        <w:rPr>
          <w:rFonts w:ascii="Times New Roman" w:hAnsi="Times New Roman" w:cs="Times New Roman"/>
          <w:sz w:val="24"/>
          <w:szCs w:val="24"/>
          <w:lang w:val="en-US"/>
        </w:rPr>
        <w:t xml:space="preserve">in animal species other than </w:t>
      </w:r>
      <w:r w:rsidR="008A04B4">
        <w:rPr>
          <w:rFonts w:ascii="Times New Roman" w:hAnsi="Times New Roman" w:cs="Times New Roman"/>
          <w:sz w:val="24"/>
          <w:szCs w:val="24"/>
          <w:lang w:val="en-US"/>
        </w:rPr>
        <w:t xml:space="preserve">domestic </w:t>
      </w:r>
      <w:r w:rsidR="000D007E" w:rsidRPr="00BA76B3">
        <w:rPr>
          <w:rFonts w:ascii="Times New Roman" w:hAnsi="Times New Roman" w:cs="Times New Roman"/>
          <w:sz w:val="24"/>
          <w:szCs w:val="24"/>
          <w:lang w:val="en-US"/>
        </w:rPr>
        <w:t xml:space="preserve">swine are </w:t>
      </w:r>
      <w:r w:rsidR="002C286C" w:rsidRPr="00BA76B3">
        <w:rPr>
          <w:rFonts w:ascii="Times New Roman" w:hAnsi="Times New Roman" w:cs="Times New Roman"/>
          <w:sz w:val="24"/>
          <w:szCs w:val="24"/>
          <w:lang w:val="en-US"/>
        </w:rPr>
        <w:t>presented</w:t>
      </w:r>
      <w:r w:rsidR="000D007E" w:rsidRPr="00BA76B3">
        <w:rPr>
          <w:rFonts w:ascii="Times New Roman" w:hAnsi="Times New Roman" w:cs="Times New Roman"/>
          <w:sz w:val="24"/>
          <w:szCs w:val="24"/>
          <w:lang w:val="en-US"/>
        </w:rPr>
        <w:t xml:space="preserve"> in </w:t>
      </w:r>
      <w:r w:rsidR="00347C9E" w:rsidRPr="00BA76B3">
        <w:rPr>
          <w:rFonts w:ascii="Times New Roman" w:hAnsi="Times New Roman" w:cs="Times New Roman"/>
          <w:sz w:val="24"/>
          <w:szCs w:val="24"/>
          <w:lang w:val="en-US"/>
        </w:rPr>
        <w:t>T</w:t>
      </w:r>
      <w:r w:rsidR="000D007E" w:rsidRPr="00BA76B3">
        <w:rPr>
          <w:rFonts w:ascii="Times New Roman" w:hAnsi="Times New Roman" w:cs="Times New Roman"/>
          <w:sz w:val="24"/>
          <w:szCs w:val="24"/>
          <w:lang w:val="en-US"/>
        </w:rPr>
        <w:t>able 1</w:t>
      </w:r>
      <w:r w:rsidR="00346A72" w:rsidRPr="00BA76B3">
        <w:rPr>
          <w:rFonts w:ascii="Times New Roman" w:hAnsi="Times New Roman" w:cs="Times New Roman"/>
          <w:sz w:val="24"/>
          <w:szCs w:val="24"/>
          <w:lang w:val="en-US"/>
        </w:rPr>
        <w:t>.</w:t>
      </w:r>
      <w:r w:rsidR="000D007E" w:rsidRPr="00BA76B3">
        <w:rPr>
          <w:rFonts w:ascii="Times New Roman" w:hAnsi="Times New Roman" w:cs="Times New Roman"/>
          <w:sz w:val="24"/>
          <w:szCs w:val="24"/>
          <w:lang w:val="en-US"/>
        </w:rPr>
        <w:t xml:space="preserve"> </w:t>
      </w:r>
    </w:p>
    <w:p w:rsidR="009866A8" w:rsidRPr="00BA76B3" w:rsidRDefault="009866A8" w:rsidP="00763DF0">
      <w:pPr>
        <w:autoSpaceDE w:val="0"/>
        <w:autoSpaceDN w:val="0"/>
        <w:adjustRightInd w:val="0"/>
        <w:spacing w:after="0" w:line="480" w:lineRule="auto"/>
        <w:rPr>
          <w:rFonts w:ascii="Times New Roman" w:hAnsi="Times New Roman" w:cs="Times New Roman"/>
          <w:b/>
          <w:color w:val="000000" w:themeColor="text1"/>
          <w:sz w:val="24"/>
          <w:szCs w:val="24"/>
          <w:lang w:val="en-US"/>
        </w:rPr>
      </w:pPr>
    </w:p>
    <w:p w:rsidR="00DE2F0E" w:rsidRPr="00BA76B3" w:rsidRDefault="00A52D48" w:rsidP="00763DF0">
      <w:pPr>
        <w:autoSpaceDE w:val="0"/>
        <w:autoSpaceDN w:val="0"/>
        <w:adjustRightInd w:val="0"/>
        <w:spacing w:after="0" w:line="480" w:lineRule="auto"/>
        <w:rPr>
          <w:rFonts w:ascii="Times New Roman" w:hAnsi="Times New Roman" w:cs="Times New Roman"/>
          <w:i/>
          <w:color w:val="000000" w:themeColor="text1"/>
          <w:sz w:val="24"/>
          <w:szCs w:val="24"/>
          <w:lang w:val="en-US"/>
        </w:rPr>
      </w:pPr>
      <w:r>
        <w:rPr>
          <w:rFonts w:ascii="Times New Roman" w:hAnsi="Times New Roman" w:cs="Times New Roman"/>
          <w:i/>
          <w:color w:val="000000" w:themeColor="text1"/>
          <w:sz w:val="24"/>
          <w:szCs w:val="24"/>
          <w:lang w:val="en-US"/>
        </w:rPr>
        <w:t xml:space="preserve">4.2.1 </w:t>
      </w:r>
      <w:r w:rsidR="009E0505" w:rsidRPr="00BA76B3">
        <w:rPr>
          <w:rFonts w:ascii="Times New Roman" w:hAnsi="Times New Roman" w:cs="Times New Roman"/>
          <w:i/>
          <w:color w:val="000000" w:themeColor="text1"/>
          <w:sz w:val="24"/>
          <w:szCs w:val="24"/>
          <w:lang w:val="en-US"/>
        </w:rPr>
        <w:t xml:space="preserve">Interpretation of results </w:t>
      </w:r>
    </w:p>
    <w:p w:rsidR="009E0B35" w:rsidRPr="00BA76B3" w:rsidRDefault="00DE2F0E" w:rsidP="00763DF0">
      <w:pPr>
        <w:autoSpaceDE w:val="0"/>
        <w:autoSpaceDN w:val="0"/>
        <w:adjustRightInd w:val="0"/>
        <w:spacing w:after="0" w:line="480" w:lineRule="auto"/>
        <w:ind w:firstLine="706"/>
        <w:rPr>
          <w:rFonts w:ascii="Times New Roman" w:hAnsi="Times New Roman" w:cs="Times New Roman"/>
          <w:color w:val="000000" w:themeColor="text1"/>
          <w:sz w:val="24"/>
          <w:szCs w:val="24"/>
          <w:lang w:val="en-US"/>
        </w:rPr>
      </w:pPr>
      <w:r w:rsidRPr="00BA76B3">
        <w:rPr>
          <w:rFonts w:ascii="Times New Roman" w:hAnsi="Times New Roman" w:cs="Times New Roman"/>
          <w:color w:val="000000" w:themeColor="text1"/>
          <w:sz w:val="24"/>
          <w:szCs w:val="24"/>
          <w:lang w:val="en-US"/>
        </w:rPr>
        <w:t xml:space="preserve">It is imperative to </w:t>
      </w:r>
      <w:r w:rsidR="006E7047" w:rsidRPr="00BA76B3">
        <w:rPr>
          <w:rFonts w:ascii="Times New Roman" w:hAnsi="Times New Roman" w:cs="Times New Roman"/>
          <w:color w:val="000000" w:themeColor="text1"/>
          <w:sz w:val="24"/>
          <w:szCs w:val="24"/>
          <w:lang w:val="en-US"/>
        </w:rPr>
        <w:t xml:space="preserve">determine </w:t>
      </w:r>
      <w:r w:rsidRPr="00BA76B3">
        <w:rPr>
          <w:rFonts w:ascii="Times New Roman" w:hAnsi="Times New Roman" w:cs="Times New Roman"/>
          <w:color w:val="000000" w:themeColor="text1"/>
          <w:sz w:val="24"/>
          <w:szCs w:val="24"/>
          <w:lang w:val="en-US"/>
        </w:rPr>
        <w:t xml:space="preserve">the </w:t>
      </w:r>
      <w:r w:rsidR="0081207E" w:rsidRPr="00BA76B3">
        <w:rPr>
          <w:rFonts w:ascii="Times New Roman" w:hAnsi="Times New Roman" w:cs="Times New Roman"/>
          <w:color w:val="000000" w:themeColor="text1"/>
          <w:sz w:val="24"/>
          <w:szCs w:val="24"/>
          <w:lang w:val="en-US"/>
        </w:rPr>
        <w:t>positive</w:t>
      </w:r>
      <w:r w:rsidR="001D7B57">
        <w:rPr>
          <w:rFonts w:ascii="Times New Roman" w:hAnsi="Times New Roman" w:cs="Times New Roman"/>
          <w:color w:val="000000" w:themeColor="text1"/>
          <w:sz w:val="24"/>
          <w:szCs w:val="24"/>
          <w:lang w:val="en-US"/>
        </w:rPr>
        <w:t>/negative</w:t>
      </w:r>
      <w:r w:rsidR="0081207E" w:rsidRPr="00BA76B3">
        <w:rPr>
          <w:rFonts w:ascii="Times New Roman" w:hAnsi="Times New Roman" w:cs="Times New Roman"/>
          <w:color w:val="000000" w:themeColor="text1"/>
          <w:sz w:val="24"/>
          <w:szCs w:val="24"/>
          <w:lang w:val="en-US"/>
        </w:rPr>
        <w:t xml:space="preserve"> </w:t>
      </w:r>
      <w:r w:rsidRPr="00BA76B3">
        <w:rPr>
          <w:rFonts w:ascii="Times New Roman" w:hAnsi="Times New Roman" w:cs="Times New Roman"/>
          <w:color w:val="000000" w:themeColor="text1"/>
          <w:sz w:val="24"/>
          <w:szCs w:val="24"/>
          <w:lang w:val="en-US"/>
        </w:rPr>
        <w:t xml:space="preserve">cut-off value </w:t>
      </w:r>
      <w:r w:rsidR="00D358CC" w:rsidRPr="00BA76B3">
        <w:rPr>
          <w:rFonts w:ascii="Times New Roman" w:hAnsi="Times New Roman" w:cs="Times New Roman"/>
          <w:color w:val="000000" w:themeColor="text1"/>
          <w:sz w:val="24"/>
          <w:szCs w:val="24"/>
          <w:lang w:val="en-US"/>
        </w:rPr>
        <w:t xml:space="preserve">and associated sensitivity and specificity </w:t>
      </w:r>
      <w:r w:rsidRPr="00BA76B3">
        <w:rPr>
          <w:rFonts w:ascii="Times New Roman" w:hAnsi="Times New Roman" w:cs="Times New Roman"/>
          <w:color w:val="000000" w:themeColor="text1"/>
          <w:sz w:val="24"/>
          <w:szCs w:val="24"/>
          <w:lang w:val="en-US"/>
        </w:rPr>
        <w:t>on the basis of a panel of serum samples (at least 100-200 sera</w:t>
      </w:r>
      <w:r w:rsidR="00773B69" w:rsidRPr="00BA76B3">
        <w:rPr>
          <w:rFonts w:ascii="Times New Roman" w:hAnsi="Times New Roman" w:cs="Times New Roman"/>
          <w:color w:val="000000" w:themeColor="text1"/>
          <w:sz w:val="24"/>
          <w:szCs w:val="24"/>
          <w:lang w:val="en-US"/>
        </w:rPr>
        <w:t xml:space="preserve"> </w:t>
      </w:r>
      <w:r w:rsidRPr="00BA76B3">
        <w:rPr>
          <w:rFonts w:ascii="Times New Roman" w:hAnsi="Times New Roman" w:cs="Times New Roman"/>
          <w:color w:val="000000" w:themeColor="text1"/>
          <w:sz w:val="24"/>
          <w:szCs w:val="24"/>
          <w:lang w:val="en-US"/>
        </w:rPr>
        <w:t>representative of the animal population for which the test will be used</w:t>
      </w:r>
      <w:r w:rsidR="009306A4" w:rsidRPr="00BA76B3">
        <w:rPr>
          <w:rFonts w:ascii="Times New Roman" w:hAnsi="Times New Roman" w:cs="Times New Roman"/>
          <w:color w:val="000000" w:themeColor="text1"/>
          <w:sz w:val="24"/>
          <w:szCs w:val="24"/>
          <w:lang w:val="en-US"/>
        </w:rPr>
        <w:t>)</w:t>
      </w:r>
      <w:r w:rsidRPr="00BA76B3">
        <w:rPr>
          <w:rFonts w:ascii="Times New Roman" w:hAnsi="Times New Roman" w:cs="Times New Roman"/>
          <w:color w:val="000000" w:themeColor="text1"/>
          <w:sz w:val="24"/>
          <w:szCs w:val="24"/>
          <w:lang w:val="en-US"/>
        </w:rPr>
        <w:t xml:space="preserve">. </w:t>
      </w:r>
      <w:r w:rsidR="00D358CC" w:rsidRPr="00BA76B3">
        <w:rPr>
          <w:rFonts w:ascii="Times New Roman" w:hAnsi="Times New Roman" w:cs="Times New Roman"/>
          <w:color w:val="000000" w:themeColor="text1"/>
          <w:sz w:val="24"/>
          <w:szCs w:val="24"/>
          <w:lang w:val="en-US"/>
        </w:rPr>
        <w:t>Alternative methods such as a</w:t>
      </w:r>
      <w:r w:rsidR="00754B8F" w:rsidRPr="00BA76B3">
        <w:rPr>
          <w:rFonts w:ascii="Times New Roman" w:hAnsi="Times New Roman" w:cs="Times New Roman"/>
          <w:color w:val="000000" w:themeColor="text1"/>
          <w:sz w:val="24"/>
          <w:szCs w:val="24"/>
          <w:lang w:val="en-US"/>
        </w:rPr>
        <w:t xml:space="preserve"> </w:t>
      </w:r>
      <w:r w:rsidR="00773B69" w:rsidRPr="00BA76B3">
        <w:rPr>
          <w:rFonts w:ascii="Times New Roman" w:hAnsi="Times New Roman" w:cs="Times New Roman"/>
          <w:color w:val="000000" w:themeColor="text1"/>
          <w:sz w:val="24"/>
          <w:szCs w:val="24"/>
          <w:lang w:val="en-US"/>
        </w:rPr>
        <w:t>binary mixed model analys</w:t>
      </w:r>
      <w:r w:rsidR="00D358CC" w:rsidRPr="00BA76B3">
        <w:rPr>
          <w:rFonts w:ascii="Times New Roman" w:hAnsi="Times New Roman" w:cs="Times New Roman"/>
          <w:color w:val="000000" w:themeColor="text1"/>
          <w:sz w:val="24"/>
          <w:szCs w:val="24"/>
          <w:lang w:val="en-US"/>
        </w:rPr>
        <w:t>is, which</w:t>
      </w:r>
      <w:r w:rsidR="00183C2E" w:rsidRPr="00BA76B3">
        <w:rPr>
          <w:rFonts w:ascii="Times New Roman" w:hAnsi="Times New Roman" w:cs="Times New Roman"/>
          <w:color w:val="000000" w:themeColor="text1"/>
          <w:sz w:val="24"/>
          <w:szCs w:val="24"/>
          <w:lang w:val="en-US"/>
        </w:rPr>
        <w:t xml:space="preserve"> </w:t>
      </w:r>
      <w:r w:rsidR="00754B8F" w:rsidRPr="00BA76B3">
        <w:rPr>
          <w:rFonts w:ascii="Times New Roman" w:hAnsi="Times New Roman" w:cs="Times New Roman"/>
          <w:color w:val="000000" w:themeColor="text1"/>
          <w:sz w:val="24"/>
          <w:szCs w:val="24"/>
          <w:lang w:val="en-US"/>
        </w:rPr>
        <w:t>was shown</w:t>
      </w:r>
      <w:r w:rsidR="00D358CC" w:rsidRPr="00BA76B3">
        <w:rPr>
          <w:rFonts w:ascii="Times New Roman" w:hAnsi="Times New Roman" w:cs="Times New Roman"/>
          <w:color w:val="000000" w:themeColor="text1"/>
          <w:sz w:val="24"/>
          <w:szCs w:val="24"/>
          <w:lang w:val="en-US"/>
        </w:rPr>
        <w:t xml:space="preserve"> effective</w:t>
      </w:r>
      <w:r w:rsidR="00754B8F" w:rsidRPr="00BA76B3">
        <w:rPr>
          <w:rFonts w:ascii="Times New Roman" w:hAnsi="Times New Roman" w:cs="Times New Roman"/>
          <w:color w:val="000000" w:themeColor="text1"/>
          <w:sz w:val="24"/>
          <w:szCs w:val="24"/>
          <w:lang w:val="en-US"/>
        </w:rPr>
        <w:t xml:space="preserve"> for other animal parasitic diseases</w:t>
      </w:r>
      <w:r w:rsidR="00D358CC" w:rsidRPr="00BA76B3">
        <w:rPr>
          <w:rFonts w:ascii="Times New Roman" w:hAnsi="Times New Roman" w:cs="Times New Roman"/>
          <w:color w:val="000000" w:themeColor="text1"/>
          <w:sz w:val="24"/>
          <w:szCs w:val="24"/>
          <w:lang w:val="en-US"/>
        </w:rPr>
        <w:t xml:space="preserve">, are not </w:t>
      </w:r>
      <w:r w:rsidR="00593CEC" w:rsidRPr="00BA76B3">
        <w:rPr>
          <w:rFonts w:ascii="Times New Roman" w:hAnsi="Times New Roman" w:cs="Times New Roman"/>
          <w:color w:val="000000" w:themeColor="text1"/>
          <w:sz w:val="24"/>
          <w:szCs w:val="24"/>
          <w:lang w:val="en-US"/>
        </w:rPr>
        <w:t>feasible</w:t>
      </w:r>
      <w:r w:rsidR="00D358CC" w:rsidRPr="00BA76B3">
        <w:rPr>
          <w:rFonts w:ascii="Times New Roman" w:hAnsi="Times New Roman" w:cs="Times New Roman"/>
          <w:color w:val="000000" w:themeColor="text1"/>
          <w:sz w:val="24"/>
          <w:szCs w:val="24"/>
          <w:lang w:val="en-US"/>
        </w:rPr>
        <w:t xml:space="preserve"> at a low expected prevalence of the infection</w:t>
      </w:r>
      <w:r w:rsidR="00773B69" w:rsidRPr="00BA76B3">
        <w:rPr>
          <w:rFonts w:ascii="Times New Roman" w:hAnsi="Times New Roman" w:cs="Times New Roman"/>
          <w:color w:val="000000" w:themeColor="text1"/>
          <w:sz w:val="24"/>
          <w:szCs w:val="24"/>
          <w:lang w:val="en-US"/>
        </w:rPr>
        <w:t xml:space="preserve">. </w:t>
      </w:r>
      <w:r w:rsidRPr="00BA76B3">
        <w:rPr>
          <w:rFonts w:ascii="Times New Roman" w:hAnsi="Times New Roman" w:cs="Times New Roman"/>
          <w:color w:val="000000" w:themeColor="text1"/>
          <w:sz w:val="24"/>
          <w:szCs w:val="24"/>
          <w:lang w:val="en-US"/>
        </w:rPr>
        <w:t>The animal genotype, feeding habits, pathogen exposure, and environmental characteristics can influence the background of a serological test.</w:t>
      </w:r>
      <w:r w:rsidR="00A32311" w:rsidRPr="00BA76B3">
        <w:rPr>
          <w:rFonts w:ascii="Times New Roman" w:hAnsi="Times New Roman" w:cs="Times New Roman"/>
          <w:color w:val="000000" w:themeColor="text1"/>
          <w:sz w:val="24"/>
          <w:szCs w:val="24"/>
          <w:lang w:val="en-US"/>
        </w:rPr>
        <w:t xml:space="preserve"> </w:t>
      </w:r>
      <w:r w:rsidR="000F2838" w:rsidRPr="00BA76B3">
        <w:rPr>
          <w:rFonts w:ascii="Times New Roman" w:hAnsi="Times New Roman" w:cs="Times New Roman"/>
          <w:color w:val="000000" w:themeColor="text1"/>
          <w:sz w:val="24"/>
          <w:szCs w:val="24"/>
          <w:lang w:val="en-US"/>
        </w:rPr>
        <w:t xml:space="preserve">All these factors are </w:t>
      </w:r>
      <w:r w:rsidR="001C0525">
        <w:rPr>
          <w:rFonts w:ascii="Times New Roman" w:hAnsi="Times New Roman" w:cs="Times New Roman"/>
          <w:color w:val="000000" w:themeColor="text1"/>
          <w:sz w:val="24"/>
          <w:szCs w:val="24"/>
          <w:lang w:val="en-US"/>
        </w:rPr>
        <w:t xml:space="preserve">particularly </w:t>
      </w:r>
      <w:r w:rsidR="000F2838" w:rsidRPr="00BA76B3">
        <w:rPr>
          <w:rFonts w:ascii="Times New Roman" w:hAnsi="Times New Roman" w:cs="Times New Roman"/>
          <w:color w:val="000000" w:themeColor="text1"/>
          <w:sz w:val="24"/>
          <w:szCs w:val="24"/>
          <w:lang w:val="en-US"/>
        </w:rPr>
        <w:t xml:space="preserve">relevant in wildlife and other animal species that are not raised under controlled conditions.   </w:t>
      </w:r>
    </w:p>
    <w:p w:rsidR="00867F74" w:rsidRPr="00BA76B3" w:rsidRDefault="00867F74" w:rsidP="00763DF0">
      <w:pPr>
        <w:autoSpaceDE w:val="0"/>
        <w:autoSpaceDN w:val="0"/>
        <w:adjustRightInd w:val="0"/>
        <w:spacing w:after="0" w:line="480" w:lineRule="auto"/>
        <w:rPr>
          <w:rFonts w:ascii="Times New Roman" w:hAnsi="Times New Roman" w:cs="Times New Roman"/>
          <w:color w:val="000000" w:themeColor="text1"/>
          <w:sz w:val="24"/>
          <w:szCs w:val="24"/>
          <w:lang w:val="en-US"/>
        </w:rPr>
      </w:pPr>
    </w:p>
    <w:p w:rsidR="00A26BAD" w:rsidRPr="00BA76B3" w:rsidRDefault="000E38A0" w:rsidP="00763DF0">
      <w:pPr>
        <w:autoSpaceDE w:val="0"/>
        <w:autoSpaceDN w:val="0"/>
        <w:adjustRightInd w:val="0"/>
        <w:spacing w:after="0" w:line="480" w:lineRule="auto"/>
        <w:rPr>
          <w:rFonts w:ascii="Times New Roman" w:hAnsi="Times New Roman" w:cs="Times New Roman"/>
          <w:b/>
          <w:bCs/>
          <w:sz w:val="24"/>
          <w:szCs w:val="24"/>
          <w:lang w:val="en-US"/>
        </w:rPr>
      </w:pPr>
      <w:r>
        <w:rPr>
          <w:rFonts w:ascii="Times New Roman" w:hAnsi="Times New Roman" w:cs="Times New Roman"/>
          <w:b/>
          <w:sz w:val="24"/>
          <w:szCs w:val="24"/>
          <w:lang w:val="en-US"/>
        </w:rPr>
        <w:t xml:space="preserve">5. </w:t>
      </w:r>
      <w:r w:rsidR="00A32311" w:rsidRPr="00BA76B3">
        <w:rPr>
          <w:rFonts w:ascii="Times New Roman" w:hAnsi="Times New Roman" w:cs="Times New Roman"/>
          <w:b/>
          <w:sz w:val="24"/>
          <w:szCs w:val="24"/>
          <w:lang w:val="en-US"/>
        </w:rPr>
        <w:t xml:space="preserve">Use of Serological Methods in </w:t>
      </w:r>
      <w:r w:rsidR="00DE2F0E" w:rsidRPr="00BA76B3">
        <w:rPr>
          <w:rFonts w:ascii="Times New Roman" w:hAnsi="Times New Roman" w:cs="Times New Roman"/>
          <w:b/>
          <w:bCs/>
          <w:sz w:val="24"/>
          <w:szCs w:val="24"/>
          <w:lang w:val="en-US"/>
        </w:rPr>
        <w:t>H</w:t>
      </w:r>
      <w:r w:rsidR="006E722F" w:rsidRPr="00BA76B3">
        <w:rPr>
          <w:rFonts w:ascii="Times New Roman" w:hAnsi="Times New Roman" w:cs="Times New Roman"/>
          <w:b/>
          <w:bCs/>
          <w:sz w:val="24"/>
          <w:szCs w:val="24"/>
          <w:lang w:val="en-US"/>
        </w:rPr>
        <w:t>umans</w:t>
      </w:r>
      <w:r w:rsidR="009C346B" w:rsidRPr="00BA76B3">
        <w:rPr>
          <w:rFonts w:ascii="Times New Roman" w:hAnsi="Times New Roman" w:cs="Times New Roman"/>
          <w:b/>
          <w:bCs/>
          <w:sz w:val="24"/>
          <w:szCs w:val="24"/>
          <w:lang w:val="en-US"/>
        </w:rPr>
        <w:t xml:space="preserve"> </w:t>
      </w:r>
    </w:p>
    <w:p w:rsidR="00A26BAD" w:rsidRPr="00BA76B3" w:rsidRDefault="003F0F4F" w:rsidP="00763DF0">
      <w:pPr>
        <w:autoSpaceDE w:val="0"/>
        <w:autoSpaceDN w:val="0"/>
        <w:adjustRightInd w:val="0"/>
        <w:spacing w:after="0" w:line="480" w:lineRule="auto"/>
        <w:ind w:firstLine="706"/>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Since there </w:t>
      </w:r>
      <w:r w:rsidR="00845C83" w:rsidRPr="00BA76B3">
        <w:rPr>
          <w:rFonts w:ascii="Times New Roman" w:hAnsi="Times New Roman" w:cs="Times New Roman"/>
          <w:sz w:val="24"/>
          <w:szCs w:val="24"/>
          <w:lang w:val="en-US"/>
        </w:rPr>
        <w:t>are</w:t>
      </w:r>
      <w:r w:rsidRPr="00BA76B3">
        <w:rPr>
          <w:rFonts w:ascii="Times New Roman" w:hAnsi="Times New Roman" w:cs="Times New Roman"/>
          <w:sz w:val="24"/>
          <w:szCs w:val="24"/>
          <w:lang w:val="en-US"/>
        </w:rPr>
        <w:t xml:space="preserve"> no pathognomonic sign</w:t>
      </w:r>
      <w:r w:rsidR="00845C83" w:rsidRPr="00BA76B3">
        <w:rPr>
          <w:rFonts w:ascii="Times New Roman" w:hAnsi="Times New Roman" w:cs="Times New Roman"/>
          <w:sz w:val="24"/>
          <w:szCs w:val="24"/>
          <w:lang w:val="en-US"/>
        </w:rPr>
        <w:t>s</w:t>
      </w:r>
      <w:r w:rsidRPr="00BA76B3">
        <w:rPr>
          <w:rFonts w:ascii="Times New Roman" w:hAnsi="Times New Roman" w:cs="Times New Roman"/>
          <w:sz w:val="24"/>
          <w:szCs w:val="24"/>
          <w:lang w:val="en-US"/>
        </w:rPr>
        <w:t xml:space="preserve"> or symptom</w:t>
      </w:r>
      <w:r w:rsidR="00845C83" w:rsidRPr="00BA76B3">
        <w:rPr>
          <w:rFonts w:ascii="Times New Roman" w:hAnsi="Times New Roman" w:cs="Times New Roman"/>
          <w:sz w:val="24"/>
          <w:szCs w:val="24"/>
          <w:lang w:val="en-US"/>
        </w:rPr>
        <w:t>s</w:t>
      </w:r>
      <w:r w:rsidRPr="00BA76B3">
        <w:rPr>
          <w:rFonts w:ascii="Times New Roman" w:hAnsi="Times New Roman" w:cs="Times New Roman"/>
          <w:sz w:val="24"/>
          <w:szCs w:val="24"/>
          <w:lang w:val="en-US"/>
        </w:rPr>
        <w:t xml:space="preserve"> for trichinellosis, clinical diagnosis </w:t>
      </w:r>
      <w:r w:rsidR="00845C83" w:rsidRPr="00BA76B3">
        <w:rPr>
          <w:rFonts w:ascii="Times New Roman" w:hAnsi="Times New Roman" w:cs="Times New Roman"/>
          <w:sz w:val="24"/>
          <w:szCs w:val="24"/>
          <w:lang w:val="en-US"/>
        </w:rPr>
        <w:t xml:space="preserve">in individuals </w:t>
      </w:r>
      <w:r w:rsidRPr="00BA76B3">
        <w:rPr>
          <w:rFonts w:ascii="Times New Roman" w:hAnsi="Times New Roman" w:cs="Times New Roman"/>
          <w:sz w:val="24"/>
          <w:szCs w:val="24"/>
          <w:lang w:val="en-US"/>
        </w:rPr>
        <w:t xml:space="preserve">is </w:t>
      </w:r>
      <w:r w:rsidR="00A32311" w:rsidRPr="00BA76B3">
        <w:rPr>
          <w:rFonts w:ascii="Times New Roman" w:hAnsi="Times New Roman" w:cs="Times New Roman"/>
          <w:sz w:val="24"/>
          <w:szCs w:val="24"/>
          <w:lang w:val="en-US"/>
        </w:rPr>
        <w:t xml:space="preserve">often </w:t>
      </w:r>
      <w:r w:rsidRPr="00BA76B3">
        <w:rPr>
          <w:rFonts w:ascii="Times New Roman" w:hAnsi="Times New Roman" w:cs="Times New Roman"/>
          <w:sz w:val="24"/>
          <w:szCs w:val="24"/>
          <w:lang w:val="en-US"/>
        </w:rPr>
        <w:t xml:space="preserve">difficult. Consequently, diagnosis </w:t>
      </w:r>
      <w:r w:rsidR="00A32311" w:rsidRPr="00BA76B3">
        <w:rPr>
          <w:rFonts w:ascii="Times New Roman" w:hAnsi="Times New Roman" w:cs="Times New Roman"/>
          <w:sz w:val="24"/>
          <w:szCs w:val="24"/>
          <w:lang w:val="en-US"/>
        </w:rPr>
        <w:t xml:space="preserve">is </w:t>
      </w:r>
      <w:r w:rsidRPr="00BA76B3">
        <w:rPr>
          <w:rFonts w:ascii="Times New Roman" w:hAnsi="Times New Roman" w:cs="Times New Roman"/>
          <w:sz w:val="24"/>
          <w:szCs w:val="24"/>
          <w:lang w:val="en-US"/>
        </w:rPr>
        <w:t>based on three main criteria: anamnesis based on epidemiological data, clinical evaluation</w:t>
      </w:r>
      <w:r w:rsidR="00C54881"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and laboratory tests including serology and/or the detection of </w:t>
      </w:r>
      <w:r w:rsidRPr="00BA76B3">
        <w:rPr>
          <w:rFonts w:ascii="Times New Roman" w:hAnsi="Times New Roman" w:cs="Times New Roman"/>
          <w:i/>
          <w:iCs/>
          <w:sz w:val="24"/>
          <w:szCs w:val="24"/>
          <w:lang w:val="en-US"/>
        </w:rPr>
        <w:t xml:space="preserve">Trichinella </w:t>
      </w:r>
      <w:r w:rsidRPr="00BA76B3">
        <w:rPr>
          <w:rFonts w:ascii="Times New Roman" w:hAnsi="Times New Roman" w:cs="Times New Roman"/>
          <w:sz w:val="24"/>
          <w:szCs w:val="24"/>
          <w:lang w:val="en-US"/>
        </w:rPr>
        <w:t>larvae in a muscle biopsy</w:t>
      </w:r>
      <w:r w:rsidR="0056766A" w:rsidRPr="00BA76B3">
        <w:rPr>
          <w:rFonts w:ascii="Times New Roman" w:hAnsi="Times New Roman" w:cs="Times New Roman"/>
          <w:sz w:val="24"/>
          <w:szCs w:val="24"/>
          <w:lang w:val="en-US"/>
        </w:rPr>
        <w:t xml:space="preserve"> (Dupouy-Camet and</w:t>
      </w:r>
      <w:r w:rsidR="002064C9" w:rsidRPr="00BA76B3">
        <w:rPr>
          <w:rFonts w:ascii="Times New Roman" w:hAnsi="Times New Roman" w:cs="Times New Roman"/>
          <w:sz w:val="24"/>
          <w:szCs w:val="24"/>
          <w:lang w:val="en-US"/>
        </w:rPr>
        <w:t xml:space="preserve"> Bruschi</w:t>
      </w:r>
      <w:r w:rsidR="00E31CEA" w:rsidRPr="00BA76B3">
        <w:rPr>
          <w:rFonts w:ascii="Times New Roman" w:hAnsi="Times New Roman" w:cs="Times New Roman"/>
          <w:sz w:val="24"/>
          <w:szCs w:val="24"/>
          <w:lang w:val="en-US"/>
        </w:rPr>
        <w:t>,</w:t>
      </w:r>
      <w:r w:rsidR="002064C9" w:rsidRPr="00BA76B3">
        <w:rPr>
          <w:rFonts w:ascii="Times New Roman" w:hAnsi="Times New Roman" w:cs="Times New Roman"/>
          <w:sz w:val="24"/>
          <w:szCs w:val="24"/>
          <w:lang w:val="en-US"/>
        </w:rPr>
        <w:t xml:space="preserve"> 2007)</w:t>
      </w:r>
      <w:r w:rsidRPr="00BA76B3">
        <w:rPr>
          <w:rFonts w:ascii="Times New Roman" w:hAnsi="Times New Roman" w:cs="Times New Roman"/>
          <w:sz w:val="24"/>
          <w:szCs w:val="24"/>
          <w:lang w:val="en-US"/>
        </w:rPr>
        <w:t xml:space="preserve">. Because the collection of a muscle biopsy is invasive, painful, and </w:t>
      </w:r>
      <w:r w:rsidR="005C3221" w:rsidRPr="00BA76B3">
        <w:rPr>
          <w:rFonts w:ascii="Times New Roman" w:hAnsi="Times New Roman" w:cs="Times New Roman"/>
          <w:sz w:val="24"/>
          <w:szCs w:val="24"/>
          <w:lang w:val="en-US"/>
        </w:rPr>
        <w:t xml:space="preserve">does </w:t>
      </w:r>
      <w:r w:rsidRPr="00BA76B3">
        <w:rPr>
          <w:rFonts w:ascii="Times New Roman" w:hAnsi="Times New Roman" w:cs="Times New Roman"/>
          <w:sz w:val="24"/>
          <w:szCs w:val="24"/>
          <w:lang w:val="en-US"/>
        </w:rPr>
        <w:t xml:space="preserve">not always give the expected result </w:t>
      </w:r>
      <w:r w:rsidR="00D261A8" w:rsidRPr="00BA76B3">
        <w:rPr>
          <w:rFonts w:ascii="Times New Roman" w:hAnsi="Times New Roman" w:cs="Times New Roman"/>
          <w:sz w:val="24"/>
          <w:szCs w:val="24"/>
          <w:lang w:val="en-US"/>
        </w:rPr>
        <w:t xml:space="preserve">even when </w:t>
      </w:r>
      <w:r w:rsidRPr="00BA76B3">
        <w:rPr>
          <w:rFonts w:ascii="Times New Roman" w:hAnsi="Times New Roman" w:cs="Times New Roman"/>
          <w:sz w:val="24"/>
          <w:szCs w:val="24"/>
          <w:lang w:val="en-US"/>
        </w:rPr>
        <w:t>the susp</w:t>
      </w:r>
      <w:r w:rsidR="00D261A8" w:rsidRPr="00BA76B3">
        <w:rPr>
          <w:rFonts w:ascii="Times New Roman" w:hAnsi="Times New Roman" w:cs="Times New Roman"/>
          <w:sz w:val="24"/>
          <w:szCs w:val="24"/>
          <w:lang w:val="en-US"/>
        </w:rPr>
        <w:t>icion</w:t>
      </w:r>
      <w:r w:rsidR="00E9258D" w:rsidRPr="00BA76B3">
        <w:rPr>
          <w:rFonts w:ascii="Times New Roman" w:hAnsi="Times New Roman" w:cs="Times New Roman"/>
          <w:sz w:val="24"/>
          <w:szCs w:val="24"/>
          <w:lang w:val="en-US"/>
        </w:rPr>
        <w:t xml:space="preserve"> of trichinellosis</w:t>
      </w:r>
      <w:r w:rsidRPr="00BA76B3">
        <w:rPr>
          <w:rFonts w:ascii="Times New Roman" w:hAnsi="Times New Roman" w:cs="Times New Roman"/>
          <w:sz w:val="24"/>
          <w:szCs w:val="24"/>
          <w:lang w:val="en-US"/>
        </w:rPr>
        <w:t xml:space="preserve"> is correct, serological </w:t>
      </w:r>
      <w:r w:rsidR="005C3221" w:rsidRPr="00BA76B3">
        <w:rPr>
          <w:rFonts w:ascii="Times New Roman" w:hAnsi="Times New Roman" w:cs="Times New Roman"/>
          <w:sz w:val="24"/>
          <w:szCs w:val="24"/>
          <w:lang w:val="en-US"/>
        </w:rPr>
        <w:t>findings</w:t>
      </w:r>
      <w:r w:rsidR="008E6966" w:rsidRPr="00BA76B3">
        <w:rPr>
          <w:rFonts w:ascii="Times New Roman" w:hAnsi="Times New Roman" w:cs="Times New Roman"/>
          <w:sz w:val="24"/>
          <w:szCs w:val="24"/>
          <w:lang w:val="en-US"/>
        </w:rPr>
        <w:t xml:space="preserve">, normally </w:t>
      </w:r>
      <w:r w:rsidR="00D261A8" w:rsidRPr="00BA76B3">
        <w:rPr>
          <w:rFonts w:ascii="Times New Roman" w:hAnsi="Times New Roman" w:cs="Times New Roman"/>
          <w:sz w:val="24"/>
          <w:szCs w:val="24"/>
          <w:lang w:val="en-US"/>
        </w:rPr>
        <w:t xml:space="preserve">entailing </w:t>
      </w:r>
      <w:r w:rsidRPr="00BA76B3">
        <w:rPr>
          <w:rFonts w:ascii="Times New Roman" w:hAnsi="Times New Roman" w:cs="Times New Roman"/>
          <w:sz w:val="24"/>
          <w:szCs w:val="24"/>
          <w:lang w:val="en-US"/>
        </w:rPr>
        <w:t>the detection of specific IgG in serum</w:t>
      </w:r>
      <w:r w:rsidR="003064A1"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ha</w:t>
      </w:r>
      <w:r w:rsidR="00D261A8" w:rsidRPr="00BA76B3">
        <w:rPr>
          <w:rFonts w:ascii="Times New Roman" w:hAnsi="Times New Roman" w:cs="Times New Roman"/>
          <w:sz w:val="24"/>
          <w:szCs w:val="24"/>
          <w:lang w:val="en-US"/>
        </w:rPr>
        <w:t>ve</w:t>
      </w:r>
      <w:r w:rsidRPr="00BA76B3">
        <w:rPr>
          <w:rFonts w:ascii="Times New Roman" w:hAnsi="Times New Roman" w:cs="Times New Roman"/>
          <w:sz w:val="24"/>
          <w:szCs w:val="24"/>
          <w:lang w:val="en-US"/>
        </w:rPr>
        <w:t xml:space="preserve"> practical diagnostic value.</w:t>
      </w:r>
    </w:p>
    <w:p w:rsidR="00A26BAD" w:rsidRPr="00BA76B3" w:rsidRDefault="006E722F" w:rsidP="00763DF0">
      <w:pPr>
        <w:autoSpaceDE w:val="0"/>
        <w:autoSpaceDN w:val="0"/>
        <w:adjustRightInd w:val="0"/>
        <w:spacing w:after="0" w:line="480" w:lineRule="auto"/>
        <w:ind w:firstLine="706"/>
        <w:rPr>
          <w:rFonts w:ascii="Times New Roman" w:hAnsi="Times New Roman" w:cs="Times New Roman"/>
          <w:color w:val="000000"/>
          <w:sz w:val="24"/>
          <w:szCs w:val="24"/>
          <w:lang w:val="en-US"/>
        </w:rPr>
      </w:pPr>
      <w:r w:rsidRPr="00BA76B3">
        <w:rPr>
          <w:rFonts w:ascii="Times New Roman" w:hAnsi="Times New Roman" w:cs="Times New Roman"/>
          <w:color w:val="000000"/>
          <w:sz w:val="24"/>
          <w:szCs w:val="24"/>
          <w:lang w:val="en-US"/>
        </w:rPr>
        <w:t>Th</w:t>
      </w:r>
      <w:r w:rsidR="00530E7B" w:rsidRPr="00BA76B3">
        <w:rPr>
          <w:rFonts w:ascii="Times New Roman" w:hAnsi="Times New Roman" w:cs="Times New Roman"/>
          <w:color w:val="000000"/>
          <w:sz w:val="24"/>
          <w:szCs w:val="24"/>
          <w:lang w:val="en-US"/>
        </w:rPr>
        <w:t>ere</w:t>
      </w:r>
      <w:r w:rsidRPr="00BA76B3">
        <w:rPr>
          <w:rFonts w:ascii="Times New Roman" w:hAnsi="Times New Roman" w:cs="Times New Roman"/>
          <w:color w:val="000000"/>
          <w:sz w:val="24"/>
          <w:szCs w:val="24"/>
          <w:lang w:val="en-US"/>
        </w:rPr>
        <w:t xml:space="preserve"> are </w:t>
      </w:r>
      <w:r w:rsidR="00530E7B" w:rsidRPr="00BA76B3">
        <w:rPr>
          <w:rFonts w:ascii="Times New Roman" w:hAnsi="Times New Roman" w:cs="Times New Roman"/>
          <w:color w:val="000000"/>
          <w:sz w:val="24"/>
          <w:szCs w:val="24"/>
          <w:lang w:val="en-US"/>
        </w:rPr>
        <w:t>3</w:t>
      </w:r>
      <w:r w:rsidRPr="00BA76B3">
        <w:rPr>
          <w:rFonts w:ascii="Times New Roman" w:hAnsi="Times New Roman" w:cs="Times New Roman"/>
          <w:color w:val="000000"/>
          <w:sz w:val="24"/>
          <w:szCs w:val="24"/>
          <w:lang w:val="en-US"/>
        </w:rPr>
        <w:t xml:space="preserve"> objectives in the </w:t>
      </w:r>
      <w:proofErr w:type="spellStart"/>
      <w:r w:rsidRPr="00BA76B3">
        <w:rPr>
          <w:rFonts w:ascii="Times New Roman" w:hAnsi="Times New Roman" w:cs="Times New Roman"/>
          <w:color w:val="000000"/>
          <w:sz w:val="24"/>
          <w:szCs w:val="24"/>
          <w:lang w:val="en-US"/>
        </w:rPr>
        <w:t>immunodiagnosis</w:t>
      </w:r>
      <w:proofErr w:type="spellEnd"/>
      <w:r w:rsidRPr="00BA76B3">
        <w:rPr>
          <w:rFonts w:ascii="Times New Roman" w:hAnsi="Times New Roman" w:cs="Times New Roman"/>
          <w:color w:val="000000"/>
          <w:sz w:val="24"/>
          <w:szCs w:val="24"/>
          <w:lang w:val="en-US"/>
        </w:rPr>
        <w:t xml:space="preserve"> of human trichinellosis: (a) recognizing the acute infection to allow early anthelminthic treatment; (b) making a retrospective diagnosis; and (c)  </w:t>
      </w:r>
      <w:r w:rsidR="006D7312">
        <w:rPr>
          <w:rFonts w:ascii="Times New Roman" w:hAnsi="Times New Roman" w:cs="Times New Roman"/>
          <w:color w:val="000000"/>
          <w:sz w:val="24"/>
          <w:szCs w:val="24"/>
          <w:lang w:val="en-US"/>
        </w:rPr>
        <w:t xml:space="preserve">contributing </w:t>
      </w:r>
      <w:r w:rsidRPr="00BA76B3">
        <w:rPr>
          <w:rFonts w:ascii="Times New Roman" w:hAnsi="Times New Roman" w:cs="Times New Roman"/>
          <w:color w:val="000000"/>
          <w:sz w:val="24"/>
          <w:szCs w:val="24"/>
          <w:lang w:val="en-US"/>
        </w:rPr>
        <w:t>information to the epidemiology of the infection</w:t>
      </w:r>
      <w:r w:rsidR="002064C9" w:rsidRPr="00BA76B3">
        <w:rPr>
          <w:rFonts w:ascii="Times New Roman" w:hAnsi="Times New Roman" w:cs="Times New Roman"/>
          <w:color w:val="000000"/>
          <w:sz w:val="24"/>
          <w:szCs w:val="24"/>
          <w:lang w:val="en-US"/>
        </w:rPr>
        <w:t xml:space="preserve"> </w:t>
      </w:r>
      <w:r w:rsidR="00E31CEA" w:rsidRPr="00BA76B3">
        <w:rPr>
          <w:rFonts w:ascii="Times New Roman" w:hAnsi="Times New Roman" w:cs="Times New Roman"/>
          <w:color w:val="000000"/>
          <w:sz w:val="24"/>
          <w:szCs w:val="24"/>
          <w:lang w:val="en-US"/>
        </w:rPr>
        <w:t>(</w:t>
      </w:r>
      <w:r w:rsidR="002064C9" w:rsidRPr="00BA76B3">
        <w:rPr>
          <w:rFonts w:ascii="Times New Roman" w:hAnsi="Times New Roman" w:cs="Times New Roman"/>
          <w:color w:val="000000"/>
          <w:sz w:val="24"/>
          <w:szCs w:val="24"/>
          <w:lang w:val="en-US"/>
        </w:rPr>
        <w:t>Ljungström</w:t>
      </w:r>
      <w:r w:rsidR="00E31CEA" w:rsidRPr="00BA76B3">
        <w:rPr>
          <w:rFonts w:ascii="Times New Roman" w:hAnsi="Times New Roman" w:cs="Times New Roman"/>
          <w:color w:val="000000"/>
          <w:sz w:val="24"/>
          <w:szCs w:val="24"/>
          <w:lang w:val="en-US"/>
        </w:rPr>
        <w:t>,</w:t>
      </w:r>
      <w:r w:rsidR="002064C9" w:rsidRPr="00BA76B3">
        <w:rPr>
          <w:rFonts w:ascii="Times New Roman" w:hAnsi="Times New Roman" w:cs="Times New Roman"/>
          <w:color w:val="000000"/>
          <w:sz w:val="24"/>
          <w:szCs w:val="24"/>
          <w:lang w:val="en-US"/>
        </w:rPr>
        <w:t xml:space="preserve"> 1983</w:t>
      </w:r>
      <w:r w:rsidR="00E31CEA" w:rsidRPr="00BA76B3">
        <w:rPr>
          <w:rFonts w:ascii="Times New Roman" w:hAnsi="Times New Roman" w:cs="Times New Roman"/>
          <w:color w:val="000000"/>
          <w:sz w:val="24"/>
          <w:szCs w:val="24"/>
          <w:lang w:val="en-US"/>
        </w:rPr>
        <w:t>)</w:t>
      </w:r>
      <w:r w:rsidR="000D007E" w:rsidRPr="00BA76B3">
        <w:rPr>
          <w:rFonts w:ascii="Times New Roman" w:hAnsi="Times New Roman" w:cs="Times New Roman"/>
          <w:color w:val="000000"/>
          <w:sz w:val="24"/>
          <w:szCs w:val="24"/>
          <w:lang w:val="en-US"/>
        </w:rPr>
        <w:t>.</w:t>
      </w:r>
      <w:r w:rsidRPr="00BA76B3">
        <w:rPr>
          <w:rFonts w:ascii="Times New Roman" w:hAnsi="Times New Roman" w:cs="Times New Roman"/>
          <w:color w:val="000000"/>
          <w:sz w:val="24"/>
          <w:szCs w:val="24"/>
          <w:lang w:val="en-US"/>
        </w:rPr>
        <w:t xml:space="preserve"> </w:t>
      </w:r>
    </w:p>
    <w:p w:rsidR="00750A7D" w:rsidRPr="00BA76B3" w:rsidRDefault="00750A7D" w:rsidP="00763DF0">
      <w:pPr>
        <w:autoSpaceDE w:val="0"/>
        <w:autoSpaceDN w:val="0"/>
        <w:adjustRightInd w:val="0"/>
        <w:spacing w:after="0" w:line="480" w:lineRule="auto"/>
        <w:rPr>
          <w:rFonts w:ascii="Times New Roman" w:hAnsi="Times New Roman" w:cs="Times New Roman"/>
          <w:color w:val="000000"/>
          <w:sz w:val="24"/>
          <w:szCs w:val="24"/>
          <w:lang w:val="en-US"/>
        </w:rPr>
      </w:pPr>
    </w:p>
    <w:p w:rsidR="00A26BAD" w:rsidRPr="005704BA" w:rsidRDefault="00864EBF" w:rsidP="00763DF0">
      <w:pPr>
        <w:autoSpaceDE w:val="0"/>
        <w:autoSpaceDN w:val="0"/>
        <w:adjustRightInd w:val="0"/>
        <w:spacing w:after="0" w:line="480" w:lineRule="auto"/>
        <w:rPr>
          <w:rFonts w:ascii="Times New Roman" w:hAnsi="Times New Roman" w:cs="Times New Roman"/>
          <w:i/>
          <w:color w:val="000000"/>
          <w:sz w:val="24"/>
          <w:szCs w:val="24"/>
          <w:lang w:val="en-US"/>
        </w:rPr>
      </w:pPr>
      <w:r w:rsidRPr="00864EBF">
        <w:rPr>
          <w:rFonts w:ascii="Times New Roman" w:hAnsi="Times New Roman" w:cs="Times New Roman"/>
          <w:i/>
          <w:color w:val="000000"/>
          <w:sz w:val="24"/>
          <w:szCs w:val="24"/>
          <w:lang w:val="en-US"/>
        </w:rPr>
        <w:t>5.1 Suitability of test</w:t>
      </w:r>
    </w:p>
    <w:p w:rsidR="009320DF" w:rsidRPr="00BA76B3" w:rsidRDefault="001D6C30" w:rsidP="00763DF0">
      <w:pPr>
        <w:autoSpaceDE w:val="0"/>
        <w:autoSpaceDN w:val="0"/>
        <w:adjustRightInd w:val="0"/>
        <w:spacing w:after="0" w:line="480" w:lineRule="auto"/>
        <w:ind w:firstLine="706"/>
        <w:rPr>
          <w:rFonts w:ascii="Times New Roman" w:hAnsi="Times New Roman" w:cs="Times New Roman"/>
          <w:sz w:val="24"/>
          <w:szCs w:val="24"/>
          <w:lang w:val="en-US"/>
        </w:rPr>
      </w:pPr>
      <w:r w:rsidRPr="00BA76B3">
        <w:rPr>
          <w:rFonts w:ascii="Times New Roman" w:hAnsi="Times New Roman" w:cs="Times New Roman"/>
          <w:color w:val="000000"/>
          <w:sz w:val="24"/>
          <w:szCs w:val="24"/>
          <w:lang w:val="en-US"/>
        </w:rPr>
        <w:t>Many serological tests are available for human diagnosis</w:t>
      </w:r>
      <w:r w:rsidR="002064C9" w:rsidRPr="00BA76B3">
        <w:rPr>
          <w:rFonts w:ascii="Times New Roman" w:hAnsi="Times New Roman" w:cs="Times New Roman"/>
          <w:color w:val="000000"/>
          <w:sz w:val="24"/>
          <w:szCs w:val="24"/>
          <w:lang w:val="en-US"/>
        </w:rPr>
        <w:t xml:space="preserve"> (Dupouy-Camet and Bruschi</w:t>
      </w:r>
      <w:r w:rsidR="00E31CEA" w:rsidRPr="00BA76B3">
        <w:rPr>
          <w:rFonts w:ascii="Times New Roman" w:hAnsi="Times New Roman" w:cs="Times New Roman"/>
          <w:color w:val="000000"/>
          <w:sz w:val="24"/>
          <w:szCs w:val="24"/>
          <w:lang w:val="en-US"/>
        </w:rPr>
        <w:t>,</w:t>
      </w:r>
      <w:r w:rsidR="002064C9" w:rsidRPr="00BA76B3">
        <w:rPr>
          <w:rFonts w:ascii="Times New Roman" w:hAnsi="Times New Roman" w:cs="Times New Roman"/>
          <w:color w:val="000000"/>
          <w:sz w:val="24"/>
          <w:szCs w:val="24"/>
          <w:lang w:val="en-US"/>
        </w:rPr>
        <w:t xml:space="preserve"> 2007)</w:t>
      </w:r>
      <w:r w:rsidRPr="00BA76B3">
        <w:rPr>
          <w:rFonts w:ascii="Times New Roman" w:hAnsi="Times New Roman" w:cs="Times New Roman"/>
          <w:color w:val="000000"/>
          <w:sz w:val="24"/>
          <w:szCs w:val="24"/>
          <w:lang w:val="en-US"/>
        </w:rPr>
        <w:t xml:space="preserve">. </w:t>
      </w:r>
      <w:r w:rsidR="00071C2E" w:rsidRPr="00BA76B3">
        <w:rPr>
          <w:rFonts w:ascii="Times New Roman" w:hAnsi="Times New Roman" w:cs="Times New Roman"/>
          <w:color w:val="000000"/>
          <w:sz w:val="24"/>
          <w:szCs w:val="24"/>
          <w:lang w:val="en-US"/>
        </w:rPr>
        <w:t xml:space="preserve">However, ICT recommends the use of an ELISA for screening and </w:t>
      </w:r>
      <w:r w:rsidR="000D007E" w:rsidRPr="00BA76B3">
        <w:rPr>
          <w:rFonts w:ascii="Times New Roman" w:hAnsi="Times New Roman" w:cs="Times New Roman"/>
          <w:color w:val="000000"/>
          <w:sz w:val="24"/>
          <w:szCs w:val="24"/>
          <w:lang w:val="en-US"/>
        </w:rPr>
        <w:t>W</w:t>
      </w:r>
      <w:r w:rsidR="00B83064" w:rsidRPr="00BA76B3">
        <w:rPr>
          <w:rFonts w:ascii="Times New Roman" w:hAnsi="Times New Roman" w:cs="Times New Roman"/>
          <w:color w:val="000000"/>
          <w:sz w:val="24"/>
          <w:szCs w:val="24"/>
          <w:lang w:val="en-US"/>
        </w:rPr>
        <w:t>B</w:t>
      </w:r>
      <w:r w:rsidR="000D007E" w:rsidRPr="00BA76B3">
        <w:rPr>
          <w:rFonts w:ascii="Times New Roman" w:hAnsi="Times New Roman" w:cs="Times New Roman"/>
          <w:color w:val="000000"/>
          <w:sz w:val="24"/>
          <w:szCs w:val="24"/>
          <w:lang w:val="en-US"/>
        </w:rPr>
        <w:t xml:space="preserve"> </w:t>
      </w:r>
      <w:r w:rsidR="00071C2E" w:rsidRPr="00BA76B3">
        <w:rPr>
          <w:rFonts w:ascii="Times New Roman" w:hAnsi="Times New Roman" w:cs="Times New Roman"/>
          <w:color w:val="000000"/>
          <w:sz w:val="24"/>
          <w:szCs w:val="24"/>
          <w:lang w:val="en-US"/>
        </w:rPr>
        <w:t xml:space="preserve">to confirm ELISA-positive sera. All tests should use ES antigens. </w:t>
      </w:r>
      <w:r w:rsidR="004540B3" w:rsidRPr="00BA76B3">
        <w:rPr>
          <w:rFonts w:ascii="Times New Roman" w:hAnsi="Times New Roman" w:cs="Times New Roman"/>
          <w:color w:val="000000"/>
          <w:sz w:val="24"/>
          <w:szCs w:val="24"/>
          <w:lang w:val="en-US"/>
        </w:rPr>
        <w:t>S</w:t>
      </w:r>
      <w:r w:rsidR="00E16C3A" w:rsidRPr="00BA76B3">
        <w:rPr>
          <w:rFonts w:ascii="Times New Roman" w:hAnsi="Times New Roman" w:cs="Times New Roman"/>
          <w:sz w:val="24"/>
          <w:szCs w:val="24"/>
          <w:lang w:val="en-US"/>
        </w:rPr>
        <w:t xml:space="preserve">erological diagnosis </w:t>
      </w:r>
      <w:r w:rsidR="00212FA3" w:rsidRPr="00BA76B3">
        <w:rPr>
          <w:rFonts w:ascii="Times New Roman" w:hAnsi="Times New Roman" w:cs="Times New Roman"/>
          <w:sz w:val="24"/>
          <w:szCs w:val="24"/>
          <w:lang w:val="en-US"/>
        </w:rPr>
        <w:t xml:space="preserve">can be complicated by </w:t>
      </w:r>
      <w:r w:rsidR="00E16C3A" w:rsidRPr="00BA76B3">
        <w:rPr>
          <w:rFonts w:ascii="Times New Roman" w:hAnsi="Times New Roman" w:cs="Times New Roman"/>
          <w:sz w:val="24"/>
          <w:szCs w:val="24"/>
          <w:lang w:val="en-US"/>
        </w:rPr>
        <w:t xml:space="preserve">cross-reactivity, </w:t>
      </w:r>
      <w:r w:rsidR="009E2ED4" w:rsidRPr="00BA76B3">
        <w:rPr>
          <w:rFonts w:ascii="Times New Roman" w:hAnsi="Times New Roman" w:cs="Times New Roman"/>
          <w:sz w:val="24"/>
          <w:szCs w:val="24"/>
          <w:lang w:val="en-US"/>
        </w:rPr>
        <w:t>due to t</w:t>
      </w:r>
      <w:r w:rsidR="00212FA3" w:rsidRPr="00BA76B3">
        <w:rPr>
          <w:rFonts w:ascii="Times New Roman" w:hAnsi="Times New Roman" w:cs="Times New Roman"/>
          <w:sz w:val="24"/>
          <w:szCs w:val="24"/>
          <w:lang w:val="en-US"/>
        </w:rPr>
        <w:t xml:space="preserve">he </w:t>
      </w:r>
      <w:r w:rsidR="00E16C3A" w:rsidRPr="00BA76B3">
        <w:rPr>
          <w:rFonts w:ascii="Times New Roman" w:hAnsi="Times New Roman" w:cs="Times New Roman"/>
          <w:sz w:val="24"/>
          <w:szCs w:val="24"/>
          <w:lang w:val="en-US"/>
        </w:rPr>
        <w:t xml:space="preserve">presence of shared antigens of </w:t>
      </w:r>
      <w:r w:rsidR="00E16C3A" w:rsidRPr="00BA76B3">
        <w:rPr>
          <w:rFonts w:ascii="Times New Roman" w:hAnsi="Times New Roman" w:cs="Times New Roman"/>
          <w:i/>
          <w:iCs/>
          <w:sz w:val="24"/>
          <w:szCs w:val="24"/>
          <w:lang w:val="en-US"/>
        </w:rPr>
        <w:t xml:space="preserve">Trichinella </w:t>
      </w:r>
      <w:r w:rsidR="00E16C3A" w:rsidRPr="00BA76B3">
        <w:rPr>
          <w:rFonts w:ascii="Times New Roman" w:hAnsi="Times New Roman" w:cs="Times New Roman"/>
          <w:sz w:val="24"/>
          <w:szCs w:val="24"/>
          <w:lang w:val="en-US"/>
        </w:rPr>
        <w:t>spp. in other parasites and pathogens</w:t>
      </w:r>
      <w:r w:rsidR="002064C9" w:rsidRPr="00BA76B3">
        <w:rPr>
          <w:rFonts w:ascii="Times New Roman" w:hAnsi="Times New Roman" w:cs="Times New Roman"/>
          <w:sz w:val="24"/>
          <w:szCs w:val="24"/>
          <w:lang w:val="en-US"/>
        </w:rPr>
        <w:t xml:space="preserve"> (</w:t>
      </w:r>
      <w:r w:rsidR="0000797B" w:rsidRPr="00BA76B3">
        <w:rPr>
          <w:rFonts w:ascii="Times New Roman" w:hAnsi="Times New Roman" w:cs="Times New Roman"/>
          <w:sz w:val="24"/>
          <w:szCs w:val="24"/>
          <w:lang w:val="en-US"/>
        </w:rPr>
        <w:t>Gómez-Morales et al., 2008</w:t>
      </w:r>
      <w:r w:rsidR="0000797B">
        <w:rPr>
          <w:rFonts w:ascii="Times New Roman" w:hAnsi="Times New Roman" w:cs="Times New Roman"/>
          <w:sz w:val="24"/>
          <w:szCs w:val="24"/>
          <w:lang w:val="en-US"/>
        </w:rPr>
        <w:t xml:space="preserve">; </w:t>
      </w:r>
      <w:r w:rsidR="002064C9" w:rsidRPr="00BA76B3">
        <w:rPr>
          <w:rFonts w:ascii="Times New Roman" w:hAnsi="Times New Roman" w:cs="Times New Roman"/>
          <w:sz w:val="24"/>
          <w:szCs w:val="24"/>
          <w:lang w:val="en-US"/>
        </w:rPr>
        <w:t>Intapan et al.</w:t>
      </w:r>
      <w:r w:rsidR="00E31CEA" w:rsidRPr="00BA76B3">
        <w:rPr>
          <w:rFonts w:ascii="Times New Roman" w:hAnsi="Times New Roman" w:cs="Times New Roman"/>
          <w:sz w:val="24"/>
          <w:szCs w:val="24"/>
          <w:lang w:val="en-US"/>
        </w:rPr>
        <w:t>,</w:t>
      </w:r>
      <w:r w:rsidR="002064C9" w:rsidRPr="00BA76B3">
        <w:rPr>
          <w:rFonts w:ascii="Times New Roman" w:hAnsi="Times New Roman" w:cs="Times New Roman"/>
          <w:sz w:val="24"/>
          <w:szCs w:val="24"/>
          <w:lang w:val="en-US"/>
        </w:rPr>
        <w:t xml:space="preserve"> 2006</w:t>
      </w:r>
      <w:r w:rsidR="004C58A3" w:rsidRPr="00BA76B3">
        <w:rPr>
          <w:rFonts w:ascii="Times New Roman" w:hAnsi="Times New Roman" w:cs="Times New Roman"/>
          <w:sz w:val="24"/>
          <w:szCs w:val="24"/>
          <w:lang w:val="en-US"/>
        </w:rPr>
        <w:t>)</w:t>
      </w:r>
      <w:r w:rsidR="00E16C3A" w:rsidRPr="00BA76B3">
        <w:rPr>
          <w:rFonts w:ascii="Times New Roman" w:hAnsi="Times New Roman" w:cs="Times New Roman"/>
          <w:sz w:val="24"/>
          <w:szCs w:val="24"/>
          <w:lang w:val="en-US"/>
        </w:rPr>
        <w:t xml:space="preserve">. </w:t>
      </w:r>
    </w:p>
    <w:p w:rsidR="008E6AD9" w:rsidRPr="00BA76B3" w:rsidRDefault="008E6AD9" w:rsidP="00763DF0">
      <w:pPr>
        <w:autoSpaceDE w:val="0"/>
        <w:autoSpaceDN w:val="0"/>
        <w:adjustRightInd w:val="0"/>
        <w:spacing w:after="0" w:line="480" w:lineRule="auto"/>
        <w:ind w:firstLine="706"/>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In </w:t>
      </w:r>
      <w:r w:rsidR="006E722F" w:rsidRPr="00BA76B3">
        <w:rPr>
          <w:rFonts w:ascii="Times New Roman" w:hAnsi="Times New Roman" w:cs="Times New Roman"/>
          <w:sz w:val="24"/>
          <w:szCs w:val="24"/>
          <w:lang w:val="en-US"/>
        </w:rPr>
        <w:t>most trichinellosis cases</w:t>
      </w:r>
      <w:r w:rsidRPr="00BA76B3">
        <w:rPr>
          <w:rFonts w:ascii="Times New Roman" w:hAnsi="Times New Roman" w:cs="Times New Roman"/>
          <w:sz w:val="24"/>
          <w:szCs w:val="24"/>
          <w:lang w:val="en-US"/>
        </w:rPr>
        <w:t xml:space="preserve">, </w:t>
      </w:r>
      <w:r w:rsidR="0036251B" w:rsidRPr="00BA76B3">
        <w:rPr>
          <w:rFonts w:ascii="Times New Roman" w:hAnsi="Times New Roman" w:cs="Times New Roman"/>
          <w:sz w:val="24"/>
          <w:szCs w:val="24"/>
          <w:lang w:val="en-US"/>
        </w:rPr>
        <w:t>increased parasite-</w:t>
      </w:r>
      <w:r w:rsidRPr="00BA76B3">
        <w:rPr>
          <w:rFonts w:ascii="Times New Roman" w:hAnsi="Times New Roman" w:cs="Times New Roman"/>
          <w:sz w:val="24"/>
          <w:szCs w:val="24"/>
          <w:lang w:val="en-US"/>
        </w:rPr>
        <w:t xml:space="preserve">specific IgG, IgA and IgM </w:t>
      </w:r>
      <w:r w:rsidR="006E722F" w:rsidRPr="00BA76B3">
        <w:rPr>
          <w:rFonts w:ascii="Times New Roman" w:hAnsi="Times New Roman" w:cs="Times New Roman"/>
          <w:sz w:val="24"/>
          <w:szCs w:val="24"/>
          <w:lang w:val="en-US"/>
        </w:rPr>
        <w:t>serum levels</w:t>
      </w:r>
      <w:r w:rsidRPr="00BA76B3">
        <w:rPr>
          <w:rFonts w:ascii="Times New Roman" w:hAnsi="Times New Roman" w:cs="Times New Roman"/>
          <w:sz w:val="24"/>
          <w:szCs w:val="24"/>
          <w:lang w:val="en-US"/>
        </w:rPr>
        <w:t xml:space="preserve"> accompan</w:t>
      </w:r>
      <w:r w:rsidR="006E722F" w:rsidRPr="00BA76B3">
        <w:rPr>
          <w:rFonts w:ascii="Times New Roman" w:hAnsi="Times New Roman" w:cs="Times New Roman"/>
          <w:sz w:val="24"/>
          <w:szCs w:val="24"/>
          <w:lang w:val="en-US"/>
        </w:rPr>
        <w:t>y the infection</w:t>
      </w:r>
      <w:r w:rsidRPr="00BA76B3">
        <w:rPr>
          <w:rFonts w:ascii="Times New Roman" w:hAnsi="Times New Roman" w:cs="Times New Roman"/>
          <w:sz w:val="24"/>
          <w:szCs w:val="24"/>
          <w:lang w:val="en-US"/>
        </w:rPr>
        <w:t>;</w:t>
      </w:r>
      <w:r w:rsidR="006E722F" w:rsidRPr="00BA76B3">
        <w:rPr>
          <w:rFonts w:ascii="Times New Roman" w:hAnsi="Times New Roman" w:cs="Times New Roman"/>
          <w:sz w:val="24"/>
          <w:szCs w:val="24"/>
          <w:lang w:val="en-US"/>
        </w:rPr>
        <w:t xml:space="preserve"> </w:t>
      </w:r>
      <w:r w:rsidR="00136555" w:rsidRPr="00BA76B3">
        <w:rPr>
          <w:rFonts w:ascii="Times New Roman" w:hAnsi="Times New Roman" w:cs="Times New Roman"/>
          <w:sz w:val="24"/>
          <w:szCs w:val="24"/>
          <w:lang w:val="en-US"/>
        </w:rPr>
        <w:t xml:space="preserve"> however</w:t>
      </w:r>
      <w:r w:rsidR="006E722F" w:rsidRPr="00BA76B3">
        <w:rPr>
          <w:rFonts w:ascii="Times New Roman" w:hAnsi="Times New Roman" w:cs="Times New Roman"/>
          <w:sz w:val="24"/>
          <w:szCs w:val="24"/>
          <w:lang w:val="en-US"/>
        </w:rPr>
        <w:t>,</w:t>
      </w:r>
      <w:r w:rsidR="00FF0BA0" w:rsidRPr="00BA76B3">
        <w:rPr>
          <w:rFonts w:ascii="Times New Roman" w:hAnsi="Times New Roman" w:cs="Times New Roman"/>
          <w:sz w:val="24"/>
          <w:szCs w:val="24"/>
          <w:lang w:val="en-US"/>
        </w:rPr>
        <w:t xml:space="preserve"> </w:t>
      </w:r>
      <w:r w:rsidR="0036251B" w:rsidRPr="00BA76B3">
        <w:rPr>
          <w:rFonts w:ascii="Times New Roman" w:hAnsi="Times New Roman" w:cs="Times New Roman"/>
          <w:sz w:val="24"/>
          <w:szCs w:val="24"/>
          <w:lang w:val="en-US"/>
        </w:rPr>
        <w:t>increases in parasite-</w:t>
      </w:r>
      <w:r w:rsidR="00FF0BA0" w:rsidRPr="00BA76B3">
        <w:rPr>
          <w:rFonts w:ascii="Times New Roman" w:hAnsi="Times New Roman" w:cs="Times New Roman"/>
          <w:sz w:val="24"/>
          <w:szCs w:val="24"/>
          <w:lang w:val="en-US"/>
        </w:rPr>
        <w:t xml:space="preserve">specific IgE antibody </w:t>
      </w:r>
      <w:r w:rsidR="0036251B" w:rsidRPr="00BA76B3">
        <w:rPr>
          <w:rFonts w:ascii="Times New Roman" w:hAnsi="Times New Roman" w:cs="Times New Roman"/>
          <w:sz w:val="24"/>
          <w:szCs w:val="24"/>
          <w:lang w:val="en-US"/>
        </w:rPr>
        <w:t>and</w:t>
      </w:r>
      <w:r w:rsidR="00FF0BA0" w:rsidRPr="00BA76B3">
        <w:rPr>
          <w:rFonts w:ascii="Times New Roman" w:hAnsi="Times New Roman" w:cs="Times New Roman"/>
          <w:sz w:val="24"/>
          <w:szCs w:val="24"/>
          <w:lang w:val="en-US"/>
        </w:rPr>
        <w:t xml:space="preserve"> total IgE  </w:t>
      </w:r>
      <w:r w:rsidR="00136555" w:rsidRPr="00BA76B3">
        <w:rPr>
          <w:rFonts w:ascii="Times New Roman" w:hAnsi="Times New Roman" w:cs="Times New Roman"/>
          <w:sz w:val="24"/>
          <w:szCs w:val="24"/>
          <w:lang w:val="en-US"/>
        </w:rPr>
        <w:t xml:space="preserve">are </w:t>
      </w:r>
      <w:r w:rsidR="00FF0BA0" w:rsidRPr="00BA76B3">
        <w:rPr>
          <w:rFonts w:ascii="Times New Roman" w:hAnsi="Times New Roman" w:cs="Times New Roman"/>
          <w:sz w:val="24"/>
          <w:szCs w:val="24"/>
          <w:lang w:val="en-US"/>
        </w:rPr>
        <w:t>not consistent</w:t>
      </w:r>
      <w:r w:rsidRPr="00BA76B3">
        <w:rPr>
          <w:rFonts w:ascii="Times New Roman" w:hAnsi="Times New Roman" w:cs="Times New Roman"/>
          <w:sz w:val="24"/>
          <w:szCs w:val="24"/>
          <w:lang w:val="en-US"/>
        </w:rPr>
        <w:t xml:space="preserve">, </w:t>
      </w:r>
      <w:r w:rsidR="00136555" w:rsidRPr="00BA76B3">
        <w:rPr>
          <w:rFonts w:ascii="Times New Roman" w:hAnsi="Times New Roman" w:cs="Times New Roman"/>
          <w:sz w:val="24"/>
          <w:szCs w:val="24"/>
          <w:lang w:val="en-US"/>
        </w:rPr>
        <w:t xml:space="preserve">and </w:t>
      </w:r>
      <w:r w:rsidRPr="00BA76B3">
        <w:rPr>
          <w:rFonts w:ascii="Times New Roman" w:hAnsi="Times New Roman" w:cs="Times New Roman"/>
          <w:sz w:val="24"/>
          <w:szCs w:val="24"/>
          <w:lang w:val="en-US"/>
        </w:rPr>
        <w:t xml:space="preserve">consequently </w:t>
      </w:r>
      <w:r w:rsidR="00FF0BA0" w:rsidRPr="00BA76B3">
        <w:rPr>
          <w:rFonts w:ascii="Times New Roman" w:hAnsi="Times New Roman" w:cs="Times New Roman"/>
          <w:sz w:val="24"/>
          <w:szCs w:val="24"/>
          <w:lang w:val="en-US"/>
        </w:rPr>
        <w:t>the</w:t>
      </w:r>
      <w:r w:rsidRPr="00BA76B3">
        <w:rPr>
          <w:rFonts w:ascii="Times New Roman" w:hAnsi="Times New Roman" w:cs="Times New Roman"/>
          <w:sz w:val="24"/>
          <w:szCs w:val="24"/>
          <w:lang w:val="en-US"/>
        </w:rPr>
        <w:t xml:space="preserve"> diagnostic value </w:t>
      </w:r>
      <w:r w:rsidR="0076425C" w:rsidRPr="00BA76B3">
        <w:rPr>
          <w:rFonts w:ascii="Times New Roman" w:hAnsi="Times New Roman" w:cs="Times New Roman"/>
          <w:sz w:val="24"/>
          <w:szCs w:val="24"/>
          <w:lang w:val="en-US"/>
        </w:rPr>
        <w:t xml:space="preserve">of IgE antibodies </w:t>
      </w:r>
      <w:r w:rsidR="00FF0BA0" w:rsidRPr="00BA76B3">
        <w:rPr>
          <w:rFonts w:ascii="Times New Roman" w:hAnsi="Times New Roman" w:cs="Times New Roman"/>
          <w:sz w:val="24"/>
          <w:szCs w:val="24"/>
          <w:lang w:val="en-US"/>
        </w:rPr>
        <w:t xml:space="preserve">without considering other laboratory findings </w:t>
      </w:r>
      <w:r w:rsidRPr="00BA76B3">
        <w:rPr>
          <w:rFonts w:ascii="Times New Roman" w:hAnsi="Times New Roman" w:cs="Times New Roman"/>
          <w:sz w:val="24"/>
          <w:szCs w:val="24"/>
          <w:lang w:val="en-US"/>
        </w:rPr>
        <w:t>is limited</w:t>
      </w:r>
      <w:r w:rsidR="004C58A3" w:rsidRPr="00BA76B3">
        <w:rPr>
          <w:rFonts w:ascii="Times New Roman" w:hAnsi="Times New Roman" w:cs="Times New Roman"/>
          <w:sz w:val="24"/>
          <w:szCs w:val="24"/>
          <w:lang w:val="en-US"/>
        </w:rPr>
        <w:t xml:space="preserve"> (Bruschi and Dupouy-Camet</w:t>
      </w:r>
      <w:r w:rsidR="00E31CEA" w:rsidRPr="00BA76B3">
        <w:rPr>
          <w:rFonts w:ascii="Times New Roman" w:hAnsi="Times New Roman" w:cs="Times New Roman"/>
          <w:sz w:val="24"/>
          <w:szCs w:val="24"/>
          <w:lang w:val="en-US"/>
        </w:rPr>
        <w:t>,</w:t>
      </w:r>
      <w:r w:rsidR="004C58A3" w:rsidRPr="00BA76B3">
        <w:rPr>
          <w:rFonts w:ascii="Times New Roman" w:hAnsi="Times New Roman" w:cs="Times New Roman"/>
          <w:sz w:val="24"/>
          <w:szCs w:val="24"/>
          <w:lang w:val="en-US"/>
        </w:rPr>
        <w:t xml:space="preserve"> 2014)</w:t>
      </w:r>
      <w:r w:rsidR="000D007E" w:rsidRPr="00BA76B3">
        <w:rPr>
          <w:rFonts w:ascii="Times New Roman" w:hAnsi="Times New Roman" w:cs="Times New Roman"/>
          <w:sz w:val="24"/>
          <w:szCs w:val="24"/>
          <w:lang w:val="en-US"/>
        </w:rPr>
        <w:t>.</w:t>
      </w:r>
      <w:r w:rsidR="00FF0BA0" w:rsidRPr="00BA76B3">
        <w:rPr>
          <w:rFonts w:ascii="Times New Roman" w:hAnsi="Times New Roman" w:cs="Times New Roman"/>
          <w:sz w:val="24"/>
          <w:szCs w:val="24"/>
          <w:lang w:val="en-US"/>
        </w:rPr>
        <w:t xml:space="preserve"> </w:t>
      </w:r>
    </w:p>
    <w:p w:rsidR="00643CD2" w:rsidRPr="00BA76B3" w:rsidRDefault="008E6AD9" w:rsidP="00763DF0">
      <w:pPr>
        <w:spacing w:after="0" w:line="480" w:lineRule="auto"/>
        <w:ind w:firstLine="706"/>
        <w:rPr>
          <w:rFonts w:ascii="Times New Roman" w:hAnsi="Times New Roman" w:cs="Times New Roman"/>
          <w:sz w:val="24"/>
          <w:szCs w:val="24"/>
          <w:lang w:val="en-US"/>
        </w:rPr>
      </w:pPr>
      <w:r w:rsidRPr="00BA76B3">
        <w:rPr>
          <w:rFonts w:ascii="Times New Roman" w:hAnsi="Times New Roman" w:cs="Times New Roman"/>
          <w:sz w:val="24"/>
          <w:szCs w:val="24"/>
          <w:lang w:val="en-US"/>
        </w:rPr>
        <w:t>Generally, seroconversion occurs between the third and fifth week</w:t>
      </w:r>
      <w:r w:rsidR="000A7D71" w:rsidRPr="00BA76B3">
        <w:rPr>
          <w:rFonts w:ascii="Times New Roman" w:hAnsi="Times New Roman" w:cs="Times New Roman"/>
          <w:sz w:val="24"/>
          <w:szCs w:val="24"/>
          <w:lang w:val="en-US"/>
        </w:rPr>
        <w:t>s</w:t>
      </w:r>
      <w:r w:rsidRPr="00BA76B3">
        <w:rPr>
          <w:rFonts w:ascii="Times New Roman" w:hAnsi="Times New Roman" w:cs="Times New Roman"/>
          <w:sz w:val="24"/>
          <w:szCs w:val="24"/>
          <w:lang w:val="en-US"/>
        </w:rPr>
        <w:t xml:space="preserve"> of infection and antibody levels</w:t>
      </w:r>
      <w:r w:rsidR="00212D50"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 xml:space="preserve">do not correlate with the severity </w:t>
      </w:r>
      <w:r w:rsidR="0076425C" w:rsidRPr="00BA76B3">
        <w:rPr>
          <w:rFonts w:ascii="Times New Roman" w:hAnsi="Times New Roman" w:cs="Times New Roman"/>
          <w:sz w:val="24"/>
          <w:szCs w:val="24"/>
          <w:lang w:val="en-US"/>
        </w:rPr>
        <w:t xml:space="preserve">or other aspects </w:t>
      </w:r>
      <w:r w:rsidRPr="00BA76B3">
        <w:rPr>
          <w:rFonts w:ascii="Times New Roman" w:hAnsi="Times New Roman" w:cs="Times New Roman"/>
          <w:sz w:val="24"/>
          <w:szCs w:val="24"/>
          <w:lang w:val="en-US"/>
        </w:rPr>
        <w:t>of the clinical course.</w:t>
      </w:r>
      <w:r w:rsidR="008522CC" w:rsidRPr="00BA76B3">
        <w:rPr>
          <w:rFonts w:ascii="Times New Roman" w:hAnsi="Times New Roman" w:cs="Times New Roman"/>
          <w:sz w:val="24"/>
          <w:szCs w:val="24"/>
          <w:lang w:val="en-US"/>
        </w:rPr>
        <w:t xml:space="preserve"> </w:t>
      </w:r>
      <w:r w:rsidR="00643CD2" w:rsidRPr="00BA76B3">
        <w:rPr>
          <w:rFonts w:ascii="Times New Roman" w:hAnsi="Times New Roman" w:cs="Times New Roman"/>
          <w:sz w:val="24"/>
          <w:szCs w:val="24"/>
          <w:lang w:val="en-US"/>
        </w:rPr>
        <w:t xml:space="preserve">IgG specific antibodies are detectable from 12 to 60 days post infection and may persist for more than 30 years </w:t>
      </w:r>
      <w:r w:rsidR="00643CD2" w:rsidRPr="00BA76B3">
        <w:rPr>
          <w:rFonts w:ascii="Times New Roman" w:hAnsi="Times New Roman" w:cs="Times New Roman"/>
          <w:sz w:val="24"/>
          <w:szCs w:val="24"/>
          <w:lang w:val="en-US"/>
        </w:rPr>
        <w:lastRenderedPageBreak/>
        <w:t>after infection</w:t>
      </w:r>
      <w:r w:rsidR="004C58A3" w:rsidRPr="00BA76B3">
        <w:rPr>
          <w:rFonts w:ascii="Times New Roman" w:hAnsi="Times New Roman" w:cs="Times New Roman"/>
          <w:sz w:val="24"/>
          <w:szCs w:val="24"/>
          <w:lang w:val="en-US"/>
        </w:rPr>
        <w:t xml:space="preserve"> (</w:t>
      </w:r>
      <w:r w:rsidR="008D3079" w:rsidRPr="00BA76B3">
        <w:rPr>
          <w:rFonts w:ascii="Times New Roman" w:hAnsi="Times New Roman" w:cs="Times New Roman"/>
          <w:sz w:val="24"/>
          <w:szCs w:val="24"/>
          <w:lang w:val="en-US"/>
        </w:rPr>
        <w:t>Bruschi and Gómez-Morales, 2014</w:t>
      </w:r>
      <w:r w:rsidR="008D3079">
        <w:rPr>
          <w:rFonts w:ascii="Times New Roman" w:hAnsi="Times New Roman" w:cs="Times New Roman"/>
          <w:sz w:val="24"/>
          <w:szCs w:val="24"/>
          <w:lang w:val="en-US"/>
        </w:rPr>
        <w:t xml:space="preserve">; </w:t>
      </w:r>
      <w:r w:rsidR="00AA2C72" w:rsidRPr="00BA76B3">
        <w:rPr>
          <w:rFonts w:ascii="Times New Roman" w:hAnsi="Times New Roman" w:cs="Times New Roman"/>
          <w:sz w:val="24"/>
          <w:szCs w:val="24"/>
          <w:lang w:val="en-US"/>
        </w:rPr>
        <w:t xml:space="preserve">Bruschi et al., 2005 </w:t>
      </w:r>
      <w:r w:rsidR="004C58A3" w:rsidRPr="00BA76B3">
        <w:rPr>
          <w:rFonts w:ascii="Times New Roman" w:hAnsi="Times New Roman" w:cs="Times New Roman"/>
          <w:sz w:val="24"/>
          <w:szCs w:val="24"/>
          <w:lang w:val="en-US"/>
        </w:rPr>
        <w:t>)</w:t>
      </w:r>
      <w:r w:rsidR="00643CD2" w:rsidRPr="00BA76B3">
        <w:rPr>
          <w:rFonts w:ascii="Times New Roman" w:hAnsi="Times New Roman" w:cs="Times New Roman"/>
          <w:sz w:val="24"/>
          <w:szCs w:val="24"/>
          <w:lang w:val="en-US"/>
        </w:rPr>
        <w:t xml:space="preserve">. </w:t>
      </w:r>
      <w:r w:rsidR="003064A1" w:rsidRPr="00BA76B3">
        <w:rPr>
          <w:rFonts w:ascii="Times New Roman" w:hAnsi="Times New Roman" w:cs="Times New Roman"/>
          <w:sz w:val="24"/>
          <w:szCs w:val="24"/>
          <w:lang w:val="en-US"/>
        </w:rPr>
        <w:t xml:space="preserve">The </w:t>
      </w:r>
      <w:r w:rsidR="00FD2828" w:rsidRPr="00BA76B3">
        <w:rPr>
          <w:rFonts w:ascii="Times New Roman" w:hAnsi="Times New Roman" w:cs="Times New Roman"/>
          <w:sz w:val="24"/>
          <w:szCs w:val="24"/>
          <w:lang w:val="en-US"/>
        </w:rPr>
        <w:t xml:space="preserve">identification of </w:t>
      </w:r>
      <w:r w:rsidR="003064A1" w:rsidRPr="00BA76B3">
        <w:rPr>
          <w:rFonts w:ascii="Times New Roman" w:hAnsi="Times New Roman" w:cs="Times New Roman"/>
          <w:sz w:val="24"/>
          <w:szCs w:val="24"/>
          <w:lang w:val="en-US"/>
        </w:rPr>
        <w:t>IgG subclasses</w:t>
      </w:r>
      <w:r w:rsidR="00FD2828" w:rsidRPr="00BA76B3">
        <w:rPr>
          <w:rFonts w:ascii="Times New Roman" w:hAnsi="Times New Roman" w:cs="Times New Roman"/>
          <w:sz w:val="24"/>
          <w:szCs w:val="24"/>
          <w:lang w:val="en-US"/>
        </w:rPr>
        <w:t>,</w:t>
      </w:r>
      <w:r w:rsidR="003064A1" w:rsidRPr="00BA76B3">
        <w:rPr>
          <w:rFonts w:ascii="Times New Roman" w:hAnsi="Times New Roman" w:cs="Times New Roman"/>
          <w:sz w:val="24"/>
          <w:szCs w:val="24"/>
          <w:lang w:val="en-US"/>
        </w:rPr>
        <w:t xml:space="preserve"> although interesting for research purposes, does not contribute to the diagnosis</w:t>
      </w:r>
      <w:r w:rsidR="004C58A3" w:rsidRPr="00BA76B3">
        <w:rPr>
          <w:rFonts w:ascii="Times New Roman" w:hAnsi="Times New Roman" w:cs="Times New Roman"/>
          <w:sz w:val="24"/>
          <w:szCs w:val="24"/>
          <w:lang w:val="en-US"/>
        </w:rPr>
        <w:t xml:space="preserve"> (Pinelli et al., 2004, 2007)</w:t>
      </w:r>
      <w:r w:rsidR="003064A1" w:rsidRPr="00BA76B3">
        <w:rPr>
          <w:rFonts w:ascii="Times New Roman" w:hAnsi="Times New Roman" w:cs="Times New Roman"/>
          <w:sz w:val="24"/>
          <w:szCs w:val="24"/>
          <w:lang w:val="en-US"/>
        </w:rPr>
        <w:t>.</w:t>
      </w:r>
      <w:r w:rsidR="00D70ABD" w:rsidRPr="00BA76B3">
        <w:rPr>
          <w:rFonts w:ascii="Times New Roman" w:hAnsi="Times New Roman" w:cs="Times New Roman"/>
          <w:sz w:val="24"/>
          <w:szCs w:val="24"/>
          <w:lang w:val="en-US"/>
        </w:rPr>
        <w:t xml:space="preserve"> For interpreting human serology in the course of </w:t>
      </w:r>
      <w:r w:rsidR="00052B56" w:rsidRPr="00BA76B3">
        <w:rPr>
          <w:rFonts w:ascii="Times New Roman" w:hAnsi="Times New Roman" w:cs="Times New Roman"/>
          <w:i/>
          <w:sz w:val="24"/>
          <w:szCs w:val="24"/>
          <w:lang w:val="en-US"/>
        </w:rPr>
        <w:t xml:space="preserve">Trichinella </w:t>
      </w:r>
      <w:r w:rsidR="00D70ABD" w:rsidRPr="00BA76B3">
        <w:rPr>
          <w:rFonts w:ascii="Times New Roman" w:hAnsi="Times New Roman" w:cs="Times New Roman"/>
          <w:sz w:val="24"/>
          <w:szCs w:val="24"/>
          <w:lang w:val="en-US"/>
        </w:rPr>
        <w:t>infection the FAO/WHO/OIE guidelines for the surveillance, management, prevention and control of trichinellosis should be consulted</w:t>
      </w:r>
      <w:r w:rsidR="004C58A3" w:rsidRPr="00BA76B3">
        <w:rPr>
          <w:rFonts w:ascii="Times New Roman" w:hAnsi="Times New Roman" w:cs="Times New Roman"/>
          <w:sz w:val="24"/>
          <w:szCs w:val="24"/>
          <w:lang w:val="en-US"/>
        </w:rPr>
        <w:t xml:space="preserve"> (Dupouy-Camet and Bruschi</w:t>
      </w:r>
      <w:r w:rsidR="00E31CEA" w:rsidRPr="00BA76B3">
        <w:rPr>
          <w:rFonts w:ascii="Times New Roman" w:hAnsi="Times New Roman" w:cs="Times New Roman"/>
          <w:sz w:val="24"/>
          <w:szCs w:val="24"/>
          <w:lang w:val="en-US"/>
        </w:rPr>
        <w:t>,</w:t>
      </w:r>
      <w:r w:rsidR="004C58A3" w:rsidRPr="00BA76B3">
        <w:rPr>
          <w:rFonts w:ascii="Times New Roman" w:hAnsi="Times New Roman" w:cs="Times New Roman"/>
          <w:sz w:val="24"/>
          <w:szCs w:val="24"/>
          <w:lang w:val="en-US"/>
        </w:rPr>
        <w:t xml:space="preserve"> 2007)</w:t>
      </w:r>
      <w:r w:rsidR="00D70ABD" w:rsidRPr="00BA76B3">
        <w:rPr>
          <w:rFonts w:ascii="Times New Roman" w:hAnsi="Times New Roman" w:cs="Times New Roman"/>
          <w:sz w:val="24"/>
          <w:szCs w:val="24"/>
          <w:lang w:val="en-US"/>
        </w:rPr>
        <w:t>.</w:t>
      </w:r>
    </w:p>
    <w:p w:rsidR="007206F4" w:rsidRPr="00BA76B3" w:rsidRDefault="00E82855" w:rsidP="00763DF0">
      <w:pPr>
        <w:autoSpaceDE w:val="0"/>
        <w:autoSpaceDN w:val="0"/>
        <w:adjustRightInd w:val="0"/>
        <w:spacing w:after="0" w:line="480" w:lineRule="auto"/>
        <w:ind w:firstLine="706"/>
        <w:rPr>
          <w:rFonts w:ascii="Times New Roman" w:hAnsi="Times New Roman" w:cs="Times New Roman"/>
          <w:b/>
          <w:sz w:val="24"/>
          <w:szCs w:val="24"/>
          <w:lang w:val="en-US"/>
        </w:rPr>
      </w:pPr>
      <w:r w:rsidRPr="00BA76B3">
        <w:rPr>
          <w:rFonts w:ascii="Times New Roman" w:hAnsi="Times New Roman" w:cs="Times New Roman"/>
          <w:sz w:val="24"/>
          <w:szCs w:val="24"/>
          <w:lang w:val="en-US"/>
        </w:rPr>
        <w:t>A</w:t>
      </w:r>
      <w:r w:rsidR="009D2AF1" w:rsidRPr="00BA76B3">
        <w:rPr>
          <w:rFonts w:ascii="Times New Roman" w:hAnsi="Times New Roman" w:cs="Times New Roman"/>
          <w:sz w:val="24"/>
          <w:szCs w:val="24"/>
          <w:lang w:val="en-US"/>
        </w:rPr>
        <w:t xml:space="preserve">n example </w:t>
      </w:r>
      <w:r w:rsidR="000A7D71" w:rsidRPr="00BA76B3">
        <w:rPr>
          <w:rFonts w:ascii="Times New Roman" w:hAnsi="Times New Roman" w:cs="Times New Roman"/>
          <w:sz w:val="24"/>
          <w:szCs w:val="24"/>
          <w:lang w:val="en-US"/>
        </w:rPr>
        <w:t>of</w:t>
      </w:r>
      <w:r w:rsidR="009D2AF1" w:rsidRPr="00BA76B3">
        <w:rPr>
          <w:rFonts w:ascii="Times New Roman" w:hAnsi="Times New Roman" w:cs="Times New Roman"/>
          <w:sz w:val="24"/>
          <w:szCs w:val="24"/>
          <w:lang w:val="en-US"/>
        </w:rPr>
        <w:t xml:space="preserve"> a</w:t>
      </w:r>
      <w:r w:rsidRPr="00BA76B3">
        <w:rPr>
          <w:rFonts w:ascii="Times New Roman" w:hAnsi="Times New Roman" w:cs="Times New Roman"/>
          <w:sz w:val="24"/>
          <w:szCs w:val="24"/>
          <w:lang w:val="en-US"/>
        </w:rPr>
        <w:t xml:space="preserve"> detailed protocol </w:t>
      </w:r>
      <w:r w:rsidR="0076425C" w:rsidRPr="00BA76B3">
        <w:rPr>
          <w:rFonts w:ascii="Times New Roman" w:hAnsi="Times New Roman" w:cs="Times New Roman"/>
          <w:sz w:val="24"/>
          <w:szCs w:val="24"/>
          <w:lang w:val="en-US"/>
        </w:rPr>
        <w:t xml:space="preserve">for </w:t>
      </w:r>
      <w:r w:rsidRPr="00BA76B3">
        <w:rPr>
          <w:rFonts w:ascii="Times New Roman" w:hAnsi="Times New Roman" w:cs="Times New Roman"/>
          <w:sz w:val="24"/>
          <w:szCs w:val="24"/>
          <w:lang w:val="en-US"/>
        </w:rPr>
        <w:t>perform</w:t>
      </w:r>
      <w:r w:rsidR="0076425C" w:rsidRPr="00BA76B3">
        <w:rPr>
          <w:rFonts w:ascii="Times New Roman" w:hAnsi="Times New Roman" w:cs="Times New Roman"/>
          <w:sz w:val="24"/>
          <w:szCs w:val="24"/>
          <w:lang w:val="en-US"/>
        </w:rPr>
        <w:t>ing</w:t>
      </w:r>
      <w:r w:rsidRPr="00BA76B3">
        <w:rPr>
          <w:rFonts w:ascii="Times New Roman" w:hAnsi="Times New Roman" w:cs="Times New Roman"/>
          <w:sz w:val="24"/>
          <w:szCs w:val="24"/>
          <w:lang w:val="en-US"/>
        </w:rPr>
        <w:t xml:space="preserve"> an ELISA </w:t>
      </w:r>
      <w:r w:rsidR="0076425C" w:rsidRPr="00BA76B3">
        <w:rPr>
          <w:rFonts w:ascii="Times New Roman" w:hAnsi="Times New Roman" w:cs="Times New Roman"/>
          <w:sz w:val="24"/>
          <w:szCs w:val="24"/>
          <w:lang w:val="en-US"/>
        </w:rPr>
        <w:t xml:space="preserve">with </w:t>
      </w:r>
      <w:r w:rsidRPr="00BA76B3">
        <w:rPr>
          <w:rFonts w:ascii="Times New Roman" w:hAnsi="Times New Roman" w:cs="Times New Roman"/>
          <w:sz w:val="24"/>
          <w:szCs w:val="24"/>
          <w:lang w:val="en-US"/>
        </w:rPr>
        <w:t xml:space="preserve">human sera is shown in </w:t>
      </w:r>
      <w:r w:rsidR="005423A2">
        <w:rPr>
          <w:rFonts w:ascii="Times New Roman" w:hAnsi="Times New Roman" w:cs="Times New Roman"/>
          <w:sz w:val="24"/>
          <w:szCs w:val="24"/>
          <w:lang w:val="en-US"/>
        </w:rPr>
        <w:t>Appendix A</w:t>
      </w:r>
      <w:r w:rsidRPr="00BA76B3">
        <w:rPr>
          <w:rFonts w:ascii="Times New Roman" w:hAnsi="Times New Roman" w:cs="Times New Roman"/>
          <w:sz w:val="24"/>
          <w:szCs w:val="24"/>
          <w:lang w:val="en-US"/>
        </w:rPr>
        <w:t>.</w:t>
      </w:r>
    </w:p>
    <w:p w:rsidR="00F1497A" w:rsidRPr="00BA76B3" w:rsidRDefault="00F1497A" w:rsidP="00763DF0">
      <w:pPr>
        <w:spacing w:line="480" w:lineRule="auto"/>
        <w:rPr>
          <w:rFonts w:ascii="Times New Roman" w:hAnsi="Times New Roman" w:cs="Times New Roman"/>
          <w:b/>
          <w:color w:val="000000" w:themeColor="text1"/>
          <w:sz w:val="24"/>
          <w:szCs w:val="24"/>
          <w:lang w:val="en-US"/>
        </w:rPr>
      </w:pPr>
    </w:p>
    <w:p w:rsidR="00A26BAD" w:rsidRPr="00BA76B3" w:rsidRDefault="007F076F" w:rsidP="00763DF0">
      <w:pPr>
        <w:tabs>
          <w:tab w:val="left" w:pos="6765"/>
        </w:tabs>
        <w:autoSpaceDE w:val="0"/>
        <w:autoSpaceDN w:val="0"/>
        <w:adjustRightInd w:val="0"/>
        <w:spacing w:after="0" w:line="480" w:lineRule="auto"/>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5. </w:t>
      </w:r>
      <w:r w:rsidR="00DF3BC8" w:rsidRPr="00BA76B3">
        <w:rPr>
          <w:rFonts w:ascii="Times New Roman" w:hAnsi="Times New Roman" w:cs="Times New Roman"/>
          <w:b/>
          <w:color w:val="000000" w:themeColor="text1"/>
          <w:sz w:val="24"/>
          <w:szCs w:val="24"/>
          <w:lang w:val="en-US"/>
        </w:rPr>
        <w:t>C</w:t>
      </w:r>
      <w:r>
        <w:rPr>
          <w:rFonts w:ascii="Times New Roman" w:hAnsi="Times New Roman" w:cs="Times New Roman"/>
          <w:b/>
          <w:color w:val="000000" w:themeColor="text1"/>
          <w:sz w:val="24"/>
          <w:szCs w:val="24"/>
          <w:lang w:val="en-US"/>
        </w:rPr>
        <w:t>onclusion</w:t>
      </w:r>
      <w:r w:rsidR="009F7B30" w:rsidRPr="00BA76B3">
        <w:rPr>
          <w:rFonts w:ascii="Times New Roman" w:hAnsi="Times New Roman" w:cs="Times New Roman"/>
          <w:b/>
          <w:color w:val="000000" w:themeColor="text1"/>
          <w:sz w:val="24"/>
          <w:szCs w:val="24"/>
          <w:lang w:val="en-US"/>
        </w:rPr>
        <w:tab/>
      </w:r>
    </w:p>
    <w:p w:rsidR="006321B9" w:rsidRPr="00BA76B3" w:rsidRDefault="00DF3BC8" w:rsidP="00763DF0">
      <w:pPr>
        <w:autoSpaceDE w:val="0"/>
        <w:autoSpaceDN w:val="0"/>
        <w:adjustRightInd w:val="0"/>
        <w:spacing w:after="0" w:line="480" w:lineRule="auto"/>
        <w:ind w:firstLine="706"/>
        <w:rPr>
          <w:rFonts w:ascii="Times New Roman" w:hAnsi="Times New Roman" w:cs="Times New Roman"/>
          <w:bCs/>
          <w:color w:val="000000"/>
          <w:sz w:val="24"/>
          <w:szCs w:val="24"/>
          <w:lang w:val="en-US"/>
        </w:rPr>
      </w:pPr>
      <w:r w:rsidRPr="00BA76B3">
        <w:rPr>
          <w:rFonts w:ascii="Times New Roman" w:hAnsi="Times New Roman" w:cs="Times New Roman"/>
          <w:color w:val="000000"/>
          <w:sz w:val="24"/>
          <w:szCs w:val="24"/>
          <w:lang w:val="en-US"/>
        </w:rPr>
        <w:t>Th</w:t>
      </w:r>
      <w:r w:rsidR="0076425C" w:rsidRPr="00BA76B3">
        <w:rPr>
          <w:rFonts w:ascii="Times New Roman" w:hAnsi="Times New Roman" w:cs="Times New Roman"/>
          <w:color w:val="000000"/>
          <w:sz w:val="24"/>
          <w:szCs w:val="24"/>
          <w:lang w:val="en-US"/>
        </w:rPr>
        <w:t>ese recommendations</w:t>
      </w:r>
      <w:r w:rsidRPr="00BA76B3">
        <w:rPr>
          <w:rFonts w:ascii="Times New Roman" w:hAnsi="Times New Roman" w:cs="Times New Roman"/>
          <w:color w:val="000000"/>
          <w:sz w:val="24"/>
          <w:szCs w:val="24"/>
          <w:lang w:val="en-US"/>
        </w:rPr>
        <w:t xml:space="preserve"> </w:t>
      </w:r>
      <w:r w:rsidR="0076425C" w:rsidRPr="00BA76B3">
        <w:rPr>
          <w:rFonts w:ascii="Times New Roman" w:hAnsi="Times New Roman" w:cs="Times New Roman"/>
          <w:color w:val="000000"/>
          <w:sz w:val="24"/>
          <w:szCs w:val="24"/>
          <w:lang w:val="en-US"/>
        </w:rPr>
        <w:t xml:space="preserve">are </w:t>
      </w:r>
      <w:r w:rsidRPr="00BA76B3">
        <w:rPr>
          <w:rFonts w:ascii="Times New Roman" w:hAnsi="Times New Roman" w:cs="Times New Roman"/>
          <w:color w:val="000000"/>
          <w:sz w:val="24"/>
          <w:szCs w:val="24"/>
          <w:lang w:val="en-US"/>
        </w:rPr>
        <w:t xml:space="preserve">based on </w:t>
      </w:r>
      <w:r w:rsidR="001D5830" w:rsidRPr="00BA76B3">
        <w:rPr>
          <w:rFonts w:ascii="Times New Roman" w:hAnsi="Times New Roman" w:cs="Times New Roman"/>
          <w:color w:val="000000"/>
          <w:sz w:val="24"/>
          <w:szCs w:val="24"/>
          <w:lang w:val="en-US"/>
        </w:rPr>
        <w:t>current</w:t>
      </w:r>
      <w:r w:rsidRPr="00BA76B3">
        <w:rPr>
          <w:rFonts w:ascii="Times New Roman" w:hAnsi="Times New Roman" w:cs="Times New Roman"/>
          <w:color w:val="000000"/>
          <w:sz w:val="24"/>
          <w:szCs w:val="24"/>
          <w:lang w:val="en-US"/>
        </w:rPr>
        <w:t xml:space="preserve"> scientific information </w:t>
      </w:r>
      <w:r w:rsidR="0076425C" w:rsidRPr="00BA76B3">
        <w:rPr>
          <w:rFonts w:ascii="Times New Roman" w:hAnsi="Times New Roman" w:cs="Times New Roman"/>
          <w:color w:val="000000"/>
          <w:sz w:val="24"/>
          <w:szCs w:val="24"/>
          <w:lang w:val="en-US"/>
        </w:rPr>
        <w:t xml:space="preserve">including </w:t>
      </w:r>
      <w:r w:rsidRPr="00BA76B3">
        <w:rPr>
          <w:rFonts w:ascii="Times New Roman" w:hAnsi="Times New Roman" w:cs="Times New Roman"/>
          <w:color w:val="000000"/>
          <w:sz w:val="24"/>
          <w:szCs w:val="24"/>
          <w:lang w:val="en-US"/>
        </w:rPr>
        <w:t>unpublished</w:t>
      </w:r>
      <w:r w:rsidR="00C44A53" w:rsidRPr="00BA76B3">
        <w:rPr>
          <w:rFonts w:ascii="Times New Roman" w:hAnsi="Times New Roman" w:cs="Times New Roman"/>
          <w:color w:val="000000"/>
          <w:sz w:val="24"/>
          <w:szCs w:val="24"/>
          <w:lang w:val="en-US"/>
        </w:rPr>
        <w:t xml:space="preserve"> </w:t>
      </w:r>
      <w:r w:rsidRPr="00BA76B3">
        <w:rPr>
          <w:rFonts w:ascii="Times New Roman" w:hAnsi="Times New Roman" w:cs="Times New Roman"/>
          <w:color w:val="000000"/>
          <w:sz w:val="24"/>
          <w:szCs w:val="24"/>
          <w:lang w:val="en-US"/>
        </w:rPr>
        <w:t xml:space="preserve">data from laboratories with </w:t>
      </w:r>
      <w:r w:rsidR="00BB130E" w:rsidRPr="00BA76B3">
        <w:rPr>
          <w:rFonts w:ascii="Times New Roman" w:hAnsi="Times New Roman" w:cs="Times New Roman"/>
          <w:color w:val="000000"/>
          <w:sz w:val="24"/>
          <w:szCs w:val="24"/>
          <w:lang w:val="en-US"/>
        </w:rPr>
        <w:t>relevant</w:t>
      </w:r>
      <w:r w:rsidRPr="00BA76B3">
        <w:rPr>
          <w:rFonts w:ascii="Times New Roman" w:hAnsi="Times New Roman" w:cs="Times New Roman"/>
          <w:color w:val="000000"/>
          <w:sz w:val="24"/>
          <w:szCs w:val="24"/>
          <w:lang w:val="en-US"/>
        </w:rPr>
        <w:t xml:space="preserve"> expertise in this field</w:t>
      </w:r>
      <w:r w:rsidR="0076425C" w:rsidRPr="00BA76B3">
        <w:rPr>
          <w:rFonts w:ascii="Times New Roman" w:hAnsi="Times New Roman" w:cs="Times New Roman"/>
          <w:color w:val="000000"/>
          <w:sz w:val="24"/>
          <w:szCs w:val="24"/>
          <w:lang w:val="en-US"/>
        </w:rPr>
        <w:t>.  The</w:t>
      </w:r>
      <w:r w:rsidR="000A7D71" w:rsidRPr="00BA76B3">
        <w:rPr>
          <w:rFonts w:ascii="Times New Roman" w:hAnsi="Times New Roman" w:cs="Times New Roman"/>
          <w:color w:val="000000"/>
          <w:sz w:val="24"/>
          <w:szCs w:val="24"/>
          <w:lang w:val="en-US"/>
        </w:rPr>
        <w:t>y</w:t>
      </w:r>
      <w:r w:rsidR="0076425C" w:rsidRPr="00BA76B3">
        <w:rPr>
          <w:rFonts w:ascii="Times New Roman" w:hAnsi="Times New Roman" w:cs="Times New Roman"/>
          <w:color w:val="000000"/>
          <w:sz w:val="24"/>
          <w:szCs w:val="24"/>
          <w:lang w:val="en-US"/>
        </w:rPr>
        <w:t xml:space="preserve"> </w:t>
      </w:r>
      <w:r w:rsidRPr="00BA76B3">
        <w:rPr>
          <w:rFonts w:ascii="Times New Roman" w:hAnsi="Times New Roman" w:cs="Times New Roman"/>
          <w:color w:val="000000"/>
          <w:sz w:val="24"/>
          <w:szCs w:val="24"/>
          <w:lang w:val="en-US"/>
        </w:rPr>
        <w:t>represent the official position of</w:t>
      </w:r>
      <w:r w:rsidR="00C44A53" w:rsidRPr="00BA76B3">
        <w:rPr>
          <w:rFonts w:ascii="Times New Roman" w:hAnsi="Times New Roman" w:cs="Times New Roman"/>
          <w:color w:val="000000"/>
          <w:sz w:val="24"/>
          <w:szCs w:val="24"/>
          <w:lang w:val="en-US"/>
        </w:rPr>
        <w:t xml:space="preserve"> </w:t>
      </w:r>
      <w:r w:rsidRPr="00BA76B3">
        <w:rPr>
          <w:rFonts w:ascii="Times New Roman" w:hAnsi="Times New Roman" w:cs="Times New Roman"/>
          <w:color w:val="000000"/>
          <w:sz w:val="24"/>
          <w:szCs w:val="24"/>
          <w:lang w:val="en-US"/>
        </w:rPr>
        <w:t>the I</w:t>
      </w:r>
      <w:r w:rsidR="00BB130E" w:rsidRPr="00BA76B3">
        <w:rPr>
          <w:rFonts w:ascii="Times New Roman" w:hAnsi="Times New Roman" w:cs="Times New Roman"/>
          <w:color w:val="000000"/>
          <w:sz w:val="24"/>
          <w:szCs w:val="24"/>
          <w:lang w:val="en-US"/>
        </w:rPr>
        <w:t>CT</w:t>
      </w:r>
      <w:r w:rsidRPr="00BA76B3">
        <w:rPr>
          <w:rFonts w:ascii="Times New Roman" w:hAnsi="Times New Roman" w:cs="Times New Roman"/>
          <w:color w:val="000000"/>
          <w:sz w:val="24"/>
          <w:szCs w:val="24"/>
          <w:lang w:val="en-US"/>
        </w:rPr>
        <w:t xml:space="preserve"> regarding acceptable methods </w:t>
      </w:r>
      <w:r w:rsidR="0076425C" w:rsidRPr="00BA76B3">
        <w:rPr>
          <w:rFonts w:ascii="Times New Roman" w:hAnsi="Times New Roman" w:cs="Times New Roman"/>
          <w:color w:val="000000"/>
          <w:sz w:val="24"/>
          <w:szCs w:val="24"/>
          <w:lang w:val="en-US"/>
        </w:rPr>
        <w:t xml:space="preserve">for the use and interpretation of serology testing for </w:t>
      </w:r>
      <w:r w:rsidR="0076425C" w:rsidRPr="00BA76B3">
        <w:rPr>
          <w:rFonts w:ascii="Times New Roman" w:hAnsi="Times New Roman" w:cs="Times New Roman"/>
          <w:i/>
          <w:color w:val="000000"/>
          <w:sz w:val="24"/>
          <w:szCs w:val="24"/>
          <w:lang w:val="en-US"/>
        </w:rPr>
        <w:t>Trichinella</w:t>
      </w:r>
      <w:r w:rsidR="0076425C" w:rsidRPr="00BA76B3">
        <w:rPr>
          <w:rFonts w:ascii="Times New Roman" w:hAnsi="Times New Roman" w:cs="Times New Roman"/>
          <w:color w:val="000000"/>
          <w:sz w:val="24"/>
          <w:szCs w:val="24"/>
          <w:lang w:val="en-US"/>
        </w:rPr>
        <w:t xml:space="preserve"> infection in animals and humans</w:t>
      </w:r>
      <w:r w:rsidRPr="00BA76B3">
        <w:rPr>
          <w:rFonts w:ascii="Times New Roman" w:hAnsi="Times New Roman" w:cs="Times New Roman"/>
          <w:color w:val="000000"/>
          <w:sz w:val="24"/>
          <w:szCs w:val="24"/>
          <w:lang w:val="en-US"/>
        </w:rPr>
        <w:t>. These recommendations are subject to change as</w:t>
      </w:r>
      <w:r w:rsidR="001279BE" w:rsidRPr="00BA76B3">
        <w:rPr>
          <w:rFonts w:ascii="Times New Roman" w:hAnsi="Times New Roman" w:cs="Times New Roman"/>
          <w:color w:val="000000"/>
          <w:sz w:val="24"/>
          <w:szCs w:val="24"/>
          <w:lang w:val="en-US"/>
        </w:rPr>
        <w:t xml:space="preserve"> </w:t>
      </w:r>
      <w:r w:rsidRPr="00BA76B3">
        <w:rPr>
          <w:rFonts w:ascii="Times New Roman" w:hAnsi="Times New Roman" w:cs="Times New Roman"/>
          <w:color w:val="000000"/>
          <w:sz w:val="24"/>
          <w:szCs w:val="24"/>
          <w:lang w:val="en-US"/>
        </w:rPr>
        <w:t>new scientific information becomes available.</w:t>
      </w:r>
      <w:r w:rsidR="00750A7D" w:rsidRPr="00BA76B3">
        <w:rPr>
          <w:rFonts w:ascii="Times New Roman" w:hAnsi="Times New Roman" w:cs="Times New Roman"/>
          <w:color w:val="000000"/>
          <w:sz w:val="24"/>
          <w:szCs w:val="24"/>
          <w:lang w:val="en-US"/>
        </w:rPr>
        <w:t xml:space="preserve">  </w:t>
      </w:r>
    </w:p>
    <w:p w:rsidR="006321B9" w:rsidRPr="00BA76B3" w:rsidRDefault="006321B9" w:rsidP="00763DF0">
      <w:pPr>
        <w:autoSpaceDE w:val="0"/>
        <w:autoSpaceDN w:val="0"/>
        <w:adjustRightInd w:val="0"/>
        <w:spacing w:after="0" w:line="480" w:lineRule="auto"/>
        <w:rPr>
          <w:rFonts w:ascii="Times New Roman" w:hAnsi="Times New Roman" w:cs="Times New Roman"/>
          <w:b/>
          <w:sz w:val="24"/>
          <w:szCs w:val="24"/>
          <w:lang w:val="en-US"/>
        </w:rPr>
      </w:pPr>
    </w:p>
    <w:p w:rsidR="00D15082" w:rsidRDefault="00D15082" w:rsidP="00763DF0">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Conflict of </w:t>
      </w:r>
      <w:r w:rsidR="007F076F">
        <w:rPr>
          <w:rFonts w:ascii="Times New Roman" w:hAnsi="Times New Roman" w:cs="Times New Roman"/>
          <w:b/>
          <w:sz w:val="24"/>
          <w:szCs w:val="24"/>
          <w:lang w:val="en-US"/>
        </w:rPr>
        <w:t>i</w:t>
      </w:r>
      <w:r>
        <w:rPr>
          <w:rFonts w:ascii="Times New Roman" w:hAnsi="Times New Roman" w:cs="Times New Roman"/>
          <w:b/>
          <w:sz w:val="24"/>
          <w:szCs w:val="24"/>
          <w:lang w:val="en-US"/>
        </w:rPr>
        <w:t>nterest</w:t>
      </w:r>
    </w:p>
    <w:p w:rsidR="00D15082" w:rsidRPr="000835DC" w:rsidRDefault="000835DC" w:rsidP="00763DF0">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The authors declare no conflict of interest.</w:t>
      </w:r>
    </w:p>
    <w:p w:rsidR="00675BE0" w:rsidRPr="00BA76B3" w:rsidRDefault="00DE7505" w:rsidP="00763DF0">
      <w:pPr>
        <w:spacing w:line="480" w:lineRule="auto"/>
        <w:rPr>
          <w:rFonts w:ascii="Times New Roman" w:hAnsi="Times New Roman" w:cs="Times New Roman"/>
          <w:color w:val="000000"/>
          <w:sz w:val="24"/>
          <w:szCs w:val="24"/>
          <w:lang w:val="en-US"/>
        </w:rPr>
      </w:pPr>
      <w:r w:rsidRPr="00BA76B3">
        <w:rPr>
          <w:rFonts w:ascii="Times New Roman" w:hAnsi="Times New Roman" w:cs="Times New Roman"/>
          <w:b/>
          <w:sz w:val="24"/>
          <w:szCs w:val="24"/>
          <w:lang w:val="en-US"/>
        </w:rPr>
        <w:t>A</w:t>
      </w:r>
      <w:r w:rsidR="000835DC">
        <w:rPr>
          <w:rFonts w:ascii="Times New Roman" w:hAnsi="Times New Roman" w:cs="Times New Roman"/>
          <w:b/>
          <w:sz w:val="24"/>
          <w:szCs w:val="24"/>
          <w:lang w:val="en-US"/>
        </w:rPr>
        <w:t>cknowledgements</w:t>
      </w:r>
      <w:r w:rsidR="005B6149">
        <w:rPr>
          <w:rFonts w:ascii="Times New Roman" w:hAnsi="Times New Roman" w:cs="Times New Roman"/>
          <w:b/>
          <w:sz w:val="24"/>
          <w:szCs w:val="24"/>
          <w:lang w:val="en-US"/>
        </w:rPr>
        <w:t xml:space="preserve"> </w:t>
      </w:r>
      <w:r w:rsidR="00675BE0" w:rsidRPr="00BA76B3">
        <w:rPr>
          <w:rFonts w:ascii="Times New Roman" w:hAnsi="Times New Roman" w:cs="Times New Roman"/>
          <w:color w:val="000000"/>
          <w:sz w:val="24"/>
          <w:szCs w:val="24"/>
          <w:lang w:val="en-US"/>
        </w:rPr>
        <w:t xml:space="preserve">We kindly thank Frits </w:t>
      </w:r>
      <w:proofErr w:type="spellStart"/>
      <w:r w:rsidR="00675BE0" w:rsidRPr="00BA76B3">
        <w:rPr>
          <w:rFonts w:ascii="Times New Roman" w:hAnsi="Times New Roman" w:cs="Times New Roman"/>
          <w:color w:val="000000"/>
          <w:sz w:val="24"/>
          <w:szCs w:val="24"/>
          <w:lang w:val="en-US"/>
        </w:rPr>
        <w:t>Franssen</w:t>
      </w:r>
      <w:proofErr w:type="spellEnd"/>
      <w:r w:rsidR="00675BE0" w:rsidRPr="00BA76B3">
        <w:rPr>
          <w:rFonts w:ascii="Times New Roman" w:hAnsi="Times New Roman" w:cs="Times New Roman"/>
          <w:color w:val="000000"/>
          <w:sz w:val="24"/>
          <w:szCs w:val="24"/>
          <w:lang w:val="en-US"/>
        </w:rPr>
        <w:t xml:space="preserve">, Ray Gamble, </w:t>
      </w:r>
      <w:proofErr w:type="spellStart"/>
      <w:r w:rsidR="00675BE0" w:rsidRPr="00BA76B3">
        <w:rPr>
          <w:rFonts w:ascii="Times New Roman" w:hAnsi="Times New Roman" w:cs="Times New Roman"/>
          <w:color w:val="000000"/>
          <w:sz w:val="24"/>
          <w:szCs w:val="24"/>
          <w:lang w:val="en-US"/>
        </w:rPr>
        <w:t>Karsten</w:t>
      </w:r>
      <w:proofErr w:type="spellEnd"/>
      <w:r w:rsidR="00675BE0" w:rsidRPr="00BA76B3">
        <w:rPr>
          <w:rFonts w:ascii="Times New Roman" w:hAnsi="Times New Roman" w:cs="Times New Roman"/>
          <w:color w:val="000000"/>
          <w:sz w:val="24"/>
          <w:szCs w:val="24"/>
          <w:lang w:val="en-US"/>
        </w:rPr>
        <w:t xml:space="preserve"> </w:t>
      </w:r>
      <w:proofErr w:type="spellStart"/>
      <w:r w:rsidR="00675BE0" w:rsidRPr="00BA76B3">
        <w:rPr>
          <w:rFonts w:ascii="Times New Roman" w:hAnsi="Times New Roman" w:cs="Times New Roman"/>
          <w:color w:val="000000"/>
          <w:sz w:val="24"/>
          <w:szCs w:val="24"/>
          <w:lang w:val="en-US"/>
        </w:rPr>
        <w:t>Noeckler</w:t>
      </w:r>
      <w:proofErr w:type="spellEnd"/>
      <w:r w:rsidR="00675BE0" w:rsidRPr="00BA76B3">
        <w:rPr>
          <w:rFonts w:ascii="Times New Roman" w:hAnsi="Times New Roman" w:cs="Times New Roman"/>
          <w:color w:val="000000"/>
          <w:sz w:val="24"/>
          <w:szCs w:val="24"/>
          <w:lang w:val="en-US"/>
        </w:rPr>
        <w:t xml:space="preserve">, </w:t>
      </w:r>
      <w:proofErr w:type="spellStart"/>
      <w:r w:rsidR="00675BE0" w:rsidRPr="00BA76B3">
        <w:rPr>
          <w:rFonts w:ascii="Times New Roman" w:hAnsi="Times New Roman" w:cs="Times New Roman"/>
          <w:color w:val="000000"/>
          <w:sz w:val="24"/>
          <w:szCs w:val="24"/>
          <w:lang w:val="en-US"/>
        </w:rPr>
        <w:t>Marieke</w:t>
      </w:r>
      <w:proofErr w:type="spellEnd"/>
      <w:r w:rsidR="00675BE0" w:rsidRPr="00BA76B3">
        <w:rPr>
          <w:rFonts w:ascii="Times New Roman" w:hAnsi="Times New Roman" w:cs="Times New Roman"/>
          <w:color w:val="000000"/>
          <w:sz w:val="24"/>
          <w:szCs w:val="24"/>
          <w:lang w:val="en-US"/>
        </w:rPr>
        <w:t xml:space="preserve"> </w:t>
      </w:r>
      <w:proofErr w:type="spellStart"/>
      <w:r w:rsidR="00675BE0" w:rsidRPr="00BA76B3">
        <w:rPr>
          <w:rFonts w:ascii="Times New Roman" w:hAnsi="Times New Roman" w:cs="Times New Roman"/>
          <w:color w:val="000000"/>
          <w:sz w:val="24"/>
          <w:szCs w:val="24"/>
          <w:lang w:val="en-US"/>
        </w:rPr>
        <w:t>Opsteegh</w:t>
      </w:r>
      <w:proofErr w:type="spellEnd"/>
      <w:r w:rsidR="00675BE0" w:rsidRPr="00BA76B3">
        <w:rPr>
          <w:rFonts w:ascii="Times New Roman" w:hAnsi="Times New Roman" w:cs="Times New Roman"/>
          <w:color w:val="000000"/>
          <w:sz w:val="24"/>
          <w:szCs w:val="24"/>
          <w:lang w:val="en-US"/>
        </w:rPr>
        <w:t xml:space="preserve">, </w:t>
      </w:r>
      <w:proofErr w:type="spellStart"/>
      <w:r w:rsidR="00675BE0" w:rsidRPr="00BA76B3">
        <w:rPr>
          <w:rFonts w:ascii="Times New Roman" w:hAnsi="Times New Roman" w:cs="Times New Roman"/>
          <w:color w:val="000000"/>
          <w:sz w:val="24"/>
          <w:szCs w:val="24"/>
          <w:lang w:val="en-US"/>
        </w:rPr>
        <w:t>Edoardo</w:t>
      </w:r>
      <w:proofErr w:type="spellEnd"/>
      <w:r w:rsidR="00675BE0" w:rsidRPr="00BA76B3">
        <w:rPr>
          <w:rFonts w:ascii="Times New Roman" w:hAnsi="Times New Roman" w:cs="Times New Roman"/>
          <w:color w:val="000000"/>
          <w:sz w:val="24"/>
          <w:szCs w:val="24"/>
          <w:lang w:val="en-US"/>
        </w:rPr>
        <w:t xml:space="preserve"> Pozio, and Joke van der Giessen for their comments and suggestions. </w:t>
      </w:r>
    </w:p>
    <w:p w:rsidR="00DE7505" w:rsidRPr="00BA76B3" w:rsidRDefault="00DE7505" w:rsidP="00763DF0">
      <w:pPr>
        <w:spacing w:line="480" w:lineRule="auto"/>
        <w:rPr>
          <w:rFonts w:ascii="Times New Roman" w:hAnsi="Times New Roman" w:cs="Times New Roman"/>
          <w:b/>
          <w:sz w:val="24"/>
          <w:szCs w:val="24"/>
          <w:lang w:val="en-US"/>
        </w:rPr>
      </w:pPr>
    </w:p>
    <w:p w:rsidR="009014D2" w:rsidRDefault="009014D2" w:rsidP="00763DF0">
      <w:pPr>
        <w:autoSpaceDE w:val="0"/>
        <w:autoSpaceDN w:val="0"/>
        <w:adjustRightInd w:val="0"/>
        <w:spacing w:after="0" w:line="480" w:lineRule="auto"/>
        <w:rPr>
          <w:rFonts w:ascii="Times New Roman" w:hAnsi="Times New Roman" w:cs="Times New Roman"/>
          <w:b/>
          <w:sz w:val="24"/>
          <w:szCs w:val="24"/>
          <w:lang w:val="en-US"/>
        </w:rPr>
      </w:pPr>
    </w:p>
    <w:p w:rsidR="009014D2" w:rsidRDefault="009014D2" w:rsidP="00763DF0">
      <w:pPr>
        <w:autoSpaceDE w:val="0"/>
        <w:autoSpaceDN w:val="0"/>
        <w:adjustRightInd w:val="0"/>
        <w:spacing w:after="0" w:line="480" w:lineRule="auto"/>
        <w:rPr>
          <w:rFonts w:ascii="Times New Roman" w:hAnsi="Times New Roman" w:cs="Times New Roman"/>
          <w:b/>
          <w:sz w:val="24"/>
          <w:szCs w:val="24"/>
          <w:lang w:val="en-US"/>
        </w:rPr>
      </w:pPr>
    </w:p>
    <w:p w:rsidR="009014D2" w:rsidRDefault="009014D2" w:rsidP="00763DF0">
      <w:pPr>
        <w:autoSpaceDE w:val="0"/>
        <w:autoSpaceDN w:val="0"/>
        <w:adjustRightInd w:val="0"/>
        <w:spacing w:after="0" w:line="480" w:lineRule="auto"/>
        <w:rPr>
          <w:rFonts w:ascii="Times New Roman" w:hAnsi="Times New Roman" w:cs="Times New Roman"/>
          <w:b/>
          <w:sz w:val="24"/>
          <w:szCs w:val="24"/>
          <w:lang w:val="en-US"/>
        </w:rPr>
      </w:pPr>
    </w:p>
    <w:p w:rsidR="009014D2" w:rsidRDefault="009014D2" w:rsidP="00763DF0">
      <w:pPr>
        <w:autoSpaceDE w:val="0"/>
        <w:autoSpaceDN w:val="0"/>
        <w:adjustRightInd w:val="0"/>
        <w:spacing w:after="0" w:line="480" w:lineRule="auto"/>
        <w:rPr>
          <w:rFonts w:ascii="Times New Roman" w:hAnsi="Times New Roman" w:cs="Times New Roman"/>
          <w:b/>
          <w:sz w:val="24"/>
          <w:szCs w:val="24"/>
          <w:lang w:val="en-US"/>
        </w:rPr>
      </w:pPr>
    </w:p>
    <w:p w:rsidR="00104CE5" w:rsidRPr="00BA76B3" w:rsidRDefault="00104CE5" w:rsidP="00763DF0">
      <w:pPr>
        <w:autoSpaceDE w:val="0"/>
        <w:autoSpaceDN w:val="0"/>
        <w:adjustRightInd w:val="0"/>
        <w:spacing w:after="0" w:line="480" w:lineRule="auto"/>
        <w:rPr>
          <w:rFonts w:ascii="Times New Roman" w:hAnsi="Times New Roman" w:cs="Times New Roman"/>
          <w:b/>
          <w:sz w:val="24"/>
          <w:szCs w:val="24"/>
          <w:lang w:val="en-US"/>
        </w:rPr>
      </w:pPr>
      <w:r w:rsidRPr="00BA76B3">
        <w:rPr>
          <w:rFonts w:ascii="Times New Roman" w:hAnsi="Times New Roman" w:cs="Times New Roman"/>
          <w:b/>
          <w:sz w:val="24"/>
          <w:szCs w:val="24"/>
          <w:lang w:val="en-US"/>
        </w:rPr>
        <w:lastRenderedPageBreak/>
        <w:t>References</w:t>
      </w:r>
    </w:p>
    <w:p w:rsidR="00750A7D" w:rsidRPr="00BA76B3" w:rsidRDefault="00750A7D" w:rsidP="00763DF0">
      <w:pPr>
        <w:autoSpaceDE w:val="0"/>
        <w:autoSpaceDN w:val="0"/>
        <w:adjustRightInd w:val="0"/>
        <w:spacing w:after="0" w:line="480" w:lineRule="auto"/>
        <w:rPr>
          <w:rFonts w:ascii="Times New Roman" w:hAnsi="Times New Roman" w:cs="Times New Roman"/>
          <w:sz w:val="24"/>
          <w:szCs w:val="24"/>
          <w:lang w:val="en-US"/>
        </w:rPr>
      </w:pPr>
    </w:p>
    <w:p w:rsidR="00104CE5" w:rsidRPr="00BA76B3" w:rsidRDefault="00677275" w:rsidP="00763DF0">
      <w:pPr>
        <w:autoSpaceDE w:val="0"/>
        <w:autoSpaceDN w:val="0"/>
        <w:adjustRightInd w:val="0"/>
        <w:spacing w:after="0" w:line="480" w:lineRule="auto"/>
        <w:rPr>
          <w:rFonts w:ascii="Times New Roman" w:hAnsi="Times New Roman" w:cs="Times New Roman"/>
          <w:sz w:val="24"/>
          <w:szCs w:val="24"/>
          <w:lang w:val="nl-NL"/>
        </w:rPr>
      </w:pPr>
      <w:r w:rsidRPr="00BA76B3">
        <w:rPr>
          <w:rFonts w:ascii="Times New Roman" w:hAnsi="Times New Roman" w:cs="Times New Roman"/>
          <w:sz w:val="24"/>
          <w:szCs w:val="24"/>
          <w:lang w:val="en-US"/>
        </w:rPr>
        <w:t>Appleton, J.A., Bell, R.G., Homan, W., van Knapen, F.</w:t>
      </w:r>
      <w:r w:rsidR="00F15881">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1991. </w:t>
      </w:r>
      <w:r w:rsidRPr="00BA76B3">
        <w:rPr>
          <w:rFonts w:ascii="Times New Roman" w:hAnsi="Times New Roman" w:cs="Times New Roman"/>
          <w:sz w:val="24"/>
          <w:szCs w:val="24"/>
          <w:lang w:val="fr-FR"/>
        </w:rPr>
        <w:t xml:space="preserve">Consensus on </w:t>
      </w:r>
      <w:r w:rsidRPr="00BA76B3">
        <w:rPr>
          <w:rFonts w:ascii="Times New Roman" w:hAnsi="Times New Roman" w:cs="Times New Roman"/>
          <w:i/>
          <w:sz w:val="24"/>
          <w:szCs w:val="24"/>
          <w:lang w:val="fr-FR"/>
        </w:rPr>
        <w:t>Trichinella spiralis</w:t>
      </w:r>
      <w:r w:rsidRPr="00BA76B3">
        <w:rPr>
          <w:rFonts w:ascii="Times New Roman" w:hAnsi="Times New Roman" w:cs="Times New Roman"/>
          <w:sz w:val="24"/>
          <w:szCs w:val="24"/>
          <w:lang w:val="fr-FR"/>
        </w:rPr>
        <w:t xml:space="preserve"> </w:t>
      </w:r>
      <w:proofErr w:type="spellStart"/>
      <w:r w:rsidRPr="00BA76B3">
        <w:rPr>
          <w:rFonts w:ascii="Times New Roman" w:hAnsi="Times New Roman" w:cs="Times New Roman"/>
          <w:sz w:val="24"/>
          <w:szCs w:val="24"/>
          <w:lang w:val="fr-FR"/>
        </w:rPr>
        <w:t>antigens</w:t>
      </w:r>
      <w:proofErr w:type="spellEnd"/>
      <w:r w:rsidRPr="00BA76B3">
        <w:rPr>
          <w:rFonts w:ascii="Times New Roman" w:hAnsi="Times New Roman" w:cs="Times New Roman"/>
          <w:sz w:val="24"/>
          <w:szCs w:val="24"/>
          <w:lang w:val="fr-FR"/>
        </w:rPr>
        <w:t xml:space="preserve"> and </w:t>
      </w:r>
      <w:proofErr w:type="spellStart"/>
      <w:r w:rsidRPr="00BA76B3">
        <w:rPr>
          <w:rFonts w:ascii="Times New Roman" w:hAnsi="Times New Roman" w:cs="Times New Roman"/>
          <w:sz w:val="24"/>
          <w:szCs w:val="24"/>
          <w:lang w:val="fr-FR"/>
        </w:rPr>
        <w:t>antibodies</w:t>
      </w:r>
      <w:proofErr w:type="spellEnd"/>
      <w:r w:rsidRPr="00BA76B3">
        <w:rPr>
          <w:rFonts w:ascii="Times New Roman" w:hAnsi="Times New Roman" w:cs="Times New Roman"/>
          <w:sz w:val="24"/>
          <w:szCs w:val="24"/>
          <w:lang w:val="fr-FR"/>
        </w:rPr>
        <w:t xml:space="preserve">. </w:t>
      </w:r>
      <w:r w:rsidRPr="00BA76B3">
        <w:rPr>
          <w:rFonts w:ascii="Times New Roman" w:hAnsi="Times New Roman" w:cs="Times New Roman"/>
          <w:sz w:val="24"/>
          <w:szCs w:val="24"/>
          <w:lang w:val="nl-NL"/>
        </w:rPr>
        <w:t xml:space="preserve">Parasitol. Today 7, 190-192. </w:t>
      </w:r>
    </w:p>
    <w:p w:rsidR="00750A7D" w:rsidRPr="00BA76B3" w:rsidRDefault="00750A7D" w:rsidP="00763DF0">
      <w:pPr>
        <w:pStyle w:val="desc2"/>
        <w:shd w:val="clear" w:color="auto" w:fill="FFFFFF"/>
        <w:spacing w:line="480" w:lineRule="auto"/>
        <w:rPr>
          <w:color w:val="000000" w:themeColor="text1"/>
          <w:sz w:val="24"/>
          <w:szCs w:val="24"/>
        </w:rPr>
      </w:pPr>
    </w:p>
    <w:p w:rsidR="00677275" w:rsidRPr="00BA76B3" w:rsidRDefault="00677275" w:rsidP="00763DF0">
      <w:pPr>
        <w:pStyle w:val="desc2"/>
        <w:shd w:val="clear" w:color="auto" w:fill="FFFFFF"/>
        <w:spacing w:line="480" w:lineRule="auto"/>
        <w:jc w:val="both"/>
        <w:rPr>
          <w:color w:val="000000" w:themeColor="text1"/>
          <w:sz w:val="24"/>
          <w:szCs w:val="24"/>
        </w:rPr>
      </w:pPr>
      <w:proofErr w:type="spellStart"/>
      <w:r w:rsidRPr="00BA76B3">
        <w:rPr>
          <w:color w:val="000000" w:themeColor="text1"/>
          <w:sz w:val="24"/>
          <w:szCs w:val="24"/>
        </w:rPr>
        <w:t>Asbakk</w:t>
      </w:r>
      <w:proofErr w:type="spellEnd"/>
      <w:r w:rsidRPr="00BA76B3">
        <w:rPr>
          <w:color w:val="000000" w:themeColor="text1"/>
          <w:sz w:val="24"/>
          <w:szCs w:val="24"/>
        </w:rPr>
        <w:t xml:space="preserve">, K., </w:t>
      </w:r>
      <w:proofErr w:type="spellStart"/>
      <w:r w:rsidRPr="00BA76B3">
        <w:rPr>
          <w:color w:val="000000" w:themeColor="text1"/>
          <w:sz w:val="24"/>
          <w:szCs w:val="24"/>
        </w:rPr>
        <w:t>Aars</w:t>
      </w:r>
      <w:proofErr w:type="spellEnd"/>
      <w:r w:rsidRPr="00BA76B3">
        <w:rPr>
          <w:color w:val="000000" w:themeColor="text1"/>
          <w:sz w:val="24"/>
          <w:szCs w:val="24"/>
        </w:rPr>
        <w:t xml:space="preserve">, J., </w:t>
      </w:r>
      <w:proofErr w:type="spellStart"/>
      <w:r w:rsidRPr="00BA76B3">
        <w:rPr>
          <w:color w:val="000000" w:themeColor="text1"/>
          <w:sz w:val="24"/>
          <w:szCs w:val="24"/>
        </w:rPr>
        <w:t>Derocher</w:t>
      </w:r>
      <w:proofErr w:type="spellEnd"/>
      <w:r w:rsidRPr="00BA76B3">
        <w:rPr>
          <w:color w:val="000000" w:themeColor="text1"/>
          <w:sz w:val="24"/>
          <w:szCs w:val="24"/>
        </w:rPr>
        <w:t xml:space="preserve">, A.E., </w:t>
      </w:r>
      <w:proofErr w:type="spellStart"/>
      <w:r w:rsidRPr="00BA76B3">
        <w:rPr>
          <w:color w:val="000000" w:themeColor="text1"/>
          <w:sz w:val="24"/>
          <w:szCs w:val="24"/>
        </w:rPr>
        <w:t>Wiig</w:t>
      </w:r>
      <w:proofErr w:type="spellEnd"/>
      <w:r w:rsidRPr="00BA76B3">
        <w:rPr>
          <w:color w:val="000000" w:themeColor="text1"/>
          <w:sz w:val="24"/>
          <w:szCs w:val="24"/>
        </w:rPr>
        <w:t>, O., Oksanen, A., Born, E.W. et al.</w:t>
      </w:r>
      <w:r w:rsidR="00A30593">
        <w:rPr>
          <w:color w:val="000000" w:themeColor="text1"/>
          <w:sz w:val="24"/>
          <w:szCs w:val="24"/>
        </w:rPr>
        <w:t>,</w:t>
      </w:r>
      <w:r w:rsidRPr="00BA76B3">
        <w:rPr>
          <w:color w:val="000000" w:themeColor="text1"/>
          <w:sz w:val="24"/>
          <w:szCs w:val="24"/>
        </w:rPr>
        <w:t xml:space="preserve"> 2010. </w:t>
      </w:r>
      <w:proofErr w:type="spellStart"/>
      <w:r w:rsidRPr="00BA76B3">
        <w:rPr>
          <w:color w:val="000000" w:themeColor="text1"/>
          <w:sz w:val="24"/>
          <w:szCs w:val="24"/>
        </w:rPr>
        <w:t>Serosurvey</w:t>
      </w:r>
      <w:proofErr w:type="spellEnd"/>
      <w:r w:rsidRPr="00BA76B3">
        <w:rPr>
          <w:color w:val="000000" w:themeColor="text1"/>
          <w:sz w:val="24"/>
          <w:szCs w:val="24"/>
        </w:rPr>
        <w:t xml:space="preserve"> for </w:t>
      </w:r>
      <w:r w:rsidRPr="00BA76B3">
        <w:rPr>
          <w:bCs/>
          <w:i/>
          <w:color w:val="000000" w:themeColor="text1"/>
          <w:sz w:val="24"/>
          <w:szCs w:val="24"/>
        </w:rPr>
        <w:t>Trichinella</w:t>
      </w:r>
      <w:r w:rsidRPr="00BA76B3">
        <w:rPr>
          <w:color w:val="000000" w:themeColor="text1"/>
          <w:sz w:val="24"/>
          <w:szCs w:val="24"/>
        </w:rPr>
        <w:t xml:space="preserve"> in polar </w:t>
      </w:r>
      <w:r w:rsidRPr="00BA76B3">
        <w:rPr>
          <w:bCs/>
          <w:color w:val="000000" w:themeColor="text1"/>
          <w:sz w:val="24"/>
          <w:szCs w:val="24"/>
        </w:rPr>
        <w:t>bears</w:t>
      </w:r>
      <w:r w:rsidRPr="00BA76B3">
        <w:rPr>
          <w:color w:val="000000" w:themeColor="text1"/>
          <w:sz w:val="24"/>
          <w:szCs w:val="24"/>
        </w:rPr>
        <w:t xml:space="preserve"> (</w:t>
      </w:r>
      <w:proofErr w:type="spellStart"/>
      <w:r w:rsidRPr="00BA76B3">
        <w:rPr>
          <w:i/>
          <w:color w:val="000000" w:themeColor="text1"/>
          <w:sz w:val="24"/>
          <w:szCs w:val="24"/>
        </w:rPr>
        <w:t>Ursus</w:t>
      </w:r>
      <w:proofErr w:type="spellEnd"/>
      <w:r w:rsidRPr="00BA76B3">
        <w:rPr>
          <w:i/>
          <w:color w:val="000000" w:themeColor="text1"/>
          <w:sz w:val="24"/>
          <w:szCs w:val="24"/>
        </w:rPr>
        <w:t xml:space="preserve"> </w:t>
      </w:r>
      <w:proofErr w:type="spellStart"/>
      <w:r w:rsidRPr="00BA76B3">
        <w:rPr>
          <w:i/>
          <w:color w:val="000000" w:themeColor="text1"/>
          <w:sz w:val="24"/>
          <w:szCs w:val="24"/>
        </w:rPr>
        <w:t>maritimus</w:t>
      </w:r>
      <w:proofErr w:type="spellEnd"/>
      <w:r w:rsidRPr="00BA76B3">
        <w:rPr>
          <w:color w:val="000000" w:themeColor="text1"/>
          <w:sz w:val="24"/>
          <w:szCs w:val="24"/>
        </w:rPr>
        <w:t xml:space="preserve">) from Svalbard and the Barents Sea. </w:t>
      </w:r>
      <w:r w:rsidRPr="00BA76B3">
        <w:rPr>
          <w:rStyle w:val="jrnl"/>
          <w:color w:val="000000" w:themeColor="text1"/>
          <w:sz w:val="24"/>
          <w:szCs w:val="24"/>
        </w:rPr>
        <w:t>Vet. Parasitol.</w:t>
      </w:r>
      <w:r w:rsidRPr="00BA76B3">
        <w:rPr>
          <w:color w:val="000000" w:themeColor="text1"/>
          <w:sz w:val="24"/>
          <w:szCs w:val="24"/>
        </w:rPr>
        <w:t xml:space="preserve"> 172, 256-263.</w:t>
      </w:r>
    </w:p>
    <w:p w:rsidR="00104CE5" w:rsidRPr="00BA76B3" w:rsidRDefault="00104CE5" w:rsidP="00763DF0">
      <w:pPr>
        <w:pStyle w:val="desc2"/>
        <w:shd w:val="clear" w:color="auto" w:fill="FFFFFF"/>
        <w:spacing w:line="480" w:lineRule="auto"/>
        <w:rPr>
          <w:color w:val="000000" w:themeColor="text1"/>
          <w:sz w:val="24"/>
          <w:szCs w:val="24"/>
        </w:rPr>
      </w:pPr>
    </w:p>
    <w:p w:rsidR="00677275" w:rsidRPr="00BA76B3" w:rsidRDefault="00864EBF" w:rsidP="00763DF0">
      <w:pPr>
        <w:autoSpaceDE w:val="0"/>
        <w:autoSpaceDN w:val="0"/>
        <w:adjustRightInd w:val="0"/>
        <w:spacing w:after="0" w:line="480" w:lineRule="auto"/>
        <w:jc w:val="both"/>
        <w:rPr>
          <w:rFonts w:ascii="Times New Roman" w:hAnsi="Times New Roman" w:cs="Times New Roman"/>
          <w:sz w:val="24"/>
          <w:szCs w:val="24"/>
          <w:lang w:val="en-US"/>
        </w:rPr>
      </w:pPr>
      <w:r w:rsidRPr="00864EBF">
        <w:rPr>
          <w:rFonts w:ascii="Times New Roman" w:hAnsi="Times New Roman" w:cs="Times New Roman"/>
          <w:sz w:val="24"/>
          <w:szCs w:val="24"/>
          <w:lang w:val="en-US"/>
        </w:rPr>
        <w:t xml:space="preserve">Bruschi, F., Dupouy-Camet, J., 2014. </w:t>
      </w:r>
      <w:r w:rsidR="00677275" w:rsidRPr="00BA76B3">
        <w:rPr>
          <w:rFonts w:ascii="Times New Roman" w:hAnsi="Times New Roman" w:cs="Times New Roman"/>
          <w:sz w:val="24"/>
          <w:szCs w:val="24"/>
          <w:lang w:val="en-US"/>
        </w:rPr>
        <w:t>Trichinellosis. In: Bruschi, F. (Ed.), The helminth infections and their impact on global public health. Springer, Wien, pp. 229-272.</w:t>
      </w:r>
    </w:p>
    <w:p w:rsidR="00104CE5" w:rsidRPr="00BA76B3" w:rsidRDefault="00104CE5" w:rsidP="00763DF0">
      <w:pPr>
        <w:autoSpaceDE w:val="0"/>
        <w:autoSpaceDN w:val="0"/>
        <w:adjustRightInd w:val="0"/>
        <w:spacing w:after="0" w:line="480" w:lineRule="auto"/>
        <w:rPr>
          <w:rFonts w:ascii="Times New Roman" w:hAnsi="Times New Roman" w:cs="Times New Roman"/>
          <w:sz w:val="24"/>
          <w:szCs w:val="24"/>
          <w:lang w:val="en-US"/>
        </w:rPr>
      </w:pPr>
    </w:p>
    <w:p w:rsidR="00104CE5" w:rsidRPr="00BA76B3" w:rsidRDefault="00677275" w:rsidP="00763DF0">
      <w:pPr>
        <w:autoSpaceDE w:val="0"/>
        <w:autoSpaceDN w:val="0"/>
        <w:adjustRightInd w:val="0"/>
        <w:spacing w:after="0" w:line="480" w:lineRule="auto"/>
        <w:rPr>
          <w:rFonts w:ascii="Times New Roman" w:hAnsi="Times New Roman" w:cs="Times New Roman"/>
          <w:bCs/>
          <w:sz w:val="24"/>
          <w:szCs w:val="24"/>
          <w:lang w:val="en-US"/>
        </w:rPr>
      </w:pPr>
      <w:r w:rsidRPr="00B119AF">
        <w:rPr>
          <w:rFonts w:ascii="Times New Roman" w:hAnsi="Times New Roman" w:cs="Times New Roman"/>
          <w:sz w:val="24"/>
          <w:szCs w:val="24"/>
          <w:lang w:val="fr-FR"/>
        </w:rPr>
        <w:t>Bruschi, F., Gómez-Morales, M.A.</w:t>
      </w:r>
      <w:r w:rsidR="00A30593">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2014. </w:t>
      </w:r>
      <w:r w:rsidRPr="00BA76B3">
        <w:rPr>
          <w:rFonts w:ascii="Times New Roman" w:hAnsi="Times New Roman" w:cs="Times New Roman"/>
          <w:bCs/>
          <w:sz w:val="24"/>
          <w:szCs w:val="24"/>
          <w:lang w:val="en-US"/>
        </w:rPr>
        <w:t xml:space="preserve">The Translational Immunology of Trichinellosis: from Rodents to Humans. in: </w:t>
      </w:r>
      <w:proofErr w:type="spellStart"/>
      <w:r w:rsidRPr="00BA76B3">
        <w:rPr>
          <w:rFonts w:ascii="Times New Roman" w:hAnsi="Times New Roman" w:cs="Times New Roman"/>
          <w:bCs/>
          <w:sz w:val="24"/>
          <w:szCs w:val="24"/>
          <w:lang w:val="en-US"/>
        </w:rPr>
        <w:t>Jirillo</w:t>
      </w:r>
      <w:proofErr w:type="spellEnd"/>
      <w:r w:rsidRPr="00BA76B3">
        <w:rPr>
          <w:rFonts w:ascii="Times New Roman" w:hAnsi="Times New Roman" w:cs="Times New Roman"/>
          <w:bCs/>
          <w:sz w:val="24"/>
          <w:szCs w:val="24"/>
          <w:lang w:val="en-US"/>
        </w:rPr>
        <w:t xml:space="preserve">, E., </w:t>
      </w:r>
      <w:proofErr w:type="spellStart"/>
      <w:r w:rsidRPr="00BA76B3">
        <w:rPr>
          <w:rFonts w:ascii="Times New Roman" w:hAnsi="Times New Roman" w:cs="Times New Roman"/>
          <w:bCs/>
          <w:sz w:val="24"/>
          <w:szCs w:val="24"/>
          <w:lang w:val="en-US"/>
        </w:rPr>
        <w:t>Magrone</w:t>
      </w:r>
      <w:proofErr w:type="spellEnd"/>
      <w:r w:rsidRPr="00BA76B3">
        <w:rPr>
          <w:rFonts w:ascii="Times New Roman" w:hAnsi="Times New Roman" w:cs="Times New Roman"/>
          <w:bCs/>
          <w:sz w:val="24"/>
          <w:szCs w:val="24"/>
          <w:lang w:val="en-US"/>
        </w:rPr>
        <w:t xml:space="preserve">, T., </w:t>
      </w:r>
      <w:proofErr w:type="spellStart"/>
      <w:r w:rsidRPr="00BA76B3">
        <w:rPr>
          <w:rFonts w:ascii="Times New Roman" w:hAnsi="Times New Roman" w:cs="Times New Roman"/>
          <w:bCs/>
          <w:sz w:val="24"/>
          <w:szCs w:val="24"/>
          <w:lang w:val="en-US"/>
        </w:rPr>
        <w:t>Miragliotta</w:t>
      </w:r>
      <w:proofErr w:type="spellEnd"/>
      <w:r w:rsidRPr="00BA76B3">
        <w:rPr>
          <w:rFonts w:ascii="Times New Roman" w:hAnsi="Times New Roman" w:cs="Times New Roman"/>
          <w:bCs/>
          <w:sz w:val="24"/>
          <w:szCs w:val="24"/>
          <w:lang w:val="en-US"/>
        </w:rPr>
        <w:t>, G. (Eds.), Immune response to parasitic infections. Immunity to helminthes and novel therapeutic approaches. Bentham Publ. Group, Abu Dhabi, pp.125-161.</w:t>
      </w:r>
    </w:p>
    <w:p w:rsidR="00104CE5" w:rsidRPr="00BA76B3" w:rsidRDefault="00104CE5" w:rsidP="00763DF0">
      <w:pPr>
        <w:autoSpaceDE w:val="0"/>
        <w:autoSpaceDN w:val="0"/>
        <w:adjustRightInd w:val="0"/>
        <w:spacing w:after="0" w:line="480" w:lineRule="auto"/>
        <w:rPr>
          <w:rFonts w:ascii="Times New Roman" w:hAnsi="Times New Roman" w:cs="Times New Roman"/>
          <w:bCs/>
          <w:sz w:val="24"/>
          <w:szCs w:val="24"/>
          <w:lang w:val="en-US"/>
        </w:rPr>
      </w:pPr>
    </w:p>
    <w:p w:rsidR="001E503F" w:rsidRPr="00BA76B3" w:rsidRDefault="00677275" w:rsidP="00763DF0">
      <w:pPr>
        <w:shd w:val="clear" w:color="auto" w:fill="FFFFFF"/>
        <w:spacing w:after="0" w:line="480" w:lineRule="auto"/>
        <w:rPr>
          <w:rFonts w:ascii="Times New Roman" w:eastAsia="Times New Roman" w:hAnsi="Times New Roman" w:cs="Times New Roman"/>
          <w:color w:val="000000" w:themeColor="text1"/>
          <w:sz w:val="24"/>
          <w:szCs w:val="24"/>
          <w:lang w:val="en-US" w:eastAsia="en-US"/>
        </w:rPr>
      </w:pPr>
      <w:r w:rsidRPr="00BA76B3">
        <w:rPr>
          <w:rFonts w:ascii="Times New Roman" w:hAnsi="Times New Roman" w:cs="Times New Roman"/>
          <w:sz w:val="24"/>
          <w:szCs w:val="24"/>
        </w:rPr>
        <w:t>Bruschi, F., Locci, M.T., Cabaj, W., Moskwa, B., Castagna, B., Kociecka, W. et al.</w:t>
      </w:r>
      <w:r w:rsidR="00A30593">
        <w:rPr>
          <w:rFonts w:ascii="Times New Roman" w:hAnsi="Times New Roman" w:cs="Times New Roman"/>
          <w:sz w:val="24"/>
          <w:szCs w:val="24"/>
        </w:rPr>
        <w:t>,</w:t>
      </w:r>
      <w:r w:rsidRPr="00BA76B3">
        <w:rPr>
          <w:rFonts w:ascii="Times New Roman" w:hAnsi="Times New Roman" w:cs="Times New Roman"/>
          <w:sz w:val="24"/>
          <w:szCs w:val="24"/>
        </w:rPr>
        <w:t xml:space="preserve"> 2005. </w:t>
      </w:r>
      <w:r w:rsidRPr="00BA76B3">
        <w:rPr>
          <w:rFonts w:ascii="Times New Roman" w:hAnsi="Times New Roman" w:cs="Times New Roman"/>
          <w:sz w:val="24"/>
          <w:szCs w:val="24"/>
          <w:lang w:val="en-US"/>
        </w:rPr>
        <w:t xml:space="preserve">Persistence of reactivity against the 45 </w:t>
      </w:r>
      <w:proofErr w:type="spellStart"/>
      <w:r w:rsidRPr="00BA76B3">
        <w:rPr>
          <w:rFonts w:ascii="Times New Roman" w:hAnsi="Times New Roman" w:cs="Times New Roman"/>
          <w:sz w:val="24"/>
          <w:szCs w:val="24"/>
          <w:lang w:val="en-US"/>
        </w:rPr>
        <w:t>kDa</w:t>
      </w:r>
      <w:proofErr w:type="spellEnd"/>
      <w:r w:rsidRPr="00BA76B3">
        <w:rPr>
          <w:rFonts w:ascii="Times New Roman" w:hAnsi="Times New Roman" w:cs="Times New Roman"/>
          <w:sz w:val="24"/>
          <w:szCs w:val="24"/>
          <w:lang w:val="en-US"/>
        </w:rPr>
        <w:t xml:space="preserve"> glycoprotein in late trichinellosis patients. Vet. Parasitol. 132, 115-</w:t>
      </w:r>
      <w:r w:rsidR="00C10136" w:rsidRPr="00BA76B3">
        <w:rPr>
          <w:rFonts w:ascii="Times New Roman" w:hAnsi="Times New Roman" w:cs="Times New Roman"/>
          <w:sz w:val="24"/>
          <w:szCs w:val="24"/>
          <w:lang w:val="en-US"/>
        </w:rPr>
        <w:t>118.</w:t>
      </w:r>
    </w:p>
    <w:p w:rsidR="00C10136" w:rsidRPr="00BA76B3" w:rsidRDefault="00C10136" w:rsidP="00763DF0">
      <w:pPr>
        <w:shd w:val="clear" w:color="auto" w:fill="FFFFFF"/>
        <w:spacing w:after="0" w:line="480" w:lineRule="auto"/>
        <w:rPr>
          <w:rFonts w:ascii="Times New Roman" w:eastAsia="Times New Roman" w:hAnsi="Times New Roman" w:cs="Times New Roman"/>
          <w:color w:val="000000" w:themeColor="text1"/>
          <w:sz w:val="24"/>
          <w:szCs w:val="24"/>
          <w:lang w:val="en-US" w:eastAsia="en-US"/>
        </w:rPr>
      </w:pPr>
    </w:p>
    <w:p w:rsidR="00FB4C7C" w:rsidRPr="00BA76B3" w:rsidRDefault="00FB4C7C" w:rsidP="00763DF0">
      <w:pPr>
        <w:shd w:val="clear" w:color="auto" w:fill="FFFFFF"/>
        <w:spacing w:after="0" w:line="480" w:lineRule="auto"/>
        <w:rPr>
          <w:rFonts w:ascii="Times New Roman" w:eastAsia="Times New Roman" w:hAnsi="Times New Roman" w:cs="Times New Roman"/>
          <w:color w:val="000000" w:themeColor="text1"/>
          <w:sz w:val="24"/>
          <w:szCs w:val="24"/>
          <w:lang w:val="en-US" w:eastAsia="en-US"/>
        </w:rPr>
      </w:pPr>
      <w:r w:rsidRPr="00BA76B3">
        <w:rPr>
          <w:rFonts w:ascii="Times New Roman" w:eastAsia="Times New Roman" w:hAnsi="Times New Roman" w:cs="Times New Roman"/>
          <w:color w:val="000000" w:themeColor="text1"/>
          <w:sz w:val="24"/>
          <w:szCs w:val="24"/>
          <w:lang w:val="en-US" w:eastAsia="en-US"/>
        </w:rPr>
        <w:t xml:space="preserve">Commission Implementing Regulation (EU) 2015/1375 of 10 August 2015 laying down specific rules on official controls for </w:t>
      </w:r>
      <w:r w:rsidRPr="00BA76B3">
        <w:rPr>
          <w:rFonts w:ascii="Times New Roman" w:eastAsia="Times New Roman" w:hAnsi="Times New Roman" w:cs="Times New Roman"/>
          <w:i/>
          <w:color w:val="000000" w:themeColor="text1"/>
          <w:sz w:val="24"/>
          <w:szCs w:val="24"/>
          <w:lang w:val="en-US" w:eastAsia="en-US"/>
        </w:rPr>
        <w:t>Trichinella</w:t>
      </w:r>
      <w:r w:rsidRPr="00BA76B3">
        <w:rPr>
          <w:rFonts w:ascii="Times New Roman" w:eastAsia="Times New Roman" w:hAnsi="Times New Roman" w:cs="Times New Roman"/>
          <w:color w:val="000000" w:themeColor="text1"/>
          <w:sz w:val="24"/>
          <w:szCs w:val="24"/>
          <w:lang w:val="en-US" w:eastAsia="en-US"/>
        </w:rPr>
        <w:t xml:space="preserve"> in meat (2015) (OJ L 212, 11.8.2015, p. 7–34)</w:t>
      </w:r>
      <w:r w:rsidR="00541734" w:rsidRPr="00BA76B3">
        <w:rPr>
          <w:rFonts w:ascii="Times New Roman" w:eastAsia="Times New Roman" w:hAnsi="Times New Roman" w:cs="Times New Roman"/>
          <w:color w:val="000000" w:themeColor="text1"/>
          <w:sz w:val="24"/>
          <w:szCs w:val="24"/>
          <w:lang w:val="en-US" w:eastAsia="en-US"/>
        </w:rPr>
        <w:t>.</w:t>
      </w:r>
    </w:p>
    <w:p w:rsidR="00FB4C7C" w:rsidRPr="00BA76B3" w:rsidRDefault="00FB4C7C" w:rsidP="00763DF0">
      <w:pPr>
        <w:shd w:val="clear" w:color="auto" w:fill="FFFFFF"/>
        <w:spacing w:after="0" w:line="480" w:lineRule="auto"/>
        <w:rPr>
          <w:rFonts w:ascii="Times New Roman" w:eastAsia="Times New Roman" w:hAnsi="Times New Roman" w:cs="Times New Roman"/>
          <w:color w:val="000000" w:themeColor="text1"/>
          <w:sz w:val="24"/>
          <w:szCs w:val="24"/>
          <w:lang w:val="en-US" w:eastAsia="en-US"/>
        </w:rPr>
      </w:pPr>
    </w:p>
    <w:p w:rsidR="00CE7639" w:rsidRPr="00BA76B3" w:rsidRDefault="00CE7639" w:rsidP="00763DF0">
      <w:pPr>
        <w:pStyle w:val="title10"/>
        <w:shd w:val="clear" w:color="auto" w:fill="FFFFFF"/>
        <w:spacing w:line="480" w:lineRule="auto"/>
        <w:jc w:val="both"/>
        <w:rPr>
          <w:color w:val="000000" w:themeColor="text1"/>
          <w:sz w:val="24"/>
          <w:szCs w:val="24"/>
        </w:rPr>
      </w:pPr>
      <w:proofErr w:type="spellStart"/>
      <w:r w:rsidRPr="00BA76B3">
        <w:rPr>
          <w:color w:val="000000" w:themeColor="text1"/>
          <w:sz w:val="24"/>
          <w:szCs w:val="24"/>
        </w:rPr>
        <w:lastRenderedPageBreak/>
        <w:t>Cuttell</w:t>
      </w:r>
      <w:proofErr w:type="spellEnd"/>
      <w:r w:rsidRPr="00BA76B3">
        <w:rPr>
          <w:color w:val="000000" w:themeColor="text1"/>
          <w:sz w:val="24"/>
          <w:szCs w:val="24"/>
        </w:rPr>
        <w:t xml:space="preserve">, L., Gómez-Morales, M.A., Cookson, B., Adams, P.J., Reid, S.A., </w:t>
      </w:r>
      <w:proofErr w:type="spellStart"/>
      <w:r w:rsidRPr="00BA76B3">
        <w:rPr>
          <w:color w:val="000000" w:themeColor="text1"/>
          <w:sz w:val="24"/>
          <w:szCs w:val="24"/>
        </w:rPr>
        <w:t>Vanderlinde</w:t>
      </w:r>
      <w:proofErr w:type="spellEnd"/>
      <w:r w:rsidRPr="00BA76B3">
        <w:rPr>
          <w:color w:val="000000" w:themeColor="text1"/>
          <w:sz w:val="24"/>
          <w:szCs w:val="24"/>
        </w:rPr>
        <w:t>, P.B. et al.</w:t>
      </w:r>
      <w:r w:rsidR="00C27B05">
        <w:rPr>
          <w:color w:val="000000" w:themeColor="text1"/>
          <w:sz w:val="24"/>
          <w:szCs w:val="24"/>
        </w:rPr>
        <w:t>,</w:t>
      </w:r>
      <w:r w:rsidRPr="00BA76B3">
        <w:rPr>
          <w:color w:val="000000" w:themeColor="text1"/>
          <w:sz w:val="24"/>
          <w:szCs w:val="24"/>
        </w:rPr>
        <w:t xml:space="preserve"> 2014. Evaluation of ELISA coupled with Western blot as a surveillance tool for </w:t>
      </w:r>
      <w:r w:rsidRPr="00BA76B3">
        <w:rPr>
          <w:i/>
          <w:color w:val="000000" w:themeColor="text1"/>
          <w:sz w:val="24"/>
          <w:szCs w:val="24"/>
        </w:rPr>
        <w:t>Trichinella</w:t>
      </w:r>
      <w:r w:rsidRPr="00BA76B3">
        <w:rPr>
          <w:color w:val="000000" w:themeColor="text1"/>
          <w:sz w:val="24"/>
          <w:szCs w:val="24"/>
        </w:rPr>
        <w:t xml:space="preserve"> infection in wild boar (</w:t>
      </w:r>
      <w:proofErr w:type="spellStart"/>
      <w:r w:rsidRPr="00BA76B3">
        <w:rPr>
          <w:i/>
          <w:color w:val="000000" w:themeColor="text1"/>
          <w:sz w:val="24"/>
          <w:szCs w:val="24"/>
        </w:rPr>
        <w:t>Sus</w:t>
      </w:r>
      <w:proofErr w:type="spellEnd"/>
      <w:r w:rsidRPr="00BA76B3">
        <w:rPr>
          <w:i/>
          <w:color w:val="000000" w:themeColor="text1"/>
          <w:sz w:val="24"/>
          <w:szCs w:val="24"/>
        </w:rPr>
        <w:t xml:space="preserve"> </w:t>
      </w:r>
      <w:proofErr w:type="spellStart"/>
      <w:r w:rsidRPr="00BA76B3">
        <w:rPr>
          <w:i/>
          <w:color w:val="000000" w:themeColor="text1"/>
          <w:sz w:val="24"/>
          <w:szCs w:val="24"/>
        </w:rPr>
        <w:t>scrofa</w:t>
      </w:r>
      <w:proofErr w:type="spellEnd"/>
      <w:r w:rsidRPr="00BA76B3">
        <w:rPr>
          <w:color w:val="000000" w:themeColor="text1"/>
          <w:sz w:val="24"/>
          <w:szCs w:val="24"/>
        </w:rPr>
        <w:t xml:space="preserve">). </w:t>
      </w:r>
      <w:r w:rsidRPr="00BA76B3">
        <w:rPr>
          <w:rStyle w:val="jrnl"/>
          <w:color w:val="000000" w:themeColor="text1"/>
          <w:sz w:val="24"/>
          <w:szCs w:val="24"/>
        </w:rPr>
        <w:t>Vet. Parasitol.</w:t>
      </w:r>
      <w:r w:rsidRPr="00BA76B3">
        <w:rPr>
          <w:color w:val="000000" w:themeColor="text1"/>
          <w:sz w:val="24"/>
          <w:szCs w:val="24"/>
        </w:rPr>
        <w:t xml:space="preserve"> 199,</w:t>
      </w:r>
      <w:r w:rsidR="00C10136" w:rsidRPr="00BA76B3">
        <w:rPr>
          <w:color w:val="000000" w:themeColor="text1"/>
          <w:sz w:val="24"/>
          <w:szCs w:val="24"/>
        </w:rPr>
        <w:t xml:space="preserve"> </w:t>
      </w:r>
      <w:r w:rsidRPr="00BA76B3">
        <w:rPr>
          <w:color w:val="000000" w:themeColor="text1"/>
          <w:sz w:val="24"/>
          <w:szCs w:val="24"/>
        </w:rPr>
        <w:t>179-190.</w:t>
      </w:r>
    </w:p>
    <w:p w:rsidR="00104CE5" w:rsidRPr="00BA76B3" w:rsidRDefault="00104CE5" w:rsidP="00763DF0">
      <w:pPr>
        <w:autoSpaceDE w:val="0"/>
        <w:autoSpaceDN w:val="0"/>
        <w:adjustRightInd w:val="0"/>
        <w:spacing w:after="0" w:line="480" w:lineRule="auto"/>
        <w:rPr>
          <w:rFonts w:ascii="Times New Roman" w:hAnsi="Times New Roman" w:cs="Times New Roman"/>
          <w:sz w:val="24"/>
          <w:szCs w:val="24"/>
          <w:lang w:val="en-US"/>
        </w:rPr>
      </w:pPr>
    </w:p>
    <w:p w:rsidR="00CE7639" w:rsidRPr="00BA76B3" w:rsidRDefault="00CE7639" w:rsidP="00763DF0">
      <w:p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Davidson, R.K., Ørpetveit, I., </w:t>
      </w:r>
      <w:proofErr w:type="spellStart"/>
      <w:r w:rsidRPr="00BA76B3">
        <w:rPr>
          <w:rFonts w:ascii="Times New Roman" w:hAnsi="Times New Roman" w:cs="Times New Roman"/>
          <w:sz w:val="24"/>
          <w:szCs w:val="24"/>
          <w:lang w:val="en-US"/>
        </w:rPr>
        <w:t>Møller</w:t>
      </w:r>
      <w:proofErr w:type="spellEnd"/>
      <w:r w:rsidRPr="00BA76B3">
        <w:rPr>
          <w:rFonts w:ascii="Times New Roman" w:hAnsi="Times New Roman" w:cs="Times New Roman"/>
          <w:sz w:val="24"/>
          <w:szCs w:val="24"/>
          <w:lang w:val="en-US"/>
        </w:rPr>
        <w:t xml:space="preserve">, L., </w:t>
      </w:r>
      <w:proofErr w:type="spellStart"/>
      <w:r w:rsidRPr="00BA76B3">
        <w:rPr>
          <w:rFonts w:ascii="Times New Roman" w:hAnsi="Times New Roman" w:cs="Times New Roman"/>
          <w:sz w:val="24"/>
          <w:szCs w:val="24"/>
          <w:lang w:val="en-US"/>
        </w:rPr>
        <w:t>Kapel</w:t>
      </w:r>
      <w:proofErr w:type="spellEnd"/>
      <w:r w:rsidRPr="00BA76B3">
        <w:rPr>
          <w:rFonts w:ascii="Times New Roman" w:hAnsi="Times New Roman" w:cs="Times New Roman"/>
          <w:sz w:val="24"/>
          <w:szCs w:val="24"/>
          <w:lang w:val="en-US"/>
        </w:rPr>
        <w:t>, C.M.</w:t>
      </w:r>
      <w:r w:rsidR="00C27B05">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2009. Serological detection of anti-</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antibodies in wild foxes and experimentally infected farmed foxes in Norway. Vet. Parasitol. 163, 93–100.</w:t>
      </w:r>
    </w:p>
    <w:p w:rsidR="00CE7639" w:rsidRPr="00BA76B3" w:rsidRDefault="00CE7639" w:rsidP="00763DF0">
      <w:pPr>
        <w:autoSpaceDE w:val="0"/>
        <w:autoSpaceDN w:val="0"/>
        <w:adjustRightInd w:val="0"/>
        <w:spacing w:after="0" w:line="480" w:lineRule="auto"/>
        <w:rPr>
          <w:rFonts w:ascii="Times New Roman" w:eastAsia="Arial Unicode MS" w:hAnsi="Times New Roman" w:cs="Times New Roman"/>
          <w:color w:val="000000" w:themeColor="text1"/>
          <w:sz w:val="24"/>
          <w:szCs w:val="24"/>
          <w:lang w:val="en-US" w:eastAsia="en-US"/>
        </w:rPr>
      </w:pPr>
    </w:p>
    <w:p w:rsidR="00CE7639" w:rsidRPr="00BA76B3" w:rsidRDefault="00CE7639" w:rsidP="00763DF0">
      <w:pPr>
        <w:autoSpaceDE w:val="0"/>
        <w:autoSpaceDN w:val="0"/>
        <w:adjustRightInd w:val="0"/>
        <w:spacing w:after="0" w:line="480" w:lineRule="auto"/>
        <w:jc w:val="both"/>
        <w:rPr>
          <w:rFonts w:ascii="Times New Roman" w:eastAsia="Arial Unicode MS" w:hAnsi="Times New Roman" w:cs="Times New Roman"/>
          <w:bCs/>
          <w:color w:val="000000" w:themeColor="text1"/>
          <w:sz w:val="24"/>
          <w:szCs w:val="24"/>
          <w:lang w:val="en-US" w:eastAsia="en-US"/>
        </w:rPr>
      </w:pPr>
      <w:r w:rsidRPr="00BA76B3">
        <w:rPr>
          <w:rFonts w:ascii="Times New Roman" w:eastAsia="Arial Unicode MS" w:hAnsi="Times New Roman" w:cs="Times New Roman"/>
          <w:color w:val="000000" w:themeColor="text1"/>
          <w:sz w:val="24"/>
          <w:szCs w:val="24"/>
          <w:lang w:val="en-US" w:eastAsia="en-US"/>
        </w:rPr>
        <w:t>Despommier, D.D.</w:t>
      </w:r>
      <w:r w:rsidR="00C27B05">
        <w:rPr>
          <w:rFonts w:ascii="Times New Roman" w:eastAsia="Arial Unicode MS" w:hAnsi="Times New Roman" w:cs="Times New Roman"/>
          <w:color w:val="000000" w:themeColor="text1"/>
          <w:sz w:val="24"/>
          <w:szCs w:val="24"/>
          <w:lang w:val="en-US" w:eastAsia="en-US"/>
        </w:rPr>
        <w:t>,</w:t>
      </w:r>
      <w:r w:rsidRPr="00BA76B3">
        <w:rPr>
          <w:rFonts w:ascii="Times New Roman" w:eastAsia="Arial Unicode MS" w:hAnsi="Times New Roman" w:cs="Times New Roman"/>
          <w:color w:val="000000" w:themeColor="text1"/>
          <w:sz w:val="24"/>
          <w:szCs w:val="24"/>
          <w:lang w:val="en-US" w:eastAsia="en-US"/>
        </w:rPr>
        <w:t xml:space="preserve"> 1998. </w:t>
      </w:r>
      <w:r w:rsidRPr="00BA76B3">
        <w:rPr>
          <w:rFonts w:ascii="Times New Roman" w:eastAsia="Arial Unicode MS" w:hAnsi="Times New Roman" w:cs="Times New Roman"/>
          <w:bCs/>
          <w:color w:val="000000" w:themeColor="text1"/>
          <w:sz w:val="24"/>
          <w:szCs w:val="24"/>
          <w:lang w:val="en-US" w:eastAsia="en-US"/>
        </w:rPr>
        <w:t xml:space="preserve">How does </w:t>
      </w:r>
      <w:r w:rsidRPr="00BA76B3">
        <w:rPr>
          <w:rFonts w:ascii="Times New Roman" w:eastAsia="Arial Unicode MS" w:hAnsi="Times New Roman" w:cs="Times New Roman"/>
          <w:bCs/>
          <w:i/>
          <w:iCs/>
          <w:color w:val="000000" w:themeColor="text1"/>
          <w:sz w:val="24"/>
          <w:szCs w:val="24"/>
          <w:lang w:val="en-US" w:eastAsia="en-US"/>
        </w:rPr>
        <w:t>Trichinella spiralis</w:t>
      </w:r>
      <w:r w:rsidRPr="00BA76B3">
        <w:rPr>
          <w:rFonts w:ascii="Times New Roman" w:eastAsia="Arial Unicode MS" w:hAnsi="Times New Roman" w:cs="Times New Roman"/>
          <w:bCs/>
          <w:color w:val="000000" w:themeColor="text1"/>
          <w:sz w:val="24"/>
          <w:szCs w:val="24"/>
          <w:lang w:val="en-US" w:eastAsia="en-US"/>
        </w:rPr>
        <w:t xml:space="preserve"> make itself at home? </w:t>
      </w:r>
      <w:r w:rsidRPr="00BA76B3">
        <w:rPr>
          <w:rFonts w:ascii="Times New Roman" w:eastAsia="Arial Unicode MS" w:hAnsi="Times New Roman" w:cs="Times New Roman"/>
          <w:color w:val="000000" w:themeColor="text1"/>
          <w:sz w:val="24"/>
          <w:szCs w:val="24"/>
          <w:lang w:val="en-US" w:eastAsia="en-US"/>
        </w:rPr>
        <w:t>Parasitol. Today 14,  318-323.</w:t>
      </w:r>
    </w:p>
    <w:p w:rsidR="00F915EC" w:rsidRPr="00BA76B3" w:rsidRDefault="00F915EC" w:rsidP="00763DF0">
      <w:pPr>
        <w:autoSpaceDE w:val="0"/>
        <w:autoSpaceDN w:val="0"/>
        <w:adjustRightInd w:val="0"/>
        <w:spacing w:after="0" w:line="480" w:lineRule="auto"/>
        <w:rPr>
          <w:rFonts w:ascii="Times New Roman" w:hAnsi="Times New Roman" w:cs="Times New Roman"/>
          <w:sz w:val="24"/>
          <w:szCs w:val="24"/>
          <w:lang w:val="en-US"/>
        </w:rPr>
      </w:pPr>
    </w:p>
    <w:p w:rsidR="00104CE5" w:rsidRPr="00BA76B3" w:rsidRDefault="00CE7639" w:rsidP="00763DF0">
      <w:pPr>
        <w:autoSpaceDE w:val="0"/>
        <w:autoSpaceDN w:val="0"/>
        <w:adjustRightInd w:val="0"/>
        <w:spacing w:after="0" w:line="480" w:lineRule="auto"/>
        <w:rPr>
          <w:rFonts w:ascii="Times New Roman" w:hAnsi="Times New Roman" w:cs="Times New Roman"/>
          <w:strike/>
          <w:sz w:val="24"/>
          <w:szCs w:val="24"/>
          <w:lang w:val="en-US"/>
        </w:rPr>
      </w:pPr>
      <w:r w:rsidRPr="00BA76B3">
        <w:rPr>
          <w:rFonts w:ascii="Times New Roman" w:hAnsi="Times New Roman" w:cs="Times New Roman"/>
          <w:sz w:val="24"/>
          <w:szCs w:val="24"/>
          <w:lang w:val="en-US"/>
        </w:rPr>
        <w:t>Dupouy-Camet, J., Bruschi, F., 2007. Management and diagnosis of human trichinellosis. in: Dupouy-Camet, J, Murrell, K.D. (Eds.), FAO/WHO/OIE guidelines for the surveillance, management, prevention and control of trichinellosis, World Organization for Animal Health Press, Paris, pp. 37-69.</w:t>
      </w:r>
    </w:p>
    <w:p w:rsidR="00104CE5" w:rsidRPr="00BA76B3" w:rsidRDefault="00104CE5" w:rsidP="00763DF0">
      <w:pPr>
        <w:autoSpaceDE w:val="0"/>
        <w:autoSpaceDN w:val="0"/>
        <w:adjustRightInd w:val="0"/>
        <w:spacing w:after="0" w:line="480" w:lineRule="auto"/>
        <w:rPr>
          <w:rFonts w:ascii="Times New Roman" w:hAnsi="Times New Roman" w:cs="Times New Roman"/>
          <w:sz w:val="24"/>
          <w:szCs w:val="24"/>
          <w:lang w:val="en-US"/>
        </w:rPr>
      </w:pPr>
    </w:p>
    <w:p w:rsidR="00750A7D" w:rsidRPr="00BA76B3" w:rsidRDefault="00CE7639" w:rsidP="00763DF0">
      <w:pPr>
        <w:pStyle w:val="Title1"/>
        <w:spacing w:before="0" w:beforeAutospacing="0" w:after="0" w:afterAutospacing="0" w:line="480" w:lineRule="auto"/>
        <w:rPr>
          <w:color w:val="000000" w:themeColor="text1"/>
        </w:rPr>
      </w:pPr>
      <w:r w:rsidRPr="00BA76B3">
        <w:rPr>
          <w:color w:val="000000" w:themeColor="text1"/>
        </w:rPr>
        <w:t xml:space="preserve">Frey, C.F., Buholzer, P., Beck, R., </w:t>
      </w:r>
      <w:proofErr w:type="spellStart"/>
      <w:r w:rsidRPr="00BA76B3">
        <w:rPr>
          <w:color w:val="000000" w:themeColor="text1"/>
        </w:rPr>
        <w:t>Marinculic</w:t>
      </w:r>
      <w:proofErr w:type="spellEnd"/>
      <w:r w:rsidRPr="00BA76B3">
        <w:rPr>
          <w:color w:val="000000" w:themeColor="text1"/>
        </w:rPr>
        <w:t>, A., Raeber, A.J., Gottstein, B. et al.</w:t>
      </w:r>
      <w:r w:rsidR="00C27B05">
        <w:rPr>
          <w:color w:val="000000" w:themeColor="text1"/>
        </w:rPr>
        <w:t>,</w:t>
      </w:r>
      <w:r w:rsidRPr="00BA76B3">
        <w:rPr>
          <w:color w:val="000000" w:themeColor="text1"/>
        </w:rPr>
        <w:t xml:space="preserve"> </w:t>
      </w:r>
      <w:r w:rsidR="003D02D4" w:rsidRPr="00BA76B3">
        <w:rPr>
          <w:color w:val="000000" w:themeColor="text1"/>
        </w:rPr>
        <w:t>2009a</w:t>
      </w:r>
      <w:r w:rsidRPr="00BA76B3">
        <w:rPr>
          <w:color w:val="000000" w:themeColor="text1"/>
        </w:rPr>
        <w:t xml:space="preserve">. Evaluation of a new commercial </w:t>
      </w:r>
      <w:r w:rsidRPr="00BA76B3">
        <w:rPr>
          <w:bCs/>
          <w:color w:val="000000" w:themeColor="text1"/>
        </w:rPr>
        <w:t>enzyme-linked immunosorbent assay</w:t>
      </w:r>
      <w:r w:rsidRPr="00BA76B3">
        <w:rPr>
          <w:color w:val="000000" w:themeColor="text1"/>
        </w:rPr>
        <w:t xml:space="preserve"> for the detection of porcine antibodies against </w:t>
      </w:r>
      <w:r w:rsidRPr="00BA76B3">
        <w:rPr>
          <w:bCs/>
          <w:i/>
          <w:color w:val="000000" w:themeColor="text1"/>
        </w:rPr>
        <w:t>Trichinella</w:t>
      </w:r>
      <w:r w:rsidRPr="00BA76B3">
        <w:rPr>
          <w:color w:val="000000" w:themeColor="text1"/>
        </w:rPr>
        <w:t xml:space="preserve"> spp. </w:t>
      </w:r>
      <w:r w:rsidRPr="00BA76B3">
        <w:rPr>
          <w:rStyle w:val="jrnl"/>
          <w:color w:val="000000" w:themeColor="text1"/>
        </w:rPr>
        <w:t>J. Vet. Diagn. Invest</w:t>
      </w:r>
      <w:r w:rsidRPr="00BA76B3">
        <w:rPr>
          <w:color w:val="000000" w:themeColor="text1"/>
        </w:rPr>
        <w:t>. 21, 692-697</w:t>
      </w:r>
      <w:r w:rsidR="00FE109E" w:rsidRPr="00BA76B3">
        <w:rPr>
          <w:color w:val="000000" w:themeColor="text1"/>
        </w:rPr>
        <w:t>.</w:t>
      </w:r>
    </w:p>
    <w:p w:rsidR="002E1B5C" w:rsidRPr="00A72E36" w:rsidRDefault="002E1B5C" w:rsidP="00763DF0">
      <w:pPr>
        <w:pStyle w:val="Title1"/>
        <w:spacing w:before="0" w:beforeAutospacing="0" w:after="0" w:afterAutospacing="0" w:line="480" w:lineRule="auto"/>
      </w:pPr>
    </w:p>
    <w:p w:rsidR="00495D0C" w:rsidRPr="00BA76B3" w:rsidRDefault="00CE7639" w:rsidP="00763DF0">
      <w:pPr>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Frey, C.F., Schuppers, M.E., Nöckler, K., </w:t>
      </w:r>
      <w:proofErr w:type="spellStart"/>
      <w:r w:rsidRPr="00BA76B3">
        <w:rPr>
          <w:rFonts w:ascii="Times New Roman" w:hAnsi="Times New Roman" w:cs="Times New Roman"/>
          <w:sz w:val="24"/>
          <w:szCs w:val="24"/>
          <w:lang w:val="en-US"/>
        </w:rPr>
        <w:t>Marinculic</w:t>
      </w:r>
      <w:proofErr w:type="spellEnd"/>
      <w:r w:rsidRPr="00BA76B3">
        <w:rPr>
          <w:rFonts w:ascii="Times New Roman" w:hAnsi="Times New Roman" w:cs="Times New Roman"/>
          <w:sz w:val="24"/>
          <w:szCs w:val="24"/>
          <w:lang w:val="en-US"/>
        </w:rPr>
        <w:t>, A., Pozio, E., Kihm, U.  et al.</w:t>
      </w:r>
      <w:r w:rsidR="004615CC">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2009</w:t>
      </w:r>
      <w:r w:rsidR="003D02D4" w:rsidRPr="00BA76B3">
        <w:rPr>
          <w:rFonts w:ascii="Times New Roman" w:hAnsi="Times New Roman" w:cs="Times New Roman"/>
          <w:sz w:val="24"/>
          <w:szCs w:val="24"/>
          <w:lang w:val="en-US"/>
        </w:rPr>
        <w:t>b</w:t>
      </w:r>
      <w:r w:rsidRPr="00BA76B3">
        <w:rPr>
          <w:rFonts w:ascii="Times New Roman" w:hAnsi="Times New Roman" w:cs="Times New Roman"/>
          <w:sz w:val="24"/>
          <w:szCs w:val="24"/>
          <w:lang w:val="en-US"/>
        </w:rPr>
        <w:t>. Validation of a Western Blot for the detection of anti-</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spp antibodies in domestic pigs. Parasitol. Res. 104, 1269–1277</w:t>
      </w:r>
      <w:r w:rsidR="00C10136" w:rsidRPr="00BA76B3">
        <w:rPr>
          <w:rFonts w:ascii="Times New Roman" w:hAnsi="Times New Roman" w:cs="Times New Roman"/>
          <w:sz w:val="24"/>
          <w:szCs w:val="24"/>
          <w:lang w:val="en-US"/>
        </w:rPr>
        <w:t>.</w:t>
      </w:r>
    </w:p>
    <w:p w:rsidR="00CE7639" w:rsidRPr="00BA76B3" w:rsidRDefault="00CE7639" w:rsidP="00763DF0">
      <w:pPr>
        <w:spacing w:after="0" w:line="480" w:lineRule="auto"/>
        <w:rPr>
          <w:rFonts w:ascii="Times New Roman" w:hAnsi="Times New Roman" w:cs="Times New Roman"/>
          <w:sz w:val="24"/>
          <w:szCs w:val="24"/>
          <w:lang w:val="en-US"/>
        </w:rPr>
      </w:pPr>
    </w:p>
    <w:p w:rsidR="00CE7639" w:rsidRPr="00BA76B3" w:rsidRDefault="00CE7639" w:rsidP="00763DF0">
      <w:pPr>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lang w:val="en-US"/>
        </w:rPr>
        <w:lastRenderedPageBreak/>
        <w:t>Fu, B.Q., Li, W.H., Gai, W.Y., Yao, J.X., Qu, Z.G., Xie, Z.Z. et al.</w:t>
      </w:r>
      <w:r w:rsidR="004615CC">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2013. Detection of anti-</w:t>
      </w:r>
      <w:r w:rsidRPr="00BA76B3">
        <w:rPr>
          <w:rFonts w:ascii="Times New Roman" w:hAnsi="Times New Roman" w:cs="Times New Roman"/>
          <w:i/>
          <w:sz w:val="24"/>
          <w:szCs w:val="24"/>
          <w:lang w:val="en-US"/>
        </w:rPr>
        <w:t>Trichinella antibodies</w:t>
      </w:r>
      <w:r w:rsidRPr="00BA76B3">
        <w:rPr>
          <w:rFonts w:ascii="Times New Roman" w:hAnsi="Times New Roman" w:cs="Times New Roman"/>
          <w:sz w:val="24"/>
          <w:szCs w:val="24"/>
          <w:lang w:val="en-US"/>
        </w:rPr>
        <w:t xml:space="preserve"> in serum of experimentally-infected swine by immunochromatographic strip. Vet. Parasitol. 194, 125-127.</w:t>
      </w:r>
    </w:p>
    <w:p w:rsidR="00750A7D" w:rsidRPr="00BA76B3" w:rsidRDefault="00750A7D" w:rsidP="00763DF0">
      <w:pPr>
        <w:spacing w:after="0" w:line="480" w:lineRule="auto"/>
        <w:rPr>
          <w:rFonts w:ascii="Times New Roman" w:hAnsi="Times New Roman" w:cs="Times New Roman"/>
          <w:sz w:val="24"/>
          <w:szCs w:val="24"/>
          <w:lang w:val="en-US"/>
        </w:rPr>
      </w:pPr>
    </w:p>
    <w:p w:rsidR="001E51D6" w:rsidRPr="00BA76B3" w:rsidRDefault="001E51D6" w:rsidP="00763DF0">
      <w:pPr>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Gajadhar</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A</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A</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Pozio</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E</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Gamble</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H</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R</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N</w:t>
      </w:r>
      <w:r w:rsidR="00B1779E" w:rsidRPr="00BA76B3">
        <w:rPr>
          <w:rFonts w:ascii="Times New Roman" w:hAnsi="Times New Roman" w:cs="Times New Roman"/>
          <w:sz w:val="24"/>
          <w:szCs w:val="24"/>
          <w:lang w:val="en-US"/>
        </w:rPr>
        <w:t>ö</w:t>
      </w:r>
      <w:r w:rsidRPr="00BA76B3">
        <w:rPr>
          <w:rFonts w:ascii="Times New Roman" w:hAnsi="Times New Roman" w:cs="Times New Roman"/>
          <w:sz w:val="24"/>
          <w:szCs w:val="24"/>
          <w:lang w:val="en-US"/>
        </w:rPr>
        <w:t>ckler</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K</w:t>
      </w:r>
      <w:r w:rsidR="00CE763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r w:rsidR="00B1779E" w:rsidRPr="00BA76B3">
        <w:rPr>
          <w:rFonts w:ascii="Times New Roman" w:hAnsi="Times New Roman" w:cs="Times New Roman"/>
          <w:sz w:val="24"/>
          <w:szCs w:val="24"/>
          <w:lang w:val="en-US"/>
        </w:rPr>
        <w:t>Maddox-</w:t>
      </w:r>
      <w:proofErr w:type="spellStart"/>
      <w:r w:rsidR="00B1779E" w:rsidRPr="00BA76B3">
        <w:rPr>
          <w:rFonts w:ascii="Times New Roman" w:hAnsi="Times New Roman" w:cs="Times New Roman"/>
          <w:sz w:val="24"/>
          <w:szCs w:val="24"/>
          <w:lang w:val="en-US"/>
        </w:rPr>
        <w:t>Hyttel</w:t>
      </w:r>
      <w:proofErr w:type="spellEnd"/>
      <w:r w:rsidR="00B1779E" w:rsidRPr="00BA76B3">
        <w:rPr>
          <w:rFonts w:ascii="Times New Roman" w:hAnsi="Times New Roman" w:cs="Times New Roman"/>
          <w:sz w:val="24"/>
          <w:szCs w:val="24"/>
          <w:lang w:val="en-US"/>
        </w:rPr>
        <w:t>, C., Forbes, L.D. et al.</w:t>
      </w:r>
      <w:r w:rsidR="003D1FBB">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r w:rsidR="00B1779E" w:rsidRPr="00BA76B3">
        <w:rPr>
          <w:rFonts w:ascii="Times New Roman" w:hAnsi="Times New Roman" w:cs="Times New Roman"/>
          <w:sz w:val="24"/>
          <w:szCs w:val="24"/>
          <w:lang w:val="en-US"/>
        </w:rPr>
        <w:t xml:space="preserve">2009.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diagnostics and control: Mandatory and best practices for ensuring food safety. Vet</w:t>
      </w:r>
      <w:r w:rsidR="00B1779E"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Parasitol</w:t>
      </w:r>
      <w:r w:rsidR="00B1779E"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159</w:t>
      </w:r>
      <w:r w:rsidR="00B1779E" w:rsidRPr="00BA76B3">
        <w:rPr>
          <w:rFonts w:ascii="Times New Roman" w:hAnsi="Times New Roman" w:cs="Times New Roman"/>
          <w:sz w:val="24"/>
          <w:szCs w:val="24"/>
          <w:lang w:val="en-US"/>
        </w:rPr>
        <w:t>,</w:t>
      </w:r>
      <w:r w:rsidR="00C10136"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197–205.</w:t>
      </w:r>
    </w:p>
    <w:p w:rsidR="00484DCD" w:rsidRPr="00BA76B3" w:rsidRDefault="00484DCD" w:rsidP="00763DF0">
      <w:pPr>
        <w:spacing w:after="0" w:line="480" w:lineRule="auto"/>
        <w:rPr>
          <w:rFonts w:ascii="Times New Roman" w:hAnsi="Times New Roman" w:cs="Times New Roman"/>
          <w:sz w:val="24"/>
          <w:szCs w:val="24"/>
          <w:lang w:val="en-US"/>
        </w:rPr>
      </w:pPr>
    </w:p>
    <w:p w:rsidR="007C68AD" w:rsidRPr="00BA76B3" w:rsidRDefault="007C68AD" w:rsidP="007C68AD">
      <w:pPr>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Gamble ,H,R.</w:t>
      </w:r>
      <w:r w:rsidR="00BB5CC2">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1996. Detection of trichinellosis in pigs by artificial digestion and enzyme immunoassay. J. </w:t>
      </w:r>
      <w:proofErr w:type="spellStart"/>
      <w:r w:rsidRPr="00BA76B3">
        <w:rPr>
          <w:rFonts w:ascii="Times New Roman" w:hAnsi="Times New Roman" w:cs="Times New Roman"/>
          <w:sz w:val="24"/>
          <w:szCs w:val="24"/>
          <w:lang w:val="en-US"/>
        </w:rPr>
        <w:t>Food.Prot</w:t>
      </w:r>
      <w:proofErr w:type="spellEnd"/>
      <w:r w:rsidRPr="00BA76B3">
        <w:rPr>
          <w:rFonts w:ascii="Times New Roman" w:hAnsi="Times New Roman" w:cs="Times New Roman"/>
          <w:sz w:val="24"/>
          <w:szCs w:val="24"/>
          <w:lang w:val="en-US"/>
        </w:rPr>
        <w:t>. 59, 295-298.</w:t>
      </w:r>
    </w:p>
    <w:p w:rsidR="007C68AD" w:rsidRPr="00BA76B3" w:rsidRDefault="007C68AD" w:rsidP="007C68AD">
      <w:pPr>
        <w:spacing w:after="0" w:line="480" w:lineRule="auto"/>
        <w:rPr>
          <w:rFonts w:ascii="Times New Roman" w:hAnsi="Times New Roman" w:cs="Times New Roman"/>
          <w:sz w:val="24"/>
          <w:szCs w:val="24"/>
          <w:lang w:val="en-US"/>
        </w:rPr>
      </w:pPr>
    </w:p>
    <w:p w:rsidR="007C68AD" w:rsidRDefault="007C68AD" w:rsidP="007C68AD">
      <w:pPr>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Gamble, H.R.</w:t>
      </w:r>
      <w:r w:rsidR="00BB5CC2">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1998. Sensitivity of artificial digestion and enzyme immunoassay methods of inspection for trichinae in pigs. J. Food Prot. 61, 339-343.</w:t>
      </w:r>
    </w:p>
    <w:p w:rsidR="007C68AD" w:rsidRDefault="007C68AD" w:rsidP="00763DF0">
      <w:pPr>
        <w:spacing w:after="0" w:line="480" w:lineRule="auto"/>
        <w:rPr>
          <w:rFonts w:ascii="Times New Roman" w:hAnsi="Times New Roman" w:cs="Times New Roman"/>
          <w:sz w:val="24"/>
          <w:szCs w:val="24"/>
          <w:lang w:val="en-US"/>
        </w:rPr>
      </w:pPr>
    </w:p>
    <w:p w:rsidR="00484DCD" w:rsidRPr="00BA76B3" w:rsidRDefault="00484DCD" w:rsidP="00763DF0">
      <w:pPr>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Gamble</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H</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R</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Anderson</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R</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Graham</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C</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E</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Murrell</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K</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D.</w:t>
      </w:r>
      <w:r w:rsidR="00BB5CC2">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1983. Diagnosis of swine trichinosis by enzyme-linked immunosorbent assay (ELISA) using an excretory-secretory antigen. Vet</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Parasitol. 13</w:t>
      </w:r>
      <w:r w:rsidR="005327B2"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349-</w:t>
      </w:r>
      <w:r w:rsidR="005327B2" w:rsidRPr="00BA76B3">
        <w:rPr>
          <w:rFonts w:ascii="Times New Roman" w:hAnsi="Times New Roman" w:cs="Times New Roman"/>
          <w:sz w:val="24"/>
          <w:szCs w:val="24"/>
          <w:lang w:val="en-US"/>
        </w:rPr>
        <w:t>3</w:t>
      </w:r>
      <w:r w:rsidRPr="00BA76B3">
        <w:rPr>
          <w:rFonts w:ascii="Times New Roman" w:hAnsi="Times New Roman" w:cs="Times New Roman"/>
          <w:sz w:val="24"/>
          <w:szCs w:val="24"/>
          <w:lang w:val="en-US"/>
        </w:rPr>
        <w:t>61</w:t>
      </w:r>
      <w:r w:rsidR="00C10136" w:rsidRPr="00BA76B3">
        <w:rPr>
          <w:rFonts w:ascii="Times New Roman" w:hAnsi="Times New Roman" w:cs="Times New Roman"/>
          <w:sz w:val="24"/>
          <w:szCs w:val="24"/>
          <w:lang w:val="en-US"/>
        </w:rPr>
        <w:t>.</w:t>
      </w:r>
    </w:p>
    <w:p w:rsidR="00AE7910" w:rsidRPr="00BA76B3" w:rsidRDefault="00AE7910" w:rsidP="00763DF0">
      <w:pPr>
        <w:spacing w:after="0" w:line="480" w:lineRule="auto"/>
        <w:rPr>
          <w:rFonts w:ascii="Times New Roman" w:hAnsi="Times New Roman" w:cs="Times New Roman"/>
          <w:sz w:val="24"/>
          <w:szCs w:val="24"/>
          <w:lang w:val="en-US"/>
        </w:rPr>
      </w:pPr>
    </w:p>
    <w:p w:rsidR="007C68AD" w:rsidRPr="00BA76B3" w:rsidRDefault="007C68AD" w:rsidP="007C68AD">
      <w:pPr>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Gamble, H.R., Bessonov, A.S., Cuperlovic, K., Gajadhar, A., van Knapen, F., Noeckler, K.  et al. 2000. International Commission on Trichinellosis: Recommendations on methods for the control of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in domestic and wild animals intended for human consumption. Vet. Parasitol. 93, 393-408.</w:t>
      </w:r>
    </w:p>
    <w:p w:rsidR="007C68AD" w:rsidRDefault="007C68AD" w:rsidP="00763DF0">
      <w:pPr>
        <w:spacing w:after="0" w:line="480" w:lineRule="auto"/>
        <w:rPr>
          <w:rFonts w:ascii="Times New Roman" w:hAnsi="Times New Roman" w:cs="Times New Roman"/>
          <w:sz w:val="24"/>
          <w:szCs w:val="24"/>
          <w:lang w:val="en-US"/>
        </w:rPr>
      </w:pPr>
    </w:p>
    <w:p w:rsidR="00AE7910" w:rsidRPr="00BA76B3" w:rsidRDefault="00AE7910" w:rsidP="00763DF0">
      <w:pPr>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Gamble</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H</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R</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Graham</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C</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E.</w:t>
      </w:r>
      <w:r w:rsidR="00BB5CC2">
        <w:rPr>
          <w:rFonts w:ascii="Times New Roman" w:hAnsi="Times New Roman" w:cs="Times New Roman"/>
          <w:sz w:val="24"/>
          <w:szCs w:val="24"/>
          <w:lang w:val="en-US"/>
        </w:rPr>
        <w:t>,</w:t>
      </w:r>
      <w:r w:rsidR="005327B2" w:rsidRPr="00BA76B3">
        <w:rPr>
          <w:rFonts w:ascii="Times New Roman" w:hAnsi="Times New Roman" w:cs="Times New Roman"/>
          <w:sz w:val="24"/>
          <w:szCs w:val="24"/>
          <w:lang w:val="en-US"/>
        </w:rPr>
        <w:t xml:space="preserve"> 1984.</w:t>
      </w:r>
      <w:r w:rsidRPr="00BA76B3">
        <w:rPr>
          <w:rFonts w:ascii="Times New Roman" w:hAnsi="Times New Roman" w:cs="Times New Roman"/>
          <w:sz w:val="24"/>
          <w:szCs w:val="24"/>
          <w:lang w:val="en-US"/>
        </w:rPr>
        <w:t xml:space="preserve"> Comparison of monoclonal antibody-based competitive and indirect enzyme-linked immunosorbent assays for the diagnosis of swine trichinosis. Vet</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Immunol</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sz w:val="24"/>
          <w:szCs w:val="24"/>
          <w:lang w:val="en-US"/>
        </w:rPr>
        <w:t>Immunopathol</w:t>
      </w:r>
      <w:proofErr w:type="spellEnd"/>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6, 379-389.</w:t>
      </w:r>
    </w:p>
    <w:p w:rsidR="005327B2" w:rsidRPr="00BA76B3" w:rsidRDefault="005327B2" w:rsidP="00763DF0">
      <w:pPr>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lang w:val="en-US"/>
        </w:rPr>
        <w:lastRenderedPageBreak/>
        <w:t xml:space="preserve">Gamble, H.R., Pozio, E., Bruschi, F., Noeckler, K., </w:t>
      </w:r>
      <w:proofErr w:type="spellStart"/>
      <w:r w:rsidRPr="00BA76B3">
        <w:rPr>
          <w:rFonts w:ascii="Times New Roman" w:hAnsi="Times New Roman" w:cs="Times New Roman"/>
          <w:sz w:val="24"/>
          <w:szCs w:val="24"/>
          <w:lang w:val="en-US"/>
        </w:rPr>
        <w:t>Kapel</w:t>
      </w:r>
      <w:proofErr w:type="spellEnd"/>
      <w:r w:rsidRPr="00BA76B3">
        <w:rPr>
          <w:rFonts w:ascii="Times New Roman" w:hAnsi="Times New Roman" w:cs="Times New Roman"/>
          <w:sz w:val="24"/>
          <w:szCs w:val="24"/>
          <w:lang w:val="en-US"/>
        </w:rPr>
        <w:t xml:space="preserve">, C.M., </w:t>
      </w:r>
      <w:proofErr w:type="spellStart"/>
      <w:r w:rsidRPr="00BA76B3">
        <w:rPr>
          <w:rFonts w:ascii="Times New Roman" w:hAnsi="Times New Roman" w:cs="Times New Roman"/>
          <w:sz w:val="24"/>
          <w:szCs w:val="24"/>
          <w:lang w:val="en-US"/>
        </w:rPr>
        <w:t>Gajadhar</w:t>
      </w:r>
      <w:proofErr w:type="spellEnd"/>
      <w:r w:rsidRPr="00BA76B3">
        <w:rPr>
          <w:rFonts w:ascii="Times New Roman" w:hAnsi="Times New Roman" w:cs="Times New Roman"/>
          <w:sz w:val="24"/>
          <w:szCs w:val="24"/>
          <w:lang w:val="en-US"/>
        </w:rPr>
        <w:t>, A</w:t>
      </w:r>
      <w:r w:rsidRPr="00BA76B3">
        <w:rPr>
          <w:rFonts w:ascii="Times New Roman" w:hAnsi="Times New Roman" w:cs="Times New Roman"/>
          <w:i/>
          <w:sz w:val="24"/>
          <w:szCs w:val="24"/>
          <w:lang w:val="en-US"/>
        </w:rPr>
        <w:t>.</w:t>
      </w:r>
      <w:r w:rsidR="00BB5CC2">
        <w:rPr>
          <w:rFonts w:ascii="Times New Roman" w:hAnsi="Times New Roman" w:cs="Times New Roman"/>
          <w:sz w:val="24"/>
          <w:szCs w:val="24"/>
          <w:lang w:val="en-US"/>
        </w:rPr>
        <w:t>,</w:t>
      </w:r>
      <w:r w:rsidRPr="00BA76B3">
        <w:rPr>
          <w:rFonts w:ascii="Times New Roman" w:hAnsi="Times New Roman" w:cs="Times New Roman"/>
          <w:i/>
          <w:sz w:val="24"/>
          <w:szCs w:val="24"/>
          <w:lang w:val="en-US"/>
        </w:rPr>
        <w:t xml:space="preserve"> </w:t>
      </w:r>
      <w:r w:rsidRPr="00BA76B3">
        <w:rPr>
          <w:rFonts w:ascii="Times New Roman" w:hAnsi="Times New Roman" w:cs="Times New Roman"/>
          <w:sz w:val="24"/>
          <w:szCs w:val="24"/>
          <w:lang w:val="en-US"/>
        </w:rPr>
        <w:t xml:space="preserve">2004. International commission on Trichinellosis: recommendations on the use of serological tests for the detection of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infection in animals and man. Parasite 11, 3–13.</w:t>
      </w:r>
    </w:p>
    <w:p w:rsidR="00725F07" w:rsidRPr="00BA76B3" w:rsidRDefault="00725F07" w:rsidP="00763DF0">
      <w:pPr>
        <w:spacing w:after="0" w:line="480" w:lineRule="auto"/>
        <w:rPr>
          <w:rFonts w:ascii="Times New Roman" w:hAnsi="Times New Roman" w:cs="Times New Roman"/>
          <w:sz w:val="24"/>
          <w:szCs w:val="24"/>
          <w:lang w:val="en-US"/>
        </w:rPr>
      </w:pPr>
    </w:p>
    <w:p w:rsidR="00725F07" w:rsidRPr="00BA76B3" w:rsidRDefault="00725F07" w:rsidP="00763DF0">
      <w:pPr>
        <w:spacing w:after="0" w:line="480" w:lineRule="auto"/>
        <w:rPr>
          <w:rFonts w:ascii="Times New Roman" w:hAnsi="Times New Roman" w:cs="Times New Roman"/>
          <w:sz w:val="24"/>
          <w:szCs w:val="24"/>
        </w:rPr>
      </w:pPr>
      <w:proofErr w:type="spellStart"/>
      <w:r w:rsidRPr="00BA76B3">
        <w:rPr>
          <w:rFonts w:ascii="Times New Roman" w:hAnsi="Times New Roman" w:cs="Times New Roman"/>
          <w:sz w:val="24"/>
          <w:szCs w:val="24"/>
          <w:lang w:val="en-US"/>
        </w:rPr>
        <w:t>Gnjatovic</w:t>
      </w:r>
      <w:proofErr w:type="spellEnd"/>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M</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Gruden-Movsesijan</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A</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sz w:val="24"/>
          <w:szCs w:val="24"/>
          <w:lang w:val="en-US"/>
        </w:rPr>
        <w:t>Miladinovic-Tasic</w:t>
      </w:r>
      <w:proofErr w:type="spellEnd"/>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N</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sz w:val="24"/>
          <w:szCs w:val="24"/>
          <w:lang w:val="en-US"/>
        </w:rPr>
        <w:t>Ilic</w:t>
      </w:r>
      <w:proofErr w:type="spellEnd"/>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N</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sz w:val="24"/>
          <w:szCs w:val="24"/>
          <w:lang w:val="en-US"/>
        </w:rPr>
        <w:t>Vasilev</w:t>
      </w:r>
      <w:proofErr w:type="spellEnd"/>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S</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sz w:val="24"/>
          <w:szCs w:val="24"/>
          <w:lang w:val="en-US"/>
        </w:rPr>
        <w:t>Cvetkovic</w:t>
      </w:r>
      <w:proofErr w:type="spellEnd"/>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J</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Sofronic-Milosavljevic</w:t>
      </w:r>
      <w:r w:rsidR="005327B2"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L.</w:t>
      </w:r>
      <w:r w:rsidR="00BB5CC2">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r w:rsidR="005327B2" w:rsidRPr="00BA76B3">
        <w:rPr>
          <w:rFonts w:ascii="Times New Roman" w:hAnsi="Times New Roman" w:cs="Times New Roman"/>
          <w:sz w:val="24"/>
          <w:szCs w:val="24"/>
          <w:lang w:val="en-US"/>
        </w:rPr>
        <w:t xml:space="preserve">2017. </w:t>
      </w:r>
      <w:r w:rsidRPr="00BA76B3">
        <w:rPr>
          <w:rFonts w:ascii="Times New Roman" w:hAnsi="Times New Roman" w:cs="Times New Roman"/>
          <w:sz w:val="24"/>
          <w:szCs w:val="24"/>
          <w:lang w:val="en-US"/>
        </w:rPr>
        <w:t xml:space="preserve">A competitive enzyme-linked immunosorbent assay for rapid detection of antibodies against </w:t>
      </w:r>
      <w:r w:rsidRPr="00BA76B3">
        <w:rPr>
          <w:rFonts w:ascii="Times New Roman" w:hAnsi="Times New Roman" w:cs="Times New Roman"/>
          <w:i/>
          <w:sz w:val="24"/>
          <w:szCs w:val="24"/>
          <w:lang w:val="en-US"/>
        </w:rPr>
        <w:t>Trichinella spiralis</w:t>
      </w:r>
      <w:r w:rsidRPr="00BA76B3">
        <w:rPr>
          <w:rFonts w:ascii="Times New Roman" w:hAnsi="Times New Roman" w:cs="Times New Roman"/>
          <w:sz w:val="24"/>
          <w:szCs w:val="24"/>
          <w:lang w:val="en-US"/>
        </w:rPr>
        <w:t xml:space="preserve"> and </w:t>
      </w:r>
      <w:r w:rsidRPr="00BA76B3">
        <w:rPr>
          <w:rFonts w:ascii="Times New Roman" w:hAnsi="Times New Roman" w:cs="Times New Roman"/>
          <w:i/>
          <w:sz w:val="24"/>
          <w:szCs w:val="24"/>
          <w:lang w:val="en-US"/>
        </w:rPr>
        <w:t>T. britovi</w:t>
      </w:r>
      <w:r w:rsidRPr="00BA76B3">
        <w:rPr>
          <w:rFonts w:ascii="Times New Roman" w:hAnsi="Times New Roman" w:cs="Times New Roman"/>
          <w:sz w:val="24"/>
          <w:szCs w:val="24"/>
          <w:lang w:val="en-US"/>
        </w:rPr>
        <w:t xml:space="preserve"> - one test for humans and swine. </w:t>
      </w:r>
      <w:r w:rsidRPr="00BA76B3">
        <w:rPr>
          <w:rFonts w:ascii="Times New Roman" w:hAnsi="Times New Roman" w:cs="Times New Roman"/>
          <w:sz w:val="24"/>
          <w:szCs w:val="24"/>
        </w:rPr>
        <w:t>J</w:t>
      </w:r>
      <w:r w:rsidR="005327B2" w:rsidRPr="00BA76B3">
        <w:rPr>
          <w:rFonts w:ascii="Times New Roman" w:hAnsi="Times New Roman" w:cs="Times New Roman"/>
          <w:sz w:val="24"/>
          <w:szCs w:val="24"/>
        </w:rPr>
        <w:t>.</w:t>
      </w:r>
      <w:r w:rsidRPr="00BA76B3">
        <w:rPr>
          <w:rFonts w:ascii="Times New Roman" w:hAnsi="Times New Roman" w:cs="Times New Roman"/>
          <w:sz w:val="24"/>
          <w:szCs w:val="24"/>
        </w:rPr>
        <w:t xml:space="preserve"> Helminthol</w:t>
      </w:r>
      <w:r w:rsidR="005327B2" w:rsidRPr="00BA76B3">
        <w:rPr>
          <w:rFonts w:ascii="Times New Roman" w:hAnsi="Times New Roman" w:cs="Times New Roman"/>
          <w:sz w:val="24"/>
          <w:szCs w:val="24"/>
        </w:rPr>
        <w:t>.</w:t>
      </w:r>
      <w:r w:rsidRPr="00BA76B3">
        <w:rPr>
          <w:rFonts w:ascii="Times New Roman" w:hAnsi="Times New Roman" w:cs="Times New Roman"/>
          <w:sz w:val="24"/>
          <w:szCs w:val="24"/>
        </w:rPr>
        <w:t xml:space="preserve"> 23</w:t>
      </w:r>
      <w:r w:rsidR="005327B2" w:rsidRPr="00BA76B3">
        <w:rPr>
          <w:rFonts w:ascii="Times New Roman" w:hAnsi="Times New Roman" w:cs="Times New Roman"/>
          <w:sz w:val="24"/>
          <w:szCs w:val="24"/>
        </w:rPr>
        <w:t xml:space="preserve">, </w:t>
      </w:r>
      <w:r w:rsidRPr="00BA76B3">
        <w:rPr>
          <w:rFonts w:ascii="Times New Roman" w:hAnsi="Times New Roman" w:cs="Times New Roman"/>
          <w:sz w:val="24"/>
          <w:szCs w:val="24"/>
        </w:rPr>
        <w:t>1-9.</w:t>
      </w:r>
    </w:p>
    <w:p w:rsidR="00750A7D" w:rsidRPr="00BA76B3" w:rsidRDefault="00750A7D" w:rsidP="00763DF0">
      <w:pPr>
        <w:autoSpaceDE w:val="0"/>
        <w:autoSpaceDN w:val="0"/>
        <w:adjustRightInd w:val="0"/>
        <w:spacing w:after="0" w:line="480" w:lineRule="auto"/>
        <w:rPr>
          <w:rFonts w:ascii="Times New Roman" w:hAnsi="Times New Roman" w:cs="Times New Roman"/>
          <w:sz w:val="24"/>
          <w:szCs w:val="24"/>
        </w:rPr>
      </w:pPr>
    </w:p>
    <w:p w:rsidR="00E80156" w:rsidRPr="00BA76B3" w:rsidRDefault="00E80156" w:rsidP="00E80156">
      <w:pPr>
        <w:spacing w:line="480" w:lineRule="auto"/>
        <w:jc w:val="both"/>
        <w:rPr>
          <w:rFonts w:ascii="Times New Roman" w:eastAsia="Times New Roman" w:hAnsi="Times New Roman" w:cs="Times New Roman"/>
          <w:sz w:val="24"/>
          <w:szCs w:val="24"/>
          <w:lang w:val="fr-FR"/>
        </w:rPr>
      </w:pPr>
      <w:r w:rsidRPr="00BA76B3">
        <w:rPr>
          <w:rFonts w:ascii="Times New Roman" w:hAnsi="Times New Roman" w:cs="Times New Roman"/>
          <w:sz w:val="24"/>
          <w:szCs w:val="24"/>
        </w:rPr>
        <w:t xml:space="preserve">Gómez-Morales, M.A., Ludovisi, A., Amati, M. </w:t>
      </w:r>
      <w:r w:rsidRPr="00BA76B3">
        <w:rPr>
          <w:rFonts w:ascii="Times New Roman" w:eastAsia="Times New Roman" w:hAnsi="Times New Roman" w:cs="Times New Roman"/>
          <w:color w:val="000000"/>
          <w:sz w:val="24"/>
          <w:szCs w:val="24"/>
          <w:shd w:val="clear" w:color="auto" w:fill="FFFFFF"/>
        </w:rPr>
        <w:t>Bandino, E., Capelli, G., Corrias, F.</w:t>
      </w:r>
      <w:r w:rsidRPr="00BA76B3">
        <w:rPr>
          <w:rFonts w:ascii="Times New Roman" w:eastAsia="Times New Roman" w:hAnsi="Times New Roman" w:cs="Times New Roman"/>
          <w:sz w:val="24"/>
          <w:szCs w:val="24"/>
        </w:rPr>
        <w:t xml:space="preserve"> </w:t>
      </w:r>
      <w:r w:rsidRPr="00BA76B3">
        <w:rPr>
          <w:rFonts w:ascii="Times New Roman" w:hAnsi="Times New Roman" w:cs="Times New Roman"/>
          <w:sz w:val="24"/>
          <w:szCs w:val="24"/>
        </w:rPr>
        <w:t>et al.</w:t>
      </w:r>
      <w:r w:rsidR="007F7D62">
        <w:rPr>
          <w:rFonts w:ascii="Times New Roman" w:hAnsi="Times New Roman" w:cs="Times New Roman"/>
          <w:sz w:val="24"/>
          <w:szCs w:val="24"/>
        </w:rPr>
        <w:t>,</w:t>
      </w:r>
      <w:r w:rsidRPr="00BA76B3">
        <w:rPr>
          <w:rFonts w:ascii="Times New Roman" w:hAnsi="Times New Roman" w:cs="Times New Roman"/>
          <w:sz w:val="24"/>
          <w:szCs w:val="24"/>
        </w:rPr>
        <w:t xml:space="preserve"> 2014. </w:t>
      </w:r>
      <w:r w:rsidRPr="00BA76B3">
        <w:rPr>
          <w:rFonts w:ascii="Times New Roman" w:hAnsi="Times New Roman" w:cs="Times New Roman"/>
          <w:sz w:val="24"/>
          <w:szCs w:val="24"/>
          <w:lang w:val="en-US"/>
        </w:rPr>
        <w:t xml:space="preserve">Indirect versus direct detection methods of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spp. infection in wild boar (</w:t>
      </w:r>
      <w:proofErr w:type="spellStart"/>
      <w:r w:rsidRPr="00BA76B3">
        <w:rPr>
          <w:rFonts w:ascii="Times New Roman" w:hAnsi="Times New Roman" w:cs="Times New Roman"/>
          <w:i/>
          <w:sz w:val="24"/>
          <w:szCs w:val="24"/>
          <w:lang w:val="en-US"/>
        </w:rPr>
        <w:t>Sus</w:t>
      </w:r>
      <w:proofErr w:type="spellEnd"/>
      <w:r w:rsidRPr="00BA76B3">
        <w:rPr>
          <w:rFonts w:ascii="Times New Roman" w:hAnsi="Times New Roman" w:cs="Times New Roman"/>
          <w:i/>
          <w:sz w:val="24"/>
          <w:szCs w:val="24"/>
          <w:lang w:val="en-US"/>
        </w:rPr>
        <w:t xml:space="preserve"> </w:t>
      </w:r>
      <w:proofErr w:type="spellStart"/>
      <w:r w:rsidRPr="00BA76B3">
        <w:rPr>
          <w:rFonts w:ascii="Times New Roman" w:hAnsi="Times New Roman" w:cs="Times New Roman"/>
          <w:i/>
          <w:sz w:val="24"/>
          <w:szCs w:val="24"/>
          <w:lang w:val="en-US"/>
        </w:rPr>
        <w:t>scrofa</w:t>
      </w:r>
      <w:proofErr w:type="spellEnd"/>
      <w:r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fr-FR"/>
        </w:rPr>
        <w:t>Parasites and Vectors 7, 171.</w:t>
      </w:r>
    </w:p>
    <w:p w:rsidR="00E80156" w:rsidRPr="00191CC1" w:rsidRDefault="00E80156" w:rsidP="00763DF0">
      <w:pPr>
        <w:spacing w:line="480" w:lineRule="auto"/>
        <w:jc w:val="both"/>
        <w:rPr>
          <w:rFonts w:ascii="Times New Roman" w:hAnsi="Times New Roman" w:cs="Times New Roman"/>
          <w:sz w:val="24"/>
          <w:szCs w:val="24"/>
          <w:lang w:val="en-US"/>
        </w:rPr>
      </w:pPr>
    </w:p>
    <w:p w:rsidR="00E80156" w:rsidRDefault="00864EBF" w:rsidP="00763DF0">
      <w:pPr>
        <w:spacing w:line="480" w:lineRule="auto"/>
        <w:jc w:val="both"/>
        <w:rPr>
          <w:rFonts w:ascii="Times New Roman" w:hAnsi="Times New Roman" w:cs="Times New Roman"/>
          <w:sz w:val="24"/>
          <w:szCs w:val="24"/>
        </w:rPr>
      </w:pPr>
      <w:r w:rsidRPr="009014D2">
        <w:rPr>
          <w:rFonts w:ascii="Times New Roman" w:hAnsi="Times New Roman" w:cs="Times New Roman"/>
          <w:sz w:val="24"/>
          <w:szCs w:val="24"/>
        </w:rPr>
        <w:t xml:space="preserve">Gómez-Morales, M.A., Ludovisi, A., Amati, M., </w:t>
      </w:r>
      <w:r w:rsidRPr="009014D2">
        <w:rPr>
          <w:rFonts w:ascii="Times New Roman" w:eastAsia="Times New Roman" w:hAnsi="Times New Roman" w:cs="Times New Roman"/>
          <w:color w:val="000000"/>
          <w:sz w:val="24"/>
          <w:szCs w:val="24"/>
          <w:shd w:val="clear" w:color="auto" w:fill="FFFFFF"/>
        </w:rPr>
        <w:t xml:space="preserve">Blaga, R., Zivojinovic, M., Ribicich, M. </w:t>
      </w:r>
      <w:proofErr w:type="spellStart"/>
      <w:r w:rsidRPr="009014D2">
        <w:rPr>
          <w:rFonts w:ascii="Times New Roman" w:hAnsi="Times New Roman" w:cs="Times New Roman"/>
          <w:iCs/>
          <w:sz w:val="24"/>
          <w:szCs w:val="24"/>
        </w:rPr>
        <w:t>et</w:t>
      </w:r>
      <w:proofErr w:type="spellEnd"/>
      <w:r w:rsidRPr="009014D2">
        <w:rPr>
          <w:rFonts w:ascii="Times New Roman" w:hAnsi="Times New Roman" w:cs="Times New Roman"/>
          <w:iCs/>
          <w:sz w:val="24"/>
          <w:szCs w:val="24"/>
        </w:rPr>
        <w:t xml:space="preserve"> al</w:t>
      </w:r>
      <w:r w:rsidRPr="009014D2">
        <w:rPr>
          <w:rFonts w:ascii="Times New Roman" w:hAnsi="Times New Roman" w:cs="Times New Roman"/>
          <w:sz w:val="24"/>
          <w:szCs w:val="24"/>
        </w:rPr>
        <w:t xml:space="preserve">., 2012. </w:t>
      </w:r>
      <w:r w:rsidR="00E80156" w:rsidRPr="00BA76B3">
        <w:rPr>
          <w:rFonts w:ascii="Times New Roman" w:hAnsi="Times New Roman" w:cs="Times New Roman"/>
          <w:sz w:val="24"/>
          <w:szCs w:val="24"/>
          <w:lang w:val="en-US"/>
        </w:rPr>
        <w:t xml:space="preserve">A distinctive Western blot pattern to recognize </w:t>
      </w:r>
      <w:r w:rsidR="00E80156" w:rsidRPr="00BA76B3">
        <w:rPr>
          <w:rFonts w:ascii="Times New Roman" w:hAnsi="Times New Roman" w:cs="Times New Roman"/>
          <w:i/>
          <w:iCs/>
          <w:sz w:val="24"/>
          <w:szCs w:val="24"/>
          <w:lang w:val="en-US"/>
        </w:rPr>
        <w:t xml:space="preserve">Trichinella </w:t>
      </w:r>
      <w:r w:rsidR="00E80156" w:rsidRPr="00BA76B3">
        <w:rPr>
          <w:rFonts w:ascii="Times New Roman" w:hAnsi="Times New Roman" w:cs="Times New Roman"/>
          <w:sz w:val="24"/>
          <w:szCs w:val="24"/>
          <w:lang w:val="en-US"/>
        </w:rPr>
        <w:t xml:space="preserve">infections in humans and pigs. </w:t>
      </w:r>
      <w:r w:rsidR="00E80156" w:rsidRPr="00BA76B3">
        <w:rPr>
          <w:rFonts w:ascii="Times New Roman" w:hAnsi="Times New Roman" w:cs="Times New Roman"/>
          <w:sz w:val="24"/>
          <w:szCs w:val="24"/>
        </w:rPr>
        <w:t>Int. J. Parasitol. 42, 1017-1023.</w:t>
      </w:r>
    </w:p>
    <w:p w:rsidR="00E80156" w:rsidRDefault="00E80156" w:rsidP="00763DF0">
      <w:pPr>
        <w:spacing w:line="480" w:lineRule="auto"/>
        <w:jc w:val="both"/>
        <w:rPr>
          <w:rFonts w:ascii="Times New Roman" w:hAnsi="Times New Roman" w:cs="Times New Roman"/>
          <w:sz w:val="24"/>
          <w:szCs w:val="24"/>
        </w:rPr>
      </w:pPr>
    </w:p>
    <w:p w:rsidR="005327B2" w:rsidRPr="00BA76B3" w:rsidRDefault="005327B2" w:rsidP="00763DF0">
      <w:pPr>
        <w:spacing w:line="480" w:lineRule="auto"/>
        <w:jc w:val="both"/>
        <w:rPr>
          <w:rFonts w:ascii="Times New Roman" w:eastAsia="Times New Roman" w:hAnsi="Times New Roman" w:cs="Times New Roman"/>
          <w:sz w:val="24"/>
          <w:szCs w:val="24"/>
        </w:rPr>
      </w:pPr>
      <w:r w:rsidRPr="00BA76B3">
        <w:rPr>
          <w:rFonts w:ascii="Times New Roman" w:hAnsi="Times New Roman" w:cs="Times New Roman"/>
          <w:sz w:val="24"/>
          <w:szCs w:val="24"/>
        </w:rPr>
        <w:t xml:space="preserve">Gómez-Morales, M.A., Ludovisi, A., Amati, M. </w:t>
      </w:r>
      <w:r w:rsidRPr="00BA76B3">
        <w:rPr>
          <w:rFonts w:ascii="Times New Roman" w:eastAsia="Times New Roman" w:hAnsi="Times New Roman" w:cs="Times New Roman"/>
          <w:color w:val="000000"/>
          <w:sz w:val="24"/>
          <w:szCs w:val="24"/>
          <w:shd w:val="clear" w:color="auto" w:fill="FFFFFF"/>
        </w:rPr>
        <w:t>Cherchi, S., Pezzotti, P., Pozio E</w:t>
      </w:r>
      <w:r w:rsidRPr="00BA76B3">
        <w:rPr>
          <w:rFonts w:ascii="Times New Roman" w:hAnsi="Times New Roman" w:cs="Times New Roman"/>
          <w:sz w:val="24"/>
          <w:szCs w:val="24"/>
        </w:rPr>
        <w:t>.</w:t>
      </w:r>
      <w:r w:rsidR="007F7D62">
        <w:rPr>
          <w:rFonts w:ascii="Times New Roman" w:hAnsi="Times New Roman" w:cs="Times New Roman"/>
          <w:sz w:val="24"/>
          <w:szCs w:val="24"/>
        </w:rPr>
        <w:t>,</w:t>
      </w:r>
      <w:r w:rsidRPr="00BA76B3">
        <w:rPr>
          <w:rFonts w:ascii="Times New Roman" w:hAnsi="Times New Roman" w:cs="Times New Roman"/>
          <w:sz w:val="24"/>
          <w:szCs w:val="24"/>
        </w:rPr>
        <w:t xml:space="preserve"> 2008. </w:t>
      </w:r>
      <w:r w:rsidRPr="00BA76B3">
        <w:rPr>
          <w:rFonts w:ascii="Times New Roman" w:hAnsi="Times New Roman" w:cs="Times New Roman"/>
          <w:sz w:val="24"/>
          <w:szCs w:val="24"/>
          <w:lang w:val="en-US"/>
        </w:rPr>
        <w:t xml:space="preserve">Validation of an enzyme-linked immunosorbent assay for diagnosis of human trichinellosis. </w:t>
      </w:r>
      <w:r w:rsidRPr="00BA76B3">
        <w:rPr>
          <w:rFonts w:ascii="Times New Roman" w:hAnsi="Times New Roman" w:cs="Times New Roman"/>
          <w:sz w:val="24"/>
          <w:szCs w:val="24"/>
        </w:rPr>
        <w:t>Clin. Vaccine Immunol. 15, 1723-1729.</w:t>
      </w:r>
    </w:p>
    <w:p w:rsidR="005327B2" w:rsidRPr="00BA76B3" w:rsidRDefault="005327B2" w:rsidP="00763DF0">
      <w:pPr>
        <w:autoSpaceDE w:val="0"/>
        <w:autoSpaceDN w:val="0"/>
        <w:adjustRightInd w:val="0"/>
        <w:spacing w:after="0" w:line="480" w:lineRule="auto"/>
        <w:rPr>
          <w:rFonts w:ascii="Times New Roman" w:hAnsi="Times New Roman" w:cs="Times New Roman"/>
          <w:sz w:val="24"/>
          <w:szCs w:val="24"/>
        </w:rPr>
      </w:pPr>
    </w:p>
    <w:p w:rsidR="00E80156" w:rsidRDefault="00E80156" w:rsidP="00763DF0">
      <w:pPr>
        <w:spacing w:line="480" w:lineRule="auto"/>
        <w:jc w:val="both"/>
        <w:rPr>
          <w:rFonts w:ascii="Times New Roman" w:hAnsi="Times New Roman" w:cs="Times New Roman"/>
          <w:sz w:val="24"/>
          <w:szCs w:val="24"/>
        </w:rPr>
      </w:pPr>
      <w:r w:rsidRPr="00BA76B3">
        <w:rPr>
          <w:rFonts w:ascii="Times New Roman" w:hAnsi="Times New Roman" w:cs="Times New Roman"/>
          <w:sz w:val="24"/>
          <w:szCs w:val="24"/>
          <w:lang w:val="fr-FR"/>
        </w:rPr>
        <w:t>Gómez-Morales, M.A., Ludovisi, A., Amati, M., Pozio, E.</w:t>
      </w:r>
      <w:r w:rsidR="007F7D62">
        <w:rPr>
          <w:rFonts w:ascii="Times New Roman" w:hAnsi="Times New Roman" w:cs="Times New Roman"/>
          <w:sz w:val="24"/>
          <w:szCs w:val="24"/>
          <w:lang w:val="fr-FR"/>
        </w:rPr>
        <w:t>,</w:t>
      </w:r>
      <w:r w:rsidRPr="00BA76B3">
        <w:rPr>
          <w:rFonts w:ascii="Times New Roman" w:hAnsi="Times New Roman" w:cs="Times New Roman"/>
          <w:sz w:val="24"/>
          <w:szCs w:val="24"/>
          <w:lang w:val="fr-FR"/>
        </w:rPr>
        <w:t xml:space="preserve"> 2015. </w:t>
      </w:r>
      <w:r w:rsidRPr="00BA76B3">
        <w:rPr>
          <w:rFonts w:ascii="Times New Roman" w:hAnsi="Times New Roman" w:cs="Times New Roman"/>
          <w:sz w:val="24"/>
          <w:szCs w:val="24"/>
          <w:lang w:val="en-US"/>
        </w:rPr>
        <w:t>Candidates for reference swine serum with anti-</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antibodies. </w:t>
      </w:r>
      <w:r w:rsidRPr="00BA76B3">
        <w:rPr>
          <w:rFonts w:ascii="Times New Roman" w:hAnsi="Times New Roman" w:cs="Times New Roman"/>
          <w:sz w:val="24"/>
          <w:szCs w:val="24"/>
        </w:rPr>
        <w:t>Vet. Parasitol. 208, 218-224.</w:t>
      </w:r>
    </w:p>
    <w:p w:rsidR="00E80156" w:rsidRDefault="00E80156" w:rsidP="00763DF0">
      <w:pPr>
        <w:spacing w:line="480" w:lineRule="auto"/>
        <w:jc w:val="both"/>
        <w:rPr>
          <w:rFonts w:ascii="Times New Roman" w:hAnsi="Times New Roman" w:cs="Times New Roman"/>
          <w:sz w:val="24"/>
          <w:szCs w:val="24"/>
        </w:rPr>
      </w:pPr>
    </w:p>
    <w:p w:rsidR="005327B2" w:rsidRPr="00BA76B3" w:rsidRDefault="005327B2" w:rsidP="00763DF0">
      <w:pPr>
        <w:spacing w:line="480" w:lineRule="auto"/>
        <w:jc w:val="both"/>
        <w:rPr>
          <w:rFonts w:ascii="Times New Roman" w:eastAsia="Times New Roman" w:hAnsi="Times New Roman" w:cs="Times New Roman"/>
          <w:sz w:val="24"/>
          <w:szCs w:val="24"/>
        </w:rPr>
      </w:pPr>
      <w:r w:rsidRPr="00BA76B3">
        <w:rPr>
          <w:rFonts w:ascii="Times New Roman" w:hAnsi="Times New Roman" w:cs="Times New Roman"/>
          <w:sz w:val="24"/>
          <w:szCs w:val="24"/>
        </w:rPr>
        <w:lastRenderedPageBreak/>
        <w:t xml:space="preserve">Gómez-Morales, M.A., Ludovisi, A., Pezzotti, P., </w:t>
      </w:r>
      <w:r w:rsidRPr="00BA76B3">
        <w:rPr>
          <w:rFonts w:ascii="Times New Roman" w:eastAsia="Times New Roman" w:hAnsi="Times New Roman" w:cs="Times New Roman"/>
          <w:bCs/>
          <w:color w:val="000000"/>
          <w:sz w:val="24"/>
          <w:szCs w:val="24"/>
          <w:shd w:val="clear" w:color="auto" w:fill="FFFFFF"/>
        </w:rPr>
        <w:t>Amati, M.</w:t>
      </w:r>
      <w:r w:rsidRPr="00BA76B3">
        <w:rPr>
          <w:rFonts w:ascii="Times New Roman" w:eastAsia="Times New Roman" w:hAnsi="Times New Roman" w:cs="Times New Roman"/>
          <w:color w:val="000000"/>
          <w:sz w:val="24"/>
          <w:szCs w:val="24"/>
          <w:shd w:val="clear" w:color="auto" w:fill="FFFFFF"/>
        </w:rPr>
        <w:t>, Cherchi, S., Lalle, M. </w:t>
      </w:r>
      <w:r w:rsidRPr="00BA76B3">
        <w:rPr>
          <w:rFonts w:ascii="Times New Roman" w:hAnsi="Times New Roman" w:cs="Times New Roman"/>
          <w:sz w:val="24"/>
          <w:szCs w:val="24"/>
        </w:rPr>
        <w:t>et al.</w:t>
      </w:r>
      <w:r w:rsidR="007F7D62">
        <w:rPr>
          <w:rFonts w:ascii="Times New Roman" w:hAnsi="Times New Roman" w:cs="Times New Roman"/>
          <w:sz w:val="24"/>
          <w:szCs w:val="24"/>
        </w:rPr>
        <w:t>,</w:t>
      </w:r>
      <w:r w:rsidRPr="00BA76B3">
        <w:rPr>
          <w:rFonts w:ascii="Times New Roman" w:hAnsi="Times New Roman" w:cs="Times New Roman"/>
          <w:sz w:val="24"/>
          <w:szCs w:val="24"/>
        </w:rPr>
        <w:t xml:space="preserve"> 2009. </w:t>
      </w:r>
      <w:r w:rsidRPr="00BA76B3">
        <w:rPr>
          <w:rFonts w:ascii="Times New Roman" w:hAnsi="Times New Roman" w:cs="Times New Roman"/>
          <w:sz w:val="24"/>
          <w:szCs w:val="24"/>
          <w:lang w:val="en-US"/>
        </w:rPr>
        <w:t>International ring trial to detect anti-</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IgG by ELISA on pig sera. </w:t>
      </w:r>
      <w:r w:rsidRPr="00BA76B3">
        <w:rPr>
          <w:rFonts w:ascii="Times New Roman" w:hAnsi="Times New Roman" w:cs="Times New Roman"/>
          <w:sz w:val="24"/>
          <w:szCs w:val="24"/>
        </w:rPr>
        <w:t>Vet. Parasitol. 166, 241–248.</w:t>
      </w:r>
    </w:p>
    <w:p w:rsidR="005327B2" w:rsidRPr="00BA76B3" w:rsidRDefault="005327B2" w:rsidP="00763DF0">
      <w:pPr>
        <w:spacing w:line="480" w:lineRule="auto"/>
        <w:jc w:val="both"/>
        <w:rPr>
          <w:rFonts w:ascii="Times New Roman" w:eastAsia="Times New Roman" w:hAnsi="Times New Roman" w:cs="Times New Roman"/>
          <w:sz w:val="24"/>
          <w:szCs w:val="24"/>
          <w:lang w:val="en-US"/>
        </w:rPr>
      </w:pPr>
      <w:r w:rsidRPr="00BA76B3">
        <w:rPr>
          <w:rFonts w:ascii="Times New Roman" w:hAnsi="Times New Roman" w:cs="Times New Roman"/>
          <w:sz w:val="24"/>
          <w:szCs w:val="24"/>
        </w:rPr>
        <w:t xml:space="preserve">Gómez-Morales, M.A., Selmi, M., Ludovisi, A., Amati, M., </w:t>
      </w:r>
      <w:r w:rsidRPr="00BA76B3">
        <w:rPr>
          <w:rFonts w:ascii="Times New Roman" w:eastAsia="Times New Roman" w:hAnsi="Times New Roman" w:cs="Times New Roman"/>
          <w:color w:val="000000"/>
          <w:sz w:val="24"/>
          <w:szCs w:val="24"/>
          <w:shd w:val="clear" w:color="auto" w:fill="FFFFFF"/>
        </w:rPr>
        <w:t>Fiorentino, E., Breviglieri, L.</w:t>
      </w:r>
      <w:r w:rsidRPr="00BA76B3">
        <w:rPr>
          <w:rFonts w:ascii="Times New Roman" w:eastAsia="Times New Roman" w:hAnsi="Times New Roman" w:cs="Times New Roman"/>
          <w:sz w:val="24"/>
          <w:szCs w:val="24"/>
        </w:rPr>
        <w:t xml:space="preserve"> </w:t>
      </w:r>
      <w:proofErr w:type="spellStart"/>
      <w:r w:rsidRPr="00061508">
        <w:rPr>
          <w:rFonts w:ascii="Times New Roman" w:hAnsi="Times New Roman" w:cs="Times New Roman"/>
          <w:sz w:val="24"/>
          <w:szCs w:val="24"/>
        </w:rPr>
        <w:t>et</w:t>
      </w:r>
      <w:proofErr w:type="spellEnd"/>
      <w:r w:rsidRPr="00061508">
        <w:rPr>
          <w:rFonts w:ascii="Times New Roman" w:hAnsi="Times New Roman" w:cs="Times New Roman"/>
          <w:sz w:val="24"/>
          <w:szCs w:val="24"/>
        </w:rPr>
        <w:t xml:space="preserve"> al.</w:t>
      </w:r>
      <w:r w:rsidR="007F7D62" w:rsidRPr="00061508">
        <w:rPr>
          <w:rFonts w:ascii="Times New Roman" w:hAnsi="Times New Roman" w:cs="Times New Roman"/>
          <w:sz w:val="24"/>
          <w:szCs w:val="24"/>
        </w:rPr>
        <w:t>,</w:t>
      </w:r>
      <w:r w:rsidRPr="00061508">
        <w:rPr>
          <w:rFonts w:ascii="Times New Roman" w:hAnsi="Times New Roman" w:cs="Times New Roman"/>
          <w:sz w:val="24"/>
          <w:szCs w:val="24"/>
        </w:rPr>
        <w:t xml:space="preserve"> 2016. </w:t>
      </w:r>
      <w:r w:rsidRPr="00BA76B3">
        <w:rPr>
          <w:rFonts w:ascii="Times New Roman" w:hAnsi="Times New Roman" w:cs="Times New Roman"/>
          <w:sz w:val="24"/>
          <w:szCs w:val="24"/>
          <w:lang w:val="en-US"/>
        </w:rPr>
        <w:t xml:space="preserve">Hunting dogs as sentinel animals for monitoring infections with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spp. in wildlife. Parasites and Vectors 9, 154.</w:t>
      </w:r>
    </w:p>
    <w:p w:rsidR="00104CE5" w:rsidRPr="00BA76B3" w:rsidRDefault="00104CE5" w:rsidP="00763DF0">
      <w:pPr>
        <w:autoSpaceDE w:val="0"/>
        <w:autoSpaceDN w:val="0"/>
        <w:adjustRightInd w:val="0"/>
        <w:spacing w:after="0" w:line="480" w:lineRule="auto"/>
        <w:rPr>
          <w:rFonts w:ascii="Times New Roman" w:hAnsi="Times New Roman" w:cs="Times New Roman"/>
          <w:sz w:val="24"/>
          <w:szCs w:val="24"/>
          <w:lang w:val="en-US"/>
        </w:rPr>
      </w:pPr>
    </w:p>
    <w:p w:rsidR="002B7E43" w:rsidRPr="00BA76B3" w:rsidRDefault="002B7E43" w:rsidP="00763DF0">
      <w:p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Hill</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D</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E</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Forbes</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L</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Kramer</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M</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Gajadhar</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A</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Gamble</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H</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R.</w:t>
      </w:r>
      <w:r w:rsidR="006A10DE">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w:t>
      </w:r>
      <w:r w:rsidR="00F76CF3" w:rsidRPr="00BA76B3">
        <w:rPr>
          <w:rFonts w:ascii="Times New Roman" w:hAnsi="Times New Roman" w:cs="Times New Roman"/>
          <w:sz w:val="24"/>
          <w:szCs w:val="24"/>
          <w:lang w:val="en-US"/>
        </w:rPr>
        <w:t xml:space="preserve">2007. </w:t>
      </w:r>
      <w:r w:rsidRPr="00BA76B3">
        <w:rPr>
          <w:rFonts w:ascii="Times New Roman" w:hAnsi="Times New Roman" w:cs="Times New Roman"/>
          <w:sz w:val="24"/>
          <w:szCs w:val="24"/>
          <w:lang w:val="en-US"/>
        </w:rPr>
        <w:t xml:space="preserve">Larval viability and serological response in horses with long-term </w:t>
      </w:r>
      <w:r w:rsidRPr="00BA76B3">
        <w:rPr>
          <w:rFonts w:ascii="Times New Roman" w:hAnsi="Times New Roman" w:cs="Times New Roman"/>
          <w:i/>
          <w:sz w:val="24"/>
          <w:szCs w:val="24"/>
          <w:lang w:val="en-US"/>
        </w:rPr>
        <w:t>Trichinella spiralis</w:t>
      </w:r>
      <w:r w:rsidRPr="00BA76B3">
        <w:rPr>
          <w:rFonts w:ascii="Times New Roman" w:hAnsi="Times New Roman" w:cs="Times New Roman"/>
          <w:sz w:val="24"/>
          <w:szCs w:val="24"/>
          <w:lang w:val="en-US"/>
        </w:rPr>
        <w:t xml:space="preserve"> infection. Vet</w:t>
      </w:r>
      <w:r w:rsidR="00F76CF3"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Parasitol. 146</w:t>
      </w:r>
      <w:r w:rsidR="00F76CF3"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107-</w:t>
      </w:r>
      <w:r w:rsidR="00C10136" w:rsidRPr="00BA76B3">
        <w:rPr>
          <w:rFonts w:ascii="Times New Roman" w:hAnsi="Times New Roman" w:cs="Times New Roman"/>
          <w:sz w:val="24"/>
          <w:szCs w:val="24"/>
          <w:lang w:val="en-US"/>
        </w:rPr>
        <w:t>1</w:t>
      </w:r>
      <w:r w:rsidRPr="00BA76B3">
        <w:rPr>
          <w:rFonts w:ascii="Times New Roman" w:hAnsi="Times New Roman" w:cs="Times New Roman"/>
          <w:sz w:val="24"/>
          <w:szCs w:val="24"/>
          <w:lang w:val="en-US"/>
        </w:rPr>
        <w:t>16</w:t>
      </w:r>
      <w:r w:rsidR="00C10136" w:rsidRPr="00BA76B3">
        <w:rPr>
          <w:rFonts w:ascii="Times New Roman" w:hAnsi="Times New Roman" w:cs="Times New Roman"/>
          <w:sz w:val="24"/>
          <w:szCs w:val="24"/>
          <w:lang w:val="en-US"/>
        </w:rPr>
        <w:t>.</w:t>
      </w:r>
    </w:p>
    <w:p w:rsidR="00F76CF3" w:rsidRPr="00BA76B3" w:rsidRDefault="00F76CF3" w:rsidP="00763DF0">
      <w:pPr>
        <w:autoSpaceDE w:val="0"/>
        <w:autoSpaceDN w:val="0"/>
        <w:adjustRightInd w:val="0"/>
        <w:spacing w:after="0" w:line="480" w:lineRule="auto"/>
        <w:rPr>
          <w:rFonts w:ascii="Times New Roman" w:hAnsi="Times New Roman" w:cs="Times New Roman"/>
          <w:sz w:val="24"/>
          <w:szCs w:val="24"/>
          <w:lang w:val="en-US"/>
        </w:rPr>
      </w:pPr>
    </w:p>
    <w:p w:rsidR="00B95FB4" w:rsidRPr="00BA76B3" w:rsidRDefault="00B95FB4" w:rsidP="00763DF0">
      <w:pPr>
        <w:spacing w:line="480" w:lineRule="auto"/>
        <w:jc w:val="both"/>
        <w:rPr>
          <w:rFonts w:ascii="Times New Roman" w:eastAsia="Times New Roman" w:hAnsi="Times New Roman" w:cs="Times New Roman"/>
          <w:sz w:val="24"/>
          <w:szCs w:val="24"/>
          <w:lang w:val="en-US"/>
        </w:rPr>
      </w:pPr>
      <w:r w:rsidRPr="00BA76B3">
        <w:rPr>
          <w:rFonts w:ascii="Times New Roman" w:hAnsi="Times New Roman" w:cs="Times New Roman"/>
          <w:sz w:val="24"/>
          <w:szCs w:val="24"/>
          <w:lang w:val="en-US"/>
        </w:rPr>
        <w:t xml:space="preserve">Intapan, P.M., Maleewong, W., Sukeepaisarnjaroen, W. </w:t>
      </w:r>
      <w:proofErr w:type="spellStart"/>
      <w:r w:rsidRPr="00BA76B3">
        <w:rPr>
          <w:rFonts w:ascii="Times New Roman" w:eastAsia="Times New Roman" w:hAnsi="Times New Roman" w:cs="Times New Roman"/>
          <w:color w:val="000000"/>
          <w:sz w:val="24"/>
          <w:szCs w:val="24"/>
          <w:shd w:val="clear" w:color="auto" w:fill="FFFFFF"/>
          <w:lang w:val="en-US"/>
        </w:rPr>
        <w:t>Morakote</w:t>
      </w:r>
      <w:proofErr w:type="spellEnd"/>
      <w:r w:rsidRPr="00BA76B3">
        <w:rPr>
          <w:rFonts w:ascii="Times New Roman" w:eastAsia="Times New Roman" w:hAnsi="Times New Roman" w:cs="Times New Roman"/>
          <w:color w:val="000000"/>
          <w:sz w:val="24"/>
          <w:szCs w:val="24"/>
          <w:shd w:val="clear" w:color="auto" w:fill="FFFFFF"/>
          <w:lang w:val="en-US"/>
        </w:rPr>
        <w:t>, N</w:t>
      </w:r>
      <w:r w:rsidRPr="00BA76B3">
        <w:rPr>
          <w:rFonts w:ascii="Times New Roman" w:eastAsia="Times New Roman" w:hAnsi="Times New Roman" w:cs="Times New Roman"/>
          <w:sz w:val="24"/>
          <w:szCs w:val="24"/>
          <w:lang w:val="en-US"/>
        </w:rPr>
        <w:t>.</w:t>
      </w:r>
      <w:r w:rsidR="007823FD">
        <w:rPr>
          <w:rFonts w:ascii="Times New Roman" w:eastAsia="Times New Roman" w:hAnsi="Times New Roman" w:cs="Times New Roman"/>
          <w:sz w:val="24"/>
          <w:szCs w:val="24"/>
          <w:lang w:val="en-US"/>
        </w:rPr>
        <w:t>,</w:t>
      </w:r>
      <w:r w:rsidRPr="00BA76B3">
        <w:rPr>
          <w:rFonts w:ascii="Times New Roman" w:eastAsia="Times New Roman" w:hAnsi="Times New Roman" w:cs="Times New Roman"/>
          <w:sz w:val="24"/>
          <w:szCs w:val="24"/>
          <w:lang w:val="en-US"/>
        </w:rPr>
        <w:t xml:space="preserve"> 2006. </w:t>
      </w:r>
      <w:r w:rsidRPr="00BA76B3">
        <w:rPr>
          <w:rFonts w:ascii="Times New Roman" w:hAnsi="Times New Roman" w:cs="Times New Roman"/>
          <w:sz w:val="24"/>
          <w:szCs w:val="24"/>
          <w:lang w:val="en-US"/>
        </w:rPr>
        <w:t xml:space="preserve">Potential use of </w:t>
      </w:r>
      <w:r w:rsidRPr="00BA76B3">
        <w:rPr>
          <w:rFonts w:ascii="Times New Roman" w:hAnsi="Times New Roman" w:cs="Times New Roman"/>
          <w:i/>
          <w:iCs/>
          <w:sz w:val="24"/>
          <w:szCs w:val="24"/>
          <w:lang w:val="en-US"/>
        </w:rPr>
        <w:t xml:space="preserve">Trichinella spiralis </w:t>
      </w:r>
      <w:r w:rsidRPr="00BA76B3">
        <w:rPr>
          <w:rFonts w:ascii="Times New Roman" w:hAnsi="Times New Roman" w:cs="Times New Roman"/>
          <w:sz w:val="24"/>
          <w:szCs w:val="24"/>
          <w:lang w:val="en-US"/>
        </w:rPr>
        <w:t xml:space="preserve">antigen for </w:t>
      </w:r>
      <w:proofErr w:type="spellStart"/>
      <w:r w:rsidRPr="00BA76B3">
        <w:rPr>
          <w:rFonts w:ascii="Times New Roman" w:hAnsi="Times New Roman" w:cs="Times New Roman"/>
          <w:sz w:val="24"/>
          <w:szCs w:val="24"/>
          <w:lang w:val="en-US"/>
        </w:rPr>
        <w:t>serodiagnosis</w:t>
      </w:r>
      <w:proofErr w:type="spellEnd"/>
      <w:r w:rsidRPr="00BA76B3">
        <w:rPr>
          <w:rFonts w:ascii="Times New Roman" w:hAnsi="Times New Roman" w:cs="Times New Roman"/>
          <w:sz w:val="24"/>
          <w:szCs w:val="24"/>
          <w:lang w:val="en-US"/>
        </w:rPr>
        <w:t xml:space="preserve"> of human </w:t>
      </w:r>
      <w:proofErr w:type="spellStart"/>
      <w:r w:rsidRPr="00BA76B3">
        <w:rPr>
          <w:rFonts w:ascii="Times New Roman" w:hAnsi="Times New Roman" w:cs="Times New Roman"/>
          <w:sz w:val="24"/>
          <w:szCs w:val="24"/>
          <w:lang w:val="en-US"/>
        </w:rPr>
        <w:t>capillariasis</w:t>
      </w:r>
      <w:proofErr w:type="spellEnd"/>
      <w:r w:rsidRPr="00BA76B3">
        <w:rPr>
          <w:rFonts w:ascii="Times New Roman" w:hAnsi="Times New Roman" w:cs="Times New Roman"/>
          <w:sz w:val="24"/>
          <w:szCs w:val="24"/>
          <w:lang w:val="en-US"/>
        </w:rPr>
        <w:t xml:space="preserve"> philippinensis by </w:t>
      </w:r>
      <w:proofErr w:type="spellStart"/>
      <w:r w:rsidRPr="00BA76B3">
        <w:rPr>
          <w:rFonts w:ascii="Times New Roman" w:hAnsi="Times New Roman" w:cs="Times New Roman"/>
          <w:sz w:val="24"/>
          <w:szCs w:val="24"/>
          <w:lang w:val="en-US"/>
        </w:rPr>
        <w:t>immunoblot</w:t>
      </w:r>
      <w:proofErr w:type="spellEnd"/>
      <w:r w:rsidRPr="00BA76B3">
        <w:rPr>
          <w:rFonts w:ascii="Times New Roman" w:hAnsi="Times New Roman" w:cs="Times New Roman"/>
          <w:sz w:val="24"/>
          <w:szCs w:val="24"/>
          <w:lang w:val="en-US"/>
        </w:rPr>
        <w:t xml:space="preserve"> analysis. Parasitol. Res. 98, 227-31.</w:t>
      </w:r>
    </w:p>
    <w:p w:rsidR="00FB4C7C" w:rsidRPr="00BA76B3" w:rsidRDefault="00FB4C7C" w:rsidP="00763DF0">
      <w:pPr>
        <w:shd w:val="clear" w:color="auto" w:fill="FFFFFF"/>
        <w:spacing w:after="0" w:line="480" w:lineRule="auto"/>
        <w:rPr>
          <w:rFonts w:ascii="Times New Roman" w:eastAsia="Times New Roman" w:hAnsi="Times New Roman" w:cs="Times New Roman"/>
          <w:sz w:val="24"/>
          <w:szCs w:val="24"/>
          <w:lang w:val="en-US"/>
        </w:rPr>
      </w:pPr>
    </w:p>
    <w:p w:rsidR="00FB4C7C" w:rsidRPr="00BA76B3" w:rsidRDefault="00B95FB4" w:rsidP="00763DF0">
      <w:pPr>
        <w:shd w:val="clear" w:color="auto" w:fill="FFFFFF"/>
        <w:spacing w:after="0" w:line="480" w:lineRule="auto"/>
        <w:rPr>
          <w:rFonts w:ascii="Times New Roman" w:eastAsia="Times New Roman" w:hAnsi="Times New Roman" w:cs="Times New Roman"/>
          <w:sz w:val="24"/>
          <w:szCs w:val="24"/>
          <w:lang w:val="en-US"/>
        </w:rPr>
      </w:pPr>
      <w:r w:rsidRPr="00BA76B3">
        <w:rPr>
          <w:rFonts w:ascii="Times New Roman" w:eastAsia="Times New Roman" w:hAnsi="Times New Roman" w:cs="Times New Roman"/>
          <w:sz w:val="24"/>
          <w:szCs w:val="24"/>
          <w:lang w:val="en-US"/>
        </w:rPr>
        <w:t xml:space="preserve">International Organization for Standardization (2015) ISO 18743: Microbiology of the food chain - Detection of </w:t>
      </w:r>
      <w:r w:rsidRPr="00BA76B3">
        <w:rPr>
          <w:rFonts w:ascii="Times New Roman" w:eastAsia="Times New Roman" w:hAnsi="Times New Roman" w:cs="Times New Roman"/>
          <w:i/>
          <w:sz w:val="24"/>
          <w:szCs w:val="24"/>
          <w:lang w:val="en-US"/>
        </w:rPr>
        <w:t>Trichinella</w:t>
      </w:r>
      <w:r w:rsidRPr="00BA76B3">
        <w:rPr>
          <w:rFonts w:ascii="Times New Roman" w:eastAsia="Times New Roman" w:hAnsi="Times New Roman" w:cs="Times New Roman"/>
          <w:sz w:val="24"/>
          <w:szCs w:val="24"/>
          <w:lang w:val="en-US"/>
        </w:rPr>
        <w:t xml:space="preserve"> larvae in meat by artificial digestion method. Geneva, Switzerland</w:t>
      </w:r>
      <w:r w:rsidR="00C10136" w:rsidRPr="00BA76B3">
        <w:rPr>
          <w:rFonts w:ascii="Times New Roman" w:eastAsia="Times New Roman" w:hAnsi="Times New Roman" w:cs="Times New Roman"/>
          <w:sz w:val="24"/>
          <w:szCs w:val="24"/>
          <w:lang w:val="en-US"/>
        </w:rPr>
        <w:t>.</w:t>
      </w:r>
    </w:p>
    <w:p w:rsidR="00750A7D" w:rsidRPr="00BA76B3" w:rsidRDefault="00750A7D" w:rsidP="00763DF0">
      <w:pPr>
        <w:shd w:val="clear" w:color="auto" w:fill="FFFFFF"/>
        <w:spacing w:after="0" w:line="480" w:lineRule="auto"/>
        <w:rPr>
          <w:rFonts w:ascii="Times New Roman" w:hAnsi="Times New Roman" w:cs="Times New Roman"/>
          <w:sz w:val="24"/>
          <w:szCs w:val="24"/>
          <w:lang w:val="en-CA"/>
        </w:rPr>
      </w:pPr>
    </w:p>
    <w:p w:rsidR="00AA07B8" w:rsidRPr="00BA76B3" w:rsidRDefault="00AA07B8" w:rsidP="00AA07B8">
      <w:pPr>
        <w:shd w:val="clear" w:color="auto" w:fill="FFFFFF"/>
        <w:spacing w:after="0" w:line="480" w:lineRule="auto"/>
        <w:rPr>
          <w:rFonts w:ascii="Times New Roman" w:hAnsi="Times New Roman" w:cs="Times New Roman"/>
          <w:sz w:val="24"/>
          <w:szCs w:val="24"/>
          <w:lang w:val="en-US"/>
        </w:rPr>
      </w:pPr>
      <w:proofErr w:type="spellStart"/>
      <w:r w:rsidRPr="00BA76B3">
        <w:rPr>
          <w:rFonts w:ascii="Times New Roman" w:hAnsi="Times New Roman" w:cs="Times New Roman"/>
          <w:sz w:val="24"/>
          <w:szCs w:val="24"/>
          <w:lang w:val="en-US"/>
        </w:rPr>
        <w:t>Kapel</w:t>
      </w:r>
      <w:proofErr w:type="spellEnd"/>
      <w:r w:rsidRPr="00BA76B3">
        <w:rPr>
          <w:rFonts w:ascii="Times New Roman" w:hAnsi="Times New Roman" w:cs="Times New Roman"/>
          <w:sz w:val="24"/>
          <w:szCs w:val="24"/>
          <w:lang w:val="en-US"/>
        </w:rPr>
        <w:t>, C.M., Gamble, H.R.</w:t>
      </w:r>
      <w:r>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2000</w:t>
      </w:r>
      <w:r>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 xml:space="preserve">Infectivity, persistence, and antibody response to domestic and </w:t>
      </w:r>
      <w:proofErr w:type="spellStart"/>
      <w:r w:rsidRPr="00BA76B3">
        <w:rPr>
          <w:rFonts w:ascii="Times New Roman" w:hAnsi="Times New Roman" w:cs="Times New Roman"/>
          <w:sz w:val="24"/>
          <w:szCs w:val="24"/>
          <w:lang w:val="en-US"/>
        </w:rPr>
        <w:t>sylvatic</w:t>
      </w:r>
      <w:proofErr w:type="spellEnd"/>
      <w:r w:rsidRPr="00BA76B3">
        <w:rPr>
          <w:rFonts w:ascii="Times New Roman" w:hAnsi="Times New Roman" w:cs="Times New Roman"/>
          <w:sz w:val="24"/>
          <w:szCs w:val="24"/>
          <w:lang w:val="en-US"/>
        </w:rPr>
        <w:t xml:space="preserve">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spp. in experimentally infected pigs.. </w:t>
      </w:r>
      <w:proofErr w:type="spellStart"/>
      <w:r w:rsidRPr="00BA76B3">
        <w:rPr>
          <w:rFonts w:ascii="Times New Roman" w:hAnsi="Times New Roman" w:cs="Times New Roman"/>
          <w:sz w:val="24"/>
          <w:szCs w:val="24"/>
          <w:lang w:val="en-US"/>
        </w:rPr>
        <w:t>Int</w:t>
      </w:r>
      <w:proofErr w:type="spellEnd"/>
      <w:r w:rsidRPr="00BA76B3">
        <w:rPr>
          <w:rFonts w:ascii="Times New Roman" w:hAnsi="Times New Roman" w:cs="Times New Roman"/>
          <w:sz w:val="24"/>
          <w:szCs w:val="24"/>
          <w:lang w:val="en-US"/>
        </w:rPr>
        <w:t xml:space="preserve"> J Parasitol. 30, 215-221.</w:t>
      </w:r>
    </w:p>
    <w:p w:rsidR="00AA07B8" w:rsidRDefault="00AA07B8" w:rsidP="00763DF0">
      <w:pPr>
        <w:shd w:val="clear" w:color="auto" w:fill="FFFFFF"/>
        <w:spacing w:after="0" w:line="480" w:lineRule="auto"/>
        <w:rPr>
          <w:rFonts w:ascii="Times New Roman" w:hAnsi="Times New Roman" w:cs="Times New Roman"/>
          <w:sz w:val="24"/>
          <w:szCs w:val="24"/>
          <w:lang w:val="en-CA"/>
        </w:rPr>
      </w:pPr>
    </w:p>
    <w:p w:rsidR="00183032" w:rsidRPr="00BA76B3" w:rsidRDefault="00183032" w:rsidP="00763DF0">
      <w:pPr>
        <w:shd w:val="clear" w:color="auto" w:fill="FFFFFF"/>
        <w:spacing w:after="0" w:line="480" w:lineRule="auto"/>
        <w:rPr>
          <w:rFonts w:ascii="Times New Roman" w:hAnsi="Times New Roman" w:cs="Times New Roman"/>
          <w:sz w:val="24"/>
          <w:szCs w:val="24"/>
          <w:lang w:val="en-US"/>
        </w:rPr>
      </w:pPr>
      <w:proofErr w:type="spellStart"/>
      <w:r w:rsidRPr="00BA76B3">
        <w:rPr>
          <w:rFonts w:ascii="Times New Roman" w:hAnsi="Times New Roman" w:cs="Times New Roman"/>
          <w:sz w:val="24"/>
          <w:szCs w:val="24"/>
          <w:lang w:val="en-CA"/>
        </w:rPr>
        <w:t>Kapel</w:t>
      </w:r>
      <w:proofErr w:type="spellEnd"/>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C</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M</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O</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Webster</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P</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Lind</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P</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Pozio</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E</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w:t>
      </w:r>
      <w:proofErr w:type="spellStart"/>
      <w:r w:rsidRPr="00BA76B3">
        <w:rPr>
          <w:rFonts w:ascii="Times New Roman" w:hAnsi="Times New Roman" w:cs="Times New Roman"/>
          <w:sz w:val="24"/>
          <w:szCs w:val="24"/>
          <w:lang w:val="en-CA"/>
        </w:rPr>
        <w:t>Henriksen</w:t>
      </w:r>
      <w:proofErr w:type="spellEnd"/>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S</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A</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Murrell</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K</w:t>
      </w:r>
      <w:r w:rsidR="00B95FB4" w:rsidRPr="00BA76B3">
        <w:rPr>
          <w:rFonts w:ascii="Times New Roman" w:hAnsi="Times New Roman" w:cs="Times New Roman"/>
          <w:sz w:val="24"/>
          <w:szCs w:val="24"/>
          <w:lang w:val="en-CA"/>
        </w:rPr>
        <w:t>.</w:t>
      </w:r>
      <w:r w:rsidRPr="00BA76B3">
        <w:rPr>
          <w:rFonts w:ascii="Times New Roman" w:hAnsi="Times New Roman" w:cs="Times New Roman"/>
          <w:sz w:val="24"/>
          <w:szCs w:val="24"/>
          <w:lang w:val="en-CA"/>
        </w:rPr>
        <w:t>D</w:t>
      </w:r>
      <w:r w:rsidR="00B95FB4" w:rsidRPr="00BA76B3">
        <w:rPr>
          <w:rFonts w:ascii="Times New Roman" w:hAnsi="Times New Roman" w:cs="Times New Roman"/>
          <w:i/>
          <w:sz w:val="24"/>
          <w:szCs w:val="24"/>
          <w:lang w:val="en-CA"/>
        </w:rPr>
        <w:t xml:space="preserve">. </w:t>
      </w:r>
      <w:r w:rsidR="00B95FB4" w:rsidRPr="00BA76B3">
        <w:rPr>
          <w:rFonts w:ascii="Times New Roman" w:hAnsi="Times New Roman" w:cs="Times New Roman"/>
          <w:sz w:val="24"/>
          <w:szCs w:val="24"/>
          <w:lang w:val="en-CA"/>
        </w:rPr>
        <w:t>et al.</w:t>
      </w:r>
      <w:r w:rsidR="00AC6786">
        <w:rPr>
          <w:rFonts w:ascii="Times New Roman" w:hAnsi="Times New Roman" w:cs="Times New Roman"/>
          <w:sz w:val="24"/>
          <w:szCs w:val="24"/>
          <w:lang w:val="en-CA"/>
        </w:rPr>
        <w:t>,</w:t>
      </w:r>
      <w:r w:rsidR="00B95FB4" w:rsidRPr="00BA76B3">
        <w:rPr>
          <w:rFonts w:ascii="Times New Roman" w:hAnsi="Times New Roman" w:cs="Times New Roman"/>
          <w:sz w:val="24"/>
          <w:szCs w:val="24"/>
          <w:lang w:val="en-CA"/>
        </w:rPr>
        <w:t xml:space="preserve"> 1998</w:t>
      </w:r>
      <w:r w:rsidR="00AC6786">
        <w:rPr>
          <w:rFonts w:ascii="Times New Roman" w:hAnsi="Times New Roman" w:cs="Times New Roman"/>
          <w:sz w:val="24"/>
          <w:szCs w:val="24"/>
          <w:lang w:val="en-CA"/>
        </w:rPr>
        <w:t>.</w:t>
      </w:r>
      <w:r w:rsidRPr="00BA76B3">
        <w:rPr>
          <w:rFonts w:ascii="Times New Roman" w:hAnsi="Times New Roman" w:cs="Times New Roman"/>
          <w:sz w:val="24"/>
          <w:szCs w:val="24"/>
          <w:lang w:val="en-CA"/>
        </w:rPr>
        <w:t xml:space="preserve"> </w:t>
      </w:r>
      <w:r w:rsidRPr="00BA76B3">
        <w:rPr>
          <w:rFonts w:ascii="Times New Roman" w:hAnsi="Times New Roman" w:cs="Times New Roman"/>
          <w:i/>
          <w:sz w:val="24"/>
          <w:szCs w:val="24"/>
          <w:lang w:val="en-CA"/>
        </w:rPr>
        <w:t>Trichinella spiralis</w:t>
      </w:r>
      <w:r w:rsidRPr="00BA76B3">
        <w:rPr>
          <w:rFonts w:ascii="Times New Roman" w:hAnsi="Times New Roman" w:cs="Times New Roman"/>
          <w:sz w:val="24"/>
          <w:szCs w:val="24"/>
          <w:lang w:val="en-CA"/>
        </w:rPr>
        <w:t xml:space="preserve">, </w:t>
      </w:r>
      <w:r w:rsidR="00864EBF" w:rsidRPr="00864EBF">
        <w:rPr>
          <w:rFonts w:ascii="Times New Roman" w:hAnsi="Times New Roman" w:cs="Times New Roman"/>
          <w:i/>
          <w:sz w:val="24"/>
          <w:szCs w:val="24"/>
          <w:lang w:val="en-CA"/>
        </w:rPr>
        <w:t>T</w:t>
      </w:r>
      <w:r w:rsidRPr="00BA76B3">
        <w:rPr>
          <w:rFonts w:ascii="Times New Roman" w:hAnsi="Times New Roman" w:cs="Times New Roman"/>
          <w:i/>
          <w:sz w:val="24"/>
          <w:szCs w:val="24"/>
          <w:lang w:val="en-CA"/>
        </w:rPr>
        <w:t>richinella</w:t>
      </w:r>
      <w:r w:rsidRPr="00BA76B3">
        <w:rPr>
          <w:rFonts w:ascii="Times New Roman" w:hAnsi="Times New Roman" w:cs="Times New Roman"/>
          <w:sz w:val="24"/>
          <w:szCs w:val="24"/>
          <w:lang w:val="en-CA"/>
        </w:rPr>
        <w:t xml:space="preserve"> </w:t>
      </w:r>
      <w:r w:rsidRPr="00BA76B3">
        <w:rPr>
          <w:rFonts w:ascii="Times New Roman" w:hAnsi="Times New Roman" w:cs="Times New Roman"/>
          <w:i/>
          <w:sz w:val="24"/>
          <w:szCs w:val="24"/>
          <w:lang w:val="en-CA"/>
        </w:rPr>
        <w:t>britovi</w:t>
      </w:r>
      <w:r w:rsidRPr="00BA76B3">
        <w:rPr>
          <w:rFonts w:ascii="Times New Roman" w:hAnsi="Times New Roman" w:cs="Times New Roman"/>
          <w:sz w:val="24"/>
          <w:szCs w:val="24"/>
          <w:lang w:val="en-CA"/>
        </w:rPr>
        <w:t xml:space="preserve">, and </w:t>
      </w:r>
      <w:r w:rsidRPr="00BA76B3">
        <w:rPr>
          <w:rFonts w:ascii="Times New Roman" w:hAnsi="Times New Roman" w:cs="Times New Roman"/>
          <w:i/>
          <w:sz w:val="24"/>
          <w:szCs w:val="24"/>
          <w:lang w:val="en-CA"/>
        </w:rPr>
        <w:t>Trichinella nativa</w:t>
      </w:r>
      <w:r w:rsidRPr="00BA76B3">
        <w:rPr>
          <w:rFonts w:ascii="Times New Roman" w:hAnsi="Times New Roman" w:cs="Times New Roman"/>
          <w:sz w:val="24"/>
          <w:szCs w:val="24"/>
          <w:lang w:val="en-CA"/>
        </w:rPr>
        <w:t xml:space="preserve">: infectivity, larval distribution in muscle, and antibody response after experimental infection of pigs. </w:t>
      </w:r>
      <w:r w:rsidRPr="00BA76B3">
        <w:rPr>
          <w:rFonts w:ascii="Times New Roman" w:hAnsi="Times New Roman" w:cs="Times New Roman"/>
          <w:sz w:val="24"/>
          <w:szCs w:val="24"/>
          <w:lang w:val="es-ES"/>
        </w:rPr>
        <w:t xml:space="preserve">Parasitol. </w:t>
      </w:r>
      <w:r w:rsidRPr="00BA76B3">
        <w:rPr>
          <w:rFonts w:ascii="Times New Roman" w:hAnsi="Times New Roman" w:cs="Times New Roman"/>
          <w:sz w:val="24"/>
          <w:szCs w:val="24"/>
          <w:lang w:val="en-US"/>
        </w:rPr>
        <w:t>Res. 84</w:t>
      </w:r>
      <w:r w:rsidR="00B95FB4"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264–</w:t>
      </w:r>
      <w:r w:rsidR="00B95FB4" w:rsidRPr="00BA76B3">
        <w:rPr>
          <w:rFonts w:ascii="Times New Roman" w:hAnsi="Times New Roman" w:cs="Times New Roman"/>
          <w:sz w:val="24"/>
          <w:szCs w:val="24"/>
          <w:lang w:val="en-US"/>
        </w:rPr>
        <w:t>2</w:t>
      </w:r>
      <w:r w:rsidRPr="00BA76B3">
        <w:rPr>
          <w:rFonts w:ascii="Times New Roman" w:hAnsi="Times New Roman" w:cs="Times New Roman"/>
          <w:sz w:val="24"/>
          <w:szCs w:val="24"/>
          <w:lang w:val="en-US"/>
        </w:rPr>
        <w:t>71</w:t>
      </w:r>
      <w:r w:rsidR="00B87E0A" w:rsidRPr="00BA76B3">
        <w:rPr>
          <w:rFonts w:ascii="Times New Roman" w:hAnsi="Times New Roman" w:cs="Times New Roman"/>
          <w:sz w:val="24"/>
          <w:szCs w:val="24"/>
          <w:lang w:val="en-US"/>
        </w:rPr>
        <w:t>.</w:t>
      </w:r>
    </w:p>
    <w:p w:rsidR="00B87E0A" w:rsidRPr="00BA76B3" w:rsidRDefault="00B87E0A" w:rsidP="00763DF0">
      <w:pPr>
        <w:shd w:val="clear" w:color="auto" w:fill="FFFFFF"/>
        <w:spacing w:after="0" w:line="480" w:lineRule="auto"/>
        <w:rPr>
          <w:rFonts w:ascii="Times New Roman" w:hAnsi="Times New Roman" w:cs="Times New Roman"/>
          <w:sz w:val="24"/>
          <w:szCs w:val="24"/>
          <w:lang w:val="en-US"/>
        </w:rPr>
      </w:pPr>
    </w:p>
    <w:p w:rsidR="001C62C5" w:rsidRPr="00BA76B3" w:rsidRDefault="001C62C5" w:rsidP="00763DF0">
      <w:pPr>
        <w:shd w:val="clear" w:color="auto" w:fill="FFFFFF"/>
        <w:spacing w:after="0" w:line="480" w:lineRule="auto"/>
        <w:rPr>
          <w:rFonts w:ascii="Times New Roman" w:hAnsi="Times New Roman" w:cs="Times New Roman"/>
          <w:sz w:val="24"/>
          <w:szCs w:val="24"/>
          <w:lang w:val="en-US"/>
        </w:rPr>
      </w:pPr>
      <w:r w:rsidRPr="00B119AF">
        <w:rPr>
          <w:rFonts w:ascii="Times New Roman" w:hAnsi="Times New Roman" w:cs="Times New Roman"/>
          <w:sz w:val="24"/>
          <w:szCs w:val="24"/>
          <w:lang w:val="fr-FR"/>
        </w:rPr>
        <w:lastRenderedPageBreak/>
        <w:t>Kärssin</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A</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w:t>
      </w:r>
      <w:proofErr w:type="spellStart"/>
      <w:r w:rsidRPr="00B119AF">
        <w:rPr>
          <w:rFonts w:ascii="Times New Roman" w:hAnsi="Times New Roman" w:cs="Times New Roman"/>
          <w:sz w:val="24"/>
          <w:szCs w:val="24"/>
          <w:lang w:val="fr-FR"/>
        </w:rPr>
        <w:t>Velström</w:t>
      </w:r>
      <w:proofErr w:type="spellEnd"/>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K</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Gómez-Morales</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M</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A</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Saar</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T</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w:t>
      </w:r>
      <w:proofErr w:type="spellStart"/>
      <w:r w:rsidRPr="00B119AF">
        <w:rPr>
          <w:rFonts w:ascii="Times New Roman" w:hAnsi="Times New Roman" w:cs="Times New Roman"/>
          <w:sz w:val="24"/>
          <w:szCs w:val="24"/>
          <w:lang w:val="fr-FR"/>
        </w:rPr>
        <w:t>Jokelainen</w:t>
      </w:r>
      <w:proofErr w:type="spellEnd"/>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P</w:t>
      </w:r>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w:t>
      </w:r>
      <w:proofErr w:type="spellStart"/>
      <w:r w:rsidRPr="00B119AF">
        <w:rPr>
          <w:rFonts w:ascii="Times New Roman" w:hAnsi="Times New Roman" w:cs="Times New Roman"/>
          <w:sz w:val="24"/>
          <w:szCs w:val="24"/>
          <w:lang w:val="fr-FR"/>
        </w:rPr>
        <w:t>Lassen</w:t>
      </w:r>
      <w:proofErr w:type="spellEnd"/>
      <w:r w:rsidR="00B95FB4"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B.</w:t>
      </w:r>
      <w:r w:rsidR="006A43CF">
        <w:rPr>
          <w:rFonts w:ascii="Times New Roman" w:hAnsi="Times New Roman" w:cs="Times New Roman"/>
          <w:sz w:val="24"/>
          <w:szCs w:val="24"/>
          <w:lang w:val="fr-FR"/>
        </w:rPr>
        <w:t>,</w:t>
      </w:r>
      <w:r w:rsidR="00B95FB4" w:rsidRPr="00B119AF">
        <w:rPr>
          <w:rFonts w:ascii="Times New Roman" w:hAnsi="Times New Roman" w:cs="Times New Roman"/>
          <w:sz w:val="24"/>
          <w:szCs w:val="24"/>
          <w:lang w:val="fr-FR"/>
        </w:rPr>
        <w:t xml:space="preserve"> 2016. </w:t>
      </w:r>
      <w:r w:rsidRPr="00B119AF">
        <w:rPr>
          <w:rFonts w:ascii="Times New Roman" w:hAnsi="Times New Roman" w:cs="Times New Roman"/>
          <w:sz w:val="24"/>
          <w:szCs w:val="24"/>
          <w:lang w:val="fr-FR"/>
        </w:rPr>
        <w:t xml:space="preserve"> </w:t>
      </w:r>
      <w:r w:rsidRPr="00BA76B3">
        <w:rPr>
          <w:rFonts w:ascii="Times New Roman" w:hAnsi="Times New Roman" w:cs="Times New Roman"/>
          <w:sz w:val="24"/>
          <w:szCs w:val="24"/>
          <w:lang w:val="en-US"/>
        </w:rPr>
        <w:t>Cross-Sectional Study of Anti-</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Antibody Prevalence in Domestic Pigs and Hunted Wild Boars in Estonia. Vector Borne Zoonotic Dis. 16</w:t>
      </w:r>
      <w:r w:rsidR="00B95FB4"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en-US"/>
        </w:rPr>
        <w:t>604-</w:t>
      </w:r>
      <w:r w:rsidR="00B95FB4" w:rsidRPr="00BA76B3">
        <w:rPr>
          <w:rFonts w:ascii="Times New Roman" w:hAnsi="Times New Roman" w:cs="Times New Roman"/>
          <w:sz w:val="24"/>
          <w:szCs w:val="24"/>
          <w:lang w:val="en-US"/>
        </w:rPr>
        <w:t>6</w:t>
      </w:r>
      <w:r w:rsidRPr="00BA76B3">
        <w:rPr>
          <w:rFonts w:ascii="Times New Roman" w:hAnsi="Times New Roman" w:cs="Times New Roman"/>
          <w:sz w:val="24"/>
          <w:szCs w:val="24"/>
          <w:lang w:val="en-US"/>
        </w:rPr>
        <w:t>10</w:t>
      </w:r>
      <w:r w:rsidR="00B95FB4" w:rsidRPr="00BA76B3">
        <w:rPr>
          <w:rFonts w:ascii="Times New Roman" w:hAnsi="Times New Roman" w:cs="Times New Roman"/>
          <w:sz w:val="24"/>
          <w:szCs w:val="24"/>
          <w:lang w:val="en-US"/>
        </w:rPr>
        <w:t>.</w:t>
      </w:r>
    </w:p>
    <w:p w:rsidR="001C62C5" w:rsidRPr="00BA76B3" w:rsidRDefault="001C62C5" w:rsidP="00763DF0">
      <w:pPr>
        <w:shd w:val="clear" w:color="auto" w:fill="FFFFFF"/>
        <w:spacing w:after="0" w:line="480" w:lineRule="auto"/>
        <w:rPr>
          <w:rFonts w:ascii="Times New Roman" w:hAnsi="Times New Roman" w:cs="Times New Roman"/>
          <w:sz w:val="24"/>
          <w:szCs w:val="24"/>
          <w:lang w:val="en-US"/>
        </w:rPr>
      </w:pPr>
    </w:p>
    <w:p w:rsidR="00B95FB4" w:rsidRPr="00BA76B3" w:rsidRDefault="00B95FB4" w:rsidP="00763DF0">
      <w:pPr>
        <w:autoSpaceDE w:val="0"/>
        <w:autoSpaceDN w:val="0"/>
        <w:adjustRightInd w:val="0"/>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lang w:val="en-US"/>
        </w:rPr>
        <w:t>Ljungström, I.</w:t>
      </w:r>
      <w:r w:rsidR="006A43CF">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1983. Immunodiagnosis in man. In: Campbell, W.C. (Ed.), Trichinella </w:t>
      </w:r>
      <w:r w:rsidRPr="00BA76B3">
        <w:rPr>
          <w:rFonts w:ascii="Times New Roman" w:hAnsi="Times New Roman" w:cs="Times New Roman"/>
          <w:i/>
          <w:iCs/>
          <w:sz w:val="24"/>
          <w:szCs w:val="24"/>
          <w:lang w:val="en-US"/>
        </w:rPr>
        <w:t>and Trichinosis</w:t>
      </w:r>
      <w:r w:rsidRPr="00BA76B3">
        <w:rPr>
          <w:rFonts w:ascii="Times New Roman" w:hAnsi="Times New Roman" w:cs="Times New Roman"/>
          <w:sz w:val="24"/>
          <w:szCs w:val="24"/>
          <w:lang w:val="en-US"/>
        </w:rPr>
        <w:t>. Plenum Press, New York, pp. 403-</w:t>
      </w:r>
      <w:r w:rsidR="00C10136" w:rsidRPr="00BA76B3">
        <w:rPr>
          <w:rFonts w:ascii="Times New Roman" w:hAnsi="Times New Roman" w:cs="Times New Roman"/>
          <w:sz w:val="24"/>
          <w:szCs w:val="24"/>
          <w:lang w:val="en-US"/>
        </w:rPr>
        <w:t>4</w:t>
      </w:r>
      <w:r w:rsidRPr="00BA76B3">
        <w:rPr>
          <w:rFonts w:ascii="Times New Roman" w:hAnsi="Times New Roman" w:cs="Times New Roman"/>
          <w:sz w:val="24"/>
          <w:szCs w:val="24"/>
          <w:lang w:val="en-US"/>
        </w:rPr>
        <w:t>24.</w:t>
      </w:r>
    </w:p>
    <w:p w:rsidR="00B95FB4" w:rsidRPr="00BA76B3" w:rsidRDefault="00B95FB4" w:rsidP="00763DF0">
      <w:pPr>
        <w:autoSpaceDE w:val="0"/>
        <w:autoSpaceDN w:val="0"/>
        <w:adjustRightInd w:val="0"/>
        <w:spacing w:after="0" w:line="480" w:lineRule="auto"/>
        <w:rPr>
          <w:rFonts w:ascii="Times New Roman" w:hAnsi="Times New Roman" w:cs="Times New Roman"/>
          <w:sz w:val="24"/>
          <w:szCs w:val="24"/>
          <w:lang w:val="en-US"/>
        </w:rPr>
      </w:pPr>
    </w:p>
    <w:p w:rsidR="00B95FB4" w:rsidRPr="00BA76B3" w:rsidRDefault="00B95FB4" w:rsidP="00763DF0">
      <w:pPr>
        <w:autoSpaceDE w:val="0"/>
        <w:autoSpaceDN w:val="0"/>
        <w:adjustRightInd w:val="0"/>
        <w:spacing w:after="0" w:line="480" w:lineRule="auto"/>
        <w:jc w:val="both"/>
        <w:rPr>
          <w:rFonts w:ascii="Times New Roman" w:hAnsi="Times New Roman" w:cs="Times New Roman"/>
          <w:sz w:val="24"/>
          <w:szCs w:val="24"/>
          <w:lang w:val="nl-NL"/>
        </w:rPr>
      </w:pPr>
      <w:r w:rsidRPr="00B119AF">
        <w:rPr>
          <w:rFonts w:ascii="Times New Roman" w:hAnsi="Times New Roman" w:cs="Times New Roman"/>
          <w:sz w:val="24"/>
          <w:szCs w:val="24"/>
          <w:lang w:val="fr-FR"/>
        </w:rPr>
        <w:t>Ludovisi, A., La Grange, L.J., Gómez Morales, M.A., Pozio, E.</w:t>
      </w:r>
      <w:r w:rsidR="006A43C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2013.  </w:t>
      </w:r>
      <w:r w:rsidRPr="00BA76B3">
        <w:rPr>
          <w:rFonts w:ascii="Times New Roman" w:hAnsi="Times New Roman" w:cs="Times New Roman"/>
          <w:sz w:val="24"/>
          <w:szCs w:val="24"/>
          <w:lang w:val="en-US"/>
        </w:rPr>
        <w:t xml:space="preserve">Development of an ELISA to detect the humoral immune response to </w:t>
      </w:r>
      <w:r w:rsidRPr="00BA76B3">
        <w:rPr>
          <w:rFonts w:ascii="Times New Roman" w:hAnsi="Times New Roman" w:cs="Times New Roman"/>
          <w:i/>
          <w:sz w:val="24"/>
          <w:szCs w:val="24"/>
          <w:lang w:val="en-US"/>
        </w:rPr>
        <w:t xml:space="preserve">Trichinella </w:t>
      </w:r>
      <w:proofErr w:type="spellStart"/>
      <w:r w:rsidRPr="00BA76B3">
        <w:rPr>
          <w:rFonts w:ascii="Times New Roman" w:hAnsi="Times New Roman" w:cs="Times New Roman"/>
          <w:i/>
          <w:sz w:val="24"/>
          <w:szCs w:val="24"/>
          <w:lang w:val="en-US"/>
        </w:rPr>
        <w:t>zimbabwensis</w:t>
      </w:r>
      <w:proofErr w:type="spellEnd"/>
      <w:r w:rsidRPr="00BA76B3">
        <w:rPr>
          <w:rFonts w:ascii="Times New Roman" w:hAnsi="Times New Roman" w:cs="Times New Roman"/>
          <w:sz w:val="24"/>
          <w:szCs w:val="24"/>
          <w:lang w:val="en-US"/>
        </w:rPr>
        <w:t xml:space="preserve"> in Nile crocodiles (</w:t>
      </w:r>
      <w:proofErr w:type="spellStart"/>
      <w:r w:rsidRPr="00BA76B3">
        <w:rPr>
          <w:rFonts w:ascii="Times New Roman" w:hAnsi="Times New Roman" w:cs="Times New Roman"/>
          <w:i/>
          <w:sz w:val="24"/>
          <w:szCs w:val="24"/>
          <w:lang w:val="en-US"/>
        </w:rPr>
        <w:t>Crocodylus</w:t>
      </w:r>
      <w:proofErr w:type="spellEnd"/>
      <w:r w:rsidRPr="00BA76B3">
        <w:rPr>
          <w:rFonts w:ascii="Times New Roman" w:hAnsi="Times New Roman" w:cs="Times New Roman"/>
          <w:i/>
          <w:sz w:val="24"/>
          <w:szCs w:val="24"/>
          <w:lang w:val="en-US"/>
        </w:rPr>
        <w:t xml:space="preserve"> </w:t>
      </w:r>
      <w:proofErr w:type="spellStart"/>
      <w:r w:rsidRPr="00BA76B3">
        <w:rPr>
          <w:rFonts w:ascii="Times New Roman" w:hAnsi="Times New Roman" w:cs="Times New Roman"/>
          <w:i/>
          <w:sz w:val="24"/>
          <w:szCs w:val="24"/>
          <w:lang w:val="en-US"/>
        </w:rPr>
        <w:t>niloticus</w:t>
      </w:r>
      <w:proofErr w:type="spellEnd"/>
      <w:r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lang w:val="nl-NL"/>
        </w:rPr>
        <w:t>Vet. Parasitol. 194, 189-192.</w:t>
      </w:r>
    </w:p>
    <w:p w:rsidR="00263C60" w:rsidRPr="00BA76B3" w:rsidRDefault="00263C60" w:rsidP="00763DF0">
      <w:pPr>
        <w:autoSpaceDE w:val="0"/>
        <w:autoSpaceDN w:val="0"/>
        <w:adjustRightInd w:val="0"/>
        <w:spacing w:after="0" w:line="480" w:lineRule="auto"/>
        <w:rPr>
          <w:rFonts w:ascii="Times New Roman" w:hAnsi="Times New Roman" w:cs="Times New Roman"/>
          <w:sz w:val="24"/>
          <w:szCs w:val="24"/>
          <w:lang w:val="nl-NL"/>
        </w:rPr>
      </w:pPr>
    </w:p>
    <w:p w:rsidR="00B95FB4" w:rsidRPr="00BA76B3" w:rsidRDefault="00B95FB4" w:rsidP="00763DF0">
      <w:pPr>
        <w:autoSpaceDE w:val="0"/>
        <w:autoSpaceDN w:val="0"/>
        <w:adjustRightInd w:val="0"/>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lang w:val="nl-NL"/>
        </w:rPr>
        <w:t>Møller, L.N., Petersen, E., Gamble, H.R., Kapel, C.M.</w:t>
      </w:r>
      <w:r w:rsidR="00252398">
        <w:rPr>
          <w:rFonts w:ascii="Times New Roman" w:hAnsi="Times New Roman" w:cs="Times New Roman"/>
          <w:sz w:val="24"/>
          <w:szCs w:val="24"/>
          <w:lang w:val="nl-NL"/>
        </w:rPr>
        <w:t>,</w:t>
      </w:r>
      <w:r w:rsidRPr="00BA76B3">
        <w:rPr>
          <w:rFonts w:ascii="Times New Roman" w:hAnsi="Times New Roman" w:cs="Times New Roman"/>
          <w:sz w:val="24"/>
          <w:szCs w:val="24"/>
          <w:lang w:val="nl-NL"/>
        </w:rPr>
        <w:t xml:space="preserve"> 2005. </w:t>
      </w:r>
      <w:r w:rsidRPr="00BA76B3">
        <w:rPr>
          <w:rFonts w:ascii="Times New Roman" w:hAnsi="Times New Roman" w:cs="Times New Roman"/>
          <w:sz w:val="24"/>
          <w:szCs w:val="24"/>
          <w:lang w:val="en-US"/>
        </w:rPr>
        <w:t xml:space="preserve">Comparison of two antigens for demonstration of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spp. antibodies in blood and muscle fluid of foxes, pigs and wild boars. Vet. Parasitol. 132, 81-84.</w:t>
      </w:r>
    </w:p>
    <w:p w:rsidR="00B95FB4" w:rsidRPr="00BA76B3" w:rsidRDefault="00B95FB4" w:rsidP="00763DF0">
      <w:pPr>
        <w:pStyle w:val="title10"/>
        <w:shd w:val="clear" w:color="auto" w:fill="FFFFFF"/>
        <w:spacing w:line="480" w:lineRule="auto"/>
        <w:jc w:val="both"/>
        <w:rPr>
          <w:color w:val="000000" w:themeColor="text1"/>
          <w:sz w:val="24"/>
          <w:szCs w:val="24"/>
        </w:rPr>
      </w:pPr>
    </w:p>
    <w:p w:rsidR="004E2986" w:rsidRPr="00BA76B3" w:rsidRDefault="00B95FB4" w:rsidP="00763DF0">
      <w:pPr>
        <w:pStyle w:val="title10"/>
        <w:shd w:val="clear" w:color="auto" w:fill="FFFFFF"/>
        <w:spacing w:line="480" w:lineRule="auto"/>
        <w:rPr>
          <w:color w:val="000000" w:themeColor="text1"/>
          <w:sz w:val="24"/>
          <w:szCs w:val="24"/>
        </w:rPr>
      </w:pPr>
      <w:r w:rsidRPr="00BA76B3">
        <w:rPr>
          <w:color w:val="000000" w:themeColor="text1"/>
          <w:sz w:val="24"/>
          <w:szCs w:val="24"/>
        </w:rPr>
        <w:t>Mortenson, J.A., Kent, M.L., Fowler, D.R., Chomel, B.B., Immell, D.A.</w:t>
      </w:r>
      <w:r w:rsidR="00252398">
        <w:rPr>
          <w:color w:val="000000" w:themeColor="text1"/>
          <w:sz w:val="24"/>
          <w:szCs w:val="24"/>
        </w:rPr>
        <w:t>,</w:t>
      </w:r>
      <w:r w:rsidRPr="00BA76B3">
        <w:rPr>
          <w:color w:val="000000" w:themeColor="text1"/>
          <w:sz w:val="24"/>
          <w:szCs w:val="24"/>
        </w:rPr>
        <w:t xml:space="preserve"> 2014. </w:t>
      </w:r>
      <w:r w:rsidRPr="00BA76B3">
        <w:rPr>
          <w:bCs/>
          <w:i/>
          <w:color w:val="000000" w:themeColor="text1"/>
          <w:sz w:val="24"/>
          <w:szCs w:val="24"/>
        </w:rPr>
        <w:t>Trichinella</w:t>
      </w:r>
      <w:r w:rsidRPr="00BA76B3">
        <w:rPr>
          <w:color w:val="000000" w:themeColor="text1"/>
          <w:sz w:val="24"/>
          <w:szCs w:val="24"/>
        </w:rPr>
        <w:t xml:space="preserve"> surveillance in black </w:t>
      </w:r>
      <w:r w:rsidRPr="00BA76B3">
        <w:rPr>
          <w:bCs/>
          <w:color w:val="000000" w:themeColor="text1"/>
          <w:sz w:val="24"/>
          <w:szCs w:val="24"/>
        </w:rPr>
        <w:t>bears</w:t>
      </w:r>
      <w:r w:rsidRPr="00BA76B3">
        <w:rPr>
          <w:color w:val="000000" w:themeColor="text1"/>
          <w:sz w:val="24"/>
          <w:szCs w:val="24"/>
        </w:rPr>
        <w:t xml:space="preserve"> (</w:t>
      </w:r>
      <w:proofErr w:type="spellStart"/>
      <w:r w:rsidRPr="00BA76B3">
        <w:rPr>
          <w:i/>
          <w:color w:val="000000" w:themeColor="text1"/>
          <w:sz w:val="24"/>
          <w:szCs w:val="24"/>
        </w:rPr>
        <w:t>Ursus</w:t>
      </w:r>
      <w:proofErr w:type="spellEnd"/>
      <w:r w:rsidRPr="00BA76B3">
        <w:rPr>
          <w:i/>
          <w:color w:val="000000" w:themeColor="text1"/>
          <w:sz w:val="24"/>
          <w:szCs w:val="24"/>
        </w:rPr>
        <w:t xml:space="preserve"> americanus</w:t>
      </w:r>
      <w:r w:rsidRPr="00BA76B3">
        <w:rPr>
          <w:color w:val="000000" w:themeColor="text1"/>
          <w:sz w:val="24"/>
          <w:szCs w:val="24"/>
        </w:rPr>
        <w:t xml:space="preserve">) from Oregon, USA. </w:t>
      </w:r>
      <w:r w:rsidRPr="00BA76B3">
        <w:rPr>
          <w:rStyle w:val="jrnl"/>
          <w:color w:val="000000" w:themeColor="text1"/>
          <w:sz w:val="24"/>
          <w:szCs w:val="24"/>
        </w:rPr>
        <w:t>J. Wildl. Dis</w:t>
      </w:r>
      <w:r w:rsidRPr="00BA76B3">
        <w:rPr>
          <w:color w:val="000000" w:themeColor="text1"/>
          <w:sz w:val="24"/>
          <w:szCs w:val="24"/>
        </w:rPr>
        <w:t>. 50, 133-135.</w:t>
      </w:r>
    </w:p>
    <w:p w:rsidR="002E1B5C" w:rsidRPr="00BA76B3" w:rsidRDefault="002E1B5C" w:rsidP="00763DF0">
      <w:pPr>
        <w:autoSpaceDE w:val="0"/>
        <w:autoSpaceDN w:val="0"/>
        <w:adjustRightInd w:val="0"/>
        <w:spacing w:after="0" w:line="480" w:lineRule="auto"/>
        <w:rPr>
          <w:rFonts w:ascii="Times New Roman" w:hAnsi="Times New Roman" w:cs="Times New Roman"/>
          <w:sz w:val="24"/>
          <w:szCs w:val="24"/>
          <w:lang w:val="en-US"/>
        </w:rPr>
      </w:pPr>
    </w:p>
    <w:p w:rsidR="00252398" w:rsidRDefault="00252398" w:rsidP="00763DF0">
      <w:p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Nöckler, K., Hamidi, A., Fries, R., </w:t>
      </w:r>
      <w:r w:rsidRPr="00BA76B3">
        <w:rPr>
          <w:rFonts w:ascii="Times New Roman" w:eastAsia="Times New Roman" w:hAnsi="Times New Roman" w:cs="Times New Roman"/>
          <w:color w:val="000000"/>
          <w:sz w:val="24"/>
          <w:szCs w:val="24"/>
          <w:shd w:val="clear" w:color="auto" w:fill="FFFFFF"/>
          <w:lang w:val="en-US"/>
        </w:rPr>
        <w:t> </w:t>
      </w:r>
      <w:r w:rsidRPr="00BA76B3">
        <w:rPr>
          <w:rFonts w:ascii="Times New Roman" w:hAnsi="Times New Roman" w:cs="Times New Roman"/>
          <w:sz w:val="24"/>
          <w:szCs w:val="24"/>
          <w:shd w:val="clear" w:color="auto" w:fill="FFFFFF"/>
          <w:lang w:val="en-US"/>
        </w:rPr>
        <w:t>Heidrich, J.</w:t>
      </w:r>
      <w:r w:rsidRPr="00BA76B3">
        <w:rPr>
          <w:rFonts w:ascii="Times New Roman" w:eastAsia="Times New Roman" w:hAnsi="Times New Roman" w:cs="Times New Roman"/>
          <w:color w:val="000000"/>
          <w:sz w:val="24"/>
          <w:szCs w:val="24"/>
          <w:shd w:val="clear" w:color="auto" w:fill="FFFFFF"/>
          <w:lang w:val="en-US"/>
        </w:rPr>
        <w:t>, </w:t>
      </w:r>
      <w:r w:rsidRPr="00BA76B3">
        <w:rPr>
          <w:rFonts w:ascii="Times New Roman" w:hAnsi="Times New Roman" w:cs="Times New Roman"/>
          <w:sz w:val="24"/>
          <w:szCs w:val="24"/>
          <w:shd w:val="clear" w:color="auto" w:fill="FFFFFF"/>
          <w:lang w:val="en-US"/>
        </w:rPr>
        <w:t>Beck, R.</w:t>
      </w:r>
      <w:r w:rsidRPr="00BA76B3">
        <w:rPr>
          <w:rFonts w:ascii="Times New Roman" w:eastAsia="Times New Roman" w:hAnsi="Times New Roman" w:cs="Times New Roman"/>
          <w:color w:val="000000"/>
          <w:sz w:val="24"/>
          <w:szCs w:val="24"/>
          <w:shd w:val="clear" w:color="auto" w:fill="FFFFFF"/>
          <w:lang w:val="en-US"/>
        </w:rPr>
        <w:t>, </w:t>
      </w:r>
      <w:proofErr w:type="spellStart"/>
      <w:r w:rsidRPr="00BA76B3">
        <w:rPr>
          <w:rFonts w:ascii="Times New Roman" w:hAnsi="Times New Roman" w:cs="Times New Roman"/>
          <w:sz w:val="24"/>
          <w:szCs w:val="24"/>
          <w:shd w:val="clear" w:color="auto" w:fill="FFFFFF"/>
          <w:lang w:val="en-US"/>
        </w:rPr>
        <w:t>Marinculic</w:t>
      </w:r>
      <w:proofErr w:type="spellEnd"/>
      <w:r w:rsidRPr="00BA76B3">
        <w:rPr>
          <w:rFonts w:ascii="Times New Roman" w:hAnsi="Times New Roman" w:cs="Times New Roman"/>
          <w:sz w:val="24"/>
          <w:szCs w:val="24"/>
          <w:shd w:val="clear" w:color="auto" w:fill="FFFFFF"/>
          <w:lang w:val="en-US"/>
        </w:rPr>
        <w:t>, A</w:t>
      </w:r>
      <w:r w:rsidRPr="00BA76B3">
        <w:rPr>
          <w:rFonts w:ascii="Times New Roman" w:eastAsia="Times New Roman" w:hAnsi="Times New Roman" w:cs="Times New Roman"/>
          <w:color w:val="000000"/>
          <w:sz w:val="24"/>
          <w:szCs w:val="24"/>
          <w:shd w:val="clear" w:color="auto" w:fill="FFFFFF"/>
          <w:lang w:val="en-US"/>
        </w:rPr>
        <w:t>.</w:t>
      </w:r>
      <w:r>
        <w:rPr>
          <w:rFonts w:ascii="Times New Roman" w:eastAsia="Times New Roman" w:hAnsi="Times New Roman" w:cs="Times New Roman"/>
          <w:color w:val="000000"/>
          <w:sz w:val="24"/>
          <w:szCs w:val="24"/>
          <w:shd w:val="clear" w:color="auto" w:fill="FFFFFF"/>
          <w:lang w:val="en-US"/>
        </w:rPr>
        <w:t>,</w:t>
      </w:r>
      <w:r w:rsidRPr="00BA76B3">
        <w:rPr>
          <w:rFonts w:ascii="Times New Roman" w:hAnsi="Times New Roman" w:cs="Times New Roman"/>
          <w:sz w:val="24"/>
          <w:szCs w:val="24"/>
          <w:lang w:val="en-US"/>
        </w:rPr>
        <w:t xml:space="preserve"> 2004. Influence of methods for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detection in pigs from endemic and non-endemic European region. J. Vet. Med. B. </w:t>
      </w:r>
      <w:r w:rsidRPr="00BA76B3">
        <w:rPr>
          <w:rStyle w:val="jrnl"/>
          <w:rFonts w:ascii="Times New Roman" w:hAnsi="Times New Roman" w:cs="Times New Roman"/>
          <w:sz w:val="24"/>
          <w:szCs w:val="24"/>
          <w:lang w:val="en-US"/>
        </w:rPr>
        <w:t>Infect Dis Vet Public Health</w:t>
      </w:r>
      <w:r w:rsidRPr="00BA76B3">
        <w:rPr>
          <w:rFonts w:ascii="Times New Roman" w:hAnsi="Times New Roman" w:cs="Times New Roman"/>
          <w:sz w:val="24"/>
          <w:szCs w:val="24"/>
          <w:lang w:val="en-US"/>
        </w:rPr>
        <w:t xml:space="preserve"> 51, 297–301.</w:t>
      </w:r>
    </w:p>
    <w:p w:rsidR="00252398" w:rsidRDefault="00252398" w:rsidP="00763DF0">
      <w:pPr>
        <w:autoSpaceDE w:val="0"/>
        <w:autoSpaceDN w:val="0"/>
        <w:adjustRightInd w:val="0"/>
        <w:spacing w:after="0" w:line="480" w:lineRule="auto"/>
        <w:rPr>
          <w:rFonts w:ascii="Times New Roman" w:hAnsi="Times New Roman" w:cs="Times New Roman"/>
          <w:sz w:val="24"/>
          <w:szCs w:val="24"/>
          <w:lang w:val="en-US"/>
        </w:rPr>
      </w:pPr>
    </w:p>
    <w:p w:rsidR="00252398" w:rsidRDefault="00252398" w:rsidP="00763DF0">
      <w:p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Nöckler, K., </w:t>
      </w:r>
      <w:proofErr w:type="spellStart"/>
      <w:r w:rsidRPr="00BA76B3">
        <w:rPr>
          <w:rFonts w:ascii="Times New Roman" w:hAnsi="Times New Roman" w:cs="Times New Roman"/>
          <w:sz w:val="24"/>
          <w:szCs w:val="24"/>
          <w:lang w:val="en-US"/>
        </w:rPr>
        <w:t>Kapel</w:t>
      </w:r>
      <w:proofErr w:type="spellEnd"/>
      <w:r w:rsidRPr="00BA76B3">
        <w:rPr>
          <w:rFonts w:ascii="Times New Roman" w:hAnsi="Times New Roman" w:cs="Times New Roman"/>
          <w:sz w:val="24"/>
          <w:szCs w:val="24"/>
          <w:lang w:val="en-US"/>
        </w:rPr>
        <w:t>, C.M.O.</w:t>
      </w:r>
      <w:r>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2007. Detection and surveillance for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meat inspection and hygiene, and legislation. in: Dupouy-Camet, J., Murrell, K.D. (Eds.), FAO/WHO/OIE guidelines for the surveillance, management, prevention and control of trichinellosis. World Organization for Animal Health Press, Paris, pp. 69–97.</w:t>
      </w:r>
    </w:p>
    <w:p w:rsidR="00252398" w:rsidRDefault="00252398" w:rsidP="00763DF0">
      <w:p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lastRenderedPageBreak/>
        <w:t>Nöckler, K., Pozio, E., Voigt, W.P., Heidrich, J.</w:t>
      </w:r>
      <w:r>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2000. Detection of </w:t>
      </w:r>
      <w:r w:rsidR="00864EBF" w:rsidRPr="00864EBF">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infection in food animals. Vet Parasitol. 93, 335-350.</w:t>
      </w:r>
    </w:p>
    <w:p w:rsidR="00252398" w:rsidRDefault="00252398" w:rsidP="00763DF0">
      <w:pPr>
        <w:autoSpaceDE w:val="0"/>
        <w:autoSpaceDN w:val="0"/>
        <w:adjustRightInd w:val="0"/>
        <w:spacing w:after="0" w:line="480" w:lineRule="auto"/>
        <w:rPr>
          <w:rFonts w:ascii="Times New Roman" w:hAnsi="Times New Roman" w:cs="Times New Roman"/>
          <w:sz w:val="24"/>
          <w:szCs w:val="24"/>
          <w:lang w:val="en-US"/>
        </w:rPr>
      </w:pPr>
    </w:p>
    <w:p w:rsidR="00252398" w:rsidRPr="00BA76B3" w:rsidRDefault="00252398" w:rsidP="00252398">
      <w:pPr>
        <w:autoSpaceDE w:val="0"/>
        <w:autoSpaceDN w:val="0"/>
        <w:adjustRightInd w:val="0"/>
        <w:spacing w:after="0" w:line="480" w:lineRule="auto"/>
        <w:rPr>
          <w:rFonts w:ascii="Times New Roman" w:hAnsi="Times New Roman" w:cs="Times New Roman"/>
          <w:sz w:val="24"/>
          <w:szCs w:val="24"/>
          <w:lang w:val="en-US"/>
        </w:rPr>
      </w:pPr>
      <w:r w:rsidRPr="00BA76B3">
        <w:rPr>
          <w:rFonts w:ascii="Times New Roman" w:hAnsi="Times New Roman" w:cs="Times New Roman"/>
          <w:sz w:val="24"/>
          <w:szCs w:val="24"/>
          <w:lang w:val="en-US"/>
        </w:rPr>
        <w:t xml:space="preserve">Nöckler, K., Reckinger, S., Broglia, A., </w:t>
      </w:r>
      <w:r w:rsidRPr="00BA76B3">
        <w:rPr>
          <w:rFonts w:ascii="Times New Roman" w:eastAsia="Times New Roman" w:hAnsi="Times New Roman" w:cs="Times New Roman"/>
          <w:color w:val="000000"/>
          <w:sz w:val="24"/>
          <w:szCs w:val="24"/>
          <w:shd w:val="clear" w:color="auto" w:fill="FFFFFF"/>
          <w:lang w:val="en-US"/>
        </w:rPr>
        <w:t>Mayer-Scholl, A., Bahn, P.</w:t>
      </w:r>
      <w:r>
        <w:rPr>
          <w:rFonts w:ascii="Times New Roman" w:eastAsia="Times New Roman" w:hAnsi="Times New Roman" w:cs="Times New Roman"/>
          <w:color w:val="000000"/>
          <w:sz w:val="24"/>
          <w:szCs w:val="24"/>
          <w:shd w:val="clear" w:color="auto" w:fill="FFFFFF"/>
          <w:lang w:val="en-US"/>
        </w:rPr>
        <w:t>,</w:t>
      </w:r>
      <w:r w:rsidRPr="00BA76B3">
        <w:rPr>
          <w:rFonts w:ascii="Times New Roman" w:eastAsia="Times New Roman" w:hAnsi="Times New Roman" w:cs="Times New Roman"/>
          <w:color w:val="000000"/>
          <w:sz w:val="24"/>
          <w:szCs w:val="24"/>
          <w:shd w:val="clear" w:color="auto" w:fill="FFFFFF"/>
          <w:lang w:val="en-US"/>
        </w:rPr>
        <w:t xml:space="preserve"> 2009.</w:t>
      </w:r>
      <w:r w:rsidRPr="00BA76B3">
        <w:rPr>
          <w:rFonts w:ascii="Times New Roman" w:eastAsia="Times New Roman" w:hAnsi="Times New Roman" w:cs="Times New Roman"/>
          <w:sz w:val="24"/>
          <w:szCs w:val="24"/>
          <w:lang w:val="en-US"/>
        </w:rPr>
        <w:t xml:space="preserve"> </w:t>
      </w:r>
      <w:r w:rsidRPr="00BA76B3">
        <w:rPr>
          <w:rFonts w:ascii="Times New Roman" w:hAnsi="Times New Roman" w:cs="Times New Roman"/>
          <w:sz w:val="24"/>
          <w:szCs w:val="24"/>
          <w:lang w:val="en-US"/>
        </w:rPr>
        <w:t>Evaluation of a western blot and ELISA for the detection of anti-</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-IgG in pig sera. Vet. Parasitol. 163, 341–347.</w:t>
      </w:r>
    </w:p>
    <w:p w:rsidR="00252398" w:rsidRPr="00BA76B3" w:rsidRDefault="00252398" w:rsidP="00252398">
      <w:pPr>
        <w:autoSpaceDE w:val="0"/>
        <w:autoSpaceDN w:val="0"/>
        <w:adjustRightInd w:val="0"/>
        <w:spacing w:after="0" w:line="480" w:lineRule="auto"/>
        <w:rPr>
          <w:rFonts w:ascii="Times New Roman" w:hAnsi="Times New Roman" w:cs="Times New Roman"/>
          <w:sz w:val="24"/>
          <w:szCs w:val="24"/>
          <w:lang w:val="en-US"/>
        </w:rPr>
      </w:pPr>
    </w:p>
    <w:p w:rsidR="00252398" w:rsidRDefault="00252398" w:rsidP="00252398">
      <w:pPr>
        <w:autoSpaceDE w:val="0"/>
        <w:autoSpaceDN w:val="0"/>
        <w:adjustRightInd w:val="0"/>
        <w:spacing w:after="0" w:line="480" w:lineRule="auto"/>
        <w:rPr>
          <w:rFonts w:ascii="Times New Roman" w:hAnsi="Times New Roman" w:cs="Times New Roman"/>
          <w:sz w:val="24"/>
          <w:szCs w:val="24"/>
          <w:lang w:val="en-US"/>
        </w:rPr>
      </w:pPr>
      <w:r w:rsidRPr="00B119AF">
        <w:rPr>
          <w:rFonts w:ascii="Times New Roman" w:hAnsi="Times New Roman" w:cs="Times New Roman"/>
          <w:sz w:val="24"/>
          <w:szCs w:val="24"/>
          <w:lang w:val="fr-FR"/>
        </w:rPr>
        <w:t xml:space="preserve">Nöckler, K., </w:t>
      </w:r>
      <w:proofErr w:type="spellStart"/>
      <w:r w:rsidRPr="00B119AF">
        <w:rPr>
          <w:rFonts w:ascii="Times New Roman" w:hAnsi="Times New Roman" w:cs="Times New Roman"/>
          <w:sz w:val="24"/>
          <w:szCs w:val="24"/>
          <w:lang w:val="fr-FR"/>
        </w:rPr>
        <w:t>Serrano</w:t>
      </w:r>
      <w:proofErr w:type="spellEnd"/>
      <w:r w:rsidRPr="00B119AF">
        <w:rPr>
          <w:rFonts w:ascii="Times New Roman" w:hAnsi="Times New Roman" w:cs="Times New Roman"/>
          <w:sz w:val="24"/>
          <w:szCs w:val="24"/>
          <w:lang w:val="fr-FR"/>
        </w:rPr>
        <w:t xml:space="preserve">, F.J., Boireau, P., </w:t>
      </w:r>
      <w:proofErr w:type="spellStart"/>
      <w:r w:rsidRPr="00B119AF">
        <w:rPr>
          <w:rFonts w:ascii="Times New Roman" w:hAnsi="Times New Roman" w:cs="Times New Roman"/>
          <w:sz w:val="24"/>
          <w:szCs w:val="24"/>
          <w:lang w:val="fr-FR"/>
        </w:rPr>
        <w:t>Kapel</w:t>
      </w:r>
      <w:proofErr w:type="spellEnd"/>
      <w:r w:rsidRPr="00B119AF">
        <w:rPr>
          <w:rFonts w:ascii="Times New Roman" w:hAnsi="Times New Roman" w:cs="Times New Roman"/>
          <w:sz w:val="24"/>
          <w:szCs w:val="24"/>
          <w:lang w:val="fr-FR"/>
        </w:rPr>
        <w:t>, C.M., Pozio, E.</w:t>
      </w:r>
      <w:r w:rsidR="00D75090">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2005. </w:t>
      </w:r>
      <w:r w:rsidRPr="00BA76B3">
        <w:rPr>
          <w:rFonts w:ascii="Times New Roman" w:hAnsi="Times New Roman" w:cs="Times New Roman"/>
          <w:sz w:val="24"/>
          <w:szCs w:val="24"/>
          <w:lang w:val="en-US"/>
        </w:rPr>
        <w:t xml:space="preserve">Experimental studies in pigs on </w:t>
      </w:r>
      <w:r w:rsidRPr="00BA76B3">
        <w:rPr>
          <w:rFonts w:ascii="Times New Roman" w:hAnsi="Times New Roman" w:cs="Times New Roman"/>
          <w:i/>
          <w:sz w:val="24"/>
          <w:szCs w:val="24"/>
          <w:lang w:val="en-US"/>
        </w:rPr>
        <w:t>Trichinella</w:t>
      </w:r>
      <w:r w:rsidRPr="00BA76B3">
        <w:rPr>
          <w:rFonts w:ascii="Times New Roman" w:hAnsi="Times New Roman" w:cs="Times New Roman"/>
          <w:sz w:val="24"/>
          <w:szCs w:val="24"/>
          <w:lang w:val="en-US"/>
        </w:rPr>
        <w:t xml:space="preserve"> detection in different diagnostic matrices. Vet. Parasitol. 132, 85-89.</w:t>
      </w:r>
    </w:p>
    <w:p w:rsidR="00252398" w:rsidRDefault="00252398" w:rsidP="00252398">
      <w:pPr>
        <w:autoSpaceDE w:val="0"/>
        <w:autoSpaceDN w:val="0"/>
        <w:adjustRightInd w:val="0"/>
        <w:spacing w:after="0" w:line="480" w:lineRule="auto"/>
        <w:rPr>
          <w:rFonts w:ascii="Times New Roman" w:hAnsi="Times New Roman" w:cs="Times New Roman"/>
          <w:sz w:val="24"/>
          <w:szCs w:val="24"/>
          <w:lang w:val="fr-FR"/>
        </w:rPr>
      </w:pPr>
    </w:p>
    <w:p w:rsidR="00381666" w:rsidRPr="00BA76B3" w:rsidRDefault="009109C4" w:rsidP="00763DF0">
      <w:pPr>
        <w:autoSpaceDE w:val="0"/>
        <w:autoSpaceDN w:val="0"/>
        <w:adjustRightInd w:val="0"/>
        <w:spacing w:after="0" w:line="480" w:lineRule="auto"/>
        <w:rPr>
          <w:rFonts w:ascii="Times New Roman" w:hAnsi="Times New Roman" w:cs="Times New Roman"/>
          <w:sz w:val="24"/>
          <w:szCs w:val="24"/>
          <w:lang w:val="en-US"/>
        </w:rPr>
      </w:pPr>
      <w:r w:rsidRPr="00B119AF">
        <w:rPr>
          <w:rFonts w:ascii="Times New Roman" w:hAnsi="Times New Roman" w:cs="Times New Roman"/>
          <w:sz w:val="24"/>
          <w:szCs w:val="24"/>
          <w:lang w:val="fr-FR"/>
        </w:rPr>
        <w:t>Nöckler</w:t>
      </w:r>
      <w:r w:rsidR="003B39A9"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K</w:t>
      </w:r>
      <w:r w:rsidR="003B39A9"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Voigt</w:t>
      </w:r>
      <w:r w:rsidR="003B39A9" w:rsidRPr="00B119AF">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W.P.</w:t>
      </w:r>
      <w:r w:rsidR="00600EC6">
        <w:rPr>
          <w:rFonts w:ascii="Times New Roman" w:hAnsi="Times New Roman" w:cs="Times New Roman"/>
          <w:sz w:val="24"/>
          <w:szCs w:val="24"/>
          <w:lang w:val="fr-FR"/>
        </w:rPr>
        <w:t>,</w:t>
      </w:r>
      <w:r w:rsidRPr="00B119AF">
        <w:rPr>
          <w:rFonts w:ascii="Times New Roman" w:hAnsi="Times New Roman" w:cs="Times New Roman"/>
          <w:sz w:val="24"/>
          <w:szCs w:val="24"/>
          <w:lang w:val="fr-FR"/>
        </w:rPr>
        <w:t xml:space="preserve"> </w:t>
      </w:r>
      <w:r w:rsidR="003B39A9" w:rsidRPr="00B119AF">
        <w:rPr>
          <w:rFonts w:ascii="Times New Roman" w:hAnsi="Times New Roman" w:cs="Times New Roman"/>
          <w:sz w:val="24"/>
          <w:szCs w:val="24"/>
          <w:lang w:val="fr-FR"/>
        </w:rPr>
        <w:t xml:space="preserve">1998. </w:t>
      </w:r>
      <w:r w:rsidRPr="00BA76B3">
        <w:rPr>
          <w:rFonts w:ascii="Times New Roman" w:hAnsi="Times New Roman" w:cs="Times New Roman"/>
          <w:sz w:val="24"/>
          <w:szCs w:val="24"/>
          <w:lang w:val="en-US"/>
        </w:rPr>
        <w:t xml:space="preserve">Experimental </w:t>
      </w:r>
      <w:r w:rsidRPr="00BA76B3">
        <w:rPr>
          <w:rFonts w:ascii="Times New Roman" w:hAnsi="Times New Roman" w:cs="Times New Roman"/>
          <w:i/>
          <w:sz w:val="24"/>
          <w:szCs w:val="24"/>
          <w:lang w:val="en-US"/>
        </w:rPr>
        <w:t>Trichinella spiralis</w:t>
      </w:r>
      <w:r w:rsidRPr="00BA76B3">
        <w:rPr>
          <w:rFonts w:ascii="Times New Roman" w:hAnsi="Times New Roman" w:cs="Times New Roman"/>
          <w:sz w:val="24"/>
          <w:szCs w:val="24"/>
          <w:lang w:val="en-US"/>
        </w:rPr>
        <w:t xml:space="preserve"> infection in the silver fox (</w:t>
      </w:r>
      <w:proofErr w:type="spellStart"/>
      <w:r w:rsidRPr="00BA76B3">
        <w:rPr>
          <w:rFonts w:ascii="Times New Roman" w:hAnsi="Times New Roman" w:cs="Times New Roman"/>
          <w:i/>
          <w:sz w:val="24"/>
          <w:szCs w:val="24"/>
          <w:lang w:val="en-US"/>
        </w:rPr>
        <w:t>Vulpes</w:t>
      </w:r>
      <w:proofErr w:type="spellEnd"/>
      <w:r w:rsidRPr="00BA76B3">
        <w:rPr>
          <w:rFonts w:ascii="Times New Roman" w:hAnsi="Times New Roman" w:cs="Times New Roman"/>
          <w:i/>
          <w:sz w:val="24"/>
          <w:szCs w:val="24"/>
          <w:lang w:val="en-US"/>
        </w:rPr>
        <w:t xml:space="preserve"> </w:t>
      </w:r>
      <w:proofErr w:type="spellStart"/>
      <w:r w:rsidRPr="00BA76B3">
        <w:rPr>
          <w:rFonts w:ascii="Times New Roman" w:hAnsi="Times New Roman" w:cs="Times New Roman"/>
          <w:i/>
          <w:sz w:val="24"/>
          <w:szCs w:val="24"/>
          <w:lang w:val="en-US"/>
        </w:rPr>
        <w:t>vulpes</w:t>
      </w:r>
      <w:proofErr w:type="spellEnd"/>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i/>
          <w:sz w:val="24"/>
          <w:szCs w:val="24"/>
          <w:lang w:val="en-US"/>
        </w:rPr>
        <w:t>fulva</w:t>
      </w:r>
      <w:proofErr w:type="spellEnd"/>
      <w:r w:rsidRPr="00BA76B3">
        <w:rPr>
          <w:rFonts w:ascii="Times New Roman" w:hAnsi="Times New Roman" w:cs="Times New Roman"/>
          <w:sz w:val="24"/>
          <w:szCs w:val="24"/>
          <w:lang w:val="en-US"/>
        </w:rPr>
        <w:t>). In</w:t>
      </w:r>
      <w:r w:rsidR="003B39A9" w:rsidRPr="00BA76B3">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Ortega-</w:t>
      </w:r>
      <w:proofErr w:type="spellStart"/>
      <w:r w:rsidRPr="00BA76B3">
        <w:rPr>
          <w:rFonts w:ascii="Times New Roman" w:hAnsi="Times New Roman" w:cs="Times New Roman"/>
          <w:sz w:val="24"/>
          <w:szCs w:val="24"/>
          <w:lang w:val="en-US"/>
        </w:rPr>
        <w:t>Pierres</w:t>
      </w:r>
      <w:proofErr w:type="spellEnd"/>
      <w:r w:rsidRPr="00BA76B3">
        <w:rPr>
          <w:rFonts w:ascii="Times New Roman" w:hAnsi="Times New Roman" w:cs="Times New Roman"/>
          <w:sz w:val="24"/>
          <w:szCs w:val="24"/>
          <w:lang w:val="en-US"/>
        </w:rPr>
        <w:t>, G., Gamble, H.R., van</w:t>
      </w:r>
      <w:r w:rsidR="009A7671" w:rsidRPr="00BA76B3">
        <w:rPr>
          <w:rFonts w:ascii="Times New Roman" w:hAnsi="Times New Roman" w:cs="Times New Roman"/>
          <w:sz w:val="24"/>
          <w:szCs w:val="24"/>
          <w:lang w:val="en-US"/>
        </w:rPr>
        <w:t xml:space="preserve"> Knapen, F., Wakelin, D. (Eds.).</w:t>
      </w:r>
      <w:r w:rsidRPr="00BA76B3">
        <w:rPr>
          <w:rFonts w:ascii="Times New Roman" w:hAnsi="Times New Roman" w:cs="Times New Roman"/>
          <w:sz w:val="24"/>
          <w:szCs w:val="24"/>
          <w:lang w:val="en-US"/>
        </w:rPr>
        <w:t xml:space="preserve"> Trichinellosis, Proceedings of the 9th International Conference on Trichinellosis. Germa</w:t>
      </w:r>
      <w:r w:rsidR="009A7671" w:rsidRPr="00BA76B3">
        <w:rPr>
          <w:rFonts w:ascii="Times New Roman" w:hAnsi="Times New Roman" w:cs="Times New Roman"/>
          <w:sz w:val="24"/>
          <w:szCs w:val="24"/>
          <w:lang w:val="en-US"/>
        </w:rPr>
        <w:t>n</w:t>
      </w:r>
      <w:r w:rsidRPr="00BA76B3">
        <w:rPr>
          <w:rFonts w:ascii="Times New Roman" w:hAnsi="Times New Roman" w:cs="Times New Roman"/>
          <w:sz w:val="24"/>
          <w:szCs w:val="24"/>
          <w:lang w:val="en-US"/>
        </w:rPr>
        <w:t xml:space="preserve"> Press, </w:t>
      </w:r>
      <w:proofErr w:type="spellStart"/>
      <w:r w:rsidRPr="00BA76B3">
        <w:rPr>
          <w:rFonts w:ascii="Times New Roman" w:hAnsi="Times New Roman" w:cs="Times New Roman"/>
          <w:sz w:val="24"/>
          <w:szCs w:val="24"/>
          <w:lang w:val="en-US"/>
        </w:rPr>
        <w:t>Nonoalco</w:t>
      </w:r>
      <w:proofErr w:type="spellEnd"/>
      <w:r w:rsidRPr="00BA76B3">
        <w:rPr>
          <w:rFonts w:ascii="Times New Roman" w:hAnsi="Times New Roman" w:cs="Times New Roman"/>
          <w:sz w:val="24"/>
          <w:szCs w:val="24"/>
          <w:lang w:val="en-US"/>
        </w:rPr>
        <w:t xml:space="preserve"> </w:t>
      </w:r>
      <w:proofErr w:type="spellStart"/>
      <w:r w:rsidRPr="00BA76B3">
        <w:rPr>
          <w:rFonts w:ascii="Times New Roman" w:hAnsi="Times New Roman" w:cs="Times New Roman"/>
          <w:sz w:val="24"/>
          <w:szCs w:val="24"/>
          <w:lang w:val="en-US"/>
        </w:rPr>
        <w:t>Tlateloco</w:t>
      </w:r>
      <w:proofErr w:type="spellEnd"/>
      <w:r w:rsidRPr="00BA76B3">
        <w:rPr>
          <w:rFonts w:ascii="Times New Roman" w:hAnsi="Times New Roman" w:cs="Times New Roman"/>
          <w:sz w:val="24"/>
          <w:szCs w:val="24"/>
          <w:lang w:val="en-US"/>
        </w:rPr>
        <w:t xml:space="preserve">, Mexico, </w:t>
      </w:r>
      <w:r w:rsidR="004E2986" w:rsidRPr="00BA76B3">
        <w:rPr>
          <w:rFonts w:ascii="Times New Roman" w:hAnsi="Times New Roman" w:cs="Times New Roman"/>
          <w:sz w:val="24"/>
          <w:szCs w:val="24"/>
          <w:lang w:val="en-US"/>
        </w:rPr>
        <w:t xml:space="preserve">1998, </w:t>
      </w:r>
      <w:r w:rsidRPr="00BA76B3">
        <w:rPr>
          <w:rFonts w:ascii="Times New Roman" w:hAnsi="Times New Roman" w:cs="Times New Roman"/>
          <w:sz w:val="24"/>
          <w:szCs w:val="24"/>
          <w:lang w:val="en-US"/>
        </w:rPr>
        <w:t>pp. 319–</w:t>
      </w:r>
      <w:r w:rsidR="003B39A9" w:rsidRPr="00BA76B3">
        <w:rPr>
          <w:rFonts w:ascii="Times New Roman" w:hAnsi="Times New Roman" w:cs="Times New Roman"/>
          <w:sz w:val="24"/>
          <w:szCs w:val="24"/>
          <w:lang w:val="en-US"/>
        </w:rPr>
        <w:t>3</w:t>
      </w:r>
      <w:r w:rsidRPr="00BA76B3">
        <w:rPr>
          <w:rFonts w:ascii="Times New Roman" w:hAnsi="Times New Roman" w:cs="Times New Roman"/>
          <w:sz w:val="24"/>
          <w:szCs w:val="24"/>
          <w:lang w:val="en-US"/>
        </w:rPr>
        <w:t>23.</w:t>
      </w:r>
    </w:p>
    <w:p w:rsidR="004E2986" w:rsidRPr="00BA76B3" w:rsidRDefault="004E2986" w:rsidP="00763DF0">
      <w:pPr>
        <w:autoSpaceDE w:val="0"/>
        <w:autoSpaceDN w:val="0"/>
        <w:adjustRightInd w:val="0"/>
        <w:spacing w:after="0" w:line="480" w:lineRule="auto"/>
        <w:rPr>
          <w:rFonts w:ascii="Times New Roman" w:hAnsi="Times New Roman" w:cs="Times New Roman"/>
          <w:sz w:val="24"/>
          <w:szCs w:val="24"/>
          <w:lang w:val="en-US"/>
        </w:rPr>
      </w:pPr>
    </w:p>
    <w:p w:rsidR="00DA12C5" w:rsidRPr="00BA76B3" w:rsidRDefault="00DA12C5" w:rsidP="00763DF0">
      <w:pPr>
        <w:autoSpaceDE w:val="0"/>
        <w:autoSpaceDN w:val="0"/>
        <w:adjustRightInd w:val="0"/>
        <w:spacing w:after="0" w:line="480" w:lineRule="auto"/>
        <w:rPr>
          <w:rStyle w:val="Collegamentoipertestuale"/>
          <w:rFonts w:ascii="Times New Roman" w:hAnsi="Times New Roman" w:cs="Times New Roman"/>
          <w:sz w:val="24"/>
          <w:szCs w:val="24"/>
          <w:lang w:val="en-US"/>
        </w:rPr>
      </w:pPr>
      <w:r w:rsidRPr="00BA76B3">
        <w:rPr>
          <w:rFonts w:ascii="Times New Roman" w:hAnsi="Times New Roman" w:cs="Times New Roman"/>
          <w:sz w:val="24"/>
          <w:szCs w:val="24"/>
          <w:lang w:val="en-US"/>
        </w:rPr>
        <w:t>OIE/ World Organisation for Animal Health</w:t>
      </w:r>
      <w:r w:rsidR="009341C8">
        <w:rPr>
          <w:rFonts w:ascii="Times New Roman" w:hAnsi="Times New Roman" w:cs="Times New Roman"/>
          <w:sz w:val="24"/>
          <w:szCs w:val="24"/>
          <w:lang w:val="en-US"/>
        </w:rPr>
        <w:t>, 2013.</w:t>
      </w:r>
      <w:r w:rsidRPr="00BA76B3">
        <w:rPr>
          <w:rFonts w:ascii="Times New Roman" w:hAnsi="Times New Roman" w:cs="Times New Roman"/>
          <w:sz w:val="24"/>
          <w:szCs w:val="24"/>
          <w:lang w:val="en-US"/>
        </w:rPr>
        <w:t xml:space="preserve"> Principles </w:t>
      </w:r>
      <w:r w:rsidR="009341C8">
        <w:rPr>
          <w:rFonts w:ascii="Times New Roman" w:hAnsi="Times New Roman" w:cs="Times New Roman"/>
          <w:sz w:val="24"/>
          <w:szCs w:val="24"/>
          <w:lang w:val="en-US"/>
        </w:rPr>
        <w:t xml:space="preserve">and methods </w:t>
      </w:r>
      <w:r w:rsidRPr="00BA76B3">
        <w:rPr>
          <w:rFonts w:ascii="Times New Roman" w:hAnsi="Times New Roman" w:cs="Times New Roman"/>
          <w:sz w:val="24"/>
          <w:szCs w:val="24"/>
          <w:lang w:val="en-US"/>
        </w:rPr>
        <w:t>of validation of diagnostic assays for infectious diseases</w:t>
      </w:r>
      <w:r w:rsidR="009341C8">
        <w:rPr>
          <w:rFonts w:ascii="Times New Roman" w:hAnsi="Times New Roman" w:cs="Times New Roman"/>
          <w:sz w:val="24"/>
          <w:szCs w:val="24"/>
          <w:lang w:val="en-US"/>
        </w:rPr>
        <w:t>, Chapter 1.1.6</w:t>
      </w:r>
      <w:r w:rsidRPr="00BA76B3">
        <w:rPr>
          <w:rFonts w:ascii="Times New Roman" w:hAnsi="Times New Roman" w:cs="Times New Roman"/>
          <w:sz w:val="24"/>
          <w:szCs w:val="24"/>
          <w:lang w:val="en-US"/>
        </w:rPr>
        <w:t xml:space="preserve">. In Manual of Diagnostic Tests and Vaccines for Terrestrial Animals. World Organization for Animal Health. </w:t>
      </w:r>
      <w:hyperlink r:id="rId10" w:history="1">
        <w:r w:rsidRPr="00BA76B3">
          <w:rPr>
            <w:rStyle w:val="Collegamentoipertestuale"/>
            <w:rFonts w:ascii="Times New Roman" w:hAnsi="Times New Roman" w:cs="Times New Roman"/>
            <w:sz w:val="24"/>
            <w:szCs w:val="24"/>
            <w:lang w:val="en-US"/>
          </w:rPr>
          <w:t>www.oie.int/eng/normes/mmanual/A_00013.htm</w:t>
        </w:r>
      </w:hyperlink>
    </w:p>
    <w:p w:rsidR="005C415F" w:rsidRPr="00BA76B3" w:rsidRDefault="005C415F" w:rsidP="00763DF0">
      <w:pPr>
        <w:autoSpaceDE w:val="0"/>
        <w:autoSpaceDN w:val="0"/>
        <w:adjustRightInd w:val="0"/>
        <w:spacing w:after="0" w:line="480" w:lineRule="auto"/>
        <w:rPr>
          <w:rFonts w:ascii="Times New Roman" w:hAnsi="Times New Roman" w:cs="Times New Roman"/>
          <w:color w:val="000000" w:themeColor="text1"/>
          <w:sz w:val="24"/>
          <w:szCs w:val="24"/>
          <w:lang w:val="en-US"/>
        </w:rPr>
      </w:pPr>
    </w:p>
    <w:p w:rsidR="009341C8" w:rsidRDefault="009341C8" w:rsidP="00763DF0">
      <w:pPr>
        <w:autoSpaceDE w:val="0"/>
        <w:autoSpaceDN w:val="0"/>
        <w:adjustRightInd w:val="0"/>
        <w:spacing w:after="0" w:line="480" w:lineRule="auto"/>
        <w:rPr>
          <w:rStyle w:val="Collegamentoipertestuale"/>
          <w:rFonts w:ascii="Times New Roman" w:hAnsi="Times New Roman" w:cs="Times New Roman"/>
          <w:sz w:val="24"/>
          <w:szCs w:val="24"/>
          <w:lang w:val="en-US"/>
        </w:rPr>
      </w:pPr>
      <w:r w:rsidRPr="00BA76B3">
        <w:rPr>
          <w:rFonts w:ascii="Times New Roman" w:hAnsi="Times New Roman" w:cs="Times New Roman"/>
          <w:sz w:val="24"/>
          <w:szCs w:val="24"/>
          <w:lang w:val="en-US"/>
        </w:rPr>
        <w:t>OIE/ World Organisation for Animal Health</w:t>
      </w:r>
      <w:r>
        <w:rPr>
          <w:rFonts w:ascii="Times New Roman" w:hAnsi="Times New Roman" w:cs="Times New Roman"/>
          <w:sz w:val="24"/>
          <w:szCs w:val="24"/>
          <w:lang w:val="en-US"/>
        </w:rPr>
        <w:t>, 2017.</w:t>
      </w:r>
      <w:r w:rsidRPr="00BA76B3">
        <w:rPr>
          <w:rFonts w:ascii="Times New Roman" w:hAnsi="Times New Roman" w:cs="Times New Roman"/>
          <w:sz w:val="24"/>
          <w:szCs w:val="24"/>
          <w:lang w:val="en-US"/>
        </w:rPr>
        <w:t xml:space="preserve"> </w:t>
      </w:r>
      <w:r w:rsidR="00864EBF" w:rsidRPr="00864EBF">
        <w:rPr>
          <w:rFonts w:ascii="Times New Roman" w:hAnsi="Times New Roman" w:cs="Times New Roman"/>
          <w:sz w:val="24"/>
          <w:szCs w:val="24"/>
          <w:lang w:val="fr-FR"/>
        </w:rPr>
        <w:t xml:space="preserve">Trichinellosis (infection </w:t>
      </w:r>
      <w:proofErr w:type="spellStart"/>
      <w:r w:rsidR="00864EBF" w:rsidRPr="00864EBF">
        <w:rPr>
          <w:rFonts w:ascii="Times New Roman" w:hAnsi="Times New Roman" w:cs="Times New Roman"/>
          <w:sz w:val="24"/>
          <w:szCs w:val="24"/>
          <w:lang w:val="fr-FR"/>
        </w:rPr>
        <w:t>with</w:t>
      </w:r>
      <w:proofErr w:type="spellEnd"/>
      <w:r w:rsidR="00864EBF" w:rsidRPr="00864EBF">
        <w:rPr>
          <w:rFonts w:ascii="Times New Roman" w:hAnsi="Times New Roman" w:cs="Times New Roman"/>
          <w:sz w:val="24"/>
          <w:szCs w:val="24"/>
          <w:lang w:val="fr-FR"/>
        </w:rPr>
        <w:t xml:space="preserve"> </w:t>
      </w:r>
      <w:r w:rsidR="00864EBF" w:rsidRPr="00864EBF">
        <w:rPr>
          <w:rFonts w:ascii="Times New Roman" w:hAnsi="Times New Roman" w:cs="Times New Roman"/>
          <w:i/>
          <w:sz w:val="24"/>
          <w:szCs w:val="24"/>
          <w:lang w:val="fr-FR"/>
        </w:rPr>
        <w:t>Trichinella</w:t>
      </w:r>
      <w:r w:rsidR="00864EBF" w:rsidRPr="00864EBF">
        <w:rPr>
          <w:rFonts w:ascii="Times New Roman" w:hAnsi="Times New Roman" w:cs="Times New Roman"/>
          <w:sz w:val="24"/>
          <w:szCs w:val="24"/>
          <w:lang w:val="fr-FR"/>
        </w:rPr>
        <w:t xml:space="preserve"> spp.), </w:t>
      </w:r>
      <w:proofErr w:type="spellStart"/>
      <w:r w:rsidR="00864EBF" w:rsidRPr="00864EBF">
        <w:rPr>
          <w:rFonts w:ascii="Times New Roman" w:hAnsi="Times New Roman" w:cs="Times New Roman"/>
          <w:sz w:val="24"/>
          <w:szCs w:val="24"/>
          <w:lang w:val="fr-FR"/>
        </w:rPr>
        <w:t>Chapter</w:t>
      </w:r>
      <w:proofErr w:type="spellEnd"/>
      <w:r w:rsidR="00864EBF" w:rsidRPr="00864EBF">
        <w:rPr>
          <w:rFonts w:ascii="Times New Roman" w:hAnsi="Times New Roman" w:cs="Times New Roman"/>
          <w:sz w:val="24"/>
          <w:szCs w:val="24"/>
          <w:lang w:val="fr-FR"/>
        </w:rPr>
        <w:t xml:space="preserve"> 2.1.20. </w:t>
      </w:r>
      <w:r w:rsidRPr="00BA76B3">
        <w:rPr>
          <w:rFonts w:ascii="Times New Roman" w:hAnsi="Times New Roman" w:cs="Times New Roman"/>
          <w:sz w:val="24"/>
          <w:szCs w:val="24"/>
          <w:lang w:val="en-US"/>
        </w:rPr>
        <w:t xml:space="preserve">In Manual of Diagnostic Tests and Vaccines for Terrestrial Animals. World Organization for Animal Health. </w:t>
      </w:r>
      <w:hyperlink r:id="rId11" w:history="1">
        <w:r w:rsidRPr="00BA76B3">
          <w:rPr>
            <w:rStyle w:val="Collegamentoipertestuale"/>
            <w:rFonts w:ascii="Times New Roman" w:hAnsi="Times New Roman" w:cs="Times New Roman"/>
            <w:sz w:val="24"/>
            <w:szCs w:val="24"/>
            <w:lang w:val="en-US"/>
          </w:rPr>
          <w:t>www.oie.int/eng/normes/mmanual/A_00013.htm</w:t>
        </w:r>
      </w:hyperlink>
    </w:p>
    <w:p w:rsidR="009341C8" w:rsidRDefault="009341C8" w:rsidP="00763DF0">
      <w:pPr>
        <w:autoSpaceDE w:val="0"/>
        <w:autoSpaceDN w:val="0"/>
        <w:adjustRightInd w:val="0"/>
        <w:spacing w:after="0" w:line="480" w:lineRule="auto"/>
        <w:rPr>
          <w:rFonts w:ascii="Times New Roman" w:hAnsi="Times New Roman" w:cs="Times New Roman"/>
          <w:sz w:val="24"/>
          <w:szCs w:val="24"/>
          <w:lang w:val="en-US"/>
        </w:rPr>
      </w:pPr>
    </w:p>
    <w:p w:rsidR="00104CE5" w:rsidRPr="00BA76B3" w:rsidRDefault="003B39A9" w:rsidP="00763DF0">
      <w:pPr>
        <w:autoSpaceDE w:val="0"/>
        <w:autoSpaceDN w:val="0"/>
        <w:adjustRightInd w:val="0"/>
        <w:spacing w:after="0" w:line="480" w:lineRule="auto"/>
        <w:rPr>
          <w:rFonts w:ascii="Times New Roman" w:hAnsi="Times New Roman" w:cs="Times New Roman"/>
          <w:sz w:val="24"/>
          <w:szCs w:val="24"/>
        </w:rPr>
      </w:pPr>
      <w:r w:rsidRPr="00BA76B3">
        <w:rPr>
          <w:rFonts w:ascii="Times New Roman" w:hAnsi="Times New Roman" w:cs="Times New Roman"/>
          <w:sz w:val="24"/>
          <w:szCs w:val="24"/>
          <w:lang w:val="en-US"/>
        </w:rPr>
        <w:t>Ortega-</w:t>
      </w:r>
      <w:proofErr w:type="spellStart"/>
      <w:r w:rsidRPr="00BA76B3">
        <w:rPr>
          <w:rFonts w:ascii="Times New Roman" w:hAnsi="Times New Roman" w:cs="Times New Roman"/>
          <w:sz w:val="24"/>
          <w:szCs w:val="24"/>
          <w:lang w:val="en-US"/>
        </w:rPr>
        <w:t>Pierres</w:t>
      </w:r>
      <w:proofErr w:type="spellEnd"/>
      <w:r w:rsidRPr="00BA76B3">
        <w:rPr>
          <w:rFonts w:ascii="Times New Roman" w:hAnsi="Times New Roman" w:cs="Times New Roman"/>
          <w:sz w:val="24"/>
          <w:szCs w:val="24"/>
          <w:lang w:val="en-US"/>
        </w:rPr>
        <w:t xml:space="preserve">, M.G., </w:t>
      </w:r>
      <w:proofErr w:type="spellStart"/>
      <w:r w:rsidRPr="00BA76B3">
        <w:rPr>
          <w:rFonts w:ascii="Times New Roman" w:hAnsi="Times New Roman" w:cs="Times New Roman"/>
          <w:sz w:val="24"/>
          <w:szCs w:val="24"/>
          <w:lang w:val="en-US"/>
        </w:rPr>
        <w:t>Yepez-Mulia</w:t>
      </w:r>
      <w:proofErr w:type="spellEnd"/>
      <w:r w:rsidRPr="00BA76B3">
        <w:rPr>
          <w:rFonts w:ascii="Times New Roman" w:hAnsi="Times New Roman" w:cs="Times New Roman"/>
          <w:sz w:val="24"/>
          <w:szCs w:val="24"/>
          <w:lang w:val="en-US"/>
        </w:rPr>
        <w:t>, L., Homan, W., Gamble, H.R., Lim, P.L., Takahashi, Y. et al.</w:t>
      </w:r>
      <w:r w:rsidR="001E4966">
        <w:rPr>
          <w:rFonts w:ascii="Times New Roman" w:hAnsi="Times New Roman" w:cs="Times New Roman"/>
          <w:sz w:val="24"/>
          <w:szCs w:val="24"/>
          <w:lang w:val="en-US"/>
        </w:rPr>
        <w:t>,</w:t>
      </w:r>
      <w:r w:rsidRPr="00BA76B3">
        <w:rPr>
          <w:rFonts w:ascii="Times New Roman" w:hAnsi="Times New Roman" w:cs="Times New Roman"/>
          <w:sz w:val="24"/>
          <w:szCs w:val="24"/>
          <w:lang w:val="en-US"/>
        </w:rPr>
        <w:t xml:space="preserve"> 1996. Workshop on a detailed characterization of </w:t>
      </w:r>
      <w:r w:rsidRPr="00BA76B3">
        <w:rPr>
          <w:rFonts w:ascii="Times New Roman" w:hAnsi="Times New Roman" w:cs="Times New Roman"/>
          <w:i/>
          <w:sz w:val="24"/>
          <w:szCs w:val="24"/>
          <w:lang w:val="en-US"/>
        </w:rPr>
        <w:t>Trichinella spiralis</w:t>
      </w:r>
      <w:r w:rsidRPr="00BA76B3">
        <w:rPr>
          <w:rFonts w:ascii="Times New Roman" w:hAnsi="Times New Roman" w:cs="Times New Roman"/>
          <w:sz w:val="24"/>
          <w:szCs w:val="24"/>
          <w:lang w:val="en-US"/>
        </w:rPr>
        <w:t xml:space="preserve"> antigens: A platform for future studies on antigens and antibodies to this parasite. </w:t>
      </w:r>
      <w:r w:rsidRPr="00BA76B3">
        <w:rPr>
          <w:rFonts w:ascii="Times New Roman" w:hAnsi="Times New Roman" w:cs="Times New Roman"/>
          <w:sz w:val="24"/>
          <w:szCs w:val="24"/>
        </w:rPr>
        <w:t>Parasite Immunol. 18, 273-284</w:t>
      </w:r>
      <w:r w:rsidR="00C10136" w:rsidRPr="00BA76B3">
        <w:rPr>
          <w:rFonts w:ascii="Times New Roman" w:hAnsi="Times New Roman" w:cs="Times New Roman"/>
          <w:sz w:val="24"/>
          <w:szCs w:val="24"/>
        </w:rPr>
        <w:t>.</w:t>
      </w:r>
    </w:p>
    <w:p w:rsidR="003B39A9" w:rsidRPr="00BA76B3" w:rsidRDefault="003B39A9" w:rsidP="00763DF0">
      <w:pPr>
        <w:autoSpaceDE w:val="0"/>
        <w:autoSpaceDN w:val="0"/>
        <w:adjustRightInd w:val="0"/>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rPr>
        <w:lastRenderedPageBreak/>
        <w:t>Owen, I.L., Gomez Morales, M.A., Pezzotti, P., Pozio E.</w:t>
      </w:r>
      <w:r w:rsidR="004E3C24">
        <w:rPr>
          <w:rFonts w:ascii="Times New Roman" w:hAnsi="Times New Roman" w:cs="Times New Roman"/>
          <w:sz w:val="24"/>
          <w:szCs w:val="24"/>
        </w:rPr>
        <w:t>,</w:t>
      </w:r>
      <w:r w:rsidRPr="00BA76B3">
        <w:rPr>
          <w:rFonts w:ascii="Times New Roman" w:hAnsi="Times New Roman" w:cs="Times New Roman"/>
          <w:sz w:val="24"/>
          <w:szCs w:val="24"/>
        </w:rPr>
        <w:t xml:space="preserve"> 2005. </w:t>
      </w:r>
      <w:r w:rsidRPr="00BA76B3">
        <w:rPr>
          <w:rFonts w:ascii="Times New Roman" w:hAnsi="Times New Roman" w:cs="Times New Roman"/>
          <w:i/>
          <w:iCs/>
          <w:sz w:val="24"/>
          <w:szCs w:val="24"/>
          <w:lang w:val="en-US"/>
        </w:rPr>
        <w:t xml:space="preserve">Trichinella </w:t>
      </w:r>
      <w:r w:rsidRPr="00BA76B3">
        <w:rPr>
          <w:rFonts w:ascii="Times New Roman" w:hAnsi="Times New Roman" w:cs="Times New Roman"/>
          <w:sz w:val="24"/>
          <w:szCs w:val="24"/>
          <w:lang w:val="en-US"/>
        </w:rPr>
        <w:t xml:space="preserve">infection in a hunting population of Papua New Guinea suggests an ancient relationship between </w:t>
      </w:r>
      <w:r w:rsidRPr="00BA76B3">
        <w:rPr>
          <w:rFonts w:ascii="Times New Roman" w:hAnsi="Times New Roman" w:cs="Times New Roman"/>
          <w:i/>
          <w:iCs/>
          <w:sz w:val="24"/>
          <w:szCs w:val="24"/>
          <w:lang w:val="en-US"/>
        </w:rPr>
        <w:t xml:space="preserve">Trichinella </w:t>
      </w:r>
      <w:r w:rsidRPr="00BA76B3">
        <w:rPr>
          <w:rFonts w:ascii="Times New Roman" w:hAnsi="Times New Roman" w:cs="Times New Roman"/>
          <w:sz w:val="24"/>
          <w:szCs w:val="24"/>
          <w:lang w:val="en-US"/>
        </w:rPr>
        <w:t>and human beings. Trans. R. Soc. Trop. Med. Hyg. 99, 618-624.</w:t>
      </w:r>
    </w:p>
    <w:p w:rsidR="003B39A9" w:rsidRPr="00BA76B3" w:rsidRDefault="003B39A9" w:rsidP="00763DF0">
      <w:pPr>
        <w:autoSpaceDE w:val="0"/>
        <w:autoSpaceDN w:val="0"/>
        <w:adjustRightInd w:val="0"/>
        <w:spacing w:after="0" w:line="480" w:lineRule="auto"/>
        <w:rPr>
          <w:rFonts w:ascii="Times New Roman" w:hAnsi="Times New Roman" w:cs="Times New Roman"/>
          <w:sz w:val="24"/>
          <w:szCs w:val="24"/>
          <w:lang w:val="en-US"/>
        </w:rPr>
      </w:pPr>
    </w:p>
    <w:p w:rsidR="003B39A9" w:rsidRPr="00BA76B3" w:rsidRDefault="003B39A9" w:rsidP="00763DF0">
      <w:pPr>
        <w:spacing w:line="480" w:lineRule="auto"/>
        <w:jc w:val="both"/>
        <w:rPr>
          <w:rFonts w:ascii="Times New Roman" w:eastAsia="Times New Roman" w:hAnsi="Times New Roman" w:cs="Times New Roman"/>
          <w:sz w:val="24"/>
          <w:szCs w:val="24"/>
        </w:rPr>
      </w:pPr>
      <w:r w:rsidRPr="00BA76B3">
        <w:rPr>
          <w:rFonts w:ascii="Times New Roman" w:hAnsi="Times New Roman" w:cs="Times New Roman"/>
          <w:sz w:val="24"/>
          <w:szCs w:val="24"/>
          <w:lang w:val="en-US"/>
        </w:rPr>
        <w:t xml:space="preserve">Pinelli, E., Mommers, M., Homan, W., </w:t>
      </w:r>
      <w:r w:rsidRPr="00BA76B3">
        <w:rPr>
          <w:rFonts w:ascii="Times New Roman" w:eastAsia="Times New Roman" w:hAnsi="Times New Roman" w:cs="Times New Roman"/>
          <w:color w:val="000000"/>
          <w:sz w:val="24"/>
          <w:szCs w:val="24"/>
          <w:shd w:val="clear" w:color="auto" w:fill="FFFFFF"/>
          <w:lang w:val="en-US"/>
        </w:rPr>
        <w:t xml:space="preserve">van Maanen, T.,  </w:t>
      </w:r>
      <w:r w:rsidRPr="00BA76B3">
        <w:rPr>
          <w:rFonts w:ascii="Times New Roman" w:eastAsia="Times New Roman" w:hAnsi="Times New Roman" w:cs="Times New Roman"/>
          <w:bCs/>
          <w:color w:val="000000"/>
          <w:sz w:val="24"/>
          <w:szCs w:val="24"/>
          <w:shd w:val="clear" w:color="auto" w:fill="FFFFFF"/>
          <w:lang w:val="en-US"/>
        </w:rPr>
        <w:t>Kortbeek, L.M</w:t>
      </w:r>
      <w:r w:rsidRPr="00BA76B3">
        <w:rPr>
          <w:rFonts w:ascii="Times New Roman" w:eastAsia="Times New Roman" w:hAnsi="Times New Roman" w:cs="Times New Roman"/>
          <w:color w:val="000000"/>
          <w:sz w:val="24"/>
          <w:szCs w:val="24"/>
          <w:shd w:val="clear" w:color="auto" w:fill="FFFFFF"/>
          <w:lang w:val="en-US"/>
        </w:rPr>
        <w:t>.</w:t>
      </w:r>
      <w:r w:rsidR="00A6451C">
        <w:rPr>
          <w:rFonts w:ascii="Times New Roman" w:eastAsia="Times New Roman" w:hAnsi="Times New Roman" w:cs="Times New Roman"/>
          <w:color w:val="000000"/>
          <w:sz w:val="24"/>
          <w:szCs w:val="24"/>
          <w:shd w:val="clear" w:color="auto" w:fill="FFFFFF"/>
          <w:lang w:val="en-US"/>
        </w:rPr>
        <w:t>,</w:t>
      </w:r>
      <w:r w:rsidRPr="00BA76B3">
        <w:rPr>
          <w:rFonts w:ascii="Times New Roman" w:eastAsia="Times New Roman" w:hAnsi="Times New Roman" w:cs="Times New Roman"/>
          <w:color w:val="000000"/>
          <w:sz w:val="24"/>
          <w:szCs w:val="24"/>
          <w:shd w:val="clear" w:color="auto" w:fill="FFFFFF"/>
          <w:lang w:val="en-US"/>
        </w:rPr>
        <w:t xml:space="preserve"> 2004.</w:t>
      </w:r>
      <w:r w:rsidRPr="00BA76B3">
        <w:rPr>
          <w:rFonts w:ascii="Times New Roman" w:eastAsia="Times New Roman" w:hAnsi="Times New Roman" w:cs="Times New Roman"/>
          <w:sz w:val="24"/>
          <w:szCs w:val="24"/>
          <w:lang w:val="en-US"/>
        </w:rPr>
        <w:t xml:space="preserve"> </w:t>
      </w:r>
      <w:r w:rsidRPr="00BA76B3">
        <w:rPr>
          <w:rFonts w:ascii="Times New Roman" w:hAnsi="Times New Roman" w:cs="Times New Roman"/>
          <w:sz w:val="24"/>
          <w:szCs w:val="24"/>
          <w:lang w:val="en-US"/>
        </w:rPr>
        <w:t xml:space="preserve">Imported human trichinellosis: sequential IgG4 antibody response to </w:t>
      </w:r>
      <w:r w:rsidRPr="00BA76B3">
        <w:rPr>
          <w:rFonts w:ascii="Times New Roman" w:hAnsi="Times New Roman" w:cs="Times New Roman"/>
          <w:i/>
          <w:iCs/>
          <w:sz w:val="24"/>
          <w:szCs w:val="24"/>
          <w:lang w:val="en-US"/>
        </w:rPr>
        <w:t>Trichinella spiralis</w:t>
      </w:r>
      <w:r w:rsidRPr="00BA76B3">
        <w:rPr>
          <w:rFonts w:ascii="Times New Roman" w:hAnsi="Times New Roman" w:cs="Times New Roman"/>
          <w:sz w:val="24"/>
          <w:szCs w:val="24"/>
          <w:lang w:val="en-US"/>
        </w:rPr>
        <w:t xml:space="preserve">. </w:t>
      </w:r>
      <w:r w:rsidRPr="00BA76B3">
        <w:rPr>
          <w:rFonts w:ascii="Times New Roman" w:hAnsi="Times New Roman" w:cs="Times New Roman"/>
          <w:sz w:val="24"/>
          <w:szCs w:val="24"/>
        </w:rPr>
        <w:t>Eur. J. Clin. Microbiol. Infect. Dis. 23,  57-60.</w:t>
      </w:r>
    </w:p>
    <w:p w:rsidR="003B39A9" w:rsidRPr="00BA76B3" w:rsidRDefault="003B39A9" w:rsidP="00763DF0">
      <w:pPr>
        <w:autoSpaceDE w:val="0"/>
        <w:autoSpaceDN w:val="0"/>
        <w:adjustRightInd w:val="0"/>
        <w:spacing w:after="0" w:line="480" w:lineRule="auto"/>
        <w:rPr>
          <w:rFonts w:ascii="Times New Roman" w:hAnsi="Times New Roman" w:cs="Times New Roman"/>
          <w:sz w:val="24"/>
          <w:szCs w:val="24"/>
        </w:rPr>
      </w:pPr>
    </w:p>
    <w:p w:rsidR="003B39A9" w:rsidRPr="00BA76B3" w:rsidRDefault="003B39A9" w:rsidP="00763DF0">
      <w:pPr>
        <w:spacing w:line="480" w:lineRule="auto"/>
        <w:jc w:val="both"/>
        <w:rPr>
          <w:rFonts w:ascii="Times New Roman" w:eastAsia="Times New Roman" w:hAnsi="Times New Roman" w:cs="Times New Roman"/>
          <w:sz w:val="24"/>
          <w:szCs w:val="24"/>
          <w:lang w:val="fr-FR"/>
        </w:rPr>
      </w:pPr>
      <w:r w:rsidRPr="00BA76B3">
        <w:rPr>
          <w:rFonts w:ascii="Times New Roman" w:hAnsi="Times New Roman" w:cs="Times New Roman"/>
          <w:sz w:val="24"/>
          <w:szCs w:val="24"/>
        </w:rPr>
        <w:t xml:space="preserve">Pinelli, E., Mommers, M., Kortbeek, L.M., </w:t>
      </w:r>
      <w:r w:rsidRPr="00BA76B3">
        <w:rPr>
          <w:rFonts w:ascii="Times New Roman" w:eastAsia="Times New Roman" w:hAnsi="Times New Roman" w:cs="Times New Roman"/>
          <w:color w:val="000000"/>
          <w:sz w:val="24"/>
          <w:szCs w:val="24"/>
          <w:shd w:val="clear" w:color="auto" w:fill="FFFFFF"/>
        </w:rPr>
        <w:t>Castagna, B., Piergili-Fioretti, D., Bruschi F.</w:t>
      </w:r>
      <w:r w:rsidR="00A6451C">
        <w:rPr>
          <w:rFonts w:ascii="Times New Roman" w:eastAsia="Times New Roman" w:hAnsi="Times New Roman" w:cs="Times New Roman"/>
          <w:color w:val="000000"/>
          <w:sz w:val="24"/>
          <w:szCs w:val="24"/>
          <w:shd w:val="clear" w:color="auto" w:fill="FFFFFF"/>
        </w:rPr>
        <w:t>,</w:t>
      </w:r>
      <w:r w:rsidRPr="00BA76B3">
        <w:rPr>
          <w:rFonts w:ascii="Times New Roman" w:hAnsi="Times New Roman" w:cs="Times New Roman"/>
          <w:sz w:val="24"/>
          <w:szCs w:val="24"/>
        </w:rPr>
        <w:t xml:space="preserve"> 2007. </w:t>
      </w:r>
      <w:r w:rsidRPr="00BA76B3">
        <w:rPr>
          <w:rFonts w:ascii="Times New Roman" w:hAnsi="Times New Roman" w:cs="Times New Roman"/>
          <w:sz w:val="24"/>
          <w:szCs w:val="24"/>
          <w:lang w:val="en-US"/>
        </w:rPr>
        <w:t xml:space="preserve">Specific IgG4 response directed against the 45-kDa glycoprotein in trichinellosis: a re-evaluation of patients 15 years after infection. </w:t>
      </w:r>
      <w:r w:rsidRPr="00BA76B3">
        <w:rPr>
          <w:rFonts w:ascii="Times New Roman" w:hAnsi="Times New Roman" w:cs="Times New Roman"/>
          <w:sz w:val="24"/>
          <w:szCs w:val="24"/>
          <w:lang w:val="fr-FR"/>
        </w:rPr>
        <w:t>Eur. J. Clin. Microbiol. Infect. Dis. 26,  641-645.</w:t>
      </w:r>
    </w:p>
    <w:p w:rsidR="00104CE5" w:rsidRPr="00BA76B3" w:rsidRDefault="00104CE5" w:rsidP="00763DF0">
      <w:pPr>
        <w:autoSpaceDE w:val="0"/>
        <w:autoSpaceDN w:val="0"/>
        <w:adjustRightInd w:val="0"/>
        <w:spacing w:after="0" w:line="480" w:lineRule="auto"/>
        <w:rPr>
          <w:rFonts w:ascii="Times New Roman" w:hAnsi="Times New Roman" w:cs="Times New Roman"/>
          <w:sz w:val="24"/>
          <w:szCs w:val="24"/>
          <w:lang w:val="fr-FR"/>
        </w:rPr>
      </w:pPr>
    </w:p>
    <w:p w:rsidR="00B23BB4" w:rsidRPr="00A72E36" w:rsidRDefault="003B39A9" w:rsidP="00763DF0">
      <w:pPr>
        <w:shd w:val="clear" w:color="auto" w:fill="FFFFFF"/>
        <w:spacing w:after="0" w:line="480" w:lineRule="auto"/>
        <w:rPr>
          <w:rFonts w:ascii="Times New Roman" w:hAnsi="Times New Roman" w:cs="Times New Roman"/>
          <w:color w:val="000000" w:themeColor="text1"/>
          <w:sz w:val="24"/>
          <w:szCs w:val="24"/>
          <w:lang w:val="en-US"/>
        </w:rPr>
      </w:pPr>
      <w:r w:rsidRPr="00BA76B3">
        <w:rPr>
          <w:rFonts w:ascii="Times New Roman" w:eastAsia="Times New Roman" w:hAnsi="Times New Roman" w:cs="Times New Roman"/>
          <w:color w:val="000000" w:themeColor="text1"/>
          <w:sz w:val="24"/>
          <w:szCs w:val="24"/>
          <w:lang w:val="fr-FR" w:eastAsia="en-US"/>
        </w:rPr>
        <w:t>Pozio, E., Sofronic-Milosavljevic, L., Gomez Morales, M.A., Boireau, P., Nöckler, K.</w:t>
      </w:r>
      <w:r w:rsidR="00A6451C">
        <w:rPr>
          <w:rFonts w:ascii="Times New Roman" w:eastAsia="Times New Roman" w:hAnsi="Times New Roman" w:cs="Times New Roman"/>
          <w:color w:val="000000" w:themeColor="text1"/>
          <w:sz w:val="24"/>
          <w:szCs w:val="24"/>
          <w:lang w:val="fr-FR" w:eastAsia="en-US"/>
        </w:rPr>
        <w:t>,</w:t>
      </w:r>
      <w:r w:rsidRPr="00BA76B3">
        <w:rPr>
          <w:rFonts w:ascii="Times New Roman" w:eastAsia="Times New Roman" w:hAnsi="Times New Roman" w:cs="Times New Roman"/>
          <w:color w:val="000000" w:themeColor="text1"/>
          <w:sz w:val="24"/>
          <w:szCs w:val="24"/>
          <w:lang w:val="fr-FR" w:eastAsia="en-US"/>
        </w:rPr>
        <w:t xml:space="preserve"> 2002. </w:t>
      </w:r>
      <w:r w:rsidRPr="00BA76B3">
        <w:rPr>
          <w:rFonts w:ascii="Times New Roman" w:eastAsia="Times New Roman" w:hAnsi="Times New Roman" w:cs="Times New Roman"/>
          <w:color w:val="000000" w:themeColor="text1"/>
          <w:sz w:val="24"/>
          <w:szCs w:val="24"/>
          <w:lang w:val="en-US" w:eastAsia="en-US"/>
        </w:rPr>
        <w:t>Evaluation of ELISA and Western Blot Analysis using three antigens to detect anti-</w:t>
      </w:r>
      <w:r w:rsidRPr="00BA76B3">
        <w:rPr>
          <w:rFonts w:ascii="Times New Roman" w:eastAsia="Times New Roman" w:hAnsi="Times New Roman" w:cs="Times New Roman"/>
          <w:bCs/>
          <w:i/>
          <w:color w:val="000000" w:themeColor="text1"/>
          <w:sz w:val="24"/>
          <w:szCs w:val="24"/>
          <w:lang w:val="en-US" w:eastAsia="en-US"/>
        </w:rPr>
        <w:t>Trichinella</w:t>
      </w:r>
      <w:r w:rsidRPr="00BA76B3">
        <w:rPr>
          <w:rFonts w:ascii="Times New Roman" w:eastAsia="Times New Roman" w:hAnsi="Times New Roman" w:cs="Times New Roman"/>
          <w:color w:val="000000" w:themeColor="text1"/>
          <w:sz w:val="24"/>
          <w:szCs w:val="24"/>
          <w:lang w:val="en-US" w:eastAsia="en-US"/>
        </w:rPr>
        <w:t xml:space="preserve"> IgG in </w:t>
      </w:r>
      <w:r w:rsidRPr="00BA76B3">
        <w:rPr>
          <w:rFonts w:ascii="Times New Roman" w:eastAsia="Times New Roman" w:hAnsi="Times New Roman" w:cs="Times New Roman"/>
          <w:bCs/>
          <w:color w:val="000000" w:themeColor="text1"/>
          <w:sz w:val="24"/>
          <w:szCs w:val="24"/>
          <w:lang w:val="en-US" w:eastAsia="en-US"/>
        </w:rPr>
        <w:t>horses</w:t>
      </w:r>
      <w:r w:rsidRPr="00BA76B3">
        <w:rPr>
          <w:rFonts w:ascii="Times New Roman" w:eastAsia="Times New Roman" w:hAnsi="Times New Roman" w:cs="Times New Roman"/>
          <w:color w:val="000000" w:themeColor="text1"/>
          <w:sz w:val="24"/>
          <w:szCs w:val="24"/>
          <w:lang w:val="en-US" w:eastAsia="en-US"/>
        </w:rPr>
        <w:t>. Vet. Parasitol. 108, 163-178.</w:t>
      </w:r>
    </w:p>
    <w:p w:rsidR="00B23BB4" w:rsidRPr="00BA76B3" w:rsidRDefault="00B23BB4" w:rsidP="00763DF0">
      <w:pPr>
        <w:autoSpaceDE w:val="0"/>
        <w:autoSpaceDN w:val="0"/>
        <w:adjustRightInd w:val="0"/>
        <w:spacing w:after="0" w:line="480" w:lineRule="auto"/>
        <w:rPr>
          <w:rFonts w:ascii="Times New Roman" w:hAnsi="Times New Roman" w:cs="Times New Roman"/>
          <w:sz w:val="24"/>
          <w:szCs w:val="24"/>
          <w:lang w:val="en-US"/>
        </w:rPr>
      </w:pPr>
    </w:p>
    <w:p w:rsidR="003B39A9" w:rsidRPr="00BA76B3" w:rsidRDefault="003B39A9" w:rsidP="00763DF0">
      <w:pPr>
        <w:pStyle w:val="desc2"/>
        <w:shd w:val="clear" w:color="auto" w:fill="FFFFFF"/>
        <w:spacing w:line="480" w:lineRule="auto"/>
        <w:jc w:val="both"/>
        <w:rPr>
          <w:sz w:val="24"/>
          <w:szCs w:val="24"/>
        </w:rPr>
      </w:pPr>
      <w:r w:rsidRPr="00BA76B3">
        <w:rPr>
          <w:color w:val="000000" w:themeColor="text1"/>
          <w:sz w:val="24"/>
          <w:szCs w:val="24"/>
        </w:rPr>
        <w:t>Rah, H., Chomel, B.B., Follmann, E.H., Kasten, R.W., Hew, C.H., Farver, T.B. et al.</w:t>
      </w:r>
      <w:r w:rsidR="00A6451C">
        <w:rPr>
          <w:color w:val="000000" w:themeColor="text1"/>
          <w:sz w:val="24"/>
          <w:szCs w:val="24"/>
        </w:rPr>
        <w:t>,</w:t>
      </w:r>
      <w:r w:rsidRPr="00BA76B3">
        <w:rPr>
          <w:color w:val="000000" w:themeColor="text1"/>
          <w:sz w:val="24"/>
          <w:szCs w:val="24"/>
        </w:rPr>
        <w:t xml:space="preserve"> 2005. </w:t>
      </w:r>
      <w:proofErr w:type="spellStart"/>
      <w:r w:rsidRPr="00BA76B3">
        <w:rPr>
          <w:sz w:val="24"/>
          <w:szCs w:val="24"/>
        </w:rPr>
        <w:t>Serosurvey</w:t>
      </w:r>
      <w:proofErr w:type="spellEnd"/>
      <w:r w:rsidRPr="00BA76B3">
        <w:rPr>
          <w:sz w:val="24"/>
          <w:szCs w:val="24"/>
        </w:rPr>
        <w:t xml:space="preserve"> of selected zoonotic agents in polar </w:t>
      </w:r>
      <w:r w:rsidRPr="00BA76B3">
        <w:rPr>
          <w:bCs/>
          <w:sz w:val="24"/>
          <w:szCs w:val="24"/>
        </w:rPr>
        <w:t>bears</w:t>
      </w:r>
      <w:r w:rsidRPr="00BA76B3">
        <w:rPr>
          <w:sz w:val="24"/>
          <w:szCs w:val="24"/>
        </w:rPr>
        <w:t xml:space="preserve"> (</w:t>
      </w:r>
      <w:proofErr w:type="spellStart"/>
      <w:r w:rsidRPr="00BA76B3">
        <w:rPr>
          <w:i/>
          <w:sz w:val="24"/>
          <w:szCs w:val="24"/>
        </w:rPr>
        <w:t>Ursus</w:t>
      </w:r>
      <w:proofErr w:type="spellEnd"/>
      <w:r w:rsidRPr="00BA76B3">
        <w:rPr>
          <w:i/>
          <w:sz w:val="24"/>
          <w:szCs w:val="24"/>
        </w:rPr>
        <w:t xml:space="preserve"> </w:t>
      </w:r>
      <w:proofErr w:type="spellStart"/>
      <w:r w:rsidRPr="00BA76B3">
        <w:rPr>
          <w:i/>
          <w:sz w:val="24"/>
          <w:szCs w:val="24"/>
        </w:rPr>
        <w:t>maritimus</w:t>
      </w:r>
      <w:proofErr w:type="spellEnd"/>
      <w:r w:rsidRPr="00BA76B3">
        <w:rPr>
          <w:sz w:val="24"/>
          <w:szCs w:val="24"/>
        </w:rPr>
        <w:t xml:space="preserve">). </w:t>
      </w:r>
      <w:r w:rsidRPr="00BA76B3">
        <w:rPr>
          <w:rStyle w:val="jrnl"/>
          <w:color w:val="000000" w:themeColor="text1"/>
          <w:sz w:val="24"/>
          <w:szCs w:val="24"/>
        </w:rPr>
        <w:t>Vet. Rec.</w:t>
      </w:r>
      <w:r w:rsidRPr="00BA76B3">
        <w:rPr>
          <w:sz w:val="24"/>
          <w:szCs w:val="24"/>
        </w:rPr>
        <w:t xml:space="preserve"> 156, 7-13.</w:t>
      </w:r>
    </w:p>
    <w:p w:rsidR="00484DCD" w:rsidRPr="00BA76B3" w:rsidRDefault="00484DCD" w:rsidP="00763DF0">
      <w:pPr>
        <w:pStyle w:val="title10"/>
        <w:shd w:val="clear" w:color="auto" w:fill="FFFFFF"/>
        <w:spacing w:line="480" w:lineRule="auto"/>
        <w:rPr>
          <w:color w:val="000000" w:themeColor="text1"/>
          <w:sz w:val="24"/>
          <w:szCs w:val="24"/>
        </w:rPr>
      </w:pPr>
    </w:p>
    <w:p w:rsidR="0065518B" w:rsidRPr="00BA76B3" w:rsidRDefault="003B39A9" w:rsidP="00763DF0">
      <w:pPr>
        <w:pStyle w:val="title10"/>
        <w:shd w:val="clear" w:color="auto" w:fill="FFFFFF"/>
        <w:spacing w:line="480" w:lineRule="auto"/>
        <w:rPr>
          <w:color w:val="000000" w:themeColor="text1"/>
          <w:sz w:val="24"/>
          <w:szCs w:val="24"/>
          <w:lang w:val="it-IT"/>
        </w:rPr>
      </w:pPr>
      <w:r w:rsidRPr="00BA76B3">
        <w:rPr>
          <w:color w:val="000000" w:themeColor="text1"/>
          <w:sz w:val="24"/>
          <w:szCs w:val="24"/>
        </w:rPr>
        <w:t xml:space="preserve">Sofronic-Milosavljevic, Lj., </w:t>
      </w:r>
      <w:proofErr w:type="spellStart"/>
      <w:r w:rsidRPr="00BA76B3">
        <w:rPr>
          <w:color w:val="000000" w:themeColor="text1"/>
          <w:sz w:val="24"/>
          <w:szCs w:val="24"/>
        </w:rPr>
        <w:t>Ilic</w:t>
      </w:r>
      <w:proofErr w:type="spellEnd"/>
      <w:r w:rsidRPr="00BA76B3">
        <w:rPr>
          <w:color w:val="000000" w:themeColor="text1"/>
          <w:sz w:val="24"/>
          <w:szCs w:val="24"/>
        </w:rPr>
        <w:t>, N., Djordjevic, M., Savic, M., Gruden-Movsesijan, A., Cuperlovic, K., et al.</w:t>
      </w:r>
      <w:r w:rsidR="00A6451C">
        <w:rPr>
          <w:color w:val="000000" w:themeColor="text1"/>
          <w:sz w:val="24"/>
          <w:szCs w:val="24"/>
        </w:rPr>
        <w:t>,</w:t>
      </w:r>
      <w:r w:rsidRPr="00BA76B3">
        <w:rPr>
          <w:color w:val="000000" w:themeColor="text1"/>
          <w:sz w:val="24"/>
          <w:szCs w:val="24"/>
        </w:rPr>
        <w:t xml:space="preserve"> 2005. Anti-</w:t>
      </w:r>
      <w:r w:rsidRPr="00BA76B3">
        <w:rPr>
          <w:bCs/>
          <w:i/>
          <w:color w:val="000000" w:themeColor="text1"/>
          <w:sz w:val="24"/>
          <w:szCs w:val="24"/>
        </w:rPr>
        <w:t>Trichinella</w:t>
      </w:r>
      <w:r w:rsidRPr="00BA76B3">
        <w:rPr>
          <w:color w:val="000000" w:themeColor="text1"/>
          <w:sz w:val="24"/>
          <w:szCs w:val="24"/>
        </w:rPr>
        <w:t xml:space="preserve"> antibodies detected in chronically infected horses by IFA and Western blot, but not by </w:t>
      </w:r>
      <w:r w:rsidRPr="00BA76B3">
        <w:rPr>
          <w:bCs/>
          <w:color w:val="000000" w:themeColor="text1"/>
          <w:sz w:val="24"/>
          <w:szCs w:val="24"/>
        </w:rPr>
        <w:t>ELISA</w:t>
      </w:r>
      <w:r w:rsidRPr="00BA76B3">
        <w:rPr>
          <w:color w:val="000000" w:themeColor="text1"/>
          <w:sz w:val="24"/>
          <w:szCs w:val="24"/>
        </w:rPr>
        <w:t xml:space="preserve">. </w:t>
      </w:r>
      <w:r w:rsidRPr="00BA76B3">
        <w:rPr>
          <w:rStyle w:val="jrnl"/>
          <w:color w:val="000000" w:themeColor="text1"/>
          <w:sz w:val="24"/>
          <w:szCs w:val="24"/>
          <w:lang w:val="it-IT"/>
        </w:rPr>
        <w:t>Vet. Parasitol.</w:t>
      </w:r>
      <w:r w:rsidRPr="00BA76B3">
        <w:rPr>
          <w:color w:val="000000" w:themeColor="text1"/>
          <w:sz w:val="24"/>
          <w:szCs w:val="24"/>
          <w:lang w:val="it-IT"/>
        </w:rPr>
        <w:t xml:space="preserve"> 132, 107-111.</w:t>
      </w:r>
    </w:p>
    <w:p w:rsidR="00EC498B" w:rsidRPr="00BA76B3" w:rsidRDefault="00EC498B" w:rsidP="00763DF0">
      <w:pPr>
        <w:shd w:val="clear" w:color="auto" w:fill="FFFFFF"/>
        <w:spacing w:after="0" w:line="480" w:lineRule="auto"/>
        <w:rPr>
          <w:rFonts w:ascii="Times New Roman" w:eastAsia="Times New Roman" w:hAnsi="Times New Roman" w:cs="Times New Roman"/>
          <w:color w:val="000000" w:themeColor="text1"/>
          <w:sz w:val="24"/>
          <w:szCs w:val="24"/>
          <w:lang w:eastAsia="en-US"/>
        </w:rPr>
      </w:pPr>
    </w:p>
    <w:p w:rsidR="00104CE5" w:rsidRPr="00BA76B3" w:rsidRDefault="00104CE5" w:rsidP="00763DF0">
      <w:pPr>
        <w:autoSpaceDE w:val="0"/>
        <w:autoSpaceDN w:val="0"/>
        <w:adjustRightInd w:val="0"/>
        <w:spacing w:after="0" w:line="480" w:lineRule="auto"/>
        <w:jc w:val="both"/>
        <w:rPr>
          <w:rFonts w:ascii="Times New Roman" w:hAnsi="Times New Roman" w:cs="Times New Roman"/>
          <w:sz w:val="24"/>
          <w:szCs w:val="24"/>
        </w:rPr>
      </w:pPr>
      <w:r w:rsidRPr="00BA76B3">
        <w:rPr>
          <w:rFonts w:ascii="Times New Roman" w:hAnsi="Times New Roman" w:cs="Times New Roman"/>
          <w:sz w:val="24"/>
          <w:szCs w:val="24"/>
        </w:rPr>
        <w:lastRenderedPageBreak/>
        <w:t>Szell</w:t>
      </w:r>
      <w:r w:rsidR="00A6451C">
        <w:rPr>
          <w:rFonts w:ascii="Times New Roman" w:hAnsi="Times New Roman" w:cs="Times New Roman"/>
          <w:sz w:val="24"/>
          <w:szCs w:val="24"/>
        </w:rPr>
        <w:t>,</w:t>
      </w:r>
      <w:r w:rsidRPr="00BA76B3">
        <w:rPr>
          <w:rFonts w:ascii="Times New Roman" w:hAnsi="Times New Roman" w:cs="Times New Roman"/>
          <w:sz w:val="24"/>
          <w:szCs w:val="24"/>
        </w:rPr>
        <w:t xml:space="preserve"> Z</w:t>
      </w:r>
      <w:r w:rsidR="00A6451C">
        <w:rPr>
          <w:rFonts w:ascii="Times New Roman" w:hAnsi="Times New Roman" w:cs="Times New Roman"/>
          <w:sz w:val="24"/>
          <w:szCs w:val="24"/>
        </w:rPr>
        <w:t>.</w:t>
      </w:r>
      <w:r w:rsidRPr="00BA76B3">
        <w:rPr>
          <w:rFonts w:ascii="Times New Roman" w:hAnsi="Times New Roman" w:cs="Times New Roman"/>
          <w:sz w:val="24"/>
          <w:szCs w:val="24"/>
        </w:rPr>
        <w:t>, Marucci</w:t>
      </w:r>
      <w:r w:rsidR="00A6451C">
        <w:rPr>
          <w:rFonts w:ascii="Times New Roman" w:hAnsi="Times New Roman" w:cs="Times New Roman"/>
          <w:sz w:val="24"/>
          <w:szCs w:val="24"/>
        </w:rPr>
        <w:t>,</w:t>
      </w:r>
      <w:r w:rsidRPr="00BA76B3">
        <w:rPr>
          <w:rFonts w:ascii="Times New Roman" w:hAnsi="Times New Roman" w:cs="Times New Roman"/>
          <w:sz w:val="24"/>
          <w:szCs w:val="24"/>
        </w:rPr>
        <w:t xml:space="preserve"> G</w:t>
      </w:r>
      <w:r w:rsidR="00A6451C">
        <w:rPr>
          <w:rFonts w:ascii="Times New Roman" w:hAnsi="Times New Roman" w:cs="Times New Roman"/>
          <w:sz w:val="24"/>
          <w:szCs w:val="24"/>
        </w:rPr>
        <w:t>.</w:t>
      </w:r>
      <w:r w:rsidRPr="00BA76B3">
        <w:rPr>
          <w:rFonts w:ascii="Times New Roman" w:hAnsi="Times New Roman" w:cs="Times New Roman"/>
          <w:sz w:val="24"/>
          <w:szCs w:val="24"/>
        </w:rPr>
        <w:t>, Ludovisi</w:t>
      </w:r>
      <w:r w:rsidR="00A6451C">
        <w:rPr>
          <w:rFonts w:ascii="Times New Roman" w:hAnsi="Times New Roman" w:cs="Times New Roman"/>
          <w:sz w:val="24"/>
          <w:szCs w:val="24"/>
        </w:rPr>
        <w:t>,</w:t>
      </w:r>
      <w:r w:rsidRPr="00BA76B3">
        <w:rPr>
          <w:rFonts w:ascii="Times New Roman" w:hAnsi="Times New Roman" w:cs="Times New Roman"/>
          <w:sz w:val="24"/>
          <w:szCs w:val="24"/>
        </w:rPr>
        <w:t xml:space="preserve"> A</w:t>
      </w:r>
      <w:r w:rsidR="00A6451C">
        <w:rPr>
          <w:rFonts w:ascii="Times New Roman" w:hAnsi="Times New Roman" w:cs="Times New Roman"/>
          <w:sz w:val="24"/>
          <w:szCs w:val="24"/>
        </w:rPr>
        <w:t>.</w:t>
      </w:r>
      <w:r w:rsidRPr="00BA76B3">
        <w:rPr>
          <w:rFonts w:ascii="Times New Roman" w:hAnsi="Times New Roman" w:cs="Times New Roman"/>
          <w:sz w:val="24"/>
          <w:szCs w:val="24"/>
        </w:rPr>
        <w:t xml:space="preserve"> et al.</w:t>
      </w:r>
      <w:r w:rsidR="00A6451C">
        <w:rPr>
          <w:rFonts w:ascii="Times New Roman" w:hAnsi="Times New Roman" w:cs="Times New Roman"/>
          <w:sz w:val="24"/>
          <w:szCs w:val="24"/>
        </w:rPr>
        <w:t>,</w:t>
      </w:r>
      <w:r w:rsidR="005A423B" w:rsidRPr="00BA76B3">
        <w:rPr>
          <w:rFonts w:ascii="Times New Roman" w:hAnsi="Times New Roman" w:cs="Times New Roman"/>
          <w:sz w:val="24"/>
          <w:szCs w:val="24"/>
        </w:rPr>
        <w:t xml:space="preserve"> 2012.</w:t>
      </w:r>
      <w:r w:rsidRPr="00BA76B3">
        <w:rPr>
          <w:rFonts w:ascii="Times New Roman" w:hAnsi="Times New Roman" w:cs="Times New Roman"/>
          <w:sz w:val="24"/>
          <w:szCs w:val="24"/>
        </w:rPr>
        <w:t xml:space="preserve"> </w:t>
      </w:r>
      <w:r w:rsidRPr="00BA76B3">
        <w:rPr>
          <w:rFonts w:ascii="Times New Roman" w:hAnsi="Times New Roman" w:cs="Times New Roman"/>
          <w:sz w:val="24"/>
          <w:szCs w:val="24"/>
          <w:lang w:val="en-US"/>
        </w:rPr>
        <w:t xml:space="preserve">Spatial distribution of </w:t>
      </w:r>
      <w:r w:rsidRPr="00BA76B3">
        <w:rPr>
          <w:rFonts w:ascii="Times New Roman" w:hAnsi="Times New Roman" w:cs="Times New Roman"/>
          <w:i/>
          <w:sz w:val="24"/>
          <w:szCs w:val="24"/>
          <w:lang w:val="en-US"/>
        </w:rPr>
        <w:t>T. britovi</w:t>
      </w:r>
      <w:r w:rsidRPr="00BA76B3">
        <w:rPr>
          <w:rFonts w:ascii="Times New Roman" w:hAnsi="Times New Roman" w:cs="Times New Roman"/>
          <w:sz w:val="24"/>
          <w:szCs w:val="24"/>
          <w:lang w:val="en-US"/>
        </w:rPr>
        <w:t xml:space="preserve">, </w:t>
      </w:r>
      <w:r w:rsidRPr="00BA76B3">
        <w:rPr>
          <w:rFonts w:ascii="Times New Roman" w:hAnsi="Times New Roman" w:cs="Times New Roman"/>
          <w:i/>
          <w:sz w:val="24"/>
          <w:szCs w:val="24"/>
          <w:lang w:val="en-US"/>
        </w:rPr>
        <w:t>T. spiralis</w:t>
      </w:r>
      <w:r w:rsidRPr="00BA76B3">
        <w:rPr>
          <w:rFonts w:ascii="Times New Roman" w:hAnsi="Times New Roman" w:cs="Times New Roman"/>
          <w:sz w:val="24"/>
          <w:szCs w:val="24"/>
          <w:lang w:val="en-US"/>
        </w:rPr>
        <w:t xml:space="preserve"> and </w:t>
      </w:r>
      <w:r w:rsidRPr="00BA76B3">
        <w:rPr>
          <w:rFonts w:ascii="Times New Roman" w:hAnsi="Times New Roman" w:cs="Times New Roman"/>
          <w:i/>
          <w:sz w:val="24"/>
          <w:szCs w:val="24"/>
          <w:lang w:val="en-US"/>
        </w:rPr>
        <w:t>T. pseudospiralis</w:t>
      </w:r>
      <w:r w:rsidRPr="00BA76B3">
        <w:rPr>
          <w:rFonts w:ascii="Times New Roman" w:hAnsi="Times New Roman" w:cs="Times New Roman"/>
          <w:sz w:val="24"/>
          <w:szCs w:val="24"/>
          <w:lang w:val="en-US"/>
        </w:rPr>
        <w:t xml:space="preserve"> in domestic pigs and wild boars (</w:t>
      </w:r>
      <w:proofErr w:type="spellStart"/>
      <w:r w:rsidRPr="00BA76B3">
        <w:rPr>
          <w:rFonts w:ascii="Times New Roman" w:hAnsi="Times New Roman" w:cs="Times New Roman"/>
          <w:i/>
          <w:sz w:val="24"/>
          <w:szCs w:val="24"/>
          <w:lang w:val="en-US"/>
        </w:rPr>
        <w:t>Sus</w:t>
      </w:r>
      <w:proofErr w:type="spellEnd"/>
      <w:r w:rsidRPr="00BA76B3">
        <w:rPr>
          <w:rFonts w:ascii="Times New Roman" w:hAnsi="Times New Roman" w:cs="Times New Roman"/>
          <w:i/>
          <w:sz w:val="24"/>
          <w:szCs w:val="24"/>
          <w:lang w:val="en-US"/>
        </w:rPr>
        <w:t xml:space="preserve"> </w:t>
      </w:r>
      <w:proofErr w:type="spellStart"/>
      <w:r w:rsidRPr="00BA76B3">
        <w:rPr>
          <w:rFonts w:ascii="Times New Roman" w:hAnsi="Times New Roman" w:cs="Times New Roman"/>
          <w:i/>
          <w:sz w:val="24"/>
          <w:szCs w:val="24"/>
          <w:lang w:val="en-US"/>
        </w:rPr>
        <w:t>scrofa</w:t>
      </w:r>
      <w:proofErr w:type="spellEnd"/>
      <w:r w:rsidRPr="00BA76B3">
        <w:rPr>
          <w:rFonts w:ascii="Times New Roman" w:hAnsi="Times New Roman" w:cs="Times New Roman"/>
          <w:sz w:val="24"/>
          <w:szCs w:val="24"/>
          <w:lang w:val="en-US"/>
        </w:rPr>
        <w:t>) in Hungary.</w:t>
      </w:r>
      <w:r w:rsidR="00024C51" w:rsidRPr="00BA76B3">
        <w:rPr>
          <w:rFonts w:ascii="Times New Roman" w:hAnsi="Times New Roman" w:cs="Times New Roman"/>
          <w:sz w:val="24"/>
          <w:szCs w:val="24"/>
          <w:lang w:val="en-US"/>
        </w:rPr>
        <w:t xml:space="preserve"> </w:t>
      </w:r>
      <w:r w:rsidR="00062C53" w:rsidRPr="00BA76B3">
        <w:rPr>
          <w:rFonts w:ascii="Times New Roman" w:hAnsi="Times New Roman" w:cs="Times New Roman"/>
          <w:sz w:val="24"/>
          <w:szCs w:val="24"/>
        </w:rPr>
        <w:t>Vet</w:t>
      </w:r>
      <w:r w:rsidR="005A423B" w:rsidRPr="00BA76B3">
        <w:rPr>
          <w:rFonts w:ascii="Times New Roman" w:hAnsi="Times New Roman" w:cs="Times New Roman"/>
          <w:sz w:val="24"/>
          <w:szCs w:val="24"/>
        </w:rPr>
        <w:t>.</w:t>
      </w:r>
      <w:r w:rsidR="00062C53" w:rsidRPr="00BA76B3">
        <w:rPr>
          <w:rFonts w:ascii="Times New Roman" w:hAnsi="Times New Roman" w:cs="Times New Roman"/>
          <w:sz w:val="24"/>
          <w:szCs w:val="24"/>
        </w:rPr>
        <w:t xml:space="preserve"> Parasitol</w:t>
      </w:r>
      <w:r w:rsidR="005A423B" w:rsidRPr="00BA76B3">
        <w:rPr>
          <w:rFonts w:ascii="Times New Roman" w:hAnsi="Times New Roman" w:cs="Times New Roman"/>
          <w:sz w:val="24"/>
          <w:szCs w:val="24"/>
        </w:rPr>
        <w:t>.</w:t>
      </w:r>
      <w:r w:rsidR="00062C53" w:rsidRPr="00BA76B3">
        <w:rPr>
          <w:rFonts w:ascii="Times New Roman" w:hAnsi="Times New Roman" w:cs="Times New Roman"/>
          <w:sz w:val="24"/>
          <w:szCs w:val="24"/>
        </w:rPr>
        <w:t xml:space="preserve"> 183</w:t>
      </w:r>
      <w:r w:rsidR="005A423B" w:rsidRPr="00BA76B3">
        <w:rPr>
          <w:rFonts w:ascii="Times New Roman" w:hAnsi="Times New Roman" w:cs="Times New Roman"/>
          <w:sz w:val="24"/>
          <w:szCs w:val="24"/>
        </w:rPr>
        <w:t xml:space="preserve">, </w:t>
      </w:r>
      <w:r w:rsidR="00062C53" w:rsidRPr="00BA76B3">
        <w:rPr>
          <w:rFonts w:ascii="Times New Roman" w:hAnsi="Times New Roman" w:cs="Times New Roman"/>
          <w:sz w:val="24"/>
          <w:szCs w:val="24"/>
        </w:rPr>
        <w:t>393–396.</w:t>
      </w:r>
    </w:p>
    <w:p w:rsidR="00104CE5" w:rsidRPr="00BA76B3" w:rsidRDefault="00104CE5" w:rsidP="00763DF0">
      <w:pPr>
        <w:autoSpaceDE w:val="0"/>
        <w:autoSpaceDN w:val="0"/>
        <w:adjustRightInd w:val="0"/>
        <w:spacing w:after="0" w:line="480" w:lineRule="auto"/>
        <w:rPr>
          <w:rFonts w:ascii="Times New Roman" w:hAnsi="Times New Roman" w:cs="Times New Roman"/>
          <w:sz w:val="24"/>
          <w:szCs w:val="24"/>
        </w:rPr>
      </w:pPr>
    </w:p>
    <w:p w:rsidR="00104CE5" w:rsidRPr="00BA76B3" w:rsidRDefault="00B86B8F" w:rsidP="00763DF0">
      <w:pPr>
        <w:pStyle w:val="Titolo1"/>
        <w:shd w:val="clear" w:color="auto" w:fill="FFFFFF"/>
        <w:spacing w:before="0" w:after="0" w:line="480" w:lineRule="auto"/>
        <w:rPr>
          <w:rFonts w:eastAsiaTheme="minorEastAsia"/>
          <w:b w:val="0"/>
          <w:bCs w:val="0"/>
          <w:color w:val="auto"/>
          <w:kern w:val="0"/>
          <w:sz w:val="24"/>
          <w:szCs w:val="24"/>
          <w:lang w:val="fr-FR"/>
        </w:rPr>
      </w:pPr>
      <w:r w:rsidRPr="00BA76B3">
        <w:rPr>
          <w:rFonts w:eastAsiaTheme="minorEastAsia"/>
          <w:b w:val="0"/>
          <w:bCs w:val="0"/>
          <w:color w:val="auto"/>
          <w:kern w:val="0"/>
          <w:sz w:val="24"/>
          <w:szCs w:val="24"/>
        </w:rPr>
        <w:t xml:space="preserve">Vu Thi, N., </w:t>
      </w:r>
      <w:hyperlink r:id="rId12" w:history="1">
        <w:r w:rsidRPr="00BA76B3">
          <w:rPr>
            <w:rFonts w:eastAsiaTheme="minorEastAsia"/>
            <w:b w:val="0"/>
            <w:bCs w:val="0"/>
            <w:color w:val="auto"/>
            <w:kern w:val="0"/>
            <w:sz w:val="24"/>
            <w:szCs w:val="24"/>
          </w:rPr>
          <w:t>Dorny, P</w:t>
        </w:r>
      </w:hyperlink>
      <w:r w:rsidRPr="00BA76B3">
        <w:rPr>
          <w:rFonts w:eastAsiaTheme="minorEastAsia"/>
          <w:b w:val="0"/>
          <w:bCs w:val="0"/>
          <w:color w:val="auto"/>
          <w:kern w:val="0"/>
          <w:sz w:val="24"/>
          <w:szCs w:val="24"/>
        </w:rPr>
        <w:t xml:space="preserve">., </w:t>
      </w:r>
      <w:hyperlink r:id="rId13" w:history="1">
        <w:r w:rsidRPr="00BA76B3">
          <w:rPr>
            <w:rFonts w:eastAsiaTheme="minorEastAsia"/>
            <w:b w:val="0"/>
            <w:bCs w:val="0"/>
            <w:color w:val="auto"/>
            <w:kern w:val="0"/>
            <w:sz w:val="24"/>
            <w:szCs w:val="24"/>
          </w:rPr>
          <w:t>La Rosa, G</w:t>
        </w:r>
      </w:hyperlink>
      <w:r w:rsidRPr="00BA76B3">
        <w:rPr>
          <w:rFonts w:eastAsiaTheme="minorEastAsia"/>
          <w:b w:val="0"/>
          <w:bCs w:val="0"/>
          <w:color w:val="auto"/>
          <w:kern w:val="0"/>
          <w:sz w:val="24"/>
          <w:szCs w:val="24"/>
        </w:rPr>
        <w:t xml:space="preserve">., To Long, T., Nguyen Van, C., Pozio, E. 2010.  </w:t>
      </w:r>
      <w:r w:rsidR="00062C53" w:rsidRPr="00BA76B3">
        <w:rPr>
          <w:rFonts w:eastAsiaTheme="minorEastAsia"/>
          <w:b w:val="0"/>
          <w:bCs w:val="0"/>
          <w:color w:val="auto"/>
          <w:kern w:val="0"/>
          <w:sz w:val="24"/>
          <w:szCs w:val="24"/>
          <w:lang w:val="en-US"/>
        </w:rPr>
        <w:t>High prevalence of anti-</w:t>
      </w:r>
      <w:r w:rsidR="00062C53" w:rsidRPr="00BA76B3">
        <w:rPr>
          <w:rFonts w:eastAsiaTheme="minorEastAsia"/>
          <w:b w:val="0"/>
          <w:bCs w:val="0"/>
          <w:i/>
          <w:color w:val="auto"/>
          <w:kern w:val="0"/>
          <w:sz w:val="24"/>
          <w:szCs w:val="24"/>
          <w:lang w:val="en-US"/>
        </w:rPr>
        <w:t>Trichinella</w:t>
      </w:r>
      <w:r w:rsidR="00062C53" w:rsidRPr="00BA76B3">
        <w:rPr>
          <w:rFonts w:eastAsiaTheme="minorEastAsia"/>
          <w:b w:val="0"/>
          <w:bCs w:val="0"/>
          <w:color w:val="auto"/>
          <w:kern w:val="0"/>
          <w:sz w:val="24"/>
          <w:szCs w:val="24"/>
          <w:lang w:val="en-US"/>
        </w:rPr>
        <w:t xml:space="preserve"> IgG in domestic pigs of the Son La province, Vietnam. </w:t>
      </w:r>
      <w:hyperlink r:id="rId14" w:tooltip="Veterinary parasitology." w:history="1">
        <w:r w:rsidR="00062C53" w:rsidRPr="00BA76B3">
          <w:rPr>
            <w:rFonts w:eastAsiaTheme="minorEastAsia"/>
            <w:b w:val="0"/>
            <w:bCs w:val="0"/>
            <w:color w:val="auto"/>
            <w:kern w:val="0"/>
            <w:sz w:val="24"/>
            <w:szCs w:val="24"/>
            <w:lang w:val="fr-FR"/>
          </w:rPr>
          <w:t>Vet. Parasitol</w:t>
        </w:r>
      </w:hyperlink>
      <w:r w:rsidR="00062C53" w:rsidRPr="00BA76B3">
        <w:rPr>
          <w:rFonts w:eastAsiaTheme="minorEastAsia"/>
          <w:b w:val="0"/>
          <w:bCs w:val="0"/>
          <w:color w:val="auto"/>
          <w:kern w:val="0"/>
          <w:sz w:val="24"/>
          <w:szCs w:val="24"/>
          <w:lang w:val="fr-FR"/>
        </w:rPr>
        <w:t>. 168, 136-140</w:t>
      </w:r>
      <w:r w:rsidR="00C10136" w:rsidRPr="00BA76B3">
        <w:rPr>
          <w:rFonts w:eastAsiaTheme="minorEastAsia"/>
          <w:b w:val="0"/>
          <w:bCs w:val="0"/>
          <w:color w:val="auto"/>
          <w:kern w:val="0"/>
          <w:sz w:val="24"/>
          <w:szCs w:val="24"/>
          <w:lang w:val="fr-FR"/>
        </w:rPr>
        <w:t>.</w:t>
      </w:r>
    </w:p>
    <w:p w:rsidR="005C415F" w:rsidRPr="00BA76B3" w:rsidRDefault="005C415F" w:rsidP="00763DF0">
      <w:pPr>
        <w:autoSpaceDE w:val="0"/>
        <w:autoSpaceDN w:val="0"/>
        <w:adjustRightInd w:val="0"/>
        <w:spacing w:after="0" w:line="480" w:lineRule="auto"/>
        <w:rPr>
          <w:rFonts w:ascii="Times New Roman" w:hAnsi="Times New Roman" w:cs="Times New Roman"/>
          <w:sz w:val="24"/>
          <w:szCs w:val="24"/>
          <w:lang w:val="fr-FR"/>
        </w:rPr>
      </w:pPr>
    </w:p>
    <w:p w:rsidR="00104CE5" w:rsidRPr="00BA76B3" w:rsidRDefault="00B86B8F" w:rsidP="00763DF0">
      <w:pPr>
        <w:autoSpaceDE w:val="0"/>
        <w:autoSpaceDN w:val="0"/>
        <w:adjustRightInd w:val="0"/>
        <w:spacing w:after="0" w:line="480" w:lineRule="auto"/>
        <w:jc w:val="both"/>
        <w:rPr>
          <w:rFonts w:ascii="Times New Roman" w:hAnsi="Times New Roman" w:cs="Times New Roman"/>
          <w:sz w:val="24"/>
          <w:szCs w:val="24"/>
          <w:lang w:val="en-US"/>
        </w:rPr>
      </w:pPr>
      <w:r w:rsidRPr="00BA76B3">
        <w:rPr>
          <w:rFonts w:ascii="Times New Roman" w:hAnsi="Times New Roman" w:cs="Times New Roman"/>
          <w:sz w:val="24"/>
          <w:szCs w:val="24"/>
          <w:lang w:val="fr-FR"/>
        </w:rPr>
        <w:t>Yera, H., Andiva, S., Ferret, C., Limonne, D., Boireau, P., Dupouy-Camet, J.</w:t>
      </w:r>
      <w:r w:rsidR="00523FF1">
        <w:rPr>
          <w:rFonts w:ascii="Times New Roman" w:hAnsi="Times New Roman" w:cs="Times New Roman"/>
          <w:sz w:val="24"/>
          <w:szCs w:val="24"/>
          <w:lang w:val="fr-FR"/>
        </w:rPr>
        <w:t>,</w:t>
      </w:r>
      <w:r w:rsidRPr="00BA76B3">
        <w:rPr>
          <w:rFonts w:ascii="Times New Roman" w:hAnsi="Times New Roman" w:cs="Times New Roman"/>
          <w:sz w:val="24"/>
          <w:szCs w:val="24"/>
          <w:lang w:val="fr-FR"/>
        </w:rPr>
        <w:t xml:space="preserve"> 2003. </w:t>
      </w:r>
      <w:r w:rsidRPr="00BA76B3">
        <w:rPr>
          <w:rFonts w:ascii="Times New Roman" w:hAnsi="Times New Roman" w:cs="Times New Roman"/>
          <w:sz w:val="24"/>
          <w:szCs w:val="24"/>
          <w:lang w:val="en-US"/>
        </w:rPr>
        <w:t xml:space="preserve">Development and evaluation of a western blot kit for the diagnosis of human trichinellosis. </w:t>
      </w:r>
      <w:r w:rsidRPr="00BA76B3">
        <w:rPr>
          <w:rFonts w:ascii="Times New Roman" w:hAnsi="Times New Roman" w:cs="Times New Roman"/>
          <w:iCs/>
          <w:sz w:val="24"/>
          <w:szCs w:val="24"/>
          <w:lang w:val="en-US"/>
        </w:rPr>
        <w:t>Clin. Diagn. Lab. Immunol.</w:t>
      </w:r>
      <w:r w:rsidRPr="00BA76B3">
        <w:rPr>
          <w:rFonts w:ascii="Times New Roman" w:hAnsi="Times New Roman" w:cs="Times New Roman"/>
          <w:sz w:val="24"/>
          <w:szCs w:val="24"/>
          <w:lang w:val="en-US"/>
        </w:rPr>
        <w:t xml:space="preserve"> </w:t>
      </w:r>
      <w:r w:rsidRPr="00BA76B3">
        <w:rPr>
          <w:rFonts w:ascii="Times New Roman" w:hAnsi="Times New Roman" w:cs="Times New Roman"/>
          <w:bCs/>
          <w:sz w:val="24"/>
          <w:szCs w:val="24"/>
          <w:lang w:val="en-US"/>
        </w:rPr>
        <w:t>10,</w:t>
      </w:r>
      <w:r w:rsidRPr="00BA76B3">
        <w:rPr>
          <w:rFonts w:ascii="Times New Roman" w:hAnsi="Times New Roman" w:cs="Times New Roman"/>
          <w:sz w:val="24"/>
          <w:szCs w:val="24"/>
          <w:lang w:val="en-US"/>
        </w:rPr>
        <w:t xml:space="preserve"> 793-796</w:t>
      </w:r>
      <w:r w:rsidR="00DA12C5" w:rsidRPr="00BA76B3">
        <w:rPr>
          <w:rFonts w:ascii="Times New Roman" w:hAnsi="Times New Roman" w:cs="Times New Roman"/>
          <w:sz w:val="24"/>
          <w:szCs w:val="24"/>
          <w:lang w:val="en-US"/>
        </w:rPr>
        <w:t>.</w:t>
      </w:r>
    </w:p>
    <w:p w:rsidR="00DA12C5" w:rsidRPr="00BA76B3" w:rsidRDefault="00DA12C5" w:rsidP="00763DF0">
      <w:pPr>
        <w:autoSpaceDE w:val="0"/>
        <w:autoSpaceDN w:val="0"/>
        <w:adjustRightInd w:val="0"/>
        <w:spacing w:after="0" w:line="480" w:lineRule="auto"/>
        <w:rPr>
          <w:rFonts w:ascii="Times New Roman" w:hAnsi="Times New Roman" w:cs="Times New Roman"/>
          <w:sz w:val="24"/>
          <w:szCs w:val="24"/>
          <w:lang w:val="en-US"/>
        </w:rPr>
      </w:pPr>
    </w:p>
    <w:p w:rsidR="00104CE5" w:rsidRPr="00BA76B3" w:rsidRDefault="00B86B8F" w:rsidP="002D5C7F">
      <w:pPr>
        <w:autoSpaceDE w:val="0"/>
        <w:autoSpaceDN w:val="0"/>
        <w:adjustRightInd w:val="0"/>
        <w:spacing w:after="0" w:line="480" w:lineRule="auto"/>
        <w:jc w:val="both"/>
        <w:rPr>
          <w:rFonts w:ascii="Times New Roman" w:hAnsi="Times New Roman" w:cs="Times New Roman"/>
          <w:color w:val="000000" w:themeColor="text1"/>
          <w:sz w:val="24"/>
          <w:szCs w:val="24"/>
          <w:lang w:val="en-US"/>
        </w:rPr>
      </w:pPr>
      <w:r w:rsidRPr="00BA76B3">
        <w:rPr>
          <w:rFonts w:ascii="Times New Roman" w:hAnsi="Times New Roman" w:cs="Times New Roman"/>
          <w:sz w:val="24"/>
          <w:szCs w:val="24"/>
          <w:lang w:val="en-US"/>
        </w:rPr>
        <w:t>Zhang, G., Guo, J., Wang, X.</w:t>
      </w:r>
      <w:r w:rsidR="00523FF1">
        <w:rPr>
          <w:rFonts w:ascii="Times New Roman" w:hAnsi="Times New Roman" w:cs="Times New Roman"/>
          <w:sz w:val="24"/>
          <w:szCs w:val="24"/>
          <w:lang w:val="en-US"/>
        </w:rPr>
        <w:t>,</w:t>
      </w:r>
      <w:bookmarkStart w:id="0" w:name="_GoBack"/>
      <w:bookmarkEnd w:id="0"/>
      <w:r w:rsidRPr="00BA76B3">
        <w:rPr>
          <w:rFonts w:ascii="Times New Roman" w:hAnsi="Times New Roman" w:cs="Times New Roman"/>
          <w:sz w:val="24"/>
          <w:szCs w:val="24"/>
          <w:lang w:val="en-US"/>
        </w:rPr>
        <w:t xml:space="preserve"> 2009. Immunochromatographic lateral flow strip tests. Methods Mol. Biol. 504, 169-</w:t>
      </w:r>
      <w:r w:rsidR="00C10136" w:rsidRPr="00BA76B3">
        <w:rPr>
          <w:rFonts w:ascii="Times New Roman" w:hAnsi="Times New Roman" w:cs="Times New Roman"/>
          <w:sz w:val="24"/>
          <w:szCs w:val="24"/>
          <w:lang w:val="en-US"/>
        </w:rPr>
        <w:t>1</w:t>
      </w:r>
      <w:r w:rsidRPr="00BA76B3">
        <w:rPr>
          <w:rFonts w:ascii="Times New Roman" w:hAnsi="Times New Roman" w:cs="Times New Roman"/>
          <w:sz w:val="24"/>
          <w:szCs w:val="24"/>
          <w:lang w:val="en-US"/>
        </w:rPr>
        <w:t xml:space="preserve">83. </w:t>
      </w:r>
    </w:p>
    <w:sectPr w:rsidR="00104CE5" w:rsidRPr="00BA76B3" w:rsidSect="00BA76B3">
      <w:footerReference w:type="default" r:id="rId15"/>
      <w:pgSz w:w="11906" w:h="16838"/>
      <w:pgMar w:top="1417" w:right="1134" w:bottom="1134" w:left="1134"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6FAC" w:rsidRDefault="00B36FAC" w:rsidP="00FD780B">
      <w:pPr>
        <w:spacing w:after="0" w:line="240" w:lineRule="auto"/>
      </w:pPr>
      <w:r>
        <w:separator/>
      </w:r>
    </w:p>
  </w:endnote>
  <w:endnote w:type="continuationSeparator" w:id="0">
    <w:p w:rsidR="00B36FAC" w:rsidRDefault="00B36FAC" w:rsidP="00FD78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5702475"/>
      <w:docPartObj>
        <w:docPartGallery w:val="Page Numbers (Bottom of Page)"/>
        <w:docPartUnique/>
      </w:docPartObj>
    </w:sdtPr>
    <w:sdtContent>
      <w:p w:rsidR="00CE7639" w:rsidRDefault="00864EBF">
        <w:pPr>
          <w:pStyle w:val="Pidipagina"/>
          <w:jc w:val="center"/>
        </w:pPr>
        <w:r>
          <w:fldChar w:fldCharType="begin"/>
        </w:r>
        <w:r w:rsidR="00CE7639">
          <w:instrText xml:space="preserve"> PAGE   \* MERGEFORMAT </w:instrText>
        </w:r>
        <w:r>
          <w:fldChar w:fldCharType="separate"/>
        </w:r>
        <w:r w:rsidR="009014D2">
          <w:rPr>
            <w:noProof/>
          </w:rPr>
          <w:t>20</w:t>
        </w:r>
        <w:r>
          <w:rPr>
            <w:noProof/>
          </w:rPr>
          <w:fldChar w:fldCharType="end"/>
        </w:r>
      </w:p>
    </w:sdtContent>
  </w:sdt>
  <w:p w:rsidR="00CE7639" w:rsidRDefault="00CE7639">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6FAC" w:rsidRDefault="00B36FAC" w:rsidP="00FD780B">
      <w:pPr>
        <w:spacing w:after="0" w:line="240" w:lineRule="auto"/>
      </w:pPr>
      <w:r>
        <w:separator/>
      </w:r>
    </w:p>
  </w:footnote>
  <w:footnote w:type="continuationSeparator" w:id="0">
    <w:p w:rsidR="00B36FAC" w:rsidRDefault="00B36FAC" w:rsidP="00FD78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6.6pt;height:16.8pt;visibility:visible;mso-wrap-style:square" o:bullet="t">
        <v:imagedata r:id="rId1" o:title=""/>
      </v:shape>
    </w:pict>
  </w:numPicBullet>
  <w:abstractNum w:abstractNumId="0">
    <w:nsid w:val="062578CF"/>
    <w:multiLevelType w:val="hybridMultilevel"/>
    <w:tmpl w:val="0D2ED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EE134E"/>
    <w:multiLevelType w:val="hybridMultilevel"/>
    <w:tmpl w:val="B82CEA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9016A9E"/>
    <w:multiLevelType w:val="multilevel"/>
    <w:tmpl w:val="FC3AE522"/>
    <w:lvl w:ilvl="0">
      <w:start w:val="1"/>
      <w:numFmt w:val="decimal"/>
      <w:lvlText w:val="%1."/>
      <w:lvlJc w:val="left"/>
      <w:pPr>
        <w:tabs>
          <w:tab w:val="num" w:pos="630"/>
        </w:tabs>
        <w:ind w:left="630" w:hanging="360"/>
      </w:pPr>
    </w:lvl>
    <w:lvl w:ilvl="1" w:tentative="1">
      <w:start w:val="1"/>
      <w:numFmt w:val="decimal"/>
      <w:lvlText w:val="%2."/>
      <w:lvlJc w:val="left"/>
      <w:pPr>
        <w:tabs>
          <w:tab w:val="num" w:pos="1350"/>
        </w:tabs>
        <w:ind w:left="1350" w:hanging="360"/>
      </w:pPr>
    </w:lvl>
    <w:lvl w:ilvl="2" w:tentative="1">
      <w:start w:val="1"/>
      <w:numFmt w:val="decimal"/>
      <w:lvlText w:val="%3."/>
      <w:lvlJc w:val="left"/>
      <w:pPr>
        <w:tabs>
          <w:tab w:val="num" w:pos="2070"/>
        </w:tabs>
        <w:ind w:left="2070" w:hanging="360"/>
      </w:pPr>
    </w:lvl>
    <w:lvl w:ilvl="3" w:tentative="1">
      <w:start w:val="1"/>
      <w:numFmt w:val="decimal"/>
      <w:lvlText w:val="%4."/>
      <w:lvlJc w:val="left"/>
      <w:pPr>
        <w:tabs>
          <w:tab w:val="num" w:pos="2790"/>
        </w:tabs>
        <w:ind w:left="2790" w:hanging="360"/>
      </w:pPr>
    </w:lvl>
    <w:lvl w:ilvl="4" w:tentative="1">
      <w:start w:val="1"/>
      <w:numFmt w:val="decimal"/>
      <w:lvlText w:val="%5."/>
      <w:lvlJc w:val="left"/>
      <w:pPr>
        <w:tabs>
          <w:tab w:val="num" w:pos="3510"/>
        </w:tabs>
        <w:ind w:left="3510" w:hanging="360"/>
      </w:pPr>
    </w:lvl>
    <w:lvl w:ilvl="5" w:tentative="1">
      <w:start w:val="1"/>
      <w:numFmt w:val="decimal"/>
      <w:lvlText w:val="%6."/>
      <w:lvlJc w:val="left"/>
      <w:pPr>
        <w:tabs>
          <w:tab w:val="num" w:pos="4230"/>
        </w:tabs>
        <w:ind w:left="4230" w:hanging="360"/>
      </w:pPr>
    </w:lvl>
    <w:lvl w:ilvl="6" w:tentative="1">
      <w:start w:val="1"/>
      <w:numFmt w:val="decimal"/>
      <w:lvlText w:val="%7."/>
      <w:lvlJc w:val="left"/>
      <w:pPr>
        <w:tabs>
          <w:tab w:val="num" w:pos="4950"/>
        </w:tabs>
        <w:ind w:left="4950" w:hanging="360"/>
      </w:pPr>
    </w:lvl>
    <w:lvl w:ilvl="7" w:tentative="1">
      <w:start w:val="1"/>
      <w:numFmt w:val="decimal"/>
      <w:lvlText w:val="%8."/>
      <w:lvlJc w:val="left"/>
      <w:pPr>
        <w:tabs>
          <w:tab w:val="num" w:pos="5670"/>
        </w:tabs>
        <w:ind w:left="5670" w:hanging="360"/>
      </w:pPr>
    </w:lvl>
    <w:lvl w:ilvl="8" w:tentative="1">
      <w:start w:val="1"/>
      <w:numFmt w:val="decimal"/>
      <w:lvlText w:val="%9."/>
      <w:lvlJc w:val="left"/>
      <w:pPr>
        <w:tabs>
          <w:tab w:val="num" w:pos="6390"/>
        </w:tabs>
        <w:ind w:left="6390" w:hanging="360"/>
      </w:pPr>
    </w:lvl>
  </w:abstractNum>
  <w:abstractNum w:abstractNumId="3">
    <w:nsid w:val="36A16DD9"/>
    <w:multiLevelType w:val="hybridMultilevel"/>
    <w:tmpl w:val="C27A56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DE11614"/>
    <w:multiLevelType w:val="hybridMultilevel"/>
    <w:tmpl w:val="551473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700B26F1"/>
    <w:multiLevelType w:val="hybridMultilevel"/>
    <w:tmpl w:val="34EA7A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5DC5896"/>
    <w:multiLevelType w:val="hybridMultilevel"/>
    <w:tmpl w:val="18C48460"/>
    <w:lvl w:ilvl="0" w:tplc="5D804FF0">
      <w:start w:val="1"/>
      <w:numFmt w:val="decimal"/>
      <w:lvlText w:val="%1)"/>
      <w:lvlJc w:val="left"/>
      <w:pPr>
        <w:ind w:left="1666" w:hanging="9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7">
    <w:nsid w:val="79DD56C2"/>
    <w:multiLevelType w:val="hybridMultilevel"/>
    <w:tmpl w:val="2700AB24"/>
    <w:lvl w:ilvl="0" w:tplc="0D9684BE">
      <w:start w:val="1"/>
      <w:numFmt w:val="bullet"/>
      <w:lvlText w:val=""/>
      <w:lvlPicBulletId w:val="0"/>
      <w:lvlJc w:val="left"/>
      <w:pPr>
        <w:tabs>
          <w:tab w:val="num" w:pos="720"/>
        </w:tabs>
        <w:ind w:left="720" w:hanging="360"/>
      </w:pPr>
      <w:rPr>
        <w:rFonts w:ascii="Symbol" w:hAnsi="Symbol" w:hint="default"/>
      </w:rPr>
    </w:lvl>
    <w:lvl w:ilvl="1" w:tplc="0506FCC2" w:tentative="1">
      <w:start w:val="1"/>
      <w:numFmt w:val="bullet"/>
      <w:lvlText w:val=""/>
      <w:lvlJc w:val="left"/>
      <w:pPr>
        <w:tabs>
          <w:tab w:val="num" w:pos="1440"/>
        </w:tabs>
        <w:ind w:left="1440" w:hanging="360"/>
      </w:pPr>
      <w:rPr>
        <w:rFonts w:ascii="Symbol" w:hAnsi="Symbol" w:hint="default"/>
      </w:rPr>
    </w:lvl>
    <w:lvl w:ilvl="2" w:tplc="4CD05100" w:tentative="1">
      <w:start w:val="1"/>
      <w:numFmt w:val="bullet"/>
      <w:lvlText w:val=""/>
      <w:lvlJc w:val="left"/>
      <w:pPr>
        <w:tabs>
          <w:tab w:val="num" w:pos="2160"/>
        </w:tabs>
        <w:ind w:left="2160" w:hanging="360"/>
      </w:pPr>
      <w:rPr>
        <w:rFonts w:ascii="Symbol" w:hAnsi="Symbol" w:hint="default"/>
      </w:rPr>
    </w:lvl>
    <w:lvl w:ilvl="3" w:tplc="03C4F8BA" w:tentative="1">
      <w:start w:val="1"/>
      <w:numFmt w:val="bullet"/>
      <w:lvlText w:val=""/>
      <w:lvlJc w:val="left"/>
      <w:pPr>
        <w:tabs>
          <w:tab w:val="num" w:pos="2880"/>
        </w:tabs>
        <w:ind w:left="2880" w:hanging="360"/>
      </w:pPr>
      <w:rPr>
        <w:rFonts w:ascii="Symbol" w:hAnsi="Symbol" w:hint="default"/>
      </w:rPr>
    </w:lvl>
    <w:lvl w:ilvl="4" w:tplc="A2F043CC" w:tentative="1">
      <w:start w:val="1"/>
      <w:numFmt w:val="bullet"/>
      <w:lvlText w:val=""/>
      <w:lvlJc w:val="left"/>
      <w:pPr>
        <w:tabs>
          <w:tab w:val="num" w:pos="3600"/>
        </w:tabs>
        <w:ind w:left="3600" w:hanging="360"/>
      </w:pPr>
      <w:rPr>
        <w:rFonts w:ascii="Symbol" w:hAnsi="Symbol" w:hint="default"/>
      </w:rPr>
    </w:lvl>
    <w:lvl w:ilvl="5" w:tplc="34786650" w:tentative="1">
      <w:start w:val="1"/>
      <w:numFmt w:val="bullet"/>
      <w:lvlText w:val=""/>
      <w:lvlJc w:val="left"/>
      <w:pPr>
        <w:tabs>
          <w:tab w:val="num" w:pos="4320"/>
        </w:tabs>
        <w:ind w:left="4320" w:hanging="360"/>
      </w:pPr>
      <w:rPr>
        <w:rFonts w:ascii="Symbol" w:hAnsi="Symbol" w:hint="default"/>
      </w:rPr>
    </w:lvl>
    <w:lvl w:ilvl="6" w:tplc="7A0237AA" w:tentative="1">
      <w:start w:val="1"/>
      <w:numFmt w:val="bullet"/>
      <w:lvlText w:val=""/>
      <w:lvlJc w:val="left"/>
      <w:pPr>
        <w:tabs>
          <w:tab w:val="num" w:pos="5040"/>
        </w:tabs>
        <w:ind w:left="5040" w:hanging="360"/>
      </w:pPr>
      <w:rPr>
        <w:rFonts w:ascii="Symbol" w:hAnsi="Symbol" w:hint="default"/>
      </w:rPr>
    </w:lvl>
    <w:lvl w:ilvl="7" w:tplc="04D0EA90" w:tentative="1">
      <w:start w:val="1"/>
      <w:numFmt w:val="bullet"/>
      <w:lvlText w:val=""/>
      <w:lvlJc w:val="left"/>
      <w:pPr>
        <w:tabs>
          <w:tab w:val="num" w:pos="5760"/>
        </w:tabs>
        <w:ind w:left="5760" w:hanging="360"/>
      </w:pPr>
      <w:rPr>
        <w:rFonts w:ascii="Symbol" w:hAnsi="Symbol" w:hint="default"/>
      </w:rPr>
    </w:lvl>
    <w:lvl w:ilvl="8" w:tplc="5EC0844E" w:tentative="1">
      <w:start w:val="1"/>
      <w:numFmt w:val="bullet"/>
      <w:lvlText w:val=""/>
      <w:lvlJc w:val="left"/>
      <w:pPr>
        <w:tabs>
          <w:tab w:val="num" w:pos="6480"/>
        </w:tabs>
        <w:ind w:left="6480" w:hanging="360"/>
      </w:pPr>
      <w:rPr>
        <w:rFonts w:ascii="Symbol" w:hAnsi="Symbol" w:hint="default"/>
      </w:rPr>
    </w:lvl>
  </w:abstractNum>
  <w:num w:numId="1">
    <w:abstractNumId w:val="2"/>
  </w:num>
  <w:num w:numId="2">
    <w:abstractNumId w:val="0"/>
  </w:num>
  <w:num w:numId="3">
    <w:abstractNumId w:val="7"/>
  </w:num>
  <w:num w:numId="4">
    <w:abstractNumId w:val="6"/>
  </w:num>
  <w:num w:numId="5">
    <w:abstractNumId w:val="5"/>
  </w:num>
  <w:num w:numId="6">
    <w:abstractNumId w:val="4"/>
  </w:num>
  <w:num w:numId="7">
    <w:abstractNumId w:val="3"/>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trackRevisions/>
  <w:defaultTabStop w:val="706"/>
  <w:hyphenationZone w:val="283"/>
  <w:characterSpacingControl w:val="doNotCompress"/>
  <w:footnotePr>
    <w:footnote w:id="-1"/>
    <w:footnote w:id="0"/>
  </w:footnotePr>
  <w:endnotePr>
    <w:endnote w:id="-1"/>
    <w:endnote w:id="0"/>
  </w:endnotePr>
  <w:compat>
    <w:useFELayout/>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09ftw2t2vzaz2eweeux9vvet2vae992s0f0&quot;&gt;toxoplasma&lt;record-ids&gt;&lt;item&gt;989&lt;/item&gt;&lt;item&gt;2252&lt;/item&gt;&lt;item&gt;2687&lt;/item&gt;&lt;/record-ids&gt;&lt;/item&gt;&lt;/Libraries&gt;"/>
  </w:docVars>
  <w:rsids>
    <w:rsidRoot w:val="00DF3BC8"/>
    <w:rsid w:val="0000797B"/>
    <w:rsid w:val="00011511"/>
    <w:rsid w:val="000133C0"/>
    <w:rsid w:val="00014955"/>
    <w:rsid w:val="0002031B"/>
    <w:rsid w:val="00020942"/>
    <w:rsid w:val="000212F5"/>
    <w:rsid w:val="00024C51"/>
    <w:rsid w:val="00026D41"/>
    <w:rsid w:val="0003202D"/>
    <w:rsid w:val="00043239"/>
    <w:rsid w:val="00043489"/>
    <w:rsid w:val="00045186"/>
    <w:rsid w:val="000462A1"/>
    <w:rsid w:val="0005243F"/>
    <w:rsid w:val="00052B56"/>
    <w:rsid w:val="000540DB"/>
    <w:rsid w:val="00060633"/>
    <w:rsid w:val="00061508"/>
    <w:rsid w:val="00061557"/>
    <w:rsid w:val="00062C53"/>
    <w:rsid w:val="00064613"/>
    <w:rsid w:val="00067C69"/>
    <w:rsid w:val="000712FA"/>
    <w:rsid w:val="00071C2E"/>
    <w:rsid w:val="0007401E"/>
    <w:rsid w:val="000816ED"/>
    <w:rsid w:val="000833BD"/>
    <w:rsid w:val="000835DC"/>
    <w:rsid w:val="00090172"/>
    <w:rsid w:val="000904E7"/>
    <w:rsid w:val="00091946"/>
    <w:rsid w:val="0009629D"/>
    <w:rsid w:val="000A6A28"/>
    <w:rsid w:val="000A7729"/>
    <w:rsid w:val="000A7D71"/>
    <w:rsid w:val="000B05BB"/>
    <w:rsid w:val="000B12ED"/>
    <w:rsid w:val="000B200E"/>
    <w:rsid w:val="000B215F"/>
    <w:rsid w:val="000B6BC3"/>
    <w:rsid w:val="000C2BB2"/>
    <w:rsid w:val="000C2EB3"/>
    <w:rsid w:val="000C3346"/>
    <w:rsid w:val="000C7BCC"/>
    <w:rsid w:val="000D007E"/>
    <w:rsid w:val="000D023F"/>
    <w:rsid w:val="000E2998"/>
    <w:rsid w:val="000E2E6A"/>
    <w:rsid w:val="000E38A0"/>
    <w:rsid w:val="000E7CBA"/>
    <w:rsid w:val="000F00EB"/>
    <w:rsid w:val="000F072C"/>
    <w:rsid w:val="000F16EF"/>
    <w:rsid w:val="000F1877"/>
    <w:rsid w:val="000F2838"/>
    <w:rsid w:val="000F4941"/>
    <w:rsid w:val="000F7119"/>
    <w:rsid w:val="00101CA3"/>
    <w:rsid w:val="001021ED"/>
    <w:rsid w:val="00104CE5"/>
    <w:rsid w:val="001100A9"/>
    <w:rsid w:val="00110DDA"/>
    <w:rsid w:val="001151A9"/>
    <w:rsid w:val="00115703"/>
    <w:rsid w:val="001176EC"/>
    <w:rsid w:val="00125779"/>
    <w:rsid w:val="001279BE"/>
    <w:rsid w:val="00132566"/>
    <w:rsid w:val="00132C38"/>
    <w:rsid w:val="00132E35"/>
    <w:rsid w:val="00133536"/>
    <w:rsid w:val="00136555"/>
    <w:rsid w:val="00142C36"/>
    <w:rsid w:val="00142E69"/>
    <w:rsid w:val="00143CA1"/>
    <w:rsid w:val="00144BE9"/>
    <w:rsid w:val="00147653"/>
    <w:rsid w:val="0015024A"/>
    <w:rsid w:val="001518A0"/>
    <w:rsid w:val="001537E3"/>
    <w:rsid w:val="00162DB6"/>
    <w:rsid w:val="00165707"/>
    <w:rsid w:val="00166B96"/>
    <w:rsid w:val="00166E9B"/>
    <w:rsid w:val="00171D47"/>
    <w:rsid w:val="00174755"/>
    <w:rsid w:val="00174B20"/>
    <w:rsid w:val="001767CE"/>
    <w:rsid w:val="0017687D"/>
    <w:rsid w:val="00176987"/>
    <w:rsid w:val="00177C27"/>
    <w:rsid w:val="00177D41"/>
    <w:rsid w:val="00183032"/>
    <w:rsid w:val="00183C2E"/>
    <w:rsid w:val="00184AA5"/>
    <w:rsid w:val="00184B52"/>
    <w:rsid w:val="00184C1B"/>
    <w:rsid w:val="00185704"/>
    <w:rsid w:val="00191CC1"/>
    <w:rsid w:val="0019327B"/>
    <w:rsid w:val="00193BF8"/>
    <w:rsid w:val="001A3A38"/>
    <w:rsid w:val="001B1652"/>
    <w:rsid w:val="001B2A43"/>
    <w:rsid w:val="001B5414"/>
    <w:rsid w:val="001B551D"/>
    <w:rsid w:val="001C030B"/>
    <w:rsid w:val="001C0525"/>
    <w:rsid w:val="001C0790"/>
    <w:rsid w:val="001C1E38"/>
    <w:rsid w:val="001C62C5"/>
    <w:rsid w:val="001D063D"/>
    <w:rsid w:val="001D38FB"/>
    <w:rsid w:val="001D4798"/>
    <w:rsid w:val="001D5830"/>
    <w:rsid w:val="001D5F76"/>
    <w:rsid w:val="001D6C30"/>
    <w:rsid w:val="001D7B57"/>
    <w:rsid w:val="001E4966"/>
    <w:rsid w:val="001E503F"/>
    <w:rsid w:val="001E51D6"/>
    <w:rsid w:val="001F0361"/>
    <w:rsid w:val="001F17D9"/>
    <w:rsid w:val="001F3BA8"/>
    <w:rsid w:val="001F5E07"/>
    <w:rsid w:val="001F6AB8"/>
    <w:rsid w:val="001F7F82"/>
    <w:rsid w:val="00201C0D"/>
    <w:rsid w:val="002064C9"/>
    <w:rsid w:val="00207CF3"/>
    <w:rsid w:val="00212D50"/>
    <w:rsid w:val="00212FA3"/>
    <w:rsid w:val="0021454F"/>
    <w:rsid w:val="00215948"/>
    <w:rsid w:val="00221DC1"/>
    <w:rsid w:val="00223148"/>
    <w:rsid w:val="0022561E"/>
    <w:rsid w:val="0022613A"/>
    <w:rsid w:val="00230BF9"/>
    <w:rsid w:val="00234042"/>
    <w:rsid w:val="0023786E"/>
    <w:rsid w:val="00244C7B"/>
    <w:rsid w:val="0025011A"/>
    <w:rsid w:val="00252398"/>
    <w:rsid w:val="0025299F"/>
    <w:rsid w:val="0025487B"/>
    <w:rsid w:val="00263143"/>
    <w:rsid w:val="00263C60"/>
    <w:rsid w:val="00266936"/>
    <w:rsid w:val="00270677"/>
    <w:rsid w:val="00273DAA"/>
    <w:rsid w:val="00273F7E"/>
    <w:rsid w:val="0027412E"/>
    <w:rsid w:val="0028072E"/>
    <w:rsid w:val="00280DA5"/>
    <w:rsid w:val="0028164C"/>
    <w:rsid w:val="0028350C"/>
    <w:rsid w:val="0028453F"/>
    <w:rsid w:val="00286B22"/>
    <w:rsid w:val="00287A1B"/>
    <w:rsid w:val="00290956"/>
    <w:rsid w:val="002930B5"/>
    <w:rsid w:val="00293543"/>
    <w:rsid w:val="002972D6"/>
    <w:rsid w:val="002975B0"/>
    <w:rsid w:val="002A1011"/>
    <w:rsid w:val="002A17B1"/>
    <w:rsid w:val="002A4D09"/>
    <w:rsid w:val="002A7270"/>
    <w:rsid w:val="002B02FB"/>
    <w:rsid w:val="002B0E04"/>
    <w:rsid w:val="002B46B7"/>
    <w:rsid w:val="002B4E20"/>
    <w:rsid w:val="002B7E43"/>
    <w:rsid w:val="002C065C"/>
    <w:rsid w:val="002C0B4D"/>
    <w:rsid w:val="002C178B"/>
    <w:rsid w:val="002C286C"/>
    <w:rsid w:val="002C3A1F"/>
    <w:rsid w:val="002C3DFD"/>
    <w:rsid w:val="002D297F"/>
    <w:rsid w:val="002D5C7F"/>
    <w:rsid w:val="002D78AF"/>
    <w:rsid w:val="002E1B5C"/>
    <w:rsid w:val="002E256F"/>
    <w:rsid w:val="002E2E17"/>
    <w:rsid w:val="002E5372"/>
    <w:rsid w:val="002E6B34"/>
    <w:rsid w:val="002E6CD7"/>
    <w:rsid w:val="002F2E15"/>
    <w:rsid w:val="002F45E4"/>
    <w:rsid w:val="002F4EA1"/>
    <w:rsid w:val="003024BD"/>
    <w:rsid w:val="003057A6"/>
    <w:rsid w:val="003064A1"/>
    <w:rsid w:val="00310F47"/>
    <w:rsid w:val="00311A45"/>
    <w:rsid w:val="0031660C"/>
    <w:rsid w:val="003207E9"/>
    <w:rsid w:val="003245F5"/>
    <w:rsid w:val="003259C0"/>
    <w:rsid w:val="0033012E"/>
    <w:rsid w:val="00341D7F"/>
    <w:rsid w:val="003428FC"/>
    <w:rsid w:val="00343ABC"/>
    <w:rsid w:val="00346A72"/>
    <w:rsid w:val="00347C9E"/>
    <w:rsid w:val="003507AB"/>
    <w:rsid w:val="0035299E"/>
    <w:rsid w:val="00352ADB"/>
    <w:rsid w:val="0035595F"/>
    <w:rsid w:val="0035631F"/>
    <w:rsid w:val="00360069"/>
    <w:rsid w:val="00360A15"/>
    <w:rsid w:val="00360F27"/>
    <w:rsid w:val="00361878"/>
    <w:rsid w:val="0036251B"/>
    <w:rsid w:val="0036366D"/>
    <w:rsid w:val="00365637"/>
    <w:rsid w:val="0036702A"/>
    <w:rsid w:val="0037083E"/>
    <w:rsid w:val="003774CA"/>
    <w:rsid w:val="00381666"/>
    <w:rsid w:val="0038368E"/>
    <w:rsid w:val="00386FD1"/>
    <w:rsid w:val="00387BF6"/>
    <w:rsid w:val="00395D33"/>
    <w:rsid w:val="00395DBC"/>
    <w:rsid w:val="003A3C9E"/>
    <w:rsid w:val="003A51B8"/>
    <w:rsid w:val="003A54EE"/>
    <w:rsid w:val="003A5A8E"/>
    <w:rsid w:val="003B0EE2"/>
    <w:rsid w:val="003B39A9"/>
    <w:rsid w:val="003B39ED"/>
    <w:rsid w:val="003B3C28"/>
    <w:rsid w:val="003C1F93"/>
    <w:rsid w:val="003C29C7"/>
    <w:rsid w:val="003C2E62"/>
    <w:rsid w:val="003C6408"/>
    <w:rsid w:val="003C7770"/>
    <w:rsid w:val="003D02D4"/>
    <w:rsid w:val="003D1FBB"/>
    <w:rsid w:val="003D3E5F"/>
    <w:rsid w:val="003D5398"/>
    <w:rsid w:val="003E09A3"/>
    <w:rsid w:val="003E30DC"/>
    <w:rsid w:val="003E47C6"/>
    <w:rsid w:val="003F0F4F"/>
    <w:rsid w:val="003F38C4"/>
    <w:rsid w:val="003F4BB9"/>
    <w:rsid w:val="003F59CF"/>
    <w:rsid w:val="003F6370"/>
    <w:rsid w:val="0040024A"/>
    <w:rsid w:val="00400E41"/>
    <w:rsid w:val="00401D43"/>
    <w:rsid w:val="00403EC0"/>
    <w:rsid w:val="004040A2"/>
    <w:rsid w:val="0040627D"/>
    <w:rsid w:val="00407C17"/>
    <w:rsid w:val="0041158E"/>
    <w:rsid w:val="004116BB"/>
    <w:rsid w:val="004145E3"/>
    <w:rsid w:val="004227A2"/>
    <w:rsid w:val="00424AB0"/>
    <w:rsid w:val="004255DD"/>
    <w:rsid w:val="00425D01"/>
    <w:rsid w:val="004264F9"/>
    <w:rsid w:val="00431E5D"/>
    <w:rsid w:val="0043441D"/>
    <w:rsid w:val="00445569"/>
    <w:rsid w:val="00447B2F"/>
    <w:rsid w:val="00451C33"/>
    <w:rsid w:val="00451F75"/>
    <w:rsid w:val="00452E6A"/>
    <w:rsid w:val="004540B3"/>
    <w:rsid w:val="00455DFE"/>
    <w:rsid w:val="00456F62"/>
    <w:rsid w:val="0046133F"/>
    <w:rsid w:val="004615CC"/>
    <w:rsid w:val="0046564F"/>
    <w:rsid w:val="004703DA"/>
    <w:rsid w:val="00470FA1"/>
    <w:rsid w:val="004739F5"/>
    <w:rsid w:val="00473CF6"/>
    <w:rsid w:val="00475196"/>
    <w:rsid w:val="00475DE8"/>
    <w:rsid w:val="00476C92"/>
    <w:rsid w:val="00480995"/>
    <w:rsid w:val="0048309E"/>
    <w:rsid w:val="00483594"/>
    <w:rsid w:val="00484DCD"/>
    <w:rsid w:val="00485DE3"/>
    <w:rsid w:val="004949AF"/>
    <w:rsid w:val="00495D0C"/>
    <w:rsid w:val="004A02D3"/>
    <w:rsid w:val="004A1115"/>
    <w:rsid w:val="004A4ECE"/>
    <w:rsid w:val="004A60D3"/>
    <w:rsid w:val="004A769E"/>
    <w:rsid w:val="004A7741"/>
    <w:rsid w:val="004B00C4"/>
    <w:rsid w:val="004B05C9"/>
    <w:rsid w:val="004B2418"/>
    <w:rsid w:val="004B2DA3"/>
    <w:rsid w:val="004C0749"/>
    <w:rsid w:val="004C0E81"/>
    <w:rsid w:val="004C39DE"/>
    <w:rsid w:val="004C4AC2"/>
    <w:rsid w:val="004C57BE"/>
    <w:rsid w:val="004C58A3"/>
    <w:rsid w:val="004D0988"/>
    <w:rsid w:val="004D11D2"/>
    <w:rsid w:val="004E00C6"/>
    <w:rsid w:val="004E0895"/>
    <w:rsid w:val="004E2986"/>
    <w:rsid w:val="004E3C24"/>
    <w:rsid w:val="004E5419"/>
    <w:rsid w:val="004F04E4"/>
    <w:rsid w:val="004F0C73"/>
    <w:rsid w:val="004F0EFF"/>
    <w:rsid w:val="004F0F01"/>
    <w:rsid w:val="004F3491"/>
    <w:rsid w:val="004F4185"/>
    <w:rsid w:val="004F558F"/>
    <w:rsid w:val="00504B64"/>
    <w:rsid w:val="00505870"/>
    <w:rsid w:val="00507E2B"/>
    <w:rsid w:val="005148C1"/>
    <w:rsid w:val="005157E4"/>
    <w:rsid w:val="00521654"/>
    <w:rsid w:val="00523FF1"/>
    <w:rsid w:val="00530E7B"/>
    <w:rsid w:val="005327B2"/>
    <w:rsid w:val="00532DBA"/>
    <w:rsid w:val="00535464"/>
    <w:rsid w:val="0053597D"/>
    <w:rsid w:val="00536673"/>
    <w:rsid w:val="00541734"/>
    <w:rsid w:val="005423A2"/>
    <w:rsid w:val="00543181"/>
    <w:rsid w:val="00547855"/>
    <w:rsid w:val="00552253"/>
    <w:rsid w:val="00552A07"/>
    <w:rsid w:val="00552B05"/>
    <w:rsid w:val="0055713B"/>
    <w:rsid w:val="00562068"/>
    <w:rsid w:val="00563179"/>
    <w:rsid w:val="00564D40"/>
    <w:rsid w:val="0056766A"/>
    <w:rsid w:val="00567871"/>
    <w:rsid w:val="005704BA"/>
    <w:rsid w:val="00570833"/>
    <w:rsid w:val="00572DBE"/>
    <w:rsid w:val="00573574"/>
    <w:rsid w:val="00580EF2"/>
    <w:rsid w:val="00581245"/>
    <w:rsid w:val="005812A7"/>
    <w:rsid w:val="00582707"/>
    <w:rsid w:val="00584C1D"/>
    <w:rsid w:val="00585A16"/>
    <w:rsid w:val="00585D6D"/>
    <w:rsid w:val="00590325"/>
    <w:rsid w:val="005905CE"/>
    <w:rsid w:val="005923EE"/>
    <w:rsid w:val="005933A5"/>
    <w:rsid w:val="00593CEC"/>
    <w:rsid w:val="00596011"/>
    <w:rsid w:val="00596129"/>
    <w:rsid w:val="00596587"/>
    <w:rsid w:val="005A0334"/>
    <w:rsid w:val="005A4030"/>
    <w:rsid w:val="005A423B"/>
    <w:rsid w:val="005B6149"/>
    <w:rsid w:val="005C0FEE"/>
    <w:rsid w:val="005C16E9"/>
    <w:rsid w:val="005C3221"/>
    <w:rsid w:val="005C415F"/>
    <w:rsid w:val="005D2C69"/>
    <w:rsid w:val="005D4C19"/>
    <w:rsid w:val="005D573D"/>
    <w:rsid w:val="005D6E63"/>
    <w:rsid w:val="005D6F93"/>
    <w:rsid w:val="005D7516"/>
    <w:rsid w:val="005E0839"/>
    <w:rsid w:val="005E0F83"/>
    <w:rsid w:val="005E2615"/>
    <w:rsid w:val="005E384C"/>
    <w:rsid w:val="005E399A"/>
    <w:rsid w:val="005E403A"/>
    <w:rsid w:val="005E4C36"/>
    <w:rsid w:val="005E65B9"/>
    <w:rsid w:val="005E7423"/>
    <w:rsid w:val="005E7E34"/>
    <w:rsid w:val="005F134C"/>
    <w:rsid w:val="005F1F89"/>
    <w:rsid w:val="005F5364"/>
    <w:rsid w:val="005F53B5"/>
    <w:rsid w:val="005F5F51"/>
    <w:rsid w:val="00600EC6"/>
    <w:rsid w:val="00601D2E"/>
    <w:rsid w:val="006023ED"/>
    <w:rsid w:val="006027FD"/>
    <w:rsid w:val="006033EA"/>
    <w:rsid w:val="00605692"/>
    <w:rsid w:val="00606713"/>
    <w:rsid w:val="00610D7C"/>
    <w:rsid w:val="00612127"/>
    <w:rsid w:val="006130D5"/>
    <w:rsid w:val="00613EDD"/>
    <w:rsid w:val="00620883"/>
    <w:rsid w:val="00620B40"/>
    <w:rsid w:val="00621D66"/>
    <w:rsid w:val="006223D4"/>
    <w:rsid w:val="00623D67"/>
    <w:rsid w:val="00623DAA"/>
    <w:rsid w:val="00626C26"/>
    <w:rsid w:val="006273D3"/>
    <w:rsid w:val="006321B9"/>
    <w:rsid w:val="0063317F"/>
    <w:rsid w:val="00643225"/>
    <w:rsid w:val="00643CD2"/>
    <w:rsid w:val="0065266B"/>
    <w:rsid w:val="0065518B"/>
    <w:rsid w:val="006601D2"/>
    <w:rsid w:val="00663999"/>
    <w:rsid w:val="006639A3"/>
    <w:rsid w:val="00665AAA"/>
    <w:rsid w:val="00666411"/>
    <w:rsid w:val="00666AD3"/>
    <w:rsid w:val="006717F6"/>
    <w:rsid w:val="00673E61"/>
    <w:rsid w:val="00675BE0"/>
    <w:rsid w:val="006769A9"/>
    <w:rsid w:val="00677275"/>
    <w:rsid w:val="00677BDF"/>
    <w:rsid w:val="0068192B"/>
    <w:rsid w:val="00681D35"/>
    <w:rsid w:val="00682108"/>
    <w:rsid w:val="00683FB9"/>
    <w:rsid w:val="00685F95"/>
    <w:rsid w:val="0068731D"/>
    <w:rsid w:val="00687597"/>
    <w:rsid w:val="00690EBE"/>
    <w:rsid w:val="00693683"/>
    <w:rsid w:val="00695DC6"/>
    <w:rsid w:val="006A10DE"/>
    <w:rsid w:val="006A1CB1"/>
    <w:rsid w:val="006A2855"/>
    <w:rsid w:val="006A2B98"/>
    <w:rsid w:val="006A3921"/>
    <w:rsid w:val="006A43CF"/>
    <w:rsid w:val="006A749B"/>
    <w:rsid w:val="006B4279"/>
    <w:rsid w:val="006B65B5"/>
    <w:rsid w:val="006C0A23"/>
    <w:rsid w:val="006C6AFB"/>
    <w:rsid w:val="006D0A96"/>
    <w:rsid w:val="006D32C8"/>
    <w:rsid w:val="006D637E"/>
    <w:rsid w:val="006D68E7"/>
    <w:rsid w:val="006D7312"/>
    <w:rsid w:val="006E0D8B"/>
    <w:rsid w:val="006E1CA6"/>
    <w:rsid w:val="006E7047"/>
    <w:rsid w:val="006E722F"/>
    <w:rsid w:val="006F16AA"/>
    <w:rsid w:val="006F3887"/>
    <w:rsid w:val="006F4343"/>
    <w:rsid w:val="006F6177"/>
    <w:rsid w:val="006F67BE"/>
    <w:rsid w:val="00700FD8"/>
    <w:rsid w:val="0070360D"/>
    <w:rsid w:val="00707005"/>
    <w:rsid w:val="00707238"/>
    <w:rsid w:val="00711EBA"/>
    <w:rsid w:val="007138B7"/>
    <w:rsid w:val="00713A7E"/>
    <w:rsid w:val="0071435D"/>
    <w:rsid w:val="007206F4"/>
    <w:rsid w:val="00725F07"/>
    <w:rsid w:val="00737644"/>
    <w:rsid w:val="00740B4D"/>
    <w:rsid w:val="00741A4A"/>
    <w:rsid w:val="007452C8"/>
    <w:rsid w:val="00750A7D"/>
    <w:rsid w:val="00751120"/>
    <w:rsid w:val="0075155F"/>
    <w:rsid w:val="0075361A"/>
    <w:rsid w:val="00754B8F"/>
    <w:rsid w:val="007608A6"/>
    <w:rsid w:val="00762F6F"/>
    <w:rsid w:val="00763DF0"/>
    <w:rsid w:val="0076425C"/>
    <w:rsid w:val="0076456E"/>
    <w:rsid w:val="00773B69"/>
    <w:rsid w:val="0078095B"/>
    <w:rsid w:val="007823FD"/>
    <w:rsid w:val="00782A10"/>
    <w:rsid w:val="0078534F"/>
    <w:rsid w:val="00785445"/>
    <w:rsid w:val="007873CC"/>
    <w:rsid w:val="00787B75"/>
    <w:rsid w:val="00792F19"/>
    <w:rsid w:val="007947FC"/>
    <w:rsid w:val="007959FB"/>
    <w:rsid w:val="007965A8"/>
    <w:rsid w:val="00796776"/>
    <w:rsid w:val="007A1D00"/>
    <w:rsid w:val="007A2DD3"/>
    <w:rsid w:val="007A6122"/>
    <w:rsid w:val="007A752F"/>
    <w:rsid w:val="007A769D"/>
    <w:rsid w:val="007B193A"/>
    <w:rsid w:val="007B3DA4"/>
    <w:rsid w:val="007B5F63"/>
    <w:rsid w:val="007C177E"/>
    <w:rsid w:val="007C2A95"/>
    <w:rsid w:val="007C68AD"/>
    <w:rsid w:val="007C798B"/>
    <w:rsid w:val="007D2210"/>
    <w:rsid w:val="007D3BE1"/>
    <w:rsid w:val="007D42FA"/>
    <w:rsid w:val="007D4F60"/>
    <w:rsid w:val="007D5782"/>
    <w:rsid w:val="007D7ECE"/>
    <w:rsid w:val="007E2382"/>
    <w:rsid w:val="007E45B7"/>
    <w:rsid w:val="007E4820"/>
    <w:rsid w:val="007E483F"/>
    <w:rsid w:val="007F076F"/>
    <w:rsid w:val="007F07F7"/>
    <w:rsid w:val="007F17FD"/>
    <w:rsid w:val="007F2108"/>
    <w:rsid w:val="007F2401"/>
    <w:rsid w:val="007F4901"/>
    <w:rsid w:val="007F4A20"/>
    <w:rsid w:val="007F5FC4"/>
    <w:rsid w:val="007F7D62"/>
    <w:rsid w:val="00802209"/>
    <w:rsid w:val="00803B5E"/>
    <w:rsid w:val="00805BE4"/>
    <w:rsid w:val="00806690"/>
    <w:rsid w:val="008101A2"/>
    <w:rsid w:val="00810733"/>
    <w:rsid w:val="0081207E"/>
    <w:rsid w:val="008175ED"/>
    <w:rsid w:val="008230DB"/>
    <w:rsid w:val="00824A57"/>
    <w:rsid w:val="00831D76"/>
    <w:rsid w:val="00831F2E"/>
    <w:rsid w:val="00833DEE"/>
    <w:rsid w:val="0083463D"/>
    <w:rsid w:val="00834EFD"/>
    <w:rsid w:val="0083682A"/>
    <w:rsid w:val="0084035F"/>
    <w:rsid w:val="00842472"/>
    <w:rsid w:val="00845C83"/>
    <w:rsid w:val="008467CD"/>
    <w:rsid w:val="008522CC"/>
    <w:rsid w:val="008542F4"/>
    <w:rsid w:val="00854609"/>
    <w:rsid w:val="00855333"/>
    <w:rsid w:val="00856C6C"/>
    <w:rsid w:val="00856D8C"/>
    <w:rsid w:val="00862CD7"/>
    <w:rsid w:val="0086316B"/>
    <w:rsid w:val="008636E6"/>
    <w:rsid w:val="00863781"/>
    <w:rsid w:val="00864EBF"/>
    <w:rsid w:val="00865251"/>
    <w:rsid w:val="00865836"/>
    <w:rsid w:val="00867744"/>
    <w:rsid w:val="00867F74"/>
    <w:rsid w:val="008715E4"/>
    <w:rsid w:val="008717C3"/>
    <w:rsid w:val="0087518D"/>
    <w:rsid w:val="008811C1"/>
    <w:rsid w:val="00884045"/>
    <w:rsid w:val="00884905"/>
    <w:rsid w:val="00885420"/>
    <w:rsid w:val="00885BB8"/>
    <w:rsid w:val="00886968"/>
    <w:rsid w:val="00887FAF"/>
    <w:rsid w:val="00891AEA"/>
    <w:rsid w:val="008954FD"/>
    <w:rsid w:val="008A04B4"/>
    <w:rsid w:val="008A2167"/>
    <w:rsid w:val="008A69B9"/>
    <w:rsid w:val="008B0D3E"/>
    <w:rsid w:val="008B2E1D"/>
    <w:rsid w:val="008B3A8E"/>
    <w:rsid w:val="008B5007"/>
    <w:rsid w:val="008B5D8E"/>
    <w:rsid w:val="008B728B"/>
    <w:rsid w:val="008C326E"/>
    <w:rsid w:val="008C50CE"/>
    <w:rsid w:val="008C5C88"/>
    <w:rsid w:val="008C73B3"/>
    <w:rsid w:val="008D2B01"/>
    <w:rsid w:val="008D2EE1"/>
    <w:rsid w:val="008D3079"/>
    <w:rsid w:val="008D36E1"/>
    <w:rsid w:val="008D675D"/>
    <w:rsid w:val="008E0569"/>
    <w:rsid w:val="008E2E51"/>
    <w:rsid w:val="008E372F"/>
    <w:rsid w:val="008E571C"/>
    <w:rsid w:val="008E665C"/>
    <w:rsid w:val="008E6966"/>
    <w:rsid w:val="008E6AD9"/>
    <w:rsid w:val="008E70AB"/>
    <w:rsid w:val="008E79E1"/>
    <w:rsid w:val="008F07CA"/>
    <w:rsid w:val="008F4F6A"/>
    <w:rsid w:val="008F6220"/>
    <w:rsid w:val="009014D2"/>
    <w:rsid w:val="009042A9"/>
    <w:rsid w:val="00905A99"/>
    <w:rsid w:val="009105ED"/>
    <w:rsid w:val="009109C4"/>
    <w:rsid w:val="00912737"/>
    <w:rsid w:val="00915CE7"/>
    <w:rsid w:val="00916FF7"/>
    <w:rsid w:val="009179CB"/>
    <w:rsid w:val="009202E7"/>
    <w:rsid w:val="0092337A"/>
    <w:rsid w:val="00923F44"/>
    <w:rsid w:val="00925B62"/>
    <w:rsid w:val="00926313"/>
    <w:rsid w:val="009306A4"/>
    <w:rsid w:val="00930947"/>
    <w:rsid w:val="009320DF"/>
    <w:rsid w:val="00932453"/>
    <w:rsid w:val="009341C8"/>
    <w:rsid w:val="00935681"/>
    <w:rsid w:val="00936EF1"/>
    <w:rsid w:val="00941155"/>
    <w:rsid w:val="00945F21"/>
    <w:rsid w:val="009460BC"/>
    <w:rsid w:val="00946317"/>
    <w:rsid w:val="009472A6"/>
    <w:rsid w:val="009500CE"/>
    <w:rsid w:val="0095307A"/>
    <w:rsid w:val="00956072"/>
    <w:rsid w:val="0095735E"/>
    <w:rsid w:val="00964356"/>
    <w:rsid w:val="009727CF"/>
    <w:rsid w:val="009731F2"/>
    <w:rsid w:val="00974EF8"/>
    <w:rsid w:val="00976DAF"/>
    <w:rsid w:val="00982397"/>
    <w:rsid w:val="00986690"/>
    <w:rsid w:val="009866A8"/>
    <w:rsid w:val="0098732E"/>
    <w:rsid w:val="00990F67"/>
    <w:rsid w:val="00993EBE"/>
    <w:rsid w:val="00994C67"/>
    <w:rsid w:val="009A393E"/>
    <w:rsid w:val="009A4148"/>
    <w:rsid w:val="009A6B7E"/>
    <w:rsid w:val="009A7671"/>
    <w:rsid w:val="009B11F4"/>
    <w:rsid w:val="009B1E4B"/>
    <w:rsid w:val="009B537E"/>
    <w:rsid w:val="009B5877"/>
    <w:rsid w:val="009C1A97"/>
    <w:rsid w:val="009C21C0"/>
    <w:rsid w:val="009C346B"/>
    <w:rsid w:val="009C5502"/>
    <w:rsid w:val="009D2AF1"/>
    <w:rsid w:val="009D3629"/>
    <w:rsid w:val="009E0505"/>
    <w:rsid w:val="009E0B35"/>
    <w:rsid w:val="009E1521"/>
    <w:rsid w:val="009E2ED4"/>
    <w:rsid w:val="009E33DC"/>
    <w:rsid w:val="009E3BC1"/>
    <w:rsid w:val="009F0DEE"/>
    <w:rsid w:val="009F4486"/>
    <w:rsid w:val="009F6FBD"/>
    <w:rsid w:val="009F7B30"/>
    <w:rsid w:val="00A0245C"/>
    <w:rsid w:val="00A069B9"/>
    <w:rsid w:val="00A07E0E"/>
    <w:rsid w:val="00A11A44"/>
    <w:rsid w:val="00A14C04"/>
    <w:rsid w:val="00A21738"/>
    <w:rsid w:val="00A224CA"/>
    <w:rsid w:val="00A24D94"/>
    <w:rsid w:val="00A26BAD"/>
    <w:rsid w:val="00A30593"/>
    <w:rsid w:val="00A3095C"/>
    <w:rsid w:val="00A32311"/>
    <w:rsid w:val="00A32580"/>
    <w:rsid w:val="00A42203"/>
    <w:rsid w:val="00A43E58"/>
    <w:rsid w:val="00A44CDC"/>
    <w:rsid w:val="00A522C7"/>
    <w:rsid w:val="00A52D48"/>
    <w:rsid w:val="00A54855"/>
    <w:rsid w:val="00A5539B"/>
    <w:rsid w:val="00A565CB"/>
    <w:rsid w:val="00A605DC"/>
    <w:rsid w:val="00A62B82"/>
    <w:rsid w:val="00A6451C"/>
    <w:rsid w:val="00A7199E"/>
    <w:rsid w:val="00A7230A"/>
    <w:rsid w:val="00A72E36"/>
    <w:rsid w:val="00A73D30"/>
    <w:rsid w:val="00A74369"/>
    <w:rsid w:val="00A81216"/>
    <w:rsid w:val="00A82557"/>
    <w:rsid w:val="00A84BC9"/>
    <w:rsid w:val="00A862B3"/>
    <w:rsid w:val="00A86609"/>
    <w:rsid w:val="00A94912"/>
    <w:rsid w:val="00AA07B8"/>
    <w:rsid w:val="00AA1ED2"/>
    <w:rsid w:val="00AA2C72"/>
    <w:rsid w:val="00AA3AEE"/>
    <w:rsid w:val="00AA67F1"/>
    <w:rsid w:val="00AB08AC"/>
    <w:rsid w:val="00AB31F0"/>
    <w:rsid w:val="00AB6A27"/>
    <w:rsid w:val="00AC405F"/>
    <w:rsid w:val="00AC5A63"/>
    <w:rsid w:val="00AC6786"/>
    <w:rsid w:val="00AC7056"/>
    <w:rsid w:val="00AD170C"/>
    <w:rsid w:val="00AD3B34"/>
    <w:rsid w:val="00AD3C80"/>
    <w:rsid w:val="00AD5782"/>
    <w:rsid w:val="00AD5D1E"/>
    <w:rsid w:val="00AD5F00"/>
    <w:rsid w:val="00AD61F4"/>
    <w:rsid w:val="00AD69D7"/>
    <w:rsid w:val="00AD6CBC"/>
    <w:rsid w:val="00AE4DD2"/>
    <w:rsid w:val="00AE7910"/>
    <w:rsid w:val="00B007DA"/>
    <w:rsid w:val="00B01423"/>
    <w:rsid w:val="00B076B4"/>
    <w:rsid w:val="00B119AF"/>
    <w:rsid w:val="00B15087"/>
    <w:rsid w:val="00B170A4"/>
    <w:rsid w:val="00B1779E"/>
    <w:rsid w:val="00B20F4D"/>
    <w:rsid w:val="00B215D1"/>
    <w:rsid w:val="00B21B0F"/>
    <w:rsid w:val="00B224EF"/>
    <w:rsid w:val="00B22A2C"/>
    <w:rsid w:val="00B23BB4"/>
    <w:rsid w:val="00B25775"/>
    <w:rsid w:val="00B25989"/>
    <w:rsid w:val="00B31842"/>
    <w:rsid w:val="00B3626E"/>
    <w:rsid w:val="00B36FAC"/>
    <w:rsid w:val="00B3793F"/>
    <w:rsid w:val="00B4003E"/>
    <w:rsid w:val="00B455AB"/>
    <w:rsid w:val="00B501C8"/>
    <w:rsid w:val="00B51B69"/>
    <w:rsid w:val="00B547C5"/>
    <w:rsid w:val="00B57B2D"/>
    <w:rsid w:val="00B57EE4"/>
    <w:rsid w:val="00B61B0B"/>
    <w:rsid w:val="00B6492C"/>
    <w:rsid w:val="00B67FE4"/>
    <w:rsid w:val="00B70FC9"/>
    <w:rsid w:val="00B71886"/>
    <w:rsid w:val="00B73B24"/>
    <w:rsid w:val="00B768E0"/>
    <w:rsid w:val="00B76DB1"/>
    <w:rsid w:val="00B76EC1"/>
    <w:rsid w:val="00B813FF"/>
    <w:rsid w:val="00B81918"/>
    <w:rsid w:val="00B83064"/>
    <w:rsid w:val="00B845A9"/>
    <w:rsid w:val="00B84F40"/>
    <w:rsid w:val="00B86B8F"/>
    <w:rsid w:val="00B86C9C"/>
    <w:rsid w:val="00B87E0A"/>
    <w:rsid w:val="00B92DDE"/>
    <w:rsid w:val="00B95723"/>
    <w:rsid w:val="00B95FB4"/>
    <w:rsid w:val="00B9602F"/>
    <w:rsid w:val="00B96431"/>
    <w:rsid w:val="00BA13C4"/>
    <w:rsid w:val="00BA188C"/>
    <w:rsid w:val="00BA1E2A"/>
    <w:rsid w:val="00BA3D9B"/>
    <w:rsid w:val="00BA45FF"/>
    <w:rsid w:val="00BA76B3"/>
    <w:rsid w:val="00BB130E"/>
    <w:rsid w:val="00BB3032"/>
    <w:rsid w:val="00BB3E7B"/>
    <w:rsid w:val="00BB5CC2"/>
    <w:rsid w:val="00BB6A43"/>
    <w:rsid w:val="00BB7D6D"/>
    <w:rsid w:val="00BC104F"/>
    <w:rsid w:val="00BC20E8"/>
    <w:rsid w:val="00BC4D94"/>
    <w:rsid w:val="00BC524A"/>
    <w:rsid w:val="00BC5B98"/>
    <w:rsid w:val="00BC7593"/>
    <w:rsid w:val="00BC7F15"/>
    <w:rsid w:val="00BD071D"/>
    <w:rsid w:val="00BD1220"/>
    <w:rsid w:val="00BD1846"/>
    <w:rsid w:val="00BD79A7"/>
    <w:rsid w:val="00BE0300"/>
    <w:rsid w:val="00BE260D"/>
    <w:rsid w:val="00BE7D8A"/>
    <w:rsid w:val="00BF153D"/>
    <w:rsid w:val="00BF2D01"/>
    <w:rsid w:val="00BF35EC"/>
    <w:rsid w:val="00BF5090"/>
    <w:rsid w:val="00BF6E08"/>
    <w:rsid w:val="00BF6EBE"/>
    <w:rsid w:val="00BF6F90"/>
    <w:rsid w:val="00C05A45"/>
    <w:rsid w:val="00C07C34"/>
    <w:rsid w:val="00C10128"/>
    <w:rsid w:val="00C10136"/>
    <w:rsid w:val="00C13EA5"/>
    <w:rsid w:val="00C172A4"/>
    <w:rsid w:val="00C17455"/>
    <w:rsid w:val="00C20160"/>
    <w:rsid w:val="00C25273"/>
    <w:rsid w:val="00C260DE"/>
    <w:rsid w:val="00C27B05"/>
    <w:rsid w:val="00C300DC"/>
    <w:rsid w:val="00C3156C"/>
    <w:rsid w:val="00C331CC"/>
    <w:rsid w:val="00C34F3B"/>
    <w:rsid w:val="00C3772B"/>
    <w:rsid w:val="00C379D4"/>
    <w:rsid w:val="00C37F2B"/>
    <w:rsid w:val="00C44A53"/>
    <w:rsid w:val="00C46CDE"/>
    <w:rsid w:val="00C47AD8"/>
    <w:rsid w:val="00C50F01"/>
    <w:rsid w:val="00C5123A"/>
    <w:rsid w:val="00C529E8"/>
    <w:rsid w:val="00C5467D"/>
    <w:rsid w:val="00C54881"/>
    <w:rsid w:val="00C602AD"/>
    <w:rsid w:val="00C613E4"/>
    <w:rsid w:val="00C63445"/>
    <w:rsid w:val="00C67204"/>
    <w:rsid w:val="00C7438C"/>
    <w:rsid w:val="00C7752D"/>
    <w:rsid w:val="00C77865"/>
    <w:rsid w:val="00C8197A"/>
    <w:rsid w:val="00C84FA2"/>
    <w:rsid w:val="00C875F4"/>
    <w:rsid w:val="00C90DD5"/>
    <w:rsid w:val="00C92EDD"/>
    <w:rsid w:val="00C953BF"/>
    <w:rsid w:val="00C96C13"/>
    <w:rsid w:val="00C97D77"/>
    <w:rsid w:val="00CA09AE"/>
    <w:rsid w:val="00CA461A"/>
    <w:rsid w:val="00CA64D5"/>
    <w:rsid w:val="00CB5130"/>
    <w:rsid w:val="00CB6563"/>
    <w:rsid w:val="00CC247A"/>
    <w:rsid w:val="00CC2E49"/>
    <w:rsid w:val="00CC346B"/>
    <w:rsid w:val="00CC7DBD"/>
    <w:rsid w:val="00CD2890"/>
    <w:rsid w:val="00CD2931"/>
    <w:rsid w:val="00CD3E36"/>
    <w:rsid w:val="00CD6D8B"/>
    <w:rsid w:val="00CE2765"/>
    <w:rsid w:val="00CE4C81"/>
    <w:rsid w:val="00CE7296"/>
    <w:rsid w:val="00CE7476"/>
    <w:rsid w:val="00CE7639"/>
    <w:rsid w:val="00CE7807"/>
    <w:rsid w:val="00CF2D29"/>
    <w:rsid w:val="00CF2FEC"/>
    <w:rsid w:val="00D02B2C"/>
    <w:rsid w:val="00D052D4"/>
    <w:rsid w:val="00D0662D"/>
    <w:rsid w:val="00D10086"/>
    <w:rsid w:val="00D12ED2"/>
    <w:rsid w:val="00D13391"/>
    <w:rsid w:val="00D15082"/>
    <w:rsid w:val="00D17CA9"/>
    <w:rsid w:val="00D21D37"/>
    <w:rsid w:val="00D261A8"/>
    <w:rsid w:val="00D26836"/>
    <w:rsid w:val="00D32CE1"/>
    <w:rsid w:val="00D33D16"/>
    <w:rsid w:val="00D358CC"/>
    <w:rsid w:val="00D3594B"/>
    <w:rsid w:val="00D364F5"/>
    <w:rsid w:val="00D40078"/>
    <w:rsid w:val="00D41185"/>
    <w:rsid w:val="00D415E1"/>
    <w:rsid w:val="00D50228"/>
    <w:rsid w:val="00D5126B"/>
    <w:rsid w:val="00D517C1"/>
    <w:rsid w:val="00D555DA"/>
    <w:rsid w:val="00D56650"/>
    <w:rsid w:val="00D6140E"/>
    <w:rsid w:val="00D633BF"/>
    <w:rsid w:val="00D64F50"/>
    <w:rsid w:val="00D70729"/>
    <w:rsid w:val="00D70ABD"/>
    <w:rsid w:val="00D74A09"/>
    <w:rsid w:val="00D75090"/>
    <w:rsid w:val="00D800B1"/>
    <w:rsid w:val="00D81268"/>
    <w:rsid w:val="00D8353D"/>
    <w:rsid w:val="00D8549E"/>
    <w:rsid w:val="00D930BA"/>
    <w:rsid w:val="00D93395"/>
    <w:rsid w:val="00D939A6"/>
    <w:rsid w:val="00D93EF0"/>
    <w:rsid w:val="00D9612E"/>
    <w:rsid w:val="00DA12C5"/>
    <w:rsid w:val="00DA30A9"/>
    <w:rsid w:val="00DA6D63"/>
    <w:rsid w:val="00DB0385"/>
    <w:rsid w:val="00DB2219"/>
    <w:rsid w:val="00DC0BD5"/>
    <w:rsid w:val="00DC0E2A"/>
    <w:rsid w:val="00DC2927"/>
    <w:rsid w:val="00DC6866"/>
    <w:rsid w:val="00DC6CD4"/>
    <w:rsid w:val="00DC724A"/>
    <w:rsid w:val="00DD3E6F"/>
    <w:rsid w:val="00DD51A7"/>
    <w:rsid w:val="00DD52EB"/>
    <w:rsid w:val="00DE1CC9"/>
    <w:rsid w:val="00DE2F0E"/>
    <w:rsid w:val="00DE7505"/>
    <w:rsid w:val="00DF2B93"/>
    <w:rsid w:val="00DF3BC8"/>
    <w:rsid w:val="00DF40F9"/>
    <w:rsid w:val="00DF7BA4"/>
    <w:rsid w:val="00E0162F"/>
    <w:rsid w:val="00E0185E"/>
    <w:rsid w:val="00E03624"/>
    <w:rsid w:val="00E05A05"/>
    <w:rsid w:val="00E06AFB"/>
    <w:rsid w:val="00E11B25"/>
    <w:rsid w:val="00E15AEA"/>
    <w:rsid w:val="00E16C3A"/>
    <w:rsid w:val="00E20248"/>
    <w:rsid w:val="00E20C2D"/>
    <w:rsid w:val="00E21069"/>
    <w:rsid w:val="00E213BA"/>
    <w:rsid w:val="00E231D8"/>
    <w:rsid w:val="00E2439B"/>
    <w:rsid w:val="00E30A0B"/>
    <w:rsid w:val="00E31CEA"/>
    <w:rsid w:val="00E33E7C"/>
    <w:rsid w:val="00E34B41"/>
    <w:rsid w:val="00E37B5A"/>
    <w:rsid w:val="00E37BBB"/>
    <w:rsid w:val="00E41CD2"/>
    <w:rsid w:val="00E41F93"/>
    <w:rsid w:val="00E43FC7"/>
    <w:rsid w:val="00E53659"/>
    <w:rsid w:val="00E55B4A"/>
    <w:rsid w:val="00E618B8"/>
    <w:rsid w:val="00E639F8"/>
    <w:rsid w:val="00E71F97"/>
    <w:rsid w:val="00E72D46"/>
    <w:rsid w:val="00E7565A"/>
    <w:rsid w:val="00E7607E"/>
    <w:rsid w:val="00E7616C"/>
    <w:rsid w:val="00E80156"/>
    <w:rsid w:val="00E80A8E"/>
    <w:rsid w:val="00E8139F"/>
    <w:rsid w:val="00E81F97"/>
    <w:rsid w:val="00E827F8"/>
    <w:rsid w:val="00E82855"/>
    <w:rsid w:val="00E83A7C"/>
    <w:rsid w:val="00E84B07"/>
    <w:rsid w:val="00E857B0"/>
    <w:rsid w:val="00E8672D"/>
    <w:rsid w:val="00E9258D"/>
    <w:rsid w:val="00E95975"/>
    <w:rsid w:val="00E967B1"/>
    <w:rsid w:val="00E96F3D"/>
    <w:rsid w:val="00EA05B3"/>
    <w:rsid w:val="00EA1C44"/>
    <w:rsid w:val="00EA22EF"/>
    <w:rsid w:val="00EA3834"/>
    <w:rsid w:val="00EA449E"/>
    <w:rsid w:val="00EA6F0E"/>
    <w:rsid w:val="00EB049D"/>
    <w:rsid w:val="00EB4DE4"/>
    <w:rsid w:val="00EB5644"/>
    <w:rsid w:val="00EB62D9"/>
    <w:rsid w:val="00EB7C97"/>
    <w:rsid w:val="00EC273A"/>
    <w:rsid w:val="00EC38F7"/>
    <w:rsid w:val="00EC3DB0"/>
    <w:rsid w:val="00EC498B"/>
    <w:rsid w:val="00EC4AC4"/>
    <w:rsid w:val="00EC6DC7"/>
    <w:rsid w:val="00ED00B8"/>
    <w:rsid w:val="00ED0A1E"/>
    <w:rsid w:val="00ED25EC"/>
    <w:rsid w:val="00ED2D44"/>
    <w:rsid w:val="00ED3B73"/>
    <w:rsid w:val="00ED4C14"/>
    <w:rsid w:val="00ED6343"/>
    <w:rsid w:val="00ED7910"/>
    <w:rsid w:val="00EE1E61"/>
    <w:rsid w:val="00EE3E62"/>
    <w:rsid w:val="00EE681B"/>
    <w:rsid w:val="00EE78E0"/>
    <w:rsid w:val="00EF4052"/>
    <w:rsid w:val="00EF560A"/>
    <w:rsid w:val="00EF616B"/>
    <w:rsid w:val="00F01A76"/>
    <w:rsid w:val="00F02D51"/>
    <w:rsid w:val="00F04A16"/>
    <w:rsid w:val="00F05FD2"/>
    <w:rsid w:val="00F06263"/>
    <w:rsid w:val="00F1055F"/>
    <w:rsid w:val="00F112A7"/>
    <w:rsid w:val="00F131B9"/>
    <w:rsid w:val="00F143A8"/>
    <w:rsid w:val="00F1497A"/>
    <w:rsid w:val="00F15881"/>
    <w:rsid w:val="00F24510"/>
    <w:rsid w:val="00F2536E"/>
    <w:rsid w:val="00F3151A"/>
    <w:rsid w:val="00F31885"/>
    <w:rsid w:val="00F32BE0"/>
    <w:rsid w:val="00F32F8E"/>
    <w:rsid w:val="00F34328"/>
    <w:rsid w:val="00F356AF"/>
    <w:rsid w:val="00F42122"/>
    <w:rsid w:val="00F50319"/>
    <w:rsid w:val="00F61B5A"/>
    <w:rsid w:val="00F633A7"/>
    <w:rsid w:val="00F70837"/>
    <w:rsid w:val="00F7172C"/>
    <w:rsid w:val="00F73F5F"/>
    <w:rsid w:val="00F74EDE"/>
    <w:rsid w:val="00F76CF3"/>
    <w:rsid w:val="00F774B3"/>
    <w:rsid w:val="00F80D0F"/>
    <w:rsid w:val="00F842DC"/>
    <w:rsid w:val="00F84A37"/>
    <w:rsid w:val="00F87C0E"/>
    <w:rsid w:val="00F915EC"/>
    <w:rsid w:val="00F94F37"/>
    <w:rsid w:val="00F95696"/>
    <w:rsid w:val="00F97AA7"/>
    <w:rsid w:val="00F97C0C"/>
    <w:rsid w:val="00FA2099"/>
    <w:rsid w:val="00FA346C"/>
    <w:rsid w:val="00FA43D3"/>
    <w:rsid w:val="00FB0184"/>
    <w:rsid w:val="00FB4C7C"/>
    <w:rsid w:val="00FB6222"/>
    <w:rsid w:val="00FB6E9B"/>
    <w:rsid w:val="00FC0170"/>
    <w:rsid w:val="00FC0749"/>
    <w:rsid w:val="00FC1077"/>
    <w:rsid w:val="00FC3330"/>
    <w:rsid w:val="00FC3DCD"/>
    <w:rsid w:val="00FC5F50"/>
    <w:rsid w:val="00FC7201"/>
    <w:rsid w:val="00FD1CD4"/>
    <w:rsid w:val="00FD2828"/>
    <w:rsid w:val="00FD54C9"/>
    <w:rsid w:val="00FD6E6F"/>
    <w:rsid w:val="00FD750E"/>
    <w:rsid w:val="00FD780B"/>
    <w:rsid w:val="00FE0BE1"/>
    <w:rsid w:val="00FE0FE6"/>
    <w:rsid w:val="00FE109E"/>
    <w:rsid w:val="00FE18A7"/>
    <w:rsid w:val="00FE1AC4"/>
    <w:rsid w:val="00FE2707"/>
    <w:rsid w:val="00FE3212"/>
    <w:rsid w:val="00FE3929"/>
    <w:rsid w:val="00FE6867"/>
    <w:rsid w:val="00FE77FA"/>
    <w:rsid w:val="00FF0612"/>
    <w:rsid w:val="00FF0BA0"/>
    <w:rsid w:val="00FF1700"/>
    <w:rsid w:val="00FF1E17"/>
    <w:rsid w:val="00FF5BF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D25EC"/>
  </w:style>
  <w:style w:type="paragraph" w:styleId="Titolo1">
    <w:name w:val="heading 1"/>
    <w:basedOn w:val="Normale"/>
    <w:link w:val="Titolo1Carattere"/>
    <w:uiPriority w:val="9"/>
    <w:qFormat/>
    <w:rsid w:val="00E72D46"/>
    <w:pPr>
      <w:spacing w:before="240" w:after="120" w:line="240" w:lineRule="auto"/>
      <w:outlineLvl w:val="0"/>
    </w:pPr>
    <w:rPr>
      <w:rFonts w:ascii="Times New Roman" w:eastAsia="Times New Roman" w:hAnsi="Times New Roman" w:cs="Times New Roman"/>
      <w:b/>
      <w:bCs/>
      <w:color w:val="000000"/>
      <w:kern w:val="36"/>
      <w:sz w:val="33"/>
      <w:szCs w:val="33"/>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72D46"/>
    <w:rPr>
      <w:rFonts w:ascii="Times New Roman" w:eastAsia="Times New Roman" w:hAnsi="Times New Roman" w:cs="Times New Roman"/>
      <w:b/>
      <w:bCs/>
      <w:color w:val="000000"/>
      <w:kern w:val="36"/>
      <w:sz w:val="33"/>
      <w:szCs w:val="33"/>
      <w:lang w:eastAsia="it-IT"/>
    </w:rPr>
  </w:style>
  <w:style w:type="character" w:customStyle="1" w:styleId="highlight2">
    <w:name w:val="highlight2"/>
    <w:basedOn w:val="Carpredefinitoparagrafo"/>
    <w:rsid w:val="00E72D46"/>
  </w:style>
  <w:style w:type="paragraph" w:styleId="Testofumetto">
    <w:name w:val="Balloon Text"/>
    <w:basedOn w:val="Normale"/>
    <w:link w:val="TestofumettoCarattere"/>
    <w:uiPriority w:val="99"/>
    <w:semiHidden/>
    <w:unhideWhenUsed/>
    <w:rsid w:val="003E30D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E30DC"/>
    <w:rPr>
      <w:rFonts w:ascii="Tahoma" w:hAnsi="Tahoma" w:cs="Tahoma"/>
      <w:sz w:val="16"/>
      <w:szCs w:val="16"/>
    </w:rPr>
  </w:style>
  <w:style w:type="character" w:styleId="Rimandocommento">
    <w:name w:val="annotation reference"/>
    <w:basedOn w:val="Carpredefinitoparagrafo"/>
    <w:uiPriority w:val="99"/>
    <w:semiHidden/>
    <w:unhideWhenUsed/>
    <w:rsid w:val="00C13EA5"/>
    <w:rPr>
      <w:sz w:val="16"/>
      <w:szCs w:val="16"/>
    </w:rPr>
  </w:style>
  <w:style w:type="paragraph" w:styleId="Testocommento">
    <w:name w:val="annotation text"/>
    <w:basedOn w:val="Normale"/>
    <w:link w:val="TestocommentoCarattere"/>
    <w:uiPriority w:val="99"/>
    <w:semiHidden/>
    <w:unhideWhenUsed/>
    <w:rsid w:val="00C13EA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13EA5"/>
    <w:rPr>
      <w:sz w:val="20"/>
      <w:szCs w:val="20"/>
    </w:rPr>
  </w:style>
  <w:style w:type="paragraph" w:styleId="Soggettocommento">
    <w:name w:val="annotation subject"/>
    <w:basedOn w:val="Testocommento"/>
    <w:next w:val="Testocommento"/>
    <w:link w:val="SoggettocommentoCarattere"/>
    <w:uiPriority w:val="99"/>
    <w:semiHidden/>
    <w:unhideWhenUsed/>
    <w:rsid w:val="00C13EA5"/>
    <w:rPr>
      <w:b/>
      <w:bCs/>
    </w:rPr>
  </w:style>
  <w:style w:type="character" w:customStyle="1" w:styleId="SoggettocommentoCarattere">
    <w:name w:val="Soggetto commento Carattere"/>
    <w:basedOn w:val="TestocommentoCarattere"/>
    <w:link w:val="Soggettocommento"/>
    <w:uiPriority w:val="99"/>
    <w:semiHidden/>
    <w:rsid w:val="00C13EA5"/>
    <w:rPr>
      <w:b/>
      <w:bCs/>
      <w:sz w:val="20"/>
      <w:szCs w:val="20"/>
    </w:rPr>
  </w:style>
  <w:style w:type="paragraph" w:styleId="NormaleWeb">
    <w:name w:val="Normal (Web)"/>
    <w:basedOn w:val="Normale"/>
    <w:uiPriority w:val="99"/>
    <w:semiHidden/>
    <w:unhideWhenUsed/>
    <w:rsid w:val="000D023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Enfasicorsivo">
    <w:name w:val="Emphasis"/>
    <w:basedOn w:val="Carpredefinitoparagrafo"/>
    <w:uiPriority w:val="20"/>
    <w:qFormat/>
    <w:rsid w:val="00DA6D63"/>
    <w:rPr>
      <w:i/>
      <w:iCs/>
      <w:sz w:val="24"/>
      <w:szCs w:val="24"/>
      <w:bdr w:val="none" w:sz="0" w:space="0" w:color="auto" w:frame="1"/>
      <w:vertAlign w:val="baseline"/>
    </w:rPr>
  </w:style>
  <w:style w:type="character" w:styleId="Collegamentoipertestuale">
    <w:name w:val="Hyperlink"/>
    <w:basedOn w:val="Carpredefinitoparagrafo"/>
    <w:uiPriority w:val="99"/>
    <w:unhideWhenUsed/>
    <w:rsid w:val="00C875F4"/>
    <w:rPr>
      <w:color w:val="0000FF"/>
      <w:u w:val="single"/>
    </w:rPr>
  </w:style>
  <w:style w:type="paragraph" w:customStyle="1" w:styleId="Title1">
    <w:name w:val="Title1"/>
    <w:basedOn w:val="Normale"/>
    <w:rsid w:val="00C875F4"/>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desc">
    <w:name w:val="desc"/>
    <w:basedOn w:val="Normale"/>
    <w:rsid w:val="00C875F4"/>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details">
    <w:name w:val="details"/>
    <w:basedOn w:val="Normale"/>
    <w:rsid w:val="00C875F4"/>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jrnl">
    <w:name w:val="jrnl"/>
    <w:basedOn w:val="Carpredefinitoparagrafo"/>
    <w:rsid w:val="00C875F4"/>
  </w:style>
  <w:style w:type="paragraph" w:customStyle="1" w:styleId="title10">
    <w:name w:val="title1"/>
    <w:basedOn w:val="Normale"/>
    <w:rsid w:val="00C90DD5"/>
    <w:pPr>
      <w:spacing w:after="0" w:line="240" w:lineRule="auto"/>
    </w:pPr>
    <w:rPr>
      <w:rFonts w:ascii="Times New Roman" w:eastAsia="Times New Roman" w:hAnsi="Times New Roman" w:cs="Times New Roman"/>
      <w:sz w:val="27"/>
      <w:szCs w:val="27"/>
      <w:lang w:val="en-US" w:eastAsia="en-US"/>
    </w:rPr>
  </w:style>
  <w:style w:type="paragraph" w:customStyle="1" w:styleId="desc2">
    <w:name w:val="desc2"/>
    <w:basedOn w:val="Normale"/>
    <w:rsid w:val="00C90DD5"/>
    <w:pPr>
      <w:spacing w:after="0" w:line="240" w:lineRule="auto"/>
    </w:pPr>
    <w:rPr>
      <w:rFonts w:ascii="Times New Roman" w:eastAsia="Times New Roman" w:hAnsi="Times New Roman" w:cs="Times New Roman"/>
      <w:sz w:val="26"/>
      <w:szCs w:val="26"/>
      <w:lang w:val="en-US" w:eastAsia="en-US"/>
    </w:rPr>
  </w:style>
  <w:style w:type="paragraph" w:customStyle="1" w:styleId="details1">
    <w:name w:val="details1"/>
    <w:basedOn w:val="Normale"/>
    <w:rsid w:val="00C90DD5"/>
    <w:pPr>
      <w:spacing w:after="0" w:line="240" w:lineRule="auto"/>
    </w:pPr>
    <w:rPr>
      <w:rFonts w:ascii="Times New Roman" w:eastAsia="Times New Roman" w:hAnsi="Times New Roman" w:cs="Times New Roman"/>
      <w:lang w:val="en-US" w:eastAsia="en-US"/>
    </w:rPr>
  </w:style>
  <w:style w:type="paragraph" w:styleId="Paragrafoelenco">
    <w:name w:val="List Paragraph"/>
    <w:basedOn w:val="Normale"/>
    <w:uiPriority w:val="34"/>
    <w:qFormat/>
    <w:rsid w:val="00974EF8"/>
    <w:pPr>
      <w:ind w:left="720"/>
      <w:contextualSpacing/>
    </w:pPr>
  </w:style>
  <w:style w:type="paragraph" w:customStyle="1" w:styleId="Title2">
    <w:name w:val="Title2"/>
    <w:basedOn w:val="Normale"/>
    <w:rsid w:val="00104CE5"/>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Intestazione">
    <w:name w:val="header"/>
    <w:basedOn w:val="Normale"/>
    <w:link w:val="IntestazioneCarattere"/>
    <w:uiPriority w:val="99"/>
    <w:semiHidden/>
    <w:unhideWhenUsed/>
    <w:rsid w:val="00FD780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FD780B"/>
  </w:style>
  <w:style w:type="paragraph" w:styleId="Pidipagina">
    <w:name w:val="footer"/>
    <w:basedOn w:val="Normale"/>
    <w:link w:val="PidipaginaCarattere"/>
    <w:uiPriority w:val="99"/>
    <w:unhideWhenUsed/>
    <w:rsid w:val="00FD780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D780B"/>
  </w:style>
  <w:style w:type="table" w:styleId="Grigliatabella">
    <w:name w:val="Table Grid"/>
    <w:basedOn w:val="Tabellanormale"/>
    <w:uiPriority w:val="59"/>
    <w:rsid w:val="00DD51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visitato">
    <w:name w:val="FollowedHyperlink"/>
    <w:basedOn w:val="Carpredefinitoparagrafo"/>
    <w:uiPriority w:val="99"/>
    <w:semiHidden/>
    <w:unhideWhenUsed/>
    <w:rsid w:val="00147653"/>
    <w:rPr>
      <w:color w:val="800080" w:themeColor="followedHyperlink"/>
      <w:u w:val="single"/>
    </w:rPr>
  </w:style>
  <w:style w:type="paragraph" w:customStyle="1" w:styleId="EndNoteBibliographyTitle">
    <w:name w:val="EndNote Bibliography Title"/>
    <w:basedOn w:val="Normale"/>
    <w:link w:val="EndNoteBibliographyTitleChar"/>
    <w:rsid w:val="000133C0"/>
    <w:pPr>
      <w:spacing w:after="0"/>
      <w:jc w:val="center"/>
    </w:pPr>
    <w:rPr>
      <w:rFonts w:ascii="Calibri" w:hAnsi="Calibri"/>
      <w:noProof/>
    </w:rPr>
  </w:style>
  <w:style w:type="character" w:customStyle="1" w:styleId="EndNoteBibliographyTitleChar">
    <w:name w:val="EndNote Bibliography Title Char"/>
    <w:basedOn w:val="Carpredefinitoparagrafo"/>
    <w:link w:val="EndNoteBibliographyTitle"/>
    <w:rsid w:val="000133C0"/>
    <w:rPr>
      <w:rFonts w:ascii="Calibri" w:hAnsi="Calibri"/>
      <w:noProof/>
    </w:rPr>
  </w:style>
  <w:style w:type="paragraph" w:customStyle="1" w:styleId="EndNoteBibliography">
    <w:name w:val="EndNote Bibliography"/>
    <w:basedOn w:val="Normale"/>
    <w:link w:val="EndNoteBibliographyChar"/>
    <w:rsid w:val="000133C0"/>
    <w:pPr>
      <w:spacing w:line="240" w:lineRule="auto"/>
    </w:pPr>
    <w:rPr>
      <w:rFonts w:ascii="Calibri" w:hAnsi="Calibri"/>
      <w:noProof/>
    </w:rPr>
  </w:style>
  <w:style w:type="character" w:customStyle="1" w:styleId="EndNoteBibliographyChar">
    <w:name w:val="EndNote Bibliography Char"/>
    <w:basedOn w:val="Carpredefinitoparagrafo"/>
    <w:link w:val="EndNoteBibliography"/>
    <w:rsid w:val="000133C0"/>
    <w:rPr>
      <w:rFonts w:ascii="Calibri" w:hAnsi="Calibri"/>
      <w:noProof/>
    </w:rPr>
  </w:style>
  <w:style w:type="paragraph" w:styleId="Testonotaapidipagina">
    <w:name w:val="footnote text"/>
    <w:basedOn w:val="Normale"/>
    <w:link w:val="TestonotaapidipaginaCarattere"/>
    <w:uiPriority w:val="99"/>
    <w:unhideWhenUsed/>
    <w:rsid w:val="00D81268"/>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D81268"/>
    <w:rPr>
      <w:sz w:val="24"/>
      <w:szCs w:val="24"/>
    </w:rPr>
  </w:style>
  <w:style w:type="character" w:styleId="Rimandonotaapidipagina">
    <w:name w:val="footnote reference"/>
    <w:basedOn w:val="Carpredefinitoparagrafo"/>
    <w:uiPriority w:val="99"/>
    <w:unhideWhenUsed/>
    <w:rsid w:val="00D81268"/>
    <w:rPr>
      <w:vertAlign w:val="superscript"/>
    </w:rPr>
  </w:style>
  <w:style w:type="character" w:styleId="Numeroriga">
    <w:name w:val="line number"/>
    <w:basedOn w:val="Carpredefinitoparagrafo"/>
    <w:uiPriority w:val="99"/>
    <w:semiHidden/>
    <w:unhideWhenUsed/>
    <w:rsid w:val="00A72E36"/>
  </w:style>
  <w:style w:type="paragraph" w:styleId="Revisione">
    <w:name w:val="Revision"/>
    <w:hidden/>
    <w:uiPriority w:val="99"/>
    <w:semiHidden/>
    <w:rsid w:val="005B614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1722666">
      <w:bodyDiv w:val="1"/>
      <w:marLeft w:val="0"/>
      <w:marRight w:val="0"/>
      <w:marTop w:val="0"/>
      <w:marBottom w:val="0"/>
      <w:divBdr>
        <w:top w:val="none" w:sz="0" w:space="0" w:color="auto"/>
        <w:left w:val="none" w:sz="0" w:space="0" w:color="auto"/>
        <w:bottom w:val="none" w:sz="0" w:space="0" w:color="auto"/>
        <w:right w:val="none" w:sz="0" w:space="0" w:color="auto"/>
      </w:divBdr>
      <w:divsChild>
        <w:div w:id="1850942366">
          <w:marLeft w:val="0"/>
          <w:marRight w:val="1"/>
          <w:marTop w:val="0"/>
          <w:marBottom w:val="0"/>
          <w:divBdr>
            <w:top w:val="none" w:sz="0" w:space="0" w:color="auto"/>
            <w:left w:val="none" w:sz="0" w:space="0" w:color="auto"/>
            <w:bottom w:val="none" w:sz="0" w:space="0" w:color="auto"/>
            <w:right w:val="none" w:sz="0" w:space="0" w:color="auto"/>
          </w:divBdr>
          <w:divsChild>
            <w:div w:id="486678426">
              <w:marLeft w:val="0"/>
              <w:marRight w:val="0"/>
              <w:marTop w:val="0"/>
              <w:marBottom w:val="0"/>
              <w:divBdr>
                <w:top w:val="none" w:sz="0" w:space="0" w:color="auto"/>
                <w:left w:val="none" w:sz="0" w:space="0" w:color="auto"/>
                <w:bottom w:val="none" w:sz="0" w:space="0" w:color="auto"/>
                <w:right w:val="none" w:sz="0" w:space="0" w:color="auto"/>
              </w:divBdr>
              <w:divsChild>
                <w:div w:id="572735483">
                  <w:marLeft w:val="0"/>
                  <w:marRight w:val="1"/>
                  <w:marTop w:val="0"/>
                  <w:marBottom w:val="0"/>
                  <w:divBdr>
                    <w:top w:val="none" w:sz="0" w:space="0" w:color="auto"/>
                    <w:left w:val="none" w:sz="0" w:space="0" w:color="auto"/>
                    <w:bottom w:val="none" w:sz="0" w:space="0" w:color="auto"/>
                    <w:right w:val="none" w:sz="0" w:space="0" w:color="auto"/>
                  </w:divBdr>
                  <w:divsChild>
                    <w:div w:id="809832790">
                      <w:marLeft w:val="0"/>
                      <w:marRight w:val="0"/>
                      <w:marTop w:val="0"/>
                      <w:marBottom w:val="0"/>
                      <w:divBdr>
                        <w:top w:val="none" w:sz="0" w:space="0" w:color="auto"/>
                        <w:left w:val="none" w:sz="0" w:space="0" w:color="auto"/>
                        <w:bottom w:val="none" w:sz="0" w:space="0" w:color="auto"/>
                        <w:right w:val="none" w:sz="0" w:space="0" w:color="auto"/>
                      </w:divBdr>
                      <w:divsChild>
                        <w:div w:id="1880436954">
                          <w:marLeft w:val="0"/>
                          <w:marRight w:val="0"/>
                          <w:marTop w:val="0"/>
                          <w:marBottom w:val="0"/>
                          <w:divBdr>
                            <w:top w:val="none" w:sz="0" w:space="0" w:color="auto"/>
                            <w:left w:val="none" w:sz="0" w:space="0" w:color="auto"/>
                            <w:bottom w:val="none" w:sz="0" w:space="0" w:color="auto"/>
                            <w:right w:val="none" w:sz="0" w:space="0" w:color="auto"/>
                          </w:divBdr>
                          <w:divsChild>
                            <w:div w:id="1424499113">
                              <w:marLeft w:val="0"/>
                              <w:marRight w:val="0"/>
                              <w:marTop w:val="120"/>
                              <w:marBottom w:val="360"/>
                              <w:divBdr>
                                <w:top w:val="none" w:sz="0" w:space="0" w:color="auto"/>
                                <w:left w:val="none" w:sz="0" w:space="0" w:color="auto"/>
                                <w:bottom w:val="none" w:sz="0" w:space="0" w:color="auto"/>
                                <w:right w:val="none" w:sz="0" w:space="0" w:color="auto"/>
                              </w:divBdr>
                              <w:divsChild>
                                <w:div w:id="1392580922">
                                  <w:marLeft w:val="280"/>
                                  <w:marRight w:val="0"/>
                                  <w:marTop w:val="0"/>
                                  <w:marBottom w:val="0"/>
                                  <w:divBdr>
                                    <w:top w:val="none" w:sz="0" w:space="0" w:color="auto"/>
                                    <w:left w:val="none" w:sz="0" w:space="0" w:color="auto"/>
                                    <w:bottom w:val="none" w:sz="0" w:space="0" w:color="auto"/>
                                    <w:right w:val="none" w:sz="0" w:space="0" w:color="auto"/>
                                  </w:divBdr>
                                  <w:divsChild>
                                    <w:div w:id="1623537520">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663469">
      <w:bodyDiv w:val="1"/>
      <w:marLeft w:val="0"/>
      <w:marRight w:val="0"/>
      <w:marTop w:val="0"/>
      <w:marBottom w:val="0"/>
      <w:divBdr>
        <w:top w:val="none" w:sz="0" w:space="0" w:color="auto"/>
        <w:left w:val="none" w:sz="0" w:space="0" w:color="auto"/>
        <w:bottom w:val="none" w:sz="0" w:space="0" w:color="auto"/>
        <w:right w:val="none" w:sz="0" w:space="0" w:color="auto"/>
      </w:divBdr>
      <w:divsChild>
        <w:div w:id="1111779486">
          <w:marLeft w:val="0"/>
          <w:marRight w:val="1"/>
          <w:marTop w:val="0"/>
          <w:marBottom w:val="0"/>
          <w:divBdr>
            <w:top w:val="none" w:sz="0" w:space="0" w:color="auto"/>
            <w:left w:val="none" w:sz="0" w:space="0" w:color="auto"/>
            <w:bottom w:val="none" w:sz="0" w:space="0" w:color="auto"/>
            <w:right w:val="none" w:sz="0" w:space="0" w:color="auto"/>
          </w:divBdr>
          <w:divsChild>
            <w:div w:id="1780951792">
              <w:marLeft w:val="0"/>
              <w:marRight w:val="0"/>
              <w:marTop w:val="0"/>
              <w:marBottom w:val="0"/>
              <w:divBdr>
                <w:top w:val="none" w:sz="0" w:space="0" w:color="auto"/>
                <w:left w:val="none" w:sz="0" w:space="0" w:color="auto"/>
                <w:bottom w:val="none" w:sz="0" w:space="0" w:color="auto"/>
                <w:right w:val="none" w:sz="0" w:space="0" w:color="auto"/>
              </w:divBdr>
              <w:divsChild>
                <w:div w:id="1273320043">
                  <w:marLeft w:val="0"/>
                  <w:marRight w:val="1"/>
                  <w:marTop w:val="0"/>
                  <w:marBottom w:val="0"/>
                  <w:divBdr>
                    <w:top w:val="none" w:sz="0" w:space="0" w:color="auto"/>
                    <w:left w:val="none" w:sz="0" w:space="0" w:color="auto"/>
                    <w:bottom w:val="none" w:sz="0" w:space="0" w:color="auto"/>
                    <w:right w:val="none" w:sz="0" w:space="0" w:color="auto"/>
                  </w:divBdr>
                  <w:divsChild>
                    <w:div w:id="174148939">
                      <w:marLeft w:val="0"/>
                      <w:marRight w:val="0"/>
                      <w:marTop w:val="0"/>
                      <w:marBottom w:val="0"/>
                      <w:divBdr>
                        <w:top w:val="none" w:sz="0" w:space="0" w:color="auto"/>
                        <w:left w:val="none" w:sz="0" w:space="0" w:color="auto"/>
                        <w:bottom w:val="none" w:sz="0" w:space="0" w:color="auto"/>
                        <w:right w:val="none" w:sz="0" w:space="0" w:color="auto"/>
                      </w:divBdr>
                      <w:divsChild>
                        <w:div w:id="831721153">
                          <w:marLeft w:val="0"/>
                          <w:marRight w:val="0"/>
                          <w:marTop w:val="0"/>
                          <w:marBottom w:val="0"/>
                          <w:divBdr>
                            <w:top w:val="none" w:sz="0" w:space="0" w:color="auto"/>
                            <w:left w:val="none" w:sz="0" w:space="0" w:color="auto"/>
                            <w:bottom w:val="none" w:sz="0" w:space="0" w:color="auto"/>
                            <w:right w:val="none" w:sz="0" w:space="0" w:color="auto"/>
                          </w:divBdr>
                          <w:divsChild>
                            <w:div w:id="1870533271">
                              <w:marLeft w:val="0"/>
                              <w:marRight w:val="0"/>
                              <w:marTop w:val="120"/>
                              <w:marBottom w:val="360"/>
                              <w:divBdr>
                                <w:top w:val="none" w:sz="0" w:space="0" w:color="auto"/>
                                <w:left w:val="none" w:sz="0" w:space="0" w:color="auto"/>
                                <w:bottom w:val="none" w:sz="0" w:space="0" w:color="auto"/>
                                <w:right w:val="none" w:sz="0" w:space="0" w:color="auto"/>
                              </w:divBdr>
                              <w:divsChild>
                                <w:div w:id="75592759">
                                  <w:marLeft w:val="0"/>
                                  <w:marRight w:val="0"/>
                                  <w:marTop w:val="0"/>
                                  <w:marBottom w:val="0"/>
                                  <w:divBdr>
                                    <w:top w:val="none" w:sz="0" w:space="0" w:color="auto"/>
                                    <w:left w:val="none" w:sz="0" w:space="0" w:color="auto"/>
                                    <w:bottom w:val="none" w:sz="0" w:space="0" w:color="auto"/>
                                    <w:right w:val="none" w:sz="0" w:space="0" w:color="auto"/>
                                  </w:divBdr>
                                </w:div>
                                <w:div w:id="27047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315155">
      <w:bodyDiv w:val="1"/>
      <w:marLeft w:val="0"/>
      <w:marRight w:val="0"/>
      <w:marTop w:val="0"/>
      <w:marBottom w:val="0"/>
      <w:divBdr>
        <w:top w:val="none" w:sz="0" w:space="0" w:color="auto"/>
        <w:left w:val="none" w:sz="0" w:space="0" w:color="auto"/>
        <w:bottom w:val="none" w:sz="0" w:space="0" w:color="auto"/>
        <w:right w:val="none" w:sz="0" w:space="0" w:color="auto"/>
      </w:divBdr>
      <w:divsChild>
        <w:div w:id="2035302421">
          <w:marLeft w:val="0"/>
          <w:marRight w:val="0"/>
          <w:marTop w:val="0"/>
          <w:marBottom w:val="0"/>
          <w:divBdr>
            <w:top w:val="none" w:sz="0" w:space="0" w:color="auto"/>
            <w:left w:val="none" w:sz="0" w:space="0" w:color="auto"/>
            <w:bottom w:val="none" w:sz="0" w:space="0" w:color="auto"/>
            <w:right w:val="none" w:sz="0" w:space="0" w:color="auto"/>
          </w:divBdr>
          <w:divsChild>
            <w:div w:id="1105223806">
              <w:marLeft w:val="0"/>
              <w:marRight w:val="0"/>
              <w:marTop w:val="0"/>
              <w:marBottom w:val="0"/>
              <w:divBdr>
                <w:top w:val="none" w:sz="0" w:space="0" w:color="auto"/>
                <w:left w:val="none" w:sz="0" w:space="0" w:color="auto"/>
                <w:bottom w:val="none" w:sz="0" w:space="0" w:color="auto"/>
                <w:right w:val="none" w:sz="0" w:space="0" w:color="auto"/>
              </w:divBdr>
              <w:divsChild>
                <w:div w:id="1056204795">
                  <w:marLeft w:val="0"/>
                  <w:marRight w:val="0"/>
                  <w:marTop w:val="0"/>
                  <w:marBottom w:val="0"/>
                  <w:divBdr>
                    <w:top w:val="none" w:sz="0" w:space="0" w:color="auto"/>
                    <w:left w:val="none" w:sz="0" w:space="0" w:color="auto"/>
                    <w:bottom w:val="none" w:sz="0" w:space="0" w:color="auto"/>
                    <w:right w:val="none" w:sz="0" w:space="0" w:color="auto"/>
                  </w:divBdr>
                  <w:divsChild>
                    <w:div w:id="1167091577">
                      <w:marLeft w:val="0"/>
                      <w:marRight w:val="0"/>
                      <w:marTop w:val="0"/>
                      <w:marBottom w:val="0"/>
                      <w:divBdr>
                        <w:top w:val="none" w:sz="0" w:space="0" w:color="auto"/>
                        <w:left w:val="none" w:sz="0" w:space="0" w:color="auto"/>
                        <w:bottom w:val="none" w:sz="0" w:space="0" w:color="auto"/>
                        <w:right w:val="none" w:sz="0" w:space="0" w:color="auto"/>
                      </w:divBdr>
                      <w:divsChild>
                        <w:div w:id="1787892219">
                          <w:marLeft w:val="0"/>
                          <w:marRight w:val="0"/>
                          <w:marTop w:val="0"/>
                          <w:marBottom w:val="0"/>
                          <w:divBdr>
                            <w:top w:val="none" w:sz="0" w:space="0" w:color="auto"/>
                            <w:left w:val="none" w:sz="0" w:space="0" w:color="auto"/>
                            <w:bottom w:val="none" w:sz="0" w:space="0" w:color="auto"/>
                            <w:right w:val="none" w:sz="0" w:space="0" w:color="auto"/>
                          </w:divBdr>
                          <w:divsChild>
                            <w:div w:id="681199450">
                              <w:marLeft w:val="0"/>
                              <w:marRight w:val="0"/>
                              <w:marTop w:val="0"/>
                              <w:marBottom w:val="0"/>
                              <w:divBdr>
                                <w:top w:val="none" w:sz="0" w:space="0" w:color="auto"/>
                                <w:left w:val="none" w:sz="0" w:space="0" w:color="auto"/>
                                <w:bottom w:val="none" w:sz="0" w:space="0" w:color="auto"/>
                                <w:right w:val="none" w:sz="0" w:space="0" w:color="auto"/>
                              </w:divBdr>
                              <w:divsChild>
                                <w:div w:id="1351373063">
                                  <w:marLeft w:val="0"/>
                                  <w:marRight w:val="0"/>
                                  <w:marTop w:val="0"/>
                                  <w:marBottom w:val="0"/>
                                  <w:divBdr>
                                    <w:top w:val="none" w:sz="0" w:space="0" w:color="auto"/>
                                    <w:left w:val="none" w:sz="0" w:space="0" w:color="auto"/>
                                    <w:bottom w:val="none" w:sz="0" w:space="0" w:color="auto"/>
                                    <w:right w:val="none" w:sz="0" w:space="0" w:color="auto"/>
                                  </w:divBdr>
                                  <w:divsChild>
                                    <w:div w:id="615337031">
                                      <w:marLeft w:val="0"/>
                                      <w:marRight w:val="0"/>
                                      <w:marTop w:val="0"/>
                                      <w:marBottom w:val="0"/>
                                      <w:divBdr>
                                        <w:top w:val="none" w:sz="0" w:space="0" w:color="auto"/>
                                        <w:left w:val="none" w:sz="0" w:space="0" w:color="auto"/>
                                        <w:bottom w:val="none" w:sz="0" w:space="0" w:color="auto"/>
                                        <w:right w:val="none" w:sz="0" w:space="0" w:color="auto"/>
                                      </w:divBdr>
                                      <w:divsChild>
                                        <w:div w:id="915670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7201545">
      <w:bodyDiv w:val="1"/>
      <w:marLeft w:val="0"/>
      <w:marRight w:val="0"/>
      <w:marTop w:val="0"/>
      <w:marBottom w:val="0"/>
      <w:divBdr>
        <w:top w:val="none" w:sz="0" w:space="0" w:color="auto"/>
        <w:left w:val="none" w:sz="0" w:space="0" w:color="auto"/>
        <w:bottom w:val="none" w:sz="0" w:space="0" w:color="auto"/>
        <w:right w:val="none" w:sz="0" w:space="0" w:color="auto"/>
      </w:divBdr>
      <w:divsChild>
        <w:div w:id="1751922092">
          <w:marLeft w:val="0"/>
          <w:marRight w:val="1"/>
          <w:marTop w:val="0"/>
          <w:marBottom w:val="0"/>
          <w:divBdr>
            <w:top w:val="none" w:sz="0" w:space="0" w:color="auto"/>
            <w:left w:val="none" w:sz="0" w:space="0" w:color="auto"/>
            <w:bottom w:val="none" w:sz="0" w:space="0" w:color="auto"/>
            <w:right w:val="none" w:sz="0" w:space="0" w:color="auto"/>
          </w:divBdr>
          <w:divsChild>
            <w:div w:id="1993175437">
              <w:marLeft w:val="0"/>
              <w:marRight w:val="0"/>
              <w:marTop w:val="0"/>
              <w:marBottom w:val="0"/>
              <w:divBdr>
                <w:top w:val="none" w:sz="0" w:space="0" w:color="auto"/>
                <w:left w:val="none" w:sz="0" w:space="0" w:color="auto"/>
                <w:bottom w:val="none" w:sz="0" w:space="0" w:color="auto"/>
                <w:right w:val="none" w:sz="0" w:space="0" w:color="auto"/>
              </w:divBdr>
              <w:divsChild>
                <w:div w:id="1073312422">
                  <w:marLeft w:val="0"/>
                  <w:marRight w:val="1"/>
                  <w:marTop w:val="0"/>
                  <w:marBottom w:val="0"/>
                  <w:divBdr>
                    <w:top w:val="none" w:sz="0" w:space="0" w:color="auto"/>
                    <w:left w:val="none" w:sz="0" w:space="0" w:color="auto"/>
                    <w:bottom w:val="none" w:sz="0" w:space="0" w:color="auto"/>
                    <w:right w:val="none" w:sz="0" w:space="0" w:color="auto"/>
                  </w:divBdr>
                  <w:divsChild>
                    <w:div w:id="1051342036">
                      <w:marLeft w:val="0"/>
                      <w:marRight w:val="0"/>
                      <w:marTop w:val="0"/>
                      <w:marBottom w:val="0"/>
                      <w:divBdr>
                        <w:top w:val="none" w:sz="0" w:space="0" w:color="auto"/>
                        <w:left w:val="none" w:sz="0" w:space="0" w:color="auto"/>
                        <w:bottom w:val="none" w:sz="0" w:space="0" w:color="auto"/>
                        <w:right w:val="none" w:sz="0" w:space="0" w:color="auto"/>
                      </w:divBdr>
                      <w:divsChild>
                        <w:div w:id="746540873">
                          <w:marLeft w:val="0"/>
                          <w:marRight w:val="0"/>
                          <w:marTop w:val="0"/>
                          <w:marBottom w:val="0"/>
                          <w:divBdr>
                            <w:top w:val="none" w:sz="0" w:space="0" w:color="auto"/>
                            <w:left w:val="none" w:sz="0" w:space="0" w:color="auto"/>
                            <w:bottom w:val="none" w:sz="0" w:space="0" w:color="auto"/>
                            <w:right w:val="none" w:sz="0" w:space="0" w:color="auto"/>
                          </w:divBdr>
                          <w:divsChild>
                            <w:div w:id="1789741623">
                              <w:marLeft w:val="0"/>
                              <w:marRight w:val="0"/>
                              <w:marTop w:val="120"/>
                              <w:marBottom w:val="360"/>
                              <w:divBdr>
                                <w:top w:val="none" w:sz="0" w:space="0" w:color="auto"/>
                                <w:left w:val="none" w:sz="0" w:space="0" w:color="auto"/>
                                <w:bottom w:val="none" w:sz="0" w:space="0" w:color="auto"/>
                                <w:right w:val="none" w:sz="0" w:space="0" w:color="auto"/>
                              </w:divBdr>
                              <w:divsChild>
                                <w:div w:id="1211185960">
                                  <w:marLeft w:val="0"/>
                                  <w:marRight w:val="0"/>
                                  <w:marTop w:val="0"/>
                                  <w:marBottom w:val="0"/>
                                  <w:divBdr>
                                    <w:top w:val="none" w:sz="0" w:space="0" w:color="auto"/>
                                    <w:left w:val="none" w:sz="0" w:space="0" w:color="auto"/>
                                    <w:bottom w:val="none" w:sz="0" w:space="0" w:color="auto"/>
                                    <w:right w:val="none" w:sz="0" w:space="0" w:color="auto"/>
                                  </w:divBdr>
                                </w:div>
                                <w:div w:id="22776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2671938">
      <w:bodyDiv w:val="1"/>
      <w:marLeft w:val="0"/>
      <w:marRight w:val="0"/>
      <w:marTop w:val="0"/>
      <w:marBottom w:val="0"/>
      <w:divBdr>
        <w:top w:val="none" w:sz="0" w:space="0" w:color="auto"/>
        <w:left w:val="none" w:sz="0" w:space="0" w:color="auto"/>
        <w:bottom w:val="none" w:sz="0" w:space="0" w:color="auto"/>
        <w:right w:val="none" w:sz="0" w:space="0" w:color="auto"/>
      </w:divBdr>
      <w:divsChild>
        <w:div w:id="1503280574">
          <w:marLeft w:val="0"/>
          <w:marRight w:val="1"/>
          <w:marTop w:val="0"/>
          <w:marBottom w:val="0"/>
          <w:divBdr>
            <w:top w:val="none" w:sz="0" w:space="0" w:color="auto"/>
            <w:left w:val="none" w:sz="0" w:space="0" w:color="auto"/>
            <w:bottom w:val="none" w:sz="0" w:space="0" w:color="auto"/>
            <w:right w:val="none" w:sz="0" w:space="0" w:color="auto"/>
          </w:divBdr>
          <w:divsChild>
            <w:div w:id="1745561882">
              <w:marLeft w:val="0"/>
              <w:marRight w:val="0"/>
              <w:marTop w:val="0"/>
              <w:marBottom w:val="0"/>
              <w:divBdr>
                <w:top w:val="none" w:sz="0" w:space="0" w:color="auto"/>
                <w:left w:val="none" w:sz="0" w:space="0" w:color="auto"/>
                <w:bottom w:val="none" w:sz="0" w:space="0" w:color="auto"/>
                <w:right w:val="none" w:sz="0" w:space="0" w:color="auto"/>
              </w:divBdr>
              <w:divsChild>
                <w:div w:id="996345319">
                  <w:marLeft w:val="0"/>
                  <w:marRight w:val="1"/>
                  <w:marTop w:val="0"/>
                  <w:marBottom w:val="0"/>
                  <w:divBdr>
                    <w:top w:val="none" w:sz="0" w:space="0" w:color="auto"/>
                    <w:left w:val="none" w:sz="0" w:space="0" w:color="auto"/>
                    <w:bottom w:val="none" w:sz="0" w:space="0" w:color="auto"/>
                    <w:right w:val="none" w:sz="0" w:space="0" w:color="auto"/>
                  </w:divBdr>
                  <w:divsChild>
                    <w:div w:id="1037198635">
                      <w:marLeft w:val="0"/>
                      <w:marRight w:val="0"/>
                      <w:marTop w:val="0"/>
                      <w:marBottom w:val="0"/>
                      <w:divBdr>
                        <w:top w:val="none" w:sz="0" w:space="0" w:color="auto"/>
                        <w:left w:val="none" w:sz="0" w:space="0" w:color="auto"/>
                        <w:bottom w:val="none" w:sz="0" w:space="0" w:color="auto"/>
                        <w:right w:val="none" w:sz="0" w:space="0" w:color="auto"/>
                      </w:divBdr>
                      <w:divsChild>
                        <w:div w:id="1622960183">
                          <w:marLeft w:val="0"/>
                          <w:marRight w:val="0"/>
                          <w:marTop w:val="0"/>
                          <w:marBottom w:val="0"/>
                          <w:divBdr>
                            <w:top w:val="none" w:sz="0" w:space="0" w:color="auto"/>
                            <w:left w:val="none" w:sz="0" w:space="0" w:color="auto"/>
                            <w:bottom w:val="none" w:sz="0" w:space="0" w:color="auto"/>
                            <w:right w:val="none" w:sz="0" w:space="0" w:color="auto"/>
                          </w:divBdr>
                          <w:divsChild>
                            <w:div w:id="1365787732">
                              <w:marLeft w:val="0"/>
                              <w:marRight w:val="0"/>
                              <w:marTop w:val="120"/>
                              <w:marBottom w:val="360"/>
                              <w:divBdr>
                                <w:top w:val="none" w:sz="0" w:space="0" w:color="auto"/>
                                <w:left w:val="none" w:sz="0" w:space="0" w:color="auto"/>
                                <w:bottom w:val="none" w:sz="0" w:space="0" w:color="auto"/>
                                <w:right w:val="none" w:sz="0" w:space="0" w:color="auto"/>
                              </w:divBdr>
                              <w:divsChild>
                                <w:div w:id="226034070">
                                  <w:marLeft w:val="280"/>
                                  <w:marRight w:val="0"/>
                                  <w:marTop w:val="0"/>
                                  <w:marBottom w:val="0"/>
                                  <w:divBdr>
                                    <w:top w:val="none" w:sz="0" w:space="0" w:color="auto"/>
                                    <w:left w:val="none" w:sz="0" w:space="0" w:color="auto"/>
                                    <w:bottom w:val="none" w:sz="0" w:space="0" w:color="auto"/>
                                    <w:right w:val="none" w:sz="0" w:space="0" w:color="auto"/>
                                  </w:divBdr>
                                  <w:divsChild>
                                    <w:div w:id="449713901">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7210975">
      <w:bodyDiv w:val="1"/>
      <w:marLeft w:val="0"/>
      <w:marRight w:val="0"/>
      <w:marTop w:val="0"/>
      <w:marBottom w:val="0"/>
      <w:divBdr>
        <w:top w:val="none" w:sz="0" w:space="0" w:color="auto"/>
        <w:left w:val="none" w:sz="0" w:space="0" w:color="auto"/>
        <w:bottom w:val="none" w:sz="0" w:space="0" w:color="auto"/>
        <w:right w:val="none" w:sz="0" w:space="0" w:color="auto"/>
      </w:divBdr>
      <w:divsChild>
        <w:div w:id="1627851948">
          <w:marLeft w:val="0"/>
          <w:marRight w:val="1"/>
          <w:marTop w:val="0"/>
          <w:marBottom w:val="0"/>
          <w:divBdr>
            <w:top w:val="none" w:sz="0" w:space="0" w:color="auto"/>
            <w:left w:val="none" w:sz="0" w:space="0" w:color="auto"/>
            <w:bottom w:val="none" w:sz="0" w:space="0" w:color="auto"/>
            <w:right w:val="none" w:sz="0" w:space="0" w:color="auto"/>
          </w:divBdr>
          <w:divsChild>
            <w:div w:id="2050915216">
              <w:marLeft w:val="0"/>
              <w:marRight w:val="0"/>
              <w:marTop w:val="0"/>
              <w:marBottom w:val="0"/>
              <w:divBdr>
                <w:top w:val="none" w:sz="0" w:space="0" w:color="auto"/>
                <w:left w:val="none" w:sz="0" w:space="0" w:color="auto"/>
                <w:bottom w:val="none" w:sz="0" w:space="0" w:color="auto"/>
                <w:right w:val="none" w:sz="0" w:space="0" w:color="auto"/>
              </w:divBdr>
              <w:divsChild>
                <w:div w:id="421226043">
                  <w:marLeft w:val="0"/>
                  <w:marRight w:val="1"/>
                  <w:marTop w:val="0"/>
                  <w:marBottom w:val="0"/>
                  <w:divBdr>
                    <w:top w:val="none" w:sz="0" w:space="0" w:color="auto"/>
                    <w:left w:val="none" w:sz="0" w:space="0" w:color="auto"/>
                    <w:bottom w:val="none" w:sz="0" w:space="0" w:color="auto"/>
                    <w:right w:val="none" w:sz="0" w:space="0" w:color="auto"/>
                  </w:divBdr>
                  <w:divsChild>
                    <w:div w:id="1298947289">
                      <w:marLeft w:val="0"/>
                      <w:marRight w:val="0"/>
                      <w:marTop w:val="0"/>
                      <w:marBottom w:val="0"/>
                      <w:divBdr>
                        <w:top w:val="none" w:sz="0" w:space="0" w:color="auto"/>
                        <w:left w:val="none" w:sz="0" w:space="0" w:color="auto"/>
                        <w:bottom w:val="none" w:sz="0" w:space="0" w:color="auto"/>
                        <w:right w:val="none" w:sz="0" w:space="0" w:color="auto"/>
                      </w:divBdr>
                      <w:divsChild>
                        <w:div w:id="1531062991">
                          <w:marLeft w:val="0"/>
                          <w:marRight w:val="0"/>
                          <w:marTop w:val="0"/>
                          <w:marBottom w:val="0"/>
                          <w:divBdr>
                            <w:top w:val="none" w:sz="0" w:space="0" w:color="auto"/>
                            <w:left w:val="none" w:sz="0" w:space="0" w:color="auto"/>
                            <w:bottom w:val="none" w:sz="0" w:space="0" w:color="auto"/>
                            <w:right w:val="none" w:sz="0" w:space="0" w:color="auto"/>
                          </w:divBdr>
                          <w:divsChild>
                            <w:div w:id="805317170">
                              <w:marLeft w:val="0"/>
                              <w:marRight w:val="0"/>
                              <w:marTop w:val="120"/>
                              <w:marBottom w:val="360"/>
                              <w:divBdr>
                                <w:top w:val="none" w:sz="0" w:space="0" w:color="auto"/>
                                <w:left w:val="none" w:sz="0" w:space="0" w:color="auto"/>
                                <w:bottom w:val="none" w:sz="0" w:space="0" w:color="auto"/>
                                <w:right w:val="none" w:sz="0" w:space="0" w:color="auto"/>
                              </w:divBdr>
                              <w:divsChild>
                                <w:div w:id="986514850">
                                  <w:marLeft w:val="0"/>
                                  <w:marRight w:val="0"/>
                                  <w:marTop w:val="0"/>
                                  <w:marBottom w:val="0"/>
                                  <w:divBdr>
                                    <w:top w:val="none" w:sz="0" w:space="0" w:color="auto"/>
                                    <w:left w:val="none" w:sz="0" w:space="0" w:color="auto"/>
                                    <w:bottom w:val="none" w:sz="0" w:space="0" w:color="auto"/>
                                    <w:right w:val="none" w:sz="0" w:space="0" w:color="auto"/>
                                  </w:divBdr>
                                </w:div>
                                <w:div w:id="147255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5240710">
      <w:bodyDiv w:val="1"/>
      <w:marLeft w:val="0"/>
      <w:marRight w:val="0"/>
      <w:marTop w:val="0"/>
      <w:marBottom w:val="0"/>
      <w:divBdr>
        <w:top w:val="none" w:sz="0" w:space="0" w:color="auto"/>
        <w:left w:val="none" w:sz="0" w:space="0" w:color="auto"/>
        <w:bottom w:val="none" w:sz="0" w:space="0" w:color="auto"/>
        <w:right w:val="none" w:sz="0" w:space="0" w:color="auto"/>
      </w:divBdr>
      <w:divsChild>
        <w:div w:id="1847288747">
          <w:marLeft w:val="0"/>
          <w:marRight w:val="1"/>
          <w:marTop w:val="0"/>
          <w:marBottom w:val="0"/>
          <w:divBdr>
            <w:top w:val="none" w:sz="0" w:space="0" w:color="auto"/>
            <w:left w:val="none" w:sz="0" w:space="0" w:color="auto"/>
            <w:bottom w:val="none" w:sz="0" w:space="0" w:color="auto"/>
            <w:right w:val="none" w:sz="0" w:space="0" w:color="auto"/>
          </w:divBdr>
          <w:divsChild>
            <w:div w:id="1044866528">
              <w:marLeft w:val="0"/>
              <w:marRight w:val="0"/>
              <w:marTop w:val="0"/>
              <w:marBottom w:val="0"/>
              <w:divBdr>
                <w:top w:val="none" w:sz="0" w:space="0" w:color="auto"/>
                <w:left w:val="none" w:sz="0" w:space="0" w:color="auto"/>
                <w:bottom w:val="none" w:sz="0" w:space="0" w:color="auto"/>
                <w:right w:val="none" w:sz="0" w:space="0" w:color="auto"/>
              </w:divBdr>
              <w:divsChild>
                <w:div w:id="1392074980">
                  <w:marLeft w:val="0"/>
                  <w:marRight w:val="1"/>
                  <w:marTop w:val="0"/>
                  <w:marBottom w:val="0"/>
                  <w:divBdr>
                    <w:top w:val="none" w:sz="0" w:space="0" w:color="auto"/>
                    <w:left w:val="none" w:sz="0" w:space="0" w:color="auto"/>
                    <w:bottom w:val="none" w:sz="0" w:space="0" w:color="auto"/>
                    <w:right w:val="none" w:sz="0" w:space="0" w:color="auto"/>
                  </w:divBdr>
                  <w:divsChild>
                    <w:div w:id="1236817591">
                      <w:marLeft w:val="0"/>
                      <w:marRight w:val="0"/>
                      <w:marTop w:val="0"/>
                      <w:marBottom w:val="0"/>
                      <w:divBdr>
                        <w:top w:val="none" w:sz="0" w:space="0" w:color="auto"/>
                        <w:left w:val="none" w:sz="0" w:space="0" w:color="auto"/>
                        <w:bottom w:val="none" w:sz="0" w:space="0" w:color="auto"/>
                        <w:right w:val="none" w:sz="0" w:space="0" w:color="auto"/>
                      </w:divBdr>
                      <w:divsChild>
                        <w:div w:id="1054692256">
                          <w:marLeft w:val="0"/>
                          <w:marRight w:val="0"/>
                          <w:marTop w:val="0"/>
                          <w:marBottom w:val="0"/>
                          <w:divBdr>
                            <w:top w:val="none" w:sz="0" w:space="0" w:color="auto"/>
                            <w:left w:val="none" w:sz="0" w:space="0" w:color="auto"/>
                            <w:bottom w:val="none" w:sz="0" w:space="0" w:color="auto"/>
                            <w:right w:val="none" w:sz="0" w:space="0" w:color="auto"/>
                          </w:divBdr>
                          <w:divsChild>
                            <w:div w:id="1662149734">
                              <w:marLeft w:val="0"/>
                              <w:marRight w:val="0"/>
                              <w:marTop w:val="120"/>
                              <w:marBottom w:val="360"/>
                              <w:divBdr>
                                <w:top w:val="none" w:sz="0" w:space="0" w:color="auto"/>
                                <w:left w:val="none" w:sz="0" w:space="0" w:color="auto"/>
                                <w:bottom w:val="none" w:sz="0" w:space="0" w:color="auto"/>
                                <w:right w:val="none" w:sz="0" w:space="0" w:color="auto"/>
                              </w:divBdr>
                              <w:divsChild>
                                <w:div w:id="102311500">
                                  <w:marLeft w:val="0"/>
                                  <w:marRight w:val="0"/>
                                  <w:marTop w:val="0"/>
                                  <w:marBottom w:val="0"/>
                                  <w:divBdr>
                                    <w:top w:val="none" w:sz="0" w:space="0" w:color="auto"/>
                                    <w:left w:val="none" w:sz="0" w:space="0" w:color="auto"/>
                                    <w:bottom w:val="none" w:sz="0" w:space="0" w:color="auto"/>
                                    <w:right w:val="none" w:sz="0" w:space="0" w:color="auto"/>
                                  </w:divBdr>
                                </w:div>
                                <w:div w:id="126399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1632643">
      <w:bodyDiv w:val="1"/>
      <w:marLeft w:val="0"/>
      <w:marRight w:val="0"/>
      <w:marTop w:val="0"/>
      <w:marBottom w:val="0"/>
      <w:divBdr>
        <w:top w:val="none" w:sz="0" w:space="0" w:color="auto"/>
        <w:left w:val="none" w:sz="0" w:space="0" w:color="auto"/>
        <w:bottom w:val="none" w:sz="0" w:space="0" w:color="auto"/>
        <w:right w:val="none" w:sz="0" w:space="0" w:color="auto"/>
      </w:divBdr>
    </w:div>
    <w:div w:id="1042562260">
      <w:bodyDiv w:val="1"/>
      <w:marLeft w:val="0"/>
      <w:marRight w:val="0"/>
      <w:marTop w:val="0"/>
      <w:marBottom w:val="0"/>
      <w:divBdr>
        <w:top w:val="none" w:sz="0" w:space="0" w:color="auto"/>
        <w:left w:val="none" w:sz="0" w:space="0" w:color="auto"/>
        <w:bottom w:val="none" w:sz="0" w:space="0" w:color="auto"/>
        <w:right w:val="none" w:sz="0" w:space="0" w:color="auto"/>
      </w:divBdr>
    </w:div>
    <w:div w:id="1291788352">
      <w:bodyDiv w:val="1"/>
      <w:marLeft w:val="0"/>
      <w:marRight w:val="0"/>
      <w:marTop w:val="0"/>
      <w:marBottom w:val="0"/>
      <w:divBdr>
        <w:top w:val="none" w:sz="0" w:space="0" w:color="auto"/>
        <w:left w:val="none" w:sz="0" w:space="0" w:color="auto"/>
        <w:bottom w:val="none" w:sz="0" w:space="0" w:color="auto"/>
        <w:right w:val="none" w:sz="0" w:space="0" w:color="auto"/>
      </w:divBdr>
      <w:divsChild>
        <w:div w:id="685061846">
          <w:marLeft w:val="0"/>
          <w:marRight w:val="1"/>
          <w:marTop w:val="0"/>
          <w:marBottom w:val="0"/>
          <w:divBdr>
            <w:top w:val="none" w:sz="0" w:space="0" w:color="auto"/>
            <w:left w:val="none" w:sz="0" w:space="0" w:color="auto"/>
            <w:bottom w:val="none" w:sz="0" w:space="0" w:color="auto"/>
            <w:right w:val="none" w:sz="0" w:space="0" w:color="auto"/>
          </w:divBdr>
          <w:divsChild>
            <w:div w:id="934703753">
              <w:marLeft w:val="0"/>
              <w:marRight w:val="0"/>
              <w:marTop w:val="0"/>
              <w:marBottom w:val="0"/>
              <w:divBdr>
                <w:top w:val="none" w:sz="0" w:space="0" w:color="auto"/>
                <w:left w:val="none" w:sz="0" w:space="0" w:color="auto"/>
                <w:bottom w:val="none" w:sz="0" w:space="0" w:color="auto"/>
                <w:right w:val="none" w:sz="0" w:space="0" w:color="auto"/>
              </w:divBdr>
              <w:divsChild>
                <w:div w:id="1448044409">
                  <w:marLeft w:val="0"/>
                  <w:marRight w:val="1"/>
                  <w:marTop w:val="0"/>
                  <w:marBottom w:val="0"/>
                  <w:divBdr>
                    <w:top w:val="none" w:sz="0" w:space="0" w:color="auto"/>
                    <w:left w:val="none" w:sz="0" w:space="0" w:color="auto"/>
                    <w:bottom w:val="none" w:sz="0" w:space="0" w:color="auto"/>
                    <w:right w:val="none" w:sz="0" w:space="0" w:color="auto"/>
                  </w:divBdr>
                  <w:divsChild>
                    <w:div w:id="410853647">
                      <w:marLeft w:val="0"/>
                      <w:marRight w:val="0"/>
                      <w:marTop w:val="0"/>
                      <w:marBottom w:val="0"/>
                      <w:divBdr>
                        <w:top w:val="none" w:sz="0" w:space="0" w:color="auto"/>
                        <w:left w:val="none" w:sz="0" w:space="0" w:color="auto"/>
                        <w:bottom w:val="none" w:sz="0" w:space="0" w:color="auto"/>
                        <w:right w:val="none" w:sz="0" w:space="0" w:color="auto"/>
                      </w:divBdr>
                      <w:divsChild>
                        <w:div w:id="1561869207">
                          <w:marLeft w:val="0"/>
                          <w:marRight w:val="0"/>
                          <w:marTop w:val="0"/>
                          <w:marBottom w:val="0"/>
                          <w:divBdr>
                            <w:top w:val="none" w:sz="0" w:space="0" w:color="auto"/>
                            <w:left w:val="none" w:sz="0" w:space="0" w:color="auto"/>
                            <w:bottom w:val="none" w:sz="0" w:space="0" w:color="auto"/>
                            <w:right w:val="none" w:sz="0" w:space="0" w:color="auto"/>
                          </w:divBdr>
                          <w:divsChild>
                            <w:div w:id="1959292444">
                              <w:marLeft w:val="0"/>
                              <w:marRight w:val="0"/>
                              <w:marTop w:val="120"/>
                              <w:marBottom w:val="360"/>
                              <w:divBdr>
                                <w:top w:val="none" w:sz="0" w:space="0" w:color="auto"/>
                                <w:left w:val="none" w:sz="0" w:space="0" w:color="auto"/>
                                <w:bottom w:val="none" w:sz="0" w:space="0" w:color="auto"/>
                                <w:right w:val="none" w:sz="0" w:space="0" w:color="auto"/>
                              </w:divBdr>
                              <w:divsChild>
                                <w:div w:id="770128650">
                                  <w:marLeft w:val="0"/>
                                  <w:marRight w:val="0"/>
                                  <w:marTop w:val="0"/>
                                  <w:marBottom w:val="0"/>
                                  <w:divBdr>
                                    <w:top w:val="none" w:sz="0" w:space="0" w:color="auto"/>
                                    <w:left w:val="none" w:sz="0" w:space="0" w:color="auto"/>
                                    <w:bottom w:val="none" w:sz="0" w:space="0" w:color="auto"/>
                                    <w:right w:val="none" w:sz="0" w:space="0" w:color="auto"/>
                                  </w:divBdr>
                                </w:div>
                                <w:div w:id="203117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8051241">
      <w:bodyDiv w:val="1"/>
      <w:marLeft w:val="0"/>
      <w:marRight w:val="0"/>
      <w:marTop w:val="0"/>
      <w:marBottom w:val="0"/>
      <w:divBdr>
        <w:top w:val="none" w:sz="0" w:space="0" w:color="auto"/>
        <w:left w:val="none" w:sz="0" w:space="0" w:color="auto"/>
        <w:bottom w:val="none" w:sz="0" w:space="0" w:color="auto"/>
        <w:right w:val="none" w:sz="0" w:space="0" w:color="auto"/>
      </w:divBdr>
    </w:div>
    <w:div w:id="1320890294">
      <w:bodyDiv w:val="1"/>
      <w:marLeft w:val="0"/>
      <w:marRight w:val="0"/>
      <w:marTop w:val="0"/>
      <w:marBottom w:val="0"/>
      <w:divBdr>
        <w:top w:val="none" w:sz="0" w:space="0" w:color="auto"/>
        <w:left w:val="none" w:sz="0" w:space="0" w:color="auto"/>
        <w:bottom w:val="none" w:sz="0" w:space="0" w:color="auto"/>
        <w:right w:val="none" w:sz="0" w:space="0" w:color="auto"/>
      </w:divBdr>
      <w:divsChild>
        <w:div w:id="848980818">
          <w:marLeft w:val="0"/>
          <w:marRight w:val="1"/>
          <w:marTop w:val="0"/>
          <w:marBottom w:val="0"/>
          <w:divBdr>
            <w:top w:val="none" w:sz="0" w:space="0" w:color="auto"/>
            <w:left w:val="none" w:sz="0" w:space="0" w:color="auto"/>
            <w:bottom w:val="none" w:sz="0" w:space="0" w:color="auto"/>
            <w:right w:val="none" w:sz="0" w:space="0" w:color="auto"/>
          </w:divBdr>
          <w:divsChild>
            <w:div w:id="2063822573">
              <w:marLeft w:val="0"/>
              <w:marRight w:val="0"/>
              <w:marTop w:val="0"/>
              <w:marBottom w:val="0"/>
              <w:divBdr>
                <w:top w:val="none" w:sz="0" w:space="0" w:color="auto"/>
                <w:left w:val="none" w:sz="0" w:space="0" w:color="auto"/>
                <w:bottom w:val="none" w:sz="0" w:space="0" w:color="auto"/>
                <w:right w:val="none" w:sz="0" w:space="0" w:color="auto"/>
              </w:divBdr>
              <w:divsChild>
                <w:div w:id="2013752824">
                  <w:marLeft w:val="0"/>
                  <w:marRight w:val="1"/>
                  <w:marTop w:val="0"/>
                  <w:marBottom w:val="0"/>
                  <w:divBdr>
                    <w:top w:val="none" w:sz="0" w:space="0" w:color="auto"/>
                    <w:left w:val="none" w:sz="0" w:space="0" w:color="auto"/>
                    <w:bottom w:val="none" w:sz="0" w:space="0" w:color="auto"/>
                    <w:right w:val="none" w:sz="0" w:space="0" w:color="auto"/>
                  </w:divBdr>
                  <w:divsChild>
                    <w:div w:id="407731435">
                      <w:marLeft w:val="0"/>
                      <w:marRight w:val="0"/>
                      <w:marTop w:val="0"/>
                      <w:marBottom w:val="0"/>
                      <w:divBdr>
                        <w:top w:val="none" w:sz="0" w:space="0" w:color="auto"/>
                        <w:left w:val="none" w:sz="0" w:space="0" w:color="auto"/>
                        <w:bottom w:val="none" w:sz="0" w:space="0" w:color="auto"/>
                        <w:right w:val="none" w:sz="0" w:space="0" w:color="auto"/>
                      </w:divBdr>
                      <w:divsChild>
                        <w:div w:id="2005891651">
                          <w:marLeft w:val="0"/>
                          <w:marRight w:val="0"/>
                          <w:marTop w:val="0"/>
                          <w:marBottom w:val="0"/>
                          <w:divBdr>
                            <w:top w:val="none" w:sz="0" w:space="0" w:color="auto"/>
                            <w:left w:val="none" w:sz="0" w:space="0" w:color="auto"/>
                            <w:bottom w:val="none" w:sz="0" w:space="0" w:color="auto"/>
                            <w:right w:val="none" w:sz="0" w:space="0" w:color="auto"/>
                          </w:divBdr>
                          <w:divsChild>
                            <w:div w:id="2037345414">
                              <w:marLeft w:val="0"/>
                              <w:marRight w:val="0"/>
                              <w:marTop w:val="120"/>
                              <w:marBottom w:val="360"/>
                              <w:divBdr>
                                <w:top w:val="none" w:sz="0" w:space="0" w:color="auto"/>
                                <w:left w:val="none" w:sz="0" w:space="0" w:color="auto"/>
                                <w:bottom w:val="none" w:sz="0" w:space="0" w:color="auto"/>
                                <w:right w:val="none" w:sz="0" w:space="0" w:color="auto"/>
                              </w:divBdr>
                              <w:divsChild>
                                <w:div w:id="1478258929">
                                  <w:marLeft w:val="280"/>
                                  <w:marRight w:val="0"/>
                                  <w:marTop w:val="0"/>
                                  <w:marBottom w:val="0"/>
                                  <w:divBdr>
                                    <w:top w:val="none" w:sz="0" w:space="0" w:color="auto"/>
                                    <w:left w:val="none" w:sz="0" w:space="0" w:color="auto"/>
                                    <w:bottom w:val="none" w:sz="0" w:space="0" w:color="auto"/>
                                    <w:right w:val="none" w:sz="0" w:space="0" w:color="auto"/>
                                  </w:divBdr>
                                  <w:divsChild>
                                    <w:div w:id="126526772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825369">
      <w:bodyDiv w:val="1"/>
      <w:marLeft w:val="0"/>
      <w:marRight w:val="0"/>
      <w:marTop w:val="0"/>
      <w:marBottom w:val="0"/>
      <w:divBdr>
        <w:top w:val="none" w:sz="0" w:space="0" w:color="auto"/>
        <w:left w:val="none" w:sz="0" w:space="0" w:color="auto"/>
        <w:bottom w:val="none" w:sz="0" w:space="0" w:color="auto"/>
        <w:right w:val="none" w:sz="0" w:space="0" w:color="auto"/>
      </w:divBdr>
      <w:divsChild>
        <w:div w:id="773015396">
          <w:marLeft w:val="0"/>
          <w:marRight w:val="1"/>
          <w:marTop w:val="0"/>
          <w:marBottom w:val="0"/>
          <w:divBdr>
            <w:top w:val="none" w:sz="0" w:space="0" w:color="auto"/>
            <w:left w:val="none" w:sz="0" w:space="0" w:color="auto"/>
            <w:bottom w:val="none" w:sz="0" w:space="0" w:color="auto"/>
            <w:right w:val="none" w:sz="0" w:space="0" w:color="auto"/>
          </w:divBdr>
          <w:divsChild>
            <w:div w:id="2056347219">
              <w:marLeft w:val="0"/>
              <w:marRight w:val="0"/>
              <w:marTop w:val="0"/>
              <w:marBottom w:val="0"/>
              <w:divBdr>
                <w:top w:val="none" w:sz="0" w:space="0" w:color="auto"/>
                <w:left w:val="none" w:sz="0" w:space="0" w:color="auto"/>
                <w:bottom w:val="none" w:sz="0" w:space="0" w:color="auto"/>
                <w:right w:val="none" w:sz="0" w:space="0" w:color="auto"/>
              </w:divBdr>
              <w:divsChild>
                <w:div w:id="1195995684">
                  <w:marLeft w:val="0"/>
                  <w:marRight w:val="1"/>
                  <w:marTop w:val="0"/>
                  <w:marBottom w:val="0"/>
                  <w:divBdr>
                    <w:top w:val="none" w:sz="0" w:space="0" w:color="auto"/>
                    <w:left w:val="none" w:sz="0" w:space="0" w:color="auto"/>
                    <w:bottom w:val="none" w:sz="0" w:space="0" w:color="auto"/>
                    <w:right w:val="none" w:sz="0" w:space="0" w:color="auto"/>
                  </w:divBdr>
                  <w:divsChild>
                    <w:div w:id="1828785154">
                      <w:marLeft w:val="0"/>
                      <w:marRight w:val="0"/>
                      <w:marTop w:val="0"/>
                      <w:marBottom w:val="0"/>
                      <w:divBdr>
                        <w:top w:val="none" w:sz="0" w:space="0" w:color="auto"/>
                        <w:left w:val="none" w:sz="0" w:space="0" w:color="auto"/>
                        <w:bottom w:val="none" w:sz="0" w:space="0" w:color="auto"/>
                        <w:right w:val="none" w:sz="0" w:space="0" w:color="auto"/>
                      </w:divBdr>
                      <w:divsChild>
                        <w:div w:id="1255431397">
                          <w:marLeft w:val="0"/>
                          <w:marRight w:val="0"/>
                          <w:marTop w:val="0"/>
                          <w:marBottom w:val="0"/>
                          <w:divBdr>
                            <w:top w:val="none" w:sz="0" w:space="0" w:color="auto"/>
                            <w:left w:val="none" w:sz="0" w:space="0" w:color="auto"/>
                            <w:bottom w:val="none" w:sz="0" w:space="0" w:color="auto"/>
                            <w:right w:val="none" w:sz="0" w:space="0" w:color="auto"/>
                          </w:divBdr>
                          <w:divsChild>
                            <w:div w:id="1163352709">
                              <w:marLeft w:val="0"/>
                              <w:marRight w:val="0"/>
                              <w:marTop w:val="120"/>
                              <w:marBottom w:val="360"/>
                              <w:divBdr>
                                <w:top w:val="none" w:sz="0" w:space="0" w:color="auto"/>
                                <w:left w:val="none" w:sz="0" w:space="0" w:color="auto"/>
                                <w:bottom w:val="none" w:sz="0" w:space="0" w:color="auto"/>
                                <w:right w:val="none" w:sz="0" w:space="0" w:color="auto"/>
                              </w:divBdr>
                              <w:divsChild>
                                <w:div w:id="776172394">
                                  <w:marLeft w:val="0"/>
                                  <w:marRight w:val="0"/>
                                  <w:marTop w:val="0"/>
                                  <w:marBottom w:val="0"/>
                                  <w:divBdr>
                                    <w:top w:val="none" w:sz="0" w:space="0" w:color="auto"/>
                                    <w:left w:val="none" w:sz="0" w:space="0" w:color="auto"/>
                                    <w:bottom w:val="none" w:sz="0" w:space="0" w:color="auto"/>
                                    <w:right w:val="none" w:sz="0" w:space="0" w:color="auto"/>
                                  </w:divBdr>
                                </w:div>
                                <w:div w:id="163270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9065442">
      <w:bodyDiv w:val="1"/>
      <w:marLeft w:val="0"/>
      <w:marRight w:val="0"/>
      <w:marTop w:val="0"/>
      <w:marBottom w:val="0"/>
      <w:divBdr>
        <w:top w:val="none" w:sz="0" w:space="0" w:color="auto"/>
        <w:left w:val="none" w:sz="0" w:space="0" w:color="auto"/>
        <w:bottom w:val="none" w:sz="0" w:space="0" w:color="auto"/>
        <w:right w:val="none" w:sz="0" w:space="0" w:color="auto"/>
      </w:divBdr>
      <w:divsChild>
        <w:div w:id="1792433501">
          <w:marLeft w:val="0"/>
          <w:marRight w:val="1"/>
          <w:marTop w:val="0"/>
          <w:marBottom w:val="0"/>
          <w:divBdr>
            <w:top w:val="none" w:sz="0" w:space="0" w:color="auto"/>
            <w:left w:val="none" w:sz="0" w:space="0" w:color="auto"/>
            <w:bottom w:val="none" w:sz="0" w:space="0" w:color="auto"/>
            <w:right w:val="none" w:sz="0" w:space="0" w:color="auto"/>
          </w:divBdr>
          <w:divsChild>
            <w:div w:id="36510588">
              <w:marLeft w:val="0"/>
              <w:marRight w:val="0"/>
              <w:marTop w:val="0"/>
              <w:marBottom w:val="0"/>
              <w:divBdr>
                <w:top w:val="none" w:sz="0" w:space="0" w:color="auto"/>
                <w:left w:val="none" w:sz="0" w:space="0" w:color="auto"/>
                <w:bottom w:val="none" w:sz="0" w:space="0" w:color="auto"/>
                <w:right w:val="none" w:sz="0" w:space="0" w:color="auto"/>
              </w:divBdr>
              <w:divsChild>
                <w:div w:id="1194466326">
                  <w:marLeft w:val="0"/>
                  <w:marRight w:val="1"/>
                  <w:marTop w:val="0"/>
                  <w:marBottom w:val="0"/>
                  <w:divBdr>
                    <w:top w:val="none" w:sz="0" w:space="0" w:color="auto"/>
                    <w:left w:val="none" w:sz="0" w:space="0" w:color="auto"/>
                    <w:bottom w:val="none" w:sz="0" w:space="0" w:color="auto"/>
                    <w:right w:val="none" w:sz="0" w:space="0" w:color="auto"/>
                  </w:divBdr>
                  <w:divsChild>
                    <w:div w:id="529952617">
                      <w:marLeft w:val="0"/>
                      <w:marRight w:val="0"/>
                      <w:marTop w:val="0"/>
                      <w:marBottom w:val="0"/>
                      <w:divBdr>
                        <w:top w:val="none" w:sz="0" w:space="0" w:color="auto"/>
                        <w:left w:val="none" w:sz="0" w:space="0" w:color="auto"/>
                        <w:bottom w:val="none" w:sz="0" w:space="0" w:color="auto"/>
                        <w:right w:val="none" w:sz="0" w:space="0" w:color="auto"/>
                      </w:divBdr>
                      <w:divsChild>
                        <w:div w:id="1529491036">
                          <w:marLeft w:val="0"/>
                          <w:marRight w:val="0"/>
                          <w:marTop w:val="0"/>
                          <w:marBottom w:val="0"/>
                          <w:divBdr>
                            <w:top w:val="none" w:sz="0" w:space="0" w:color="auto"/>
                            <w:left w:val="none" w:sz="0" w:space="0" w:color="auto"/>
                            <w:bottom w:val="none" w:sz="0" w:space="0" w:color="auto"/>
                            <w:right w:val="none" w:sz="0" w:space="0" w:color="auto"/>
                          </w:divBdr>
                          <w:divsChild>
                            <w:div w:id="708918609">
                              <w:marLeft w:val="0"/>
                              <w:marRight w:val="0"/>
                              <w:marTop w:val="120"/>
                              <w:marBottom w:val="360"/>
                              <w:divBdr>
                                <w:top w:val="none" w:sz="0" w:space="0" w:color="auto"/>
                                <w:left w:val="none" w:sz="0" w:space="0" w:color="auto"/>
                                <w:bottom w:val="none" w:sz="0" w:space="0" w:color="auto"/>
                                <w:right w:val="none" w:sz="0" w:space="0" w:color="auto"/>
                              </w:divBdr>
                              <w:divsChild>
                                <w:div w:id="1747528782">
                                  <w:marLeft w:val="0"/>
                                  <w:marRight w:val="0"/>
                                  <w:marTop w:val="0"/>
                                  <w:marBottom w:val="0"/>
                                  <w:divBdr>
                                    <w:top w:val="none" w:sz="0" w:space="0" w:color="auto"/>
                                    <w:left w:val="none" w:sz="0" w:space="0" w:color="auto"/>
                                    <w:bottom w:val="none" w:sz="0" w:space="0" w:color="auto"/>
                                    <w:right w:val="none" w:sz="0" w:space="0" w:color="auto"/>
                                  </w:divBdr>
                                </w:div>
                                <w:div w:id="122279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2463930">
      <w:bodyDiv w:val="1"/>
      <w:marLeft w:val="0"/>
      <w:marRight w:val="0"/>
      <w:marTop w:val="0"/>
      <w:marBottom w:val="0"/>
      <w:divBdr>
        <w:top w:val="none" w:sz="0" w:space="0" w:color="auto"/>
        <w:left w:val="none" w:sz="0" w:space="0" w:color="auto"/>
        <w:bottom w:val="none" w:sz="0" w:space="0" w:color="auto"/>
        <w:right w:val="none" w:sz="0" w:space="0" w:color="auto"/>
      </w:divBdr>
    </w:div>
    <w:div w:id="1835682186">
      <w:bodyDiv w:val="1"/>
      <w:marLeft w:val="0"/>
      <w:marRight w:val="0"/>
      <w:marTop w:val="0"/>
      <w:marBottom w:val="0"/>
      <w:divBdr>
        <w:top w:val="none" w:sz="0" w:space="0" w:color="auto"/>
        <w:left w:val="none" w:sz="0" w:space="0" w:color="auto"/>
        <w:bottom w:val="none" w:sz="0" w:space="0" w:color="auto"/>
        <w:right w:val="none" w:sz="0" w:space="0" w:color="auto"/>
      </w:divBdr>
      <w:divsChild>
        <w:div w:id="763191552">
          <w:marLeft w:val="0"/>
          <w:marRight w:val="0"/>
          <w:marTop w:val="0"/>
          <w:marBottom w:val="0"/>
          <w:divBdr>
            <w:top w:val="single" w:sz="2" w:space="0" w:color="2E2E2E"/>
            <w:left w:val="single" w:sz="2" w:space="0" w:color="2E2E2E"/>
            <w:bottom w:val="single" w:sz="2" w:space="0" w:color="2E2E2E"/>
            <w:right w:val="single" w:sz="2" w:space="0" w:color="2E2E2E"/>
          </w:divBdr>
          <w:divsChild>
            <w:div w:id="653877663">
              <w:marLeft w:val="0"/>
              <w:marRight w:val="0"/>
              <w:marTop w:val="0"/>
              <w:marBottom w:val="0"/>
              <w:divBdr>
                <w:top w:val="single" w:sz="24" w:space="0" w:color="C9C9C9"/>
                <w:left w:val="single" w:sz="24" w:space="0" w:color="C9C9C9"/>
                <w:bottom w:val="single" w:sz="24" w:space="0" w:color="C9C9C9"/>
                <w:right w:val="single" w:sz="24" w:space="0" w:color="C9C9C9"/>
              </w:divBdr>
              <w:divsChild>
                <w:div w:id="1419136513">
                  <w:marLeft w:val="0"/>
                  <w:marRight w:val="0"/>
                  <w:marTop w:val="0"/>
                  <w:marBottom w:val="0"/>
                  <w:divBdr>
                    <w:top w:val="none" w:sz="0" w:space="0" w:color="auto"/>
                    <w:left w:val="single" w:sz="4" w:space="0" w:color="C9C9C9"/>
                    <w:bottom w:val="none" w:sz="0" w:space="0" w:color="auto"/>
                    <w:right w:val="none" w:sz="0" w:space="0" w:color="auto"/>
                  </w:divBdr>
                  <w:divsChild>
                    <w:div w:id="572859964">
                      <w:marLeft w:val="0"/>
                      <w:marRight w:val="0"/>
                      <w:marTop w:val="0"/>
                      <w:marBottom w:val="0"/>
                      <w:divBdr>
                        <w:top w:val="none" w:sz="0" w:space="0" w:color="auto"/>
                        <w:left w:val="none" w:sz="0" w:space="0" w:color="auto"/>
                        <w:bottom w:val="none" w:sz="0" w:space="0" w:color="auto"/>
                        <w:right w:val="none" w:sz="0" w:space="0" w:color="auto"/>
                      </w:divBdr>
                      <w:divsChild>
                        <w:div w:id="913785765">
                          <w:marLeft w:val="0"/>
                          <w:marRight w:val="0"/>
                          <w:marTop w:val="0"/>
                          <w:marBottom w:val="0"/>
                          <w:divBdr>
                            <w:top w:val="none" w:sz="0" w:space="0" w:color="auto"/>
                            <w:left w:val="none" w:sz="0" w:space="0" w:color="auto"/>
                            <w:bottom w:val="none" w:sz="0" w:space="0" w:color="auto"/>
                            <w:right w:val="none" w:sz="0" w:space="0" w:color="auto"/>
                          </w:divBdr>
                          <w:divsChild>
                            <w:div w:id="169495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893252">
      <w:bodyDiv w:val="1"/>
      <w:marLeft w:val="0"/>
      <w:marRight w:val="0"/>
      <w:marTop w:val="0"/>
      <w:marBottom w:val="0"/>
      <w:divBdr>
        <w:top w:val="none" w:sz="0" w:space="0" w:color="auto"/>
        <w:left w:val="none" w:sz="0" w:space="0" w:color="auto"/>
        <w:bottom w:val="none" w:sz="0" w:space="0" w:color="auto"/>
        <w:right w:val="none" w:sz="0" w:space="0" w:color="auto"/>
      </w:divBdr>
      <w:divsChild>
        <w:div w:id="958338456">
          <w:marLeft w:val="0"/>
          <w:marRight w:val="1"/>
          <w:marTop w:val="0"/>
          <w:marBottom w:val="0"/>
          <w:divBdr>
            <w:top w:val="none" w:sz="0" w:space="0" w:color="auto"/>
            <w:left w:val="none" w:sz="0" w:space="0" w:color="auto"/>
            <w:bottom w:val="none" w:sz="0" w:space="0" w:color="auto"/>
            <w:right w:val="none" w:sz="0" w:space="0" w:color="auto"/>
          </w:divBdr>
          <w:divsChild>
            <w:div w:id="1760563443">
              <w:marLeft w:val="0"/>
              <w:marRight w:val="0"/>
              <w:marTop w:val="0"/>
              <w:marBottom w:val="0"/>
              <w:divBdr>
                <w:top w:val="none" w:sz="0" w:space="0" w:color="auto"/>
                <w:left w:val="none" w:sz="0" w:space="0" w:color="auto"/>
                <w:bottom w:val="none" w:sz="0" w:space="0" w:color="auto"/>
                <w:right w:val="none" w:sz="0" w:space="0" w:color="auto"/>
              </w:divBdr>
              <w:divsChild>
                <w:div w:id="1016079382">
                  <w:marLeft w:val="0"/>
                  <w:marRight w:val="1"/>
                  <w:marTop w:val="0"/>
                  <w:marBottom w:val="0"/>
                  <w:divBdr>
                    <w:top w:val="none" w:sz="0" w:space="0" w:color="auto"/>
                    <w:left w:val="none" w:sz="0" w:space="0" w:color="auto"/>
                    <w:bottom w:val="none" w:sz="0" w:space="0" w:color="auto"/>
                    <w:right w:val="none" w:sz="0" w:space="0" w:color="auto"/>
                  </w:divBdr>
                  <w:divsChild>
                    <w:div w:id="1958640593">
                      <w:marLeft w:val="0"/>
                      <w:marRight w:val="0"/>
                      <w:marTop w:val="0"/>
                      <w:marBottom w:val="0"/>
                      <w:divBdr>
                        <w:top w:val="none" w:sz="0" w:space="0" w:color="auto"/>
                        <w:left w:val="none" w:sz="0" w:space="0" w:color="auto"/>
                        <w:bottom w:val="none" w:sz="0" w:space="0" w:color="auto"/>
                        <w:right w:val="none" w:sz="0" w:space="0" w:color="auto"/>
                      </w:divBdr>
                      <w:divsChild>
                        <w:div w:id="2022000648">
                          <w:marLeft w:val="0"/>
                          <w:marRight w:val="0"/>
                          <w:marTop w:val="0"/>
                          <w:marBottom w:val="0"/>
                          <w:divBdr>
                            <w:top w:val="none" w:sz="0" w:space="0" w:color="auto"/>
                            <w:left w:val="none" w:sz="0" w:space="0" w:color="auto"/>
                            <w:bottom w:val="none" w:sz="0" w:space="0" w:color="auto"/>
                            <w:right w:val="none" w:sz="0" w:space="0" w:color="auto"/>
                          </w:divBdr>
                          <w:divsChild>
                            <w:div w:id="1264803452">
                              <w:marLeft w:val="0"/>
                              <w:marRight w:val="0"/>
                              <w:marTop w:val="120"/>
                              <w:marBottom w:val="360"/>
                              <w:divBdr>
                                <w:top w:val="none" w:sz="0" w:space="0" w:color="auto"/>
                                <w:left w:val="none" w:sz="0" w:space="0" w:color="auto"/>
                                <w:bottom w:val="none" w:sz="0" w:space="0" w:color="auto"/>
                                <w:right w:val="none" w:sz="0" w:space="0" w:color="auto"/>
                              </w:divBdr>
                              <w:divsChild>
                                <w:div w:id="1186673736">
                                  <w:marLeft w:val="280"/>
                                  <w:marRight w:val="0"/>
                                  <w:marTop w:val="0"/>
                                  <w:marBottom w:val="0"/>
                                  <w:divBdr>
                                    <w:top w:val="none" w:sz="0" w:space="0" w:color="auto"/>
                                    <w:left w:val="none" w:sz="0" w:space="0" w:color="auto"/>
                                    <w:bottom w:val="none" w:sz="0" w:space="0" w:color="auto"/>
                                    <w:right w:val="none" w:sz="0" w:space="0" w:color="auto"/>
                                  </w:divBdr>
                                  <w:divsChild>
                                    <w:div w:id="1003438352">
                                      <w:marLeft w:val="0"/>
                                      <w:marRight w:val="0"/>
                                      <w:marTop w:val="34"/>
                                      <w:marBottom w:val="34"/>
                                      <w:divBdr>
                                        <w:top w:val="none" w:sz="0" w:space="0" w:color="auto"/>
                                        <w:left w:val="none" w:sz="0" w:space="0" w:color="auto"/>
                                        <w:bottom w:val="none" w:sz="0" w:space="0" w:color="auto"/>
                                        <w:right w:val="none" w:sz="0" w:space="0" w:color="auto"/>
                                      </w:divBdr>
                                    </w:div>
                                    <w:div w:id="612901859">
                                      <w:marLeft w:val="0"/>
                                      <w:marRight w:val="0"/>
                                      <w:marTop w:val="0"/>
                                      <w:marBottom w:val="0"/>
                                      <w:divBdr>
                                        <w:top w:val="none" w:sz="0" w:space="0" w:color="auto"/>
                                        <w:left w:val="none" w:sz="0" w:space="0" w:color="auto"/>
                                        <w:bottom w:val="none" w:sz="0" w:space="0" w:color="auto"/>
                                        <w:right w:val="none" w:sz="0" w:space="0" w:color="auto"/>
                                      </w:divBdr>
                                      <w:divsChild>
                                        <w:div w:id="281154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66134">
                              <w:marLeft w:val="0"/>
                              <w:marRight w:val="0"/>
                              <w:marTop w:val="120"/>
                              <w:marBottom w:val="360"/>
                              <w:divBdr>
                                <w:top w:val="none" w:sz="0" w:space="0" w:color="auto"/>
                                <w:left w:val="none" w:sz="0" w:space="0" w:color="auto"/>
                                <w:bottom w:val="none" w:sz="0" w:space="0" w:color="auto"/>
                                <w:right w:val="none" w:sz="0" w:space="0" w:color="auto"/>
                              </w:divBdr>
                              <w:divsChild>
                                <w:div w:id="1793091454">
                                  <w:marLeft w:val="0"/>
                                  <w:marRight w:val="0"/>
                                  <w:marTop w:val="0"/>
                                  <w:marBottom w:val="0"/>
                                  <w:divBdr>
                                    <w:top w:val="none" w:sz="0" w:space="0" w:color="auto"/>
                                    <w:left w:val="none" w:sz="0" w:space="0" w:color="auto"/>
                                    <w:bottom w:val="none" w:sz="0" w:space="0" w:color="auto"/>
                                    <w:right w:val="none" w:sz="0" w:space="0" w:color="auto"/>
                                  </w:divBdr>
                                </w:div>
                                <w:div w:id="693262546">
                                  <w:marLeft w:val="280"/>
                                  <w:marRight w:val="0"/>
                                  <w:marTop w:val="0"/>
                                  <w:marBottom w:val="0"/>
                                  <w:divBdr>
                                    <w:top w:val="none" w:sz="0" w:space="0" w:color="auto"/>
                                    <w:left w:val="none" w:sz="0" w:space="0" w:color="auto"/>
                                    <w:bottom w:val="none" w:sz="0" w:space="0" w:color="auto"/>
                                    <w:right w:val="none" w:sz="0" w:space="0" w:color="auto"/>
                                  </w:divBdr>
                                  <w:divsChild>
                                    <w:div w:id="1967924166">
                                      <w:marLeft w:val="0"/>
                                      <w:marRight w:val="0"/>
                                      <w:marTop w:val="34"/>
                                      <w:marBottom w:val="34"/>
                                      <w:divBdr>
                                        <w:top w:val="none" w:sz="0" w:space="0" w:color="auto"/>
                                        <w:left w:val="none" w:sz="0" w:space="0" w:color="auto"/>
                                        <w:bottom w:val="none" w:sz="0" w:space="0" w:color="auto"/>
                                        <w:right w:val="none" w:sz="0" w:space="0" w:color="auto"/>
                                      </w:divBdr>
                                    </w:div>
                                    <w:div w:id="1656031557">
                                      <w:marLeft w:val="0"/>
                                      <w:marRight w:val="0"/>
                                      <w:marTop w:val="0"/>
                                      <w:marBottom w:val="0"/>
                                      <w:divBdr>
                                        <w:top w:val="none" w:sz="0" w:space="0" w:color="auto"/>
                                        <w:left w:val="none" w:sz="0" w:space="0" w:color="auto"/>
                                        <w:bottom w:val="none" w:sz="0" w:space="0" w:color="auto"/>
                                        <w:right w:val="none" w:sz="0" w:space="0" w:color="auto"/>
                                      </w:divBdr>
                                      <w:divsChild>
                                        <w:div w:id="181124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356794">
                              <w:marLeft w:val="0"/>
                              <w:marRight w:val="0"/>
                              <w:marTop w:val="120"/>
                              <w:marBottom w:val="360"/>
                              <w:divBdr>
                                <w:top w:val="none" w:sz="0" w:space="0" w:color="auto"/>
                                <w:left w:val="none" w:sz="0" w:space="0" w:color="auto"/>
                                <w:bottom w:val="none" w:sz="0" w:space="0" w:color="auto"/>
                                <w:right w:val="none" w:sz="0" w:space="0" w:color="auto"/>
                              </w:divBdr>
                              <w:divsChild>
                                <w:div w:id="1322195480">
                                  <w:marLeft w:val="0"/>
                                  <w:marRight w:val="0"/>
                                  <w:marTop w:val="0"/>
                                  <w:marBottom w:val="0"/>
                                  <w:divBdr>
                                    <w:top w:val="none" w:sz="0" w:space="0" w:color="auto"/>
                                    <w:left w:val="none" w:sz="0" w:space="0" w:color="auto"/>
                                    <w:bottom w:val="none" w:sz="0" w:space="0" w:color="auto"/>
                                    <w:right w:val="none" w:sz="0" w:space="0" w:color="auto"/>
                                  </w:divBdr>
                                </w:div>
                                <w:div w:id="32003197">
                                  <w:marLeft w:val="280"/>
                                  <w:marRight w:val="0"/>
                                  <w:marTop w:val="0"/>
                                  <w:marBottom w:val="0"/>
                                  <w:divBdr>
                                    <w:top w:val="none" w:sz="0" w:space="0" w:color="auto"/>
                                    <w:left w:val="none" w:sz="0" w:space="0" w:color="auto"/>
                                    <w:bottom w:val="none" w:sz="0" w:space="0" w:color="auto"/>
                                    <w:right w:val="none" w:sz="0" w:space="0" w:color="auto"/>
                                  </w:divBdr>
                                  <w:divsChild>
                                    <w:div w:id="18298508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0772788">
      <w:bodyDiv w:val="1"/>
      <w:marLeft w:val="0"/>
      <w:marRight w:val="0"/>
      <w:marTop w:val="0"/>
      <w:marBottom w:val="0"/>
      <w:divBdr>
        <w:top w:val="none" w:sz="0" w:space="0" w:color="auto"/>
        <w:left w:val="none" w:sz="0" w:space="0" w:color="auto"/>
        <w:bottom w:val="none" w:sz="0" w:space="0" w:color="auto"/>
        <w:right w:val="none" w:sz="0" w:space="0" w:color="auto"/>
      </w:divBdr>
      <w:divsChild>
        <w:div w:id="823739303">
          <w:marLeft w:val="0"/>
          <w:marRight w:val="1"/>
          <w:marTop w:val="0"/>
          <w:marBottom w:val="0"/>
          <w:divBdr>
            <w:top w:val="none" w:sz="0" w:space="0" w:color="auto"/>
            <w:left w:val="none" w:sz="0" w:space="0" w:color="auto"/>
            <w:bottom w:val="none" w:sz="0" w:space="0" w:color="auto"/>
            <w:right w:val="none" w:sz="0" w:space="0" w:color="auto"/>
          </w:divBdr>
          <w:divsChild>
            <w:div w:id="572011872">
              <w:marLeft w:val="0"/>
              <w:marRight w:val="0"/>
              <w:marTop w:val="0"/>
              <w:marBottom w:val="0"/>
              <w:divBdr>
                <w:top w:val="none" w:sz="0" w:space="0" w:color="auto"/>
                <w:left w:val="none" w:sz="0" w:space="0" w:color="auto"/>
                <w:bottom w:val="none" w:sz="0" w:space="0" w:color="auto"/>
                <w:right w:val="none" w:sz="0" w:space="0" w:color="auto"/>
              </w:divBdr>
              <w:divsChild>
                <w:div w:id="104741596">
                  <w:marLeft w:val="0"/>
                  <w:marRight w:val="1"/>
                  <w:marTop w:val="0"/>
                  <w:marBottom w:val="0"/>
                  <w:divBdr>
                    <w:top w:val="none" w:sz="0" w:space="0" w:color="auto"/>
                    <w:left w:val="none" w:sz="0" w:space="0" w:color="auto"/>
                    <w:bottom w:val="none" w:sz="0" w:space="0" w:color="auto"/>
                    <w:right w:val="none" w:sz="0" w:space="0" w:color="auto"/>
                  </w:divBdr>
                  <w:divsChild>
                    <w:div w:id="2012364661">
                      <w:marLeft w:val="0"/>
                      <w:marRight w:val="0"/>
                      <w:marTop w:val="0"/>
                      <w:marBottom w:val="0"/>
                      <w:divBdr>
                        <w:top w:val="none" w:sz="0" w:space="0" w:color="auto"/>
                        <w:left w:val="none" w:sz="0" w:space="0" w:color="auto"/>
                        <w:bottom w:val="none" w:sz="0" w:space="0" w:color="auto"/>
                        <w:right w:val="none" w:sz="0" w:space="0" w:color="auto"/>
                      </w:divBdr>
                      <w:divsChild>
                        <w:div w:id="341012824">
                          <w:marLeft w:val="0"/>
                          <w:marRight w:val="0"/>
                          <w:marTop w:val="0"/>
                          <w:marBottom w:val="0"/>
                          <w:divBdr>
                            <w:top w:val="none" w:sz="0" w:space="0" w:color="auto"/>
                            <w:left w:val="none" w:sz="0" w:space="0" w:color="auto"/>
                            <w:bottom w:val="none" w:sz="0" w:space="0" w:color="auto"/>
                            <w:right w:val="none" w:sz="0" w:space="0" w:color="auto"/>
                          </w:divBdr>
                          <w:divsChild>
                            <w:div w:id="587886490">
                              <w:marLeft w:val="0"/>
                              <w:marRight w:val="0"/>
                              <w:marTop w:val="120"/>
                              <w:marBottom w:val="360"/>
                              <w:divBdr>
                                <w:top w:val="none" w:sz="0" w:space="0" w:color="auto"/>
                                <w:left w:val="none" w:sz="0" w:space="0" w:color="auto"/>
                                <w:bottom w:val="none" w:sz="0" w:space="0" w:color="auto"/>
                                <w:right w:val="none" w:sz="0" w:space="0" w:color="auto"/>
                              </w:divBdr>
                              <w:divsChild>
                                <w:div w:id="593906007">
                                  <w:marLeft w:val="280"/>
                                  <w:marRight w:val="0"/>
                                  <w:marTop w:val="0"/>
                                  <w:marBottom w:val="0"/>
                                  <w:divBdr>
                                    <w:top w:val="none" w:sz="0" w:space="0" w:color="auto"/>
                                    <w:left w:val="none" w:sz="0" w:space="0" w:color="auto"/>
                                    <w:bottom w:val="none" w:sz="0" w:space="0" w:color="auto"/>
                                    <w:right w:val="none" w:sz="0" w:space="0" w:color="auto"/>
                                  </w:divBdr>
                                  <w:divsChild>
                                    <w:div w:id="176163260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1519325">
      <w:bodyDiv w:val="1"/>
      <w:marLeft w:val="0"/>
      <w:marRight w:val="0"/>
      <w:marTop w:val="0"/>
      <w:marBottom w:val="0"/>
      <w:divBdr>
        <w:top w:val="none" w:sz="0" w:space="0" w:color="auto"/>
        <w:left w:val="none" w:sz="0" w:space="0" w:color="auto"/>
        <w:bottom w:val="none" w:sz="0" w:space="0" w:color="auto"/>
        <w:right w:val="none" w:sz="0" w:space="0" w:color="auto"/>
      </w:divBdr>
      <w:divsChild>
        <w:div w:id="1096947857">
          <w:marLeft w:val="0"/>
          <w:marRight w:val="1"/>
          <w:marTop w:val="0"/>
          <w:marBottom w:val="0"/>
          <w:divBdr>
            <w:top w:val="none" w:sz="0" w:space="0" w:color="auto"/>
            <w:left w:val="none" w:sz="0" w:space="0" w:color="auto"/>
            <w:bottom w:val="none" w:sz="0" w:space="0" w:color="auto"/>
            <w:right w:val="none" w:sz="0" w:space="0" w:color="auto"/>
          </w:divBdr>
          <w:divsChild>
            <w:div w:id="2110077297">
              <w:marLeft w:val="0"/>
              <w:marRight w:val="0"/>
              <w:marTop w:val="0"/>
              <w:marBottom w:val="0"/>
              <w:divBdr>
                <w:top w:val="none" w:sz="0" w:space="0" w:color="auto"/>
                <w:left w:val="none" w:sz="0" w:space="0" w:color="auto"/>
                <w:bottom w:val="none" w:sz="0" w:space="0" w:color="auto"/>
                <w:right w:val="none" w:sz="0" w:space="0" w:color="auto"/>
              </w:divBdr>
              <w:divsChild>
                <w:div w:id="1838763167">
                  <w:marLeft w:val="0"/>
                  <w:marRight w:val="1"/>
                  <w:marTop w:val="0"/>
                  <w:marBottom w:val="0"/>
                  <w:divBdr>
                    <w:top w:val="none" w:sz="0" w:space="0" w:color="auto"/>
                    <w:left w:val="none" w:sz="0" w:space="0" w:color="auto"/>
                    <w:bottom w:val="none" w:sz="0" w:space="0" w:color="auto"/>
                    <w:right w:val="none" w:sz="0" w:space="0" w:color="auto"/>
                  </w:divBdr>
                  <w:divsChild>
                    <w:div w:id="372778947">
                      <w:marLeft w:val="0"/>
                      <w:marRight w:val="0"/>
                      <w:marTop w:val="0"/>
                      <w:marBottom w:val="0"/>
                      <w:divBdr>
                        <w:top w:val="none" w:sz="0" w:space="0" w:color="auto"/>
                        <w:left w:val="none" w:sz="0" w:space="0" w:color="auto"/>
                        <w:bottom w:val="none" w:sz="0" w:space="0" w:color="auto"/>
                        <w:right w:val="none" w:sz="0" w:space="0" w:color="auto"/>
                      </w:divBdr>
                      <w:divsChild>
                        <w:div w:id="1689067156">
                          <w:marLeft w:val="0"/>
                          <w:marRight w:val="0"/>
                          <w:marTop w:val="0"/>
                          <w:marBottom w:val="0"/>
                          <w:divBdr>
                            <w:top w:val="none" w:sz="0" w:space="0" w:color="auto"/>
                            <w:left w:val="none" w:sz="0" w:space="0" w:color="auto"/>
                            <w:bottom w:val="none" w:sz="0" w:space="0" w:color="auto"/>
                            <w:right w:val="none" w:sz="0" w:space="0" w:color="auto"/>
                          </w:divBdr>
                          <w:divsChild>
                            <w:div w:id="765076548">
                              <w:marLeft w:val="0"/>
                              <w:marRight w:val="0"/>
                              <w:marTop w:val="120"/>
                              <w:marBottom w:val="360"/>
                              <w:divBdr>
                                <w:top w:val="none" w:sz="0" w:space="0" w:color="auto"/>
                                <w:left w:val="none" w:sz="0" w:space="0" w:color="auto"/>
                                <w:bottom w:val="none" w:sz="0" w:space="0" w:color="auto"/>
                                <w:right w:val="none" w:sz="0" w:space="0" w:color="auto"/>
                              </w:divBdr>
                              <w:divsChild>
                                <w:div w:id="1211041150">
                                  <w:marLeft w:val="0"/>
                                  <w:marRight w:val="0"/>
                                  <w:marTop w:val="0"/>
                                  <w:marBottom w:val="0"/>
                                  <w:divBdr>
                                    <w:top w:val="none" w:sz="0" w:space="0" w:color="auto"/>
                                    <w:left w:val="none" w:sz="0" w:space="0" w:color="auto"/>
                                    <w:bottom w:val="none" w:sz="0" w:space="0" w:color="auto"/>
                                    <w:right w:val="none" w:sz="0" w:space="0" w:color="auto"/>
                                  </w:divBdr>
                                </w:div>
                                <w:div w:id="100540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3359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gomez_maria\Desktop\Linee%20guida%20ICT\Versione%20per%20pubblicare\(OIE" TargetMode="External"/><Relationship Id="rId13" Type="http://schemas.openxmlformats.org/officeDocument/2006/relationships/hyperlink" Target="http://www.ncbi.nlm.nih.gov/pubmed?term=La%20Rosa%20G%5BAuthor%5D&amp;cauthor=true&amp;cauthor_uid=19962244" TargetMode="Externa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cbi.nlm.nih.gov/pubmed?term=Dorny%20P%5BAuthor%5D&amp;cauthor=true&amp;cauthor_uid=1996224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ie.int/eng/normes/mmanual/A_00013.ht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oie.int/eng/normes/mmanual/A_00013.htm" TargetMode="External"/><Relationship Id="rId4" Type="http://schemas.openxmlformats.org/officeDocument/2006/relationships/settings" Target="settings.xml"/><Relationship Id="rId9" Type="http://schemas.openxmlformats.org/officeDocument/2006/relationships/hyperlink" Target="http://www.oie.int/eng/oie/organisation/en_listeLR.htm" TargetMode="External"/><Relationship Id="rId14" Type="http://schemas.openxmlformats.org/officeDocument/2006/relationships/hyperlink" Target="http://www.ncbi.nlm.nih.gov/pubmed/1996224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NewsPrint">
      <a:majorFont>
        <a:latin typeface="Impact"/>
        <a:ea typeface=""/>
        <a:cs typeface=""/>
        <a:font script="Jpan" typeface="HGP創英角ｺﾞｼｯｸUB"/>
        <a:font script="Hang" typeface="HY견고딕"/>
        <a:font script="Hans" typeface="微软雅黑"/>
        <a:font script="Hant" typeface="微軟正黑體"/>
        <a:font script="Arab" typeface="Tahoma"/>
        <a:font script="Hebr" typeface="To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6E9DFC-80A4-44ED-BDC3-8F9FFB689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20</Pages>
  <Words>4879</Words>
  <Characters>27813</Characters>
  <Application>Microsoft Office Word</Application>
  <DocSecurity>0</DocSecurity>
  <Lines>231</Lines>
  <Paragraphs>65</Paragraphs>
  <ScaleCrop>false</ScaleCrop>
  <HeadingPairs>
    <vt:vector size="8" baseType="variant">
      <vt:variant>
        <vt:lpstr>Titolo</vt:lpstr>
      </vt:variant>
      <vt:variant>
        <vt:i4>1</vt:i4>
      </vt:variant>
      <vt:variant>
        <vt:lpstr>Title</vt:lpstr>
      </vt:variant>
      <vt:variant>
        <vt:i4>1</vt:i4>
      </vt:variant>
      <vt:variant>
        <vt:lpstr>Titel</vt:lpstr>
      </vt:variant>
      <vt:variant>
        <vt:i4>1</vt:i4>
      </vt:variant>
      <vt:variant>
        <vt:lpstr>Título</vt:lpstr>
      </vt:variant>
      <vt:variant>
        <vt:i4>1</vt:i4>
      </vt:variant>
    </vt:vector>
  </HeadingPairs>
  <TitlesOfParts>
    <vt:vector size="4" baseType="lpstr">
      <vt:lpstr/>
      <vt:lpstr/>
      <vt:lpstr/>
      <vt:lpstr/>
    </vt:vector>
  </TitlesOfParts>
  <Company>Microsoft</Company>
  <LinksUpToDate>false</LinksUpToDate>
  <CharactersWithSpaces>32627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2018-05-28T17:57:00Z</cp:lastPrinted>
  <dcterms:created xsi:type="dcterms:W3CDTF">2018-06-07T10:27:00Z</dcterms:created>
  <dcterms:modified xsi:type="dcterms:W3CDTF">2018-06-09T05:56:00Z</dcterms:modified>
</cp:coreProperties>
</file>