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9B1094" w14:textId="4DF55D07" w:rsidR="001345BA" w:rsidRPr="007942C9" w:rsidRDefault="00007FCA" w:rsidP="00546F92">
      <w:pPr>
        <w:spacing w:after="0" w:line="480" w:lineRule="auto"/>
        <w:rPr>
          <w:rFonts w:ascii="Times New Roman" w:eastAsia="Times New Roman" w:hAnsi="Times New Roman" w:cs="Times New Roman"/>
          <w:b/>
          <w:sz w:val="24"/>
          <w:szCs w:val="24"/>
        </w:rPr>
      </w:pPr>
      <w:r w:rsidRPr="007942C9">
        <w:rPr>
          <w:rFonts w:ascii="Times New Roman" w:eastAsia="Times New Roman" w:hAnsi="Times New Roman" w:cs="Times New Roman"/>
          <w:b/>
          <w:i/>
          <w:sz w:val="24"/>
          <w:szCs w:val="24"/>
        </w:rPr>
        <w:t>LEVELLING PLAYING FIELD</w:t>
      </w:r>
      <w:r w:rsidRPr="007942C9">
        <w:rPr>
          <w:rFonts w:ascii="Times New Roman" w:eastAsia="Times New Roman" w:hAnsi="Times New Roman" w:cs="Times New Roman"/>
          <w:b/>
          <w:sz w:val="24"/>
          <w:szCs w:val="24"/>
        </w:rPr>
        <w:t xml:space="preserve">: </w:t>
      </w:r>
      <w:r w:rsidR="001345BA" w:rsidRPr="007942C9">
        <w:rPr>
          <w:rFonts w:ascii="Times New Roman" w:eastAsia="Times New Roman" w:hAnsi="Times New Roman" w:cs="Times New Roman"/>
          <w:b/>
          <w:sz w:val="24"/>
          <w:szCs w:val="24"/>
        </w:rPr>
        <w:t xml:space="preserve">SYNCHRONIZATION AND </w:t>
      </w:r>
      <w:r w:rsidR="00DD3C12" w:rsidRPr="007942C9">
        <w:rPr>
          <w:rFonts w:ascii="Times New Roman" w:eastAsia="Times New Roman" w:hAnsi="Times New Roman" w:cs="Times New Roman"/>
          <w:b/>
          <w:sz w:val="24"/>
          <w:szCs w:val="24"/>
        </w:rPr>
        <w:t>RAPID FACIAL MIMICRY</w:t>
      </w:r>
      <w:r w:rsidR="001345BA" w:rsidRPr="007942C9">
        <w:rPr>
          <w:rFonts w:ascii="Times New Roman" w:eastAsia="Times New Roman" w:hAnsi="Times New Roman" w:cs="Times New Roman"/>
          <w:b/>
          <w:sz w:val="24"/>
          <w:szCs w:val="24"/>
        </w:rPr>
        <w:t xml:space="preserve"> </w:t>
      </w:r>
      <w:r w:rsidRPr="007942C9">
        <w:rPr>
          <w:rFonts w:ascii="Times New Roman" w:eastAsia="Times New Roman" w:hAnsi="Times New Roman" w:cs="Times New Roman"/>
          <w:b/>
          <w:sz w:val="24"/>
          <w:szCs w:val="24"/>
        </w:rPr>
        <w:t>IN DOG-HORSE PLAY</w:t>
      </w:r>
    </w:p>
    <w:p w14:paraId="5AD7DEB9" w14:textId="77777777" w:rsidR="001345BA" w:rsidRPr="007942C9" w:rsidRDefault="001345BA" w:rsidP="00546F92">
      <w:pPr>
        <w:rPr>
          <w:rFonts w:ascii="Times New Roman" w:eastAsia="Times New Roman" w:hAnsi="Times New Roman" w:cs="Times New Roman"/>
          <w:b/>
          <w:sz w:val="24"/>
          <w:szCs w:val="24"/>
        </w:rPr>
      </w:pPr>
    </w:p>
    <w:p w14:paraId="26883AB2" w14:textId="77777777" w:rsidR="001345BA" w:rsidRPr="007942C9" w:rsidRDefault="001345BA" w:rsidP="00546F92">
      <w:pPr>
        <w:rPr>
          <w:rFonts w:ascii="Times New Roman" w:eastAsia="Times New Roman" w:hAnsi="Times New Roman" w:cs="Times New Roman"/>
          <w:b/>
          <w:sz w:val="24"/>
          <w:szCs w:val="24"/>
          <w:vertAlign w:val="superscript"/>
          <w:lang w:val="it-IT"/>
        </w:rPr>
      </w:pPr>
      <w:r w:rsidRPr="007942C9">
        <w:rPr>
          <w:rFonts w:ascii="Times New Roman" w:eastAsia="Times New Roman" w:hAnsi="Times New Roman" w:cs="Times New Roman"/>
          <w:b/>
          <w:sz w:val="24"/>
          <w:szCs w:val="24"/>
          <w:lang w:val="it-IT"/>
        </w:rPr>
        <w:t>Veronica Maglieri</w:t>
      </w:r>
      <w:r w:rsidRPr="007942C9">
        <w:rPr>
          <w:rFonts w:ascii="Times New Roman" w:eastAsia="Times New Roman" w:hAnsi="Times New Roman" w:cs="Times New Roman"/>
          <w:b/>
          <w:sz w:val="24"/>
          <w:szCs w:val="24"/>
          <w:vertAlign w:val="superscript"/>
          <w:lang w:val="it-IT"/>
        </w:rPr>
        <w:t>1</w:t>
      </w:r>
      <w:r w:rsidRPr="007942C9">
        <w:rPr>
          <w:rFonts w:ascii="Times New Roman" w:eastAsia="Times New Roman" w:hAnsi="Times New Roman" w:cs="Times New Roman"/>
          <w:b/>
          <w:sz w:val="24"/>
          <w:szCs w:val="24"/>
          <w:lang w:val="it-IT"/>
        </w:rPr>
        <w:t>, Filippo Bigozzi</w:t>
      </w:r>
      <w:r w:rsidRPr="007942C9">
        <w:rPr>
          <w:rFonts w:ascii="Times New Roman" w:eastAsia="Times New Roman" w:hAnsi="Times New Roman" w:cs="Times New Roman"/>
          <w:b/>
          <w:sz w:val="24"/>
          <w:szCs w:val="24"/>
          <w:vertAlign w:val="superscript"/>
          <w:lang w:val="it-IT"/>
        </w:rPr>
        <w:t>1</w:t>
      </w:r>
      <w:r w:rsidRPr="007942C9">
        <w:rPr>
          <w:rFonts w:ascii="Times New Roman" w:eastAsia="Times New Roman" w:hAnsi="Times New Roman" w:cs="Times New Roman"/>
          <w:b/>
          <w:sz w:val="24"/>
          <w:szCs w:val="24"/>
          <w:lang w:val="it-IT"/>
        </w:rPr>
        <w:t>, Marco Germain Riccobono</w:t>
      </w:r>
      <w:r w:rsidRPr="007942C9">
        <w:rPr>
          <w:rFonts w:ascii="Times New Roman" w:eastAsia="Times New Roman" w:hAnsi="Times New Roman" w:cs="Times New Roman"/>
          <w:b/>
          <w:sz w:val="24"/>
          <w:szCs w:val="24"/>
          <w:vertAlign w:val="superscript"/>
          <w:lang w:val="it-IT"/>
        </w:rPr>
        <w:t>1</w:t>
      </w:r>
      <w:r w:rsidRPr="007942C9">
        <w:rPr>
          <w:rFonts w:ascii="Times New Roman" w:eastAsia="Times New Roman" w:hAnsi="Times New Roman" w:cs="Times New Roman"/>
          <w:b/>
          <w:sz w:val="24"/>
          <w:szCs w:val="24"/>
          <w:lang w:val="it-IT"/>
        </w:rPr>
        <w:t>, Elisabetta Palagi</w:t>
      </w:r>
      <w:r w:rsidRPr="007942C9">
        <w:rPr>
          <w:rFonts w:ascii="Times New Roman" w:eastAsia="Times New Roman" w:hAnsi="Times New Roman" w:cs="Times New Roman"/>
          <w:b/>
          <w:sz w:val="24"/>
          <w:szCs w:val="24"/>
          <w:vertAlign w:val="superscript"/>
          <w:lang w:val="it-IT"/>
        </w:rPr>
        <w:t>1,2</w:t>
      </w:r>
    </w:p>
    <w:p w14:paraId="5340902F" w14:textId="77777777" w:rsidR="001345BA" w:rsidRPr="007942C9" w:rsidRDefault="001345BA" w:rsidP="00546F92">
      <w:pPr>
        <w:rPr>
          <w:rFonts w:ascii="Times New Roman" w:eastAsia="Times New Roman" w:hAnsi="Times New Roman" w:cs="Times New Roman"/>
          <w:b/>
          <w:sz w:val="24"/>
          <w:szCs w:val="24"/>
          <w:lang w:val="it-IT"/>
        </w:rPr>
      </w:pPr>
    </w:p>
    <w:p w14:paraId="6EE84CE3" w14:textId="7EC3254E" w:rsidR="001345BA" w:rsidRPr="007942C9" w:rsidRDefault="002F11F3" w:rsidP="001345BA">
      <w:pPr>
        <w:jc w:val="both"/>
        <w:rPr>
          <w:rFonts w:ascii="Times New Roman" w:eastAsia="Times New Roman" w:hAnsi="Times New Roman" w:cs="Times New Roman"/>
          <w:sz w:val="24"/>
          <w:szCs w:val="24"/>
        </w:rPr>
      </w:pPr>
      <w:r w:rsidRPr="007942C9">
        <w:rPr>
          <w:rFonts w:ascii="Times New Roman" w:eastAsia="Times New Roman" w:hAnsi="Times New Roman" w:cs="Times New Roman"/>
          <w:sz w:val="24"/>
          <w:szCs w:val="24"/>
          <w:vertAlign w:val="superscript"/>
        </w:rPr>
        <w:t>1</w:t>
      </w:r>
      <w:r w:rsidR="001345BA" w:rsidRPr="007942C9">
        <w:rPr>
          <w:rFonts w:ascii="Times New Roman" w:eastAsia="Times New Roman" w:hAnsi="Times New Roman" w:cs="Times New Roman"/>
          <w:sz w:val="24"/>
          <w:szCs w:val="24"/>
        </w:rPr>
        <w:t xml:space="preserve">Unit of Ethology, Department of Biology, University of Pisa; </w:t>
      </w:r>
      <w:r w:rsidRPr="007942C9">
        <w:rPr>
          <w:rFonts w:ascii="Times New Roman" w:eastAsia="Times New Roman" w:hAnsi="Times New Roman" w:cs="Times New Roman"/>
          <w:sz w:val="24"/>
          <w:szCs w:val="24"/>
          <w:vertAlign w:val="superscript"/>
        </w:rPr>
        <w:t>2</w:t>
      </w:r>
      <w:r w:rsidR="001345BA" w:rsidRPr="007942C9">
        <w:rPr>
          <w:rFonts w:ascii="Times New Roman" w:eastAsia="Times New Roman" w:hAnsi="Times New Roman" w:cs="Times New Roman"/>
          <w:sz w:val="24"/>
          <w:szCs w:val="24"/>
        </w:rPr>
        <w:t>Natural History Museum, University of Pisa</w:t>
      </w:r>
    </w:p>
    <w:p w14:paraId="60DA9D4B" w14:textId="77777777" w:rsidR="001345BA" w:rsidRPr="007942C9" w:rsidRDefault="001345BA" w:rsidP="001345BA">
      <w:pPr>
        <w:jc w:val="both"/>
        <w:rPr>
          <w:rFonts w:ascii="Times New Roman" w:eastAsia="Times New Roman" w:hAnsi="Times New Roman" w:cs="Times New Roman"/>
          <w:sz w:val="24"/>
          <w:szCs w:val="24"/>
          <w:lang w:val="it-IT"/>
        </w:rPr>
      </w:pPr>
      <w:r w:rsidRPr="007942C9">
        <w:rPr>
          <w:rFonts w:ascii="Times New Roman" w:eastAsia="Times New Roman" w:hAnsi="Times New Roman" w:cs="Times New Roman"/>
          <w:sz w:val="24"/>
          <w:szCs w:val="24"/>
          <w:lang w:val="it-IT"/>
        </w:rPr>
        <w:t>email: elisabetta.palagi@unipi.it</w:t>
      </w:r>
    </w:p>
    <w:p w14:paraId="3DD137C3" w14:textId="77777777" w:rsidR="001345BA" w:rsidRPr="007942C9" w:rsidRDefault="001345BA" w:rsidP="001345B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lang w:val="it-IT"/>
        </w:rPr>
      </w:pPr>
    </w:p>
    <w:p w14:paraId="3DF0ACDB" w14:textId="77777777" w:rsidR="007E4ECC" w:rsidRPr="007942C9" w:rsidRDefault="007E4ECC" w:rsidP="007E4ECC">
      <w:pPr>
        <w:spacing w:after="0" w:line="480" w:lineRule="auto"/>
        <w:rPr>
          <w:rFonts w:ascii="Times New Roman" w:hAnsi="Times New Roman" w:cs="Times New Roman"/>
          <w:sz w:val="24"/>
          <w:szCs w:val="24"/>
          <w:lang w:val="it-IT"/>
        </w:rPr>
      </w:pPr>
      <w:r w:rsidRPr="007942C9">
        <w:rPr>
          <w:rFonts w:ascii="Times New Roman" w:hAnsi="Times New Roman" w:cs="Times New Roman"/>
          <w:sz w:val="24"/>
          <w:szCs w:val="24"/>
          <w:lang w:val="it-IT"/>
        </w:rPr>
        <w:t>Elisabetta Palagi: ORCID  0000-0002-2038-4596</w:t>
      </w:r>
    </w:p>
    <w:p w14:paraId="5524236D" w14:textId="77777777" w:rsidR="007E4ECC" w:rsidRPr="007942C9" w:rsidRDefault="007E4ECC" w:rsidP="007E4ECC">
      <w:pPr>
        <w:spacing w:after="0" w:line="480" w:lineRule="auto"/>
        <w:rPr>
          <w:rFonts w:ascii="Times New Roman" w:hAnsi="Times New Roman" w:cs="Times New Roman"/>
          <w:sz w:val="24"/>
          <w:szCs w:val="24"/>
          <w:lang w:val="it-IT"/>
        </w:rPr>
      </w:pPr>
    </w:p>
    <w:p w14:paraId="666FEC94" w14:textId="77777777" w:rsidR="007E4ECC" w:rsidRPr="007942C9" w:rsidRDefault="007E4ECC" w:rsidP="007E4ECC">
      <w:pPr>
        <w:spacing w:after="0" w:line="480" w:lineRule="auto"/>
        <w:rPr>
          <w:rFonts w:ascii="Times New Roman" w:hAnsi="Times New Roman" w:cs="Times New Roman"/>
          <w:sz w:val="24"/>
          <w:szCs w:val="24"/>
        </w:rPr>
      </w:pPr>
      <w:r w:rsidRPr="007942C9">
        <w:rPr>
          <w:rFonts w:ascii="Times New Roman" w:hAnsi="Times New Roman" w:cs="Times New Roman"/>
          <w:sz w:val="24"/>
          <w:szCs w:val="24"/>
        </w:rPr>
        <w:t xml:space="preserve">*corresponding author </w:t>
      </w:r>
      <w:proofErr w:type="spellStart"/>
      <w:r w:rsidRPr="007942C9">
        <w:rPr>
          <w:rFonts w:ascii="Times New Roman" w:hAnsi="Times New Roman" w:cs="Times New Roman"/>
          <w:sz w:val="24"/>
          <w:szCs w:val="24"/>
        </w:rPr>
        <w:t>Elisabetta</w:t>
      </w:r>
      <w:proofErr w:type="spellEnd"/>
      <w:r w:rsidRPr="007942C9">
        <w:rPr>
          <w:rFonts w:ascii="Times New Roman" w:hAnsi="Times New Roman" w:cs="Times New Roman"/>
          <w:sz w:val="24"/>
          <w:szCs w:val="24"/>
        </w:rPr>
        <w:t xml:space="preserve"> </w:t>
      </w:r>
      <w:proofErr w:type="spellStart"/>
      <w:r w:rsidRPr="007942C9">
        <w:rPr>
          <w:rFonts w:ascii="Times New Roman" w:hAnsi="Times New Roman" w:cs="Times New Roman"/>
          <w:sz w:val="24"/>
          <w:szCs w:val="24"/>
        </w:rPr>
        <w:t>Palagi</w:t>
      </w:r>
      <w:proofErr w:type="spellEnd"/>
      <w:r w:rsidRPr="007942C9">
        <w:rPr>
          <w:rFonts w:ascii="Times New Roman" w:hAnsi="Times New Roman" w:cs="Times New Roman"/>
          <w:sz w:val="24"/>
          <w:szCs w:val="24"/>
        </w:rPr>
        <w:t xml:space="preserve"> – elisabetta.palagi@unipi.it</w:t>
      </w:r>
    </w:p>
    <w:p w14:paraId="14877A43" w14:textId="77777777" w:rsidR="00007FCA" w:rsidRPr="007942C9" w:rsidRDefault="00007FCA">
      <w:pPr>
        <w:rPr>
          <w:rFonts w:ascii="Times New Roman" w:eastAsia="Times New Roman" w:hAnsi="Times New Roman" w:cs="Times New Roman"/>
          <w:sz w:val="24"/>
          <w:szCs w:val="24"/>
        </w:rPr>
      </w:pPr>
    </w:p>
    <w:p w14:paraId="7C46B296" w14:textId="77777777" w:rsidR="00007FCA" w:rsidRPr="007942C9" w:rsidRDefault="00007FCA">
      <w:pPr>
        <w:rPr>
          <w:rFonts w:ascii="Times New Roman" w:eastAsia="Times New Roman" w:hAnsi="Times New Roman" w:cs="Times New Roman"/>
          <w:sz w:val="24"/>
          <w:szCs w:val="24"/>
        </w:rPr>
      </w:pPr>
    </w:p>
    <w:p w14:paraId="4C1B88F8" w14:textId="77777777" w:rsidR="00007FCA" w:rsidRPr="007942C9" w:rsidRDefault="00007FCA">
      <w:pPr>
        <w:rPr>
          <w:rFonts w:ascii="Times New Roman" w:eastAsia="Times New Roman" w:hAnsi="Times New Roman" w:cs="Times New Roman"/>
          <w:sz w:val="24"/>
          <w:szCs w:val="24"/>
        </w:rPr>
      </w:pPr>
    </w:p>
    <w:p w14:paraId="07EF0124" w14:textId="6CA281A2" w:rsidR="00546F92" w:rsidRPr="007942C9" w:rsidRDefault="00546F92" w:rsidP="00007FCA">
      <w:pPr>
        <w:spacing w:after="0" w:line="480" w:lineRule="auto"/>
        <w:rPr>
          <w:rFonts w:ascii="Times New Roman" w:eastAsia="Times New Roman" w:hAnsi="Times New Roman" w:cs="Times New Roman"/>
          <w:sz w:val="24"/>
          <w:szCs w:val="24"/>
        </w:rPr>
      </w:pPr>
      <w:r w:rsidRPr="007942C9">
        <w:rPr>
          <w:rFonts w:ascii="Times New Roman" w:eastAsia="Times New Roman" w:hAnsi="Times New Roman" w:cs="Times New Roman"/>
          <w:sz w:val="24"/>
          <w:szCs w:val="24"/>
        </w:rPr>
        <w:br w:type="page"/>
      </w:r>
    </w:p>
    <w:p w14:paraId="17B1533A" w14:textId="77777777" w:rsidR="00007FCA" w:rsidRPr="007942C9" w:rsidRDefault="00007FCA">
      <w:pPr>
        <w:rPr>
          <w:rFonts w:ascii="Times New Roman" w:eastAsia="Times New Roman" w:hAnsi="Times New Roman" w:cs="Times New Roman"/>
          <w:sz w:val="24"/>
          <w:szCs w:val="24"/>
        </w:rPr>
      </w:pPr>
    </w:p>
    <w:p w14:paraId="081DD555" w14:textId="04D13AE4" w:rsidR="00546F92" w:rsidRPr="007942C9" w:rsidRDefault="00546F92" w:rsidP="001345B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7942C9">
        <w:rPr>
          <w:rFonts w:ascii="Times New Roman" w:eastAsia="Times New Roman" w:hAnsi="Times New Roman" w:cs="Times New Roman"/>
          <w:b/>
          <w:sz w:val="24"/>
          <w:szCs w:val="24"/>
        </w:rPr>
        <w:t>ABSTRACT</w:t>
      </w:r>
    </w:p>
    <w:p w14:paraId="1E5514CD" w14:textId="3D1F721F" w:rsidR="001345BA" w:rsidRPr="007942C9" w:rsidRDefault="00022CB5" w:rsidP="001345B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7942C9">
        <w:rPr>
          <w:rFonts w:ascii="Times New Roman" w:eastAsia="Times New Roman" w:hAnsi="Times New Roman" w:cs="Times New Roman"/>
          <w:sz w:val="24"/>
          <w:szCs w:val="24"/>
        </w:rPr>
        <w:t>Social p</w:t>
      </w:r>
      <w:r w:rsidR="001345BA" w:rsidRPr="007942C9">
        <w:rPr>
          <w:rFonts w:ascii="Times New Roman" w:eastAsia="Times New Roman" w:hAnsi="Times New Roman" w:cs="Times New Roman"/>
          <w:sz w:val="24"/>
          <w:szCs w:val="24"/>
        </w:rPr>
        <w:t xml:space="preserve">lay </w:t>
      </w:r>
      <w:r w:rsidRPr="007942C9">
        <w:rPr>
          <w:rFonts w:ascii="Times New Roman" w:eastAsia="Times New Roman" w:hAnsi="Times New Roman" w:cs="Times New Roman"/>
          <w:sz w:val="24"/>
          <w:szCs w:val="24"/>
        </w:rPr>
        <w:t>is</w:t>
      </w:r>
      <w:r w:rsidR="001345BA" w:rsidRPr="007942C9">
        <w:rPr>
          <w:rFonts w:ascii="Times New Roman" w:eastAsia="Times New Roman" w:hAnsi="Times New Roman" w:cs="Times New Roman"/>
          <w:sz w:val="24"/>
          <w:szCs w:val="24"/>
        </w:rPr>
        <w:t xml:space="preserve"> a window on cognitive and communicative abilities of species. Inter-specific play</w:t>
      </w:r>
      <w:r w:rsidRPr="007942C9">
        <w:rPr>
          <w:rFonts w:ascii="Times New Roman" w:eastAsia="Times New Roman" w:hAnsi="Times New Roman" w:cs="Times New Roman"/>
          <w:sz w:val="24"/>
          <w:szCs w:val="24"/>
        </w:rPr>
        <w:t>, in particular,</w:t>
      </w:r>
      <w:r w:rsidR="001345BA" w:rsidRPr="007942C9">
        <w:rPr>
          <w:rFonts w:ascii="Times New Roman" w:eastAsia="Times New Roman" w:hAnsi="Times New Roman" w:cs="Times New Roman"/>
          <w:sz w:val="24"/>
          <w:szCs w:val="24"/>
        </w:rPr>
        <w:t xml:space="preserve"> is a fertile </w:t>
      </w:r>
      <w:r w:rsidRPr="007942C9">
        <w:rPr>
          <w:rFonts w:ascii="Times New Roman" w:eastAsia="Times New Roman" w:hAnsi="Times New Roman" w:cs="Times New Roman"/>
          <w:sz w:val="24"/>
          <w:szCs w:val="24"/>
        </w:rPr>
        <w:t>venue</w:t>
      </w:r>
      <w:r w:rsidR="001345BA" w:rsidRPr="007942C9">
        <w:rPr>
          <w:rFonts w:ascii="Times New Roman" w:eastAsia="Times New Roman" w:hAnsi="Times New Roman" w:cs="Times New Roman"/>
          <w:sz w:val="24"/>
          <w:szCs w:val="24"/>
        </w:rPr>
        <w:t xml:space="preserve"> to explore the capacity to </w:t>
      </w:r>
      <w:r w:rsidRPr="007942C9">
        <w:rPr>
          <w:rFonts w:ascii="Times New Roman" w:eastAsia="Times New Roman" w:hAnsi="Times New Roman" w:cs="Times New Roman"/>
          <w:sz w:val="24"/>
          <w:szCs w:val="24"/>
        </w:rPr>
        <w:t xml:space="preserve">correctly </w:t>
      </w:r>
      <w:r w:rsidR="001345BA" w:rsidRPr="007942C9">
        <w:rPr>
          <w:rFonts w:ascii="Times New Roman" w:eastAsia="Times New Roman" w:hAnsi="Times New Roman" w:cs="Times New Roman"/>
          <w:sz w:val="24"/>
          <w:szCs w:val="24"/>
        </w:rPr>
        <w:t xml:space="preserve">perceive and interpret signals emitted by </w:t>
      </w:r>
      <w:r w:rsidRPr="007942C9">
        <w:rPr>
          <w:rFonts w:ascii="Times New Roman" w:eastAsia="Times New Roman" w:hAnsi="Times New Roman" w:cs="Times New Roman"/>
          <w:sz w:val="24"/>
          <w:szCs w:val="24"/>
        </w:rPr>
        <w:t>partners</w:t>
      </w:r>
      <w:r w:rsidR="001345BA" w:rsidRPr="007942C9">
        <w:rPr>
          <w:rFonts w:ascii="Times New Roman" w:eastAsia="Times New Roman" w:hAnsi="Times New Roman" w:cs="Times New Roman"/>
          <w:sz w:val="24"/>
          <w:szCs w:val="24"/>
        </w:rPr>
        <w:t xml:space="preserve">. Up to now, most studies </w:t>
      </w:r>
      <w:r w:rsidRPr="007942C9">
        <w:rPr>
          <w:rFonts w:ascii="Times New Roman" w:eastAsia="Times New Roman" w:hAnsi="Times New Roman" w:cs="Times New Roman"/>
          <w:sz w:val="24"/>
          <w:szCs w:val="24"/>
        </w:rPr>
        <w:t xml:space="preserve">have </w:t>
      </w:r>
      <w:r w:rsidR="001345BA" w:rsidRPr="007942C9">
        <w:rPr>
          <w:rFonts w:ascii="Times New Roman" w:eastAsia="Times New Roman" w:hAnsi="Times New Roman" w:cs="Times New Roman"/>
          <w:sz w:val="24"/>
          <w:szCs w:val="24"/>
        </w:rPr>
        <w:t>focussed on dog-human play due to the important implications such studies have in understanding the peculiar relationship we establish with our pets. Here, we focussed on social play between dogs and horses. By using a set of specific keywords (</w:t>
      </w:r>
      <w:r w:rsidR="001345BA" w:rsidRPr="007942C9">
        <w:rPr>
          <w:rFonts w:ascii="Times New Roman" w:eastAsia="Times New Roman" w:hAnsi="Times New Roman" w:cs="Times New Roman"/>
          <w:i/>
          <w:sz w:val="24"/>
          <w:szCs w:val="24"/>
        </w:rPr>
        <w:t>dog, horse, play, friend</w:t>
      </w:r>
      <w:r w:rsidR="001345BA" w:rsidRPr="007942C9">
        <w:rPr>
          <w:rFonts w:ascii="Times New Roman" w:eastAsia="Times New Roman" w:hAnsi="Times New Roman" w:cs="Times New Roman"/>
          <w:sz w:val="24"/>
          <w:szCs w:val="24"/>
        </w:rPr>
        <w:t>) we selected 20 videos of dog-horse social play (</w:t>
      </w:r>
      <w:r w:rsidRPr="007942C9">
        <w:rPr>
          <w:rFonts w:ascii="Times New Roman" w:eastAsia="Times New Roman" w:hAnsi="Times New Roman" w:cs="Times New Roman"/>
          <w:sz w:val="24"/>
          <w:szCs w:val="24"/>
        </w:rPr>
        <w:t xml:space="preserve">with each </w:t>
      </w:r>
      <w:r w:rsidR="001345BA" w:rsidRPr="007942C9">
        <w:rPr>
          <w:rFonts w:ascii="Times New Roman" w:eastAsia="Times New Roman" w:hAnsi="Times New Roman" w:cs="Times New Roman"/>
          <w:sz w:val="24"/>
          <w:szCs w:val="24"/>
        </w:rPr>
        <w:t xml:space="preserve">session lasting &gt;30 secs) from </w:t>
      </w:r>
      <w:r w:rsidRPr="007942C9">
        <w:rPr>
          <w:rFonts w:ascii="Times New Roman" w:eastAsia="Times New Roman" w:hAnsi="Times New Roman" w:cs="Times New Roman"/>
          <w:sz w:val="24"/>
          <w:szCs w:val="24"/>
        </w:rPr>
        <w:t xml:space="preserve">the </w:t>
      </w:r>
      <w:r w:rsidR="001345BA" w:rsidRPr="007942C9">
        <w:rPr>
          <w:rFonts w:ascii="Times New Roman" w:eastAsia="Times New Roman" w:hAnsi="Times New Roman" w:cs="Times New Roman"/>
          <w:sz w:val="24"/>
          <w:szCs w:val="24"/>
        </w:rPr>
        <w:t xml:space="preserve">open video-sharing website YouTube. We described the behavioural patterns composing each session by defining analogous and species-specific patterns shown by dogs and horses. The </w:t>
      </w:r>
      <w:r w:rsidR="009C6BFB" w:rsidRPr="007942C9">
        <w:rPr>
          <w:rFonts w:ascii="Times New Roman" w:eastAsia="Times New Roman" w:hAnsi="Times New Roman" w:cs="Times New Roman"/>
          <w:sz w:val="24"/>
          <w:szCs w:val="24"/>
        </w:rPr>
        <w:t>rates</w:t>
      </w:r>
      <w:r w:rsidR="001345BA" w:rsidRPr="007942C9">
        <w:rPr>
          <w:rFonts w:ascii="Times New Roman" w:eastAsia="Times New Roman" w:hAnsi="Times New Roman" w:cs="Times New Roman"/>
          <w:sz w:val="24"/>
          <w:szCs w:val="24"/>
        </w:rPr>
        <w:t xml:space="preserve"> of self-handicapping and </w:t>
      </w:r>
      <w:r w:rsidRPr="007942C9">
        <w:rPr>
          <w:rFonts w:ascii="Times New Roman" w:eastAsia="Times New Roman" w:hAnsi="Times New Roman" w:cs="Times New Roman"/>
          <w:sz w:val="24"/>
          <w:szCs w:val="24"/>
        </w:rPr>
        <w:t xml:space="preserve">variability in playful actions </w:t>
      </w:r>
      <w:r w:rsidR="001345BA" w:rsidRPr="007942C9">
        <w:rPr>
          <w:rFonts w:ascii="Times New Roman" w:eastAsia="Times New Roman" w:hAnsi="Times New Roman" w:cs="Times New Roman"/>
          <w:sz w:val="24"/>
          <w:szCs w:val="24"/>
        </w:rPr>
        <w:t>did not differ between the two interacting subjects thus suggesting well-balanced playful tactics. The Relaxed Open Mouth (ROM, a widespread playful facial expression in mammals) was also similarly performed by dogs and horses. The Rapid Facial Mimicry (RFM) is an automatic, fast response in which individuals mimic others’ expressions (less than 1 sec) that seems to have a role in mood sharing during social interactions. The dogs and horses under study showed a stronger and rapid mimicry response (less than 1 s) after perceiving ROM than after perceiving an attempt to bite (a play pattern resembling ROM in its motor performance). Taken together, our results suggest that, despite the difference in size, the phylogenetic distance, and differences in the behavioural repertoire, dogs and horses are able to fine-tune their actions thus reducing the probability of misunderstanding and escalating into aggression. One of the future challenges is to explore the role of ontogenetic pathways and familiarity in shaping inter-specific communicative ability of animals that can be at the basis of a universal language of play.</w:t>
      </w:r>
    </w:p>
    <w:p w14:paraId="410BB199" w14:textId="77777777" w:rsidR="001345BA" w:rsidRPr="007942C9" w:rsidRDefault="001345BA" w:rsidP="001345B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p>
    <w:p w14:paraId="78A90C1A" w14:textId="6F96C007" w:rsidR="001345BA" w:rsidRPr="007942C9" w:rsidRDefault="00CD22D1" w:rsidP="00CD22D1">
      <w:pPr>
        <w:spacing w:after="0" w:line="480" w:lineRule="auto"/>
      </w:pPr>
      <w:r w:rsidRPr="007942C9">
        <w:rPr>
          <w:rFonts w:ascii="Times New Roman" w:eastAsia="Times New Roman" w:hAnsi="Times New Roman" w:cs="Times New Roman"/>
          <w:b/>
          <w:sz w:val="24"/>
          <w:szCs w:val="24"/>
        </w:rPr>
        <w:t>KEY WORDS</w:t>
      </w:r>
      <w:r w:rsidRPr="007942C9">
        <w:rPr>
          <w:rFonts w:ascii="Times New Roman" w:eastAsia="Times New Roman" w:hAnsi="Times New Roman" w:cs="Times New Roman"/>
          <w:sz w:val="24"/>
          <w:szCs w:val="24"/>
        </w:rPr>
        <w:t xml:space="preserve">: Inter-specific play; </w:t>
      </w:r>
      <w:r w:rsidR="00DD3C12" w:rsidRPr="007942C9">
        <w:rPr>
          <w:rFonts w:ascii="Times New Roman" w:eastAsia="Times New Roman" w:hAnsi="Times New Roman" w:cs="Times New Roman"/>
          <w:sz w:val="24"/>
          <w:szCs w:val="24"/>
        </w:rPr>
        <w:t xml:space="preserve">Relaxed Open Mouth; </w:t>
      </w:r>
      <w:r w:rsidRPr="007942C9">
        <w:rPr>
          <w:rFonts w:ascii="Times New Roman" w:eastAsia="Times New Roman" w:hAnsi="Times New Roman" w:cs="Times New Roman"/>
          <w:sz w:val="24"/>
          <w:szCs w:val="24"/>
        </w:rPr>
        <w:t xml:space="preserve">Play variability; Self-handicapping; </w:t>
      </w:r>
      <w:proofErr w:type="spellStart"/>
      <w:r w:rsidRPr="007942C9">
        <w:rPr>
          <w:rFonts w:ascii="Times New Roman" w:eastAsia="Times New Roman" w:hAnsi="Times New Roman" w:cs="Times New Roman"/>
          <w:i/>
          <w:sz w:val="24"/>
          <w:szCs w:val="24"/>
        </w:rPr>
        <w:t>Canis</w:t>
      </w:r>
      <w:proofErr w:type="spellEnd"/>
      <w:r w:rsidRPr="007942C9">
        <w:rPr>
          <w:rFonts w:ascii="Times New Roman" w:eastAsia="Times New Roman" w:hAnsi="Times New Roman" w:cs="Times New Roman"/>
          <w:i/>
          <w:sz w:val="24"/>
          <w:szCs w:val="24"/>
        </w:rPr>
        <w:t xml:space="preserve"> lupus </w:t>
      </w:r>
      <w:proofErr w:type="spellStart"/>
      <w:r w:rsidRPr="007942C9">
        <w:rPr>
          <w:rFonts w:ascii="Times New Roman" w:eastAsia="Times New Roman" w:hAnsi="Times New Roman" w:cs="Times New Roman"/>
          <w:i/>
          <w:sz w:val="24"/>
          <w:szCs w:val="24"/>
        </w:rPr>
        <w:t>familiaris</w:t>
      </w:r>
      <w:proofErr w:type="spellEnd"/>
      <w:r w:rsidRPr="007942C9">
        <w:rPr>
          <w:rFonts w:ascii="Times New Roman" w:eastAsia="Times New Roman" w:hAnsi="Times New Roman" w:cs="Times New Roman"/>
          <w:sz w:val="24"/>
          <w:szCs w:val="24"/>
        </w:rPr>
        <w:t xml:space="preserve">; </w:t>
      </w:r>
      <w:proofErr w:type="spellStart"/>
      <w:r w:rsidRPr="007942C9">
        <w:rPr>
          <w:rFonts w:ascii="Times New Roman" w:eastAsia="Times New Roman" w:hAnsi="Times New Roman" w:cs="Times New Roman"/>
          <w:i/>
          <w:sz w:val="24"/>
          <w:szCs w:val="24"/>
        </w:rPr>
        <w:t>Equus</w:t>
      </w:r>
      <w:proofErr w:type="spellEnd"/>
      <w:r w:rsidRPr="007942C9">
        <w:rPr>
          <w:rFonts w:ascii="Times New Roman" w:eastAsia="Times New Roman" w:hAnsi="Times New Roman" w:cs="Times New Roman"/>
          <w:i/>
          <w:sz w:val="24"/>
          <w:szCs w:val="24"/>
        </w:rPr>
        <w:t xml:space="preserve"> </w:t>
      </w:r>
      <w:proofErr w:type="spellStart"/>
      <w:r w:rsidRPr="007942C9">
        <w:rPr>
          <w:rFonts w:ascii="Times New Roman" w:eastAsia="Times New Roman" w:hAnsi="Times New Roman" w:cs="Times New Roman"/>
          <w:i/>
          <w:sz w:val="24"/>
          <w:szCs w:val="24"/>
        </w:rPr>
        <w:t>caballus</w:t>
      </w:r>
      <w:proofErr w:type="spellEnd"/>
    </w:p>
    <w:p w14:paraId="0000000C" w14:textId="1FDE099E" w:rsidR="00757F21" w:rsidRPr="007942C9" w:rsidRDefault="00412011" w:rsidP="00007FCA">
      <w:pPr>
        <w:rPr>
          <w:rFonts w:ascii="Times New Roman" w:eastAsia="Times New Roman" w:hAnsi="Times New Roman" w:cs="Times New Roman"/>
          <w:b/>
          <w:sz w:val="24"/>
          <w:szCs w:val="24"/>
        </w:rPr>
      </w:pPr>
      <w:r w:rsidRPr="007942C9">
        <w:rPr>
          <w:rFonts w:ascii="Times New Roman" w:eastAsia="Times New Roman" w:hAnsi="Times New Roman" w:cs="Times New Roman"/>
          <w:b/>
          <w:sz w:val="24"/>
          <w:szCs w:val="24"/>
        </w:rPr>
        <w:br w:type="page"/>
      </w:r>
      <w:r w:rsidR="00007FCA" w:rsidRPr="007942C9">
        <w:rPr>
          <w:rFonts w:ascii="Times New Roman" w:eastAsia="Times New Roman" w:hAnsi="Times New Roman" w:cs="Times New Roman"/>
          <w:b/>
          <w:sz w:val="24"/>
          <w:szCs w:val="24"/>
        </w:rPr>
        <w:lastRenderedPageBreak/>
        <w:t>I</w:t>
      </w:r>
      <w:r w:rsidR="00AD061B" w:rsidRPr="007942C9">
        <w:rPr>
          <w:rFonts w:ascii="Times New Roman" w:eastAsia="Times New Roman" w:hAnsi="Times New Roman" w:cs="Times New Roman"/>
          <w:b/>
          <w:sz w:val="24"/>
          <w:szCs w:val="24"/>
        </w:rPr>
        <w:t>ntroduction</w:t>
      </w:r>
    </w:p>
    <w:p w14:paraId="126CC63A" w14:textId="0114B881" w:rsidR="00CD431A" w:rsidRPr="007942C9" w:rsidRDefault="009F6F91" w:rsidP="007928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noProof/>
          <w:color w:val="000000"/>
          <w:sz w:val="24"/>
          <w:szCs w:val="24"/>
        </w:rPr>
      </w:pPr>
      <w:r w:rsidRPr="007942C9">
        <w:rPr>
          <w:rFonts w:ascii="Times New Roman" w:eastAsia="Times New Roman" w:hAnsi="Times New Roman" w:cs="Times New Roman"/>
          <w:color w:val="000000"/>
          <w:sz w:val="24"/>
          <w:szCs w:val="24"/>
        </w:rPr>
        <w:t xml:space="preserve">Contrary to the so-called maintenance behaviours, play is not easy to define. </w:t>
      </w:r>
      <w:proofErr w:type="spellStart"/>
      <w:r w:rsidRPr="007942C9">
        <w:rPr>
          <w:rFonts w:ascii="Times New Roman" w:eastAsia="Times New Roman" w:hAnsi="Times New Roman" w:cs="Times New Roman"/>
          <w:color w:val="000000"/>
          <w:sz w:val="24"/>
          <w:szCs w:val="24"/>
        </w:rPr>
        <w:t>Burghardt</w:t>
      </w:r>
      <w:proofErr w:type="spellEnd"/>
      <w:r w:rsidRPr="007942C9">
        <w:rPr>
          <w:rFonts w:ascii="Times New Roman" w:eastAsia="Times New Roman" w:hAnsi="Times New Roman" w:cs="Times New Roman"/>
          <w:color w:val="000000"/>
          <w:sz w:val="24"/>
          <w:szCs w:val="24"/>
        </w:rPr>
        <w:t xml:space="preserve"> (2005, 2011) listed five criteria to describe it: (1) play is not completely functional in the form and contest in which it is performed; (2) it is spontaneously, self-regarding and autotelic</w:t>
      </w:r>
      <w:r w:rsidR="00B27427" w:rsidRPr="007942C9">
        <w:rPr>
          <w:rFonts w:ascii="Times New Roman" w:eastAsia="Times New Roman" w:hAnsi="Times New Roman" w:cs="Times New Roman"/>
          <w:color w:val="000000"/>
          <w:sz w:val="24"/>
          <w:szCs w:val="24"/>
        </w:rPr>
        <w:t xml:space="preserve"> - it is not possible to train animals to engage in free play</w:t>
      </w:r>
      <w:r w:rsidR="004B255F" w:rsidRPr="007942C9">
        <w:rPr>
          <w:rFonts w:ascii="Times New Roman" w:eastAsia="Times New Roman" w:hAnsi="Times New Roman" w:cs="Times New Roman"/>
          <w:color w:val="000000"/>
          <w:sz w:val="24"/>
          <w:szCs w:val="24"/>
        </w:rPr>
        <w:t xml:space="preserve"> if they are not motivated</w:t>
      </w:r>
      <w:r w:rsidRPr="007942C9">
        <w:rPr>
          <w:rFonts w:ascii="Times New Roman" w:eastAsia="Times New Roman" w:hAnsi="Times New Roman" w:cs="Times New Roman"/>
          <w:color w:val="000000"/>
          <w:sz w:val="24"/>
          <w:szCs w:val="24"/>
        </w:rPr>
        <w:t xml:space="preserve">; (3) play patterns are often incomplete, exaggerated and modified in their form/sequence; (4) play patterns are exhibited in a repeated but not in stereotyped way; (5) play generally starts when animals are free from environmental/social </w:t>
      </w:r>
      <w:r w:rsidR="00363839" w:rsidRPr="007942C9">
        <w:rPr>
          <w:rFonts w:ascii="Times New Roman" w:eastAsia="Times New Roman" w:hAnsi="Times New Roman" w:cs="Times New Roman"/>
          <w:color w:val="000000"/>
          <w:sz w:val="24"/>
          <w:szCs w:val="24"/>
        </w:rPr>
        <w:t xml:space="preserve">acute </w:t>
      </w:r>
      <w:r w:rsidRPr="007942C9">
        <w:rPr>
          <w:rFonts w:ascii="Times New Roman" w:eastAsia="Times New Roman" w:hAnsi="Times New Roman" w:cs="Times New Roman"/>
          <w:color w:val="000000"/>
          <w:sz w:val="24"/>
          <w:szCs w:val="24"/>
        </w:rPr>
        <w:t xml:space="preserve">stress. Since a play session does not necessarily meet all these criteria, play is considered a plastic, unpredictable and multifunctional behaviour </w:t>
      </w:r>
      <w:r w:rsidR="00C257DD" w:rsidRPr="007942C9">
        <w:rPr>
          <w:rFonts w:ascii="Times New Roman" w:eastAsia="Times New Roman" w:hAnsi="Times New Roman" w:cs="Times New Roman"/>
          <w:color w:val="000000"/>
          <w:sz w:val="24"/>
          <w:szCs w:val="24"/>
        </w:rPr>
        <w:fldChar w:fldCharType="begin" w:fldLock="1"/>
      </w:r>
      <w:r w:rsidR="00C257DD" w:rsidRPr="007942C9">
        <w:rPr>
          <w:rFonts w:ascii="Times New Roman" w:eastAsia="Times New Roman" w:hAnsi="Times New Roman" w:cs="Times New Roman"/>
          <w:color w:val="000000"/>
          <w:sz w:val="24"/>
          <w:szCs w:val="24"/>
        </w:rPr>
        <w:instrText>ADDIN CSL_CITATION {"citationItems":[{"id":"ITEM-1","itemData":{"author":[{"dropping-particle":"","family":"Fagen","given":"R.","non-dropping-particle":"","parse-names":false,"suffix":""}],"id":"ITEM-1","issued":{"date-parts":[["1981"]]},"publisher":"Oxford University Press","publisher-place":"New York, NY","title":"Animal play behaviour","type":"book"},"uris":["http://www.mendeley.com/documents/?uuid=83e7b8ea-f502-4af3-86a7-b825eb6f0e9f"]}],"mendeley":{"formattedCitation":"(Fagen, 1981)","manualFormatting":"(Fagen, 1981","plainTextFormattedCitation":"(Fagen, 1981)","previouslyFormattedCitation":"(Fagen, 1981)"},"properties":{"noteIndex":0},"schema":"https://github.com/citation-style-language/schema/raw/master/csl-citation.json"}</w:instrText>
      </w:r>
      <w:r w:rsidR="00C257DD" w:rsidRPr="007942C9">
        <w:rPr>
          <w:rFonts w:ascii="Times New Roman" w:eastAsia="Times New Roman" w:hAnsi="Times New Roman" w:cs="Times New Roman"/>
          <w:color w:val="000000"/>
          <w:sz w:val="24"/>
          <w:szCs w:val="24"/>
        </w:rPr>
        <w:fldChar w:fldCharType="separate"/>
      </w:r>
      <w:r w:rsidR="00C257DD" w:rsidRPr="007942C9">
        <w:rPr>
          <w:rFonts w:ascii="Times New Roman" w:eastAsia="Times New Roman" w:hAnsi="Times New Roman" w:cs="Times New Roman"/>
          <w:noProof/>
          <w:color w:val="000000"/>
          <w:sz w:val="24"/>
          <w:szCs w:val="24"/>
        </w:rPr>
        <w:t>(Fagen, 198</w:t>
      </w:r>
      <w:r w:rsidR="00C257DD" w:rsidRPr="007942C9">
        <w:rPr>
          <w:rFonts w:ascii="Times New Roman" w:eastAsia="Times New Roman" w:hAnsi="Times New Roman" w:cs="Times New Roman"/>
          <w:noProof/>
          <w:color w:val="000000"/>
          <w:sz w:val="24"/>
          <w:szCs w:val="24"/>
          <w:lang w:val="en-US"/>
        </w:rPr>
        <w:t>1</w:t>
      </w:r>
      <w:r w:rsidR="00C257DD" w:rsidRPr="007942C9">
        <w:rPr>
          <w:rFonts w:ascii="Times New Roman" w:eastAsia="Times New Roman" w:hAnsi="Times New Roman" w:cs="Times New Roman"/>
          <w:color w:val="000000"/>
          <w:sz w:val="24"/>
          <w:szCs w:val="24"/>
        </w:rPr>
        <w:fldChar w:fldCharType="end"/>
      </w:r>
      <w:r w:rsidRPr="007942C9">
        <w:rPr>
          <w:rFonts w:ascii="Times New Roman" w:eastAsia="Times New Roman" w:hAnsi="Times New Roman" w:cs="Times New Roman"/>
          <w:color w:val="000000"/>
          <w:sz w:val="24"/>
          <w:szCs w:val="24"/>
          <w:lang w:val="en-US"/>
        </w:rPr>
        <w:t xml:space="preserve">; </w:t>
      </w:r>
      <w:proofErr w:type="spellStart"/>
      <w:r w:rsidR="00C257DD" w:rsidRPr="007942C9">
        <w:rPr>
          <w:rFonts w:ascii="Times New Roman" w:hAnsi="Times New Roman" w:cs="Times New Roman"/>
          <w:noProof/>
          <w:sz w:val="24"/>
          <w:szCs w:val="24"/>
          <w:lang w:val="en-US"/>
        </w:rPr>
        <w:t>Š</w:t>
      </w:r>
      <w:r w:rsidRPr="007942C9">
        <w:rPr>
          <w:rFonts w:ascii="Times New Roman" w:eastAsia="Times New Roman" w:hAnsi="Times New Roman" w:cs="Times New Roman"/>
          <w:color w:val="000000"/>
          <w:sz w:val="24"/>
          <w:szCs w:val="24"/>
          <w:lang w:val="en-US"/>
        </w:rPr>
        <w:t>pinka</w:t>
      </w:r>
      <w:proofErr w:type="spellEnd"/>
      <w:r w:rsidRPr="007942C9">
        <w:rPr>
          <w:rFonts w:ascii="Times New Roman" w:eastAsia="Times New Roman" w:hAnsi="Times New Roman" w:cs="Times New Roman"/>
          <w:color w:val="000000"/>
          <w:sz w:val="24"/>
          <w:szCs w:val="24"/>
          <w:lang w:val="en-US"/>
        </w:rPr>
        <w:t xml:space="preserve"> et al., 2001; </w:t>
      </w:r>
      <w:proofErr w:type="spellStart"/>
      <w:r w:rsidRPr="007942C9">
        <w:rPr>
          <w:rFonts w:ascii="Times New Roman" w:eastAsia="Times New Roman" w:hAnsi="Times New Roman" w:cs="Times New Roman"/>
          <w:color w:val="000000"/>
          <w:sz w:val="24"/>
          <w:szCs w:val="24"/>
          <w:lang w:val="en-US"/>
        </w:rPr>
        <w:t>Burghardt</w:t>
      </w:r>
      <w:proofErr w:type="spellEnd"/>
      <w:r w:rsidRPr="007942C9">
        <w:rPr>
          <w:rFonts w:ascii="Times New Roman" w:eastAsia="Times New Roman" w:hAnsi="Times New Roman" w:cs="Times New Roman"/>
          <w:color w:val="000000"/>
          <w:sz w:val="24"/>
          <w:szCs w:val="24"/>
          <w:lang w:val="en-US"/>
        </w:rPr>
        <w:t xml:space="preserve">, 2005; </w:t>
      </w:r>
      <w:proofErr w:type="spellStart"/>
      <w:r w:rsidRPr="007942C9">
        <w:rPr>
          <w:rFonts w:ascii="Times New Roman" w:eastAsia="Times New Roman" w:hAnsi="Times New Roman" w:cs="Times New Roman"/>
          <w:color w:val="000000"/>
          <w:sz w:val="24"/>
          <w:szCs w:val="24"/>
          <w:lang w:val="en-US"/>
        </w:rPr>
        <w:t>Palagi</w:t>
      </w:r>
      <w:proofErr w:type="spellEnd"/>
      <w:r w:rsidRPr="007942C9">
        <w:rPr>
          <w:rFonts w:ascii="Times New Roman" w:eastAsia="Times New Roman" w:hAnsi="Times New Roman" w:cs="Times New Roman"/>
          <w:color w:val="000000"/>
          <w:sz w:val="24"/>
          <w:szCs w:val="24"/>
          <w:lang w:val="en-US"/>
        </w:rPr>
        <w:t xml:space="preserve"> et al., 2007). </w:t>
      </w:r>
      <w:r w:rsidR="00412011" w:rsidRPr="007942C9">
        <w:rPr>
          <w:rFonts w:ascii="Times New Roman" w:eastAsia="Times New Roman" w:hAnsi="Times New Roman" w:cs="Times New Roman"/>
          <w:color w:val="000000"/>
          <w:sz w:val="24"/>
          <w:szCs w:val="24"/>
        </w:rPr>
        <w:t>Since p</w:t>
      </w:r>
      <w:r w:rsidR="00AD061B" w:rsidRPr="007942C9">
        <w:rPr>
          <w:rFonts w:ascii="Times New Roman" w:eastAsia="Times New Roman" w:hAnsi="Times New Roman" w:cs="Times New Roman"/>
          <w:color w:val="000000"/>
          <w:sz w:val="24"/>
          <w:szCs w:val="24"/>
        </w:rPr>
        <w:t xml:space="preserve">lay is </w:t>
      </w:r>
      <w:r w:rsidR="00EB350D" w:rsidRPr="007942C9">
        <w:rPr>
          <w:rFonts w:ascii="Times New Roman" w:eastAsia="Times New Roman" w:hAnsi="Times New Roman" w:cs="Times New Roman"/>
          <w:color w:val="000000"/>
          <w:sz w:val="24"/>
          <w:szCs w:val="24"/>
        </w:rPr>
        <w:t xml:space="preserve">a widespread behaviour </w:t>
      </w:r>
      <w:r w:rsidR="00412011" w:rsidRPr="007942C9">
        <w:rPr>
          <w:rFonts w:ascii="Times New Roman" w:eastAsia="Times New Roman" w:hAnsi="Times New Roman" w:cs="Times New Roman"/>
          <w:color w:val="000000"/>
          <w:sz w:val="24"/>
          <w:szCs w:val="24"/>
        </w:rPr>
        <w:t xml:space="preserve">across many animal taxa, </w:t>
      </w:r>
      <w:r w:rsidR="00823CF9" w:rsidRPr="007942C9">
        <w:rPr>
          <w:rFonts w:ascii="Times New Roman" w:eastAsia="Times New Roman" w:hAnsi="Times New Roman" w:cs="Times New Roman"/>
          <w:color w:val="000000"/>
          <w:sz w:val="24"/>
          <w:szCs w:val="24"/>
        </w:rPr>
        <w:t xml:space="preserve">its origins are likely polyphyletic </w:t>
      </w:r>
      <w:r w:rsidR="00412011" w:rsidRPr="007942C9">
        <w:rPr>
          <w:rFonts w:ascii="Times New Roman" w:eastAsia="Times New Roman" w:hAnsi="Times New Roman" w:cs="Times New Roman"/>
          <w:color w:val="000000"/>
          <w:sz w:val="24"/>
          <w:szCs w:val="24"/>
        </w:rPr>
        <w:t xml:space="preserve">(see </w:t>
      </w:r>
      <w:proofErr w:type="spellStart"/>
      <w:r w:rsidR="00412011" w:rsidRPr="007942C9">
        <w:rPr>
          <w:rFonts w:ascii="Times New Roman" w:eastAsia="Times New Roman" w:hAnsi="Times New Roman" w:cs="Times New Roman"/>
          <w:color w:val="000000"/>
          <w:sz w:val="24"/>
          <w:szCs w:val="24"/>
        </w:rPr>
        <w:t>Burghardt</w:t>
      </w:r>
      <w:proofErr w:type="spellEnd"/>
      <w:r w:rsidR="00412011" w:rsidRPr="007942C9">
        <w:rPr>
          <w:rFonts w:ascii="Times New Roman" w:eastAsia="Times New Roman" w:hAnsi="Times New Roman" w:cs="Times New Roman"/>
          <w:color w:val="000000"/>
          <w:sz w:val="24"/>
          <w:szCs w:val="24"/>
        </w:rPr>
        <w:t xml:space="preserve">, 2005 for an extensive review). Several authors </w:t>
      </w:r>
      <w:r w:rsidR="00823CF9" w:rsidRPr="007942C9">
        <w:rPr>
          <w:rFonts w:ascii="Times New Roman" w:eastAsia="Times New Roman" w:hAnsi="Times New Roman" w:cs="Times New Roman"/>
          <w:color w:val="000000"/>
          <w:sz w:val="24"/>
          <w:szCs w:val="24"/>
        </w:rPr>
        <w:t>posit</w:t>
      </w:r>
      <w:r w:rsidR="00412011" w:rsidRPr="007942C9">
        <w:rPr>
          <w:rFonts w:ascii="Times New Roman" w:eastAsia="Times New Roman" w:hAnsi="Times New Roman" w:cs="Times New Roman"/>
          <w:color w:val="000000"/>
          <w:sz w:val="24"/>
          <w:szCs w:val="24"/>
        </w:rPr>
        <w:t xml:space="preserve"> that </w:t>
      </w:r>
      <w:r w:rsidR="00565626" w:rsidRPr="007942C9">
        <w:rPr>
          <w:rFonts w:ascii="Times New Roman" w:eastAsia="Times New Roman" w:hAnsi="Times New Roman" w:cs="Times New Roman"/>
          <w:color w:val="000000"/>
          <w:sz w:val="24"/>
          <w:szCs w:val="24"/>
        </w:rPr>
        <w:t>focussing on</w:t>
      </w:r>
      <w:r w:rsidR="00AD061B" w:rsidRPr="007942C9">
        <w:rPr>
          <w:rFonts w:ascii="Times New Roman" w:eastAsia="Times New Roman" w:hAnsi="Times New Roman" w:cs="Times New Roman"/>
          <w:color w:val="000000"/>
          <w:sz w:val="24"/>
          <w:szCs w:val="24"/>
        </w:rPr>
        <w:t xml:space="preserve"> </w:t>
      </w:r>
      <w:r w:rsidR="00CA06FA" w:rsidRPr="007942C9">
        <w:rPr>
          <w:rFonts w:ascii="Times New Roman" w:eastAsia="Times New Roman" w:hAnsi="Times New Roman" w:cs="Times New Roman"/>
          <w:color w:val="000000"/>
          <w:sz w:val="24"/>
          <w:szCs w:val="24"/>
        </w:rPr>
        <w:t xml:space="preserve">the </w:t>
      </w:r>
      <w:r w:rsidR="00412011" w:rsidRPr="007942C9">
        <w:rPr>
          <w:rFonts w:ascii="Times New Roman" w:eastAsia="Times New Roman" w:hAnsi="Times New Roman" w:cs="Times New Roman"/>
          <w:color w:val="000000"/>
          <w:sz w:val="24"/>
          <w:szCs w:val="24"/>
        </w:rPr>
        <w:t xml:space="preserve">variety of </w:t>
      </w:r>
      <w:r w:rsidR="00007FCA" w:rsidRPr="007942C9">
        <w:rPr>
          <w:rFonts w:ascii="Times New Roman" w:eastAsia="Times New Roman" w:hAnsi="Times New Roman" w:cs="Times New Roman"/>
          <w:color w:val="000000"/>
          <w:sz w:val="24"/>
          <w:szCs w:val="24"/>
        </w:rPr>
        <w:t xml:space="preserve">play </w:t>
      </w:r>
      <w:r w:rsidR="00412011" w:rsidRPr="007942C9">
        <w:rPr>
          <w:rFonts w:ascii="Times New Roman" w:eastAsia="Times New Roman" w:hAnsi="Times New Roman" w:cs="Times New Roman"/>
          <w:color w:val="000000"/>
          <w:sz w:val="24"/>
          <w:szCs w:val="24"/>
        </w:rPr>
        <w:t>forms</w:t>
      </w:r>
      <w:r w:rsidR="0074086B" w:rsidRPr="007942C9">
        <w:rPr>
          <w:rFonts w:ascii="Times New Roman" w:eastAsia="Times New Roman" w:hAnsi="Times New Roman" w:cs="Times New Roman"/>
          <w:color w:val="000000"/>
          <w:sz w:val="24"/>
          <w:szCs w:val="24"/>
        </w:rPr>
        <w:t xml:space="preserve"> </w:t>
      </w:r>
      <w:r w:rsidR="00823CF9" w:rsidRPr="007942C9">
        <w:rPr>
          <w:rFonts w:ascii="Times New Roman" w:eastAsia="Times New Roman" w:hAnsi="Times New Roman" w:cs="Times New Roman"/>
          <w:color w:val="000000"/>
          <w:sz w:val="24"/>
          <w:szCs w:val="24"/>
        </w:rPr>
        <w:t xml:space="preserve">engaged in </w:t>
      </w:r>
      <w:r w:rsidR="00412011" w:rsidRPr="007942C9">
        <w:rPr>
          <w:rFonts w:ascii="Times New Roman" w:eastAsia="Times New Roman" w:hAnsi="Times New Roman" w:cs="Times New Roman"/>
          <w:color w:val="000000"/>
          <w:sz w:val="24"/>
          <w:szCs w:val="24"/>
        </w:rPr>
        <w:t xml:space="preserve">can help </w:t>
      </w:r>
      <w:r w:rsidR="00565626" w:rsidRPr="007942C9">
        <w:rPr>
          <w:rFonts w:ascii="Times New Roman" w:eastAsia="Times New Roman" w:hAnsi="Times New Roman" w:cs="Times New Roman"/>
          <w:color w:val="000000"/>
          <w:sz w:val="24"/>
          <w:szCs w:val="24"/>
        </w:rPr>
        <w:t xml:space="preserve">unveil </w:t>
      </w:r>
      <w:r w:rsidR="00412011" w:rsidRPr="007942C9">
        <w:rPr>
          <w:rFonts w:ascii="Times New Roman" w:eastAsia="Times New Roman" w:hAnsi="Times New Roman" w:cs="Times New Roman"/>
          <w:color w:val="000000"/>
          <w:sz w:val="24"/>
          <w:szCs w:val="24"/>
        </w:rPr>
        <w:t>some aspects of</w:t>
      </w:r>
      <w:r w:rsidR="00AD061B" w:rsidRPr="007942C9">
        <w:rPr>
          <w:rFonts w:ascii="Times New Roman" w:eastAsia="Times New Roman" w:hAnsi="Times New Roman" w:cs="Times New Roman"/>
          <w:color w:val="000000"/>
          <w:sz w:val="24"/>
          <w:szCs w:val="24"/>
        </w:rPr>
        <w:t xml:space="preserve"> cognitive and communicative abilities of a </w:t>
      </w:r>
      <w:r w:rsidR="00565626" w:rsidRPr="007942C9">
        <w:rPr>
          <w:rFonts w:ascii="Times New Roman" w:eastAsia="Times New Roman" w:hAnsi="Times New Roman" w:cs="Times New Roman"/>
          <w:color w:val="000000"/>
          <w:sz w:val="24"/>
          <w:szCs w:val="24"/>
        </w:rPr>
        <w:t xml:space="preserve">given </w:t>
      </w:r>
      <w:r w:rsidR="00AD061B" w:rsidRPr="007942C9">
        <w:rPr>
          <w:rFonts w:ascii="Times New Roman" w:eastAsia="Times New Roman" w:hAnsi="Times New Roman" w:cs="Times New Roman"/>
          <w:color w:val="000000"/>
          <w:sz w:val="24"/>
          <w:szCs w:val="24"/>
        </w:rPr>
        <w:t xml:space="preserve">species </w:t>
      </w:r>
      <w:r w:rsidR="00AD061B" w:rsidRPr="007942C9">
        <w:rPr>
          <w:rFonts w:ascii="Times New Roman" w:eastAsia="Times New Roman" w:hAnsi="Times New Roman" w:cs="Times New Roman"/>
          <w:sz w:val="24"/>
          <w:szCs w:val="24"/>
        </w:rPr>
        <w:t>(</w:t>
      </w:r>
      <w:r w:rsidR="00C257DD" w:rsidRPr="007942C9">
        <w:rPr>
          <w:rFonts w:ascii="Times New Roman" w:eastAsia="Times New Roman" w:hAnsi="Times New Roman" w:cs="Times New Roman"/>
          <w:sz w:val="24"/>
          <w:szCs w:val="24"/>
        </w:rPr>
        <w:fldChar w:fldCharType="begin" w:fldLock="1"/>
      </w:r>
      <w:r w:rsidR="00C257DD" w:rsidRPr="007942C9">
        <w:rPr>
          <w:rFonts w:ascii="Times New Roman" w:eastAsia="Times New Roman" w:hAnsi="Times New Roman" w:cs="Times New Roman"/>
          <w:sz w:val="24"/>
          <w:szCs w:val="24"/>
        </w:rPr>
        <w:instrText>ADDIN CSL_CITATION {"citationItems":[{"id":"ITEM-1","itemData":{"DOI":"10.1016/B978-0-12-407818-5.00004-8","ISBN":"9780124078185","abstract":"Few studies on dog-dog interactions exist relative to those on dog-human interactions. Despite using many action patterns derived from fighting and hunting, conspecific social play can be distinguished by its self-restraint, use of play signals, self-handicapping, and role reversals. However, in play between adult dogs, older/larger and more dominant dogs rarely self-handicapped and typically adopted 'winning' roles more than 50% of the time; play in pairs of littermates was similarly asymmetrical. Most dog play is dyadic, but in both puppies and adults, third parties sometimes intervene to reap various advantages. Dyadic rank asymmetries have been documented through pair-wise competition over resources, but analysis in dog groups of the same formal dominance signals used by wolves (such as high posture by dominants and muzzle-licking by subordinates) produced more consistent results, including the presence of linear dominance hierarchies. However, at a dog daycare center, over two-thirds of the dog dyads failed to exhibit formal dominance signals, including dyads that showed high affiliation. Multiple studies of dogs interacting in dog-park-like settings reported the absence of biting, perhaps in part because dogs reconcile after conflicts, but maybe also because aggressive dogs are leashed or stay home. Both adult dogs and littermates exhibited clear affiliative partner preferences, but, aside from the play context, dog-dog friendship has hardly been studied. © 2014 Elsevier Inc. All rights reserved.","author":[{"dropping-particle":"","family":"Smuts","given":"Barbara","non-dropping-particle":"","parse-names":false,"suffix":""}],"container-title":"The Social Dog: Behavior and Cognition","id":"ITEM-1","issued":{"date-parts":[["2014"]]},"page":"105-130","title":"Social Behaviour among Companion Dogs with an Emphasis on Play","type":"chapter"},"uris":["http://www.mendeley.com/documents/?uuid=240279cc-4889-486f-87a4-a4826ee5a6f4"]}],"mendeley":{"formattedCitation":"(Smuts, 2014)","manualFormatting":"Smuts, 2014","plainTextFormattedCitation":"(Smuts, 2014)","previouslyFormattedCitation":"(Smuts, 2014)"},"properties":{"noteIndex":0},"schema":"https://github.com/citation-style-language/schema/raw/master/csl-citation.json"}</w:instrText>
      </w:r>
      <w:r w:rsidR="00C257DD" w:rsidRPr="007942C9">
        <w:rPr>
          <w:rFonts w:ascii="Times New Roman" w:eastAsia="Times New Roman" w:hAnsi="Times New Roman" w:cs="Times New Roman"/>
          <w:sz w:val="24"/>
          <w:szCs w:val="24"/>
        </w:rPr>
        <w:fldChar w:fldCharType="separate"/>
      </w:r>
      <w:r w:rsidR="00C257DD" w:rsidRPr="007942C9">
        <w:rPr>
          <w:rFonts w:ascii="Times New Roman" w:eastAsia="Times New Roman" w:hAnsi="Times New Roman" w:cs="Times New Roman"/>
          <w:noProof/>
          <w:sz w:val="24"/>
          <w:szCs w:val="24"/>
        </w:rPr>
        <w:t>Smuts, 2014</w:t>
      </w:r>
      <w:r w:rsidR="00C257DD" w:rsidRPr="007942C9">
        <w:rPr>
          <w:rFonts w:ascii="Times New Roman" w:eastAsia="Times New Roman" w:hAnsi="Times New Roman" w:cs="Times New Roman"/>
          <w:sz w:val="24"/>
          <w:szCs w:val="24"/>
        </w:rPr>
        <w:fldChar w:fldCharType="end"/>
      </w:r>
      <w:r w:rsidR="00363839" w:rsidRPr="007942C9">
        <w:rPr>
          <w:rFonts w:ascii="Times New Roman" w:eastAsia="Times New Roman" w:hAnsi="Times New Roman" w:cs="Times New Roman"/>
          <w:sz w:val="24"/>
          <w:szCs w:val="24"/>
        </w:rPr>
        <w:t xml:space="preserve">; </w:t>
      </w:r>
      <w:r w:rsidR="00C257DD" w:rsidRPr="007942C9">
        <w:rPr>
          <w:rFonts w:ascii="Times New Roman" w:eastAsia="Times New Roman" w:hAnsi="Times New Roman" w:cs="Times New Roman"/>
          <w:sz w:val="24"/>
          <w:szCs w:val="24"/>
        </w:rPr>
        <w:fldChar w:fldCharType="begin" w:fldLock="1"/>
      </w:r>
      <w:r w:rsidR="00C257DD" w:rsidRPr="007942C9">
        <w:rPr>
          <w:rFonts w:ascii="Times New Roman" w:eastAsia="Times New Roman" w:hAnsi="Times New Roman" w:cs="Times New Roman"/>
          <w:sz w:val="24"/>
          <w:szCs w:val="24"/>
        </w:rPr>
        <w:instrText>ADDIN CSL_CITATION {"citationItems":[{"id":"ITEM-1","itemData":{"DOI":"10.1007/s10071-008-0175-y","ISSN":"14359448","abstract":"The social cognitive capacities of dogs, including their communication skills and use of visual attention cues, have recently been investigated in numerous experimental studies. This paper reports on research of domestic dog behavior in a natural setting, which shows sensitivity to the visual attention of their partners when engaged in dyadic rough-and-tumble play. The sequential behaviors and head-direction of both dogs were noted throughout the bouts. The behaviors were differentially used according to the partner's posture. Play signals were sent nearly exclusively to forward-facing conspecifics; attention-getting behaviors were used most often when a playmate was facing away, and before signaling an interest to play. In addition, the mode of attention-getter matched the degree of inattentiveness of the playmate: stronger attention-getters were used when a playmate was looking away or distracted, less forceful ones when the partner was facing forward or laterally. In other words, these dogs showed attention to, and acted to manipulate, a feature of other dogs that mediates their ability to respond: which feature in human interaction is called \"attention\". © 2008 Springer-Verlag.","author":[{"dropping-particle":"","family":"Horowitz","given":"Alexandra","non-dropping-particle":"","parse-names":false,"suffix":""}],"container-title":"Animal Cognition","id":"ITEM-1","issue":"1","issued":{"date-parts":[["2009"]]},"page":"107-118","title":"Attention to attention in domestic dog (Canis familiaris) dyadic play","type":"article-journal","volume":"12"},"uris":["http://www.mendeley.com/documents/?uuid=702eeb7d-fadf-4569-bd4a-3d73186e26fb"]}],"mendeley":{"formattedCitation":"(Horowitz, 2009)","manualFormatting":"Horowitz, 2009","plainTextFormattedCitation":"(Horowitz, 2009)","previouslyFormattedCitation":"(Horowitz, 2009)"},"properties":{"noteIndex":0},"schema":"https://github.com/citation-style-language/schema/raw/master/csl-citation.json"}</w:instrText>
      </w:r>
      <w:r w:rsidR="00C257DD" w:rsidRPr="007942C9">
        <w:rPr>
          <w:rFonts w:ascii="Times New Roman" w:eastAsia="Times New Roman" w:hAnsi="Times New Roman" w:cs="Times New Roman"/>
          <w:sz w:val="24"/>
          <w:szCs w:val="24"/>
        </w:rPr>
        <w:fldChar w:fldCharType="separate"/>
      </w:r>
      <w:r w:rsidR="00C257DD" w:rsidRPr="007942C9">
        <w:rPr>
          <w:rFonts w:ascii="Times New Roman" w:eastAsia="Times New Roman" w:hAnsi="Times New Roman" w:cs="Times New Roman"/>
          <w:noProof/>
          <w:sz w:val="24"/>
          <w:szCs w:val="24"/>
        </w:rPr>
        <w:t>Horowitz, 2009</w:t>
      </w:r>
      <w:r w:rsidR="00C257DD" w:rsidRPr="007942C9">
        <w:rPr>
          <w:rFonts w:ascii="Times New Roman" w:eastAsia="Times New Roman" w:hAnsi="Times New Roman" w:cs="Times New Roman"/>
          <w:sz w:val="24"/>
          <w:szCs w:val="24"/>
        </w:rPr>
        <w:fldChar w:fldCharType="end"/>
      </w:r>
      <w:r w:rsidR="00363839" w:rsidRPr="007942C9">
        <w:rPr>
          <w:rFonts w:ascii="Times New Roman" w:eastAsia="Times New Roman" w:hAnsi="Times New Roman" w:cs="Times New Roman"/>
          <w:sz w:val="24"/>
          <w:szCs w:val="24"/>
        </w:rPr>
        <w:t>, 2016</w:t>
      </w:r>
      <w:r w:rsidRPr="007942C9">
        <w:rPr>
          <w:rFonts w:ascii="Times New Roman" w:eastAsia="Times New Roman" w:hAnsi="Times New Roman" w:cs="Times New Roman"/>
          <w:sz w:val="24"/>
          <w:szCs w:val="24"/>
        </w:rPr>
        <w:t xml:space="preserve">; </w:t>
      </w:r>
      <w:proofErr w:type="spellStart"/>
      <w:r w:rsidR="00AD061B" w:rsidRPr="007942C9">
        <w:rPr>
          <w:rFonts w:ascii="Times New Roman" w:eastAsia="Times New Roman" w:hAnsi="Times New Roman" w:cs="Times New Roman"/>
          <w:color w:val="000000"/>
          <w:sz w:val="24"/>
          <w:szCs w:val="24"/>
        </w:rPr>
        <w:t>Palagi</w:t>
      </w:r>
      <w:proofErr w:type="spellEnd"/>
      <w:r w:rsidR="00AD061B" w:rsidRPr="007942C9">
        <w:rPr>
          <w:rFonts w:ascii="Times New Roman" w:eastAsia="Times New Roman" w:hAnsi="Times New Roman" w:cs="Times New Roman"/>
          <w:color w:val="000000"/>
          <w:sz w:val="24"/>
          <w:szCs w:val="24"/>
        </w:rPr>
        <w:t xml:space="preserve"> et al., 2016</w:t>
      </w:r>
      <w:r w:rsidR="00AE7FF8" w:rsidRPr="007942C9">
        <w:rPr>
          <w:rFonts w:ascii="Times New Roman" w:eastAsia="Times New Roman" w:hAnsi="Times New Roman" w:cs="Times New Roman"/>
          <w:color w:val="000000"/>
          <w:sz w:val="24"/>
          <w:szCs w:val="24"/>
        </w:rPr>
        <w:t>a</w:t>
      </w:r>
      <w:r w:rsidR="00AD061B" w:rsidRPr="007942C9">
        <w:rPr>
          <w:rFonts w:ascii="Times New Roman" w:eastAsia="Times New Roman" w:hAnsi="Times New Roman" w:cs="Times New Roman"/>
          <w:color w:val="000000"/>
          <w:sz w:val="24"/>
          <w:szCs w:val="24"/>
        </w:rPr>
        <w:t xml:space="preserve">). </w:t>
      </w:r>
    </w:p>
    <w:p w14:paraId="4DAFD224" w14:textId="649FB764" w:rsidR="00754A7A" w:rsidRPr="007942C9" w:rsidRDefault="0074086B" w:rsidP="007928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7942C9">
        <w:rPr>
          <w:rFonts w:ascii="Times New Roman" w:eastAsia="Times New Roman" w:hAnsi="Times New Roman" w:cs="Times New Roman"/>
          <w:sz w:val="24"/>
          <w:szCs w:val="24"/>
        </w:rPr>
        <w:t>P</w:t>
      </w:r>
      <w:r w:rsidR="00AD061B" w:rsidRPr="007942C9">
        <w:rPr>
          <w:rFonts w:ascii="Times New Roman" w:eastAsia="Times New Roman" w:hAnsi="Times New Roman" w:cs="Times New Roman"/>
          <w:sz w:val="24"/>
          <w:szCs w:val="24"/>
        </w:rPr>
        <w:t>lay-fighting</w:t>
      </w:r>
      <w:r w:rsidRPr="007942C9">
        <w:rPr>
          <w:rFonts w:ascii="Times New Roman" w:eastAsia="Times New Roman" w:hAnsi="Times New Roman" w:cs="Times New Roman"/>
          <w:sz w:val="24"/>
          <w:szCs w:val="24"/>
        </w:rPr>
        <w:t xml:space="preserve">, </w:t>
      </w:r>
      <w:r w:rsidR="00AD061B" w:rsidRPr="007942C9">
        <w:rPr>
          <w:rFonts w:ascii="Times New Roman" w:eastAsia="Times New Roman" w:hAnsi="Times New Roman" w:cs="Times New Roman"/>
          <w:sz w:val="24"/>
          <w:szCs w:val="24"/>
        </w:rPr>
        <w:t>the</w:t>
      </w:r>
      <w:r w:rsidR="00CD431A" w:rsidRPr="007942C9">
        <w:rPr>
          <w:rFonts w:ascii="Times New Roman" w:eastAsia="Times New Roman" w:hAnsi="Times New Roman" w:cs="Times New Roman"/>
          <w:sz w:val="24"/>
          <w:szCs w:val="24"/>
        </w:rPr>
        <w:t xml:space="preserve"> most widespread type of social </w:t>
      </w:r>
      <w:r w:rsidR="00AD061B" w:rsidRPr="007942C9">
        <w:rPr>
          <w:rFonts w:ascii="Times New Roman" w:eastAsia="Times New Roman" w:hAnsi="Times New Roman" w:cs="Times New Roman"/>
          <w:sz w:val="24"/>
          <w:szCs w:val="24"/>
        </w:rPr>
        <w:t xml:space="preserve">play </w:t>
      </w:r>
      <w:r w:rsidRPr="007942C9">
        <w:rPr>
          <w:rFonts w:ascii="Times New Roman" w:eastAsia="Times New Roman" w:hAnsi="Times New Roman" w:cs="Times New Roman"/>
          <w:sz w:val="24"/>
          <w:szCs w:val="24"/>
        </w:rPr>
        <w:t xml:space="preserve">in mammals, </w:t>
      </w:r>
      <w:r w:rsidR="00CD431A" w:rsidRPr="007942C9">
        <w:rPr>
          <w:rFonts w:ascii="Times New Roman" w:eastAsia="Times New Roman" w:hAnsi="Times New Roman" w:cs="Times New Roman"/>
          <w:sz w:val="24"/>
          <w:szCs w:val="24"/>
        </w:rPr>
        <w:t xml:space="preserve">is a behaviour performed in close </w:t>
      </w:r>
      <w:r w:rsidR="00C844F6" w:rsidRPr="007942C9">
        <w:rPr>
          <w:rFonts w:ascii="Times New Roman" w:eastAsia="Times New Roman" w:hAnsi="Times New Roman" w:cs="Times New Roman"/>
          <w:sz w:val="24"/>
          <w:szCs w:val="24"/>
        </w:rPr>
        <w:t>physical contact and may include patterns typical of real fighting (</w:t>
      </w:r>
      <w:proofErr w:type="spellStart"/>
      <w:r w:rsidR="00C844F6" w:rsidRPr="007942C9">
        <w:rPr>
          <w:rFonts w:ascii="Times New Roman" w:eastAsia="Times New Roman" w:hAnsi="Times New Roman" w:cs="Times New Roman"/>
          <w:sz w:val="24"/>
          <w:szCs w:val="24"/>
        </w:rPr>
        <w:t>Pellis</w:t>
      </w:r>
      <w:proofErr w:type="spellEnd"/>
      <w:r w:rsidR="00C844F6" w:rsidRPr="007942C9">
        <w:rPr>
          <w:rFonts w:ascii="Times New Roman" w:eastAsia="Times New Roman" w:hAnsi="Times New Roman" w:cs="Times New Roman"/>
          <w:sz w:val="24"/>
          <w:szCs w:val="24"/>
        </w:rPr>
        <w:t xml:space="preserve"> and </w:t>
      </w:r>
      <w:proofErr w:type="spellStart"/>
      <w:r w:rsidR="00C844F6" w:rsidRPr="007942C9">
        <w:rPr>
          <w:rFonts w:ascii="Times New Roman" w:eastAsia="Times New Roman" w:hAnsi="Times New Roman" w:cs="Times New Roman"/>
          <w:sz w:val="24"/>
          <w:szCs w:val="24"/>
        </w:rPr>
        <w:t>Pellis</w:t>
      </w:r>
      <w:proofErr w:type="spellEnd"/>
      <w:r w:rsidR="00C844F6" w:rsidRPr="007942C9">
        <w:rPr>
          <w:rFonts w:ascii="Times New Roman" w:eastAsia="Times New Roman" w:hAnsi="Times New Roman" w:cs="Times New Roman"/>
          <w:sz w:val="24"/>
          <w:szCs w:val="24"/>
        </w:rPr>
        <w:t xml:space="preserve">, 2007, 2017; </w:t>
      </w:r>
      <w:proofErr w:type="spellStart"/>
      <w:r w:rsidR="00C844F6" w:rsidRPr="007942C9">
        <w:rPr>
          <w:rFonts w:ascii="Times New Roman" w:eastAsia="Times New Roman" w:hAnsi="Times New Roman" w:cs="Times New Roman"/>
          <w:sz w:val="24"/>
          <w:szCs w:val="24"/>
        </w:rPr>
        <w:t>Palagi</w:t>
      </w:r>
      <w:proofErr w:type="spellEnd"/>
      <w:r w:rsidR="00C844F6" w:rsidRPr="007942C9">
        <w:rPr>
          <w:rFonts w:ascii="Times New Roman" w:eastAsia="Times New Roman" w:hAnsi="Times New Roman" w:cs="Times New Roman"/>
          <w:sz w:val="24"/>
          <w:szCs w:val="24"/>
        </w:rPr>
        <w:t xml:space="preserve"> et al., 2016a). Play fighting can be distinguished from its serious counterparts thanks to emphatic gestures, gaits, vocalizations, facial expressions that may communicate the playfulness of a potentially dangerous act (</w:t>
      </w:r>
      <w:proofErr w:type="spellStart"/>
      <w:r w:rsidR="00C844F6" w:rsidRPr="007942C9">
        <w:rPr>
          <w:rFonts w:ascii="Times New Roman" w:eastAsia="Times New Roman" w:hAnsi="Times New Roman" w:cs="Times New Roman"/>
          <w:sz w:val="24"/>
          <w:szCs w:val="24"/>
        </w:rPr>
        <w:t>Fagen</w:t>
      </w:r>
      <w:proofErr w:type="spellEnd"/>
      <w:r w:rsidR="00C844F6" w:rsidRPr="007942C9">
        <w:rPr>
          <w:rFonts w:ascii="Times New Roman" w:eastAsia="Times New Roman" w:hAnsi="Times New Roman" w:cs="Times New Roman"/>
          <w:sz w:val="24"/>
          <w:szCs w:val="24"/>
        </w:rPr>
        <w:t xml:space="preserve">, 1981; </w:t>
      </w:r>
      <w:r w:rsidR="0007143F" w:rsidRPr="007942C9">
        <w:rPr>
          <w:rFonts w:ascii="Times New Roman" w:eastAsia="Times New Roman" w:hAnsi="Times New Roman" w:cs="Times New Roman"/>
          <w:sz w:val="24"/>
          <w:szCs w:val="24"/>
        </w:rPr>
        <w:t>Smith, 199</w:t>
      </w:r>
      <w:r w:rsidR="00B56A4A" w:rsidRPr="007942C9">
        <w:rPr>
          <w:rFonts w:ascii="Times New Roman" w:eastAsia="Times New Roman" w:hAnsi="Times New Roman" w:cs="Times New Roman"/>
          <w:sz w:val="24"/>
          <w:szCs w:val="24"/>
        </w:rPr>
        <w:t>6</w:t>
      </w:r>
      <w:r w:rsidR="0007143F" w:rsidRPr="007942C9">
        <w:rPr>
          <w:rFonts w:ascii="Times New Roman" w:eastAsia="Times New Roman" w:hAnsi="Times New Roman" w:cs="Times New Roman"/>
          <w:sz w:val="24"/>
          <w:szCs w:val="24"/>
        </w:rPr>
        <w:t xml:space="preserve">; </w:t>
      </w:r>
      <w:proofErr w:type="spellStart"/>
      <w:r w:rsidR="00C844F6" w:rsidRPr="007942C9">
        <w:rPr>
          <w:rFonts w:ascii="Times New Roman" w:eastAsia="Times New Roman" w:hAnsi="Times New Roman" w:cs="Times New Roman"/>
          <w:sz w:val="24"/>
          <w:szCs w:val="24"/>
        </w:rPr>
        <w:t>Bekoff</w:t>
      </w:r>
      <w:proofErr w:type="spellEnd"/>
      <w:r w:rsidR="00C844F6" w:rsidRPr="007942C9">
        <w:rPr>
          <w:rFonts w:ascii="Times New Roman" w:eastAsia="Times New Roman" w:hAnsi="Times New Roman" w:cs="Times New Roman"/>
          <w:sz w:val="24"/>
          <w:szCs w:val="24"/>
        </w:rPr>
        <w:t xml:space="preserve">, 2001a; </w:t>
      </w:r>
      <w:proofErr w:type="spellStart"/>
      <w:r w:rsidR="00C844F6" w:rsidRPr="007942C9">
        <w:rPr>
          <w:rFonts w:ascii="Times New Roman" w:eastAsia="Times New Roman" w:hAnsi="Times New Roman" w:cs="Times New Roman"/>
          <w:sz w:val="24"/>
          <w:szCs w:val="24"/>
        </w:rPr>
        <w:t>Palagi</w:t>
      </w:r>
      <w:proofErr w:type="spellEnd"/>
      <w:r w:rsidR="00C844F6" w:rsidRPr="007942C9">
        <w:rPr>
          <w:rFonts w:ascii="Times New Roman" w:eastAsia="Times New Roman" w:hAnsi="Times New Roman" w:cs="Times New Roman"/>
          <w:sz w:val="24"/>
          <w:szCs w:val="24"/>
        </w:rPr>
        <w:t xml:space="preserve">, 2006). </w:t>
      </w:r>
      <w:r w:rsidRPr="007942C9">
        <w:rPr>
          <w:rFonts w:ascii="Times New Roman" w:eastAsia="Times New Roman" w:hAnsi="Times New Roman" w:cs="Times New Roman"/>
          <w:color w:val="000000"/>
          <w:sz w:val="24"/>
          <w:szCs w:val="24"/>
        </w:rPr>
        <w:t xml:space="preserve">For this reason, </w:t>
      </w:r>
      <w:r w:rsidR="00AD061B" w:rsidRPr="007942C9">
        <w:rPr>
          <w:rFonts w:ascii="Times New Roman" w:eastAsia="Times New Roman" w:hAnsi="Times New Roman" w:cs="Times New Roman"/>
          <w:color w:val="000000"/>
          <w:sz w:val="24"/>
          <w:szCs w:val="24"/>
        </w:rPr>
        <w:t xml:space="preserve">animals evolved </w:t>
      </w:r>
      <w:r w:rsidR="00C844F6" w:rsidRPr="007942C9">
        <w:rPr>
          <w:rFonts w:ascii="Times New Roman" w:eastAsia="Times New Roman" w:hAnsi="Times New Roman" w:cs="Times New Roman"/>
          <w:color w:val="000000"/>
          <w:sz w:val="24"/>
          <w:szCs w:val="24"/>
        </w:rPr>
        <w:t xml:space="preserve">playful </w:t>
      </w:r>
      <w:r w:rsidR="00AD061B" w:rsidRPr="007942C9">
        <w:rPr>
          <w:rFonts w:ascii="Times New Roman" w:eastAsia="Times New Roman" w:hAnsi="Times New Roman" w:cs="Times New Roman"/>
          <w:color w:val="000000"/>
          <w:sz w:val="24"/>
          <w:szCs w:val="24"/>
        </w:rPr>
        <w:t xml:space="preserve">specific </w:t>
      </w:r>
      <w:r w:rsidRPr="007942C9">
        <w:rPr>
          <w:rFonts w:ascii="Times New Roman" w:eastAsia="Times New Roman" w:hAnsi="Times New Roman" w:cs="Times New Roman"/>
          <w:color w:val="000000"/>
          <w:sz w:val="24"/>
          <w:szCs w:val="24"/>
        </w:rPr>
        <w:t>tactics</w:t>
      </w:r>
      <w:r w:rsidR="00754A7A" w:rsidRPr="007942C9">
        <w:rPr>
          <w:rFonts w:ascii="Times New Roman" w:eastAsia="Times New Roman" w:hAnsi="Times New Roman" w:cs="Times New Roman"/>
          <w:color w:val="000000"/>
          <w:sz w:val="24"/>
          <w:szCs w:val="24"/>
        </w:rPr>
        <w:t xml:space="preserve"> (e.g., self-handicapping, role reversal)</w:t>
      </w:r>
      <w:r w:rsidR="001651B7" w:rsidRPr="007942C9">
        <w:rPr>
          <w:rFonts w:ascii="Times New Roman" w:eastAsia="Times New Roman" w:hAnsi="Times New Roman" w:cs="Times New Roman"/>
          <w:color w:val="000000"/>
          <w:sz w:val="24"/>
          <w:szCs w:val="24"/>
        </w:rPr>
        <w:t>,</w:t>
      </w:r>
      <w:r w:rsidRPr="007942C9">
        <w:rPr>
          <w:rFonts w:ascii="Times New Roman" w:eastAsia="Times New Roman" w:hAnsi="Times New Roman" w:cs="Times New Roman"/>
          <w:color w:val="000000"/>
          <w:sz w:val="24"/>
          <w:szCs w:val="24"/>
        </w:rPr>
        <w:t xml:space="preserve"> </w:t>
      </w:r>
      <w:r w:rsidR="001651B7" w:rsidRPr="007942C9">
        <w:rPr>
          <w:rFonts w:ascii="Times New Roman" w:eastAsia="Times New Roman" w:hAnsi="Times New Roman" w:cs="Times New Roman"/>
          <w:color w:val="000000"/>
          <w:sz w:val="24"/>
          <w:szCs w:val="24"/>
        </w:rPr>
        <w:t xml:space="preserve">communicative motor actions and signals </w:t>
      </w:r>
      <w:r w:rsidR="00AD061B" w:rsidRPr="007942C9">
        <w:rPr>
          <w:rFonts w:ascii="Times New Roman" w:eastAsia="Times New Roman" w:hAnsi="Times New Roman" w:cs="Times New Roman"/>
          <w:color w:val="000000"/>
          <w:sz w:val="24"/>
          <w:szCs w:val="24"/>
        </w:rPr>
        <w:t xml:space="preserve">to minimize the possibility of misunderstanding and avoid </w:t>
      </w:r>
      <w:r w:rsidR="001651B7" w:rsidRPr="007942C9">
        <w:rPr>
          <w:rFonts w:ascii="Times New Roman" w:eastAsia="Times New Roman" w:hAnsi="Times New Roman" w:cs="Times New Roman"/>
          <w:color w:val="000000"/>
          <w:sz w:val="24"/>
          <w:szCs w:val="24"/>
        </w:rPr>
        <w:t xml:space="preserve">any potential </w:t>
      </w:r>
      <w:r w:rsidR="00AD061B" w:rsidRPr="007942C9">
        <w:rPr>
          <w:rFonts w:ascii="Times New Roman" w:eastAsia="Times New Roman" w:hAnsi="Times New Roman" w:cs="Times New Roman"/>
          <w:color w:val="000000"/>
          <w:sz w:val="24"/>
          <w:szCs w:val="24"/>
        </w:rPr>
        <w:t xml:space="preserve">escalation </w:t>
      </w:r>
      <w:r w:rsidR="001651B7" w:rsidRPr="007942C9">
        <w:rPr>
          <w:rFonts w:ascii="Times New Roman" w:eastAsia="Times New Roman" w:hAnsi="Times New Roman" w:cs="Times New Roman"/>
          <w:color w:val="000000"/>
          <w:sz w:val="24"/>
          <w:szCs w:val="24"/>
        </w:rPr>
        <w:t xml:space="preserve">of play </w:t>
      </w:r>
      <w:r w:rsidR="009F4860" w:rsidRPr="007942C9">
        <w:rPr>
          <w:rFonts w:ascii="Times New Roman" w:eastAsia="Times New Roman" w:hAnsi="Times New Roman" w:cs="Times New Roman"/>
          <w:color w:val="000000"/>
          <w:sz w:val="24"/>
          <w:szCs w:val="24"/>
        </w:rPr>
        <w:t>to aggression</w:t>
      </w:r>
      <w:r w:rsidR="001651B7" w:rsidRPr="007942C9">
        <w:rPr>
          <w:rFonts w:ascii="Times New Roman" w:eastAsia="Times New Roman" w:hAnsi="Times New Roman" w:cs="Times New Roman"/>
          <w:color w:val="000000"/>
          <w:sz w:val="24"/>
          <w:szCs w:val="24"/>
        </w:rPr>
        <w:t xml:space="preserve"> (</w:t>
      </w:r>
      <w:proofErr w:type="spellStart"/>
      <w:r w:rsidRPr="007942C9">
        <w:rPr>
          <w:rFonts w:ascii="Times New Roman" w:eastAsia="Times New Roman" w:hAnsi="Times New Roman" w:cs="Times New Roman"/>
          <w:sz w:val="24"/>
          <w:szCs w:val="24"/>
        </w:rPr>
        <w:t>Bekoff</w:t>
      </w:r>
      <w:proofErr w:type="spellEnd"/>
      <w:r w:rsidRPr="007942C9">
        <w:rPr>
          <w:rFonts w:ascii="Times New Roman" w:eastAsia="Times New Roman" w:hAnsi="Times New Roman" w:cs="Times New Roman"/>
          <w:sz w:val="24"/>
          <w:szCs w:val="24"/>
        </w:rPr>
        <w:t xml:space="preserve">, </w:t>
      </w:r>
      <w:r w:rsidR="00B50C65" w:rsidRPr="007942C9">
        <w:rPr>
          <w:rFonts w:ascii="Times New Roman" w:eastAsia="Times New Roman" w:hAnsi="Times New Roman" w:cs="Times New Roman"/>
          <w:sz w:val="24"/>
          <w:szCs w:val="24"/>
        </w:rPr>
        <w:t>1995</w:t>
      </w:r>
      <w:r w:rsidRPr="007942C9">
        <w:rPr>
          <w:rFonts w:ascii="Times New Roman" w:eastAsia="Times New Roman" w:hAnsi="Times New Roman" w:cs="Times New Roman"/>
          <w:sz w:val="24"/>
          <w:szCs w:val="24"/>
        </w:rPr>
        <w:t xml:space="preserve">; </w:t>
      </w:r>
      <w:r w:rsidR="00363839" w:rsidRPr="007942C9">
        <w:rPr>
          <w:rFonts w:ascii="Times New Roman" w:eastAsia="Times New Roman" w:hAnsi="Times New Roman" w:cs="Times New Roman"/>
          <w:sz w:val="24"/>
          <w:szCs w:val="24"/>
        </w:rPr>
        <w:t>Horowitz</w:t>
      </w:r>
      <w:r w:rsidR="003365D2" w:rsidRPr="007942C9">
        <w:rPr>
          <w:rFonts w:ascii="Times New Roman" w:eastAsia="Times New Roman" w:hAnsi="Times New Roman" w:cs="Times New Roman"/>
          <w:sz w:val="24"/>
          <w:szCs w:val="24"/>
        </w:rPr>
        <w:t>,</w:t>
      </w:r>
      <w:r w:rsidR="00363839" w:rsidRPr="007942C9">
        <w:rPr>
          <w:rFonts w:ascii="Times New Roman" w:eastAsia="Times New Roman" w:hAnsi="Times New Roman" w:cs="Times New Roman"/>
          <w:sz w:val="24"/>
          <w:szCs w:val="24"/>
        </w:rPr>
        <w:t xml:space="preserve"> 2009; </w:t>
      </w:r>
      <w:proofErr w:type="spellStart"/>
      <w:r w:rsidRPr="007942C9">
        <w:rPr>
          <w:rFonts w:ascii="Times New Roman" w:eastAsia="Times New Roman" w:hAnsi="Times New Roman" w:cs="Times New Roman"/>
          <w:color w:val="000000"/>
          <w:sz w:val="24"/>
          <w:szCs w:val="24"/>
        </w:rPr>
        <w:t>Pellis</w:t>
      </w:r>
      <w:proofErr w:type="spellEnd"/>
      <w:r w:rsidRPr="007942C9">
        <w:rPr>
          <w:rFonts w:ascii="Times New Roman" w:eastAsia="Times New Roman" w:hAnsi="Times New Roman" w:cs="Times New Roman"/>
          <w:color w:val="000000"/>
          <w:sz w:val="24"/>
          <w:szCs w:val="24"/>
        </w:rPr>
        <w:t xml:space="preserve"> and </w:t>
      </w:r>
      <w:proofErr w:type="spellStart"/>
      <w:r w:rsidRPr="007942C9">
        <w:rPr>
          <w:rFonts w:ascii="Times New Roman" w:eastAsia="Times New Roman" w:hAnsi="Times New Roman" w:cs="Times New Roman"/>
          <w:color w:val="000000"/>
          <w:sz w:val="24"/>
          <w:szCs w:val="24"/>
        </w:rPr>
        <w:t>Pellis</w:t>
      </w:r>
      <w:proofErr w:type="spellEnd"/>
      <w:r w:rsidRPr="007942C9">
        <w:rPr>
          <w:rFonts w:ascii="Times New Roman" w:eastAsia="Times New Roman" w:hAnsi="Times New Roman" w:cs="Times New Roman"/>
          <w:color w:val="000000"/>
          <w:sz w:val="24"/>
          <w:szCs w:val="24"/>
        </w:rPr>
        <w:t>, 2009).</w:t>
      </w:r>
      <w:r w:rsidR="0079286F" w:rsidRPr="007942C9">
        <w:rPr>
          <w:rFonts w:ascii="Times New Roman" w:eastAsia="Times New Roman" w:hAnsi="Times New Roman" w:cs="Times New Roman"/>
          <w:color w:val="000000"/>
          <w:sz w:val="24"/>
          <w:szCs w:val="24"/>
        </w:rPr>
        <w:t xml:space="preserve"> </w:t>
      </w:r>
      <w:r w:rsidR="00CD431A" w:rsidRPr="007942C9">
        <w:rPr>
          <w:rFonts w:ascii="Times New Roman" w:eastAsia="Times New Roman" w:hAnsi="Times New Roman" w:cs="Times New Roman"/>
          <w:color w:val="000000"/>
          <w:sz w:val="24"/>
          <w:szCs w:val="24"/>
        </w:rPr>
        <w:t>The</w:t>
      </w:r>
      <w:r w:rsidR="0079286F" w:rsidRPr="007942C9">
        <w:rPr>
          <w:rFonts w:ascii="Times New Roman" w:eastAsia="Times New Roman" w:hAnsi="Times New Roman" w:cs="Times New Roman"/>
          <w:color w:val="000000"/>
          <w:sz w:val="24"/>
          <w:szCs w:val="24"/>
        </w:rPr>
        <w:t xml:space="preserve"> </w:t>
      </w:r>
      <w:r w:rsidR="00CD431A" w:rsidRPr="007942C9">
        <w:rPr>
          <w:rFonts w:ascii="Times New Roman" w:eastAsia="Times New Roman" w:hAnsi="Times New Roman" w:cs="Times New Roman"/>
          <w:color w:val="000000"/>
          <w:sz w:val="24"/>
          <w:szCs w:val="24"/>
        </w:rPr>
        <w:t>species</w:t>
      </w:r>
      <w:r w:rsidR="0079286F" w:rsidRPr="007942C9">
        <w:rPr>
          <w:rFonts w:ascii="Times New Roman" w:eastAsia="Times New Roman" w:hAnsi="Times New Roman" w:cs="Times New Roman"/>
          <w:color w:val="000000"/>
          <w:sz w:val="24"/>
          <w:szCs w:val="24"/>
        </w:rPr>
        <w:t xml:space="preserve"> en</w:t>
      </w:r>
      <w:r w:rsidR="00C844F6" w:rsidRPr="007942C9">
        <w:rPr>
          <w:rFonts w:ascii="Times New Roman" w:eastAsia="Times New Roman" w:hAnsi="Times New Roman" w:cs="Times New Roman"/>
          <w:color w:val="000000"/>
          <w:sz w:val="24"/>
          <w:szCs w:val="24"/>
        </w:rPr>
        <w:t>gaging in this peculiar activity</w:t>
      </w:r>
      <w:r w:rsidR="00CD431A" w:rsidRPr="007942C9">
        <w:rPr>
          <w:rFonts w:ascii="Times New Roman" w:eastAsia="Times New Roman" w:hAnsi="Times New Roman" w:cs="Times New Roman"/>
          <w:sz w:val="24"/>
          <w:szCs w:val="24"/>
        </w:rPr>
        <w:t xml:space="preserve"> have their own behavioural repertoire to manage these </w:t>
      </w:r>
      <w:r w:rsidR="00B33321" w:rsidRPr="007942C9">
        <w:rPr>
          <w:rFonts w:ascii="Times New Roman" w:eastAsia="Times New Roman" w:hAnsi="Times New Roman" w:cs="Times New Roman"/>
          <w:sz w:val="24"/>
          <w:szCs w:val="24"/>
        </w:rPr>
        <w:t>sophisticated</w:t>
      </w:r>
      <w:r w:rsidR="00CD431A" w:rsidRPr="007942C9">
        <w:rPr>
          <w:rFonts w:ascii="Times New Roman" w:eastAsia="Times New Roman" w:hAnsi="Times New Roman" w:cs="Times New Roman"/>
          <w:sz w:val="24"/>
          <w:szCs w:val="24"/>
        </w:rPr>
        <w:t xml:space="preserve"> social interactions </w:t>
      </w:r>
      <w:r w:rsidR="00CD431A" w:rsidRPr="007942C9">
        <w:rPr>
          <w:rFonts w:ascii="Times New Roman" w:eastAsia="Times New Roman" w:hAnsi="Times New Roman" w:cs="Times New Roman"/>
          <w:color w:val="000000"/>
          <w:sz w:val="24"/>
          <w:szCs w:val="24"/>
        </w:rPr>
        <w:t>(</w:t>
      </w:r>
      <w:r w:rsidR="00CD431A" w:rsidRPr="007942C9">
        <w:rPr>
          <w:rFonts w:ascii="Times New Roman" w:eastAsia="Times New Roman" w:hAnsi="Times New Roman" w:cs="Times New Roman"/>
          <w:sz w:val="24"/>
          <w:szCs w:val="24"/>
        </w:rPr>
        <w:t xml:space="preserve">rodents, </w:t>
      </w:r>
      <w:proofErr w:type="spellStart"/>
      <w:r w:rsidR="00CD431A" w:rsidRPr="007942C9">
        <w:rPr>
          <w:rFonts w:ascii="Times New Roman" w:eastAsia="Times New Roman" w:hAnsi="Times New Roman" w:cs="Times New Roman"/>
          <w:sz w:val="24"/>
          <w:szCs w:val="24"/>
        </w:rPr>
        <w:t>Pellis</w:t>
      </w:r>
      <w:proofErr w:type="spellEnd"/>
      <w:r w:rsidR="00CD431A" w:rsidRPr="007942C9">
        <w:rPr>
          <w:rFonts w:ascii="Times New Roman" w:eastAsia="Times New Roman" w:hAnsi="Times New Roman" w:cs="Times New Roman"/>
          <w:sz w:val="24"/>
          <w:szCs w:val="24"/>
        </w:rPr>
        <w:t xml:space="preserve"> and </w:t>
      </w:r>
      <w:proofErr w:type="spellStart"/>
      <w:r w:rsidR="00CD431A" w:rsidRPr="007942C9">
        <w:rPr>
          <w:rFonts w:ascii="Times New Roman" w:eastAsia="Times New Roman" w:hAnsi="Times New Roman" w:cs="Times New Roman"/>
          <w:sz w:val="24"/>
          <w:szCs w:val="24"/>
        </w:rPr>
        <w:t>Pellis</w:t>
      </w:r>
      <w:proofErr w:type="spellEnd"/>
      <w:r w:rsidR="00CD431A" w:rsidRPr="007942C9">
        <w:rPr>
          <w:rFonts w:ascii="Times New Roman" w:eastAsia="Times New Roman" w:hAnsi="Times New Roman" w:cs="Times New Roman"/>
          <w:sz w:val="24"/>
          <w:szCs w:val="24"/>
        </w:rPr>
        <w:t xml:space="preserve">, 2009; human and non-primates, </w:t>
      </w:r>
      <w:proofErr w:type="spellStart"/>
      <w:r w:rsidR="00CD431A" w:rsidRPr="007942C9">
        <w:rPr>
          <w:rFonts w:ascii="Times New Roman" w:eastAsia="Times New Roman" w:hAnsi="Times New Roman" w:cs="Times New Roman"/>
          <w:sz w:val="24"/>
          <w:szCs w:val="24"/>
        </w:rPr>
        <w:t>Palagi</w:t>
      </w:r>
      <w:proofErr w:type="spellEnd"/>
      <w:r w:rsidR="00CD431A" w:rsidRPr="007942C9">
        <w:rPr>
          <w:rFonts w:ascii="Times New Roman" w:eastAsia="Times New Roman" w:hAnsi="Times New Roman" w:cs="Times New Roman"/>
          <w:sz w:val="24"/>
          <w:szCs w:val="24"/>
        </w:rPr>
        <w:t xml:space="preserve">, 2006, 2008, </w:t>
      </w:r>
      <w:proofErr w:type="spellStart"/>
      <w:r w:rsidR="00CD431A" w:rsidRPr="007942C9">
        <w:rPr>
          <w:rFonts w:ascii="Times New Roman" w:eastAsia="Times New Roman" w:hAnsi="Times New Roman" w:cs="Times New Roman"/>
          <w:sz w:val="24"/>
          <w:szCs w:val="24"/>
        </w:rPr>
        <w:t>Palagi</w:t>
      </w:r>
      <w:proofErr w:type="spellEnd"/>
      <w:r w:rsidR="00CD431A" w:rsidRPr="007942C9">
        <w:rPr>
          <w:rFonts w:ascii="Times New Roman" w:eastAsia="Times New Roman" w:hAnsi="Times New Roman" w:cs="Times New Roman"/>
          <w:sz w:val="24"/>
          <w:szCs w:val="24"/>
        </w:rPr>
        <w:t xml:space="preserve"> and Paoli 2007, Pellegrini, 2009</w:t>
      </w:r>
      <w:r w:rsidR="0091722C" w:rsidRPr="007942C9">
        <w:rPr>
          <w:rFonts w:ascii="Times New Roman" w:eastAsia="Times New Roman" w:hAnsi="Times New Roman" w:cs="Times New Roman"/>
          <w:sz w:val="24"/>
          <w:szCs w:val="24"/>
        </w:rPr>
        <w:t>, Reinhart et al., 2010;</w:t>
      </w:r>
      <w:r w:rsidR="00CD431A" w:rsidRPr="007942C9">
        <w:rPr>
          <w:rFonts w:ascii="Times New Roman" w:eastAsia="Times New Roman" w:hAnsi="Times New Roman" w:cs="Times New Roman"/>
          <w:sz w:val="24"/>
          <w:szCs w:val="24"/>
        </w:rPr>
        <w:t xml:space="preserve"> canids, </w:t>
      </w:r>
      <w:proofErr w:type="spellStart"/>
      <w:r w:rsidR="00CD431A" w:rsidRPr="007942C9">
        <w:rPr>
          <w:rFonts w:ascii="Times New Roman" w:eastAsia="Times New Roman" w:hAnsi="Times New Roman" w:cs="Times New Roman"/>
          <w:sz w:val="24"/>
          <w:szCs w:val="24"/>
        </w:rPr>
        <w:t>Bekoff</w:t>
      </w:r>
      <w:proofErr w:type="spellEnd"/>
      <w:r w:rsidR="00CD431A" w:rsidRPr="007942C9">
        <w:rPr>
          <w:rFonts w:ascii="Times New Roman" w:eastAsia="Times New Roman" w:hAnsi="Times New Roman" w:cs="Times New Roman"/>
          <w:sz w:val="24"/>
          <w:szCs w:val="24"/>
        </w:rPr>
        <w:t xml:space="preserve">, </w:t>
      </w:r>
      <w:r w:rsidR="00B50C65" w:rsidRPr="007942C9">
        <w:rPr>
          <w:rFonts w:ascii="Times New Roman" w:eastAsia="Times New Roman" w:hAnsi="Times New Roman" w:cs="Times New Roman"/>
          <w:sz w:val="24"/>
          <w:szCs w:val="24"/>
        </w:rPr>
        <w:t>1995</w:t>
      </w:r>
      <w:r w:rsidR="00686FE6" w:rsidRPr="007942C9">
        <w:rPr>
          <w:rFonts w:ascii="Times New Roman" w:eastAsia="Times New Roman" w:hAnsi="Times New Roman" w:cs="Times New Roman"/>
          <w:sz w:val="24"/>
          <w:szCs w:val="24"/>
        </w:rPr>
        <w:t>;</w:t>
      </w:r>
      <w:r w:rsidR="00CD431A" w:rsidRPr="007942C9">
        <w:rPr>
          <w:rFonts w:ascii="Times New Roman" w:eastAsia="Times New Roman" w:hAnsi="Times New Roman" w:cs="Times New Roman"/>
          <w:sz w:val="24"/>
          <w:szCs w:val="24"/>
        </w:rPr>
        <w:t xml:space="preserve"> </w:t>
      </w:r>
      <w:r w:rsidR="003365D2" w:rsidRPr="007942C9">
        <w:rPr>
          <w:rFonts w:ascii="Times New Roman" w:eastAsia="Times New Roman" w:hAnsi="Times New Roman" w:cs="Times New Roman"/>
          <w:sz w:val="24"/>
          <w:szCs w:val="24"/>
        </w:rPr>
        <w:t>Horowitz, 2009</w:t>
      </w:r>
      <w:r w:rsidR="00686FE6" w:rsidRPr="007942C9">
        <w:rPr>
          <w:rFonts w:ascii="Times New Roman" w:eastAsia="Times New Roman" w:hAnsi="Times New Roman" w:cs="Times New Roman"/>
          <w:sz w:val="24"/>
          <w:szCs w:val="24"/>
        </w:rPr>
        <w:t>; Smuts, 2014</w:t>
      </w:r>
      <w:r w:rsidR="00CD431A" w:rsidRPr="007942C9">
        <w:rPr>
          <w:rFonts w:ascii="Times New Roman" w:eastAsia="Times New Roman" w:hAnsi="Times New Roman" w:cs="Times New Roman"/>
          <w:sz w:val="24"/>
          <w:szCs w:val="24"/>
        </w:rPr>
        <w:t xml:space="preserve">). </w:t>
      </w:r>
    </w:p>
    <w:p w14:paraId="2C72F1A8" w14:textId="57AC2274" w:rsidR="006675B6" w:rsidRPr="007942C9" w:rsidRDefault="0091722C" w:rsidP="0079286F">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7942C9">
        <w:rPr>
          <w:rFonts w:ascii="Times New Roman" w:eastAsia="Times New Roman" w:hAnsi="Times New Roman" w:cs="Times New Roman"/>
          <w:sz w:val="24"/>
          <w:szCs w:val="24"/>
        </w:rPr>
        <w:lastRenderedPageBreak/>
        <w:t>V</w:t>
      </w:r>
      <w:r w:rsidR="00D74025" w:rsidRPr="007942C9">
        <w:rPr>
          <w:rFonts w:ascii="Times New Roman" w:eastAsia="Times New Roman" w:hAnsi="Times New Roman" w:cs="Times New Roman"/>
          <w:sz w:val="24"/>
          <w:szCs w:val="24"/>
        </w:rPr>
        <w:t>ariability</w:t>
      </w:r>
      <w:r w:rsidRPr="007942C9">
        <w:rPr>
          <w:rFonts w:ascii="Times New Roman" w:eastAsia="Times New Roman" w:hAnsi="Times New Roman" w:cs="Times New Roman"/>
          <w:sz w:val="24"/>
          <w:szCs w:val="24"/>
        </w:rPr>
        <w:t xml:space="preserve"> in actions</w:t>
      </w:r>
      <w:r w:rsidR="00E726EE" w:rsidRPr="007942C9">
        <w:rPr>
          <w:rFonts w:ascii="Times New Roman" w:eastAsia="Times New Roman" w:hAnsi="Times New Roman" w:cs="Times New Roman"/>
          <w:sz w:val="24"/>
          <w:szCs w:val="24"/>
        </w:rPr>
        <w:t xml:space="preserve"> and self-handicapping</w:t>
      </w:r>
      <w:r w:rsidRPr="007942C9">
        <w:rPr>
          <w:rFonts w:ascii="Times New Roman" w:eastAsia="Times New Roman" w:hAnsi="Times New Roman" w:cs="Times New Roman"/>
          <w:sz w:val="24"/>
          <w:szCs w:val="24"/>
        </w:rPr>
        <w:t xml:space="preserve"> patterns can be incorporated in a playful session to varying degrees </w:t>
      </w:r>
      <w:r w:rsidR="004D60DC" w:rsidRPr="007942C9">
        <w:rPr>
          <w:rFonts w:ascii="Times New Roman" w:eastAsia="Times New Roman" w:hAnsi="Times New Roman" w:cs="Times New Roman"/>
          <w:sz w:val="24"/>
          <w:szCs w:val="24"/>
        </w:rPr>
        <w:t>(</w:t>
      </w:r>
      <w:proofErr w:type="spellStart"/>
      <w:r w:rsidR="004D60DC" w:rsidRPr="007942C9">
        <w:rPr>
          <w:rFonts w:ascii="Times New Roman" w:eastAsia="Times New Roman" w:hAnsi="Times New Roman" w:cs="Times New Roman"/>
          <w:sz w:val="24"/>
          <w:szCs w:val="24"/>
        </w:rPr>
        <w:t>Palagi</w:t>
      </w:r>
      <w:proofErr w:type="spellEnd"/>
      <w:r w:rsidR="004D60DC" w:rsidRPr="007942C9">
        <w:rPr>
          <w:rFonts w:ascii="Times New Roman" w:eastAsia="Times New Roman" w:hAnsi="Times New Roman" w:cs="Times New Roman"/>
          <w:sz w:val="24"/>
          <w:szCs w:val="24"/>
        </w:rPr>
        <w:t xml:space="preserve"> et al., 2016</w:t>
      </w:r>
      <w:r w:rsidR="009234C4" w:rsidRPr="007942C9">
        <w:rPr>
          <w:rFonts w:ascii="Times New Roman" w:eastAsia="Times New Roman" w:hAnsi="Times New Roman" w:cs="Times New Roman"/>
          <w:sz w:val="24"/>
          <w:szCs w:val="24"/>
        </w:rPr>
        <w:t>a</w:t>
      </w:r>
      <w:r w:rsidR="004D60DC" w:rsidRPr="007942C9">
        <w:rPr>
          <w:rFonts w:ascii="Times New Roman" w:eastAsia="Times New Roman" w:hAnsi="Times New Roman" w:cs="Times New Roman"/>
          <w:sz w:val="24"/>
          <w:szCs w:val="24"/>
        </w:rPr>
        <w:t>)</w:t>
      </w:r>
      <w:r w:rsidR="00E726EE" w:rsidRPr="007942C9">
        <w:rPr>
          <w:rFonts w:ascii="Times New Roman" w:eastAsia="Times New Roman" w:hAnsi="Times New Roman" w:cs="Times New Roman"/>
          <w:sz w:val="24"/>
          <w:szCs w:val="24"/>
        </w:rPr>
        <w:t xml:space="preserve">. </w:t>
      </w:r>
      <w:r w:rsidR="00D74025" w:rsidRPr="007942C9">
        <w:rPr>
          <w:rFonts w:ascii="Times New Roman" w:eastAsia="Times New Roman" w:hAnsi="Times New Roman" w:cs="Times New Roman"/>
          <w:sz w:val="24"/>
          <w:szCs w:val="24"/>
        </w:rPr>
        <w:t>Variability</w:t>
      </w:r>
      <w:r w:rsidR="00E726EE" w:rsidRPr="007942C9">
        <w:rPr>
          <w:rFonts w:ascii="Times New Roman" w:eastAsia="Times New Roman" w:hAnsi="Times New Roman" w:cs="Times New Roman"/>
          <w:sz w:val="24"/>
          <w:szCs w:val="24"/>
        </w:rPr>
        <w:t xml:space="preserve"> can be measured by the number of diverse motor patterns </w:t>
      </w:r>
      <w:r w:rsidRPr="007942C9">
        <w:rPr>
          <w:rFonts w:ascii="Times New Roman" w:eastAsia="Times New Roman" w:hAnsi="Times New Roman" w:cs="Times New Roman"/>
          <w:sz w:val="24"/>
          <w:szCs w:val="24"/>
        </w:rPr>
        <w:t xml:space="preserve">used within a playful </w:t>
      </w:r>
      <w:r w:rsidR="00E726EE" w:rsidRPr="007942C9">
        <w:rPr>
          <w:rFonts w:ascii="Times New Roman" w:eastAsia="Times New Roman" w:hAnsi="Times New Roman" w:cs="Times New Roman"/>
          <w:sz w:val="24"/>
          <w:szCs w:val="24"/>
        </w:rPr>
        <w:t>session</w:t>
      </w:r>
      <w:r w:rsidR="000D71A8" w:rsidRPr="007942C9">
        <w:rPr>
          <w:rFonts w:ascii="Times New Roman" w:eastAsia="Times New Roman" w:hAnsi="Times New Roman" w:cs="Times New Roman"/>
          <w:sz w:val="24"/>
          <w:szCs w:val="24"/>
        </w:rPr>
        <w:t xml:space="preserve"> (</w:t>
      </w:r>
      <w:proofErr w:type="spellStart"/>
      <w:r w:rsidR="000D71A8" w:rsidRPr="007942C9">
        <w:rPr>
          <w:rFonts w:ascii="Times New Roman" w:eastAsia="Times New Roman" w:hAnsi="Times New Roman" w:cs="Times New Roman"/>
          <w:sz w:val="24"/>
          <w:szCs w:val="24"/>
        </w:rPr>
        <w:t>Cordoni</w:t>
      </w:r>
      <w:proofErr w:type="spellEnd"/>
      <w:r w:rsidR="000D71A8" w:rsidRPr="007942C9">
        <w:rPr>
          <w:rFonts w:ascii="Times New Roman" w:eastAsia="Times New Roman" w:hAnsi="Times New Roman" w:cs="Times New Roman"/>
          <w:sz w:val="24"/>
          <w:szCs w:val="24"/>
        </w:rPr>
        <w:t xml:space="preserve"> and </w:t>
      </w:r>
      <w:proofErr w:type="spellStart"/>
      <w:r w:rsidR="000D71A8" w:rsidRPr="007942C9">
        <w:rPr>
          <w:rFonts w:ascii="Times New Roman" w:eastAsia="Times New Roman" w:hAnsi="Times New Roman" w:cs="Times New Roman"/>
          <w:sz w:val="24"/>
          <w:szCs w:val="24"/>
        </w:rPr>
        <w:t>Palagi</w:t>
      </w:r>
      <w:proofErr w:type="spellEnd"/>
      <w:r w:rsidR="000D71A8" w:rsidRPr="007942C9">
        <w:rPr>
          <w:rFonts w:ascii="Times New Roman" w:eastAsia="Times New Roman" w:hAnsi="Times New Roman" w:cs="Times New Roman"/>
          <w:sz w:val="24"/>
          <w:szCs w:val="24"/>
        </w:rPr>
        <w:t>, 2011)</w:t>
      </w:r>
      <w:r w:rsidRPr="007942C9">
        <w:rPr>
          <w:rFonts w:ascii="Times New Roman" w:eastAsia="Times New Roman" w:hAnsi="Times New Roman" w:cs="Times New Roman"/>
          <w:sz w:val="24"/>
          <w:szCs w:val="24"/>
        </w:rPr>
        <w:t>. Variability during play</w:t>
      </w:r>
      <w:r w:rsidR="00B33321" w:rsidRPr="007942C9">
        <w:rPr>
          <w:rFonts w:ascii="Times New Roman" w:eastAsia="Times New Roman" w:hAnsi="Times New Roman" w:cs="Times New Roman"/>
          <w:sz w:val="24"/>
          <w:szCs w:val="24"/>
        </w:rPr>
        <w:t xml:space="preserve"> requires</w:t>
      </w:r>
      <w:r w:rsidRPr="007942C9">
        <w:rPr>
          <w:rFonts w:ascii="Times New Roman" w:eastAsia="Times New Roman" w:hAnsi="Times New Roman" w:cs="Times New Roman"/>
          <w:sz w:val="24"/>
          <w:szCs w:val="24"/>
        </w:rPr>
        <w:t xml:space="preserve"> that the partners share a certain degree of behavioural and communicative plasticity to</w:t>
      </w:r>
      <w:r w:rsidR="00E47AA6" w:rsidRPr="007942C9">
        <w:rPr>
          <w:rFonts w:ascii="Times New Roman" w:eastAsia="Times New Roman" w:hAnsi="Times New Roman" w:cs="Times New Roman"/>
          <w:sz w:val="24"/>
          <w:szCs w:val="24"/>
        </w:rPr>
        <w:t xml:space="preserve"> cope with </w:t>
      </w:r>
      <w:r w:rsidRPr="007942C9">
        <w:rPr>
          <w:rFonts w:ascii="Times New Roman" w:eastAsia="Times New Roman" w:hAnsi="Times New Roman" w:cs="Times New Roman"/>
          <w:sz w:val="24"/>
          <w:szCs w:val="24"/>
        </w:rPr>
        <w:t xml:space="preserve">the </w:t>
      </w:r>
      <w:r w:rsidR="00E47AA6" w:rsidRPr="007942C9">
        <w:rPr>
          <w:rFonts w:ascii="Times New Roman" w:eastAsia="Times New Roman" w:hAnsi="Times New Roman" w:cs="Times New Roman"/>
          <w:sz w:val="24"/>
          <w:szCs w:val="24"/>
        </w:rPr>
        <w:t>unpredictable situations</w:t>
      </w:r>
      <w:r w:rsidRPr="007942C9">
        <w:rPr>
          <w:rFonts w:ascii="Times New Roman" w:eastAsia="Times New Roman" w:hAnsi="Times New Roman" w:cs="Times New Roman"/>
          <w:sz w:val="24"/>
          <w:szCs w:val="24"/>
        </w:rPr>
        <w:t xml:space="preserve"> that arise</w:t>
      </w:r>
      <w:r w:rsidR="000D71A8" w:rsidRPr="007942C9">
        <w:rPr>
          <w:rFonts w:ascii="Times New Roman" w:eastAsia="Times New Roman" w:hAnsi="Times New Roman" w:cs="Times New Roman"/>
          <w:sz w:val="24"/>
          <w:szCs w:val="24"/>
        </w:rPr>
        <w:t xml:space="preserve"> (</w:t>
      </w:r>
      <w:proofErr w:type="spellStart"/>
      <w:r w:rsidR="00766F12" w:rsidRPr="007942C9">
        <w:rPr>
          <w:rFonts w:ascii="Times New Roman" w:eastAsia="Times New Roman" w:hAnsi="Times New Roman" w:cs="Times New Roman"/>
          <w:sz w:val="24"/>
          <w:szCs w:val="24"/>
        </w:rPr>
        <w:t>Š</w:t>
      </w:r>
      <w:r w:rsidR="00E47AA6" w:rsidRPr="007942C9">
        <w:rPr>
          <w:rFonts w:ascii="Times New Roman" w:eastAsia="Times New Roman" w:hAnsi="Times New Roman" w:cs="Times New Roman"/>
          <w:sz w:val="24"/>
          <w:szCs w:val="24"/>
        </w:rPr>
        <w:t>pinka</w:t>
      </w:r>
      <w:proofErr w:type="spellEnd"/>
      <w:r w:rsidR="00E47AA6" w:rsidRPr="007942C9">
        <w:rPr>
          <w:rFonts w:ascii="Times New Roman" w:eastAsia="Times New Roman" w:hAnsi="Times New Roman" w:cs="Times New Roman"/>
          <w:sz w:val="24"/>
          <w:szCs w:val="24"/>
        </w:rPr>
        <w:t xml:space="preserve"> et al., 2001</w:t>
      </w:r>
      <w:r w:rsidR="00B33321" w:rsidRPr="007942C9">
        <w:rPr>
          <w:rFonts w:ascii="Times New Roman" w:eastAsia="Times New Roman" w:hAnsi="Times New Roman" w:cs="Times New Roman"/>
          <w:sz w:val="24"/>
          <w:szCs w:val="24"/>
        </w:rPr>
        <w:t xml:space="preserve">). </w:t>
      </w:r>
      <w:r w:rsidR="00067771" w:rsidRPr="007942C9">
        <w:rPr>
          <w:rFonts w:ascii="Times New Roman" w:eastAsia="Times New Roman" w:hAnsi="Times New Roman" w:cs="Times New Roman"/>
          <w:sz w:val="24"/>
          <w:szCs w:val="24"/>
        </w:rPr>
        <w:t xml:space="preserve">Self-handicapping is </w:t>
      </w:r>
      <w:r w:rsidR="00E902E9" w:rsidRPr="007942C9">
        <w:rPr>
          <w:rFonts w:ascii="Times New Roman" w:eastAsia="Times New Roman" w:hAnsi="Times New Roman" w:cs="Times New Roman"/>
          <w:sz w:val="24"/>
          <w:szCs w:val="24"/>
        </w:rPr>
        <w:t>the ability of animals (including humans) to put themselves into disadvantageous or vulnerable positions or situations (</w:t>
      </w:r>
      <w:proofErr w:type="spellStart"/>
      <w:r w:rsidR="00E902E9" w:rsidRPr="007942C9">
        <w:rPr>
          <w:rFonts w:ascii="Times New Roman" w:eastAsia="Times New Roman" w:hAnsi="Times New Roman" w:cs="Times New Roman"/>
          <w:sz w:val="24"/>
          <w:szCs w:val="24"/>
        </w:rPr>
        <w:t>Bekoff</w:t>
      </w:r>
      <w:proofErr w:type="spellEnd"/>
      <w:r w:rsidR="00E902E9" w:rsidRPr="007942C9">
        <w:rPr>
          <w:rFonts w:ascii="Times New Roman" w:eastAsia="Times New Roman" w:hAnsi="Times New Roman" w:cs="Times New Roman"/>
          <w:sz w:val="24"/>
          <w:szCs w:val="24"/>
        </w:rPr>
        <w:t>, 2001</w:t>
      </w:r>
      <w:proofErr w:type="gramStart"/>
      <w:r w:rsidR="00E902E9" w:rsidRPr="007942C9">
        <w:rPr>
          <w:rFonts w:ascii="Times New Roman" w:eastAsia="Times New Roman" w:hAnsi="Times New Roman" w:cs="Times New Roman"/>
          <w:sz w:val="24"/>
          <w:szCs w:val="24"/>
        </w:rPr>
        <w:t>a,b</w:t>
      </w:r>
      <w:proofErr w:type="gramEnd"/>
      <w:r w:rsidR="00E902E9" w:rsidRPr="007942C9">
        <w:rPr>
          <w:rFonts w:ascii="Times New Roman" w:eastAsia="Times New Roman" w:hAnsi="Times New Roman" w:cs="Times New Roman"/>
          <w:sz w:val="24"/>
          <w:szCs w:val="24"/>
        </w:rPr>
        <w:t xml:space="preserve">; Bauer </w:t>
      </w:r>
      <w:r w:rsidR="0002260A" w:rsidRPr="007942C9">
        <w:rPr>
          <w:rFonts w:ascii="Times New Roman" w:eastAsia="Times New Roman" w:hAnsi="Times New Roman" w:cs="Times New Roman"/>
          <w:sz w:val="24"/>
          <w:szCs w:val="24"/>
        </w:rPr>
        <w:t>and</w:t>
      </w:r>
      <w:r w:rsidR="00067771" w:rsidRPr="007942C9">
        <w:rPr>
          <w:rFonts w:ascii="Times New Roman" w:eastAsia="Times New Roman" w:hAnsi="Times New Roman" w:cs="Times New Roman"/>
          <w:sz w:val="24"/>
          <w:szCs w:val="24"/>
        </w:rPr>
        <w:t xml:space="preserve"> Smuts, 2007). Engaging in self-handicapping behaviours</w:t>
      </w:r>
      <w:r w:rsidR="00E902E9" w:rsidRPr="007942C9">
        <w:rPr>
          <w:rFonts w:ascii="Times New Roman" w:eastAsia="Times New Roman" w:hAnsi="Times New Roman" w:cs="Times New Roman"/>
          <w:sz w:val="24"/>
          <w:szCs w:val="24"/>
        </w:rPr>
        <w:t xml:space="preserve"> favours the possibility for the playmate to counterattack (</w:t>
      </w:r>
      <w:proofErr w:type="spellStart"/>
      <w:r w:rsidR="00E902E9" w:rsidRPr="007942C9">
        <w:rPr>
          <w:rFonts w:ascii="Times New Roman" w:eastAsia="Times New Roman" w:hAnsi="Times New Roman" w:cs="Times New Roman"/>
          <w:sz w:val="24"/>
          <w:szCs w:val="24"/>
        </w:rPr>
        <w:t>Pellis</w:t>
      </w:r>
      <w:proofErr w:type="spellEnd"/>
      <w:r w:rsidR="00E902E9" w:rsidRPr="007942C9">
        <w:rPr>
          <w:rFonts w:ascii="Times New Roman" w:eastAsia="Times New Roman" w:hAnsi="Times New Roman" w:cs="Times New Roman"/>
          <w:sz w:val="24"/>
          <w:szCs w:val="24"/>
        </w:rPr>
        <w:t xml:space="preserve"> and </w:t>
      </w:r>
      <w:proofErr w:type="spellStart"/>
      <w:r w:rsidR="00E902E9" w:rsidRPr="007942C9">
        <w:rPr>
          <w:rFonts w:ascii="Times New Roman" w:eastAsia="Times New Roman" w:hAnsi="Times New Roman" w:cs="Times New Roman"/>
          <w:sz w:val="24"/>
          <w:szCs w:val="24"/>
        </w:rPr>
        <w:t>Pellis</w:t>
      </w:r>
      <w:proofErr w:type="spellEnd"/>
      <w:r w:rsidR="00E902E9" w:rsidRPr="007942C9">
        <w:rPr>
          <w:rFonts w:ascii="Times New Roman" w:eastAsia="Times New Roman" w:hAnsi="Times New Roman" w:cs="Times New Roman"/>
          <w:sz w:val="24"/>
          <w:szCs w:val="24"/>
        </w:rPr>
        <w:t>, 2009)</w:t>
      </w:r>
      <w:r w:rsidR="00067771" w:rsidRPr="007942C9">
        <w:rPr>
          <w:rFonts w:ascii="Times New Roman" w:eastAsia="Times New Roman" w:hAnsi="Times New Roman" w:cs="Times New Roman"/>
          <w:sz w:val="24"/>
          <w:szCs w:val="24"/>
        </w:rPr>
        <w:t xml:space="preserve"> thus increasing the probability for the play session to be balanced</w:t>
      </w:r>
      <w:r w:rsidR="00E902E9" w:rsidRPr="007942C9">
        <w:rPr>
          <w:rFonts w:ascii="Times New Roman" w:eastAsia="Times New Roman" w:hAnsi="Times New Roman" w:cs="Times New Roman"/>
          <w:sz w:val="24"/>
          <w:szCs w:val="24"/>
        </w:rPr>
        <w:t xml:space="preserve">. </w:t>
      </w:r>
      <w:r w:rsidR="000D11D3" w:rsidRPr="007942C9">
        <w:rPr>
          <w:rFonts w:ascii="Times New Roman" w:eastAsia="Times New Roman" w:hAnsi="Times New Roman" w:cs="Times New Roman"/>
          <w:sz w:val="24"/>
          <w:szCs w:val="24"/>
        </w:rPr>
        <w:t>While this</w:t>
      </w:r>
      <w:r w:rsidR="00E726EE" w:rsidRPr="007942C9">
        <w:rPr>
          <w:rFonts w:ascii="Times New Roman" w:eastAsia="Times New Roman" w:hAnsi="Times New Roman" w:cs="Times New Roman"/>
          <w:sz w:val="24"/>
          <w:szCs w:val="24"/>
        </w:rPr>
        <w:t xml:space="preserve"> whole set of </w:t>
      </w:r>
      <w:r w:rsidR="000D11D3" w:rsidRPr="007942C9">
        <w:rPr>
          <w:rFonts w:ascii="Times New Roman" w:eastAsia="Times New Roman" w:hAnsi="Times New Roman" w:cs="Times New Roman"/>
          <w:sz w:val="24"/>
          <w:szCs w:val="24"/>
        </w:rPr>
        <w:t>playful</w:t>
      </w:r>
      <w:r w:rsidR="00E726EE" w:rsidRPr="007942C9">
        <w:rPr>
          <w:rFonts w:ascii="Times New Roman" w:eastAsia="Times New Roman" w:hAnsi="Times New Roman" w:cs="Times New Roman"/>
          <w:sz w:val="24"/>
          <w:szCs w:val="24"/>
        </w:rPr>
        <w:t xml:space="preserve"> tactics </w:t>
      </w:r>
      <w:r w:rsidR="000D11D3" w:rsidRPr="007942C9">
        <w:rPr>
          <w:rFonts w:ascii="Times New Roman" w:eastAsia="Times New Roman" w:hAnsi="Times New Roman" w:cs="Times New Roman"/>
          <w:sz w:val="24"/>
          <w:szCs w:val="24"/>
        </w:rPr>
        <w:t>has</w:t>
      </w:r>
      <w:r w:rsidR="00E726EE" w:rsidRPr="007942C9">
        <w:rPr>
          <w:rFonts w:ascii="Times New Roman" w:eastAsia="Times New Roman" w:hAnsi="Times New Roman" w:cs="Times New Roman"/>
          <w:sz w:val="24"/>
          <w:szCs w:val="24"/>
        </w:rPr>
        <w:t xml:space="preserve"> </w:t>
      </w:r>
      <w:r w:rsidR="000D11D3" w:rsidRPr="007942C9">
        <w:rPr>
          <w:rFonts w:ascii="Times New Roman" w:eastAsia="Times New Roman" w:hAnsi="Times New Roman" w:cs="Times New Roman"/>
          <w:sz w:val="24"/>
          <w:szCs w:val="24"/>
        </w:rPr>
        <w:t xml:space="preserve">often </w:t>
      </w:r>
      <w:r w:rsidR="00E726EE" w:rsidRPr="007942C9">
        <w:rPr>
          <w:rFonts w:ascii="Times New Roman" w:eastAsia="Times New Roman" w:hAnsi="Times New Roman" w:cs="Times New Roman"/>
          <w:sz w:val="24"/>
          <w:szCs w:val="24"/>
        </w:rPr>
        <w:t xml:space="preserve">been explored at </w:t>
      </w:r>
      <w:r w:rsidR="00CD40DE" w:rsidRPr="007942C9">
        <w:rPr>
          <w:rFonts w:ascii="Times New Roman" w:eastAsia="Times New Roman" w:hAnsi="Times New Roman" w:cs="Times New Roman"/>
          <w:sz w:val="24"/>
          <w:szCs w:val="24"/>
        </w:rPr>
        <w:t xml:space="preserve">the </w:t>
      </w:r>
      <w:r w:rsidR="00E726EE" w:rsidRPr="007942C9">
        <w:rPr>
          <w:rFonts w:ascii="Times New Roman" w:eastAsia="Times New Roman" w:hAnsi="Times New Roman" w:cs="Times New Roman"/>
          <w:sz w:val="24"/>
          <w:szCs w:val="24"/>
        </w:rPr>
        <w:t>intra-specific level</w:t>
      </w:r>
      <w:r w:rsidR="009234C4" w:rsidRPr="007942C9">
        <w:rPr>
          <w:rFonts w:ascii="Times New Roman" w:eastAsia="Times New Roman" w:hAnsi="Times New Roman" w:cs="Times New Roman"/>
          <w:sz w:val="24"/>
          <w:szCs w:val="24"/>
        </w:rPr>
        <w:t xml:space="preserve"> (</w:t>
      </w:r>
      <w:r w:rsidR="00CD40DE" w:rsidRPr="007942C9">
        <w:rPr>
          <w:rFonts w:ascii="Times New Roman" w:eastAsia="Times New Roman" w:hAnsi="Times New Roman" w:cs="Times New Roman"/>
          <w:sz w:val="24"/>
          <w:szCs w:val="24"/>
        </w:rPr>
        <w:t xml:space="preserve">Power, 2000; </w:t>
      </w:r>
      <w:r w:rsidR="009234C4" w:rsidRPr="007942C9">
        <w:rPr>
          <w:rFonts w:ascii="Times New Roman" w:eastAsia="Times New Roman" w:hAnsi="Times New Roman" w:cs="Times New Roman"/>
          <w:sz w:val="24"/>
          <w:szCs w:val="24"/>
        </w:rPr>
        <w:t>Pellegrini, 2009</w:t>
      </w:r>
      <w:r w:rsidR="000D11D3" w:rsidRPr="007942C9">
        <w:rPr>
          <w:rFonts w:ascii="Times New Roman" w:eastAsia="Times New Roman" w:hAnsi="Times New Roman" w:cs="Times New Roman"/>
          <w:sz w:val="24"/>
          <w:szCs w:val="24"/>
        </w:rPr>
        <w:t xml:space="preserve">; </w:t>
      </w:r>
      <w:proofErr w:type="spellStart"/>
      <w:r w:rsidR="00CD40DE" w:rsidRPr="007942C9">
        <w:rPr>
          <w:rFonts w:ascii="Times New Roman" w:eastAsia="Times New Roman" w:hAnsi="Times New Roman" w:cs="Times New Roman"/>
          <w:sz w:val="24"/>
          <w:szCs w:val="24"/>
        </w:rPr>
        <w:t>Pellis</w:t>
      </w:r>
      <w:proofErr w:type="spellEnd"/>
      <w:r w:rsidR="00CD40DE" w:rsidRPr="007942C9">
        <w:rPr>
          <w:rFonts w:ascii="Times New Roman" w:eastAsia="Times New Roman" w:hAnsi="Times New Roman" w:cs="Times New Roman"/>
          <w:sz w:val="24"/>
          <w:szCs w:val="24"/>
        </w:rPr>
        <w:t xml:space="preserve"> et al., 2010; </w:t>
      </w:r>
      <w:proofErr w:type="spellStart"/>
      <w:r w:rsidR="000D11D3" w:rsidRPr="007942C9">
        <w:rPr>
          <w:rFonts w:ascii="Times New Roman" w:eastAsia="Times New Roman" w:hAnsi="Times New Roman" w:cs="Times New Roman"/>
          <w:sz w:val="24"/>
          <w:szCs w:val="24"/>
        </w:rPr>
        <w:t>Norscia</w:t>
      </w:r>
      <w:proofErr w:type="spellEnd"/>
      <w:r w:rsidR="000D11D3" w:rsidRPr="007942C9">
        <w:rPr>
          <w:rFonts w:ascii="Times New Roman" w:eastAsia="Times New Roman" w:hAnsi="Times New Roman" w:cs="Times New Roman"/>
          <w:sz w:val="24"/>
          <w:szCs w:val="24"/>
        </w:rPr>
        <w:t xml:space="preserve"> and </w:t>
      </w:r>
      <w:proofErr w:type="spellStart"/>
      <w:r w:rsidR="000D11D3" w:rsidRPr="007942C9">
        <w:rPr>
          <w:rFonts w:ascii="Times New Roman" w:eastAsia="Times New Roman" w:hAnsi="Times New Roman" w:cs="Times New Roman"/>
          <w:sz w:val="24"/>
          <w:szCs w:val="24"/>
        </w:rPr>
        <w:t>Palagi</w:t>
      </w:r>
      <w:proofErr w:type="spellEnd"/>
      <w:r w:rsidR="000D11D3" w:rsidRPr="007942C9">
        <w:rPr>
          <w:rFonts w:ascii="Times New Roman" w:eastAsia="Times New Roman" w:hAnsi="Times New Roman" w:cs="Times New Roman"/>
          <w:sz w:val="24"/>
          <w:szCs w:val="24"/>
        </w:rPr>
        <w:t>, 2016</w:t>
      </w:r>
      <w:r w:rsidR="00CD40DE" w:rsidRPr="007942C9">
        <w:rPr>
          <w:rFonts w:ascii="Times New Roman" w:eastAsia="Times New Roman" w:hAnsi="Times New Roman" w:cs="Times New Roman"/>
          <w:sz w:val="24"/>
          <w:szCs w:val="24"/>
        </w:rPr>
        <w:t xml:space="preserve">; </w:t>
      </w:r>
      <w:proofErr w:type="spellStart"/>
      <w:r w:rsidR="00CD40DE" w:rsidRPr="007942C9">
        <w:rPr>
          <w:rFonts w:ascii="Times New Roman" w:eastAsia="Times New Roman" w:hAnsi="Times New Roman" w:cs="Times New Roman"/>
          <w:sz w:val="24"/>
          <w:szCs w:val="24"/>
        </w:rPr>
        <w:t>Pellis</w:t>
      </w:r>
      <w:proofErr w:type="spellEnd"/>
      <w:r w:rsidR="00CD40DE" w:rsidRPr="007942C9">
        <w:rPr>
          <w:rFonts w:ascii="Times New Roman" w:eastAsia="Times New Roman" w:hAnsi="Times New Roman" w:cs="Times New Roman"/>
          <w:sz w:val="24"/>
          <w:szCs w:val="24"/>
        </w:rPr>
        <w:t xml:space="preserve"> and </w:t>
      </w:r>
      <w:proofErr w:type="spellStart"/>
      <w:r w:rsidR="00CD40DE" w:rsidRPr="007942C9">
        <w:rPr>
          <w:rFonts w:ascii="Times New Roman" w:eastAsia="Times New Roman" w:hAnsi="Times New Roman" w:cs="Times New Roman"/>
          <w:sz w:val="24"/>
          <w:szCs w:val="24"/>
        </w:rPr>
        <w:t>Pellis</w:t>
      </w:r>
      <w:proofErr w:type="spellEnd"/>
      <w:r w:rsidR="00CD40DE" w:rsidRPr="007942C9">
        <w:rPr>
          <w:rFonts w:ascii="Times New Roman" w:eastAsia="Times New Roman" w:hAnsi="Times New Roman" w:cs="Times New Roman"/>
          <w:sz w:val="24"/>
          <w:szCs w:val="24"/>
        </w:rPr>
        <w:t>, 2016</w:t>
      </w:r>
      <w:r w:rsidR="000D11D3" w:rsidRPr="007942C9">
        <w:rPr>
          <w:rFonts w:ascii="Times New Roman" w:eastAsia="Times New Roman" w:hAnsi="Times New Roman" w:cs="Times New Roman"/>
          <w:sz w:val="24"/>
          <w:szCs w:val="24"/>
        </w:rPr>
        <w:t>)</w:t>
      </w:r>
      <w:r w:rsidR="00E726EE" w:rsidRPr="007942C9">
        <w:rPr>
          <w:rFonts w:ascii="Times New Roman" w:eastAsia="Times New Roman" w:hAnsi="Times New Roman" w:cs="Times New Roman"/>
          <w:sz w:val="24"/>
          <w:szCs w:val="24"/>
        </w:rPr>
        <w:t xml:space="preserve">, </w:t>
      </w:r>
      <w:r w:rsidR="000D11D3" w:rsidRPr="007942C9">
        <w:rPr>
          <w:rFonts w:ascii="Times New Roman" w:eastAsia="Times New Roman" w:hAnsi="Times New Roman" w:cs="Times New Roman"/>
          <w:sz w:val="24"/>
          <w:szCs w:val="24"/>
        </w:rPr>
        <w:t xml:space="preserve">only few studies have been devoted to inter-specific playful interactions </w:t>
      </w:r>
      <w:r w:rsidR="00E726EE" w:rsidRPr="007942C9">
        <w:rPr>
          <w:rFonts w:ascii="Times New Roman" w:eastAsia="Times New Roman" w:hAnsi="Times New Roman" w:cs="Times New Roman"/>
          <w:sz w:val="24"/>
          <w:szCs w:val="24"/>
        </w:rPr>
        <w:t>(Rose, 1977).</w:t>
      </w:r>
      <w:r w:rsidR="000D11D3" w:rsidRPr="007942C9">
        <w:rPr>
          <w:rFonts w:ascii="Times New Roman" w:eastAsia="Times New Roman" w:hAnsi="Times New Roman" w:cs="Times New Roman"/>
          <w:sz w:val="24"/>
          <w:szCs w:val="24"/>
        </w:rPr>
        <w:t xml:space="preserve"> </w:t>
      </w:r>
      <w:r w:rsidR="007E2050" w:rsidRPr="007942C9">
        <w:rPr>
          <w:rFonts w:ascii="Times New Roman" w:eastAsia="Times New Roman" w:hAnsi="Times New Roman" w:cs="Times New Roman"/>
          <w:sz w:val="24"/>
          <w:szCs w:val="24"/>
        </w:rPr>
        <w:t>S</w:t>
      </w:r>
      <w:r w:rsidR="000D11D3" w:rsidRPr="007942C9">
        <w:rPr>
          <w:rFonts w:ascii="Times New Roman" w:eastAsia="Times New Roman" w:hAnsi="Times New Roman" w:cs="Times New Roman"/>
          <w:sz w:val="24"/>
          <w:szCs w:val="24"/>
        </w:rPr>
        <w:t xml:space="preserve">tudies on </w:t>
      </w:r>
      <w:r w:rsidR="00E726EE" w:rsidRPr="007942C9">
        <w:rPr>
          <w:rFonts w:ascii="Times New Roman" w:eastAsia="Times New Roman" w:hAnsi="Times New Roman" w:cs="Times New Roman"/>
          <w:sz w:val="24"/>
          <w:szCs w:val="24"/>
        </w:rPr>
        <w:t>dog</w:t>
      </w:r>
      <w:r w:rsidR="00CD40DE" w:rsidRPr="007942C9">
        <w:rPr>
          <w:rFonts w:ascii="Times New Roman" w:eastAsia="Times New Roman" w:hAnsi="Times New Roman" w:cs="Times New Roman"/>
          <w:sz w:val="24"/>
          <w:szCs w:val="24"/>
        </w:rPr>
        <w:t>s have shown that there are differences between dog-dog play and dog</w:t>
      </w:r>
      <w:r w:rsidR="00E726EE" w:rsidRPr="007942C9">
        <w:rPr>
          <w:rFonts w:ascii="Times New Roman" w:eastAsia="Times New Roman" w:hAnsi="Times New Roman" w:cs="Times New Roman"/>
          <w:sz w:val="24"/>
          <w:szCs w:val="24"/>
        </w:rPr>
        <w:t>-human play</w:t>
      </w:r>
      <w:r w:rsidR="00CD40DE" w:rsidRPr="007942C9">
        <w:rPr>
          <w:rFonts w:ascii="Times New Roman" w:eastAsia="Times New Roman" w:hAnsi="Times New Roman" w:cs="Times New Roman"/>
          <w:sz w:val="24"/>
          <w:szCs w:val="24"/>
        </w:rPr>
        <w:t xml:space="preserve"> </w:t>
      </w:r>
      <w:r w:rsidR="001B4B5B" w:rsidRPr="007942C9">
        <w:rPr>
          <w:rFonts w:ascii="Times New Roman" w:eastAsia="Times New Roman" w:hAnsi="Times New Roman" w:cs="Times New Roman"/>
          <w:sz w:val="24"/>
          <w:szCs w:val="24"/>
        </w:rPr>
        <w:t>(Rooney et al.,</w:t>
      </w:r>
      <w:r w:rsidR="00E726EE" w:rsidRPr="007942C9">
        <w:rPr>
          <w:rFonts w:ascii="Times New Roman" w:eastAsia="Times New Roman" w:hAnsi="Times New Roman" w:cs="Times New Roman"/>
          <w:sz w:val="24"/>
          <w:szCs w:val="24"/>
        </w:rPr>
        <w:t xml:space="preserve"> 2001</w:t>
      </w:r>
      <w:r w:rsidR="00C257DD" w:rsidRPr="007942C9">
        <w:rPr>
          <w:rFonts w:ascii="Times New Roman" w:eastAsia="Times New Roman" w:hAnsi="Times New Roman" w:cs="Times New Roman"/>
          <w:sz w:val="24"/>
          <w:szCs w:val="24"/>
        </w:rPr>
        <w:t>;</w:t>
      </w:r>
      <w:r w:rsidR="006C3552" w:rsidRPr="007942C9">
        <w:rPr>
          <w:rFonts w:ascii="Times New Roman" w:eastAsia="Times New Roman" w:hAnsi="Times New Roman" w:cs="Times New Roman"/>
          <w:sz w:val="24"/>
          <w:szCs w:val="24"/>
        </w:rPr>
        <w:t xml:space="preserve"> </w:t>
      </w:r>
      <w:r w:rsidR="00C257DD" w:rsidRPr="007942C9">
        <w:rPr>
          <w:rFonts w:ascii="Times New Roman" w:eastAsia="Times New Roman" w:hAnsi="Times New Roman" w:cs="Times New Roman"/>
          <w:sz w:val="24"/>
          <w:szCs w:val="24"/>
        </w:rPr>
        <w:fldChar w:fldCharType="begin" w:fldLock="1"/>
      </w:r>
      <w:r w:rsidR="00C257DD" w:rsidRPr="007942C9">
        <w:rPr>
          <w:rFonts w:ascii="Times New Roman" w:eastAsia="Times New Roman" w:hAnsi="Times New Roman" w:cs="Times New Roman"/>
          <w:sz w:val="24"/>
          <w:szCs w:val="24"/>
        </w:rPr>
        <w:instrText>ADDIN CSL_CITATION {"citationItems":[{"id":"ITEM-1","itemData":{"DOI":"10.1016/S0168-1591(01)00192-7","ISSN":"01681591","abstract":"It has often been suggested that intraspecific dominance relationships are established through play. By analogy, it is also claimed that the outcome of competitive games can affect dog-human relationships. This paper experimentally tests the latter idea. Fourteen Golden Retrievers were each subjected to two treatments; 20 sessions of a tug-of-war game with the experimenter which they were allowed to win, and 20 sessions which they lost. Their relationship with the experimenter was assessed, via a composite behavioural test, once at the outset and once after each treatment. Principal components analysis allowed the 52 behavioural measures to be combined into nine underlying factors. Confidence (the factor most closely corresponding to conventional dominance) was unaffected by the treatments. Dogs scored higher for obedient attentiveness after play treatments, irrespective of whether they won or lost, and demandingness scores increased with familiarity of the test person. The 10 most playful dogs scored significantly higher for playful attention seeking after winning than after losing. We conclude that, in this population, dominance dimensions of the dog-human relationship are unaffected by the outcome of repetitive tug-of-war games. However, we suggest that the effects of games may be modified by the presence of play signals, and when these signals are absent or misinterpreted the outcome of games may have more serious consequences. Games may also assume greater significance for a minority of \"potentially dominant\" dogs. © 2002 Elsevier Science B.V. All rights reserved.","author":[{"dropping-particle":"","family":"Rooney","given":"Nicola J.","non-dropping-particle":"","parse-names":false,"suffix":""},{"dropping-particle":"","family":"Bradshaw","given":"John W.S.","non-dropping-particle":"","parse-names":false,"suffix":""}],"container-title":"Applied Animal Behaviour Science","id":"ITEM-1","issue":"2","issued":{"date-parts":[["2002"]]},"page":"161-176","title":"An experimental study of the effects of play upon the dog-human relationship","type":"article-journal","volume":"75"},"uris":["http://www.mendeley.com/documents/?uuid=7fd4dba2-ea45-4286-9a33-4f4eed8726c0"]}],"mendeley":{"formattedCitation":"(Rooney and Bradshaw, 2002)","manualFormatting":"Rooney and Bradshaw, 2002","plainTextFormattedCitation":"(Rooney and Bradshaw, 2002)","previouslyFormattedCitation":"(Rooney and Bradshaw, 2002)"},"properties":{"noteIndex":0},"schema":"https://github.com/citation-style-language/schema/raw/master/csl-citation.json"}</w:instrText>
      </w:r>
      <w:r w:rsidR="00C257DD" w:rsidRPr="007942C9">
        <w:rPr>
          <w:rFonts w:ascii="Times New Roman" w:eastAsia="Times New Roman" w:hAnsi="Times New Roman" w:cs="Times New Roman"/>
          <w:sz w:val="24"/>
          <w:szCs w:val="24"/>
        </w:rPr>
        <w:fldChar w:fldCharType="separate"/>
      </w:r>
      <w:r w:rsidR="00C257DD" w:rsidRPr="007942C9">
        <w:rPr>
          <w:rFonts w:ascii="Times New Roman" w:eastAsia="Times New Roman" w:hAnsi="Times New Roman" w:cs="Times New Roman"/>
          <w:noProof/>
          <w:sz w:val="24"/>
          <w:szCs w:val="24"/>
        </w:rPr>
        <w:t>Rooney and Bradshaw, 2002</w:t>
      </w:r>
      <w:r w:rsidR="00C257DD" w:rsidRPr="007942C9">
        <w:rPr>
          <w:rFonts w:ascii="Times New Roman" w:eastAsia="Times New Roman" w:hAnsi="Times New Roman" w:cs="Times New Roman"/>
          <w:sz w:val="24"/>
          <w:szCs w:val="24"/>
        </w:rPr>
        <w:fldChar w:fldCharType="end"/>
      </w:r>
      <w:r w:rsidR="00E726EE" w:rsidRPr="007942C9">
        <w:rPr>
          <w:rFonts w:ascii="Times New Roman" w:eastAsia="Times New Roman" w:hAnsi="Times New Roman" w:cs="Times New Roman"/>
          <w:sz w:val="24"/>
          <w:szCs w:val="24"/>
        </w:rPr>
        <w:t xml:space="preserve">; </w:t>
      </w:r>
      <w:r w:rsidR="00E726EE" w:rsidRPr="007942C9">
        <w:rPr>
          <w:rFonts w:ascii="Times New Roman" w:eastAsia="Times New Roman" w:hAnsi="Times New Roman" w:cs="Times New Roman"/>
          <w:color w:val="000000"/>
          <w:sz w:val="24"/>
          <w:szCs w:val="24"/>
        </w:rPr>
        <w:t>Horowitz and Hecht, 2016</w:t>
      </w:r>
      <w:r w:rsidR="007E2050" w:rsidRPr="007942C9">
        <w:rPr>
          <w:rFonts w:ascii="Times New Roman" w:eastAsia="Times New Roman" w:hAnsi="Times New Roman" w:cs="Times New Roman"/>
          <w:color w:val="000000"/>
          <w:sz w:val="24"/>
          <w:szCs w:val="24"/>
        </w:rPr>
        <w:t xml:space="preserve">; </w:t>
      </w:r>
      <w:r w:rsidR="00C257DD" w:rsidRPr="007942C9">
        <w:rPr>
          <w:rFonts w:ascii="Times New Roman" w:eastAsia="Times New Roman" w:hAnsi="Times New Roman" w:cs="Times New Roman"/>
          <w:color w:val="000000"/>
          <w:sz w:val="24"/>
          <w:szCs w:val="24"/>
        </w:rPr>
        <w:fldChar w:fldCharType="begin" w:fldLock="1"/>
      </w:r>
      <w:r w:rsidR="00A71604" w:rsidRPr="007942C9">
        <w:rPr>
          <w:rFonts w:ascii="Times New Roman" w:eastAsia="Times New Roman" w:hAnsi="Times New Roman" w:cs="Times New Roman"/>
          <w:color w:val="000000"/>
          <w:sz w:val="24"/>
          <w:szCs w:val="24"/>
        </w:rPr>
        <w:instrText>ADDIN CSL_CITATION {"citationItems":[{"id":"ITEM-1","itemData":{"DOI":"10.1016/j.jveb.2011.06.001","ISSN":"15587878","abstract":"This article reviews the literature on the complex and variable nature of the dog-human dyad and describes the influence of terms such as \" dominance\" on attitudes that humans have toward dogs. It highlights a legacy of tension between ethology and psychology and notes that some practitioners have skills with dogs that elude the best learning theorists. Despite the widespread appeal of being able to communicate with dogs as dogs do with one another, attempting to apply the intraspecific dog ethogram to human-dog and dog-human interactions may have limited scope. The balance of learning theory and ethology on our interactions with dogs is sometimes elusive but should spur the scientific community to examine skills deployed by the most effective humane practitioners. This process will demystify the so-called whispering techniques and permit discourse on the reasons some training and handling techniques are more effective, relevant, and humane than others. This article explores the mismatch between the use of nonverbal communication of 2 species and offers a framework for future studies in this domain. Technologies emerging from equitation science may help to disclose confusing interventions through the collar and lead and thus define effective and humane use of negative reinforcement. The case for a validated intraspecific and interspecific canid ethogram is also made. © 2012 Elsevier Inc..","author":[{"dropping-particle":"","family":"McGreevy","given":"Paul D.","non-dropping-particle":"","parse-names":false,"suffix":""},{"dropping-particle":"","family":"Starling","given":"Melissa","non-dropping-particle":"","parse-names":false,"suffix":""},{"dropping-particle":"","family":"Branson","given":"N. J.","non-dropping-particle":"","parse-names":false,"suffix":""},{"dropping-particle":"","family":"Cobb","given":"Mia L.","non-dropping-particle":"","parse-names":false,"suffix":""},{"dropping-particle":"","family":"Calnon","given":"Debbie","non-dropping-particle":"","parse-names":false,"suffix":""}],"container-title":"Journal of Veterinary Behavior: Clinical Applications and Research","id":"ITEM-1","issue":"2","issued":{"date-parts":[["2012"]]},"page":"103-117","title":"An overview of the dog-human dyad and ethograms within it","type":"article-journal","volume":"7"},"uris":["http://www.mendeley.com/documents/?uuid=5806d67e-7682-44ea-86ef-ea87c0e86757"]}],"mendeley":{"formattedCitation":"(McGreevy et al., 2012)","manualFormatting":"McGreevy et al., 2012)","plainTextFormattedCitation":"(McGreevy et al., 2012)","previouslyFormattedCitation":"(McGreevy et al., 2012)"},"properties":{"noteIndex":0},"schema":"https://github.com/citation-style-language/schema/raw/master/csl-citation.json"}</w:instrText>
      </w:r>
      <w:r w:rsidR="00C257DD" w:rsidRPr="007942C9">
        <w:rPr>
          <w:rFonts w:ascii="Times New Roman" w:eastAsia="Times New Roman" w:hAnsi="Times New Roman" w:cs="Times New Roman"/>
          <w:color w:val="000000"/>
          <w:sz w:val="24"/>
          <w:szCs w:val="24"/>
        </w:rPr>
        <w:fldChar w:fldCharType="separate"/>
      </w:r>
      <w:r w:rsidR="00C257DD" w:rsidRPr="007942C9">
        <w:rPr>
          <w:rFonts w:ascii="Times New Roman" w:eastAsia="Times New Roman" w:hAnsi="Times New Roman" w:cs="Times New Roman"/>
          <w:noProof/>
          <w:color w:val="000000"/>
          <w:sz w:val="24"/>
          <w:szCs w:val="24"/>
        </w:rPr>
        <w:t>McGreevy et al., 2012)</w:t>
      </w:r>
      <w:r w:rsidR="00C257DD" w:rsidRPr="007942C9">
        <w:rPr>
          <w:rFonts w:ascii="Times New Roman" w:eastAsia="Times New Roman" w:hAnsi="Times New Roman" w:cs="Times New Roman"/>
          <w:color w:val="000000"/>
          <w:sz w:val="24"/>
          <w:szCs w:val="24"/>
        </w:rPr>
        <w:fldChar w:fldCharType="end"/>
      </w:r>
      <w:r w:rsidR="00E726EE" w:rsidRPr="007942C9">
        <w:rPr>
          <w:rFonts w:ascii="Times New Roman" w:eastAsia="Times New Roman" w:hAnsi="Times New Roman" w:cs="Times New Roman"/>
          <w:sz w:val="24"/>
          <w:szCs w:val="24"/>
        </w:rPr>
        <w:t xml:space="preserve">. </w:t>
      </w:r>
    </w:p>
    <w:p w14:paraId="07D90688" w14:textId="548B3897" w:rsidR="00414FD2" w:rsidRPr="007942C9" w:rsidRDefault="00CD431A" w:rsidP="00414FD2">
      <w:pPr>
        <w:pStyle w:val="Predefinito"/>
        <w:spacing w:after="0" w:line="480" w:lineRule="auto"/>
        <w:jc w:val="both"/>
        <w:rPr>
          <w:rFonts w:ascii="Times New Roman" w:hAnsi="Times New Roman" w:cs="Times New Roman"/>
          <w:sz w:val="24"/>
          <w:szCs w:val="24"/>
        </w:rPr>
      </w:pPr>
      <w:r w:rsidRPr="007942C9">
        <w:rPr>
          <w:rFonts w:ascii="Times New Roman" w:eastAsia="Times New Roman" w:hAnsi="Times New Roman" w:cs="Times New Roman"/>
          <w:sz w:val="24"/>
          <w:szCs w:val="24"/>
        </w:rPr>
        <w:t xml:space="preserve">Despite </w:t>
      </w:r>
      <w:r w:rsidR="004B64F5" w:rsidRPr="007942C9">
        <w:rPr>
          <w:rFonts w:ascii="Times New Roman" w:eastAsia="Times New Roman" w:hAnsi="Times New Roman" w:cs="Times New Roman"/>
          <w:sz w:val="24"/>
          <w:szCs w:val="24"/>
        </w:rPr>
        <w:t xml:space="preserve">its </w:t>
      </w:r>
      <w:r w:rsidRPr="007942C9">
        <w:rPr>
          <w:rFonts w:ascii="Times New Roman" w:eastAsia="Times New Roman" w:hAnsi="Times New Roman" w:cs="Times New Roman"/>
          <w:sz w:val="24"/>
          <w:szCs w:val="24"/>
        </w:rPr>
        <w:t>variability</w:t>
      </w:r>
      <w:r w:rsidR="004B64F5" w:rsidRPr="007942C9">
        <w:rPr>
          <w:rFonts w:ascii="Times New Roman" w:eastAsia="Times New Roman" w:hAnsi="Times New Roman" w:cs="Times New Roman"/>
          <w:sz w:val="24"/>
          <w:szCs w:val="24"/>
        </w:rPr>
        <w:t xml:space="preserve"> in motor performance, play </w:t>
      </w:r>
      <w:r w:rsidR="005C1D34" w:rsidRPr="007942C9">
        <w:rPr>
          <w:rFonts w:ascii="Times New Roman" w:eastAsia="Times New Roman" w:hAnsi="Times New Roman" w:cs="Times New Roman"/>
          <w:sz w:val="24"/>
          <w:szCs w:val="24"/>
        </w:rPr>
        <w:t>is often</w:t>
      </w:r>
      <w:r w:rsidR="004B64F5" w:rsidRPr="007942C9">
        <w:rPr>
          <w:rFonts w:ascii="Times New Roman" w:eastAsia="Times New Roman" w:hAnsi="Times New Roman" w:cs="Times New Roman"/>
          <w:sz w:val="24"/>
          <w:szCs w:val="24"/>
        </w:rPr>
        <w:t xml:space="preserve"> punctuated by </w:t>
      </w:r>
      <w:r w:rsidR="003039AD" w:rsidRPr="007942C9">
        <w:rPr>
          <w:rFonts w:ascii="Times New Roman" w:eastAsia="Times New Roman" w:hAnsi="Times New Roman" w:cs="Times New Roman"/>
          <w:sz w:val="24"/>
          <w:szCs w:val="24"/>
        </w:rPr>
        <w:t xml:space="preserve">a </w:t>
      </w:r>
      <w:r w:rsidR="004B64F5" w:rsidRPr="007942C9">
        <w:rPr>
          <w:rFonts w:ascii="Times New Roman" w:eastAsia="Times New Roman" w:hAnsi="Times New Roman" w:cs="Times New Roman"/>
          <w:sz w:val="24"/>
          <w:szCs w:val="24"/>
        </w:rPr>
        <w:t>context-specific</w:t>
      </w:r>
      <w:r w:rsidR="003039AD" w:rsidRPr="007942C9">
        <w:rPr>
          <w:rFonts w:ascii="Times New Roman" w:eastAsia="Times New Roman" w:hAnsi="Times New Roman" w:cs="Times New Roman"/>
          <w:sz w:val="24"/>
          <w:szCs w:val="24"/>
        </w:rPr>
        <w:t xml:space="preserve"> facial expression</w:t>
      </w:r>
      <w:r w:rsidR="004B64F5" w:rsidRPr="007942C9">
        <w:rPr>
          <w:rFonts w:ascii="Times New Roman" w:eastAsia="Times New Roman" w:hAnsi="Times New Roman" w:cs="Times New Roman"/>
          <w:sz w:val="24"/>
          <w:szCs w:val="24"/>
        </w:rPr>
        <w:t xml:space="preserve"> </w:t>
      </w:r>
      <w:r w:rsidR="009A6112" w:rsidRPr="007942C9">
        <w:rPr>
          <w:rFonts w:ascii="Times New Roman" w:eastAsia="Times New Roman" w:hAnsi="Times New Roman" w:cs="Times New Roman"/>
          <w:sz w:val="24"/>
          <w:szCs w:val="24"/>
        </w:rPr>
        <w:t>defined as Relaxed O</w:t>
      </w:r>
      <w:r w:rsidR="004B64F5" w:rsidRPr="007942C9">
        <w:rPr>
          <w:rFonts w:ascii="Times New Roman" w:eastAsia="Times New Roman" w:hAnsi="Times New Roman" w:cs="Times New Roman"/>
          <w:sz w:val="24"/>
          <w:szCs w:val="24"/>
        </w:rPr>
        <w:t xml:space="preserve">pen </w:t>
      </w:r>
      <w:r w:rsidR="009A6112" w:rsidRPr="007942C9">
        <w:rPr>
          <w:rFonts w:ascii="Times New Roman" w:eastAsia="Times New Roman" w:hAnsi="Times New Roman" w:cs="Times New Roman"/>
          <w:sz w:val="24"/>
          <w:szCs w:val="24"/>
        </w:rPr>
        <w:t>M</w:t>
      </w:r>
      <w:r w:rsidR="004B64F5" w:rsidRPr="007942C9">
        <w:rPr>
          <w:rFonts w:ascii="Times New Roman" w:eastAsia="Times New Roman" w:hAnsi="Times New Roman" w:cs="Times New Roman"/>
          <w:sz w:val="24"/>
          <w:szCs w:val="24"/>
        </w:rPr>
        <w:t xml:space="preserve">outh </w:t>
      </w:r>
      <w:r w:rsidR="009A6112" w:rsidRPr="007942C9">
        <w:rPr>
          <w:rFonts w:ascii="Times New Roman" w:eastAsia="Times New Roman" w:hAnsi="Times New Roman" w:cs="Times New Roman"/>
          <w:sz w:val="24"/>
          <w:szCs w:val="24"/>
        </w:rPr>
        <w:t>(ROM)</w:t>
      </w:r>
      <w:r w:rsidR="004B64F5" w:rsidRPr="007942C9">
        <w:rPr>
          <w:rFonts w:ascii="Times New Roman" w:eastAsia="Times New Roman" w:hAnsi="Times New Roman" w:cs="Times New Roman"/>
          <w:sz w:val="24"/>
          <w:szCs w:val="24"/>
        </w:rPr>
        <w:t xml:space="preserve"> which </w:t>
      </w:r>
      <w:r w:rsidR="003039AD" w:rsidRPr="007942C9">
        <w:rPr>
          <w:rFonts w:ascii="Times New Roman" w:eastAsia="Times New Roman" w:hAnsi="Times New Roman" w:cs="Times New Roman"/>
          <w:sz w:val="24"/>
          <w:szCs w:val="24"/>
        </w:rPr>
        <w:t>is</w:t>
      </w:r>
      <w:r w:rsidR="009A6112" w:rsidRPr="007942C9">
        <w:rPr>
          <w:rFonts w:ascii="Times New Roman" w:eastAsia="Times New Roman" w:hAnsi="Times New Roman" w:cs="Times New Roman"/>
          <w:sz w:val="24"/>
          <w:szCs w:val="24"/>
        </w:rPr>
        <w:t xml:space="preserve"> </w:t>
      </w:r>
      <w:r w:rsidR="004B64F5" w:rsidRPr="007942C9">
        <w:rPr>
          <w:rFonts w:ascii="Times New Roman" w:eastAsia="Times New Roman" w:hAnsi="Times New Roman" w:cs="Times New Roman"/>
          <w:sz w:val="24"/>
          <w:szCs w:val="24"/>
        </w:rPr>
        <w:t>present in</w:t>
      </w:r>
      <w:r w:rsidR="009A6112" w:rsidRPr="007942C9">
        <w:rPr>
          <w:rFonts w:ascii="Times New Roman" w:eastAsia="Times New Roman" w:hAnsi="Times New Roman" w:cs="Times New Roman"/>
          <w:sz w:val="24"/>
          <w:szCs w:val="24"/>
        </w:rPr>
        <w:t xml:space="preserve"> several primate and non-primate mammals </w:t>
      </w:r>
      <w:r w:rsidR="00935FD9" w:rsidRPr="007942C9">
        <w:rPr>
          <w:rStyle w:val="Nessuno"/>
          <w:rFonts w:ascii="Times New Roman" w:hAnsi="Times New Roman"/>
          <w:sz w:val="24"/>
          <w:szCs w:val="24"/>
          <w:lang w:val="en-GB"/>
        </w:rPr>
        <w:t>(</w:t>
      </w:r>
      <w:proofErr w:type="spellStart"/>
      <w:r w:rsidR="00935FD9" w:rsidRPr="007942C9">
        <w:rPr>
          <w:rStyle w:val="Nessuno"/>
          <w:rFonts w:ascii="Times New Roman" w:hAnsi="Times New Roman"/>
          <w:sz w:val="24"/>
          <w:szCs w:val="24"/>
          <w:lang w:val="en-GB"/>
        </w:rPr>
        <w:t>C</w:t>
      </w:r>
      <w:r w:rsidR="00546F92" w:rsidRPr="007942C9">
        <w:rPr>
          <w:rStyle w:val="Nessuno"/>
          <w:rFonts w:ascii="Times New Roman" w:hAnsi="Times New Roman"/>
          <w:sz w:val="24"/>
          <w:szCs w:val="24"/>
          <w:lang w:val="en-GB"/>
        </w:rPr>
        <w:t>anidae</w:t>
      </w:r>
      <w:proofErr w:type="spellEnd"/>
      <w:r w:rsidR="00546F92" w:rsidRPr="007942C9">
        <w:rPr>
          <w:rStyle w:val="Nessuno"/>
          <w:rFonts w:ascii="Times New Roman" w:hAnsi="Times New Roman"/>
          <w:sz w:val="24"/>
          <w:szCs w:val="24"/>
          <w:lang w:val="en-GB"/>
        </w:rPr>
        <w:t xml:space="preserve">, </w:t>
      </w:r>
      <w:r w:rsidR="00A71604" w:rsidRPr="007942C9">
        <w:rPr>
          <w:rStyle w:val="Nessuno"/>
          <w:rFonts w:ascii="Times New Roman" w:hAnsi="Times New Roman"/>
          <w:sz w:val="24"/>
          <w:szCs w:val="24"/>
          <w:lang w:val="en-GB"/>
        </w:rPr>
        <w:fldChar w:fldCharType="begin" w:fldLock="1"/>
      </w:r>
      <w:r w:rsidR="00D72F1A" w:rsidRPr="007942C9">
        <w:rPr>
          <w:rStyle w:val="Nessuno"/>
          <w:rFonts w:ascii="Times New Roman" w:hAnsi="Times New Roman"/>
          <w:sz w:val="24"/>
          <w:szCs w:val="24"/>
          <w:lang w:val="en-GB"/>
        </w:rPr>
        <w:instrText>ADDIN CSL_CITATION {"citationItems":[{"id":"ITEM-1","itemData":{"DOI":"10.1086/407400","ISSN":"00335770","abstract":"Analysis of the dynamics of the ontogeny of social interaction is of critical importance in order that behavioral development may be comprehended in its own right, and the relationship between infant and adult behavior understood. In this review, general concepts of behavioral development in mammals are discussed and analyzed, and the many variables that are involved are considered. When it is impossible to control or observe the social interaction of the developing organism in its natural environment, captive subjects should be used. There is increasing evidence that results obtained with the latter are related to social organization observed in the wild. Play behavior is operationally defined on the basis of a comprehensive review of the literature and of personal observations of the social development of canids. The essential 'need' for social interaction during infant life is discussed, as is the phenomenon of behavioral neoteny. The concept of metacommunication, and its relationship to social development are analyzed, and the role of ritualization in the evolution of metacommunicative signals is considered.","author":[{"dropping-particle":"","family":"Bekoff","given":"M.","non-dropping-particle":"","parse-names":false,"suffix":""}],"container-title":"Quarterly Review of Biology","id":"ITEM-1","issue":"4","issued":{"date-parts":[["1972"]]},"page":"412-434","title":"The development of social interaction, play, and metacommunication in mammals: an ethological perspective","type":"article-journal","volume":"47"},"uris":["http://www.mendeley.com/documents/?uuid=10c3cef5-ba58-4d6c-941f-6c02599e1eec"]}],"mendeley":{"formattedCitation":"(Bekoff, 1972)","manualFormatting":"Bekoff, 1972","plainTextFormattedCitation":"(Bekoff, 1972)","previouslyFormattedCitation":"(Bekoff, 1972)"},"properties":{"noteIndex":0},"schema":"https://github.com/citation-style-language/schema/raw/master/csl-citation.json"}</w:instrText>
      </w:r>
      <w:r w:rsidR="00A71604" w:rsidRPr="007942C9">
        <w:rPr>
          <w:rStyle w:val="Nessuno"/>
          <w:rFonts w:ascii="Times New Roman" w:hAnsi="Times New Roman"/>
          <w:sz w:val="24"/>
          <w:szCs w:val="24"/>
          <w:lang w:val="en-GB"/>
        </w:rPr>
        <w:fldChar w:fldCharType="separate"/>
      </w:r>
      <w:r w:rsidR="00A71604" w:rsidRPr="007942C9">
        <w:rPr>
          <w:rStyle w:val="Nessuno"/>
          <w:rFonts w:ascii="Times New Roman" w:hAnsi="Times New Roman"/>
          <w:noProof/>
          <w:sz w:val="24"/>
          <w:szCs w:val="24"/>
          <w:lang w:val="en-GB"/>
        </w:rPr>
        <w:t>Bekoff, 1972</w:t>
      </w:r>
      <w:r w:rsidR="00A71604" w:rsidRPr="007942C9">
        <w:rPr>
          <w:rStyle w:val="Nessuno"/>
          <w:rFonts w:ascii="Times New Roman" w:hAnsi="Times New Roman"/>
          <w:sz w:val="24"/>
          <w:szCs w:val="24"/>
          <w:lang w:val="en-GB"/>
        </w:rPr>
        <w:fldChar w:fldCharType="end"/>
      </w:r>
      <w:r w:rsidR="007E2050" w:rsidRPr="007942C9">
        <w:rPr>
          <w:rStyle w:val="Nessuno"/>
          <w:rFonts w:ascii="Times New Roman" w:hAnsi="Times New Roman"/>
          <w:sz w:val="24"/>
          <w:szCs w:val="24"/>
          <w:lang w:val="en-GB"/>
        </w:rPr>
        <w:t>,</w:t>
      </w:r>
      <w:r w:rsidR="00A71604" w:rsidRPr="007942C9">
        <w:rPr>
          <w:rStyle w:val="Nessuno"/>
          <w:rFonts w:ascii="Times New Roman" w:hAnsi="Times New Roman"/>
          <w:sz w:val="24"/>
          <w:szCs w:val="24"/>
          <w:lang w:val="en-GB"/>
        </w:rPr>
        <w:t xml:space="preserve"> </w:t>
      </w:r>
      <w:r w:rsidR="00A71604" w:rsidRPr="007942C9">
        <w:rPr>
          <w:rStyle w:val="Nessuno"/>
          <w:rFonts w:ascii="Times New Roman" w:hAnsi="Times New Roman"/>
          <w:sz w:val="24"/>
          <w:szCs w:val="24"/>
          <w:lang w:val="en-GB"/>
        </w:rPr>
        <w:fldChar w:fldCharType="begin" w:fldLock="1"/>
      </w:r>
      <w:r w:rsidR="00A71604" w:rsidRPr="007942C9">
        <w:rPr>
          <w:rStyle w:val="Nessuno"/>
          <w:rFonts w:ascii="Times New Roman" w:hAnsi="Times New Roman"/>
          <w:sz w:val="24"/>
          <w:szCs w:val="24"/>
          <w:lang w:val="en-GB"/>
        </w:rPr>
        <w:instrText>ADDIN CSL_CITATION {"citationItems":[{"id":"ITEM-1","itemData":{"DOI":"10.2307/1296803","ISSN":"00063568","abstract":"In this paper, the development of social play behavior in coyotes, wolves, and beagles is discussed, as are the ways in which \"play intention\" is communicated and a \"play mood\" maintained. Coyotes were observed to fight more and play less than wolves or beagles of the same age, and the differential development of social behavior in these canids may play some role in determining the later species-typical social organization observed in adults.","author":[{"dropping-particle":"","family":"Bekoff","given":"Marc","non-dropping-particle":"","parse-names":false,"suffix":""}],"container-title":"BioScience","id":"ITEM-1","issue":"4","issued":{"date-parts":[["1974"]]},"page":"225-230","title":"Social Play in Coyotes, Wolves, and Dogs","type":"article-journal","volume":"24"},"uris":["http://www.mendeley.com/documents/?uuid=f2835a8a-4d2b-4990-ab28-1e089dd3e6eb"]}],"mendeley":{"formattedCitation":"(Bekoff, 1974)","manualFormatting":"1974a,b, ","plainTextFormattedCitation":"(Bekoff, 1974)","previouslyFormattedCitation":"(Bekoff, 1974)"},"properties":{"noteIndex":0},"schema":"https://github.com/citation-style-language/schema/raw/master/csl-citation.json"}</w:instrText>
      </w:r>
      <w:r w:rsidR="00A71604" w:rsidRPr="007942C9">
        <w:rPr>
          <w:rStyle w:val="Nessuno"/>
          <w:rFonts w:ascii="Times New Roman" w:hAnsi="Times New Roman"/>
          <w:sz w:val="24"/>
          <w:szCs w:val="24"/>
          <w:lang w:val="en-GB"/>
        </w:rPr>
        <w:fldChar w:fldCharType="separate"/>
      </w:r>
      <w:r w:rsidR="00A71604" w:rsidRPr="007942C9">
        <w:rPr>
          <w:rStyle w:val="Nessuno"/>
          <w:rFonts w:ascii="Times New Roman" w:hAnsi="Times New Roman"/>
          <w:noProof/>
          <w:sz w:val="24"/>
          <w:szCs w:val="24"/>
          <w:lang w:val="en-GB"/>
        </w:rPr>
        <w:t xml:space="preserve">1974a,b, </w:t>
      </w:r>
      <w:r w:rsidR="00A71604" w:rsidRPr="007942C9">
        <w:rPr>
          <w:rStyle w:val="Nessuno"/>
          <w:rFonts w:ascii="Times New Roman" w:hAnsi="Times New Roman"/>
          <w:sz w:val="24"/>
          <w:szCs w:val="24"/>
          <w:lang w:val="en-GB"/>
        </w:rPr>
        <w:fldChar w:fldCharType="end"/>
      </w:r>
      <w:r w:rsidR="0002260A" w:rsidRPr="007942C9">
        <w:rPr>
          <w:rStyle w:val="Nessuno"/>
          <w:rFonts w:ascii="Times New Roman" w:hAnsi="Times New Roman"/>
          <w:sz w:val="24"/>
          <w:szCs w:val="24"/>
          <w:lang w:val="en-GB"/>
        </w:rPr>
        <w:t>1995;</w:t>
      </w:r>
      <w:r w:rsidR="00546F92" w:rsidRPr="007942C9">
        <w:rPr>
          <w:rStyle w:val="Nessuno"/>
          <w:rFonts w:ascii="Times New Roman" w:hAnsi="Times New Roman"/>
          <w:sz w:val="24"/>
          <w:szCs w:val="24"/>
          <w:lang w:val="en-GB"/>
        </w:rPr>
        <w:t xml:space="preserve"> </w:t>
      </w:r>
      <w:r w:rsidR="0002260A" w:rsidRPr="007942C9">
        <w:rPr>
          <w:rFonts w:ascii="Times New Roman" w:hAnsi="Times New Roman" w:cs="Times New Roman"/>
          <w:noProof/>
          <w:sz w:val="24"/>
          <w:szCs w:val="24"/>
        </w:rPr>
        <w:t xml:space="preserve">Horowitz, 2009; </w:t>
      </w:r>
      <w:r w:rsidR="00D72F1A" w:rsidRPr="007942C9">
        <w:rPr>
          <w:rStyle w:val="Nessuno"/>
          <w:rFonts w:ascii="Times New Roman" w:hAnsi="Times New Roman"/>
          <w:color w:val="auto"/>
          <w:sz w:val="24"/>
          <w:szCs w:val="24"/>
          <w:lang w:val="en-GB"/>
        </w:rPr>
        <w:fldChar w:fldCharType="begin" w:fldLock="1"/>
      </w:r>
      <w:r w:rsidR="00D72F1A" w:rsidRPr="007942C9">
        <w:rPr>
          <w:rStyle w:val="Nessuno"/>
          <w:rFonts w:ascii="Times New Roman" w:hAnsi="Times New Roman"/>
          <w:color w:val="auto"/>
          <w:sz w:val="24"/>
          <w:szCs w:val="24"/>
          <w:lang w:val="en-GB"/>
        </w:rPr>
        <w:instrText>ADDIN CSL_CITATION {"citationItems":[{"id":"ITEM-1","itemData":{"DOI":"10.1016/j.jveb.2015.08.008","ISSN":"15587878","abstract":"One widely studied phenomenon in behavioral sciences is the ability of 2 individuals to behave in a synchronous way, which has links with affiliative relationships and an adaptive role in increasing fitness. Behavioral synchrony is found in various social species, but has been very little studied at the interspecific level. The unique relationship of humans and dogs deserves to be studied from this perspective. This article reviews present knowledge about dogs' sensitivity to other dogs' and humans' behaviors. The conclusions are that (1) dogs are sensitive to other dogs' and humans' direct behavior, and adjust their own behaviors accordingly; (2) dogs use some information from third-party interactions, and adjust their behavioral response according to the outcome of the interactions; and (3) some recent data suggest that dogs are sensitive to humans' emotional cues, that they show social referencing toward humans, and emphasize the strong affiliative bond between dogs and their owners. This finding suggests that dogs can be considered as an appropriate biological model to study interspecies synchronization with humans. We propose that dogs could mirror at least their owners during day-to-day situations and encourage further research in this field.","author":[{"dropping-particle":"","family":"Duranton","given":"Charlotte","non-dropping-particle":"","parse-names":false,"suffix":""},{"dropping-particle":"","family":"Gaunet","given":"Florence","non-dropping-particle":"","parse-names":false,"suffix":""}],"container-title":"Journal of Veterinary Behavior: Clinical Applications and Research","id":"ITEM-1","issue":"6","issued":{"date-parts":[["2015"]]},"page":"513-524","title":"Canis sensitivus: Affiliation and dogs' sensitivity to others' behavior as the basis for synchronization with humans?","type":"article-journal","volume":"10"},"uris":["http://www.mendeley.com/documents/?uuid=421b0af2-c170-4554-9b2c-b364608f878d"]}],"mendeley":{"formattedCitation":"(Duranton and Gaunet, 2015)","manualFormatting":"Duranton and Gaunet, 2015)","plainTextFormattedCitation":"(Duranton and Gaunet, 2015)","previouslyFormattedCitation":"(Duranton and Gaunet, 2015)"},"properties":{"noteIndex":0},"schema":"https://github.com/citation-style-language/schema/raw/master/csl-citation.json"}</w:instrText>
      </w:r>
      <w:r w:rsidR="00D72F1A" w:rsidRPr="007942C9">
        <w:rPr>
          <w:rStyle w:val="Nessuno"/>
          <w:rFonts w:ascii="Times New Roman" w:hAnsi="Times New Roman"/>
          <w:color w:val="auto"/>
          <w:sz w:val="24"/>
          <w:szCs w:val="24"/>
          <w:lang w:val="en-GB"/>
        </w:rPr>
        <w:fldChar w:fldCharType="separate"/>
      </w:r>
      <w:r w:rsidR="00D72F1A" w:rsidRPr="007942C9">
        <w:rPr>
          <w:rStyle w:val="Nessuno"/>
          <w:rFonts w:ascii="Times New Roman" w:hAnsi="Times New Roman"/>
          <w:noProof/>
          <w:color w:val="auto"/>
          <w:sz w:val="24"/>
          <w:szCs w:val="24"/>
          <w:lang w:val="en-GB"/>
        </w:rPr>
        <w:t>Duranton and Gaunet, 2015)</w:t>
      </w:r>
      <w:r w:rsidR="00D72F1A" w:rsidRPr="007942C9">
        <w:rPr>
          <w:rStyle w:val="Nessuno"/>
          <w:rFonts w:ascii="Times New Roman" w:hAnsi="Times New Roman"/>
          <w:color w:val="auto"/>
          <w:sz w:val="24"/>
          <w:szCs w:val="24"/>
          <w:lang w:val="en-GB"/>
        </w:rPr>
        <w:fldChar w:fldCharType="end"/>
      </w:r>
      <w:r w:rsidR="0002260A" w:rsidRPr="007942C9">
        <w:rPr>
          <w:rStyle w:val="Nessuno"/>
          <w:rFonts w:ascii="Times New Roman" w:hAnsi="Times New Roman"/>
          <w:sz w:val="24"/>
          <w:szCs w:val="24"/>
          <w:lang w:val="en-GB"/>
        </w:rPr>
        <w:t xml:space="preserve">; </w:t>
      </w:r>
      <w:proofErr w:type="spellStart"/>
      <w:r w:rsidR="00546F92" w:rsidRPr="007942C9">
        <w:rPr>
          <w:rStyle w:val="Nessuno"/>
          <w:rFonts w:ascii="Times New Roman" w:hAnsi="Times New Roman"/>
          <w:sz w:val="24"/>
          <w:szCs w:val="24"/>
          <w:lang w:val="en-GB"/>
        </w:rPr>
        <w:t>Palagi</w:t>
      </w:r>
      <w:proofErr w:type="spellEnd"/>
      <w:r w:rsidR="00546F92" w:rsidRPr="007942C9">
        <w:rPr>
          <w:rStyle w:val="Nessuno"/>
          <w:rFonts w:ascii="Times New Roman" w:hAnsi="Times New Roman"/>
          <w:sz w:val="24"/>
          <w:szCs w:val="24"/>
          <w:lang w:val="en-GB"/>
        </w:rPr>
        <w:t xml:space="preserve"> et al.</w:t>
      </w:r>
      <w:r w:rsidR="008B26A2" w:rsidRPr="007942C9">
        <w:rPr>
          <w:rStyle w:val="Nessuno"/>
          <w:rFonts w:ascii="Times New Roman" w:hAnsi="Times New Roman"/>
          <w:sz w:val="24"/>
          <w:szCs w:val="24"/>
          <w:lang w:val="en-GB"/>
        </w:rPr>
        <w:t>,</w:t>
      </w:r>
      <w:r w:rsidR="00546F92" w:rsidRPr="007942C9">
        <w:rPr>
          <w:rStyle w:val="Nessuno"/>
          <w:rFonts w:ascii="Times New Roman" w:hAnsi="Times New Roman"/>
          <w:sz w:val="24"/>
          <w:szCs w:val="24"/>
          <w:lang w:val="en-GB"/>
        </w:rPr>
        <w:t xml:space="preserve"> 2015</w:t>
      </w:r>
      <w:r w:rsidR="007E2050" w:rsidRPr="007942C9">
        <w:rPr>
          <w:rStyle w:val="Nessuno"/>
          <w:rFonts w:ascii="Times New Roman" w:hAnsi="Times New Roman"/>
          <w:sz w:val="24"/>
          <w:szCs w:val="24"/>
          <w:lang w:val="en-GB"/>
        </w:rPr>
        <w:t xml:space="preserve">, </w:t>
      </w:r>
      <w:proofErr w:type="spellStart"/>
      <w:r w:rsidR="00546F92" w:rsidRPr="007942C9">
        <w:rPr>
          <w:rStyle w:val="Nessuno"/>
          <w:rFonts w:ascii="Times New Roman" w:hAnsi="Times New Roman"/>
          <w:sz w:val="24"/>
          <w:szCs w:val="24"/>
          <w:lang w:val="en-GB"/>
        </w:rPr>
        <w:t>Mustelidae</w:t>
      </w:r>
      <w:proofErr w:type="spellEnd"/>
      <w:r w:rsidR="00546F92" w:rsidRPr="007942C9">
        <w:rPr>
          <w:rStyle w:val="Nessuno"/>
          <w:rFonts w:ascii="Times New Roman" w:hAnsi="Times New Roman"/>
          <w:sz w:val="24"/>
          <w:szCs w:val="24"/>
          <w:lang w:val="en-GB"/>
        </w:rPr>
        <w:t>, Poole</w:t>
      </w:r>
      <w:r w:rsidR="008B26A2" w:rsidRPr="007942C9">
        <w:rPr>
          <w:rStyle w:val="Nessuno"/>
          <w:rFonts w:ascii="Times New Roman" w:hAnsi="Times New Roman"/>
          <w:sz w:val="24"/>
          <w:szCs w:val="24"/>
          <w:lang w:val="en-GB"/>
        </w:rPr>
        <w:t>,</w:t>
      </w:r>
      <w:r w:rsidR="00546F92" w:rsidRPr="007942C9">
        <w:rPr>
          <w:rStyle w:val="Nessuno"/>
          <w:rFonts w:ascii="Times New Roman" w:hAnsi="Times New Roman"/>
          <w:sz w:val="24"/>
          <w:szCs w:val="24"/>
          <w:lang w:val="en-GB"/>
        </w:rPr>
        <w:t xml:space="preserve"> 1978, </w:t>
      </w:r>
      <w:proofErr w:type="spellStart"/>
      <w:r w:rsidR="00546F92" w:rsidRPr="007942C9">
        <w:rPr>
          <w:rStyle w:val="Nessuno"/>
          <w:rFonts w:ascii="Times New Roman" w:hAnsi="Times New Roman"/>
          <w:sz w:val="24"/>
          <w:szCs w:val="24"/>
          <w:lang w:val="en-GB"/>
        </w:rPr>
        <w:t>Pellis</w:t>
      </w:r>
      <w:proofErr w:type="spellEnd"/>
      <w:r w:rsidR="008B26A2" w:rsidRPr="007942C9">
        <w:rPr>
          <w:rStyle w:val="Nessuno"/>
          <w:rFonts w:ascii="Times New Roman" w:hAnsi="Times New Roman"/>
          <w:sz w:val="24"/>
          <w:szCs w:val="24"/>
          <w:lang w:val="en-GB"/>
        </w:rPr>
        <w:t>,</w:t>
      </w:r>
      <w:r w:rsidR="00546F92" w:rsidRPr="007942C9">
        <w:rPr>
          <w:rStyle w:val="Nessuno"/>
          <w:rFonts w:ascii="Times New Roman" w:hAnsi="Times New Roman"/>
          <w:sz w:val="24"/>
          <w:szCs w:val="24"/>
          <w:lang w:val="en-GB"/>
        </w:rPr>
        <w:t xml:space="preserve"> 1984; </w:t>
      </w:r>
      <w:proofErr w:type="spellStart"/>
      <w:r w:rsidR="00546F92" w:rsidRPr="007942C9">
        <w:rPr>
          <w:rStyle w:val="Nessuno"/>
          <w:rFonts w:ascii="Times New Roman" w:hAnsi="Times New Roman"/>
          <w:sz w:val="24"/>
          <w:szCs w:val="24"/>
          <w:lang w:val="en-GB"/>
        </w:rPr>
        <w:t>Ursidae</w:t>
      </w:r>
      <w:proofErr w:type="spellEnd"/>
      <w:r w:rsidR="00546F92" w:rsidRPr="007942C9">
        <w:rPr>
          <w:rStyle w:val="Nessuno"/>
          <w:rFonts w:ascii="Times New Roman" w:hAnsi="Times New Roman"/>
          <w:sz w:val="24"/>
          <w:szCs w:val="24"/>
          <w:lang w:val="en-GB"/>
        </w:rPr>
        <w:t>, Henry and Herrero, 1974, Taylor et al.</w:t>
      </w:r>
      <w:r w:rsidR="008B26A2" w:rsidRPr="007942C9">
        <w:rPr>
          <w:rStyle w:val="Nessuno"/>
          <w:rFonts w:ascii="Times New Roman" w:hAnsi="Times New Roman"/>
          <w:sz w:val="24"/>
          <w:szCs w:val="24"/>
          <w:lang w:val="en-GB"/>
        </w:rPr>
        <w:t>,</w:t>
      </w:r>
      <w:r w:rsidR="00546F92" w:rsidRPr="007942C9">
        <w:rPr>
          <w:rStyle w:val="Nessuno"/>
          <w:rFonts w:ascii="Times New Roman" w:hAnsi="Times New Roman"/>
          <w:sz w:val="24"/>
          <w:szCs w:val="24"/>
          <w:lang w:val="en-GB"/>
        </w:rPr>
        <w:t xml:space="preserve"> 2019; </w:t>
      </w:r>
      <w:proofErr w:type="spellStart"/>
      <w:r w:rsidR="00546F92" w:rsidRPr="007942C9">
        <w:rPr>
          <w:rStyle w:val="Nessuno"/>
          <w:rFonts w:ascii="Times New Roman" w:hAnsi="Times New Roman"/>
          <w:sz w:val="24"/>
          <w:szCs w:val="24"/>
          <w:lang w:val="en-GB"/>
        </w:rPr>
        <w:t>Otaridae</w:t>
      </w:r>
      <w:proofErr w:type="spellEnd"/>
      <w:r w:rsidR="00546F92" w:rsidRPr="007942C9">
        <w:rPr>
          <w:rStyle w:val="Nessuno"/>
          <w:rFonts w:ascii="Times New Roman" w:hAnsi="Times New Roman"/>
          <w:sz w:val="24"/>
          <w:szCs w:val="24"/>
          <w:lang w:val="en-GB"/>
        </w:rPr>
        <w:t xml:space="preserve">, </w:t>
      </w:r>
      <w:proofErr w:type="spellStart"/>
      <w:r w:rsidR="00546F92" w:rsidRPr="007942C9">
        <w:rPr>
          <w:rStyle w:val="Nessuno"/>
          <w:rFonts w:ascii="Times New Roman" w:hAnsi="Times New Roman"/>
          <w:sz w:val="24"/>
          <w:szCs w:val="24"/>
          <w:lang w:val="en-GB"/>
        </w:rPr>
        <w:t>Llamazares-Martìn</w:t>
      </w:r>
      <w:proofErr w:type="spellEnd"/>
      <w:r w:rsidR="00546F92" w:rsidRPr="007942C9">
        <w:rPr>
          <w:rStyle w:val="Nessuno"/>
          <w:rFonts w:ascii="Times New Roman" w:hAnsi="Times New Roman"/>
          <w:sz w:val="24"/>
          <w:szCs w:val="24"/>
          <w:lang w:val="en-GB"/>
        </w:rPr>
        <w:t xml:space="preserve"> et al.</w:t>
      </w:r>
      <w:r w:rsidR="008B26A2" w:rsidRPr="007942C9">
        <w:rPr>
          <w:rStyle w:val="Nessuno"/>
          <w:rFonts w:ascii="Times New Roman" w:hAnsi="Times New Roman"/>
          <w:sz w:val="24"/>
          <w:szCs w:val="24"/>
          <w:lang w:val="en-GB"/>
        </w:rPr>
        <w:t>,</w:t>
      </w:r>
      <w:r w:rsidR="00546F92" w:rsidRPr="007942C9">
        <w:rPr>
          <w:rStyle w:val="Nessuno"/>
          <w:rFonts w:ascii="Times New Roman" w:hAnsi="Times New Roman"/>
          <w:sz w:val="24"/>
          <w:szCs w:val="24"/>
          <w:lang w:val="en-GB"/>
        </w:rPr>
        <w:t xml:space="preserve"> 2017; </w:t>
      </w:r>
      <w:proofErr w:type="spellStart"/>
      <w:r w:rsidR="00546F92" w:rsidRPr="007942C9">
        <w:rPr>
          <w:rStyle w:val="Nessuno"/>
          <w:rFonts w:ascii="Times New Roman" w:hAnsi="Times New Roman"/>
          <w:sz w:val="24"/>
          <w:szCs w:val="24"/>
          <w:lang w:val="en-GB"/>
        </w:rPr>
        <w:t>Lemuridae</w:t>
      </w:r>
      <w:proofErr w:type="spellEnd"/>
      <w:r w:rsidR="00546F92" w:rsidRPr="007942C9">
        <w:rPr>
          <w:rStyle w:val="Nessuno"/>
          <w:rFonts w:ascii="Times New Roman" w:hAnsi="Times New Roman"/>
          <w:sz w:val="24"/>
          <w:szCs w:val="24"/>
          <w:lang w:val="en-GB"/>
        </w:rPr>
        <w:t xml:space="preserve">, </w:t>
      </w:r>
      <w:proofErr w:type="spellStart"/>
      <w:r w:rsidR="00546F92" w:rsidRPr="007942C9">
        <w:rPr>
          <w:rStyle w:val="Nessuno"/>
          <w:rFonts w:ascii="Times New Roman" w:hAnsi="Times New Roman"/>
          <w:sz w:val="24"/>
          <w:szCs w:val="24"/>
          <w:lang w:val="en-GB"/>
        </w:rPr>
        <w:t>Pellis</w:t>
      </w:r>
      <w:proofErr w:type="spellEnd"/>
      <w:r w:rsidR="00546F92" w:rsidRPr="007942C9">
        <w:rPr>
          <w:rStyle w:val="Nessuno"/>
          <w:rFonts w:ascii="Times New Roman" w:hAnsi="Times New Roman"/>
          <w:sz w:val="24"/>
          <w:szCs w:val="24"/>
          <w:lang w:val="en-GB"/>
        </w:rPr>
        <w:t xml:space="preserve"> and </w:t>
      </w:r>
      <w:proofErr w:type="spellStart"/>
      <w:r w:rsidR="00546F92" w:rsidRPr="007942C9">
        <w:rPr>
          <w:rStyle w:val="Nessuno"/>
          <w:rFonts w:ascii="Times New Roman" w:hAnsi="Times New Roman"/>
          <w:sz w:val="24"/>
          <w:szCs w:val="24"/>
          <w:lang w:val="en-GB"/>
        </w:rPr>
        <w:t>Pellis</w:t>
      </w:r>
      <w:proofErr w:type="spellEnd"/>
      <w:r w:rsidR="008B26A2" w:rsidRPr="007942C9">
        <w:rPr>
          <w:rStyle w:val="Nessuno"/>
          <w:rFonts w:ascii="Times New Roman" w:hAnsi="Times New Roman"/>
          <w:sz w:val="24"/>
          <w:szCs w:val="24"/>
          <w:lang w:val="en-GB"/>
        </w:rPr>
        <w:t>,</w:t>
      </w:r>
      <w:r w:rsidR="00546F92" w:rsidRPr="007942C9">
        <w:rPr>
          <w:rStyle w:val="Nessuno"/>
          <w:rFonts w:ascii="Times New Roman" w:hAnsi="Times New Roman"/>
          <w:sz w:val="24"/>
          <w:szCs w:val="24"/>
          <w:lang w:val="en-GB"/>
        </w:rPr>
        <w:t xml:space="preserve"> 2007, </w:t>
      </w:r>
      <w:proofErr w:type="spellStart"/>
      <w:r w:rsidR="00546F92" w:rsidRPr="007942C9">
        <w:rPr>
          <w:rStyle w:val="Nessuno"/>
          <w:rFonts w:ascii="Times New Roman" w:hAnsi="Times New Roman"/>
          <w:sz w:val="24"/>
          <w:szCs w:val="24"/>
          <w:lang w:val="en-GB"/>
        </w:rPr>
        <w:t>Palagi</w:t>
      </w:r>
      <w:proofErr w:type="spellEnd"/>
      <w:r w:rsidR="00546F92" w:rsidRPr="007942C9">
        <w:rPr>
          <w:rStyle w:val="Nessuno"/>
          <w:rFonts w:ascii="Times New Roman" w:hAnsi="Times New Roman"/>
          <w:sz w:val="24"/>
          <w:szCs w:val="24"/>
          <w:lang w:val="en-GB"/>
        </w:rPr>
        <w:t xml:space="preserve"> et al.</w:t>
      </w:r>
      <w:r w:rsidR="008B26A2" w:rsidRPr="007942C9">
        <w:rPr>
          <w:rStyle w:val="Nessuno"/>
          <w:rFonts w:ascii="Times New Roman" w:hAnsi="Times New Roman"/>
          <w:sz w:val="24"/>
          <w:szCs w:val="24"/>
          <w:lang w:val="en-GB"/>
        </w:rPr>
        <w:t>,</w:t>
      </w:r>
      <w:r w:rsidR="00546F92" w:rsidRPr="007942C9">
        <w:rPr>
          <w:rStyle w:val="Nessuno"/>
          <w:rFonts w:ascii="Times New Roman" w:hAnsi="Times New Roman"/>
          <w:sz w:val="24"/>
          <w:szCs w:val="24"/>
          <w:lang w:val="en-GB"/>
        </w:rPr>
        <w:t xml:space="preserve"> 2014; </w:t>
      </w:r>
      <w:proofErr w:type="spellStart"/>
      <w:r w:rsidR="00546F92" w:rsidRPr="007942C9">
        <w:rPr>
          <w:rStyle w:val="Nessuno"/>
          <w:rFonts w:ascii="Times New Roman" w:hAnsi="Times New Roman"/>
          <w:sz w:val="24"/>
          <w:szCs w:val="24"/>
          <w:lang w:val="en-GB"/>
        </w:rPr>
        <w:t>Cercopithecidae</w:t>
      </w:r>
      <w:proofErr w:type="spellEnd"/>
      <w:r w:rsidR="00546F92" w:rsidRPr="007942C9">
        <w:rPr>
          <w:rStyle w:val="Nessuno"/>
          <w:rFonts w:ascii="Times New Roman" w:hAnsi="Times New Roman"/>
          <w:sz w:val="24"/>
          <w:szCs w:val="24"/>
          <w:lang w:val="en-GB"/>
        </w:rPr>
        <w:t xml:space="preserve">, van </w:t>
      </w:r>
      <w:proofErr w:type="spellStart"/>
      <w:r w:rsidR="00546F92" w:rsidRPr="007942C9">
        <w:rPr>
          <w:rStyle w:val="Nessuno"/>
          <w:rFonts w:ascii="Times New Roman" w:hAnsi="Times New Roman"/>
          <w:sz w:val="24"/>
          <w:szCs w:val="24"/>
          <w:lang w:val="en-GB"/>
        </w:rPr>
        <w:t>Hooff</w:t>
      </w:r>
      <w:proofErr w:type="spellEnd"/>
      <w:r w:rsidR="00546F92" w:rsidRPr="007942C9">
        <w:rPr>
          <w:rStyle w:val="Nessuno"/>
          <w:rFonts w:ascii="Times New Roman" w:hAnsi="Times New Roman"/>
          <w:sz w:val="24"/>
          <w:szCs w:val="24"/>
          <w:lang w:val="en-GB"/>
        </w:rPr>
        <w:t xml:space="preserve"> and </w:t>
      </w:r>
      <w:proofErr w:type="spellStart"/>
      <w:r w:rsidR="00546F92" w:rsidRPr="007942C9">
        <w:rPr>
          <w:rStyle w:val="Nessuno"/>
          <w:rFonts w:ascii="Times New Roman" w:hAnsi="Times New Roman"/>
          <w:sz w:val="24"/>
          <w:szCs w:val="24"/>
          <w:lang w:val="en-GB"/>
        </w:rPr>
        <w:t>Preuschoft</w:t>
      </w:r>
      <w:proofErr w:type="spellEnd"/>
      <w:r w:rsidR="008B26A2" w:rsidRPr="007942C9">
        <w:rPr>
          <w:rStyle w:val="Nessuno"/>
          <w:rFonts w:ascii="Times New Roman" w:hAnsi="Times New Roman"/>
          <w:sz w:val="24"/>
          <w:szCs w:val="24"/>
          <w:lang w:val="en-GB"/>
        </w:rPr>
        <w:t>,</w:t>
      </w:r>
      <w:r w:rsidR="00546F92" w:rsidRPr="007942C9">
        <w:rPr>
          <w:rStyle w:val="Nessuno"/>
          <w:rFonts w:ascii="Times New Roman" w:hAnsi="Times New Roman"/>
          <w:sz w:val="24"/>
          <w:szCs w:val="24"/>
          <w:lang w:val="en-GB"/>
        </w:rPr>
        <w:t xml:space="preserve"> 2003, </w:t>
      </w:r>
      <w:proofErr w:type="spellStart"/>
      <w:r w:rsidR="007C143B" w:rsidRPr="007942C9">
        <w:rPr>
          <w:rStyle w:val="Nessuno"/>
          <w:rFonts w:ascii="Times New Roman" w:hAnsi="Times New Roman"/>
          <w:sz w:val="24"/>
          <w:szCs w:val="24"/>
          <w:lang w:val="en-GB"/>
        </w:rPr>
        <w:t>Pellis</w:t>
      </w:r>
      <w:proofErr w:type="spellEnd"/>
      <w:r w:rsidR="007C143B" w:rsidRPr="007942C9">
        <w:rPr>
          <w:rStyle w:val="Nessuno"/>
          <w:rFonts w:ascii="Times New Roman" w:hAnsi="Times New Roman"/>
          <w:sz w:val="24"/>
          <w:szCs w:val="24"/>
          <w:lang w:val="en-GB"/>
        </w:rPr>
        <w:t xml:space="preserve"> et al., 2011, </w:t>
      </w:r>
      <w:proofErr w:type="spellStart"/>
      <w:r w:rsidR="00546F92" w:rsidRPr="007942C9">
        <w:rPr>
          <w:rStyle w:val="Nessuno"/>
          <w:rFonts w:ascii="Times New Roman" w:hAnsi="Times New Roman"/>
          <w:sz w:val="24"/>
          <w:szCs w:val="24"/>
          <w:lang w:val="en-GB"/>
        </w:rPr>
        <w:t>Palagi</w:t>
      </w:r>
      <w:proofErr w:type="spellEnd"/>
      <w:r w:rsidR="00546F92" w:rsidRPr="007942C9">
        <w:rPr>
          <w:rStyle w:val="Nessuno"/>
          <w:rFonts w:ascii="Times New Roman" w:hAnsi="Times New Roman"/>
          <w:sz w:val="24"/>
          <w:szCs w:val="24"/>
          <w:lang w:val="en-GB"/>
        </w:rPr>
        <w:t xml:space="preserve"> and Scopa, 2017; </w:t>
      </w:r>
      <w:proofErr w:type="spellStart"/>
      <w:r w:rsidR="00546F92" w:rsidRPr="007942C9">
        <w:rPr>
          <w:rStyle w:val="Nessuno"/>
          <w:rFonts w:ascii="Times New Roman" w:hAnsi="Times New Roman"/>
          <w:sz w:val="24"/>
          <w:szCs w:val="24"/>
          <w:lang w:val="en-GB"/>
        </w:rPr>
        <w:t>Pongidae</w:t>
      </w:r>
      <w:proofErr w:type="spellEnd"/>
      <w:r w:rsidR="00546F92" w:rsidRPr="007942C9">
        <w:rPr>
          <w:rStyle w:val="Nessuno"/>
          <w:rFonts w:ascii="Times New Roman" w:hAnsi="Times New Roman"/>
          <w:sz w:val="24"/>
          <w:szCs w:val="24"/>
          <w:lang w:val="en-GB"/>
        </w:rPr>
        <w:t xml:space="preserve">, Davila Ross et al., 2008; </w:t>
      </w:r>
      <w:proofErr w:type="spellStart"/>
      <w:r w:rsidR="00546F92" w:rsidRPr="007942C9">
        <w:rPr>
          <w:rStyle w:val="Nessuno"/>
          <w:rFonts w:ascii="Times New Roman" w:hAnsi="Times New Roman"/>
          <w:sz w:val="24"/>
          <w:szCs w:val="24"/>
          <w:lang w:val="en-GB"/>
        </w:rPr>
        <w:t>Hominidae</w:t>
      </w:r>
      <w:proofErr w:type="spellEnd"/>
      <w:r w:rsidR="00546F92" w:rsidRPr="007942C9">
        <w:rPr>
          <w:rStyle w:val="Nessuno"/>
          <w:rFonts w:ascii="Times New Roman" w:hAnsi="Times New Roman"/>
          <w:sz w:val="24"/>
          <w:szCs w:val="24"/>
          <w:lang w:val="en-GB"/>
        </w:rPr>
        <w:t xml:space="preserve">, </w:t>
      </w:r>
      <w:proofErr w:type="spellStart"/>
      <w:r w:rsidR="00546F92" w:rsidRPr="007942C9">
        <w:rPr>
          <w:rStyle w:val="Nessuno"/>
          <w:rFonts w:ascii="Times New Roman" w:hAnsi="Times New Roman"/>
          <w:sz w:val="24"/>
          <w:szCs w:val="24"/>
          <w:lang w:val="en-GB"/>
        </w:rPr>
        <w:t>Palagi</w:t>
      </w:r>
      <w:proofErr w:type="spellEnd"/>
      <w:r w:rsidR="00CD1489" w:rsidRPr="007942C9">
        <w:rPr>
          <w:rStyle w:val="Nessuno"/>
          <w:rFonts w:ascii="Times New Roman" w:hAnsi="Times New Roman"/>
          <w:sz w:val="24"/>
          <w:szCs w:val="24"/>
          <w:lang w:val="en-GB"/>
        </w:rPr>
        <w:t>,</w:t>
      </w:r>
      <w:r w:rsidR="00546F92" w:rsidRPr="007942C9">
        <w:rPr>
          <w:rStyle w:val="Nessuno"/>
          <w:rFonts w:ascii="Times New Roman" w:hAnsi="Times New Roman"/>
          <w:sz w:val="24"/>
          <w:szCs w:val="24"/>
          <w:lang w:val="en-GB"/>
        </w:rPr>
        <w:t xml:space="preserve"> 2008, Waller and Cherry</w:t>
      </w:r>
      <w:r w:rsidR="00CD1489" w:rsidRPr="007942C9">
        <w:rPr>
          <w:rStyle w:val="Nessuno"/>
          <w:rFonts w:ascii="Times New Roman" w:hAnsi="Times New Roman"/>
          <w:sz w:val="24"/>
          <w:szCs w:val="24"/>
          <w:lang w:val="en-GB"/>
        </w:rPr>
        <w:t>,</w:t>
      </w:r>
      <w:r w:rsidR="00546F92" w:rsidRPr="007942C9">
        <w:rPr>
          <w:rStyle w:val="Nessuno"/>
          <w:rFonts w:ascii="Times New Roman" w:hAnsi="Times New Roman"/>
          <w:sz w:val="24"/>
          <w:szCs w:val="24"/>
          <w:lang w:val="en-GB"/>
        </w:rPr>
        <w:t xml:space="preserve"> 2012; </w:t>
      </w:r>
      <w:proofErr w:type="spellStart"/>
      <w:r w:rsidR="007F7417" w:rsidRPr="007942C9">
        <w:rPr>
          <w:rStyle w:val="Nessuno"/>
          <w:rFonts w:ascii="Times New Roman" w:hAnsi="Times New Roman"/>
          <w:sz w:val="24"/>
          <w:szCs w:val="24"/>
          <w:lang w:val="en-GB"/>
        </w:rPr>
        <w:t>Palagi</w:t>
      </w:r>
      <w:proofErr w:type="spellEnd"/>
      <w:r w:rsidR="007F7417" w:rsidRPr="007942C9">
        <w:rPr>
          <w:rStyle w:val="Nessuno"/>
          <w:rFonts w:ascii="Times New Roman" w:hAnsi="Times New Roman"/>
          <w:sz w:val="24"/>
          <w:szCs w:val="24"/>
          <w:lang w:val="en-GB"/>
        </w:rPr>
        <w:t xml:space="preserve"> et al. 2019a</w:t>
      </w:r>
      <w:r w:rsidR="00546F92" w:rsidRPr="007942C9">
        <w:rPr>
          <w:rStyle w:val="Nessuno"/>
          <w:rFonts w:ascii="Times New Roman" w:hAnsi="Times New Roman"/>
          <w:sz w:val="24"/>
          <w:szCs w:val="24"/>
          <w:lang w:val="en-GB"/>
        </w:rPr>
        <w:t xml:space="preserve">). According to the </w:t>
      </w:r>
      <w:r w:rsidR="00546F92" w:rsidRPr="007942C9">
        <w:rPr>
          <w:rStyle w:val="Nessuno"/>
          <w:rFonts w:ascii="Times New Roman" w:hAnsi="Times New Roman"/>
          <w:i/>
          <w:iCs/>
          <w:sz w:val="24"/>
          <w:szCs w:val="24"/>
          <w:lang w:val="en-GB"/>
        </w:rPr>
        <w:t>Ritualization Hypothesis</w:t>
      </w:r>
      <w:r w:rsidR="00546F92" w:rsidRPr="007942C9">
        <w:rPr>
          <w:rStyle w:val="Nessuno"/>
          <w:rFonts w:ascii="Times New Roman" w:hAnsi="Times New Roman"/>
          <w:sz w:val="24"/>
          <w:szCs w:val="24"/>
          <w:lang w:val="en-GB"/>
        </w:rPr>
        <w:t xml:space="preserve"> (Tinbergen</w:t>
      </w:r>
      <w:r w:rsidR="00176086" w:rsidRPr="007942C9">
        <w:rPr>
          <w:rStyle w:val="Nessuno"/>
          <w:rFonts w:ascii="Times New Roman" w:hAnsi="Times New Roman"/>
          <w:sz w:val="24"/>
          <w:szCs w:val="24"/>
          <w:lang w:val="en-GB"/>
        </w:rPr>
        <w:t>,</w:t>
      </w:r>
      <w:r w:rsidR="00546F92" w:rsidRPr="007942C9">
        <w:rPr>
          <w:rStyle w:val="Nessuno"/>
          <w:rFonts w:ascii="Times New Roman" w:hAnsi="Times New Roman"/>
          <w:sz w:val="24"/>
          <w:szCs w:val="24"/>
          <w:lang w:val="en-GB"/>
        </w:rPr>
        <w:t xml:space="preserve"> 1952) some patterns can be detached from their original function to achieve new functions. The ROM is a ritualized signal that reproduce</w:t>
      </w:r>
      <w:r w:rsidR="00FF0FE3" w:rsidRPr="007942C9">
        <w:rPr>
          <w:rStyle w:val="Nessuno"/>
          <w:rFonts w:ascii="Times New Roman" w:hAnsi="Times New Roman"/>
          <w:sz w:val="24"/>
          <w:szCs w:val="24"/>
          <w:lang w:val="en-GB"/>
        </w:rPr>
        <w:t>s</w:t>
      </w:r>
      <w:r w:rsidR="00546F92" w:rsidRPr="007942C9">
        <w:rPr>
          <w:rStyle w:val="Nessuno"/>
          <w:rFonts w:ascii="Times New Roman" w:hAnsi="Times New Roman"/>
          <w:sz w:val="24"/>
          <w:szCs w:val="24"/>
          <w:lang w:val="en-GB"/>
        </w:rPr>
        <w:t xml:space="preserve"> parts of the same motor patterns of biting during play</w:t>
      </w:r>
      <w:r w:rsidR="00FF0FE3" w:rsidRPr="007942C9">
        <w:rPr>
          <w:rStyle w:val="Nessuno"/>
          <w:rFonts w:ascii="Times New Roman" w:hAnsi="Times New Roman"/>
          <w:sz w:val="24"/>
          <w:szCs w:val="24"/>
          <w:lang w:val="en-GB"/>
        </w:rPr>
        <w:t xml:space="preserve"> </w:t>
      </w:r>
      <w:r w:rsidR="00986F36" w:rsidRPr="007942C9">
        <w:rPr>
          <w:rStyle w:val="Nessuno"/>
          <w:rFonts w:ascii="Times New Roman" w:hAnsi="Times New Roman"/>
          <w:sz w:val="24"/>
          <w:szCs w:val="24"/>
          <w:lang w:val="en-GB"/>
        </w:rPr>
        <w:t>(e.g., mouth open, teeth exposed</w:t>
      </w:r>
      <w:r w:rsidR="00FF0FE3" w:rsidRPr="007942C9">
        <w:rPr>
          <w:rStyle w:val="Nessuno"/>
          <w:rFonts w:ascii="Times New Roman" w:hAnsi="Times New Roman"/>
          <w:sz w:val="24"/>
          <w:szCs w:val="24"/>
          <w:lang w:val="en-GB"/>
        </w:rPr>
        <w:t>) (</w:t>
      </w:r>
      <w:r w:rsidR="00546F92" w:rsidRPr="007942C9">
        <w:rPr>
          <w:rStyle w:val="Nessuno"/>
          <w:rFonts w:ascii="Times New Roman" w:hAnsi="Times New Roman"/>
          <w:sz w:val="24"/>
          <w:szCs w:val="24"/>
          <w:lang w:val="en-GB"/>
        </w:rPr>
        <w:t xml:space="preserve">van </w:t>
      </w:r>
      <w:proofErr w:type="spellStart"/>
      <w:r w:rsidR="00546F92" w:rsidRPr="007942C9">
        <w:rPr>
          <w:rStyle w:val="Nessuno"/>
          <w:rFonts w:ascii="Times New Roman" w:hAnsi="Times New Roman"/>
          <w:sz w:val="24"/>
          <w:szCs w:val="24"/>
          <w:lang w:val="en-GB"/>
        </w:rPr>
        <w:t>Hooff</w:t>
      </w:r>
      <w:proofErr w:type="spellEnd"/>
      <w:r w:rsidR="00FF0FE3" w:rsidRPr="007942C9">
        <w:rPr>
          <w:rStyle w:val="Nessuno"/>
          <w:rFonts w:ascii="Times New Roman" w:hAnsi="Times New Roman"/>
          <w:sz w:val="24"/>
          <w:szCs w:val="24"/>
          <w:lang w:val="en-GB"/>
        </w:rPr>
        <w:t>, 1972</w:t>
      </w:r>
      <w:r w:rsidR="00546F92" w:rsidRPr="007942C9">
        <w:rPr>
          <w:rStyle w:val="Nessuno"/>
          <w:rFonts w:ascii="Times New Roman" w:hAnsi="Times New Roman"/>
          <w:sz w:val="24"/>
          <w:szCs w:val="24"/>
          <w:lang w:val="en-GB"/>
        </w:rPr>
        <w:t xml:space="preserve">). </w:t>
      </w:r>
      <w:r w:rsidR="00546F92" w:rsidRPr="007942C9">
        <w:rPr>
          <w:rStyle w:val="Nessuno"/>
          <w:rFonts w:ascii="Times New Roman" w:hAnsi="Times New Roman" w:cs="Times New Roman"/>
          <w:sz w:val="24"/>
          <w:szCs w:val="24"/>
          <w:lang w:val="en-GB"/>
        </w:rPr>
        <w:t>A</w:t>
      </w:r>
      <w:proofErr w:type="spellStart"/>
      <w:r w:rsidR="00546F92" w:rsidRPr="007942C9">
        <w:rPr>
          <w:rFonts w:ascii="Times New Roman" w:hAnsi="Times New Roman" w:cs="Times New Roman"/>
          <w:sz w:val="24"/>
          <w:szCs w:val="24"/>
        </w:rPr>
        <w:t>fter</w:t>
      </w:r>
      <w:proofErr w:type="spellEnd"/>
      <w:r w:rsidR="00546F92" w:rsidRPr="007942C9">
        <w:rPr>
          <w:rFonts w:ascii="Times New Roman" w:hAnsi="Times New Roman" w:cs="Times New Roman"/>
          <w:sz w:val="24"/>
          <w:szCs w:val="24"/>
        </w:rPr>
        <w:t xml:space="preserve"> the ritualization process</w:t>
      </w:r>
      <w:r w:rsidR="003A2444" w:rsidRPr="007942C9">
        <w:rPr>
          <w:rFonts w:ascii="Times New Roman" w:hAnsi="Times New Roman" w:cs="Times New Roman"/>
          <w:sz w:val="24"/>
          <w:szCs w:val="24"/>
        </w:rPr>
        <w:t xml:space="preserve"> has occurred</w:t>
      </w:r>
      <w:r w:rsidR="00546F92" w:rsidRPr="007942C9">
        <w:rPr>
          <w:rFonts w:ascii="Times New Roman" w:hAnsi="Times New Roman" w:cs="Times New Roman"/>
          <w:sz w:val="24"/>
          <w:szCs w:val="24"/>
        </w:rPr>
        <w:t xml:space="preserve">, </w:t>
      </w:r>
      <w:r w:rsidR="00FF0FE3" w:rsidRPr="007942C9">
        <w:rPr>
          <w:rFonts w:ascii="Times New Roman" w:hAnsi="Times New Roman" w:cs="Times New Roman"/>
          <w:sz w:val="24"/>
          <w:szCs w:val="24"/>
        </w:rPr>
        <w:t>“biting” (in its new form</w:t>
      </w:r>
      <w:r w:rsidR="002E1BAC" w:rsidRPr="007942C9">
        <w:rPr>
          <w:rFonts w:ascii="Times New Roman" w:hAnsi="Times New Roman" w:cs="Times New Roman"/>
          <w:sz w:val="24"/>
          <w:szCs w:val="24"/>
        </w:rPr>
        <w:t>, ROM</w:t>
      </w:r>
      <w:r w:rsidR="00FF0FE3" w:rsidRPr="007942C9">
        <w:rPr>
          <w:rFonts w:ascii="Times New Roman" w:hAnsi="Times New Roman" w:cs="Times New Roman"/>
          <w:sz w:val="24"/>
          <w:szCs w:val="24"/>
        </w:rPr>
        <w:t>)</w:t>
      </w:r>
      <w:r w:rsidR="00546F92" w:rsidRPr="007942C9">
        <w:rPr>
          <w:rFonts w:ascii="Times New Roman" w:hAnsi="Times New Roman" w:cs="Times New Roman"/>
          <w:sz w:val="24"/>
          <w:szCs w:val="24"/>
        </w:rPr>
        <w:t xml:space="preserve"> no longer results in </w:t>
      </w:r>
      <w:r w:rsidR="00FF0FE3" w:rsidRPr="007942C9">
        <w:rPr>
          <w:rFonts w:ascii="Times New Roman" w:hAnsi="Times New Roman" w:cs="Times New Roman"/>
          <w:sz w:val="24"/>
          <w:szCs w:val="24"/>
        </w:rPr>
        <w:t>its</w:t>
      </w:r>
      <w:r w:rsidR="00546F92" w:rsidRPr="007942C9">
        <w:rPr>
          <w:rFonts w:ascii="Times New Roman" w:hAnsi="Times New Roman" w:cs="Times New Roman"/>
          <w:sz w:val="24"/>
          <w:szCs w:val="24"/>
        </w:rPr>
        <w:t xml:space="preserve"> original outcome, but it assume</w:t>
      </w:r>
      <w:r w:rsidR="00FF0FE3" w:rsidRPr="007942C9">
        <w:rPr>
          <w:rFonts w:ascii="Times New Roman" w:hAnsi="Times New Roman" w:cs="Times New Roman"/>
          <w:sz w:val="24"/>
          <w:szCs w:val="24"/>
        </w:rPr>
        <w:t>s</w:t>
      </w:r>
      <w:r w:rsidR="00546F92" w:rsidRPr="007942C9">
        <w:rPr>
          <w:rFonts w:ascii="Times New Roman" w:hAnsi="Times New Roman" w:cs="Times New Roman"/>
          <w:sz w:val="24"/>
          <w:szCs w:val="24"/>
        </w:rPr>
        <w:t xml:space="preserve"> </w:t>
      </w:r>
      <w:r w:rsidR="00FF0FE3" w:rsidRPr="007942C9">
        <w:rPr>
          <w:rFonts w:ascii="Times New Roman" w:hAnsi="Times New Roman" w:cs="Times New Roman"/>
          <w:sz w:val="24"/>
          <w:szCs w:val="24"/>
        </w:rPr>
        <w:t>a diffe</w:t>
      </w:r>
      <w:r w:rsidR="002E1BAC" w:rsidRPr="007942C9">
        <w:rPr>
          <w:rFonts w:ascii="Times New Roman" w:hAnsi="Times New Roman" w:cs="Times New Roman"/>
          <w:sz w:val="24"/>
          <w:szCs w:val="24"/>
        </w:rPr>
        <w:t>rent meaning</w:t>
      </w:r>
      <w:r w:rsidR="00FF0FE3" w:rsidRPr="007942C9">
        <w:rPr>
          <w:rFonts w:ascii="Times New Roman" w:hAnsi="Times New Roman" w:cs="Times New Roman"/>
          <w:sz w:val="24"/>
          <w:szCs w:val="24"/>
        </w:rPr>
        <w:t>.</w:t>
      </w:r>
      <w:r w:rsidR="00E726EE" w:rsidRPr="007942C9">
        <w:rPr>
          <w:rFonts w:ascii="Times New Roman" w:hAnsi="Times New Roman" w:cs="Times New Roman"/>
          <w:sz w:val="24"/>
          <w:szCs w:val="24"/>
        </w:rPr>
        <w:t xml:space="preserve"> </w:t>
      </w:r>
      <w:r w:rsidR="002E1BAC" w:rsidRPr="007942C9">
        <w:rPr>
          <w:rFonts w:ascii="Times New Roman" w:hAnsi="Times New Roman" w:cs="Times New Roman"/>
          <w:sz w:val="24"/>
          <w:szCs w:val="24"/>
        </w:rPr>
        <w:t xml:space="preserve">In this view, </w:t>
      </w:r>
      <w:r w:rsidR="002E1BAC" w:rsidRPr="007942C9">
        <w:rPr>
          <w:rFonts w:ascii="Times New Roman" w:eastAsia="Times New Roman" w:hAnsi="Times New Roman" w:cs="Times New Roman"/>
          <w:sz w:val="24"/>
          <w:szCs w:val="24"/>
        </w:rPr>
        <w:lastRenderedPageBreak/>
        <w:t xml:space="preserve">ROM can </w:t>
      </w:r>
      <w:r w:rsidR="00986F36" w:rsidRPr="007942C9">
        <w:rPr>
          <w:rStyle w:val="Nessuno"/>
          <w:rFonts w:ascii="Times New Roman" w:hAnsi="Times New Roman"/>
          <w:sz w:val="24"/>
          <w:szCs w:val="24"/>
          <w:lang w:val="en-GB"/>
        </w:rPr>
        <w:t>make manifest the motivation</w:t>
      </w:r>
      <w:r w:rsidR="002E1BAC" w:rsidRPr="007942C9">
        <w:rPr>
          <w:rStyle w:val="Nessuno"/>
          <w:rFonts w:ascii="Times New Roman" w:hAnsi="Times New Roman"/>
          <w:sz w:val="24"/>
          <w:szCs w:val="24"/>
          <w:lang w:val="en-GB"/>
        </w:rPr>
        <w:t xml:space="preserve"> and mood of the emitter (</w:t>
      </w:r>
      <w:proofErr w:type="spellStart"/>
      <w:r w:rsidR="002E1BAC" w:rsidRPr="007942C9">
        <w:rPr>
          <w:rStyle w:val="Nessuno"/>
          <w:rFonts w:ascii="Times New Roman" w:hAnsi="Times New Roman"/>
          <w:sz w:val="24"/>
          <w:szCs w:val="24"/>
          <w:lang w:val="en-GB"/>
        </w:rPr>
        <w:t>Palagi</w:t>
      </w:r>
      <w:proofErr w:type="spellEnd"/>
      <w:r w:rsidR="002E1BAC" w:rsidRPr="007942C9">
        <w:rPr>
          <w:rStyle w:val="Nessuno"/>
          <w:rFonts w:ascii="Times New Roman" w:hAnsi="Times New Roman"/>
          <w:sz w:val="24"/>
          <w:szCs w:val="24"/>
          <w:lang w:val="en-GB"/>
        </w:rPr>
        <w:t xml:space="preserve"> and Scopa</w:t>
      </w:r>
      <w:r w:rsidR="00176086" w:rsidRPr="007942C9">
        <w:rPr>
          <w:rStyle w:val="Nessuno"/>
          <w:rFonts w:ascii="Times New Roman" w:hAnsi="Times New Roman"/>
          <w:sz w:val="24"/>
          <w:szCs w:val="24"/>
          <w:lang w:val="en-GB"/>
        </w:rPr>
        <w:t>,</w:t>
      </w:r>
      <w:r w:rsidR="002E1BAC" w:rsidRPr="007942C9">
        <w:rPr>
          <w:rStyle w:val="Nessuno"/>
          <w:rFonts w:ascii="Times New Roman" w:hAnsi="Times New Roman"/>
          <w:sz w:val="24"/>
          <w:szCs w:val="24"/>
          <w:lang w:val="en-GB"/>
        </w:rPr>
        <w:t xml:space="preserve"> 2017; Russell and Fernandez-</w:t>
      </w:r>
      <w:proofErr w:type="spellStart"/>
      <w:r w:rsidR="002E1BAC" w:rsidRPr="007942C9">
        <w:rPr>
          <w:rStyle w:val="Nessuno"/>
          <w:rFonts w:ascii="Times New Roman" w:hAnsi="Times New Roman"/>
          <w:sz w:val="24"/>
          <w:szCs w:val="24"/>
          <w:lang w:val="en-GB"/>
        </w:rPr>
        <w:t>Dols</w:t>
      </w:r>
      <w:proofErr w:type="spellEnd"/>
      <w:r w:rsidR="00176086" w:rsidRPr="007942C9">
        <w:rPr>
          <w:rStyle w:val="Nessuno"/>
          <w:rFonts w:ascii="Times New Roman" w:hAnsi="Times New Roman"/>
          <w:sz w:val="24"/>
          <w:szCs w:val="24"/>
          <w:lang w:val="en-GB"/>
        </w:rPr>
        <w:t>,</w:t>
      </w:r>
      <w:r w:rsidR="002E1BAC" w:rsidRPr="007942C9">
        <w:rPr>
          <w:rStyle w:val="Nessuno"/>
          <w:rFonts w:ascii="Times New Roman" w:hAnsi="Times New Roman"/>
          <w:sz w:val="24"/>
          <w:szCs w:val="24"/>
          <w:lang w:val="en-GB"/>
        </w:rPr>
        <w:t xml:space="preserve"> 2017). </w:t>
      </w:r>
      <w:r w:rsidR="007E5976" w:rsidRPr="007942C9">
        <w:rPr>
          <w:rStyle w:val="Nessuno"/>
          <w:rFonts w:ascii="Times New Roman" w:hAnsi="Times New Roman" w:cs="Times New Roman"/>
          <w:sz w:val="24"/>
          <w:szCs w:val="24"/>
          <w:lang w:val="en-GB"/>
        </w:rPr>
        <w:t>To evaluate whether a pattern actually derives from the ritualization process it should be demonstrated that it is detached from the presence of the original behaviour which the ritualized pattern is supposed to originate from (e.g., if ROM is a playful signal, it should occur significantly more frequently without the presence of play attempt to bite or play biting). Therefore, a</w:t>
      </w:r>
      <w:r w:rsidR="007E5976" w:rsidRPr="007942C9">
        <w:rPr>
          <w:rFonts w:ascii="Times New Roman" w:hAnsi="Times New Roman" w:cs="Times New Roman"/>
          <w:sz w:val="24"/>
          <w:szCs w:val="24"/>
          <w:lang w:val="en-GB"/>
        </w:rPr>
        <w:t xml:space="preserve">fter the ritualization process, the original behaviour no longer results in the original outcome, but it can assume different a meaning. </w:t>
      </w:r>
      <w:r w:rsidR="00986F36" w:rsidRPr="007942C9">
        <w:rPr>
          <w:rFonts w:ascii="Times New Roman" w:hAnsi="Times New Roman" w:cs="Times New Roman"/>
          <w:sz w:val="24"/>
          <w:szCs w:val="24"/>
        </w:rPr>
        <w:t xml:space="preserve">Whether </w:t>
      </w:r>
      <w:r w:rsidR="00E726EE" w:rsidRPr="007942C9">
        <w:rPr>
          <w:rFonts w:ascii="Times New Roman" w:hAnsi="Times New Roman" w:cs="Times New Roman"/>
          <w:sz w:val="24"/>
          <w:szCs w:val="24"/>
        </w:rPr>
        <w:t xml:space="preserve">this peculiar facial expression </w:t>
      </w:r>
      <w:r w:rsidR="00986F36" w:rsidRPr="007942C9">
        <w:rPr>
          <w:rFonts w:ascii="Times New Roman" w:hAnsi="Times New Roman" w:cs="Times New Roman"/>
          <w:sz w:val="24"/>
          <w:szCs w:val="24"/>
        </w:rPr>
        <w:t xml:space="preserve">can be </w:t>
      </w:r>
      <w:r w:rsidR="00EB350D" w:rsidRPr="007942C9">
        <w:rPr>
          <w:rFonts w:ascii="Times New Roman" w:hAnsi="Times New Roman" w:cs="Times New Roman"/>
          <w:sz w:val="24"/>
          <w:szCs w:val="24"/>
        </w:rPr>
        <w:t>useful to share a playful mood</w:t>
      </w:r>
      <w:r w:rsidR="00E726EE" w:rsidRPr="007942C9">
        <w:rPr>
          <w:rFonts w:ascii="Times New Roman" w:hAnsi="Times New Roman" w:cs="Times New Roman"/>
          <w:sz w:val="24"/>
          <w:szCs w:val="24"/>
        </w:rPr>
        <w:t xml:space="preserve"> by subjects belonging to </w:t>
      </w:r>
      <w:r w:rsidR="00986F36" w:rsidRPr="007942C9">
        <w:rPr>
          <w:rFonts w:ascii="Times New Roman" w:hAnsi="Times New Roman" w:cs="Times New Roman"/>
          <w:sz w:val="24"/>
          <w:szCs w:val="24"/>
        </w:rPr>
        <w:t>different</w:t>
      </w:r>
      <w:r w:rsidR="00E726EE" w:rsidRPr="007942C9">
        <w:rPr>
          <w:rFonts w:ascii="Times New Roman" w:hAnsi="Times New Roman" w:cs="Times New Roman"/>
          <w:sz w:val="24"/>
          <w:szCs w:val="24"/>
        </w:rPr>
        <w:t xml:space="preserve"> species </w:t>
      </w:r>
      <w:r w:rsidR="00986F36" w:rsidRPr="007942C9">
        <w:rPr>
          <w:rFonts w:ascii="Times New Roman" w:hAnsi="Times New Roman" w:cs="Times New Roman"/>
          <w:sz w:val="24"/>
          <w:szCs w:val="24"/>
        </w:rPr>
        <w:t>remains to be determined.</w:t>
      </w:r>
      <w:r w:rsidR="00414FD2" w:rsidRPr="007942C9">
        <w:rPr>
          <w:rFonts w:ascii="Times New Roman" w:hAnsi="Times New Roman" w:cs="Times New Roman"/>
          <w:sz w:val="24"/>
          <w:szCs w:val="24"/>
        </w:rPr>
        <w:t xml:space="preserve"> </w:t>
      </w:r>
    </w:p>
    <w:p w14:paraId="28352A3F" w14:textId="5881C5A3" w:rsidR="00DA11EC" w:rsidRPr="007942C9" w:rsidRDefault="00414FD2" w:rsidP="007E5976">
      <w:pPr>
        <w:pStyle w:val="Predefinito"/>
        <w:spacing w:after="0" w:line="480" w:lineRule="auto"/>
        <w:jc w:val="both"/>
        <w:rPr>
          <w:rStyle w:val="Nessuno"/>
          <w:rFonts w:ascii="Times New Roman" w:hAnsi="Times New Roman"/>
          <w:sz w:val="24"/>
          <w:szCs w:val="24"/>
          <w:lang w:val="en-GB"/>
        </w:rPr>
      </w:pPr>
      <w:r w:rsidRPr="007942C9">
        <w:rPr>
          <w:rStyle w:val="Nessuno"/>
          <w:rFonts w:ascii="Times New Roman" w:hAnsi="Times New Roman"/>
          <w:color w:val="auto"/>
          <w:sz w:val="24"/>
          <w:szCs w:val="24"/>
          <w:lang w:val="en-GB"/>
        </w:rPr>
        <w:t>Behavioural non-conscious synchronization is widespread among human and non-human animals and it occurs when subjects perform the same motor action during a very limited time span and when they are spatially close. Synchronizing with others has a highly adaptive value and has many different advantages according to the type of synchronization (</w:t>
      </w:r>
      <w:r w:rsidRPr="007942C9">
        <w:rPr>
          <w:rFonts w:ascii="Times New Roman" w:hAnsi="Times New Roman" w:cs="Times New Roman"/>
          <w:noProof/>
          <w:color w:val="auto"/>
          <w:sz w:val="24"/>
          <w:szCs w:val="24"/>
        </w:rPr>
        <w:t xml:space="preserve">Duranton and Gaunet, 2016). </w:t>
      </w:r>
      <w:r w:rsidR="004E4777" w:rsidRPr="007942C9">
        <w:rPr>
          <w:rFonts w:ascii="Times New Roman" w:eastAsia="Times New Roman" w:hAnsi="Times New Roman" w:cs="Times New Roman"/>
          <w:sz w:val="24"/>
          <w:szCs w:val="24"/>
        </w:rPr>
        <w:t>There is evidence</w:t>
      </w:r>
      <w:r w:rsidR="00C11740" w:rsidRPr="007942C9">
        <w:rPr>
          <w:rFonts w:ascii="Times New Roman" w:eastAsia="Times New Roman" w:hAnsi="Times New Roman" w:cs="Times New Roman"/>
          <w:sz w:val="24"/>
          <w:szCs w:val="24"/>
        </w:rPr>
        <w:t xml:space="preserve"> in </w:t>
      </w:r>
      <w:r w:rsidR="00EB350D" w:rsidRPr="007942C9">
        <w:rPr>
          <w:rFonts w:ascii="Times New Roman" w:eastAsia="Times New Roman" w:hAnsi="Times New Roman" w:cs="Times New Roman"/>
          <w:sz w:val="24"/>
          <w:szCs w:val="24"/>
        </w:rPr>
        <w:t xml:space="preserve">adult </w:t>
      </w:r>
      <w:r w:rsidR="00C11740" w:rsidRPr="007942C9">
        <w:rPr>
          <w:rFonts w:ascii="Times New Roman" w:eastAsia="Times New Roman" w:hAnsi="Times New Roman" w:cs="Times New Roman"/>
          <w:sz w:val="24"/>
          <w:szCs w:val="24"/>
        </w:rPr>
        <w:t>humans</w:t>
      </w:r>
      <w:r w:rsidR="00EB350D" w:rsidRPr="007942C9">
        <w:rPr>
          <w:rFonts w:ascii="Times New Roman" w:eastAsia="Times New Roman" w:hAnsi="Times New Roman" w:cs="Times New Roman"/>
          <w:sz w:val="24"/>
          <w:szCs w:val="24"/>
        </w:rPr>
        <w:t xml:space="preserve"> and children</w:t>
      </w:r>
      <w:r w:rsidR="004E4777" w:rsidRPr="007942C9">
        <w:rPr>
          <w:rFonts w:ascii="Times New Roman" w:eastAsia="Times New Roman" w:hAnsi="Times New Roman" w:cs="Times New Roman"/>
          <w:sz w:val="24"/>
          <w:szCs w:val="24"/>
        </w:rPr>
        <w:t xml:space="preserve"> that ROM</w:t>
      </w:r>
      <w:r w:rsidR="00EB350D" w:rsidRPr="007942C9">
        <w:rPr>
          <w:rFonts w:ascii="Times New Roman" w:eastAsia="Times New Roman" w:hAnsi="Times New Roman" w:cs="Times New Roman"/>
          <w:sz w:val="24"/>
          <w:szCs w:val="24"/>
        </w:rPr>
        <w:t xml:space="preserve"> (smiling)</w:t>
      </w:r>
      <w:r w:rsidR="004E4777" w:rsidRPr="007942C9">
        <w:rPr>
          <w:rFonts w:ascii="Times New Roman" w:eastAsia="Times New Roman" w:hAnsi="Times New Roman" w:cs="Times New Roman"/>
          <w:sz w:val="24"/>
          <w:szCs w:val="24"/>
        </w:rPr>
        <w:t xml:space="preserve"> is often replicated in a very automatic, rapid</w:t>
      </w:r>
      <w:r w:rsidR="002E1BAC" w:rsidRPr="007942C9">
        <w:rPr>
          <w:rFonts w:ascii="Times New Roman" w:eastAsia="Times New Roman" w:hAnsi="Times New Roman" w:cs="Times New Roman"/>
          <w:sz w:val="24"/>
          <w:szCs w:val="24"/>
        </w:rPr>
        <w:t xml:space="preserve"> (time latency less than 1 sec)</w:t>
      </w:r>
      <w:r w:rsidR="004E4777" w:rsidRPr="007942C9">
        <w:rPr>
          <w:rFonts w:ascii="Times New Roman" w:eastAsia="Times New Roman" w:hAnsi="Times New Roman" w:cs="Times New Roman"/>
          <w:sz w:val="24"/>
          <w:szCs w:val="24"/>
        </w:rPr>
        <w:t xml:space="preserve"> and unconscious way during the phenomenon </w:t>
      </w:r>
      <w:r w:rsidR="002E1BAC" w:rsidRPr="007942C9">
        <w:rPr>
          <w:rFonts w:ascii="Times New Roman" w:eastAsia="Times New Roman" w:hAnsi="Times New Roman" w:cs="Times New Roman"/>
          <w:sz w:val="24"/>
          <w:szCs w:val="24"/>
        </w:rPr>
        <w:t xml:space="preserve">of motor resonance defined as </w:t>
      </w:r>
      <w:r w:rsidR="004E4777" w:rsidRPr="007942C9">
        <w:rPr>
          <w:rFonts w:ascii="Times New Roman" w:eastAsia="Times New Roman" w:hAnsi="Times New Roman" w:cs="Times New Roman"/>
          <w:sz w:val="24"/>
          <w:szCs w:val="24"/>
        </w:rPr>
        <w:t xml:space="preserve">Rapid Facial Mimicry (RFM) </w:t>
      </w:r>
      <w:r w:rsidR="00D72F1A" w:rsidRPr="007942C9">
        <w:rPr>
          <w:rFonts w:ascii="Times New Roman" w:eastAsia="Times New Roman" w:hAnsi="Times New Roman" w:cs="Times New Roman"/>
          <w:sz w:val="24"/>
          <w:szCs w:val="24"/>
        </w:rPr>
        <w:fldChar w:fldCharType="begin" w:fldLock="1"/>
      </w:r>
      <w:r w:rsidR="00D72F1A" w:rsidRPr="007942C9">
        <w:rPr>
          <w:rFonts w:ascii="Times New Roman" w:eastAsia="Times New Roman" w:hAnsi="Times New Roman" w:cs="Times New Roman"/>
          <w:sz w:val="24"/>
          <w:szCs w:val="24"/>
        </w:rPr>
        <w:instrText>ADDIN CSL_CITATION {"citationItems":[{"id":"ITEM-1","itemData":{"DOI":"10.1111/j.1467-8624.2011.01610.x","ISSN":"00093920","abstract":"The present study investigates the contribution of 2 mechanisms to imitation in infancy. The principle of rational action suggests that infants normatively evaluate the efficiency of observed actions. In contrast, it has been proposed that motor resonance (i.e., the mapping of others' actions onto one's own motor repertoire) plays a central role in imitation. This study tested 14-month-old infants (n=95) in 5 conditions and manipulated the extent to which the observed actions could be matched onto the infants' own motor repertoire as well as whether the observed behavior appeared to be efficient. The results suggest that motor resonance plays a more central role in imitation in infancy than does a rational evaluation of the observed action. © 2011 The Authors. Child Development © 2011 Society for Research in Child Development, Inc.","author":[{"dropping-particle":"","family":"Paulus","given":"Markus","non-dropping-particle":"","parse-names":false,"suffix":""},{"dropping-particle":"","family":"Hunnius","given":"Sabine","non-dropping-particle":"","parse-names":false,"suffix":""},{"dropping-particle":"","family":"Vissers","given":"Marlies","non-dropping-particle":"","parse-names":false,"suffix":""},{"dropping-particle":"","family":"Bekkering","given":"Harold","non-dropping-particle":"","parse-names":false,"suffix":""}],"container-title":"Child Development","id":"ITEM-1","issue":"4","issued":{"date-parts":[["2011"]]},"page":"1047-1057","title":"Imitation in infancy: Rational or motor resonance?","type":"article-journal","volume":"82"},"uris":["http://www.mendeley.com/documents/?uuid=ee9f1338-457f-477b-8c7d-29dfabd105bb"]}],"mendeley":{"formattedCitation":"(Paulus et al., 2011)","manualFormatting":"(Paulus et al., 2011","plainTextFormattedCitation":"(Paulus et al., 2011)","previouslyFormattedCitation":"(Paulus et al., 2011)"},"properties":{"noteIndex":0},"schema":"https://github.com/citation-style-language/schema/raw/master/csl-citation.json"}</w:instrText>
      </w:r>
      <w:r w:rsidR="00D72F1A" w:rsidRPr="007942C9">
        <w:rPr>
          <w:rFonts w:ascii="Times New Roman" w:eastAsia="Times New Roman" w:hAnsi="Times New Roman" w:cs="Times New Roman"/>
          <w:sz w:val="24"/>
          <w:szCs w:val="24"/>
        </w:rPr>
        <w:fldChar w:fldCharType="separate"/>
      </w:r>
      <w:r w:rsidR="00D72F1A" w:rsidRPr="007942C9">
        <w:rPr>
          <w:rFonts w:ascii="Times New Roman" w:eastAsia="Times New Roman" w:hAnsi="Times New Roman" w:cs="Times New Roman"/>
          <w:noProof/>
          <w:sz w:val="24"/>
          <w:szCs w:val="24"/>
        </w:rPr>
        <w:t>(Paulus et al., 2011</w:t>
      </w:r>
      <w:r w:rsidR="00D72F1A" w:rsidRPr="007942C9">
        <w:rPr>
          <w:rFonts w:ascii="Times New Roman" w:eastAsia="Times New Roman" w:hAnsi="Times New Roman" w:cs="Times New Roman"/>
          <w:sz w:val="24"/>
          <w:szCs w:val="24"/>
        </w:rPr>
        <w:fldChar w:fldCharType="end"/>
      </w:r>
      <w:r w:rsidR="00EB350D" w:rsidRPr="007942C9">
        <w:rPr>
          <w:rFonts w:ascii="Times New Roman" w:eastAsia="Times New Roman" w:hAnsi="Times New Roman" w:cs="Times New Roman"/>
          <w:sz w:val="24"/>
          <w:szCs w:val="24"/>
        </w:rPr>
        <w:t xml:space="preserve">; </w:t>
      </w:r>
      <w:proofErr w:type="spellStart"/>
      <w:r w:rsidR="004E4777" w:rsidRPr="007942C9">
        <w:rPr>
          <w:rFonts w:ascii="Times New Roman" w:eastAsia="Times New Roman" w:hAnsi="Times New Roman" w:cs="Times New Roman"/>
          <w:sz w:val="24"/>
          <w:szCs w:val="24"/>
        </w:rPr>
        <w:t>Drimalla</w:t>
      </w:r>
      <w:proofErr w:type="spellEnd"/>
      <w:r w:rsidR="004E4777" w:rsidRPr="007942C9">
        <w:rPr>
          <w:rFonts w:ascii="Times New Roman" w:eastAsia="Times New Roman" w:hAnsi="Times New Roman" w:cs="Times New Roman"/>
          <w:sz w:val="24"/>
          <w:szCs w:val="24"/>
        </w:rPr>
        <w:t xml:space="preserve"> et al., 2019).</w:t>
      </w:r>
      <w:r w:rsidR="00EB350D" w:rsidRPr="007942C9">
        <w:rPr>
          <w:rFonts w:ascii="Times New Roman" w:eastAsia="Times New Roman" w:hAnsi="Times New Roman" w:cs="Times New Roman"/>
          <w:sz w:val="24"/>
          <w:szCs w:val="24"/>
        </w:rPr>
        <w:t xml:space="preserve"> Spontaneous, rapid mimicry is a reflexive mechanism (unconscious sphere) which is different from true intentional copying of behaviors defined as reflective mechanism (conscious sphere) </w:t>
      </w:r>
      <w:r w:rsidR="00D72F1A" w:rsidRPr="007942C9">
        <w:rPr>
          <w:rFonts w:ascii="Times New Roman" w:eastAsia="Times New Roman" w:hAnsi="Times New Roman" w:cs="Times New Roman"/>
          <w:sz w:val="24"/>
          <w:szCs w:val="24"/>
        </w:rPr>
        <w:fldChar w:fldCharType="begin" w:fldLock="1"/>
      </w:r>
      <w:r w:rsidR="00D72F1A" w:rsidRPr="007942C9">
        <w:rPr>
          <w:rFonts w:ascii="Times New Roman" w:eastAsia="Times New Roman" w:hAnsi="Times New Roman" w:cs="Times New Roman"/>
          <w:sz w:val="24"/>
          <w:szCs w:val="24"/>
        </w:rPr>
        <w:instrText>ADDIN CSL_CITATION {"citationItems":[{"id":"ITEM-1","itemData":{"DOI":"10.3389/fnhum.2012.00224","ISSN":"16625161","abstract":"Human neuroscience has seen a recent boom in studies on reflective, controlled, explicit social cognitive functions like imitation, perspective-taking, and empathy. The relationship of these higher-level functions to lower-level, reflexive, automatic, implicit functions is an area of current research. As the field continues to address this relationship, we suggest that an evolutionary, comparative approach will be useful, even essential. There is a large body of research on reflexive, automatic, implicit processes in animals. A growing perspective sees social cognitive processes as phylogenically continuous, making findings in other species relevant for understanding our own. One of these phylogenically continuous processes appears to be self-other matching or simulation. Mice are more sensitive to pain after watching other mice experience pain; geese experience heart rate increases when seeing their mate in conflict; and infant macaques, chimpanzees, and humans automatically mimic adult facial expressions. In this article, we review findings in different species that illustrate how such reflexive processes are related to (\"higher order\") reflexive processes, such as cognitive empathy, theory of mind, and learning by imitation. We do so in the context of self-other matching in three different domains-in the motor domain (somatomotor movements), in the perceptual domain (eye movements and cognition about visual perception), and in the autonomic/emotional domain. We also review research on the developmental origin of these processes and their neural bases across species. We highlight gaps in existing knowledge and point out some questions for future research. We conclude that our understanding of the psychological and neural mechanisms of self-other mapping and other functions in our own species can be informed by considering the layered complexity these functions in other species. © 2012 Hecht, Patterson and Barbey.","author":[{"dropping-particle":"","family":"Hecht","given":"E. E.","non-dropping-particle":"","parse-names":false,"suffix":""},{"dropping-particle":"","family":"Patterson","given":"R.","non-dropping-particle":"","parse-names":false,"suffix":""},{"dropping-particle":"","family":"Barbey","given":"A. K.","non-dropping-particle":"","parse-names":false,"suffix":""}],"container-title":"Frontiers in Human Neuroscience","id":"ITEM-1","issue":"JULY","issued":{"date-parts":[["2012"]]},"title":"What can other animals tell us about human social cognition? An evolutionary perspective on reflective and reflexive processing","type":"article-journal"},"uris":["http://www.mendeley.com/documents/?uuid=6af0989b-7e1f-4584-9697-cf3d4e44c4b6"]}],"mendeley":{"formattedCitation":"(Hecht et al., 2012)","plainTextFormattedCitation":"(Hecht et al., 2012)","previouslyFormattedCitation":"(Hecht et al., 2012)"},"properties":{"noteIndex":0},"schema":"https://github.com/citation-style-language/schema/raw/master/csl-citation.json"}</w:instrText>
      </w:r>
      <w:r w:rsidR="00D72F1A" w:rsidRPr="007942C9">
        <w:rPr>
          <w:rFonts w:ascii="Times New Roman" w:eastAsia="Times New Roman" w:hAnsi="Times New Roman" w:cs="Times New Roman"/>
          <w:sz w:val="24"/>
          <w:szCs w:val="24"/>
        </w:rPr>
        <w:fldChar w:fldCharType="separate"/>
      </w:r>
      <w:r w:rsidR="00D72F1A" w:rsidRPr="007942C9">
        <w:rPr>
          <w:rFonts w:ascii="Times New Roman" w:eastAsia="Times New Roman" w:hAnsi="Times New Roman" w:cs="Times New Roman"/>
          <w:noProof/>
          <w:sz w:val="24"/>
          <w:szCs w:val="24"/>
        </w:rPr>
        <w:t>(Hecht et al., 2012)</w:t>
      </w:r>
      <w:r w:rsidR="00D72F1A" w:rsidRPr="007942C9">
        <w:rPr>
          <w:rFonts w:ascii="Times New Roman" w:eastAsia="Times New Roman" w:hAnsi="Times New Roman" w:cs="Times New Roman"/>
          <w:sz w:val="24"/>
          <w:szCs w:val="24"/>
        </w:rPr>
        <w:fldChar w:fldCharType="end"/>
      </w:r>
      <w:r w:rsidR="00EB350D" w:rsidRPr="007942C9">
        <w:rPr>
          <w:rFonts w:ascii="Times New Roman" w:eastAsia="Times New Roman" w:hAnsi="Times New Roman" w:cs="Times New Roman"/>
          <w:sz w:val="24"/>
          <w:szCs w:val="24"/>
        </w:rPr>
        <w:t>.</w:t>
      </w:r>
      <w:r w:rsidRPr="007942C9">
        <w:rPr>
          <w:rFonts w:ascii="Times New Roman" w:eastAsia="Times New Roman" w:hAnsi="Times New Roman" w:cs="Times New Roman"/>
          <w:sz w:val="24"/>
          <w:szCs w:val="24"/>
        </w:rPr>
        <w:t xml:space="preserve"> </w:t>
      </w:r>
      <w:r w:rsidR="004E4777" w:rsidRPr="007942C9">
        <w:rPr>
          <w:rFonts w:ascii="Times New Roman" w:eastAsia="Times New Roman" w:hAnsi="Times New Roman" w:cs="Times New Roman"/>
          <w:sz w:val="24"/>
          <w:szCs w:val="24"/>
        </w:rPr>
        <w:t xml:space="preserve">RFM has also </w:t>
      </w:r>
      <w:r w:rsidR="00FB466B" w:rsidRPr="007942C9">
        <w:rPr>
          <w:rFonts w:ascii="Times New Roman" w:eastAsia="Times New Roman" w:hAnsi="Times New Roman" w:cs="Times New Roman"/>
          <w:sz w:val="24"/>
          <w:szCs w:val="24"/>
        </w:rPr>
        <w:t xml:space="preserve">been </w:t>
      </w:r>
      <w:r w:rsidR="004E4777" w:rsidRPr="007942C9">
        <w:rPr>
          <w:rFonts w:ascii="Times New Roman" w:eastAsia="Times New Roman" w:hAnsi="Times New Roman" w:cs="Times New Roman"/>
          <w:sz w:val="24"/>
          <w:szCs w:val="24"/>
        </w:rPr>
        <w:t>demonstrated in several non-human mammals (</w:t>
      </w:r>
      <w:r w:rsidR="00EB350D" w:rsidRPr="007942C9">
        <w:rPr>
          <w:rFonts w:ascii="Times New Roman" w:eastAsia="Times New Roman" w:hAnsi="Times New Roman" w:cs="Times New Roman"/>
          <w:sz w:val="24"/>
          <w:szCs w:val="24"/>
        </w:rPr>
        <w:t xml:space="preserve">primates, </w:t>
      </w:r>
      <w:proofErr w:type="spellStart"/>
      <w:r w:rsidR="00723893" w:rsidRPr="007942C9">
        <w:rPr>
          <w:rFonts w:ascii="Times New Roman" w:eastAsia="Times New Roman" w:hAnsi="Times New Roman" w:cs="Times New Roman"/>
          <w:sz w:val="24"/>
          <w:szCs w:val="24"/>
        </w:rPr>
        <w:t>Palagi</w:t>
      </w:r>
      <w:proofErr w:type="spellEnd"/>
      <w:r w:rsidR="00723893" w:rsidRPr="007942C9">
        <w:rPr>
          <w:rFonts w:ascii="Times New Roman" w:eastAsia="Times New Roman" w:hAnsi="Times New Roman" w:cs="Times New Roman"/>
          <w:sz w:val="24"/>
          <w:szCs w:val="24"/>
        </w:rPr>
        <w:t xml:space="preserve"> and Mancini, 2011; </w:t>
      </w:r>
      <w:r w:rsidR="00EB350D" w:rsidRPr="007942C9">
        <w:rPr>
          <w:rFonts w:ascii="Times New Roman" w:eastAsia="Times New Roman" w:hAnsi="Times New Roman" w:cs="Times New Roman"/>
          <w:sz w:val="24"/>
          <w:szCs w:val="24"/>
        </w:rPr>
        <w:t>Mancini et al., 2013</w:t>
      </w:r>
      <w:r w:rsidR="00754A7A" w:rsidRPr="007942C9">
        <w:rPr>
          <w:rFonts w:ascii="Times New Roman" w:eastAsia="Times New Roman" w:hAnsi="Times New Roman" w:cs="Times New Roman"/>
          <w:sz w:val="24"/>
          <w:szCs w:val="24"/>
        </w:rPr>
        <w:t xml:space="preserve">; </w:t>
      </w:r>
      <w:proofErr w:type="spellStart"/>
      <w:r w:rsidR="00754A7A" w:rsidRPr="007942C9">
        <w:rPr>
          <w:rFonts w:ascii="Times New Roman" w:eastAsia="Times New Roman" w:hAnsi="Times New Roman" w:cs="Times New Roman"/>
          <w:sz w:val="24"/>
          <w:szCs w:val="24"/>
        </w:rPr>
        <w:t>Palagi</w:t>
      </w:r>
      <w:proofErr w:type="spellEnd"/>
      <w:r w:rsidR="00754A7A" w:rsidRPr="007942C9">
        <w:rPr>
          <w:rFonts w:ascii="Times New Roman" w:eastAsia="Times New Roman" w:hAnsi="Times New Roman" w:cs="Times New Roman"/>
          <w:sz w:val="24"/>
          <w:szCs w:val="24"/>
        </w:rPr>
        <w:t xml:space="preserve"> et al.</w:t>
      </w:r>
      <w:r w:rsidR="00320635" w:rsidRPr="007942C9">
        <w:rPr>
          <w:rFonts w:ascii="Times New Roman" w:eastAsia="Times New Roman" w:hAnsi="Times New Roman" w:cs="Times New Roman"/>
          <w:sz w:val="24"/>
          <w:szCs w:val="24"/>
        </w:rPr>
        <w:t>, 2019a</w:t>
      </w:r>
      <w:r w:rsidR="00754A7A" w:rsidRPr="007942C9">
        <w:rPr>
          <w:rFonts w:ascii="Times New Roman" w:eastAsia="Times New Roman" w:hAnsi="Times New Roman" w:cs="Times New Roman"/>
          <w:sz w:val="24"/>
          <w:szCs w:val="24"/>
        </w:rPr>
        <w:t xml:space="preserve">; domestic dogs, </w:t>
      </w:r>
      <w:proofErr w:type="spellStart"/>
      <w:r w:rsidR="00754A7A" w:rsidRPr="007942C9">
        <w:rPr>
          <w:rFonts w:ascii="Times New Roman" w:eastAsia="Times New Roman" w:hAnsi="Times New Roman" w:cs="Times New Roman"/>
          <w:sz w:val="24"/>
          <w:szCs w:val="24"/>
        </w:rPr>
        <w:t>Palagi</w:t>
      </w:r>
      <w:proofErr w:type="spellEnd"/>
      <w:r w:rsidR="00754A7A" w:rsidRPr="007942C9">
        <w:rPr>
          <w:rFonts w:ascii="Times New Roman" w:eastAsia="Times New Roman" w:hAnsi="Times New Roman" w:cs="Times New Roman"/>
          <w:sz w:val="24"/>
          <w:szCs w:val="24"/>
        </w:rPr>
        <w:t xml:space="preserve"> et al., 2015; </w:t>
      </w:r>
      <w:proofErr w:type="spellStart"/>
      <w:r w:rsidR="00754A7A" w:rsidRPr="007942C9">
        <w:rPr>
          <w:rFonts w:ascii="Times New Roman" w:eastAsia="Times New Roman" w:hAnsi="Times New Roman" w:cs="Times New Roman"/>
          <w:sz w:val="24"/>
          <w:szCs w:val="24"/>
        </w:rPr>
        <w:t>meerkats</w:t>
      </w:r>
      <w:proofErr w:type="spellEnd"/>
      <w:r w:rsidR="00754A7A" w:rsidRPr="007942C9">
        <w:rPr>
          <w:rFonts w:ascii="Times New Roman" w:eastAsia="Times New Roman" w:hAnsi="Times New Roman" w:cs="Times New Roman"/>
          <w:sz w:val="24"/>
          <w:szCs w:val="24"/>
        </w:rPr>
        <w:t xml:space="preserve">, </w:t>
      </w:r>
      <w:proofErr w:type="spellStart"/>
      <w:r w:rsidR="00754A7A" w:rsidRPr="007942C9">
        <w:rPr>
          <w:rFonts w:ascii="Times New Roman" w:eastAsia="Times New Roman" w:hAnsi="Times New Roman" w:cs="Times New Roman"/>
          <w:sz w:val="24"/>
          <w:szCs w:val="24"/>
        </w:rPr>
        <w:t>Palagi</w:t>
      </w:r>
      <w:proofErr w:type="spellEnd"/>
      <w:r w:rsidR="00754A7A" w:rsidRPr="007942C9">
        <w:rPr>
          <w:rFonts w:ascii="Times New Roman" w:eastAsia="Times New Roman" w:hAnsi="Times New Roman" w:cs="Times New Roman"/>
          <w:sz w:val="24"/>
          <w:szCs w:val="24"/>
        </w:rPr>
        <w:t xml:space="preserve"> et al., </w:t>
      </w:r>
      <w:r w:rsidR="004E4777" w:rsidRPr="007942C9">
        <w:rPr>
          <w:rFonts w:ascii="Times New Roman" w:eastAsia="Times New Roman" w:hAnsi="Times New Roman" w:cs="Times New Roman"/>
          <w:sz w:val="24"/>
          <w:szCs w:val="24"/>
        </w:rPr>
        <w:t>2019</w:t>
      </w:r>
      <w:r w:rsidR="00320635" w:rsidRPr="007942C9">
        <w:rPr>
          <w:rFonts w:ascii="Times New Roman" w:eastAsia="Times New Roman" w:hAnsi="Times New Roman" w:cs="Times New Roman"/>
          <w:sz w:val="24"/>
          <w:szCs w:val="24"/>
        </w:rPr>
        <w:t>b</w:t>
      </w:r>
      <w:r w:rsidR="004E4777" w:rsidRPr="007942C9">
        <w:rPr>
          <w:rFonts w:ascii="Times New Roman" w:eastAsia="Times New Roman" w:hAnsi="Times New Roman" w:cs="Times New Roman"/>
          <w:sz w:val="24"/>
          <w:szCs w:val="24"/>
        </w:rPr>
        <w:t xml:space="preserve">; </w:t>
      </w:r>
      <w:r w:rsidR="00754A7A" w:rsidRPr="007942C9">
        <w:rPr>
          <w:rFonts w:ascii="Times New Roman" w:eastAsia="Times New Roman" w:hAnsi="Times New Roman" w:cs="Times New Roman"/>
          <w:sz w:val="24"/>
          <w:szCs w:val="24"/>
        </w:rPr>
        <w:t xml:space="preserve">sun bears, </w:t>
      </w:r>
      <w:r w:rsidR="004E4777" w:rsidRPr="007942C9">
        <w:rPr>
          <w:rFonts w:ascii="Times New Roman" w:eastAsia="Times New Roman" w:hAnsi="Times New Roman" w:cs="Times New Roman"/>
          <w:sz w:val="24"/>
          <w:szCs w:val="24"/>
        </w:rPr>
        <w:t>Taylor et al., 2019</w:t>
      </w:r>
      <w:r w:rsidR="00754A7A" w:rsidRPr="007942C9">
        <w:rPr>
          <w:rFonts w:ascii="Times New Roman" w:eastAsia="Times New Roman" w:hAnsi="Times New Roman" w:cs="Times New Roman"/>
          <w:sz w:val="24"/>
          <w:szCs w:val="24"/>
        </w:rPr>
        <w:t>).</w:t>
      </w:r>
      <w:r w:rsidR="002E1BAC" w:rsidRPr="007942C9">
        <w:rPr>
          <w:rFonts w:ascii="Times New Roman" w:eastAsia="Times New Roman" w:hAnsi="Times New Roman" w:cs="Times New Roman"/>
          <w:sz w:val="24"/>
          <w:szCs w:val="24"/>
        </w:rPr>
        <w:t xml:space="preserve"> The strict relationship</w:t>
      </w:r>
      <w:r w:rsidR="002E1BAC" w:rsidRPr="007942C9">
        <w:rPr>
          <w:rStyle w:val="Nessuno"/>
          <w:rFonts w:ascii="Times New Roman" w:hAnsi="Times New Roman"/>
          <w:sz w:val="24"/>
          <w:szCs w:val="24"/>
          <w:lang w:val="en-GB"/>
        </w:rPr>
        <w:t xml:space="preserve"> between</w:t>
      </w:r>
      <w:r w:rsidR="00FB466B" w:rsidRPr="007942C9">
        <w:rPr>
          <w:rStyle w:val="Nessuno"/>
          <w:rFonts w:ascii="Times New Roman" w:hAnsi="Times New Roman"/>
          <w:sz w:val="24"/>
          <w:szCs w:val="24"/>
          <w:lang w:val="en-GB"/>
        </w:rPr>
        <w:t xml:space="preserve"> ROM emitted and replicated is a</w:t>
      </w:r>
      <w:r w:rsidR="002E1BAC" w:rsidRPr="007942C9">
        <w:rPr>
          <w:rStyle w:val="Nessuno"/>
          <w:rFonts w:ascii="Times New Roman" w:hAnsi="Times New Roman"/>
          <w:sz w:val="24"/>
          <w:szCs w:val="24"/>
          <w:lang w:val="en-GB"/>
        </w:rPr>
        <w:t xml:space="preserve"> valuable measure to assess not only the skill to decode and interpret others’ facial expressions (Schmidt and Cohn</w:t>
      </w:r>
      <w:r w:rsidR="00FB466B" w:rsidRPr="007942C9">
        <w:rPr>
          <w:rStyle w:val="Nessuno"/>
          <w:rFonts w:ascii="Times New Roman" w:hAnsi="Times New Roman"/>
          <w:sz w:val="24"/>
          <w:szCs w:val="24"/>
          <w:lang w:val="en-GB"/>
        </w:rPr>
        <w:t>,</w:t>
      </w:r>
      <w:r w:rsidR="002E1BAC" w:rsidRPr="007942C9">
        <w:rPr>
          <w:rStyle w:val="Nessuno"/>
          <w:rFonts w:ascii="Times New Roman" w:hAnsi="Times New Roman"/>
          <w:sz w:val="24"/>
          <w:szCs w:val="24"/>
          <w:lang w:val="en-GB"/>
        </w:rPr>
        <w:t xml:space="preserve"> 2001) but also the </w:t>
      </w:r>
      <w:r w:rsidR="00FB466B" w:rsidRPr="007942C9">
        <w:rPr>
          <w:rStyle w:val="Nessuno"/>
          <w:rFonts w:ascii="Times New Roman" w:hAnsi="Times New Roman"/>
          <w:sz w:val="24"/>
          <w:szCs w:val="24"/>
          <w:lang w:val="en-GB"/>
        </w:rPr>
        <w:t xml:space="preserve">ability to share </w:t>
      </w:r>
      <w:r w:rsidR="002E1BAC" w:rsidRPr="007942C9">
        <w:rPr>
          <w:rStyle w:val="Nessuno"/>
          <w:rFonts w:ascii="Times New Roman" w:hAnsi="Times New Roman"/>
          <w:sz w:val="24"/>
          <w:szCs w:val="24"/>
          <w:lang w:val="en-GB"/>
        </w:rPr>
        <w:t xml:space="preserve">mood </w:t>
      </w:r>
      <w:r w:rsidR="00FB466B" w:rsidRPr="007942C9">
        <w:rPr>
          <w:rStyle w:val="Nessuno"/>
          <w:rFonts w:ascii="Times New Roman" w:hAnsi="Times New Roman"/>
          <w:sz w:val="24"/>
          <w:szCs w:val="24"/>
          <w:lang w:val="en-GB"/>
        </w:rPr>
        <w:t>between</w:t>
      </w:r>
      <w:r w:rsidR="002E1BAC" w:rsidRPr="007942C9">
        <w:rPr>
          <w:rStyle w:val="Nessuno"/>
          <w:rFonts w:ascii="Times New Roman" w:hAnsi="Times New Roman"/>
          <w:sz w:val="24"/>
          <w:szCs w:val="24"/>
          <w:lang w:val="en-GB"/>
        </w:rPr>
        <w:t xml:space="preserve"> playmates (e.g., emotional contagion) (kea parrots, </w:t>
      </w:r>
      <w:proofErr w:type="spellStart"/>
      <w:r w:rsidR="002E1BAC" w:rsidRPr="007942C9">
        <w:rPr>
          <w:rStyle w:val="Nessuno"/>
          <w:rFonts w:ascii="Times New Roman" w:hAnsi="Times New Roman"/>
          <w:sz w:val="24"/>
          <w:szCs w:val="24"/>
          <w:lang w:val="en-GB"/>
        </w:rPr>
        <w:t>Schwing</w:t>
      </w:r>
      <w:proofErr w:type="spellEnd"/>
      <w:r w:rsidR="002E1BAC" w:rsidRPr="007942C9">
        <w:rPr>
          <w:rStyle w:val="Nessuno"/>
          <w:rFonts w:ascii="Times New Roman" w:hAnsi="Times New Roman"/>
          <w:sz w:val="24"/>
          <w:szCs w:val="24"/>
          <w:lang w:val="en-GB"/>
        </w:rPr>
        <w:t xml:space="preserve"> et al.</w:t>
      </w:r>
      <w:r w:rsidR="00D25B8C" w:rsidRPr="007942C9">
        <w:rPr>
          <w:rStyle w:val="Nessuno"/>
          <w:rFonts w:ascii="Times New Roman" w:hAnsi="Times New Roman"/>
          <w:sz w:val="24"/>
          <w:szCs w:val="24"/>
          <w:lang w:val="en-GB"/>
        </w:rPr>
        <w:t>,</w:t>
      </w:r>
      <w:r w:rsidR="002E1BAC" w:rsidRPr="007942C9">
        <w:rPr>
          <w:rStyle w:val="Nessuno"/>
          <w:rFonts w:ascii="Times New Roman" w:hAnsi="Times New Roman"/>
          <w:sz w:val="24"/>
          <w:szCs w:val="24"/>
          <w:lang w:val="en-GB"/>
        </w:rPr>
        <w:t xml:space="preserve"> 2017; dogs, Huber et al.</w:t>
      </w:r>
      <w:r w:rsidR="00D25B8C" w:rsidRPr="007942C9">
        <w:rPr>
          <w:rStyle w:val="Nessuno"/>
          <w:rFonts w:ascii="Times New Roman" w:hAnsi="Times New Roman"/>
          <w:sz w:val="24"/>
          <w:szCs w:val="24"/>
          <w:lang w:val="en-GB"/>
        </w:rPr>
        <w:t>,</w:t>
      </w:r>
      <w:r w:rsidR="002E1BAC" w:rsidRPr="007942C9">
        <w:rPr>
          <w:rStyle w:val="Nessuno"/>
          <w:rFonts w:ascii="Times New Roman" w:hAnsi="Times New Roman"/>
          <w:sz w:val="24"/>
          <w:szCs w:val="24"/>
          <w:lang w:val="en-GB"/>
        </w:rPr>
        <w:t xml:space="preserve"> 2017; humans, Bryant et al.</w:t>
      </w:r>
      <w:r w:rsidR="00D25B8C" w:rsidRPr="007942C9">
        <w:rPr>
          <w:rStyle w:val="Nessuno"/>
          <w:rFonts w:ascii="Times New Roman" w:hAnsi="Times New Roman"/>
          <w:sz w:val="24"/>
          <w:szCs w:val="24"/>
          <w:lang w:val="en-GB"/>
        </w:rPr>
        <w:t>,</w:t>
      </w:r>
      <w:r w:rsidR="002E1BAC" w:rsidRPr="007942C9">
        <w:rPr>
          <w:rStyle w:val="Nessuno"/>
          <w:rFonts w:ascii="Times New Roman" w:hAnsi="Times New Roman"/>
          <w:sz w:val="24"/>
          <w:szCs w:val="24"/>
          <w:lang w:val="en-GB"/>
        </w:rPr>
        <w:t xml:space="preserve"> 2016; </w:t>
      </w:r>
      <w:proofErr w:type="spellStart"/>
      <w:r w:rsidR="002E1BAC" w:rsidRPr="007942C9">
        <w:rPr>
          <w:rStyle w:val="Nessuno"/>
          <w:rFonts w:ascii="Times New Roman" w:hAnsi="Times New Roman"/>
          <w:sz w:val="24"/>
          <w:szCs w:val="24"/>
          <w:lang w:val="en-GB"/>
        </w:rPr>
        <w:t>Prochazkova</w:t>
      </w:r>
      <w:proofErr w:type="spellEnd"/>
      <w:r w:rsidR="002E1BAC" w:rsidRPr="007942C9">
        <w:rPr>
          <w:rStyle w:val="Nessuno"/>
          <w:rFonts w:ascii="Times New Roman" w:hAnsi="Times New Roman"/>
          <w:sz w:val="24"/>
          <w:szCs w:val="24"/>
          <w:lang w:val="en-GB"/>
        </w:rPr>
        <w:t xml:space="preserve"> and </w:t>
      </w:r>
      <w:proofErr w:type="spellStart"/>
      <w:r w:rsidR="002E1BAC" w:rsidRPr="007942C9">
        <w:rPr>
          <w:rStyle w:val="Nessuno"/>
          <w:rFonts w:ascii="Times New Roman" w:hAnsi="Times New Roman"/>
          <w:sz w:val="24"/>
          <w:szCs w:val="24"/>
          <w:lang w:val="en-GB"/>
        </w:rPr>
        <w:t>Kret</w:t>
      </w:r>
      <w:proofErr w:type="spellEnd"/>
      <w:r w:rsidR="002E1BAC" w:rsidRPr="007942C9">
        <w:rPr>
          <w:rStyle w:val="Nessuno"/>
          <w:rFonts w:ascii="Times New Roman" w:hAnsi="Times New Roman"/>
          <w:sz w:val="24"/>
          <w:szCs w:val="24"/>
          <w:lang w:val="en-GB"/>
        </w:rPr>
        <w:t xml:space="preserve">, 2017). There </w:t>
      </w:r>
      <w:r w:rsidR="00D14714" w:rsidRPr="007942C9">
        <w:rPr>
          <w:rStyle w:val="Nessuno"/>
          <w:rFonts w:ascii="Times New Roman" w:hAnsi="Times New Roman"/>
          <w:sz w:val="24"/>
          <w:szCs w:val="24"/>
          <w:lang w:val="en-GB"/>
        </w:rPr>
        <w:t xml:space="preserve">is considerable </w:t>
      </w:r>
      <w:r w:rsidR="002E1BAC" w:rsidRPr="007942C9">
        <w:rPr>
          <w:rStyle w:val="Nessuno"/>
          <w:rFonts w:ascii="Times New Roman" w:hAnsi="Times New Roman"/>
          <w:sz w:val="24"/>
          <w:szCs w:val="24"/>
          <w:lang w:val="en-GB"/>
        </w:rPr>
        <w:t>evidence that RFM is a social</w:t>
      </w:r>
      <w:r w:rsidR="00D14714" w:rsidRPr="007942C9">
        <w:rPr>
          <w:rStyle w:val="Nessuno"/>
          <w:rFonts w:ascii="Times New Roman" w:hAnsi="Times New Roman"/>
          <w:sz w:val="24"/>
          <w:szCs w:val="24"/>
          <w:lang w:val="en-GB"/>
        </w:rPr>
        <w:t xml:space="preserve">ly </w:t>
      </w:r>
      <w:r w:rsidR="002E1BAC" w:rsidRPr="007942C9">
        <w:rPr>
          <w:rStyle w:val="Nessuno"/>
          <w:rFonts w:ascii="Times New Roman" w:hAnsi="Times New Roman"/>
          <w:sz w:val="24"/>
          <w:szCs w:val="24"/>
          <w:lang w:val="en-GB"/>
        </w:rPr>
        <w:t>modu</w:t>
      </w:r>
      <w:r w:rsidR="00D14714" w:rsidRPr="007942C9">
        <w:rPr>
          <w:rStyle w:val="Nessuno"/>
          <w:rFonts w:ascii="Times New Roman" w:hAnsi="Times New Roman"/>
          <w:sz w:val="24"/>
          <w:szCs w:val="24"/>
          <w:lang w:val="en-GB"/>
        </w:rPr>
        <w:t xml:space="preserve">lated phenomenon which </w:t>
      </w:r>
      <w:proofErr w:type="spellStart"/>
      <w:r w:rsidR="00D14714" w:rsidRPr="007942C9">
        <w:rPr>
          <w:rStyle w:val="Nessuno"/>
          <w:rFonts w:ascii="Times New Roman" w:hAnsi="Times New Roman"/>
          <w:sz w:val="24"/>
          <w:szCs w:val="24"/>
          <w:lang w:val="en-GB"/>
        </w:rPr>
        <w:t>covaries</w:t>
      </w:r>
      <w:proofErr w:type="spellEnd"/>
      <w:r w:rsidR="002E1BAC" w:rsidRPr="007942C9">
        <w:rPr>
          <w:rStyle w:val="Nessuno"/>
          <w:rFonts w:ascii="Times New Roman" w:hAnsi="Times New Roman"/>
          <w:sz w:val="24"/>
          <w:szCs w:val="24"/>
          <w:lang w:val="en-GB"/>
        </w:rPr>
        <w:t xml:space="preserve"> with the level of tolerance, affiliation and familiarity </w:t>
      </w:r>
      <w:r w:rsidR="00D14714" w:rsidRPr="007942C9">
        <w:rPr>
          <w:rStyle w:val="Nessuno"/>
          <w:rFonts w:ascii="Times New Roman" w:hAnsi="Times New Roman"/>
          <w:sz w:val="24"/>
          <w:szCs w:val="24"/>
          <w:lang w:val="en-GB"/>
        </w:rPr>
        <w:t xml:space="preserve">between the </w:t>
      </w:r>
      <w:r w:rsidR="002E1BAC" w:rsidRPr="007942C9">
        <w:rPr>
          <w:rStyle w:val="Nessuno"/>
          <w:rFonts w:ascii="Times New Roman" w:hAnsi="Times New Roman"/>
          <w:sz w:val="24"/>
          <w:szCs w:val="24"/>
          <w:lang w:val="en-GB"/>
        </w:rPr>
        <w:t>playmates (</w:t>
      </w:r>
      <w:proofErr w:type="spellStart"/>
      <w:r w:rsidR="002E1BAC" w:rsidRPr="007942C9">
        <w:rPr>
          <w:rStyle w:val="Nessuno"/>
          <w:rFonts w:ascii="Times New Roman" w:hAnsi="Times New Roman"/>
          <w:sz w:val="24"/>
          <w:szCs w:val="24"/>
          <w:lang w:val="en-GB"/>
        </w:rPr>
        <w:t>Palagi</w:t>
      </w:r>
      <w:proofErr w:type="spellEnd"/>
      <w:r w:rsidR="002E1BAC" w:rsidRPr="007942C9">
        <w:rPr>
          <w:rStyle w:val="Nessuno"/>
          <w:rFonts w:ascii="Times New Roman" w:hAnsi="Times New Roman"/>
          <w:sz w:val="24"/>
          <w:szCs w:val="24"/>
          <w:lang w:val="en-GB"/>
        </w:rPr>
        <w:t xml:space="preserve"> et</w:t>
      </w:r>
      <w:r w:rsidR="00D14714" w:rsidRPr="007942C9">
        <w:rPr>
          <w:rStyle w:val="Nessuno"/>
          <w:rFonts w:ascii="Times New Roman" w:hAnsi="Times New Roman"/>
          <w:sz w:val="24"/>
          <w:szCs w:val="24"/>
          <w:lang w:val="en-GB"/>
        </w:rPr>
        <w:t xml:space="preserve"> al., </w:t>
      </w:r>
      <w:r w:rsidR="00D14714" w:rsidRPr="007942C9">
        <w:rPr>
          <w:rStyle w:val="Nessuno"/>
          <w:rFonts w:ascii="Times New Roman" w:hAnsi="Times New Roman"/>
          <w:sz w:val="24"/>
          <w:szCs w:val="24"/>
          <w:lang w:val="en-GB"/>
        </w:rPr>
        <w:lastRenderedPageBreak/>
        <w:t>2016</w:t>
      </w:r>
      <w:r w:rsidR="00DA11EC" w:rsidRPr="007942C9">
        <w:rPr>
          <w:rStyle w:val="Nessuno"/>
          <w:rFonts w:ascii="Times New Roman" w:hAnsi="Times New Roman"/>
          <w:sz w:val="24"/>
          <w:szCs w:val="24"/>
          <w:lang w:val="en-GB"/>
        </w:rPr>
        <w:t>a</w:t>
      </w:r>
      <w:r w:rsidR="002E1BAC" w:rsidRPr="007942C9">
        <w:rPr>
          <w:rStyle w:val="Nessuno"/>
          <w:rFonts w:ascii="Times New Roman" w:hAnsi="Times New Roman"/>
          <w:sz w:val="24"/>
          <w:szCs w:val="24"/>
          <w:lang w:val="en-GB"/>
        </w:rPr>
        <w:t>).</w:t>
      </w:r>
      <w:r w:rsidR="001C604D" w:rsidRPr="007942C9">
        <w:rPr>
          <w:rStyle w:val="Nessuno"/>
          <w:rFonts w:ascii="Times New Roman" w:hAnsi="Times New Roman"/>
          <w:sz w:val="24"/>
          <w:szCs w:val="24"/>
          <w:lang w:val="en-GB"/>
        </w:rPr>
        <w:t xml:space="preserve"> </w:t>
      </w:r>
      <w:r w:rsidR="00DA11EC" w:rsidRPr="007942C9">
        <w:rPr>
          <w:rStyle w:val="Nessuno"/>
          <w:rFonts w:ascii="Times New Roman" w:hAnsi="Times New Roman"/>
          <w:sz w:val="24"/>
          <w:szCs w:val="24"/>
          <w:lang w:val="en-GB"/>
        </w:rPr>
        <w:t>All studies of RFM to date have involved conspecifics, so it is unknown as to whether RFM ca</w:t>
      </w:r>
      <w:r w:rsidR="007858AD" w:rsidRPr="007942C9">
        <w:rPr>
          <w:rStyle w:val="Nessuno"/>
          <w:rFonts w:ascii="Times New Roman" w:hAnsi="Times New Roman"/>
          <w:sz w:val="24"/>
          <w:szCs w:val="24"/>
          <w:lang w:val="en-GB"/>
        </w:rPr>
        <w:t>n</w:t>
      </w:r>
      <w:r w:rsidR="00DA11EC" w:rsidRPr="007942C9">
        <w:rPr>
          <w:rStyle w:val="Nessuno"/>
          <w:rFonts w:ascii="Times New Roman" w:hAnsi="Times New Roman"/>
          <w:sz w:val="24"/>
          <w:szCs w:val="24"/>
          <w:lang w:val="en-GB"/>
        </w:rPr>
        <w:t xml:space="preserve"> occur between partners of different species. </w:t>
      </w:r>
    </w:p>
    <w:p w14:paraId="32F08485" w14:textId="747B2487" w:rsidR="009C3FAB" w:rsidRPr="007942C9" w:rsidRDefault="001C604D" w:rsidP="006E62D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7942C9">
        <w:rPr>
          <w:rFonts w:ascii="Times New Roman" w:eastAsia="Times New Roman" w:hAnsi="Times New Roman" w:cs="Times New Roman"/>
          <w:sz w:val="24"/>
          <w:szCs w:val="24"/>
        </w:rPr>
        <w:t>Dogs</w:t>
      </w:r>
      <w:r w:rsidR="00DA11EC" w:rsidRPr="007942C9">
        <w:rPr>
          <w:rFonts w:ascii="Times New Roman" w:eastAsia="Times New Roman" w:hAnsi="Times New Roman" w:cs="Times New Roman"/>
          <w:sz w:val="24"/>
          <w:szCs w:val="24"/>
        </w:rPr>
        <w:t xml:space="preserve"> (</w:t>
      </w:r>
      <w:proofErr w:type="spellStart"/>
      <w:r w:rsidR="00DA11EC" w:rsidRPr="007942C9">
        <w:rPr>
          <w:rFonts w:ascii="Times New Roman" w:eastAsia="Times New Roman" w:hAnsi="Times New Roman" w:cs="Times New Roman"/>
          <w:i/>
          <w:sz w:val="24"/>
          <w:szCs w:val="24"/>
        </w:rPr>
        <w:t>Canis</w:t>
      </w:r>
      <w:proofErr w:type="spellEnd"/>
      <w:r w:rsidR="00DA11EC" w:rsidRPr="007942C9">
        <w:rPr>
          <w:rFonts w:ascii="Times New Roman" w:eastAsia="Times New Roman" w:hAnsi="Times New Roman" w:cs="Times New Roman"/>
          <w:i/>
          <w:sz w:val="24"/>
          <w:szCs w:val="24"/>
        </w:rPr>
        <w:t xml:space="preserve"> lupus </w:t>
      </w:r>
      <w:proofErr w:type="spellStart"/>
      <w:r w:rsidR="00DA11EC" w:rsidRPr="007942C9">
        <w:rPr>
          <w:rFonts w:ascii="Times New Roman" w:eastAsia="Times New Roman" w:hAnsi="Times New Roman" w:cs="Times New Roman"/>
          <w:i/>
          <w:sz w:val="24"/>
          <w:szCs w:val="24"/>
        </w:rPr>
        <w:t>familiaris</w:t>
      </w:r>
      <w:proofErr w:type="spellEnd"/>
      <w:r w:rsidR="00DA11EC" w:rsidRPr="007942C9">
        <w:rPr>
          <w:rFonts w:ascii="Times New Roman" w:eastAsia="Times New Roman" w:hAnsi="Times New Roman" w:cs="Times New Roman"/>
          <w:sz w:val="24"/>
          <w:szCs w:val="24"/>
        </w:rPr>
        <w:t>)</w:t>
      </w:r>
      <w:r w:rsidRPr="007942C9">
        <w:rPr>
          <w:rFonts w:ascii="Times New Roman" w:eastAsia="Times New Roman" w:hAnsi="Times New Roman" w:cs="Times New Roman"/>
          <w:sz w:val="24"/>
          <w:szCs w:val="24"/>
        </w:rPr>
        <w:t xml:space="preserve"> and horses</w:t>
      </w:r>
      <w:r w:rsidR="00DA11EC" w:rsidRPr="007942C9">
        <w:rPr>
          <w:rFonts w:ascii="Times New Roman" w:eastAsia="Times New Roman" w:hAnsi="Times New Roman" w:cs="Times New Roman"/>
          <w:sz w:val="24"/>
          <w:szCs w:val="24"/>
        </w:rPr>
        <w:t xml:space="preserve"> (</w:t>
      </w:r>
      <w:proofErr w:type="spellStart"/>
      <w:r w:rsidR="00DA11EC" w:rsidRPr="007942C9">
        <w:rPr>
          <w:rFonts w:ascii="Times New Roman" w:eastAsia="Times New Roman" w:hAnsi="Times New Roman" w:cs="Times New Roman"/>
          <w:i/>
          <w:sz w:val="24"/>
          <w:szCs w:val="24"/>
        </w:rPr>
        <w:t>Equus</w:t>
      </w:r>
      <w:proofErr w:type="spellEnd"/>
      <w:r w:rsidR="00DA11EC" w:rsidRPr="007942C9">
        <w:rPr>
          <w:rFonts w:ascii="Times New Roman" w:eastAsia="Times New Roman" w:hAnsi="Times New Roman" w:cs="Times New Roman"/>
          <w:i/>
          <w:sz w:val="24"/>
          <w:szCs w:val="24"/>
        </w:rPr>
        <w:t xml:space="preserve"> </w:t>
      </w:r>
      <w:proofErr w:type="spellStart"/>
      <w:r w:rsidR="00DA11EC" w:rsidRPr="007942C9">
        <w:rPr>
          <w:rFonts w:ascii="Times New Roman" w:eastAsia="Times New Roman" w:hAnsi="Times New Roman" w:cs="Times New Roman"/>
          <w:i/>
          <w:sz w:val="24"/>
          <w:szCs w:val="24"/>
        </w:rPr>
        <w:t>caballus</w:t>
      </w:r>
      <w:proofErr w:type="spellEnd"/>
      <w:r w:rsidR="00DA11EC" w:rsidRPr="007942C9">
        <w:rPr>
          <w:rFonts w:ascii="Times New Roman" w:eastAsia="Times New Roman" w:hAnsi="Times New Roman" w:cs="Times New Roman"/>
          <w:sz w:val="24"/>
          <w:szCs w:val="24"/>
        </w:rPr>
        <w:t>)</w:t>
      </w:r>
      <w:r w:rsidRPr="007942C9">
        <w:rPr>
          <w:rFonts w:ascii="Times New Roman" w:eastAsia="Times New Roman" w:hAnsi="Times New Roman" w:cs="Times New Roman"/>
          <w:sz w:val="24"/>
          <w:szCs w:val="24"/>
        </w:rPr>
        <w:t xml:space="preserve"> are social mammals</w:t>
      </w:r>
      <w:r w:rsidR="00007FCA" w:rsidRPr="007942C9">
        <w:rPr>
          <w:rFonts w:ascii="Times New Roman" w:eastAsia="Times New Roman" w:hAnsi="Times New Roman" w:cs="Times New Roman"/>
          <w:sz w:val="24"/>
          <w:szCs w:val="24"/>
        </w:rPr>
        <w:t xml:space="preserve">, </w:t>
      </w:r>
      <w:r w:rsidR="00DA11EC" w:rsidRPr="007942C9">
        <w:rPr>
          <w:rFonts w:ascii="Times New Roman" w:eastAsia="Times New Roman" w:hAnsi="Times New Roman" w:cs="Times New Roman"/>
          <w:sz w:val="24"/>
          <w:szCs w:val="24"/>
        </w:rPr>
        <w:t>both of which have undergone domestication</w:t>
      </w:r>
      <w:r w:rsidRPr="007942C9">
        <w:rPr>
          <w:rFonts w:ascii="Times New Roman" w:eastAsia="Times New Roman" w:hAnsi="Times New Roman" w:cs="Times New Roman"/>
          <w:sz w:val="24"/>
          <w:szCs w:val="24"/>
        </w:rPr>
        <w:t xml:space="preserve"> </w:t>
      </w:r>
      <w:r w:rsidR="00C10CCD" w:rsidRPr="007942C9">
        <w:rPr>
          <w:rFonts w:ascii="Times New Roman" w:eastAsia="Times New Roman" w:hAnsi="Times New Roman" w:cs="Times New Roman"/>
          <w:sz w:val="24"/>
          <w:szCs w:val="24"/>
        </w:rPr>
        <w:t xml:space="preserve">and </w:t>
      </w:r>
      <w:r w:rsidR="00DA11EC" w:rsidRPr="007942C9">
        <w:rPr>
          <w:rFonts w:ascii="Times New Roman" w:eastAsia="Times New Roman" w:hAnsi="Times New Roman" w:cs="Times New Roman"/>
          <w:sz w:val="24"/>
          <w:szCs w:val="24"/>
        </w:rPr>
        <w:t xml:space="preserve">have a long history of sharing </w:t>
      </w:r>
      <w:r w:rsidR="00C10CCD" w:rsidRPr="007942C9">
        <w:rPr>
          <w:rFonts w:ascii="Times New Roman" w:eastAsia="Times New Roman" w:hAnsi="Times New Roman" w:cs="Times New Roman"/>
          <w:sz w:val="24"/>
          <w:szCs w:val="24"/>
        </w:rPr>
        <w:t>our social environment (</w:t>
      </w:r>
      <w:proofErr w:type="spellStart"/>
      <w:r w:rsidR="00AD5C4C" w:rsidRPr="007942C9">
        <w:rPr>
          <w:rFonts w:ascii="Times New Roman" w:eastAsia="Times New Roman" w:hAnsi="Times New Roman" w:cs="Times New Roman"/>
          <w:sz w:val="24"/>
          <w:szCs w:val="24"/>
        </w:rPr>
        <w:t>Zeder</w:t>
      </w:r>
      <w:proofErr w:type="spellEnd"/>
      <w:r w:rsidR="00AD5C4C" w:rsidRPr="007942C9">
        <w:rPr>
          <w:rFonts w:ascii="Times New Roman" w:eastAsia="Times New Roman" w:hAnsi="Times New Roman" w:cs="Times New Roman"/>
          <w:sz w:val="24"/>
          <w:szCs w:val="24"/>
        </w:rPr>
        <w:t>, 2015</w:t>
      </w:r>
      <w:r w:rsidR="007913A0" w:rsidRPr="007942C9">
        <w:rPr>
          <w:rFonts w:ascii="Times New Roman" w:eastAsia="Times New Roman" w:hAnsi="Times New Roman" w:cs="Times New Roman"/>
          <w:sz w:val="24"/>
          <w:szCs w:val="24"/>
        </w:rPr>
        <w:t xml:space="preserve">; </w:t>
      </w:r>
      <w:proofErr w:type="spellStart"/>
      <w:r w:rsidR="007913A0" w:rsidRPr="007942C9">
        <w:rPr>
          <w:rFonts w:ascii="Times New Roman" w:eastAsia="Times New Roman" w:hAnsi="Times New Roman" w:cs="Times New Roman"/>
          <w:color w:val="000000"/>
          <w:sz w:val="24"/>
          <w:szCs w:val="24"/>
        </w:rPr>
        <w:t>Skoglund</w:t>
      </w:r>
      <w:proofErr w:type="spellEnd"/>
      <w:r w:rsidR="007913A0" w:rsidRPr="007942C9">
        <w:rPr>
          <w:rFonts w:ascii="Times New Roman" w:eastAsia="Times New Roman" w:hAnsi="Times New Roman" w:cs="Times New Roman"/>
          <w:color w:val="000000"/>
          <w:sz w:val="24"/>
          <w:szCs w:val="24"/>
        </w:rPr>
        <w:t xml:space="preserve"> et al., 2015; </w:t>
      </w:r>
      <w:proofErr w:type="spellStart"/>
      <w:r w:rsidR="007913A0" w:rsidRPr="007942C9">
        <w:rPr>
          <w:rFonts w:ascii="Times New Roman" w:eastAsia="Times New Roman" w:hAnsi="Times New Roman" w:cs="Times New Roman"/>
          <w:color w:val="000000"/>
          <w:sz w:val="24"/>
          <w:szCs w:val="24"/>
        </w:rPr>
        <w:t>Outram</w:t>
      </w:r>
      <w:proofErr w:type="spellEnd"/>
      <w:r w:rsidR="007913A0" w:rsidRPr="007942C9">
        <w:rPr>
          <w:rFonts w:ascii="Times New Roman" w:eastAsia="Times New Roman" w:hAnsi="Times New Roman" w:cs="Times New Roman"/>
          <w:color w:val="000000"/>
          <w:sz w:val="24"/>
          <w:szCs w:val="24"/>
        </w:rPr>
        <w:t xml:space="preserve"> et al., 2009)</w:t>
      </w:r>
      <w:r w:rsidR="00C10CCD" w:rsidRPr="007942C9">
        <w:rPr>
          <w:rFonts w:ascii="Times New Roman" w:eastAsia="Times New Roman" w:hAnsi="Times New Roman" w:cs="Times New Roman"/>
          <w:sz w:val="24"/>
          <w:szCs w:val="24"/>
        </w:rPr>
        <w:t xml:space="preserve">. </w:t>
      </w:r>
      <w:r w:rsidR="003E30D7" w:rsidRPr="007942C9">
        <w:rPr>
          <w:rFonts w:ascii="Times New Roman" w:eastAsia="Times New Roman" w:hAnsi="Times New Roman" w:cs="Times New Roman"/>
          <w:sz w:val="24"/>
          <w:szCs w:val="24"/>
        </w:rPr>
        <w:t xml:space="preserve">Moreover, both </w:t>
      </w:r>
      <w:r w:rsidR="00007FCA" w:rsidRPr="007942C9">
        <w:rPr>
          <w:rFonts w:ascii="Times New Roman" w:eastAsia="Times New Roman" w:hAnsi="Times New Roman" w:cs="Times New Roman"/>
          <w:sz w:val="24"/>
          <w:szCs w:val="24"/>
        </w:rPr>
        <w:t>species</w:t>
      </w:r>
      <w:r w:rsidR="003E30D7" w:rsidRPr="007942C9">
        <w:rPr>
          <w:rFonts w:ascii="Times New Roman" w:eastAsia="Times New Roman" w:hAnsi="Times New Roman" w:cs="Times New Roman"/>
          <w:sz w:val="24"/>
          <w:szCs w:val="24"/>
        </w:rPr>
        <w:t xml:space="preserve"> </w:t>
      </w:r>
      <w:r w:rsidR="007913A0" w:rsidRPr="007942C9">
        <w:rPr>
          <w:rFonts w:ascii="Times New Roman" w:eastAsia="Times New Roman" w:hAnsi="Times New Roman" w:cs="Times New Roman"/>
          <w:sz w:val="24"/>
          <w:szCs w:val="24"/>
        </w:rPr>
        <w:t xml:space="preserve">show high level of cognitive </w:t>
      </w:r>
      <w:r w:rsidR="003E30D7" w:rsidRPr="007942C9">
        <w:rPr>
          <w:rFonts w:ascii="Times New Roman" w:eastAsia="Times New Roman" w:hAnsi="Times New Roman" w:cs="Times New Roman"/>
          <w:sz w:val="24"/>
          <w:szCs w:val="24"/>
        </w:rPr>
        <w:t>complex</w:t>
      </w:r>
      <w:r w:rsidR="007913A0" w:rsidRPr="007942C9">
        <w:rPr>
          <w:rFonts w:ascii="Times New Roman" w:eastAsia="Times New Roman" w:hAnsi="Times New Roman" w:cs="Times New Roman"/>
          <w:sz w:val="24"/>
          <w:szCs w:val="24"/>
        </w:rPr>
        <w:t>ity (</w:t>
      </w:r>
      <w:proofErr w:type="spellStart"/>
      <w:r w:rsidR="00985DD0" w:rsidRPr="007942C9">
        <w:rPr>
          <w:rFonts w:ascii="Times New Roman" w:eastAsia="Times New Roman" w:hAnsi="Times New Roman" w:cs="Times New Roman"/>
          <w:color w:val="000000"/>
          <w:sz w:val="24"/>
          <w:szCs w:val="24"/>
        </w:rPr>
        <w:t>Lovrovich</w:t>
      </w:r>
      <w:proofErr w:type="spellEnd"/>
      <w:r w:rsidR="00985DD0" w:rsidRPr="007942C9">
        <w:rPr>
          <w:rFonts w:ascii="Times New Roman" w:eastAsia="Times New Roman" w:hAnsi="Times New Roman" w:cs="Times New Roman"/>
          <w:color w:val="000000"/>
          <w:sz w:val="24"/>
          <w:szCs w:val="24"/>
        </w:rPr>
        <w:t xml:space="preserve"> et al., 2015; </w:t>
      </w:r>
      <w:proofErr w:type="spellStart"/>
      <w:r w:rsidR="00985DD0" w:rsidRPr="007942C9">
        <w:rPr>
          <w:rFonts w:ascii="Times New Roman" w:eastAsia="Times New Roman" w:hAnsi="Times New Roman" w:cs="Times New Roman"/>
          <w:sz w:val="24"/>
          <w:szCs w:val="24"/>
        </w:rPr>
        <w:t>Udell</w:t>
      </w:r>
      <w:proofErr w:type="spellEnd"/>
      <w:r w:rsidR="00985DD0" w:rsidRPr="007942C9">
        <w:rPr>
          <w:rFonts w:ascii="Times New Roman" w:eastAsia="Times New Roman" w:hAnsi="Times New Roman" w:cs="Times New Roman"/>
          <w:sz w:val="24"/>
          <w:szCs w:val="24"/>
        </w:rPr>
        <w:t xml:space="preserve"> et al., 2011)</w:t>
      </w:r>
      <w:r w:rsidR="007913A0" w:rsidRPr="007942C9">
        <w:rPr>
          <w:rFonts w:ascii="Times New Roman" w:eastAsia="Times New Roman" w:hAnsi="Times New Roman" w:cs="Times New Roman"/>
          <w:sz w:val="24"/>
          <w:szCs w:val="24"/>
        </w:rPr>
        <w:t>, propensity to engage in gazing behaviour (</w:t>
      </w:r>
      <w:proofErr w:type="spellStart"/>
      <w:r w:rsidR="007913A0" w:rsidRPr="007942C9">
        <w:rPr>
          <w:rFonts w:ascii="Times New Roman" w:eastAsia="Times New Roman" w:hAnsi="Times New Roman" w:cs="Times New Roman"/>
          <w:sz w:val="24"/>
          <w:szCs w:val="24"/>
        </w:rPr>
        <w:t>Alterisio</w:t>
      </w:r>
      <w:proofErr w:type="spellEnd"/>
      <w:r w:rsidR="007913A0" w:rsidRPr="007942C9">
        <w:rPr>
          <w:rFonts w:ascii="Times New Roman" w:eastAsia="Times New Roman" w:hAnsi="Times New Roman" w:cs="Times New Roman"/>
          <w:sz w:val="24"/>
          <w:szCs w:val="24"/>
        </w:rPr>
        <w:t xml:space="preserve"> et al., 2018; </w:t>
      </w:r>
      <w:proofErr w:type="spellStart"/>
      <w:r w:rsidR="007913A0" w:rsidRPr="007942C9">
        <w:rPr>
          <w:rFonts w:ascii="Times New Roman" w:eastAsia="Times New Roman" w:hAnsi="Times New Roman" w:cs="Times New Roman"/>
          <w:sz w:val="24"/>
          <w:szCs w:val="24"/>
        </w:rPr>
        <w:t>Maglieri</w:t>
      </w:r>
      <w:proofErr w:type="spellEnd"/>
      <w:r w:rsidR="007913A0" w:rsidRPr="007942C9">
        <w:rPr>
          <w:rFonts w:ascii="Times New Roman" w:eastAsia="Times New Roman" w:hAnsi="Times New Roman" w:cs="Times New Roman"/>
          <w:sz w:val="24"/>
          <w:szCs w:val="24"/>
        </w:rPr>
        <w:t xml:space="preserve"> et al., 2019) and </w:t>
      </w:r>
      <w:r w:rsidR="00F26B5C" w:rsidRPr="007942C9">
        <w:rPr>
          <w:rFonts w:ascii="Times New Roman" w:eastAsia="Times New Roman" w:hAnsi="Times New Roman" w:cs="Times New Roman"/>
          <w:sz w:val="24"/>
          <w:szCs w:val="24"/>
        </w:rPr>
        <w:t xml:space="preserve">the </w:t>
      </w:r>
      <w:r w:rsidR="007913A0" w:rsidRPr="007942C9">
        <w:rPr>
          <w:rFonts w:ascii="Times New Roman" w:eastAsia="Times New Roman" w:hAnsi="Times New Roman" w:cs="Times New Roman"/>
          <w:sz w:val="24"/>
          <w:szCs w:val="24"/>
        </w:rPr>
        <w:t xml:space="preserve">ability </w:t>
      </w:r>
      <w:r w:rsidR="00F26B5C" w:rsidRPr="007942C9">
        <w:rPr>
          <w:rFonts w:ascii="Times New Roman" w:eastAsia="Times New Roman" w:hAnsi="Times New Roman" w:cs="Times New Roman"/>
          <w:sz w:val="24"/>
          <w:szCs w:val="24"/>
        </w:rPr>
        <w:t xml:space="preserve">to </w:t>
      </w:r>
      <w:r w:rsidR="007913A0" w:rsidRPr="007942C9">
        <w:rPr>
          <w:rFonts w:ascii="Times New Roman" w:eastAsia="Times New Roman" w:hAnsi="Times New Roman" w:cs="Times New Roman"/>
          <w:sz w:val="24"/>
          <w:szCs w:val="24"/>
        </w:rPr>
        <w:t>recogni</w:t>
      </w:r>
      <w:r w:rsidR="00F26B5C" w:rsidRPr="007942C9">
        <w:rPr>
          <w:rFonts w:ascii="Times New Roman" w:eastAsia="Times New Roman" w:hAnsi="Times New Roman" w:cs="Times New Roman"/>
          <w:sz w:val="24"/>
          <w:szCs w:val="24"/>
        </w:rPr>
        <w:t>ze the</w:t>
      </w:r>
      <w:r w:rsidR="007913A0" w:rsidRPr="007942C9">
        <w:rPr>
          <w:rFonts w:ascii="Times New Roman" w:eastAsia="Times New Roman" w:hAnsi="Times New Roman" w:cs="Times New Roman"/>
          <w:sz w:val="24"/>
          <w:szCs w:val="24"/>
        </w:rPr>
        <w:t xml:space="preserve"> facial expression</w:t>
      </w:r>
      <w:r w:rsidR="00985DD0" w:rsidRPr="007942C9">
        <w:rPr>
          <w:rFonts w:ascii="Times New Roman" w:eastAsia="Times New Roman" w:hAnsi="Times New Roman" w:cs="Times New Roman"/>
          <w:sz w:val="24"/>
          <w:szCs w:val="24"/>
        </w:rPr>
        <w:t>s</w:t>
      </w:r>
      <w:r w:rsidR="007913A0" w:rsidRPr="007942C9">
        <w:rPr>
          <w:rFonts w:ascii="Times New Roman" w:eastAsia="Times New Roman" w:hAnsi="Times New Roman" w:cs="Times New Roman"/>
          <w:sz w:val="24"/>
          <w:szCs w:val="24"/>
        </w:rPr>
        <w:t xml:space="preserve"> of both conspecifics and humans </w:t>
      </w:r>
      <w:r w:rsidR="00007FCA" w:rsidRPr="007942C9">
        <w:rPr>
          <w:rFonts w:ascii="Times New Roman" w:eastAsia="Times New Roman" w:hAnsi="Times New Roman" w:cs="Times New Roman"/>
          <w:sz w:val="24"/>
          <w:szCs w:val="24"/>
        </w:rPr>
        <w:t>(</w:t>
      </w:r>
      <w:proofErr w:type="spellStart"/>
      <w:r w:rsidR="00E34AA4" w:rsidRPr="007942C9">
        <w:rPr>
          <w:rFonts w:ascii="Times New Roman" w:eastAsia="Times New Roman" w:hAnsi="Times New Roman" w:cs="Times New Roman"/>
          <w:sz w:val="24"/>
          <w:szCs w:val="24"/>
        </w:rPr>
        <w:t>Nagasawa</w:t>
      </w:r>
      <w:proofErr w:type="spellEnd"/>
      <w:r w:rsidR="00E34AA4" w:rsidRPr="007942C9">
        <w:rPr>
          <w:rFonts w:ascii="Times New Roman" w:eastAsia="Times New Roman" w:hAnsi="Times New Roman" w:cs="Times New Roman"/>
          <w:sz w:val="24"/>
          <w:szCs w:val="24"/>
        </w:rPr>
        <w:t xml:space="preserve"> et al., 2011; </w:t>
      </w:r>
      <w:proofErr w:type="spellStart"/>
      <w:r w:rsidR="00E34AA4" w:rsidRPr="007942C9">
        <w:rPr>
          <w:rFonts w:ascii="Times New Roman" w:eastAsia="Times New Roman" w:hAnsi="Times New Roman" w:cs="Times New Roman"/>
          <w:sz w:val="24"/>
          <w:szCs w:val="24"/>
        </w:rPr>
        <w:t>Merola</w:t>
      </w:r>
      <w:proofErr w:type="spellEnd"/>
      <w:r w:rsidR="00E34AA4" w:rsidRPr="007942C9">
        <w:rPr>
          <w:rFonts w:ascii="Times New Roman" w:eastAsia="Times New Roman" w:hAnsi="Times New Roman" w:cs="Times New Roman"/>
          <w:sz w:val="24"/>
          <w:szCs w:val="24"/>
        </w:rPr>
        <w:t xml:space="preserve"> et al., 2014</w:t>
      </w:r>
      <w:r w:rsidR="00AD5C4C" w:rsidRPr="007942C9">
        <w:rPr>
          <w:rFonts w:ascii="Times New Roman" w:eastAsia="Times New Roman" w:hAnsi="Times New Roman" w:cs="Times New Roman"/>
          <w:sz w:val="24"/>
          <w:szCs w:val="24"/>
        </w:rPr>
        <w:t>;</w:t>
      </w:r>
      <w:r w:rsidR="00985DD0" w:rsidRPr="007942C9">
        <w:rPr>
          <w:rFonts w:ascii="Times New Roman" w:eastAsia="Times New Roman" w:hAnsi="Times New Roman" w:cs="Times New Roman"/>
          <w:sz w:val="24"/>
          <w:szCs w:val="24"/>
        </w:rPr>
        <w:t xml:space="preserve"> </w:t>
      </w:r>
      <w:proofErr w:type="spellStart"/>
      <w:r w:rsidR="00985DD0" w:rsidRPr="007942C9">
        <w:rPr>
          <w:rFonts w:ascii="Times New Roman" w:eastAsia="Times New Roman" w:hAnsi="Times New Roman" w:cs="Times New Roman"/>
          <w:color w:val="000000"/>
          <w:sz w:val="24"/>
          <w:szCs w:val="24"/>
        </w:rPr>
        <w:t>Wathan</w:t>
      </w:r>
      <w:proofErr w:type="spellEnd"/>
      <w:r w:rsidR="00985DD0" w:rsidRPr="007942C9">
        <w:rPr>
          <w:rFonts w:ascii="Times New Roman" w:eastAsia="Times New Roman" w:hAnsi="Times New Roman" w:cs="Times New Roman"/>
          <w:color w:val="000000"/>
          <w:sz w:val="24"/>
          <w:szCs w:val="24"/>
        </w:rPr>
        <w:t xml:space="preserve"> et al., 2015; Smith et al., 2016)</w:t>
      </w:r>
      <w:r w:rsidR="003E30D7" w:rsidRPr="007942C9">
        <w:rPr>
          <w:rFonts w:ascii="Times New Roman" w:eastAsia="Times New Roman" w:hAnsi="Times New Roman" w:cs="Times New Roman"/>
          <w:sz w:val="24"/>
          <w:szCs w:val="24"/>
        </w:rPr>
        <w:t xml:space="preserve">. </w:t>
      </w:r>
      <w:r w:rsidR="0007143F" w:rsidRPr="007942C9">
        <w:rPr>
          <w:rFonts w:ascii="Times New Roman" w:eastAsia="Times New Roman" w:hAnsi="Times New Roman" w:cs="Times New Roman"/>
          <w:sz w:val="24"/>
          <w:szCs w:val="24"/>
        </w:rPr>
        <w:t xml:space="preserve">While RFM has been already demonstrated in dogs, no data exist on the presence of this motor resonance phenomenon in horses. </w:t>
      </w:r>
    </w:p>
    <w:p w14:paraId="5618B7EF" w14:textId="60EACBA0" w:rsidR="006E62DB" w:rsidRPr="007942C9" w:rsidRDefault="00BD3526" w:rsidP="006E62D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7942C9">
        <w:rPr>
          <w:rFonts w:ascii="Times New Roman" w:eastAsia="Times New Roman" w:hAnsi="Times New Roman" w:cs="Times New Roman"/>
          <w:sz w:val="24"/>
          <w:szCs w:val="24"/>
        </w:rPr>
        <w:t>In the present study,</w:t>
      </w:r>
      <w:r w:rsidR="009C3FAB" w:rsidRPr="007942C9">
        <w:rPr>
          <w:rFonts w:ascii="Times New Roman" w:eastAsia="Times New Roman" w:hAnsi="Times New Roman" w:cs="Times New Roman"/>
          <w:sz w:val="24"/>
          <w:szCs w:val="24"/>
        </w:rPr>
        <w:t xml:space="preserve"> we explore </w:t>
      </w:r>
      <w:r w:rsidR="00D74025" w:rsidRPr="007942C9">
        <w:rPr>
          <w:rFonts w:ascii="Times New Roman" w:eastAsia="Times New Roman" w:hAnsi="Times New Roman" w:cs="Times New Roman"/>
          <w:sz w:val="24"/>
          <w:szCs w:val="24"/>
        </w:rPr>
        <w:t>variability</w:t>
      </w:r>
      <w:r w:rsidR="00146B21" w:rsidRPr="007942C9">
        <w:rPr>
          <w:rFonts w:ascii="Times New Roman" w:eastAsia="Times New Roman" w:hAnsi="Times New Roman" w:cs="Times New Roman"/>
          <w:sz w:val="24"/>
          <w:szCs w:val="24"/>
        </w:rPr>
        <w:t xml:space="preserve"> (by measuring the Play Variability Index already used for the great a</w:t>
      </w:r>
      <w:r w:rsidR="00736A8D" w:rsidRPr="007942C9">
        <w:rPr>
          <w:rFonts w:ascii="Times New Roman" w:eastAsia="Times New Roman" w:hAnsi="Times New Roman" w:cs="Times New Roman"/>
          <w:sz w:val="24"/>
          <w:szCs w:val="24"/>
        </w:rPr>
        <w:t xml:space="preserve">pes, </w:t>
      </w:r>
      <w:proofErr w:type="spellStart"/>
      <w:r w:rsidR="00736A8D" w:rsidRPr="007942C9">
        <w:rPr>
          <w:rFonts w:ascii="Times New Roman" w:eastAsia="Times New Roman" w:hAnsi="Times New Roman" w:cs="Times New Roman"/>
          <w:sz w:val="24"/>
          <w:szCs w:val="24"/>
        </w:rPr>
        <w:t>Cordoni</w:t>
      </w:r>
      <w:proofErr w:type="spellEnd"/>
      <w:r w:rsidR="00736A8D" w:rsidRPr="007942C9">
        <w:rPr>
          <w:rFonts w:ascii="Times New Roman" w:eastAsia="Times New Roman" w:hAnsi="Times New Roman" w:cs="Times New Roman"/>
          <w:sz w:val="24"/>
          <w:szCs w:val="24"/>
        </w:rPr>
        <w:t xml:space="preserve"> and </w:t>
      </w:r>
      <w:proofErr w:type="spellStart"/>
      <w:r w:rsidR="00736A8D" w:rsidRPr="007942C9">
        <w:rPr>
          <w:rFonts w:ascii="Times New Roman" w:eastAsia="Times New Roman" w:hAnsi="Times New Roman" w:cs="Times New Roman"/>
          <w:sz w:val="24"/>
          <w:szCs w:val="24"/>
        </w:rPr>
        <w:t>Palagi</w:t>
      </w:r>
      <w:proofErr w:type="spellEnd"/>
      <w:r w:rsidR="00736A8D" w:rsidRPr="007942C9">
        <w:rPr>
          <w:rFonts w:ascii="Times New Roman" w:eastAsia="Times New Roman" w:hAnsi="Times New Roman" w:cs="Times New Roman"/>
          <w:sz w:val="24"/>
          <w:szCs w:val="24"/>
        </w:rPr>
        <w:t>, 2011)</w:t>
      </w:r>
      <w:r w:rsidRPr="007942C9">
        <w:rPr>
          <w:rFonts w:ascii="Times New Roman" w:eastAsia="Times New Roman" w:hAnsi="Times New Roman" w:cs="Times New Roman"/>
          <w:sz w:val="24"/>
          <w:szCs w:val="24"/>
        </w:rPr>
        <w:t>, self-handicapping strategies</w:t>
      </w:r>
      <w:r w:rsidR="00736A8D" w:rsidRPr="007942C9">
        <w:rPr>
          <w:rFonts w:ascii="Times New Roman" w:eastAsia="Times New Roman" w:hAnsi="Times New Roman" w:cs="Times New Roman"/>
          <w:sz w:val="24"/>
          <w:szCs w:val="24"/>
        </w:rPr>
        <w:t xml:space="preserve"> (Smuts, 2014)</w:t>
      </w:r>
      <w:r w:rsidR="009C3FAB" w:rsidRPr="007942C9">
        <w:rPr>
          <w:rFonts w:ascii="Times New Roman" w:eastAsia="Times New Roman" w:hAnsi="Times New Roman" w:cs="Times New Roman"/>
          <w:sz w:val="24"/>
          <w:szCs w:val="24"/>
        </w:rPr>
        <w:t xml:space="preserve"> and the possible presence of RFM </w:t>
      </w:r>
      <w:r w:rsidRPr="007942C9">
        <w:rPr>
          <w:rFonts w:ascii="Times New Roman" w:eastAsia="Times New Roman" w:hAnsi="Times New Roman" w:cs="Times New Roman"/>
          <w:sz w:val="24"/>
          <w:szCs w:val="24"/>
        </w:rPr>
        <w:t>when dogs and horses play together</w:t>
      </w:r>
      <w:r w:rsidR="00736A8D" w:rsidRPr="007942C9">
        <w:rPr>
          <w:rFonts w:ascii="Times New Roman" w:eastAsia="Times New Roman" w:hAnsi="Times New Roman" w:cs="Times New Roman"/>
          <w:sz w:val="24"/>
          <w:szCs w:val="24"/>
        </w:rPr>
        <w:t xml:space="preserve"> (</w:t>
      </w:r>
      <w:proofErr w:type="spellStart"/>
      <w:r w:rsidR="00736A8D" w:rsidRPr="007942C9">
        <w:rPr>
          <w:rFonts w:ascii="Times New Roman" w:eastAsia="Times New Roman" w:hAnsi="Times New Roman" w:cs="Times New Roman"/>
          <w:sz w:val="24"/>
          <w:szCs w:val="24"/>
        </w:rPr>
        <w:t>Palagi</w:t>
      </w:r>
      <w:proofErr w:type="spellEnd"/>
      <w:r w:rsidR="00736A8D" w:rsidRPr="007942C9">
        <w:rPr>
          <w:rFonts w:ascii="Times New Roman" w:eastAsia="Times New Roman" w:hAnsi="Times New Roman" w:cs="Times New Roman"/>
          <w:sz w:val="24"/>
          <w:szCs w:val="24"/>
        </w:rPr>
        <w:t xml:space="preserve"> et al., 2015)</w:t>
      </w:r>
      <w:r w:rsidRPr="007942C9">
        <w:rPr>
          <w:rFonts w:ascii="Times New Roman" w:eastAsia="Times New Roman" w:hAnsi="Times New Roman" w:cs="Times New Roman"/>
          <w:sz w:val="24"/>
          <w:szCs w:val="24"/>
        </w:rPr>
        <w:t>. In this way, the study will assess</w:t>
      </w:r>
      <w:r w:rsidR="009C3FAB" w:rsidRPr="007942C9">
        <w:rPr>
          <w:rFonts w:ascii="Times New Roman" w:eastAsia="Times New Roman" w:hAnsi="Times New Roman" w:cs="Times New Roman"/>
          <w:sz w:val="24"/>
          <w:szCs w:val="24"/>
        </w:rPr>
        <w:t xml:space="preserve"> whether some shared tactics can be used by animals to play together </w:t>
      </w:r>
      <w:r w:rsidR="00731FE7" w:rsidRPr="007942C9">
        <w:rPr>
          <w:rFonts w:ascii="Times New Roman" w:eastAsia="Times New Roman" w:hAnsi="Times New Roman" w:cs="Times New Roman"/>
          <w:sz w:val="24"/>
          <w:szCs w:val="24"/>
        </w:rPr>
        <w:t>even though</w:t>
      </w:r>
      <w:r w:rsidR="00736A8D" w:rsidRPr="007942C9">
        <w:rPr>
          <w:rFonts w:ascii="Times New Roman" w:eastAsia="Times New Roman" w:hAnsi="Times New Roman" w:cs="Times New Roman"/>
          <w:sz w:val="24"/>
          <w:szCs w:val="24"/>
        </w:rPr>
        <w:t xml:space="preserve"> they </w:t>
      </w:r>
      <w:r w:rsidR="00731FE7" w:rsidRPr="007942C9">
        <w:rPr>
          <w:rFonts w:ascii="Times New Roman" w:eastAsia="Times New Roman" w:hAnsi="Times New Roman" w:cs="Times New Roman"/>
          <w:sz w:val="24"/>
          <w:szCs w:val="24"/>
        </w:rPr>
        <w:t>show</w:t>
      </w:r>
      <w:r w:rsidR="009C3FAB" w:rsidRPr="007942C9">
        <w:rPr>
          <w:rFonts w:ascii="Times New Roman" w:eastAsia="Times New Roman" w:hAnsi="Times New Roman" w:cs="Times New Roman"/>
          <w:sz w:val="24"/>
          <w:szCs w:val="24"/>
        </w:rPr>
        <w:t xml:space="preserve"> different behavioural repertoires. If behavioural tactics and facial expressions</w:t>
      </w:r>
      <w:r w:rsidR="0032617F" w:rsidRPr="007942C9">
        <w:rPr>
          <w:rFonts w:ascii="Times New Roman" w:eastAsia="Times New Roman" w:hAnsi="Times New Roman" w:cs="Times New Roman"/>
          <w:sz w:val="24"/>
          <w:szCs w:val="24"/>
        </w:rPr>
        <w:t xml:space="preserve"> in social play</w:t>
      </w:r>
      <w:r w:rsidR="009C3FAB" w:rsidRPr="007942C9">
        <w:rPr>
          <w:rFonts w:ascii="Times New Roman" w:eastAsia="Times New Roman" w:hAnsi="Times New Roman" w:cs="Times New Roman"/>
          <w:sz w:val="24"/>
          <w:szCs w:val="24"/>
        </w:rPr>
        <w:t xml:space="preserve"> </w:t>
      </w:r>
      <w:r w:rsidR="0032617F" w:rsidRPr="007942C9">
        <w:rPr>
          <w:rFonts w:ascii="Times New Roman" w:eastAsia="Times New Roman" w:hAnsi="Times New Roman" w:cs="Times New Roman"/>
          <w:sz w:val="24"/>
          <w:szCs w:val="24"/>
        </w:rPr>
        <w:t xml:space="preserve">are characterized by shared elements and are used by subjects of different species to manage the playful session, we </w:t>
      </w:r>
      <w:r w:rsidR="003D1C70" w:rsidRPr="007942C9">
        <w:rPr>
          <w:rFonts w:ascii="Times New Roman" w:eastAsia="Times New Roman" w:hAnsi="Times New Roman" w:cs="Times New Roman"/>
          <w:sz w:val="24"/>
          <w:szCs w:val="24"/>
        </w:rPr>
        <w:t>would conclude</w:t>
      </w:r>
      <w:r w:rsidR="0032617F" w:rsidRPr="007942C9">
        <w:rPr>
          <w:rFonts w:ascii="Times New Roman" w:eastAsia="Times New Roman" w:hAnsi="Times New Roman" w:cs="Times New Roman"/>
          <w:sz w:val="24"/>
          <w:szCs w:val="24"/>
        </w:rPr>
        <w:t xml:space="preserve"> that playful sessions are well-balanced </w:t>
      </w:r>
      <w:r w:rsidR="00736A8D" w:rsidRPr="007942C9">
        <w:rPr>
          <w:rFonts w:ascii="Times New Roman" w:eastAsia="Times New Roman" w:hAnsi="Times New Roman" w:cs="Times New Roman"/>
          <w:sz w:val="24"/>
          <w:szCs w:val="24"/>
        </w:rPr>
        <w:t xml:space="preserve">when the two species show </w:t>
      </w:r>
      <w:r w:rsidR="0032617F" w:rsidRPr="007942C9">
        <w:rPr>
          <w:rFonts w:ascii="Times New Roman" w:eastAsia="Times New Roman" w:hAnsi="Times New Roman" w:cs="Times New Roman"/>
          <w:sz w:val="24"/>
          <w:szCs w:val="24"/>
        </w:rPr>
        <w:t xml:space="preserve">high levels of reciprocity in play </w:t>
      </w:r>
      <w:r w:rsidR="00D74025" w:rsidRPr="007942C9">
        <w:rPr>
          <w:rFonts w:ascii="Times New Roman" w:eastAsia="Times New Roman" w:hAnsi="Times New Roman" w:cs="Times New Roman"/>
          <w:sz w:val="24"/>
          <w:szCs w:val="24"/>
        </w:rPr>
        <w:t>variability</w:t>
      </w:r>
      <w:r w:rsidR="0032617F" w:rsidRPr="007942C9">
        <w:rPr>
          <w:rFonts w:ascii="Times New Roman" w:eastAsia="Times New Roman" w:hAnsi="Times New Roman" w:cs="Times New Roman"/>
          <w:sz w:val="24"/>
          <w:szCs w:val="24"/>
        </w:rPr>
        <w:t xml:space="preserve"> and self-handicapping patterns. Moreover, if ROM is a facial expression used by dogs and horses to </w:t>
      </w:r>
      <w:r w:rsidRPr="007942C9">
        <w:rPr>
          <w:rFonts w:ascii="Times New Roman" w:eastAsia="Times New Roman" w:hAnsi="Times New Roman" w:cs="Times New Roman"/>
          <w:sz w:val="24"/>
          <w:szCs w:val="24"/>
        </w:rPr>
        <w:t xml:space="preserve">express their </w:t>
      </w:r>
      <w:r w:rsidR="0032617F" w:rsidRPr="007942C9">
        <w:rPr>
          <w:rFonts w:ascii="Times New Roman" w:eastAsia="Times New Roman" w:hAnsi="Times New Roman" w:cs="Times New Roman"/>
          <w:sz w:val="24"/>
          <w:szCs w:val="24"/>
        </w:rPr>
        <w:t xml:space="preserve">playful mood, we </w:t>
      </w:r>
      <w:r w:rsidR="003D1C70" w:rsidRPr="007942C9">
        <w:rPr>
          <w:rFonts w:ascii="Times New Roman" w:eastAsia="Times New Roman" w:hAnsi="Times New Roman" w:cs="Times New Roman"/>
          <w:sz w:val="24"/>
          <w:szCs w:val="24"/>
        </w:rPr>
        <w:t>would conclude</w:t>
      </w:r>
      <w:r w:rsidR="0032617F" w:rsidRPr="007942C9">
        <w:rPr>
          <w:rFonts w:ascii="Times New Roman" w:eastAsia="Times New Roman" w:hAnsi="Times New Roman" w:cs="Times New Roman"/>
          <w:sz w:val="24"/>
          <w:szCs w:val="24"/>
        </w:rPr>
        <w:t xml:space="preserve"> that both dogs and horses </w:t>
      </w:r>
      <w:r w:rsidR="00736A8D" w:rsidRPr="007942C9">
        <w:rPr>
          <w:rFonts w:ascii="Times New Roman" w:eastAsia="Times New Roman" w:hAnsi="Times New Roman" w:cs="Times New Roman"/>
          <w:sz w:val="24"/>
          <w:szCs w:val="24"/>
        </w:rPr>
        <w:t xml:space="preserve">show </w:t>
      </w:r>
      <w:r w:rsidRPr="007942C9">
        <w:rPr>
          <w:rFonts w:ascii="Times New Roman" w:eastAsia="Times New Roman" w:hAnsi="Times New Roman" w:cs="Times New Roman"/>
          <w:sz w:val="24"/>
          <w:szCs w:val="24"/>
        </w:rPr>
        <w:t xml:space="preserve">not only </w:t>
      </w:r>
      <w:r w:rsidR="0032617F" w:rsidRPr="007942C9">
        <w:rPr>
          <w:rFonts w:ascii="Times New Roman" w:eastAsia="Times New Roman" w:hAnsi="Times New Roman" w:cs="Times New Roman"/>
          <w:sz w:val="24"/>
          <w:szCs w:val="24"/>
        </w:rPr>
        <w:t xml:space="preserve">ROM </w:t>
      </w:r>
      <w:r w:rsidRPr="007942C9">
        <w:rPr>
          <w:rFonts w:ascii="Times New Roman" w:eastAsia="Times New Roman" w:hAnsi="Times New Roman" w:cs="Times New Roman"/>
          <w:sz w:val="24"/>
          <w:szCs w:val="24"/>
        </w:rPr>
        <w:t xml:space="preserve">but also </w:t>
      </w:r>
      <w:r w:rsidR="0032617F" w:rsidRPr="007942C9">
        <w:rPr>
          <w:rFonts w:ascii="Times New Roman" w:eastAsia="Times New Roman" w:hAnsi="Times New Roman" w:cs="Times New Roman"/>
          <w:sz w:val="24"/>
          <w:szCs w:val="24"/>
        </w:rPr>
        <w:t xml:space="preserve">the RFM phenomenon despite the subjects belong to different species. </w:t>
      </w:r>
    </w:p>
    <w:p w14:paraId="1A735A01" w14:textId="77777777" w:rsidR="00EE4FBC" w:rsidRPr="007942C9" w:rsidRDefault="00EE4FBC">
      <w:pPr>
        <w:spacing w:after="0" w:line="480" w:lineRule="auto"/>
        <w:jc w:val="both"/>
        <w:rPr>
          <w:rFonts w:ascii="Times New Roman" w:eastAsia="Times New Roman" w:hAnsi="Times New Roman" w:cs="Times New Roman"/>
          <w:b/>
          <w:sz w:val="24"/>
          <w:szCs w:val="24"/>
        </w:rPr>
      </w:pPr>
    </w:p>
    <w:p w14:paraId="00000015" w14:textId="1259CF53" w:rsidR="00757F21" w:rsidRPr="007942C9" w:rsidRDefault="00AD061B">
      <w:pPr>
        <w:spacing w:after="0" w:line="480" w:lineRule="auto"/>
        <w:jc w:val="both"/>
        <w:rPr>
          <w:rFonts w:ascii="Times New Roman" w:eastAsia="Times New Roman" w:hAnsi="Times New Roman" w:cs="Times New Roman"/>
          <w:b/>
          <w:sz w:val="24"/>
          <w:szCs w:val="24"/>
        </w:rPr>
      </w:pPr>
      <w:r w:rsidRPr="007942C9">
        <w:rPr>
          <w:rFonts w:ascii="Times New Roman" w:eastAsia="Times New Roman" w:hAnsi="Times New Roman" w:cs="Times New Roman"/>
          <w:b/>
          <w:sz w:val="24"/>
          <w:szCs w:val="24"/>
        </w:rPr>
        <w:t>Methods</w:t>
      </w:r>
    </w:p>
    <w:p w14:paraId="00000016" w14:textId="77777777" w:rsidR="00757F21" w:rsidRPr="007942C9" w:rsidRDefault="00AD061B">
      <w:pPr>
        <w:spacing w:after="0" w:line="480" w:lineRule="auto"/>
        <w:jc w:val="both"/>
        <w:rPr>
          <w:rFonts w:ascii="Times New Roman" w:eastAsia="Times New Roman" w:hAnsi="Times New Roman" w:cs="Times New Roman"/>
          <w:i/>
          <w:sz w:val="24"/>
          <w:szCs w:val="24"/>
        </w:rPr>
      </w:pPr>
      <w:r w:rsidRPr="007942C9">
        <w:rPr>
          <w:rFonts w:ascii="Times New Roman" w:eastAsia="Times New Roman" w:hAnsi="Times New Roman" w:cs="Times New Roman"/>
          <w:i/>
          <w:sz w:val="24"/>
          <w:szCs w:val="24"/>
        </w:rPr>
        <w:t>Data collection</w:t>
      </w:r>
    </w:p>
    <w:p w14:paraId="4F89B810" w14:textId="08B269FA" w:rsidR="005925A5" w:rsidRPr="007942C9" w:rsidRDefault="008C4904">
      <w:pPr>
        <w:spacing w:after="0" w:line="480" w:lineRule="auto"/>
        <w:jc w:val="both"/>
        <w:rPr>
          <w:rFonts w:ascii="Times New Roman" w:eastAsia="Times New Roman" w:hAnsi="Times New Roman" w:cs="Times New Roman"/>
          <w:sz w:val="24"/>
          <w:szCs w:val="24"/>
        </w:rPr>
      </w:pPr>
      <w:r w:rsidRPr="007942C9">
        <w:rPr>
          <w:rFonts w:ascii="Times New Roman" w:eastAsia="Times New Roman" w:hAnsi="Times New Roman" w:cs="Times New Roman"/>
          <w:sz w:val="24"/>
          <w:szCs w:val="24"/>
        </w:rPr>
        <w:t xml:space="preserve">Due to the difficulty </w:t>
      </w:r>
      <w:r w:rsidR="007B0789" w:rsidRPr="007942C9">
        <w:rPr>
          <w:rFonts w:ascii="Times New Roman" w:eastAsia="Times New Roman" w:hAnsi="Times New Roman" w:cs="Times New Roman"/>
          <w:sz w:val="24"/>
          <w:szCs w:val="24"/>
        </w:rPr>
        <w:t>of</w:t>
      </w:r>
      <w:r w:rsidRPr="007942C9">
        <w:rPr>
          <w:rFonts w:ascii="Times New Roman" w:eastAsia="Times New Roman" w:hAnsi="Times New Roman" w:cs="Times New Roman"/>
          <w:sz w:val="24"/>
          <w:szCs w:val="24"/>
        </w:rPr>
        <w:t xml:space="preserve"> collect</w:t>
      </w:r>
      <w:r w:rsidR="007B0789" w:rsidRPr="007942C9">
        <w:rPr>
          <w:rFonts w:ascii="Times New Roman" w:eastAsia="Times New Roman" w:hAnsi="Times New Roman" w:cs="Times New Roman"/>
          <w:sz w:val="24"/>
          <w:szCs w:val="24"/>
        </w:rPr>
        <w:t>ing</w:t>
      </w:r>
      <w:r w:rsidRPr="007942C9">
        <w:rPr>
          <w:rFonts w:ascii="Times New Roman" w:eastAsia="Times New Roman" w:hAnsi="Times New Roman" w:cs="Times New Roman"/>
          <w:sz w:val="24"/>
          <w:szCs w:val="24"/>
        </w:rPr>
        <w:t xml:space="preserve"> videos on play behaviour between </w:t>
      </w:r>
      <w:r w:rsidR="007B0789" w:rsidRPr="007942C9">
        <w:rPr>
          <w:rFonts w:ascii="Times New Roman" w:eastAsia="Times New Roman" w:hAnsi="Times New Roman" w:cs="Times New Roman"/>
          <w:sz w:val="24"/>
          <w:szCs w:val="24"/>
        </w:rPr>
        <w:t xml:space="preserve">subjects of </w:t>
      </w:r>
      <w:r w:rsidRPr="007942C9">
        <w:rPr>
          <w:rFonts w:ascii="Times New Roman" w:eastAsia="Times New Roman" w:hAnsi="Times New Roman" w:cs="Times New Roman"/>
          <w:sz w:val="24"/>
          <w:szCs w:val="24"/>
        </w:rPr>
        <w:t xml:space="preserve">different species, we spent </w:t>
      </w:r>
      <w:r w:rsidR="00D10D16" w:rsidRPr="007942C9">
        <w:rPr>
          <w:rFonts w:ascii="Times New Roman" w:eastAsia="Times New Roman" w:hAnsi="Times New Roman" w:cs="Times New Roman"/>
          <w:sz w:val="24"/>
          <w:szCs w:val="24"/>
        </w:rPr>
        <w:t xml:space="preserve">two months (from the late December 2018 to February 2019) </w:t>
      </w:r>
      <w:r w:rsidRPr="007942C9">
        <w:rPr>
          <w:rFonts w:ascii="Times New Roman" w:eastAsia="Times New Roman" w:hAnsi="Times New Roman" w:cs="Times New Roman"/>
          <w:sz w:val="24"/>
          <w:szCs w:val="24"/>
        </w:rPr>
        <w:t>filter</w:t>
      </w:r>
      <w:r w:rsidR="007B0789" w:rsidRPr="007942C9">
        <w:rPr>
          <w:rFonts w:ascii="Times New Roman" w:eastAsia="Times New Roman" w:hAnsi="Times New Roman" w:cs="Times New Roman"/>
          <w:sz w:val="24"/>
          <w:szCs w:val="24"/>
        </w:rPr>
        <w:t>ing</w:t>
      </w:r>
      <w:r w:rsidRPr="007942C9">
        <w:rPr>
          <w:rFonts w:ascii="Times New Roman" w:eastAsia="Times New Roman" w:hAnsi="Times New Roman" w:cs="Times New Roman"/>
          <w:sz w:val="24"/>
          <w:szCs w:val="24"/>
        </w:rPr>
        <w:t xml:space="preserve"> the most appropriate </w:t>
      </w:r>
      <w:r w:rsidRPr="007942C9">
        <w:rPr>
          <w:rFonts w:ascii="Times New Roman" w:eastAsia="Times New Roman" w:hAnsi="Times New Roman" w:cs="Times New Roman"/>
          <w:sz w:val="24"/>
          <w:szCs w:val="24"/>
        </w:rPr>
        <w:lastRenderedPageBreak/>
        <w:t xml:space="preserve">videos from </w:t>
      </w:r>
      <w:r w:rsidR="00A654B7" w:rsidRPr="007942C9">
        <w:rPr>
          <w:rFonts w:ascii="Times New Roman" w:eastAsia="Times New Roman" w:hAnsi="Times New Roman" w:cs="Times New Roman"/>
          <w:sz w:val="24"/>
          <w:szCs w:val="24"/>
        </w:rPr>
        <w:t xml:space="preserve">the </w:t>
      </w:r>
      <w:r w:rsidR="00A654B7" w:rsidRPr="007942C9">
        <w:rPr>
          <w:rFonts w:ascii="Times New Roman" w:eastAsia="Times New Roman" w:hAnsi="Times New Roman" w:cs="Times New Roman"/>
          <w:color w:val="000000"/>
          <w:sz w:val="24"/>
          <w:szCs w:val="24"/>
        </w:rPr>
        <w:t>American video-sharing website YouTube</w:t>
      </w:r>
      <w:r w:rsidR="00A74B29" w:rsidRPr="007942C9">
        <w:rPr>
          <w:rFonts w:ascii="Times New Roman" w:eastAsia="Times New Roman" w:hAnsi="Times New Roman" w:cs="Times New Roman"/>
          <w:color w:val="000000"/>
          <w:sz w:val="24"/>
          <w:szCs w:val="24"/>
        </w:rPr>
        <w:t xml:space="preserve"> (see Supplementary Material “link to the videos”)</w:t>
      </w:r>
      <w:r w:rsidRPr="007942C9">
        <w:rPr>
          <w:rFonts w:ascii="Times New Roman" w:eastAsia="Times New Roman" w:hAnsi="Times New Roman" w:cs="Times New Roman"/>
          <w:sz w:val="24"/>
          <w:szCs w:val="24"/>
        </w:rPr>
        <w:t xml:space="preserve">. </w:t>
      </w:r>
      <w:r w:rsidR="00A654B7" w:rsidRPr="007942C9">
        <w:rPr>
          <w:rFonts w:ascii="Times New Roman" w:eastAsia="Times New Roman" w:hAnsi="Times New Roman" w:cs="Times New Roman"/>
          <w:color w:val="000000"/>
          <w:sz w:val="24"/>
          <w:szCs w:val="24"/>
        </w:rPr>
        <w:t xml:space="preserve">The keywords </w:t>
      </w:r>
      <w:r w:rsidR="007863C8" w:rsidRPr="007942C9">
        <w:rPr>
          <w:rFonts w:ascii="Times New Roman" w:eastAsia="Times New Roman" w:hAnsi="Times New Roman" w:cs="Times New Roman"/>
          <w:color w:val="000000"/>
          <w:sz w:val="24"/>
          <w:szCs w:val="24"/>
        </w:rPr>
        <w:t xml:space="preserve">selected to filter the videos </w:t>
      </w:r>
      <w:r w:rsidR="00A654B7" w:rsidRPr="007942C9">
        <w:rPr>
          <w:rFonts w:ascii="Times New Roman" w:eastAsia="Times New Roman" w:hAnsi="Times New Roman" w:cs="Times New Roman"/>
          <w:color w:val="000000"/>
          <w:sz w:val="24"/>
          <w:szCs w:val="24"/>
        </w:rPr>
        <w:t xml:space="preserve">were “dogs”, “horse”, “pony”, “play” and “friends”. </w:t>
      </w:r>
      <w:r w:rsidR="00B42776" w:rsidRPr="007942C9">
        <w:rPr>
          <w:rFonts w:ascii="Times New Roman" w:eastAsia="Times New Roman" w:hAnsi="Times New Roman" w:cs="Times New Roman"/>
          <w:sz w:val="24"/>
          <w:szCs w:val="24"/>
        </w:rPr>
        <w:t xml:space="preserve">We imposed very strict criteria </w:t>
      </w:r>
      <w:r w:rsidR="007B0789" w:rsidRPr="007942C9">
        <w:rPr>
          <w:rFonts w:ascii="Times New Roman" w:eastAsia="Times New Roman" w:hAnsi="Times New Roman" w:cs="Times New Roman"/>
          <w:sz w:val="24"/>
          <w:szCs w:val="24"/>
        </w:rPr>
        <w:t>on</w:t>
      </w:r>
      <w:r w:rsidR="00EE4FBC" w:rsidRPr="007942C9">
        <w:rPr>
          <w:rFonts w:ascii="Times New Roman" w:eastAsia="Times New Roman" w:hAnsi="Times New Roman" w:cs="Times New Roman"/>
          <w:sz w:val="24"/>
          <w:szCs w:val="24"/>
        </w:rPr>
        <w:t xml:space="preserve"> video selection to reach a certain level of homogeneity of the samples. E</w:t>
      </w:r>
      <w:r w:rsidRPr="007942C9">
        <w:rPr>
          <w:rFonts w:ascii="Times New Roman" w:eastAsia="Times New Roman" w:hAnsi="Times New Roman" w:cs="Times New Roman"/>
          <w:sz w:val="24"/>
          <w:szCs w:val="24"/>
        </w:rPr>
        <w:t>ach video containing the playful session had to last at least 30 seconds</w:t>
      </w:r>
      <w:r w:rsidR="00CE79A8" w:rsidRPr="007942C9">
        <w:rPr>
          <w:rFonts w:ascii="Times New Roman" w:eastAsia="Times New Roman" w:hAnsi="Times New Roman" w:cs="Times New Roman"/>
          <w:sz w:val="24"/>
          <w:szCs w:val="24"/>
        </w:rPr>
        <w:t xml:space="preserve"> (mean duration of the videos = </w:t>
      </w:r>
      <w:r w:rsidR="001F7E49" w:rsidRPr="007942C9">
        <w:rPr>
          <w:rFonts w:ascii="Times New Roman" w:eastAsia="Times New Roman" w:hAnsi="Times New Roman" w:cs="Times New Roman"/>
          <w:sz w:val="24"/>
          <w:szCs w:val="24"/>
        </w:rPr>
        <w:t>124.85</w:t>
      </w:r>
      <w:r w:rsidR="00CE79A8" w:rsidRPr="007942C9">
        <w:rPr>
          <w:rFonts w:ascii="Times New Roman" w:eastAsia="Times New Roman" w:hAnsi="Times New Roman" w:cs="Times New Roman"/>
          <w:sz w:val="24"/>
          <w:szCs w:val="24"/>
        </w:rPr>
        <w:t xml:space="preserve"> ±</w:t>
      </w:r>
      <w:r w:rsidR="001F7E49" w:rsidRPr="007942C9">
        <w:rPr>
          <w:rFonts w:ascii="Times New Roman" w:eastAsia="Times New Roman" w:hAnsi="Times New Roman" w:cs="Times New Roman"/>
          <w:sz w:val="24"/>
          <w:szCs w:val="24"/>
        </w:rPr>
        <w:t>21.30 SE,</w:t>
      </w:r>
      <w:r w:rsidRPr="007942C9">
        <w:rPr>
          <w:rFonts w:ascii="Times New Roman" w:eastAsia="Times New Roman" w:hAnsi="Times New Roman" w:cs="Times New Roman"/>
          <w:sz w:val="24"/>
          <w:szCs w:val="24"/>
        </w:rPr>
        <w:t xml:space="preserve"> </w:t>
      </w:r>
      <w:r w:rsidR="00CE79A8" w:rsidRPr="007942C9">
        <w:rPr>
          <w:rFonts w:ascii="Times New Roman" w:eastAsia="Times New Roman" w:hAnsi="Times New Roman" w:cs="Times New Roman"/>
          <w:sz w:val="24"/>
          <w:szCs w:val="24"/>
        </w:rPr>
        <w:t>min=33 secs, max=373 secs)</w:t>
      </w:r>
      <w:r w:rsidR="00EE4FBC" w:rsidRPr="007942C9">
        <w:rPr>
          <w:rFonts w:ascii="Times New Roman" w:eastAsia="Times New Roman" w:hAnsi="Times New Roman" w:cs="Times New Roman"/>
          <w:sz w:val="24"/>
          <w:szCs w:val="24"/>
        </w:rPr>
        <w:t xml:space="preserve"> to increase the likelihood to score as many playful beha</w:t>
      </w:r>
      <w:r w:rsidR="00A4563E" w:rsidRPr="007942C9">
        <w:rPr>
          <w:rFonts w:ascii="Times New Roman" w:eastAsia="Times New Roman" w:hAnsi="Times New Roman" w:cs="Times New Roman"/>
          <w:sz w:val="24"/>
          <w:szCs w:val="24"/>
        </w:rPr>
        <w:t>vioural patterns as possible.</w:t>
      </w:r>
      <w:r w:rsidR="00CE79A8" w:rsidRPr="007942C9">
        <w:rPr>
          <w:rFonts w:ascii="Times New Roman" w:eastAsia="Times New Roman" w:hAnsi="Times New Roman" w:cs="Times New Roman"/>
          <w:sz w:val="24"/>
          <w:szCs w:val="24"/>
        </w:rPr>
        <w:t xml:space="preserve"> </w:t>
      </w:r>
      <w:r w:rsidR="00EE4FBC" w:rsidRPr="007942C9">
        <w:rPr>
          <w:rFonts w:ascii="Times New Roman" w:eastAsia="Times New Roman" w:hAnsi="Times New Roman" w:cs="Times New Roman"/>
          <w:sz w:val="24"/>
          <w:szCs w:val="24"/>
        </w:rPr>
        <w:t>T</w:t>
      </w:r>
      <w:r w:rsidRPr="007942C9">
        <w:rPr>
          <w:rFonts w:ascii="Times New Roman" w:eastAsia="Times New Roman" w:hAnsi="Times New Roman" w:cs="Times New Roman"/>
          <w:sz w:val="24"/>
          <w:szCs w:val="24"/>
        </w:rPr>
        <w:t>he interacting subjects had to be dogs and horses with no interferences by humans</w:t>
      </w:r>
      <w:r w:rsidR="00EE4FBC" w:rsidRPr="007942C9">
        <w:rPr>
          <w:rFonts w:ascii="Times New Roman" w:eastAsia="Times New Roman" w:hAnsi="Times New Roman" w:cs="Times New Roman"/>
          <w:sz w:val="24"/>
          <w:szCs w:val="24"/>
        </w:rPr>
        <w:t>; moreover, both the dogs and horses had not to be constrained and thus free to move</w:t>
      </w:r>
      <w:r w:rsidRPr="007942C9">
        <w:rPr>
          <w:rFonts w:ascii="Times New Roman" w:eastAsia="Times New Roman" w:hAnsi="Times New Roman" w:cs="Times New Roman"/>
          <w:sz w:val="24"/>
          <w:szCs w:val="24"/>
        </w:rPr>
        <w:t>.</w:t>
      </w:r>
      <w:r w:rsidR="00B42776" w:rsidRPr="007942C9">
        <w:rPr>
          <w:rFonts w:ascii="Times New Roman" w:eastAsia="Times New Roman" w:hAnsi="Times New Roman" w:cs="Times New Roman"/>
          <w:color w:val="000000"/>
          <w:sz w:val="24"/>
          <w:szCs w:val="24"/>
        </w:rPr>
        <w:t xml:space="preserve"> </w:t>
      </w:r>
      <w:r w:rsidRPr="007942C9">
        <w:rPr>
          <w:rFonts w:ascii="Times New Roman" w:eastAsia="Times New Roman" w:hAnsi="Times New Roman" w:cs="Times New Roman"/>
          <w:sz w:val="24"/>
          <w:szCs w:val="24"/>
        </w:rPr>
        <w:t>After discarding hundreds of videos, we obtained 20 videos showing 20 different horse-dog playing dyads.</w:t>
      </w:r>
    </w:p>
    <w:p w14:paraId="00000018" w14:textId="4D666305" w:rsidR="00757F21" w:rsidRPr="007942C9" w:rsidRDefault="004D5726">
      <w:pPr>
        <w:spacing w:after="0" w:line="480" w:lineRule="auto"/>
        <w:jc w:val="both"/>
        <w:rPr>
          <w:rFonts w:ascii="Times New Roman" w:eastAsia="Times New Roman" w:hAnsi="Times New Roman" w:cs="Times New Roman"/>
          <w:color w:val="000000"/>
          <w:sz w:val="24"/>
          <w:szCs w:val="24"/>
        </w:rPr>
      </w:pPr>
      <w:r w:rsidRPr="007942C9">
        <w:rPr>
          <w:rFonts w:ascii="Times New Roman" w:eastAsia="Times New Roman" w:hAnsi="Times New Roman" w:cs="Times New Roman"/>
          <w:sz w:val="24"/>
          <w:szCs w:val="24"/>
        </w:rPr>
        <w:t xml:space="preserve">In our </w:t>
      </w:r>
      <w:r w:rsidR="007863C8" w:rsidRPr="007942C9">
        <w:rPr>
          <w:rFonts w:ascii="Times New Roman" w:eastAsia="Times New Roman" w:hAnsi="Times New Roman" w:cs="Times New Roman"/>
          <w:sz w:val="24"/>
          <w:szCs w:val="24"/>
        </w:rPr>
        <w:t>video-</w:t>
      </w:r>
      <w:r w:rsidRPr="007942C9">
        <w:rPr>
          <w:rFonts w:ascii="Times New Roman" w:eastAsia="Times New Roman" w:hAnsi="Times New Roman" w:cs="Times New Roman"/>
          <w:sz w:val="24"/>
          <w:szCs w:val="24"/>
        </w:rPr>
        <w:t>analyses, a</w:t>
      </w:r>
      <w:r w:rsidR="00AD061B" w:rsidRPr="007942C9">
        <w:rPr>
          <w:rFonts w:ascii="Times New Roman" w:eastAsia="Times New Roman" w:hAnsi="Times New Roman" w:cs="Times New Roman"/>
          <w:color w:val="000000"/>
          <w:sz w:val="24"/>
          <w:szCs w:val="24"/>
        </w:rPr>
        <w:t xml:space="preserve"> play session began when one partner directed a playful pattern</w:t>
      </w:r>
      <w:r w:rsidR="009F6F91" w:rsidRPr="007942C9">
        <w:rPr>
          <w:rFonts w:ascii="Times New Roman" w:eastAsia="Times New Roman" w:hAnsi="Times New Roman" w:cs="Times New Roman"/>
          <w:color w:val="000000"/>
          <w:sz w:val="24"/>
          <w:szCs w:val="24"/>
        </w:rPr>
        <w:t xml:space="preserve"> </w:t>
      </w:r>
      <w:r w:rsidR="00AD061B" w:rsidRPr="007942C9">
        <w:rPr>
          <w:rFonts w:ascii="Times New Roman" w:eastAsia="Times New Roman" w:hAnsi="Times New Roman" w:cs="Times New Roman"/>
          <w:color w:val="000000"/>
          <w:sz w:val="24"/>
          <w:szCs w:val="24"/>
        </w:rPr>
        <w:t>towards the playmate who responded with another playful pattern</w:t>
      </w:r>
      <w:r w:rsidR="00A4563E" w:rsidRPr="007942C9">
        <w:rPr>
          <w:rFonts w:ascii="Times New Roman" w:eastAsia="Times New Roman" w:hAnsi="Times New Roman" w:cs="Times New Roman"/>
          <w:color w:val="FF0000"/>
          <w:sz w:val="24"/>
          <w:szCs w:val="24"/>
        </w:rPr>
        <w:t xml:space="preserve"> </w:t>
      </w:r>
      <w:r w:rsidR="00A4563E" w:rsidRPr="007942C9">
        <w:rPr>
          <w:rFonts w:ascii="Times New Roman" w:eastAsia="Times New Roman" w:hAnsi="Times New Roman" w:cs="Times New Roman"/>
          <w:sz w:val="24"/>
          <w:szCs w:val="24"/>
        </w:rPr>
        <w:t>(</w:t>
      </w:r>
      <w:r w:rsidR="00DD0B19" w:rsidRPr="007942C9">
        <w:rPr>
          <w:rFonts w:ascii="Times New Roman" w:hAnsi="Times New Roman" w:cs="Times New Roman"/>
          <w:iCs/>
          <w:sz w:val="24"/>
          <w:szCs w:val="24"/>
        </w:rPr>
        <w:t xml:space="preserve">for the definition of the playful patterns </w:t>
      </w:r>
      <w:r w:rsidR="00A4563E" w:rsidRPr="007942C9">
        <w:rPr>
          <w:rFonts w:ascii="Times New Roman" w:hAnsi="Times New Roman" w:cs="Times New Roman"/>
          <w:iCs/>
          <w:sz w:val="24"/>
          <w:szCs w:val="24"/>
        </w:rPr>
        <w:t xml:space="preserve">see </w:t>
      </w:r>
      <w:proofErr w:type="spellStart"/>
      <w:r w:rsidR="00A4563E" w:rsidRPr="007942C9">
        <w:rPr>
          <w:rFonts w:ascii="Times New Roman" w:hAnsi="Times New Roman" w:cs="Times New Roman"/>
          <w:iCs/>
          <w:sz w:val="24"/>
          <w:szCs w:val="24"/>
        </w:rPr>
        <w:t>Cordoni</w:t>
      </w:r>
      <w:proofErr w:type="spellEnd"/>
      <w:r w:rsidR="00A4563E" w:rsidRPr="007942C9">
        <w:rPr>
          <w:rFonts w:ascii="Times New Roman" w:hAnsi="Times New Roman" w:cs="Times New Roman"/>
          <w:iCs/>
          <w:sz w:val="24"/>
          <w:szCs w:val="24"/>
        </w:rPr>
        <w:t xml:space="preserve"> et al., 2016; </w:t>
      </w:r>
      <w:proofErr w:type="spellStart"/>
      <w:r w:rsidR="00A4563E" w:rsidRPr="007942C9">
        <w:rPr>
          <w:rFonts w:ascii="Times New Roman" w:hAnsi="Times New Roman" w:cs="Times New Roman"/>
          <w:iCs/>
          <w:sz w:val="24"/>
          <w:szCs w:val="24"/>
        </w:rPr>
        <w:t>Palagi</w:t>
      </w:r>
      <w:proofErr w:type="spellEnd"/>
      <w:r w:rsidR="00A4563E" w:rsidRPr="007942C9">
        <w:rPr>
          <w:rFonts w:ascii="Times New Roman" w:hAnsi="Times New Roman" w:cs="Times New Roman"/>
          <w:iCs/>
          <w:sz w:val="24"/>
          <w:szCs w:val="24"/>
        </w:rPr>
        <w:t xml:space="preserve"> et al., 2015;</w:t>
      </w:r>
      <w:r w:rsidR="00DD0B19" w:rsidRPr="007942C9">
        <w:rPr>
          <w:rFonts w:ascii="Times New Roman" w:hAnsi="Times New Roman" w:cs="Times New Roman"/>
          <w:iCs/>
          <w:sz w:val="24"/>
          <w:szCs w:val="24"/>
        </w:rPr>
        <w:t xml:space="preserve"> Smuts, 2014</w:t>
      </w:r>
      <w:r w:rsidR="00DD0B19" w:rsidRPr="007942C9">
        <w:rPr>
          <w:rFonts w:ascii="Times New Roman" w:hAnsi="Times New Roman" w:cs="Times New Roman"/>
          <w:iCs/>
          <w:color w:val="FF0000"/>
          <w:sz w:val="24"/>
          <w:szCs w:val="24"/>
        </w:rPr>
        <w:t xml:space="preserve">; </w:t>
      </w:r>
      <w:r w:rsidR="00DD0B19" w:rsidRPr="007942C9">
        <w:rPr>
          <w:rFonts w:ascii="Times New Roman" w:hAnsi="Times New Roman" w:cs="Times New Roman"/>
          <w:iCs/>
          <w:sz w:val="24"/>
          <w:szCs w:val="24"/>
        </w:rPr>
        <w:t xml:space="preserve">McGreevy et al., 2012; </w:t>
      </w:r>
      <w:r w:rsidR="00A4563E" w:rsidRPr="007942C9">
        <w:rPr>
          <w:rFonts w:ascii="Times New Roman" w:hAnsi="Times New Roman" w:cs="Times New Roman"/>
          <w:iCs/>
          <w:sz w:val="24"/>
          <w:szCs w:val="24"/>
        </w:rPr>
        <w:t xml:space="preserve">McDonnell and </w:t>
      </w:r>
      <w:proofErr w:type="spellStart"/>
      <w:r w:rsidR="00A4563E" w:rsidRPr="007942C9">
        <w:rPr>
          <w:rFonts w:ascii="Times New Roman" w:hAnsi="Times New Roman" w:cs="Times New Roman"/>
          <w:iCs/>
          <w:sz w:val="24"/>
          <w:szCs w:val="24"/>
        </w:rPr>
        <w:t>Poulin</w:t>
      </w:r>
      <w:proofErr w:type="spellEnd"/>
      <w:r w:rsidR="00A4563E" w:rsidRPr="007942C9">
        <w:rPr>
          <w:rFonts w:ascii="Times New Roman" w:hAnsi="Times New Roman" w:cs="Times New Roman"/>
          <w:iCs/>
          <w:sz w:val="24"/>
          <w:szCs w:val="24"/>
        </w:rPr>
        <w:t>, 2002</w:t>
      </w:r>
      <w:r w:rsidR="0002260A" w:rsidRPr="007942C9">
        <w:rPr>
          <w:rFonts w:ascii="Times New Roman" w:hAnsi="Times New Roman" w:cs="Times New Roman"/>
          <w:iCs/>
          <w:sz w:val="24"/>
          <w:szCs w:val="24"/>
        </w:rPr>
        <w:t xml:space="preserve">; </w:t>
      </w:r>
      <w:r w:rsidR="0002260A" w:rsidRPr="007942C9">
        <w:rPr>
          <w:rFonts w:ascii="Times New Roman" w:hAnsi="Times New Roman" w:cs="Times New Roman"/>
          <w:noProof/>
          <w:sz w:val="24"/>
          <w:szCs w:val="24"/>
        </w:rPr>
        <w:t>Horowitz, 2009</w:t>
      </w:r>
      <w:r w:rsidR="00A4563E" w:rsidRPr="007942C9">
        <w:rPr>
          <w:rFonts w:ascii="Times New Roman" w:hAnsi="Times New Roman" w:cs="Times New Roman"/>
          <w:iCs/>
          <w:sz w:val="24"/>
          <w:szCs w:val="24"/>
        </w:rPr>
        <w:t>)</w:t>
      </w:r>
      <w:r w:rsidR="00AD061B" w:rsidRPr="007942C9">
        <w:rPr>
          <w:rFonts w:ascii="Times New Roman" w:eastAsia="Times New Roman" w:hAnsi="Times New Roman" w:cs="Times New Roman"/>
          <w:sz w:val="24"/>
          <w:szCs w:val="24"/>
        </w:rPr>
        <w:t xml:space="preserve">. </w:t>
      </w:r>
      <w:r w:rsidR="00AD061B" w:rsidRPr="007942C9">
        <w:rPr>
          <w:rFonts w:ascii="Times New Roman" w:eastAsia="Times New Roman" w:hAnsi="Times New Roman" w:cs="Times New Roman"/>
          <w:color w:val="000000"/>
          <w:sz w:val="24"/>
          <w:szCs w:val="24"/>
        </w:rPr>
        <w:t xml:space="preserve">A session ended when </w:t>
      </w:r>
      <w:r w:rsidR="007863C8" w:rsidRPr="007942C9">
        <w:rPr>
          <w:rFonts w:ascii="Times New Roman" w:eastAsia="Times New Roman" w:hAnsi="Times New Roman" w:cs="Times New Roman"/>
          <w:color w:val="000000"/>
          <w:sz w:val="24"/>
          <w:szCs w:val="24"/>
        </w:rPr>
        <w:t xml:space="preserve">the </w:t>
      </w:r>
      <w:r w:rsidR="00AD061B" w:rsidRPr="007942C9">
        <w:rPr>
          <w:rFonts w:ascii="Times New Roman" w:eastAsia="Times New Roman" w:hAnsi="Times New Roman" w:cs="Times New Roman"/>
          <w:color w:val="000000"/>
          <w:sz w:val="24"/>
          <w:szCs w:val="24"/>
        </w:rPr>
        <w:t xml:space="preserve">playmates ceased their activities or when one of them moved away, interrupting the interaction. </w:t>
      </w:r>
      <w:r w:rsidR="00CE79A8" w:rsidRPr="007942C9">
        <w:rPr>
          <w:rFonts w:ascii="Times New Roman" w:eastAsia="Times New Roman" w:hAnsi="Times New Roman" w:cs="Times New Roman"/>
          <w:color w:val="000000"/>
          <w:sz w:val="24"/>
          <w:szCs w:val="24"/>
        </w:rPr>
        <w:t>(The</w:t>
      </w:r>
      <w:r w:rsidR="00DD0B19" w:rsidRPr="007942C9">
        <w:rPr>
          <w:rFonts w:ascii="Times New Roman" w:eastAsia="Times New Roman" w:hAnsi="Times New Roman" w:cs="Times New Roman"/>
          <w:color w:val="000000"/>
          <w:sz w:val="24"/>
          <w:szCs w:val="24"/>
        </w:rPr>
        <w:t xml:space="preserve"> mean duration in secs</w:t>
      </w:r>
      <w:r w:rsidR="00CE79A8" w:rsidRPr="007942C9">
        <w:rPr>
          <w:rFonts w:ascii="Times New Roman" w:eastAsia="Times New Roman" w:hAnsi="Times New Roman" w:cs="Times New Roman"/>
          <w:color w:val="000000"/>
          <w:sz w:val="24"/>
          <w:szCs w:val="24"/>
        </w:rPr>
        <w:t xml:space="preserve"> of the play sessions analysed = 79.00 </w:t>
      </w:r>
      <w:r w:rsidR="00CE79A8" w:rsidRPr="007942C9">
        <w:rPr>
          <w:rFonts w:ascii="Times New Roman" w:eastAsia="Times New Roman" w:hAnsi="Times New Roman" w:cs="Times New Roman"/>
          <w:sz w:val="24"/>
          <w:szCs w:val="24"/>
        </w:rPr>
        <w:t>±1</w:t>
      </w:r>
      <w:r w:rsidR="001F7E49" w:rsidRPr="007942C9">
        <w:rPr>
          <w:rFonts w:ascii="Times New Roman" w:eastAsia="Times New Roman" w:hAnsi="Times New Roman" w:cs="Times New Roman"/>
          <w:sz w:val="24"/>
          <w:szCs w:val="24"/>
        </w:rPr>
        <w:t>2</w:t>
      </w:r>
      <w:r w:rsidR="00CE79A8" w:rsidRPr="007942C9">
        <w:rPr>
          <w:rFonts w:ascii="Times New Roman" w:eastAsia="Times New Roman" w:hAnsi="Times New Roman" w:cs="Times New Roman"/>
          <w:sz w:val="24"/>
          <w:szCs w:val="24"/>
        </w:rPr>
        <w:t>.</w:t>
      </w:r>
      <w:r w:rsidR="001F7E49" w:rsidRPr="007942C9">
        <w:rPr>
          <w:rFonts w:ascii="Times New Roman" w:eastAsia="Times New Roman" w:hAnsi="Times New Roman" w:cs="Times New Roman"/>
          <w:sz w:val="24"/>
          <w:szCs w:val="24"/>
        </w:rPr>
        <w:t>01</w:t>
      </w:r>
      <w:r w:rsidR="00CE79A8" w:rsidRPr="007942C9">
        <w:rPr>
          <w:rFonts w:ascii="Times New Roman" w:eastAsia="Times New Roman" w:hAnsi="Times New Roman" w:cs="Times New Roman"/>
          <w:sz w:val="24"/>
          <w:szCs w:val="24"/>
        </w:rPr>
        <w:t xml:space="preserve"> SE, min=31 secs, max = 272 secs).</w:t>
      </w:r>
      <w:r w:rsidR="00CE79A8" w:rsidRPr="007942C9">
        <w:rPr>
          <w:rFonts w:ascii="Times New Roman" w:eastAsia="Times New Roman" w:hAnsi="Times New Roman" w:cs="Times New Roman"/>
          <w:color w:val="000000"/>
          <w:sz w:val="24"/>
          <w:szCs w:val="24"/>
        </w:rPr>
        <w:t xml:space="preserve"> </w:t>
      </w:r>
    </w:p>
    <w:p w14:paraId="726F1794" w14:textId="77777777" w:rsidR="00BF5C3F" w:rsidRPr="007942C9" w:rsidRDefault="00BF5C3F">
      <w:pPr>
        <w:spacing w:after="0" w:line="480" w:lineRule="auto"/>
        <w:jc w:val="both"/>
        <w:rPr>
          <w:rFonts w:ascii="Times New Roman" w:eastAsia="Times New Roman" w:hAnsi="Times New Roman" w:cs="Times New Roman"/>
          <w:color w:val="000000"/>
          <w:sz w:val="24"/>
          <w:szCs w:val="24"/>
        </w:rPr>
      </w:pPr>
    </w:p>
    <w:p w14:paraId="0000001B" w14:textId="184ED174" w:rsidR="00757F21" w:rsidRPr="007942C9" w:rsidRDefault="00AD061B">
      <w:pPr>
        <w:spacing w:after="0" w:line="480" w:lineRule="auto"/>
        <w:jc w:val="both"/>
        <w:rPr>
          <w:rFonts w:ascii="Times New Roman" w:eastAsia="Times New Roman" w:hAnsi="Times New Roman" w:cs="Times New Roman"/>
          <w:i/>
          <w:color w:val="000000"/>
          <w:sz w:val="24"/>
          <w:szCs w:val="24"/>
        </w:rPr>
      </w:pPr>
      <w:r w:rsidRPr="007942C9">
        <w:rPr>
          <w:rFonts w:ascii="Times New Roman" w:eastAsia="Times New Roman" w:hAnsi="Times New Roman" w:cs="Times New Roman"/>
          <w:i/>
          <w:color w:val="000000"/>
          <w:sz w:val="24"/>
          <w:szCs w:val="24"/>
        </w:rPr>
        <w:t>Video and Statistic</w:t>
      </w:r>
      <w:r w:rsidR="00AB7798" w:rsidRPr="007942C9">
        <w:rPr>
          <w:rFonts w:ascii="Times New Roman" w:eastAsia="Times New Roman" w:hAnsi="Times New Roman" w:cs="Times New Roman"/>
          <w:i/>
          <w:color w:val="000000"/>
          <w:sz w:val="24"/>
          <w:szCs w:val="24"/>
        </w:rPr>
        <w:t>al Analyse</w:t>
      </w:r>
      <w:r w:rsidRPr="007942C9">
        <w:rPr>
          <w:rFonts w:ascii="Times New Roman" w:eastAsia="Times New Roman" w:hAnsi="Times New Roman" w:cs="Times New Roman"/>
          <w:i/>
          <w:color w:val="000000"/>
          <w:sz w:val="24"/>
          <w:szCs w:val="24"/>
        </w:rPr>
        <w:t>s</w:t>
      </w:r>
    </w:p>
    <w:p w14:paraId="3C52EB7C" w14:textId="4B2CE7D8" w:rsidR="00EB00A5" w:rsidRPr="007942C9" w:rsidRDefault="00FA4697" w:rsidP="00BD0443">
      <w:pPr>
        <w:spacing w:after="0" w:line="480" w:lineRule="auto"/>
        <w:jc w:val="both"/>
        <w:rPr>
          <w:rFonts w:ascii="Times New Roman" w:eastAsia="Times New Roman" w:hAnsi="Times New Roman" w:cs="Times New Roman"/>
          <w:sz w:val="24"/>
          <w:szCs w:val="24"/>
        </w:rPr>
      </w:pPr>
      <w:r w:rsidRPr="007942C9">
        <w:rPr>
          <w:rFonts w:ascii="Times New Roman" w:eastAsia="Times New Roman" w:hAnsi="Times New Roman" w:cs="Times New Roman"/>
          <w:color w:val="000000"/>
          <w:sz w:val="24"/>
          <w:szCs w:val="24"/>
        </w:rPr>
        <w:t xml:space="preserve">A frame-by-frame </w:t>
      </w:r>
      <w:r w:rsidR="00AD061B" w:rsidRPr="007942C9">
        <w:rPr>
          <w:rFonts w:ascii="Times New Roman" w:eastAsia="Times New Roman" w:hAnsi="Times New Roman" w:cs="Times New Roman"/>
          <w:color w:val="000000"/>
          <w:sz w:val="24"/>
          <w:szCs w:val="24"/>
        </w:rPr>
        <w:t xml:space="preserve">video-analysis was conducted using the program VLC® media player with the “Jump to time” extension to calculate the exact duration of each behavioural item. </w:t>
      </w:r>
      <w:r w:rsidR="00B85E44" w:rsidRPr="007942C9">
        <w:rPr>
          <w:rFonts w:ascii="Times New Roman" w:eastAsia="Times New Roman" w:hAnsi="Times New Roman" w:cs="Times New Roman"/>
          <w:sz w:val="24"/>
          <w:szCs w:val="24"/>
        </w:rPr>
        <w:t xml:space="preserve">The video analysis was preceded by a training period during which the three observers became skilled in using the Jump-to-Time VLC extension and in the categorization and scoring of the behaviours. During the training, EP selected randomly </w:t>
      </w:r>
      <w:r w:rsidR="00EB00A5" w:rsidRPr="007942C9">
        <w:rPr>
          <w:rFonts w:ascii="Times New Roman" w:eastAsia="Times New Roman" w:hAnsi="Times New Roman" w:cs="Times New Roman"/>
          <w:sz w:val="24"/>
          <w:szCs w:val="24"/>
        </w:rPr>
        <w:t>a</w:t>
      </w:r>
      <w:r w:rsidRPr="007942C9">
        <w:rPr>
          <w:rFonts w:ascii="Times New Roman" w:eastAsia="Times New Roman" w:hAnsi="Times New Roman" w:cs="Times New Roman"/>
          <w:sz w:val="24"/>
          <w:szCs w:val="24"/>
        </w:rPr>
        <w:t xml:space="preserve"> </w:t>
      </w:r>
      <w:r w:rsidR="00B85E44" w:rsidRPr="007942C9">
        <w:rPr>
          <w:rFonts w:ascii="Times New Roman" w:eastAsia="Times New Roman" w:hAnsi="Times New Roman" w:cs="Times New Roman"/>
          <w:sz w:val="24"/>
          <w:szCs w:val="24"/>
        </w:rPr>
        <w:t>10</w:t>
      </w:r>
      <w:r w:rsidR="00EB00A5" w:rsidRPr="007942C9">
        <w:rPr>
          <w:rFonts w:ascii="Times New Roman" w:eastAsia="Times New Roman" w:hAnsi="Times New Roman" w:cs="Times New Roman"/>
          <w:sz w:val="24"/>
          <w:szCs w:val="24"/>
        </w:rPr>
        <w:t>-</w:t>
      </w:r>
      <w:r w:rsidR="00B85E44" w:rsidRPr="007942C9">
        <w:rPr>
          <w:rFonts w:ascii="Times New Roman" w:eastAsia="Times New Roman" w:hAnsi="Times New Roman" w:cs="Times New Roman"/>
          <w:sz w:val="24"/>
          <w:szCs w:val="24"/>
        </w:rPr>
        <w:t>sec fragment of each video and checked for the reliability</w:t>
      </w:r>
      <w:r w:rsidR="00EB00A5" w:rsidRPr="007942C9">
        <w:rPr>
          <w:rFonts w:ascii="Times New Roman" w:eastAsia="Times New Roman" w:hAnsi="Times New Roman" w:cs="Times New Roman"/>
          <w:sz w:val="24"/>
          <w:szCs w:val="24"/>
        </w:rPr>
        <w:t xml:space="preserve"> </w:t>
      </w:r>
      <w:r w:rsidR="00D72F1A" w:rsidRPr="007942C9">
        <w:rPr>
          <w:rFonts w:ascii="Times New Roman" w:eastAsia="Times New Roman" w:hAnsi="Times New Roman" w:cs="Times New Roman"/>
          <w:sz w:val="24"/>
          <w:szCs w:val="24"/>
        </w:rPr>
        <w:fldChar w:fldCharType="begin" w:fldLock="1"/>
      </w:r>
      <w:r w:rsidR="00D72F1A" w:rsidRPr="007942C9">
        <w:rPr>
          <w:rFonts w:ascii="Times New Roman" w:eastAsia="Times New Roman" w:hAnsi="Times New Roman" w:cs="Times New Roman"/>
          <w:sz w:val="24"/>
          <w:szCs w:val="24"/>
        </w:rPr>
        <w:instrText>ADDIN CSL_CITATION {"citationItems":[{"id":"ITEM-1","itemData":{"DOI":"10.1016/j.anbehav.2009.09.014","ISSN":"00033472","author":[{"dropping-particle":"","family":"Kaufman","given":"Allison B.","non-dropping-particle":"","parse-names":false,"suffix":""},{"dropping-particle":"","family":"Rosenthal","given":"Robert","non-dropping-particle":"","parse-names":false,"suffix":""}],"container-title":"Animal Behaviour","id":"ITEM-1","issue":"6","issued":{"date-parts":[["2009"]]},"page":"1487-1491","title":"Can you believe my eyes? The importance of interobserver reliability statistics in observations of animal behaviour","type":"article-journal","volume":"78"},"uris":["http://www.mendeley.com/documents/?uuid=ff7b9245-1d64-47e6-837f-649b01ca70fc"]}],"mendeley":{"formattedCitation":"(Kaufman and Rosenthal, 2009)","plainTextFormattedCitation":"(Kaufman and Rosenthal, 2009)","previouslyFormattedCitation":"(Kaufman and Rosenthal, 2009)"},"properties":{"noteIndex":0},"schema":"https://github.com/citation-style-language/schema/raw/master/csl-citation.json"}</w:instrText>
      </w:r>
      <w:r w:rsidR="00D72F1A" w:rsidRPr="007942C9">
        <w:rPr>
          <w:rFonts w:ascii="Times New Roman" w:eastAsia="Times New Roman" w:hAnsi="Times New Roman" w:cs="Times New Roman"/>
          <w:sz w:val="24"/>
          <w:szCs w:val="24"/>
        </w:rPr>
        <w:fldChar w:fldCharType="separate"/>
      </w:r>
      <w:r w:rsidR="00D72F1A" w:rsidRPr="007942C9">
        <w:rPr>
          <w:rFonts w:ascii="Times New Roman" w:eastAsia="Times New Roman" w:hAnsi="Times New Roman" w:cs="Times New Roman"/>
          <w:noProof/>
          <w:sz w:val="24"/>
          <w:szCs w:val="24"/>
        </w:rPr>
        <w:t>(Kaufman and Rosenthal, 2009)</w:t>
      </w:r>
      <w:r w:rsidR="00D72F1A" w:rsidRPr="007942C9">
        <w:rPr>
          <w:rFonts w:ascii="Times New Roman" w:eastAsia="Times New Roman" w:hAnsi="Times New Roman" w:cs="Times New Roman"/>
          <w:sz w:val="24"/>
          <w:szCs w:val="24"/>
        </w:rPr>
        <w:fldChar w:fldCharType="end"/>
      </w:r>
      <w:r w:rsidR="00B85E44" w:rsidRPr="007942C9">
        <w:rPr>
          <w:rFonts w:ascii="Times New Roman" w:eastAsia="Times New Roman" w:hAnsi="Times New Roman" w:cs="Times New Roman"/>
          <w:sz w:val="24"/>
          <w:szCs w:val="24"/>
        </w:rPr>
        <w:t xml:space="preserve">. Each observer (VM, FB, MGR) analysed independently the fragments and then the Cohen's κ was calculated for the occurrence of each behaviour and for each dyad of observers (VM-FB, FB-MGR, VM-MGR). The standardized video analysis started only when the reliability for each behaviour reached the value of 0.85. </w:t>
      </w:r>
      <w:r w:rsidR="00BD0443" w:rsidRPr="007942C9">
        <w:rPr>
          <w:rFonts w:ascii="Times New Roman" w:eastAsia="Times New Roman" w:hAnsi="Times New Roman" w:cs="Times New Roman"/>
          <w:sz w:val="24"/>
          <w:szCs w:val="24"/>
        </w:rPr>
        <w:t>A random selection of videos (</w:t>
      </w:r>
      <w:r w:rsidR="00B045C1" w:rsidRPr="007942C9">
        <w:rPr>
          <w:rFonts w:ascii="Times New Roman" w:eastAsia="Times New Roman" w:hAnsi="Times New Roman" w:cs="Times New Roman"/>
          <w:sz w:val="24"/>
          <w:szCs w:val="24"/>
        </w:rPr>
        <w:t xml:space="preserve">fragments of 10 seconds per </w:t>
      </w:r>
      <w:r w:rsidR="00B045C1" w:rsidRPr="007942C9">
        <w:rPr>
          <w:rFonts w:ascii="Times New Roman" w:eastAsia="Times New Roman" w:hAnsi="Times New Roman" w:cs="Times New Roman"/>
          <w:sz w:val="24"/>
          <w:szCs w:val="24"/>
        </w:rPr>
        <w:lastRenderedPageBreak/>
        <w:t>video</w:t>
      </w:r>
      <w:r w:rsidR="00BD0443" w:rsidRPr="007942C9">
        <w:rPr>
          <w:rFonts w:ascii="Times New Roman" w:eastAsia="Times New Roman" w:hAnsi="Times New Roman" w:cs="Times New Roman"/>
          <w:sz w:val="24"/>
          <w:szCs w:val="24"/>
        </w:rPr>
        <w:t xml:space="preserve">) was </w:t>
      </w:r>
      <w:r w:rsidR="00B85E44" w:rsidRPr="007942C9">
        <w:rPr>
          <w:rFonts w:ascii="Times New Roman" w:eastAsia="Times New Roman" w:hAnsi="Times New Roman" w:cs="Times New Roman"/>
          <w:sz w:val="24"/>
          <w:szCs w:val="24"/>
        </w:rPr>
        <w:t xml:space="preserve">also </w:t>
      </w:r>
      <w:r w:rsidR="00BD0443" w:rsidRPr="007942C9">
        <w:rPr>
          <w:rFonts w:ascii="Times New Roman" w:eastAsia="Times New Roman" w:hAnsi="Times New Roman" w:cs="Times New Roman"/>
          <w:sz w:val="24"/>
          <w:szCs w:val="24"/>
        </w:rPr>
        <w:t>used to evaluate inter-observer reliability</w:t>
      </w:r>
      <w:r w:rsidR="00C76959" w:rsidRPr="007942C9">
        <w:rPr>
          <w:rFonts w:ascii="Times New Roman" w:eastAsia="Times New Roman" w:hAnsi="Times New Roman" w:cs="Times New Roman"/>
          <w:sz w:val="24"/>
          <w:szCs w:val="24"/>
        </w:rPr>
        <w:t xml:space="preserve"> </w:t>
      </w:r>
      <w:r w:rsidR="00BD0443" w:rsidRPr="007942C9">
        <w:rPr>
          <w:rFonts w:ascii="Times New Roman" w:eastAsia="Times New Roman" w:hAnsi="Times New Roman" w:cs="Times New Roman"/>
          <w:sz w:val="24"/>
          <w:szCs w:val="24"/>
        </w:rPr>
        <w:t>during the course of the analysis</w:t>
      </w:r>
      <w:r w:rsidR="00B85E44" w:rsidRPr="007942C9">
        <w:rPr>
          <w:rFonts w:ascii="Times New Roman" w:eastAsia="Times New Roman" w:hAnsi="Times New Roman" w:cs="Times New Roman"/>
          <w:sz w:val="24"/>
          <w:szCs w:val="24"/>
        </w:rPr>
        <w:t>. Three checks were performed</w:t>
      </w:r>
      <w:r w:rsidR="00BD0443" w:rsidRPr="007942C9">
        <w:rPr>
          <w:rFonts w:ascii="Times New Roman" w:eastAsia="Times New Roman" w:hAnsi="Times New Roman" w:cs="Times New Roman"/>
          <w:sz w:val="24"/>
          <w:szCs w:val="24"/>
        </w:rPr>
        <w:t xml:space="preserve"> at regular intervals</w:t>
      </w:r>
      <w:r w:rsidR="007A5750" w:rsidRPr="007942C9">
        <w:rPr>
          <w:rFonts w:ascii="Times New Roman" w:eastAsia="Times New Roman" w:hAnsi="Times New Roman" w:cs="Times New Roman"/>
          <w:sz w:val="24"/>
          <w:szCs w:val="24"/>
        </w:rPr>
        <w:t>.</w:t>
      </w:r>
      <w:r w:rsidR="00B85E44" w:rsidRPr="007942C9">
        <w:rPr>
          <w:rFonts w:ascii="Times New Roman" w:eastAsia="Times New Roman" w:hAnsi="Times New Roman" w:cs="Times New Roman"/>
          <w:sz w:val="24"/>
          <w:szCs w:val="24"/>
        </w:rPr>
        <w:t xml:space="preserve"> </w:t>
      </w:r>
      <w:r w:rsidR="00EB00A5" w:rsidRPr="007942C9">
        <w:rPr>
          <w:rFonts w:ascii="Times New Roman" w:eastAsia="Times New Roman" w:hAnsi="Times New Roman" w:cs="Times New Roman"/>
          <w:sz w:val="24"/>
          <w:szCs w:val="24"/>
        </w:rPr>
        <w:t>In the Table S1 the Cohen's κ values of the last check are reported.</w:t>
      </w:r>
    </w:p>
    <w:p w14:paraId="0000001D" w14:textId="3D1FC460" w:rsidR="00757F21" w:rsidRPr="007942C9" w:rsidRDefault="00016244" w:rsidP="0021058D">
      <w:pPr>
        <w:spacing w:after="0" w:line="480" w:lineRule="auto"/>
        <w:jc w:val="both"/>
        <w:rPr>
          <w:rFonts w:ascii="Times New Roman" w:eastAsia="Times New Roman" w:hAnsi="Times New Roman" w:cs="Times New Roman"/>
          <w:color w:val="000000"/>
          <w:sz w:val="24"/>
          <w:szCs w:val="24"/>
        </w:rPr>
      </w:pPr>
      <w:r w:rsidRPr="007942C9">
        <w:rPr>
          <w:rFonts w:ascii="Times New Roman" w:hAnsi="Times New Roman" w:cs="Times New Roman"/>
          <w:iCs/>
          <w:sz w:val="24"/>
          <w:szCs w:val="24"/>
        </w:rPr>
        <w:t xml:space="preserve">We </w:t>
      </w:r>
      <w:r w:rsidR="00E36180" w:rsidRPr="007942C9">
        <w:rPr>
          <w:rFonts w:ascii="Times New Roman" w:hAnsi="Times New Roman" w:cs="Times New Roman"/>
          <w:iCs/>
          <w:sz w:val="24"/>
          <w:szCs w:val="24"/>
        </w:rPr>
        <w:t xml:space="preserve">initially </w:t>
      </w:r>
      <w:r w:rsidRPr="007942C9">
        <w:rPr>
          <w:rFonts w:ascii="Times New Roman" w:hAnsi="Times New Roman" w:cs="Times New Roman"/>
          <w:iCs/>
          <w:sz w:val="24"/>
          <w:szCs w:val="24"/>
        </w:rPr>
        <w:t xml:space="preserve">defined the </w:t>
      </w:r>
      <w:r w:rsidR="00E36180" w:rsidRPr="007942C9">
        <w:rPr>
          <w:rFonts w:ascii="Times New Roman" w:hAnsi="Times New Roman" w:cs="Times New Roman"/>
          <w:iCs/>
          <w:sz w:val="24"/>
          <w:szCs w:val="24"/>
        </w:rPr>
        <w:t>behavio</w:t>
      </w:r>
      <w:r w:rsidR="00A4563E" w:rsidRPr="007942C9">
        <w:rPr>
          <w:rFonts w:ascii="Times New Roman" w:hAnsi="Times New Roman" w:cs="Times New Roman"/>
          <w:iCs/>
          <w:sz w:val="24"/>
          <w:szCs w:val="24"/>
        </w:rPr>
        <w:t>u</w:t>
      </w:r>
      <w:r w:rsidR="00E36180" w:rsidRPr="007942C9">
        <w:rPr>
          <w:rFonts w:ascii="Times New Roman" w:hAnsi="Times New Roman" w:cs="Times New Roman"/>
          <w:iCs/>
          <w:sz w:val="24"/>
          <w:szCs w:val="24"/>
        </w:rPr>
        <w:t xml:space="preserve">r patterns used in the play </w:t>
      </w:r>
      <w:r w:rsidRPr="007942C9">
        <w:rPr>
          <w:rFonts w:ascii="Times New Roman" w:hAnsi="Times New Roman" w:cs="Times New Roman"/>
          <w:iCs/>
          <w:sz w:val="24"/>
          <w:szCs w:val="24"/>
        </w:rPr>
        <w:t xml:space="preserve">of both horses and dogs by </w:t>
      </w:r>
      <w:r w:rsidR="00E36180" w:rsidRPr="007942C9">
        <w:rPr>
          <w:rFonts w:ascii="Times New Roman" w:hAnsi="Times New Roman" w:cs="Times New Roman"/>
          <w:iCs/>
          <w:sz w:val="24"/>
          <w:szCs w:val="24"/>
        </w:rPr>
        <w:t>using</w:t>
      </w:r>
      <w:r w:rsidRPr="007942C9">
        <w:rPr>
          <w:rFonts w:ascii="Times New Roman" w:hAnsi="Times New Roman" w:cs="Times New Roman"/>
          <w:iCs/>
          <w:sz w:val="24"/>
          <w:szCs w:val="24"/>
        </w:rPr>
        <w:t xml:space="preserve"> </w:t>
      </w:r>
      <w:proofErr w:type="spellStart"/>
      <w:r w:rsidRPr="007942C9">
        <w:rPr>
          <w:rFonts w:ascii="Times New Roman" w:hAnsi="Times New Roman" w:cs="Times New Roman"/>
          <w:iCs/>
          <w:sz w:val="24"/>
          <w:szCs w:val="24"/>
        </w:rPr>
        <w:t>ethograms</w:t>
      </w:r>
      <w:proofErr w:type="spellEnd"/>
      <w:r w:rsidRPr="007942C9">
        <w:rPr>
          <w:rFonts w:ascii="Times New Roman" w:hAnsi="Times New Roman" w:cs="Times New Roman"/>
          <w:iCs/>
          <w:sz w:val="24"/>
          <w:szCs w:val="24"/>
        </w:rPr>
        <w:t xml:space="preserve"> </w:t>
      </w:r>
      <w:r w:rsidR="00E36180" w:rsidRPr="007942C9">
        <w:rPr>
          <w:rFonts w:ascii="Times New Roman" w:hAnsi="Times New Roman" w:cs="Times New Roman"/>
          <w:iCs/>
          <w:sz w:val="24"/>
          <w:szCs w:val="24"/>
        </w:rPr>
        <w:t xml:space="preserve">available </w:t>
      </w:r>
      <w:r w:rsidRPr="007942C9">
        <w:rPr>
          <w:rFonts w:ascii="Times New Roman" w:hAnsi="Times New Roman" w:cs="Times New Roman"/>
          <w:iCs/>
          <w:sz w:val="24"/>
          <w:szCs w:val="24"/>
        </w:rPr>
        <w:t>in the literature (</w:t>
      </w:r>
      <w:proofErr w:type="spellStart"/>
      <w:r w:rsidRPr="007942C9">
        <w:rPr>
          <w:rFonts w:ascii="Times New Roman" w:hAnsi="Times New Roman" w:cs="Times New Roman"/>
          <w:iCs/>
          <w:sz w:val="24"/>
          <w:szCs w:val="24"/>
        </w:rPr>
        <w:t>Cordoni</w:t>
      </w:r>
      <w:proofErr w:type="spellEnd"/>
      <w:r w:rsidRPr="007942C9">
        <w:rPr>
          <w:rFonts w:ascii="Times New Roman" w:hAnsi="Times New Roman" w:cs="Times New Roman"/>
          <w:iCs/>
          <w:sz w:val="24"/>
          <w:szCs w:val="24"/>
        </w:rPr>
        <w:t xml:space="preserve"> et al., 2016; </w:t>
      </w:r>
      <w:proofErr w:type="spellStart"/>
      <w:r w:rsidRPr="007942C9">
        <w:rPr>
          <w:rFonts w:ascii="Times New Roman" w:hAnsi="Times New Roman" w:cs="Times New Roman"/>
          <w:iCs/>
          <w:sz w:val="24"/>
          <w:szCs w:val="24"/>
        </w:rPr>
        <w:t>Palagi</w:t>
      </w:r>
      <w:proofErr w:type="spellEnd"/>
      <w:r w:rsidRPr="007942C9">
        <w:rPr>
          <w:rFonts w:ascii="Times New Roman" w:hAnsi="Times New Roman" w:cs="Times New Roman"/>
          <w:iCs/>
          <w:sz w:val="24"/>
          <w:szCs w:val="24"/>
        </w:rPr>
        <w:t xml:space="preserve"> et al., 2015; McDonnell</w:t>
      </w:r>
      <w:r w:rsidR="00E36180" w:rsidRPr="007942C9">
        <w:rPr>
          <w:rFonts w:ascii="Times New Roman" w:hAnsi="Times New Roman" w:cs="Times New Roman"/>
          <w:iCs/>
          <w:sz w:val="24"/>
          <w:szCs w:val="24"/>
        </w:rPr>
        <w:t xml:space="preserve"> and </w:t>
      </w:r>
      <w:proofErr w:type="spellStart"/>
      <w:r w:rsidR="00E36180" w:rsidRPr="007942C9">
        <w:rPr>
          <w:rFonts w:ascii="Times New Roman" w:hAnsi="Times New Roman" w:cs="Times New Roman"/>
          <w:iCs/>
          <w:sz w:val="24"/>
          <w:szCs w:val="24"/>
        </w:rPr>
        <w:t>Poulin</w:t>
      </w:r>
      <w:proofErr w:type="spellEnd"/>
      <w:r w:rsidR="00E36180" w:rsidRPr="007942C9">
        <w:rPr>
          <w:rFonts w:ascii="Times New Roman" w:hAnsi="Times New Roman" w:cs="Times New Roman"/>
          <w:iCs/>
          <w:sz w:val="24"/>
          <w:szCs w:val="24"/>
        </w:rPr>
        <w:t>, 2002</w:t>
      </w:r>
      <w:r w:rsidRPr="007942C9">
        <w:rPr>
          <w:rFonts w:ascii="Times New Roman" w:hAnsi="Times New Roman" w:cs="Times New Roman"/>
          <w:iCs/>
          <w:sz w:val="24"/>
          <w:szCs w:val="24"/>
        </w:rPr>
        <w:t>)</w:t>
      </w:r>
      <w:r w:rsidR="00E36180" w:rsidRPr="007942C9">
        <w:rPr>
          <w:rFonts w:ascii="Times New Roman" w:hAnsi="Times New Roman" w:cs="Times New Roman"/>
          <w:iCs/>
          <w:sz w:val="24"/>
          <w:szCs w:val="24"/>
        </w:rPr>
        <w:t xml:space="preserve">. Additional </w:t>
      </w:r>
      <w:r w:rsidRPr="007942C9">
        <w:rPr>
          <w:rFonts w:ascii="Times New Roman" w:hAnsi="Times New Roman" w:cs="Times New Roman"/>
          <w:iCs/>
          <w:sz w:val="24"/>
          <w:szCs w:val="24"/>
        </w:rPr>
        <w:t xml:space="preserve">patterns </w:t>
      </w:r>
      <w:r w:rsidR="00E36180" w:rsidRPr="007942C9">
        <w:rPr>
          <w:rFonts w:ascii="Times New Roman" w:hAnsi="Times New Roman" w:cs="Times New Roman"/>
          <w:iCs/>
          <w:sz w:val="24"/>
          <w:szCs w:val="24"/>
        </w:rPr>
        <w:t>were incorporated as our preliminary observation</w:t>
      </w:r>
      <w:r w:rsidR="005C1BC2" w:rsidRPr="007942C9">
        <w:rPr>
          <w:rFonts w:ascii="Times New Roman" w:hAnsi="Times New Roman" w:cs="Times New Roman"/>
          <w:iCs/>
          <w:sz w:val="24"/>
          <w:szCs w:val="24"/>
        </w:rPr>
        <w:t>s</w:t>
      </w:r>
      <w:r w:rsidR="00E36180" w:rsidRPr="007942C9">
        <w:rPr>
          <w:rFonts w:ascii="Times New Roman" w:hAnsi="Times New Roman" w:cs="Times New Roman"/>
          <w:iCs/>
          <w:sz w:val="24"/>
          <w:szCs w:val="24"/>
        </w:rPr>
        <w:t xml:space="preserve"> of the subjects in the present study revealed actions not previously </w:t>
      </w:r>
      <w:r w:rsidRPr="007942C9">
        <w:rPr>
          <w:rFonts w:ascii="Times New Roman" w:hAnsi="Times New Roman" w:cs="Times New Roman"/>
          <w:iCs/>
          <w:sz w:val="24"/>
          <w:szCs w:val="24"/>
        </w:rPr>
        <w:t>reported.</w:t>
      </w:r>
      <w:r w:rsidR="00294CFE" w:rsidRPr="007942C9">
        <w:rPr>
          <w:rFonts w:ascii="Times New Roman" w:hAnsi="Times New Roman" w:cs="Times New Roman"/>
          <w:iCs/>
          <w:sz w:val="24"/>
          <w:szCs w:val="24"/>
        </w:rPr>
        <w:t xml:space="preserve"> </w:t>
      </w:r>
      <w:r w:rsidR="00AD061B" w:rsidRPr="007942C9">
        <w:rPr>
          <w:rFonts w:ascii="Times New Roman" w:eastAsia="Times New Roman" w:hAnsi="Times New Roman" w:cs="Times New Roman"/>
          <w:color w:val="000000"/>
          <w:sz w:val="24"/>
          <w:szCs w:val="24"/>
        </w:rPr>
        <w:t xml:space="preserve">We clustered the behavioural patterns into </w:t>
      </w:r>
      <w:r w:rsidR="00335EE0" w:rsidRPr="007942C9">
        <w:rPr>
          <w:rFonts w:ascii="Times New Roman" w:eastAsia="Times New Roman" w:hAnsi="Times New Roman" w:cs="Times New Roman"/>
          <w:color w:val="000000"/>
          <w:sz w:val="24"/>
          <w:szCs w:val="24"/>
        </w:rPr>
        <w:t>three</w:t>
      </w:r>
      <w:r w:rsidR="00AD061B" w:rsidRPr="007942C9">
        <w:rPr>
          <w:rFonts w:ascii="Times New Roman" w:eastAsia="Times New Roman" w:hAnsi="Times New Roman" w:cs="Times New Roman"/>
          <w:color w:val="000000"/>
          <w:sz w:val="24"/>
          <w:szCs w:val="24"/>
        </w:rPr>
        <w:t xml:space="preserve"> categories: </w:t>
      </w:r>
      <w:r w:rsidR="00A76FFA" w:rsidRPr="007942C9">
        <w:rPr>
          <w:rFonts w:ascii="Times New Roman" w:eastAsia="Times New Roman" w:hAnsi="Times New Roman" w:cs="Times New Roman"/>
          <w:color w:val="000000"/>
          <w:sz w:val="24"/>
          <w:szCs w:val="24"/>
        </w:rPr>
        <w:t xml:space="preserve">tactics of </w:t>
      </w:r>
      <w:r w:rsidR="00AD061B" w:rsidRPr="007942C9">
        <w:rPr>
          <w:rFonts w:ascii="Times New Roman" w:eastAsia="Times New Roman" w:hAnsi="Times New Roman" w:cs="Times New Roman"/>
          <w:color w:val="000000"/>
          <w:sz w:val="24"/>
          <w:szCs w:val="24"/>
        </w:rPr>
        <w:t xml:space="preserve">attack/defence, play signals, </w:t>
      </w:r>
      <w:r w:rsidR="00335EE0" w:rsidRPr="007942C9">
        <w:rPr>
          <w:rFonts w:ascii="Times New Roman" w:eastAsia="Times New Roman" w:hAnsi="Times New Roman" w:cs="Times New Roman"/>
          <w:color w:val="000000"/>
          <w:sz w:val="24"/>
          <w:szCs w:val="24"/>
        </w:rPr>
        <w:t xml:space="preserve">and </w:t>
      </w:r>
      <w:r w:rsidR="00AD061B" w:rsidRPr="007942C9">
        <w:rPr>
          <w:rFonts w:ascii="Times New Roman" w:eastAsia="Times New Roman" w:hAnsi="Times New Roman" w:cs="Times New Roman"/>
          <w:color w:val="000000"/>
          <w:sz w:val="24"/>
          <w:szCs w:val="24"/>
        </w:rPr>
        <w:t xml:space="preserve">self-handicapping </w:t>
      </w:r>
      <w:r w:rsidR="00A76FFA" w:rsidRPr="007942C9">
        <w:rPr>
          <w:rFonts w:ascii="Times New Roman" w:eastAsia="Times New Roman" w:hAnsi="Times New Roman" w:cs="Times New Roman"/>
          <w:color w:val="000000"/>
          <w:sz w:val="24"/>
          <w:szCs w:val="24"/>
        </w:rPr>
        <w:t>actions</w:t>
      </w:r>
      <w:r w:rsidR="00335EE0" w:rsidRPr="007942C9">
        <w:rPr>
          <w:rFonts w:ascii="Times New Roman" w:eastAsia="Times New Roman" w:hAnsi="Times New Roman" w:cs="Times New Roman"/>
          <w:color w:val="000000"/>
          <w:sz w:val="24"/>
          <w:szCs w:val="24"/>
        </w:rPr>
        <w:t xml:space="preserve"> </w:t>
      </w:r>
      <w:r w:rsidR="00AD061B" w:rsidRPr="007942C9">
        <w:rPr>
          <w:rFonts w:ascii="Times New Roman" w:eastAsia="Times New Roman" w:hAnsi="Times New Roman" w:cs="Times New Roman"/>
          <w:color w:val="000000"/>
          <w:sz w:val="24"/>
          <w:szCs w:val="24"/>
        </w:rPr>
        <w:t>(</w:t>
      </w:r>
      <w:r w:rsidR="0021058D" w:rsidRPr="007942C9">
        <w:rPr>
          <w:rFonts w:ascii="Times New Roman" w:eastAsia="Times New Roman" w:hAnsi="Times New Roman" w:cs="Times New Roman"/>
          <w:color w:val="000000"/>
          <w:sz w:val="24"/>
          <w:szCs w:val="24"/>
        </w:rPr>
        <w:t>Table 1)</w:t>
      </w:r>
      <w:r w:rsidR="00AD061B" w:rsidRPr="007942C9">
        <w:rPr>
          <w:rFonts w:ascii="Times New Roman" w:eastAsia="Times New Roman" w:hAnsi="Times New Roman" w:cs="Times New Roman"/>
          <w:color w:val="000000"/>
          <w:sz w:val="24"/>
          <w:szCs w:val="24"/>
        </w:rPr>
        <w:t>.</w:t>
      </w:r>
    </w:p>
    <w:p w14:paraId="6D05268C" w14:textId="3C32906A" w:rsidR="00D56F44" w:rsidRPr="007942C9" w:rsidRDefault="00D56F44" w:rsidP="00AC4B08">
      <w:pPr>
        <w:spacing w:after="0" w:line="480" w:lineRule="auto"/>
        <w:jc w:val="both"/>
        <w:rPr>
          <w:rFonts w:ascii="Times New Roman" w:eastAsia="Times New Roman" w:hAnsi="Times New Roman" w:cs="Times New Roman"/>
          <w:sz w:val="24"/>
          <w:szCs w:val="24"/>
          <w:lang w:val="it-IT"/>
        </w:rPr>
      </w:pPr>
      <w:r w:rsidRPr="007942C9">
        <w:rPr>
          <w:rFonts w:ascii="Times New Roman" w:eastAsia="Times New Roman" w:hAnsi="Times New Roman" w:cs="Times New Roman"/>
          <w:color w:val="000000"/>
          <w:sz w:val="24"/>
          <w:szCs w:val="24"/>
        </w:rPr>
        <w:t xml:space="preserve">In order to evaluate the possible presence of anxiety-related behaviours in the players, we coded the following behavioural items: </w:t>
      </w:r>
      <w:r w:rsidR="00AC4B08" w:rsidRPr="007942C9">
        <w:rPr>
          <w:rFonts w:ascii="Times New Roman" w:eastAsia="Times New Roman" w:hAnsi="Times New Roman" w:cs="Times New Roman"/>
          <w:sz w:val="24"/>
          <w:szCs w:val="24"/>
        </w:rPr>
        <w:t xml:space="preserve">nose/mouth self-licking, self-scratching, yawning in dogs </w:t>
      </w:r>
      <w:r w:rsidR="00D72F1A" w:rsidRPr="007942C9">
        <w:rPr>
          <w:rFonts w:ascii="Times New Roman" w:eastAsia="Times New Roman" w:hAnsi="Times New Roman" w:cs="Times New Roman"/>
          <w:sz w:val="24"/>
          <w:szCs w:val="24"/>
        </w:rPr>
        <w:fldChar w:fldCharType="begin" w:fldLock="1"/>
      </w:r>
      <w:r w:rsidR="00D72F1A" w:rsidRPr="007942C9">
        <w:rPr>
          <w:rFonts w:ascii="Times New Roman" w:eastAsia="Times New Roman" w:hAnsi="Times New Roman" w:cs="Times New Roman"/>
          <w:sz w:val="24"/>
          <w:szCs w:val="24"/>
        </w:rPr>
        <w:instrText>ADDIN CSL_CITATION {"citationItems":[{"id":"ITEM-1","itemData":{"ISSN":"09627286","abstract":"Four groups of dogs, which had been subjected to housing conditions of varying quality for years, were assumed to experience different levels of stress. The groups were compared for behavioural and hormonal parameters in order to identify measures that indicate chronic stress in the dog and which may help to identify poor welfare in this species. As a standard for comparison, one of the four groups was composed of privately owned dogs; we assumed that chronic stress levels were relatively low in this group (GI). The three remaining groups of dogs (GII, GIII and GIV) were kept under conditions of low to relatively high austerity, and had basal urinary ratios of cortisol to creatinine, adrenaline to creatinine and, to a lesser extent, noradrenaline to creatinine, that varied from low to high, respectively. Significant differences (P &lt; 0.05) were found in cortisol to creatinine ratios when comparing GI to GII, GIII and GIV and when GII was compared to GIV. Statistical analyses indicated that the mean adrenaline to creatinine ratio in GI differed from that in the remaining groups and that the ratio in GII differed from that in GIII. Noradrenaline to creatinine ratios differed significantly only between GI and GIII. Dopamine to creatinine ratios and noradrenaline to adrenaline ratios did not differ significantly between groups. When dogs were not disturbed, those that were kept under the most austere conditions typically had high levels of locomotor activity, nosing, urinating and paw lifting. After mild disturbance by a slamming door or in the presence of a researcher these animals reacted actively, with increased locomotor activity, circling and nosing, and they showed high levels of behaviours that have previously been associated with acute stress: body shaking, yawning, ambivalent postures and displacement behaviours. Chronic stress in dogs may be identified by increased paw lifting when animals are not disturbed and by ample behavioural expressions of arousal when they are mildly stimulated. Since some behaviours may occur in contexts not related to stress, behavioural data are easi</w:instrText>
      </w:r>
      <w:r w:rsidR="00D72F1A" w:rsidRPr="002609D3">
        <w:rPr>
          <w:rFonts w:ascii="Times New Roman" w:eastAsia="Times New Roman" w:hAnsi="Times New Roman" w:cs="Times New Roman"/>
          <w:sz w:val="24"/>
          <w:szCs w:val="24"/>
          <w:lang w:val="it-IT"/>
        </w:rPr>
        <w:instrText>ly misinterpreted with regard to chronic stress. Interpretation will only be meaningful when physiological measures such as urinary adrenaline to creatinine ratios and, especially, urinary cortisol to creatinine ratios are also determined.","author":[{"dropping-particle":"","family":"Beerda","given":"B.","non-dropping-particle":"","parse-names":false,"suffix":""},{"dropping-particle":"","family":"Schilder","given":"M. B H","non-dropping-particle":"","parse-names":false,"suffix":""},{"dropping-particle":"","family":"Hooff","given":"J. A R A M","non-dropping-particle":"Van","parse-names":fals</w:instrText>
      </w:r>
      <w:r w:rsidR="00D72F1A" w:rsidRPr="007942C9">
        <w:rPr>
          <w:rFonts w:ascii="Times New Roman" w:eastAsia="Times New Roman" w:hAnsi="Times New Roman" w:cs="Times New Roman"/>
          <w:sz w:val="24"/>
          <w:szCs w:val="24"/>
          <w:lang w:val="it-IT"/>
        </w:rPr>
        <w:instrText>e,"suffix":""},{"dropping-particle":"","family":"Vries","given":"H. W.","non-dropping-particle":"De","parse-names":false,"suffix":""},{"dropping-particle":"","family":"Mol","given":"J. A.","non-dropping-particle":"","parse-names":false,"suffix":""}],"container-title":"Animal Welfare","id":"ITEM-1","issue":"1","issued":{"date-parts":[["2000"]]},"page":"49-62","title":"Behavioural and hormonal indicators of enduring environmental stress in dogs","type":"article-journal","volume":"9"},"uris":["http://www.mendeley.com/documents/?uuid=bffbf136-2b78-4975-9e5e-03ba251f48f6"]}],"mendeley":{"formattedCitation":"(Beerda et al., 2000)","manualFormatting":"(Beerda et al., 2000","plainTextFormattedCitation":"(Beerda et al., 2000)","previouslyFormattedCitation":"(Beerda et al., 2000)"},"properties":{"noteIndex":0},"schema":"https://github.com/citation-style-language/schema/raw/master/csl-citation.json"}</w:instrText>
      </w:r>
      <w:r w:rsidR="00D72F1A" w:rsidRPr="007942C9">
        <w:rPr>
          <w:rFonts w:ascii="Times New Roman" w:eastAsia="Times New Roman" w:hAnsi="Times New Roman" w:cs="Times New Roman"/>
          <w:sz w:val="24"/>
          <w:szCs w:val="24"/>
        </w:rPr>
        <w:fldChar w:fldCharType="separate"/>
      </w:r>
      <w:r w:rsidR="00D72F1A" w:rsidRPr="007942C9">
        <w:rPr>
          <w:rFonts w:ascii="Times New Roman" w:eastAsia="Times New Roman" w:hAnsi="Times New Roman" w:cs="Times New Roman"/>
          <w:noProof/>
          <w:sz w:val="24"/>
          <w:szCs w:val="24"/>
          <w:lang w:val="it-IT"/>
        </w:rPr>
        <w:t>(Beerda et al., 2000</w:t>
      </w:r>
      <w:r w:rsidR="00D72F1A" w:rsidRPr="007942C9">
        <w:rPr>
          <w:rFonts w:ascii="Times New Roman" w:eastAsia="Times New Roman" w:hAnsi="Times New Roman" w:cs="Times New Roman"/>
          <w:sz w:val="24"/>
          <w:szCs w:val="24"/>
        </w:rPr>
        <w:fldChar w:fldCharType="end"/>
      </w:r>
      <w:r w:rsidR="00AC4B08" w:rsidRPr="007942C9">
        <w:rPr>
          <w:rFonts w:ascii="Times New Roman" w:eastAsia="Times New Roman" w:hAnsi="Times New Roman" w:cs="Times New Roman"/>
          <w:sz w:val="24"/>
          <w:szCs w:val="24"/>
          <w:lang w:val="it-IT"/>
        </w:rPr>
        <w:t xml:space="preserve">; Mariti et al., 2012; </w:t>
      </w:r>
      <w:r w:rsidR="00D72F1A" w:rsidRPr="007942C9">
        <w:rPr>
          <w:rFonts w:ascii="Times New Roman" w:eastAsia="Times New Roman" w:hAnsi="Times New Roman" w:cs="Times New Roman"/>
          <w:sz w:val="24"/>
          <w:szCs w:val="24"/>
        </w:rPr>
        <w:fldChar w:fldCharType="begin" w:fldLock="1"/>
      </w:r>
      <w:r w:rsidR="001C4745" w:rsidRPr="007942C9">
        <w:rPr>
          <w:rFonts w:ascii="Times New Roman" w:eastAsia="Times New Roman" w:hAnsi="Times New Roman" w:cs="Times New Roman"/>
          <w:sz w:val="24"/>
          <w:szCs w:val="24"/>
          <w:lang w:val="it-IT"/>
        </w:rPr>
        <w:instrText>ADDIN CSL_CITATION {"citationItems":[{"id":"ITEM-1","itemData":{"DOI":"https://doi.org/10.1016/j.applanim.2019.104916","ISSN":"0168-1591","abstract":"Previous studies have found that human yawning is contagious to dogs, but the results are still controversial. It is also debated whether contagious yawning is a sign of empathy, and the physiological mechanisms behind this phenomenon are also unknown. Our goal was to further investigate if human yawning is contagious to dogs, and how it is affected by intranasally administered oxytocin. We also tested if contagious yawning was related to dogsʼ empathetic skills measured via an owner-completed questionnaire. Dogs (N = 33) were presented with human yawns (yawning condition – YC) or mouth openings (gaping condition – GC) on two test occasions after intranasal administration of 12 IU oxytocin or placebo. Contagious yawning (defined as a significant increase in the number of yawns in YC as compared to GC) was not found in either of the treatment groups and the number of yawns was not related to the owner-reported emotion contagion of the dogs. However, oxytocin pre-treatment significantly decreased the number of yawns in dogs (in general, but more particularly during the phase when human yawns and gaping were presented). Furthermore, there was a positive relation between signs of stress and anxiety (mouth licking) and the number of yawns (in general, but more particularly during the post phase when human yawns and gaping were not any more presented). We conclude that dogs’ yawning observed in this situation may largely be due to situational stress. Thus the difference between the oxytocin and the placebo group is possibly caused by the decreased social stress and not by oxytocin’s hypothesised effect on empathy.","author":[{"dropping-particle":"","family":"Kis","given":"Anna","non-dropping-particle":"","parse-names":false,"suffix":""},{"dropping-particle":"","family":"Tóth","given":"Katinka","non-dropping-particle":"","parse-names":false,"suffix":""},{"dropping-particle":"","family":"Kanizsár","given":"Orsolya","non-dropping-particle":"","parse-names":false,"suffix":""},{"dropping-particle":"","family":"Topál","given":"József","non-dropping-particle":"","parse-names":false,"suffix":""}],"container-title":"Applied Animal Behaviour Science","id":"ITEM-1","issued":{"date-parts":[["2019"]]},"page":"104916","title":"The effect of oxytocin on yawning by dogs (Canis familiaris) exposed to human yawns","type":"article-journal"},"uris":["http://www.mendeley.com/documents/?uuid=0db75948-c962-4f4b-a7ee-cc47d718a054"]}],"mendeley":{"formattedCitation":"(Kis et al., 2019)","manualFormatting":"Kis et al., 2019)","plainTextFormattedCitation":"(Kis et al., 2019)","previouslyFormattedCitation":"(Kis et al., 2019)"},"properties":{"noteIndex":0},"schema":"https://github.com/citation-style-language/schema/raw/master/csl-citation.json"}</w:instrText>
      </w:r>
      <w:r w:rsidR="00D72F1A" w:rsidRPr="007942C9">
        <w:rPr>
          <w:rFonts w:ascii="Times New Roman" w:eastAsia="Times New Roman" w:hAnsi="Times New Roman" w:cs="Times New Roman"/>
          <w:sz w:val="24"/>
          <w:szCs w:val="24"/>
        </w:rPr>
        <w:fldChar w:fldCharType="separate"/>
      </w:r>
      <w:r w:rsidR="00D72F1A" w:rsidRPr="007942C9">
        <w:rPr>
          <w:rFonts w:ascii="Times New Roman" w:eastAsia="Times New Roman" w:hAnsi="Times New Roman" w:cs="Times New Roman"/>
          <w:noProof/>
          <w:sz w:val="24"/>
          <w:szCs w:val="24"/>
          <w:lang w:val="it-IT"/>
        </w:rPr>
        <w:t>Kis et al., 2019)</w:t>
      </w:r>
      <w:r w:rsidR="00D72F1A" w:rsidRPr="007942C9">
        <w:rPr>
          <w:rFonts w:ascii="Times New Roman" w:eastAsia="Times New Roman" w:hAnsi="Times New Roman" w:cs="Times New Roman"/>
          <w:sz w:val="24"/>
          <w:szCs w:val="24"/>
        </w:rPr>
        <w:fldChar w:fldCharType="end"/>
      </w:r>
      <w:r w:rsidR="00AC4B08" w:rsidRPr="007942C9">
        <w:rPr>
          <w:rFonts w:ascii="Times New Roman" w:eastAsia="Times New Roman" w:hAnsi="Times New Roman" w:cs="Times New Roman"/>
          <w:sz w:val="24"/>
          <w:szCs w:val="24"/>
          <w:lang w:val="it-IT"/>
        </w:rPr>
        <w:t xml:space="preserve">and </w:t>
      </w:r>
      <w:proofErr w:type="spellStart"/>
      <w:r w:rsidR="00AC4B08" w:rsidRPr="007942C9">
        <w:rPr>
          <w:rFonts w:ascii="Times New Roman" w:eastAsia="Times New Roman" w:hAnsi="Times New Roman" w:cs="Times New Roman"/>
          <w:sz w:val="24"/>
          <w:szCs w:val="24"/>
          <w:lang w:val="it-IT"/>
        </w:rPr>
        <w:t>vacuum</w:t>
      </w:r>
      <w:proofErr w:type="spellEnd"/>
      <w:r w:rsidR="00AC4B08" w:rsidRPr="007942C9">
        <w:rPr>
          <w:rFonts w:ascii="Times New Roman" w:eastAsia="Times New Roman" w:hAnsi="Times New Roman" w:cs="Times New Roman"/>
          <w:sz w:val="24"/>
          <w:szCs w:val="24"/>
          <w:lang w:val="it-IT"/>
        </w:rPr>
        <w:t xml:space="preserve"> </w:t>
      </w:r>
      <w:proofErr w:type="spellStart"/>
      <w:r w:rsidR="00AC4B08" w:rsidRPr="007942C9">
        <w:rPr>
          <w:rFonts w:ascii="Times New Roman" w:eastAsia="Times New Roman" w:hAnsi="Times New Roman" w:cs="Times New Roman"/>
          <w:sz w:val="24"/>
          <w:szCs w:val="24"/>
          <w:lang w:val="it-IT"/>
        </w:rPr>
        <w:t>chewing</w:t>
      </w:r>
      <w:proofErr w:type="spellEnd"/>
      <w:r w:rsidR="00AC4B08" w:rsidRPr="007942C9">
        <w:rPr>
          <w:rFonts w:ascii="Times New Roman" w:eastAsia="Times New Roman" w:hAnsi="Times New Roman" w:cs="Times New Roman"/>
          <w:sz w:val="24"/>
          <w:szCs w:val="24"/>
          <w:lang w:val="it-IT"/>
        </w:rPr>
        <w:t xml:space="preserve"> and </w:t>
      </w:r>
      <w:proofErr w:type="spellStart"/>
      <w:r w:rsidR="00AC4B08" w:rsidRPr="007942C9">
        <w:rPr>
          <w:rFonts w:ascii="Times New Roman" w:eastAsia="Times New Roman" w:hAnsi="Times New Roman" w:cs="Times New Roman"/>
          <w:sz w:val="24"/>
          <w:szCs w:val="24"/>
          <w:lang w:val="it-IT"/>
        </w:rPr>
        <w:t>snapping</w:t>
      </w:r>
      <w:proofErr w:type="spellEnd"/>
      <w:r w:rsidR="00AC4B08" w:rsidRPr="007942C9">
        <w:rPr>
          <w:rFonts w:ascii="Times New Roman" w:eastAsia="Times New Roman" w:hAnsi="Times New Roman" w:cs="Times New Roman"/>
          <w:sz w:val="24"/>
          <w:szCs w:val="24"/>
          <w:lang w:val="it-IT"/>
        </w:rPr>
        <w:t xml:space="preserve"> in </w:t>
      </w:r>
      <w:proofErr w:type="spellStart"/>
      <w:r w:rsidR="00AC4B08" w:rsidRPr="007942C9">
        <w:rPr>
          <w:rFonts w:ascii="Times New Roman" w:eastAsia="Times New Roman" w:hAnsi="Times New Roman" w:cs="Times New Roman"/>
          <w:sz w:val="24"/>
          <w:szCs w:val="24"/>
          <w:lang w:val="it-IT"/>
        </w:rPr>
        <w:t>horses</w:t>
      </w:r>
      <w:proofErr w:type="spellEnd"/>
      <w:r w:rsidR="00AC4B08" w:rsidRPr="007942C9">
        <w:rPr>
          <w:rFonts w:ascii="Times New Roman" w:eastAsia="Times New Roman" w:hAnsi="Times New Roman" w:cs="Times New Roman"/>
          <w:sz w:val="24"/>
          <w:szCs w:val="24"/>
          <w:lang w:val="it-IT"/>
        </w:rPr>
        <w:t xml:space="preserve"> </w:t>
      </w:r>
      <w:r w:rsidR="001C4745" w:rsidRPr="007942C9">
        <w:rPr>
          <w:rFonts w:ascii="Times New Roman" w:eastAsia="Times New Roman" w:hAnsi="Times New Roman" w:cs="Times New Roman"/>
          <w:sz w:val="24"/>
          <w:szCs w:val="24"/>
        </w:rPr>
        <w:fldChar w:fldCharType="begin" w:fldLock="1"/>
      </w:r>
      <w:r w:rsidR="001C4745" w:rsidRPr="007942C9">
        <w:rPr>
          <w:rFonts w:ascii="Times New Roman" w:eastAsia="Times New Roman" w:hAnsi="Times New Roman" w:cs="Times New Roman"/>
          <w:sz w:val="24"/>
          <w:szCs w:val="24"/>
          <w:lang w:val="it-IT"/>
        </w:rPr>
        <w:instrText>ADDIN CSL_CITATION {"citationItems":[{"id":"ITEM-1","itemData":{"author":[{"dropping-particle":"","family":"Waring","given":"George","non-dropping-particle":"","parse-names":false,"suffix":""}],"edition":"2nd Editio","id":"ITEM-1","issued":{"date-parts":[["2002"]]},"number-of-pages":"456","publisher":"Noyes Publications/William Andrew Publishing","title":"Horse Behavior","type":"book"},"uris":["http://www.mendeley.com/documents/?uuid=7c97053f-fcd1-4876-9101-d86a76168894"]}],"mendeley":{"formattedCitation":"(Waring, 2002)","manualFormatting":"(Waring, 2002","plainTextFormattedCitation":"(Waring, 2002)","previouslyFormattedCitation":"(Waring, 2002)"},"properties":{"noteIndex":0},"schema":"https://github.com/citation-style-language/schema/raw/master/csl-citation.json"}</w:instrText>
      </w:r>
      <w:r w:rsidR="001C4745" w:rsidRPr="007942C9">
        <w:rPr>
          <w:rFonts w:ascii="Times New Roman" w:eastAsia="Times New Roman" w:hAnsi="Times New Roman" w:cs="Times New Roman"/>
          <w:sz w:val="24"/>
          <w:szCs w:val="24"/>
        </w:rPr>
        <w:fldChar w:fldCharType="separate"/>
      </w:r>
      <w:r w:rsidR="001C4745" w:rsidRPr="007942C9">
        <w:rPr>
          <w:rFonts w:ascii="Times New Roman" w:eastAsia="Times New Roman" w:hAnsi="Times New Roman" w:cs="Times New Roman"/>
          <w:noProof/>
          <w:sz w:val="24"/>
          <w:szCs w:val="24"/>
          <w:lang w:val="it-IT"/>
        </w:rPr>
        <w:t>(Waring, 2002</w:t>
      </w:r>
      <w:r w:rsidR="001C4745" w:rsidRPr="007942C9">
        <w:rPr>
          <w:rFonts w:ascii="Times New Roman" w:eastAsia="Times New Roman" w:hAnsi="Times New Roman" w:cs="Times New Roman"/>
          <w:sz w:val="24"/>
          <w:szCs w:val="24"/>
        </w:rPr>
        <w:fldChar w:fldCharType="end"/>
      </w:r>
      <w:r w:rsidR="00AC4B08" w:rsidRPr="007942C9">
        <w:rPr>
          <w:rFonts w:ascii="Times New Roman" w:eastAsia="Times New Roman" w:hAnsi="Times New Roman" w:cs="Times New Roman"/>
          <w:sz w:val="24"/>
          <w:szCs w:val="24"/>
          <w:lang w:val="it-IT"/>
        </w:rPr>
        <w:t>; Scopa et al., 2018).</w:t>
      </w:r>
    </w:p>
    <w:p w14:paraId="007BEC0A" w14:textId="1028C863" w:rsidR="0021058D" w:rsidRPr="007942C9" w:rsidRDefault="0021058D" w:rsidP="0021058D">
      <w:pPr>
        <w:autoSpaceDE w:val="0"/>
        <w:autoSpaceDN w:val="0"/>
        <w:adjustRightInd w:val="0"/>
        <w:spacing w:after="0" w:line="480" w:lineRule="auto"/>
        <w:jc w:val="both"/>
        <w:rPr>
          <w:rFonts w:ascii="Times New Roman" w:eastAsia="Times New Roman" w:hAnsi="Times New Roman" w:cs="Times New Roman"/>
          <w:color w:val="000000"/>
          <w:sz w:val="24"/>
          <w:szCs w:val="24"/>
        </w:rPr>
      </w:pPr>
      <w:r w:rsidRPr="007942C9">
        <w:rPr>
          <w:rFonts w:ascii="Times New Roman" w:hAnsi="Times New Roman" w:cs="Times New Roman"/>
          <w:sz w:val="24"/>
          <w:szCs w:val="24"/>
        </w:rPr>
        <w:t xml:space="preserve">In order to estimate the variability </w:t>
      </w:r>
      <w:r w:rsidR="00F03240" w:rsidRPr="007942C9">
        <w:rPr>
          <w:rFonts w:ascii="Times New Roman" w:hAnsi="Times New Roman" w:cs="Times New Roman"/>
          <w:sz w:val="24"/>
          <w:szCs w:val="24"/>
        </w:rPr>
        <w:t>in the</w:t>
      </w:r>
      <w:r w:rsidRPr="007942C9">
        <w:rPr>
          <w:rFonts w:ascii="Times New Roman" w:hAnsi="Times New Roman" w:cs="Times New Roman"/>
          <w:sz w:val="24"/>
          <w:szCs w:val="24"/>
        </w:rPr>
        <w:t xml:space="preserve"> play patterns</w:t>
      </w:r>
      <w:r w:rsidR="00F03240" w:rsidRPr="007942C9">
        <w:rPr>
          <w:rFonts w:ascii="Times New Roman" w:hAnsi="Times New Roman" w:cs="Times New Roman"/>
          <w:sz w:val="24"/>
          <w:szCs w:val="24"/>
        </w:rPr>
        <w:t xml:space="preserve"> performed</w:t>
      </w:r>
      <w:r w:rsidRPr="007942C9">
        <w:rPr>
          <w:rFonts w:ascii="Times New Roman" w:hAnsi="Times New Roman" w:cs="Times New Roman"/>
          <w:sz w:val="24"/>
          <w:szCs w:val="24"/>
        </w:rPr>
        <w:t xml:space="preserve"> by each player, we </w:t>
      </w:r>
      <w:r w:rsidR="007A3B58" w:rsidRPr="007942C9">
        <w:rPr>
          <w:rFonts w:ascii="Times New Roman" w:hAnsi="Times New Roman" w:cs="Times New Roman"/>
          <w:sz w:val="24"/>
          <w:szCs w:val="24"/>
        </w:rPr>
        <w:t>calculated the</w:t>
      </w:r>
      <w:r w:rsidRPr="007942C9">
        <w:rPr>
          <w:rFonts w:ascii="Times New Roman" w:hAnsi="Times New Roman" w:cs="Times New Roman"/>
          <w:sz w:val="24"/>
          <w:szCs w:val="24"/>
        </w:rPr>
        <w:t xml:space="preserve"> Play </w:t>
      </w:r>
      <w:r w:rsidR="00D74025" w:rsidRPr="007942C9">
        <w:rPr>
          <w:rFonts w:ascii="Times New Roman" w:hAnsi="Times New Roman" w:cs="Times New Roman"/>
          <w:sz w:val="24"/>
          <w:szCs w:val="24"/>
        </w:rPr>
        <w:t>Variability Index (PV</w:t>
      </w:r>
      <w:r w:rsidRPr="007942C9">
        <w:rPr>
          <w:rFonts w:ascii="Times New Roman" w:hAnsi="Times New Roman" w:cs="Times New Roman"/>
          <w:sz w:val="24"/>
          <w:szCs w:val="24"/>
        </w:rPr>
        <w:t>I)</w:t>
      </w:r>
      <w:r w:rsidR="007A3B58" w:rsidRPr="007942C9">
        <w:rPr>
          <w:rFonts w:ascii="Times New Roman" w:hAnsi="Times New Roman" w:cs="Times New Roman"/>
          <w:sz w:val="24"/>
          <w:szCs w:val="24"/>
        </w:rPr>
        <w:t xml:space="preserve"> (see </w:t>
      </w:r>
      <w:proofErr w:type="spellStart"/>
      <w:r w:rsidR="007A3B58" w:rsidRPr="007942C9">
        <w:rPr>
          <w:rFonts w:ascii="Times New Roman" w:hAnsi="Times New Roman" w:cs="Times New Roman"/>
          <w:sz w:val="24"/>
          <w:szCs w:val="24"/>
        </w:rPr>
        <w:t>Cordoni</w:t>
      </w:r>
      <w:proofErr w:type="spellEnd"/>
      <w:r w:rsidR="007A3B58" w:rsidRPr="007942C9">
        <w:rPr>
          <w:rFonts w:ascii="Times New Roman" w:hAnsi="Times New Roman" w:cs="Times New Roman"/>
          <w:sz w:val="24"/>
          <w:szCs w:val="24"/>
        </w:rPr>
        <w:t xml:space="preserve"> and </w:t>
      </w:r>
      <w:proofErr w:type="spellStart"/>
      <w:r w:rsidR="007A3B58" w:rsidRPr="007942C9">
        <w:rPr>
          <w:rFonts w:ascii="Times New Roman" w:hAnsi="Times New Roman" w:cs="Times New Roman"/>
          <w:sz w:val="24"/>
          <w:szCs w:val="24"/>
        </w:rPr>
        <w:t>Palagi</w:t>
      </w:r>
      <w:proofErr w:type="spellEnd"/>
      <w:r w:rsidR="007A3B58" w:rsidRPr="007942C9">
        <w:rPr>
          <w:rFonts w:ascii="Times New Roman" w:hAnsi="Times New Roman" w:cs="Times New Roman"/>
          <w:sz w:val="24"/>
          <w:szCs w:val="24"/>
        </w:rPr>
        <w:t>, 2011)</w:t>
      </w:r>
      <w:r w:rsidR="00F03240" w:rsidRPr="007942C9">
        <w:rPr>
          <w:rFonts w:ascii="Times New Roman" w:hAnsi="Times New Roman" w:cs="Times New Roman"/>
          <w:sz w:val="24"/>
          <w:szCs w:val="24"/>
        </w:rPr>
        <w:t>. This involved</w:t>
      </w:r>
      <w:r w:rsidRPr="007942C9">
        <w:rPr>
          <w:rFonts w:ascii="Times New Roman" w:hAnsi="Times New Roman" w:cs="Times New Roman"/>
          <w:sz w:val="24"/>
          <w:szCs w:val="24"/>
        </w:rPr>
        <w:t xml:space="preserve"> the number of different types of play patterns performed by each playmate</w:t>
      </w:r>
      <w:r w:rsidR="002D5FF2" w:rsidRPr="007942C9">
        <w:rPr>
          <w:rFonts w:ascii="Times New Roman" w:hAnsi="Times New Roman" w:cs="Times New Roman"/>
          <w:sz w:val="24"/>
          <w:szCs w:val="24"/>
        </w:rPr>
        <w:t xml:space="preserve"> in a given session</w:t>
      </w:r>
      <w:r w:rsidR="00F03240" w:rsidRPr="007942C9">
        <w:rPr>
          <w:rFonts w:ascii="Times New Roman" w:hAnsi="Times New Roman" w:cs="Times New Roman"/>
          <w:sz w:val="24"/>
          <w:szCs w:val="24"/>
        </w:rPr>
        <w:t xml:space="preserve"> (e.g., </w:t>
      </w:r>
      <w:r w:rsidR="00F03240" w:rsidRPr="007942C9">
        <w:rPr>
          <w:rFonts w:ascii="Times New Roman" w:hAnsi="Times New Roman" w:cs="Times New Roman"/>
          <w:i/>
          <w:sz w:val="24"/>
          <w:szCs w:val="24"/>
        </w:rPr>
        <w:t>a-a-a-b-c-d-a-c-b-b</w:t>
      </w:r>
      <w:r w:rsidR="006221A0" w:rsidRPr="007942C9">
        <w:rPr>
          <w:rFonts w:ascii="Times New Roman" w:hAnsi="Times New Roman" w:cs="Times New Roman"/>
          <w:sz w:val="24"/>
          <w:szCs w:val="24"/>
        </w:rPr>
        <w:t xml:space="preserve">, </w:t>
      </w:r>
      <w:r w:rsidR="00F03240" w:rsidRPr="007942C9">
        <w:rPr>
          <w:rFonts w:ascii="Times New Roman" w:hAnsi="Times New Roman" w:cs="Times New Roman"/>
          <w:sz w:val="24"/>
          <w:szCs w:val="24"/>
        </w:rPr>
        <w:t>four different patterns</w:t>
      </w:r>
      <w:r w:rsidR="002D5FF2" w:rsidRPr="007942C9">
        <w:rPr>
          <w:rFonts w:ascii="Times New Roman" w:hAnsi="Times New Roman" w:cs="Times New Roman"/>
          <w:sz w:val="24"/>
          <w:szCs w:val="24"/>
        </w:rPr>
        <w:t xml:space="preserve">, </w:t>
      </w:r>
      <w:r w:rsidR="002D5FF2" w:rsidRPr="007942C9">
        <w:rPr>
          <w:rFonts w:ascii="Times New Roman" w:hAnsi="Times New Roman" w:cs="Times New Roman"/>
          <w:i/>
          <w:sz w:val="24"/>
          <w:szCs w:val="24"/>
        </w:rPr>
        <w:t>a, b, c</w:t>
      </w:r>
      <w:r w:rsidR="002D5FF2" w:rsidRPr="007942C9">
        <w:rPr>
          <w:rFonts w:ascii="Times New Roman" w:hAnsi="Times New Roman" w:cs="Times New Roman"/>
          <w:sz w:val="24"/>
          <w:szCs w:val="24"/>
        </w:rPr>
        <w:t xml:space="preserve"> and </w:t>
      </w:r>
      <w:r w:rsidR="002D5FF2" w:rsidRPr="007942C9">
        <w:rPr>
          <w:rFonts w:ascii="Times New Roman" w:hAnsi="Times New Roman" w:cs="Times New Roman"/>
          <w:i/>
          <w:sz w:val="24"/>
          <w:szCs w:val="24"/>
        </w:rPr>
        <w:t>d</w:t>
      </w:r>
      <w:r w:rsidR="00F03240" w:rsidRPr="007942C9">
        <w:rPr>
          <w:rFonts w:ascii="Times New Roman" w:hAnsi="Times New Roman" w:cs="Times New Roman"/>
          <w:sz w:val="24"/>
          <w:szCs w:val="24"/>
        </w:rPr>
        <w:t>)</w:t>
      </w:r>
      <w:r w:rsidRPr="007942C9">
        <w:rPr>
          <w:rFonts w:ascii="Times New Roman" w:hAnsi="Times New Roman" w:cs="Times New Roman"/>
          <w:sz w:val="24"/>
          <w:szCs w:val="24"/>
        </w:rPr>
        <w:t xml:space="preserve"> </w:t>
      </w:r>
      <w:r w:rsidR="00F03240" w:rsidRPr="007942C9">
        <w:rPr>
          <w:rFonts w:ascii="Times New Roman" w:hAnsi="Times New Roman" w:cs="Times New Roman"/>
          <w:sz w:val="24"/>
          <w:szCs w:val="24"/>
        </w:rPr>
        <w:t xml:space="preserve">divided by </w:t>
      </w:r>
      <w:r w:rsidRPr="007942C9">
        <w:rPr>
          <w:rFonts w:ascii="Times New Roman" w:hAnsi="Times New Roman" w:cs="Times New Roman"/>
          <w:sz w:val="24"/>
          <w:szCs w:val="24"/>
        </w:rPr>
        <w:t>the total number of patterns performed by the same subject</w:t>
      </w:r>
      <w:r w:rsidR="002D5FF2" w:rsidRPr="007942C9">
        <w:rPr>
          <w:rFonts w:ascii="Times New Roman" w:hAnsi="Times New Roman" w:cs="Times New Roman"/>
          <w:sz w:val="24"/>
          <w:szCs w:val="24"/>
        </w:rPr>
        <w:t xml:space="preserve"> in the same session</w:t>
      </w:r>
      <w:r w:rsidR="00F03240" w:rsidRPr="007942C9">
        <w:rPr>
          <w:rFonts w:ascii="Times New Roman" w:hAnsi="Times New Roman" w:cs="Times New Roman"/>
          <w:sz w:val="24"/>
          <w:szCs w:val="24"/>
        </w:rPr>
        <w:t xml:space="preserve"> (e.g., </w:t>
      </w:r>
      <w:r w:rsidR="00F03240" w:rsidRPr="007942C9">
        <w:rPr>
          <w:rFonts w:ascii="Times New Roman" w:hAnsi="Times New Roman" w:cs="Times New Roman"/>
          <w:i/>
          <w:sz w:val="24"/>
          <w:szCs w:val="24"/>
        </w:rPr>
        <w:t>a-a-a-b-c-d-a-c-b-b</w:t>
      </w:r>
      <w:r w:rsidR="006221A0" w:rsidRPr="007942C9">
        <w:rPr>
          <w:rFonts w:ascii="Times New Roman" w:hAnsi="Times New Roman" w:cs="Times New Roman"/>
          <w:sz w:val="24"/>
          <w:szCs w:val="24"/>
        </w:rPr>
        <w:t xml:space="preserve">, a total of </w:t>
      </w:r>
      <w:r w:rsidR="00F03240" w:rsidRPr="007942C9">
        <w:rPr>
          <w:rFonts w:ascii="Times New Roman" w:hAnsi="Times New Roman" w:cs="Times New Roman"/>
          <w:sz w:val="24"/>
          <w:szCs w:val="24"/>
        </w:rPr>
        <w:t>10 patterns).</w:t>
      </w:r>
    </w:p>
    <w:p w14:paraId="3CA6B45B" w14:textId="252347C9" w:rsidR="00947008" w:rsidRPr="007942C9" w:rsidRDefault="000A0C52">
      <w:pPr>
        <w:spacing w:after="0" w:line="480" w:lineRule="auto"/>
        <w:jc w:val="both"/>
        <w:rPr>
          <w:rFonts w:ascii="Times New Roman" w:eastAsia="Times New Roman" w:hAnsi="Times New Roman" w:cs="Times New Roman"/>
          <w:color w:val="000000"/>
          <w:sz w:val="24"/>
          <w:szCs w:val="24"/>
        </w:rPr>
      </w:pPr>
      <w:r w:rsidRPr="007942C9">
        <w:rPr>
          <w:rFonts w:ascii="Times New Roman" w:eastAsia="Times New Roman" w:hAnsi="Times New Roman" w:cs="Times New Roman"/>
          <w:color w:val="000000"/>
          <w:sz w:val="24"/>
          <w:szCs w:val="24"/>
        </w:rPr>
        <w:t>To evaluate the level of self-handicapping (SH</w:t>
      </w:r>
      <w:r w:rsidR="00EB4FDE" w:rsidRPr="007942C9">
        <w:rPr>
          <w:rFonts w:ascii="Times New Roman" w:eastAsia="Times New Roman" w:hAnsi="Times New Roman" w:cs="Times New Roman"/>
          <w:color w:val="000000"/>
          <w:sz w:val="24"/>
          <w:szCs w:val="24"/>
        </w:rPr>
        <w:t>, Table 1</w:t>
      </w:r>
      <w:r w:rsidRPr="007942C9">
        <w:rPr>
          <w:rFonts w:ascii="Times New Roman" w:eastAsia="Times New Roman" w:hAnsi="Times New Roman" w:cs="Times New Roman"/>
          <w:color w:val="000000"/>
          <w:sz w:val="24"/>
          <w:szCs w:val="24"/>
        </w:rPr>
        <w:t xml:space="preserve">), we divided </w:t>
      </w:r>
      <w:r w:rsidR="00947008" w:rsidRPr="007942C9">
        <w:rPr>
          <w:rFonts w:ascii="Times New Roman" w:eastAsia="Times New Roman" w:hAnsi="Times New Roman" w:cs="Times New Roman"/>
          <w:color w:val="000000"/>
          <w:sz w:val="24"/>
          <w:szCs w:val="24"/>
        </w:rPr>
        <w:t>the number of self-handicapping patterns</w:t>
      </w:r>
      <w:r w:rsidRPr="007942C9">
        <w:rPr>
          <w:rFonts w:ascii="Times New Roman" w:eastAsia="Times New Roman" w:hAnsi="Times New Roman" w:cs="Times New Roman"/>
          <w:color w:val="000000"/>
          <w:sz w:val="24"/>
          <w:szCs w:val="24"/>
        </w:rPr>
        <w:t xml:space="preserve"> </w:t>
      </w:r>
      <w:r w:rsidR="00833925" w:rsidRPr="007942C9">
        <w:rPr>
          <w:rFonts w:ascii="Times New Roman" w:eastAsia="Times New Roman" w:hAnsi="Times New Roman" w:cs="Times New Roman"/>
          <w:color w:val="000000"/>
          <w:sz w:val="24"/>
          <w:szCs w:val="24"/>
        </w:rPr>
        <w:t>by</w:t>
      </w:r>
      <w:r w:rsidRPr="007942C9">
        <w:rPr>
          <w:rFonts w:ascii="Times New Roman" w:eastAsia="Times New Roman" w:hAnsi="Times New Roman" w:cs="Times New Roman"/>
          <w:color w:val="000000"/>
          <w:sz w:val="24"/>
          <w:szCs w:val="24"/>
        </w:rPr>
        <w:t xml:space="preserve"> the total number of patterns performed. </w:t>
      </w:r>
    </w:p>
    <w:p w14:paraId="0000001F" w14:textId="4D7FBB1B" w:rsidR="00757F21" w:rsidRPr="007942C9" w:rsidRDefault="00AD061B">
      <w:pPr>
        <w:spacing w:after="0" w:line="480" w:lineRule="auto"/>
        <w:jc w:val="both"/>
        <w:rPr>
          <w:rFonts w:ascii="Times New Roman" w:eastAsia="Times New Roman" w:hAnsi="Times New Roman" w:cs="Times New Roman"/>
          <w:color w:val="000000"/>
          <w:sz w:val="24"/>
          <w:szCs w:val="24"/>
        </w:rPr>
      </w:pPr>
      <w:r w:rsidRPr="007942C9">
        <w:rPr>
          <w:rFonts w:ascii="Times New Roman" w:eastAsia="Times New Roman" w:hAnsi="Times New Roman" w:cs="Times New Roman"/>
          <w:color w:val="000000"/>
          <w:sz w:val="24"/>
          <w:szCs w:val="24"/>
        </w:rPr>
        <w:t>To examine the presence of Rapid Facial Mimicry (RFM), defined as the mirror response given by the observer within 1 s from</w:t>
      </w:r>
      <w:r w:rsidR="005A527A" w:rsidRPr="007942C9">
        <w:rPr>
          <w:rFonts w:ascii="Times New Roman" w:eastAsia="Times New Roman" w:hAnsi="Times New Roman" w:cs="Times New Roman"/>
          <w:color w:val="000000"/>
          <w:sz w:val="24"/>
          <w:szCs w:val="24"/>
        </w:rPr>
        <w:t xml:space="preserve"> the perception of the stimulus</w:t>
      </w:r>
      <w:r w:rsidRPr="007942C9">
        <w:rPr>
          <w:rFonts w:ascii="Times New Roman" w:eastAsia="Times New Roman" w:hAnsi="Times New Roman" w:cs="Times New Roman"/>
          <w:color w:val="000000"/>
          <w:sz w:val="24"/>
          <w:szCs w:val="24"/>
        </w:rPr>
        <w:t xml:space="preserve">, we focused on </w:t>
      </w:r>
      <w:r w:rsidRPr="007942C9">
        <w:rPr>
          <w:rFonts w:ascii="Times New Roman" w:eastAsia="Times New Roman" w:hAnsi="Times New Roman" w:cs="Times New Roman"/>
          <w:i/>
          <w:color w:val="000000"/>
          <w:sz w:val="24"/>
          <w:szCs w:val="24"/>
        </w:rPr>
        <w:t>Relax</w:t>
      </w:r>
      <w:r w:rsidR="00EB4FDE" w:rsidRPr="007942C9">
        <w:rPr>
          <w:rFonts w:ascii="Times New Roman" w:eastAsia="Times New Roman" w:hAnsi="Times New Roman" w:cs="Times New Roman"/>
          <w:i/>
          <w:color w:val="000000"/>
          <w:sz w:val="24"/>
          <w:szCs w:val="24"/>
        </w:rPr>
        <w:t>ed</w:t>
      </w:r>
      <w:r w:rsidRPr="007942C9">
        <w:rPr>
          <w:rFonts w:ascii="Times New Roman" w:eastAsia="Times New Roman" w:hAnsi="Times New Roman" w:cs="Times New Roman"/>
          <w:i/>
          <w:color w:val="000000"/>
          <w:sz w:val="24"/>
          <w:szCs w:val="24"/>
        </w:rPr>
        <w:t xml:space="preserve"> Open Mouth</w:t>
      </w:r>
      <w:r w:rsidR="00EB4FDE" w:rsidRPr="007942C9">
        <w:rPr>
          <w:rFonts w:ascii="Times New Roman" w:eastAsia="Times New Roman" w:hAnsi="Times New Roman" w:cs="Times New Roman"/>
          <w:color w:val="000000"/>
          <w:sz w:val="24"/>
          <w:szCs w:val="24"/>
        </w:rPr>
        <w:t xml:space="preserve"> (ROM, Table 1). </w:t>
      </w:r>
      <w:r w:rsidRPr="007942C9">
        <w:rPr>
          <w:rFonts w:ascii="Times New Roman" w:eastAsia="Times New Roman" w:hAnsi="Times New Roman" w:cs="Times New Roman"/>
          <w:color w:val="000000"/>
          <w:sz w:val="24"/>
          <w:szCs w:val="24"/>
        </w:rPr>
        <w:t xml:space="preserve">To check for the presence of the phenomenon </w:t>
      </w:r>
      <w:r w:rsidR="000A0C52" w:rsidRPr="007942C9">
        <w:rPr>
          <w:rFonts w:ascii="Times New Roman" w:eastAsia="Times New Roman" w:hAnsi="Times New Roman" w:cs="Times New Roman"/>
          <w:color w:val="000000"/>
          <w:sz w:val="24"/>
          <w:szCs w:val="24"/>
        </w:rPr>
        <w:t>of RFM for ROM, we selected the</w:t>
      </w:r>
      <w:r w:rsidRPr="007942C9">
        <w:rPr>
          <w:rFonts w:ascii="Times New Roman" w:eastAsia="Times New Roman" w:hAnsi="Times New Roman" w:cs="Times New Roman"/>
          <w:color w:val="000000"/>
          <w:sz w:val="24"/>
          <w:szCs w:val="24"/>
        </w:rPr>
        <w:t xml:space="preserve"> behavioural pattern </w:t>
      </w:r>
      <w:r w:rsidR="00477234" w:rsidRPr="007942C9">
        <w:rPr>
          <w:rFonts w:ascii="Times New Roman" w:eastAsia="Times New Roman" w:hAnsi="Times New Roman" w:cs="Times New Roman"/>
          <w:color w:val="000000"/>
          <w:sz w:val="24"/>
          <w:szCs w:val="24"/>
        </w:rPr>
        <w:t>ATTEMPT-TO-BITE (ATB)</w:t>
      </w:r>
      <w:r w:rsidR="00EB4FDE" w:rsidRPr="007942C9">
        <w:rPr>
          <w:rFonts w:ascii="Times New Roman" w:eastAsia="Times New Roman" w:hAnsi="Times New Roman" w:cs="Times New Roman"/>
          <w:color w:val="000000"/>
          <w:sz w:val="24"/>
          <w:szCs w:val="24"/>
        </w:rPr>
        <w:t xml:space="preserve"> (Table 1)</w:t>
      </w:r>
      <w:r w:rsidRPr="007942C9">
        <w:rPr>
          <w:rFonts w:ascii="Times New Roman" w:eastAsia="Times New Roman" w:hAnsi="Times New Roman" w:cs="Times New Roman"/>
          <w:color w:val="000000"/>
          <w:sz w:val="24"/>
          <w:szCs w:val="24"/>
        </w:rPr>
        <w:t>, that is performed via motor actions</w:t>
      </w:r>
      <w:r w:rsidR="00E7319B" w:rsidRPr="007942C9">
        <w:rPr>
          <w:rFonts w:ascii="Times New Roman" w:eastAsia="Times New Roman" w:hAnsi="Times New Roman" w:cs="Times New Roman"/>
          <w:color w:val="000000"/>
          <w:sz w:val="24"/>
          <w:szCs w:val="24"/>
        </w:rPr>
        <w:t>,</w:t>
      </w:r>
      <w:r w:rsidRPr="007942C9">
        <w:rPr>
          <w:rFonts w:ascii="Times New Roman" w:eastAsia="Times New Roman" w:hAnsi="Times New Roman" w:cs="Times New Roman"/>
          <w:color w:val="000000"/>
          <w:sz w:val="24"/>
          <w:szCs w:val="24"/>
        </w:rPr>
        <w:t xml:space="preserve"> which strongly overlap with those of the ROM. We measured the displays of one individual (the observer) to see whether they varied as a function of the signal displayed by the playmate (the signaller) within a 1 s time window. The </w:t>
      </w:r>
      <w:r w:rsidR="00477234" w:rsidRPr="007942C9">
        <w:rPr>
          <w:rFonts w:ascii="Times New Roman" w:eastAsia="Times New Roman" w:hAnsi="Times New Roman" w:cs="Times New Roman"/>
          <w:color w:val="000000"/>
          <w:sz w:val="24"/>
          <w:szCs w:val="24"/>
        </w:rPr>
        <w:t>“</w:t>
      </w:r>
      <w:r w:rsidRPr="007942C9">
        <w:rPr>
          <w:rFonts w:ascii="Times New Roman" w:eastAsia="Times New Roman" w:hAnsi="Times New Roman" w:cs="Times New Roman"/>
          <w:color w:val="000000"/>
          <w:sz w:val="24"/>
          <w:szCs w:val="24"/>
        </w:rPr>
        <w:t>signaller</w:t>
      </w:r>
      <w:r w:rsidR="00477234" w:rsidRPr="007942C9">
        <w:rPr>
          <w:rFonts w:ascii="Times New Roman" w:eastAsia="Times New Roman" w:hAnsi="Times New Roman" w:cs="Times New Roman"/>
          <w:color w:val="000000"/>
          <w:sz w:val="24"/>
          <w:szCs w:val="24"/>
        </w:rPr>
        <w:t>”</w:t>
      </w:r>
      <w:r w:rsidRPr="007942C9">
        <w:rPr>
          <w:rFonts w:ascii="Times New Roman" w:eastAsia="Times New Roman" w:hAnsi="Times New Roman" w:cs="Times New Roman"/>
          <w:color w:val="000000"/>
          <w:sz w:val="24"/>
          <w:szCs w:val="24"/>
        </w:rPr>
        <w:t xml:space="preserve"> was defined as the first playmate who emitted a </w:t>
      </w:r>
      <w:r w:rsidRPr="007942C9">
        <w:rPr>
          <w:rFonts w:ascii="Times New Roman" w:eastAsia="Times New Roman" w:hAnsi="Times New Roman" w:cs="Times New Roman"/>
          <w:color w:val="000000"/>
          <w:sz w:val="24"/>
          <w:szCs w:val="24"/>
        </w:rPr>
        <w:lastRenderedPageBreak/>
        <w:t xml:space="preserve">stimulus (ROM; </w:t>
      </w:r>
      <w:r w:rsidR="00477234" w:rsidRPr="007942C9">
        <w:rPr>
          <w:rFonts w:ascii="Times New Roman" w:eastAsia="Times New Roman" w:hAnsi="Times New Roman" w:cs="Times New Roman"/>
          <w:color w:val="000000"/>
          <w:sz w:val="24"/>
          <w:szCs w:val="24"/>
        </w:rPr>
        <w:t>ATB</w:t>
      </w:r>
      <w:r w:rsidRPr="007942C9">
        <w:rPr>
          <w:rFonts w:ascii="Times New Roman" w:eastAsia="Times New Roman" w:hAnsi="Times New Roman" w:cs="Times New Roman"/>
          <w:color w:val="000000"/>
          <w:sz w:val="24"/>
          <w:szCs w:val="24"/>
        </w:rPr>
        <w:t xml:space="preserve">). To reliably assess that the response produced by the </w:t>
      </w:r>
      <w:r w:rsidR="00477234" w:rsidRPr="007942C9">
        <w:rPr>
          <w:rFonts w:ascii="Times New Roman" w:eastAsia="Times New Roman" w:hAnsi="Times New Roman" w:cs="Times New Roman"/>
          <w:color w:val="000000"/>
          <w:sz w:val="24"/>
          <w:szCs w:val="24"/>
        </w:rPr>
        <w:t>“</w:t>
      </w:r>
      <w:r w:rsidRPr="007942C9">
        <w:rPr>
          <w:rFonts w:ascii="Times New Roman" w:eastAsia="Times New Roman" w:hAnsi="Times New Roman" w:cs="Times New Roman"/>
          <w:color w:val="000000"/>
          <w:sz w:val="24"/>
          <w:szCs w:val="24"/>
        </w:rPr>
        <w:t>observer</w:t>
      </w:r>
      <w:r w:rsidR="00477234" w:rsidRPr="007942C9">
        <w:rPr>
          <w:rFonts w:ascii="Times New Roman" w:eastAsia="Times New Roman" w:hAnsi="Times New Roman" w:cs="Times New Roman"/>
          <w:color w:val="000000"/>
          <w:sz w:val="24"/>
          <w:szCs w:val="24"/>
        </w:rPr>
        <w:t>”</w:t>
      </w:r>
      <w:r w:rsidRPr="007942C9">
        <w:rPr>
          <w:rFonts w:ascii="Times New Roman" w:eastAsia="Times New Roman" w:hAnsi="Times New Roman" w:cs="Times New Roman"/>
          <w:color w:val="000000"/>
          <w:sz w:val="24"/>
          <w:szCs w:val="24"/>
        </w:rPr>
        <w:t xml:space="preserve"> was actually elicited by the stimulus emitted by the </w:t>
      </w:r>
      <w:r w:rsidR="00477234" w:rsidRPr="007942C9">
        <w:rPr>
          <w:rFonts w:ascii="Times New Roman" w:eastAsia="Times New Roman" w:hAnsi="Times New Roman" w:cs="Times New Roman"/>
          <w:color w:val="000000"/>
          <w:sz w:val="24"/>
          <w:szCs w:val="24"/>
        </w:rPr>
        <w:t>“</w:t>
      </w:r>
      <w:r w:rsidRPr="007942C9">
        <w:rPr>
          <w:rFonts w:ascii="Times New Roman" w:eastAsia="Times New Roman" w:hAnsi="Times New Roman" w:cs="Times New Roman"/>
          <w:color w:val="000000"/>
          <w:sz w:val="24"/>
          <w:szCs w:val="24"/>
        </w:rPr>
        <w:t>signaller</w:t>
      </w:r>
      <w:r w:rsidR="00477234" w:rsidRPr="007942C9">
        <w:rPr>
          <w:rFonts w:ascii="Times New Roman" w:eastAsia="Times New Roman" w:hAnsi="Times New Roman" w:cs="Times New Roman"/>
          <w:color w:val="000000"/>
          <w:sz w:val="24"/>
          <w:szCs w:val="24"/>
        </w:rPr>
        <w:t>”</w:t>
      </w:r>
      <w:r w:rsidRPr="007942C9">
        <w:rPr>
          <w:rFonts w:ascii="Times New Roman" w:eastAsia="Times New Roman" w:hAnsi="Times New Roman" w:cs="Times New Roman"/>
          <w:color w:val="000000"/>
          <w:sz w:val="24"/>
          <w:szCs w:val="24"/>
        </w:rPr>
        <w:t xml:space="preserve">, we considered only those interactions in which the </w:t>
      </w:r>
      <w:r w:rsidR="00477234" w:rsidRPr="007942C9">
        <w:rPr>
          <w:rFonts w:ascii="Times New Roman" w:eastAsia="Times New Roman" w:hAnsi="Times New Roman" w:cs="Times New Roman"/>
          <w:color w:val="000000"/>
          <w:sz w:val="24"/>
          <w:szCs w:val="24"/>
        </w:rPr>
        <w:t>“</w:t>
      </w:r>
      <w:r w:rsidRPr="007942C9">
        <w:rPr>
          <w:rFonts w:ascii="Times New Roman" w:eastAsia="Times New Roman" w:hAnsi="Times New Roman" w:cs="Times New Roman"/>
          <w:color w:val="000000"/>
          <w:sz w:val="24"/>
          <w:szCs w:val="24"/>
        </w:rPr>
        <w:t>observer</w:t>
      </w:r>
      <w:r w:rsidR="00477234" w:rsidRPr="007942C9">
        <w:rPr>
          <w:rFonts w:ascii="Times New Roman" w:eastAsia="Times New Roman" w:hAnsi="Times New Roman" w:cs="Times New Roman"/>
          <w:color w:val="000000"/>
          <w:sz w:val="24"/>
          <w:szCs w:val="24"/>
        </w:rPr>
        <w:t>”</w:t>
      </w:r>
      <w:r w:rsidRPr="007942C9">
        <w:rPr>
          <w:rFonts w:ascii="Times New Roman" w:eastAsia="Times New Roman" w:hAnsi="Times New Roman" w:cs="Times New Roman"/>
          <w:color w:val="000000"/>
          <w:sz w:val="24"/>
          <w:szCs w:val="24"/>
        </w:rPr>
        <w:t xml:space="preserve"> looked at the </w:t>
      </w:r>
      <w:r w:rsidR="00477234" w:rsidRPr="007942C9">
        <w:rPr>
          <w:rFonts w:ascii="Times New Roman" w:eastAsia="Times New Roman" w:hAnsi="Times New Roman" w:cs="Times New Roman"/>
          <w:color w:val="000000"/>
          <w:sz w:val="24"/>
          <w:szCs w:val="24"/>
        </w:rPr>
        <w:t>“</w:t>
      </w:r>
      <w:r w:rsidRPr="007942C9">
        <w:rPr>
          <w:rFonts w:ascii="Times New Roman" w:eastAsia="Times New Roman" w:hAnsi="Times New Roman" w:cs="Times New Roman"/>
          <w:color w:val="000000"/>
          <w:sz w:val="24"/>
          <w:szCs w:val="24"/>
        </w:rPr>
        <w:t>signaller</w:t>
      </w:r>
      <w:r w:rsidR="00477234" w:rsidRPr="007942C9">
        <w:rPr>
          <w:rFonts w:ascii="Times New Roman" w:eastAsia="Times New Roman" w:hAnsi="Times New Roman" w:cs="Times New Roman"/>
          <w:color w:val="000000"/>
          <w:sz w:val="24"/>
          <w:szCs w:val="24"/>
        </w:rPr>
        <w:t>”</w:t>
      </w:r>
      <w:r w:rsidRPr="007942C9">
        <w:rPr>
          <w:rFonts w:ascii="Times New Roman" w:eastAsia="Times New Roman" w:hAnsi="Times New Roman" w:cs="Times New Roman"/>
          <w:color w:val="000000"/>
          <w:sz w:val="24"/>
          <w:szCs w:val="24"/>
        </w:rPr>
        <w:t xml:space="preserve"> and did not show ROM in the 1 s prior to the emission of the stimulus by the </w:t>
      </w:r>
      <w:r w:rsidR="00477234" w:rsidRPr="007942C9">
        <w:rPr>
          <w:rFonts w:ascii="Times New Roman" w:eastAsia="Times New Roman" w:hAnsi="Times New Roman" w:cs="Times New Roman"/>
          <w:color w:val="000000"/>
          <w:sz w:val="24"/>
          <w:szCs w:val="24"/>
        </w:rPr>
        <w:t>“</w:t>
      </w:r>
      <w:r w:rsidRPr="007942C9">
        <w:rPr>
          <w:rFonts w:ascii="Times New Roman" w:eastAsia="Times New Roman" w:hAnsi="Times New Roman" w:cs="Times New Roman"/>
          <w:color w:val="000000"/>
          <w:sz w:val="24"/>
          <w:szCs w:val="24"/>
        </w:rPr>
        <w:t>signaller</w:t>
      </w:r>
      <w:r w:rsidR="00477234" w:rsidRPr="007942C9">
        <w:rPr>
          <w:rFonts w:ascii="Times New Roman" w:eastAsia="Times New Roman" w:hAnsi="Times New Roman" w:cs="Times New Roman"/>
          <w:color w:val="000000"/>
          <w:sz w:val="24"/>
          <w:szCs w:val="24"/>
        </w:rPr>
        <w:t>”</w:t>
      </w:r>
      <w:r w:rsidRPr="007942C9">
        <w:rPr>
          <w:rFonts w:ascii="Times New Roman" w:eastAsia="Times New Roman" w:hAnsi="Times New Roman" w:cs="Times New Roman"/>
          <w:color w:val="000000"/>
          <w:sz w:val="24"/>
          <w:szCs w:val="24"/>
        </w:rPr>
        <w:t xml:space="preserve">. </w:t>
      </w:r>
      <w:r w:rsidR="00524FBD" w:rsidRPr="007942C9">
        <w:rPr>
          <w:rFonts w:ascii="Times New Roman" w:eastAsia="Times New Roman" w:hAnsi="Times New Roman" w:cs="Times New Roman"/>
          <w:color w:val="000000"/>
          <w:sz w:val="24"/>
          <w:szCs w:val="24"/>
        </w:rPr>
        <w:t>W</w:t>
      </w:r>
      <w:r w:rsidRPr="007942C9">
        <w:rPr>
          <w:rFonts w:ascii="Times New Roman" w:eastAsia="Times New Roman" w:hAnsi="Times New Roman" w:cs="Times New Roman"/>
          <w:color w:val="000000"/>
          <w:sz w:val="24"/>
          <w:szCs w:val="24"/>
        </w:rPr>
        <w:t>e compared the frequency of congruent response</w:t>
      </w:r>
      <w:r w:rsidR="00524FBD" w:rsidRPr="007942C9">
        <w:rPr>
          <w:rFonts w:ascii="Times New Roman" w:eastAsia="Times New Roman" w:hAnsi="Times New Roman" w:cs="Times New Roman"/>
          <w:color w:val="000000"/>
          <w:sz w:val="24"/>
          <w:szCs w:val="24"/>
        </w:rPr>
        <w:t>s</w:t>
      </w:r>
      <w:r w:rsidRPr="007942C9">
        <w:rPr>
          <w:rFonts w:ascii="Times New Roman" w:eastAsia="Times New Roman" w:hAnsi="Times New Roman" w:cs="Times New Roman"/>
          <w:color w:val="000000"/>
          <w:sz w:val="24"/>
          <w:szCs w:val="24"/>
        </w:rPr>
        <w:t xml:space="preserve"> (</w:t>
      </w:r>
      <w:proofErr w:type="spellStart"/>
      <w:r w:rsidRPr="007942C9">
        <w:rPr>
          <w:rFonts w:ascii="Times New Roman" w:eastAsia="Times New Roman" w:hAnsi="Times New Roman" w:cs="Times New Roman"/>
          <w:color w:val="000000"/>
          <w:sz w:val="24"/>
          <w:szCs w:val="24"/>
        </w:rPr>
        <w:t>ROM</w:t>
      </w:r>
      <w:r w:rsidRPr="007942C9">
        <w:rPr>
          <w:rFonts w:ascii="Times New Roman" w:eastAsia="Times New Roman" w:hAnsi="Times New Roman" w:cs="Times New Roman"/>
          <w:color w:val="000000"/>
          <w:sz w:val="24"/>
          <w:szCs w:val="24"/>
          <w:vertAlign w:val="subscript"/>
        </w:rPr>
        <w:t>observer</w:t>
      </w:r>
      <w:proofErr w:type="spellEnd"/>
      <w:r w:rsidR="00477234" w:rsidRPr="007942C9">
        <w:rPr>
          <w:rFonts w:ascii="Times New Roman" w:eastAsia="Times New Roman" w:hAnsi="Times New Roman" w:cs="Times New Roman"/>
          <w:color w:val="000000"/>
          <w:sz w:val="24"/>
          <w:szCs w:val="24"/>
        </w:rPr>
        <w:sym w:font="Wingdings" w:char="F0E0"/>
      </w:r>
      <w:proofErr w:type="spellStart"/>
      <w:r w:rsidRPr="007942C9">
        <w:rPr>
          <w:rFonts w:ascii="Times New Roman" w:eastAsia="Times New Roman" w:hAnsi="Times New Roman" w:cs="Times New Roman"/>
          <w:color w:val="000000"/>
          <w:sz w:val="24"/>
          <w:szCs w:val="24"/>
        </w:rPr>
        <w:t>ROM</w:t>
      </w:r>
      <w:r w:rsidRPr="007942C9">
        <w:rPr>
          <w:rFonts w:ascii="Times New Roman" w:eastAsia="Times New Roman" w:hAnsi="Times New Roman" w:cs="Times New Roman"/>
          <w:color w:val="000000"/>
          <w:sz w:val="24"/>
          <w:szCs w:val="24"/>
          <w:vertAlign w:val="subscript"/>
        </w:rPr>
        <w:t>signaller</w:t>
      </w:r>
      <w:proofErr w:type="spellEnd"/>
      <w:r w:rsidRPr="007942C9">
        <w:rPr>
          <w:rFonts w:ascii="Times New Roman" w:eastAsia="Times New Roman" w:hAnsi="Times New Roman" w:cs="Times New Roman"/>
          <w:color w:val="000000"/>
          <w:sz w:val="24"/>
          <w:szCs w:val="24"/>
        </w:rPr>
        <w:t>) and incongruent response</w:t>
      </w:r>
      <w:r w:rsidR="00524FBD" w:rsidRPr="007942C9">
        <w:rPr>
          <w:rFonts w:ascii="Times New Roman" w:eastAsia="Times New Roman" w:hAnsi="Times New Roman" w:cs="Times New Roman"/>
          <w:color w:val="000000"/>
          <w:sz w:val="24"/>
          <w:szCs w:val="24"/>
        </w:rPr>
        <w:t>s</w:t>
      </w:r>
      <w:r w:rsidRPr="007942C9">
        <w:rPr>
          <w:rFonts w:ascii="Times New Roman" w:eastAsia="Times New Roman" w:hAnsi="Times New Roman" w:cs="Times New Roman"/>
          <w:color w:val="000000"/>
          <w:sz w:val="24"/>
          <w:szCs w:val="24"/>
        </w:rPr>
        <w:t xml:space="preserve"> (</w:t>
      </w:r>
      <w:proofErr w:type="spellStart"/>
      <w:r w:rsidRPr="007942C9">
        <w:rPr>
          <w:rFonts w:ascii="Times New Roman" w:eastAsia="Times New Roman" w:hAnsi="Times New Roman" w:cs="Times New Roman"/>
          <w:color w:val="000000"/>
          <w:sz w:val="24"/>
          <w:szCs w:val="24"/>
        </w:rPr>
        <w:t>ROM</w:t>
      </w:r>
      <w:r w:rsidRPr="007942C9">
        <w:rPr>
          <w:rFonts w:ascii="Times New Roman" w:eastAsia="Times New Roman" w:hAnsi="Times New Roman" w:cs="Times New Roman"/>
          <w:color w:val="000000"/>
          <w:sz w:val="24"/>
          <w:szCs w:val="24"/>
          <w:vertAlign w:val="subscript"/>
        </w:rPr>
        <w:t>observer</w:t>
      </w:r>
      <w:proofErr w:type="spellEnd"/>
      <w:r w:rsidR="00477234" w:rsidRPr="007942C9">
        <w:rPr>
          <w:rFonts w:ascii="Times New Roman" w:eastAsia="Times New Roman" w:hAnsi="Times New Roman" w:cs="Times New Roman"/>
          <w:color w:val="000000"/>
          <w:sz w:val="24"/>
          <w:szCs w:val="24"/>
        </w:rPr>
        <w:sym w:font="Wingdings" w:char="F0E0"/>
      </w:r>
      <w:proofErr w:type="spellStart"/>
      <w:r w:rsidR="00477234" w:rsidRPr="007942C9">
        <w:rPr>
          <w:rFonts w:ascii="Times New Roman" w:eastAsia="Times New Roman" w:hAnsi="Times New Roman" w:cs="Times New Roman"/>
          <w:color w:val="000000"/>
          <w:sz w:val="24"/>
          <w:szCs w:val="24"/>
        </w:rPr>
        <w:t>ATB</w:t>
      </w:r>
      <w:r w:rsidRPr="007942C9">
        <w:rPr>
          <w:rFonts w:ascii="Times New Roman" w:eastAsia="Times New Roman" w:hAnsi="Times New Roman" w:cs="Times New Roman"/>
          <w:color w:val="000000"/>
          <w:sz w:val="24"/>
          <w:szCs w:val="24"/>
          <w:vertAlign w:val="subscript"/>
        </w:rPr>
        <w:t>signaller</w:t>
      </w:r>
      <w:proofErr w:type="spellEnd"/>
      <w:r w:rsidRPr="007942C9">
        <w:rPr>
          <w:rFonts w:ascii="Times New Roman" w:eastAsia="Times New Roman" w:hAnsi="Times New Roman" w:cs="Times New Roman"/>
          <w:color w:val="000000"/>
          <w:sz w:val="24"/>
          <w:szCs w:val="24"/>
        </w:rPr>
        <w:t>)</w:t>
      </w:r>
      <w:r w:rsidR="00524FBD" w:rsidRPr="007942C9">
        <w:rPr>
          <w:rFonts w:ascii="Times New Roman" w:eastAsia="Times New Roman" w:hAnsi="Times New Roman" w:cs="Times New Roman"/>
          <w:color w:val="000000"/>
          <w:sz w:val="24"/>
          <w:szCs w:val="24"/>
        </w:rPr>
        <w:t xml:space="preserve"> using the Exact Wilcoxon paired sample test corrected for ties (Siegel and Castellan, 1988).</w:t>
      </w:r>
    </w:p>
    <w:p w14:paraId="00000020" w14:textId="0569A3F8" w:rsidR="00757F21" w:rsidRPr="007942C9" w:rsidRDefault="00AD061B">
      <w:pPr>
        <w:spacing w:after="0" w:line="480" w:lineRule="auto"/>
        <w:jc w:val="both"/>
        <w:rPr>
          <w:rFonts w:ascii="Times New Roman" w:eastAsia="Times New Roman" w:hAnsi="Times New Roman" w:cs="Times New Roman"/>
          <w:color w:val="000000"/>
          <w:sz w:val="24"/>
          <w:szCs w:val="24"/>
        </w:rPr>
      </w:pPr>
      <w:r w:rsidRPr="007942C9">
        <w:rPr>
          <w:rFonts w:ascii="Times New Roman" w:eastAsia="Times New Roman" w:hAnsi="Times New Roman" w:cs="Times New Roman"/>
          <w:color w:val="000000"/>
          <w:sz w:val="24"/>
          <w:szCs w:val="24"/>
        </w:rPr>
        <w:t xml:space="preserve">In addition, we also introduced a further control to ascertain that the congruence </w:t>
      </w:r>
      <w:r w:rsidR="00E0760E" w:rsidRPr="007942C9">
        <w:rPr>
          <w:rFonts w:ascii="Times New Roman" w:eastAsia="Times New Roman" w:hAnsi="Times New Roman" w:cs="Times New Roman"/>
          <w:color w:val="000000"/>
          <w:sz w:val="24"/>
          <w:szCs w:val="24"/>
        </w:rPr>
        <w:t xml:space="preserve">in </w:t>
      </w:r>
      <w:r w:rsidRPr="007942C9">
        <w:rPr>
          <w:rFonts w:ascii="Times New Roman" w:eastAsia="Times New Roman" w:hAnsi="Times New Roman" w:cs="Times New Roman"/>
          <w:color w:val="000000"/>
          <w:sz w:val="24"/>
          <w:szCs w:val="24"/>
        </w:rPr>
        <w:t xml:space="preserve">response is actually linked to the presence of the ROM </w:t>
      </w:r>
      <w:r w:rsidR="00E0760E" w:rsidRPr="007942C9">
        <w:rPr>
          <w:rFonts w:ascii="Times New Roman" w:eastAsia="Times New Roman" w:hAnsi="Times New Roman" w:cs="Times New Roman"/>
          <w:color w:val="000000"/>
          <w:sz w:val="24"/>
          <w:szCs w:val="24"/>
        </w:rPr>
        <w:t xml:space="preserve">signal, rather than motor </w:t>
      </w:r>
      <w:r w:rsidRPr="007942C9">
        <w:rPr>
          <w:rFonts w:ascii="Times New Roman" w:eastAsia="Times New Roman" w:hAnsi="Times New Roman" w:cs="Times New Roman"/>
          <w:color w:val="000000"/>
          <w:sz w:val="24"/>
          <w:szCs w:val="24"/>
        </w:rPr>
        <w:t>patterns</w:t>
      </w:r>
      <w:r w:rsidR="00EF1A09" w:rsidRPr="007942C9">
        <w:rPr>
          <w:rFonts w:ascii="Times New Roman" w:eastAsia="Times New Roman" w:hAnsi="Times New Roman" w:cs="Times New Roman"/>
          <w:color w:val="000000"/>
          <w:sz w:val="24"/>
          <w:szCs w:val="24"/>
        </w:rPr>
        <w:t>,</w:t>
      </w:r>
      <w:r w:rsidRPr="007942C9">
        <w:rPr>
          <w:rFonts w:ascii="Times New Roman" w:eastAsia="Times New Roman" w:hAnsi="Times New Roman" w:cs="Times New Roman"/>
          <w:color w:val="000000"/>
          <w:sz w:val="24"/>
          <w:szCs w:val="24"/>
        </w:rPr>
        <w:t xml:space="preserve"> </w:t>
      </w:r>
      <w:r w:rsidR="00E0760E" w:rsidRPr="007942C9">
        <w:rPr>
          <w:rFonts w:ascii="Times New Roman" w:eastAsia="Times New Roman" w:hAnsi="Times New Roman" w:cs="Times New Roman"/>
          <w:color w:val="000000"/>
          <w:sz w:val="24"/>
          <w:szCs w:val="24"/>
        </w:rPr>
        <w:t xml:space="preserve">such as BITE, that </w:t>
      </w:r>
      <w:r w:rsidRPr="007942C9">
        <w:rPr>
          <w:rFonts w:ascii="Times New Roman" w:eastAsia="Times New Roman" w:hAnsi="Times New Roman" w:cs="Times New Roman"/>
          <w:color w:val="000000"/>
          <w:sz w:val="24"/>
          <w:szCs w:val="24"/>
        </w:rPr>
        <w:t xml:space="preserve">strongly resemble </w:t>
      </w:r>
      <w:r w:rsidR="00E0760E" w:rsidRPr="007942C9">
        <w:rPr>
          <w:rFonts w:ascii="Times New Roman" w:eastAsia="Times New Roman" w:hAnsi="Times New Roman" w:cs="Times New Roman"/>
          <w:color w:val="000000"/>
          <w:sz w:val="24"/>
          <w:szCs w:val="24"/>
        </w:rPr>
        <w:t>ROM</w:t>
      </w:r>
      <w:r w:rsidRPr="007942C9">
        <w:rPr>
          <w:rFonts w:ascii="Times New Roman" w:eastAsia="Times New Roman" w:hAnsi="Times New Roman" w:cs="Times New Roman"/>
          <w:color w:val="000000"/>
          <w:sz w:val="24"/>
          <w:szCs w:val="24"/>
        </w:rPr>
        <w:t xml:space="preserve"> in </w:t>
      </w:r>
      <w:r w:rsidR="00E0760E" w:rsidRPr="007942C9">
        <w:rPr>
          <w:rFonts w:ascii="Times New Roman" w:eastAsia="Times New Roman" w:hAnsi="Times New Roman" w:cs="Times New Roman"/>
          <w:color w:val="000000"/>
          <w:sz w:val="24"/>
          <w:szCs w:val="24"/>
        </w:rPr>
        <w:t>motor performance</w:t>
      </w:r>
      <w:r w:rsidRPr="007942C9">
        <w:rPr>
          <w:rFonts w:ascii="Times New Roman" w:eastAsia="Times New Roman" w:hAnsi="Times New Roman" w:cs="Times New Roman"/>
          <w:color w:val="000000"/>
          <w:sz w:val="24"/>
          <w:szCs w:val="24"/>
        </w:rPr>
        <w:t xml:space="preserve">. Hence, </w:t>
      </w:r>
      <w:r w:rsidR="00CE1CC0" w:rsidRPr="007942C9">
        <w:rPr>
          <w:rFonts w:ascii="Times New Roman" w:eastAsia="Times New Roman" w:hAnsi="Times New Roman" w:cs="Times New Roman"/>
          <w:color w:val="000000"/>
          <w:sz w:val="24"/>
          <w:szCs w:val="24"/>
        </w:rPr>
        <w:t>again using the</w:t>
      </w:r>
      <w:r w:rsidRPr="007942C9">
        <w:rPr>
          <w:rFonts w:ascii="Times New Roman" w:eastAsia="Times New Roman" w:hAnsi="Times New Roman" w:cs="Times New Roman"/>
          <w:color w:val="000000"/>
          <w:sz w:val="24"/>
          <w:szCs w:val="24"/>
        </w:rPr>
        <w:t xml:space="preserve"> exact Wilcoxon paired sample test, we compared the frequency of potential congruent response (</w:t>
      </w:r>
      <w:proofErr w:type="spellStart"/>
      <w:r w:rsidR="00477234" w:rsidRPr="007942C9">
        <w:rPr>
          <w:rFonts w:ascii="Times New Roman" w:eastAsia="Times New Roman" w:hAnsi="Times New Roman" w:cs="Times New Roman"/>
          <w:color w:val="000000"/>
          <w:sz w:val="24"/>
          <w:szCs w:val="24"/>
        </w:rPr>
        <w:t>ATB</w:t>
      </w:r>
      <w:r w:rsidRPr="007942C9">
        <w:rPr>
          <w:rFonts w:ascii="Times New Roman" w:eastAsia="Times New Roman" w:hAnsi="Times New Roman" w:cs="Times New Roman"/>
          <w:color w:val="000000"/>
          <w:sz w:val="24"/>
          <w:szCs w:val="24"/>
          <w:vertAlign w:val="subscript"/>
        </w:rPr>
        <w:t>observer</w:t>
      </w:r>
      <w:proofErr w:type="spellEnd"/>
      <w:r w:rsidR="00477234" w:rsidRPr="007942C9">
        <w:rPr>
          <w:rFonts w:ascii="Times New Roman" w:eastAsia="Times New Roman" w:hAnsi="Times New Roman" w:cs="Times New Roman"/>
          <w:color w:val="000000"/>
          <w:sz w:val="24"/>
          <w:szCs w:val="24"/>
        </w:rPr>
        <w:sym w:font="Wingdings" w:char="F0E0"/>
      </w:r>
      <w:proofErr w:type="spellStart"/>
      <w:r w:rsidR="00477234" w:rsidRPr="007942C9">
        <w:rPr>
          <w:rFonts w:ascii="Times New Roman" w:eastAsia="Times New Roman" w:hAnsi="Times New Roman" w:cs="Times New Roman"/>
          <w:color w:val="000000"/>
          <w:sz w:val="24"/>
          <w:szCs w:val="24"/>
        </w:rPr>
        <w:t>ATB</w:t>
      </w:r>
      <w:r w:rsidRPr="007942C9">
        <w:rPr>
          <w:rFonts w:ascii="Times New Roman" w:eastAsia="Times New Roman" w:hAnsi="Times New Roman" w:cs="Times New Roman"/>
          <w:color w:val="000000"/>
          <w:sz w:val="24"/>
          <w:szCs w:val="24"/>
          <w:vertAlign w:val="subscript"/>
        </w:rPr>
        <w:t>signaller</w:t>
      </w:r>
      <w:proofErr w:type="spellEnd"/>
      <w:r w:rsidRPr="007942C9">
        <w:rPr>
          <w:rFonts w:ascii="Times New Roman" w:eastAsia="Times New Roman" w:hAnsi="Times New Roman" w:cs="Times New Roman"/>
          <w:color w:val="000000"/>
          <w:sz w:val="24"/>
          <w:szCs w:val="24"/>
        </w:rPr>
        <w:t>) and the frequency of in</w:t>
      </w:r>
      <w:r w:rsidR="00477234" w:rsidRPr="007942C9">
        <w:rPr>
          <w:rFonts w:ascii="Times New Roman" w:eastAsia="Times New Roman" w:hAnsi="Times New Roman" w:cs="Times New Roman"/>
          <w:color w:val="000000"/>
          <w:sz w:val="24"/>
          <w:szCs w:val="24"/>
        </w:rPr>
        <w:t>congruent response (</w:t>
      </w:r>
      <w:proofErr w:type="spellStart"/>
      <w:r w:rsidR="00477234" w:rsidRPr="007942C9">
        <w:rPr>
          <w:rFonts w:ascii="Times New Roman" w:eastAsia="Times New Roman" w:hAnsi="Times New Roman" w:cs="Times New Roman"/>
          <w:color w:val="000000"/>
          <w:sz w:val="24"/>
          <w:szCs w:val="24"/>
        </w:rPr>
        <w:t>ATB</w:t>
      </w:r>
      <w:r w:rsidRPr="007942C9">
        <w:rPr>
          <w:rFonts w:ascii="Times New Roman" w:eastAsia="Times New Roman" w:hAnsi="Times New Roman" w:cs="Times New Roman"/>
          <w:color w:val="000000"/>
          <w:sz w:val="24"/>
          <w:szCs w:val="24"/>
          <w:vertAlign w:val="subscript"/>
        </w:rPr>
        <w:t>observer</w:t>
      </w:r>
      <w:proofErr w:type="spellEnd"/>
      <w:r w:rsidR="00477234" w:rsidRPr="007942C9">
        <w:rPr>
          <w:rFonts w:ascii="Times New Roman" w:eastAsia="Times New Roman" w:hAnsi="Times New Roman" w:cs="Times New Roman"/>
          <w:color w:val="000000"/>
          <w:sz w:val="24"/>
          <w:szCs w:val="24"/>
        </w:rPr>
        <w:sym w:font="Wingdings" w:char="F0E0"/>
      </w:r>
      <w:proofErr w:type="spellStart"/>
      <w:r w:rsidRPr="007942C9">
        <w:rPr>
          <w:rFonts w:ascii="Times New Roman" w:eastAsia="Times New Roman" w:hAnsi="Times New Roman" w:cs="Times New Roman"/>
          <w:color w:val="000000"/>
          <w:sz w:val="24"/>
          <w:szCs w:val="24"/>
        </w:rPr>
        <w:t>ROM</w:t>
      </w:r>
      <w:r w:rsidRPr="007942C9">
        <w:rPr>
          <w:rFonts w:ascii="Times New Roman" w:eastAsia="Times New Roman" w:hAnsi="Times New Roman" w:cs="Times New Roman"/>
          <w:color w:val="000000"/>
          <w:sz w:val="24"/>
          <w:szCs w:val="24"/>
          <w:vertAlign w:val="subscript"/>
        </w:rPr>
        <w:t>signaller</w:t>
      </w:r>
      <w:proofErr w:type="spellEnd"/>
      <w:r w:rsidRPr="007942C9">
        <w:rPr>
          <w:rFonts w:ascii="Times New Roman" w:eastAsia="Times New Roman" w:hAnsi="Times New Roman" w:cs="Times New Roman"/>
          <w:color w:val="000000"/>
          <w:sz w:val="24"/>
          <w:szCs w:val="24"/>
        </w:rPr>
        <w:t xml:space="preserve">). </w:t>
      </w:r>
    </w:p>
    <w:p w14:paraId="00000022" w14:textId="55F2E7BC" w:rsidR="00757F21" w:rsidRPr="007942C9" w:rsidRDefault="00AD061B">
      <w:pPr>
        <w:spacing w:after="0" w:line="480" w:lineRule="auto"/>
        <w:jc w:val="both"/>
        <w:rPr>
          <w:rFonts w:ascii="Times New Roman" w:eastAsia="Times New Roman" w:hAnsi="Times New Roman" w:cs="Times New Roman"/>
          <w:color w:val="000000"/>
          <w:sz w:val="24"/>
          <w:szCs w:val="24"/>
        </w:rPr>
      </w:pPr>
      <w:r w:rsidRPr="007942C9">
        <w:rPr>
          <w:rFonts w:ascii="Times New Roman" w:eastAsia="Times New Roman" w:hAnsi="Times New Roman" w:cs="Times New Roman"/>
          <w:color w:val="000000"/>
          <w:sz w:val="24"/>
          <w:szCs w:val="24"/>
        </w:rPr>
        <w:t xml:space="preserve">In </w:t>
      </w:r>
      <w:r w:rsidR="00CE1CC0" w:rsidRPr="007942C9">
        <w:rPr>
          <w:rFonts w:ascii="Times New Roman" w:eastAsia="Times New Roman" w:hAnsi="Times New Roman" w:cs="Times New Roman"/>
          <w:color w:val="000000"/>
          <w:sz w:val="24"/>
          <w:szCs w:val="24"/>
        </w:rPr>
        <w:t xml:space="preserve">cases in which the data had a </w:t>
      </w:r>
      <w:r w:rsidR="00EF1A09" w:rsidRPr="007942C9">
        <w:rPr>
          <w:rFonts w:ascii="Times New Roman" w:eastAsia="Times New Roman" w:hAnsi="Times New Roman" w:cs="Times New Roman"/>
          <w:color w:val="000000"/>
          <w:sz w:val="24"/>
          <w:szCs w:val="24"/>
        </w:rPr>
        <w:t>normal distribution (Exact Kolmogorov-Smirnov, p&gt;0.05),</w:t>
      </w:r>
      <w:r w:rsidRPr="007942C9">
        <w:rPr>
          <w:rFonts w:ascii="Times New Roman" w:eastAsia="Times New Roman" w:hAnsi="Times New Roman" w:cs="Times New Roman"/>
          <w:color w:val="000000"/>
          <w:sz w:val="24"/>
          <w:szCs w:val="24"/>
        </w:rPr>
        <w:t xml:space="preserve"> we employed </w:t>
      </w:r>
      <w:r w:rsidR="00CE1CC0" w:rsidRPr="007942C9">
        <w:rPr>
          <w:rFonts w:ascii="Times New Roman" w:eastAsia="Times New Roman" w:hAnsi="Times New Roman" w:cs="Times New Roman"/>
          <w:color w:val="000000"/>
          <w:sz w:val="24"/>
          <w:szCs w:val="24"/>
        </w:rPr>
        <w:t xml:space="preserve">paired sample t-test. </w:t>
      </w:r>
      <w:r w:rsidR="00EF1A09" w:rsidRPr="007942C9">
        <w:rPr>
          <w:rFonts w:ascii="Times New Roman" w:eastAsia="Times New Roman" w:hAnsi="Times New Roman" w:cs="Times New Roman"/>
          <w:color w:val="000000"/>
          <w:sz w:val="24"/>
          <w:szCs w:val="24"/>
        </w:rPr>
        <w:t xml:space="preserve">The p level was set at 5%. All the analyses were performed via SPSS 20.0. </w:t>
      </w:r>
    </w:p>
    <w:p w14:paraId="00000023" w14:textId="77777777" w:rsidR="00757F21" w:rsidRPr="007942C9" w:rsidRDefault="00757F21">
      <w:pPr>
        <w:spacing w:after="0" w:line="480" w:lineRule="auto"/>
        <w:jc w:val="both"/>
        <w:rPr>
          <w:rFonts w:ascii="Times New Roman" w:eastAsia="Times New Roman" w:hAnsi="Times New Roman" w:cs="Times New Roman"/>
          <w:color w:val="000000"/>
          <w:sz w:val="24"/>
          <w:szCs w:val="24"/>
        </w:rPr>
      </w:pPr>
    </w:p>
    <w:p w14:paraId="00000024" w14:textId="77777777" w:rsidR="00757F21" w:rsidRPr="007942C9" w:rsidRDefault="00AD061B">
      <w:pPr>
        <w:spacing w:after="0" w:line="480" w:lineRule="auto"/>
        <w:jc w:val="both"/>
        <w:rPr>
          <w:rFonts w:ascii="Times New Roman" w:eastAsia="Times New Roman" w:hAnsi="Times New Roman" w:cs="Times New Roman"/>
          <w:b/>
          <w:sz w:val="24"/>
          <w:szCs w:val="24"/>
        </w:rPr>
      </w:pPr>
      <w:r w:rsidRPr="007942C9">
        <w:rPr>
          <w:rFonts w:ascii="Times New Roman" w:eastAsia="Times New Roman" w:hAnsi="Times New Roman" w:cs="Times New Roman"/>
          <w:b/>
          <w:sz w:val="24"/>
          <w:szCs w:val="24"/>
        </w:rPr>
        <w:t>Results</w:t>
      </w:r>
    </w:p>
    <w:p w14:paraId="75AC27F3" w14:textId="60BCED54" w:rsidR="00735668" w:rsidRPr="007942C9" w:rsidRDefault="00735668">
      <w:pPr>
        <w:spacing w:after="0" w:line="480" w:lineRule="auto"/>
        <w:jc w:val="both"/>
        <w:rPr>
          <w:rFonts w:ascii="Times New Roman" w:eastAsia="Times New Roman" w:hAnsi="Times New Roman" w:cs="Times New Roman"/>
          <w:i/>
          <w:sz w:val="24"/>
          <w:szCs w:val="24"/>
        </w:rPr>
      </w:pPr>
      <w:r w:rsidRPr="007942C9">
        <w:rPr>
          <w:rFonts w:ascii="Times New Roman" w:eastAsia="Times New Roman" w:hAnsi="Times New Roman" w:cs="Times New Roman"/>
          <w:i/>
          <w:sz w:val="24"/>
          <w:szCs w:val="24"/>
        </w:rPr>
        <w:t xml:space="preserve">Signs of </w:t>
      </w:r>
      <w:r w:rsidR="009C6BFB" w:rsidRPr="007942C9">
        <w:rPr>
          <w:rFonts w:ascii="Times New Roman" w:eastAsia="Times New Roman" w:hAnsi="Times New Roman" w:cs="Times New Roman"/>
          <w:i/>
          <w:sz w:val="24"/>
          <w:szCs w:val="24"/>
        </w:rPr>
        <w:t>anxiety</w:t>
      </w:r>
      <w:r w:rsidRPr="007942C9">
        <w:rPr>
          <w:rFonts w:ascii="Times New Roman" w:eastAsia="Times New Roman" w:hAnsi="Times New Roman" w:cs="Times New Roman"/>
          <w:i/>
          <w:sz w:val="24"/>
          <w:szCs w:val="24"/>
        </w:rPr>
        <w:t xml:space="preserve"> in the playing subjects</w:t>
      </w:r>
    </w:p>
    <w:p w14:paraId="5014B49F" w14:textId="3E421D5A" w:rsidR="00735668" w:rsidRPr="007942C9" w:rsidRDefault="001F2578">
      <w:pPr>
        <w:spacing w:after="0" w:line="480" w:lineRule="auto"/>
        <w:jc w:val="both"/>
        <w:rPr>
          <w:rFonts w:ascii="Times New Roman" w:eastAsia="Times New Roman" w:hAnsi="Times New Roman" w:cs="Times New Roman"/>
          <w:sz w:val="24"/>
          <w:szCs w:val="24"/>
        </w:rPr>
      </w:pPr>
      <w:r w:rsidRPr="007942C9">
        <w:rPr>
          <w:rFonts w:ascii="Times New Roman" w:eastAsia="Times New Roman" w:hAnsi="Times New Roman" w:cs="Times New Roman"/>
          <w:sz w:val="24"/>
          <w:szCs w:val="24"/>
        </w:rPr>
        <w:t xml:space="preserve">No </w:t>
      </w:r>
      <w:r w:rsidR="00282524" w:rsidRPr="007942C9">
        <w:rPr>
          <w:rFonts w:ascii="Times New Roman" w:eastAsia="Times New Roman" w:hAnsi="Times New Roman" w:cs="Times New Roman"/>
          <w:sz w:val="24"/>
          <w:szCs w:val="24"/>
        </w:rPr>
        <w:t>anxiety behavioural pattern</w:t>
      </w:r>
      <w:r w:rsidRPr="007942C9">
        <w:rPr>
          <w:rFonts w:ascii="Times New Roman" w:eastAsia="Times New Roman" w:hAnsi="Times New Roman" w:cs="Times New Roman"/>
          <w:sz w:val="24"/>
          <w:szCs w:val="24"/>
        </w:rPr>
        <w:t xml:space="preserve"> was ever observed either in dogs (nose</w:t>
      </w:r>
      <w:r w:rsidR="00CC5F4B" w:rsidRPr="007942C9">
        <w:rPr>
          <w:rFonts w:ascii="Times New Roman" w:eastAsia="Times New Roman" w:hAnsi="Times New Roman" w:cs="Times New Roman"/>
          <w:sz w:val="24"/>
          <w:szCs w:val="24"/>
        </w:rPr>
        <w:t>/mouth</w:t>
      </w:r>
      <w:r w:rsidRPr="007942C9">
        <w:rPr>
          <w:rFonts w:ascii="Times New Roman" w:eastAsia="Times New Roman" w:hAnsi="Times New Roman" w:cs="Times New Roman"/>
          <w:sz w:val="24"/>
          <w:szCs w:val="24"/>
        </w:rPr>
        <w:t xml:space="preserve"> self-licking</w:t>
      </w:r>
      <w:r w:rsidR="009A770E" w:rsidRPr="007942C9">
        <w:rPr>
          <w:rFonts w:ascii="Times New Roman" w:eastAsia="Times New Roman" w:hAnsi="Times New Roman" w:cs="Times New Roman"/>
          <w:sz w:val="24"/>
          <w:szCs w:val="24"/>
        </w:rPr>
        <w:t>, self-scratching, yawning</w:t>
      </w:r>
      <w:r w:rsidR="004D40F9" w:rsidRPr="007942C9">
        <w:rPr>
          <w:rFonts w:ascii="Times New Roman" w:eastAsia="Times New Roman" w:hAnsi="Times New Roman" w:cs="Times New Roman"/>
          <w:sz w:val="24"/>
          <w:szCs w:val="24"/>
        </w:rPr>
        <w:t xml:space="preserve">; </w:t>
      </w:r>
      <w:r w:rsidR="003044F3" w:rsidRPr="007942C9">
        <w:rPr>
          <w:rFonts w:ascii="Times New Roman" w:hAnsi="Times New Roman" w:cs="Times New Roman"/>
          <w:noProof/>
          <w:sz w:val="24"/>
          <w:szCs w:val="24"/>
        </w:rPr>
        <w:t>Beerda</w:t>
      </w:r>
      <w:r w:rsidR="003044F3" w:rsidRPr="007942C9">
        <w:rPr>
          <w:rFonts w:ascii="Times New Roman" w:eastAsia="Times New Roman" w:hAnsi="Times New Roman" w:cs="Times New Roman"/>
          <w:sz w:val="24"/>
          <w:szCs w:val="24"/>
        </w:rPr>
        <w:t xml:space="preserve"> et al., 2000; </w:t>
      </w:r>
      <w:proofErr w:type="spellStart"/>
      <w:r w:rsidR="004D40F9" w:rsidRPr="007942C9">
        <w:rPr>
          <w:rFonts w:ascii="Times New Roman" w:eastAsia="Times New Roman" w:hAnsi="Times New Roman" w:cs="Times New Roman"/>
          <w:sz w:val="24"/>
          <w:szCs w:val="24"/>
        </w:rPr>
        <w:t>Mariti</w:t>
      </w:r>
      <w:proofErr w:type="spellEnd"/>
      <w:r w:rsidR="004D40F9" w:rsidRPr="007942C9">
        <w:rPr>
          <w:rFonts w:ascii="Times New Roman" w:eastAsia="Times New Roman" w:hAnsi="Times New Roman" w:cs="Times New Roman"/>
          <w:sz w:val="24"/>
          <w:szCs w:val="24"/>
        </w:rPr>
        <w:t xml:space="preserve"> et al., 2012</w:t>
      </w:r>
      <w:r w:rsidR="00CC5F4B" w:rsidRPr="007942C9">
        <w:rPr>
          <w:rFonts w:ascii="Times New Roman" w:eastAsia="Times New Roman" w:hAnsi="Times New Roman" w:cs="Times New Roman"/>
          <w:sz w:val="24"/>
          <w:szCs w:val="24"/>
        </w:rPr>
        <w:t xml:space="preserve">; </w:t>
      </w:r>
      <w:proofErr w:type="spellStart"/>
      <w:r w:rsidR="00CC5F4B" w:rsidRPr="007942C9">
        <w:rPr>
          <w:rFonts w:ascii="Times New Roman" w:eastAsia="Times New Roman" w:hAnsi="Times New Roman" w:cs="Times New Roman"/>
          <w:sz w:val="24"/>
          <w:szCs w:val="24"/>
        </w:rPr>
        <w:t>Kis</w:t>
      </w:r>
      <w:proofErr w:type="spellEnd"/>
      <w:r w:rsidR="00CC5F4B" w:rsidRPr="007942C9">
        <w:rPr>
          <w:rFonts w:ascii="Times New Roman" w:eastAsia="Times New Roman" w:hAnsi="Times New Roman" w:cs="Times New Roman"/>
          <w:sz w:val="24"/>
          <w:szCs w:val="24"/>
        </w:rPr>
        <w:t xml:space="preserve"> et al., 2019</w:t>
      </w:r>
      <w:r w:rsidR="004D40F9" w:rsidRPr="007942C9">
        <w:rPr>
          <w:rFonts w:ascii="Times New Roman" w:eastAsia="Times New Roman" w:hAnsi="Times New Roman" w:cs="Times New Roman"/>
          <w:sz w:val="24"/>
          <w:szCs w:val="24"/>
        </w:rPr>
        <w:t>)</w:t>
      </w:r>
      <w:r w:rsidRPr="007942C9">
        <w:rPr>
          <w:rFonts w:ascii="Times New Roman" w:eastAsia="Times New Roman" w:hAnsi="Times New Roman" w:cs="Times New Roman"/>
          <w:sz w:val="24"/>
          <w:szCs w:val="24"/>
        </w:rPr>
        <w:t xml:space="preserve"> or in horses (vacuum chewing</w:t>
      </w:r>
      <w:r w:rsidR="004D40F9" w:rsidRPr="007942C9">
        <w:rPr>
          <w:rFonts w:ascii="Times New Roman" w:eastAsia="Times New Roman" w:hAnsi="Times New Roman" w:cs="Times New Roman"/>
          <w:sz w:val="24"/>
          <w:szCs w:val="24"/>
        </w:rPr>
        <w:t xml:space="preserve">; </w:t>
      </w:r>
      <w:r w:rsidR="00BB15CD" w:rsidRPr="007942C9">
        <w:rPr>
          <w:rFonts w:ascii="Times New Roman" w:eastAsia="Times New Roman" w:hAnsi="Times New Roman" w:cs="Times New Roman"/>
          <w:sz w:val="24"/>
          <w:szCs w:val="24"/>
        </w:rPr>
        <w:t>Scopa et al., 20</w:t>
      </w:r>
      <w:r w:rsidR="004D40F9" w:rsidRPr="007942C9">
        <w:rPr>
          <w:rFonts w:ascii="Times New Roman" w:eastAsia="Times New Roman" w:hAnsi="Times New Roman" w:cs="Times New Roman"/>
          <w:sz w:val="24"/>
          <w:szCs w:val="24"/>
        </w:rPr>
        <w:t>18</w:t>
      </w:r>
      <w:r w:rsidR="00D56F44" w:rsidRPr="007942C9">
        <w:rPr>
          <w:rFonts w:ascii="Times New Roman" w:eastAsia="Times New Roman" w:hAnsi="Times New Roman" w:cs="Times New Roman"/>
          <w:sz w:val="24"/>
          <w:szCs w:val="24"/>
        </w:rPr>
        <w:t>; snapping; Waring, 200</w:t>
      </w:r>
      <w:r w:rsidR="001C4745" w:rsidRPr="007942C9">
        <w:rPr>
          <w:rFonts w:ascii="Times New Roman" w:eastAsia="Times New Roman" w:hAnsi="Times New Roman" w:cs="Times New Roman"/>
          <w:sz w:val="24"/>
          <w:szCs w:val="24"/>
        </w:rPr>
        <w:t>2</w:t>
      </w:r>
      <w:r w:rsidR="004D40F9" w:rsidRPr="007942C9">
        <w:rPr>
          <w:rFonts w:ascii="Times New Roman" w:eastAsia="Times New Roman" w:hAnsi="Times New Roman" w:cs="Times New Roman"/>
          <w:sz w:val="24"/>
          <w:szCs w:val="24"/>
        </w:rPr>
        <w:t>)</w:t>
      </w:r>
      <w:r w:rsidRPr="007942C9">
        <w:rPr>
          <w:rFonts w:ascii="Times New Roman" w:eastAsia="Times New Roman" w:hAnsi="Times New Roman" w:cs="Times New Roman"/>
          <w:sz w:val="24"/>
          <w:szCs w:val="24"/>
        </w:rPr>
        <w:t xml:space="preserve">. </w:t>
      </w:r>
    </w:p>
    <w:p w14:paraId="1166E117" w14:textId="77777777" w:rsidR="00735668" w:rsidRPr="007942C9" w:rsidRDefault="00735668">
      <w:pPr>
        <w:spacing w:after="0" w:line="480" w:lineRule="auto"/>
        <w:jc w:val="both"/>
        <w:rPr>
          <w:rFonts w:ascii="Times New Roman" w:eastAsia="Times New Roman" w:hAnsi="Times New Roman" w:cs="Times New Roman"/>
          <w:i/>
          <w:sz w:val="24"/>
          <w:szCs w:val="24"/>
        </w:rPr>
      </w:pPr>
    </w:p>
    <w:p w14:paraId="00000025" w14:textId="089DBA15" w:rsidR="00757F21" w:rsidRPr="007942C9" w:rsidRDefault="00BD3D30">
      <w:pPr>
        <w:spacing w:after="0" w:line="480" w:lineRule="auto"/>
        <w:jc w:val="both"/>
        <w:rPr>
          <w:rFonts w:ascii="Times New Roman" w:eastAsia="Times New Roman" w:hAnsi="Times New Roman" w:cs="Times New Roman"/>
          <w:i/>
          <w:sz w:val="24"/>
          <w:szCs w:val="24"/>
        </w:rPr>
      </w:pPr>
      <w:r w:rsidRPr="007942C9">
        <w:rPr>
          <w:rFonts w:ascii="Times New Roman" w:eastAsia="Times New Roman" w:hAnsi="Times New Roman" w:cs="Times New Roman"/>
          <w:i/>
          <w:sz w:val="24"/>
          <w:szCs w:val="24"/>
        </w:rPr>
        <w:t>Play variability and self-handicapping</w:t>
      </w:r>
    </w:p>
    <w:p w14:paraId="00000026" w14:textId="1F3DCB72" w:rsidR="00757F21" w:rsidRPr="007942C9" w:rsidRDefault="00AD061B">
      <w:pPr>
        <w:spacing w:after="0" w:line="480" w:lineRule="auto"/>
        <w:jc w:val="both"/>
        <w:rPr>
          <w:rFonts w:ascii="Times New Roman" w:eastAsia="Times New Roman" w:hAnsi="Times New Roman" w:cs="Times New Roman"/>
          <w:sz w:val="24"/>
          <w:szCs w:val="24"/>
        </w:rPr>
      </w:pPr>
      <w:r w:rsidRPr="007942C9">
        <w:rPr>
          <w:rFonts w:ascii="Times New Roman" w:eastAsia="Times New Roman" w:hAnsi="Times New Roman" w:cs="Times New Roman"/>
          <w:sz w:val="24"/>
          <w:szCs w:val="24"/>
        </w:rPr>
        <w:t xml:space="preserve">We did not find any significant differences </w:t>
      </w:r>
      <w:r w:rsidR="000A0C52" w:rsidRPr="007942C9">
        <w:rPr>
          <w:rFonts w:ascii="Times New Roman" w:eastAsia="Times New Roman" w:hAnsi="Times New Roman" w:cs="Times New Roman"/>
          <w:sz w:val="24"/>
          <w:szCs w:val="24"/>
        </w:rPr>
        <w:t xml:space="preserve">in the </w:t>
      </w:r>
      <w:r w:rsidR="00BF0EE9" w:rsidRPr="007942C9">
        <w:rPr>
          <w:rFonts w:ascii="Times New Roman" w:eastAsia="Times New Roman" w:hAnsi="Times New Roman" w:cs="Times New Roman"/>
          <w:sz w:val="24"/>
          <w:szCs w:val="24"/>
        </w:rPr>
        <w:t xml:space="preserve">Play </w:t>
      </w:r>
      <w:r w:rsidR="00D74025" w:rsidRPr="007942C9">
        <w:rPr>
          <w:rFonts w:ascii="Times New Roman" w:eastAsia="Times New Roman" w:hAnsi="Times New Roman" w:cs="Times New Roman"/>
          <w:sz w:val="24"/>
          <w:szCs w:val="24"/>
        </w:rPr>
        <w:t>Variability</w:t>
      </w:r>
      <w:r w:rsidR="000A0C52" w:rsidRPr="007942C9">
        <w:rPr>
          <w:rFonts w:ascii="Times New Roman" w:eastAsia="Times New Roman" w:hAnsi="Times New Roman" w:cs="Times New Roman"/>
          <w:sz w:val="24"/>
          <w:szCs w:val="24"/>
        </w:rPr>
        <w:t xml:space="preserve"> </w:t>
      </w:r>
      <w:r w:rsidR="00BF0EE9" w:rsidRPr="007942C9">
        <w:rPr>
          <w:rFonts w:ascii="Times New Roman" w:eastAsia="Times New Roman" w:hAnsi="Times New Roman" w:cs="Times New Roman"/>
          <w:sz w:val="24"/>
          <w:szCs w:val="24"/>
        </w:rPr>
        <w:t>Index (</w:t>
      </w:r>
      <w:r w:rsidR="000A0C52" w:rsidRPr="007942C9">
        <w:rPr>
          <w:rFonts w:ascii="Times New Roman" w:eastAsia="Times New Roman" w:hAnsi="Times New Roman" w:cs="Times New Roman"/>
          <w:sz w:val="24"/>
          <w:szCs w:val="24"/>
        </w:rPr>
        <w:t>P</w:t>
      </w:r>
      <w:r w:rsidR="00D74025" w:rsidRPr="007942C9">
        <w:rPr>
          <w:rFonts w:ascii="Times New Roman" w:eastAsia="Times New Roman" w:hAnsi="Times New Roman" w:cs="Times New Roman"/>
          <w:sz w:val="24"/>
          <w:szCs w:val="24"/>
        </w:rPr>
        <w:t>V</w:t>
      </w:r>
      <w:r w:rsidR="000A0C52" w:rsidRPr="007942C9">
        <w:rPr>
          <w:rFonts w:ascii="Times New Roman" w:eastAsia="Times New Roman" w:hAnsi="Times New Roman" w:cs="Times New Roman"/>
          <w:sz w:val="24"/>
          <w:szCs w:val="24"/>
        </w:rPr>
        <w:t xml:space="preserve">I) between dogs and horses (paired sample t test: </w:t>
      </w:r>
      <w:proofErr w:type="gramStart"/>
      <w:r w:rsidR="00B87AD1" w:rsidRPr="007942C9">
        <w:rPr>
          <w:rFonts w:ascii="Times New Roman" w:eastAsia="Times New Roman" w:hAnsi="Times New Roman" w:cs="Times New Roman"/>
          <w:sz w:val="24"/>
          <w:szCs w:val="24"/>
        </w:rPr>
        <w:t>t(</w:t>
      </w:r>
      <w:proofErr w:type="gramEnd"/>
      <w:r w:rsidR="00B87AD1" w:rsidRPr="007942C9">
        <w:rPr>
          <w:rFonts w:ascii="Times New Roman" w:eastAsia="Times New Roman" w:hAnsi="Times New Roman" w:cs="Times New Roman"/>
          <w:sz w:val="24"/>
          <w:szCs w:val="24"/>
        </w:rPr>
        <w:t xml:space="preserve">19) = 0.015, p = 0.988, Cohen's d = </w:t>
      </w:r>
      <w:r w:rsidR="002D6387" w:rsidRPr="007942C9">
        <w:rPr>
          <w:rFonts w:ascii="Times New Roman" w:eastAsia="Times New Roman" w:hAnsi="Times New Roman" w:cs="Times New Roman"/>
          <w:sz w:val="24"/>
          <w:szCs w:val="24"/>
        </w:rPr>
        <w:t>0.024</w:t>
      </w:r>
      <w:r w:rsidR="00BF0EE9" w:rsidRPr="007942C9">
        <w:rPr>
          <w:rFonts w:ascii="Times New Roman" w:eastAsia="Times New Roman" w:hAnsi="Times New Roman" w:cs="Times New Roman"/>
          <w:sz w:val="24"/>
          <w:szCs w:val="24"/>
        </w:rPr>
        <w:t xml:space="preserve">; </w:t>
      </w:r>
      <w:proofErr w:type="spellStart"/>
      <w:r w:rsidR="00BF0EE9" w:rsidRPr="007942C9">
        <w:rPr>
          <w:rFonts w:ascii="Times New Roman" w:eastAsia="Times New Roman" w:hAnsi="Times New Roman" w:cs="Times New Roman"/>
          <w:sz w:val="24"/>
          <w:szCs w:val="24"/>
        </w:rPr>
        <w:t>mean</w:t>
      </w:r>
      <w:r w:rsidR="00BF0EE9" w:rsidRPr="007942C9">
        <w:rPr>
          <w:rFonts w:ascii="Times New Roman" w:eastAsia="Times New Roman" w:hAnsi="Times New Roman" w:cs="Times New Roman"/>
          <w:sz w:val="24"/>
          <w:szCs w:val="24"/>
          <w:vertAlign w:val="subscript"/>
        </w:rPr>
        <w:t>dogs</w:t>
      </w:r>
      <w:proofErr w:type="spellEnd"/>
      <w:r w:rsidR="00BF0EE9" w:rsidRPr="007942C9">
        <w:rPr>
          <w:rFonts w:ascii="Times New Roman" w:eastAsia="Times New Roman" w:hAnsi="Times New Roman" w:cs="Times New Roman"/>
          <w:sz w:val="24"/>
          <w:szCs w:val="24"/>
        </w:rPr>
        <w:t xml:space="preserve"> = 0.294 ±0.044 SE; </w:t>
      </w:r>
      <w:proofErr w:type="spellStart"/>
      <w:r w:rsidR="00BF0EE9" w:rsidRPr="007942C9">
        <w:rPr>
          <w:rFonts w:ascii="Times New Roman" w:eastAsia="Times New Roman" w:hAnsi="Times New Roman" w:cs="Times New Roman"/>
          <w:sz w:val="24"/>
          <w:szCs w:val="24"/>
        </w:rPr>
        <w:t>mean</w:t>
      </w:r>
      <w:r w:rsidR="00BF0EE9" w:rsidRPr="007942C9">
        <w:rPr>
          <w:rFonts w:ascii="Times New Roman" w:eastAsia="Times New Roman" w:hAnsi="Times New Roman" w:cs="Times New Roman"/>
          <w:sz w:val="24"/>
          <w:szCs w:val="24"/>
          <w:vertAlign w:val="subscript"/>
        </w:rPr>
        <w:t>horses</w:t>
      </w:r>
      <w:proofErr w:type="spellEnd"/>
      <w:r w:rsidR="00BF0EE9" w:rsidRPr="007942C9">
        <w:rPr>
          <w:rFonts w:ascii="Times New Roman" w:eastAsia="Times New Roman" w:hAnsi="Times New Roman" w:cs="Times New Roman"/>
          <w:sz w:val="24"/>
          <w:szCs w:val="24"/>
        </w:rPr>
        <w:t xml:space="preserve"> = 0.293 ±0.038 SE</w:t>
      </w:r>
      <w:r w:rsidR="00BD20FD" w:rsidRPr="007942C9">
        <w:rPr>
          <w:rFonts w:ascii="Times New Roman" w:eastAsia="Times New Roman" w:hAnsi="Times New Roman" w:cs="Times New Roman"/>
          <w:sz w:val="24"/>
          <w:szCs w:val="24"/>
        </w:rPr>
        <w:t>; Figure 1</w:t>
      </w:r>
      <w:r w:rsidR="000A0C52" w:rsidRPr="007942C9">
        <w:rPr>
          <w:rFonts w:ascii="Times New Roman" w:eastAsia="Times New Roman" w:hAnsi="Times New Roman" w:cs="Times New Roman"/>
          <w:sz w:val="24"/>
          <w:szCs w:val="24"/>
        </w:rPr>
        <w:t>). The</w:t>
      </w:r>
      <w:r w:rsidRPr="007942C9">
        <w:rPr>
          <w:rFonts w:ascii="Times New Roman" w:eastAsia="Times New Roman" w:hAnsi="Times New Roman" w:cs="Times New Roman"/>
          <w:sz w:val="24"/>
          <w:szCs w:val="24"/>
        </w:rPr>
        <w:t xml:space="preserve"> </w:t>
      </w:r>
      <w:r w:rsidR="00261DDF" w:rsidRPr="007942C9">
        <w:rPr>
          <w:rFonts w:ascii="Times New Roman" w:eastAsia="Times New Roman" w:hAnsi="Times New Roman" w:cs="Times New Roman"/>
          <w:sz w:val="24"/>
          <w:szCs w:val="24"/>
        </w:rPr>
        <w:t xml:space="preserve">rates of </w:t>
      </w:r>
      <w:r w:rsidRPr="007942C9">
        <w:rPr>
          <w:rFonts w:ascii="Times New Roman" w:eastAsia="Times New Roman" w:hAnsi="Times New Roman" w:cs="Times New Roman"/>
          <w:sz w:val="24"/>
          <w:szCs w:val="24"/>
        </w:rPr>
        <w:t>self-handicapping</w:t>
      </w:r>
      <w:r w:rsidR="000A0C52" w:rsidRPr="007942C9">
        <w:rPr>
          <w:rFonts w:ascii="Times New Roman" w:eastAsia="Times New Roman" w:hAnsi="Times New Roman" w:cs="Times New Roman"/>
          <w:sz w:val="24"/>
          <w:szCs w:val="24"/>
        </w:rPr>
        <w:t xml:space="preserve"> were also very similar </w:t>
      </w:r>
      <w:r w:rsidR="000A0C52" w:rsidRPr="007942C9">
        <w:rPr>
          <w:rFonts w:ascii="Times New Roman" w:eastAsia="Times New Roman" w:hAnsi="Times New Roman" w:cs="Times New Roman"/>
          <w:sz w:val="24"/>
          <w:szCs w:val="24"/>
        </w:rPr>
        <w:lastRenderedPageBreak/>
        <w:t>between the two species</w:t>
      </w:r>
      <w:r w:rsidRPr="007942C9">
        <w:rPr>
          <w:rFonts w:ascii="Times New Roman" w:eastAsia="Times New Roman" w:hAnsi="Times New Roman" w:cs="Times New Roman"/>
          <w:sz w:val="24"/>
          <w:szCs w:val="24"/>
        </w:rPr>
        <w:t xml:space="preserve"> (Wilcoxon Signed Ranks Test: T=</w:t>
      </w:r>
      <w:r w:rsidR="00261DDF" w:rsidRPr="007942C9">
        <w:rPr>
          <w:rFonts w:ascii="Times New Roman" w:eastAsia="Times New Roman" w:hAnsi="Times New Roman" w:cs="Times New Roman"/>
          <w:sz w:val="24"/>
          <w:szCs w:val="24"/>
        </w:rPr>
        <w:t>57.50; ties=4; N=20; p=0.587</w:t>
      </w:r>
      <w:r w:rsidR="00BF0EE9" w:rsidRPr="007942C9">
        <w:rPr>
          <w:rFonts w:ascii="Times New Roman" w:eastAsia="Times New Roman" w:hAnsi="Times New Roman" w:cs="Times New Roman"/>
          <w:sz w:val="24"/>
          <w:szCs w:val="24"/>
        </w:rPr>
        <w:t xml:space="preserve">; </w:t>
      </w:r>
      <w:proofErr w:type="spellStart"/>
      <w:r w:rsidR="00BF0EE9" w:rsidRPr="007942C9">
        <w:rPr>
          <w:rFonts w:ascii="Times New Roman" w:eastAsia="Times New Roman" w:hAnsi="Times New Roman" w:cs="Times New Roman"/>
          <w:sz w:val="24"/>
          <w:szCs w:val="24"/>
        </w:rPr>
        <w:t>mean</w:t>
      </w:r>
      <w:r w:rsidR="00BF0EE9" w:rsidRPr="007942C9">
        <w:rPr>
          <w:rFonts w:ascii="Times New Roman" w:eastAsia="Times New Roman" w:hAnsi="Times New Roman" w:cs="Times New Roman"/>
          <w:sz w:val="24"/>
          <w:szCs w:val="24"/>
          <w:vertAlign w:val="subscript"/>
        </w:rPr>
        <w:t>dogs</w:t>
      </w:r>
      <w:proofErr w:type="spellEnd"/>
      <w:r w:rsidR="00BF0EE9" w:rsidRPr="007942C9">
        <w:rPr>
          <w:rFonts w:ascii="Times New Roman" w:eastAsia="Times New Roman" w:hAnsi="Times New Roman" w:cs="Times New Roman"/>
          <w:sz w:val="24"/>
          <w:szCs w:val="24"/>
        </w:rPr>
        <w:t xml:space="preserve"> = 0.151 ±0.068 SE; </w:t>
      </w:r>
      <w:proofErr w:type="spellStart"/>
      <w:r w:rsidR="00BF0EE9" w:rsidRPr="007942C9">
        <w:rPr>
          <w:rFonts w:ascii="Times New Roman" w:eastAsia="Times New Roman" w:hAnsi="Times New Roman" w:cs="Times New Roman"/>
          <w:sz w:val="24"/>
          <w:szCs w:val="24"/>
        </w:rPr>
        <w:t>mean</w:t>
      </w:r>
      <w:r w:rsidR="00BF0EE9" w:rsidRPr="007942C9">
        <w:rPr>
          <w:rFonts w:ascii="Times New Roman" w:eastAsia="Times New Roman" w:hAnsi="Times New Roman" w:cs="Times New Roman"/>
          <w:sz w:val="24"/>
          <w:szCs w:val="24"/>
          <w:vertAlign w:val="subscript"/>
        </w:rPr>
        <w:t>horses</w:t>
      </w:r>
      <w:proofErr w:type="spellEnd"/>
      <w:r w:rsidR="00BF0EE9" w:rsidRPr="007942C9">
        <w:rPr>
          <w:rFonts w:ascii="Times New Roman" w:eastAsia="Times New Roman" w:hAnsi="Times New Roman" w:cs="Times New Roman"/>
          <w:sz w:val="24"/>
          <w:szCs w:val="24"/>
        </w:rPr>
        <w:t xml:space="preserve"> = 0.179 ±0.052 SE</w:t>
      </w:r>
      <w:r w:rsidR="0043085F" w:rsidRPr="007942C9">
        <w:rPr>
          <w:rFonts w:ascii="Times New Roman" w:eastAsia="Times New Roman" w:hAnsi="Times New Roman" w:cs="Times New Roman"/>
          <w:sz w:val="24"/>
          <w:szCs w:val="24"/>
        </w:rPr>
        <w:t>; Figure</w:t>
      </w:r>
      <w:r w:rsidR="00BD20FD" w:rsidRPr="007942C9">
        <w:rPr>
          <w:rFonts w:ascii="Times New Roman" w:eastAsia="Times New Roman" w:hAnsi="Times New Roman" w:cs="Times New Roman"/>
          <w:sz w:val="24"/>
          <w:szCs w:val="24"/>
        </w:rPr>
        <w:t xml:space="preserve"> 2</w:t>
      </w:r>
      <w:r w:rsidR="000A0C52" w:rsidRPr="007942C9">
        <w:rPr>
          <w:rFonts w:ascii="Times New Roman" w:eastAsia="Times New Roman" w:hAnsi="Times New Roman" w:cs="Times New Roman"/>
          <w:sz w:val="24"/>
          <w:szCs w:val="24"/>
        </w:rPr>
        <w:t>).</w:t>
      </w:r>
    </w:p>
    <w:p w14:paraId="00000027" w14:textId="65EDA60A" w:rsidR="00757F21" w:rsidRPr="007942C9" w:rsidRDefault="00757F21">
      <w:pPr>
        <w:spacing w:after="0" w:line="480" w:lineRule="auto"/>
        <w:jc w:val="both"/>
        <w:rPr>
          <w:rFonts w:ascii="Times New Roman" w:eastAsia="Times New Roman" w:hAnsi="Times New Roman" w:cs="Times New Roman"/>
          <w:i/>
          <w:sz w:val="24"/>
          <w:szCs w:val="24"/>
        </w:rPr>
      </w:pPr>
    </w:p>
    <w:p w14:paraId="00000028" w14:textId="7E3EB66A" w:rsidR="00757F21" w:rsidRPr="007942C9" w:rsidRDefault="007D3B15" w:rsidP="007D3B15">
      <w:pPr>
        <w:spacing w:after="0" w:line="480" w:lineRule="auto"/>
        <w:jc w:val="both"/>
        <w:rPr>
          <w:rFonts w:ascii="Times New Roman" w:eastAsia="Times New Roman" w:hAnsi="Times New Roman" w:cs="Times New Roman"/>
          <w:i/>
          <w:sz w:val="24"/>
          <w:szCs w:val="24"/>
        </w:rPr>
      </w:pPr>
      <w:r w:rsidRPr="007942C9">
        <w:rPr>
          <w:rFonts w:ascii="Times New Roman" w:eastAsia="Times New Roman" w:hAnsi="Times New Roman" w:cs="Times New Roman"/>
          <w:i/>
          <w:sz w:val="24"/>
          <w:szCs w:val="24"/>
        </w:rPr>
        <w:t>Occurrence of Relax Open Mouth (ROM) in the two species</w:t>
      </w:r>
    </w:p>
    <w:p w14:paraId="09357E16" w14:textId="77777777" w:rsidR="00FC10A9" w:rsidRPr="007942C9" w:rsidRDefault="00AD061B" w:rsidP="00FC10A9">
      <w:pPr>
        <w:pStyle w:val="Predefinito"/>
        <w:spacing w:after="0" w:line="480" w:lineRule="auto"/>
        <w:jc w:val="both"/>
        <w:rPr>
          <w:rFonts w:ascii="Times New Roman" w:eastAsia="Times New Roman" w:hAnsi="Times New Roman" w:cs="Times New Roman"/>
          <w:sz w:val="24"/>
          <w:szCs w:val="24"/>
        </w:rPr>
      </w:pPr>
      <w:r w:rsidRPr="007942C9">
        <w:rPr>
          <w:rFonts w:ascii="Times New Roman" w:eastAsia="Times New Roman" w:hAnsi="Times New Roman" w:cs="Times New Roman"/>
          <w:sz w:val="24"/>
          <w:szCs w:val="24"/>
        </w:rPr>
        <w:t>The Relax Open</w:t>
      </w:r>
      <w:r w:rsidR="002E3275" w:rsidRPr="007942C9">
        <w:rPr>
          <w:rFonts w:ascii="Times New Roman" w:eastAsia="Times New Roman" w:hAnsi="Times New Roman" w:cs="Times New Roman"/>
          <w:sz w:val="24"/>
          <w:szCs w:val="24"/>
        </w:rPr>
        <w:t xml:space="preserve"> Mouth (ROM) was performed by 12</w:t>
      </w:r>
      <w:r w:rsidRPr="007942C9">
        <w:rPr>
          <w:rFonts w:ascii="Times New Roman" w:eastAsia="Times New Roman" w:hAnsi="Times New Roman" w:cs="Times New Roman"/>
          <w:sz w:val="24"/>
          <w:szCs w:val="24"/>
        </w:rPr>
        <w:t xml:space="preserve"> dogs and 1</w:t>
      </w:r>
      <w:r w:rsidR="002E3275" w:rsidRPr="007942C9">
        <w:rPr>
          <w:rFonts w:ascii="Times New Roman" w:eastAsia="Times New Roman" w:hAnsi="Times New Roman" w:cs="Times New Roman"/>
          <w:sz w:val="24"/>
          <w:szCs w:val="24"/>
        </w:rPr>
        <w:t>0</w:t>
      </w:r>
      <w:r w:rsidRPr="007942C9">
        <w:rPr>
          <w:rFonts w:ascii="Times New Roman" w:eastAsia="Times New Roman" w:hAnsi="Times New Roman" w:cs="Times New Roman"/>
          <w:sz w:val="24"/>
          <w:szCs w:val="24"/>
        </w:rPr>
        <w:t xml:space="preserve"> horses. </w:t>
      </w:r>
    </w:p>
    <w:p w14:paraId="3385512E" w14:textId="6F639179" w:rsidR="007D3B15" w:rsidRPr="007942C9" w:rsidRDefault="00FC10A9" w:rsidP="00FC10A9">
      <w:pPr>
        <w:pStyle w:val="Predefinito"/>
        <w:spacing w:after="0" w:line="480" w:lineRule="auto"/>
        <w:jc w:val="both"/>
        <w:rPr>
          <w:rFonts w:ascii="Times New Roman" w:eastAsia="Times New Roman" w:hAnsi="Times New Roman" w:cs="Times New Roman"/>
          <w:color w:val="auto"/>
          <w:sz w:val="24"/>
          <w:szCs w:val="24"/>
        </w:rPr>
      </w:pPr>
      <w:r w:rsidRPr="007942C9">
        <w:rPr>
          <w:rFonts w:ascii="Times New Roman" w:eastAsia="Times New Roman" w:hAnsi="Times New Roman" w:cs="Times New Roman"/>
          <w:i/>
          <w:sz w:val="24"/>
          <w:szCs w:val="24"/>
        </w:rPr>
        <w:t>Dogs</w:t>
      </w:r>
      <w:r w:rsidRPr="007942C9">
        <w:rPr>
          <w:rFonts w:ascii="Times New Roman" w:eastAsia="Times New Roman" w:hAnsi="Times New Roman" w:cs="Times New Roman"/>
          <w:sz w:val="24"/>
          <w:szCs w:val="24"/>
        </w:rPr>
        <w:t xml:space="preserve"> - The percentage of ROM not followed by an event of play bite or attempt</w:t>
      </w:r>
      <w:r w:rsidR="007D3B15" w:rsidRPr="007942C9">
        <w:rPr>
          <w:rFonts w:ascii="Times New Roman" w:eastAsia="Times New Roman" w:hAnsi="Times New Roman" w:cs="Times New Roman"/>
          <w:sz w:val="24"/>
          <w:szCs w:val="24"/>
        </w:rPr>
        <w:t>-</w:t>
      </w:r>
      <w:r w:rsidRPr="007942C9">
        <w:rPr>
          <w:rFonts w:ascii="Times New Roman" w:eastAsia="Times New Roman" w:hAnsi="Times New Roman" w:cs="Times New Roman"/>
          <w:sz w:val="24"/>
          <w:szCs w:val="24"/>
        </w:rPr>
        <w:t>to</w:t>
      </w:r>
      <w:r w:rsidR="007D3B15" w:rsidRPr="007942C9">
        <w:rPr>
          <w:rFonts w:ascii="Times New Roman" w:eastAsia="Times New Roman" w:hAnsi="Times New Roman" w:cs="Times New Roman"/>
          <w:sz w:val="24"/>
          <w:szCs w:val="24"/>
        </w:rPr>
        <w:t>-</w:t>
      </w:r>
      <w:r w:rsidRPr="007942C9">
        <w:rPr>
          <w:rFonts w:ascii="Times New Roman" w:eastAsia="Times New Roman" w:hAnsi="Times New Roman" w:cs="Times New Roman"/>
          <w:sz w:val="24"/>
          <w:szCs w:val="24"/>
        </w:rPr>
        <w:t xml:space="preserve">bite </w:t>
      </w:r>
      <w:r w:rsidR="00EB350D" w:rsidRPr="007942C9">
        <w:rPr>
          <w:rFonts w:ascii="Times New Roman" w:eastAsia="Times New Roman" w:hAnsi="Times New Roman" w:cs="Times New Roman"/>
          <w:sz w:val="24"/>
          <w:szCs w:val="24"/>
        </w:rPr>
        <w:t xml:space="preserve">performed by the same subject </w:t>
      </w:r>
      <w:r w:rsidR="00652D69" w:rsidRPr="007942C9">
        <w:rPr>
          <w:rFonts w:ascii="Times New Roman" w:eastAsia="Times New Roman" w:hAnsi="Times New Roman" w:cs="Times New Roman"/>
          <w:sz w:val="24"/>
          <w:szCs w:val="24"/>
        </w:rPr>
        <w:t>was 91.92 % ±</w:t>
      </w:r>
      <w:r w:rsidRPr="007942C9">
        <w:rPr>
          <w:rFonts w:ascii="Times New Roman" w:eastAsia="Times New Roman" w:hAnsi="Times New Roman" w:cs="Times New Roman"/>
          <w:sz w:val="24"/>
          <w:szCs w:val="24"/>
        </w:rPr>
        <w:t>3.77</w:t>
      </w:r>
      <w:r w:rsidR="00652D69" w:rsidRPr="007942C9">
        <w:rPr>
          <w:rFonts w:ascii="Times New Roman" w:eastAsia="Times New Roman" w:hAnsi="Times New Roman" w:cs="Times New Roman"/>
          <w:sz w:val="24"/>
          <w:szCs w:val="24"/>
        </w:rPr>
        <w:t xml:space="preserve"> </w:t>
      </w:r>
      <w:r w:rsidRPr="007942C9">
        <w:rPr>
          <w:rFonts w:ascii="Times New Roman" w:eastAsia="Times New Roman" w:hAnsi="Times New Roman" w:cs="Times New Roman"/>
          <w:sz w:val="24"/>
          <w:szCs w:val="24"/>
        </w:rPr>
        <w:t xml:space="preserve">SE (4 dogs performed </w:t>
      </w:r>
      <w:r w:rsidR="00EB350D" w:rsidRPr="007942C9">
        <w:rPr>
          <w:rFonts w:ascii="Times New Roman" w:eastAsia="Times New Roman" w:hAnsi="Times New Roman" w:cs="Times New Roman"/>
          <w:sz w:val="24"/>
          <w:szCs w:val="24"/>
        </w:rPr>
        <w:t xml:space="preserve">play bite/attempt-to-bite </w:t>
      </w:r>
      <w:r w:rsidRPr="007942C9">
        <w:rPr>
          <w:rFonts w:ascii="Times New Roman" w:eastAsia="Times New Roman" w:hAnsi="Times New Roman" w:cs="Times New Roman"/>
          <w:sz w:val="24"/>
          <w:szCs w:val="24"/>
        </w:rPr>
        <w:t>after the ROM events</w:t>
      </w:r>
      <w:r w:rsidRPr="007942C9">
        <w:rPr>
          <w:rFonts w:ascii="Times New Roman" w:eastAsia="Times New Roman" w:hAnsi="Times New Roman" w:cs="Times New Roman"/>
          <w:color w:val="auto"/>
          <w:sz w:val="24"/>
          <w:szCs w:val="24"/>
        </w:rPr>
        <w:t xml:space="preserve">). The number of ROMs not followed by </w:t>
      </w:r>
      <w:r w:rsidR="00B85E44" w:rsidRPr="007942C9">
        <w:rPr>
          <w:rFonts w:ascii="Times New Roman" w:eastAsia="Times New Roman" w:hAnsi="Times New Roman" w:cs="Times New Roman"/>
          <w:color w:val="auto"/>
          <w:sz w:val="24"/>
          <w:szCs w:val="24"/>
        </w:rPr>
        <w:t>play bite</w:t>
      </w:r>
      <w:r w:rsidR="007D3B15" w:rsidRPr="007942C9">
        <w:rPr>
          <w:rFonts w:ascii="Times New Roman" w:eastAsia="Times New Roman" w:hAnsi="Times New Roman" w:cs="Times New Roman"/>
          <w:color w:val="auto"/>
          <w:sz w:val="24"/>
          <w:szCs w:val="24"/>
        </w:rPr>
        <w:t>s</w:t>
      </w:r>
      <w:r w:rsidR="00B85E44" w:rsidRPr="007942C9">
        <w:rPr>
          <w:rFonts w:ascii="Times New Roman" w:eastAsia="Times New Roman" w:hAnsi="Times New Roman" w:cs="Times New Roman"/>
          <w:color w:val="auto"/>
          <w:sz w:val="24"/>
          <w:szCs w:val="24"/>
        </w:rPr>
        <w:t>/attempt</w:t>
      </w:r>
      <w:r w:rsidR="007D3B15" w:rsidRPr="007942C9">
        <w:rPr>
          <w:rFonts w:ascii="Times New Roman" w:eastAsia="Times New Roman" w:hAnsi="Times New Roman" w:cs="Times New Roman"/>
          <w:color w:val="auto"/>
          <w:sz w:val="24"/>
          <w:szCs w:val="24"/>
        </w:rPr>
        <w:t>s-</w:t>
      </w:r>
      <w:r w:rsidR="00B85E44" w:rsidRPr="007942C9">
        <w:rPr>
          <w:rFonts w:ascii="Times New Roman" w:eastAsia="Times New Roman" w:hAnsi="Times New Roman" w:cs="Times New Roman"/>
          <w:color w:val="auto"/>
          <w:sz w:val="24"/>
          <w:szCs w:val="24"/>
        </w:rPr>
        <w:t>to</w:t>
      </w:r>
      <w:r w:rsidR="007D3B15" w:rsidRPr="007942C9">
        <w:rPr>
          <w:rFonts w:ascii="Times New Roman" w:eastAsia="Times New Roman" w:hAnsi="Times New Roman" w:cs="Times New Roman"/>
          <w:color w:val="auto"/>
          <w:sz w:val="24"/>
          <w:szCs w:val="24"/>
        </w:rPr>
        <w:t>-</w:t>
      </w:r>
      <w:r w:rsidR="00B85E44" w:rsidRPr="007942C9">
        <w:rPr>
          <w:rFonts w:ascii="Times New Roman" w:eastAsia="Times New Roman" w:hAnsi="Times New Roman" w:cs="Times New Roman"/>
          <w:color w:val="auto"/>
          <w:sz w:val="24"/>
          <w:szCs w:val="24"/>
        </w:rPr>
        <w:t>bite</w:t>
      </w:r>
      <w:r w:rsidRPr="007942C9">
        <w:rPr>
          <w:rFonts w:ascii="Times New Roman" w:eastAsia="Times New Roman" w:hAnsi="Times New Roman" w:cs="Times New Roman"/>
          <w:color w:val="auto"/>
          <w:sz w:val="24"/>
          <w:szCs w:val="24"/>
        </w:rPr>
        <w:t xml:space="preserve"> were significantly more frequent than those followed by </w:t>
      </w:r>
      <w:r w:rsidR="007D3B15" w:rsidRPr="007942C9">
        <w:rPr>
          <w:rFonts w:ascii="Times New Roman" w:eastAsia="Times New Roman" w:hAnsi="Times New Roman" w:cs="Times New Roman"/>
          <w:color w:val="auto"/>
          <w:sz w:val="24"/>
          <w:szCs w:val="24"/>
        </w:rPr>
        <w:t>play bites/attempt-to-bites</w:t>
      </w:r>
      <w:r w:rsidRPr="007942C9">
        <w:rPr>
          <w:rFonts w:ascii="Times New Roman" w:eastAsia="Times New Roman" w:hAnsi="Times New Roman" w:cs="Times New Roman"/>
          <w:color w:val="auto"/>
          <w:sz w:val="24"/>
          <w:szCs w:val="24"/>
        </w:rPr>
        <w:t xml:space="preserve"> </w:t>
      </w:r>
      <w:r w:rsidR="007D3B15" w:rsidRPr="007942C9">
        <w:rPr>
          <w:rFonts w:ascii="Times New Roman" w:eastAsia="Times New Roman" w:hAnsi="Times New Roman" w:cs="Times New Roman"/>
          <w:color w:val="auto"/>
          <w:sz w:val="24"/>
          <w:szCs w:val="24"/>
        </w:rPr>
        <w:t>(</w:t>
      </w:r>
      <w:r w:rsidRPr="007942C9">
        <w:rPr>
          <w:rFonts w:ascii="Times New Roman" w:eastAsia="Times New Roman" w:hAnsi="Times New Roman" w:cs="Times New Roman"/>
          <w:color w:val="auto"/>
          <w:sz w:val="24"/>
          <w:szCs w:val="24"/>
        </w:rPr>
        <w:t xml:space="preserve">Wilcoxon’s test T </w:t>
      </w:r>
      <w:r w:rsidR="00656528" w:rsidRPr="007942C9">
        <w:rPr>
          <w:rFonts w:ascii="Times New Roman" w:eastAsia="Times New Roman" w:hAnsi="Times New Roman" w:cs="Times New Roman"/>
          <w:color w:val="auto"/>
          <w:sz w:val="24"/>
          <w:szCs w:val="24"/>
        </w:rPr>
        <w:t>= 0.00</w:t>
      </w:r>
      <w:r w:rsidRPr="007942C9">
        <w:rPr>
          <w:rFonts w:ascii="Times New Roman" w:eastAsia="Times New Roman" w:hAnsi="Times New Roman" w:cs="Times New Roman"/>
          <w:color w:val="auto"/>
          <w:sz w:val="24"/>
          <w:szCs w:val="24"/>
        </w:rPr>
        <w:t>; ties</w:t>
      </w:r>
      <w:r w:rsidR="00656528" w:rsidRPr="007942C9">
        <w:rPr>
          <w:rFonts w:ascii="Times New Roman" w:eastAsia="Times New Roman" w:hAnsi="Times New Roman" w:cs="Times New Roman"/>
          <w:color w:val="auto"/>
          <w:sz w:val="24"/>
          <w:szCs w:val="24"/>
        </w:rPr>
        <w:t xml:space="preserve"> = 0; </w:t>
      </w:r>
      <w:r w:rsidRPr="007942C9">
        <w:rPr>
          <w:rFonts w:ascii="Times New Roman" w:eastAsia="Times New Roman" w:hAnsi="Times New Roman" w:cs="Times New Roman"/>
          <w:color w:val="auto"/>
          <w:sz w:val="24"/>
          <w:szCs w:val="24"/>
        </w:rPr>
        <w:t xml:space="preserve">N </w:t>
      </w:r>
      <w:r w:rsidR="00656528" w:rsidRPr="007942C9">
        <w:rPr>
          <w:rFonts w:ascii="Times New Roman" w:eastAsia="Times New Roman" w:hAnsi="Times New Roman" w:cs="Times New Roman"/>
          <w:color w:val="auto"/>
          <w:sz w:val="24"/>
          <w:szCs w:val="24"/>
        </w:rPr>
        <w:t>= 12</w:t>
      </w:r>
      <w:r w:rsidRPr="007942C9">
        <w:rPr>
          <w:rFonts w:ascii="Times New Roman" w:eastAsia="Times New Roman" w:hAnsi="Times New Roman" w:cs="Times New Roman"/>
          <w:color w:val="auto"/>
          <w:sz w:val="24"/>
          <w:szCs w:val="24"/>
        </w:rPr>
        <w:t xml:space="preserve">; p </w:t>
      </w:r>
      <w:r w:rsidR="00656528" w:rsidRPr="007942C9">
        <w:rPr>
          <w:rFonts w:ascii="Times New Roman" w:eastAsia="Times New Roman" w:hAnsi="Times New Roman" w:cs="Times New Roman"/>
          <w:color w:val="auto"/>
          <w:sz w:val="24"/>
          <w:szCs w:val="24"/>
        </w:rPr>
        <w:t>= 0</w:t>
      </w:r>
      <w:r w:rsidRPr="007942C9">
        <w:rPr>
          <w:rFonts w:ascii="Times New Roman" w:eastAsia="Times New Roman" w:hAnsi="Times New Roman" w:cs="Times New Roman"/>
          <w:color w:val="auto"/>
          <w:sz w:val="24"/>
          <w:szCs w:val="24"/>
        </w:rPr>
        <w:t>.00</w:t>
      </w:r>
      <w:r w:rsidR="00656528" w:rsidRPr="007942C9">
        <w:rPr>
          <w:rFonts w:ascii="Times New Roman" w:eastAsia="Times New Roman" w:hAnsi="Times New Roman" w:cs="Times New Roman"/>
          <w:color w:val="auto"/>
          <w:sz w:val="24"/>
          <w:szCs w:val="24"/>
        </w:rPr>
        <w:t>2)</w:t>
      </w:r>
      <w:r w:rsidRPr="007942C9">
        <w:rPr>
          <w:rFonts w:ascii="Times New Roman" w:eastAsia="Times New Roman" w:hAnsi="Times New Roman" w:cs="Times New Roman"/>
          <w:color w:val="auto"/>
          <w:sz w:val="24"/>
          <w:szCs w:val="24"/>
        </w:rPr>
        <w:t xml:space="preserve">. </w:t>
      </w:r>
      <w:r w:rsidR="007D3B15" w:rsidRPr="007942C9">
        <w:rPr>
          <w:rFonts w:ascii="Times New Roman" w:eastAsia="Times New Roman" w:hAnsi="Times New Roman" w:cs="Times New Roman"/>
          <w:color w:val="auto"/>
          <w:sz w:val="24"/>
          <w:szCs w:val="24"/>
        </w:rPr>
        <w:t>Only the dogs showing at least one ROM were included in the analysis.</w:t>
      </w:r>
    </w:p>
    <w:p w14:paraId="4CAE6A88" w14:textId="4E85F59D" w:rsidR="00FC10A9" w:rsidRPr="007942C9" w:rsidRDefault="00FC10A9" w:rsidP="00FC10A9">
      <w:pPr>
        <w:pStyle w:val="Predefinito"/>
        <w:spacing w:after="0" w:line="480" w:lineRule="auto"/>
        <w:jc w:val="both"/>
        <w:rPr>
          <w:rStyle w:val="Nessuno"/>
          <w:rFonts w:ascii="Times New Roman" w:hAnsi="Times New Roman" w:cs="Times New Roman"/>
          <w:b/>
          <w:bCs/>
          <w:color w:val="auto"/>
          <w:sz w:val="24"/>
          <w:szCs w:val="24"/>
          <w:lang w:val="en-GB"/>
        </w:rPr>
      </w:pPr>
      <w:r w:rsidRPr="007942C9">
        <w:rPr>
          <w:rFonts w:ascii="Times New Roman" w:eastAsia="Times New Roman" w:hAnsi="Times New Roman" w:cs="Times New Roman"/>
          <w:color w:val="auto"/>
          <w:sz w:val="24"/>
          <w:szCs w:val="24"/>
        </w:rPr>
        <w:t xml:space="preserve">As a double check, </w:t>
      </w:r>
      <w:r w:rsidR="00DF66B4" w:rsidRPr="007942C9">
        <w:rPr>
          <w:rFonts w:ascii="Times New Roman" w:eastAsia="Times New Roman" w:hAnsi="Times New Roman" w:cs="Times New Roman"/>
          <w:color w:val="auto"/>
          <w:sz w:val="24"/>
          <w:szCs w:val="24"/>
        </w:rPr>
        <w:t>we calculated the percentage of play bites/attempt to bites prece</w:t>
      </w:r>
      <w:r w:rsidR="00652D69" w:rsidRPr="007942C9">
        <w:rPr>
          <w:rFonts w:ascii="Times New Roman" w:eastAsia="Times New Roman" w:hAnsi="Times New Roman" w:cs="Times New Roman"/>
          <w:color w:val="auto"/>
          <w:sz w:val="24"/>
          <w:szCs w:val="24"/>
        </w:rPr>
        <w:t>ded by a ROM that was 79.00 % ±</w:t>
      </w:r>
      <w:r w:rsidR="00DF66B4" w:rsidRPr="007942C9">
        <w:rPr>
          <w:rFonts w:ascii="Times New Roman" w:eastAsia="Times New Roman" w:hAnsi="Times New Roman" w:cs="Times New Roman"/>
          <w:color w:val="auto"/>
          <w:sz w:val="24"/>
          <w:szCs w:val="24"/>
        </w:rPr>
        <w:t>9.76</w:t>
      </w:r>
      <w:r w:rsidR="00652D69" w:rsidRPr="007942C9">
        <w:rPr>
          <w:rFonts w:ascii="Times New Roman" w:eastAsia="Times New Roman" w:hAnsi="Times New Roman" w:cs="Times New Roman"/>
          <w:color w:val="auto"/>
          <w:sz w:val="24"/>
          <w:szCs w:val="24"/>
        </w:rPr>
        <w:t xml:space="preserve"> </w:t>
      </w:r>
      <w:r w:rsidR="00DF66B4" w:rsidRPr="007942C9">
        <w:rPr>
          <w:rFonts w:ascii="Times New Roman" w:eastAsia="Times New Roman" w:hAnsi="Times New Roman" w:cs="Times New Roman"/>
          <w:color w:val="auto"/>
          <w:sz w:val="24"/>
          <w:szCs w:val="24"/>
        </w:rPr>
        <w:t xml:space="preserve">SE. </w:t>
      </w:r>
      <w:r w:rsidR="007D3B15" w:rsidRPr="007942C9">
        <w:rPr>
          <w:rFonts w:ascii="Times New Roman" w:eastAsia="Times New Roman" w:hAnsi="Times New Roman" w:cs="Times New Roman"/>
          <w:color w:val="auto"/>
          <w:sz w:val="24"/>
          <w:szCs w:val="24"/>
        </w:rPr>
        <w:t>T</w:t>
      </w:r>
      <w:r w:rsidRPr="007942C9">
        <w:rPr>
          <w:rFonts w:ascii="Times New Roman" w:eastAsia="Times New Roman" w:hAnsi="Times New Roman" w:cs="Times New Roman"/>
          <w:color w:val="auto"/>
          <w:sz w:val="24"/>
          <w:szCs w:val="24"/>
        </w:rPr>
        <w:t>he rates of play bite</w:t>
      </w:r>
      <w:r w:rsidR="007D3B15" w:rsidRPr="007942C9">
        <w:rPr>
          <w:rFonts w:ascii="Times New Roman" w:eastAsia="Times New Roman" w:hAnsi="Times New Roman" w:cs="Times New Roman"/>
          <w:color w:val="auto"/>
          <w:sz w:val="24"/>
          <w:szCs w:val="24"/>
        </w:rPr>
        <w:t>s</w:t>
      </w:r>
      <w:r w:rsidRPr="007942C9">
        <w:rPr>
          <w:rFonts w:ascii="Times New Roman" w:eastAsia="Times New Roman" w:hAnsi="Times New Roman" w:cs="Times New Roman"/>
          <w:color w:val="auto"/>
          <w:sz w:val="24"/>
          <w:szCs w:val="24"/>
        </w:rPr>
        <w:t>/attempt</w:t>
      </w:r>
      <w:r w:rsidR="007D3B15" w:rsidRPr="007942C9">
        <w:rPr>
          <w:rFonts w:ascii="Times New Roman" w:eastAsia="Times New Roman" w:hAnsi="Times New Roman" w:cs="Times New Roman"/>
          <w:color w:val="auto"/>
          <w:sz w:val="24"/>
          <w:szCs w:val="24"/>
        </w:rPr>
        <w:t xml:space="preserve">s-to-bite </w:t>
      </w:r>
      <w:r w:rsidRPr="007942C9">
        <w:rPr>
          <w:rFonts w:ascii="Times New Roman" w:eastAsia="Times New Roman" w:hAnsi="Times New Roman" w:cs="Times New Roman"/>
          <w:color w:val="auto"/>
          <w:sz w:val="24"/>
          <w:szCs w:val="24"/>
        </w:rPr>
        <w:t xml:space="preserve">preceded by a ROM </w:t>
      </w:r>
      <w:r w:rsidR="007D3B15" w:rsidRPr="007942C9">
        <w:rPr>
          <w:rFonts w:ascii="Times New Roman" w:eastAsia="Times New Roman" w:hAnsi="Times New Roman" w:cs="Times New Roman"/>
          <w:color w:val="auto"/>
          <w:sz w:val="24"/>
          <w:szCs w:val="24"/>
        </w:rPr>
        <w:t xml:space="preserve">tended to be lower than </w:t>
      </w:r>
      <w:r w:rsidRPr="007942C9">
        <w:rPr>
          <w:rFonts w:ascii="Times New Roman" w:eastAsia="Times New Roman" w:hAnsi="Times New Roman" w:cs="Times New Roman"/>
          <w:color w:val="auto"/>
          <w:sz w:val="24"/>
          <w:szCs w:val="24"/>
        </w:rPr>
        <w:t xml:space="preserve">those of </w:t>
      </w:r>
      <w:r w:rsidR="007D3B15" w:rsidRPr="007942C9">
        <w:rPr>
          <w:rFonts w:ascii="Times New Roman" w:eastAsia="Times New Roman" w:hAnsi="Times New Roman" w:cs="Times New Roman"/>
          <w:color w:val="auto"/>
          <w:sz w:val="24"/>
          <w:szCs w:val="24"/>
        </w:rPr>
        <w:t xml:space="preserve">play bites/attempts-to-bite </w:t>
      </w:r>
      <w:r w:rsidRPr="007942C9">
        <w:rPr>
          <w:rFonts w:ascii="Times New Roman" w:eastAsia="Times New Roman" w:hAnsi="Times New Roman" w:cs="Times New Roman"/>
          <w:color w:val="auto"/>
          <w:sz w:val="24"/>
          <w:szCs w:val="24"/>
        </w:rPr>
        <w:t>preceded by any other playful pattern (Wilcoxon’s test T =</w:t>
      </w:r>
      <w:r w:rsidR="007D3B15" w:rsidRPr="007942C9">
        <w:rPr>
          <w:rFonts w:ascii="Times New Roman" w:eastAsia="Times New Roman" w:hAnsi="Times New Roman" w:cs="Times New Roman"/>
          <w:color w:val="auto"/>
          <w:sz w:val="24"/>
          <w:szCs w:val="24"/>
        </w:rPr>
        <w:t xml:space="preserve"> 6.50</w:t>
      </w:r>
      <w:r w:rsidRPr="007942C9">
        <w:rPr>
          <w:rFonts w:ascii="Times New Roman" w:eastAsia="Times New Roman" w:hAnsi="Times New Roman" w:cs="Times New Roman"/>
          <w:color w:val="auto"/>
          <w:sz w:val="24"/>
          <w:szCs w:val="24"/>
        </w:rPr>
        <w:t xml:space="preserve">; ties = </w:t>
      </w:r>
      <w:r w:rsidR="007D3B15" w:rsidRPr="007942C9">
        <w:rPr>
          <w:rFonts w:ascii="Times New Roman" w:eastAsia="Times New Roman" w:hAnsi="Times New Roman" w:cs="Times New Roman"/>
          <w:color w:val="auto"/>
          <w:sz w:val="24"/>
          <w:szCs w:val="24"/>
        </w:rPr>
        <w:t>2</w:t>
      </w:r>
      <w:r w:rsidRPr="007942C9">
        <w:rPr>
          <w:rFonts w:ascii="Times New Roman" w:eastAsia="Times New Roman" w:hAnsi="Times New Roman" w:cs="Times New Roman"/>
          <w:color w:val="auto"/>
          <w:sz w:val="24"/>
          <w:szCs w:val="24"/>
        </w:rPr>
        <w:t xml:space="preserve">; N = </w:t>
      </w:r>
      <w:r w:rsidR="007D3B15" w:rsidRPr="007942C9">
        <w:rPr>
          <w:rFonts w:ascii="Times New Roman" w:eastAsia="Times New Roman" w:hAnsi="Times New Roman" w:cs="Times New Roman"/>
          <w:color w:val="auto"/>
          <w:sz w:val="24"/>
          <w:szCs w:val="24"/>
        </w:rPr>
        <w:t>11</w:t>
      </w:r>
      <w:r w:rsidRPr="007942C9">
        <w:rPr>
          <w:rFonts w:ascii="Times New Roman" w:eastAsia="Times New Roman" w:hAnsi="Times New Roman" w:cs="Times New Roman"/>
          <w:color w:val="auto"/>
          <w:sz w:val="24"/>
          <w:szCs w:val="24"/>
        </w:rPr>
        <w:t xml:space="preserve">; p = </w:t>
      </w:r>
      <w:r w:rsidR="007D3B15" w:rsidRPr="007942C9">
        <w:rPr>
          <w:rFonts w:ascii="Times New Roman" w:eastAsia="Times New Roman" w:hAnsi="Times New Roman" w:cs="Times New Roman"/>
          <w:color w:val="auto"/>
          <w:sz w:val="24"/>
          <w:szCs w:val="24"/>
        </w:rPr>
        <w:t>0.05</w:t>
      </w:r>
      <w:r w:rsidRPr="007942C9">
        <w:rPr>
          <w:rFonts w:ascii="Times New Roman" w:eastAsia="Times New Roman" w:hAnsi="Times New Roman" w:cs="Times New Roman"/>
          <w:color w:val="auto"/>
          <w:sz w:val="24"/>
          <w:szCs w:val="24"/>
        </w:rPr>
        <w:t>).</w:t>
      </w:r>
      <w:r w:rsidR="007D3B15" w:rsidRPr="007942C9">
        <w:rPr>
          <w:rFonts w:ascii="Times New Roman" w:eastAsia="Times New Roman" w:hAnsi="Times New Roman" w:cs="Times New Roman"/>
          <w:color w:val="auto"/>
          <w:sz w:val="24"/>
          <w:szCs w:val="24"/>
        </w:rPr>
        <w:t xml:space="preserve"> Only the dogs showing at least one ROM and one event of </w:t>
      </w:r>
      <w:r w:rsidR="007D3B15" w:rsidRPr="007942C9">
        <w:rPr>
          <w:rFonts w:ascii="Times New Roman" w:eastAsia="Times New Roman" w:hAnsi="Times New Roman" w:cs="Times New Roman"/>
          <w:sz w:val="24"/>
          <w:szCs w:val="24"/>
        </w:rPr>
        <w:t xml:space="preserve">play bite or attempt-to-bite </w:t>
      </w:r>
      <w:r w:rsidR="007D3B15" w:rsidRPr="007942C9">
        <w:rPr>
          <w:rFonts w:ascii="Times New Roman" w:eastAsia="Times New Roman" w:hAnsi="Times New Roman" w:cs="Times New Roman"/>
          <w:color w:val="auto"/>
          <w:sz w:val="24"/>
          <w:szCs w:val="24"/>
        </w:rPr>
        <w:t xml:space="preserve">were included in the analysis. The results are in agreement with data obtained by </w:t>
      </w:r>
      <w:proofErr w:type="spellStart"/>
      <w:r w:rsidR="007D3B15" w:rsidRPr="007942C9">
        <w:rPr>
          <w:rFonts w:ascii="Times New Roman" w:eastAsia="Times New Roman" w:hAnsi="Times New Roman" w:cs="Times New Roman"/>
          <w:color w:val="auto"/>
          <w:sz w:val="24"/>
          <w:szCs w:val="24"/>
        </w:rPr>
        <w:t>Cordoni</w:t>
      </w:r>
      <w:proofErr w:type="spellEnd"/>
      <w:r w:rsidR="007D3B15" w:rsidRPr="007942C9">
        <w:rPr>
          <w:rFonts w:ascii="Times New Roman" w:eastAsia="Times New Roman" w:hAnsi="Times New Roman" w:cs="Times New Roman"/>
          <w:color w:val="auto"/>
          <w:sz w:val="24"/>
          <w:szCs w:val="24"/>
        </w:rPr>
        <w:t xml:space="preserve"> et al., 2016 on dog intra-specific play. </w:t>
      </w:r>
    </w:p>
    <w:p w14:paraId="636B24F7" w14:textId="5DC41C4C" w:rsidR="007E5976" w:rsidRPr="007942C9" w:rsidRDefault="00FC10A9" w:rsidP="007D3B15">
      <w:pPr>
        <w:pStyle w:val="Predefinito"/>
        <w:spacing w:after="0" w:line="480" w:lineRule="auto"/>
        <w:jc w:val="both"/>
        <w:rPr>
          <w:rFonts w:ascii="Times New Roman" w:eastAsia="Times New Roman" w:hAnsi="Times New Roman" w:cs="Times New Roman"/>
          <w:sz w:val="24"/>
          <w:szCs w:val="24"/>
        </w:rPr>
      </w:pPr>
      <w:r w:rsidRPr="007942C9">
        <w:rPr>
          <w:rFonts w:ascii="Times New Roman" w:eastAsia="Times New Roman" w:hAnsi="Times New Roman" w:cs="Times New Roman"/>
          <w:i/>
          <w:sz w:val="24"/>
          <w:szCs w:val="24"/>
        </w:rPr>
        <w:t>Horses</w:t>
      </w:r>
      <w:r w:rsidRPr="007942C9">
        <w:rPr>
          <w:rFonts w:ascii="Times New Roman" w:eastAsia="Times New Roman" w:hAnsi="Times New Roman" w:cs="Times New Roman"/>
          <w:sz w:val="24"/>
          <w:szCs w:val="24"/>
        </w:rPr>
        <w:t xml:space="preserve"> - The percentage of ROM not followed by an event of play bite or attempt to bite </w:t>
      </w:r>
      <w:r w:rsidR="00EB350D" w:rsidRPr="007942C9">
        <w:rPr>
          <w:rFonts w:ascii="Times New Roman" w:eastAsia="Times New Roman" w:hAnsi="Times New Roman" w:cs="Times New Roman"/>
          <w:sz w:val="24"/>
          <w:szCs w:val="24"/>
        </w:rPr>
        <w:t xml:space="preserve">performed by the same subject </w:t>
      </w:r>
      <w:r w:rsidR="00652D69" w:rsidRPr="007942C9">
        <w:rPr>
          <w:rFonts w:ascii="Times New Roman" w:eastAsia="Times New Roman" w:hAnsi="Times New Roman" w:cs="Times New Roman"/>
          <w:sz w:val="24"/>
          <w:szCs w:val="24"/>
        </w:rPr>
        <w:t>was 93.30% ±</w:t>
      </w:r>
      <w:r w:rsidRPr="007942C9">
        <w:rPr>
          <w:rFonts w:ascii="Times New Roman" w:eastAsia="Times New Roman" w:hAnsi="Times New Roman" w:cs="Times New Roman"/>
          <w:sz w:val="24"/>
          <w:szCs w:val="24"/>
        </w:rPr>
        <w:t>6.70</w:t>
      </w:r>
      <w:r w:rsidR="00652D69" w:rsidRPr="007942C9">
        <w:rPr>
          <w:rFonts w:ascii="Times New Roman" w:eastAsia="Times New Roman" w:hAnsi="Times New Roman" w:cs="Times New Roman"/>
          <w:sz w:val="24"/>
          <w:szCs w:val="24"/>
        </w:rPr>
        <w:t xml:space="preserve"> </w:t>
      </w:r>
      <w:r w:rsidRPr="007942C9">
        <w:rPr>
          <w:rFonts w:ascii="Times New Roman" w:eastAsia="Times New Roman" w:hAnsi="Times New Roman" w:cs="Times New Roman"/>
          <w:sz w:val="24"/>
          <w:szCs w:val="24"/>
        </w:rPr>
        <w:t>SE (1 horse performed 2 play bites after the ROM events</w:t>
      </w:r>
      <w:r w:rsidRPr="007942C9">
        <w:rPr>
          <w:rFonts w:ascii="Times New Roman" w:eastAsia="Times New Roman" w:hAnsi="Times New Roman" w:cs="Times New Roman"/>
          <w:color w:val="auto"/>
          <w:sz w:val="24"/>
          <w:szCs w:val="24"/>
        </w:rPr>
        <w:t xml:space="preserve">). The number of ROMs not followed by </w:t>
      </w:r>
      <w:r w:rsidR="00B03DDD" w:rsidRPr="007942C9">
        <w:rPr>
          <w:rFonts w:ascii="Times New Roman" w:eastAsia="Times New Roman" w:hAnsi="Times New Roman" w:cs="Times New Roman"/>
          <w:color w:val="auto"/>
          <w:sz w:val="24"/>
          <w:szCs w:val="24"/>
        </w:rPr>
        <w:t xml:space="preserve">play bite/attempt to bite </w:t>
      </w:r>
      <w:r w:rsidRPr="007942C9">
        <w:rPr>
          <w:rFonts w:ascii="Times New Roman" w:eastAsia="Times New Roman" w:hAnsi="Times New Roman" w:cs="Times New Roman"/>
          <w:color w:val="auto"/>
          <w:sz w:val="24"/>
          <w:szCs w:val="24"/>
        </w:rPr>
        <w:t xml:space="preserve">were significantly more frequent than those followed by bites (Wilcoxon’s test T </w:t>
      </w:r>
      <w:r w:rsidR="00B03DDD" w:rsidRPr="007942C9">
        <w:rPr>
          <w:rFonts w:ascii="Times New Roman" w:eastAsia="Times New Roman" w:hAnsi="Times New Roman" w:cs="Times New Roman"/>
          <w:color w:val="auto"/>
          <w:sz w:val="24"/>
          <w:szCs w:val="24"/>
        </w:rPr>
        <w:t xml:space="preserve">= 1.00; </w:t>
      </w:r>
      <w:r w:rsidRPr="007942C9">
        <w:rPr>
          <w:rFonts w:ascii="Times New Roman" w:eastAsia="Times New Roman" w:hAnsi="Times New Roman" w:cs="Times New Roman"/>
          <w:color w:val="auto"/>
          <w:sz w:val="24"/>
          <w:szCs w:val="24"/>
        </w:rPr>
        <w:t xml:space="preserve">ties </w:t>
      </w:r>
      <w:r w:rsidR="00B03DDD" w:rsidRPr="007942C9">
        <w:rPr>
          <w:rFonts w:ascii="Times New Roman" w:eastAsia="Times New Roman" w:hAnsi="Times New Roman" w:cs="Times New Roman"/>
          <w:color w:val="auto"/>
          <w:sz w:val="24"/>
          <w:szCs w:val="24"/>
        </w:rPr>
        <w:t>= 0</w:t>
      </w:r>
      <w:r w:rsidRPr="007942C9">
        <w:rPr>
          <w:rFonts w:ascii="Times New Roman" w:eastAsia="Times New Roman" w:hAnsi="Times New Roman" w:cs="Times New Roman"/>
          <w:color w:val="auto"/>
          <w:sz w:val="24"/>
          <w:szCs w:val="24"/>
        </w:rPr>
        <w:t xml:space="preserve">; N </w:t>
      </w:r>
      <w:r w:rsidR="00B03DDD" w:rsidRPr="007942C9">
        <w:rPr>
          <w:rFonts w:ascii="Times New Roman" w:eastAsia="Times New Roman" w:hAnsi="Times New Roman" w:cs="Times New Roman"/>
          <w:color w:val="auto"/>
          <w:sz w:val="24"/>
          <w:szCs w:val="24"/>
        </w:rPr>
        <w:t>= 10</w:t>
      </w:r>
      <w:r w:rsidRPr="007942C9">
        <w:rPr>
          <w:rFonts w:ascii="Times New Roman" w:eastAsia="Times New Roman" w:hAnsi="Times New Roman" w:cs="Times New Roman"/>
          <w:color w:val="auto"/>
          <w:sz w:val="24"/>
          <w:szCs w:val="24"/>
        </w:rPr>
        <w:t xml:space="preserve">; p </w:t>
      </w:r>
      <w:r w:rsidR="00B03DDD" w:rsidRPr="007942C9">
        <w:rPr>
          <w:rFonts w:ascii="Times New Roman" w:eastAsia="Times New Roman" w:hAnsi="Times New Roman" w:cs="Times New Roman"/>
          <w:color w:val="auto"/>
          <w:sz w:val="24"/>
          <w:szCs w:val="24"/>
        </w:rPr>
        <w:t>= 0.003</w:t>
      </w:r>
      <w:r w:rsidRPr="007942C9">
        <w:rPr>
          <w:rFonts w:ascii="Times New Roman" w:eastAsia="Times New Roman" w:hAnsi="Times New Roman" w:cs="Times New Roman"/>
          <w:color w:val="auto"/>
          <w:sz w:val="24"/>
          <w:szCs w:val="24"/>
        </w:rPr>
        <w:t>).</w:t>
      </w:r>
      <w:r w:rsidR="007D3B15" w:rsidRPr="007942C9">
        <w:rPr>
          <w:rFonts w:ascii="Times New Roman" w:eastAsia="Times New Roman" w:hAnsi="Times New Roman" w:cs="Times New Roman"/>
          <w:sz w:val="24"/>
          <w:szCs w:val="24"/>
        </w:rPr>
        <w:t xml:space="preserve"> </w:t>
      </w:r>
      <w:r w:rsidR="007D3B15" w:rsidRPr="007942C9">
        <w:rPr>
          <w:rFonts w:ascii="Times New Roman" w:eastAsia="Times New Roman" w:hAnsi="Times New Roman" w:cs="Times New Roman"/>
          <w:color w:val="auto"/>
          <w:sz w:val="24"/>
          <w:szCs w:val="24"/>
        </w:rPr>
        <w:t xml:space="preserve">Only the dogs showing at least one ROM were included in the analysis. </w:t>
      </w:r>
      <w:r w:rsidR="00DF66B4" w:rsidRPr="007942C9">
        <w:rPr>
          <w:rFonts w:ascii="Times New Roman" w:eastAsia="Times New Roman" w:hAnsi="Times New Roman" w:cs="Times New Roman"/>
          <w:color w:val="auto"/>
          <w:sz w:val="24"/>
          <w:szCs w:val="24"/>
        </w:rPr>
        <w:t xml:space="preserve">As a double check, we calculated the percentage of play bites/attempt to bites preceded by a ROM that was </w:t>
      </w:r>
      <w:r w:rsidR="00DF66B4" w:rsidRPr="007942C9">
        <w:rPr>
          <w:rFonts w:ascii="Times New Roman" w:eastAsia="Times New Roman" w:hAnsi="Times New Roman" w:cs="Times New Roman"/>
          <w:sz w:val="24"/>
          <w:szCs w:val="24"/>
        </w:rPr>
        <w:t>91.92</w:t>
      </w:r>
      <w:r w:rsidR="00652D69" w:rsidRPr="007942C9">
        <w:rPr>
          <w:rFonts w:ascii="Times New Roman" w:eastAsia="Times New Roman" w:hAnsi="Times New Roman" w:cs="Times New Roman"/>
          <w:color w:val="auto"/>
          <w:sz w:val="24"/>
          <w:szCs w:val="24"/>
        </w:rPr>
        <w:t xml:space="preserve"> % ±</w:t>
      </w:r>
      <w:r w:rsidR="00DF66B4" w:rsidRPr="007942C9">
        <w:rPr>
          <w:rFonts w:ascii="Times New Roman" w:eastAsia="Times New Roman" w:hAnsi="Times New Roman" w:cs="Times New Roman"/>
          <w:sz w:val="24"/>
          <w:szCs w:val="24"/>
        </w:rPr>
        <w:t>6.20</w:t>
      </w:r>
      <w:r w:rsidR="00652D69" w:rsidRPr="007942C9">
        <w:rPr>
          <w:rFonts w:ascii="Times New Roman" w:eastAsia="Times New Roman" w:hAnsi="Times New Roman" w:cs="Times New Roman"/>
          <w:sz w:val="24"/>
          <w:szCs w:val="24"/>
        </w:rPr>
        <w:t xml:space="preserve"> </w:t>
      </w:r>
      <w:r w:rsidR="00DF66B4" w:rsidRPr="007942C9">
        <w:rPr>
          <w:rFonts w:ascii="Times New Roman" w:eastAsia="Times New Roman" w:hAnsi="Times New Roman" w:cs="Times New Roman"/>
          <w:color w:val="auto"/>
          <w:sz w:val="24"/>
          <w:szCs w:val="24"/>
        </w:rPr>
        <w:t>SE.</w:t>
      </w:r>
      <w:r w:rsidR="00DF66B4" w:rsidRPr="007942C9">
        <w:rPr>
          <w:rFonts w:ascii="Times New Roman" w:eastAsia="Times New Roman" w:hAnsi="Times New Roman" w:cs="Times New Roman"/>
          <w:color w:val="FF0000"/>
          <w:sz w:val="24"/>
          <w:szCs w:val="24"/>
        </w:rPr>
        <w:t xml:space="preserve"> </w:t>
      </w:r>
      <w:r w:rsidR="007D3B15" w:rsidRPr="007942C9">
        <w:rPr>
          <w:rFonts w:ascii="Times New Roman" w:eastAsia="Times New Roman" w:hAnsi="Times New Roman" w:cs="Times New Roman"/>
          <w:color w:val="auto"/>
          <w:sz w:val="24"/>
          <w:szCs w:val="24"/>
        </w:rPr>
        <w:t xml:space="preserve">The rates of play bites/attempts-to-bite preceded by a ROM </w:t>
      </w:r>
      <w:r w:rsidR="007D3B15" w:rsidRPr="007942C9">
        <w:rPr>
          <w:rFonts w:ascii="Times New Roman" w:eastAsia="Times New Roman" w:hAnsi="Times New Roman" w:cs="Times New Roman"/>
          <w:sz w:val="24"/>
          <w:szCs w:val="24"/>
        </w:rPr>
        <w:t>were significantly lower</w:t>
      </w:r>
      <w:r w:rsidR="007D3B15" w:rsidRPr="007942C9">
        <w:rPr>
          <w:rFonts w:ascii="Times New Roman" w:eastAsia="Times New Roman" w:hAnsi="Times New Roman" w:cs="Times New Roman"/>
          <w:color w:val="auto"/>
          <w:sz w:val="24"/>
          <w:szCs w:val="24"/>
        </w:rPr>
        <w:t xml:space="preserve"> than those of play bites/attempts-to-bite preceded by any other playful pattern (Wilcoxon’s test T = </w:t>
      </w:r>
      <w:r w:rsidR="007D3B15" w:rsidRPr="007942C9">
        <w:rPr>
          <w:rFonts w:ascii="Times New Roman" w:eastAsia="Times New Roman" w:hAnsi="Times New Roman" w:cs="Times New Roman"/>
          <w:sz w:val="24"/>
          <w:szCs w:val="24"/>
        </w:rPr>
        <w:t>1.00</w:t>
      </w:r>
      <w:r w:rsidR="007D3B15" w:rsidRPr="007942C9">
        <w:rPr>
          <w:rFonts w:ascii="Times New Roman" w:eastAsia="Times New Roman" w:hAnsi="Times New Roman" w:cs="Times New Roman"/>
          <w:color w:val="auto"/>
          <w:sz w:val="24"/>
          <w:szCs w:val="24"/>
        </w:rPr>
        <w:t xml:space="preserve">; ties = </w:t>
      </w:r>
      <w:r w:rsidR="007D3B15" w:rsidRPr="007942C9">
        <w:rPr>
          <w:rFonts w:ascii="Times New Roman" w:eastAsia="Times New Roman" w:hAnsi="Times New Roman" w:cs="Times New Roman"/>
          <w:sz w:val="24"/>
          <w:szCs w:val="24"/>
        </w:rPr>
        <w:t>0</w:t>
      </w:r>
      <w:r w:rsidR="007D3B15" w:rsidRPr="007942C9">
        <w:rPr>
          <w:rFonts w:ascii="Times New Roman" w:eastAsia="Times New Roman" w:hAnsi="Times New Roman" w:cs="Times New Roman"/>
          <w:color w:val="auto"/>
          <w:sz w:val="24"/>
          <w:szCs w:val="24"/>
        </w:rPr>
        <w:t>; N = 10; p = 0.0</w:t>
      </w:r>
      <w:r w:rsidR="007D3B15" w:rsidRPr="007942C9">
        <w:rPr>
          <w:rFonts w:ascii="Times New Roman" w:eastAsia="Times New Roman" w:hAnsi="Times New Roman" w:cs="Times New Roman"/>
          <w:sz w:val="24"/>
          <w:szCs w:val="24"/>
        </w:rPr>
        <w:t>04</w:t>
      </w:r>
      <w:r w:rsidR="007D3B15" w:rsidRPr="007942C9">
        <w:rPr>
          <w:rFonts w:ascii="Times New Roman" w:eastAsia="Times New Roman" w:hAnsi="Times New Roman" w:cs="Times New Roman"/>
          <w:color w:val="auto"/>
          <w:sz w:val="24"/>
          <w:szCs w:val="24"/>
        </w:rPr>
        <w:t>).</w:t>
      </w:r>
      <w:r w:rsidR="007D3B15" w:rsidRPr="007942C9">
        <w:rPr>
          <w:rFonts w:ascii="Times New Roman" w:eastAsia="Times New Roman" w:hAnsi="Times New Roman" w:cs="Times New Roman"/>
          <w:sz w:val="24"/>
          <w:szCs w:val="24"/>
        </w:rPr>
        <w:t xml:space="preserve"> </w:t>
      </w:r>
      <w:r w:rsidR="007D3B15" w:rsidRPr="007942C9">
        <w:rPr>
          <w:rFonts w:ascii="Times New Roman" w:eastAsia="Times New Roman" w:hAnsi="Times New Roman" w:cs="Times New Roman"/>
          <w:color w:val="auto"/>
          <w:sz w:val="24"/>
          <w:szCs w:val="24"/>
        </w:rPr>
        <w:t xml:space="preserve">Only the horses showing at least one ROM and one event of </w:t>
      </w:r>
      <w:r w:rsidR="007D3B15" w:rsidRPr="007942C9">
        <w:rPr>
          <w:rFonts w:ascii="Times New Roman" w:eastAsia="Times New Roman" w:hAnsi="Times New Roman" w:cs="Times New Roman"/>
          <w:sz w:val="24"/>
          <w:szCs w:val="24"/>
        </w:rPr>
        <w:t>play bite or attempt</w:t>
      </w:r>
      <w:r w:rsidR="00652D69" w:rsidRPr="007942C9">
        <w:rPr>
          <w:rFonts w:ascii="Times New Roman" w:eastAsia="Times New Roman" w:hAnsi="Times New Roman" w:cs="Times New Roman"/>
          <w:sz w:val="24"/>
          <w:szCs w:val="24"/>
        </w:rPr>
        <w:t>s</w:t>
      </w:r>
      <w:r w:rsidR="007D3B15" w:rsidRPr="007942C9">
        <w:rPr>
          <w:rFonts w:ascii="Times New Roman" w:eastAsia="Times New Roman" w:hAnsi="Times New Roman" w:cs="Times New Roman"/>
          <w:sz w:val="24"/>
          <w:szCs w:val="24"/>
        </w:rPr>
        <w:t xml:space="preserve">-to-bite </w:t>
      </w:r>
      <w:r w:rsidR="007D3B15" w:rsidRPr="007942C9">
        <w:rPr>
          <w:rFonts w:ascii="Times New Roman" w:eastAsia="Times New Roman" w:hAnsi="Times New Roman" w:cs="Times New Roman"/>
          <w:color w:val="auto"/>
          <w:sz w:val="24"/>
          <w:szCs w:val="24"/>
        </w:rPr>
        <w:t>were included in the analysis.</w:t>
      </w:r>
    </w:p>
    <w:p w14:paraId="00000029" w14:textId="1062C617" w:rsidR="00757F21" w:rsidRPr="007942C9" w:rsidRDefault="00AD061B">
      <w:pPr>
        <w:spacing w:after="0" w:line="480" w:lineRule="auto"/>
        <w:jc w:val="both"/>
        <w:rPr>
          <w:rFonts w:ascii="Times New Roman" w:eastAsia="Times New Roman" w:hAnsi="Times New Roman" w:cs="Times New Roman"/>
          <w:sz w:val="24"/>
          <w:szCs w:val="24"/>
        </w:rPr>
      </w:pPr>
      <w:r w:rsidRPr="007942C9">
        <w:rPr>
          <w:rFonts w:ascii="Times New Roman" w:eastAsia="Times New Roman" w:hAnsi="Times New Roman" w:cs="Times New Roman"/>
          <w:sz w:val="24"/>
          <w:szCs w:val="24"/>
        </w:rPr>
        <w:lastRenderedPageBreak/>
        <w:t>We did not find any significant differences in the frequency of ROM performed by the playmates (</w:t>
      </w:r>
      <w:r w:rsidR="00B52887" w:rsidRPr="007942C9">
        <w:rPr>
          <w:rFonts w:ascii="Times New Roman" w:eastAsia="Times New Roman" w:hAnsi="Times New Roman" w:cs="Times New Roman"/>
          <w:sz w:val="24"/>
          <w:szCs w:val="24"/>
        </w:rPr>
        <w:t>Wilcoxon’s test T = 13.00; ties = 11; N = 20; p = 0.256</w:t>
      </w:r>
      <w:r w:rsidR="00D56AA1" w:rsidRPr="007942C9">
        <w:rPr>
          <w:rFonts w:ascii="Times New Roman" w:eastAsia="Times New Roman" w:hAnsi="Times New Roman" w:cs="Times New Roman"/>
          <w:sz w:val="24"/>
          <w:szCs w:val="24"/>
        </w:rPr>
        <w:t xml:space="preserve">; </w:t>
      </w:r>
      <w:proofErr w:type="spellStart"/>
      <w:r w:rsidR="00D56AA1" w:rsidRPr="007942C9">
        <w:rPr>
          <w:rFonts w:ascii="Times New Roman" w:eastAsia="Times New Roman" w:hAnsi="Times New Roman" w:cs="Times New Roman"/>
          <w:sz w:val="24"/>
          <w:szCs w:val="24"/>
        </w:rPr>
        <w:t>mean</w:t>
      </w:r>
      <w:r w:rsidR="00D56AA1" w:rsidRPr="007942C9">
        <w:rPr>
          <w:rFonts w:ascii="Times New Roman" w:eastAsia="Times New Roman" w:hAnsi="Times New Roman" w:cs="Times New Roman"/>
          <w:sz w:val="24"/>
          <w:szCs w:val="24"/>
          <w:vertAlign w:val="subscript"/>
        </w:rPr>
        <w:t>dogs</w:t>
      </w:r>
      <w:proofErr w:type="spellEnd"/>
      <w:r w:rsidR="00D56AA1" w:rsidRPr="007942C9">
        <w:rPr>
          <w:rFonts w:ascii="Times New Roman" w:eastAsia="Times New Roman" w:hAnsi="Times New Roman" w:cs="Times New Roman"/>
          <w:sz w:val="24"/>
          <w:szCs w:val="24"/>
        </w:rPr>
        <w:t xml:space="preserve"> = 2.45 ±0.72 SE; </w:t>
      </w:r>
      <w:proofErr w:type="spellStart"/>
      <w:r w:rsidR="00D56AA1" w:rsidRPr="007942C9">
        <w:rPr>
          <w:rFonts w:ascii="Times New Roman" w:eastAsia="Times New Roman" w:hAnsi="Times New Roman" w:cs="Times New Roman"/>
          <w:sz w:val="24"/>
          <w:szCs w:val="24"/>
        </w:rPr>
        <w:t>mean</w:t>
      </w:r>
      <w:r w:rsidR="00D56AA1" w:rsidRPr="007942C9">
        <w:rPr>
          <w:rFonts w:ascii="Times New Roman" w:eastAsia="Times New Roman" w:hAnsi="Times New Roman" w:cs="Times New Roman"/>
          <w:sz w:val="24"/>
          <w:szCs w:val="24"/>
          <w:vertAlign w:val="subscript"/>
        </w:rPr>
        <w:t>horses</w:t>
      </w:r>
      <w:proofErr w:type="spellEnd"/>
      <w:r w:rsidR="00D56AA1" w:rsidRPr="007942C9">
        <w:rPr>
          <w:rFonts w:ascii="Times New Roman" w:eastAsia="Times New Roman" w:hAnsi="Times New Roman" w:cs="Times New Roman"/>
          <w:sz w:val="24"/>
          <w:szCs w:val="24"/>
        </w:rPr>
        <w:t xml:space="preserve"> = 1.35 ±0.45 SE</w:t>
      </w:r>
      <w:r w:rsidRPr="007942C9">
        <w:rPr>
          <w:rFonts w:ascii="Times New Roman" w:eastAsia="Times New Roman" w:hAnsi="Times New Roman" w:cs="Times New Roman"/>
          <w:sz w:val="24"/>
          <w:szCs w:val="24"/>
        </w:rPr>
        <w:t xml:space="preserve">). </w:t>
      </w:r>
    </w:p>
    <w:p w14:paraId="77AD18DD" w14:textId="77777777" w:rsidR="007D3B15" w:rsidRPr="007942C9" w:rsidRDefault="007D3B15">
      <w:pPr>
        <w:spacing w:after="0" w:line="480" w:lineRule="auto"/>
        <w:jc w:val="both"/>
        <w:rPr>
          <w:rFonts w:ascii="Times New Roman" w:eastAsia="Times New Roman" w:hAnsi="Times New Roman" w:cs="Times New Roman"/>
          <w:sz w:val="24"/>
          <w:szCs w:val="24"/>
        </w:rPr>
      </w:pPr>
    </w:p>
    <w:p w14:paraId="0C404F4C" w14:textId="7FDDB671" w:rsidR="007D3B15" w:rsidRPr="007942C9" w:rsidRDefault="007D3B15">
      <w:pPr>
        <w:spacing w:after="0" w:line="480" w:lineRule="auto"/>
        <w:jc w:val="both"/>
        <w:rPr>
          <w:rFonts w:ascii="Times New Roman" w:eastAsia="Times New Roman" w:hAnsi="Times New Roman" w:cs="Times New Roman"/>
          <w:sz w:val="24"/>
          <w:szCs w:val="24"/>
        </w:rPr>
      </w:pPr>
      <w:r w:rsidRPr="007942C9">
        <w:rPr>
          <w:rFonts w:ascii="Times New Roman" w:eastAsia="Times New Roman" w:hAnsi="Times New Roman" w:cs="Times New Roman"/>
          <w:i/>
          <w:sz w:val="24"/>
          <w:szCs w:val="24"/>
        </w:rPr>
        <w:t>Rapid Mimicry</w:t>
      </w:r>
    </w:p>
    <w:p w14:paraId="0000002A" w14:textId="7EBEB740" w:rsidR="00757F21" w:rsidRPr="007942C9" w:rsidRDefault="00AD061B">
      <w:pPr>
        <w:spacing w:after="0" w:line="480" w:lineRule="auto"/>
        <w:jc w:val="both"/>
        <w:rPr>
          <w:rFonts w:ascii="Times New Roman" w:eastAsia="Times New Roman" w:hAnsi="Times New Roman" w:cs="Times New Roman"/>
          <w:sz w:val="24"/>
          <w:szCs w:val="24"/>
        </w:rPr>
      </w:pPr>
      <w:r w:rsidRPr="007942C9">
        <w:rPr>
          <w:rFonts w:ascii="Times New Roman" w:eastAsia="Times New Roman" w:hAnsi="Times New Roman" w:cs="Times New Roman"/>
          <w:sz w:val="24"/>
          <w:szCs w:val="24"/>
        </w:rPr>
        <w:t>The receiver performed a ROM more frequently in the first second after perceiving a ROM (ROM-ROM, congruent response</w:t>
      </w:r>
      <w:r w:rsidR="003260B5" w:rsidRPr="007942C9">
        <w:rPr>
          <w:rFonts w:ascii="Times New Roman" w:eastAsia="Times New Roman" w:hAnsi="Times New Roman" w:cs="Times New Roman"/>
          <w:sz w:val="24"/>
          <w:szCs w:val="24"/>
        </w:rPr>
        <w:t>, Figure 3 and 4</w:t>
      </w:r>
      <w:r w:rsidRPr="007942C9">
        <w:rPr>
          <w:rFonts w:ascii="Times New Roman" w:eastAsia="Times New Roman" w:hAnsi="Times New Roman" w:cs="Times New Roman"/>
          <w:sz w:val="24"/>
          <w:szCs w:val="24"/>
        </w:rPr>
        <w:t>) than after perceiving an ATTEMPT TO BITE (ROM-ATB, incongruent response) (</w:t>
      </w:r>
      <w:proofErr w:type="spellStart"/>
      <w:r w:rsidRPr="007942C9">
        <w:rPr>
          <w:rFonts w:ascii="Times New Roman" w:eastAsia="Times New Roman" w:hAnsi="Times New Roman" w:cs="Times New Roman"/>
          <w:sz w:val="24"/>
          <w:szCs w:val="24"/>
        </w:rPr>
        <w:t>ROM</w:t>
      </w:r>
      <w:r w:rsidRPr="007942C9">
        <w:rPr>
          <w:rFonts w:ascii="Times New Roman" w:eastAsia="Times New Roman" w:hAnsi="Times New Roman" w:cs="Times New Roman"/>
          <w:sz w:val="24"/>
          <w:szCs w:val="24"/>
          <w:vertAlign w:val="subscript"/>
        </w:rPr>
        <w:t>receiver</w:t>
      </w:r>
      <w:proofErr w:type="spellEnd"/>
      <w:r w:rsidRPr="007942C9">
        <w:rPr>
          <w:rFonts w:ascii="Times New Roman" w:eastAsia="Times New Roman" w:hAnsi="Times New Roman" w:cs="Times New Roman"/>
          <w:sz w:val="24"/>
          <w:szCs w:val="24"/>
        </w:rPr>
        <w:t>/</w:t>
      </w:r>
      <w:proofErr w:type="spellStart"/>
      <w:r w:rsidRPr="007942C9">
        <w:rPr>
          <w:rFonts w:ascii="Times New Roman" w:eastAsia="Times New Roman" w:hAnsi="Times New Roman" w:cs="Times New Roman"/>
          <w:sz w:val="24"/>
          <w:szCs w:val="24"/>
        </w:rPr>
        <w:t>ROM</w:t>
      </w:r>
      <w:r w:rsidRPr="007942C9">
        <w:rPr>
          <w:rFonts w:ascii="Times New Roman" w:eastAsia="Times New Roman" w:hAnsi="Times New Roman" w:cs="Times New Roman"/>
          <w:sz w:val="24"/>
          <w:szCs w:val="24"/>
          <w:vertAlign w:val="subscript"/>
        </w:rPr>
        <w:t>signaller</w:t>
      </w:r>
      <w:proofErr w:type="spellEnd"/>
      <w:r w:rsidRPr="007942C9">
        <w:rPr>
          <w:rFonts w:ascii="Times New Roman" w:eastAsia="Times New Roman" w:hAnsi="Times New Roman" w:cs="Times New Roman"/>
          <w:sz w:val="24"/>
          <w:szCs w:val="24"/>
        </w:rPr>
        <w:t xml:space="preserve"> </w:t>
      </w:r>
      <w:r w:rsidRPr="007942C9">
        <w:rPr>
          <w:rFonts w:ascii="Times New Roman" w:eastAsia="Times New Roman" w:hAnsi="Times New Roman" w:cs="Times New Roman"/>
          <w:i/>
          <w:sz w:val="24"/>
          <w:szCs w:val="24"/>
        </w:rPr>
        <w:t>versus</w:t>
      </w:r>
      <w:r w:rsidRPr="007942C9">
        <w:rPr>
          <w:rFonts w:ascii="Times New Roman" w:eastAsia="Times New Roman" w:hAnsi="Times New Roman" w:cs="Times New Roman"/>
          <w:sz w:val="24"/>
          <w:szCs w:val="24"/>
        </w:rPr>
        <w:t xml:space="preserve"> </w:t>
      </w:r>
      <w:proofErr w:type="spellStart"/>
      <w:r w:rsidRPr="007942C9">
        <w:rPr>
          <w:rFonts w:ascii="Times New Roman" w:eastAsia="Times New Roman" w:hAnsi="Times New Roman" w:cs="Times New Roman"/>
          <w:sz w:val="24"/>
          <w:szCs w:val="24"/>
        </w:rPr>
        <w:t>ROM</w:t>
      </w:r>
      <w:r w:rsidRPr="007942C9">
        <w:rPr>
          <w:rFonts w:ascii="Times New Roman" w:eastAsia="Times New Roman" w:hAnsi="Times New Roman" w:cs="Times New Roman"/>
          <w:sz w:val="24"/>
          <w:szCs w:val="24"/>
          <w:vertAlign w:val="subscript"/>
        </w:rPr>
        <w:t>receiver</w:t>
      </w:r>
      <w:proofErr w:type="spellEnd"/>
      <w:r w:rsidRPr="007942C9">
        <w:rPr>
          <w:rFonts w:ascii="Times New Roman" w:eastAsia="Times New Roman" w:hAnsi="Times New Roman" w:cs="Times New Roman"/>
          <w:sz w:val="24"/>
          <w:szCs w:val="24"/>
        </w:rPr>
        <w:t>/</w:t>
      </w:r>
      <w:proofErr w:type="spellStart"/>
      <w:r w:rsidRPr="007942C9">
        <w:rPr>
          <w:rFonts w:ascii="Times New Roman" w:eastAsia="Times New Roman" w:hAnsi="Times New Roman" w:cs="Times New Roman"/>
          <w:sz w:val="24"/>
          <w:szCs w:val="24"/>
        </w:rPr>
        <w:t>ATB</w:t>
      </w:r>
      <w:r w:rsidRPr="007942C9">
        <w:rPr>
          <w:rFonts w:ascii="Times New Roman" w:eastAsia="Times New Roman" w:hAnsi="Times New Roman" w:cs="Times New Roman"/>
          <w:sz w:val="24"/>
          <w:szCs w:val="24"/>
          <w:vertAlign w:val="subscript"/>
        </w:rPr>
        <w:t>signaller</w:t>
      </w:r>
      <w:proofErr w:type="spellEnd"/>
      <w:r w:rsidRPr="007942C9">
        <w:rPr>
          <w:rFonts w:ascii="Times New Roman" w:eastAsia="Times New Roman" w:hAnsi="Times New Roman" w:cs="Times New Roman"/>
          <w:sz w:val="24"/>
          <w:szCs w:val="24"/>
        </w:rPr>
        <w:t>; Wilcoxon Signed Ranks Test: T</w:t>
      </w:r>
      <w:r w:rsidRPr="007942C9">
        <w:rPr>
          <w:rFonts w:ascii="Times New Roman" w:eastAsia="Times New Roman" w:hAnsi="Times New Roman" w:cs="Times New Roman"/>
          <w:sz w:val="24"/>
          <w:szCs w:val="24"/>
          <w:vertAlign w:val="subscript"/>
        </w:rPr>
        <w:t>1sec</w:t>
      </w:r>
      <w:r w:rsidRPr="007942C9">
        <w:rPr>
          <w:rFonts w:ascii="Times New Roman" w:eastAsia="Times New Roman" w:hAnsi="Times New Roman" w:cs="Times New Roman"/>
          <w:sz w:val="24"/>
          <w:szCs w:val="24"/>
        </w:rPr>
        <w:t>=0.00, ties=6, n=13, p=0.016; Dunn-</w:t>
      </w:r>
      <w:proofErr w:type="spellStart"/>
      <w:r w:rsidRPr="007942C9">
        <w:rPr>
          <w:rFonts w:ascii="Times New Roman" w:eastAsia="Times New Roman" w:hAnsi="Times New Roman" w:cs="Times New Roman"/>
          <w:sz w:val="24"/>
          <w:szCs w:val="24"/>
        </w:rPr>
        <w:t>Sidak</w:t>
      </w:r>
      <w:proofErr w:type="spellEnd"/>
      <w:r w:rsidRPr="007942C9">
        <w:rPr>
          <w:rFonts w:ascii="Times New Roman" w:eastAsia="Times New Roman" w:hAnsi="Times New Roman" w:cs="Times New Roman"/>
          <w:sz w:val="24"/>
          <w:szCs w:val="24"/>
        </w:rPr>
        <w:t xml:space="preserve"> Correction p=0.017). No significant differences were found for the second (T</w:t>
      </w:r>
      <w:r w:rsidRPr="007942C9">
        <w:rPr>
          <w:rFonts w:ascii="Times New Roman" w:eastAsia="Times New Roman" w:hAnsi="Times New Roman" w:cs="Times New Roman"/>
          <w:sz w:val="24"/>
          <w:szCs w:val="24"/>
          <w:vertAlign w:val="subscript"/>
        </w:rPr>
        <w:t>2sec</w:t>
      </w:r>
      <w:r w:rsidRPr="007942C9">
        <w:rPr>
          <w:rFonts w:ascii="Times New Roman" w:eastAsia="Times New Roman" w:hAnsi="Times New Roman" w:cs="Times New Roman"/>
          <w:sz w:val="24"/>
          <w:szCs w:val="24"/>
        </w:rPr>
        <w:t>=0.00, ties=11, n=13, p=0.500) and third seconds (T</w:t>
      </w:r>
      <w:r w:rsidRPr="007942C9">
        <w:rPr>
          <w:rFonts w:ascii="Times New Roman" w:eastAsia="Times New Roman" w:hAnsi="Times New Roman" w:cs="Times New Roman"/>
          <w:sz w:val="24"/>
          <w:szCs w:val="24"/>
          <w:vertAlign w:val="subscript"/>
        </w:rPr>
        <w:t>3sec</w:t>
      </w:r>
      <w:r w:rsidRPr="007942C9">
        <w:rPr>
          <w:rFonts w:ascii="Times New Roman" w:eastAsia="Times New Roman" w:hAnsi="Times New Roman" w:cs="Times New Roman"/>
          <w:sz w:val="24"/>
          <w:szCs w:val="24"/>
        </w:rPr>
        <w:t xml:space="preserve">=0.00, ties=10, n=13, p=0.250). No significant difference was present between </w:t>
      </w:r>
      <w:proofErr w:type="spellStart"/>
      <w:r w:rsidRPr="007942C9">
        <w:rPr>
          <w:rFonts w:ascii="Times New Roman" w:eastAsia="Times New Roman" w:hAnsi="Times New Roman" w:cs="Times New Roman"/>
          <w:sz w:val="24"/>
          <w:szCs w:val="24"/>
        </w:rPr>
        <w:t>ATB</w:t>
      </w:r>
      <w:r w:rsidRPr="007942C9">
        <w:rPr>
          <w:rFonts w:ascii="Times New Roman" w:eastAsia="Times New Roman" w:hAnsi="Times New Roman" w:cs="Times New Roman"/>
          <w:sz w:val="24"/>
          <w:szCs w:val="24"/>
          <w:vertAlign w:val="subscript"/>
        </w:rPr>
        <w:t>receiver</w:t>
      </w:r>
      <w:proofErr w:type="spellEnd"/>
      <w:r w:rsidRPr="007942C9">
        <w:rPr>
          <w:rFonts w:ascii="Times New Roman" w:eastAsia="Times New Roman" w:hAnsi="Times New Roman" w:cs="Times New Roman"/>
          <w:sz w:val="24"/>
          <w:szCs w:val="24"/>
        </w:rPr>
        <w:t>/</w:t>
      </w:r>
      <w:proofErr w:type="spellStart"/>
      <w:r w:rsidRPr="007942C9">
        <w:rPr>
          <w:rFonts w:ascii="Times New Roman" w:eastAsia="Times New Roman" w:hAnsi="Times New Roman" w:cs="Times New Roman"/>
          <w:sz w:val="24"/>
          <w:szCs w:val="24"/>
        </w:rPr>
        <w:t>ATB</w:t>
      </w:r>
      <w:r w:rsidRPr="007942C9">
        <w:rPr>
          <w:rFonts w:ascii="Times New Roman" w:eastAsia="Times New Roman" w:hAnsi="Times New Roman" w:cs="Times New Roman"/>
          <w:sz w:val="24"/>
          <w:szCs w:val="24"/>
          <w:vertAlign w:val="subscript"/>
        </w:rPr>
        <w:t>signaller</w:t>
      </w:r>
      <w:proofErr w:type="spellEnd"/>
      <w:r w:rsidRPr="007942C9">
        <w:rPr>
          <w:rFonts w:ascii="Times New Roman" w:eastAsia="Times New Roman" w:hAnsi="Times New Roman" w:cs="Times New Roman"/>
          <w:sz w:val="24"/>
          <w:szCs w:val="24"/>
        </w:rPr>
        <w:t xml:space="preserve"> </w:t>
      </w:r>
      <w:r w:rsidRPr="007942C9">
        <w:rPr>
          <w:rFonts w:ascii="Times New Roman" w:eastAsia="Times New Roman" w:hAnsi="Times New Roman" w:cs="Times New Roman"/>
          <w:i/>
          <w:sz w:val="24"/>
          <w:szCs w:val="24"/>
        </w:rPr>
        <w:t>versus</w:t>
      </w:r>
      <w:r w:rsidRPr="007942C9">
        <w:rPr>
          <w:rFonts w:ascii="Times New Roman" w:eastAsia="Times New Roman" w:hAnsi="Times New Roman" w:cs="Times New Roman"/>
          <w:sz w:val="24"/>
          <w:szCs w:val="24"/>
        </w:rPr>
        <w:t xml:space="preserve"> </w:t>
      </w:r>
      <w:proofErr w:type="spellStart"/>
      <w:r w:rsidRPr="007942C9">
        <w:rPr>
          <w:rFonts w:ascii="Times New Roman" w:eastAsia="Times New Roman" w:hAnsi="Times New Roman" w:cs="Times New Roman"/>
          <w:sz w:val="24"/>
          <w:szCs w:val="24"/>
        </w:rPr>
        <w:t>ATB</w:t>
      </w:r>
      <w:r w:rsidRPr="007942C9">
        <w:rPr>
          <w:rFonts w:ascii="Times New Roman" w:eastAsia="Times New Roman" w:hAnsi="Times New Roman" w:cs="Times New Roman"/>
          <w:sz w:val="24"/>
          <w:szCs w:val="24"/>
          <w:vertAlign w:val="subscript"/>
        </w:rPr>
        <w:t>receiver</w:t>
      </w:r>
      <w:proofErr w:type="spellEnd"/>
      <w:r w:rsidRPr="007942C9">
        <w:rPr>
          <w:rFonts w:ascii="Times New Roman" w:eastAsia="Times New Roman" w:hAnsi="Times New Roman" w:cs="Times New Roman"/>
          <w:sz w:val="24"/>
          <w:szCs w:val="24"/>
        </w:rPr>
        <w:t>/</w:t>
      </w:r>
      <w:proofErr w:type="spellStart"/>
      <w:r w:rsidRPr="007942C9">
        <w:rPr>
          <w:rFonts w:ascii="Times New Roman" w:eastAsia="Times New Roman" w:hAnsi="Times New Roman" w:cs="Times New Roman"/>
          <w:sz w:val="24"/>
          <w:szCs w:val="24"/>
        </w:rPr>
        <w:t>ROM</w:t>
      </w:r>
      <w:r w:rsidRPr="007942C9">
        <w:rPr>
          <w:rFonts w:ascii="Times New Roman" w:eastAsia="Times New Roman" w:hAnsi="Times New Roman" w:cs="Times New Roman"/>
          <w:sz w:val="24"/>
          <w:szCs w:val="24"/>
          <w:vertAlign w:val="subscript"/>
        </w:rPr>
        <w:t>signaller</w:t>
      </w:r>
      <w:proofErr w:type="spellEnd"/>
      <w:r w:rsidRPr="007942C9">
        <w:rPr>
          <w:rFonts w:ascii="Times New Roman" w:eastAsia="Times New Roman" w:hAnsi="Times New Roman" w:cs="Times New Roman"/>
          <w:sz w:val="24"/>
          <w:szCs w:val="24"/>
        </w:rPr>
        <w:t xml:space="preserve"> in each second considered (T</w:t>
      </w:r>
      <w:r w:rsidRPr="007942C9">
        <w:rPr>
          <w:rFonts w:ascii="Times New Roman" w:eastAsia="Times New Roman" w:hAnsi="Times New Roman" w:cs="Times New Roman"/>
          <w:sz w:val="24"/>
          <w:szCs w:val="24"/>
          <w:vertAlign w:val="subscript"/>
        </w:rPr>
        <w:t>1sec</w:t>
      </w:r>
      <w:r w:rsidRPr="007942C9">
        <w:rPr>
          <w:rFonts w:ascii="Times New Roman" w:eastAsia="Times New Roman" w:hAnsi="Times New Roman" w:cs="Times New Roman"/>
          <w:sz w:val="24"/>
          <w:szCs w:val="24"/>
        </w:rPr>
        <w:t>=3.00, ties=4, n=10, p=0.116; T</w:t>
      </w:r>
      <w:r w:rsidRPr="007942C9">
        <w:rPr>
          <w:rFonts w:ascii="Times New Roman" w:eastAsia="Times New Roman" w:hAnsi="Times New Roman" w:cs="Times New Roman"/>
          <w:sz w:val="24"/>
          <w:szCs w:val="24"/>
          <w:vertAlign w:val="subscript"/>
        </w:rPr>
        <w:t>2sec</w:t>
      </w:r>
      <w:r w:rsidRPr="007942C9">
        <w:rPr>
          <w:rFonts w:ascii="Times New Roman" w:eastAsia="Times New Roman" w:hAnsi="Times New Roman" w:cs="Times New Roman"/>
          <w:sz w:val="24"/>
          <w:szCs w:val="24"/>
        </w:rPr>
        <w:t>=0.00, ties=9, n=10, p=1.00; T</w:t>
      </w:r>
      <w:r w:rsidRPr="007942C9">
        <w:rPr>
          <w:rFonts w:ascii="Times New Roman" w:eastAsia="Times New Roman" w:hAnsi="Times New Roman" w:cs="Times New Roman"/>
          <w:sz w:val="24"/>
          <w:szCs w:val="24"/>
          <w:vertAlign w:val="subscript"/>
        </w:rPr>
        <w:t>3sec</w:t>
      </w:r>
      <w:r w:rsidRPr="007942C9">
        <w:rPr>
          <w:rFonts w:ascii="Times New Roman" w:eastAsia="Times New Roman" w:hAnsi="Times New Roman" w:cs="Times New Roman"/>
          <w:sz w:val="24"/>
          <w:szCs w:val="24"/>
        </w:rPr>
        <w:t xml:space="preserve">=0.00, ties=8, n=10, p=0.500). Owing to the high individual variability in ROM we restricted all these analyses only to the subjects </w:t>
      </w:r>
      <w:r w:rsidR="002F3906" w:rsidRPr="007942C9">
        <w:rPr>
          <w:rFonts w:ascii="Times New Roman" w:eastAsia="Times New Roman" w:hAnsi="Times New Roman" w:cs="Times New Roman"/>
          <w:sz w:val="24"/>
          <w:szCs w:val="24"/>
        </w:rPr>
        <w:t xml:space="preserve">(ROM n=13; ATB n=10) </w:t>
      </w:r>
      <w:r w:rsidRPr="007942C9">
        <w:rPr>
          <w:rFonts w:ascii="Times New Roman" w:eastAsia="Times New Roman" w:hAnsi="Times New Roman" w:cs="Times New Roman"/>
          <w:sz w:val="24"/>
          <w:szCs w:val="24"/>
        </w:rPr>
        <w:t xml:space="preserve">who perceived at least two events per each </w:t>
      </w:r>
      <w:r w:rsidR="002F3906" w:rsidRPr="007942C9">
        <w:rPr>
          <w:rFonts w:ascii="Times New Roman" w:eastAsia="Times New Roman" w:hAnsi="Times New Roman" w:cs="Times New Roman"/>
          <w:sz w:val="24"/>
          <w:szCs w:val="24"/>
        </w:rPr>
        <w:t xml:space="preserve">stimulus </w:t>
      </w:r>
      <w:r w:rsidRPr="007942C9">
        <w:rPr>
          <w:rFonts w:ascii="Times New Roman" w:eastAsia="Times New Roman" w:hAnsi="Times New Roman" w:cs="Times New Roman"/>
          <w:sz w:val="24"/>
          <w:szCs w:val="24"/>
        </w:rPr>
        <w:t>condition</w:t>
      </w:r>
      <w:r w:rsidR="002F3906" w:rsidRPr="007942C9">
        <w:rPr>
          <w:rFonts w:ascii="Times New Roman" w:eastAsia="Times New Roman" w:hAnsi="Times New Roman" w:cs="Times New Roman"/>
          <w:sz w:val="24"/>
          <w:szCs w:val="24"/>
        </w:rPr>
        <w:t xml:space="preserve"> (ROM and ATB)</w:t>
      </w:r>
      <w:r w:rsidRPr="007942C9">
        <w:rPr>
          <w:rFonts w:ascii="Times New Roman" w:eastAsia="Times New Roman" w:hAnsi="Times New Roman" w:cs="Times New Roman"/>
          <w:sz w:val="24"/>
          <w:szCs w:val="24"/>
        </w:rPr>
        <w:t>.</w:t>
      </w:r>
    </w:p>
    <w:p w14:paraId="758917B2" w14:textId="1C5B5044" w:rsidR="008E5716" w:rsidRPr="007942C9" w:rsidRDefault="006B4A4E">
      <w:pPr>
        <w:spacing w:after="0" w:line="480" w:lineRule="auto"/>
        <w:jc w:val="both"/>
        <w:rPr>
          <w:rFonts w:ascii="Times New Roman" w:eastAsia="Times New Roman" w:hAnsi="Times New Roman" w:cs="Times New Roman"/>
          <w:sz w:val="24"/>
          <w:szCs w:val="24"/>
          <w:lang w:val="en-US"/>
        </w:rPr>
      </w:pPr>
      <w:r w:rsidRPr="007942C9">
        <w:rPr>
          <w:rFonts w:ascii="Times New Roman" w:eastAsia="Times New Roman" w:hAnsi="Times New Roman" w:cs="Times New Roman"/>
          <w:sz w:val="24"/>
          <w:szCs w:val="24"/>
        </w:rPr>
        <w:t xml:space="preserve">The mean dyadic frequency of RFM was 0.41 ±0.04 </w:t>
      </w:r>
      <w:r w:rsidRPr="007942C9">
        <w:rPr>
          <w:rFonts w:ascii="Times New Roman" w:eastAsia="Times New Roman" w:hAnsi="Times New Roman" w:cs="Times New Roman"/>
          <w:sz w:val="24"/>
          <w:szCs w:val="24"/>
          <w:lang w:val="en-US"/>
        </w:rPr>
        <w:t>SE.</w:t>
      </w:r>
    </w:p>
    <w:p w14:paraId="11E5D712" w14:textId="798E44BC" w:rsidR="00D66938" w:rsidRPr="007942C9" w:rsidRDefault="00D66938">
      <w:pPr>
        <w:spacing w:after="0" w:line="480" w:lineRule="auto"/>
        <w:jc w:val="both"/>
        <w:rPr>
          <w:rFonts w:ascii="Times New Roman" w:eastAsia="Times New Roman" w:hAnsi="Times New Roman" w:cs="Times New Roman"/>
          <w:sz w:val="24"/>
          <w:szCs w:val="24"/>
        </w:rPr>
      </w:pPr>
      <w:r w:rsidRPr="007942C9">
        <w:rPr>
          <w:rFonts w:ascii="Times New Roman" w:eastAsia="Times New Roman" w:hAnsi="Times New Roman" w:cs="Times New Roman"/>
          <w:sz w:val="24"/>
          <w:szCs w:val="24"/>
        </w:rPr>
        <w:t>As for the directionality of RFM (</w:t>
      </w:r>
      <w:proofErr w:type="spellStart"/>
      <w:r w:rsidRPr="007942C9">
        <w:rPr>
          <w:rFonts w:ascii="Times New Roman" w:eastAsia="Times New Roman" w:hAnsi="Times New Roman" w:cs="Times New Roman"/>
          <w:sz w:val="24"/>
          <w:szCs w:val="24"/>
        </w:rPr>
        <w:t>RFM</w:t>
      </w:r>
      <w:r w:rsidRPr="007942C9">
        <w:rPr>
          <w:rFonts w:ascii="Times New Roman" w:eastAsia="Times New Roman" w:hAnsi="Times New Roman" w:cs="Times New Roman"/>
          <w:sz w:val="24"/>
          <w:szCs w:val="24"/>
          <w:vertAlign w:val="subscript"/>
        </w:rPr>
        <w:t>horse→dog</w:t>
      </w:r>
      <w:proofErr w:type="spellEnd"/>
      <w:r w:rsidRPr="007942C9">
        <w:rPr>
          <w:rFonts w:ascii="Times New Roman" w:eastAsia="Times New Roman" w:hAnsi="Times New Roman" w:cs="Times New Roman"/>
          <w:sz w:val="24"/>
          <w:szCs w:val="24"/>
        </w:rPr>
        <w:t xml:space="preserve">; </w:t>
      </w:r>
      <w:proofErr w:type="spellStart"/>
      <w:r w:rsidRPr="007942C9">
        <w:rPr>
          <w:rFonts w:ascii="Times New Roman" w:eastAsia="Times New Roman" w:hAnsi="Times New Roman" w:cs="Times New Roman"/>
          <w:sz w:val="24"/>
          <w:szCs w:val="24"/>
        </w:rPr>
        <w:t>RFM</w:t>
      </w:r>
      <w:r w:rsidRPr="007942C9">
        <w:rPr>
          <w:rFonts w:ascii="Times New Roman" w:eastAsia="Times New Roman" w:hAnsi="Times New Roman" w:cs="Times New Roman"/>
          <w:sz w:val="24"/>
          <w:szCs w:val="24"/>
          <w:vertAlign w:val="subscript"/>
        </w:rPr>
        <w:t>dog→horse</w:t>
      </w:r>
      <w:proofErr w:type="spellEnd"/>
      <w:r w:rsidRPr="007942C9">
        <w:rPr>
          <w:rFonts w:ascii="Times New Roman" w:eastAsia="Times New Roman" w:hAnsi="Times New Roman" w:cs="Times New Roman"/>
          <w:sz w:val="24"/>
          <w:szCs w:val="24"/>
        </w:rPr>
        <w:t>), we did not find any statistical difference between the two species (</w:t>
      </w:r>
      <w:r w:rsidR="00AA1ED5" w:rsidRPr="007942C9">
        <w:rPr>
          <w:rFonts w:ascii="Times New Roman" w:eastAsia="Times New Roman" w:hAnsi="Times New Roman" w:cs="Times New Roman"/>
          <w:sz w:val="24"/>
          <w:szCs w:val="24"/>
        </w:rPr>
        <w:t>Wilcoxon’s test T = 18.00; ties = 2; N = 11; p = 0.652</w:t>
      </w:r>
      <w:r w:rsidRPr="007942C9">
        <w:rPr>
          <w:rFonts w:ascii="Times New Roman" w:eastAsia="Times New Roman" w:hAnsi="Times New Roman" w:cs="Times New Roman"/>
          <w:sz w:val="24"/>
          <w:szCs w:val="24"/>
        </w:rPr>
        <w:t xml:space="preserve">). We restricted this analysis only to those dyads in which both subjects perceived at least one ROM from the playmate.   </w:t>
      </w:r>
    </w:p>
    <w:p w14:paraId="0000002B" w14:textId="77777777" w:rsidR="00757F21" w:rsidRPr="007942C9" w:rsidRDefault="00757F21">
      <w:pPr>
        <w:spacing w:after="0" w:line="480" w:lineRule="auto"/>
        <w:jc w:val="both"/>
        <w:rPr>
          <w:rFonts w:ascii="Times New Roman" w:eastAsia="Times New Roman" w:hAnsi="Times New Roman" w:cs="Times New Roman"/>
          <w:sz w:val="24"/>
          <w:szCs w:val="24"/>
        </w:rPr>
      </w:pPr>
    </w:p>
    <w:p w14:paraId="0000002C" w14:textId="77777777" w:rsidR="00757F21" w:rsidRPr="007942C9" w:rsidRDefault="00AD061B">
      <w:pPr>
        <w:spacing w:after="0" w:line="480" w:lineRule="auto"/>
        <w:jc w:val="both"/>
        <w:rPr>
          <w:rFonts w:ascii="Times New Roman" w:eastAsia="Times New Roman" w:hAnsi="Times New Roman" w:cs="Times New Roman"/>
          <w:b/>
          <w:sz w:val="24"/>
          <w:szCs w:val="24"/>
          <w:lang w:val="en-US"/>
        </w:rPr>
      </w:pPr>
      <w:r w:rsidRPr="007942C9">
        <w:rPr>
          <w:rFonts w:ascii="Times New Roman" w:eastAsia="Times New Roman" w:hAnsi="Times New Roman" w:cs="Times New Roman"/>
          <w:b/>
          <w:sz w:val="24"/>
          <w:szCs w:val="24"/>
          <w:lang w:val="en-US"/>
        </w:rPr>
        <w:t>DISCUSSION</w:t>
      </w:r>
    </w:p>
    <w:p w14:paraId="097F2A16" w14:textId="12677970" w:rsidR="00FF6307" w:rsidRPr="007942C9" w:rsidRDefault="00445487" w:rsidP="00735668">
      <w:pPr>
        <w:spacing w:after="0" w:line="480" w:lineRule="auto"/>
        <w:jc w:val="both"/>
        <w:rPr>
          <w:rFonts w:ascii="Times New Roman" w:hAnsi="Times New Roman" w:cs="Times New Roman"/>
          <w:color w:val="231F20"/>
          <w:sz w:val="24"/>
          <w:szCs w:val="24"/>
        </w:rPr>
      </w:pPr>
      <w:r w:rsidRPr="007942C9">
        <w:rPr>
          <w:rFonts w:ascii="Times New Roman" w:eastAsia="Times New Roman" w:hAnsi="Times New Roman" w:cs="Times New Roman"/>
          <w:sz w:val="24"/>
          <w:szCs w:val="24"/>
        </w:rPr>
        <w:t xml:space="preserve">Despite the differences in their behavioural repertoire, size and </w:t>
      </w:r>
      <w:r w:rsidR="004F71E6" w:rsidRPr="007942C9">
        <w:rPr>
          <w:rFonts w:ascii="Times New Roman" w:eastAsia="Times New Roman" w:hAnsi="Times New Roman" w:cs="Times New Roman"/>
          <w:sz w:val="24"/>
          <w:szCs w:val="24"/>
        </w:rPr>
        <w:t xml:space="preserve">biological </w:t>
      </w:r>
      <w:r w:rsidR="00BD3D30" w:rsidRPr="007942C9">
        <w:rPr>
          <w:rFonts w:ascii="Times New Roman" w:eastAsia="Times New Roman" w:hAnsi="Times New Roman" w:cs="Times New Roman"/>
          <w:sz w:val="24"/>
          <w:szCs w:val="24"/>
        </w:rPr>
        <w:t>niche</w:t>
      </w:r>
      <w:r w:rsidR="004F71E6" w:rsidRPr="007942C9">
        <w:rPr>
          <w:rFonts w:ascii="Times New Roman" w:eastAsia="Times New Roman" w:hAnsi="Times New Roman" w:cs="Times New Roman"/>
          <w:sz w:val="24"/>
          <w:szCs w:val="24"/>
        </w:rPr>
        <w:t xml:space="preserve"> (predator </w:t>
      </w:r>
      <w:r w:rsidR="004F71E6" w:rsidRPr="007942C9">
        <w:rPr>
          <w:rFonts w:ascii="Times New Roman" w:eastAsia="Times New Roman" w:hAnsi="Times New Roman" w:cs="Times New Roman"/>
          <w:i/>
          <w:iCs/>
          <w:sz w:val="24"/>
          <w:szCs w:val="24"/>
        </w:rPr>
        <w:t>vs</w:t>
      </w:r>
      <w:r w:rsidR="004F71E6" w:rsidRPr="007942C9">
        <w:rPr>
          <w:rFonts w:ascii="Times New Roman" w:eastAsia="Times New Roman" w:hAnsi="Times New Roman" w:cs="Times New Roman"/>
          <w:sz w:val="24"/>
          <w:szCs w:val="24"/>
        </w:rPr>
        <w:t xml:space="preserve"> prey), dogs and horses show </w:t>
      </w:r>
      <w:r w:rsidR="00D74025" w:rsidRPr="007942C9">
        <w:rPr>
          <w:rFonts w:ascii="Times New Roman" w:eastAsia="Times New Roman" w:hAnsi="Times New Roman" w:cs="Times New Roman"/>
          <w:sz w:val="24"/>
          <w:szCs w:val="24"/>
        </w:rPr>
        <w:t>a certain level of</w:t>
      </w:r>
      <w:r w:rsidR="004F71E6" w:rsidRPr="007942C9">
        <w:rPr>
          <w:rFonts w:ascii="Times New Roman" w:eastAsia="Times New Roman" w:hAnsi="Times New Roman" w:cs="Times New Roman"/>
          <w:sz w:val="24"/>
          <w:szCs w:val="24"/>
        </w:rPr>
        <w:t xml:space="preserve"> reciprocity in their playful interactions. The </w:t>
      </w:r>
      <w:r w:rsidR="00D74025" w:rsidRPr="007942C9">
        <w:rPr>
          <w:rFonts w:ascii="Times New Roman" w:eastAsia="Times New Roman" w:hAnsi="Times New Roman" w:cs="Times New Roman"/>
          <w:sz w:val="24"/>
          <w:szCs w:val="24"/>
        </w:rPr>
        <w:t>Play Variability Index (PVI) did not</w:t>
      </w:r>
      <w:r w:rsidR="00AE3278" w:rsidRPr="007942C9">
        <w:rPr>
          <w:rFonts w:ascii="Times New Roman" w:eastAsia="Times New Roman" w:hAnsi="Times New Roman" w:cs="Times New Roman"/>
          <w:sz w:val="24"/>
          <w:szCs w:val="24"/>
        </w:rPr>
        <w:t xml:space="preserve"> differ between dogs and horses thus suggesting a limited number of unpredictable events characterizing social play in </w:t>
      </w:r>
      <w:r w:rsidR="00DF6D47" w:rsidRPr="007942C9">
        <w:rPr>
          <w:rFonts w:ascii="Times New Roman" w:eastAsia="Times New Roman" w:hAnsi="Times New Roman" w:cs="Times New Roman"/>
          <w:sz w:val="24"/>
          <w:szCs w:val="24"/>
        </w:rPr>
        <w:t>mixed-species</w:t>
      </w:r>
      <w:r w:rsidR="00AE3278" w:rsidRPr="007942C9">
        <w:rPr>
          <w:rFonts w:ascii="Times New Roman" w:eastAsia="Times New Roman" w:hAnsi="Times New Roman" w:cs="Times New Roman"/>
          <w:sz w:val="24"/>
          <w:szCs w:val="24"/>
        </w:rPr>
        <w:t xml:space="preserve"> dyads. </w:t>
      </w:r>
      <w:r w:rsidR="00001D07" w:rsidRPr="007942C9">
        <w:rPr>
          <w:rFonts w:ascii="Times New Roman" w:eastAsia="Times New Roman" w:hAnsi="Times New Roman" w:cs="Times New Roman"/>
          <w:sz w:val="24"/>
          <w:szCs w:val="24"/>
        </w:rPr>
        <w:t xml:space="preserve">The </w:t>
      </w:r>
      <w:r w:rsidR="004F71E6" w:rsidRPr="007942C9">
        <w:rPr>
          <w:rFonts w:ascii="Times New Roman" w:eastAsia="Times New Roman" w:hAnsi="Times New Roman" w:cs="Times New Roman"/>
          <w:sz w:val="24"/>
          <w:szCs w:val="24"/>
        </w:rPr>
        <w:t>reciprocity</w:t>
      </w:r>
      <w:r w:rsidR="00001D07" w:rsidRPr="007942C9">
        <w:rPr>
          <w:rFonts w:ascii="Times New Roman" w:eastAsia="Times New Roman" w:hAnsi="Times New Roman" w:cs="Times New Roman"/>
          <w:sz w:val="24"/>
          <w:szCs w:val="24"/>
        </w:rPr>
        <w:t xml:space="preserve"> was</w:t>
      </w:r>
      <w:r w:rsidR="004F71E6" w:rsidRPr="007942C9">
        <w:rPr>
          <w:rFonts w:ascii="Times New Roman" w:eastAsia="Times New Roman" w:hAnsi="Times New Roman" w:cs="Times New Roman"/>
          <w:sz w:val="24"/>
          <w:szCs w:val="24"/>
        </w:rPr>
        <w:t xml:space="preserve"> not limited to </w:t>
      </w:r>
      <w:r w:rsidR="00001D07" w:rsidRPr="007942C9">
        <w:rPr>
          <w:rFonts w:ascii="Times New Roman" w:eastAsia="Times New Roman" w:hAnsi="Times New Roman" w:cs="Times New Roman"/>
          <w:sz w:val="24"/>
          <w:szCs w:val="24"/>
        </w:rPr>
        <w:t xml:space="preserve">playful </w:t>
      </w:r>
      <w:r w:rsidR="00001D07" w:rsidRPr="007942C9">
        <w:rPr>
          <w:rFonts w:ascii="Times New Roman" w:eastAsia="Times New Roman" w:hAnsi="Times New Roman" w:cs="Times New Roman"/>
          <w:sz w:val="24"/>
          <w:szCs w:val="24"/>
        </w:rPr>
        <w:lastRenderedPageBreak/>
        <w:t xml:space="preserve">variability. The animals </w:t>
      </w:r>
      <w:r w:rsidR="00A302DE" w:rsidRPr="007942C9">
        <w:rPr>
          <w:rFonts w:ascii="Times New Roman" w:eastAsia="Times New Roman" w:hAnsi="Times New Roman" w:cs="Times New Roman"/>
          <w:sz w:val="24"/>
          <w:szCs w:val="24"/>
        </w:rPr>
        <w:t xml:space="preserve">also </w:t>
      </w:r>
      <w:r w:rsidR="00001D07" w:rsidRPr="007942C9">
        <w:rPr>
          <w:rFonts w:ascii="Times New Roman" w:eastAsia="Times New Roman" w:hAnsi="Times New Roman" w:cs="Times New Roman"/>
          <w:sz w:val="24"/>
          <w:szCs w:val="24"/>
        </w:rPr>
        <w:t>showed a similar propensity to restrain their own motor actions by engaging in a symmetric use of self-handicapping patterns</w:t>
      </w:r>
      <w:r w:rsidR="00DF6D47" w:rsidRPr="007942C9">
        <w:rPr>
          <w:rFonts w:ascii="Times New Roman" w:eastAsia="Times New Roman" w:hAnsi="Times New Roman" w:cs="Times New Roman"/>
          <w:sz w:val="24"/>
          <w:szCs w:val="24"/>
        </w:rPr>
        <w:t xml:space="preserve"> (i.e., putting themselves into disadvantageous or vulnerable positions/situations)</w:t>
      </w:r>
      <w:r w:rsidR="00001D07" w:rsidRPr="007942C9">
        <w:rPr>
          <w:rFonts w:ascii="Times New Roman" w:eastAsia="Times New Roman" w:hAnsi="Times New Roman" w:cs="Times New Roman"/>
          <w:sz w:val="24"/>
          <w:szCs w:val="24"/>
        </w:rPr>
        <w:t xml:space="preserve">. </w:t>
      </w:r>
      <w:r w:rsidR="000133F4" w:rsidRPr="007942C9">
        <w:rPr>
          <w:rFonts w:ascii="Times New Roman" w:eastAsia="Times New Roman" w:hAnsi="Times New Roman" w:cs="Times New Roman"/>
          <w:sz w:val="24"/>
          <w:szCs w:val="24"/>
        </w:rPr>
        <w:t xml:space="preserve">During intra-specific play, individuals tend to select as a partner </w:t>
      </w:r>
      <w:r w:rsidR="00E7319B" w:rsidRPr="007942C9">
        <w:rPr>
          <w:rFonts w:ascii="Times New Roman" w:eastAsia="Times New Roman" w:hAnsi="Times New Roman" w:cs="Times New Roman"/>
          <w:sz w:val="24"/>
          <w:szCs w:val="24"/>
        </w:rPr>
        <w:t xml:space="preserve">those </w:t>
      </w:r>
      <w:r w:rsidR="000133F4" w:rsidRPr="007942C9">
        <w:rPr>
          <w:rFonts w:ascii="Times New Roman" w:eastAsia="Times New Roman" w:hAnsi="Times New Roman" w:cs="Times New Roman"/>
          <w:sz w:val="24"/>
          <w:szCs w:val="24"/>
        </w:rPr>
        <w:t>subjects that are similar in age and size. Playing with well-matched partner gives the players the possibility to compete, practice, and strategize in a safer context (</w:t>
      </w:r>
      <w:proofErr w:type="spellStart"/>
      <w:r w:rsidR="000133F4" w:rsidRPr="007942C9">
        <w:rPr>
          <w:rFonts w:ascii="Times New Roman" w:eastAsia="Times New Roman" w:hAnsi="Times New Roman" w:cs="Times New Roman"/>
          <w:sz w:val="24"/>
          <w:szCs w:val="24"/>
        </w:rPr>
        <w:t>Palagi</w:t>
      </w:r>
      <w:proofErr w:type="spellEnd"/>
      <w:r w:rsidR="000133F4" w:rsidRPr="007942C9">
        <w:rPr>
          <w:rFonts w:ascii="Times New Roman" w:eastAsia="Times New Roman" w:hAnsi="Times New Roman" w:cs="Times New Roman"/>
          <w:sz w:val="24"/>
          <w:szCs w:val="24"/>
        </w:rPr>
        <w:t xml:space="preserve"> et al., 2016</w:t>
      </w:r>
      <w:r w:rsidR="00C902A3" w:rsidRPr="007942C9">
        <w:rPr>
          <w:rFonts w:ascii="Times New Roman" w:eastAsia="Times New Roman" w:hAnsi="Times New Roman" w:cs="Times New Roman"/>
          <w:sz w:val="24"/>
          <w:szCs w:val="24"/>
        </w:rPr>
        <w:t>b</w:t>
      </w:r>
      <w:r w:rsidR="00BD3D30" w:rsidRPr="007942C9">
        <w:rPr>
          <w:rFonts w:ascii="Times New Roman" w:eastAsia="Times New Roman" w:hAnsi="Times New Roman" w:cs="Times New Roman"/>
          <w:sz w:val="24"/>
          <w:szCs w:val="24"/>
        </w:rPr>
        <w:t xml:space="preserve">; </w:t>
      </w:r>
      <w:r w:rsidR="00090EA8" w:rsidRPr="007942C9">
        <w:rPr>
          <w:rFonts w:ascii="Times New Roman" w:eastAsia="Times New Roman" w:hAnsi="Times New Roman" w:cs="Times New Roman"/>
          <w:sz w:val="24"/>
          <w:szCs w:val="24"/>
        </w:rPr>
        <w:t xml:space="preserve">Smuts, 2014; </w:t>
      </w:r>
      <w:proofErr w:type="spellStart"/>
      <w:r w:rsidR="00BD3D30" w:rsidRPr="007942C9">
        <w:rPr>
          <w:rFonts w:ascii="Times New Roman" w:eastAsia="Times New Roman" w:hAnsi="Times New Roman" w:cs="Times New Roman"/>
          <w:sz w:val="24"/>
          <w:szCs w:val="24"/>
        </w:rPr>
        <w:t>Pellis</w:t>
      </w:r>
      <w:proofErr w:type="spellEnd"/>
      <w:r w:rsidR="00BD3D30" w:rsidRPr="007942C9">
        <w:rPr>
          <w:rFonts w:ascii="Times New Roman" w:eastAsia="Times New Roman" w:hAnsi="Times New Roman" w:cs="Times New Roman"/>
          <w:sz w:val="24"/>
          <w:szCs w:val="24"/>
        </w:rPr>
        <w:t xml:space="preserve"> and </w:t>
      </w:r>
      <w:proofErr w:type="spellStart"/>
      <w:r w:rsidR="00BD3D30" w:rsidRPr="007942C9">
        <w:rPr>
          <w:rFonts w:ascii="Times New Roman" w:eastAsia="Times New Roman" w:hAnsi="Times New Roman" w:cs="Times New Roman"/>
          <w:sz w:val="24"/>
          <w:szCs w:val="24"/>
        </w:rPr>
        <w:t>Pellis</w:t>
      </w:r>
      <w:proofErr w:type="spellEnd"/>
      <w:r w:rsidR="00BD3D30" w:rsidRPr="007942C9">
        <w:rPr>
          <w:rFonts w:ascii="Times New Roman" w:eastAsia="Times New Roman" w:hAnsi="Times New Roman" w:cs="Times New Roman"/>
          <w:sz w:val="24"/>
          <w:szCs w:val="24"/>
        </w:rPr>
        <w:t>, 2017</w:t>
      </w:r>
      <w:r w:rsidR="000133F4" w:rsidRPr="007942C9">
        <w:rPr>
          <w:rFonts w:ascii="Times New Roman" w:eastAsia="Times New Roman" w:hAnsi="Times New Roman" w:cs="Times New Roman"/>
          <w:sz w:val="24"/>
          <w:szCs w:val="24"/>
        </w:rPr>
        <w:t xml:space="preserve">). </w:t>
      </w:r>
      <w:r w:rsidR="00A302DE" w:rsidRPr="007942C9">
        <w:rPr>
          <w:rFonts w:ascii="Times New Roman" w:eastAsia="Times New Roman" w:hAnsi="Times New Roman" w:cs="Times New Roman"/>
          <w:sz w:val="24"/>
          <w:szCs w:val="24"/>
        </w:rPr>
        <w:t xml:space="preserve">When players are mismatched in age, size and/or ranking position, they not only reduce </w:t>
      </w:r>
      <w:r w:rsidR="00A302DE" w:rsidRPr="007942C9">
        <w:rPr>
          <w:rFonts w:ascii="Times New Roman" w:hAnsi="Times New Roman" w:cs="Times New Roman"/>
          <w:color w:val="231F20"/>
          <w:sz w:val="24"/>
          <w:szCs w:val="24"/>
        </w:rPr>
        <w:t xml:space="preserve">their strength and roughness, but also engage in </w:t>
      </w:r>
      <w:r w:rsidR="00A302DE" w:rsidRPr="007942C9">
        <w:rPr>
          <w:rFonts w:ascii="Times New Roman" w:eastAsia="Times New Roman" w:hAnsi="Times New Roman" w:cs="Times New Roman"/>
          <w:sz w:val="24"/>
          <w:szCs w:val="24"/>
        </w:rPr>
        <w:t xml:space="preserve">self-handicapping behaviours </w:t>
      </w:r>
      <w:r w:rsidR="00A302DE" w:rsidRPr="007942C9">
        <w:rPr>
          <w:rFonts w:ascii="Times New Roman" w:hAnsi="Times New Roman" w:cs="Times New Roman"/>
          <w:color w:val="231F20"/>
          <w:sz w:val="24"/>
          <w:szCs w:val="24"/>
        </w:rPr>
        <w:t xml:space="preserve">to make the session less competitive and more successful </w:t>
      </w:r>
      <w:r w:rsidR="009C70CC" w:rsidRPr="007942C9">
        <w:rPr>
          <w:rFonts w:ascii="Times New Roman" w:hAnsi="Times New Roman" w:cs="Times New Roman"/>
          <w:color w:val="231F20"/>
          <w:sz w:val="24"/>
          <w:szCs w:val="24"/>
        </w:rPr>
        <w:fldChar w:fldCharType="begin" w:fldLock="1"/>
      </w:r>
      <w:r w:rsidR="009C70CC" w:rsidRPr="007942C9">
        <w:rPr>
          <w:rFonts w:ascii="Times New Roman" w:hAnsi="Times New Roman" w:cs="Times New Roman"/>
          <w:color w:val="231F20"/>
          <w:sz w:val="24"/>
          <w:szCs w:val="24"/>
        </w:rPr>
        <w:instrText>ADDIN CSL_CITATION {"citationItems":[{"id":"ITEM-1","itemData":{"DOI":"10.1002/dev.420050406","ISSN":"10982302","abstract":"Recent advances in the study of postnatal neural development, an adaptive process dependent on an intimate interplay of both genetic and environmental factors, are reviewed in mouse, rat, cat, and man. Since developmental neuroanatomical studies provide a useful and relevant way of approaching the much belabored and controversial nature</w:instrText>
      </w:r>
      <w:r w:rsidR="009C70CC" w:rsidRPr="007942C9">
        <w:rPr>
          <w:rFonts w:ascii="Cambria Math" w:hAnsi="Cambria Math" w:cs="Cambria Math"/>
          <w:color w:val="231F20"/>
          <w:sz w:val="24"/>
          <w:szCs w:val="24"/>
        </w:rPr>
        <w:instrText>‐</w:instrText>
      </w:r>
      <w:r w:rsidR="009C70CC" w:rsidRPr="007942C9">
        <w:rPr>
          <w:rFonts w:ascii="Times New Roman" w:hAnsi="Times New Roman" w:cs="Times New Roman"/>
          <w:color w:val="231F20"/>
          <w:sz w:val="24"/>
          <w:szCs w:val="24"/>
        </w:rPr>
        <w:instrText>nurture issue, behaviorally oriented workers should be made aware of the heuristic value of the field as both an impetus and a guide for future research, and as a means for providing explanations for observations unexplainable at the ethological or behavioral descriptive level. The conclusion reached in this review is that postnatal neural ontogeny is both environment</w:instrText>
      </w:r>
      <w:r w:rsidR="009C70CC" w:rsidRPr="007942C9">
        <w:rPr>
          <w:rFonts w:ascii="Cambria Math" w:hAnsi="Cambria Math" w:cs="Cambria Math"/>
          <w:color w:val="231F20"/>
          <w:sz w:val="24"/>
          <w:szCs w:val="24"/>
        </w:rPr>
        <w:instrText>‐</w:instrText>
      </w:r>
      <w:r w:rsidR="009C70CC" w:rsidRPr="007942C9">
        <w:rPr>
          <w:rFonts w:ascii="Times New Roman" w:hAnsi="Times New Roman" w:cs="Times New Roman"/>
          <w:color w:val="231F20"/>
          <w:sz w:val="24"/>
          <w:szCs w:val="24"/>
        </w:rPr>
        <w:instrText>dependent and environment</w:instrText>
      </w:r>
      <w:r w:rsidR="009C70CC" w:rsidRPr="007942C9">
        <w:rPr>
          <w:rFonts w:ascii="Cambria Math" w:hAnsi="Cambria Math" w:cs="Cambria Math"/>
          <w:color w:val="231F20"/>
          <w:sz w:val="24"/>
          <w:szCs w:val="24"/>
        </w:rPr>
        <w:instrText>‐</w:instrText>
      </w:r>
      <w:r w:rsidR="009C70CC" w:rsidRPr="007942C9">
        <w:rPr>
          <w:rFonts w:ascii="Times New Roman" w:hAnsi="Times New Roman" w:cs="Times New Roman"/>
          <w:color w:val="231F20"/>
          <w:sz w:val="24"/>
          <w:szCs w:val="24"/>
        </w:rPr>
        <w:instrText>expectant. To divide the process into mutually exclusive halves is indefensible. Copyright © 1972 John Wiley &amp; Sons, Inc.","author":[{"dropping-particle":"","family":"Bekoff","given":"Marc","non-dropping-particle":"","parse-names":false,"suffix":""},{"dropping-particle":"","family":"Fox","given":"Michael W.","non-dropping-particle":"","parse-names":false,"suffix":""}],"container-title":"Developmental Psychobiology","id":"ITEM-1","issue":"4","issued":{"date-parts":[["1972"]]},"page":"323-341","title":"Postnatal neural ontogeny: Environment</w:instrText>
      </w:r>
      <w:r w:rsidR="009C70CC" w:rsidRPr="007942C9">
        <w:rPr>
          <w:rFonts w:ascii="Cambria Math" w:hAnsi="Cambria Math" w:cs="Cambria Math"/>
          <w:color w:val="231F20"/>
          <w:sz w:val="24"/>
          <w:szCs w:val="24"/>
        </w:rPr>
        <w:instrText>‐</w:instrText>
      </w:r>
      <w:r w:rsidR="009C70CC" w:rsidRPr="007942C9">
        <w:rPr>
          <w:rFonts w:ascii="Times New Roman" w:hAnsi="Times New Roman" w:cs="Times New Roman"/>
          <w:color w:val="231F20"/>
          <w:sz w:val="24"/>
          <w:szCs w:val="24"/>
        </w:rPr>
        <w:instrText>dependent and/or environment</w:instrText>
      </w:r>
      <w:r w:rsidR="009C70CC" w:rsidRPr="007942C9">
        <w:rPr>
          <w:rFonts w:ascii="Cambria Math" w:hAnsi="Cambria Math" w:cs="Cambria Math"/>
          <w:color w:val="231F20"/>
          <w:sz w:val="24"/>
          <w:szCs w:val="24"/>
        </w:rPr>
        <w:instrText>‐</w:instrText>
      </w:r>
      <w:r w:rsidR="009C70CC" w:rsidRPr="007942C9">
        <w:rPr>
          <w:rFonts w:ascii="Times New Roman" w:hAnsi="Times New Roman" w:cs="Times New Roman"/>
          <w:color w:val="231F20"/>
          <w:sz w:val="24"/>
          <w:szCs w:val="24"/>
        </w:rPr>
        <w:instrText>expectant?","type":"article-journal","volume":"5"},"uris":["http://www.mendeley.com/documents/?uuid=3a72e8d5-8a17-4d91-be74-1d1054a33f21"]}],"mendeley":{"formattedCitation":"(Bekoff and Fox, 1972)","manualFormatting":"(Bekoff and Fox, 1972","plainTextFormattedCitation":"(Bekoff and Fox, 1972)","previouslyFormattedCitation":"(Bekoff and Fox, 1972)"},"properties":{"noteIndex":0},"schema":"https://github.com/citation-style-language/schema/raw/master/csl-citation.json"}</w:instrText>
      </w:r>
      <w:r w:rsidR="009C70CC" w:rsidRPr="007942C9">
        <w:rPr>
          <w:rFonts w:ascii="Times New Roman" w:hAnsi="Times New Roman" w:cs="Times New Roman"/>
          <w:color w:val="231F20"/>
          <w:sz w:val="24"/>
          <w:szCs w:val="24"/>
        </w:rPr>
        <w:fldChar w:fldCharType="separate"/>
      </w:r>
      <w:r w:rsidR="009C70CC" w:rsidRPr="007942C9">
        <w:rPr>
          <w:rFonts w:ascii="Times New Roman" w:hAnsi="Times New Roman" w:cs="Times New Roman"/>
          <w:noProof/>
          <w:color w:val="231F20"/>
          <w:sz w:val="24"/>
          <w:szCs w:val="24"/>
        </w:rPr>
        <w:t>(Bekoff and Fox, 1972</w:t>
      </w:r>
      <w:r w:rsidR="009C70CC" w:rsidRPr="007942C9">
        <w:rPr>
          <w:rFonts w:ascii="Times New Roman" w:hAnsi="Times New Roman" w:cs="Times New Roman"/>
          <w:color w:val="231F20"/>
          <w:sz w:val="24"/>
          <w:szCs w:val="24"/>
        </w:rPr>
        <w:fldChar w:fldCharType="end"/>
      </w:r>
      <w:r w:rsidR="005E1DB7" w:rsidRPr="007942C9">
        <w:rPr>
          <w:rFonts w:ascii="Times New Roman" w:hAnsi="Times New Roman" w:cs="Times New Roman"/>
          <w:color w:val="231F20"/>
          <w:sz w:val="24"/>
          <w:szCs w:val="24"/>
        </w:rPr>
        <w:t xml:space="preserve">; </w:t>
      </w:r>
      <w:proofErr w:type="spellStart"/>
      <w:r w:rsidR="009C70CC" w:rsidRPr="007942C9">
        <w:rPr>
          <w:rFonts w:ascii="Times New Roman" w:hAnsi="Times New Roman" w:cs="Times New Roman"/>
          <w:color w:val="231F20"/>
          <w:sz w:val="24"/>
          <w:szCs w:val="24"/>
        </w:rPr>
        <w:t>Bekoff</w:t>
      </w:r>
      <w:proofErr w:type="spellEnd"/>
      <w:r w:rsidR="009C70CC" w:rsidRPr="007942C9">
        <w:rPr>
          <w:rFonts w:ascii="Times New Roman" w:hAnsi="Times New Roman" w:cs="Times New Roman"/>
          <w:color w:val="231F20"/>
          <w:sz w:val="24"/>
          <w:szCs w:val="24"/>
        </w:rPr>
        <w:t xml:space="preserve">, </w:t>
      </w:r>
      <w:r w:rsidR="008E6F66" w:rsidRPr="007942C9">
        <w:rPr>
          <w:rFonts w:ascii="Times New Roman" w:hAnsi="Times New Roman" w:cs="Times New Roman"/>
          <w:color w:val="231F20"/>
          <w:sz w:val="24"/>
          <w:szCs w:val="24"/>
        </w:rPr>
        <w:t>2001</w:t>
      </w:r>
      <w:r w:rsidR="0046086F" w:rsidRPr="007942C9">
        <w:rPr>
          <w:rFonts w:ascii="Times New Roman" w:hAnsi="Times New Roman" w:cs="Times New Roman"/>
          <w:color w:val="231F20"/>
          <w:sz w:val="24"/>
          <w:szCs w:val="24"/>
        </w:rPr>
        <w:t>a</w:t>
      </w:r>
      <w:r w:rsidR="001A73CF" w:rsidRPr="007942C9">
        <w:rPr>
          <w:rFonts w:ascii="Times New Roman" w:hAnsi="Times New Roman" w:cs="Times New Roman"/>
          <w:color w:val="231F20"/>
          <w:sz w:val="24"/>
          <w:szCs w:val="24"/>
        </w:rPr>
        <w:t xml:space="preserve">; </w:t>
      </w:r>
      <w:r w:rsidR="005E1DB7" w:rsidRPr="007942C9">
        <w:rPr>
          <w:rFonts w:ascii="Times New Roman" w:hAnsi="Times New Roman" w:cs="Times New Roman"/>
          <w:color w:val="231F20"/>
          <w:sz w:val="24"/>
          <w:szCs w:val="24"/>
        </w:rPr>
        <w:t xml:space="preserve">Bauer and Smuts, 2007; </w:t>
      </w:r>
      <w:proofErr w:type="spellStart"/>
      <w:r w:rsidR="000D1E6C" w:rsidRPr="007942C9">
        <w:rPr>
          <w:rFonts w:ascii="Times New Roman" w:eastAsia="Times New Roman" w:hAnsi="Times New Roman" w:cs="Times New Roman"/>
          <w:color w:val="000000"/>
          <w:sz w:val="24"/>
          <w:szCs w:val="24"/>
        </w:rPr>
        <w:t>Petrů</w:t>
      </w:r>
      <w:proofErr w:type="spellEnd"/>
      <w:r w:rsidR="000D1E6C" w:rsidRPr="007942C9">
        <w:rPr>
          <w:rFonts w:ascii="Times New Roman" w:eastAsia="Times New Roman" w:hAnsi="Times New Roman" w:cs="Times New Roman"/>
          <w:color w:val="000000"/>
          <w:sz w:val="24"/>
          <w:szCs w:val="24"/>
        </w:rPr>
        <w:t xml:space="preserve"> et al., 2009; </w:t>
      </w:r>
      <w:proofErr w:type="spellStart"/>
      <w:r w:rsidR="001A73CF" w:rsidRPr="007942C9">
        <w:rPr>
          <w:rFonts w:ascii="Times New Roman" w:hAnsi="Times New Roman" w:cs="Times New Roman"/>
          <w:color w:val="231F20"/>
          <w:sz w:val="24"/>
          <w:szCs w:val="24"/>
        </w:rPr>
        <w:t>Palagi</w:t>
      </w:r>
      <w:proofErr w:type="spellEnd"/>
      <w:r w:rsidR="001A73CF" w:rsidRPr="007942C9">
        <w:rPr>
          <w:rFonts w:ascii="Times New Roman" w:hAnsi="Times New Roman" w:cs="Times New Roman"/>
          <w:color w:val="231F20"/>
          <w:sz w:val="24"/>
          <w:szCs w:val="24"/>
        </w:rPr>
        <w:t xml:space="preserve"> et al., 2016b</w:t>
      </w:r>
      <w:r w:rsidR="00840EE2" w:rsidRPr="007942C9">
        <w:rPr>
          <w:rFonts w:ascii="Times New Roman" w:hAnsi="Times New Roman" w:cs="Times New Roman"/>
          <w:color w:val="231F20"/>
          <w:sz w:val="24"/>
          <w:szCs w:val="24"/>
        </w:rPr>
        <w:t xml:space="preserve">; </w:t>
      </w:r>
      <w:proofErr w:type="spellStart"/>
      <w:r w:rsidR="000D1E6C" w:rsidRPr="007942C9">
        <w:rPr>
          <w:rFonts w:ascii="Times New Roman" w:eastAsia="Times New Roman" w:hAnsi="Times New Roman" w:cs="Times New Roman"/>
          <w:sz w:val="24"/>
          <w:szCs w:val="24"/>
        </w:rPr>
        <w:t>Pellis</w:t>
      </w:r>
      <w:proofErr w:type="spellEnd"/>
      <w:r w:rsidR="000D1E6C" w:rsidRPr="007942C9">
        <w:rPr>
          <w:rFonts w:ascii="Times New Roman" w:eastAsia="Times New Roman" w:hAnsi="Times New Roman" w:cs="Times New Roman"/>
          <w:sz w:val="24"/>
          <w:szCs w:val="24"/>
        </w:rPr>
        <w:t xml:space="preserve"> et al., 2019</w:t>
      </w:r>
      <w:r w:rsidR="008E6F66" w:rsidRPr="007942C9">
        <w:rPr>
          <w:rFonts w:ascii="Times New Roman" w:hAnsi="Times New Roman" w:cs="Times New Roman"/>
          <w:color w:val="231F20"/>
          <w:sz w:val="24"/>
          <w:szCs w:val="24"/>
        </w:rPr>
        <w:t>)</w:t>
      </w:r>
      <w:r w:rsidR="00A302DE" w:rsidRPr="007942C9">
        <w:rPr>
          <w:rFonts w:ascii="Times New Roman" w:hAnsi="Times New Roman" w:cs="Times New Roman"/>
          <w:color w:val="231F20"/>
          <w:sz w:val="24"/>
          <w:szCs w:val="24"/>
        </w:rPr>
        <w:t xml:space="preserve">. Self-handicapping could be even more important in inter-specific play when the partners rely on different behavioural repertoires. </w:t>
      </w:r>
      <w:r w:rsidR="00840EE2" w:rsidRPr="007942C9">
        <w:rPr>
          <w:rFonts w:ascii="Times New Roman" w:hAnsi="Times New Roman" w:cs="Times New Roman"/>
          <w:color w:val="231F20"/>
          <w:sz w:val="24"/>
          <w:szCs w:val="24"/>
        </w:rPr>
        <w:t>This could explain our result on the well-balanced use of self-handicapping by dogs and horses.</w:t>
      </w:r>
      <w:r w:rsidR="00A302DE" w:rsidRPr="007942C9">
        <w:rPr>
          <w:rFonts w:ascii="Times New Roman" w:hAnsi="Times New Roman" w:cs="Times New Roman"/>
          <w:color w:val="231F20"/>
          <w:sz w:val="24"/>
          <w:szCs w:val="24"/>
        </w:rPr>
        <w:t xml:space="preserve"> </w:t>
      </w:r>
      <w:r w:rsidR="00FF6307" w:rsidRPr="007942C9">
        <w:rPr>
          <w:rFonts w:ascii="Times New Roman" w:hAnsi="Times New Roman" w:cs="Times New Roman"/>
          <w:color w:val="231F20"/>
          <w:sz w:val="24"/>
          <w:szCs w:val="24"/>
        </w:rPr>
        <w:t>However, Bauer and Smuts (2007) found that during intra-specific play, dogs showed high levels of play asymmetry. The high ranking and older dogs engaged in more offensive patterns and reduced their self-handicapping when playing with low ranking or younger playmates. Hence, dogs seem to adjust their playful tactics according to their playmates</w:t>
      </w:r>
      <w:r w:rsidR="003706CC" w:rsidRPr="007942C9">
        <w:rPr>
          <w:rFonts w:ascii="Times New Roman" w:hAnsi="Times New Roman" w:cs="Times New Roman"/>
          <w:color w:val="231F20"/>
          <w:sz w:val="24"/>
          <w:szCs w:val="24"/>
        </w:rPr>
        <w:t xml:space="preserve"> (Smuts, 2014)</w:t>
      </w:r>
      <w:r w:rsidR="00FF6307" w:rsidRPr="007942C9">
        <w:rPr>
          <w:rFonts w:ascii="Times New Roman" w:hAnsi="Times New Roman" w:cs="Times New Roman"/>
          <w:color w:val="231F20"/>
          <w:sz w:val="24"/>
          <w:szCs w:val="24"/>
        </w:rPr>
        <w:t xml:space="preserve">. </w:t>
      </w:r>
      <w:r w:rsidR="000D1E6C" w:rsidRPr="007942C9">
        <w:rPr>
          <w:rFonts w:ascii="Times New Roman" w:hAnsi="Times New Roman" w:cs="Times New Roman"/>
          <w:color w:val="231F20"/>
          <w:sz w:val="24"/>
          <w:szCs w:val="24"/>
        </w:rPr>
        <w:t xml:space="preserve">Although some studies have been carried out on play in horses </w:t>
      </w:r>
      <w:r w:rsidR="00BB535C" w:rsidRPr="007942C9">
        <w:rPr>
          <w:rFonts w:ascii="Times New Roman" w:hAnsi="Times New Roman" w:cs="Times New Roman"/>
          <w:color w:val="231F20"/>
          <w:sz w:val="24"/>
          <w:szCs w:val="24"/>
        </w:rPr>
        <w:t xml:space="preserve">about sexual preference and its relation with grooming </w:t>
      </w:r>
      <w:r w:rsidR="000D1E6C" w:rsidRPr="007942C9">
        <w:rPr>
          <w:rFonts w:ascii="Times New Roman" w:hAnsi="Times New Roman" w:cs="Times New Roman"/>
          <w:color w:val="231F20"/>
          <w:sz w:val="24"/>
          <w:szCs w:val="24"/>
        </w:rPr>
        <w:t>(</w:t>
      </w:r>
      <w:r w:rsidR="000D1E6C" w:rsidRPr="007942C9">
        <w:rPr>
          <w:rFonts w:ascii="Times New Roman" w:hAnsi="Times New Roman" w:cs="Times New Roman"/>
          <w:sz w:val="24"/>
          <w:szCs w:val="24"/>
        </w:rPr>
        <w:t>Crowell-Davis et al., 1987; Rho et al., 2007</w:t>
      </w:r>
      <w:r w:rsidR="000D1E6C" w:rsidRPr="007942C9">
        <w:rPr>
          <w:rFonts w:ascii="Times New Roman" w:hAnsi="Times New Roman" w:cs="Times New Roman"/>
          <w:color w:val="231F20"/>
          <w:sz w:val="24"/>
          <w:szCs w:val="24"/>
        </w:rPr>
        <w:t xml:space="preserve">), </w:t>
      </w:r>
      <w:r w:rsidR="00FF6307" w:rsidRPr="007942C9">
        <w:rPr>
          <w:rFonts w:ascii="Times New Roman" w:hAnsi="Times New Roman" w:cs="Times New Roman"/>
          <w:color w:val="231F20"/>
          <w:sz w:val="24"/>
          <w:szCs w:val="24"/>
        </w:rPr>
        <w:t xml:space="preserve">no </w:t>
      </w:r>
      <w:r w:rsidR="000D1E6C" w:rsidRPr="007942C9">
        <w:rPr>
          <w:rFonts w:ascii="Times New Roman" w:hAnsi="Times New Roman" w:cs="Times New Roman"/>
          <w:color w:val="231F20"/>
          <w:sz w:val="24"/>
          <w:szCs w:val="24"/>
        </w:rPr>
        <w:t xml:space="preserve">quantitative </w:t>
      </w:r>
      <w:r w:rsidR="00FF6307" w:rsidRPr="007942C9">
        <w:rPr>
          <w:rFonts w:ascii="Times New Roman" w:hAnsi="Times New Roman" w:cs="Times New Roman"/>
          <w:color w:val="231F20"/>
          <w:sz w:val="24"/>
          <w:szCs w:val="24"/>
        </w:rPr>
        <w:t xml:space="preserve">data </w:t>
      </w:r>
      <w:r w:rsidR="000D1E6C" w:rsidRPr="007942C9">
        <w:rPr>
          <w:rFonts w:ascii="Times New Roman" w:hAnsi="Times New Roman" w:cs="Times New Roman"/>
          <w:color w:val="231F20"/>
          <w:sz w:val="24"/>
          <w:szCs w:val="24"/>
        </w:rPr>
        <w:t xml:space="preserve">are available </w:t>
      </w:r>
      <w:r w:rsidR="00FF6307" w:rsidRPr="007942C9">
        <w:rPr>
          <w:rFonts w:ascii="Times New Roman" w:hAnsi="Times New Roman" w:cs="Times New Roman"/>
          <w:color w:val="231F20"/>
          <w:sz w:val="24"/>
          <w:szCs w:val="24"/>
        </w:rPr>
        <w:t xml:space="preserve">on </w:t>
      </w:r>
      <w:r w:rsidR="000D1E6C" w:rsidRPr="007942C9">
        <w:rPr>
          <w:rFonts w:ascii="Times New Roman" w:hAnsi="Times New Roman" w:cs="Times New Roman"/>
          <w:color w:val="231F20"/>
          <w:sz w:val="24"/>
          <w:szCs w:val="24"/>
        </w:rPr>
        <w:t>play variability</w:t>
      </w:r>
      <w:r w:rsidR="00BB535C" w:rsidRPr="007942C9">
        <w:rPr>
          <w:rFonts w:ascii="Times New Roman" w:hAnsi="Times New Roman" w:cs="Times New Roman"/>
          <w:color w:val="231F20"/>
          <w:sz w:val="24"/>
          <w:szCs w:val="24"/>
        </w:rPr>
        <w:t xml:space="preserve">, </w:t>
      </w:r>
      <w:r w:rsidR="000D1E6C" w:rsidRPr="007942C9">
        <w:rPr>
          <w:rFonts w:ascii="Times New Roman" w:hAnsi="Times New Roman" w:cs="Times New Roman"/>
          <w:color w:val="231F20"/>
          <w:sz w:val="24"/>
          <w:szCs w:val="24"/>
        </w:rPr>
        <w:t>self-handicapping strategies</w:t>
      </w:r>
      <w:r w:rsidR="00BB535C" w:rsidRPr="007942C9">
        <w:rPr>
          <w:rFonts w:ascii="Times New Roman" w:hAnsi="Times New Roman" w:cs="Times New Roman"/>
          <w:color w:val="231F20"/>
          <w:sz w:val="24"/>
          <w:szCs w:val="24"/>
        </w:rPr>
        <w:t xml:space="preserve"> and communication</w:t>
      </w:r>
      <w:r w:rsidR="000D1E6C" w:rsidRPr="007942C9">
        <w:rPr>
          <w:rFonts w:ascii="Times New Roman" w:hAnsi="Times New Roman" w:cs="Times New Roman"/>
          <w:color w:val="231F20"/>
          <w:sz w:val="24"/>
          <w:szCs w:val="24"/>
        </w:rPr>
        <w:t xml:space="preserve"> adopted by animals during </w:t>
      </w:r>
      <w:r w:rsidR="00FF6307" w:rsidRPr="007942C9">
        <w:rPr>
          <w:rFonts w:ascii="Times New Roman" w:hAnsi="Times New Roman" w:cs="Times New Roman"/>
          <w:color w:val="231F20"/>
          <w:sz w:val="24"/>
          <w:szCs w:val="24"/>
        </w:rPr>
        <w:t xml:space="preserve">play fighting. </w:t>
      </w:r>
    </w:p>
    <w:p w14:paraId="02C8F6A9" w14:textId="336FEE94" w:rsidR="001710C2" w:rsidRPr="007942C9" w:rsidRDefault="00FF6307">
      <w:pPr>
        <w:spacing w:after="0" w:line="480" w:lineRule="auto"/>
        <w:jc w:val="both"/>
        <w:rPr>
          <w:rFonts w:ascii="Times New Roman" w:hAnsi="Times New Roman" w:cs="Times New Roman"/>
          <w:color w:val="231F20"/>
          <w:sz w:val="24"/>
          <w:szCs w:val="24"/>
        </w:rPr>
      </w:pPr>
      <w:r w:rsidRPr="007942C9">
        <w:rPr>
          <w:rFonts w:ascii="Times New Roman" w:eastAsia="Times New Roman" w:hAnsi="Times New Roman" w:cs="Times New Roman"/>
          <w:color w:val="000000"/>
          <w:sz w:val="24"/>
          <w:szCs w:val="24"/>
        </w:rPr>
        <w:t>Obviously, w</w:t>
      </w:r>
      <w:r w:rsidR="00735668" w:rsidRPr="007942C9">
        <w:rPr>
          <w:rFonts w:ascii="Times New Roman" w:eastAsia="Times New Roman" w:hAnsi="Times New Roman" w:cs="Times New Roman"/>
          <w:color w:val="000000"/>
          <w:sz w:val="24"/>
          <w:szCs w:val="24"/>
        </w:rPr>
        <w:t xml:space="preserve">e have no data on age, sex and the level of </w:t>
      </w:r>
      <w:r w:rsidR="00E7319B" w:rsidRPr="007942C9">
        <w:rPr>
          <w:rFonts w:ascii="Times New Roman" w:eastAsia="Times New Roman" w:hAnsi="Times New Roman" w:cs="Times New Roman"/>
          <w:color w:val="000000"/>
          <w:sz w:val="24"/>
          <w:szCs w:val="24"/>
        </w:rPr>
        <w:t>familiarity,</w:t>
      </w:r>
      <w:r w:rsidR="00735668" w:rsidRPr="007942C9">
        <w:rPr>
          <w:rFonts w:ascii="Times New Roman" w:eastAsia="Times New Roman" w:hAnsi="Times New Roman" w:cs="Times New Roman"/>
          <w:color w:val="000000"/>
          <w:sz w:val="24"/>
          <w:szCs w:val="24"/>
        </w:rPr>
        <w:t xml:space="preserve"> therefore</w:t>
      </w:r>
      <w:r w:rsidR="00E7319B" w:rsidRPr="007942C9">
        <w:rPr>
          <w:rFonts w:ascii="Times New Roman" w:eastAsia="Times New Roman" w:hAnsi="Times New Roman" w:cs="Times New Roman"/>
          <w:color w:val="000000"/>
          <w:sz w:val="24"/>
          <w:szCs w:val="24"/>
        </w:rPr>
        <w:t>,</w:t>
      </w:r>
      <w:r w:rsidR="00735668" w:rsidRPr="007942C9">
        <w:rPr>
          <w:rFonts w:ascii="Times New Roman" w:eastAsia="Times New Roman" w:hAnsi="Times New Roman" w:cs="Times New Roman"/>
          <w:color w:val="000000"/>
          <w:sz w:val="24"/>
          <w:szCs w:val="24"/>
        </w:rPr>
        <w:t xml:space="preserve"> we could not test whether such variables </w:t>
      </w:r>
      <w:r w:rsidR="00E7319B" w:rsidRPr="007942C9">
        <w:rPr>
          <w:rFonts w:ascii="Times New Roman" w:eastAsia="Times New Roman" w:hAnsi="Times New Roman" w:cs="Times New Roman"/>
          <w:color w:val="000000"/>
          <w:sz w:val="24"/>
          <w:szCs w:val="24"/>
        </w:rPr>
        <w:t xml:space="preserve">actually </w:t>
      </w:r>
      <w:r w:rsidR="00735668" w:rsidRPr="007942C9">
        <w:rPr>
          <w:rFonts w:ascii="Times New Roman" w:eastAsia="Times New Roman" w:hAnsi="Times New Roman" w:cs="Times New Roman"/>
          <w:color w:val="000000"/>
          <w:sz w:val="24"/>
          <w:szCs w:val="24"/>
        </w:rPr>
        <w:t xml:space="preserve">affect </w:t>
      </w:r>
      <w:r w:rsidRPr="007942C9">
        <w:rPr>
          <w:rFonts w:ascii="Times New Roman" w:eastAsia="Times New Roman" w:hAnsi="Times New Roman" w:cs="Times New Roman"/>
          <w:color w:val="000000"/>
          <w:sz w:val="24"/>
          <w:szCs w:val="24"/>
        </w:rPr>
        <w:t xml:space="preserve">play </w:t>
      </w:r>
      <w:r w:rsidR="00026374" w:rsidRPr="007942C9">
        <w:rPr>
          <w:rFonts w:ascii="Times New Roman" w:eastAsia="Times New Roman" w:hAnsi="Times New Roman" w:cs="Times New Roman"/>
          <w:color w:val="000000"/>
          <w:sz w:val="24"/>
          <w:szCs w:val="24"/>
        </w:rPr>
        <w:t>modality</w:t>
      </w:r>
      <w:r w:rsidRPr="007942C9">
        <w:rPr>
          <w:rFonts w:ascii="Times New Roman" w:eastAsia="Times New Roman" w:hAnsi="Times New Roman" w:cs="Times New Roman"/>
          <w:color w:val="000000"/>
          <w:sz w:val="24"/>
          <w:szCs w:val="24"/>
        </w:rPr>
        <w:t xml:space="preserve"> of the players</w:t>
      </w:r>
      <w:r w:rsidR="00735668" w:rsidRPr="007942C9">
        <w:rPr>
          <w:rFonts w:ascii="Times New Roman" w:eastAsia="Times New Roman" w:hAnsi="Times New Roman" w:cs="Times New Roman"/>
          <w:color w:val="000000"/>
          <w:sz w:val="24"/>
          <w:szCs w:val="24"/>
        </w:rPr>
        <w:t>.</w:t>
      </w:r>
      <w:r w:rsidR="00E7319B" w:rsidRPr="007942C9">
        <w:rPr>
          <w:rFonts w:ascii="Times New Roman" w:eastAsia="Times New Roman" w:hAnsi="Times New Roman" w:cs="Times New Roman"/>
          <w:color w:val="000000"/>
          <w:sz w:val="24"/>
          <w:szCs w:val="24"/>
        </w:rPr>
        <w:t xml:space="preserve"> </w:t>
      </w:r>
      <w:r w:rsidR="00BB535C" w:rsidRPr="007942C9">
        <w:rPr>
          <w:rFonts w:ascii="Times New Roman" w:eastAsia="Times New Roman" w:hAnsi="Times New Roman" w:cs="Times New Roman"/>
          <w:color w:val="000000"/>
          <w:sz w:val="24"/>
          <w:szCs w:val="24"/>
        </w:rPr>
        <w:t>It is worth to note, however, that t</w:t>
      </w:r>
      <w:r w:rsidR="00BB535C" w:rsidRPr="007942C9">
        <w:rPr>
          <w:rFonts w:ascii="Times New Roman" w:hAnsi="Times New Roman" w:cs="Times New Roman"/>
          <w:color w:val="231F20"/>
          <w:sz w:val="24"/>
          <w:szCs w:val="24"/>
        </w:rPr>
        <w:t xml:space="preserve">he dog-horse playful interactions were not punctuated by anxiety releasing patterns such as vacuum chewing </w:t>
      </w:r>
      <w:r w:rsidR="007E09E5" w:rsidRPr="007942C9">
        <w:rPr>
          <w:rFonts w:ascii="Times New Roman" w:hAnsi="Times New Roman" w:cs="Times New Roman"/>
          <w:color w:val="231F20"/>
          <w:sz w:val="24"/>
          <w:szCs w:val="24"/>
        </w:rPr>
        <w:t xml:space="preserve">and snapping </w:t>
      </w:r>
      <w:r w:rsidR="00BB535C" w:rsidRPr="007942C9">
        <w:rPr>
          <w:rFonts w:ascii="Times New Roman" w:hAnsi="Times New Roman" w:cs="Times New Roman"/>
          <w:color w:val="231F20"/>
          <w:sz w:val="24"/>
          <w:szCs w:val="24"/>
        </w:rPr>
        <w:t>for horses (</w:t>
      </w:r>
      <w:r w:rsidR="007E09E5" w:rsidRPr="007942C9">
        <w:rPr>
          <w:rFonts w:ascii="Times New Roman" w:hAnsi="Times New Roman" w:cs="Times New Roman"/>
          <w:color w:val="231F20"/>
          <w:sz w:val="24"/>
          <w:szCs w:val="24"/>
        </w:rPr>
        <w:t>Waring, 200</w:t>
      </w:r>
      <w:r w:rsidR="001C4745" w:rsidRPr="007942C9">
        <w:rPr>
          <w:rFonts w:ascii="Times New Roman" w:hAnsi="Times New Roman" w:cs="Times New Roman"/>
          <w:color w:val="231F20"/>
          <w:sz w:val="24"/>
          <w:szCs w:val="24"/>
        </w:rPr>
        <w:t>2</w:t>
      </w:r>
      <w:r w:rsidR="007E09E5" w:rsidRPr="007942C9">
        <w:rPr>
          <w:rFonts w:ascii="Times New Roman" w:hAnsi="Times New Roman" w:cs="Times New Roman"/>
          <w:color w:val="231F20"/>
          <w:sz w:val="24"/>
          <w:szCs w:val="24"/>
        </w:rPr>
        <w:t xml:space="preserve">; </w:t>
      </w:r>
      <w:r w:rsidR="003C5F09" w:rsidRPr="007942C9">
        <w:rPr>
          <w:rFonts w:ascii="Times New Roman" w:hAnsi="Times New Roman" w:cs="Times New Roman"/>
          <w:color w:val="231F20"/>
          <w:sz w:val="24"/>
          <w:szCs w:val="24"/>
        </w:rPr>
        <w:t>Scopa et al., 2018</w:t>
      </w:r>
      <w:r w:rsidR="00BB535C" w:rsidRPr="007942C9">
        <w:rPr>
          <w:rFonts w:ascii="Times New Roman" w:hAnsi="Times New Roman" w:cs="Times New Roman"/>
          <w:color w:val="231F20"/>
          <w:sz w:val="24"/>
          <w:szCs w:val="24"/>
        </w:rPr>
        <w:t>) and nose</w:t>
      </w:r>
      <w:r w:rsidR="00B27427" w:rsidRPr="007942C9">
        <w:rPr>
          <w:rFonts w:ascii="Times New Roman" w:hAnsi="Times New Roman" w:cs="Times New Roman"/>
          <w:color w:val="231F20"/>
          <w:sz w:val="24"/>
          <w:szCs w:val="24"/>
        </w:rPr>
        <w:t>/mouth</w:t>
      </w:r>
      <w:r w:rsidR="00BB535C" w:rsidRPr="007942C9">
        <w:rPr>
          <w:rFonts w:ascii="Times New Roman" w:hAnsi="Times New Roman" w:cs="Times New Roman"/>
          <w:color w:val="231F20"/>
          <w:sz w:val="24"/>
          <w:szCs w:val="24"/>
        </w:rPr>
        <w:t xml:space="preserve"> self-licking</w:t>
      </w:r>
      <w:r w:rsidR="00090EA8" w:rsidRPr="007942C9">
        <w:rPr>
          <w:rFonts w:ascii="Times New Roman" w:hAnsi="Times New Roman" w:cs="Times New Roman"/>
          <w:color w:val="231F20"/>
          <w:sz w:val="24"/>
          <w:szCs w:val="24"/>
        </w:rPr>
        <w:t>, yawning and self-scratching</w:t>
      </w:r>
      <w:r w:rsidR="00BB535C" w:rsidRPr="007942C9">
        <w:rPr>
          <w:rFonts w:ascii="Times New Roman" w:hAnsi="Times New Roman" w:cs="Times New Roman"/>
          <w:color w:val="231F20"/>
          <w:sz w:val="24"/>
          <w:szCs w:val="24"/>
        </w:rPr>
        <w:t xml:space="preserve"> for dogs (</w:t>
      </w:r>
      <w:proofErr w:type="spellStart"/>
      <w:r w:rsidR="00090EA8" w:rsidRPr="007942C9">
        <w:rPr>
          <w:rFonts w:ascii="Times New Roman" w:hAnsi="Times New Roman" w:cs="Times New Roman"/>
          <w:color w:val="231F20"/>
          <w:sz w:val="24"/>
          <w:szCs w:val="24"/>
        </w:rPr>
        <w:t>Beerda</w:t>
      </w:r>
      <w:proofErr w:type="spellEnd"/>
      <w:r w:rsidR="00090EA8" w:rsidRPr="007942C9">
        <w:rPr>
          <w:rFonts w:ascii="Times New Roman" w:hAnsi="Times New Roman" w:cs="Times New Roman"/>
          <w:color w:val="231F20"/>
          <w:sz w:val="24"/>
          <w:szCs w:val="24"/>
        </w:rPr>
        <w:t xml:space="preserve"> et al., 2000; </w:t>
      </w:r>
      <w:proofErr w:type="spellStart"/>
      <w:r w:rsidR="00BB535C" w:rsidRPr="007942C9">
        <w:rPr>
          <w:rFonts w:ascii="Times New Roman" w:hAnsi="Times New Roman" w:cs="Times New Roman"/>
          <w:color w:val="231F20"/>
          <w:sz w:val="24"/>
          <w:szCs w:val="24"/>
        </w:rPr>
        <w:t>Mariti</w:t>
      </w:r>
      <w:proofErr w:type="spellEnd"/>
      <w:r w:rsidR="00BB535C" w:rsidRPr="007942C9">
        <w:rPr>
          <w:rFonts w:ascii="Times New Roman" w:hAnsi="Times New Roman" w:cs="Times New Roman"/>
          <w:color w:val="231F20"/>
          <w:sz w:val="24"/>
          <w:szCs w:val="24"/>
        </w:rPr>
        <w:t xml:space="preserve"> et al., 2012</w:t>
      </w:r>
      <w:r w:rsidR="00B92C12" w:rsidRPr="007942C9">
        <w:rPr>
          <w:rFonts w:ascii="Times New Roman" w:hAnsi="Times New Roman" w:cs="Times New Roman"/>
          <w:color w:val="231F20"/>
          <w:sz w:val="24"/>
          <w:szCs w:val="24"/>
        </w:rPr>
        <w:t xml:space="preserve">; </w:t>
      </w:r>
      <w:proofErr w:type="spellStart"/>
      <w:r w:rsidR="00B92C12" w:rsidRPr="007942C9">
        <w:rPr>
          <w:rFonts w:ascii="Times New Roman" w:eastAsia="Times New Roman" w:hAnsi="Times New Roman" w:cs="Times New Roman"/>
          <w:sz w:val="24"/>
          <w:szCs w:val="24"/>
        </w:rPr>
        <w:t>Kis</w:t>
      </w:r>
      <w:proofErr w:type="spellEnd"/>
      <w:r w:rsidR="00B92C12" w:rsidRPr="007942C9">
        <w:rPr>
          <w:rFonts w:ascii="Times New Roman" w:eastAsia="Times New Roman" w:hAnsi="Times New Roman" w:cs="Times New Roman"/>
          <w:sz w:val="24"/>
          <w:szCs w:val="24"/>
        </w:rPr>
        <w:t xml:space="preserve"> et al., 2019</w:t>
      </w:r>
      <w:r w:rsidR="00BB535C" w:rsidRPr="007942C9">
        <w:rPr>
          <w:rFonts w:ascii="Times New Roman" w:hAnsi="Times New Roman" w:cs="Times New Roman"/>
          <w:color w:val="231F20"/>
          <w:sz w:val="24"/>
          <w:szCs w:val="24"/>
        </w:rPr>
        <w:t xml:space="preserve">) thus suggesting a low level of motivational conflict and competition between the players. </w:t>
      </w:r>
      <w:r w:rsidR="00E7319B" w:rsidRPr="007942C9">
        <w:rPr>
          <w:rFonts w:ascii="Times New Roman" w:eastAsia="Times New Roman" w:hAnsi="Times New Roman" w:cs="Times New Roman"/>
          <w:color w:val="000000"/>
          <w:sz w:val="24"/>
          <w:szCs w:val="24"/>
        </w:rPr>
        <w:t xml:space="preserve">We </w:t>
      </w:r>
      <w:r w:rsidR="006B7793" w:rsidRPr="007942C9">
        <w:rPr>
          <w:rFonts w:ascii="Times New Roman" w:eastAsia="Times New Roman" w:hAnsi="Times New Roman" w:cs="Times New Roman"/>
          <w:color w:val="000000"/>
          <w:sz w:val="24"/>
          <w:szCs w:val="24"/>
        </w:rPr>
        <w:t xml:space="preserve">might </w:t>
      </w:r>
      <w:r w:rsidR="006B7793" w:rsidRPr="007942C9">
        <w:rPr>
          <w:rFonts w:ascii="Times New Roman" w:eastAsia="Times New Roman" w:hAnsi="Times New Roman" w:cs="Times New Roman"/>
          <w:color w:val="000000"/>
          <w:sz w:val="24"/>
          <w:szCs w:val="24"/>
        </w:rPr>
        <w:lastRenderedPageBreak/>
        <w:t>hypothesise</w:t>
      </w:r>
      <w:r w:rsidR="00E7319B" w:rsidRPr="007942C9">
        <w:rPr>
          <w:rFonts w:ascii="Times New Roman" w:eastAsia="Times New Roman" w:hAnsi="Times New Roman" w:cs="Times New Roman"/>
          <w:color w:val="000000"/>
          <w:sz w:val="24"/>
          <w:szCs w:val="24"/>
        </w:rPr>
        <w:t xml:space="preserve"> that t</w:t>
      </w:r>
      <w:r w:rsidR="00E7319B" w:rsidRPr="007942C9">
        <w:rPr>
          <w:rFonts w:ascii="Times New Roman" w:hAnsi="Times New Roman" w:cs="Times New Roman"/>
          <w:color w:val="231F20"/>
          <w:sz w:val="24"/>
          <w:szCs w:val="24"/>
        </w:rPr>
        <w:t>he relaxed and cooperative playful mood</w:t>
      </w:r>
      <w:r w:rsidR="00090EA8" w:rsidRPr="007942C9">
        <w:rPr>
          <w:rFonts w:ascii="Times New Roman" w:hAnsi="Times New Roman" w:cs="Times New Roman"/>
          <w:color w:val="231F20"/>
          <w:sz w:val="24"/>
          <w:szCs w:val="24"/>
        </w:rPr>
        <w:t xml:space="preserve"> measured via variability and self-handicapping symmetry</w:t>
      </w:r>
      <w:r w:rsidR="00E7319B" w:rsidRPr="007942C9">
        <w:rPr>
          <w:rFonts w:ascii="Times New Roman" w:hAnsi="Times New Roman" w:cs="Times New Roman"/>
          <w:color w:val="231F20"/>
          <w:sz w:val="24"/>
          <w:szCs w:val="24"/>
        </w:rPr>
        <w:t xml:space="preserve"> could be </w:t>
      </w:r>
      <w:r w:rsidR="006B7793" w:rsidRPr="007942C9">
        <w:rPr>
          <w:rFonts w:ascii="Times New Roman" w:hAnsi="Times New Roman" w:cs="Times New Roman"/>
          <w:color w:val="231F20"/>
          <w:sz w:val="24"/>
          <w:szCs w:val="24"/>
        </w:rPr>
        <w:t>linked</w:t>
      </w:r>
      <w:r w:rsidR="00E7319B" w:rsidRPr="007942C9">
        <w:rPr>
          <w:rFonts w:ascii="Times New Roman" w:hAnsi="Times New Roman" w:cs="Times New Roman"/>
          <w:color w:val="231F20"/>
          <w:sz w:val="24"/>
          <w:szCs w:val="24"/>
        </w:rPr>
        <w:t xml:space="preserve"> to a certain level of familiarity</w:t>
      </w:r>
      <w:r w:rsidR="00BB535C" w:rsidRPr="007942C9">
        <w:rPr>
          <w:rFonts w:ascii="Times New Roman" w:hAnsi="Times New Roman" w:cs="Times New Roman"/>
          <w:color w:val="231F20"/>
          <w:sz w:val="24"/>
          <w:szCs w:val="24"/>
        </w:rPr>
        <w:t xml:space="preserve"> between players</w:t>
      </w:r>
      <w:r w:rsidR="00B27427" w:rsidRPr="007942C9">
        <w:rPr>
          <w:rFonts w:ascii="Times New Roman" w:hAnsi="Times New Roman" w:cs="Times New Roman"/>
          <w:color w:val="231F20"/>
          <w:sz w:val="24"/>
          <w:szCs w:val="24"/>
        </w:rPr>
        <w:t xml:space="preserve">. </w:t>
      </w:r>
    </w:p>
    <w:p w14:paraId="1D474DBF" w14:textId="06415A96" w:rsidR="007E5976" w:rsidRPr="007942C9" w:rsidRDefault="001710C2">
      <w:pPr>
        <w:spacing w:after="0" w:line="480" w:lineRule="auto"/>
        <w:jc w:val="both"/>
        <w:rPr>
          <w:rFonts w:ascii="Times New Roman" w:hAnsi="Times New Roman" w:cs="Times New Roman"/>
          <w:sz w:val="24"/>
          <w:szCs w:val="24"/>
        </w:rPr>
      </w:pPr>
      <w:r w:rsidRPr="007942C9">
        <w:rPr>
          <w:rFonts w:ascii="Times New Roman" w:eastAsia="Times New Roman" w:hAnsi="Times New Roman" w:cs="Times New Roman"/>
          <w:sz w:val="24"/>
          <w:szCs w:val="24"/>
        </w:rPr>
        <w:t>The success of a play fighting session is not only due to the plasticity of animals in modulating their motor actions according to the</w:t>
      </w:r>
      <w:r w:rsidR="009A3756" w:rsidRPr="007942C9">
        <w:rPr>
          <w:rFonts w:ascii="Times New Roman" w:eastAsia="Times New Roman" w:hAnsi="Times New Roman" w:cs="Times New Roman"/>
          <w:sz w:val="24"/>
          <w:szCs w:val="24"/>
        </w:rPr>
        <w:t>ir</w:t>
      </w:r>
      <w:r w:rsidRPr="007942C9">
        <w:rPr>
          <w:rFonts w:ascii="Times New Roman" w:eastAsia="Times New Roman" w:hAnsi="Times New Roman" w:cs="Times New Roman"/>
          <w:sz w:val="24"/>
          <w:szCs w:val="24"/>
        </w:rPr>
        <w:t xml:space="preserve"> playmates, but also to the ability to emit and interpret some signals that can convey a message of motivation</w:t>
      </w:r>
      <w:r w:rsidR="00921AA6" w:rsidRPr="007942C9">
        <w:rPr>
          <w:rFonts w:ascii="Times New Roman" w:eastAsia="Times New Roman" w:hAnsi="Times New Roman" w:cs="Times New Roman"/>
          <w:sz w:val="24"/>
          <w:szCs w:val="24"/>
        </w:rPr>
        <w:t xml:space="preserve">. </w:t>
      </w:r>
      <w:r w:rsidR="008F1DF1" w:rsidRPr="007942C9">
        <w:rPr>
          <w:rFonts w:ascii="Times New Roman" w:eastAsia="Times New Roman" w:hAnsi="Times New Roman" w:cs="Times New Roman"/>
          <w:sz w:val="24"/>
          <w:szCs w:val="24"/>
        </w:rPr>
        <w:t>The presence of Relaxed Open Mouth</w:t>
      </w:r>
      <w:r w:rsidR="00921AA6" w:rsidRPr="007942C9">
        <w:rPr>
          <w:rFonts w:ascii="Times New Roman" w:eastAsia="Times New Roman" w:hAnsi="Times New Roman" w:cs="Times New Roman"/>
          <w:sz w:val="24"/>
          <w:szCs w:val="24"/>
        </w:rPr>
        <w:t xml:space="preserve"> (ROM)</w:t>
      </w:r>
      <w:r w:rsidR="008F1DF1" w:rsidRPr="007942C9">
        <w:rPr>
          <w:rFonts w:ascii="Times New Roman" w:eastAsia="Times New Roman" w:hAnsi="Times New Roman" w:cs="Times New Roman"/>
          <w:sz w:val="24"/>
          <w:szCs w:val="24"/>
        </w:rPr>
        <w:t xml:space="preserve"> </w:t>
      </w:r>
      <w:r w:rsidR="00921AA6" w:rsidRPr="007942C9">
        <w:rPr>
          <w:rFonts w:ascii="Times New Roman" w:eastAsia="Times New Roman" w:hAnsi="Times New Roman" w:cs="Times New Roman"/>
          <w:sz w:val="24"/>
          <w:szCs w:val="24"/>
        </w:rPr>
        <w:t xml:space="preserve">is well documented in many different carnivore species (Fox, </w:t>
      </w:r>
      <w:r w:rsidR="008F1DF1" w:rsidRPr="007942C9">
        <w:rPr>
          <w:rFonts w:ascii="Times New Roman" w:eastAsia="Times New Roman" w:hAnsi="Times New Roman" w:cs="Times New Roman"/>
          <w:sz w:val="24"/>
          <w:szCs w:val="24"/>
        </w:rPr>
        <w:t>1970</w:t>
      </w:r>
      <w:r w:rsidR="00921AA6" w:rsidRPr="007942C9">
        <w:rPr>
          <w:rFonts w:ascii="Times New Roman" w:hAnsi="Times New Roman" w:cs="Times New Roman"/>
          <w:sz w:val="24"/>
          <w:szCs w:val="24"/>
        </w:rPr>
        <w:t xml:space="preserve">; </w:t>
      </w:r>
      <w:r w:rsidR="00026C0F" w:rsidRPr="007942C9">
        <w:rPr>
          <w:rFonts w:ascii="Times New Roman" w:eastAsia="Times New Roman" w:hAnsi="Times New Roman" w:cs="Times New Roman"/>
          <w:sz w:val="24"/>
          <w:szCs w:val="24"/>
        </w:rPr>
        <w:t xml:space="preserve">Horowitz, 2009; Smuts, 2014; </w:t>
      </w:r>
      <w:proofErr w:type="spellStart"/>
      <w:r w:rsidR="00921AA6" w:rsidRPr="007942C9">
        <w:rPr>
          <w:rFonts w:ascii="Times New Roman" w:hAnsi="Times New Roman" w:cs="Times New Roman"/>
          <w:sz w:val="24"/>
          <w:szCs w:val="24"/>
        </w:rPr>
        <w:t>Palagi</w:t>
      </w:r>
      <w:proofErr w:type="spellEnd"/>
      <w:r w:rsidR="00921AA6" w:rsidRPr="007942C9">
        <w:rPr>
          <w:rFonts w:ascii="Times New Roman" w:hAnsi="Times New Roman" w:cs="Times New Roman"/>
          <w:sz w:val="24"/>
          <w:szCs w:val="24"/>
        </w:rPr>
        <w:t xml:space="preserve"> et al., 2015; </w:t>
      </w:r>
      <w:proofErr w:type="spellStart"/>
      <w:r w:rsidR="00921AA6" w:rsidRPr="007942C9">
        <w:rPr>
          <w:rFonts w:ascii="Times New Roman" w:hAnsi="Times New Roman" w:cs="Times New Roman"/>
          <w:sz w:val="24"/>
          <w:szCs w:val="24"/>
        </w:rPr>
        <w:t>Cordoni</w:t>
      </w:r>
      <w:proofErr w:type="spellEnd"/>
      <w:r w:rsidR="00921AA6" w:rsidRPr="007942C9">
        <w:rPr>
          <w:rFonts w:ascii="Times New Roman" w:hAnsi="Times New Roman" w:cs="Times New Roman"/>
          <w:sz w:val="24"/>
          <w:szCs w:val="24"/>
        </w:rPr>
        <w:t xml:space="preserve"> et al., 2016;</w:t>
      </w:r>
      <w:r w:rsidR="00265A26" w:rsidRPr="007942C9">
        <w:rPr>
          <w:rFonts w:ascii="Times New Roman" w:hAnsi="Times New Roman" w:cs="Times New Roman"/>
          <w:sz w:val="24"/>
          <w:szCs w:val="24"/>
        </w:rPr>
        <w:t xml:space="preserve"> </w:t>
      </w:r>
      <w:proofErr w:type="spellStart"/>
      <w:r w:rsidR="00265A26" w:rsidRPr="007942C9">
        <w:rPr>
          <w:rFonts w:ascii="Times New Roman" w:eastAsia="Times New Roman" w:hAnsi="Times New Roman" w:cs="Times New Roman"/>
          <w:sz w:val="24"/>
          <w:szCs w:val="24"/>
        </w:rPr>
        <w:t>Llamazares</w:t>
      </w:r>
      <w:proofErr w:type="spellEnd"/>
      <w:r w:rsidR="00265A26" w:rsidRPr="007942C9">
        <w:rPr>
          <w:rFonts w:ascii="Times New Roman" w:eastAsia="Times New Roman" w:hAnsi="Times New Roman" w:cs="Times New Roman"/>
          <w:sz w:val="24"/>
          <w:szCs w:val="24"/>
        </w:rPr>
        <w:t>-Martín</w:t>
      </w:r>
      <w:r w:rsidR="00265A26" w:rsidRPr="007942C9">
        <w:rPr>
          <w:rFonts w:ascii="Times New Roman" w:hAnsi="Times New Roman" w:cs="Times New Roman"/>
          <w:sz w:val="24"/>
          <w:szCs w:val="24"/>
        </w:rPr>
        <w:t xml:space="preserve"> et al., 2017; </w:t>
      </w:r>
      <w:proofErr w:type="spellStart"/>
      <w:r w:rsidR="00921AA6" w:rsidRPr="007942C9">
        <w:rPr>
          <w:rFonts w:ascii="Times New Roman" w:hAnsi="Times New Roman" w:cs="Times New Roman"/>
          <w:sz w:val="24"/>
          <w:szCs w:val="24"/>
        </w:rPr>
        <w:t>Palagi</w:t>
      </w:r>
      <w:proofErr w:type="spellEnd"/>
      <w:r w:rsidR="00921AA6" w:rsidRPr="007942C9">
        <w:rPr>
          <w:rFonts w:ascii="Times New Roman" w:hAnsi="Times New Roman" w:cs="Times New Roman"/>
          <w:sz w:val="24"/>
          <w:szCs w:val="24"/>
        </w:rPr>
        <w:t xml:space="preserve"> et al., 2019</w:t>
      </w:r>
      <w:r w:rsidR="00265A26" w:rsidRPr="007942C9">
        <w:rPr>
          <w:rFonts w:ascii="Times New Roman" w:hAnsi="Times New Roman" w:cs="Times New Roman"/>
          <w:sz w:val="24"/>
          <w:szCs w:val="24"/>
        </w:rPr>
        <w:t>b</w:t>
      </w:r>
      <w:r w:rsidR="00921AA6" w:rsidRPr="007942C9">
        <w:rPr>
          <w:rFonts w:ascii="Times New Roman" w:hAnsi="Times New Roman" w:cs="Times New Roman"/>
          <w:sz w:val="24"/>
          <w:szCs w:val="24"/>
        </w:rPr>
        <w:t>; Taylor et al., 2019)</w:t>
      </w:r>
      <w:r w:rsidR="00D604DF" w:rsidRPr="007942C9">
        <w:rPr>
          <w:rFonts w:ascii="Times New Roman" w:hAnsi="Times New Roman" w:cs="Times New Roman"/>
          <w:sz w:val="24"/>
          <w:szCs w:val="24"/>
        </w:rPr>
        <w:t xml:space="preserve"> </w:t>
      </w:r>
      <w:r w:rsidR="00921AA6" w:rsidRPr="007942C9">
        <w:rPr>
          <w:rFonts w:ascii="Times New Roman" w:hAnsi="Times New Roman" w:cs="Times New Roman"/>
          <w:sz w:val="24"/>
          <w:szCs w:val="24"/>
        </w:rPr>
        <w:t xml:space="preserve">but, to our knowledge, no data are available in literature for ungulates. </w:t>
      </w:r>
    </w:p>
    <w:p w14:paraId="051AEC40" w14:textId="55EABDA4" w:rsidR="001973B1" w:rsidRPr="007942C9" w:rsidRDefault="00921AA6" w:rsidP="001973B1">
      <w:pPr>
        <w:spacing w:after="0" w:line="480" w:lineRule="auto"/>
        <w:jc w:val="both"/>
        <w:rPr>
          <w:rFonts w:ascii="Times New Roman" w:hAnsi="Times New Roman" w:cs="Times New Roman"/>
          <w:sz w:val="24"/>
          <w:szCs w:val="24"/>
        </w:rPr>
      </w:pPr>
      <w:r w:rsidRPr="007942C9">
        <w:rPr>
          <w:rFonts w:ascii="Times New Roman" w:hAnsi="Times New Roman" w:cs="Times New Roman"/>
          <w:sz w:val="24"/>
          <w:szCs w:val="24"/>
        </w:rPr>
        <w:t xml:space="preserve">Our data show </w:t>
      </w:r>
      <w:r w:rsidR="00AB1E3A" w:rsidRPr="007942C9">
        <w:rPr>
          <w:rFonts w:ascii="Times New Roman" w:hAnsi="Times New Roman" w:cs="Times New Roman"/>
          <w:sz w:val="24"/>
          <w:szCs w:val="24"/>
        </w:rPr>
        <w:t>that</w:t>
      </w:r>
      <w:r w:rsidRPr="007942C9">
        <w:rPr>
          <w:rFonts w:ascii="Times New Roman" w:hAnsi="Times New Roman" w:cs="Times New Roman"/>
          <w:sz w:val="24"/>
          <w:szCs w:val="24"/>
        </w:rPr>
        <w:t xml:space="preserve"> ROM </w:t>
      </w:r>
      <w:r w:rsidR="00AB1E3A" w:rsidRPr="007942C9">
        <w:rPr>
          <w:rFonts w:ascii="Times New Roman" w:hAnsi="Times New Roman" w:cs="Times New Roman"/>
          <w:sz w:val="24"/>
          <w:szCs w:val="24"/>
        </w:rPr>
        <w:t xml:space="preserve">is present </w:t>
      </w:r>
      <w:r w:rsidRPr="007942C9">
        <w:rPr>
          <w:rFonts w:ascii="Times New Roman" w:hAnsi="Times New Roman" w:cs="Times New Roman"/>
          <w:sz w:val="24"/>
          <w:szCs w:val="24"/>
        </w:rPr>
        <w:t xml:space="preserve">not only in dogs but also in horses </w:t>
      </w:r>
      <w:r w:rsidR="009277C2" w:rsidRPr="007942C9">
        <w:rPr>
          <w:rFonts w:ascii="Times New Roman" w:hAnsi="Times New Roman" w:cs="Times New Roman"/>
          <w:sz w:val="24"/>
          <w:szCs w:val="24"/>
        </w:rPr>
        <w:t>with both species displaying this facial expression with comparable frequenc</w:t>
      </w:r>
      <w:r w:rsidR="006E4945" w:rsidRPr="007942C9">
        <w:rPr>
          <w:rFonts w:ascii="Times New Roman" w:hAnsi="Times New Roman" w:cs="Times New Roman"/>
          <w:sz w:val="24"/>
          <w:szCs w:val="24"/>
        </w:rPr>
        <w:t>y</w:t>
      </w:r>
      <w:r w:rsidR="009277C2" w:rsidRPr="007942C9">
        <w:rPr>
          <w:rFonts w:ascii="Times New Roman" w:hAnsi="Times New Roman" w:cs="Times New Roman"/>
          <w:sz w:val="24"/>
          <w:szCs w:val="24"/>
        </w:rPr>
        <w:t xml:space="preserve">. </w:t>
      </w:r>
      <w:r w:rsidR="00640462" w:rsidRPr="007942C9">
        <w:rPr>
          <w:rFonts w:ascii="Times New Roman" w:hAnsi="Times New Roman" w:cs="Times New Roman"/>
          <w:sz w:val="24"/>
          <w:szCs w:val="24"/>
        </w:rPr>
        <w:t>It seems, therefore, that play fighting between dogs and horses is also characterized by a certain level of signal reciprocity</w:t>
      </w:r>
      <w:r w:rsidR="00AF7C54" w:rsidRPr="007942C9">
        <w:rPr>
          <w:rFonts w:ascii="Times New Roman" w:hAnsi="Times New Roman" w:cs="Times New Roman"/>
          <w:sz w:val="24"/>
          <w:szCs w:val="24"/>
        </w:rPr>
        <w:t xml:space="preserve">, which probably </w:t>
      </w:r>
      <w:r w:rsidR="009A3756" w:rsidRPr="007942C9">
        <w:rPr>
          <w:rFonts w:ascii="Times New Roman" w:hAnsi="Times New Roman" w:cs="Times New Roman"/>
          <w:sz w:val="24"/>
          <w:szCs w:val="24"/>
        </w:rPr>
        <w:t>aids</w:t>
      </w:r>
      <w:r w:rsidR="00AF7C54" w:rsidRPr="007942C9">
        <w:rPr>
          <w:rFonts w:ascii="Times New Roman" w:hAnsi="Times New Roman" w:cs="Times New Roman"/>
          <w:sz w:val="24"/>
          <w:szCs w:val="24"/>
        </w:rPr>
        <w:t xml:space="preserve"> in fine-tuning the session. </w:t>
      </w:r>
      <w:r w:rsidR="00026C0F" w:rsidRPr="007942C9">
        <w:rPr>
          <w:rFonts w:ascii="Times New Roman" w:hAnsi="Times New Roman" w:cs="Times New Roman"/>
          <w:sz w:val="24"/>
          <w:szCs w:val="24"/>
        </w:rPr>
        <w:t xml:space="preserve">Although </w:t>
      </w:r>
      <w:r w:rsidR="0000102A" w:rsidRPr="007942C9">
        <w:rPr>
          <w:rFonts w:ascii="Times New Roman" w:hAnsi="Times New Roman" w:cs="Times New Roman"/>
          <w:sz w:val="24"/>
          <w:szCs w:val="24"/>
        </w:rPr>
        <w:t>distribution and function of ROM in horses</w:t>
      </w:r>
      <w:r w:rsidR="00026C0F" w:rsidRPr="007942C9">
        <w:rPr>
          <w:rFonts w:ascii="Times New Roman" w:hAnsi="Times New Roman" w:cs="Times New Roman"/>
          <w:sz w:val="24"/>
          <w:szCs w:val="24"/>
        </w:rPr>
        <w:t xml:space="preserve"> should be studied </w:t>
      </w:r>
      <w:r w:rsidR="00AB1E3A" w:rsidRPr="007942C9">
        <w:rPr>
          <w:rFonts w:ascii="Times New Roman" w:hAnsi="Times New Roman" w:cs="Times New Roman"/>
          <w:sz w:val="24"/>
          <w:szCs w:val="24"/>
        </w:rPr>
        <w:t>at</w:t>
      </w:r>
      <w:r w:rsidR="00026C0F" w:rsidRPr="007942C9">
        <w:rPr>
          <w:rFonts w:ascii="Times New Roman" w:hAnsi="Times New Roman" w:cs="Times New Roman"/>
          <w:sz w:val="24"/>
          <w:szCs w:val="24"/>
        </w:rPr>
        <w:t xml:space="preserve"> intra-specific </w:t>
      </w:r>
      <w:r w:rsidR="00AB1E3A" w:rsidRPr="007942C9">
        <w:rPr>
          <w:rFonts w:ascii="Times New Roman" w:hAnsi="Times New Roman" w:cs="Times New Roman"/>
          <w:sz w:val="24"/>
          <w:szCs w:val="24"/>
        </w:rPr>
        <w:t>level</w:t>
      </w:r>
      <w:r w:rsidR="00026C0F" w:rsidRPr="007942C9">
        <w:rPr>
          <w:rFonts w:ascii="Times New Roman" w:hAnsi="Times New Roman" w:cs="Times New Roman"/>
          <w:sz w:val="24"/>
          <w:szCs w:val="24"/>
        </w:rPr>
        <w:t xml:space="preserve">, our finding </w:t>
      </w:r>
      <w:r w:rsidR="00AB1E3A" w:rsidRPr="007942C9">
        <w:rPr>
          <w:rFonts w:ascii="Times New Roman" w:hAnsi="Times New Roman" w:cs="Times New Roman"/>
          <w:sz w:val="24"/>
          <w:szCs w:val="24"/>
        </w:rPr>
        <w:t xml:space="preserve">is the first evidence of ROM in this species. </w:t>
      </w:r>
      <w:r w:rsidR="001973B1" w:rsidRPr="007942C9">
        <w:rPr>
          <w:rFonts w:ascii="Times New Roman" w:hAnsi="Times New Roman" w:cs="Times New Roman"/>
          <w:sz w:val="24"/>
          <w:szCs w:val="24"/>
        </w:rPr>
        <w:t xml:space="preserve">In horses, as well as in dogs, ROM was almost exclusively performed in the absence of subsequent biting/attempt-to-biting, thus suggesting that the facial display represents a ritualized behaviour as predicted by the </w:t>
      </w:r>
      <w:r w:rsidR="001973B1" w:rsidRPr="007942C9">
        <w:rPr>
          <w:rFonts w:ascii="Times New Roman" w:hAnsi="Times New Roman" w:cs="Times New Roman"/>
          <w:i/>
          <w:sz w:val="24"/>
          <w:szCs w:val="24"/>
        </w:rPr>
        <w:t>Ritualization Hypothesis</w:t>
      </w:r>
      <w:r w:rsidR="00AB1E3A" w:rsidRPr="007942C9">
        <w:rPr>
          <w:rFonts w:ascii="Times New Roman" w:hAnsi="Times New Roman" w:cs="Times New Roman"/>
          <w:sz w:val="24"/>
          <w:szCs w:val="24"/>
        </w:rPr>
        <w:t xml:space="preserve"> formulated by Tinbergen in 1952</w:t>
      </w:r>
      <w:r w:rsidR="001973B1" w:rsidRPr="007942C9">
        <w:rPr>
          <w:rFonts w:ascii="Times New Roman" w:hAnsi="Times New Roman" w:cs="Times New Roman"/>
          <w:sz w:val="24"/>
          <w:szCs w:val="24"/>
        </w:rPr>
        <w:t xml:space="preserve">. </w:t>
      </w:r>
    </w:p>
    <w:p w14:paraId="0E0A7B16" w14:textId="7F6C4E88" w:rsidR="00137BC2" w:rsidRPr="007942C9" w:rsidRDefault="00AF7C54" w:rsidP="001973B1">
      <w:pPr>
        <w:spacing w:after="0" w:line="480" w:lineRule="auto"/>
        <w:jc w:val="both"/>
        <w:rPr>
          <w:rFonts w:ascii="Times New Roman" w:hAnsi="Times New Roman" w:cs="Times New Roman"/>
          <w:sz w:val="24"/>
          <w:szCs w:val="24"/>
        </w:rPr>
      </w:pPr>
      <w:r w:rsidRPr="007942C9">
        <w:rPr>
          <w:rFonts w:ascii="Times New Roman" w:hAnsi="Times New Roman" w:cs="Times New Roman"/>
          <w:sz w:val="24"/>
          <w:szCs w:val="24"/>
        </w:rPr>
        <w:t xml:space="preserve">Probably, the most surprising result of this study is the </w:t>
      </w:r>
      <w:r w:rsidR="00427D8E" w:rsidRPr="007942C9">
        <w:rPr>
          <w:rFonts w:ascii="Times New Roman" w:hAnsi="Times New Roman" w:cs="Times New Roman"/>
          <w:sz w:val="24"/>
          <w:szCs w:val="24"/>
        </w:rPr>
        <w:t>presence</w:t>
      </w:r>
      <w:r w:rsidRPr="007942C9">
        <w:rPr>
          <w:rFonts w:ascii="Times New Roman" w:hAnsi="Times New Roman" w:cs="Times New Roman"/>
          <w:sz w:val="24"/>
          <w:szCs w:val="24"/>
        </w:rPr>
        <w:t xml:space="preserve"> of Rapid Facial Mimicry</w:t>
      </w:r>
      <w:r w:rsidR="003811F3" w:rsidRPr="007942C9">
        <w:rPr>
          <w:rFonts w:ascii="Times New Roman" w:hAnsi="Times New Roman" w:cs="Times New Roman"/>
          <w:sz w:val="24"/>
          <w:szCs w:val="24"/>
        </w:rPr>
        <w:t xml:space="preserve"> (RFM)</w:t>
      </w:r>
      <w:r w:rsidRPr="007942C9">
        <w:rPr>
          <w:rFonts w:ascii="Times New Roman" w:hAnsi="Times New Roman" w:cs="Times New Roman"/>
          <w:sz w:val="24"/>
          <w:szCs w:val="24"/>
        </w:rPr>
        <w:t xml:space="preserve"> </w:t>
      </w:r>
      <w:r w:rsidR="003811F3" w:rsidRPr="007942C9">
        <w:rPr>
          <w:rFonts w:ascii="Times New Roman" w:hAnsi="Times New Roman" w:cs="Times New Roman"/>
          <w:sz w:val="24"/>
          <w:szCs w:val="24"/>
        </w:rPr>
        <w:t>between horses and dogs</w:t>
      </w:r>
      <w:r w:rsidR="00427D8E" w:rsidRPr="007942C9">
        <w:rPr>
          <w:rFonts w:ascii="Times New Roman" w:hAnsi="Times New Roman" w:cs="Times New Roman"/>
          <w:sz w:val="24"/>
          <w:szCs w:val="24"/>
        </w:rPr>
        <w:t>.</w:t>
      </w:r>
      <w:r w:rsidR="00137D8D" w:rsidRPr="007942C9">
        <w:rPr>
          <w:rFonts w:ascii="Times New Roman" w:hAnsi="Times New Roman" w:cs="Times New Roman"/>
          <w:sz w:val="24"/>
          <w:szCs w:val="24"/>
        </w:rPr>
        <w:t xml:space="preserve"> </w:t>
      </w:r>
      <w:r w:rsidR="003811F3" w:rsidRPr="007942C9">
        <w:rPr>
          <w:rFonts w:ascii="Times New Roman" w:hAnsi="Times New Roman" w:cs="Times New Roman"/>
          <w:sz w:val="24"/>
          <w:szCs w:val="24"/>
        </w:rPr>
        <w:t xml:space="preserve">In 2015, </w:t>
      </w:r>
      <w:proofErr w:type="spellStart"/>
      <w:r w:rsidR="003811F3" w:rsidRPr="007942C9">
        <w:rPr>
          <w:rFonts w:ascii="Times New Roman" w:hAnsi="Times New Roman" w:cs="Times New Roman"/>
          <w:sz w:val="24"/>
          <w:szCs w:val="24"/>
        </w:rPr>
        <w:t>Palagi</w:t>
      </w:r>
      <w:proofErr w:type="spellEnd"/>
      <w:r w:rsidR="003811F3" w:rsidRPr="007942C9">
        <w:rPr>
          <w:rFonts w:ascii="Times New Roman" w:hAnsi="Times New Roman" w:cs="Times New Roman"/>
          <w:sz w:val="24"/>
          <w:szCs w:val="24"/>
        </w:rPr>
        <w:t xml:space="preserve"> and co-workers demonstrated that dogs engage in RFM while playing and that </w:t>
      </w:r>
      <w:r w:rsidR="00571310" w:rsidRPr="007942C9">
        <w:rPr>
          <w:rFonts w:ascii="Times New Roman" w:hAnsi="Times New Roman" w:cs="Times New Roman"/>
          <w:sz w:val="24"/>
          <w:szCs w:val="24"/>
        </w:rPr>
        <w:t>this</w:t>
      </w:r>
      <w:r w:rsidR="003811F3" w:rsidRPr="007942C9">
        <w:rPr>
          <w:rFonts w:ascii="Times New Roman" w:hAnsi="Times New Roman" w:cs="Times New Roman"/>
          <w:sz w:val="24"/>
          <w:szCs w:val="24"/>
        </w:rPr>
        <w:t xml:space="preserve"> </w:t>
      </w:r>
      <w:r w:rsidR="00571310" w:rsidRPr="007942C9">
        <w:rPr>
          <w:rFonts w:ascii="Times New Roman" w:hAnsi="Times New Roman" w:cs="Times New Roman"/>
          <w:sz w:val="24"/>
          <w:szCs w:val="24"/>
        </w:rPr>
        <w:t xml:space="preserve">motor resonance </w:t>
      </w:r>
      <w:r w:rsidR="003811F3" w:rsidRPr="007942C9">
        <w:rPr>
          <w:rFonts w:ascii="Times New Roman" w:hAnsi="Times New Roman" w:cs="Times New Roman"/>
          <w:sz w:val="24"/>
          <w:szCs w:val="24"/>
        </w:rPr>
        <w:t>phenomenon was socially modulated with the greatest mimicry response between friends, then between acquaintances, and lastly between strangers.</w:t>
      </w:r>
      <w:r w:rsidR="00137BC2" w:rsidRPr="007942C9">
        <w:rPr>
          <w:rFonts w:ascii="Times New Roman" w:hAnsi="Times New Roman" w:cs="Times New Roman"/>
          <w:sz w:val="24"/>
          <w:szCs w:val="24"/>
        </w:rPr>
        <w:t xml:space="preserve"> Although the topic is </w:t>
      </w:r>
      <w:r w:rsidR="008F4E1F" w:rsidRPr="007942C9">
        <w:rPr>
          <w:rFonts w:ascii="Times New Roman" w:hAnsi="Times New Roman" w:cs="Times New Roman"/>
          <w:sz w:val="24"/>
          <w:szCs w:val="24"/>
        </w:rPr>
        <w:t xml:space="preserve">still </w:t>
      </w:r>
      <w:r w:rsidR="00137BC2" w:rsidRPr="007942C9">
        <w:rPr>
          <w:rFonts w:ascii="Times New Roman" w:hAnsi="Times New Roman" w:cs="Times New Roman"/>
          <w:sz w:val="24"/>
          <w:szCs w:val="24"/>
        </w:rPr>
        <w:t xml:space="preserve">highly debated </w:t>
      </w:r>
      <w:r w:rsidR="009C70CC" w:rsidRPr="007942C9">
        <w:rPr>
          <w:rFonts w:ascii="Times New Roman" w:hAnsi="Times New Roman" w:cs="Times New Roman"/>
          <w:sz w:val="24"/>
          <w:szCs w:val="24"/>
        </w:rPr>
        <w:fldChar w:fldCharType="begin" w:fldLock="1"/>
      </w:r>
      <w:r w:rsidR="009C70CC" w:rsidRPr="007942C9">
        <w:rPr>
          <w:rFonts w:ascii="Times New Roman" w:hAnsi="Times New Roman" w:cs="Times New Roman"/>
          <w:sz w:val="24"/>
          <w:szCs w:val="24"/>
        </w:rPr>
        <w:instrText>ADDIN CSL_CITATION {"citationItems":[{"id":"ITEM-1","itemData":{"DOI":"10.1007/s10071-009-0233-0","ISSN":"14359448","abstract":"We report an experimental investigation into whether domesticated dogs display contagious yawning. Fifteen dogs were shown video clips of (1) humans and (2) dogs displaying yawns and open-mouth expressions (not yawns) to investigate whether dogs showed contagious yawning to either of these social stimuli. Only one dog performed significantly more yawns during or shortly after viewing yawning videos than to the open-mouth videos, and most of these yawns occurred to the human videos. No dogs showed significantly more yawning to the open-mouth videos (human or dog). The percentage of dogs showing contagious yawning was less than chimpanzees and humans showing this behavior, and considerably less than a recently published report investigating this behavior in dogs (Joly-Mascheroni et al. in Biol Lett 4:446-448, 2008). © Springer-Verlag 2009.","author":[{"dropping-particle":"","family":"Harr","given":"Aimee L.","non-dropping-particle":"","parse-names":false,"suffix":""},{"dropping-particle":"","family":"Gilbert","given":"Valerie R.","non-dropping-particle":"","parse-names":false,"suffix":""},{"dropping-particle":"","family":"Phillips","given":"Kimberley A.","non-dropping-particle":"","parse-names":false,"suffix":""}],"container-title":"Animal Cognition","id":"ITEM-1","issue":"6","issued":{"date-parts":[["2009"]]},"page":"833-837","title":"Do dogs (Canis familiaris) show contagious yawning?","type":"article-journal","volume":"12"},"uris":["http://www.mendeley.com/documents/?uuid=061a6b7e-b6d0-4e65-888e-91a373db6138"]}],"mendeley":{"formattedCitation":"(Harr et al., 2009)","manualFormatting":"(Harr et al., 2009","plainTextFormattedCitation":"(Harr et al., 2009)","previouslyFormattedCitation":"(Harr et al., 2009)"},"properties":{"noteIndex":0},"schema":"https://github.com/citation-style-language/schema/raw/master/csl-citation.json"}</w:instrText>
      </w:r>
      <w:r w:rsidR="009C70CC" w:rsidRPr="007942C9">
        <w:rPr>
          <w:rFonts w:ascii="Times New Roman" w:hAnsi="Times New Roman" w:cs="Times New Roman"/>
          <w:sz w:val="24"/>
          <w:szCs w:val="24"/>
        </w:rPr>
        <w:fldChar w:fldCharType="separate"/>
      </w:r>
      <w:r w:rsidR="009C70CC" w:rsidRPr="007942C9">
        <w:rPr>
          <w:rFonts w:ascii="Times New Roman" w:hAnsi="Times New Roman" w:cs="Times New Roman"/>
          <w:noProof/>
          <w:sz w:val="24"/>
          <w:szCs w:val="24"/>
        </w:rPr>
        <w:t>(Harr et al., 2009</w:t>
      </w:r>
      <w:r w:rsidR="009C70CC" w:rsidRPr="007942C9">
        <w:rPr>
          <w:rFonts w:ascii="Times New Roman" w:hAnsi="Times New Roman" w:cs="Times New Roman"/>
          <w:sz w:val="24"/>
          <w:szCs w:val="24"/>
        </w:rPr>
        <w:fldChar w:fldCharType="end"/>
      </w:r>
      <w:r w:rsidR="000154A7" w:rsidRPr="007942C9">
        <w:rPr>
          <w:rFonts w:ascii="Times New Roman" w:hAnsi="Times New Roman" w:cs="Times New Roman"/>
          <w:sz w:val="24"/>
          <w:szCs w:val="24"/>
        </w:rPr>
        <w:t xml:space="preserve">; </w:t>
      </w:r>
      <w:r w:rsidR="009C70CC" w:rsidRPr="007942C9">
        <w:rPr>
          <w:rFonts w:ascii="Times New Roman" w:hAnsi="Times New Roman" w:cs="Times New Roman"/>
          <w:sz w:val="24"/>
          <w:szCs w:val="24"/>
        </w:rPr>
        <w:fldChar w:fldCharType="begin" w:fldLock="1"/>
      </w:r>
      <w:r w:rsidR="009C70CC" w:rsidRPr="007942C9">
        <w:rPr>
          <w:rFonts w:ascii="Times New Roman" w:hAnsi="Times New Roman" w:cs="Times New Roman"/>
          <w:sz w:val="24"/>
          <w:szCs w:val="24"/>
        </w:rPr>
        <w:instrText>ADDIN CSL_CITATION {"citationItems":[{"id":"ITEM-1","itemData":{"DOI":"10.1016/j.anbehav.2010.11.005","ISSN":"00033472","abstract":"The idea that yawning contagion in humans is predicated on an empathetic response was recently extended to dogs following the report of cross-species contagious yawning in this species (human-dogs). We attempted to replicate contagious yawning in dogs and to investigate what conditions promote yawning contagion. We tested the emotional connectedness hypothesis, which predicts that contagious yawning is precipitated by exposure to (1) familiar model (primary caregiver) and/or (2) similar model (conspecific) stimuli, if contagious yawning is empathy related. In our sample of family-owned and rescue centre dogs we further predicted that rescue centre dogs would yawn contagiously less than owned dogs on the basis that they are more lacking in emotional closeness and have more weakly bonded relationships with their primary care provider than owned dogs. We also controlled for stress since stress can induce yawning. While we found that five of 19 dogs did yawn in response to an unfamiliar human yawning, we were unable to confirm contagion. Our results provide no support for empathy-based, emotionally connected yawning contagion in dogs and casts doubt on the recently documented phenomenon of cross-species contagious yawning. We interpret our findings as showing that if dogs are seen yawning contagiously then the contagion must be explained on less cognitively stringent grounds than empathy. © 2010 The Association for the Study of Animal Behaviour.","author":[{"dropping-particle":"","family":"O'Hara","given":"Sean J.","non-dropping-particle":"","parse-names":false,"suffix":""},{"dropping-particle":"V.","family":"Reeve","given":"Amy","non-dropping-particle":"","parse-names":false,"suffix":""}],"container-title":"Animal Behaviour","id":"ITEM-1","issue":"1","issued":{"date-parts":[["2011"]]},"page":"335-340","title":"A test of the yawning contagion and emotional connectedness hypothesis in dogs, Canis familiaris","type":"article-journal","volume":"81"},"uris":["http://www.mendeley.com/documents/?uuid=48bfa885-083f-40c8-a942-551eeecb272e"]}],"mendeley":{"formattedCitation":"(O’Hara and Reeve, 2011)","manualFormatting":"O’Hara and Reeve, 2011","plainTextFormattedCitation":"(O’Hara and Reeve, 2011)","previouslyFormattedCitation":"(O’Hara and Reeve, 2011)"},"properties":{"noteIndex":0},"schema":"https://github.com/citation-style-language/schema/raw/master/csl-citation.json"}</w:instrText>
      </w:r>
      <w:r w:rsidR="009C70CC" w:rsidRPr="007942C9">
        <w:rPr>
          <w:rFonts w:ascii="Times New Roman" w:hAnsi="Times New Roman" w:cs="Times New Roman"/>
          <w:sz w:val="24"/>
          <w:szCs w:val="24"/>
        </w:rPr>
        <w:fldChar w:fldCharType="separate"/>
      </w:r>
      <w:r w:rsidR="009C70CC" w:rsidRPr="007942C9">
        <w:rPr>
          <w:rFonts w:ascii="Times New Roman" w:hAnsi="Times New Roman" w:cs="Times New Roman"/>
          <w:noProof/>
          <w:sz w:val="24"/>
          <w:szCs w:val="24"/>
        </w:rPr>
        <w:t>O’Hara and Reeve, 2011</w:t>
      </w:r>
      <w:r w:rsidR="009C70CC" w:rsidRPr="007942C9">
        <w:rPr>
          <w:rFonts w:ascii="Times New Roman" w:hAnsi="Times New Roman" w:cs="Times New Roman"/>
          <w:sz w:val="24"/>
          <w:szCs w:val="24"/>
        </w:rPr>
        <w:fldChar w:fldCharType="end"/>
      </w:r>
      <w:r w:rsidR="008F4E1F" w:rsidRPr="007942C9">
        <w:rPr>
          <w:rFonts w:ascii="Times New Roman" w:hAnsi="Times New Roman" w:cs="Times New Roman"/>
          <w:sz w:val="24"/>
          <w:szCs w:val="24"/>
        </w:rPr>
        <w:t xml:space="preserve">; </w:t>
      </w:r>
      <w:proofErr w:type="spellStart"/>
      <w:r w:rsidR="008F4E1F" w:rsidRPr="007942C9">
        <w:rPr>
          <w:rFonts w:ascii="Times New Roman" w:hAnsi="Times New Roman" w:cs="Times New Roman"/>
          <w:sz w:val="24"/>
          <w:szCs w:val="24"/>
        </w:rPr>
        <w:t>Kis</w:t>
      </w:r>
      <w:proofErr w:type="spellEnd"/>
      <w:r w:rsidR="008F4E1F" w:rsidRPr="007942C9">
        <w:rPr>
          <w:rFonts w:ascii="Times New Roman" w:hAnsi="Times New Roman" w:cs="Times New Roman"/>
          <w:sz w:val="24"/>
          <w:szCs w:val="24"/>
        </w:rPr>
        <w:t xml:space="preserve"> et al., 2019</w:t>
      </w:r>
      <w:r w:rsidR="00137BC2" w:rsidRPr="007942C9">
        <w:rPr>
          <w:rFonts w:ascii="Times New Roman" w:hAnsi="Times New Roman" w:cs="Times New Roman"/>
          <w:sz w:val="24"/>
          <w:szCs w:val="24"/>
        </w:rPr>
        <w:t xml:space="preserve">), studies on </w:t>
      </w:r>
      <w:r w:rsidR="00571310" w:rsidRPr="007942C9">
        <w:rPr>
          <w:rFonts w:ascii="Times New Roman" w:hAnsi="Times New Roman" w:cs="Times New Roman"/>
          <w:sz w:val="24"/>
          <w:szCs w:val="24"/>
        </w:rPr>
        <w:t xml:space="preserve">facial </w:t>
      </w:r>
      <w:r w:rsidR="00137BC2" w:rsidRPr="007942C9">
        <w:rPr>
          <w:rFonts w:ascii="Times New Roman" w:hAnsi="Times New Roman" w:cs="Times New Roman"/>
          <w:sz w:val="24"/>
          <w:szCs w:val="24"/>
        </w:rPr>
        <w:t xml:space="preserve">motor resonance in dogs show that yawn contagion occurs in dog-human dyads </w:t>
      </w:r>
      <w:r w:rsidR="009C70CC" w:rsidRPr="007942C9">
        <w:rPr>
          <w:rFonts w:ascii="Times New Roman" w:hAnsi="Times New Roman" w:cs="Times New Roman"/>
          <w:sz w:val="24"/>
          <w:szCs w:val="24"/>
        </w:rPr>
        <w:fldChar w:fldCharType="begin" w:fldLock="1"/>
      </w:r>
      <w:r w:rsidR="009C70CC" w:rsidRPr="007942C9">
        <w:rPr>
          <w:rFonts w:ascii="Times New Roman" w:hAnsi="Times New Roman" w:cs="Times New Roman"/>
          <w:sz w:val="24"/>
          <w:szCs w:val="24"/>
        </w:rPr>
        <w:instrText>ADDIN CSL_CITATION {"citationItems":[{"id":"ITEM-1","itemData":{"DOI":"10.1098/rsbl.2008.0333","ISSN":"1744957X","abstract":"This study is the first to demonstrate that human yawns are possibly contagious to domestic dogs (Canis familiaris). Twenty-nine dogs observed a human yawning or making control mouth movements. Twenty-one dogs yawned when they observed a human yawning, but control mouth movements did not elicit yawning from any of them. The presence of contagious yawning in dogs suggests that this phenomenon is not specific to primate species and may indicate that dogs possess the capacity for a rudimentary form of empathy. Since yawning is known to modulate the levels of arousal, yawn contagion may help coordinate dog-human interaction and communication. Understanding the mechanism as well as the function of contagious yawning between humans and dogs requires more detailed investigation. © 2008 The Royal Society.","author":[{"dropping-particle":"","family":"Joly-Mascheroni","given":"Ramiro M.","non-dropping-particle":"","parse-names":false,"suffix":""},{"dropping-particle":"","family":"Senju","given":"Atsushi","non-dropping-particle":"","parse-names":false,"suffix":""},{"dropping-particle":"","family":"Shepherd","given":"Alex J.","non-dropping-particle":"","parse-names":false,"suffix":""}],"container-title":"Biology Letters","id":"ITEM-1","issue":"5","issued":{"date-parts":[["2008"]]},"page":"446-448","title":"Dogs catch human yawns","type":"article-journal","volume":"4"},"uris":["http://www.mendeley.com/documents/?uuid=6ee6b505-91b9-4bd1-b588-f4136f90ae3e"]}],"mendeley":{"formattedCitation":"(Joly-Mascheroni et al., 2008)","plainTextFormattedCitation":"(Joly-Mascheroni et al., 2008)","previouslyFormattedCitation":"(Joly-Mascheroni et al., 2008)"},"properties":{"noteIndex":0},"schema":"https://github.com/citation-style-language/schema/raw/master/csl-citation.json"}</w:instrText>
      </w:r>
      <w:r w:rsidR="009C70CC" w:rsidRPr="007942C9">
        <w:rPr>
          <w:rFonts w:ascii="Times New Roman" w:hAnsi="Times New Roman" w:cs="Times New Roman"/>
          <w:sz w:val="24"/>
          <w:szCs w:val="24"/>
        </w:rPr>
        <w:fldChar w:fldCharType="separate"/>
      </w:r>
      <w:r w:rsidR="009C70CC" w:rsidRPr="007942C9">
        <w:rPr>
          <w:rFonts w:ascii="Times New Roman" w:hAnsi="Times New Roman" w:cs="Times New Roman"/>
          <w:noProof/>
          <w:sz w:val="24"/>
          <w:szCs w:val="24"/>
        </w:rPr>
        <w:t>(Joly-Mascheroni et al., 2008)</w:t>
      </w:r>
      <w:r w:rsidR="009C70CC" w:rsidRPr="007942C9">
        <w:rPr>
          <w:rFonts w:ascii="Times New Roman" w:hAnsi="Times New Roman" w:cs="Times New Roman"/>
          <w:sz w:val="24"/>
          <w:szCs w:val="24"/>
        </w:rPr>
        <w:fldChar w:fldCharType="end"/>
      </w:r>
      <w:r w:rsidR="00137BC2" w:rsidRPr="007942C9">
        <w:rPr>
          <w:rFonts w:ascii="Times New Roman" w:hAnsi="Times New Roman" w:cs="Times New Roman"/>
          <w:sz w:val="24"/>
          <w:szCs w:val="24"/>
        </w:rPr>
        <w:t xml:space="preserve"> and that the emotional closeness shared by the dog and its owner can be predictive of their levels of yawn contagion </w:t>
      </w:r>
      <w:r w:rsidR="009C70CC" w:rsidRPr="007942C9">
        <w:rPr>
          <w:rFonts w:ascii="Times New Roman" w:hAnsi="Times New Roman" w:cs="Times New Roman"/>
          <w:sz w:val="24"/>
          <w:szCs w:val="24"/>
        </w:rPr>
        <w:fldChar w:fldCharType="begin" w:fldLock="1"/>
      </w:r>
      <w:r w:rsidR="009C70CC" w:rsidRPr="007942C9">
        <w:rPr>
          <w:rFonts w:ascii="Times New Roman" w:hAnsi="Times New Roman" w:cs="Times New Roman"/>
          <w:sz w:val="24"/>
          <w:szCs w:val="24"/>
        </w:rPr>
        <w:instrText>ADDIN CSL_CITATION {"citationItems":[{"id":"ITEM-1","itemData":{"DOI":"10.1007/s10071-012-0473-2","ISSN":"14359448","abstract":"Dogs' capacity to 'catch' human yawns has recently attracted the attention of researchers in the field of animal cognition. Following recent studies suggesting that contagion yawning in humans, and some other primates, is empathy-related, some authors have considered the possibility that the same mechanism may underlie contagious yawning in dogs. To date, however, no positive evidence has been found, and more parsimonious hypotheses have been put forward. The present study explored the 'contagion-only' hypothesis by testing whether the mere sound of a human yawn can be sufficient to elicit yawning in dogs, in a way that is unaffected by social-emotional factors. Unexpectedly, results showed an interesting interplay between contagion and social effects. Not only were dogs found to catch human yawns, but they were also found to yawn more at familiar than unfamiliar yawns. Although not allowing for conclusive inferences about the mechanisms underlying contagious yawning in dogs, this study provides first data that renders plausible empathy-based, emotionally connected, contagious yawning in these animals. © 2012 Springer-Verlag.","author":[{"dropping-particle":"","family":"Silva","given":"Karine","non-dropping-particle":"","parse-names":false,"suffix":""},{"dropping-particle":"","family":"Bessa","given":"Joana","non-dropping-particle":"","parse-names":false,"suffix":""},{"dropping-particle":"","family":"Sousa","given":"Liliana","non-dropping-particle":"de","parse-names":false,"suffix":""}],"container-title":"Animal Cognition","id":"ITEM-1","issue":"4","issued":{"date-parts":[["2012"]]},"page":"721-724","title":"Auditory contagious yawning in domestic dogs (Canis familiaris): First evidence for social modulation","type":"article-journal","volume":"15"},"uris":["http://www.mendeley.com/documents/?uuid=ff6b2d3d-3775-4788-bfe1-cdcc99dab0e6"]}],"mendeley":{"formattedCitation":"(Silva et al., 2012)","manualFormatting":"(Silva et al., 2012; ","plainTextFormattedCitation":"(Silva et al., 2012)","previouslyFormattedCitation":"(Silva et al., 2012)"},"properties":{"noteIndex":0},"schema":"https://github.com/citation-style-language/schema/raw/master/csl-citation.json"}</w:instrText>
      </w:r>
      <w:r w:rsidR="009C70CC" w:rsidRPr="007942C9">
        <w:rPr>
          <w:rFonts w:ascii="Times New Roman" w:hAnsi="Times New Roman" w:cs="Times New Roman"/>
          <w:sz w:val="24"/>
          <w:szCs w:val="24"/>
        </w:rPr>
        <w:fldChar w:fldCharType="separate"/>
      </w:r>
      <w:r w:rsidR="009C70CC" w:rsidRPr="007942C9">
        <w:rPr>
          <w:rFonts w:ascii="Times New Roman" w:hAnsi="Times New Roman" w:cs="Times New Roman"/>
          <w:noProof/>
          <w:sz w:val="24"/>
          <w:szCs w:val="24"/>
        </w:rPr>
        <w:t xml:space="preserve">(Silva et al., 2012; </w:t>
      </w:r>
      <w:r w:rsidR="009C70CC" w:rsidRPr="007942C9">
        <w:rPr>
          <w:rFonts w:ascii="Times New Roman" w:hAnsi="Times New Roman" w:cs="Times New Roman"/>
          <w:sz w:val="24"/>
          <w:szCs w:val="24"/>
        </w:rPr>
        <w:fldChar w:fldCharType="end"/>
      </w:r>
      <w:r w:rsidR="009C70CC" w:rsidRPr="007942C9">
        <w:rPr>
          <w:rFonts w:ascii="Times New Roman" w:hAnsi="Times New Roman" w:cs="Times New Roman"/>
          <w:sz w:val="24"/>
          <w:szCs w:val="24"/>
        </w:rPr>
        <w:fldChar w:fldCharType="begin" w:fldLock="1"/>
      </w:r>
      <w:r w:rsidR="009C70CC" w:rsidRPr="007942C9">
        <w:rPr>
          <w:rFonts w:ascii="Times New Roman" w:hAnsi="Times New Roman" w:cs="Times New Roman"/>
          <w:sz w:val="24"/>
          <w:szCs w:val="24"/>
        </w:rPr>
        <w:instrText>ADDIN CSL_CITATION {"citationItems":[{"id":"ITEM-1","itemData":{"DOI":"10.1371/journal.pone.0071365","ISSN":"19326203","abstract":"In humans, the susceptibility to yawn contagion has been theoretically and empirically related to our capacity for empathy. Because of its relevance to evolutionary biology, this phenomenon has been the focus of recent investigations in non-human species. In line with the empathic hypothesis, contagious yawning has been shown to correlate with the level of social attachment in several primate species. Domestic dogs (Canis familiaris) have also shown the ability to yawn contagiously. To date, however, the social modulation of dog contagious yawning has received contradictory support and alternative explanations (i.e., yawn as a mild distress response) could explain positive evidence. The present study aims to replicate contagious yawning in dogs and to discriminate between the two possible mediating mechanisms (i.e., empathic vs. distress related response). Twenty-five dogs observed familiar (dog's owner) and unfamiliar human models (experimenter) acting out a yawn or control mouth movements. Concurrent physiological measures (heart rate) were additionally monitored for twenty-one of the subjects. The occurrence of yawn contagion was significantly higher during the yawning condition than during the control mouth movements. Furthermore, the dogs yawned more frequently when watching the familiar model than the unfamiliar one demonstrating that the contagiousness of yawning in dogs correlated with the level of emotional proximity. Moreover, subjects' heart rate did not differ among conditions suggesting that the phenomenon of contagious yawning in dogs is unrelated to stressful events. Our findings are consistent with the view that contagious yawning is modulated by affective components of the behavior and may indicate that rudimentary forms of empathy could be present in domesticated dogs. © 2013 Romero et al.","author":[{"dropping-particle":"","family":"Romero","given":"Teresa","non-dropping-particle":"","parse-names":false,"suffix":""},{"dropping-particle":"","family":"Konno","given":"Akitsugu","non-dropping-particle":"","parse-names":false,"suffix":""},{"dropping-particle":"","family":"Hasegawa","given":"Toshikazu","non-dropping-particle":"","parse-names":false,"suffix":""}],"container-title":"PLoS ONE","id":"ITEM-1","issue":"8","issued":{"date-parts":[["2013"]]},"title":"Familiarity Bias and Physiological Responses in Contagious Yawning by Dogs Support Link to Empathy","type":"article-journal","volume":"8"},"uris":["http://www.mendeley.com/documents/?uuid=6a3d52d1-3183-4910-9a09-4b3a5cb575e0"]}],"mendeley":{"formattedCitation":"(Romero et al., 2013)","manualFormatting":"Romero et al., 2013)","plainTextFormattedCitation":"(Romero et al., 2013)","previouslyFormattedCitation":"(Romero et al., 2013)"},"properties":{"noteIndex":0},"schema":"https://github.com/citation-style-language/schema/raw/master/csl-citation.json"}</w:instrText>
      </w:r>
      <w:r w:rsidR="009C70CC" w:rsidRPr="007942C9">
        <w:rPr>
          <w:rFonts w:ascii="Times New Roman" w:hAnsi="Times New Roman" w:cs="Times New Roman"/>
          <w:sz w:val="24"/>
          <w:szCs w:val="24"/>
        </w:rPr>
        <w:fldChar w:fldCharType="separate"/>
      </w:r>
      <w:r w:rsidR="009C70CC" w:rsidRPr="007942C9">
        <w:rPr>
          <w:rFonts w:ascii="Times New Roman" w:hAnsi="Times New Roman" w:cs="Times New Roman"/>
          <w:noProof/>
          <w:sz w:val="24"/>
          <w:szCs w:val="24"/>
        </w:rPr>
        <w:t>Romero et al., 2013)</w:t>
      </w:r>
      <w:r w:rsidR="009C70CC" w:rsidRPr="007942C9">
        <w:rPr>
          <w:rFonts w:ascii="Times New Roman" w:hAnsi="Times New Roman" w:cs="Times New Roman"/>
          <w:sz w:val="24"/>
          <w:szCs w:val="24"/>
        </w:rPr>
        <w:fldChar w:fldCharType="end"/>
      </w:r>
      <w:r w:rsidR="00137BC2" w:rsidRPr="007942C9">
        <w:rPr>
          <w:rFonts w:ascii="Times New Roman" w:hAnsi="Times New Roman" w:cs="Times New Roman"/>
          <w:sz w:val="24"/>
          <w:szCs w:val="24"/>
        </w:rPr>
        <w:t xml:space="preserve">. </w:t>
      </w:r>
      <w:r w:rsidR="00571310" w:rsidRPr="007942C9">
        <w:rPr>
          <w:rFonts w:ascii="Times New Roman" w:hAnsi="Times New Roman" w:cs="Times New Roman"/>
          <w:sz w:val="24"/>
          <w:szCs w:val="24"/>
        </w:rPr>
        <w:t>Moreover</w:t>
      </w:r>
      <w:r w:rsidR="008F4E1F" w:rsidRPr="007942C9">
        <w:rPr>
          <w:rFonts w:ascii="Times New Roman" w:hAnsi="Times New Roman" w:cs="Times New Roman"/>
          <w:sz w:val="24"/>
          <w:szCs w:val="24"/>
        </w:rPr>
        <w:t xml:space="preserve">, further evidence of motor synchronization between dogs and their owners </w:t>
      </w:r>
      <w:r w:rsidR="00571310" w:rsidRPr="007942C9">
        <w:rPr>
          <w:rFonts w:ascii="Times New Roman" w:hAnsi="Times New Roman" w:cs="Times New Roman"/>
          <w:sz w:val="24"/>
          <w:szCs w:val="24"/>
        </w:rPr>
        <w:t>have been</w:t>
      </w:r>
      <w:r w:rsidR="008F4E1F" w:rsidRPr="007942C9">
        <w:rPr>
          <w:rFonts w:ascii="Times New Roman" w:hAnsi="Times New Roman" w:cs="Times New Roman"/>
          <w:sz w:val="24"/>
          <w:szCs w:val="24"/>
        </w:rPr>
        <w:t xml:space="preserve"> recently reported </w:t>
      </w:r>
      <w:r w:rsidR="009C70CC" w:rsidRPr="007942C9">
        <w:rPr>
          <w:rFonts w:ascii="Times New Roman" w:hAnsi="Times New Roman" w:cs="Times New Roman"/>
          <w:sz w:val="24"/>
          <w:szCs w:val="24"/>
        </w:rPr>
        <w:fldChar w:fldCharType="begin" w:fldLock="1"/>
      </w:r>
      <w:r w:rsidR="009C70CC" w:rsidRPr="007942C9">
        <w:rPr>
          <w:rFonts w:ascii="Times New Roman" w:hAnsi="Times New Roman" w:cs="Times New Roman"/>
          <w:sz w:val="24"/>
          <w:szCs w:val="24"/>
        </w:rPr>
        <w:instrText>ADDIN CSL_CITATION {"citationItems":[{"id":"ITEM-1","itemData":{"DOI":"10.1038/s41598-017-12577-z","ISSN":"20452322","abstract":"Behavioural synchronization is widespread among living beings, including humans. Pairs of humans synchronize their behaviour in various situations, such as walking together. Affiliation between dyadic partners is known to promote behavioral synchronization. Surprisingly, however, interspecific synchronization has recived little scientific investigation. Dogs are sensitive to human cues, and share strong affiliative bonds with their owners. We thus investigated whether, when allowed to move freely in an enclosed unfamiliar space, dogs synchronize their behaviour with that of their owners'. We found that dogs visibly synchronized their location with their owner (staying in close proximity and moving to the same area), as well as their activity and temporal changes in activity (moving when their owner moved, standing still when their owner stood still, and gazing in the same direction as their owner). The present study demonstrates that owners act as attractors for their dogs in an indoor space, as mothers do for their children.","author":[{"dropping-particle":"","family":"Duranton","given":"Charlotte","non-dropping-particle":"","parse-names":false,"suffix":""},{"dropping-particle":"","family":"Bedossa","given":"Thierry","non-dropping-particle":"","parse-names":false,"suffix":""},{"dropping-particle":"","family":"Gaunet","given":"Florence","non-dropping-particle":"","parse-names":false,"suffix":""}],"container-title":"Scientific Reports","id":"ITEM-1","issue":"1","issued":{"date-parts":[["2017"]]},"title":"Interspecific behavioural synchronization: Dogs exhibit locomotor synchrony with humans","type":"article-journal","volume":"7"},"uris":["http://www.mendeley.com/documents/?uuid=108511b9-40f8-4bbf-9ec1-7bb72559a729"]}],"mendeley":{"formattedCitation":"(Duranton et al., 2017)","plainTextFormattedCitation":"(Duranton et al., 2017)"},"properties":{"noteIndex":0},"schema":"https://github.com/citation-style-language/schema/raw/master/csl-citation.json"}</w:instrText>
      </w:r>
      <w:r w:rsidR="009C70CC" w:rsidRPr="007942C9">
        <w:rPr>
          <w:rFonts w:ascii="Times New Roman" w:hAnsi="Times New Roman" w:cs="Times New Roman"/>
          <w:sz w:val="24"/>
          <w:szCs w:val="24"/>
        </w:rPr>
        <w:fldChar w:fldCharType="separate"/>
      </w:r>
      <w:r w:rsidR="009C70CC" w:rsidRPr="007942C9">
        <w:rPr>
          <w:rFonts w:ascii="Times New Roman" w:hAnsi="Times New Roman" w:cs="Times New Roman"/>
          <w:noProof/>
          <w:sz w:val="24"/>
          <w:szCs w:val="24"/>
        </w:rPr>
        <w:t>(Duranton et al., 2017)</w:t>
      </w:r>
      <w:r w:rsidR="009C70CC" w:rsidRPr="007942C9">
        <w:rPr>
          <w:rFonts w:ascii="Times New Roman" w:hAnsi="Times New Roman" w:cs="Times New Roman"/>
          <w:sz w:val="24"/>
          <w:szCs w:val="24"/>
        </w:rPr>
        <w:fldChar w:fldCharType="end"/>
      </w:r>
      <w:r w:rsidR="009C70CC" w:rsidRPr="007942C9">
        <w:rPr>
          <w:rFonts w:ascii="Times New Roman" w:hAnsi="Times New Roman" w:cs="Times New Roman"/>
          <w:sz w:val="24"/>
          <w:szCs w:val="24"/>
        </w:rPr>
        <w:t>.</w:t>
      </w:r>
    </w:p>
    <w:p w14:paraId="4AA8BBCA" w14:textId="403048E0" w:rsidR="006B7793" w:rsidRPr="007942C9" w:rsidRDefault="006B7793" w:rsidP="001973B1">
      <w:pPr>
        <w:spacing w:after="0" w:line="480" w:lineRule="auto"/>
        <w:jc w:val="both"/>
        <w:rPr>
          <w:rFonts w:ascii="Times New Roman" w:hAnsi="Times New Roman" w:cs="Times New Roman"/>
          <w:sz w:val="24"/>
          <w:szCs w:val="24"/>
          <w:lang w:val="en-US"/>
        </w:rPr>
      </w:pPr>
      <w:r w:rsidRPr="007942C9">
        <w:rPr>
          <w:rFonts w:ascii="Times New Roman" w:hAnsi="Times New Roman" w:cs="Times New Roman"/>
          <w:sz w:val="24"/>
          <w:szCs w:val="24"/>
          <w:lang w:val="en-US"/>
        </w:rPr>
        <w:lastRenderedPageBreak/>
        <w:t xml:space="preserve">The frequency of RFM between dogs and horses was comparable with the frequency of RFM obtained for dog-dog play (0.420 ±0.083 SE; </w:t>
      </w:r>
      <w:proofErr w:type="spellStart"/>
      <w:r w:rsidRPr="007942C9">
        <w:rPr>
          <w:rFonts w:ascii="Times New Roman" w:hAnsi="Times New Roman" w:cs="Times New Roman"/>
          <w:sz w:val="24"/>
          <w:szCs w:val="24"/>
          <w:lang w:val="en-US"/>
        </w:rPr>
        <w:t>Palagi</w:t>
      </w:r>
      <w:proofErr w:type="spellEnd"/>
      <w:r w:rsidRPr="007942C9">
        <w:rPr>
          <w:rFonts w:ascii="Times New Roman" w:hAnsi="Times New Roman" w:cs="Times New Roman"/>
          <w:sz w:val="24"/>
          <w:szCs w:val="24"/>
          <w:lang w:val="en-US"/>
        </w:rPr>
        <w:t xml:space="preserve"> et al., 2015) and with </w:t>
      </w:r>
      <w:r w:rsidR="00777F23" w:rsidRPr="007942C9">
        <w:rPr>
          <w:rFonts w:ascii="Times New Roman" w:hAnsi="Times New Roman" w:cs="Times New Roman"/>
          <w:sz w:val="24"/>
          <w:szCs w:val="24"/>
          <w:lang w:val="en-US"/>
        </w:rPr>
        <w:t>that</w:t>
      </w:r>
      <w:r w:rsidRPr="007942C9">
        <w:rPr>
          <w:rFonts w:ascii="Times New Roman" w:hAnsi="Times New Roman" w:cs="Times New Roman"/>
          <w:sz w:val="24"/>
          <w:szCs w:val="24"/>
          <w:lang w:val="en-US"/>
        </w:rPr>
        <w:t xml:space="preserve"> recorded for sun bears (0.399 ±0.081 SE calculated from Table S5 of Taylor et al., 2019). Moreover, dog-horse RFM was even higher of that recorded for another carnivore species that is well-known for its high level of social affiliation, cooperation and playful propensity, the </w:t>
      </w:r>
      <w:proofErr w:type="spellStart"/>
      <w:r w:rsidRPr="007942C9">
        <w:rPr>
          <w:rFonts w:ascii="Times New Roman" w:hAnsi="Times New Roman" w:cs="Times New Roman"/>
          <w:sz w:val="24"/>
          <w:szCs w:val="24"/>
          <w:lang w:val="en-US"/>
        </w:rPr>
        <w:t>meerkat</w:t>
      </w:r>
      <w:proofErr w:type="spellEnd"/>
      <w:r w:rsidRPr="007942C9">
        <w:rPr>
          <w:rFonts w:ascii="Times New Roman" w:hAnsi="Times New Roman" w:cs="Times New Roman"/>
          <w:sz w:val="24"/>
          <w:szCs w:val="24"/>
          <w:lang w:val="en-US"/>
        </w:rPr>
        <w:t xml:space="preserve"> (0.273 ±0.023 SE, </w:t>
      </w:r>
      <w:proofErr w:type="spellStart"/>
      <w:r w:rsidRPr="007942C9">
        <w:rPr>
          <w:rFonts w:ascii="Times New Roman" w:hAnsi="Times New Roman" w:cs="Times New Roman"/>
          <w:sz w:val="24"/>
          <w:szCs w:val="24"/>
          <w:lang w:val="en-US"/>
        </w:rPr>
        <w:t>Palagi</w:t>
      </w:r>
      <w:proofErr w:type="spellEnd"/>
      <w:r w:rsidRPr="007942C9">
        <w:rPr>
          <w:rFonts w:ascii="Times New Roman" w:hAnsi="Times New Roman" w:cs="Times New Roman"/>
          <w:sz w:val="24"/>
          <w:szCs w:val="24"/>
          <w:lang w:val="en-US"/>
        </w:rPr>
        <w:t xml:space="preserve"> et al., 2019). </w:t>
      </w:r>
    </w:p>
    <w:p w14:paraId="18950431" w14:textId="23619E7C" w:rsidR="008F1DF1" w:rsidRPr="007942C9" w:rsidRDefault="00A0171F" w:rsidP="001973B1">
      <w:pPr>
        <w:spacing w:after="0" w:line="480" w:lineRule="auto"/>
        <w:jc w:val="both"/>
        <w:rPr>
          <w:rFonts w:ascii="Times New Roman" w:hAnsi="Times New Roman" w:cs="Times New Roman"/>
          <w:sz w:val="24"/>
          <w:szCs w:val="24"/>
        </w:rPr>
      </w:pPr>
      <w:r w:rsidRPr="007942C9">
        <w:rPr>
          <w:rFonts w:ascii="Times New Roman" w:hAnsi="Times New Roman" w:cs="Times New Roman"/>
          <w:sz w:val="24"/>
          <w:szCs w:val="24"/>
        </w:rPr>
        <w:t xml:space="preserve">No data exist on RFM in horses, </w:t>
      </w:r>
      <w:r w:rsidR="00777F23" w:rsidRPr="007942C9">
        <w:rPr>
          <w:rFonts w:ascii="Times New Roman" w:hAnsi="Times New Roman" w:cs="Times New Roman"/>
          <w:sz w:val="24"/>
          <w:szCs w:val="24"/>
        </w:rPr>
        <w:t xml:space="preserve">although recent findings suggest that they are sensitive to others’ facial expressions. For example, </w:t>
      </w:r>
      <w:r w:rsidRPr="007942C9">
        <w:rPr>
          <w:rFonts w:ascii="Times New Roman" w:hAnsi="Times New Roman" w:cs="Times New Roman"/>
          <w:sz w:val="24"/>
          <w:szCs w:val="24"/>
        </w:rPr>
        <w:t xml:space="preserve">horses are capable to </w:t>
      </w:r>
      <w:r w:rsidR="00777F23" w:rsidRPr="007942C9">
        <w:rPr>
          <w:rFonts w:ascii="Times New Roman" w:hAnsi="Times New Roman" w:cs="Times New Roman"/>
          <w:sz w:val="24"/>
          <w:szCs w:val="24"/>
        </w:rPr>
        <w:t xml:space="preserve">discriminate between positive and negative emotions </w:t>
      </w:r>
      <w:r w:rsidRPr="007942C9">
        <w:rPr>
          <w:rFonts w:ascii="Times New Roman" w:hAnsi="Times New Roman" w:cs="Times New Roman"/>
          <w:sz w:val="24"/>
          <w:szCs w:val="24"/>
        </w:rPr>
        <w:t>conveyed by the facial expressions emitted by both conspecifics (</w:t>
      </w:r>
      <w:proofErr w:type="spellStart"/>
      <w:r w:rsidRPr="007942C9">
        <w:rPr>
          <w:rFonts w:ascii="Times New Roman" w:hAnsi="Times New Roman" w:cs="Times New Roman"/>
          <w:sz w:val="24"/>
          <w:szCs w:val="24"/>
        </w:rPr>
        <w:t>Wathan</w:t>
      </w:r>
      <w:proofErr w:type="spellEnd"/>
      <w:r w:rsidRPr="007942C9">
        <w:rPr>
          <w:rFonts w:ascii="Times New Roman" w:hAnsi="Times New Roman" w:cs="Times New Roman"/>
          <w:sz w:val="24"/>
          <w:szCs w:val="24"/>
        </w:rPr>
        <w:t xml:space="preserve"> et al., </w:t>
      </w:r>
      <w:r w:rsidR="00777F23" w:rsidRPr="007942C9">
        <w:rPr>
          <w:rFonts w:ascii="Times New Roman" w:hAnsi="Times New Roman" w:cs="Times New Roman"/>
          <w:sz w:val="24"/>
          <w:szCs w:val="24"/>
        </w:rPr>
        <w:t xml:space="preserve">2015, </w:t>
      </w:r>
      <w:r w:rsidRPr="007942C9">
        <w:rPr>
          <w:rFonts w:ascii="Times New Roman" w:hAnsi="Times New Roman" w:cs="Times New Roman"/>
          <w:sz w:val="24"/>
          <w:szCs w:val="24"/>
        </w:rPr>
        <w:t xml:space="preserve">2016) and humans (Smith et al., 2016; </w:t>
      </w:r>
      <w:proofErr w:type="spellStart"/>
      <w:r w:rsidRPr="007942C9">
        <w:rPr>
          <w:rFonts w:ascii="Times New Roman" w:hAnsi="Times New Roman" w:cs="Times New Roman"/>
          <w:sz w:val="24"/>
          <w:szCs w:val="24"/>
        </w:rPr>
        <w:t>Proops</w:t>
      </w:r>
      <w:proofErr w:type="spellEnd"/>
      <w:r w:rsidRPr="007942C9">
        <w:rPr>
          <w:rFonts w:ascii="Times New Roman" w:hAnsi="Times New Roman" w:cs="Times New Roman"/>
          <w:sz w:val="24"/>
          <w:szCs w:val="24"/>
        </w:rPr>
        <w:t xml:space="preserve"> et al., 2018). Here, we show that horses and dogs are able to mimic the relaxed open mouth even when the stimulus comes from subjects belonging to a different species. The analysis of the direction of RFM revealed that horses and dogs respond </w:t>
      </w:r>
      <w:r w:rsidR="00777F23" w:rsidRPr="007942C9">
        <w:rPr>
          <w:rFonts w:ascii="Times New Roman" w:hAnsi="Times New Roman" w:cs="Times New Roman"/>
          <w:sz w:val="24"/>
          <w:szCs w:val="24"/>
        </w:rPr>
        <w:t xml:space="preserve">to </w:t>
      </w:r>
      <w:r w:rsidRPr="007942C9">
        <w:rPr>
          <w:rFonts w:ascii="Times New Roman" w:hAnsi="Times New Roman" w:cs="Times New Roman"/>
          <w:sz w:val="24"/>
          <w:szCs w:val="24"/>
        </w:rPr>
        <w:t xml:space="preserve">each other with a very similar frequency thus suggesting an almost perfect reciprocity in the motor resonance phenomena. </w:t>
      </w:r>
    </w:p>
    <w:p w14:paraId="5A904600" w14:textId="7F6B0B9A" w:rsidR="002640BA" w:rsidRPr="007942C9" w:rsidRDefault="002640BA" w:rsidP="002640BA">
      <w:pPr>
        <w:spacing w:after="0" w:line="480" w:lineRule="auto"/>
        <w:jc w:val="both"/>
        <w:rPr>
          <w:rFonts w:ascii="Times New Roman" w:hAnsi="Times New Roman" w:cs="Times New Roman"/>
          <w:sz w:val="24"/>
          <w:szCs w:val="24"/>
        </w:rPr>
      </w:pPr>
      <w:r w:rsidRPr="007942C9">
        <w:rPr>
          <w:rFonts w:ascii="Times New Roman" w:hAnsi="Times New Roman" w:cs="Times New Roman"/>
          <w:sz w:val="24"/>
          <w:szCs w:val="24"/>
        </w:rPr>
        <w:t xml:space="preserve">In conclusion, we think that despite the limitations of this study (e.g., no indications about sex, exact age and level of familiarity between subjects) our data </w:t>
      </w:r>
      <w:r w:rsidR="00777F23" w:rsidRPr="007942C9">
        <w:rPr>
          <w:rFonts w:ascii="Times New Roman" w:hAnsi="Times New Roman" w:cs="Times New Roman"/>
          <w:sz w:val="24"/>
          <w:szCs w:val="24"/>
        </w:rPr>
        <w:t xml:space="preserve">on play reciprocity (e.g., self-handicapping), signal (ROM) and motor resonance phenomena between players of different species </w:t>
      </w:r>
      <w:r w:rsidR="009A3756" w:rsidRPr="007942C9">
        <w:rPr>
          <w:rFonts w:ascii="Times New Roman" w:hAnsi="Times New Roman" w:cs="Times New Roman"/>
          <w:sz w:val="24"/>
          <w:szCs w:val="24"/>
        </w:rPr>
        <w:t>provide</w:t>
      </w:r>
      <w:r w:rsidR="00777F23" w:rsidRPr="007942C9">
        <w:rPr>
          <w:rFonts w:ascii="Times New Roman" w:hAnsi="Times New Roman" w:cs="Times New Roman"/>
          <w:sz w:val="24"/>
          <w:szCs w:val="24"/>
        </w:rPr>
        <w:t xml:space="preserve"> a good starting point, which</w:t>
      </w:r>
      <w:r w:rsidRPr="007942C9">
        <w:rPr>
          <w:rFonts w:ascii="Times New Roman" w:hAnsi="Times New Roman" w:cs="Times New Roman"/>
          <w:sz w:val="24"/>
          <w:szCs w:val="24"/>
        </w:rPr>
        <w:t xml:space="preserve"> open</w:t>
      </w:r>
      <w:r w:rsidR="00777F23" w:rsidRPr="007942C9">
        <w:rPr>
          <w:rFonts w:ascii="Times New Roman" w:hAnsi="Times New Roman" w:cs="Times New Roman"/>
          <w:sz w:val="24"/>
          <w:szCs w:val="24"/>
        </w:rPr>
        <w:t>s</w:t>
      </w:r>
      <w:r w:rsidRPr="007942C9">
        <w:rPr>
          <w:rFonts w:ascii="Times New Roman" w:hAnsi="Times New Roman" w:cs="Times New Roman"/>
          <w:sz w:val="24"/>
          <w:szCs w:val="24"/>
        </w:rPr>
        <w:t xml:space="preserve"> new questions on cognitive and communicative abilities </w:t>
      </w:r>
      <w:r w:rsidR="009A3756" w:rsidRPr="007942C9">
        <w:rPr>
          <w:rFonts w:ascii="Times New Roman" w:hAnsi="Times New Roman" w:cs="Times New Roman"/>
          <w:sz w:val="24"/>
          <w:szCs w:val="24"/>
        </w:rPr>
        <w:t xml:space="preserve">that may underlie </w:t>
      </w:r>
      <w:r w:rsidRPr="007942C9">
        <w:rPr>
          <w:rFonts w:ascii="Times New Roman" w:hAnsi="Times New Roman" w:cs="Times New Roman"/>
          <w:sz w:val="24"/>
          <w:szCs w:val="24"/>
        </w:rPr>
        <w:t xml:space="preserve">a </w:t>
      </w:r>
      <w:r w:rsidR="009A3756" w:rsidRPr="007942C9">
        <w:rPr>
          <w:rFonts w:ascii="Times New Roman" w:hAnsi="Times New Roman" w:cs="Times New Roman"/>
          <w:sz w:val="24"/>
          <w:szCs w:val="24"/>
        </w:rPr>
        <w:t>‘</w:t>
      </w:r>
      <w:r w:rsidRPr="007942C9">
        <w:rPr>
          <w:rFonts w:ascii="Times New Roman" w:hAnsi="Times New Roman" w:cs="Times New Roman"/>
          <w:sz w:val="24"/>
          <w:szCs w:val="24"/>
        </w:rPr>
        <w:t>universal language</w:t>
      </w:r>
      <w:r w:rsidR="009A3756" w:rsidRPr="007942C9">
        <w:rPr>
          <w:rFonts w:ascii="Times New Roman" w:hAnsi="Times New Roman" w:cs="Times New Roman"/>
          <w:sz w:val="24"/>
          <w:szCs w:val="24"/>
        </w:rPr>
        <w:t>’</w:t>
      </w:r>
      <w:r w:rsidRPr="007942C9">
        <w:rPr>
          <w:rFonts w:ascii="Times New Roman" w:hAnsi="Times New Roman" w:cs="Times New Roman"/>
          <w:sz w:val="24"/>
          <w:szCs w:val="24"/>
        </w:rPr>
        <w:t xml:space="preserve"> of animal play. </w:t>
      </w:r>
    </w:p>
    <w:p w14:paraId="31131DA9" w14:textId="77777777" w:rsidR="00322F45" w:rsidRPr="007942C9" w:rsidRDefault="00322F45" w:rsidP="002640BA">
      <w:pPr>
        <w:spacing w:after="0" w:line="480" w:lineRule="auto"/>
        <w:jc w:val="both"/>
        <w:rPr>
          <w:rFonts w:ascii="Times New Roman" w:hAnsi="Times New Roman" w:cs="Times New Roman"/>
          <w:b/>
          <w:sz w:val="24"/>
          <w:szCs w:val="24"/>
        </w:rPr>
      </w:pPr>
    </w:p>
    <w:p w14:paraId="554593A1" w14:textId="03E631DA" w:rsidR="00E96BB8" w:rsidRPr="007942C9" w:rsidRDefault="00E96BB8" w:rsidP="002640BA">
      <w:pPr>
        <w:spacing w:after="0" w:line="480" w:lineRule="auto"/>
        <w:jc w:val="both"/>
        <w:rPr>
          <w:rFonts w:ascii="Times New Roman" w:hAnsi="Times New Roman" w:cs="Times New Roman"/>
          <w:b/>
          <w:sz w:val="24"/>
          <w:szCs w:val="24"/>
        </w:rPr>
      </w:pPr>
      <w:r w:rsidRPr="007942C9">
        <w:rPr>
          <w:rFonts w:ascii="Times New Roman" w:hAnsi="Times New Roman" w:cs="Times New Roman"/>
          <w:b/>
          <w:sz w:val="24"/>
          <w:szCs w:val="24"/>
        </w:rPr>
        <w:t>Acknowledgments</w:t>
      </w:r>
    </w:p>
    <w:p w14:paraId="5B8A4A9C" w14:textId="15778EA3" w:rsidR="00E96BB8" w:rsidRPr="007942C9" w:rsidRDefault="00E96BB8" w:rsidP="00F40FC1">
      <w:pPr>
        <w:spacing w:after="0" w:line="480" w:lineRule="auto"/>
        <w:jc w:val="both"/>
        <w:rPr>
          <w:rFonts w:ascii="Times New Roman" w:hAnsi="Times New Roman" w:cs="Times New Roman"/>
          <w:sz w:val="24"/>
          <w:szCs w:val="24"/>
        </w:rPr>
      </w:pPr>
      <w:r w:rsidRPr="007942C9">
        <w:rPr>
          <w:rFonts w:ascii="Times New Roman" w:hAnsi="Times New Roman" w:cs="Times New Roman"/>
          <w:sz w:val="24"/>
          <w:szCs w:val="24"/>
        </w:rPr>
        <w:t xml:space="preserve">We wish to thank </w:t>
      </w:r>
      <w:proofErr w:type="spellStart"/>
      <w:r w:rsidR="005F72FB" w:rsidRPr="007942C9">
        <w:rPr>
          <w:rFonts w:ascii="Times New Roman" w:hAnsi="Times New Roman" w:cs="Times New Roman"/>
          <w:i/>
          <w:sz w:val="24"/>
          <w:szCs w:val="24"/>
        </w:rPr>
        <w:t>MagicEquus</w:t>
      </w:r>
      <w:proofErr w:type="spellEnd"/>
      <w:r w:rsidR="005F72FB" w:rsidRPr="007942C9">
        <w:rPr>
          <w:rFonts w:ascii="Times New Roman" w:hAnsi="Times New Roman" w:cs="Times New Roman"/>
          <w:i/>
          <w:sz w:val="24"/>
          <w:szCs w:val="24"/>
        </w:rPr>
        <w:t xml:space="preserve"> Miniature Horses</w:t>
      </w:r>
      <w:r w:rsidRPr="007942C9">
        <w:rPr>
          <w:rFonts w:ascii="Times New Roman" w:hAnsi="Times New Roman" w:cs="Times New Roman"/>
          <w:sz w:val="24"/>
          <w:szCs w:val="24"/>
        </w:rPr>
        <w:t xml:space="preserve"> for the frames captured from </w:t>
      </w:r>
      <w:r w:rsidR="005F72FB" w:rsidRPr="007942C9">
        <w:rPr>
          <w:rFonts w:ascii="Times New Roman" w:hAnsi="Times New Roman" w:cs="Times New Roman"/>
          <w:sz w:val="24"/>
          <w:szCs w:val="24"/>
        </w:rPr>
        <w:t>their</w:t>
      </w:r>
      <w:r w:rsidRPr="007942C9">
        <w:rPr>
          <w:rFonts w:ascii="Times New Roman" w:hAnsi="Times New Roman" w:cs="Times New Roman"/>
          <w:sz w:val="24"/>
          <w:szCs w:val="24"/>
        </w:rPr>
        <w:t xml:space="preserve"> video published on YouTube (</w:t>
      </w:r>
      <w:r w:rsidR="00F46F92" w:rsidRPr="007942C9">
        <w:rPr>
          <w:rFonts w:ascii="Times New Roman" w:hAnsi="Times New Roman" w:cs="Times New Roman"/>
          <w:sz w:val="24"/>
          <w:szCs w:val="24"/>
        </w:rPr>
        <w:t>https://www.youtube.com/watch?v=AR372Rhr51Y</w:t>
      </w:r>
      <w:r w:rsidRPr="007942C9">
        <w:rPr>
          <w:rFonts w:ascii="Times New Roman" w:hAnsi="Times New Roman" w:cs="Times New Roman"/>
          <w:sz w:val="24"/>
          <w:szCs w:val="24"/>
        </w:rPr>
        <w:t>)</w:t>
      </w:r>
      <w:r w:rsidR="005B449B" w:rsidRPr="007942C9">
        <w:rPr>
          <w:rFonts w:ascii="Times New Roman" w:hAnsi="Times New Roman" w:cs="Times New Roman"/>
          <w:sz w:val="24"/>
          <w:szCs w:val="24"/>
        </w:rPr>
        <w:t xml:space="preserve">, </w:t>
      </w:r>
      <w:r w:rsidR="00F40FC1" w:rsidRPr="007942C9">
        <w:rPr>
          <w:rFonts w:ascii="Times New Roman" w:hAnsi="Times New Roman" w:cs="Times New Roman"/>
          <w:sz w:val="24"/>
          <w:szCs w:val="24"/>
        </w:rPr>
        <w:t>W.C. Laude for his important clarifying input in discussing results</w:t>
      </w:r>
      <w:r w:rsidR="005B449B" w:rsidRPr="007942C9">
        <w:rPr>
          <w:rFonts w:ascii="Times New Roman" w:hAnsi="Times New Roman" w:cs="Times New Roman"/>
          <w:sz w:val="24"/>
          <w:szCs w:val="24"/>
        </w:rPr>
        <w:t xml:space="preserve"> and Sergio </w:t>
      </w:r>
      <w:proofErr w:type="spellStart"/>
      <w:r w:rsidR="005B449B" w:rsidRPr="007942C9">
        <w:rPr>
          <w:rFonts w:ascii="Times New Roman" w:hAnsi="Times New Roman" w:cs="Times New Roman"/>
          <w:sz w:val="24"/>
          <w:szCs w:val="24"/>
        </w:rPr>
        <w:t>Pellis</w:t>
      </w:r>
      <w:proofErr w:type="spellEnd"/>
      <w:r w:rsidR="005B449B" w:rsidRPr="007942C9">
        <w:rPr>
          <w:rFonts w:ascii="Times New Roman" w:hAnsi="Times New Roman" w:cs="Times New Roman"/>
          <w:sz w:val="24"/>
          <w:szCs w:val="24"/>
        </w:rPr>
        <w:t xml:space="preserve"> for a critical and language revision of an early version of the manuscript</w:t>
      </w:r>
      <w:r w:rsidR="00F40FC1" w:rsidRPr="007942C9">
        <w:rPr>
          <w:rFonts w:ascii="Times New Roman" w:hAnsi="Times New Roman" w:cs="Times New Roman"/>
          <w:sz w:val="24"/>
          <w:szCs w:val="24"/>
        </w:rPr>
        <w:t xml:space="preserve">. </w:t>
      </w:r>
    </w:p>
    <w:p w14:paraId="5AC61788" w14:textId="55E77FFA" w:rsidR="00B56A4A" w:rsidRPr="007942C9" w:rsidRDefault="00B56A4A">
      <w:pPr>
        <w:rPr>
          <w:rFonts w:ascii="Times New Roman" w:eastAsia="Times New Roman" w:hAnsi="Times New Roman" w:cs="Times New Roman"/>
          <w:sz w:val="24"/>
          <w:szCs w:val="24"/>
        </w:rPr>
      </w:pPr>
      <w:r w:rsidRPr="007942C9">
        <w:rPr>
          <w:rFonts w:ascii="Times New Roman" w:eastAsia="Times New Roman" w:hAnsi="Times New Roman" w:cs="Times New Roman"/>
          <w:sz w:val="24"/>
          <w:szCs w:val="24"/>
        </w:rPr>
        <w:br w:type="page"/>
      </w:r>
    </w:p>
    <w:p w14:paraId="2D257682" w14:textId="77777777" w:rsidR="00E96BB8" w:rsidRPr="007942C9" w:rsidRDefault="00E96BB8" w:rsidP="002640BA">
      <w:pPr>
        <w:spacing w:after="0" w:line="480" w:lineRule="auto"/>
        <w:jc w:val="both"/>
        <w:rPr>
          <w:rFonts w:ascii="Times New Roman" w:eastAsia="Times New Roman" w:hAnsi="Times New Roman" w:cs="Times New Roman"/>
          <w:sz w:val="24"/>
          <w:szCs w:val="24"/>
        </w:rPr>
      </w:pPr>
    </w:p>
    <w:p w14:paraId="5FF30775" w14:textId="7FABBD1B" w:rsidR="00C456D2" w:rsidRPr="007942C9" w:rsidRDefault="00C456D2" w:rsidP="00C456D2">
      <w:pPr>
        <w:rPr>
          <w:rFonts w:ascii="Times New Roman" w:eastAsia="Times New Roman" w:hAnsi="Times New Roman" w:cs="Times New Roman"/>
          <w:b/>
          <w:color w:val="000000"/>
          <w:sz w:val="24"/>
          <w:szCs w:val="24"/>
          <w:lang w:val="en-US"/>
        </w:rPr>
      </w:pPr>
      <w:r w:rsidRPr="007942C9">
        <w:rPr>
          <w:rFonts w:ascii="Times New Roman" w:eastAsia="Times New Roman" w:hAnsi="Times New Roman" w:cs="Times New Roman"/>
          <w:b/>
          <w:color w:val="000000"/>
          <w:sz w:val="24"/>
          <w:szCs w:val="24"/>
          <w:lang w:val="en-US"/>
        </w:rPr>
        <w:t>REFERENCES</w:t>
      </w:r>
    </w:p>
    <w:p w14:paraId="602A42D2" w14:textId="77777777" w:rsidR="00307A86" w:rsidRPr="007942C9" w:rsidRDefault="00307A86" w:rsidP="00C456D2">
      <w:pPr>
        <w:widowControl w:val="0"/>
        <w:autoSpaceDE w:val="0"/>
        <w:autoSpaceDN w:val="0"/>
        <w:adjustRightInd w:val="0"/>
        <w:spacing w:line="240" w:lineRule="auto"/>
        <w:ind w:left="480" w:hanging="480"/>
        <w:rPr>
          <w:rFonts w:ascii="Times New Roman" w:eastAsia="Times New Roman" w:hAnsi="Times New Roman" w:cs="Times New Roman"/>
          <w:sz w:val="24"/>
          <w:szCs w:val="24"/>
          <w:lang w:val="en-US"/>
        </w:rPr>
      </w:pPr>
    </w:p>
    <w:p w14:paraId="0C62017C" w14:textId="2BF6509E" w:rsidR="00B90FE8" w:rsidRPr="007942C9" w:rsidRDefault="00C456D2"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eastAsia="Times New Roman" w:hAnsi="Times New Roman" w:cs="Times New Roman"/>
          <w:sz w:val="24"/>
          <w:szCs w:val="24"/>
        </w:rPr>
        <w:fldChar w:fldCharType="begin" w:fldLock="1"/>
      </w:r>
      <w:r w:rsidRPr="007942C9">
        <w:rPr>
          <w:rFonts w:ascii="Times New Roman" w:eastAsia="Times New Roman" w:hAnsi="Times New Roman" w:cs="Times New Roman"/>
          <w:sz w:val="24"/>
          <w:szCs w:val="24"/>
          <w:lang w:val="en-US"/>
        </w:rPr>
        <w:instrText xml:space="preserve">ADDIN Mendeley Bibliography CSL_BIBLIOGRAPHY </w:instrText>
      </w:r>
      <w:r w:rsidRPr="007942C9">
        <w:rPr>
          <w:rFonts w:ascii="Times New Roman" w:eastAsia="Times New Roman" w:hAnsi="Times New Roman" w:cs="Times New Roman"/>
          <w:sz w:val="24"/>
          <w:szCs w:val="24"/>
        </w:rPr>
        <w:fldChar w:fldCharType="separate"/>
      </w:r>
      <w:r w:rsidR="00B90FE8" w:rsidRPr="007942C9">
        <w:rPr>
          <w:rFonts w:ascii="Times New Roman" w:eastAsia="Times New Roman" w:hAnsi="Times New Roman" w:cs="Times New Roman"/>
          <w:sz w:val="24"/>
          <w:szCs w:val="24"/>
        </w:rPr>
        <w:fldChar w:fldCharType="begin" w:fldLock="1"/>
      </w:r>
      <w:r w:rsidR="00B90FE8" w:rsidRPr="007942C9">
        <w:rPr>
          <w:rFonts w:ascii="Times New Roman" w:eastAsia="Times New Roman" w:hAnsi="Times New Roman" w:cs="Times New Roman"/>
          <w:sz w:val="24"/>
          <w:szCs w:val="24"/>
        </w:rPr>
        <w:instrText xml:space="preserve">ADDIN Mendeley Bibliography CSL_BIBLIOGRAPHY </w:instrText>
      </w:r>
      <w:r w:rsidR="00B90FE8" w:rsidRPr="007942C9">
        <w:rPr>
          <w:rFonts w:ascii="Times New Roman" w:eastAsia="Times New Roman" w:hAnsi="Times New Roman" w:cs="Times New Roman"/>
          <w:sz w:val="24"/>
          <w:szCs w:val="24"/>
        </w:rPr>
        <w:fldChar w:fldCharType="separate"/>
      </w:r>
      <w:r w:rsidR="00B90FE8" w:rsidRPr="007942C9">
        <w:rPr>
          <w:rFonts w:ascii="Times New Roman" w:hAnsi="Times New Roman" w:cs="Times New Roman"/>
          <w:noProof/>
          <w:sz w:val="24"/>
          <w:szCs w:val="24"/>
        </w:rPr>
        <w:t>Alterisio, A., Baragli, P., Aria, M., D’Aniello, B., Scandurra, A., 2018. Could the visual differential attention be a referential gesture? A study on horses (</w:t>
      </w:r>
      <w:r w:rsidR="00B90FE8" w:rsidRPr="007942C9">
        <w:rPr>
          <w:rFonts w:ascii="Times New Roman" w:hAnsi="Times New Roman" w:cs="Times New Roman"/>
          <w:i/>
          <w:iCs/>
          <w:noProof/>
          <w:sz w:val="24"/>
          <w:szCs w:val="24"/>
        </w:rPr>
        <w:t>Equus caballus</w:t>
      </w:r>
      <w:r w:rsidR="00B90FE8" w:rsidRPr="007942C9">
        <w:rPr>
          <w:rFonts w:ascii="Times New Roman" w:hAnsi="Times New Roman" w:cs="Times New Roman"/>
          <w:noProof/>
          <w:sz w:val="24"/>
          <w:szCs w:val="24"/>
        </w:rPr>
        <w:t>) on the impossible task paradigm. Animals 8</w:t>
      </w:r>
      <w:r w:rsidR="00FB1609" w:rsidRPr="007942C9">
        <w:rPr>
          <w:rFonts w:ascii="Times New Roman" w:hAnsi="Times New Roman" w:cs="Times New Roman"/>
          <w:noProof/>
          <w:sz w:val="24"/>
          <w:szCs w:val="24"/>
        </w:rPr>
        <w:t>.</w:t>
      </w:r>
      <w:r w:rsidR="00B90FE8" w:rsidRPr="007942C9">
        <w:rPr>
          <w:rFonts w:ascii="Times New Roman" w:hAnsi="Times New Roman" w:cs="Times New Roman"/>
          <w:noProof/>
          <w:sz w:val="24"/>
          <w:szCs w:val="24"/>
        </w:rPr>
        <w:t xml:space="preserve"> https://doi.org/10.3390/ani8070120</w:t>
      </w:r>
    </w:p>
    <w:p w14:paraId="26DFB9AE"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 xml:space="preserve">Bauer, E.B., Smuts, B.B., 2007. Cooperation and competition during dyadic play in domestic dogs, </w:t>
      </w:r>
      <w:r w:rsidRPr="007942C9">
        <w:rPr>
          <w:rFonts w:ascii="Times New Roman" w:hAnsi="Times New Roman" w:cs="Times New Roman"/>
          <w:i/>
          <w:iCs/>
          <w:noProof/>
          <w:sz w:val="24"/>
          <w:szCs w:val="24"/>
        </w:rPr>
        <w:t>Canis familiaris</w:t>
      </w:r>
      <w:r w:rsidRPr="007942C9">
        <w:rPr>
          <w:rFonts w:ascii="Times New Roman" w:hAnsi="Times New Roman" w:cs="Times New Roman"/>
          <w:noProof/>
          <w:sz w:val="24"/>
          <w:szCs w:val="24"/>
        </w:rPr>
        <w:t>. Anim. Behav. 73, 489–499. https://doi.org/10.1016/j.anbehav.2006.09.006</w:t>
      </w:r>
    </w:p>
    <w:p w14:paraId="6FE3148F"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lang w:val="en-US"/>
        </w:rPr>
        <w:t xml:space="preserve">Beerda, B., Schilder, M.B.H., Van Hooff, J.A.R.A.M., De Vries, H.W., Mol, J.A., 2000. Behavioural and hormonal indicators of enduring environmental stress in dogs. </w:t>
      </w:r>
      <w:r w:rsidRPr="007942C9">
        <w:rPr>
          <w:rFonts w:ascii="Times New Roman" w:hAnsi="Times New Roman" w:cs="Times New Roman"/>
          <w:noProof/>
          <w:sz w:val="24"/>
          <w:szCs w:val="24"/>
        </w:rPr>
        <w:t>Anim. Welf. 9, 49–62.</w:t>
      </w:r>
    </w:p>
    <w:p w14:paraId="7598B5AC"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7942C9">
        <w:rPr>
          <w:rFonts w:ascii="Times New Roman" w:hAnsi="Times New Roman" w:cs="Times New Roman"/>
          <w:noProof/>
          <w:sz w:val="24"/>
          <w:szCs w:val="24"/>
          <w:lang w:val="en-US"/>
        </w:rPr>
        <w:t>Bekoff, M., 1972. The development of social interaction, play, and metacommunication in mammals: an ethological perspective. Q. Rev. Biol. 47, 412–434. https://doi.org/10.1086/407400</w:t>
      </w:r>
    </w:p>
    <w:p w14:paraId="7E7E6DE8" w14:textId="1012EFA2" w:rsidR="00B90FE8" w:rsidRPr="007942C9" w:rsidRDefault="00B90FE8" w:rsidP="00B90FE8">
      <w:pPr>
        <w:widowControl w:val="0"/>
        <w:autoSpaceDE w:val="0"/>
        <w:autoSpaceDN w:val="0"/>
        <w:adjustRightInd w:val="0"/>
        <w:spacing w:line="240" w:lineRule="auto"/>
        <w:ind w:left="480" w:hanging="480"/>
        <w:rPr>
          <w:rFonts w:ascii="Times New Roman" w:eastAsiaTheme="minorHAnsi" w:hAnsi="Times New Roman" w:cs="Times New Roman"/>
          <w:noProof/>
          <w:sz w:val="24"/>
          <w:szCs w:val="24"/>
          <w:lang w:val="it-IT" w:eastAsia="en-US"/>
        </w:rPr>
      </w:pPr>
      <w:r w:rsidRPr="007942C9">
        <w:rPr>
          <w:rFonts w:ascii="Times New Roman" w:hAnsi="Times New Roman" w:cs="Times New Roman"/>
          <w:noProof/>
          <w:sz w:val="24"/>
          <w:szCs w:val="24"/>
          <w:lang w:val="en-US"/>
        </w:rPr>
        <w:t xml:space="preserve">Bekoff, M., Fox, M.W., 1972. Postnatal neural ontogeny: </w:t>
      </w:r>
      <w:r w:rsidR="00B56A4A" w:rsidRPr="007942C9">
        <w:rPr>
          <w:rFonts w:ascii="Times New Roman" w:hAnsi="Times New Roman" w:cs="Times New Roman"/>
          <w:noProof/>
          <w:sz w:val="24"/>
          <w:szCs w:val="24"/>
          <w:lang w:val="en-US"/>
        </w:rPr>
        <w:t>e</w:t>
      </w:r>
      <w:r w:rsidRPr="007942C9">
        <w:rPr>
          <w:rFonts w:ascii="Times New Roman" w:hAnsi="Times New Roman" w:cs="Times New Roman"/>
          <w:noProof/>
          <w:sz w:val="24"/>
          <w:szCs w:val="24"/>
          <w:lang w:val="en-US"/>
        </w:rPr>
        <w:t>nvironment</w:t>
      </w:r>
      <w:r w:rsidRPr="007942C9">
        <w:rPr>
          <w:rFonts w:ascii="Cambria Math" w:hAnsi="Cambria Math" w:cs="Cambria Math"/>
          <w:noProof/>
          <w:sz w:val="24"/>
          <w:szCs w:val="24"/>
          <w:lang w:val="en-US"/>
        </w:rPr>
        <w:t>‐</w:t>
      </w:r>
      <w:r w:rsidRPr="007942C9">
        <w:rPr>
          <w:rFonts w:ascii="Times New Roman" w:hAnsi="Times New Roman" w:cs="Times New Roman"/>
          <w:noProof/>
          <w:sz w:val="24"/>
          <w:szCs w:val="24"/>
          <w:lang w:val="en-US"/>
        </w:rPr>
        <w:t>dependent and/or environment</w:t>
      </w:r>
      <w:r w:rsidRPr="007942C9">
        <w:rPr>
          <w:rFonts w:ascii="Cambria Math" w:hAnsi="Cambria Math" w:cs="Cambria Math"/>
          <w:noProof/>
          <w:sz w:val="24"/>
          <w:szCs w:val="24"/>
          <w:lang w:val="en-US"/>
        </w:rPr>
        <w:t>‐</w:t>
      </w:r>
      <w:r w:rsidRPr="007942C9">
        <w:rPr>
          <w:rFonts w:ascii="Times New Roman" w:hAnsi="Times New Roman" w:cs="Times New Roman"/>
          <w:noProof/>
          <w:sz w:val="24"/>
          <w:szCs w:val="24"/>
          <w:lang w:val="en-US"/>
        </w:rPr>
        <w:t xml:space="preserve">expectant? </w:t>
      </w:r>
      <w:r w:rsidRPr="007942C9">
        <w:rPr>
          <w:rFonts w:ascii="Times New Roman" w:hAnsi="Times New Roman" w:cs="Times New Roman"/>
          <w:noProof/>
          <w:sz w:val="24"/>
          <w:szCs w:val="24"/>
        </w:rPr>
        <w:t>Dev. Psychobiol. 5, 323–341. https://doi.org/10.1002/dev.420050406</w:t>
      </w:r>
    </w:p>
    <w:p w14:paraId="534B692C"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Bekoff, M., 1974a. Social play and play-soliciting by infant canids. Integr. Comp. Biol. 14, 323–340. https://doi.org/10.1093/icb/14.1.323</w:t>
      </w:r>
    </w:p>
    <w:p w14:paraId="0F0E9B9F" w14:textId="6B146653" w:rsidR="00B90FE8" w:rsidRPr="007942C9" w:rsidRDefault="00FB1609" w:rsidP="00B90FE8">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7942C9">
        <w:rPr>
          <w:rFonts w:ascii="Times New Roman" w:hAnsi="Times New Roman" w:cs="Times New Roman"/>
          <w:noProof/>
          <w:sz w:val="24"/>
          <w:szCs w:val="24"/>
          <w:lang w:val="en-US"/>
        </w:rPr>
        <w:t>Bekoff, M., 1974b. Social play in coyotes, wolves, and d</w:t>
      </w:r>
      <w:r w:rsidR="00B90FE8" w:rsidRPr="007942C9">
        <w:rPr>
          <w:rFonts w:ascii="Times New Roman" w:hAnsi="Times New Roman" w:cs="Times New Roman"/>
          <w:noProof/>
          <w:sz w:val="24"/>
          <w:szCs w:val="24"/>
          <w:lang w:val="en-US"/>
        </w:rPr>
        <w:t>ogs. Bioscience 24, 225–230. https://doi.org/10.2307/1296803</w:t>
      </w:r>
    </w:p>
    <w:p w14:paraId="3E74E60C"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Bekoff, M., 2001a. Social play behaviour cooperation, fairness, trust, and the evolution of morality. J. Conscious. Stud. 8, 81–90.</w:t>
      </w:r>
    </w:p>
    <w:p w14:paraId="25AA388C"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Bekoff, M. 2001b. The evolution of animal play, emotions, and social morality: on science, theology, spirituality, personhood, and love. Zygon 36, 615–654.</w:t>
      </w:r>
    </w:p>
    <w:p w14:paraId="0E4812B4"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Bekoff, M., 1995. Play signals as punctuation: the structure of social play in canids. Behaviour 132, 419–429. https://doi.org/10.1163/156853995X00649</w:t>
      </w:r>
    </w:p>
    <w:p w14:paraId="7E022D92"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Bryant, G.A., Fessler, D.M.T., Fusaroli, R., Clint, E., Aaroe, L., et al., 2016. Detecting affiliation in colaughter across 24 societies. Proc. Natl. Acad. Sci. U. S. A. 113, 4682–4687. https://doi.org/10.1073/pnas.1524993113</w:t>
      </w:r>
    </w:p>
    <w:p w14:paraId="349B445C"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Burghardt, G.M., 2005. The genesis of animal play: Testing the limits. MIT Press.</w:t>
      </w:r>
    </w:p>
    <w:p w14:paraId="439A3CE3"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Cordoni, G., Nicotra, V., Palagi, E., 2016. Unveiling the “secret” of play in dogs (</w:t>
      </w:r>
      <w:r w:rsidRPr="007942C9">
        <w:rPr>
          <w:rFonts w:ascii="Times New Roman" w:hAnsi="Times New Roman" w:cs="Times New Roman"/>
          <w:i/>
          <w:iCs/>
          <w:noProof/>
          <w:sz w:val="24"/>
          <w:szCs w:val="24"/>
        </w:rPr>
        <w:t>Canis lupus familiaris</w:t>
      </w:r>
      <w:r w:rsidRPr="007942C9">
        <w:rPr>
          <w:rFonts w:ascii="Times New Roman" w:hAnsi="Times New Roman" w:cs="Times New Roman"/>
          <w:noProof/>
          <w:sz w:val="24"/>
          <w:szCs w:val="24"/>
        </w:rPr>
        <w:t>): asymmetry and signals. J. Comp. Psychol. 130, 278–287. https://doi.org/10.1037/com0000035</w:t>
      </w:r>
    </w:p>
    <w:p w14:paraId="0F1EA48A"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Cordoni, G., Palagi, E., 2011. Ontogenetic trajectories of chimpanzee social play: similarities with humans. PLoS One 6. https://doi.org/10.1371/journal.pone.0027344</w:t>
      </w:r>
    </w:p>
    <w:p w14:paraId="259AEDF8"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Crowell-Davis, S. L., Houpt, K. A., Kane, L., 1987. Play development in Welsh ponies (</w:t>
      </w:r>
      <w:r w:rsidRPr="007942C9">
        <w:rPr>
          <w:rFonts w:ascii="Times New Roman" w:hAnsi="Times New Roman" w:cs="Times New Roman"/>
          <w:i/>
          <w:noProof/>
          <w:sz w:val="24"/>
          <w:szCs w:val="24"/>
        </w:rPr>
        <w:t>Equus caballus</w:t>
      </w:r>
      <w:r w:rsidRPr="007942C9">
        <w:rPr>
          <w:rFonts w:ascii="Times New Roman" w:hAnsi="Times New Roman" w:cs="Times New Roman"/>
          <w:noProof/>
          <w:sz w:val="24"/>
          <w:szCs w:val="24"/>
        </w:rPr>
        <w:t>) foals. App. Anim. Behav. Sci. 18, 119-131.</w:t>
      </w:r>
    </w:p>
    <w:p w14:paraId="43A80089"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Davila Ross, M., Menzler, S., Zimmermann, E., 2008. Rapid facial mimicry in orangutan play. Biol. Lett. 4, 27–30. https://doi.org/10.1098/rsbl.2007.0535</w:t>
      </w:r>
    </w:p>
    <w:p w14:paraId="1F295F83"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lastRenderedPageBreak/>
        <w:t>Drimalla, H., Landwehr, N., Hess, U., Dziobek, I., 2019. From face to face: the contribution of facial mimicry to cognitive and emotional empathy. Cogn. Emot. https://doi.org/10.1080/02699931.2019.1596068</w:t>
      </w:r>
    </w:p>
    <w:p w14:paraId="1141F2F8" w14:textId="608D0ED2" w:rsidR="00B90FE8" w:rsidRPr="007942C9" w:rsidRDefault="00B90FE8" w:rsidP="00B90FE8">
      <w:pPr>
        <w:widowControl w:val="0"/>
        <w:autoSpaceDE w:val="0"/>
        <w:autoSpaceDN w:val="0"/>
        <w:adjustRightInd w:val="0"/>
        <w:spacing w:line="240" w:lineRule="auto"/>
        <w:ind w:left="480" w:hanging="480"/>
        <w:rPr>
          <w:rFonts w:ascii="Times New Roman" w:eastAsiaTheme="minorHAnsi" w:hAnsi="Times New Roman" w:cs="Times New Roman"/>
          <w:noProof/>
          <w:sz w:val="24"/>
          <w:szCs w:val="24"/>
          <w:lang w:val="en-US" w:eastAsia="en-US"/>
        </w:rPr>
      </w:pPr>
      <w:r w:rsidRPr="007942C9">
        <w:rPr>
          <w:rFonts w:ascii="Times New Roman" w:hAnsi="Times New Roman" w:cs="Times New Roman"/>
          <w:noProof/>
          <w:sz w:val="24"/>
          <w:szCs w:val="24"/>
          <w:lang w:val="en-US"/>
        </w:rPr>
        <w:t xml:space="preserve">Duranton, C., Gaunet, F., 2015. Canis sensitivus: </w:t>
      </w:r>
      <w:r w:rsidR="00B56A4A" w:rsidRPr="007942C9">
        <w:rPr>
          <w:rFonts w:ascii="Times New Roman" w:hAnsi="Times New Roman" w:cs="Times New Roman"/>
          <w:noProof/>
          <w:sz w:val="24"/>
          <w:szCs w:val="24"/>
          <w:lang w:val="en-US"/>
        </w:rPr>
        <w:t>a</w:t>
      </w:r>
      <w:r w:rsidRPr="007942C9">
        <w:rPr>
          <w:rFonts w:ascii="Times New Roman" w:hAnsi="Times New Roman" w:cs="Times New Roman"/>
          <w:noProof/>
          <w:sz w:val="24"/>
          <w:szCs w:val="24"/>
          <w:lang w:val="en-US"/>
        </w:rPr>
        <w:t>ffiliation and dogs’ sensitivity to others’ behavior as the basis for synchronization with humans? J. Vet. Behav. Clin. Appl. Res. 10, 513–524. https://doi.org/10.1016/j.jveb.2015.08.008</w:t>
      </w:r>
    </w:p>
    <w:p w14:paraId="2A12C76C" w14:textId="76A65B08"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7942C9">
        <w:rPr>
          <w:rFonts w:ascii="Times New Roman" w:hAnsi="Times New Roman" w:cs="Times New Roman"/>
          <w:noProof/>
          <w:sz w:val="24"/>
          <w:szCs w:val="24"/>
        </w:rPr>
        <w:t xml:space="preserve">Duranton, C., Bedossa, T., Gaunet, F., 2017. </w:t>
      </w:r>
      <w:r w:rsidRPr="007942C9">
        <w:rPr>
          <w:rFonts w:ascii="Times New Roman" w:hAnsi="Times New Roman" w:cs="Times New Roman"/>
          <w:noProof/>
          <w:sz w:val="24"/>
          <w:szCs w:val="24"/>
          <w:lang w:val="en-US"/>
        </w:rPr>
        <w:t xml:space="preserve">Interspecific behavioural synchronization: </w:t>
      </w:r>
      <w:r w:rsidR="00B56A4A" w:rsidRPr="007942C9">
        <w:rPr>
          <w:rFonts w:ascii="Times New Roman" w:hAnsi="Times New Roman" w:cs="Times New Roman"/>
          <w:noProof/>
          <w:sz w:val="24"/>
          <w:szCs w:val="24"/>
          <w:lang w:val="en-US"/>
        </w:rPr>
        <w:t>d</w:t>
      </w:r>
      <w:r w:rsidRPr="007942C9">
        <w:rPr>
          <w:rFonts w:ascii="Times New Roman" w:hAnsi="Times New Roman" w:cs="Times New Roman"/>
          <w:noProof/>
          <w:sz w:val="24"/>
          <w:szCs w:val="24"/>
          <w:lang w:val="en-US"/>
        </w:rPr>
        <w:t>ogs exhibit locomotor synchrony with humans. Sci. Rep. 7. https://doi.org/10.1038/s41598-017-12577-z</w:t>
      </w:r>
    </w:p>
    <w:p w14:paraId="2D793DF9"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Duranton C, Gaunet F (2016) Behavioural synchronization from an ethological perspective: short overview of its adaptive values. Adapt Behav 24(3):181–191</w:t>
      </w:r>
    </w:p>
    <w:p w14:paraId="1F4B34BA" w14:textId="77777777" w:rsidR="00B90FE8" w:rsidRPr="007942C9" w:rsidRDefault="00B90FE8" w:rsidP="00B90FE8">
      <w:pPr>
        <w:widowControl w:val="0"/>
        <w:autoSpaceDE w:val="0"/>
        <w:autoSpaceDN w:val="0"/>
        <w:adjustRightInd w:val="0"/>
        <w:spacing w:line="240" w:lineRule="auto"/>
        <w:ind w:left="480" w:hanging="480"/>
        <w:rPr>
          <w:rFonts w:ascii="Times New Roman" w:eastAsiaTheme="minorHAnsi" w:hAnsi="Times New Roman" w:cs="Times New Roman"/>
          <w:noProof/>
          <w:sz w:val="24"/>
          <w:szCs w:val="24"/>
          <w:lang w:val="en-US" w:eastAsia="en-US"/>
        </w:rPr>
      </w:pPr>
      <w:r w:rsidRPr="007942C9">
        <w:rPr>
          <w:rFonts w:ascii="Times New Roman" w:hAnsi="Times New Roman" w:cs="Times New Roman"/>
          <w:noProof/>
          <w:sz w:val="24"/>
          <w:szCs w:val="24"/>
          <w:lang w:val="en-US"/>
        </w:rPr>
        <w:t>Fagen, R., 1981. Animal play behaviour. Oxford University Press, New York, NY.</w:t>
      </w:r>
    </w:p>
    <w:p w14:paraId="2332910C"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Fernández Dols, J.M., Russell, J.A., 2017. The science of facial expression, ISBN 9780190613501, págs. 107-132. https://doi.org/10.1093/acprof:oso/9780190613501.001.0001</w:t>
      </w:r>
    </w:p>
    <w:p w14:paraId="65F34C27"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Fox, M.W., 1970. A comparative study of the development of facial expressions in canids: wolf, coyote and foxes. Behaviour 2, 49–73.</w:t>
      </w:r>
    </w:p>
    <w:p w14:paraId="41BD695B" w14:textId="77777777" w:rsidR="00B90FE8" w:rsidRPr="007942C9" w:rsidRDefault="00B90FE8" w:rsidP="00B90FE8">
      <w:pPr>
        <w:widowControl w:val="0"/>
        <w:autoSpaceDE w:val="0"/>
        <w:autoSpaceDN w:val="0"/>
        <w:adjustRightInd w:val="0"/>
        <w:spacing w:line="240" w:lineRule="auto"/>
        <w:ind w:left="480" w:hanging="480"/>
        <w:rPr>
          <w:rFonts w:ascii="Times New Roman" w:eastAsiaTheme="minorHAnsi" w:hAnsi="Times New Roman" w:cs="Times New Roman"/>
          <w:noProof/>
          <w:sz w:val="24"/>
          <w:szCs w:val="24"/>
          <w:lang w:val="it-IT" w:eastAsia="en-US"/>
        </w:rPr>
      </w:pPr>
      <w:r w:rsidRPr="007942C9">
        <w:rPr>
          <w:rFonts w:ascii="Times New Roman" w:hAnsi="Times New Roman" w:cs="Times New Roman"/>
          <w:noProof/>
          <w:sz w:val="24"/>
          <w:szCs w:val="24"/>
          <w:lang w:val="en-US"/>
        </w:rPr>
        <w:t>Harr, A.L., Gilbert, V.R., Phillips, K.A., 2009. Do dogs (</w:t>
      </w:r>
      <w:r w:rsidRPr="007942C9">
        <w:rPr>
          <w:rFonts w:ascii="Times New Roman" w:hAnsi="Times New Roman" w:cs="Times New Roman"/>
          <w:i/>
          <w:iCs/>
          <w:noProof/>
          <w:sz w:val="24"/>
          <w:szCs w:val="24"/>
          <w:lang w:val="en-US"/>
        </w:rPr>
        <w:t>Canis familiaris</w:t>
      </w:r>
      <w:r w:rsidRPr="007942C9">
        <w:rPr>
          <w:rFonts w:ascii="Times New Roman" w:hAnsi="Times New Roman" w:cs="Times New Roman"/>
          <w:noProof/>
          <w:sz w:val="24"/>
          <w:szCs w:val="24"/>
          <w:lang w:val="en-US"/>
        </w:rPr>
        <w:t xml:space="preserve">) show contagious yawning? </w:t>
      </w:r>
      <w:r w:rsidRPr="007942C9">
        <w:rPr>
          <w:rFonts w:ascii="Times New Roman" w:hAnsi="Times New Roman" w:cs="Times New Roman"/>
          <w:noProof/>
          <w:sz w:val="24"/>
          <w:szCs w:val="24"/>
        </w:rPr>
        <w:t>Anim. Cogn. 12, 833–837. https://doi.org/10.1007/s10071-009-0233-0</w:t>
      </w:r>
    </w:p>
    <w:p w14:paraId="1A7FA532"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7942C9">
        <w:rPr>
          <w:rFonts w:ascii="Times New Roman" w:hAnsi="Times New Roman" w:cs="Times New Roman"/>
          <w:noProof/>
          <w:sz w:val="24"/>
          <w:szCs w:val="24"/>
          <w:lang w:val="en-US"/>
        </w:rPr>
        <w:t>Hecht, E.E., Patterson, R., Barbey, A.K., 2012. What can other animals tell us about human social cognition? An evolutionary perspective on reflective and reflexive processing. Front. Hum. Neurosci. https://doi.org/10.3389/fnhum.2012.00224</w:t>
      </w:r>
    </w:p>
    <w:p w14:paraId="2DF1408A"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Henry, J.D., Herrero, S.M., 1974. Social play in the american black bear: its similarity to canid social play and an examination of its identifying characteristics. Integr. Comp. Biol. 14, 371–389. https://doi.org/10.1093/icb/14.1.371</w:t>
      </w:r>
    </w:p>
    <w:p w14:paraId="1B45ABA7"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7942C9">
        <w:rPr>
          <w:rFonts w:ascii="Times New Roman" w:hAnsi="Times New Roman" w:cs="Times New Roman"/>
          <w:noProof/>
          <w:sz w:val="24"/>
          <w:szCs w:val="24"/>
          <w:lang w:val="en-US"/>
        </w:rPr>
        <w:t>Horowitz, A., 2009. Attention to attention in domestic dog (</w:t>
      </w:r>
      <w:r w:rsidRPr="007942C9">
        <w:rPr>
          <w:rFonts w:ascii="Times New Roman" w:hAnsi="Times New Roman" w:cs="Times New Roman"/>
          <w:i/>
          <w:iCs/>
          <w:noProof/>
          <w:sz w:val="24"/>
          <w:szCs w:val="24"/>
          <w:lang w:val="en-US"/>
        </w:rPr>
        <w:t>Canis familiaris</w:t>
      </w:r>
      <w:r w:rsidRPr="007942C9">
        <w:rPr>
          <w:rFonts w:ascii="Times New Roman" w:hAnsi="Times New Roman" w:cs="Times New Roman"/>
          <w:noProof/>
          <w:sz w:val="24"/>
          <w:szCs w:val="24"/>
          <w:lang w:val="en-US"/>
        </w:rPr>
        <w:t>) dyadic play. Anim. Cogn. 12, 107–118. https://doi.org/10.1007/s10071-008-0175-y</w:t>
      </w:r>
    </w:p>
    <w:p w14:paraId="5AD6DE03"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Horowitz, A., Hecht, J., 2016. Examining dog–human play: the characteristics, affect, and vocalizations of a unique interspecific interaction. Anim. Cogn. 19, 779–788. https://doi.org/10.1007/s10071-016-0976-3</w:t>
      </w:r>
    </w:p>
    <w:p w14:paraId="001009B6"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7942C9">
        <w:rPr>
          <w:rFonts w:ascii="Times New Roman" w:hAnsi="Times New Roman" w:cs="Times New Roman"/>
          <w:noProof/>
          <w:sz w:val="24"/>
          <w:szCs w:val="24"/>
        </w:rPr>
        <w:t>Huber, A., Barber, A.L.A., Faragó, T., Müller, C.A., Huber, L., 2017. Investigating emotional contagion in dogs (</w:t>
      </w:r>
      <w:r w:rsidRPr="007942C9">
        <w:rPr>
          <w:rFonts w:ascii="Times New Roman" w:hAnsi="Times New Roman" w:cs="Times New Roman"/>
          <w:i/>
          <w:iCs/>
          <w:noProof/>
          <w:sz w:val="24"/>
          <w:szCs w:val="24"/>
        </w:rPr>
        <w:t>Canis familiaris</w:t>
      </w:r>
      <w:r w:rsidRPr="007942C9">
        <w:rPr>
          <w:rFonts w:ascii="Times New Roman" w:hAnsi="Times New Roman" w:cs="Times New Roman"/>
          <w:noProof/>
          <w:sz w:val="24"/>
          <w:szCs w:val="24"/>
        </w:rPr>
        <w:t xml:space="preserve">) to emotional sounds of humans and conspecifics. </w:t>
      </w:r>
      <w:r w:rsidRPr="007942C9">
        <w:rPr>
          <w:rFonts w:ascii="Times New Roman" w:hAnsi="Times New Roman" w:cs="Times New Roman"/>
          <w:noProof/>
          <w:sz w:val="24"/>
          <w:szCs w:val="24"/>
          <w:lang w:val="en-US"/>
        </w:rPr>
        <w:t>Anim. Cogn. 20, 703–715. https://doi.org/10.1007/s10071-017-1092-8</w:t>
      </w:r>
    </w:p>
    <w:p w14:paraId="02513ED2" w14:textId="77777777" w:rsidR="00B90FE8" w:rsidRPr="007942C9" w:rsidRDefault="00B90FE8" w:rsidP="00B90FE8">
      <w:pPr>
        <w:widowControl w:val="0"/>
        <w:autoSpaceDE w:val="0"/>
        <w:autoSpaceDN w:val="0"/>
        <w:adjustRightInd w:val="0"/>
        <w:spacing w:line="240" w:lineRule="auto"/>
        <w:ind w:left="480" w:hanging="480"/>
        <w:rPr>
          <w:rFonts w:ascii="Times New Roman" w:eastAsiaTheme="minorHAnsi" w:hAnsi="Times New Roman" w:cs="Times New Roman"/>
          <w:noProof/>
          <w:sz w:val="24"/>
          <w:szCs w:val="24"/>
          <w:lang w:val="it-IT" w:eastAsia="en-US"/>
        </w:rPr>
      </w:pPr>
      <w:r w:rsidRPr="007942C9">
        <w:rPr>
          <w:rFonts w:ascii="Times New Roman" w:hAnsi="Times New Roman" w:cs="Times New Roman"/>
          <w:noProof/>
          <w:sz w:val="24"/>
          <w:szCs w:val="24"/>
          <w:lang w:val="en-US"/>
        </w:rPr>
        <w:t xml:space="preserve">Joly-Mascheroni, R.M., Senju, A., Shepherd, A.J., 2008. Dogs catch human yawns. Biol. </w:t>
      </w:r>
      <w:r w:rsidRPr="007942C9">
        <w:rPr>
          <w:rFonts w:ascii="Times New Roman" w:hAnsi="Times New Roman" w:cs="Times New Roman"/>
          <w:noProof/>
          <w:sz w:val="24"/>
          <w:szCs w:val="24"/>
        </w:rPr>
        <w:t>Lett. 4, 446–448. https://doi.org/10.1098/rsbl.2008.0333</w:t>
      </w:r>
    </w:p>
    <w:p w14:paraId="01E3BE82"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7942C9">
        <w:rPr>
          <w:rFonts w:ascii="Times New Roman" w:hAnsi="Times New Roman" w:cs="Times New Roman"/>
          <w:noProof/>
          <w:sz w:val="24"/>
          <w:szCs w:val="24"/>
          <w:lang w:val="en-US"/>
        </w:rPr>
        <w:t>Kaufman, A.B., Rosenthal, R., 2009. Can you believe my eyes? The importance of interobserver reliability statistics in observations of animal behaviour. Anim. Behav. 78, 1487–1491. https://doi.org/10.1016/j.anbehav.2009.09.014</w:t>
      </w:r>
    </w:p>
    <w:p w14:paraId="1910358C"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7942C9">
        <w:rPr>
          <w:rFonts w:ascii="Times New Roman" w:hAnsi="Times New Roman" w:cs="Times New Roman"/>
          <w:noProof/>
          <w:sz w:val="24"/>
          <w:szCs w:val="24"/>
          <w:lang w:val="en-US"/>
        </w:rPr>
        <w:t>Kis, A., Tóth, K., Kanizsár, O., Topál, J., 2019. The effect of oxytocin on yawning by dogs (</w:t>
      </w:r>
      <w:r w:rsidRPr="007942C9">
        <w:rPr>
          <w:rFonts w:ascii="Times New Roman" w:hAnsi="Times New Roman" w:cs="Times New Roman"/>
          <w:i/>
          <w:iCs/>
          <w:noProof/>
          <w:sz w:val="24"/>
          <w:szCs w:val="24"/>
          <w:lang w:val="en-US"/>
        </w:rPr>
        <w:t>Canis familiaris</w:t>
      </w:r>
      <w:r w:rsidRPr="007942C9">
        <w:rPr>
          <w:rFonts w:ascii="Times New Roman" w:hAnsi="Times New Roman" w:cs="Times New Roman"/>
          <w:noProof/>
          <w:sz w:val="24"/>
          <w:szCs w:val="24"/>
          <w:lang w:val="en-US"/>
        </w:rPr>
        <w:t>) exposed to human yawns. Appl. Anim. Behav. Sci. 104916. https://doi.org/https://doi.org/10.1016/j.applanim.2019.104916</w:t>
      </w:r>
    </w:p>
    <w:p w14:paraId="1DE3059D"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lang w:val="it-IT"/>
        </w:rPr>
        <w:t xml:space="preserve">Llamazares-Martín, C., Scopa, C., Guillén-Salazar, F., Palagi, E., 2017. </w:t>
      </w:r>
      <w:r w:rsidRPr="007942C9">
        <w:rPr>
          <w:rFonts w:ascii="Times New Roman" w:hAnsi="Times New Roman" w:cs="Times New Roman"/>
          <w:noProof/>
          <w:sz w:val="24"/>
          <w:szCs w:val="24"/>
        </w:rPr>
        <w:t xml:space="preserve">Strong competition does not always predict play asymmetry: the case of South American sea lions </w:t>
      </w:r>
      <w:r w:rsidRPr="007942C9">
        <w:rPr>
          <w:rFonts w:ascii="Times New Roman" w:hAnsi="Times New Roman" w:cs="Times New Roman"/>
          <w:i/>
          <w:iCs/>
          <w:noProof/>
          <w:sz w:val="24"/>
          <w:szCs w:val="24"/>
        </w:rPr>
        <w:t>(Otaria flavescens</w:t>
      </w:r>
      <w:r w:rsidRPr="007942C9">
        <w:rPr>
          <w:rFonts w:ascii="Times New Roman" w:hAnsi="Times New Roman" w:cs="Times New Roman"/>
          <w:noProof/>
          <w:sz w:val="24"/>
          <w:szCs w:val="24"/>
        </w:rPr>
        <w:t>). Ethology 123, 270–282. https://doi.org/10.1111/eth.12594</w:t>
      </w:r>
    </w:p>
    <w:p w14:paraId="295B107A"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lastRenderedPageBreak/>
        <w:t>Lovrovich, P., Sighieri, C., Baragli, P., 2015. Following human-given cues or not? Horses (</w:t>
      </w:r>
      <w:r w:rsidRPr="007942C9">
        <w:rPr>
          <w:rFonts w:ascii="Times New Roman" w:hAnsi="Times New Roman" w:cs="Times New Roman"/>
          <w:i/>
          <w:iCs/>
          <w:noProof/>
          <w:sz w:val="24"/>
          <w:szCs w:val="24"/>
        </w:rPr>
        <w:t>Equus caballus</w:t>
      </w:r>
      <w:r w:rsidRPr="007942C9">
        <w:rPr>
          <w:rFonts w:ascii="Times New Roman" w:hAnsi="Times New Roman" w:cs="Times New Roman"/>
          <w:noProof/>
          <w:sz w:val="24"/>
          <w:szCs w:val="24"/>
        </w:rPr>
        <w:t>) get smarter and change strategy in a delayed three choice task. Appl. Anim. Behav. Sci. 166, 80–88. https://doi.org/10.1016/j.applanim.2015.02.017</w:t>
      </w:r>
    </w:p>
    <w:p w14:paraId="2593E1AD"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Maglieri, V., Prato-Previde, E., Tommasi, E., Palagi, E., 2019. Wolf-like or dog-like? A comparison of gazing behaviour across three dog breeds tested in their familiar environments. R. Soc. Open Sci. 6, 190946. https://doi.org/10.1098/rsos.190946</w:t>
      </w:r>
    </w:p>
    <w:p w14:paraId="35457D05"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Mancini, G., Ferrari, P.F., Palagi, E., 2013. Rapid facial mimicry in geladas. Sci. Rep. 3. https://doi.org/10.1038/srep01527</w:t>
      </w:r>
    </w:p>
    <w:p w14:paraId="45D9F41F"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Mariti, C., Gazzano, A., Moore, J.L., Baragli, P., Chelli, L., Sighieri, C., 2012. Perception of dogs’ stress by their owners. J. Vet. Behav. Clin. Appl. Res. 7, 213–219. https://doi.org/10.1016/j.jveb.2011.09.004</w:t>
      </w:r>
    </w:p>
    <w:p w14:paraId="557711CB"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 xml:space="preserve">McDonnell, S. M., Poulin, A., 2002. Equid play ethogram. App. Anim. Behav. Sci. 78, 263-290. </w:t>
      </w:r>
    </w:p>
    <w:p w14:paraId="53F26BFE" w14:textId="77777777" w:rsidR="00B90FE8" w:rsidRPr="007942C9" w:rsidRDefault="00B90FE8" w:rsidP="00B90FE8">
      <w:pPr>
        <w:widowControl w:val="0"/>
        <w:autoSpaceDE w:val="0"/>
        <w:autoSpaceDN w:val="0"/>
        <w:adjustRightInd w:val="0"/>
        <w:spacing w:line="240" w:lineRule="auto"/>
        <w:ind w:left="480" w:hanging="480"/>
        <w:rPr>
          <w:rFonts w:ascii="Times New Roman" w:eastAsiaTheme="minorHAnsi" w:hAnsi="Times New Roman" w:cs="Times New Roman"/>
          <w:noProof/>
          <w:sz w:val="24"/>
          <w:szCs w:val="24"/>
          <w:lang w:val="en-US" w:eastAsia="en-US"/>
        </w:rPr>
      </w:pPr>
      <w:r w:rsidRPr="007942C9">
        <w:rPr>
          <w:rFonts w:ascii="Times New Roman" w:hAnsi="Times New Roman" w:cs="Times New Roman"/>
          <w:noProof/>
          <w:sz w:val="24"/>
          <w:szCs w:val="24"/>
          <w:lang w:val="en-US"/>
        </w:rPr>
        <w:t>McGreevy, P.D., Starling, M., Branson, N.J., Cobb, M.L., Calnon, D., 2012. An overview of the dog-human dyad and ethograms within it. J. Vet. Behav. Clin. Appl. Res. 7, 103–117. https://doi.org/10.1016/j.jveb.2011.06.001</w:t>
      </w:r>
    </w:p>
    <w:p w14:paraId="1625C18C"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Merola, I., Prato-Previde, E., Lazzaroni, M., Marshall-Pescini, S., 2014. Dogs’ comprehension of referential emotional expressions: Familiar people and familiar emotions are easier. Anim. Cogn. 17, 373–385. https://doi.org/10.1007/s10071-013-0668-1</w:t>
      </w:r>
    </w:p>
    <w:p w14:paraId="417EDC45"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Nagasawa, M., Murai, K., Mogi, K., Kikusui, T., 2011. Dogs can discriminate human smiling faces from blank expressions. Anim. Cogn. 14, 525–533. https://doi.org/10.1007/s10071-011-0386-5</w:t>
      </w:r>
    </w:p>
    <w:p w14:paraId="3AD516B0"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Norscia, I., Palagi, E., 2016. The missing lemur link: an ancestral step in the evolution of human behaviour. Cambridge University Press, Cambridge, UK. https://doi.org/10.1017/CBO9781139060059</w:t>
      </w:r>
    </w:p>
    <w:p w14:paraId="1BD42CB1"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7942C9">
        <w:rPr>
          <w:rFonts w:ascii="Times New Roman" w:hAnsi="Times New Roman" w:cs="Times New Roman"/>
          <w:noProof/>
          <w:sz w:val="24"/>
          <w:szCs w:val="24"/>
        </w:rPr>
        <w:t xml:space="preserve">O’Hara, S.J., Reeve, A. V., 2011. </w:t>
      </w:r>
      <w:r w:rsidRPr="007942C9">
        <w:rPr>
          <w:rFonts w:ascii="Times New Roman" w:hAnsi="Times New Roman" w:cs="Times New Roman"/>
          <w:noProof/>
          <w:sz w:val="24"/>
          <w:szCs w:val="24"/>
          <w:lang w:val="en-US"/>
        </w:rPr>
        <w:t xml:space="preserve">A test of the yawning contagion and emotional connectedness hypothesis in dogs, </w:t>
      </w:r>
      <w:r w:rsidRPr="007942C9">
        <w:rPr>
          <w:rFonts w:ascii="Times New Roman" w:hAnsi="Times New Roman" w:cs="Times New Roman"/>
          <w:i/>
          <w:iCs/>
          <w:noProof/>
          <w:sz w:val="24"/>
          <w:szCs w:val="24"/>
          <w:lang w:val="en-US"/>
        </w:rPr>
        <w:t>Canis familiaris</w:t>
      </w:r>
      <w:r w:rsidRPr="007942C9">
        <w:rPr>
          <w:rFonts w:ascii="Times New Roman" w:hAnsi="Times New Roman" w:cs="Times New Roman"/>
          <w:noProof/>
          <w:sz w:val="24"/>
          <w:szCs w:val="24"/>
          <w:lang w:val="en-US"/>
        </w:rPr>
        <w:t>. Anim. Behav. 81, 335–340. https://doi.org/10.1016/j.anbehav.2010.11.005</w:t>
      </w:r>
    </w:p>
    <w:p w14:paraId="35C3321B"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Outram, A.K., Stear, N.A., Bendrey, R., Olsen, S., Kasparov, A., Zaibert, V., Thorpe, N., Evershed, R.P., 2009. The earliest horse harnessing and milking. Science 323, 1332–1335. https://doi.org/10.1126/science.1168594</w:t>
      </w:r>
    </w:p>
    <w:p w14:paraId="1C660B4E"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Palagi, E., 2008. Sharing the motivation to play: the use of signals in adult bonobos. Anim. Behav. 75, 887–896. https://doi.org/10.1016/j.anbehav.2007.07.016</w:t>
      </w:r>
    </w:p>
    <w:p w14:paraId="11CC6C7B"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Palagi, E., 2006. Social play in bonobos (</w:t>
      </w:r>
      <w:r w:rsidRPr="007942C9">
        <w:rPr>
          <w:rFonts w:ascii="Times New Roman" w:hAnsi="Times New Roman" w:cs="Times New Roman"/>
          <w:i/>
          <w:noProof/>
          <w:sz w:val="24"/>
          <w:szCs w:val="24"/>
        </w:rPr>
        <w:t>Pan paniscus</w:t>
      </w:r>
      <w:r w:rsidRPr="007942C9">
        <w:rPr>
          <w:rFonts w:ascii="Times New Roman" w:hAnsi="Times New Roman" w:cs="Times New Roman"/>
          <w:noProof/>
          <w:sz w:val="24"/>
          <w:szCs w:val="24"/>
        </w:rPr>
        <w:t>) and chimpanzees (</w:t>
      </w:r>
      <w:r w:rsidRPr="007942C9">
        <w:rPr>
          <w:rFonts w:ascii="Times New Roman" w:hAnsi="Times New Roman" w:cs="Times New Roman"/>
          <w:i/>
          <w:noProof/>
          <w:sz w:val="24"/>
          <w:szCs w:val="24"/>
        </w:rPr>
        <w:t>Pan troglodytes</w:t>
      </w:r>
      <w:r w:rsidRPr="007942C9">
        <w:rPr>
          <w:rFonts w:ascii="Times New Roman" w:hAnsi="Times New Roman" w:cs="Times New Roman"/>
          <w:noProof/>
          <w:sz w:val="24"/>
          <w:szCs w:val="24"/>
        </w:rPr>
        <w:t>): Implications for natural social systems and interindividual relationships. Am. J. Phys. Anthropol. 129, 418–426. https://doi.org/10.1002/ajpa.20289</w:t>
      </w:r>
    </w:p>
    <w:p w14:paraId="6A6A668D"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Palagi, E., Burghardt, G.M., Smuts, B., Cordoni, G., Dall’Olio, S., Fouts, H.N., Řeháková-Petrů, M., Siviy, S.M., Pellis, S.M., 2016a. Rough-and-tumble play as a window on animal communication. Biol. Rev. 91, 311–327. https://doi.org/10.1111/brv.12172</w:t>
      </w:r>
    </w:p>
    <w:p w14:paraId="0EED0E16"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Palagi, E., Cordoni, G., Demuru, E., Bekoff, M., 2016b. Fair play and its connection with social tolerance, reciprocity and the ethology of peace. Behaviour 153, 1195–1216. https://doi.org/10.1163/1568539X-00003336</w:t>
      </w:r>
    </w:p>
    <w:p w14:paraId="374213D2"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Palagi, E., Mancini, G., 2011. Playing with the face: playful facial “chattering” and signal modulation in a monkey species (</w:t>
      </w:r>
      <w:r w:rsidRPr="007942C9">
        <w:rPr>
          <w:rFonts w:ascii="Times New Roman" w:hAnsi="Times New Roman" w:cs="Times New Roman"/>
          <w:i/>
          <w:iCs/>
          <w:noProof/>
          <w:sz w:val="24"/>
          <w:szCs w:val="24"/>
        </w:rPr>
        <w:t>Theropithecus gelada</w:t>
      </w:r>
      <w:r w:rsidRPr="007942C9">
        <w:rPr>
          <w:rFonts w:ascii="Times New Roman" w:hAnsi="Times New Roman" w:cs="Times New Roman"/>
          <w:noProof/>
          <w:sz w:val="24"/>
          <w:szCs w:val="24"/>
        </w:rPr>
        <w:t xml:space="preserve">). J. Comp. Psychol. 125, 11–21. </w:t>
      </w:r>
      <w:r w:rsidRPr="007942C9">
        <w:rPr>
          <w:rFonts w:ascii="Times New Roman" w:hAnsi="Times New Roman" w:cs="Times New Roman"/>
          <w:noProof/>
          <w:sz w:val="24"/>
          <w:szCs w:val="24"/>
        </w:rPr>
        <w:lastRenderedPageBreak/>
        <w:t>https://doi.org/10.1037/a0020869</w:t>
      </w:r>
    </w:p>
    <w:p w14:paraId="7CFF311B"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Palagi, E., Norscia, I., Pressi, S., Cordoni, G., 2019a. Facial mimicry and play: A comparative study in chimpanzees and gorillas. Emotion 19, 665–681. https://doi.org/10.1037/emo0000476</w:t>
      </w:r>
    </w:p>
    <w:p w14:paraId="650BE67F"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 xml:space="preserve">Palagi, E., Marchi, E., Cavicchio, P., Bandoli, F., 2019b. Sharing playful mood: rapid facial mimicry in </w:t>
      </w:r>
      <w:r w:rsidRPr="007942C9">
        <w:rPr>
          <w:rFonts w:ascii="Times New Roman" w:hAnsi="Times New Roman" w:cs="Times New Roman"/>
          <w:i/>
          <w:iCs/>
          <w:noProof/>
          <w:sz w:val="24"/>
          <w:szCs w:val="24"/>
        </w:rPr>
        <w:t>Suricata suricatta</w:t>
      </w:r>
      <w:r w:rsidRPr="007942C9">
        <w:rPr>
          <w:rFonts w:ascii="Times New Roman" w:hAnsi="Times New Roman" w:cs="Times New Roman"/>
          <w:noProof/>
          <w:sz w:val="24"/>
          <w:szCs w:val="24"/>
        </w:rPr>
        <w:t>. Anim. Cogn. https://doi.org/10.1007/s10071-019-01269-y</w:t>
      </w:r>
    </w:p>
    <w:p w14:paraId="14968290"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Palagi, E., Nicotra, V., Cordoni, G., 2015. Rapid mimicry and emotional contagion in domestic dogs. R. Soc. Open Sci. 2. https://doi.org/10.1098/rsos.150505</w:t>
      </w:r>
    </w:p>
    <w:p w14:paraId="6D1B7B6B"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Palagi, E., Norscia, I., Spada, G., 2014. Relaxed open mouth as a playful signal in wild ring-tailed lemurs. Am. J. Primatol. 76, 1074–1083. https://doi.org/10.1002/ajp.22294</w:t>
      </w:r>
    </w:p>
    <w:p w14:paraId="525A9F0C"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Palagi, E., Paoli, T., 2007. Play in adult bonobos (</w:t>
      </w:r>
      <w:r w:rsidRPr="007942C9">
        <w:rPr>
          <w:rFonts w:ascii="Times New Roman" w:hAnsi="Times New Roman" w:cs="Times New Roman"/>
          <w:i/>
          <w:iCs/>
          <w:noProof/>
          <w:sz w:val="24"/>
          <w:szCs w:val="24"/>
        </w:rPr>
        <w:t>Pan paniscus</w:t>
      </w:r>
      <w:r w:rsidRPr="007942C9">
        <w:rPr>
          <w:rFonts w:ascii="Times New Roman" w:hAnsi="Times New Roman" w:cs="Times New Roman"/>
          <w:noProof/>
          <w:sz w:val="24"/>
          <w:szCs w:val="24"/>
        </w:rPr>
        <w:t>): modality and potential meaning. Am. J. Phys. Anthropol. 134, 219–225. https://doi.org/10.1002/ajpa.20657</w:t>
      </w:r>
    </w:p>
    <w:p w14:paraId="79946DD7"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Palagi, E., Scopa, C., 2017. Integrating Tinbergen’s inquiries: mimicry and play in humans and other social mammals. Learn. Behav. 45, 378–389. https://doi.org/10.3758/s13420-017-0278-x</w:t>
      </w:r>
    </w:p>
    <w:p w14:paraId="4E46D32E" w14:textId="6747D88F"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lang w:val="en-US"/>
        </w:rPr>
      </w:pPr>
      <w:r w:rsidRPr="007942C9">
        <w:rPr>
          <w:rFonts w:ascii="Times New Roman" w:hAnsi="Times New Roman" w:cs="Times New Roman"/>
          <w:noProof/>
          <w:sz w:val="24"/>
          <w:szCs w:val="24"/>
          <w:lang w:val="en-US"/>
        </w:rPr>
        <w:t xml:space="preserve">Paulus, M., Hunnius, S., Vissers, M., Bekkering, H., 2011. Imitation in infancy: </w:t>
      </w:r>
      <w:r w:rsidR="00B56A4A" w:rsidRPr="007942C9">
        <w:rPr>
          <w:rFonts w:ascii="Times New Roman" w:hAnsi="Times New Roman" w:cs="Times New Roman"/>
          <w:noProof/>
          <w:sz w:val="24"/>
          <w:szCs w:val="24"/>
          <w:lang w:val="en-US"/>
        </w:rPr>
        <w:t>r</w:t>
      </w:r>
      <w:r w:rsidRPr="007942C9">
        <w:rPr>
          <w:rFonts w:ascii="Times New Roman" w:hAnsi="Times New Roman" w:cs="Times New Roman"/>
          <w:noProof/>
          <w:sz w:val="24"/>
          <w:szCs w:val="24"/>
          <w:lang w:val="en-US"/>
        </w:rPr>
        <w:t>ational or motor resonance? Child Dev. 82, 1047–1057. https://doi.org/10.1111/j.1467-8624.2011.01610.x</w:t>
      </w:r>
    </w:p>
    <w:p w14:paraId="0E207224"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Pellegrini, A.D., 2009. Research and policy on children’s play. Child Dev. Perspect. 3, 131–136. https://doi.org/10.1111/j.1750-8606.2009.00092.x</w:t>
      </w:r>
    </w:p>
    <w:p w14:paraId="0DC78E2C"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Pellis, S.M., 1984. Two aspects of play</w:t>
      </w:r>
      <w:r w:rsidRPr="007942C9">
        <w:rPr>
          <w:rFonts w:ascii="Cambria Math" w:hAnsi="Cambria Math" w:cs="Cambria Math"/>
          <w:noProof/>
          <w:sz w:val="24"/>
          <w:szCs w:val="24"/>
        </w:rPr>
        <w:t>‐</w:t>
      </w:r>
      <w:r w:rsidRPr="007942C9">
        <w:rPr>
          <w:rFonts w:ascii="Times New Roman" w:hAnsi="Times New Roman" w:cs="Times New Roman"/>
          <w:noProof/>
          <w:sz w:val="24"/>
          <w:szCs w:val="24"/>
        </w:rPr>
        <w:t>fighting in a captive group of oriental small</w:t>
      </w:r>
      <w:r w:rsidRPr="007942C9">
        <w:rPr>
          <w:rFonts w:ascii="Cambria Math" w:hAnsi="Cambria Math" w:cs="Cambria Math"/>
          <w:noProof/>
          <w:sz w:val="24"/>
          <w:szCs w:val="24"/>
        </w:rPr>
        <w:t>‐</w:t>
      </w:r>
      <w:r w:rsidRPr="007942C9">
        <w:rPr>
          <w:rFonts w:ascii="Times New Roman" w:hAnsi="Times New Roman" w:cs="Times New Roman"/>
          <w:noProof/>
          <w:sz w:val="24"/>
          <w:szCs w:val="24"/>
        </w:rPr>
        <w:t xml:space="preserve">clawed otters </w:t>
      </w:r>
      <w:r w:rsidRPr="007942C9">
        <w:rPr>
          <w:rFonts w:ascii="Times New Roman" w:hAnsi="Times New Roman" w:cs="Times New Roman"/>
          <w:i/>
          <w:iCs/>
          <w:noProof/>
          <w:sz w:val="24"/>
          <w:szCs w:val="24"/>
        </w:rPr>
        <w:t>Amblonyx cinerea</w:t>
      </w:r>
      <w:r w:rsidRPr="007942C9">
        <w:rPr>
          <w:rFonts w:ascii="Times New Roman" w:hAnsi="Times New Roman" w:cs="Times New Roman"/>
          <w:noProof/>
          <w:sz w:val="24"/>
          <w:szCs w:val="24"/>
        </w:rPr>
        <w:t>. Z. Tierpsychol. 65, 77–83. https://doi.org/10.1111/j.1439-0310.1984.tb00374.x</w:t>
      </w:r>
    </w:p>
    <w:p w14:paraId="3BA5DF36"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Pellis, S.M., Pellis, V.C., 2016. Play fighting in Visayan warty pigs (</w:t>
      </w:r>
      <w:r w:rsidRPr="007942C9">
        <w:rPr>
          <w:rFonts w:ascii="Times New Roman" w:hAnsi="Times New Roman" w:cs="Times New Roman"/>
          <w:i/>
          <w:noProof/>
          <w:sz w:val="24"/>
          <w:szCs w:val="24"/>
        </w:rPr>
        <w:t>Sus cebifrons</w:t>
      </w:r>
      <w:r w:rsidRPr="007942C9">
        <w:rPr>
          <w:rFonts w:ascii="Times New Roman" w:hAnsi="Times New Roman" w:cs="Times New Roman"/>
          <w:noProof/>
          <w:sz w:val="24"/>
          <w:szCs w:val="24"/>
        </w:rPr>
        <w:t>): insights on restraint and reciprocity in the maintenance of play. Behaviour 153, 727-747.</w:t>
      </w:r>
    </w:p>
    <w:p w14:paraId="6571016B"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Pellis, S.M., Pellis, V.C., 2017. What is play fighting and what is it good for? Learn. Behav. 45, 355–366. https://doi.org/10.3758/s13420-017-0264-3</w:t>
      </w:r>
    </w:p>
    <w:p w14:paraId="3B5047CE"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Pellis, S.M., Pellis, V.C., 2009. The playful brain: venturing to the limits of neuroscience. —Oneworld Publications, London.</w:t>
      </w:r>
    </w:p>
    <w:p w14:paraId="11DF6CD3"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Pellis, S.M., Pellis, V.C., 2007. Rough-and-tumble play and the development of the social brain. Curr. Dir. Psychol. Sci. 16, 95–98. https://doi.org/10.1111/j.1467-8721.2007.00483.x</w:t>
      </w:r>
    </w:p>
    <w:p w14:paraId="435E9CF7"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 xml:space="preserve">Pellis, S. M., Pellis, V. C., Reinhart, C. J., 2010. The evolution of social play. In: Worthman, C., Plotsky, P., Schechter, D., Cummings, C. (Eds.), Formative Experiences: The Interaction of Caregiving, Culture, and Developmental Psychobiology. Cambridge University Press; Cambridge, UK, pp. 404-431.  </w:t>
      </w:r>
    </w:p>
    <w:p w14:paraId="1FB8800E"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Pellis, S. M., Pellis, V. C., Reinhart, R. J., Thierry, B. 2011. The use of the bared-teeth display during play fighting in Tonkean macaques (</w:t>
      </w:r>
      <w:r w:rsidRPr="007942C9">
        <w:rPr>
          <w:rFonts w:ascii="Times New Roman" w:hAnsi="Times New Roman" w:cs="Times New Roman"/>
          <w:i/>
          <w:noProof/>
          <w:sz w:val="24"/>
          <w:szCs w:val="24"/>
        </w:rPr>
        <w:t>Macaca tonkeana</w:t>
      </w:r>
      <w:r w:rsidRPr="007942C9">
        <w:rPr>
          <w:rFonts w:ascii="Times New Roman" w:hAnsi="Times New Roman" w:cs="Times New Roman"/>
          <w:noProof/>
          <w:sz w:val="24"/>
          <w:szCs w:val="24"/>
        </w:rPr>
        <w:t>): sometimes it is all about oneself. J. Comp. Psychol. 125, 393-403.</w:t>
      </w:r>
    </w:p>
    <w:p w14:paraId="04156824"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Pellis, S. M., Pellis, V. C., Himmler, B. T., Modlinska, K., Stryjek, R., Kolb, B., Pisula, W., 2019. Domestication and the role of social play on the development of socio-cognitive skills in rats. Int J. Comp. Psychol. 32, 1-12.</w:t>
      </w:r>
    </w:p>
    <w:p w14:paraId="4448D264"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Petrů, M., Špinka, M., Charvátová, V., Lhota, S., 2009. Revisiting play elements and self-handicapping in play: A Comparative Ethogram of Five Old World Monkey Species. J. Comp. Psychol. 123, 250–263. https://doi.org/10.1037/a0016217</w:t>
      </w:r>
    </w:p>
    <w:p w14:paraId="38BC31B3"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lastRenderedPageBreak/>
        <w:t>Poole, T.B., 1978. An analysis of social play in polecats (Mustelidae) with comments on the form and evolutionary history of the open mouth play face. Anim. Behav. 26, 36–49. https://doi.org/10.1016/0003-3472(78)90006-4</w:t>
      </w:r>
    </w:p>
    <w:p w14:paraId="26CB8508"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Power, T.G. 2000. Play and exploration in children and animals. Mahwah, New Jersey: L. Erlbaum.</w:t>
      </w:r>
    </w:p>
    <w:p w14:paraId="68BB580C"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Prochazkova, E., Kret, M.E., 2017. Connecting minds and sharing emotions through mimicry: A neurocognitive model of emotional contagion. Neurosci. Biobehav. Rev. 80, 99–114. https://doi.org/10.1016/j.neubiorev.2017.05.013</w:t>
      </w:r>
    </w:p>
    <w:p w14:paraId="762DC3E2"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Proops, L., Grounds, K., Smith, A.V., McComb, K., 2018. Animals remember previous facial expressions that specific humans have exhibited. Curr. Biol. 28, 1428-1432.e4. https://doi.org/10.1016/j.cub.2018.03.035</w:t>
      </w:r>
    </w:p>
    <w:p w14:paraId="54C0BB26"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Reinhart, C.J., Pellis, V.C., Thierry, B., Gauthier, C.A., VanderLaan, D.P., Vasey, P.L., Pellis, S. M., 2010. Targets and tactics of play fighting: competitive versus cooperative styles of play in Japanese and Tonkean macaques. Int. J. Comp. Psychol. 23, 166-200.</w:t>
      </w:r>
    </w:p>
    <w:p w14:paraId="00D87900"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Rho, J. R., Srygley, R. B., Choe, J. C., 2007. Sex preferences in Jeju pony foals (</w:t>
      </w:r>
      <w:r w:rsidRPr="007942C9">
        <w:rPr>
          <w:rFonts w:ascii="Times New Roman" w:hAnsi="Times New Roman" w:cs="Times New Roman"/>
          <w:i/>
          <w:noProof/>
          <w:sz w:val="24"/>
          <w:szCs w:val="24"/>
        </w:rPr>
        <w:t>Equus caballus</w:t>
      </w:r>
      <w:r w:rsidRPr="007942C9">
        <w:rPr>
          <w:rFonts w:ascii="Times New Roman" w:hAnsi="Times New Roman" w:cs="Times New Roman"/>
          <w:noProof/>
          <w:sz w:val="24"/>
          <w:szCs w:val="24"/>
        </w:rPr>
        <w:t>) for mutual grooming and play-fighting behaviors. Zool. Sci. 24, 769-773.</w:t>
      </w:r>
    </w:p>
    <w:p w14:paraId="0BA6A076" w14:textId="640AC68A" w:rsidR="00B90FE8" w:rsidRPr="007942C9" w:rsidRDefault="00B90FE8" w:rsidP="00B90FE8">
      <w:pPr>
        <w:widowControl w:val="0"/>
        <w:autoSpaceDE w:val="0"/>
        <w:autoSpaceDN w:val="0"/>
        <w:adjustRightInd w:val="0"/>
        <w:spacing w:line="240" w:lineRule="auto"/>
        <w:ind w:left="480" w:hanging="480"/>
        <w:rPr>
          <w:rFonts w:ascii="Times New Roman" w:eastAsiaTheme="minorHAnsi" w:hAnsi="Times New Roman" w:cs="Times New Roman"/>
          <w:noProof/>
          <w:sz w:val="24"/>
          <w:szCs w:val="24"/>
          <w:lang w:val="it-IT" w:eastAsia="en-US"/>
        </w:rPr>
      </w:pPr>
      <w:r w:rsidRPr="007942C9">
        <w:rPr>
          <w:rFonts w:ascii="Times New Roman" w:hAnsi="Times New Roman" w:cs="Times New Roman"/>
          <w:noProof/>
          <w:sz w:val="24"/>
          <w:szCs w:val="24"/>
        </w:rPr>
        <w:t xml:space="preserve">Romero, T., Konno, A., Hasegawa, T., 2013. </w:t>
      </w:r>
      <w:r w:rsidRPr="007942C9">
        <w:rPr>
          <w:rFonts w:ascii="Times New Roman" w:hAnsi="Times New Roman" w:cs="Times New Roman"/>
          <w:noProof/>
          <w:sz w:val="24"/>
          <w:szCs w:val="24"/>
          <w:lang w:val="en-US"/>
        </w:rPr>
        <w:t xml:space="preserve">Familiarity </w:t>
      </w:r>
      <w:r w:rsidR="00B56A4A" w:rsidRPr="007942C9">
        <w:rPr>
          <w:rFonts w:ascii="Times New Roman" w:hAnsi="Times New Roman" w:cs="Times New Roman"/>
          <w:noProof/>
          <w:sz w:val="24"/>
          <w:szCs w:val="24"/>
          <w:lang w:val="en-US"/>
        </w:rPr>
        <w:t>b</w:t>
      </w:r>
      <w:r w:rsidRPr="007942C9">
        <w:rPr>
          <w:rFonts w:ascii="Times New Roman" w:hAnsi="Times New Roman" w:cs="Times New Roman"/>
          <w:noProof/>
          <w:sz w:val="24"/>
          <w:szCs w:val="24"/>
          <w:lang w:val="en-US"/>
        </w:rPr>
        <w:t xml:space="preserve">ias and </w:t>
      </w:r>
      <w:r w:rsidR="00B56A4A" w:rsidRPr="007942C9">
        <w:rPr>
          <w:rFonts w:ascii="Times New Roman" w:hAnsi="Times New Roman" w:cs="Times New Roman"/>
          <w:noProof/>
          <w:sz w:val="24"/>
          <w:szCs w:val="24"/>
          <w:lang w:val="en-US"/>
        </w:rPr>
        <w:t>p</w:t>
      </w:r>
      <w:r w:rsidRPr="007942C9">
        <w:rPr>
          <w:rFonts w:ascii="Times New Roman" w:hAnsi="Times New Roman" w:cs="Times New Roman"/>
          <w:noProof/>
          <w:sz w:val="24"/>
          <w:szCs w:val="24"/>
          <w:lang w:val="en-US"/>
        </w:rPr>
        <w:t xml:space="preserve">hysiological </w:t>
      </w:r>
      <w:r w:rsidR="00B56A4A" w:rsidRPr="007942C9">
        <w:rPr>
          <w:rFonts w:ascii="Times New Roman" w:hAnsi="Times New Roman" w:cs="Times New Roman"/>
          <w:noProof/>
          <w:sz w:val="24"/>
          <w:szCs w:val="24"/>
          <w:lang w:val="en-US"/>
        </w:rPr>
        <w:t>r</w:t>
      </w:r>
      <w:r w:rsidRPr="007942C9">
        <w:rPr>
          <w:rFonts w:ascii="Times New Roman" w:hAnsi="Times New Roman" w:cs="Times New Roman"/>
          <w:noProof/>
          <w:sz w:val="24"/>
          <w:szCs w:val="24"/>
          <w:lang w:val="en-US"/>
        </w:rPr>
        <w:t xml:space="preserve">esponses in </w:t>
      </w:r>
      <w:r w:rsidR="00B56A4A" w:rsidRPr="007942C9">
        <w:rPr>
          <w:rFonts w:ascii="Times New Roman" w:hAnsi="Times New Roman" w:cs="Times New Roman"/>
          <w:noProof/>
          <w:sz w:val="24"/>
          <w:szCs w:val="24"/>
          <w:lang w:val="en-US"/>
        </w:rPr>
        <w:t>c</w:t>
      </w:r>
      <w:r w:rsidRPr="007942C9">
        <w:rPr>
          <w:rFonts w:ascii="Times New Roman" w:hAnsi="Times New Roman" w:cs="Times New Roman"/>
          <w:noProof/>
          <w:sz w:val="24"/>
          <w:szCs w:val="24"/>
          <w:lang w:val="en-US"/>
        </w:rPr>
        <w:t xml:space="preserve">ontagious </w:t>
      </w:r>
      <w:r w:rsidR="00B56A4A" w:rsidRPr="007942C9">
        <w:rPr>
          <w:rFonts w:ascii="Times New Roman" w:hAnsi="Times New Roman" w:cs="Times New Roman"/>
          <w:noProof/>
          <w:sz w:val="24"/>
          <w:szCs w:val="24"/>
          <w:lang w:val="en-US"/>
        </w:rPr>
        <w:t>y</w:t>
      </w:r>
      <w:r w:rsidRPr="007942C9">
        <w:rPr>
          <w:rFonts w:ascii="Times New Roman" w:hAnsi="Times New Roman" w:cs="Times New Roman"/>
          <w:noProof/>
          <w:sz w:val="24"/>
          <w:szCs w:val="24"/>
          <w:lang w:val="en-US"/>
        </w:rPr>
        <w:t xml:space="preserve">awning by </w:t>
      </w:r>
      <w:r w:rsidR="00B56A4A" w:rsidRPr="007942C9">
        <w:rPr>
          <w:rFonts w:ascii="Times New Roman" w:hAnsi="Times New Roman" w:cs="Times New Roman"/>
          <w:noProof/>
          <w:sz w:val="24"/>
          <w:szCs w:val="24"/>
          <w:lang w:val="en-US"/>
        </w:rPr>
        <w:t>d</w:t>
      </w:r>
      <w:r w:rsidRPr="007942C9">
        <w:rPr>
          <w:rFonts w:ascii="Times New Roman" w:hAnsi="Times New Roman" w:cs="Times New Roman"/>
          <w:noProof/>
          <w:sz w:val="24"/>
          <w:szCs w:val="24"/>
          <w:lang w:val="en-US"/>
        </w:rPr>
        <w:t xml:space="preserve">ogs </w:t>
      </w:r>
      <w:r w:rsidR="00B56A4A" w:rsidRPr="007942C9">
        <w:rPr>
          <w:rFonts w:ascii="Times New Roman" w:hAnsi="Times New Roman" w:cs="Times New Roman"/>
          <w:noProof/>
          <w:sz w:val="24"/>
          <w:szCs w:val="24"/>
          <w:lang w:val="en-US"/>
        </w:rPr>
        <w:t>s</w:t>
      </w:r>
      <w:r w:rsidRPr="007942C9">
        <w:rPr>
          <w:rFonts w:ascii="Times New Roman" w:hAnsi="Times New Roman" w:cs="Times New Roman"/>
          <w:noProof/>
          <w:sz w:val="24"/>
          <w:szCs w:val="24"/>
          <w:lang w:val="en-US"/>
        </w:rPr>
        <w:t xml:space="preserve">upport </w:t>
      </w:r>
      <w:r w:rsidR="00B56A4A" w:rsidRPr="007942C9">
        <w:rPr>
          <w:rFonts w:ascii="Times New Roman" w:hAnsi="Times New Roman" w:cs="Times New Roman"/>
          <w:noProof/>
          <w:sz w:val="24"/>
          <w:szCs w:val="24"/>
          <w:lang w:val="en-US"/>
        </w:rPr>
        <w:t>l</w:t>
      </w:r>
      <w:r w:rsidRPr="007942C9">
        <w:rPr>
          <w:rFonts w:ascii="Times New Roman" w:hAnsi="Times New Roman" w:cs="Times New Roman"/>
          <w:noProof/>
          <w:sz w:val="24"/>
          <w:szCs w:val="24"/>
          <w:lang w:val="en-US"/>
        </w:rPr>
        <w:t xml:space="preserve">ink to </w:t>
      </w:r>
      <w:r w:rsidR="00B56A4A" w:rsidRPr="007942C9">
        <w:rPr>
          <w:rFonts w:ascii="Times New Roman" w:hAnsi="Times New Roman" w:cs="Times New Roman"/>
          <w:noProof/>
          <w:sz w:val="24"/>
          <w:szCs w:val="24"/>
          <w:lang w:val="en-US"/>
        </w:rPr>
        <w:t>e</w:t>
      </w:r>
      <w:r w:rsidRPr="007942C9">
        <w:rPr>
          <w:rFonts w:ascii="Times New Roman" w:hAnsi="Times New Roman" w:cs="Times New Roman"/>
          <w:noProof/>
          <w:sz w:val="24"/>
          <w:szCs w:val="24"/>
          <w:lang w:val="en-US"/>
        </w:rPr>
        <w:t xml:space="preserve">mpathy. </w:t>
      </w:r>
      <w:r w:rsidRPr="007942C9">
        <w:rPr>
          <w:rFonts w:ascii="Times New Roman" w:hAnsi="Times New Roman" w:cs="Times New Roman"/>
          <w:noProof/>
          <w:sz w:val="24"/>
          <w:szCs w:val="24"/>
        </w:rPr>
        <w:t>PLoS One 8. https://doi.org/10.1371/journal.pone.0071365</w:t>
      </w:r>
    </w:p>
    <w:p w14:paraId="12668FD6"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Rooney, N.J., Bradshaw, J.W.S., Robinson, I.H., 2001. Do dogs respond to play signals given by humans? Anim. Behav. 61, 715–722. https://doi.org/10.1006/anbe.2000.1661</w:t>
      </w:r>
    </w:p>
    <w:p w14:paraId="03A8AFDE" w14:textId="77777777" w:rsidR="00B90FE8" w:rsidRPr="007942C9" w:rsidRDefault="00B90FE8" w:rsidP="00B90FE8">
      <w:pPr>
        <w:widowControl w:val="0"/>
        <w:autoSpaceDE w:val="0"/>
        <w:autoSpaceDN w:val="0"/>
        <w:adjustRightInd w:val="0"/>
        <w:spacing w:line="240" w:lineRule="auto"/>
        <w:ind w:left="480" w:hanging="480"/>
        <w:rPr>
          <w:rFonts w:ascii="Times New Roman" w:eastAsiaTheme="minorHAnsi" w:hAnsi="Times New Roman" w:cs="Times New Roman"/>
          <w:noProof/>
          <w:sz w:val="24"/>
          <w:szCs w:val="24"/>
          <w:lang w:val="it-IT" w:eastAsia="en-US"/>
        </w:rPr>
      </w:pPr>
      <w:r w:rsidRPr="007942C9">
        <w:rPr>
          <w:rFonts w:ascii="Times New Roman" w:hAnsi="Times New Roman" w:cs="Times New Roman"/>
          <w:noProof/>
          <w:sz w:val="24"/>
          <w:szCs w:val="24"/>
          <w:lang w:val="en-US"/>
        </w:rPr>
        <w:t xml:space="preserve">Rooney, N.J., Bradshaw, J.W.S., 2002. An experimental study of the effects of play upon the dog-human relationship. </w:t>
      </w:r>
      <w:r w:rsidRPr="007942C9">
        <w:rPr>
          <w:rFonts w:ascii="Times New Roman" w:hAnsi="Times New Roman" w:cs="Times New Roman"/>
          <w:noProof/>
          <w:sz w:val="24"/>
          <w:szCs w:val="24"/>
        </w:rPr>
        <w:t>Appl. Anim. Behav. Sci. 75, 161–176. https://doi.org/10.1016/S0168-1591(01)00192-7</w:t>
      </w:r>
    </w:p>
    <w:p w14:paraId="796F8C6F"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Rose, M.D., 1977. Interspecific play between free ranging guerezas (</w:t>
      </w:r>
      <w:r w:rsidRPr="007942C9">
        <w:rPr>
          <w:rFonts w:ascii="Times New Roman" w:hAnsi="Times New Roman" w:cs="Times New Roman"/>
          <w:i/>
          <w:iCs/>
          <w:noProof/>
          <w:sz w:val="24"/>
          <w:szCs w:val="24"/>
        </w:rPr>
        <w:t>Colobus guereza</w:t>
      </w:r>
      <w:r w:rsidRPr="007942C9">
        <w:rPr>
          <w:rFonts w:ascii="Times New Roman" w:hAnsi="Times New Roman" w:cs="Times New Roman"/>
          <w:noProof/>
          <w:sz w:val="24"/>
          <w:szCs w:val="24"/>
        </w:rPr>
        <w:t>) and vervet monkeys (</w:t>
      </w:r>
      <w:r w:rsidRPr="007942C9">
        <w:rPr>
          <w:rFonts w:ascii="Times New Roman" w:hAnsi="Times New Roman" w:cs="Times New Roman"/>
          <w:i/>
          <w:iCs/>
          <w:noProof/>
          <w:sz w:val="24"/>
          <w:szCs w:val="24"/>
        </w:rPr>
        <w:t>Cercopithecus aethiops</w:t>
      </w:r>
      <w:r w:rsidRPr="007942C9">
        <w:rPr>
          <w:rFonts w:ascii="Times New Roman" w:hAnsi="Times New Roman" w:cs="Times New Roman"/>
          <w:noProof/>
          <w:sz w:val="24"/>
          <w:szCs w:val="24"/>
        </w:rPr>
        <w:t>). Primates 18, 957–964. https://doi.org/10.1007/BF02382946</w:t>
      </w:r>
    </w:p>
    <w:p w14:paraId="476B6A09"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Schmidt, K.L., Cohn, J.F., 2001. Human facial expressions as adaptations: evolutionary questions in facial expression research. Year. Phys. Anthropol. 44, 3–24.</w:t>
      </w:r>
    </w:p>
    <w:p w14:paraId="7ECFA61F"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Schwing, R., Weber, S., Bugnyar, T., 2017. Kea (</w:t>
      </w:r>
      <w:r w:rsidRPr="007942C9">
        <w:rPr>
          <w:rFonts w:ascii="Times New Roman" w:hAnsi="Times New Roman" w:cs="Times New Roman"/>
          <w:i/>
          <w:iCs/>
          <w:noProof/>
          <w:sz w:val="24"/>
          <w:szCs w:val="24"/>
        </w:rPr>
        <w:t>Nestor notabilis</w:t>
      </w:r>
      <w:r w:rsidRPr="007942C9">
        <w:rPr>
          <w:rFonts w:ascii="Times New Roman" w:hAnsi="Times New Roman" w:cs="Times New Roman"/>
          <w:noProof/>
          <w:sz w:val="24"/>
          <w:szCs w:val="24"/>
        </w:rPr>
        <w:t>) decide early when to wait in food exchange task. J. Comp. Psychol. 131, 269–276. https://doi.org/10.1037/com0000086</w:t>
      </w:r>
    </w:p>
    <w:p w14:paraId="7F24DEB5"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Scopa, C., Palagi, E., Sighieri, C., Baragli, P., 2018. Physiological outcomes of calming behaviors support the resilience hypothesis in horses. Sci. Rep. 8. https://doi.org/10.1038/s41598-018-35561-7</w:t>
      </w:r>
    </w:p>
    <w:p w14:paraId="4480B1E0"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Siegel, S., Castellan, N., 1988. Nonparametric statistics for the behavioral sciences, The American Catholic Sociological Review. McGraw-Hill, New York, NY.</w:t>
      </w:r>
    </w:p>
    <w:p w14:paraId="1834BC6A" w14:textId="2B893D92" w:rsidR="00B90FE8" w:rsidRPr="007942C9" w:rsidRDefault="00B90FE8" w:rsidP="00B90FE8">
      <w:pPr>
        <w:widowControl w:val="0"/>
        <w:autoSpaceDE w:val="0"/>
        <w:autoSpaceDN w:val="0"/>
        <w:adjustRightInd w:val="0"/>
        <w:spacing w:line="240" w:lineRule="auto"/>
        <w:ind w:left="480" w:hanging="480"/>
        <w:rPr>
          <w:rFonts w:ascii="Times New Roman" w:eastAsiaTheme="minorHAnsi" w:hAnsi="Times New Roman" w:cs="Times New Roman"/>
          <w:noProof/>
          <w:sz w:val="24"/>
          <w:szCs w:val="24"/>
          <w:lang w:val="it-IT" w:eastAsia="en-US"/>
        </w:rPr>
      </w:pPr>
      <w:r w:rsidRPr="007942C9">
        <w:rPr>
          <w:rFonts w:ascii="Times New Roman" w:hAnsi="Times New Roman" w:cs="Times New Roman"/>
          <w:noProof/>
          <w:sz w:val="24"/>
          <w:szCs w:val="24"/>
        </w:rPr>
        <w:t xml:space="preserve">Silva, K., Bessa, J., de Sousa, L., 2012. </w:t>
      </w:r>
      <w:r w:rsidRPr="007942C9">
        <w:rPr>
          <w:rFonts w:ascii="Times New Roman" w:hAnsi="Times New Roman" w:cs="Times New Roman"/>
          <w:noProof/>
          <w:sz w:val="24"/>
          <w:szCs w:val="24"/>
          <w:lang w:val="en-US"/>
        </w:rPr>
        <w:t>Auditory contagious yawning in domestic dogs (</w:t>
      </w:r>
      <w:r w:rsidRPr="007942C9">
        <w:rPr>
          <w:rFonts w:ascii="Times New Roman" w:hAnsi="Times New Roman" w:cs="Times New Roman"/>
          <w:i/>
          <w:iCs/>
          <w:noProof/>
          <w:sz w:val="24"/>
          <w:szCs w:val="24"/>
          <w:lang w:val="en-US"/>
        </w:rPr>
        <w:t>Canis familiaris</w:t>
      </w:r>
      <w:r w:rsidRPr="007942C9">
        <w:rPr>
          <w:rFonts w:ascii="Times New Roman" w:hAnsi="Times New Roman" w:cs="Times New Roman"/>
          <w:noProof/>
          <w:sz w:val="24"/>
          <w:szCs w:val="24"/>
          <w:lang w:val="en-US"/>
        </w:rPr>
        <w:t xml:space="preserve">): </w:t>
      </w:r>
      <w:r w:rsidR="00B56A4A" w:rsidRPr="007942C9">
        <w:rPr>
          <w:rFonts w:ascii="Times New Roman" w:hAnsi="Times New Roman" w:cs="Times New Roman"/>
          <w:noProof/>
          <w:sz w:val="24"/>
          <w:szCs w:val="24"/>
          <w:lang w:val="en-US"/>
        </w:rPr>
        <w:t>f</w:t>
      </w:r>
      <w:r w:rsidRPr="007942C9">
        <w:rPr>
          <w:rFonts w:ascii="Times New Roman" w:hAnsi="Times New Roman" w:cs="Times New Roman"/>
          <w:noProof/>
          <w:sz w:val="24"/>
          <w:szCs w:val="24"/>
          <w:lang w:val="en-US"/>
        </w:rPr>
        <w:t xml:space="preserve">irst evidence for social modulation. </w:t>
      </w:r>
      <w:r w:rsidRPr="007942C9">
        <w:rPr>
          <w:rFonts w:ascii="Times New Roman" w:hAnsi="Times New Roman" w:cs="Times New Roman"/>
          <w:noProof/>
          <w:sz w:val="24"/>
          <w:szCs w:val="24"/>
        </w:rPr>
        <w:t>Anim. Cogn. 15, 721–724. https://doi.org/10.1007/s10071-012-0473-2</w:t>
      </w:r>
    </w:p>
    <w:p w14:paraId="3A2CE069" w14:textId="7750CAEB"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Skoglund, P., Ersmark, E., Palkopoulou, E., Dalén, L., 2015. Ancient wolf genome reveals an early divergence of domestic dog ancestors and admixture into high-latitude breeds. Curr. Biol. 25, 1515–1519. https://doi.org/10.1016/j.cub.2015.04.019</w:t>
      </w:r>
    </w:p>
    <w:p w14:paraId="71859B4B" w14:textId="705233FB" w:rsidR="00B56A4A" w:rsidRPr="007942C9" w:rsidRDefault="00B56A4A"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 xml:space="preserve">Smith, P.K., 1996. Play Fighting and real fighting, New aspects of human ethology. </w:t>
      </w:r>
      <w:r w:rsidRPr="007942C9">
        <w:rPr>
          <w:rFonts w:ascii="Times New Roman" w:hAnsi="Times New Roman" w:cs="Times New Roman"/>
          <w:noProof/>
          <w:sz w:val="24"/>
          <w:szCs w:val="24"/>
        </w:rPr>
        <w:lastRenderedPageBreak/>
        <w:t>https://doi.org/10.1007/978-0-585-34289-4_3</w:t>
      </w:r>
    </w:p>
    <w:p w14:paraId="66A9F4EF"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Smith, A.V., Proops, L., Grounds, K., Wathan, J., McComb, K., 2016. Functionally relevant responses to human facial expressions of emotion in the domestic horse (</w:t>
      </w:r>
      <w:r w:rsidRPr="007942C9">
        <w:rPr>
          <w:rFonts w:ascii="Times New Roman" w:hAnsi="Times New Roman" w:cs="Times New Roman"/>
          <w:i/>
          <w:iCs/>
          <w:noProof/>
          <w:sz w:val="24"/>
          <w:szCs w:val="24"/>
        </w:rPr>
        <w:t>Equus caballus</w:t>
      </w:r>
      <w:r w:rsidRPr="007942C9">
        <w:rPr>
          <w:rFonts w:ascii="Times New Roman" w:hAnsi="Times New Roman" w:cs="Times New Roman"/>
          <w:noProof/>
          <w:sz w:val="24"/>
          <w:szCs w:val="24"/>
        </w:rPr>
        <w:t>). Biol. Lett. 12. https://doi.org/10.1098/rsbl.2015.0907</w:t>
      </w:r>
    </w:p>
    <w:p w14:paraId="21265808" w14:textId="2A598B08" w:rsidR="00B90FE8" w:rsidRPr="007942C9" w:rsidRDefault="00B90FE8" w:rsidP="00B90FE8">
      <w:pPr>
        <w:widowControl w:val="0"/>
        <w:autoSpaceDE w:val="0"/>
        <w:autoSpaceDN w:val="0"/>
        <w:adjustRightInd w:val="0"/>
        <w:spacing w:line="240" w:lineRule="auto"/>
        <w:ind w:left="480" w:hanging="480"/>
        <w:rPr>
          <w:rFonts w:ascii="Times New Roman" w:eastAsiaTheme="minorHAnsi" w:hAnsi="Times New Roman" w:cs="Times New Roman"/>
          <w:noProof/>
          <w:sz w:val="24"/>
          <w:szCs w:val="24"/>
          <w:lang w:val="en-US" w:eastAsia="en-US"/>
        </w:rPr>
      </w:pPr>
      <w:r w:rsidRPr="007942C9">
        <w:rPr>
          <w:rFonts w:ascii="Times New Roman" w:hAnsi="Times New Roman" w:cs="Times New Roman"/>
          <w:noProof/>
          <w:sz w:val="24"/>
          <w:szCs w:val="24"/>
          <w:lang w:val="en-US"/>
        </w:rPr>
        <w:t xml:space="preserve">Smuts, B., 2014. Social </w:t>
      </w:r>
      <w:r w:rsidR="00B56A4A" w:rsidRPr="007942C9">
        <w:rPr>
          <w:rFonts w:ascii="Times New Roman" w:hAnsi="Times New Roman" w:cs="Times New Roman"/>
          <w:noProof/>
          <w:sz w:val="24"/>
          <w:szCs w:val="24"/>
          <w:lang w:val="en-US"/>
        </w:rPr>
        <w:t>b</w:t>
      </w:r>
      <w:r w:rsidRPr="007942C9">
        <w:rPr>
          <w:rFonts w:ascii="Times New Roman" w:hAnsi="Times New Roman" w:cs="Times New Roman"/>
          <w:noProof/>
          <w:sz w:val="24"/>
          <w:szCs w:val="24"/>
          <w:lang w:val="en-US"/>
        </w:rPr>
        <w:t xml:space="preserve">ehaviour among </w:t>
      </w:r>
      <w:r w:rsidR="00B56A4A" w:rsidRPr="007942C9">
        <w:rPr>
          <w:rFonts w:ascii="Times New Roman" w:hAnsi="Times New Roman" w:cs="Times New Roman"/>
          <w:noProof/>
          <w:sz w:val="24"/>
          <w:szCs w:val="24"/>
          <w:lang w:val="en-US"/>
        </w:rPr>
        <w:t>c</w:t>
      </w:r>
      <w:r w:rsidRPr="007942C9">
        <w:rPr>
          <w:rFonts w:ascii="Times New Roman" w:hAnsi="Times New Roman" w:cs="Times New Roman"/>
          <w:noProof/>
          <w:sz w:val="24"/>
          <w:szCs w:val="24"/>
          <w:lang w:val="en-US"/>
        </w:rPr>
        <w:t xml:space="preserve">ompanion </w:t>
      </w:r>
      <w:r w:rsidR="00B56A4A" w:rsidRPr="007942C9">
        <w:rPr>
          <w:rFonts w:ascii="Times New Roman" w:hAnsi="Times New Roman" w:cs="Times New Roman"/>
          <w:noProof/>
          <w:sz w:val="24"/>
          <w:szCs w:val="24"/>
          <w:lang w:val="en-US"/>
        </w:rPr>
        <w:t>d</w:t>
      </w:r>
      <w:r w:rsidRPr="007942C9">
        <w:rPr>
          <w:rFonts w:ascii="Times New Roman" w:hAnsi="Times New Roman" w:cs="Times New Roman"/>
          <w:noProof/>
          <w:sz w:val="24"/>
          <w:szCs w:val="24"/>
          <w:lang w:val="en-US"/>
        </w:rPr>
        <w:t xml:space="preserve">ogs with an </w:t>
      </w:r>
      <w:r w:rsidR="00B56A4A" w:rsidRPr="007942C9">
        <w:rPr>
          <w:rFonts w:ascii="Times New Roman" w:hAnsi="Times New Roman" w:cs="Times New Roman"/>
          <w:noProof/>
          <w:sz w:val="24"/>
          <w:szCs w:val="24"/>
          <w:lang w:val="en-US"/>
        </w:rPr>
        <w:t>e</w:t>
      </w:r>
      <w:r w:rsidRPr="007942C9">
        <w:rPr>
          <w:rFonts w:ascii="Times New Roman" w:hAnsi="Times New Roman" w:cs="Times New Roman"/>
          <w:noProof/>
          <w:sz w:val="24"/>
          <w:szCs w:val="24"/>
          <w:lang w:val="en-US"/>
        </w:rPr>
        <w:t xml:space="preserve">mphasis on </w:t>
      </w:r>
      <w:r w:rsidR="00B56A4A" w:rsidRPr="007942C9">
        <w:rPr>
          <w:rFonts w:ascii="Times New Roman" w:hAnsi="Times New Roman" w:cs="Times New Roman"/>
          <w:noProof/>
          <w:sz w:val="24"/>
          <w:szCs w:val="24"/>
          <w:lang w:val="en-US"/>
        </w:rPr>
        <w:t>p</w:t>
      </w:r>
      <w:r w:rsidRPr="007942C9">
        <w:rPr>
          <w:rFonts w:ascii="Times New Roman" w:hAnsi="Times New Roman" w:cs="Times New Roman"/>
          <w:noProof/>
          <w:sz w:val="24"/>
          <w:szCs w:val="24"/>
          <w:lang w:val="en-US"/>
        </w:rPr>
        <w:t xml:space="preserve">lay, in: </w:t>
      </w:r>
      <w:r w:rsidR="00B56A4A" w:rsidRPr="007942C9">
        <w:rPr>
          <w:rFonts w:ascii="Times New Roman" w:hAnsi="Times New Roman" w:cs="Times New Roman"/>
          <w:noProof/>
          <w:sz w:val="24"/>
          <w:szCs w:val="24"/>
          <w:lang w:val="en-US"/>
        </w:rPr>
        <w:t>T</w:t>
      </w:r>
      <w:r w:rsidRPr="007942C9">
        <w:rPr>
          <w:rFonts w:ascii="Times New Roman" w:hAnsi="Times New Roman" w:cs="Times New Roman"/>
          <w:noProof/>
          <w:sz w:val="24"/>
          <w:szCs w:val="24"/>
          <w:lang w:val="en-US"/>
        </w:rPr>
        <w:t xml:space="preserve">he </w:t>
      </w:r>
      <w:r w:rsidR="00B56A4A" w:rsidRPr="007942C9">
        <w:rPr>
          <w:rFonts w:ascii="Times New Roman" w:hAnsi="Times New Roman" w:cs="Times New Roman"/>
          <w:noProof/>
          <w:sz w:val="24"/>
          <w:szCs w:val="24"/>
          <w:lang w:val="en-US"/>
        </w:rPr>
        <w:t>s</w:t>
      </w:r>
      <w:r w:rsidRPr="007942C9">
        <w:rPr>
          <w:rFonts w:ascii="Times New Roman" w:hAnsi="Times New Roman" w:cs="Times New Roman"/>
          <w:noProof/>
          <w:sz w:val="24"/>
          <w:szCs w:val="24"/>
          <w:lang w:val="en-US"/>
        </w:rPr>
        <w:t xml:space="preserve">ocial </w:t>
      </w:r>
      <w:r w:rsidR="00B56A4A" w:rsidRPr="007942C9">
        <w:rPr>
          <w:rFonts w:ascii="Times New Roman" w:hAnsi="Times New Roman" w:cs="Times New Roman"/>
          <w:noProof/>
          <w:sz w:val="24"/>
          <w:szCs w:val="24"/>
          <w:lang w:val="en-US"/>
        </w:rPr>
        <w:t>d</w:t>
      </w:r>
      <w:r w:rsidRPr="007942C9">
        <w:rPr>
          <w:rFonts w:ascii="Times New Roman" w:hAnsi="Times New Roman" w:cs="Times New Roman"/>
          <w:noProof/>
          <w:sz w:val="24"/>
          <w:szCs w:val="24"/>
          <w:lang w:val="en-US"/>
        </w:rPr>
        <w:t xml:space="preserve">og: </w:t>
      </w:r>
      <w:r w:rsidR="00B56A4A" w:rsidRPr="007942C9">
        <w:rPr>
          <w:rFonts w:ascii="Times New Roman" w:hAnsi="Times New Roman" w:cs="Times New Roman"/>
          <w:noProof/>
          <w:sz w:val="24"/>
          <w:szCs w:val="24"/>
          <w:lang w:val="en-US"/>
        </w:rPr>
        <w:t>b</w:t>
      </w:r>
      <w:r w:rsidRPr="007942C9">
        <w:rPr>
          <w:rFonts w:ascii="Times New Roman" w:hAnsi="Times New Roman" w:cs="Times New Roman"/>
          <w:noProof/>
          <w:sz w:val="24"/>
          <w:szCs w:val="24"/>
          <w:lang w:val="en-US"/>
        </w:rPr>
        <w:t xml:space="preserve">ehavior and </w:t>
      </w:r>
      <w:r w:rsidR="00B56A4A" w:rsidRPr="007942C9">
        <w:rPr>
          <w:rFonts w:ascii="Times New Roman" w:hAnsi="Times New Roman" w:cs="Times New Roman"/>
          <w:noProof/>
          <w:sz w:val="24"/>
          <w:szCs w:val="24"/>
          <w:lang w:val="en-US"/>
        </w:rPr>
        <w:t>c</w:t>
      </w:r>
      <w:r w:rsidRPr="007942C9">
        <w:rPr>
          <w:rFonts w:ascii="Times New Roman" w:hAnsi="Times New Roman" w:cs="Times New Roman"/>
          <w:noProof/>
          <w:sz w:val="24"/>
          <w:szCs w:val="24"/>
          <w:lang w:val="en-US"/>
        </w:rPr>
        <w:t>ognition. pp. 105–130. https://doi.org/10.1016/B978-0-12-407818-5.00004-8</w:t>
      </w:r>
    </w:p>
    <w:p w14:paraId="570BF143"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Špinka, M., Newberry, R.C., Bekoff, M., 2001. Mammalian play: training for the unexpected. Q. Rev. Biol. 76, 141–168. https://doi.org/10.1086/393866</w:t>
      </w:r>
    </w:p>
    <w:p w14:paraId="003386B0"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Taylor, D., Hartmann, D., Dezecache, G., Te Wong, S., Davila-Ross, M., 2019. Facial complexity in sun bears: exact facial mimicry and social sensitivity. Sci. Rep. 9. https://doi.org/10.1038/s41598-019-39932-6</w:t>
      </w:r>
    </w:p>
    <w:p w14:paraId="53C2BE44"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Tinbergen, N., 1952. Derived activities; their causation, biological significance, origin, and emancipation during evolution. Q. Rev. Biol. 27, 1–32. https://doi.org/10.1086/398642</w:t>
      </w:r>
    </w:p>
    <w:p w14:paraId="710A169C"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Udell, M.A.R., Dorey, N.R., Wynne, C.D.L., 2011. Can your dog read your mind? Understanding the causes of canine perspective taking. Learn. Behav. 39, 289–302. https://doi.org/10.3758/s13420-011-0034-6</w:t>
      </w:r>
    </w:p>
    <w:p w14:paraId="2B125A15"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van Hooff, J.A., 1972. A comparative approach to the phylogeny of laughter and smiling. Non verbal Commun. 209–238.</w:t>
      </w:r>
    </w:p>
    <w:p w14:paraId="7A169165"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van Hooff, J.A., Preuschoft, S., 2003. Laughter and smiling: the intertwining of nature and culture. Anim. Soc. Complex. Intell. Cult. Individ. Soc. 260–287.</w:t>
      </w:r>
    </w:p>
    <w:p w14:paraId="4ED4D19E"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Waller, B.M., Cherry, L., 2012. Facilitating play through communication: significance of teeth exposure in the gorilla play face. Am. J. Primatol. 74, 157–164. https://doi.org/10.1002/ajp.21018</w:t>
      </w:r>
    </w:p>
    <w:p w14:paraId="557A730A" w14:textId="538716E0"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lang w:val="en-US"/>
        </w:rPr>
      </w:pPr>
      <w:r w:rsidRPr="007942C9">
        <w:rPr>
          <w:rFonts w:ascii="Times New Roman" w:hAnsi="Times New Roman" w:cs="Times New Roman"/>
          <w:noProof/>
          <w:sz w:val="24"/>
          <w:szCs w:val="24"/>
          <w:lang w:val="en-US"/>
        </w:rPr>
        <w:t xml:space="preserve">Waring, G., 2002. Horse </w:t>
      </w:r>
      <w:r w:rsidR="00B56A4A" w:rsidRPr="007942C9">
        <w:rPr>
          <w:rFonts w:ascii="Times New Roman" w:hAnsi="Times New Roman" w:cs="Times New Roman"/>
          <w:noProof/>
          <w:sz w:val="24"/>
          <w:szCs w:val="24"/>
          <w:lang w:val="en-US"/>
        </w:rPr>
        <w:t>b</w:t>
      </w:r>
      <w:r w:rsidRPr="007942C9">
        <w:rPr>
          <w:rFonts w:ascii="Times New Roman" w:hAnsi="Times New Roman" w:cs="Times New Roman"/>
          <w:noProof/>
          <w:sz w:val="24"/>
          <w:szCs w:val="24"/>
          <w:lang w:val="en-US"/>
        </w:rPr>
        <w:t>ehavior, 2nd Editio</w:t>
      </w:r>
      <w:r w:rsidR="00B56A4A" w:rsidRPr="007942C9">
        <w:rPr>
          <w:rFonts w:ascii="Times New Roman" w:hAnsi="Times New Roman" w:cs="Times New Roman"/>
          <w:noProof/>
          <w:sz w:val="24"/>
          <w:szCs w:val="24"/>
          <w:lang w:val="en-US"/>
        </w:rPr>
        <w:t>n</w:t>
      </w:r>
      <w:r w:rsidRPr="007942C9">
        <w:rPr>
          <w:rFonts w:ascii="Times New Roman" w:hAnsi="Times New Roman" w:cs="Times New Roman"/>
          <w:noProof/>
          <w:sz w:val="24"/>
          <w:szCs w:val="24"/>
          <w:lang w:val="en-US"/>
        </w:rPr>
        <w:t>. ed. Noyes Publications/William Andrew Publishing.</w:t>
      </w:r>
    </w:p>
    <w:p w14:paraId="559C1BE6"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szCs w:val="24"/>
        </w:rPr>
      </w:pPr>
      <w:r w:rsidRPr="007942C9">
        <w:rPr>
          <w:rFonts w:ascii="Times New Roman" w:hAnsi="Times New Roman" w:cs="Times New Roman"/>
          <w:noProof/>
          <w:sz w:val="24"/>
          <w:szCs w:val="24"/>
        </w:rPr>
        <w:t>Wathan, J., Burrows, A.M., Waller, B.M., McComb, K., 2015. EquiFACS: The equine facial action coding system. PLoS One 10. https://doi.org/10.1371/journal.pone.0131738</w:t>
      </w:r>
    </w:p>
    <w:p w14:paraId="60E73B84" w14:textId="77777777" w:rsidR="00B90FE8" w:rsidRPr="007942C9" w:rsidRDefault="00B90FE8" w:rsidP="00B90FE8">
      <w:pPr>
        <w:widowControl w:val="0"/>
        <w:autoSpaceDE w:val="0"/>
        <w:autoSpaceDN w:val="0"/>
        <w:adjustRightInd w:val="0"/>
        <w:spacing w:line="240" w:lineRule="auto"/>
        <w:ind w:left="480" w:hanging="480"/>
        <w:rPr>
          <w:rFonts w:ascii="Times New Roman" w:hAnsi="Times New Roman" w:cs="Times New Roman"/>
          <w:noProof/>
          <w:sz w:val="24"/>
        </w:rPr>
      </w:pPr>
      <w:r w:rsidRPr="007942C9">
        <w:rPr>
          <w:rFonts w:ascii="Times New Roman" w:hAnsi="Times New Roman" w:cs="Times New Roman"/>
          <w:noProof/>
          <w:sz w:val="24"/>
          <w:szCs w:val="24"/>
        </w:rPr>
        <w:t>Zeder, M.A., 2015. Core questions in domestication research. Proc. Natl. Acad. Sci. U. S. A. 112, 3191–3198. https://doi.org/10.1073/pnas.1501711112</w:t>
      </w:r>
    </w:p>
    <w:p w14:paraId="21E3258D" w14:textId="77777777" w:rsidR="00B90FE8" w:rsidRPr="007942C9" w:rsidRDefault="00B90FE8" w:rsidP="00B90FE8">
      <w:pPr>
        <w:rPr>
          <w:lang w:val="en-US"/>
        </w:rPr>
      </w:pPr>
      <w:r w:rsidRPr="007942C9">
        <w:rPr>
          <w:rFonts w:ascii="Times New Roman" w:eastAsia="Times New Roman" w:hAnsi="Times New Roman" w:cs="Times New Roman"/>
          <w:sz w:val="24"/>
          <w:szCs w:val="24"/>
        </w:rPr>
        <w:fldChar w:fldCharType="end"/>
      </w:r>
    </w:p>
    <w:p w14:paraId="5AF4F79F" w14:textId="6CCE5C83" w:rsidR="006C3552" w:rsidRPr="007942C9" w:rsidRDefault="00C456D2" w:rsidP="00C456D2">
      <w:pPr>
        <w:rPr>
          <w:rFonts w:ascii="Times New Roman" w:eastAsia="Times New Roman" w:hAnsi="Times New Roman" w:cs="Times New Roman"/>
          <w:sz w:val="24"/>
          <w:szCs w:val="24"/>
        </w:rPr>
      </w:pPr>
      <w:r w:rsidRPr="007942C9">
        <w:rPr>
          <w:rFonts w:ascii="Times New Roman" w:eastAsia="Times New Roman" w:hAnsi="Times New Roman" w:cs="Times New Roman"/>
          <w:sz w:val="24"/>
          <w:szCs w:val="24"/>
        </w:rPr>
        <w:fldChar w:fldCharType="end"/>
      </w:r>
    </w:p>
    <w:p w14:paraId="43C00EB1" w14:textId="77777777" w:rsidR="006C3552" w:rsidRPr="007942C9" w:rsidRDefault="006C3552">
      <w:pPr>
        <w:rPr>
          <w:rFonts w:ascii="Times New Roman" w:eastAsia="Times New Roman" w:hAnsi="Times New Roman" w:cs="Times New Roman"/>
          <w:sz w:val="24"/>
          <w:szCs w:val="24"/>
        </w:rPr>
      </w:pPr>
      <w:r w:rsidRPr="007942C9">
        <w:rPr>
          <w:rFonts w:ascii="Times New Roman" w:eastAsia="Times New Roman" w:hAnsi="Times New Roman" w:cs="Times New Roman"/>
          <w:sz w:val="24"/>
          <w:szCs w:val="24"/>
        </w:rPr>
        <w:br w:type="page"/>
      </w:r>
    </w:p>
    <w:tbl>
      <w:tblPr>
        <w:tblStyle w:val="Sfondomedio2-Colore5"/>
        <w:tblW w:w="4965" w:type="pct"/>
        <w:tblLook w:val="0660" w:firstRow="1" w:lastRow="1" w:firstColumn="0" w:lastColumn="0" w:noHBand="1" w:noVBand="1"/>
      </w:tblPr>
      <w:tblGrid>
        <w:gridCol w:w="3821"/>
        <w:gridCol w:w="5750"/>
      </w:tblGrid>
      <w:tr w:rsidR="007B4934" w:rsidRPr="007942C9" w14:paraId="7C92EE80" w14:textId="77777777" w:rsidTr="00381616">
        <w:trPr>
          <w:cnfStyle w:val="100000000000" w:firstRow="1" w:lastRow="0" w:firstColumn="0" w:lastColumn="0" w:oddVBand="0" w:evenVBand="0" w:oddHBand="0" w:evenHBand="0" w:firstRowFirstColumn="0" w:firstRowLastColumn="0" w:lastRowFirstColumn="0" w:lastRowLastColumn="0"/>
          <w:trHeight w:val="343"/>
        </w:trPr>
        <w:tc>
          <w:tcPr>
            <w:tcW w:w="1996" w:type="pct"/>
            <w:shd w:val="clear" w:color="auto" w:fill="D9D9D9" w:themeFill="background1" w:themeFillShade="D9"/>
            <w:noWrap/>
            <w:vAlign w:val="center"/>
          </w:tcPr>
          <w:p w14:paraId="573A17B7" w14:textId="77777777" w:rsidR="007B4934" w:rsidRPr="007942C9" w:rsidRDefault="007B4934" w:rsidP="00FC10A9">
            <w:pPr>
              <w:rPr>
                <w:rFonts w:ascii="Times New Roman" w:hAnsi="Times New Roman" w:cs="Times New Roman"/>
                <w:color w:val="auto"/>
                <w:sz w:val="20"/>
                <w:szCs w:val="20"/>
                <w:lang w:val="en-GB"/>
              </w:rPr>
            </w:pPr>
            <w:r w:rsidRPr="007942C9">
              <w:rPr>
                <w:rFonts w:ascii="Times New Roman" w:hAnsi="Times New Roman" w:cs="Times New Roman"/>
                <w:color w:val="auto"/>
                <w:sz w:val="20"/>
                <w:szCs w:val="20"/>
                <w:lang w:val="en-GB"/>
              </w:rPr>
              <w:lastRenderedPageBreak/>
              <w:t>Behavioural Pattern</w:t>
            </w:r>
          </w:p>
        </w:tc>
        <w:tc>
          <w:tcPr>
            <w:tcW w:w="3004" w:type="pct"/>
            <w:shd w:val="clear" w:color="auto" w:fill="D9D9D9" w:themeFill="background1" w:themeFillShade="D9"/>
            <w:vAlign w:val="center"/>
          </w:tcPr>
          <w:p w14:paraId="6AACA716" w14:textId="77777777" w:rsidR="007B4934" w:rsidRPr="007942C9" w:rsidRDefault="007B4934" w:rsidP="00FC10A9">
            <w:pPr>
              <w:rPr>
                <w:rFonts w:ascii="Times New Roman" w:hAnsi="Times New Roman" w:cs="Times New Roman"/>
                <w:color w:val="auto"/>
                <w:sz w:val="20"/>
                <w:szCs w:val="20"/>
                <w:lang w:val="en-GB"/>
              </w:rPr>
            </w:pPr>
            <w:r w:rsidRPr="007942C9">
              <w:rPr>
                <w:rFonts w:ascii="Times New Roman" w:hAnsi="Times New Roman" w:cs="Times New Roman"/>
                <w:color w:val="auto"/>
                <w:sz w:val="20"/>
                <w:szCs w:val="20"/>
                <w:lang w:val="en-GB"/>
              </w:rPr>
              <w:t>Description</w:t>
            </w:r>
          </w:p>
        </w:tc>
      </w:tr>
      <w:tr w:rsidR="007B4934" w:rsidRPr="007942C9" w14:paraId="2DD287CC" w14:textId="77777777" w:rsidTr="00381616">
        <w:trPr>
          <w:trHeight w:val="489"/>
        </w:trPr>
        <w:tc>
          <w:tcPr>
            <w:tcW w:w="1996" w:type="pct"/>
            <w:tcBorders>
              <w:top w:val="single" w:sz="18" w:space="0" w:color="auto"/>
              <w:bottom w:val="double" w:sz="4" w:space="0" w:color="auto"/>
            </w:tcBorders>
            <w:noWrap/>
            <w:vAlign w:val="center"/>
          </w:tcPr>
          <w:p w14:paraId="2BD499D7" w14:textId="77777777" w:rsidR="007B4934" w:rsidRPr="007942C9" w:rsidRDefault="007B4934" w:rsidP="00FC10A9">
            <w:pPr>
              <w:rPr>
                <w:rFonts w:ascii="Times New Roman" w:hAnsi="Times New Roman" w:cs="Times New Roman"/>
                <w:b/>
                <w:bCs/>
                <w:i/>
                <w:iCs/>
                <w:sz w:val="18"/>
                <w:szCs w:val="18"/>
                <w:lang w:val="en-GB"/>
              </w:rPr>
            </w:pPr>
            <w:r w:rsidRPr="007942C9">
              <w:rPr>
                <w:rFonts w:ascii="Times New Roman" w:hAnsi="Times New Roman" w:cs="Times New Roman"/>
                <w:b/>
                <w:bCs/>
                <w:i/>
                <w:iCs/>
                <w:sz w:val="18"/>
                <w:szCs w:val="18"/>
                <w:lang w:val="en-GB"/>
              </w:rPr>
              <w:t>Analogous Play Patterns</w:t>
            </w:r>
          </w:p>
        </w:tc>
        <w:tc>
          <w:tcPr>
            <w:tcW w:w="3004" w:type="pct"/>
            <w:tcBorders>
              <w:top w:val="single" w:sz="18" w:space="0" w:color="auto"/>
              <w:bottom w:val="double" w:sz="4" w:space="0" w:color="auto"/>
            </w:tcBorders>
            <w:vAlign w:val="center"/>
          </w:tcPr>
          <w:p w14:paraId="161E91F8" w14:textId="77777777" w:rsidR="007B4934" w:rsidRPr="007942C9" w:rsidRDefault="007B4934" w:rsidP="00FC10A9">
            <w:pPr>
              <w:rPr>
                <w:lang w:val="en-GB"/>
              </w:rPr>
            </w:pPr>
          </w:p>
        </w:tc>
      </w:tr>
      <w:tr w:rsidR="007B4934" w:rsidRPr="007942C9" w14:paraId="4BDA68F3" w14:textId="77777777" w:rsidTr="00381616">
        <w:trPr>
          <w:trHeight w:val="489"/>
        </w:trPr>
        <w:tc>
          <w:tcPr>
            <w:tcW w:w="1996" w:type="pct"/>
            <w:tcBorders>
              <w:top w:val="double" w:sz="4" w:space="0" w:color="auto"/>
            </w:tcBorders>
            <w:noWrap/>
          </w:tcPr>
          <w:p w14:paraId="00B07980" w14:textId="77777777" w:rsidR="007B4934" w:rsidRPr="007942C9" w:rsidRDefault="007B4934" w:rsidP="00FC10A9">
            <w:pPr>
              <w:rPr>
                <w:lang w:val="en-GB"/>
              </w:rPr>
            </w:pPr>
          </w:p>
        </w:tc>
        <w:tc>
          <w:tcPr>
            <w:tcW w:w="3004" w:type="pct"/>
            <w:tcBorders>
              <w:top w:val="double" w:sz="4" w:space="0" w:color="auto"/>
            </w:tcBorders>
          </w:tcPr>
          <w:p w14:paraId="0D31D58E" w14:textId="77777777" w:rsidR="007B4934" w:rsidRPr="007942C9" w:rsidRDefault="007B4934" w:rsidP="00FC10A9">
            <w:pPr>
              <w:rPr>
                <w:lang w:val="en-GB"/>
              </w:rPr>
            </w:pPr>
          </w:p>
        </w:tc>
      </w:tr>
      <w:tr w:rsidR="007B4934" w:rsidRPr="007942C9" w14:paraId="610A7911" w14:textId="77777777" w:rsidTr="00381616">
        <w:trPr>
          <w:trHeight w:val="515"/>
        </w:trPr>
        <w:tc>
          <w:tcPr>
            <w:tcW w:w="1996" w:type="pct"/>
            <w:noWrap/>
          </w:tcPr>
          <w:p w14:paraId="14F918BF" w14:textId="77777777" w:rsidR="007B4934" w:rsidRPr="007942C9" w:rsidRDefault="007B4934" w:rsidP="00FC10A9">
            <w:pPr>
              <w:rPr>
                <w:rFonts w:ascii="Times New Roman" w:hAnsi="Times New Roman" w:cs="Times New Roman"/>
                <w:sz w:val="18"/>
                <w:szCs w:val="18"/>
                <w:lang w:val="en-GB"/>
              </w:rPr>
            </w:pPr>
            <w:r w:rsidRPr="007942C9">
              <w:rPr>
                <w:rFonts w:ascii="Times New Roman" w:hAnsi="Times New Roman" w:cs="Times New Roman"/>
                <w:sz w:val="18"/>
                <w:szCs w:val="18"/>
                <w:lang w:val="en-GB"/>
              </w:rPr>
              <w:t xml:space="preserve">Attempt </w:t>
            </w:r>
            <w:proofErr w:type="spellStart"/>
            <w:r w:rsidRPr="007942C9">
              <w:rPr>
                <w:rFonts w:ascii="Times New Roman" w:hAnsi="Times New Roman" w:cs="Times New Roman"/>
                <w:sz w:val="18"/>
                <w:szCs w:val="18"/>
                <w:lang w:val="en-GB"/>
              </w:rPr>
              <w:t>bite</w:t>
            </w:r>
            <w:r w:rsidRPr="007942C9">
              <w:rPr>
                <w:rFonts w:ascii="Times New Roman" w:hAnsi="Times New Roman" w:cs="Times New Roman"/>
                <w:sz w:val="18"/>
                <w:szCs w:val="18"/>
                <w:vertAlign w:val="superscript"/>
                <w:lang w:val="en-GB"/>
              </w:rPr>
              <w:t>c</w:t>
            </w:r>
            <w:proofErr w:type="spellEnd"/>
            <w:r w:rsidRPr="007942C9">
              <w:rPr>
                <w:rFonts w:ascii="Times New Roman" w:hAnsi="Times New Roman" w:cs="Times New Roman"/>
                <w:sz w:val="18"/>
                <w:szCs w:val="18"/>
                <w:vertAlign w:val="superscript"/>
                <w:lang w:val="en-GB"/>
              </w:rPr>
              <w:t xml:space="preserve"> </w:t>
            </w:r>
            <w:r w:rsidRPr="007942C9">
              <w:rPr>
                <w:rFonts w:ascii="Times New Roman" w:hAnsi="Times New Roman" w:cs="Times New Roman"/>
                <w:i/>
                <w:iCs/>
                <w:sz w:val="18"/>
                <w:szCs w:val="18"/>
                <w:lang w:val="en-GB"/>
              </w:rPr>
              <w:t>(o)</w:t>
            </w:r>
          </w:p>
        </w:tc>
        <w:tc>
          <w:tcPr>
            <w:tcW w:w="3004" w:type="pct"/>
          </w:tcPr>
          <w:p w14:paraId="333706BE" w14:textId="08ADCB09" w:rsidR="007B4934" w:rsidRPr="007942C9" w:rsidRDefault="002D0217" w:rsidP="002D0217">
            <w:pPr>
              <w:pStyle w:val="DecimalAligned"/>
              <w:rPr>
                <w:rFonts w:ascii="Times New Roman" w:hAnsi="Times New Roman"/>
                <w:sz w:val="18"/>
                <w:szCs w:val="18"/>
                <w:lang w:val="en-GB"/>
              </w:rPr>
            </w:pPr>
            <w:r w:rsidRPr="007942C9">
              <w:rPr>
                <w:rFonts w:ascii="Times New Roman" w:hAnsi="Times New Roman"/>
                <w:sz w:val="18"/>
                <w:szCs w:val="18"/>
                <w:lang w:val="en-GB"/>
              </w:rPr>
              <w:t>The dog</w:t>
            </w:r>
            <w:r w:rsidR="009B6C6C" w:rsidRPr="007942C9">
              <w:rPr>
                <w:rFonts w:ascii="Times New Roman" w:hAnsi="Times New Roman"/>
                <w:sz w:val="18"/>
                <w:szCs w:val="18"/>
                <w:lang w:val="en-GB"/>
              </w:rPr>
              <w:t xml:space="preserve"> (actor)</w:t>
            </w:r>
            <w:r w:rsidRPr="007942C9">
              <w:rPr>
                <w:rFonts w:ascii="Times New Roman" w:hAnsi="Times New Roman"/>
                <w:sz w:val="18"/>
                <w:szCs w:val="18"/>
                <w:lang w:val="en-GB"/>
              </w:rPr>
              <w:t xml:space="preserve"> moves its open mouth towards the playmate</w:t>
            </w:r>
            <w:r w:rsidR="006A1D07" w:rsidRPr="007942C9">
              <w:rPr>
                <w:rFonts w:ascii="Times New Roman" w:hAnsi="Times New Roman"/>
                <w:sz w:val="18"/>
                <w:szCs w:val="18"/>
                <w:lang w:val="en-GB"/>
              </w:rPr>
              <w:t xml:space="preserve"> (receiver)</w:t>
            </w:r>
            <w:r w:rsidRPr="007942C9">
              <w:rPr>
                <w:rFonts w:ascii="Times New Roman" w:hAnsi="Times New Roman"/>
                <w:sz w:val="18"/>
                <w:szCs w:val="18"/>
                <w:lang w:val="en-GB"/>
              </w:rPr>
              <w:t xml:space="preserve"> closing it faster and touching or not the playmate's skin which, however, is never bitten. </w:t>
            </w:r>
          </w:p>
        </w:tc>
      </w:tr>
      <w:tr w:rsidR="007B4934" w:rsidRPr="007942C9" w14:paraId="3CF01DC4" w14:textId="77777777" w:rsidTr="00381616">
        <w:trPr>
          <w:trHeight w:val="515"/>
        </w:trPr>
        <w:tc>
          <w:tcPr>
            <w:tcW w:w="1996" w:type="pct"/>
            <w:noWrap/>
          </w:tcPr>
          <w:p w14:paraId="2488EFC0" w14:textId="77777777" w:rsidR="007B4934" w:rsidRPr="007942C9" w:rsidRDefault="007B4934" w:rsidP="00FC10A9">
            <w:pPr>
              <w:rPr>
                <w:rFonts w:ascii="Times New Roman" w:hAnsi="Times New Roman" w:cs="Times New Roman"/>
                <w:sz w:val="18"/>
                <w:szCs w:val="18"/>
                <w:lang w:val="en-GB"/>
              </w:rPr>
            </w:pPr>
            <w:r w:rsidRPr="007942C9">
              <w:rPr>
                <w:rFonts w:ascii="Times New Roman" w:hAnsi="Times New Roman" w:cs="Times New Roman"/>
                <w:sz w:val="18"/>
                <w:szCs w:val="18"/>
                <w:lang w:val="en-GB"/>
              </w:rPr>
              <w:t xml:space="preserve">Jump </w:t>
            </w:r>
            <w:proofErr w:type="spellStart"/>
            <w:r w:rsidRPr="007942C9">
              <w:rPr>
                <w:rFonts w:ascii="Times New Roman" w:hAnsi="Times New Roman" w:cs="Times New Roman"/>
                <w:sz w:val="18"/>
                <w:szCs w:val="18"/>
                <w:lang w:val="en-GB"/>
              </w:rPr>
              <w:t>over</w:t>
            </w:r>
            <w:r w:rsidRPr="007942C9">
              <w:rPr>
                <w:rFonts w:ascii="Times New Roman" w:hAnsi="Times New Roman" w:cs="Times New Roman"/>
                <w:sz w:val="18"/>
                <w:szCs w:val="18"/>
                <w:vertAlign w:val="superscript"/>
                <w:lang w:val="en-GB"/>
              </w:rPr>
              <w:t>c</w:t>
            </w:r>
            <w:proofErr w:type="spellEnd"/>
            <w:r w:rsidRPr="007942C9">
              <w:rPr>
                <w:rFonts w:ascii="Times New Roman" w:hAnsi="Times New Roman" w:cs="Times New Roman"/>
                <w:sz w:val="18"/>
                <w:szCs w:val="18"/>
                <w:lang w:val="en-GB"/>
              </w:rPr>
              <w:t xml:space="preserve"> </w:t>
            </w:r>
            <w:r w:rsidRPr="007942C9">
              <w:rPr>
                <w:rFonts w:ascii="Times New Roman" w:hAnsi="Times New Roman" w:cs="Times New Roman"/>
                <w:i/>
                <w:iCs/>
                <w:sz w:val="18"/>
                <w:szCs w:val="18"/>
                <w:lang w:val="en-GB"/>
              </w:rPr>
              <w:t>(o)</w:t>
            </w:r>
          </w:p>
        </w:tc>
        <w:tc>
          <w:tcPr>
            <w:tcW w:w="3004" w:type="pct"/>
          </w:tcPr>
          <w:p w14:paraId="34625F55" w14:textId="22541EDF" w:rsidR="007B4934" w:rsidRPr="007942C9" w:rsidRDefault="007B4934" w:rsidP="00FC10A9">
            <w:pPr>
              <w:pStyle w:val="DecimalAligned"/>
              <w:rPr>
                <w:rFonts w:ascii="Times New Roman" w:hAnsi="Times New Roman"/>
                <w:sz w:val="18"/>
                <w:szCs w:val="18"/>
                <w:lang w:val="en-GB"/>
              </w:rPr>
            </w:pPr>
            <w:r w:rsidRPr="007942C9">
              <w:rPr>
                <w:rFonts w:ascii="Times New Roman" w:hAnsi="Times New Roman"/>
                <w:sz w:val="18"/>
                <w:szCs w:val="18"/>
                <w:lang w:val="en-GB"/>
              </w:rPr>
              <w:t xml:space="preserve">The dog </w:t>
            </w:r>
            <w:r w:rsidR="00AC2841" w:rsidRPr="007942C9">
              <w:rPr>
                <w:rFonts w:ascii="Times New Roman" w:hAnsi="Times New Roman"/>
                <w:sz w:val="18"/>
                <w:szCs w:val="18"/>
                <w:lang w:val="en-GB"/>
              </w:rPr>
              <w:t xml:space="preserve">(actor) </w:t>
            </w:r>
            <w:r w:rsidRPr="007942C9">
              <w:rPr>
                <w:rFonts w:ascii="Times New Roman" w:hAnsi="Times New Roman"/>
                <w:sz w:val="18"/>
                <w:szCs w:val="18"/>
                <w:lang w:val="en-GB"/>
              </w:rPr>
              <w:t xml:space="preserve">jumps on another individual </w:t>
            </w:r>
            <w:r w:rsidR="00AC2841" w:rsidRPr="007942C9">
              <w:rPr>
                <w:rFonts w:ascii="Times New Roman" w:hAnsi="Times New Roman"/>
                <w:sz w:val="18"/>
                <w:szCs w:val="18"/>
                <w:lang w:val="en-GB"/>
              </w:rPr>
              <w:t xml:space="preserve">(receiver) </w:t>
            </w:r>
            <w:r w:rsidRPr="007942C9">
              <w:rPr>
                <w:rFonts w:ascii="Times New Roman" w:hAnsi="Times New Roman"/>
                <w:sz w:val="18"/>
                <w:szCs w:val="18"/>
                <w:lang w:val="en-GB"/>
              </w:rPr>
              <w:t>by starting from a semi-crouching position (jump attempt) and making contact with both front paws on the body of the playmate, which can or cannot leap away; during the jumping attempt, the dog crouches on its forelimbs and remains standing on its hind legs for a while</w:t>
            </w:r>
          </w:p>
        </w:tc>
      </w:tr>
      <w:tr w:rsidR="007B4934" w:rsidRPr="007942C9" w14:paraId="1FB66725" w14:textId="77777777" w:rsidTr="00381616">
        <w:trPr>
          <w:trHeight w:val="515"/>
        </w:trPr>
        <w:tc>
          <w:tcPr>
            <w:tcW w:w="1996" w:type="pct"/>
            <w:noWrap/>
          </w:tcPr>
          <w:p w14:paraId="62B2B288" w14:textId="77777777" w:rsidR="007B4934" w:rsidRPr="007942C9" w:rsidRDefault="007B4934" w:rsidP="00FC10A9">
            <w:pPr>
              <w:rPr>
                <w:rFonts w:ascii="Times New Roman" w:hAnsi="Times New Roman" w:cs="Times New Roman"/>
                <w:sz w:val="18"/>
                <w:szCs w:val="18"/>
                <w:lang w:val="en-GB"/>
              </w:rPr>
            </w:pPr>
            <w:r w:rsidRPr="007942C9">
              <w:rPr>
                <w:rFonts w:ascii="Times New Roman" w:hAnsi="Times New Roman" w:cs="Times New Roman"/>
                <w:sz w:val="18"/>
                <w:szCs w:val="18"/>
                <w:lang w:val="en-GB"/>
              </w:rPr>
              <w:t>Jump</w:t>
            </w:r>
            <w:r w:rsidRPr="007942C9">
              <w:rPr>
                <w:rFonts w:ascii="Times New Roman" w:hAnsi="Times New Roman" w:cs="Times New Roman"/>
                <w:sz w:val="18"/>
                <w:szCs w:val="18"/>
                <w:vertAlign w:val="subscript"/>
                <w:lang w:val="en-GB"/>
              </w:rPr>
              <w:t>1</w:t>
            </w:r>
          </w:p>
        </w:tc>
        <w:tc>
          <w:tcPr>
            <w:tcW w:w="3004" w:type="pct"/>
          </w:tcPr>
          <w:p w14:paraId="7C77EC6F" w14:textId="77777777" w:rsidR="007B4934" w:rsidRPr="007942C9" w:rsidRDefault="007B4934" w:rsidP="00FC10A9">
            <w:pPr>
              <w:rPr>
                <w:rFonts w:ascii="Times New Roman" w:hAnsi="Times New Roman" w:cs="Times New Roman"/>
                <w:color w:val="000000"/>
                <w:sz w:val="18"/>
                <w:szCs w:val="18"/>
                <w:lang w:val="en-GB"/>
              </w:rPr>
            </w:pPr>
            <w:r w:rsidRPr="007942C9">
              <w:rPr>
                <w:rFonts w:ascii="Times New Roman" w:hAnsi="Times New Roman" w:cs="Times New Roman"/>
                <w:color w:val="000000"/>
                <w:sz w:val="18"/>
                <w:szCs w:val="18"/>
                <w:lang w:val="en-GB"/>
              </w:rPr>
              <w:t>The dog jumps during the play session</w:t>
            </w:r>
          </w:p>
        </w:tc>
      </w:tr>
      <w:tr w:rsidR="007B4934" w:rsidRPr="007942C9" w14:paraId="03B06757" w14:textId="77777777" w:rsidTr="00381616">
        <w:trPr>
          <w:trHeight w:val="515"/>
        </w:trPr>
        <w:tc>
          <w:tcPr>
            <w:tcW w:w="1996" w:type="pct"/>
            <w:noWrap/>
          </w:tcPr>
          <w:p w14:paraId="339FC3FE" w14:textId="77777777" w:rsidR="007B4934" w:rsidRPr="007942C9" w:rsidRDefault="007B4934" w:rsidP="00FC10A9">
            <w:pPr>
              <w:rPr>
                <w:rFonts w:ascii="Times New Roman" w:hAnsi="Times New Roman" w:cs="Times New Roman"/>
                <w:sz w:val="18"/>
                <w:szCs w:val="18"/>
                <w:lang w:val="en-GB"/>
              </w:rPr>
            </w:pPr>
            <w:r w:rsidRPr="007942C9">
              <w:rPr>
                <w:rFonts w:ascii="Times New Roman" w:hAnsi="Times New Roman" w:cs="Times New Roman"/>
                <w:sz w:val="18"/>
                <w:szCs w:val="18"/>
                <w:lang w:val="en-GB"/>
              </w:rPr>
              <w:t>Object play</w:t>
            </w:r>
            <w:r w:rsidRPr="007942C9">
              <w:rPr>
                <w:rFonts w:ascii="Times New Roman" w:hAnsi="Times New Roman" w:cs="Times New Roman"/>
                <w:sz w:val="18"/>
                <w:szCs w:val="18"/>
                <w:vertAlign w:val="superscript"/>
                <w:lang w:val="en-GB"/>
              </w:rPr>
              <w:t>1</w:t>
            </w:r>
          </w:p>
        </w:tc>
        <w:tc>
          <w:tcPr>
            <w:tcW w:w="3004" w:type="pct"/>
          </w:tcPr>
          <w:p w14:paraId="132EC10A" w14:textId="77777777" w:rsidR="007B4934" w:rsidRPr="007942C9" w:rsidRDefault="007B4934" w:rsidP="00FC10A9">
            <w:pPr>
              <w:pStyle w:val="DecimalAligned"/>
              <w:rPr>
                <w:rFonts w:ascii="Times New Roman" w:hAnsi="Times New Roman"/>
                <w:sz w:val="18"/>
                <w:szCs w:val="18"/>
                <w:lang w:val="en-GB"/>
              </w:rPr>
            </w:pPr>
            <w:r w:rsidRPr="007942C9">
              <w:rPr>
                <w:rFonts w:ascii="Times New Roman" w:hAnsi="Times New Roman"/>
                <w:sz w:val="18"/>
                <w:szCs w:val="18"/>
                <w:lang w:val="en-GB"/>
              </w:rPr>
              <w:t xml:space="preserve">The dog plays with an object </w:t>
            </w:r>
          </w:p>
        </w:tc>
      </w:tr>
      <w:tr w:rsidR="007B4934" w:rsidRPr="007942C9" w14:paraId="7CB1CB00" w14:textId="77777777" w:rsidTr="00381616">
        <w:trPr>
          <w:trHeight w:val="515"/>
        </w:trPr>
        <w:tc>
          <w:tcPr>
            <w:tcW w:w="1996" w:type="pct"/>
            <w:noWrap/>
          </w:tcPr>
          <w:p w14:paraId="21792BC1" w14:textId="2967684B" w:rsidR="007B4934" w:rsidRPr="007942C9" w:rsidRDefault="0010023C" w:rsidP="00FC10A9">
            <w:pPr>
              <w:rPr>
                <w:rFonts w:ascii="Times New Roman" w:hAnsi="Times New Roman" w:cs="Times New Roman"/>
                <w:sz w:val="18"/>
                <w:szCs w:val="18"/>
                <w:lang w:val="en-GB"/>
              </w:rPr>
            </w:pPr>
            <w:r w:rsidRPr="007942C9">
              <w:rPr>
                <w:rFonts w:ascii="Times New Roman" w:hAnsi="Times New Roman" w:cs="Times New Roman"/>
                <w:sz w:val="18"/>
                <w:szCs w:val="18"/>
                <w:lang w:val="en-GB"/>
              </w:rPr>
              <w:t>Play recovering a thing</w:t>
            </w:r>
            <w:r w:rsidR="007B4934" w:rsidRPr="007942C9">
              <w:rPr>
                <w:rFonts w:ascii="Times New Roman" w:hAnsi="Times New Roman" w:cs="Times New Roman"/>
                <w:sz w:val="18"/>
                <w:szCs w:val="18"/>
                <w:vertAlign w:val="superscript"/>
                <w:lang w:val="en-GB"/>
              </w:rPr>
              <w:t>1</w:t>
            </w:r>
          </w:p>
        </w:tc>
        <w:tc>
          <w:tcPr>
            <w:tcW w:w="3004" w:type="pct"/>
          </w:tcPr>
          <w:p w14:paraId="409058F7" w14:textId="398738A6" w:rsidR="007B4934" w:rsidRPr="007942C9" w:rsidRDefault="0010023C" w:rsidP="0010023C">
            <w:pPr>
              <w:pStyle w:val="DecimalAligned"/>
              <w:rPr>
                <w:rFonts w:ascii="Times New Roman" w:hAnsi="Times New Roman"/>
                <w:sz w:val="18"/>
                <w:szCs w:val="18"/>
                <w:lang w:val="en-GB"/>
              </w:rPr>
            </w:pPr>
            <w:r w:rsidRPr="007942C9">
              <w:rPr>
                <w:rFonts w:ascii="Times New Roman" w:hAnsi="Times New Roman"/>
                <w:sz w:val="18"/>
                <w:szCs w:val="18"/>
                <w:lang w:val="en-GB"/>
              </w:rPr>
              <w:t xml:space="preserve">The dog tries to catch an object which is held by the playmate. In some </w:t>
            </w:r>
            <w:proofErr w:type="gramStart"/>
            <w:r w:rsidRPr="007942C9">
              <w:rPr>
                <w:rFonts w:ascii="Times New Roman" w:hAnsi="Times New Roman"/>
                <w:sz w:val="18"/>
                <w:szCs w:val="18"/>
                <w:lang w:val="en-GB"/>
              </w:rPr>
              <w:t>cases</w:t>
            </w:r>
            <w:proofErr w:type="gramEnd"/>
            <w:r w:rsidRPr="007942C9">
              <w:rPr>
                <w:rFonts w:ascii="Times New Roman" w:hAnsi="Times New Roman"/>
                <w:sz w:val="18"/>
                <w:szCs w:val="18"/>
                <w:lang w:val="en-GB"/>
              </w:rPr>
              <w:t xml:space="preserve"> it is used to initiate a playful session. </w:t>
            </w:r>
          </w:p>
        </w:tc>
      </w:tr>
      <w:tr w:rsidR="007B4934" w:rsidRPr="007942C9" w14:paraId="42D12ABC" w14:textId="77777777" w:rsidTr="00381616">
        <w:trPr>
          <w:trHeight w:val="515"/>
        </w:trPr>
        <w:tc>
          <w:tcPr>
            <w:tcW w:w="1996" w:type="pct"/>
            <w:noWrap/>
          </w:tcPr>
          <w:p w14:paraId="4BC5C5F2" w14:textId="77777777" w:rsidR="007B4934" w:rsidRPr="007942C9" w:rsidRDefault="007B4934" w:rsidP="00FC10A9">
            <w:pPr>
              <w:rPr>
                <w:rFonts w:ascii="Times New Roman" w:hAnsi="Times New Roman" w:cs="Times New Roman"/>
                <w:sz w:val="18"/>
                <w:szCs w:val="18"/>
                <w:lang w:val="en-GB"/>
              </w:rPr>
            </w:pPr>
            <w:r w:rsidRPr="007942C9">
              <w:rPr>
                <w:rFonts w:ascii="Times New Roman" w:hAnsi="Times New Roman" w:cs="Times New Roman"/>
                <w:sz w:val="18"/>
                <w:szCs w:val="18"/>
                <w:lang w:val="en-GB"/>
              </w:rPr>
              <w:t xml:space="preserve">Play </w:t>
            </w:r>
            <w:proofErr w:type="spellStart"/>
            <w:r w:rsidRPr="007942C9">
              <w:rPr>
                <w:rFonts w:ascii="Times New Roman" w:hAnsi="Times New Roman" w:cs="Times New Roman"/>
                <w:sz w:val="18"/>
                <w:szCs w:val="18"/>
                <w:lang w:val="en-GB"/>
              </w:rPr>
              <w:t>bite</w:t>
            </w:r>
            <w:r w:rsidRPr="007942C9">
              <w:rPr>
                <w:rFonts w:ascii="Times New Roman" w:hAnsi="Times New Roman" w:cs="Times New Roman"/>
                <w:sz w:val="18"/>
                <w:szCs w:val="18"/>
                <w:vertAlign w:val="superscript"/>
                <w:lang w:val="en-GB"/>
              </w:rPr>
              <w:t>c</w:t>
            </w:r>
            <w:proofErr w:type="spellEnd"/>
            <w:r w:rsidRPr="007942C9">
              <w:rPr>
                <w:rFonts w:ascii="Times New Roman" w:hAnsi="Times New Roman" w:cs="Times New Roman"/>
                <w:sz w:val="18"/>
                <w:szCs w:val="18"/>
                <w:lang w:val="en-GB"/>
              </w:rPr>
              <w:t xml:space="preserve"> </w:t>
            </w:r>
            <w:r w:rsidRPr="007942C9">
              <w:rPr>
                <w:rFonts w:ascii="Times New Roman" w:hAnsi="Times New Roman" w:cs="Times New Roman"/>
                <w:i/>
                <w:iCs/>
                <w:sz w:val="18"/>
                <w:szCs w:val="18"/>
                <w:lang w:val="en-GB"/>
              </w:rPr>
              <w:t>(o)</w:t>
            </w:r>
            <w:r w:rsidRPr="007942C9">
              <w:rPr>
                <w:rFonts w:ascii="Times New Roman" w:hAnsi="Times New Roman" w:cs="Times New Roman"/>
                <w:sz w:val="18"/>
                <w:szCs w:val="18"/>
                <w:lang w:val="en-GB"/>
              </w:rPr>
              <w:t xml:space="preserve"> </w:t>
            </w:r>
          </w:p>
        </w:tc>
        <w:tc>
          <w:tcPr>
            <w:tcW w:w="3004" w:type="pct"/>
          </w:tcPr>
          <w:p w14:paraId="7D47B3FF" w14:textId="0D94821A" w:rsidR="007B4934" w:rsidRPr="007942C9" w:rsidRDefault="0079700C" w:rsidP="0079700C">
            <w:pPr>
              <w:pStyle w:val="DecimalAligned"/>
              <w:rPr>
                <w:rFonts w:ascii="Times New Roman" w:hAnsi="Times New Roman"/>
                <w:sz w:val="18"/>
                <w:szCs w:val="18"/>
                <w:lang w:val="en-GB"/>
              </w:rPr>
            </w:pPr>
            <w:r w:rsidRPr="007942C9">
              <w:rPr>
                <w:rFonts w:ascii="Times New Roman" w:hAnsi="Times New Roman"/>
                <w:sz w:val="18"/>
                <w:szCs w:val="18"/>
                <w:lang w:val="en-GB"/>
              </w:rPr>
              <w:t xml:space="preserve">The dog </w:t>
            </w:r>
            <w:r w:rsidR="00611EA3" w:rsidRPr="007942C9">
              <w:rPr>
                <w:rFonts w:ascii="Times New Roman" w:hAnsi="Times New Roman"/>
                <w:sz w:val="18"/>
                <w:szCs w:val="18"/>
                <w:lang w:val="en-GB"/>
              </w:rPr>
              <w:t xml:space="preserve">(actor) </w:t>
            </w:r>
            <w:r w:rsidRPr="007942C9">
              <w:rPr>
                <w:rFonts w:ascii="Times New Roman" w:hAnsi="Times New Roman"/>
                <w:sz w:val="18"/>
                <w:szCs w:val="18"/>
                <w:lang w:val="en-GB"/>
              </w:rPr>
              <w:t xml:space="preserve">moves its open mouth towards the playmate </w:t>
            </w:r>
            <w:r w:rsidR="00611EA3" w:rsidRPr="007942C9">
              <w:rPr>
                <w:rFonts w:ascii="Times New Roman" w:hAnsi="Times New Roman"/>
                <w:sz w:val="18"/>
                <w:szCs w:val="18"/>
                <w:lang w:val="en-GB"/>
              </w:rPr>
              <w:t xml:space="preserve">(receiver) </w:t>
            </w:r>
            <w:r w:rsidRPr="007942C9">
              <w:rPr>
                <w:rFonts w:ascii="Times New Roman" w:hAnsi="Times New Roman"/>
                <w:sz w:val="18"/>
                <w:szCs w:val="18"/>
                <w:lang w:val="en-GB"/>
              </w:rPr>
              <w:t>and gently grasp it without producing any injury.</w:t>
            </w:r>
          </w:p>
        </w:tc>
      </w:tr>
      <w:tr w:rsidR="007B4934" w:rsidRPr="007942C9" w14:paraId="5FC4853E" w14:textId="77777777" w:rsidTr="00381616">
        <w:trPr>
          <w:trHeight w:val="515"/>
        </w:trPr>
        <w:tc>
          <w:tcPr>
            <w:tcW w:w="1996" w:type="pct"/>
            <w:noWrap/>
          </w:tcPr>
          <w:p w14:paraId="6D6133C1" w14:textId="77777777" w:rsidR="007B4934" w:rsidRPr="007942C9" w:rsidRDefault="007B4934" w:rsidP="00FC10A9">
            <w:pPr>
              <w:rPr>
                <w:rFonts w:ascii="Times New Roman" w:hAnsi="Times New Roman" w:cs="Times New Roman"/>
                <w:sz w:val="18"/>
                <w:szCs w:val="18"/>
                <w:lang w:val="en-GB"/>
              </w:rPr>
            </w:pPr>
            <w:r w:rsidRPr="007942C9">
              <w:rPr>
                <w:rFonts w:ascii="Times New Roman" w:hAnsi="Times New Roman" w:cs="Times New Roman"/>
                <w:sz w:val="18"/>
                <w:szCs w:val="18"/>
                <w:lang w:val="en-GB"/>
              </w:rPr>
              <w:t xml:space="preserve">Play </w:t>
            </w:r>
            <w:proofErr w:type="spellStart"/>
            <w:r w:rsidRPr="007942C9">
              <w:rPr>
                <w:rFonts w:ascii="Times New Roman" w:hAnsi="Times New Roman" w:cs="Times New Roman"/>
                <w:sz w:val="18"/>
                <w:szCs w:val="18"/>
                <w:lang w:val="en-GB"/>
              </w:rPr>
              <w:t>confrontation</w:t>
            </w:r>
            <w:r w:rsidRPr="007942C9">
              <w:rPr>
                <w:rFonts w:ascii="Times New Roman" w:hAnsi="Times New Roman" w:cs="Times New Roman"/>
                <w:sz w:val="18"/>
                <w:szCs w:val="18"/>
                <w:vertAlign w:val="superscript"/>
                <w:lang w:val="en-GB"/>
              </w:rPr>
              <w:t>c</w:t>
            </w:r>
            <w:proofErr w:type="spellEnd"/>
          </w:p>
        </w:tc>
        <w:tc>
          <w:tcPr>
            <w:tcW w:w="3004" w:type="pct"/>
          </w:tcPr>
          <w:p w14:paraId="450B5B90" w14:textId="2C9823A8" w:rsidR="007B4934" w:rsidRPr="007942C9" w:rsidRDefault="007B4934" w:rsidP="0079700C">
            <w:pPr>
              <w:pStyle w:val="DecimalAligned"/>
              <w:rPr>
                <w:rFonts w:ascii="Times New Roman" w:hAnsi="Times New Roman"/>
                <w:sz w:val="18"/>
                <w:szCs w:val="18"/>
                <w:lang w:val="en-GB"/>
              </w:rPr>
            </w:pPr>
            <w:r w:rsidRPr="007942C9">
              <w:rPr>
                <w:rFonts w:ascii="Times New Roman" w:hAnsi="Times New Roman"/>
                <w:sz w:val="18"/>
                <w:szCs w:val="18"/>
                <w:lang w:val="en-GB"/>
              </w:rPr>
              <w:t xml:space="preserve">The dog and its play partner stand on their hind legs and start </w:t>
            </w:r>
            <w:r w:rsidR="0079700C" w:rsidRPr="007942C9">
              <w:rPr>
                <w:rFonts w:ascii="Times New Roman" w:hAnsi="Times New Roman"/>
                <w:sz w:val="18"/>
                <w:szCs w:val="18"/>
                <w:lang w:val="en-GB"/>
              </w:rPr>
              <w:t>pushing/hitting by</w:t>
            </w:r>
            <w:r w:rsidRPr="007942C9">
              <w:rPr>
                <w:rFonts w:ascii="Times New Roman" w:hAnsi="Times New Roman"/>
                <w:sz w:val="18"/>
                <w:szCs w:val="18"/>
                <w:lang w:val="en-GB"/>
              </w:rPr>
              <w:t xml:space="preserve"> using their forelimbs or snout</w:t>
            </w:r>
          </w:p>
        </w:tc>
      </w:tr>
      <w:tr w:rsidR="007B4934" w:rsidRPr="007942C9" w14:paraId="1620FB43" w14:textId="77777777" w:rsidTr="00381616">
        <w:trPr>
          <w:trHeight w:val="515"/>
        </w:trPr>
        <w:tc>
          <w:tcPr>
            <w:tcW w:w="1996" w:type="pct"/>
            <w:tcBorders>
              <w:bottom w:val="nil"/>
            </w:tcBorders>
            <w:noWrap/>
          </w:tcPr>
          <w:p w14:paraId="113884E0" w14:textId="77777777" w:rsidR="007B4934" w:rsidRPr="007942C9" w:rsidRDefault="007B4934" w:rsidP="00FC10A9">
            <w:pPr>
              <w:rPr>
                <w:rFonts w:ascii="Times New Roman" w:hAnsi="Times New Roman" w:cs="Times New Roman"/>
                <w:sz w:val="18"/>
                <w:szCs w:val="18"/>
                <w:lang w:val="en-GB"/>
              </w:rPr>
            </w:pPr>
            <w:r w:rsidRPr="007942C9">
              <w:rPr>
                <w:rFonts w:ascii="Times New Roman" w:hAnsi="Times New Roman" w:cs="Times New Roman"/>
                <w:sz w:val="18"/>
                <w:szCs w:val="18"/>
                <w:lang w:val="en-GB"/>
              </w:rPr>
              <w:t xml:space="preserve">Play </w:t>
            </w:r>
            <w:proofErr w:type="spellStart"/>
            <w:r w:rsidRPr="007942C9">
              <w:rPr>
                <w:rFonts w:ascii="Times New Roman" w:hAnsi="Times New Roman" w:cs="Times New Roman"/>
                <w:sz w:val="18"/>
                <w:szCs w:val="18"/>
                <w:lang w:val="en-GB"/>
              </w:rPr>
              <w:t>paw</w:t>
            </w:r>
            <w:r w:rsidRPr="007942C9">
              <w:rPr>
                <w:rFonts w:ascii="Times New Roman" w:hAnsi="Times New Roman" w:cs="Times New Roman"/>
                <w:sz w:val="18"/>
                <w:szCs w:val="18"/>
                <w:vertAlign w:val="superscript"/>
                <w:lang w:val="en-GB"/>
              </w:rPr>
              <w:t>c</w:t>
            </w:r>
            <w:proofErr w:type="spellEnd"/>
            <w:r w:rsidRPr="007942C9">
              <w:rPr>
                <w:rFonts w:ascii="Times New Roman" w:hAnsi="Times New Roman" w:cs="Times New Roman"/>
                <w:sz w:val="18"/>
                <w:szCs w:val="18"/>
                <w:lang w:val="en-GB"/>
              </w:rPr>
              <w:t xml:space="preserve"> </w:t>
            </w:r>
            <w:r w:rsidRPr="007942C9">
              <w:rPr>
                <w:rFonts w:ascii="Times New Roman" w:hAnsi="Times New Roman" w:cs="Times New Roman"/>
                <w:i/>
                <w:iCs/>
                <w:sz w:val="18"/>
                <w:szCs w:val="18"/>
                <w:lang w:val="en-GB"/>
              </w:rPr>
              <w:t>(o)</w:t>
            </w:r>
          </w:p>
        </w:tc>
        <w:tc>
          <w:tcPr>
            <w:tcW w:w="3004" w:type="pct"/>
            <w:tcBorders>
              <w:bottom w:val="nil"/>
            </w:tcBorders>
          </w:tcPr>
          <w:p w14:paraId="404E47B0" w14:textId="04CA38ED" w:rsidR="007B4934" w:rsidRPr="007942C9" w:rsidRDefault="007B4934" w:rsidP="00FC10A9">
            <w:pPr>
              <w:pStyle w:val="DecimalAligned"/>
              <w:rPr>
                <w:rFonts w:ascii="Times New Roman" w:hAnsi="Times New Roman"/>
                <w:sz w:val="18"/>
                <w:szCs w:val="18"/>
                <w:lang w:val="en-GB"/>
              </w:rPr>
            </w:pPr>
            <w:r w:rsidRPr="007942C9">
              <w:rPr>
                <w:rFonts w:ascii="Times New Roman" w:hAnsi="Times New Roman"/>
                <w:sz w:val="18"/>
                <w:szCs w:val="18"/>
                <w:lang w:val="en-GB"/>
              </w:rPr>
              <w:t xml:space="preserve">The dog </w:t>
            </w:r>
            <w:r w:rsidR="00BC5308" w:rsidRPr="007942C9">
              <w:rPr>
                <w:rFonts w:ascii="Times New Roman" w:hAnsi="Times New Roman"/>
                <w:sz w:val="18"/>
                <w:szCs w:val="18"/>
                <w:lang w:val="en-GB"/>
              </w:rPr>
              <w:t xml:space="preserve">(actor) </w:t>
            </w:r>
            <w:r w:rsidRPr="007942C9">
              <w:rPr>
                <w:rFonts w:ascii="Times New Roman" w:hAnsi="Times New Roman"/>
                <w:sz w:val="18"/>
                <w:szCs w:val="18"/>
                <w:lang w:val="en-GB"/>
              </w:rPr>
              <w:t xml:space="preserve">paws on another’s </w:t>
            </w:r>
            <w:r w:rsidR="00BC5308" w:rsidRPr="007942C9">
              <w:rPr>
                <w:rFonts w:ascii="Times New Roman" w:hAnsi="Times New Roman"/>
                <w:sz w:val="18"/>
                <w:szCs w:val="18"/>
                <w:lang w:val="en-GB"/>
              </w:rPr>
              <w:t xml:space="preserve">individual (receiver) </w:t>
            </w:r>
            <w:r w:rsidRPr="007942C9">
              <w:rPr>
                <w:rFonts w:ascii="Times New Roman" w:hAnsi="Times New Roman"/>
                <w:sz w:val="18"/>
                <w:szCs w:val="18"/>
                <w:lang w:val="en-GB"/>
              </w:rPr>
              <w:t>body part</w:t>
            </w:r>
          </w:p>
        </w:tc>
      </w:tr>
      <w:tr w:rsidR="007B4934" w:rsidRPr="007942C9" w14:paraId="31B701BD" w14:textId="77777777" w:rsidTr="00381616">
        <w:trPr>
          <w:trHeight w:val="515"/>
        </w:trPr>
        <w:tc>
          <w:tcPr>
            <w:tcW w:w="1996" w:type="pct"/>
            <w:tcBorders>
              <w:top w:val="nil"/>
              <w:bottom w:val="nil"/>
            </w:tcBorders>
            <w:noWrap/>
          </w:tcPr>
          <w:p w14:paraId="0A540865" w14:textId="77777777" w:rsidR="007B4934" w:rsidRPr="007942C9" w:rsidRDefault="007B4934" w:rsidP="00FC10A9">
            <w:pPr>
              <w:rPr>
                <w:rFonts w:ascii="Times New Roman" w:hAnsi="Times New Roman" w:cs="Times New Roman"/>
                <w:sz w:val="18"/>
                <w:szCs w:val="18"/>
                <w:lang w:val="en-GB"/>
              </w:rPr>
            </w:pPr>
            <w:r w:rsidRPr="007942C9">
              <w:rPr>
                <w:rFonts w:ascii="Times New Roman" w:hAnsi="Times New Roman" w:cs="Times New Roman"/>
                <w:sz w:val="18"/>
                <w:szCs w:val="18"/>
                <w:lang w:val="en-GB"/>
              </w:rPr>
              <w:t xml:space="preserve">Play </w:t>
            </w:r>
            <w:proofErr w:type="spellStart"/>
            <w:r w:rsidRPr="007942C9">
              <w:rPr>
                <w:rFonts w:ascii="Times New Roman" w:hAnsi="Times New Roman" w:cs="Times New Roman"/>
                <w:sz w:val="18"/>
                <w:szCs w:val="18"/>
                <w:lang w:val="en-GB"/>
              </w:rPr>
              <w:t>push</w:t>
            </w:r>
            <w:r w:rsidRPr="007942C9">
              <w:rPr>
                <w:rFonts w:ascii="Times New Roman" w:hAnsi="Times New Roman" w:cs="Times New Roman"/>
                <w:sz w:val="18"/>
                <w:szCs w:val="18"/>
                <w:vertAlign w:val="superscript"/>
                <w:lang w:val="en-GB"/>
              </w:rPr>
              <w:t>c</w:t>
            </w:r>
            <w:proofErr w:type="spellEnd"/>
            <w:r w:rsidRPr="007942C9">
              <w:rPr>
                <w:rFonts w:ascii="Times New Roman" w:hAnsi="Times New Roman" w:cs="Times New Roman"/>
                <w:sz w:val="18"/>
                <w:szCs w:val="18"/>
                <w:lang w:val="en-GB"/>
              </w:rPr>
              <w:t xml:space="preserve"> </w:t>
            </w:r>
            <w:r w:rsidRPr="007942C9">
              <w:rPr>
                <w:rFonts w:ascii="Times New Roman" w:hAnsi="Times New Roman" w:cs="Times New Roman"/>
                <w:i/>
                <w:iCs/>
                <w:sz w:val="18"/>
                <w:szCs w:val="18"/>
                <w:lang w:val="en-GB"/>
              </w:rPr>
              <w:t>(o)</w:t>
            </w:r>
          </w:p>
        </w:tc>
        <w:tc>
          <w:tcPr>
            <w:tcW w:w="3004" w:type="pct"/>
            <w:tcBorders>
              <w:top w:val="nil"/>
              <w:bottom w:val="nil"/>
            </w:tcBorders>
          </w:tcPr>
          <w:p w14:paraId="54D2B001" w14:textId="71D045F7" w:rsidR="007B4934" w:rsidRPr="007942C9" w:rsidRDefault="007B4934" w:rsidP="00FC10A9">
            <w:pPr>
              <w:pStyle w:val="DecimalAligned"/>
              <w:rPr>
                <w:rFonts w:ascii="Times New Roman" w:hAnsi="Times New Roman"/>
                <w:sz w:val="18"/>
                <w:szCs w:val="18"/>
                <w:lang w:val="en-GB"/>
              </w:rPr>
            </w:pPr>
            <w:r w:rsidRPr="007942C9">
              <w:rPr>
                <w:rFonts w:ascii="Times New Roman" w:hAnsi="Times New Roman"/>
                <w:sz w:val="18"/>
                <w:szCs w:val="18"/>
                <w:lang w:val="en-GB"/>
              </w:rPr>
              <w:t>The dog</w:t>
            </w:r>
            <w:r w:rsidR="009B6C6C" w:rsidRPr="007942C9">
              <w:rPr>
                <w:rFonts w:ascii="Times New Roman" w:hAnsi="Times New Roman"/>
                <w:sz w:val="18"/>
                <w:szCs w:val="18"/>
                <w:lang w:val="en-GB"/>
              </w:rPr>
              <w:t xml:space="preserve"> (actor)</w:t>
            </w:r>
            <w:r w:rsidRPr="007942C9">
              <w:rPr>
                <w:rFonts w:ascii="Times New Roman" w:hAnsi="Times New Roman"/>
                <w:sz w:val="18"/>
                <w:szCs w:val="18"/>
                <w:lang w:val="en-GB"/>
              </w:rPr>
              <w:t xml:space="preserve"> pushes another individual </w:t>
            </w:r>
            <w:r w:rsidR="009B6C6C" w:rsidRPr="007942C9">
              <w:rPr>
                <w:rFonts w:ascii="Times New Roman" w:hAnsi="Times New Roman"/>
                <w:sz w:val="18"/>
                <w:szCs w:val="18"/>
                <w:lang w:val="en-GB"/>
              </w:rPr>
              <w:t xml:space="preserve">(receiver) </w:t>
            </w:r>
            <w:r w:rsidRPr="007942C9">
              <w:rPr>
                <w:rFonts w:ascii="Times New Roman" w:hAnsi="Times New Roman"/>
                <w:sz w:val="18"/>
                <w:szCs w:val="18"/>
                <w:lang w:val="en-GB"/>
              </w:rPr>
              <w:t>with its body</w:t>
            </w:r>
          </w:p>
        </w:tc>
      </w:tr>
      <w:tr w:rsidR="007B4934" w:rsidRPr="007942C9" w14:paraId="2905DC11" w14:textId="77777777" w:rsidTr="00381616">
        <w:trPr>
          <w:trHeight w:val="515"/>
        </w:trPr>
        <w:tc>
          <w:tcPr>
            <w:tcW w:w="1996" w:type="pct"/>
            <w:tcBorders>
              <w:top w:val="nil"/>
              <w:bottom w:val="nil"/>
            </w:tcBorders>
            <w:noWrap/>
          </w:tcPr>
          <w:p w14:paraId="54CA6E4D" w14:textId="77777777" w:rsidR="007B4934" w:rsidRPr="007942C9" w:rsidRDefault="007B4934" w:rsidP="00FC10A9">
            <w:pPr>
              <w:rPr>
                <w:rFonts w:ascii="Times New Roman" w:hAnsi="Times New Roman" w:cs="Times New Roman"/>
                <w:sz w:val="18"/>
                <w:szCs w:val="18"/>
                <w:lang w:val="en-GB"/>
              </w:rPr>
            </w:pPr>
            <w:r w:rsidRPr="007942C9">
              <w:rPr>
                <w:rFonts w:ascii="Times New Roman" w:hAnsi="Times New Roman" w:cs="Times New Roman"/>
                <w:sz w:val="18"/>
                <w:szCs w:val="18"/>
                <w:lang w:val="en-GB"/>
              </w:rPr>
              <w:t>Play run</w:t>
            </w:r>
            <w:r w:rsidRPr="007942C9">
              <w:rPr>
                <w:rFonts w:ascii="Times New Roman" w:hAnsi="Times New Roman" w:cs="Times New Roman"/>
                <w:sz w:val="18"/>
                <w:szCs w:val="18"/>
                <w:vertAlign w:val="superscript"/>
                <w:lang w:val="en-GB"/>
              </w:rPr>
              <w:t>1</w:t>
            </w:r>
            <w:r w:rsidRPr="007942C9">
              <w:rPr>
                <w:rFonts w:ascii="Times New Roman" w:hAnsi="Times New Roman" w:cs="Times New Roman"/>
                <w:sz w:val="18"/>
                <w:szCs w:val="18"/>
                <w:lang w:val="en-GB"/>
              </w:rPr>
              <w:t xml:space="preserve"> </w:t>
            </w:r>
            <w:r w:rsidRPr="007942C9">
              <w:rPr>
                <w:rFonts w:ascii="Times New Roman" w:hAnsi="Times New Roman" w:cs="Times New Roman"/>
                <w:i/>
                <w:iCs/>
                <w:sz w:val="18"/>
                <w:szCs w:val="18"/>
                <w:lang w:val="en-GB"/>
              </w:rPr>
              <w:t>(o)</w:t>
            </w:r>
          </w:p>
        </w:tc>
        <w:tc>
          <w:tcPr>
            <w:tcW w:w="3004" w:type="pct"/>
            <w:tcBorders>
              <w:top w:val="nil"/>
              <w:bottom w:val="nil"/>
            </w:tcBorders>
          </w:tcPr>
          <w:p w14:paraId="74F6541D" w14:textId="77777777" w:rsidR="007B4934" w:rsidRPr="007942C9" w:rsidRDefault="007B4934" w:rsidP="00FC10A9">
            <w:pPr>
              <w:pStyle w:val="DecimalAligned"/>
              <w:rPr>
                <w:rFonts w:ascii="Times New Roman" w:hAnsi="Times New Roman"/>
                <w:sz w:val="18"/>
                <w:szCs w:val="18"/>
                <w:lang w:val="en-GB"/>
              </w:rPr>
            </w:pPr>
            <w:r w:rsidRPr="007942C9">
              <w:rPr>
                <w:rFonts w:ascii="Times New Roman" w:hAnsi="Times New Roman"/>
                <w:sz w:val="18"/>
                <w:szCs w:val="18"/>
                <w:lang w:val="en-GB"/>
              </w:rPr>
              <w:t xml:space="preserve">The dog chases another animal, usually with ears forward and not </w:t>
            </w:r>
            <w:proofErr w:type="spellStart"/>
            <w:r w:rsidRPr="007942C9">
              <w:rPr>
                <w:rFonts w:ascii="Times New Roman" w:hAnsi="Times New Roman"/>
                <w:sz w:val="18"/>
                <w:szCs w:val="18"/>
                <w:lang w:val="en-GB"/>
              </w:rPr>
              <w:t>pilo</w:t>
            </w:r>
            <w:proofErr w:type="spellEnd"/>
            <w:r w:rsidRPr="007942C9">
              <w:rPr>
                <w:rFonts w:ascii="Times New Roman" w:hAnsi="Times New Roman"/>
                <w:sz w:val="18"/>
                <w:szCs w:val="18"/>
                <w:lang w:val="en-GB"/>
              </w:rPr>
              <w:t>-erect</w:t>
            </w:r>
          </w:p>
        </w:tc>
      </w:tr>
      <w:tr w:rsidR="007B4934" w:rsidRPr="007942C9" w14:paraId="42633540" w14:textId="77777777" w:rsidTr="00381616">
        <w:trPr>
          <w:trHeight w:val="515"/>
        </w:trPr>
        <w:tc>
          <w:tcPr>
            <w:tcW w:w="1996" w:type="pct"/>
            <w:tcBorders>
              <w:top w:val="nil"/>
              <w:bottom w:val="nil"/>
            </w:tcBorders>
            <w:noWrap/>
          </w:tcPr>
          <w:p w14:paraId="60D831A5" w14:textId="77777777" w:rsidR="007B4934" w:rsidRPr="007942C9" w:rsidRDefault="007B4934" w:rsidP="00FC10A9">
            <w:pPr>
              <w:rPr>
                <w:rFonts w:ascii="Times New Roman" w:hAnsi="Times New Roman" w:cs="Times New Roman"/>
                <w:sz w:val="18"/>
                <w:szCs w:val="18"/>
                <w:lang w:val="en-GB"/>
              </w:rPr>
            </w:pPr>
            <w:r w:rsidRPr="007942C9">
              <w:rPr>
                <w:rFonts w:ascii="Times New Roman" w:hAnsi="Times New Roman" w:cs="Times New Roman"/>
                <w:sz w:val="18"/>
                <w:szCs w:val="18"/>
                <w:lang w:val="en-GB"/>
              </w:rPr>
              <w:t xml:space="preserve">Relaxed open mouth </w:t>
            </w:r>
            <w:r w:rsidRPr="007942C9">
              <w:rPr>
                <w:rFonts w:ascii="Times New Roman" w:hAnsi="Times New Roman" w:cs="Times New Roman"/>
                <w:i/>
                <w:iCs/>
                <w:sz w:val="18"/>
                <w:szCs w:val="18"/>
                <w:lang w:val="en-GB"/>
              </w:rPr>
              <w:t>(</w:t>
            </w:r>
            <w:proofErr w:type="spellStart"/>
            <w:r w:rsidRPr="007942C9">
              <w:rPr>
                <w:rFonts w:ascii="Times New Roman" w:hAnsi="Times New Roman" w:cs="Times New Roman"/>
                <w:i/>
                <w:iCs/>
                <w:sz w:val="18"/>
                <w:szCs w:val="18"/>
                <w:lang w:val="en-GB"/>
              </w:rPr>
              <w:t>ps</w:t>
            </w:r>
            <w:proofErr w:type="spellEnd"/>
            <w:r w:rsidRPr="007942C9">
              <w:rPr>
                <w:rFonts w:ascii="Times New Roman" w:hAnsi="Times New Roman" w:cs="Times New Roman"/>
                <w:i/>
                <w:iCs/>
                <w:sz w:val="18"/>
                <w:szCs w:val="18"/>
                <w:lang w:val="en-GB"/>
              </w:rPr>
              <w:t>)</w:t>
            </w:r>
          </w:p>
        </w:tc>
        <w:tc>
          <w:tcPr>
            <w:tcW w:w="3004" w:type="pct"/>
            <w:tcBorders>
              <w:top w:val="nil"/>
              <w:bottom w:val="nil"/>
            </w:tcBorders>
          </w:tcPr>
          <w:p w14:paraId="60F56CFE" w14:textId="77777777" w:rsidR="007B4934" w:rsidRPr="007942C9" w:rsidRDefault="007B4934" w:rsidP="00FC10A9">
            <w:pPr>
              <w:pStyle w:val="DecimalAligned"/>
              <w:rPr>
                <w:rFonts w:ascii="Times New Roman" w:hAnsi="Times New Roman"/>
                <w:sz w:val="18"/>
                <w:szCs w:val="18"/>
                <w:lang w:val="en-GB"/>
              </w:rPr>
            </w:pPr>
            <w:r w:rsidRPr="007942C9">
              <w:rPr>
                <w:rFonts w:ascii="Times New Roman" w:hAnsi="Times New Roman"/>
                <w:sz w:val="18"/>
                <w:szCs w:val="18"/>
                <w:lang w:val="en-GB"/>
              </w:rPr>
              <w:t>The mouth is relaxed and kept open at different gradients; the mouth can be opened (a) just a little revealing only the upper parts of the most forward teeth of the lower jaw and (b) in a wider way completely revealing the lower and upper jaws</w:t>
            </w:r>
          </w:p>
        </w:tc>
      </w:tr>
      <w:tr w:rsidR="00381616" w:rsidRPr="007942C9" w14:paraId="7A2E9AE5" w14:textId="77777777" w:rsidTr="00381616">
        <w:trPr>
          <w:trHeight w:val="515"/>
        </w:trPr>
        <w:tc>
          <w:tcPr>
            <w:tcW w:w="1996" w:type="pct"/>
            <w:tcBorders>
              <w:top w:val="nil"/>
              <w:bottom w:val="nil"/>
            </w:tcBorders>
            <w:noWrap/>
          </w:tcPr>
          <w:p w14:paraId="7C361959" w14:textId="1F17362C" w:rsidR="00381616" w:rsidRPr="007942C9" w:rsidRDefault="00381616" w:rsidP="00381616">
            <w:pPr>
              <w:rPr>
                <w:rFonts w:ascii="Times New Roman" w:hAnsi="Times New Roman" w:cs="Times New Roman"/>
                <w:sz w:val="18"/>
                <w:szCs w:val="18"/>
              </w:rPr>
            </w:pPr>
            <w:r w:rsidRPr="007942C9">
              <w:rPr>
                <w:rFonts w:ascii="Times New Roman" w:hAnsi="Times New Roman" w:cs="Times New Roman"/>
                <w:sz w:val="18"/>
                <w:szCs w:val="18"/>
                <w:lang w:val="en-GB"/>
              </w:rPr>
              <w:t>Object touch</w:t>
            </w:r>
            <w:r w:rsidRPr="007942C9">
              <w:rPr>
                <w:rFonts w:ascii="Times New Roman" w:hAnsi="Times New Roman" w:cs="Times New Roman"/>
                <w:sz w:val="18"/>
                <w:szCs w:val="18"/>
                <w:vertAlign w:val="superscript"/>
                <w:lang w:val="en-GB"/>
              </w:rPr>
              <w:t>1</w:t>
            </w:r>
          </w:p>
        </w:tc>
        <w:tc>
          <w:tcPr>
            <w:tcW w:w="3004" w:type="pct"/>
            <w:tcBorders>
              <w:top w:val="nil"/>
              <w:bottom w:val="nil"/>
            </w:tcBorders>
          </w:tcPr>
          <w:p w14:paraId="42776A1C" w14:textId="5885FFCA" w:rsidR="00381616" w:rsidRPr="007942C9" w:rsidRDefault="00381616" w:rsidP="00381616">
            <w:pPr>
              <w:pStyle w:val="DecimalAligned"/>
              <w:rPr>
                <w:rFonts w:ascii="Times New Roman" w:hAnsi="Times New Roman"/>
                <w:sz w:val="18"/>
                <w:szCs w:val="18"/>
                <w:lang w:val="en-GB"/>
              </w:rPr>
            </w:pPr>
            <w:r w:rsidRPr="007942C9">
              <w:rPr>
                <w:rFonts w:ascii="Times New Roman" w:hAnsi="Times New Roman"/>
                <w:sz w:val="18"/>
                <w:szCs w:val="18"/>
                <w:lang w:val="en-GB"/>
              </w:rPr>
              <w:t>The dog touches an object near another individual as a form of play invitation</w:t>
            </w:r>
          </w:p>
        </w:tc>
      </w:tr>
      <w:tr w:rsidR="00381616" w:rsidRPr="007942C9" w14:paraId="7801EB32" w14:textId="77777777" w:rsidTr="00381616">
        <w:trPr>
          <w:trHeight w:val="515"/>
        </w:trPr>
        <w:tc>
          <w:tcPr>
            <w:tcW w:w="1996" w:type="pct"/>
            <w:tcBorders>
              <w:top w:val="nil"/>
              <w:bottom w:val="double" w:sz="4" w:space="0" w:color="auto"/>
            </w:tcBorders>
            <w:noWrap/>
          </w:tcPr>
          <w:p w14:paraId="72FE9E15" w14:textId="77777777" w:rsidR="00381616" w:rsidRPr="007942C9" w:rsidRDefault="00381616" w:rsidP="00381616">
            <w:pPr>
              <w:rPr>
                <w:rFonts w:ascii="Times New Roman" w:hAnsi="Times New Roman" w:cs="Times New Roman"/>
                <w:sz w:val="18"/>
                <w:szCs w:val="18"/>
                <w:lang w:val="en-GB"/>
              </w:rPr>
            </w:pPr>
            <w:r w:rsidRPr="007942C9">
              <w:rPr>
                <w:rFonts w:ascii="Times New Roman" w:hAnsi="Times New Roman" w:cs="Times New Roman"/>
                <w:sz w:val="18"/>
                <w:szCs w:val="18"/>
                <w:lang w:val="en-GB"/>
              </w:rPr>
              <w:t>Tug of war</w:t>
            </w:r>
            <w:r w:rsidRPr="007942C9">
              <w:rPr>
                <w:rFonts w:ascii="Times New Roman" w:hAnsi="Times New Roman" w:cs="Times New Roman"/>
                <w:sz w:val="18"/>
                <w:szCs w:val="18"/>
                <w:vertAlign w:val="superscript"/>
                <w:lang w:val="en-GB"/>
              </w:rPr>
              <w:t>1</w:t>
            </w:r>
          </w:p>
        </w:tc>
        <w:tc>
          <w:tcPr>
            <w:tcW w:w="3004" w:type="pct"/>
            <w:tcBorders>
              <w:top w:val="nil"/>
              <w:bottom w:val="double" w:sz="4" w:space="0" w:color="auto"/>
            </w:tcBorders>
          </w:tcPr>
          <w:p w14:paraId="2D03708F" w14:textId="59FAF1AD" w:rsidR="00381616" w:rsidRPr="007942C9" w:rsidRDefault="00381616" w:rsidP="00381616">
            <w:pPr>
              <w:pStyle w:val="DecimalAligned"/>
              <w:rPr>
                <w:rFonts w:ascii="Times New Roman" w:hAnsi="Times New Roman"/>
                <w:sz w:val="18"/>
                <w:szCs w:val="18"/>
                <w:lang w:val="en-GB"/>
              </w:rPr>
            </w:pPr>
            <w:r w:rsidRPr="007942C9">
              <w:rPr>
                <w:rFonts w:ascii="Times New Roman" w:hAnsi="Times New Roman"/>
                <w:sz w:val="18"/>
                <w:szCs w:val="18"/>
                <w:lang w:val="en-GB"/>
              </w:rPr>
              <w:t xml:space="preserve">The dog plays a tug of war with another individual. An object (e.g., ropes, balls) is pulled concurrently by the two subjects. This is by definition a dyadic pattern. </w:t>
            </w:r>
          </w:p>
        </w:tc>
      </w:tr>
      <w:tr w:rsidR="00381616" w:rsidRPr="007942C9" w14:paraId="413C004C" w14:textId="77777777" w:rsidTr="00381616">
        <w:trPr>
          <w:trHeight w:val="515"/>
        </w:trPr>
        <w:tc>
          <w:tcPr>
            <w:tcW w:w="1996" w:type="pct"/>
            <w:tcBorders>
              <w:top w:val="double" w:sz="4" w:space="0" w:color="auto"/>
              <w:bottom w:val="double" w:sz="4" w:space="0" w:color="auto"/>
            </w:tcBorders>
            <w:noWrap/>
            <w:vAlign w:val="center"/>
          </w:tcPr>
          <w:p w14:paraId="7CA8E7C7" w14:textId="29B56F46" w:rsidR="00381616" w:rsidRPr="007942C9" w:rsidRDefault="00381616" w:rsidP="00381616">
            <w:pPr>
              <w:rPr>
                <w:rFonts w:ascii="Times New Roman" w:hAnsi="Times New Roman" w:cs="Times New Roman"/>
                <w:sz w:val="18"/>
                <w:szCs w:val="18"/>
                <w:lang w:val="en-GB"/>
              </w:rPr>
            </w:pPr>
            <w:r w:rsidRPr="007942C9">
              <w:rPr>
                <w:rFonts w:ascii="Times New Roman" w:hAnsi="Times New Roman" w:cs="Times New Roman"/>
                <w:b/>
                <w:bCs/>
                <w:i/>
                <w:iCs/>
                <w:sz w:val="18"/>
                <w:szCs w:val="18"/>
                <w:lang w:val="en-GB"/>
              </w:rPr>
              <w:t>Dog Species-specific Play Patterns</w:t>
            </w:r>
          </w:p>
        </w:tc>
        <w:tc>
          <w:tcPr>
            <w:tcW w:w="3004" w:type="pct"/>
            <w:tcBorders>
              <w:top w:val="double" w:sz="4" w:space="0" w:color="auto"/>
              <w:bottom w:val="double" w:sz="4" w:space="0" w:color="auto"/>
            </w:tcBorders>
            <w:vAlign w:val="center"/>
          </w:tcPr>
          <w:p w14:paraId="76D0BEFE" w14:textId="77777777" w:rsidR="00381616" w:rsidRPr="007942C9" w:rsidRDefault="00381616" w:rsidP="00381616">
            <w:pPr>
              <w:pStyle w:val="DecimalAligned"/>
              <w:rPr>
                <w:rFonts w:ascii="Times New Roman" w:hAnsi="Times New Roman"/>
                <w:sz w:val="18"/>
                <w:szCs w:val="18"/>
                <w:lang w:val="en-GB"/>
              </w:rPr>
            </w:pPr>
          </w:p>
        </w:tc>
      </w:tr>
      <w:tr w:rsidR="00381616" w:rsidRPr="007942C9" w14:paraId="6A80A9DA" w14:textId="77777777" w:rsidTr="00381616">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515"/>
        </w:trPr>
        <w:tc>
          <w:tcPr>
            <w:cnfStyle w:val="001000000000" w:firstRow="0" w:lastRow="0" w:firstColumn="1" w:lastColumn="0" w:oddVBand="0" w:evenVBand="0" w:oddHBand="0" w:evenHBand="0" w:firstRowFirstColumn="0" w:firstRowLastColumn="0" w:lastRowFirstColumn="0" w:lastRowLastColumn="0"/>
            <w:tcW w:w="1996" w:type="pct"/>
            <w:shd w:val="clear" w:color="auto" w:fill="auto"/>
            <w:noWrap/>
          </w:tcPr>
          <w:p w14:paraId="35E43E59" w14:textId="77777777" w:rsidR="00381616" w:rsidRPr="007942C9" w:rsidRDefault="00381616" w:rsidP="00381616">
            <w:pPr>
              <w:rPr>
                <w:rFonts w:ascii="Times New Roman" w:hAnsi="Times New Roman" w:cs="Times New Roman"/>
                <w:color w:val="auto"/>
                <w:sz w:val="18"/>
                <w:szCs w:val="18"/>
                <w:lang w:val="en-GB"/>
              </w:rPr>
            </w:pPr>
          </w:p>
        </w:tc>
        <w:tc>
          <w:tcPr>
            <w:tcW w:w="3004" w:type="pct"/>
            <w:shd w:val="clear" w:color="auto" w:fill="auto"/>
          </w:tcPr>
          <w:p w14:paraId="1038B4E7" w14:textId="77777777" w:rsidR="00381616" w:rsidRPr="007942C9" w:rsidRDefault="00381616" w:rsidP="00381616">
            <w:pPr>
              <w:pStyle w:val="DecimalAligned"/>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lang w:val="en-GB"/>
              </w:rPr>
            </w:pPr>
          </w:p>
        </w:tc>
      </w:tr>
      <w:tr w:rsidR="00381616" w:rsidRPr="007942C9" w14:paraId="3ABE6F59" w14:textId="77777777" w:rsidTr="00381616">
        <w:tblPrEx>
          <w:tblLook w:val="04A0" w:firstRow="1" w:lastRow="0" w:firstColumn="1" w:lastColumn="0" w:noHBand="0" w:noVBand="1"/>
        </w:tblPrEx>
        <w:trPr>
          <w:trHeight w:val="515"/>
        </w:trPr>
        <w:tc>
          <w:tcPr>
            <w:cnfStyle w:val="001000000000" w:firstRow="0" w:lastRow="0" w:firstColumn="1" w:lastColumn="0" w:oddVBand="0" w:evenVBand="0" w:oddHBand="0" w:evenHBand="0" w:firstRowFirstColumn="0" w:firstRowLastColumn="0" w:lastRowFirstColumn="0" w:lastRowLastColumn="0"/>
            <w:tcW w:w="1996" w:type="pct"/>
            <w:shd w:val="clear" w:color="auto" w:fill="auto"/>
            <w:noWrap/>
          </w:tcPr>
          <w:p w14:paraId="65010947" w14:textId="0B099F9B" w:rsidR="00381616" w:rsidRPr="007942C9" w:rsidRDefault="00381616" w:rsidP="00381616">
            <w:pPr>
              <w:rPr>
                <w:rFonts w:ascii="Times New Roman" w:hAnsi="Times New Roman" w:cs="Times New Roman"/>
                <w:b w:val="0"/>
                <w:bCs w:val="0"/>
                <w:color w:val="FF0000"/>
                <w:sz w:val="18"/>
                <w:szCs w:val="18"/>
                <w:lang w:val="en-GB"/>
              </w:rPr>
            </w:pPr>
          </w:p>
        </w:tc>
        <w:tc>
          <w:tcPr>
            <w:tcW w:w="3004" w:type="pct"/>
            <w:shd w:val="clear" w:color="auto" w:fill="auto"/>
          </w:tcPr>
          <w:p w14:paraId="73CDD702" w14:textId="649D8BD0" w:rsidR="00381616" w:rsidRPr="007942C9" w:rsidRDefault="00381616" w:rsidP="00381616">
            <w:pPr>
              <w:pStyle w:val="DecimalAligned"/>
              <w:cnfStyle w:val="000000000000" w:firstRow="0" w:lastRow="0" w:firstColumn="0" w:lastColumn="0" w:oddVBand="0" w:evenVBand="0" w:oddHBand="0" w:evenHBand="0" w:firstRowFirstColumn="0" w:firstRowLastColumn="0" w:lastRowFirstColumn="0" w:lastRowLastColumn="0"/>
              <w:rPr>
                <w:rFonts w:ascii="Times New Roman" w:hAnsi="Times New Roman"/>
                <w:color w:val="FF0000"/>
                <w:sz w:val="18"/>
                <w:szCs w:val="18"/>
                <w:lang w:val="en-GB"/>
              </w:rPr>
            </w:pPr>
          </w:p>
        </w:tc>
      </w:tr>
      <w:tr w:rsidR="00381616" w:rsidRPr="007942C9" w14:paraId="31510B1B" w14:textId="77777777" w:rsidTr="00381616">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515"/>
        </w:trPr>
        <w:tc>
          <w:tcPr>
            <w:cnfStyle w:val="001000000000" w:firstRow="0" w:lastRow="0" w:firstColumn="1" w:lastColumn="0" w:oddVBand="0" w:evenVBand="0" w:oddHBand="0" w:evenHBand="0" w:firstRowFirstColumn="0" w:firstRowLastColumn="0" w:lastRowFirstColumn="0" w:lastRowLastColumn="0"/>
            <w:tcW w:w="1996" w:type="pct"/>
            <w:shd w:val="clear" w:color="auto" w:fill="auto"/>
            <w:noWrap/>
          </w:tcPr>
          <w:p w14:paraId="36C27A7B" w14:textId="77777777" w:rsidR="00381616" w:rsidRPr="007942C9" w:rsidRDefault="00381616" w:rsidP="00381616">
            <w:pPr>
              <w:rPr>
                <w:rFonts w:ascii="Times New Roman" w:hAnsi="Times New Roman" w:cs="Times New Roman"/>
                <w:b w:val="0"/>
                <w:bCs w:val="0"/>
                <w:color w:val="auto"/>
                <w:sz w:val="18"/>
                <w:szCs w:val="18"/>
                <w:lang w:val="en-GB"/>
              </w:rPr>
            </w:pPr>
            <w:r w:rsidRPr="007942C9">
              <w:rPr>
                <w:rFonts w:ascii="Times New Roman" w:hAnsi="Times New Roman" w:cs="Times New Roman"/>
                <w:b w:val="0"/>
                <w:bCs w:val="0"/>
                <w:color w:val="auto"/>
                <w:sz w:val="18"/>
                <w:szCs w:val="18"/>
                <w:lang w:val="en-GB"/>
              </w:rPr>
              <w:t xml:space="preserve">Play bow </w:t>
            </w:r>
            <w:r w:rsidRPr="007942C9">
              <w:rPr>
                <w:rFonts w:ascii="Times New Roman" w:hAnsi="Times New Roman" w:cs="Times New Roman"/>
                <w:b w:val="0"/>
                <w:bCs w:val="0"/>
                <w:i/>
                <w:iCs/>
                <w:color w:val="auto"/>
                <w:sz w:val="18"/>
                <w:szCs w:val="18"/>
                <w:lang w:val="en-GB"/>
              </w:rPr>
              <w:t>(</w:t>
            </w:r>
            <w:proofErr w:type="spellStart"/>
            <w:r w:rsidRPr="007942C9">
              <w:rPr>
                <w:rFonts w:ascii="Times New Roman" w:hAnsi="Times New Roman" w:cs="Times New Roman"/>
                <w:b w:val="0"/>
                <w:bCs w:val="0"/>
                <w:i/>
                <w:iCs/>
                <w:color w:val="auto"/>
                <w:sz w:val="18"/>
                <w:szCs w:val="18"/>
                <w:lang w:val="en-GB"/>
              </w:rPr>
              <w:t>ps</w:t>
            </w:r>
            <w:proofErr w:type="spellEnd"/>
            <w:r w:rsidRPr="007942C9">
              <w:rPr>
                <w:rFonts w:ascii="Times New Roman" w:hAnsi="Times New Roman" w:cs="Times New Roman"/>
                <w:b w:val="0"/>
                <w:bCs w:val="0"/>
                <w:i/>
                <w:iCs/>
                <w:color w:val="auto"/>
                <w:sz w:val="18"/>
                <w:szCs w:val="18"/>
                <w:lang w:val="en-GB"/>
              </w:rPr>
              <w:t>)</w:t>
            </w:r>
          </w:p>
        </w:tc>
        <w:tc>
          <w:tcPr>
            <w:tcW w:w="3004" w:type="pct"/>
            <w:shd w:val="clear" w:color="auto" w:fill="auto"/>
          </w:tcPr>
          <w:p w14:paraId="5DE18FA8" w14:textId="77777777" w:rsidR="00381616" w:rsidRPr="007942C9" w:rsidRDefault="00381616" w:rsidP="00381616">
            <w:pPr>
              <w:pStyle w:val="DecimalAligned"/>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lang w:val="en-GB"/>
              </w:rPr>
            </w:pPr>
            <w:r w:rsidRPr="007942C9">
              <w:rPr>
                <w:rFonts w:ascii="Times New Roman" w:hAnsi="Times New Roman"/>
                <w:sz w:val="18"/>
                <w:szCs w:val="18"/>
                <w:lang w:val="en-GB"/>
              </w:rPr>
              <w:t>The dog crouches on its forelimbs, remains standing on its hind legs, and may wag its tail and sometimes bark. The bow is a stable posture from which the animal can move easily in many directions, allows the individual to stretch its muscles and places the head of the bower below another animal in a nonthreatening position</w:t>
            </w:r>
          </w:p>
        </w:tc>
      </w:tr>
      <w:tr w:rsidR="00381616" w:rsidRPr="007942C9" w14:paraId="6D556397" w14:textId="77777777" w:rsidTr="00381616">
        <w:tblPrEx>
          <w:tblLook w:val="04A0" w:firstRow="1" w:lastRow="0" w:firstColumn="1" w:lastColumn="0" w:noHBand="0" w:noVBand="1"/>
        </w:tblPrEx>
        <w:trPr>
          <w:trHeight w:val="515"/>
        </w:trPr>
        <w:tc>
          <w:tcPr>
            <w:cnfStyle w:val="001000000000" w:firstRow="0" w:lastRow="0" w:firstColumn="1" w:lastColumn="0" w:oddVBand="0" w:evenVBand="0" w:oddHBand="0" w:evenHBand="0" w:firstRowFirstColumn="0" w:firstRowLastColumn="0" w:lastRowFirstColumn="0" w:lastRowLastColumn="0"/>
            <w:tcW w:w="1996" w:type="pct"/>
            <w:shd w:val="clear" w:color="auto" w:fill="auto"/>
            <w:noWrap/>
          </w:tcPr>
          <w:p w14:paraId="0D23D3F1" w14:textId="77777777" w:rsidR="00381616" w:rsidRPr="007942C9" w:rsidRDefault="00381616" w:rsidP="00381616">
            <w:pPr>
              <w:rPr>
                <w:rFonts w:ascii="Times New Roman" w:hAnsi="Times New Roman" w:cs="Times New Roman"/>
                <w:b w:val="0"/>
                <w:bCs w:val="0"/>
                <w:color w:val="auto"/>
                <w:sz w:val="18"/>
                <w:szCs w:val="18"/>
                <w:lang w:val="en-GB"/>
              </w:rPr>
            </w:pPr>
            <w:r w:rsidRPr="007942C9">
              <w:rPr>
                <w:rFonts w:ascii="Times New Roman" w:hAnsi="Times New Roman" w:cs="Times New Roman"/>
                <w:b w:val="0"/>
                <w:bCs w:val="0"/>
                <w:color w:val="auto"/>
                <w:sz w:val="18"/>
                <w:szCs w:val="18"/>
                <w:lang w:val="en-GB"/>
              </w:rPr>
              <w:lastRenderedPageBreak/>
              <w:t>Running around</w:t>
            </w:r>
            <w:r w:rsidRPr="007942C9">
              <w:rPr>
                <w:rFonts w:ascii="Times New Roman" w:hAnsi="Times New Roman" w:cs="Times New Roman"/>
                <w:b w:val="0"/>
                <w:bCs w:val="0"/>
                <w:color w:val="auto"/>
                <w:sz w:val="18"/>
                <w:szCs w:val="18"/>
                <w:vertAlign w:val="superscript"/>
                <w:lang w:val="en-GB"/>
              </w:rPr>
              <w:t>1</w:t>
            </w:r>
          </w:p>
        </w:tc>
        <w:tc>
          <w:tcPr>
            <w:tcW w:w="3004" w:type="pct"/>
            <w:tcBorders>
              <w:bottom w:val="nil"/>
            </w:tcBorders>
            <w:shd w:val="clear" w:color="auto" w:fill="auto"/>
          </w:tcPr>
          <w:p w14:paraId="328682D1" w14:textId="77777777" w:rsidR="00381616" w:rsidRPr="007942C9" w:rsidRDefault="00381616" w:rsidP="00381616">
            <w:pPr>
              <w:pStyle w:val="DecimalAligned"/>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lang w:val="en-GB"/>
              </w:rPr>
            </w:pPr>
            <w:r w:rsidRPr="007942C9">
              <w:rPr>
                <w:rFonts w:ascii="Times New Roman" w:hAnsi="Times New Roman"/>
                <w:sz w:val="18"/>
                <w:szCs w:val="18"/>
                <w:lang w:val="en-GB"/>
              </w:rPr>
              <w:t>The dog runs around the playmate as a form of play invitation</w:t>
            </w:r>
          </w:p>
        </w:tc>
      </w:tr>
      <w:tr w:rsidR="00381616" w:rsidRPr="007942C9" w14:paraId="6143227E" w14:textId="77777777" w:rsidTr="00381616">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515"/>
        </w:trPr>
        <w:tc>
          <w:tcPr>
            <w:cnfStyle w:val="001000000000" w:firstRow="0" w:lastRow="0" w:firstColumn="1" w:lastColumn="0" w:oddVBand="0" w:evenVBand="0" w:oddHBand="0" w:evenHBand="0" w:firstRowFirstColumn="0" w:firstRowLastColumn="0" w:lastRowFirstColumn="0" w:lastRowLastColumn="0"/>
            <w:tcW w:w="1996" w:type="pct"/>
            <w:shd w:val="clear" w:color="auto" w:fill="auto"/>
            <w:noWrap/>
          </w:tcPr>
          <w:p w14:paraId="7FDA859F" w14:textId="77777777" w:rsidR="00381616" w:rsidRPr="007942C9" w:rsidRDefault="00381616" w:rsidP="00381616">
            <w:pPr>
              <w:rPr>
                <w:rFonts w:ascii="Times New Roman" w:hAnsi="Times New Roman" w:cs="Times New Roman"/>
                <w:b w:val="0"/>
                <w:bCs w:val="0"/>
                <w:color w:val="auto"/>
                <w:sz w:val="18"/>
                <w:szCs w:val="18"/>
                <w:lang w:val="en-GB"/>
              </w:rPr>
            </w:pPr>
            <w:r w:rsidRPr="007942C9">
              <w:rPr>
                <w:rFonts w:ascii="Times New Roman" w:hAnsi="Times New Roman" w:cs="Times New Roman"/>
                <w:b w:val="0"/>
                <w:bCs w:val="0"/>
                <w:color w:val="auto"/>
                <w:sz w:val="18"/>
                <w:szCs w:val="18"/>
                <w:lang w:val="en-GB"/>
              </w:rPr>
              <w:t>Stop and run</w:t>
            </w:r>
            <w:r w:rsidRPr="007942C9">
              <w:rPr>
                <w:rFonts w:ascii="Times New Roman" w:hAnsi="Times New Roman" w:cs="Times New Roman"/>
                <w:b w:val="0"/>
                <w:bCs w:val="0"/>
                <w:color w:val="auto"/>
                <w:sz w:val="18"/>
                <w:szCs w:val="18"/>
                <w:vertAlign w:val="superscript"/>
                <w:lang w:val="en-GB"/>
              </w:rPr>
              <w:t>1</w:t>
            </w:r>
          </w:p>
        </w:tc>
        <w:tc>
          <w:tcPr>
            <w:tcW w:w="3004" w:type="pct"/>
            <w:tcBorders>
              <w:top w:val="nil"/>
              <w:bottom w:val="nil"/>
            </w:tcBorders>
            <w:shd w:val="clear" w:color="auto" w:fill="auto"/>
          </w:tcPr>
          <w:p w14:paraId="7D452902" w14:textId="77777777" w:rsidR="00381616" w:rsidRPr="007942C9" w:rsidRDefault="00381616" w:rsidP="00381616">
            <w:pPr>
              <w:pStyle w:val="DecimalAligned"/>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lang w:val="en-GB"/>
              </w:rPr>
            </w:pPr>
            <w:r w:rsidRPr="007942C9">
              <w:rPr>
                <w:rFonts w:ascii="Times New Roman" w:hAnsi="Times New Roman"/>
                <w:sz w:val="18"/>
                <w:szCs w:val="18"/>
                <w:lang w:val="en-GB"/>
              </w:rPr>
              <w:t>During a play run, the dog stop following the other individual and starts running in the other direction</w:t>
            </w:r>
          </w:p>
        </w:tc>
      </w:tr>
      <w:tr w:rsidR="00381616" w:rsidRPr="007942C9" w14:paraId="5187055E" w14:textId="77777777" w:rsidTr="00381616">
        <w:tblPrEx>
          <w:tblLook w:val="04A0" w:firstRow="1" w:lastRow="0" w:firstColumn="1" w:lastColumn="0" w:noHBand="0" w:noVBand="1"/>
        </w:tblPrEx>
        <w:trPr>
          <w:trHeight w:val="515"/>
        </w:trPr>
        <w:tc>
          <w:tcPr>
            <w:cnfStyle w:val="001000000000" w:firstRow="0" w:lastRow="0" w:firstColumn="1" w:lastColumn="0" w:oddVBand="0" w:evenVBand="0" w:oddHBand="0" w:evenHBand="0" w:firstRowFirstColumn="0" w:firstRowLastColumn="0" w:lastRowFirstColumn="0" w:lastRowLastColumn="0"/>
            <w:tcW w:w="1996" w:type="pct"/>
            <w:tcBorders>
              <w:bottom w:val="double" w:sz="4" w:space="0" w:color="auto"/>
            </w:tcBorders>
            <w:shd w:val="clear" w:color="auto" w:fill="auto"/>
            <w:noWrap/>
          </w:tcPr>
          <w:p w14:paraId="678F23D9" w14:textId="77777777" w:rsidR="00381616" w:rsidRPr="007942C9" w:rsidRDefault="00381616" w:rsidP="00381616">
            <w:pPr>
              <w:rPr>
                <w:rFonts w:ascii="Times New Roman" w:hAnsi="Times New Roman" w:cs="Times New Roman"/>
                <w:b w:val="0"/>
                <w:bCs w:val="0"/>
                <w:color w:val="auto"/>
                <w:sz w:val="18"/>
                <w:szCs w:val="18"/>
                <w:lang w:val="en-GB"/>
              </w:rPr>
            </w:pPr>
            <w:r w:rsidRPr="007942C9">
              <w:rPr>
                <w:rFonts w:ascii="Times New Roman" w:hAnsi="Times New Roman" w:cs="Times New Roman"/>
                <w:b w:val="0"/>
                <w:bCs w:val="0"/>
                <w:color w:val="auto"/>
                <w:sz w:val="18"/>
                <w:szCs w:val="18"/>
                <w:lang w:val="en-GB"/>
              </w:rPr>
              <w:t>Watching back</w:t>
            </w:r>
            <w:r w:rsidRPr="007942C9">
              <w:rPr>
                <w:rFonts w:ascii="Times New Roman" w:hAnsi="Times New Roman" w:cs="Times New Roman"/>
                <w:b w:val="0"/>
                <w:bCs w:val="0"/>
                <w:color w:val="auto"/>
                <w:sz w:val="18"/>
                <w:szCs w:val="18"/>
                <w:vertAlign w:val="subscript"/>
                <w:lang w:val="en-GB"/>
              </w:rPr>
              <w:t>1</w:t>
            </w:r>
          </w:p>
        </w:tc>
        <w:tc>
          <w:tcPr>
            <w:tcW w:w="3004" w:type="pct"/>
            <w:tcBorders>
              <w:top w:val="nil"/>
              <w:bottom w:val="double" w:sz="4" w:space="0" w:color="auto"/>
            </w:tcBorders>
            <w:shd w:val="clear" w:color="auto" w:fill="auto"/>
          </w:tcPr>
          <w:p w14:paraId="795F2122" w14:textId="2531E370" w:rsidR="00381616" w:rsidRPr="007942C9" w:rsidRDefault="00381616" w:rsidP="00381616">
            <w:pPr>
              <w:pStyle w:val="DecimalAligned"/>
              <w:keepNex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lang w:val="en-GB"/>
              </w:rPr>
            </w:pPr>
            <w:r w:rsidRPr="007942C9">
              <w:rPr>
                <w:rFonts w:ascii="Times New Roman" w:hAnsi="Times New Roman"/>
                <w:sz w:val="18"/>
                <w:szCs w:val="18"/>
                <w:lang w:val="en-GB"/>
              </w:rPr>
              <w:t>While walking or running, the dog turns its head to watch the other animal</w:t>
            </w:r>
          </w:p>
        </w:tc>
      </w:tr>
      <w:tr w:rsidR="00381616" w:rsidRPr="007942C9" w14:paraId="08945578" w14:textId="77777777" w:rsidTr="00381616">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515"/>
        </w:trPr>
        <w:tc>
          <w:tcPr>
            <w:cnfStyle w:val="001000000000" w:firstRow="0" w:lastRow="0" w:firstColumn="1" w:lastColumn="0" w:oddVBand="0" w:evenVBand="0" w:oddHBand="0" w:evenHBand="0" w:firstRowFirstColumn="0" w:firstRowLastColumn="0" w:lastRowFirstColumn="0" w:lastRowLastColumn="0"/>
            <w:tcW w:w="1996" w:type="pct"/>
            <w:tcBorders>
              <w:top w:val="double" w:sz="4" w:space="0" w:color="auto"/>
              <w:bottom w:val="double" w:sz="4" w:space="0" w:color="auto"/>
            </w:tcBorders>
            <w:shd w:val="clear" w:color="auto" w:fill="auto"/>
            <w:noWrap/>
            <w:vAlign w:val="center"/>
          </w:tcPr>
          <w:p w14:paraId="43E5D644" w14:textId="77777777" w:rsidR="00381616" w:rsidRPr="007942C9" w:rsidRDefault="00381616" w:rsidP="00381616">
            <w:pPr>
              <w:rPr>
                <w:rFonts w:ascii="Times New Roman" w:hAnsi="Times New Roman" w:cs="Times New Roman"/>
                <w:sz w:val="18"/>
                <w:szCs w:val="18"/>
                <w:lang w:val="en-GB"/>
              </w:rPr>
            </w:pPr>
            <w:r w:rsidRPr="007942C9">
              <w:rPr>
                <w:rFonts w:ascii="Times New Roman" w:hAnsi="Times New Roman" w:cs="Times New Roman"/>
                <w:i/>
                <w:iCs/>
                <w:color w:val="auto"/>
                <w:sz w:val="18"/>
                <w:szCs w:val="18"/>
                <w:lang w:val="en-GB"/>
              </w:rPr>
              <w:t>Analogous Self-handicapping Patterns</w:t>
            </w:r>
          </w:p>
        </w:tc>
        <w:tc>
          <w:tcPr>
            <w:tcW w:w="3004" w:type="pct"/>
            <w:tcBorders>
              <w:top w:val="double" w:sz="4" w:space="0" w:color="auto"/>
              <w:bottom w:val="double" w:sz="4" w:space="0" w:color="auto"/>
            </w:tcBorders>
            <w:shd w:val="clear" w:color="auto" w:fill="auto"/>
          </w:tcPr>
          <w:p w14:paraId="6359D6DA" w14:textId="77777777" w:rsidR="00381616" w:rsidRPr="007942C9" w:rsidRDefault="00381616" w:rsidP="00381616">
            <w:pPr>
              <w:pStyle w:val="DecimalAligned"/>
              <w:keepNex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lang w:val="en-GB"/>
              </w:rPr>
            </w:pPr>
          </w:p>
        </w:tc>
      </w:tr>
      <w:tr w:rsidR="00381616" w:rsidRPr="007942C9" w14:paraId="2D31A4A8" w14:textId="77777777" w:rsidTr="00381616">
        <w:tblPrEx>
          <w:tblLook w:val="04A0" w:firstRow="1" w:lastRow="0" w:firstColumn="1" w:lastColumn="0" w:noHBand="0" w:noVBand="1"/>
        </w:tblPrEx>
        <w:trPr>
          <w:trHeight w:val="515"/>
        </w:trPr>
        <w:tc>
          <w:tcPr>
            <w:cnfStyle w:val="001000000000" w:firstRow="0" w:lastRow="0" w:firstColumn="1" w:lastColumn="0" w:oddVBand="0" w:evenVBand="0" w:oddHBand="0" w:evenHBand="0" w:firstRowFirstColumn="0" w:firstRowLastColumn="0" w:lastRowFirstColumn="0" w:lastRowLastColumn="0"/>
            <w:tcW w:w="1996" w:type="pct"/>
            <w:tcBorders>
              <w:top w:val="double" w:sz="4" w:space="0" w:color="auto"/>
            </w:tcBorders>
            <w:shd w:val="clear" w:color="auto" w:fill="auto"/>
            <w:noWrap/>
          </w:tcPr>
          <w:p w14:paraId="3D9FA221" w14:textId="77777777" w:rsidR="00381616" w:rsidRPr="007942C9" w:rsidRDefault="00381616" w:rsidP="00381616">
            <w:pPr>
              <w:rPr>
                <w:rFonts w:ascii="Times New Roman" w:hAnsi="Times New Roman" w:cs="Times New Roman"/>
                <w:b w:val="0"/>
                <w:bCs w:val="0"/>
                <w:sz w:val="18"/>
                <w:szCs w:val="18"/>
                <w:lang w:val="en-GB"/>
              </w:rPr>
            </w:pPr>
          </w:p>
        </w:tc>
        <w:tc>
          <w:tcPr>
            <w:tcW w:w="3004" w:type="pct"/>
            <w:tcBorders>
              <w:top w:val="double" w:sz="4" w:space="0" w:color="auto"/>
              <w:bottom w:val="nil"/>
            </w:tcBorders>
            <w:shd w:val="clear" w:color="auto" w:fill="auto"/>
          </w:tcPr>
          <w:p w14:paraId="301B950B" w14:textId="77777777" w:rsidR="00381616" w:rsidRPr="007942C9" w:rsidRDefault="00381616" w:rsidP="00381616">
            <w:pPr>
              <w:pStyle w:val="DecimalAligned"/>
              <w:keepNex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lang w:val="en-GB"/>
              </w:rPr>
            </w:pPr>
          </w:p>
        </w:tc>
      </w:tr>
      <w:tr w:rsidR="00381616" w:rsidRPr="007942C9" w14:paraId="04A9E506" w14:textId="77777777" w:rsidTr="00381616">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515"/>
        </w:trPr>
        <w:tc>
          <w:tcPr>
            <w:cnfStyle w:val="001000000000" w:firstRow="0" w:lastRow="0" w:firstColumn="1" w:lastColumn="0" w:oddVBand="0" w:evenVBand="0" w:oddHBand="0" w:evenHBand="0" w:firstRowFirstColumn="0" w:firstRowLastColumn="0" w:lastRowFirstColumn="0" w:lastRowLastColumn="0"/>
            <w:tcW w:w="1996" w:type="pct"/>
            <w:shd w:val="clear" w:color="auto" w:fill="auto"/>
            <w:noWrap/>
          </w:tcPr>
          <w:p w14:paraId="65599F3A" w14:textId="77777777" w:rsidR="00381616" w:rsidRPr="007942C9" w:rsidRDefault="00381616" w:rsidP="00381616">
            <w:pPr>
              <w:rPr>
                <w:rFonts w:ascii="Times New Roman" w:hAnsi="Times New Roman" w:cs="Times New Roman"/>
                <w:b w:val="0"/>
                <w:bCs w:val="0"/>
                <w:color w:val="auto"/>
                <w:sz w:val="18"/>
                <w:szCs w:val="18"/>
                <w:lang w:val="en-GB"/>
              </w:rPr>
            </w:pPr>
            <w:r w:rsidRPr="007942C9">
              <w:rPr>
                <w:rFonts w:ascii="Times New Roman" w:hAnsi="Times New Roman" w:cs="Times New Roman"/>
                <w:b w:val="0"/>
                <w:bCs w:val="0"/>
                <w:color w:val="auto"/>
                <w:sz w:val="18"/>
                <w:szCs w:val="18"/>
                <w:lang w:val="en-GB"/>
              </w:rPr>
              <w:t xml:space="preserve">Head </w:t>
            </w:r>
            <w:proofErr w:type="spellStart"/>
            <w:r w:rsidRPr="007942C9">
              <w:rPr>
                <w:rFonts w:ascii="Times New Roman" w:hAnsi="Times New Roman" w:cs="Times New Roman"/>
                <w:b w:val="0"/>
                <w:bCs w:val="0"/>
                <w:color w:val="auto"/>
                <w:sz w:val="18"/>
                <w:szCs w:val="18"/>
                <w:lang w:val="en-GB"/>
              </w:rPr>
              <w:t>shaking</w:t>
            </w:r>
            <w:r w:rsidRPr="007942C9">
              <w:rPr>
                <w:rFonts w:ascii="Times New Roman" w:hAnsi="Times New Roman" w:cs="Times New Roman"/>
                <w:b w:val="0"/>
                <w:bCs w:val="0"/>
                <w:color w:val="auto"/>
                <w:sz w:val="18"/>
                <w:szCs w:val="18"/>
                <w:vertAlign w:val="superscript"/>
                <w:lang w:val="en-GB"/>
              </w:rPr>
              <w:t>l</w:t>
            </w:r>
            <w:proofErr w:type="spellEnd"/>
          </w:p>
        </w:tc>
        <w:tc>
          <w:tcPr>
            <w:tcW w:w="3004" w:type="pct"/>
            <w:tcBorders>
              <w:top w:val="nil"/>
              <w:bottom w:val="nil"/>
            </w:tcBorders>
            <w:shd w:val="clear" w:color="auto" w:fill="auto"/>
          </w:tcPr>
          <w:p w14:paraId="3A3E575A" w14:textId="77777777" w:rsidR="00381616" w:rsidRPr="007942C9" w:rsidRDefault="00381616" w:rsidP="00381616">
            <w:pPr>
              <w:pStyle w:val="DecimalAligned"/>
              <w:keepNex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lang w:val="en-GB"/>
              </w:rPr>
            </w:pPr>
            <w:r w:rsidRPr="007942C9">
              <w:rPr>
                <w:rFonts w:ascii="Times New Roman" w:hAnsi="Times New Roman"/>
                <w:sz w:val="18"/>
                <w:szCs w:val="18"/>
                <w:lang w:val="en-GB"/>
              </w:rPr>
              <w:t>The dog shakes its head left and right (suspect play invitation)</w:t>
            </w:r>
          </w:p>
        </w:tc>
      </w:tr>
      <w:tr w:rsidR="00381616" w:rsidRPr="007942C9" w14:paraId="124E94D5" w14:textId="77777777" w:rsidTr="00381616">
        <w:tblPrEx>
          <w:tblLook w:val="04A0" w:firstRow="1" w:lastRow="0" w:firstColumn="1" w:lastColumn="0" w:noHBand="0" w:noVBand="1"/>
        </w:tblPrEx>
        <w:trPr>
          <w:trHeight w:val="515"/>
        </w:trPr>
        <w:tc>
          <w:tcPr>
            <w:cnfStyle w:val="001000000000" w:firstRow="0" w:lastRow="0" w:firstColumn="1" w:lastColumn="0" w:oddVBand="0" w:evenVBand="0" w:oddHBand="0" w:evenHBand="0" w:firstRowFirstColumn="0" w:firstRowLastColumn="0" w:lastRowFirstColumn="0" w:lastRowLastColumn="0"/>
            <w:tcW w:w="1996" w:type="pct"/>
            <w:tcBorders>
              <w:bottom w:val="double" w:sz="4" w:space="0" w:color="auto"/>
            </w:tcBorders>
            <w:shd w:val="clear" w:color="auto" w:fill="auto"/>
            <w:noWrap/>
          </w:tcPr>
          <w:p w14:paraId="49F41FEC" w14:textId="77777777" w:rsidR="00381616" w:rsidRPr="007942C9" w:rsidRDefault="00381616" w:rsidP="00381616">
            <w:pPr>
              <w:rPr>
                <w:rFonts w:ascii="Times New Roman" w:hAnsi="Times New Roman" w:cs="Times New Roman"/>
                <w:b w:val="0"/>
                <w:bCs w:val="0"/>
                <w:color w:val="auto"/>
                <w:sz w:val="18"/>
                <w:szCs w:val="18"/>
                <w:lang w:val="en-GB"/>
              </w:rPr>
            </w:pPr>
            <w:proofErr w:type="spellStart"/>
            <w:r w:rsidRPr="007942C9">
              <w:rPr>
                <w:rFonts w:ascii="Times New Roman" w:hAnsi="Times New Roman" w:cs="Times New Roman"/>
                <w:b w:val="0"/>
                <w:bCs w:val="0"/>
                <w:color w:val="auto"/>
                <w:sz w:val="18"/>
                <w:szCs w:val="18"/>
                <w:lang w:val="en-GB"/>
              </w:rPr>
              <w:t>Rolling</w:t>
            </w:r>
            <w:r w:rsidRPr="007942C9">
              <w:rPr>
                <w:rFonts w:ascii="Times New Roman" w:hAnsi="Times New Roman" w:cs="Times New Roman"/>
                <w:b w:val="0"/>
                <w:bCs w:val="0"/>
                <w:color w:val="auto"/>
                <w:sz w:val="18"/>
                <w:szCs w:val="18"/>
                <w:vertAlign w:val="superscript"/>
                <w:lang w:val="en-GB"/>
              </w:rPr>
              <w:t>l</w:t>
            </w:r>
            <w:proofErr w:type="spellEnd"/>
          </w:p>
        </w:tc>
        <w:tc>
          <w:tcPr>
            <w:tcW w:w="3004" w:type="pct"/>
            <w:tcBorders>
              <w:top w:val="nil"/>
              <w:bottom w:val="double" w:sz="4" w:space="0" w:color="auto"/>
            </w:tcBorders>
            <w:shd w:val="clear" w:color="auto" w:fill="auto"/>
          </w:tcPr>
          <w:p w14:paraId="35798776" w14:textId="77777777" w:rsidR="00381616" w:rsidRPr="007942C9" w:rsidRDefault="00381616" w:rsidP="00381616">
            <w:pPr>
              <w:pStyle w:val="DecimalAligned"/>
              <w:keepNex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lang w:val="en-GB"/>
              </w:rPr>
            </w:pPr>
            <w:r w:rsidRPr="007942C9">
              <w:rPr>
                <w:rFonts w:ascii="Times New Roman" w:hAnsi="Times New Roman"/>
                <w:sz w:val="18"/>
                <w:szCs w:val="18"/>
                <w:lang w:val="en-GB"/>
              </w:rPr>
              <w:t>The dog rolls on the ground on its back</w:t>
            </w:r>
          </w:p>
        </w:tc>
      </w:tr>
      <w:tr w:rsidR="00381616" w:rsidRPr="007942C9" w14:paraId="00C3392E" w14:textId="77777777" w:rsidTr="00381616">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515"/>
        </w:trPr>
        <w:tc>
          <w:tcPr>
            <w:cnfStyle w:val="001000000000" w:firstRow="0" w:lastRow="0" w:firstColumn="1" w:lastColumn="0" w:oddVBand="0" w:evenVBand="0" w:oddHBand="0" w:evenHBand="0" w:firstRowFirstColumn="0" w:firstRowLastColumn="0" w:lastRowFirstColumn="0" w:lastRowLastColumn="0"/>
            <w:tcW w:w="1996" w:type="pct"/>
            <w:tcBorders>
              <w:top w:val="double" w:sz="4" w:space="0" w:color="auto"/>
              <w:bottom w:val="double" w:sz="4" w:space="0" w:color="auto"/>
            </w:tcBorders>
            <w:shd w:val="clear" w:color="auto" w:fill="auto"/>
            <w:noWrap/>
            <w:vAlign w:val="center"/>
          </w:tcPr>
          <w:p w14:paraId="6BB0767C" w14:textId="359ED746" w:rsidR="00381616" w:rsidRPr="007942C9" w:rsidRDefault="00381616" w:rsidP="00381616">
            <w:pPr>
              <w:rPr>
                <w:rFonts w:ascii="Times New Roman" w:hAnsi="Times New Roman" w:cs="Times New Roman"/>
                <w:sz w:val="18"/>
                <w:szCs w:val="18"/>
                <w:lang w:val="en-GB"/>
              </w:rPr>
            </w:pPr>
            <w:r w:rsidRPr="007942C9">
              <w:rPr>
                <w:rFonts w:ascii="Times New Roman" w:hAnsi="Times New Roman" w:cs="Times New Roman"/>
                <w:i/>
                <w:iCs/>
                <w:color w:val="auto"/>
                <w:sz w:val="18"/>
                <w:szCs w:val="18"/>
                <w:lang w:val="en-GB"/>
              </w:rPr>
              <w:t>Dog Species-specific Self-handicapping Patterns</w:t>
            </w:r>
          </w:p>
        </w:tc>
        <w:tc>
          <w:tcPr>
            <w:tcW w:w="3004" w:type="pct"/>
            <w:tcBorders>
              <w:top w:val="double" w:sz="4" w:space="0" w:color="auto"/>
              <w:bottom w:val="double" w:sz="4" w:space="0" w:color="auto"/>
            </w:tcBorders>
            <w:shd w:val="clear" w:color="auto" w:fill="auto"/>
            <w:vAlign w:val="center"/>
          </w:tcPr>
          <w:p w14:paraId="6BBE5B58" w14:textId="77777777" w:rsidR="00381616" w:rsidRPr="007942C9" w:rsidRDefault="00381616" w:rsidP="00381616">
            <w:pPr>
              <w:pStyle w:val="DecimalAligned"/>
              <w:keepNex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lang w:val="en-GB"/>
              </w:rPr>
            </w:pPr>
          </w:p>
        </w:tc>
      </w:tr>
      <w:tr w:rsidR="00381616" w:rsidRPr="007942C9" w14:paraId="6B093C97" w14:textId="77777777" w:rsidTr="00381616">
        <w:tblPrEx>
          <w:tblLook w:val="04A0" w:firstRow="1" w:lastRow="0" w:firstColumn="1" w:lastColumn="0" w:noHBand="0" w:noVBand="1"/>
        </w:tblPrEx>
        <w:trPr>
          <w:trHeight w:val="515"/>
        </w:trPr>
        <w:tc>
          <w:tcPr>
            <w:cnfStyle w:val="001000000000" w:firstRow="0" w:lastRow="0" w:firstColumn="1" w:lastColumn="0" w:oddVBand="0" w:evenVBand="0" w:oddHBand="0" w:evenHBand="0" w:firstRowFirstColumn="0" w:firstRowLastColumn="0" w:lastRowFirstColumn="0" w:lastRowLastColumn="0"/>
            <w:tcW w:w="1996" w:type="pct"/>
            <w:tcBorders>
              <w:top w:val="double" w:sz="4" w:space="0" w:color="auto"/>
            </w:tcBorders>
            <w:shd w:val="clear" w:color="auto" w:fill="auto"/>
            <w:noWrap/>
          </w:tcPr>
          <w:p w14:paraId="5C755713" w14:textId="77777777" w:rsidR="00381616" w:rsidRPr="007942C9" w:rsidRDefault="00381616" w:rsidP="00381616">
            <w:pPr>
              <w:rPr>
                <w:rFonts w:ascii="Times New Roman" w:hAnsi="Times New Roman" w:cs="Times New Roman"/>
                <w:i/>
                <w:iCs/>
                <w:sz w:val="18"/>
                <w:szCs w:val="18"/>
                <w:lang w:val="en-GB"/>
              </w:rPr>
            </w:pPr>
          </w:p>
        </w:tc>
        <w:tc>
          <w:tcPr>
            <w:tcW w:w="3004" w:type="pct"/>
            <w:tcBorders>
              <w:top w:val="double" w:sz="4" w:space="0" w:color="auto"/>
              <w:bottom w:val="nil"/>
            </w:tcBorders>
            <w:shd w:val="clear" w:color="auto" w:fill="auto"/>
          </w:tcPr>
          <w:p w14:paraId="1C9A6B0B" w14:textId="77777777" w:rsidR="00381616" w:rsidRPr="007942C9" w:rsidRDefault="00381616" w:rsidP="00381616">
            <w:pPr>
              <w:pStyle w:val="DecimalAligned"/>
              <w:keepNex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lang w:val="en-GB"/>
              </w:rPr>
            </w:pPr>
          </w:p>
        </w:tc>
      </w:tr>
      <w:tr w:rsidR="00E573A4" w:rsidRPr="007942C9" w14:paraId="717A3735" w14:textId="77777777" w:rsidTr="00381616">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515"/>
        </w:trPr>
        <w:tc>
          <w:tcPr>
            <w:cnfStyle w:val="001000000000" w:firstRow="0" w:lastRow="0" w:firstColumn="1" w:lastColumn="0" w:oddVBand="0" w:evenVBand="0" w:oddHBand="0" w:evenHBand="0" w:firstRowFirstColumn="0" w:firstRowLastColumn="0" w:lastRowFirstColumn="0" w:lastRowLastColumn="0"/>
            <w:tcW w:w="1996" w:type="pct"/>
            <w:shd w:val="clear" w:color="auto" w:fill="auto"/>
            <w:noWrap/>
          </w:tcPr>
          <w:p w14:paraId="631FAB93" w14:textId="7092D491" w:rsidR="00E573A4" w:rsidRPr="007942C9" w:rsidRDefault="00E573A4" w:rsidP="00E573A4">
            <w:pPr>
              <w:rPr>
                <w:rFonts w:ascii="Times New Roman" w:hAnsi="Times New Roman" w:cs="Times New Roman"/>
                <w:sz w:val="18"/>
                <w:szCs w:val="18"/>
              </w:rPr>
            </w:pPr>
            <w:proofErr w:type="spellStart"/>
            <w:r w:rsidRPr="007942C9">
              <w:rPr>
                <w:rFonts w:ascii="Times New Roman" w:hAnsi="Times New Roman" w:cs="Times New Roman"/>
                <w:b w:val="0"/>
                <w:bCs w:val="0"/>
                <w:color w:val="auto"/>
                <w:sz w:val="18"/>
                <w:szCs w:val="18"/>
                <w:lang w:val="en-GB"/>
              </w:rPr>
              <w:t>Crouch</w:t>
            </w:r>
            <w:r w:rsidRPr="007942C9">
              <w:rPr>
                <w:rFonts w:ascii="Times New Roman" w:hAnsi="Times New Roman" w:cs="Times New Roman"/>
                <w:b w:val="0"/>
                <w:bCs w:val="0"/>
                <w:color w:val="auto"/>
                <w:sz w:val="18"/>
                <w:szCs w:val="18"/>
                <w:vertAlign w:val="superscript"/>
                <w:lang w:val="en-GB"/>
              </w:rPr>
              <w:t>l</w:t>
            </w:r>
            <w:proofErr w:type="spellEnd"/>
            <w:r w:rsidRPr="007942C9">
              <w:rPr>
                <w:rFonts w:ascii="Times New Roman" w:hAnsi="Times New Roman" w:cs="Times New Roman"/>
                <w:b w:val="0"/>
                <w:bCs w:val="0"/>
                <w:color w:val="auto"/>
                <w:sz w:val="18"/>
                <w:szCs w:val="18"/>
                <w:lang w:val="en-GB"/>
              </w:rPr>
              <w:t xml:space="preserve"> </w:t>
            </w:r>
          </w:p>
        </w:tc>
        <w:tc>
          <w:tcPr>
            <w:tcW w:w="3004" w:type="pct"/>
            <w:tcBorders>
              <w:top w:val="nil"/>
              <w:bottom w:val="nil"/>
            </w:tcBorders>
            <w:shd w:val="clear" w:color="auto" w:fill="auto"/>
          </w:tcPr>
          <w:p w14:paraId="510615AC" w14:textId="4BF1AC12" w:rsidR="00E573A4" w:rsidRPr="007942C9" w:rsidRDefault="00E573A4" w:rsidP="00E573A4">
            <w:pPr>
              <w:pStyle w:val="DecimalAligned"/>
              <w:keepNex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lang w:val="en-GB"/>
              </w:rPr>
            </w:pPr>
            <w:r w:rsidRPr="007942C9">
              <w:rPr>
                <w:rFonts w:ascii="Times New Roman" w:hAnsi="Times New Roman"/>
                <w:sz w:val="18"/>
                <w:szCs w:val="18"/>
                <w:lang w:val="en-GB"/>
              </w:rPr>
              <w:t>The dog assumes a crouch or semi-crouch position</w:t>
            </w:r>
          </w:p>
        </w:tc>
      </w:tr>
      <w:tr w:rsidR="00E573A4" w:rsidRPr="007942C9" w14:paraId="34C01D2F" w14:textId="77777777" w:rsidTr="00381616">
        <w:tblPrEx>
          <w:tblLook w:val="04A0" w:firstRow="1" w:lastRow="0" w:firstColumn="1" w:lastColumn="0" w:noHBand="0" w:noVBand="1"/>
        </w:tblPrEx>
        <w:trPr>
          <w:trHeight w:val="515"/>
        </w:trPr>
        <w:tc>
          <w:tcPr>
            <w:cnfStyle w:val="001000000000" w:firstRow="0" w:lastRow="0" w:firstColumn="1" w:lastColumn="0" w:oddVBand="0" w:evenVBand="0" w:oddHBand="0" w:evenHBand="0" w:firstRowFirstColumn="0" w:firstRowLastColumn="0" w:lastRowFirstColumn="0" w:lastRowLastColumn="0"/>
            <w:tcW w:w="1996" w:type="pct"/>
            <w:shd w:val="clear" w:color="auto" w:fill="auto"/>
            <w:noWrap/>
          </w:tcPr>
          <w:p w14:paraId="4149E214" w14:textId="531E5861" w:rsidR="00E573A4" w:rsidRPr="007942C9" w:rsidRDefault="00E573A4" w:rsidP="00E573A4">
            <w:pPr>
              <w:rPr>
                <w:rFonts w:ascii="Times New Roman" w:hAnsi="Times New Roman" w:cs="Times New Roman"/>
                <w:sz w:val="18"/>
                <w:szCs w:val="18"/>
              </w:rPr>
            </w:pPr>
            <w:r w:rsidRPr="007942C9">
              <w:rPr>
                <w:rFonts w:ascii="Times New Roman" w:hAnsi="Times New Roman" w:cs="Times New Roman"/>
                <w:b w:val="0"/>
                <w:bCs w:val="0"/>
                <w:color w:val="auto"/>
                <w:sz w:val="18"/>
                <w:szCs w:val="18"/>
                <w:lang w:val="en-GB"/>
              </w:rPr>
              <w:t xml:space="preserve">Lying </w:t>
            </w:r>
            <w:proofErr w:type="spellStart"/>
            <w:r w:rsidRPr="007942C9">
              <w:rPr>
                <w:rFonts w:ascii="Times New Roman" w:hAnsi="Times New Roman" w:cs="Times New Roman"/>
                <w:b w:val="0"/>
                <w:bCs w:val="0"/>
                <w:color w:val="auto"/>
                <w:sz w:val="18"/>
                <w:szCs w:val="18"/>
                <w:lang w:val="en-GB"/>
              </w:rPr>
              <w:t>down</w:t>
            </w:r>
            <w:r w:rsidRPr="007942C9">
              <w:rPr>
                <w:rFonts w:ascii="Times New Roman" w:hAnsi="Times New Roman" w:cs="Times New Roman"/>
                <w:b w:val="0"/>
                <w:bCs w:val="0"/>
                <w:color w:val="auto"/>
                <w:sz w:val="18"/>
                <w:szCs w:val="18"/>
                <w:vertAlign w:val="superscript"/>
                <w:lang w:val="en-GB"/>
              </w:rPr>
              <w:t>l</w:t>
            </w:r>
            <w:proofErr w:type="spellEnd"/>
          </w:p>
        </w:tc>
        <w:tc>
          <w:tcPr>
            <w:tcW w:w="3004" w:type="pct"/>
            <w:tcBorders>
              <w:top w:val="nil"/>
              <w:bottom w:val="nil"/>
            </w:tcBorders>
            <w:shd w:val="clear" w:color="auto" w:fill="auto"/>
          </w:tcPr>
          <w:p w14:paraId="4A72E4CB" w14:textId="4E316F4F" w:rsidR="00E573A4" w:rsidRPr="007942C9" w:rsidRDefault="00E573A4" w:rsidP="00E573A4">
            <w:pPr>
              <w:pStyle w:val="DecimalAligned"/>
              <w:keepNex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lang w:val="en-GB"/>
              </w:rPr>
            </w:pPr>
            <w:r w:rsidRPr="007942C9">
              <w:rPr>
                <w:rFonts w:ascii="Times New Roman" w:hAnsi="Times New Roman"/>
                <w:sz w:val="18"/>
                <w:szCs w:val="18"/>
                <w:lang w:val="en-GB"/>
              </w:rPr>
              <w:t>The dog lies down on its back</w:t>
            </w:r>
          </w:p>
        </w:tc>
      </w:tr>
      <w:tr w:rsidR="00E573A4" w:rsidRPr="007942C9" w14:paraId="588EFBED" w14:textId="77777777" w:rsidTr="00381616">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515"/>
        </w:trPr>
        <w:tc>
          <w:tcPr>
            <w:cnfStyle w:val="001000000000" w:firstRow="0" w:lastRow="0" w:firstColumn="1" w:lastColumn="0" w:oddVBand="0" w:evenVBand="0" w:oddHBand="0" w:evenHBand="0" w:firstRowFirstColumn="0" w:firstRowLastColumn="0" w:lastRowFirstColumn="0" w:lastRowLastColumn="0"/>
            <w:tcW w:w="1996" w:type="pct"/>
            <w:tcBorders>
              <w:bottom w:val="single" w:sz="12" w:space="0" w:color="auto"/>
            </w:tcBorders>
            <w:shd w:val="clear" w:color="auto" w:fill="auto"/>
            <w:noWrap/>
          </w:tcPr>
          <w:p w14:paraId="3708C7AB" w14:textId="10B48F49" w:rsidR="00E573A4" w:rsidRPr="007942C9" w:rsidRDefault="00E573A4" w:rsidP="00E573A4">
            <w:pPr>
              <w:rPr>
                <w:rFonts w:ascii="Times New Roman" w:hAnsi="Times New Roman" w:cs="Times New Roman"/>
                <w:b w:val="0"/>
                <w:bCs w:val="0"/>
                <w:color w:val="auto"/>
                <w:sz w:val="18"/>
                <w:szCs w:val="18"/>
                <w:lang w:val="en-GB"/>
              </w:rPr>
            </w:pPr>
            <w:r w:rsidRPr="007942C9">
              <w:rPr>
                <w:rFonts w:ascii="Times New Roman" w:hAnsi="Times New Roman" w:cs="Times New Roman"/>
                <w:b w:val="0"/>
                <w:bCs w:val="0"/>
                <w:color w:val="auto"/>
                <w:sz w:val="18"/>
                <w:szCs w:val="18"/>
                <w:lang w:val="en-GB"/>
              </w:rPr>
              <w:t xml:space="preserve">Stay </w:t>
            </w:r>
            <w:proofErr w:type="spellStart"/>
            <w:r w:rsidRPr="007942C9">
              <w:rPr>
                <w:rFonts w:ascii="Times New Roman" w:hAnsi="Times New Roman" w:cs="Times New Roman"/>
                <w:b w:val="0"/>
                <w:bCs w:val="0"/>
                <w:color w:val="auto"/>
                <w:sz w:val="18"/>
                <w:szCs w:val="18"/>
                <w:lang w:val="en-GB"/>
              </w:rPr>
              <w:t>under</w:t>
            </w:r>
            <w:r w:rsidRPr="007942C9">
              <w:rPr>
                <w:rFonts w:ascii="Times New Roman" w:hAnsi="Times New Roman" w:cs="Times New Roman"/>
                <w:b w:val="0"/>
                <w:bCs w:val="0"/>
                <w:color w:val="auto"/>
                <w:sz w:val="18"/>
                <w:szCs w:val="18"/>
                <w:vertAlign w:val="superscript"/>
                <w:lang w:val="en-GB"/>
              </w:rPr>
              <w:t>c</w:t>
            </w:r>
            <w:proofErr w:type="spellEnd"/>
          </w:p>
        </w:tc>
        <w:tc>
          <w:tcPr>
            <w:tcW w:w="3004" w:type="pct"/>
            <w:tcBorders>
              <w:top w:val="nil"/>
              <w:bottom w:val="single" w:sz="12" w:space="0" w:color="auto"/>
            </w:tcBorders>
            <w:shd w:val="clear" w:color="auto" w:fill="auto"/>
          </w:tcPr>
          <w:p w14:paraId="66E0C914" w14:textId="12A896EC" w:rsidR="00E573A4" w:rsidRPr="007942C9" w:rsidRDefault="00E573A4" w:rsidP="00E573A4">
            <w:pPr>
              <w:pStyle w:val="DecimalAligned"/>
              <w:keepNex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lang w:val="en-GB"/>
              </w:rPr>
            </w:pPr>
            <w:r w:rsidRPr="007942C9">
              <w:rPr>
                <w:rFonts w:ascii="Times New Roman" w:hAnsi="Times New Roman"/>
                <w:sz w:val="18"/>
                <w:szCs w:val="18"/>
                <w:lang w:val="en-GB"/>
              </w:rPr>
              <w:t>The dog goes under the neck of the horse</w:t>
            </w:r>
          </w:p>
        </w:tc>
      </w:tr>
      <w:tr w:rsidR="00E573A4" w:rsidRPr="007942C9" w14:paraId="23625AD5" w14:textId="77777777" w:rsidTr="00381616">
        <w:tblPrEx>
          <w:tblLook w:val="04A0" w:firstRow="1" w:lastRow="0" w:firstColumn="1" w:lastColumn="0" w:noHBand="0" w:noVBand="1"/>
        </w:tblPrEx>
        <w:trPr>
          <w:trHeight w:val="515"/>
        </w:trPr>
        <w:tc>
          <w:tcPr>
            <w:cnfStyle w:val="001000000000" w:firstRow="0" w:lastRow="0" w:firstColumn="1" w:lastColumn="0" w:oddVBand="0" w:evenVBand="0" w:oddHBand="0" w:evenHBand="0" w:firstRowFirstColumn="0" w:firstRowLastColumn="0" w:lastRowFirstColumn="0" w:lastRowLastColumn="0"/>
            <w:tcW w:w="1996" w:type="pct"/>
            <w:tcBorders>
              <w:bottom w:val="single" w:sz="12" w:space="0" w:color="auto"/>
            </w:tcBorders>
            <w:shd w:val="clear" w:color="auto" w:fill="auto"/>
            <w:noWrap/>
          </w:tcPr>
          <w:p w14:paraId="00639003" w14:textId="10136770" w:rsidR="00E573A4" w:rsidRPr="007942C9" w:rsidRDefault="00E573A4" w:rsidP="00E573A4">
            <w:pPr>
              <w:rPr>
                <w:rFonts w:ascii="Times New Roman" w:hAnsi="Times New Roman" w:cs="Times New Roman"/>
                <w:b w:val="0"/>
                <w:bCs w:val="0"/>
                <w:color w:val="auto"/>
                <w:sz w:val="18"/>
                <w:szCs w:val="18"/>
                <w:lang w:val="en-GB"/>
              </w:rPr>
            </w:pPr>
          </w:p>
        </w:tc>
        <w:tc>
          <w:tcPr>
            <w:tcW w:w="3004" w:type="pct"/>
            <w:tcBorders>
              <w:top w:val="nil"/>
              <w:bottom w:val="single" w:sz="12" w:space="0" w:color="auto"/>
            </w:tcBorders>
            <w:shd w:val="clear" w:color="auto" w:fill="auto"/>
          </w:tcPr>
          <w:p w14:paraId="06987F90" w14:textId="33459935" w:rsidR="00E573A4" w:rsidRPr="007942C9" w:rsidRDefault="00E573A4" w:rsidP="00E573A4">
            <w:pPr>
              <w:pStyle w:val="DecimalAligned"/>
              <w:keepNex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lang w:val="en-GB"/>
              </w:rPr>
            </w:pPr>
          </w:p>
        </w:tc>
      </w:tr>
    </w:tbl>
    <w:p w14:paraId="0F4362FA" w14:textId="67EF6C0B" w:rsidR="007B4934" w:rsidRPr="007942C9" w:rsidRDefault="007B4934" w:rsidP="007B4934">
      <w:pPr>
        <w:pStyle w:val="Didascalia"/>
        <w:keepNext/>
        <w:spacing w:after="0"/>
        <w:rPr>
          <w:rFonts w:ascii="Times New Roman" w:hAnsi="Times New Roman" w:cs="Times New Roman"/>
          <w:i w:val="0"/>
          <w:color w:val="auto"/>
          <w:sz w:val="24"/>
          <w:szCs w:val="24"/>
          <w:lang w:val="en-GB"/>
        </w:rPr>
      </w:pPr>
      <w:r w:rsidRPr="007942C9">
        <w:rPr>
          <w:rFonts w:ascii="Times New Roman" w:hAnsi="Times New Roman" w:cs="Times New Roman"/>
          <w:b/>
          <w:i w:val="0"/>
          <w:color w:val="auto"/>
          <w:sz w:val="24"/>
          <w:szCs w:val="24"/>
          <w:lang w:val="en-GB"/>
        </w:rPr>
        <w:t>Table 1.</w:t>
      </w:r>
      <w:r w:rsidRPr="007942C9">
        <w:rPr>
          <w:rFonts w:ascii="Times New Roman" w:hAnsi="Times New Roman" w:cs="Times New Roman"/>
          <w:color w:val="auto"/>
          <w:sz w:val="24"/>
          <w:szCs w:val="24"/>
          <w:lang w:val="en-GB"/>
        </w:rPr>
        <w:t xml:space="preserve"> </w:t>
      </w:r>
      <w:r w:rsidRPr="007942C9">
        <w:rPr>
          <w:rFonts w:ascii="Times New Roman" w:hAnsi="Times New Roman" w:cs="Times New Roman"/>
          <w:i w:val="0"/>
          <w:color w:val="auto"/>
          <w:sz w:val="24"/>
          <w:szCs w:val="24"/>
          <w:lang w:val="en-GB"/>
        </w:rPr>
        <w:t xml:space="preserve">Dog </w:t>
      </w:r>
      <w:proofErr w:type="spellStart"/>
      <w:r w:rsidRPr="007942C9">
        <w:rPr>
          <w:rFonts w:ascii="Times New Roman" w:hAnsi="Times New Roman" w:cs="Times New Roman"/>
          <w:i w:val="0"/>
          <w:color w:val="auto"/>
          <w:sz w:val="24"/>
          <w:szCs w:val="24"/>
          <w:lang w:val="en-GB"/>
        </w:rPr>
        <w:t>ethogram</w:t>
      </w:r>
      <w:proofErr w:type="spellEnd"/>
      <w:r w:rsidRPr="007942C9">
        <w:rPr>
          <w:rFonts w:ascii="Times New Roman" w:hAnsi="Times New Roman" w:cs="Times New Roman"/>
          <w:i w:val="0"/>
          <w:color w:val="auto"/>
          <w:sz w:val="24"/>
          <w:szCs w:val="24"/>
          <w:lang w:val="en-GB"/>
        </w:rPr>
        <w:t>. The analogous patterns are the patterns found in both dogs and horses. Species-specific patterns were found only in dogs</w:t>
      </w:r>
      <w:r w:rsidRPr="007942C9">
        <w:rPr>
          <w:rFonts w:ascii="Times New Roman" w:hAnsi="Times New Roman" w:cs="Times New Roman"/>
          <w:color w:val="auto"/>
          <w:sz w:val="24"/>
          <w:szCs w:val="24"/>
          <w:lang w:val="en-GB"/>
        </w:rPr>
        <w:t xml:space="preserve">. </w:t>
      </w:r>
      <w:r w:rsidR="00694892" w:rsidRPr="007942C9">
        <w:rPr>
          <w:rFonts w:ascii="Times New Roman" w:hAnsi="Times New Roman" w:cs="Times New Roman"/>
          <w:i w:val="0"/>
          <w:color w:val="auto"/>
          <w:sz w:val="24"/>
          <w:szCs w:val="24"/>
          <w:lang w:val="en-GB"/>
        </w:rPr>
        <w:t>The frequency of each behavioural pattern is reported in Table S2.</w:t>
      </w:r>
    </w:p>
    <w:p w14:paraId="2738C9F4" w14:textId="77777777" w:rsidR="007B4934" w:rsidRPr="007942C9" w:rsidRDefault="007B4934" w:rsidP="007B4934">
      <w:pPr>
        <w:pStyle w:val="Didascalia"/>
        <w:keepNext/>
        <w:spacing w:after="0"/>
        <w:rPr>
          <w:rFonts w:ascii="Times New Roman" w:hAnsi="Times New Roman" w:cs="Times New Roman"/>
          <w:color w:val="auto"/>
          <w:sz w:val="24"/>
          <w:szCs w:val="24"/>
          <w:lang w:val="en-GB"/>
        </w:rPr>
      </w:pPr>
      <w:r w:rsidRPr="007942C9">
        <w:rPr>
          <w:rFonts w:ascii="Times New Roman" w:hAnsi="Times New Roman" w:cs="Times New Roman"/>
          <w:color w:val="auto"/>
          <w:sz w:val="24"/>
          <w:szCs w:val="24"/>
          <w:lang w:val="en-GB"/>
        </w:rPr>
        <w:t xml:space="preserve">Note. l=locomotor; c=contact; o=offensive pattern; </w:t>
      </w:r>
      <w:proofErr w:type="spellStart"/>
      <w:r w:rsidRPr="007942C9">
        <w:rPr>
          <w:rFonts w:ascii="Times New Roman" w:hAnsi="Times New Roman" w:cs="Times New Roman"/>
          <w:color w:val="auto"/>
          <w:sz w:val="24"/>
          <w:szCs w:val="24"/>
          <w:lang w:val="en-GB"/>
        </w:rPr>
        <w:t>ps</w:t>
      </w:r>
      <w:proofErr w:type="spellEnd"/>
      <w:r w:rsidRPr="007942C9">
        <w:rPr>
          <w:rFonts w:ascii="Times New Roman" w:hAnsi="Times New Roman" w:cs="Times New Roman"/>
          <w:color w:val="auto"/>
          <w:sz w:val="24"/>
          <w:szCs w:val="24"/>
          <w:lang w:val="en-GB"/>
        </w:rPr>
        <w:t xml:space="preserve">=play signal. </w:t>
      </w:r>
    </w:p>
    <w:p w14:paraId="48A86F84" w14:textId="77777777" w:rsidR="007B4934" w:rsidRPr="007942C9" w:rsidRDefault="007B4934" w:rsidP="007B4934">
      <w:pPr>
        <w:rPr>
          <w:rFonts w:ascii="Times New Roman" w:hAnsi="Times New Roman" w:cs="Times New Roman"/>
          <w:sz w:val="16"/>
          <w:szCs w:val="16"/>
        </w:rPr>
      </w:pPr>
    </w:p>
    <w:p w14:paraId="00CB034C" w14:textId="77777777" w:rsidR="007B4934" w:rsidRPr="007942C9" w:rsidRDefault="007B4934" w:rsidP="007B4934">
      <w:pPr>
        <w:rPr>
          <w:rFonts w:ascii="Times New Roman" w:hAnsi="Times New Roman" w:cs="Times New Roman"/>
          <w:sz w:val="16"/>
          <w:szCs w:val="16"/>
        </w:rPr>
      </w:pPr>
      <w:r w:rsidRPr="007942C9">
        <w:rPr>
          <w:rFonts w:ascii="Times New Roman" w:hAnsi="Times New Roman" w:cs="Times New Roman"/>
          <w:sz w:val="16"/>
          <w:szCs w:val="16"/>
        </w:rPr>
        <w:br w:type="page"/>
      </w:r>
    </w:p>
    <w:tbl>
      <w:tblPr>
        <w:tblStyle w:val="Sfondomedio2-Colore5"/>
        <w:tblW w:w="4846" w:type="pct"/>
        <w:tblLook w:val="0660" w:firstRow="1" w:lastRow="1" w:firstColumn="0" w:lastColumn="0" w:noHBand="1" w:noVBand="1"/>
      </w:tblPr>
      <w:tblGrid>
        <w:gridCol w:w="3891"/>
        <w:gridCol w:w="5450"/>
      </w:tblGrid>
      <w:tr w:rsidR="007B4934" w:rsidRPr="007942C9" w14:paraId="61694907" w14:textId="77777777" w:rsidTr="00E23012">
        <w:trPr>
          <w:cnfStyle w:val="100000000000" w:firstRow="1" w:lastRow="0" w:firstColumn="0" w:lastColumn="0" w:oddVBand="0" w:evenVBand="0" w:oddHBand="0" w:evenHBand="0" w:firstRowFirstColumn="0" w:firstRowLastColumn="0" w:lastRowFirstColumn="0" w:lastRowLastColumn="0"/>
          <w:trHeight w:val="341"/>
        </w:trPr>
        <w:tc>
          <w:tcPr>
            <w:tcW w:w="2083" w:type="pct"/>
            <w:shd w:val="clear" w:color="auto" w:fill="D9D9D9" w:themeFill="background1" w:themeFillShade="D9"/>
            <w:noWrap/>
            <w:vAlign w:val="center"/>
          </w:tcPr>
          <w:p w14:paraId="608BB12E" w14:textId="77777777" w:rsidR="007B4934" w:rsidRPr="007942C9" w:rsidRDefault="007B4934" w:rsidP="00FC10A9">
            <w:pPr>
              <w:rPr>
                <w:rFonts w:ascii="Times New Roman" w:hAnsi="Times New Roman" w:cs="Times New Roman"/>
                <w:color w:val="auto"/>
                <w:sz w:val="20"/>
                <w:szCs w:val="20"/>
                <w:lang w:val="en-GB"/>
              </w:rPr>
            </w:pPr>
            <w:r w:rsidRPr="007942C9">
              <w:rPr>
                <w:rFonts w:ascii="Times New Roman" w:hAnsi="Times New Roman" w:cs="Times New Roman"/>
                <w:color w:val="auto"/>
                <w:sz w:val="20"/>
                <w:szCs w:val="20"/>
                <w:lang w:val="en-GB"/>
              </w:rPr>
              <w:lastRenderedPageBreak/>
              <w:t>Behavioural Pattern</w:t>
            </w:r>
          </w:p>
        </w:tc>
        <w:tc>
          <w:tcPr>
            <w:tcW w:w="2917" w:type="pct"/>
            <w:shd w:val="clear" w:color="auto" w:fill="D9D9D9" w:themeFill="background1" w:themeFillShade="D9"/>
            <w:vAlign w:val="center"/>
          </w:tcPr>
          <w:p w14:paraId="6A19233A" w14:textId="77777777" w:rsidR="007B4934" w:rsidRPr="007942C9" w:rsidRDefault="007B4934" w:rsidP="00FC10A9">
            <w:pPr>
              <w:rPr>
                <w:rFonts w:ascii="Times New Roman" w:hAnsi="Times New Roman" w:cs="Times New Roman"/>
                <w:color w:val="auto"/>
                <w:sz w:val="20"/>
                <w:szCs w:val="20"/>
                <w:lang w:val="en-GB"/>
              </w:rPr>
            </w:pPr>
            <w:r w:rsidRPr="007942C9">
              <w:rPr>
                <w:rFonts w:ascii="Times New Roman" w:hAnsi="Times New Roman" w:cs="Times New Roman"/>
                <w:color w:val="auto"/>
                <w:sz w:val="20"/>
                <w:szCs w:val="20"/>
                <w:lang w:val="en-GB"/>
              </w:rPr>
              <w:t>Description</w:t>
            </w:r>
          </w:p>
        </w:tc>
      </w:tr>
      <w:tr w:rsidR="007B4934" w:rsidRPr="007942C9" w14:paraId="71165069" w14:textId="77777777" w:rsidTr="00E23012">
        <w:trPr>
          <w:trHeight w:val="486"/>
        </w:trPr>
        <w:tc>
          <w:tcPr>
            <w:tcW w:w="2083" w:type="pct"/>
            <w:tcBorders>
              <w:top w:val="single" w:sz="18" w:space="0" w:color="auto"/>
              <w:bottom w:val="double" w:sz="4" w:space="0" w:color="auto"/>
            </w:tcBorders>
            <w:shd w:val="clear" w:color="auto" w:fill="auto"/>
            <w:noWrap/>
            <w:vAlign w:val="center"/>
          </w:tcPr>
          <w:p w14:paraId="1F236D08" w14:textId="77777777" w:rsidR="007B4934" w:rsidRPr="007942C9" w:rsidRDefault="007B4934" w:rsidP="00FC10A9">
            <w:pPr>
              <w:rPr>
                <w:rFonts w:ascii="Times New Roman" w:hAnsi="Times New Roman" w:cs="Times New Roman"/>
                <w:b/>
                <w:bCs/>
                <w:i/>
                <w:iCs/>
                <w:sz w:val="18"/>
                <w:szCs w:val="18"/>
                <w:lang w:val="en-GB"/>
              </w:rPr>
            </w:pPr>
            <w:r w:rsidRPr="007942C9">
              <w:rPr>
                <w:rFonts w:ascii="Times New Roman" w:hAnsi="Times New Roman" w:cs="Times New Roman"/>
                <w:b/>
                <w:bCs/>
                <w:i/>
                <w:iCs/>
                <w:sz w:val="18"/>
                <w:szCs w:val="18"/>
                <w:lang w:val="en-GB"/>
              </w:rPr>
              <w:t>Analogous Play Patterns</w:t>
            </w:r>
          </w:p>
        </w:tc>
        <w:tc>
          <w:tcPr>
            <w:tcW w:w="2917" w:type="pct"/>
            <w:tcBorders>
              <w:top w:val="single" w:sz="18" w:space="0" w:color="auto"/>
              <w:bottom w:val="double" w:sz="4" w:space="0" w:color="auto"/>
            </w:tcBorders>
            <w:vAlign w:val="center"/>
          </w:tcPr>
          <w:p w14:paraId="2D1A9D6E" w14:textId="77777777" w:rsidR="007B4934" w:rsidRPr="007942C9" w:rsidRDefault="007B4934" w:rsidP="00FC10A9">
            <w:pPr>
              <w:rPr>
                <w:lang w:val="en-GB"/>
              </w:rPr>
            </w:pPr>
          </w:p>
        </w:tc>
      </w:tr>
      <w:tr w:rsidR="007B4934" w:rsidRPr="007942C9" w14:paraId="4B6DD66A" w14:textId="77777777" w:rsidTr="00E23012">
        <w:trPr>
          <w:trHeight w:val="284"/>
        </w:trPr>
        <w:tc>
          <w:tcPr>
            <w:tcW w:w="2083" w:type="pct"/>
            <w:tcBorders>
              <w:top w:val="double" w:sz="4" w:space="0" w:color="auto"/>
            </w:tcBorders>
            <w:shd w:val="clear" w:color="auto" w:fill="auto"/>
            <w:noWrap/>
          </w:tcPr>
          <w:p w14:paraId="0017C8FB" w14:textId="77777777" w:rsidR="007B4934" w:rsidRPr="007942C9" w:rsidRDefault="007B4934" w:rsidP="00FC10A9">
            <w:pPr>
              <w:rPr>
                <w:lang w:val="en-GB"/>
              </w:rPr>
            </w:pPr>
          </w:p>
        </w:tc>
        <w:tc>
          <w:tcPr>
            <w:tcW w:w="2917" w:type="pct"/>
            <w:tcBorders>
              <w:top w:val="double" w:sz="4" w:space="0" w:color="auto"/>
            </w:tcBorders>
          </w:tcPr>
          <w:p w14:paraId="2B85E9FA" w14:textId="77777777" w:rsidR="007B4934" w:rsidRPr="007942C9" w:rsidRDefault="007B4934" w:rsidP="00FC10A9">
            <w:pPr>
              <w:rPr>
                <w:lang w:val="en-GB"/>
              </w:rPr>
            </w:pPr>
          </w:p>
        </w:tc>
      </w:tr>
      <w:tr w:rsidR="007B4934" w:rsidRPr="007942C9" w14:paraId="244AB373" w14:textId="77777777" w:rsidTr="00E23012">
        <w:trPr>
          <w:trHeight w:val="397"/>
        </w:trPr>
        <w:tc>
          <w:tcPr>
            <w:tcW w:w="2083" w:type="pct"/>
            <w:shd w:val="clear" w:color="auto" w:fill="auto"/>
            <w:noWrap/>
          </w:tcPr>
          <w:p w14:paraId="4FC789A2" w14:textId="77777777" w:rsidR="007B4934" w:rsidRPr="007942C9" w:rsidRDefault="007B4934" w:rsidP="00FC10A9">
            <w:pPr>
              <w:rPr>
                <w:rFonts w:ascii="Times New Roman" w:hAnsi="Times New Roman" w:cs="Times New Roman"/>
                <w:sz w:val="18"/>
                <w:szCs w:val="18"/>
                <w:lang w:val="en-GB"/>
              </w:rPr>
            </w:pPr>
            <w:r w:rsidRPr="007942C9">
              <w:rPr>
                <w:rFonts w:ascii="Times New Roman" w:hAnsi="Times New Roman" w:cs="Times New Roman"/>
                <w:sz w:val="18"/>
                <w:szCs w:val="18"/>
                <w:lang w:val="en-GB"/>
              </w:rPr>
              <w:t xml:space="preserve">Attempt </w:t>
            </w:r>
            <w:proofErr w:type="spellStart"/>
            <w:r w:rsidRPr="007942C9">
              <w:rPr>
                <w:rFonts w:ascii="Times New Roman" w:hAnsi="Times New Roman" w:cs="Times New Roman"/>
                <w:sz w:val="18"/>
                <w:szCs w:val="18"/>
                <w:lang w:val="en-GB"/>
              </w:rPr>
              <w:t>bite</w:t>
            </w:r>
            <w:r w:rsidRPr="007942C9">
              <w:rPr>
                <w:rFonts w:ascii="Times New Roman" w:hAnsi="Times New Roman" w:cs="Times New Roman"/>
                <w:sz w:val="18"/>
                <w:szCs w:val="18"/>
                <w:vertAlign w:val="superscript"/>
                <w:lang w:val="en-GB"/>
              </w:rPr>
              <w:t>c</w:t>
            </w:r>
            <w:proofErr w:type="spellEnd"/>
            <w:r w:rsidRPr="007942C9">
              <w:rPr>
                <w:rFonts w:ascii="Times New Roman" w:hAnsi="Times New Roman" w:cs="Times New Roman"/>
                <w:sz w:val="18"/>
                <w:szCs w:val="18"/>
                <w:lang w:val="en-GB"/>
              </w:rPr>
              <w:t xml:space="preserve"> </w:t>
            </w:r>
            <w:r w:rsidRPr="007942C9">
              <w:rPr>
                <w:rFonts w:ascii="Times New Roman" w:hAnsi="Times New Roman" w:cs="Times New Roman"/>
                <w:i/>
                <w:iCs/>
                <w:sz w:val="18"/>
                <w:szCs w:val="18"/>
                <w:lang w:val="en-GB"/>
              </w:rPr>
              <w:t>(o)</w:t>
            </w:r>
          </w:p>
        </w:tc>
        <w:tc>
          <w:tcPr>
            <w:tcW w:w="2917" w:type="pct"/>
          </w:tcPr>
          <w:p w14:paraId="34F7DF9F" w14:textId="7ED26DFC" w:rsidR="007B4934" w:rsidRPr="007942C9" w:rsidRDefault="0079700C" w:rsidP="0079700C">
            <w:pPr>
              <w:pStyle w:val="DecimalAligned"/>
              <w:rPr>
                <w:rFonts w:ascii="Times New Roman" w:hAnsi="Times New Roman"/>
                <w:sz w:val="18"/>
                <w:szCs w:val="18"/>
                <w:lang w:val="en-GB"/>
              </w:rPr>
            </w:pPr>
            <w:r w:rsidRPr="007942C9">
              <w:rPr>
                <w:rFonts w:ascii="Times New Roman" w:hAnsi="Times New Roman"/>
                <w:sz w:val="18"/>
                <w:szCs w:val="18"/>
                <w:lang w:val="en-GB"/>
              </w:rPr>
              <w:t xml:space="preserve">The horse </w:t>
            </w:r>
            <w:r w:rsidR="005C78D5" w:rsidRPr="007942C9">
              <w:rPr>
                <w:rFonts w:ascii="Times New Roman" w:hAnsi="Times New Roman"/>
                <w:sz w:val="18"/>
                <w:szCs w:val="18"/>
                <w:lang w:val="en-GB"/>
              </w:rPr>
              <w:t xml:space="preserve">(actor) </w:t>
            </w:r>
            <w:r w:rsidRPr="007942C9">
              <w:rPr>
                <w:rFonts w:ascii="Times New Roman" w:hAnsi="Times New Roman"/>
                <w:sz w:val="18"/>
                <w:szCs w:val="18"/>
                <w:lang w:val="en-GB"/>
              </w:rPr>
              <w:t xml:space="preserve">moves its open mouth towards the playmate </w:t>
            </w:r>
            <w:r w:rsidR="005C78D5" w:rsidRPr="007942C9">
              <w:rPr>
                <w:rFonts w:ascii="Times New Roman" w:hAnsi="Times New Roman"/>
                <w:sz w:val="18"/>
                <w:szCs w:val="18"/>
                <w:lang w:val="en-GB"/>
              </w:rPr>
              <w:t xml:space="preserve">(receiver) </w:t>
            </w:r>
            <w:r w:rsidRPr="007942C9">
              <w:rPr>
                <w:rFonts w:ascii="Times New Roman" w:hAnsi="Times New Roman"/>
                <w:sz w:val="18"/>
                <w:szCs w:val="18"/>
                <w:lang w:val="en-GB"/>
              </w:rPr>
              <w:t>closing it faster and touching or not the playmate's skin which, however, is never bitten.</w:t>
            </w:r>
          </w:p>
        </w:tc>
      </w:tr>
      <w:tr w:rsidR="007B4934" w:rsidRPr="007942C9" w14:paraId="29DCE651" w14:textId="77777777" w:rsidTr="00E23012">
        <w:trPr>
          <w:trHeight w:val="397"/>
        </w:trPr>
        <w:tc>
          <w:tcPr>
            <w:tcW w:w="2083" w:type="pct"/>
            <w:shd w:val="clear" w:color="auto" w:fill="auto"/>
            <w:noWrap/>
          </w:tcPr>
          <w:p w14:paraId="60D310B3" w14:textId="77777777" w:rsidR="007B4934" w:rsidRPr="007942C9" w:rsidRDefault="007B4934" w:rsidP="00FC10A9">
            <w:pPr>
              <w:rPr>
                <w:rFonts w:ascii="Times New Roman" w:hAnsi="Times New Roman" w:cs="Times New Roman"/>
                <w:sz w:val="18"/>
                <w:szCs w:val="18"/>
                <w:lang w:val="en-GB"/>
              </w:rPr>
            </w:pPr>
            <w:r w:rsidRPr="007942C9">
              <w:rPr>
                <w:rFonts w:ascii="Times New Roman" w:hAnsi="Times New Roman" w:cs="Times New Roman"/>
                <w:sz w:val="18"/>
                <w:szCs w:val="18"/>
                <w:lang w:val="en-GB"/>
              </w:rPr>
              <w:t xml:space="preserve">Body </w:t>
            </w:r>
            <w:proofErr w:type="spellStart"/>
            <w:r w:rsidRPr="007942C9">
              <w:rPr>
                <w:rFonts w:ascii="Times New Roman" w:hAnsi="Times New Roman" w:cs="Times New Roman"/>
                <w:sz w:val="18"/>
                <w:szCs w:val="18"/>
                <w:lang w:val="en-GB"/>
              </w:rPr>
              <w:t>hit</w:t>
            </w:r>
            <w:r w:rsidRPr="007942C9">
              <w:rPr>
                <w:rFonts w:ascii="Times New Roman" w:hAnsi="Times New Roman" w:cs="Times New Roman"/>
                <w:sz w:val="18"/>
                <w:szCs w:val="18"/>
                <w:vertAlign w:val="superscript"/>
                <w:lang w:val="en-GB"/>
              </w:rPr>
              <w:t>c</w:t>
            </w:r>
            <w:proofErr w:type="spellEnd"/>
            <w:r w:rsidRPr="007942C9">
              <w:rPr>
                <w:rFonts w:ascii="Times New Roman" w:hAnsi="Times New Roman" w:cs="Times New Roman"/>
                <w:sz w:val="18"/>
                <w:szCs w:val="18"/>
                <w:lang w:val="en-GB"/>
              </w:rPr>
              <w:t xml:space="preserve"> </w:t>
            </w:r>
            <w:r w:rsidRPr="007942C9">
              <w:rPr>
                <w:rFonts w:ascii="Times New Roman" w:hAnsi="Times New Roman" w:cs="Times New Roman"/>
                <w:i/>
                <w:iCs/>
                <w:sz w:val="18"/>
                <w:szCs w:val="18"/>
                <w:lang w:val="en-GB"/>
              </w:rPr>
              <w:t>(o)</w:t>
            </w:r>
          </w:p>
        </w:tc>
        <w:tc>
          <w:tcPr>
            <w:tcW w:w="2917" w:type="pct"/>
          </w:tcPr>
          <w:p w14:paraId="1C349FA3" w14:textId="1F6CAC88" w:rsidR="007B4934" w:rsidRPr="007942C9" w:rsidRDefault="007B4934" w:rsidP="007B4934">
            <w:pPr>
              <w:pStyle w:val="DecimalAligned"/>
              <w:tabs>
                <w:tab w:val="right" w:pos="5729"/>
              </w:tabs>
              <w:rPr>
                <w:rFonts w:ascii="Times New Roman" w:hAnsi="Times New Roman"/>
                <w:sz w:val="18"/>
                <w:szCs w:val="18"/>
                <w:lang w:val="en-GB"/>
              </w:rPr>
            </w:pPr>
            <w:r w:rsidRPr="007942C9">
              <w:rPr>
                <w:rFonts w:ascii="Times New Roman" w:hAnsi="Times New Roman"/>
                <w:sz w:val="18"/>
                <w:szCs w:val="18"/>
                <w:lang w:val="en-GB"/>
              </w:rPr>
              <w:t>The horse</w:t>
            </w:r>
            <w:r w:rsidR="005C78D5" w:rsidRPr="007942C9">
              <w:rPr>
                <w:rFonts w:ascii="Times New Roman" w:hAnsi="Times New Roman"/>
                <w:sz w:val="18"/>
                <w:szCs w:val="18"/>
                <w:lang w:val="en-GB"/>
              </w:rPr>
              <w:t xml:space="preserve"> (actor)</w:t>
            </w:r>
            <w:r w:rsidRPr="007942C9">
              <w:rPr>
                <w:rFonts w:ascii="Times New Roman" w:hAnsi="Times New Roman"/>
                <w:sz w:val="18"/>
                <w:szCs w:val="18"/>
                <w:lang w:val="en-GB"/>
              </w:rPr>
              <w:t xml:space="preserve"> pushes another individual </w:t>
            </w:r>
            <w:r w:rsidR="005C78D5" w:rsidRPr="007942C9">
              <w:rPr>
                <w:rFonts w:ascii="Times New Roman" w:hAnsi="Times New Roman"/>
                <w:sz w:val="18"/>
                <w:szCs w:val="18"/>
                <w:lang w:val="en-GB"/>
              </w:rPr>
              <w:t xml:space="preserve">(receiver) </w:t>
            </w:r>
            <w:r w:rsidRPr="007942C9">
              <w:rPr>
                <w:rFonts w:ascii="Times New Roman" w:hAnsi="Times New Roman"/>
                <w:sz w:val="18"/>
                <w:szCs w:val="18"/>
                <w:lang w:val="en-GB"/>
              </w:rPr>
              <w:t>with its body</w:t>
            </w:r>
            <w:r w:rsidRPr="007942C9">
              <w:rPr>
                <w:rFonts w:ascii="Times New Roman" w:hAnsi="Times New Roman"/>
                <w:sz w:val="18"/>
                <w:szCs w:val="18"/>
                <w:lang w:val="en-GB"/>
              </w:rPr>
              <w:tab/>
            </w:r>
          </w:p>
        </w:tc>
      </w:tr>
      <w:tr w:rsidR="007B4934" w:rsidRPr="007942C9" w14:paraId="66305A02" w14:textId="77777777" w:rsidTr="00E23012">
        <w:trPr>
          <w:trHeight w:val="511"/>
        </w:trPr>
        <w:tc>
          <w:tcPr>
            <w:tcW w:w="2083" w:type="pct"/>
            <w:shd w:val="clear" w:color="auto" w:fill="auto"/>
            <w:noWrap/>
          </w:tcPr>
          <w:p w14:paraId="7BE3DB1D" w14:textId="77777777" w:rsidR="007B4934" w:rsidRPr="007942C9" w:rsidRDefault="007B4934" w:rsidP="00FC10A9">
            <w:pPr>
              <w:rPr>
                <w:rFonts w:ascii="Times New Roman" w:hAnsi="Times New Roman" w:cs="Times New Roman"/>
                <w:sz w:val="18"/>
                <w:szCs w:val="18"/>
                <w:lang w:val="en-GB"/>
              </w:rPr>
            </w:pPr>
            <w:proofErr w:type="spellStart"/>
            <w:r w:rsidRPr="007942C9">
              <w:rPr>
                <w:rFonts w:ascii="Times New Roman" w:hAnsi="Times New Roman" w:cs="Times New Roman"/>
                <w:sz w:val="18"/>
                <w:szCs w:val="18"/>
                <w:lang w:val="en-GB"/>
              </w:rPr>
              <w:t>Hit</w:t>
            </w:r>
            <w:r w:rsidRPr="007942C9">
              <w:rPr>
                <w:rFonts w:ascii="Times New Roman" w:hAnsi="Times New Roman" w:cs="Times New Roman"/>
                <w:sz w:val="18"/>
                <w:szCs w:val="18"/>
                <w:vertAlign w:val="superscript"/>
                <w:lang w:val="en-GB"/>
              </w:rPr>
              <w:t>c</w:t>
            </w:r>
            <w:proofErr w:type="spellEnd"/>
            <w:r w:rsidRPr="007942C9">
              <w:rPr>
                <w:rFonts w:ascii="Times New Roman" w:hAnsi="Times New Roman" w:cs="Times New Roman"/>
                <w:sz w:val="18"/>
                <w:szCs w:val="18"/>
                <w:lang w:val="en-GB"/>
              </w:rPr>
              <w:t xml:space="preserve"> </w:t>
            </w:r>
            <w:r w:rsidRPr="007942C9">
              <w:rPr>
                <w:rFonts w:ascii="Times New Roman" w:hAnsi="Times New Roman" w:cs="Times New Roman"/>
                <w:i/>
                <w:iCs/>
                <w:sz w:val="18"/>
                <w:szCs w:val="18"/>
                <w:lang w:val="en-GB"/>
              </w:rPr>
              <w:t>(o)</w:t>
            </w:r>
          </w:p>
        </w:tc>
        <w:tc>
          <w:tcPr>
            <w:tcW w:w="2917" w:type="pct"/>
          </w:tcPr>
          <w:p w14:paraId="6F59E197" w14:textId="46F43C75" w:rsidR="007B4934" w:rsidRPr="007942C9" w:rsidRDefault="007B4934" w:rsidP="00FC10A9">
            <w:pPr>
              <w:rPr>
                <w:rFonts w:ascii="Times New Roman" w:hAnsi="Times New Roman" w:cs="Times New Roman"/>
                <w:sz w:val="18"/>
                <w:szCs w:val="18"/>
                <w:lang w:val="en-GB"/>
              </w:rPr>
            </w:pPr>
            <w:r w:rsidRPr="007942C9">
              <w:rPr>
                <w:rFonts w:ascii="Times New Roman" w:hAnsi="Times New Roman"/>
                <w:sz w:val="18"/>
                <w:szCs w:val="18"/>
                <w:lang w:val="en-GB"/>
              </w:rPr>
              <w:t xml:space="preserve">The horse </w:t>
            </w:r>
            <w:r w:rsidR="00567FD5" w:rsidRPr="007942C9">
              <w:rPr>
                <w:rFonts w:ascii="Times New Roman" w:hAnsi="Times New Roman"/>
                <w:sz w:val="18"/>
                <w:szCs w:val="18"/>
                <w:lang w:val="en-GB"/>
              </w:rPr>
              <w:t xml:space="preserve">(actor) </w:t>
            </w:r>
            <w:r w:rsidRPr="007942C9">
              <w:rPr>
                <w:rFonts w:ascii="Times New Roman" w:hAnsi="Times New Roman"/>
                <w:sz w:val="18"/>
                <w:szCs w:val="18"/>
                <w:lang w:val="en-GB"/>
              </w:rPr>
              <w:t xml:space="preserve">pokes on another’s individual </w:t>
            </w:r>
            <w:r w:rsidR="00567FD5" w:rsidRPr="007942C9">
              <w:rPr>
                <w:rFonts w:ascii="Times New Roman" w:hAnsi="Times New Roman"/>
                <w:sz w:val="18"/>
                <w:szCs w:val="18"/>
                <w:lang w:val="en-GB"/>
              </w:rPr>
              <w:t xml:space="preserve">(receiver) </w:t>
            </w:r>
            <w:r w:rsidRPr="007942C9">
              <w:rPr>
                <w:rFonts w:ascii="Times New Roman" w:hAnsi="Times New Roman"/>
                <w:sz w:val="18"/>
                <w:szCs w:val="18"/>
                <w:lang w:val="en-GB"/>
              </w:rPr>
              <w:t>body part using its head</w:t>
            </w:r>
          </w:p>
        </w:tc>
      </w:tr>
      <w:tr w:rsidR="007B4934" w:rsidRPr="007942C9" w14:paraId="152548D6" w14:textId="77777777" w:rsidTr="00E23012">
        <w:trPr>
          <w:trHeight w:val="511"/>
        </w:trPr>
        <w:tc>
          <w:tcPr>
            <w:tcW w:w="2083" w:type="pct"/>
            <w:shd w:val="clear" w:color="auto" w:fill="auto"/>
            <w:noWrap/>
          </w:tcPr>
          <w:p w14:paraId="67F9FE2D" w14:textId="77777777" w:rsidR="007B4934" w:rsidRPr="007942C9" w:rsidRDefault="007B4934" w:rsidP="00FC10A9">
            <w:pPr>
              <w:rPr>
                <w:rFonts w:ascii="Times New Roman" w:hAnsi="Times New Roman" w:cs="Times New Roman"/>
                <w:sz w:val="18"/>
                <w:szCs w:val="18"/>
                <w:lang w:val="en-GB"/>
              </w:rPr>
            </w:pPr>
            <w:r w:rsidRPr="007942C9">
              <w:rPr>
                <w:rFonts w:ascii="Times New Roman" w:hAnsi="Times New Roman" w:cs="Times New Roman"/>
                <w:sz w:val="18"/>
                <w:szCs w:val="18"/>
                <w:lang w:val="en-GB"/>
              </w:rPr>
              <w:t xml:space="preserve">Jump </w:t>
            </w:r>
            <w:proofErr w:type="spellStart"/>
            <w:r w:rsidRPr="007942C9">
              <w:rPr>
                <w:rFonts w:ascii="Times New Roman" w:hAnsi="Times New Roman" w:cs="Times New Roman"/>
                <w:sz w:val="18"/>
                <w:szCs w:val="18"/>
                <w:lang w:val="en-GB"/>
              </w:rPr>
              <w:t>over</w:t>
            </w:r>
            <w:r w:rsidRPr="007942C9">
              <w:rPr>
                <w:rFonts w:ascii="Times New Roman" w:hAnsi="Times New Roman" w:cs="Times New Roman"/>
                <w:sz w:val="18"/>
                <w:szCs w:val="18"/>
                <w:vertAlign w:val="superscript"/>
                <w:lang w:val="en-GB"/>
              </w:rPr>
              <w:t>c</w:t>
            </w:r>
            <w:proofErr w:type="spellEnd"/>
            <w:r w:rsidRPr="007942C9">
              <w:rPr>
                <w:rFonts w:ascii="Times New Roman" w:hAnsi="Times New Roman" w:cs="Times New Roman"/>
                <w:sz w:val="18"/>
                <w:szCs w:val="18"/>
                <w:vertAlign w:val="superscript"/>
                <w:lang w:val="en-GB"/>
              </w:rPr>
              <w:t xml:space="preserve"> </w:t>
            </w:r>
            <w:r w:rsidRPr="007942C9">
              <w:rPr>
                <w:rFonts w:ascii="Times New Roman" w:hAnsi="Times New Roman" w:cs="Times New Roman"/>
                <w:i/>
                <w:iCs/>
                <w:sz w:val="18"/>
                <w:szCs w:val="18"/>
                <w:lang w:val="en-GB"/>
              </w:rPr>
              <w:t>(o)</w:t>
            </w:r>
          </w:p>
        </w:tc>
        <w:tc>
          <w:tcPr>
            <w:tcW w:w="2917" w:type="pct"/>
          </w:tcPr>
          <w:p w14:paraId="7C99036C" w14:textId="41AD98BF" w:rsidR="007B4934" w:rsidRPr="007942C9" w:rsidRDefault="007B4934" w:rsidP="00FC10A9">
            <w:pPr>
              <w:pStyle w:val="DecimalAligned"/>
              <w:rPr>
                <w:rFonts w:ascii="Times New Roman" w:hAnsi="Times New Roman"/>
                <w:sz w:val="18"/>
                <w:szCs w:val="18"/>
                <w:lang w:val="en-GB"/>
              </w:rPr>
            </w:pPr>
            <w:r w:rsidRPr="007942C9">
              <w:rPr>
                <w:rFonts w:ascii="Times New Roman" w:hAnsi="Times New Roman"/>
                <w:sz w:val="18"/>
                <w:szCs w:val="18"/>
                <w:lang w:val="en-GB"/>
              </w:rPr>
              <w:t xml:space="preserve">The horse </w:t>
            </w:r>
            <w:r w:rsidR="00F367F2" w:rsidRPr="007942C9">
              <w:rPr>
                <w:rFonts w:ascii="Times New Roman" w:hAnsi="Times New Roman"/>
                <w:sz w:val="18"/>
                <w:szCs w:val="18"/>
                <w:lang w:val="en-GB"/>
              </w:rPr>
              <w:t xml:space="preserve">(actor) </w:t>
            </w:r>
            <w:r w:rsidRPr="007942C9">
              <w:rPr>
                <w:rFonts w:ascii="Times New Roman" w:hAnsi="Times New Roman"/>
                <w:sz w:val="18"/>
                <w:szCs w:val="18"/>
                <w:lang w:val="en-GB"/>
              </w:rPr>
              <w:t xml:space="preserve">jumps on another individual </w:t>
            </w:r>
            <w:r w:rsidR="00F367F2" w:rsidRPr="007942C9">
              <w:rPr>
                <w:rFonts w:ascii="Times New Roman" w:hAnsi="Times New Roman"/>
                <w:sz w:val="18"/>
                <w:szCs w:val="18"/>
                <w:lang w:val="en-GB"/>
              </w:rPr>
              <w:t xml:space="preserve">(receiver) </w:t>
            </w:r>
            <w:r w:rsidRPr="007942C9">
              <w:rPr>
                <w:rFonts w:ascii="Times New Roman" w:hAnsi="Times New Roman"/>
                <w:sz w:val="18"/>
                <w:szCs w:val="18"/>
                <w:lang w:val="en-GB"/>
              </w:rPr>
              <w:t>by starting from a semi-crouching position (jump attempt) and making contact with both front hoofs on the body of the playmate, which can or cannot leap away; during the jumping attempt, the horse crouches on its forelimbs and remains standing on its hind legs for a while</w:t>
            </w:r>
          </w:p>
        </w:tc>
      </w:tr>
      <w:tr w:rsidR="007B4934" w:rsidRPr="007942C9" w14:paraId="050F8C2C" w14:textId="77777777" w:rsidTr="00E23012">
        <w:trPr>
          <w:trHeight w:val="511"/>
        </w:trPr>
        <w:tc>
          <w:tcPr>
            <w:tcW w:w="2083" w:type="pct"/>
            <w:shd w:val="clear" w:color="auto" w:fill="auto"/>
            <w:noWrap/>
          </w:tcPr>
          <w:p w14:paraId="5268044C" w14:textId="77777777" w:rsidR="007B4934" w:rsidRPr="007942C9" w:rsidRDefault="007B4934" w:rsidP="00FC10A9">
            <w:pPr>
              <w:rPr>
                <w:rFonts w:ascii="Times New Roman" w:hAnsi="Times New Roman" w:cs="Times New Roman"/>
                <w:sz w:val="18"/>
                <w:szCs w:val="18"/>
                <w:lang w:val="en-GB"/>
              </w:rPr>
            </w:pPr>
            <w:r w:rsidRPr="007942C9">
              <w:rPr>
                <w:rFonts w:ascii="Times New Roman" w:hAnsi="Times New Roman" w:cs="Times New Roman"/>
                <w:sz w:val="18"/>
                <w:szCs w:val="18"/>
                <w:lang w:val="en-GB"/>
              </w:rPr>
              <w:t>Jump</w:t>
            </w:r>
            <w:r w:rsidRPr="007942C9">
              <w:rPr>
                <w:rFonts w:ascii="Times New Roman" w:hAnsi="Times New Roman" w:cs="Times New Roman"/>
                <w:sz w:val="18"/>
                <w:szCs w:val="18"/>
                <w:vertAlign w:val="superscript"/>
                <w:lang w:val="en-GB"/>
              </w:rPr>
              <w:t>1</w:t>
            </w:r>
          </w:p>
        </w:tc>
        <w:tc>
          <w:tcPr>
            <w:tcW w:w="2917" w:type="pct"/>
          </w:tcPr>
          <w:p w14:paraId="7B79A72E" w14:textId="77777777" w:rsidR="007B4934" w:rsidRPr="007942C9" w:rsidRDefault="007B4934" w:rsidP="00FC10A9">
            <w:pPr>
              <w:rPr>
                <w:rFonts w:ascii="Times New Roman" w:hAnsi="Times New Roman" w:cs="Times New Roman"/>
                <w:color w:val="000000"/>
                <w:sz w:val="18"/>
                <w:szCs w:val="18"/>
                <w:lang w:val="en-GB"/>
              </w:rPr>
            </w:pPr>
            <w:r w:rsidRPr="007942C9">
              <w:rPr>
                <w:rFonts w:ascii="Times New Roman" w:hAnsi="Times New Roman" w:cs="Times New Roman"/>
                <w:color w:val="000000"/>
                <w:sz w:val="18"/>
                <w:szCs w:val="18"/>
                <w:lang w:val="en-GB"/>
              </w:rPr>
              <w:t>The horse jumps during the play session</w:t>
            </w:r>
          </w:p>
        </w:tc>
      </w:tr>
      <w:tr w:rsidR="007B4934" w:rsidRPr="007942C9" w14:paraId="77269AEB" w14:textId="77777777" w:rsidTr="00E23012">
        <w:trPr>
          <w:trHeight w:val="511"/>
        </w:trPr>
        <w:tc>
          <w:tcPr>
            <w:tcW w:w="2083" w:type="pct"/>
            <w:shd w:val="clear" w:color="auto" w:fill="auto"/>
            <w:noWrap/>
          </w:tcPr>
          <w:p w14:paraId="40811C39" w14:textId="77777777" w:rsidR="007B4934" w:rsidRPr="007942C9" w:rsidRDefault="007B4934" w:rsidP="00FC10A9">
            <w:pPr>
              <w:rPr>
                <w:rFonts w:ascii="Times New Roman" w:hAnsi="Times New Roman" w:cs="Times New Roman"/>
                <w:sz w:val="18"/>
                <w:szCs w:val="18"/>
                <w:lang w:val="en-GB"/>
              </w:rPr>
            </w:pPr>
            <w:r w:rsidRPr="007942C9">
              <w:rPr>
                <w:rFonts w:ascii="Times New Roman" w:hAnsi="Times New Roman" w:cs="Times New Roman"/>
                <w:sz w:val="18"/>
                <w:szCs w:val="18"/>
                <w:lang w:val="en-GB"/>
              </w:rPr>
              <w:t>Object play</w:t>
            </w:r>
            <w:r w:rsidRPr="007942C9">
              <w:rPr>
                <w:rFonts w:ascii="Times New Roman" w:hAnsi="Times New Roman" w:cs="Times New Roman"/>
                <w:sz w:val="18"/>
                <w:szCs w:val="18"/>
                <w:vertAlign w:val="superscript"/>
                <w:lang w:val="en-GB"/>
              </w:rPr>
              <w:t>1</w:t>
            </w:r>
          </w:p>
        </w:tc>
        <w:tc>
          <w:tcPr>
            <w:tcW w:w="2917" w:type="pct"/>
          </w:tcPr>
          <w:p w14:paraId="34247EF0" w14:textId="77777777" w:rsidR="007B4934" w:rsidRPr="007942C9" w:rsidRDefault="007B4934" w:rsidP="00FC10A9">
            <w:pPr>
              <w:pStyle w:val="DecimalAligned"/>
              <w:rPr>
                <w:rFonts w:ascii="Times New Roman" w:hAnsi="Times New Roman"/>
                <w:sz w:val="18"/>
                <w:szCs w:val="18"/>
                <w:lang w:val="en-GB"/>
              </w:rPr>
            </w:pPr>
            <w:r w:rsidRPr="007942C9">
              <w:rPr>
                <w:rFonts w:ascii="Times New Roman" w:hAnsi="Times New Roman"/>
                <w:sz w:val="18"/>
                <w:szCs w:val="18"/>
                <w:lang w:val="en-GB"/>
              </w:rPr>
              <w:t>The horse manipulates an object by playing</w:t>
            </w:r>
          </w:p>
        </w:tc>
      </w:tr>
      <w:tr w:rsidR="0010023C" w:rsidRPr="007942C9" w14:paraId="4A36B106" w14:textId="77777777" w:rsidTr="00E23012">
        <w:trPr>
          <w:trHeight w:val="511"/>
        </w:trPr>
        <w:tc>
          <w:tcPr>
            <w:tcW w:w="2083" w:type="pct"/>
            <w:shd w:val="clear" w:color="auto" w:fill="auto"/>
            <w:noWrap/>
          </w:tcPr>
          <w:p w14:paraId="1F12327E" w14:textId="0202BB67" w:rsidR="0010023C" w:rsidRPr="007942C9" w:rsidRDefault="0010023C" w:rsidP="00FC10A9">
            <w:pPr>
              <w:rPr>
                <w:rFonts w:ascii="Times New Roman" w:hAnsi="Times New Roman" w:cs="Times New Roman"/>
                <w:sz w:val="18"/>
                <w:szCs w:val="18"/>
                <w:lang w:val="en-GB"/>
              </w:rPr>
            </w:pPr>
            <w:r w:rsidRPr="007942C9">
              <w:rPr>
                <w:rFonts w:ascii="Times New Roman" w:hAnsi="Times New Roman" w:cs="Times New Roman"/>
                <w:sz w:val="18"/>
                <w:szCs w:val="18"/>
                <w:lang w:val="en-GB"/>
              </w:rPr>
              <w:t xml:space="preserve">Play </w:t>
            </w:r>
            <w:proofErr w:type="spellStart"/>
            <w:r w:rsidRPr="007942C9">
              <w:rPr>
                <w:rFonts w:ascii="Times New Roman" w:hAnsi="Times New Roman" w:cs="Times New Roman"/>
                <w:sz w:val="18"/>
                <w:szCs w:val="18"/>
                <w:lang w:val="en-GB"/>
              </w:rPr>
              <w:t>bite</w:t>
            </w:r>
            <w:r w:rsidRPr="007942C9">
              <w:rPr>
                <w:rFonts w:ascii="Times New Roman" w:hAnsi="Times New Roman" w:cs="Times New Roman"/>
                <w:sz w:val="18"/>
                <w:szCs w:val="18"/>
                <w:vertAlign w:val="superscript"/>
                <w:lang w:val="en-GB"/>
              </w:rPr>
              <w:t>c</w:t>
            </w:r>
            <w:proofErr w:type="spellEnd"/>
            <w:r w:rsidRPr="007942C9">
              <w:rPr>
                <w:rFonts w:ascii="Times New Roman" w:hAnsi="Times New Roman" w:cs="Times New Roman"/>
                <w:sz w:val="18"/>
                <w:szCs w:val="18"/>
                <w:lang w:val="en-GB"/>
              </w:rPr>
              <w:t xml:space="preserve"> </w:t>
            </w:r>
            <w:r w:rsidRPr="007942C9">
              <w:rPr>
                <w:rFonts w:ascii="Times New Roman" w:hAnsi="Times New Roman" w:cs="Times New Roman"/>
                <w:i/>
                <w:iCs/>
                <w:sz w:val="18"/>
                <w:szCs w:val="18"/>
                <w:lang w:val="en-GB"/>
              </w:rPr>
              <w:t>(o)</w:t>
            </w:r>
            <w:r w:rsidRPr="007942C9">
              <w:rPr>
                <w:rFonts w:ascii="Times New Roman" w:hAnsi="Times New Roman" w:cs="Times New Roman"/>
                <w:sz w:val="18"/>
                <w:szCs w:val="18"/>
                <w:lang w:val="en-GB"/>
              </w:rPr>
              <w:t xml:space="preserve"> </w:t>
            </w:r>
          </w:p>
        </w:tc>
        <w:tc>
          <w:tcPr>
            <w:tcW w:w="2917" w:type="pct"/>
          </w:tcPr>
          <w:p w14:paraId="1827CED6" w14:textId="05B236BF" w:rsidR="0010023C" w:rsidRPr="007942C9" w:rsidRDefault="0010023C" w:rsidP="00FC10A9">
            <w:pPr>
              <w:pStyle w:val="DecimalAligned"/>
              <w:rPr>
                <w:rFonts w:ascii="Times New Roman" w:hAnsi="Times New Roman"/>
                <w:sz w:val="18"/>
                <w:szCs w:val="18"/>
                <w:lang w:val="en-GB"/>
              </w:rPr>
            </w:pPr>
            <w:r w:rsidRPr="007942C9">
              <w:rPr>
                <w:rFonts w:ascii="Times New Roman" w:hAnsi="Times New Roman"/>
                <w:sz w:val="18"/>
                <w:szCs w:val="18"/>
                <w:lang w:val="en-GB"/>
              </w:rPr>
              <w:t xml:space="preserve">The horse </w:t>
            </w:r>
            <w:r w:rsidR="00E329B3" w:rsidRPr="007942C9">
              <w:rPr>
                <w:rFonts w:ascii="Times New Roman" w:hAnsi="Times New Roman"/>
                <w:sz w:val="18"/>
                <w:szCs w:val="18"/>
                <w:lang w:val="en-GB"/>
              </w:rPr>
              <w:t xml:space="preserve">(actor) </w:t>
            </w:r>
            <w:r w:rsidRPr="007942C9">
              <w:rPr>
                <w:rFonts w:ascii="Times New Roman" w:hAnsi="Times New Roman"/>
                <w:sz w:val="18"/>
                <w:szCs w:val="18"/>
                <w:lang w:val="en-GB"/>
              </w:rPr>
              <w:t>moves its open mouth towards the playmate</w:t>
            </w:r>
            <w:r w:rsidR="00E329B3" w:rsidRPr="007942C9">
              <w:rPr>
                <w:rFonts w:ascii="Times New Roman" w:hAnsi="Times New Roman"/>
                <w:sz w:val="18"/>
                <w:szCs w:val="18"/>
                <w:lang w:val="en-GB"/>
              </w:rPr>
              <w:t xml:space="preserve"> (receiver)</w:t>
            </w:r>
            <w:r w:rsidRPr="007942C9">
              <w:rPr>
                <w:rFonts w:ascii="Times New Roman" w:hAnsi="Times New Roman"/>
                <w:sz w:val="18"/>
                <w:szCs w:val="18"/>
                <w:lang w:val="en-GB"/>
              </w:rPr>
              <w:t xml:space="preserve"> and gently grasp it without producing any injury.</w:t>
            </w:r>
          </w:p>
        </w:tc>
      </w:tr>
      <w:tr w:rsidR="0010023C" w:rsidRPr="007942C9" w14:paraId="41692EB3" w14:textId="77777777" w:rsidTr="00E23012">
        <w:trPr>
          <w:trHeight w:val="511"/>
        </w:trPr>
        <w:tc>
          <w:tcPr>
            <w:tcW w:w="2083" w:type="pct"/>
            <w:shd w:val="clear" w:color="auto" w:fill="auto"/>
            <w:noWrap/>
          </w:tcPr>
          <w:p w14:paraId="2F31FF62" w14:textId="5EE3ABA7" w:rsidR="0010023C" w:rsidRPr="007942C9" w:rsidRDefault="0010023C" w:rsidP="00FC10A9">
            <w:pPr>
              <w:rPr>
                <w:rFonts w:ascii="Times New Roman" w:hAnsi="Times New Roman" w:cs="Times New Roman"/>
                <w:sz w:val="18"/>
                <w:szCs w:val="18"/>
                <w:lang w:val="en-GB"/>
              </w:rPr>
            </w:pPr>
            <w:r w:rsidRPr="007942C9">
              <w:rPr>
                <w:rFonts w:ascii="Times New Roman" w:hAnsi="Times New Roman" w:cs="Times New Roman"/>
                <w:sz w:val="18"/>
                <w:szCs w:val="18"/>
                <w:lang w:val="en-GB"/>
              </w:rPr>
              <w:t xml:space="preserve">Play </w:t>
            </w:r>
            <w:proofErr w:type="spellStart"/>
            <w:r w:rsidRPr="007942C9">
              <w:rPr>
                <w:rFonts w:ascii="Times New Roman" w:hAnsi="Times New Roman" w:cs="Times New Roman"/>
                <w:sz w:val="18"/>
                <w:szCs w:val="18"/>
                <w:lang w:val="en-GB"/>
              </w:rPr>
              <w:t>confrontation</w:t>
            </w:r>
            <w:r w:rsidRPr="007942C9">
              <w:rPr>
                <w:rFonts w:ascii="Times New Roman" w:hAnsi="Times New Roman" w:cs="Times New Roman"/>
                <w:sz w:val="18"/>
                <w:szCs w:val="18"/>
                <w:vertAlign w:val="superscript"/>
                <w:lang w:val="en-GB"/>
              </w:rPr>
              <w:t>c</w:t>
            </w:r>
            <w:proofErr w:type="spellEnd"/>
          </w:p>
        </w:tc>
        <w:tc>
          <w:tcPr>
            <w:tcW w:w="2917" w:type="pct"/>
          </w:tcPr>
          <w:p w14:paraId="2C1F2207" w14:textId="46C8FA5B" w:rsidR="0010023C" w:rsidRPr="007942C9" w:rsidRDefault="0010023C" w:rsidP="0079700C">
            <w:pPr>
              <w:pStyle w:val="DecimalAligned"/>
              <w:rPr>
                <w:rFonts w:ascii="Times New Roman" w:hAnsi="Times New Roman"/>
                <w:sz w:val="18"/>
                <w:szCs w:val="18"/>
                <w:lang w:val="en-GB"/>
              </w:rPr>
            </w:pPr>
            <w:r w:rsidRPr="007942C9">
              <w:rPr>
                <w:rFonts w:ascii="Times New Roman" w:hAnsi="Times New Roman"/>
                <w:sz w:val="18"/>
                <w:szCs w:val="18"/>
                <w:lang w:val="en-GB"/>
              </w:rPr>
              <w:t>The horse and its play partner stand on their hind legs and start pushing/hitting by using their forelimbs or snout</w:t>
            </w:r>
          </w:p>
        </w:tc>
      </w:tr>
      <w:tr w:rsidR="0010023C" w:rsidRPr="007942C9" w14:paraId="75F41DBC" w14:textId="77777777" w:rsidTr="00E23012">
        <w:trPr>
          <w:trHeight w:val="511"/>
        </w:trPr>
        <w:tc>
          <w:tcPr>
            <w:tcW w:w="2083" w:type="pct"/>
            <w:tcBorders>
              <w:top w:val="nil"/>
              <w:bottom w:val="nil"/>
            </w:tcBorders>
            <w:shd w:val="clear" w:color="auto" w:fill="auto"/>
            <w:noWrap/>
          </w:tcPr>
          <w:p w14:paraId="7B315FCB" w14:textId="5F8B7D15" w:rsidR="0010023C" w:rsidRPr="007942C9" w:rsidRDefault="0010023C" w:rsidP="00FC10A9">
            <w:pPr>
              <w:rPr>
                <w:rFonts w:ascii="Times New Roman" w:hAnsi="Times New Roman" w:cs="Times New Roman"/>
                <w:sz w:val="18"/>
                <w:szCs w:val="18"/>
                <w:lang w:val="en-GB"/>
              </w:rPr>
            </w:pPr>
            <w:r w:rsidRPr="007942C9">
              <w:rPr>
                <w:rFonts w:ascii="Times New Roman" w:hAnsi="Times New Roman" w:cs="Times New Roman"/>
                <w:sz w:val="18"/>
                <w:szCs w:val="18"/>
                <w:lang w:val="en-GB"/>
              </w:rPr>
              <w:t>Play run</w:t>
            </w:r>
            <w:r w:rsidRPr="007942C9">
              <w:rPr>
                <w:rFonts w:ascii="Times New Roman" w:hAnsi="Times New Roman" w:cs="Times New Roman"/>
                <w:sz w:val="18"/>
                <w:szCs w:val="18"/>
                <w:vertAlign w:val="superscript"/>
                <w:lang w:val="en-GB"/>
              </w:rPr>
              <w:t>1</w:t>
            </w:r>
            <w:r w:rsidRPr="007942C9">
              <w:rPr>
                <w:rFonts w:ascii="Times New Roman" w:hAnsi="Times New Roman" w:cs="Times New Roman"/>
                <w:sz w:val="18"/>
                <w:szCs w:val="18"/>
                <w:lang w:val="en-GB"/>
              </w:rPr>
              <w:t xml:space="preserve"> </w:t>
            </w:r>
            <w:r w:rsidRPr="007942C9">
              <w:rPr>
                <w:rFonts w:ascii="Times New Roman" w:hAnsi="Times New Roman" w:cs="Times New Roman"/>
                <w:i/>
                <w:iCs/>
                <w:sz w:val="18"/>
                <w:szCs w:val="18"/>
                <w:lang w:val="en-GB"/>
              </w:rPr>
              <w:t>(o)</w:t>
            </w:r>
          </w:p>
        </w:tc>
        <w:tc>
          <w:tcPr>
            <w:tcW w:w="2917" w:type="pct"/>
            <w:tcBorders>
              <w:top w:val="nil"/>
              <w:bottom w:val="nil"/>
            </w:tcBorders>
          </w:tcPr>
          <w:p w14:paraId="3034D5A0" w14:textId="16342BA0" w:rsidR="0010023C" w:rsidRPr="007942C9" w:rsidRDefault="0010023C" w:rsidP="007E2EFC">
            <w:pPr>
              <w:pStyle w:val="DecimalAligned"/>
              <w:rPr>
                <w:rFonts w:ascii="Times New Roman" w:hAnsi="Times New Roman"/>
                <w:sz w:val="18"/>
                <w:szCs w:val="18"/>
                <w:lang w:val="en-GB"/>
              </w:rPr>
            </w:pPr>
            <w:r w:rsidRPr="007942C9">
              <w:rPr>
                <w:rFonts w:ascii="Times New Roman" w:hAnsi="Times New Roman"/>
                <w:sz w:val="18"/>
                <w:szCs w:val="18"/>
                <w:lang w:val="en-GB"/>
              </w:rPr>
              <w:t xml:space="preserve">The horse chases another animal, usually with ears forward and not </w:t>
            </w:r>
            <w:proofErr w:type="spellStart"/>
            <w:r w:rsidRPr="007942C9">
              <w:rPr>
                <w:rFonts w:ascii="Times New Roman" w:hAnsi="Times New Roman"/>
                <w:sz w:val="18"/>
                <w:szCs w:val="18"/>
                <w:lang w:val="en-GB"/>
              </w:rPr>
              <w:t>pilo</w:t>
            </w:r>
            <w:proofErr w:type="spellEnd"/>
            <w:r w:rsidRPr="007942C9">
              <w:rPr>
                <w:rFonts w:ascii="Times New Roman" w:hAnsi="Times New Roman"/>
                <w:sz w:val="18"/>
                <w:szCs w:val="18"/>
                <w:lang w:val="en-GB"/>
              </w:rPr>
              <w:t>-erect</w:t>
            </w:r>
          </w:p>
        </w:tc>
      </w:tr>
      <w:tr w:rsidR="00381616" w:rsidRPr="007942C9" w14:paraId="6FCF4909" w14:textId="77777777" w:rsidTr="00E23012">
        <w:trPr>
          <w:trHeight w:val="511"/>
        </w:trPr>
        <w:tc>
          <w:tcPr>
            <w:tcW w:w="2083" w:type="pct"/>
            <w:tcBorders>
              <w:top w:val="nil"/>
              <w:bottom w:val="nil"/>
            </w:tcBorders>
            <w:shd w:val="clear" w:color="auto" w:fill="auto"/>
            <w:noWrap/>
          </w:tcPr>
          <w:p w14:paraId="3A2FE657" w14:textId="78B9DD72" w:rsidR="00381616" w:rsidRPr="007942C9" w:rsidRDefault="00381616" w:rsidP="00381616">
            <w:pPr>
              <w:rPr>
                <w:rFonts w:ascii="Times New Roman" w:hAnsi="Times New Roman" w:cs="Times New Roman"/>
                <w:sz w:val="18"/>
                <w:szCs w:val="18"/>
              </w:rPr>
            </w:pPr>
            <w:r w:rsidRPr="007942C9">
              <w:rPr>
                <w:rFonts w:ascii="Times New Roman" w:hAnsi="Times New Roman" w:cs="Times New Roman"/>
                <w:sz w:val="18"/>
                <w:szCs w:val="18"/>
                <w:lang w:val="en-GB"/>
              </w:rPr>
              <w:t>Object touch</w:t>
            </w:r>
            <w:r w:rsidRPr="007942C9">
              <w:rPr>
                <w:rFonts w:ascii="Times New Roman" w:hAnsi="Times New Roman" w:cs="Times New Roman"/>
                <w:sz w:val="18"/>
                <w:szCs w:val="18"/>
                <w:vertAlign w:val="superscript"/>
                <w:lang w:val="en-GB"/>
              </w:rPr>
              <w:t>1</w:t>
            </w:r>
          </w:p>
        </w:tc>
        <w:tc>
          <w:tcPr>
            <w:tcW w:w="2917" w:type="pct"/>
            <w:tcBorders>
              <w:top w:val="nil"/>
              <w:bottom w:val="nil"/>
            </w:tcBorders>
          </w:tcPr>
          <w:p w14:paraId="5AA4654E" w14:textId="0D7163CA" w:rsidR="00381616" w:rsidRPr="007942C9" w:rsidRDefault="00381616" w:rsidP="00381616">
            <w:pPr>
              <w:pStyle w:val="DecimalAligned"/>
              <w:rPr>
                <w:rFonts w:ascii="Times New Roman" w:hAnsi="Times New Roman"/>
                <w:sz w:val="18"/>
                <w:szCs w:val="18"/>
                <w:lang w:val="en-GB"/>
              </w:rPr>
            </w:pPr>
            <w:r w:rsidRPr="007942C9">
              <w:rPr>
                <w:rFonts w:ascii="Times New Roman" w:hAnsi="Times New Roman"/>
                <w:sz w:val="18"/>
                <w:szCs w:val="18"/>
                <w:lang w:val="en-GB"/>
              </w:rPr>
              <w:t>The dog touches an object near another individual as a form of play invitation</w:t>
            </w:r>
          </w:p>
        </w:tc>
      </w:tr>
      <w:tr w:rsidR="0010023C" w:rsidRPr="007942C9" w14:paraId="2A7F1D92" w14:textId="77777777" w:rsidTr="00E23012">
        <w:trPr>
          <w:trHeight w:val="511"/>
        </w:trPr>
        <w:tc>
          <w:tcPr>
            <w:tcW w:w="2083" w:type="pct"/>
            <w:tcBorders>
              <w:top w:val="nil"/>
              <w:bottom w:val="nil"/>
            </w:tcBorders>
            <w:shd w:val="clear" w:color="auto" w:fill="auto"/>
            <w:noWrap/>
          </w:tcPr>
          <w:p w14:paraId="3125A17F" w14:textId="7323E73B" w:rsidR="0010023C" w:rsidRPr="007942C9" w:rsidRDefault="0010023C" w:rsidP="00FC10A9">
            <w:pPr>
              <w:rPr>
                <w:rFonts w:ascii="Times New Roman" w:hAnsi="Times New Roman" w:cs="Times New Roman"/>
                <w:sz w:val="18"/>
                <w:szCs w:val="18"/>
                <w:lang w:val="en-GB"/>
              </w:rPr>
            </w:pPr>
            <w:r w:rsidRPr="007942C9">
              <w:rPr>
                <w:rFonts w:ascii="Times New Roman" w:hAnsi="Times New Roman" w:cs="Times New Roman"/>
                <w:sz w:val="18"/>
                <w:szCs w:val="18"/>
                <w:lang w:val="en-GB"/>
              </w:rPr>
              <w:t xml:space="preserve">Relaxed open mouth </w:t>
            </w:r>
            <w:r w:rsidRPr="007942C9">
              <w:rPr>
                <w:rFonts w:ascii="Times New Roman" w:hAnsi="Times New Roman" w:cs="Times New Roman"/>
                <w:i/>
                <w:iCs/>
                <w:sz w:val="18"/>
                <w:szCs w:val="18"/>
                <w:lang w:val="en-GB"/>
              </w:rPr>
              <w:t>(</w:t>
            </w:r>
            <w:proofErr w:type="spellStart"/>
            <w:r w:rsidRPr="007942C9">
              <w:rPr>
                <w:rFonts w:ascii="Times New Roman" w:hAnsi="Times New Roman" w:cs="Times New Roman"/>
                <w:i/>
                <w:iCs/>
                <w:sz w:val="18"/>
                <w:szCs w:val="18"/>
                <w:lang w:val="en-GB"/>
              </w:rPr>
              <w:t>ps</w:t>
            </w:r>
            <w:proofErr w:type="spellEnd"/>
            <w:r w:rsidRPr="007942C9">
              <w:rPr>
                <w:rFonts w:ascii="Times New Roman" w:hAnsi="Times New Roman" w:cs="Times New Roman"/>
                <w:i/>
                <w:iCs/>
                <w:sz w:val="18"/>
                <w:szCs w:val="18"/>
                <w:lang w:val="en-GB"/>
              </w:rPr>
              <w:t>)</w:t>
            </w:r>
          </w:p>
        </w:tc>
        <w:tc>
          <w:tcPr>
            <w:tcW w:w="2917" w:type="pct"/>
            <w:tcBorders>
              <w:top w:val="nil"/>
              <w:bottom w:val="nil"/>
            </w:tcBorders>
          </w:tcPr>
          <w:p w14:paraId="0BB143B5" w14:textId="7226F40B" w:rsidR="0010023C" w:rsidRPr="007942C9" w:rsidRDefault="0010023C" w:rsidP="00FC10A9">
            <w:pPr>
              <w:pStyle w:val="DecimalAligned"/>
              <w:rPr>
                <w:rFonts w:ascii="Times New Roman" w:hAnsi="Times New Roman"/>
                <w:sz w:val="18"/>
                <w:szCs w:val="18"/>
                <w:lang w:val="en-GB"/>
              </w:rPr>
            </w:pPr>
            <w:r w:rsidRPr="007942C9">
              <w:rPr>
                <w:rFonts w:ascii="Times New Roman" w:hAnsi="Times New Roman"/>
                <w:sz w:val="18"/>
                <w:szCs w:val="18"/>
                <w:lang w:val="en-GB"/>
              </w:rPr>
              <w:t>The mouth is relaxed and kept open at different gradients; the mouth can be opened (a) just a little revealing only the upper parts of the most forward teeth of the lower jaw and (b) in a wider way completely revealing the lower and upper jaws</w:t>
            </w:r>
          </w:p>
        </w:tc>
      </w:tr>
      <w:tr w:rsidR="0010023C" w:rsidRPr="007942C9" w14:paraId="46C8A7CB" w14:textId="77777777" w:rsidTr="00E23012">
        <w:trPr>
          <w:trHeight w:val="511"/>
        </w:trPr>
        <w:tc>
          <w:tcPr>
            <w:tcW w:w="2083" w:type="pct"/>
            <w:tcBorders>
              <w:top w:val="nil"/>
              <w:bottom w:val="double" w:sz="4" w:space="0" w:color="auto"/>
            </w:tcBorders>
            <w:shd w:val="clear" w:color="auto" w:fill="auto"/>
            <w:noWrap/>
          </w:tcPr>
          <w:p w14:paraId="08D55896" w14:textId="0B45B262" w:rsidR="0010023C" w:rsidRPr="007942C9" w:rsidRDefault="0010023C" w:rsidP="00FC10A9">
            <w:pPr>
              <w:rPr>
                <w:rFonts w:ascii="Times New Roman" w:hAnsi="Times New Roman" w:cs="Times New Roman"/>
                <w:sz w:val="18"/>
                <w:szCs w:val="18"/>
                <w:lang w:val="en-GB"/>
              </w:rPr>
            </w:pPr>
            <w:r w:rsidRPr="007942C9">
              <w:rPr>
                <w:rFonts w:ascii="Times New Roman" w:hAnsi="Times New Roman" w:cs="Times New Roman"/>
                <w:sz w:val="18"/>
                <w:szCs w:val="18"/>
                <w:lang w:val="en-GB"/>
              </w:rPr>
              <w:t>Tug of war</w:t>
            </w:r>
            <w:r w:rsidRPr="007942C9">
              <w:rPr>
                <w:rFonts w:ascii="Times New Roman" w:hAnsi="Times New Roman" w:cs="Times New Roman"/>
                <w:sz w:val="18"/>
                <w:szCs w:val="18"/>
                <w:vertAlign w:val="superscript"/>
                <w:lang w:val="en-GB"/>
              </w:rPr>
              <w:t>1</w:t>
            </w:r>
          </w:p>
        </w:tc>
        <w:tc>
          <w:tcPr>
            <w:tcW w:w="2917" w:type="pct"/>
            <w:tcBorders>
              <w:top w:val="nil"/>
              <w:bottom w:val="double" w:sz="4" w:space="0" w:color="auto"/>
            </w:tcBorders>
          </w:tcPr>
          <w:p w14:paraId="7BB4164E" w14:textId="44EB792E" w:rsidR="0010023C" w:rsidRPr="007942C9" w:rsidRDefault="0010023C" w:rsidP="00FC10A9">
            <w:pPr>
              <w:pStyle w:val="DecimalAligned"/>
              <w:rPr>
                <w:rFonts w:ascii="Times New Roman" w:hAnsi="Times New Roman"/>
                <w:sz w:val="18"/>
                <w:szCs w:val="18"/>
                <w:lang w:val="en-GB"/>
              </w:rPr>
            </w:pPr>
            <w:r w:rsidRPr="007942C9">
              <w:rPr>
                <w:rFonts w:ascii="Times New Roman" w:hAnsi="Times New Roman"/>
                <w:sz w:val="18"/>
                <w:szCs w:val="18"/>
                <w:lang w:val="en-GB"/>
              </w:rPr>
              <w:t xml:space="preserve">The horse plays a tug of war with another individual. An object (e.g., ropes, balls) is pulled concurrently by the two subjects. </w:t>
            </w:r>
            <w:r w:rsidR="00861670" w:rsidRPr="007942C9">
              <w:rPr>
                <w:rFonts w:ascii="Times New Roman" w:hAnsi="Times New Roman"/>
                <w:sz w:val="18"/>
                <w:szCs w:val="18"/>
                <w:lang w:val="en-GB"/>
              </w:rPr>
              <w:t>This is by definition a dyadic patter</w:t>
            </w:r>
            <w:r w:rsidR="009B6C6C" w:rsidRPr="007942C9">
              <w:rPr>
                <w:rFonts w:ascii="Times New Roman" w:hAnsi="Times New Roman"/>
                <w:sz w:val="18"/>
                <w:szCs w:val="18"/>
                <w:lang w:val="en-GB"/>
              </w:rPr>
              <w:t>n</w:t>
            </w:r>
          </w:p>
        </w:tc>
      </w:tr>
      <w:tr w:rsidR="0010023C" w:rsidRPr="007942C9" w14:paraId="19A4ABF1" w14:textId="77777777" w:rsidTr="00E23012">
        <w:trPr>
          <w:trHeight w:val="511"/>
        </w:trPr>
        <w:tc>
          <w:tcPr>
            <w:tcW w:w="2083" w:type="pct"/>
            <w:tcBorders>
              <w:top w:val="double" w:sz="4" w:space="0" w:color="auto"/>
              <w:bottom w:val="double" w:sz="4" w:space="0" w:color="auto"/>
            </w:tcBorders>
            <w:shd w:val="clear" w:color="auto" w:fill="auto"/>
            <w:noWrap/>
            <w:vAlign w:val="center"/>
          </w:tcPr>
          <w:p w14:paraId="1ADA0186" w14:textId="3E554192" w:rsidR="0010023C" w:rsidRPr="007942C9" w:rsidRDefault="00104965" w:rsidP="00FC10A9">
            <w:pPr>
              <w:rPr>
                <w:rFonts w:ascii="Times New Roman" w:hAnsi="Times New Roman" w:cs="Times New Roman"/>
                <w:sz w:val="18"/>
                <w:szCs w:val="18"/>
                <w:lang w:val="en-GB"/>
              </w:rPr>
            </w:pPr>
            <w:r w:rsidRPr="007942C9">
              <w:rPr>
                <w:rFonts w:ascii="Times New Roman" w:hAnsi="Times New Roman" w:cs="Times New Roman"/>
                <w:b/>
                <w:bCs/>
                <w:i/>
                <w:iCs/>
                <w:sz w:val="18"/>
                <w:szCs w:val="18"/>
                <w:lang w:val="en-GB"/>
              </w:rPr>
              <w:t xml:space="preserve">Horse </w:t>
            </w:r>
            <w:r w:rsidR="0010023C" w:rsidRPr="007942C9">
              <w:rPr>
                <w:rFonts w:ascii="Times New Roman" w:hAnsi="Times New Roman" w:cs="Times New Roman"/>
                <w:b/>
                <w:bCs/>
                <w:i/>
                <w:iCs/>
                <w:sz w:val="18"/>
                <w:szCs w:val="18"/>
                <w:lang w:val="en-GB"/>
              </w:rPr>
              <w:t>Species-specific Play Patterns</w:t>
            </w:r>
          </w:p>
        </w:tc>
        <w:tc>
          <w:tcPr>
            <w:tcW w:w="2917" w:type="pct"/>
            <w:tcBorders>
              <w:top w:val="double" w:sz="4" w:space="0" w:color="auto"/>
              <w:bottom w:val="double" w:sz="4" w:space="0" w:color="auto"/>
            </w:tcBorders>
            <w:vAlign w:val="center"/>
          </w:tcPr>
          <w:p w14:paraId="38791EF0" w14:textId="38ED7E2D" w:rsidR="0010023C" w:rsidRPr="007942C9" w:rsidRDefault="0010023C" w:rsidP="00FC10A9">
            <w:pPr>
              <w:pStyle w:val="DecimalAligned"/>
              <w:rPr>
                <w:rFonts w:ascii="Times New Roman" w:hAnsi="Times New Roman"/>
                <w:sz w:val="18"/>
                <w:szCs w:val="18"/>
                <w:lang w:val="en-GB"/>
              </w:rPr>
            </w:pPr>
          </w:p>
        </w:tc>
      </w:tr>
      <w:tr w:rsidR="0010023C" w:rsidRPr="007942C9" w14:paraId="4C08E8BA" w14:textId="77777777" w:rsidTr="00E23012">
        <w:trPr>
          <w:trHeight w:val="511"/>
        </w:trPr>
        <w:tc>
          <w:tcPr>
            <w:tcW w:w="2083" w:type="pct"/>
            <w:shd w:val="clear" w:color="auto" w:fill="auto"/>
            <w:noWrap/>
          </w:tcPr>
          <w:p w14:paraId="5D64EC5B" w14:textId="0A0E6622" w:rsidR="0010023C" w:rsidRPr="007942C9" w:rsidRDefault="0010023C" w:rsidP="00FC10A9">
            <w:pPr>
              <w:rPr>
                <w:rFonts w:ascii="Times New Roman" w:hAnsi="Times New Roman" w:cs="Times New Roman"/>
                <w:sz w:val="18"/>
                <w:szCs w:val="18"/>
                <w:lang w:val="en-GB"/>
              </w:rPr>
            </w:pPr>
          </w:p>
        </w:tc>
        <w:tc>
          <w:tcPr>
            <w:tcW w:w="2917" w:type="pct"/>
            <w:shd w:val="clear" w:color="auto" w:fill="auto"/>
          </w:tcPr>
          <w:p w14:paraId="03CC348E" w14:textId="77777777" w:rsidR="0010023C" w:rsidRPr="007942C9" w:rsidRDefault="0010023C" w:rsidP="00FC10A9">
            <w:pPr>
              <w:pStyle w:val="DecimalAligned"/>
              <w:rPr>
                <w:rFonts w:ascii="Times New Roman" w:hAnsi="Times New Roman"/>
                <w:sz w:val="18"/>
                <w:szCs w:val="18"/>
                <w:lang w:val="en-GB"/>
              </w:rPr>
            </w:pPr>
          </w:p>
        </w:tc>
      </w:tr>
      <w:tr w:rsidR="0010023C" w:rsidRPr="007942C9" w14:paraId="04428113" w14:textId="77777777" w:rsidTr="00E23012">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511"/>
        </w:trPr>
        <w:tc>
          <w:tcPr>
            <w:cnfStyle w:val="001000000000" w:firstRow="0" w:lastRow="0" w:firstColumn="1" w:lastColumn="0" w:oddVBand="0" w:evenVBand="0" w:oddHBand="0" w:evenHBand="0" w:firstRowFirstColumn="0" w:firstRowLastColumn="0" w:lastRowFirstColumn="0" w:lastRowLastColumn="0"/>
            <w:tcW w:w="2083" w:type="pct"/>
            <w:shd w:val="clear" w:color="auto" w:fill="auto"/>
            <w:noWrap/>
          </w:tcPr>
          <w:p w14:paraId="0CD509CE" w14:textId="6570DB66" w:rsidR="0010023C" w:rsidRPr="007942C9" w:rsidRDefault="0010023C" w:rsidP="00FC10A9">
            <w:pPr>
              <w:rPr>
                <w:rFonts w:ascii="Times New Roman" w:hAnsi="Times New Roman" w:cs="Times New Roman"/>
                <w:color w:val="auto"/>
                <w:sz w:val="18"/>
                <w:szCs w:val="18"/>
                <w:lang w:val="en-GB"/>
              </w:rPr>
            </w:pPr>
            <w:r w:rsidRPr="007942C9">
              <w:rPr>
                <w:rFonts w:ascii="Times New Roman" w:hAnsi="Times New Roman" w:cs="Times New Roman"/>
                <w:b w:val="0"/>
                <w:bCs w:val="0"/>
                <w:color w:val="auto"/>
                <w:sz w:val="18"/>
                <w:szCs w:val="18"/>
                <w:lang w:val="en-GB"/>
              </w:rPr>
              <w:t>Trotting</w:t>
            </w:r>
            <w:r w:rsidRPr="007942C9">
              <w:rPr>
                <w:rFonts w:ascii="Times New Roman" w:hAnsi="Times New Roman" w:cs="Times New Roman"/>
                <w:b w:val="0"/>
                <w:bCs w:val="0"/>
                <w:color w:val="auto"/>
                <w:sz w:val="18"/>
                <w:szCs w:val="18"/>
                <w:vertAlign w:val="superscript"/>
                <w:lang w:val="en-GB"/>
              </w:rPr>
              <w:t>1</w:t>
            </w:r>
          </w:p>
        </w:tc>
        <w:tc>
          <w:tcPr>
            <w:tcW w:w="2917" w:type="pct"/>
            <w:shd w:val="clear" w:color="auto" w:fill="auto"/>
          </w:tcPr>
          <w:p w14:paraId="63E5DC54" w14:textId="359DC8F9" w:rsidR="0010023C" w:rsidRPr="007942C9" w:rsidRDefault="0010023C" w:rsidP="00FC10A9">
            <w:pPr>
              <w:pStyle w:val="DecimalAligned"/>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lang w:val="en-GB"/>
              </w:rPr>
            </w:pPr>
            <w:r w:rsidRPr="007942C9">
              <w:rPr>
                <w:rFonts w:ascii="Times New Roman" w:hAnsi="Times New Roman"/>
                <w:sz w:val="18"/>
                <w:szCs w:val="18"/>
                <w:lang w:val="en-GB"/>
              </w:rPr>
              <w:t>The horse trots in front of another individual as a form of play invitation</w:t>
            </w:r>
          </w:p>
        </w:tc>
      </w:tr>
      <w:tr w:rsidR="0010023C" w:rsidRPr="007942C9" w14:paraId="76B2A4BB" w14:textId="77777777" w:rsidTr="00E23012">
        <w:tblPrEx>
          <w:tblLook w:val="04A0" w:firstRow="1" w:lastRow="0" w:firstColumn="1" w:lastColumn="0" w:noHBand="0" w:noVBand="1"/>
        </w:tblPrEx>
        <w:trPr>
          <w:trHeight w:val="511"/>
        </w:trPr>
        <w:tc>
          <w:tcPr>
            <w:cnfStyle w:val="001000000000" w:firstRow="0" w:lastRow="0" w:firstColumn="1" w:lastColumn="0" w:oddVBand="0" w:evenVBand="0" w:oddHBand="0" w:evenHBand="0" w:firstRowFirstColumn="0" w:firstRowLastColumn="0" w:lastRowFirstColumn="0" w:lastRowLastColumn="0"/>
            <w:tcW w:w="2083" w:type="pct"/>
            <w:shd w:val="clear" w:color="auto" w:fill="auto"/>
            <w:noWrap/>
          </w:tcPr>
          <w:p w14:paraId="065E615D" w14:textId="3A8DB100" w:rsidR="0010023C" w:rsidRPr="007942C9" w:rsidRDefault="0010023C" w:rsidP="00FC10A9">
            <w:pPr>
              <w:rPr>
                <w:rFonts w:ascii="Times New Roman" w:hAnsi="Times New Roman" w:cs="Times New Roman"/>
                <w:b w:val="0"/>
                <w:bCs w:val="0"/>
                <w:color w:val="auto"/>
                <w:sz w:val="18"/>
                <w:szCs w:val="18"/>
                <w:lang w:val="en-GB"/>
              </w:rPr>
            </w:pPr>
            <w:r w:rsidRPr="007942C9">
              <w:rPr>
                <w:rFonts w:ascii="Times New Roman" w:hAnsi="Times New Roman" w:cs="Times New Roman"/>
                <w:b w:val="0"/>
                <w:bCs w:val="0"/>
                <w:color w:val="auto"/>
                <w:sz w:val="18"/>
                <w:szCs w:val="18"/>
                <w:lang w:val="en-GB"/>
              </w:rPr>
              <w:t xml:space="preserve">Push </w:t>
            </w:r>
            <w:proofErr w:type="spellStart"/>
            <w:r w:rsidRPr="007942C9">
              <w:rPr>
                <w:rFonts w:ascii="Times New Roman" w:hAnsi="Times New Roman" w:cs="Times New Roman"/>
                <w:b w:val="0"/>
                <w:bCs w:val="0"/>
                <w:color w:val="auto"/>
                <w:sz w:val="18"/>
                <w:szCs w:val="18"/>
                <w:lang w:val="en-GB"/>
              </w:rPr>
              <w:t>down</w:t>
            </w:r>
            <w:r w:rsidRPr="007942C9">
              <w:rPr>
                <w:rFonts w:ascii="Times New Roman" w:hAnsi="Times New Roman" w:cs="Times New Roman"/>
                <w:b w:val="0"/>
                <w:bCs w:val="0"/>
                <w:color w:val="auto"/>
                <w:sz w:val="18"/>
                <w:szCs w:val="18"/>
                <w:vertAlign w:val="superscript"/>
                <w:lang w:val="en-GB"/>
              </w:rPr>
              <w:t>c</w:t>
            </w:r>
            <w:proofErr w:type="spellEnd"/>
            <w:r w:rsidRPr="007942C9">
              <w:rPr>
                <w:rFonts w:ascii="Times New Roman" w:hAnsi="Times New Roman" w:cs="Times New Roman"/>
                <w:b w:val="0"/>
                <w:bCs w:val="0"/>
                <w:color w:val="auto"/>
                <w:sz w:val="18"/>
                <w:szCs w:val="18"/>
                <w:lang w:val="en-GB"/>
              </w:rPr>
              <w:t xml:space="preserve"> </w:t>
            </w:r>
            <w:r w:rsidRPr="007942C9">
              <w:rPr>
                <w:rFonts w:ascii="Times New Roman" w:hAnsi="Times New Roman" w:cs="Times New Roman"/>
                <w:b w:val="0"/>
                <w:bCs w:val="0"/>
                <w:i/>
                <w:iCs/>
                <w:color w:val="auto"/>
                <w:sz w:val="18"/>
                <w:szCs w:val="18"/>
                <w:lang w:val="en-GB"/>
              </w:rPr>
              <w:t>(o)</w:t>
            </w:r>
          </w:p>
        </w:tc>
        <w:tc>
          <w:tcPr>
            <w:tcW w:w="2917" w:type="pct"/>
            <w:shd w:val="clear" w:color="auto" w:fill="auto"/>
          </w:tcPr>
          <w:p w14:paraId="6DC9EDBF" w14:textId="1B72BCBF" w:rsidR="0010023C" w:rsidRPr="007942C9" w:rsidRDefault="0010023C" w:rsidP="00FC10A9">
            <w:pPr>
              <w:pStyle w:val="DecimalAligned"/>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lang w:val="en-GB"/>
              </w:rPr>
            </w:pPr>
            <w:r w:rsidRPr="007942C9">
              <w:rPr>
                <w:rFonts w:ascii="Times New Roman" w:hAnsi="Times New Roman"/>
                <w:sz w:val="18"/>
                <w:szCs w:val="18"/>
                <w:lang w:val="en-GB"/>
              </w:rPr>
              <w:t xml:space="preserve">The horse </w:t>
            </w:r>
            <w:r w:rsidR="00836E04" w:rsidRPr="007942C9">
              <w:rPr>
                <w:rFonts w:ascii="Times New Roman" w:hAnsi="Times New Roman"/>
                <w:sz w:val="18"/>
                <w:szCs w:val="18"/>
                <w:lang w:val="en-GB"/>
              </w:rPr>
              <w:t xml:space="preserve">(actor) </w:t>
            </w:r>
            <w:r w:rsidRPr="007942C9">
              <w:rPr>
                <w:rFonts w:ascii="Times New Roman" w:hAnsi="Times New Roman"/>
                <w:sz w:val="18"/>
                <w:szCs w:val="18"/>
                <w:lang w:val="en-GB"/>
              </w:rPr>
              <w:t xml:space="preserve">pushes down another individual </w:t>
            </w:r>
            <w:r w:rsidR="00836E04" w:rsidRPr="007942C9">
              <w:rPr>
                <w:rFonts w:ascii="Times New Roman" w:hAnsi="Times New Roman"/>
                <w:sz w:val="18"/>
                <w:szCs w:val="18"/>
                <w:lang w:val="en-GB"/>
              </w:rPr>
              <w:t xml:space="preserve">(receiver) </w:t>
            </w:r>
            <w:r w:rsidR="009B6C6C" w:rsidRPr="007942C9">
              <w:rPr>
                <w:rFonts w:ascii="Times New Roman" w:hAnsi="Times New Roman"/>
                <w:sz w:val="18"/>
                <w:szCs w:val="18"/>
                <w:lang w:val="en-GB"/>
              </w:rPr>
              <w:t xml:space="preserve">by </w:t>
            </w:r>
            <w:r w:rsidRPr="007942C9">
              <w:rPr>
                <w:rFonts w:ascii="Times New Roman" w:hAnsi="Times New Roman"/>
                <w:sz w:val="18"/>
                <w:szCs w:val="18"/>
                <w:lang w:val="en-GB"/>
              </w:rPr>
              <w:t>using its head or neck</w:t>
            </w:r>
          </w:p>
        </w:tc>
      </w:tr>
      <w:tr w:rsidR="00ED48AC" w:rsidRPr="007942C9" w14:paraId="6DE6A92C" w14:textId="77777777" w:rsidTr="00E23012">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511"/>
        </w:trPr>
        <w:tc>
          <w:tcPr>
            <w:cnfStyle w:val="001000000000" w:firstRow="0" w:lastRow="0" w:firstColumn="1" w:lastColumn="0" w:oddVBand="0" w:evenVBand="0" w:oddHBand="0" w:evenHBand="0" w:firstRowFirstColumn="0" w:firstRowLastColumn="0" w:lastRowFirstColumn="0" w:lastRowLastColumn="0"/>
            <w:tcW w:w="2083" w:type="pct"/>
            <w:shd w:val="clear" w:color="auto" w:fill="auto"/>
            <w:noWrap/>
          </w:tcPr>
          <w:p w14:paraId="6F40BD29" w14:textId="5A5FB5F9" w:rsidR="00ED48AC" w:rsidRPr="007942C9" w:rsidRDefault="00ED48AC" w:rsidP="00ED48AC">
            <w:pPr>
              <w:rPr>
                <w:rFonts w:ascii="Times New Roman" w:hAnsi="Times New Roman" w:cs="Times New Roman"/>
                <w:b w:val="0"/>
                <w:bCs w:val="0"/>
                <w:sz w:val="18"/>
                <w:szCs w:val="18"/>
              </w:rPr>
            </w:pPr>
            <w:r w:rsidRPr="007942C9">
              <w:rPr>
                <w:rFonts w:ascii="Times New Roman" w:hAnsi="Times New Roman" w:cs="Times New Roman"/>
                <w:b w:val="0"/>
                <w:bCs w:val="0"/>
                <w:color w:val="auto"/>
                <w:sz w:val="18"/>
                <w:szCs w:val="18"/>
                <w:lang w:val="en-GB"/>
              </w:rPr>
              <w:t xml:space="preserve">Circular </w:t>
            </w:r>
            <w:proofErr w:type="spellStart"/>
            <w:r w:rsidRPr="007942C9">
              <w:rPr>
                <w:rFonts w:ascii="Times New Roman" w:hAnsi="Times New Roman" w:cs="Times New Roman"/>
                <w:b w:val="0"/>
                <w:bCs w:val="0"/>
                <w:color w:val="auto"/>
                <w:sz w:val="18"/>
                <w:szCs w:val="18"/>
                <w:lang w:val="en-GB"/>
              </w:rPr>
              <w:t>follow</w:t>
            </w:r>
            <w:r w:rsidRPr="007942C9">
              <w:rPr>
                <w:rFonts w:ascii="Times New Roman" w:hAnsi="Times New Roman" w:cs="Times New Roman"/>
                <w:b w:val="0"/>
                <w:bCs w:val="0"/>
                <w:color w:val="auto"/>
                <w:sz w:val="18"/>
                <w:szCs w:val="18"/>
                <w:vertAlign w:val="superscript"/>
                <w:lang w:val="en-GB"/>
              </w:rPr>
              <w:t>l</w:t>
            </w:r>
            <w:proofErr w:type="spellEnd"/>
          </w:p>
        </w:tc>
        <w:tc>
          <w:tcPr>
            <w:tcW w:w="2917" w:type="pct"/>
            <w:shd w:val="clear" w:color="auto" w:fill="auto"/>
          </w:tcPr>
          <w:p w14:paraId="21A5BA3E" w14:textId="24D4FAE2" w:rsidR="00ED48AC" w:rsidRPr="007942C9" w:rsidRDefault="00ED48AC" w:rsidP="00ED48AC">
            <w:pPr>
              <w:pStyle w:val="DecimalAligned"/>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lang w:val="en-GB"/>
              </w:rPr>
            </w:pPr>
            <w:r w:rsidRPr="007942C9">
              <w:rPr>
                <w:rFonts w:ascii="Times New Roman" w:hAnsi="Times New Roman"/>
                <w:sz w:val="18"/>
                <w:szCs w:val="18"/>
                <w:lang w:val="en-GB"/>
              </w:rPr>
              <w:t>The horse chases another individual in a circular pattern</w:t>
            </w:r>
          </w:p>
        </w:tc>
      </w:tr>
      <w:tr w:rsidR="0010023C" w:rsidRPr="007942C9" w14:paraId="72E67C77" w14:textId="77777777" w:rsidTr="00E23012">
        <w:tblPrEx>
          <w:tblLook w:val="04A0" w:firstRow="1" w:lastRow="0" w:firstColumn="1" w:lastColumn="0" w:noHBand="0" w:noVBand="1"/>
        </w:tblPrEx>
        <w:trPr>
          <w:trHeight w:val="511"/>
        </w:trPr>
        <w:tc>
          <w:tcPr>
            <w:cnfStyle w:val="001000000000" w:firstRow="0" w:lastRow="0" w:firstColumn="1" w:lastColumn="0" w:oddVBand="0" w:evenVBand="0" w:oddHBand="0" w:evenHBand="0" w:firstRowFirstColumn="0" w:firstRowLastColumn="0" w:lastRowFirstColumn="0" w:lastRowLastColumn="0"/>
            <w:tcW w:w="2083" w:type="pct"/>
            <w:shd w:val="clear" w:color="auto" w:fill="auto"/>
            <w:noWrap/>
          </w:tcPr>
          <w:p w14:paraId="3E668CF3" w14:textId="6DC8F087" w:rsidR="0010023C" w:rsidRPr="007942C9" w:rsidRDefault="0010023C" w:rsidP="00FC10A9">
            <w:pPr>
              <w:rPr>
                <w:rFonts w:ascii="Times New Roman" w:hAnsi="Times New Roman" w:cs="Times New Roman"/>
                <w:b w:val="0"/>
                <w:bCs w:val="0"/>
                <w:color w:val="auto"/>
                <w:sz w:val="18"/>
                <w:szCs w:val="18"/>
                <w:lang w:val="en-GB"/>
              </w:rPr>
            </w:pPr>
            <w:r w:rsidRPr="007942C9">
              <w:rPr>
                <w:rFonts w:ascii="Times New Roman" w:hAnsi="Times New Roman" w:cs="Times New Roman"/>
                <w:b w:val="0"/>
                <w:bCs w:val="0"/>
                <w:color w:val="auto"/>
                <w:sz w:val="18"/>
                <w:szCs w:val="18"/>
                <w:lang w:val="en-GB"/>
              </w:rPr>
              <w:t xml:space="preserve">Going </w:t>
            </w:r>
            <w:proofErr w:type="spellStart"/>
            <w:r w:rsidRPr="007942C9">
              <w:rPr>
                <w:rFonts w:ascii="Times New Roman" w:hAnsi="Times New Roman" w:cs="Times New Roman"/>
                <w:b w:val="0"/>
                <w:bCs w:val="0"/>
                <w:color w:val="auto"/>
                <w:sz w:val="18"/>
                <w:szCs w:val="18"/>
                <w:lang w:val="en-GB"/>
              </w:rPr>
              <w:t>under</w:t>
            </w:r>
            <w:r w:rsidRPr="007942C9">
              <w:rPr>
                <w:rFonts w:ascii="Times New Roman" w:hAnsi="Times New Roman" w:cs="Times New Roman"/>
                <w:b w:val="0"/>
                <w:bCs w:val="0"/>
                <w:color w:val="auto"/>
                <w:sz w:val="18"/>
                <w:szCs w:val="18"/>
                <w:vertAlign w:val="superscript"/>
                <w:lang w:val="en-GB"/>
              </w:rPr>
              <w:t>c</w:t>
            </w:r>
            <w:proofErr w:type="spellEnd"/>
          </w:p>
        </w:tc>
        <w:tc>
          <w:tcPr>
            <w:tcW w:w="2917" w:type="pct"/>
            <w:shd w:val="clear" w:color="auto" w:fill="auto"/>
          </w:tcPr>
          <w:p w14:paraId="7F3A1938" w14:textId="7C1C5877" w:rsidR="0010023C" w:rsidRPr="007942C9" w:rsidRDefault="0010023C" w:rsidP="00FC10A9">
            <w:pPr>
              <w:pStyle w:val="DecimalAligned"/>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lang w:val="en-GB"/>
              </w:rPr>
            </w:pPr>
            <w:r w:rsidRPr="007942C9">
              <w:rPr>
                <w:rFonts w:ascii="Times New Roman" w:hAnsi="Times New Roman"/>
                <w:sz w:val="18"/>
                <w:szCs w:val="18"/>
                <w:lang w:val="en-GB"/>
              </w:rPr>
              <w:t>The horse (generally a pony or a young horse) puts the head under another individual’s body</w:t>
            </w:r>
          </w:p>
        </w:tc>
      </w:tr>
      <w:tr w:rsidR="0010023C" w:rsidRPr="007942C9" w14:paraId="3F36E6E5" w14:textId="77777777" w:rsidTr="00E23012">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511"/>
        </w:trPr>
        <w:tc>
          <w:tcPr>
            <w:cnfStyle w:val="001000000000" w:firstRow="0" w:lastRow="0" w:firstColumn="1" w:lastColumn="0" w:oddVBand="0" w:evenVBand="0" w:oddHBand="0" w:evenHBand="0" w:firstRowFirstColumn="0" w:firstRowLastColumn="0" w:lastRowFirstColumn="0" w:lastRowLastColumn="0"/>
            <w:tcW w:w="2083" w:type="pct"/>
            <w:shd w:val="clear" w:color="auto" w:fill="auto"/>
            <w:noWrap/>
          </w:tcPr>
          <w:p w14:paraId="0F41DCA4" w14:textId="0E871FE7" w:rsidR="0010023C" w:rsidRPr="007942C9" w:rsidRDefault="0010023C" w:rsidP="00FC10A9">
            <w:pPr>
              <w:rPr>
                <w:rFonts w:ascii="Times New Roman" w:hAnsi="Times New Roman" w:cs="Times New Roman"/>
                <w:b w:val="0"/>
                <w:bCs w:val="0"/>
                <w:color w:val="auto"/>
                <w:sz w:val="18"/>
                <w:szCs w:val="18"/>
                <w:lang w:val="en-GB"/>
              </w:rPr>
            </w:pPr>
            <w:r w:rsidRPr="007942C9">
              <w:rPr>
                <w:rFonts w:ascii="Times New Roman" w:hAnsi="Times New Roman" w:cs="Times New Roman"/>
                <w:b w:val="0"/>
                <w:bCs w:val="0"/>
                <w:color w:val="auto"/>
                <w:sz w:val="18"/>
                <w:szCs w:val="18"/>
                <w:lang w:val="en-GB"/>
              </w:rPr>
              <w:lastRenderedPageBreak/>
              <w:t xml:space="preserve">Head </w:t>
            </w:r>
            <w:proofErr w:type="spellStart"/>
            <w:r w:rsidRPr="007942C9">
              <w:rPr>
                <w:rFonts w:ascii="Times New Roman" w:hAnsi="Times New Roman" w:cs="Times New Roman"/>
                <w:b w:val="0"/>
                <w:bCs w:val="0"/>
                <w:color w:val="auto"/>
                <w:sz w:val="18"/>
                <w:szCs w:val="18"/>
                <w:lang w:val="en-GB"/>
              </w:rPr>
              <w:t>rising</w:t>
            </w:r>
            <w:r w:rsidRPr="007942C9">
              <w:rPr>
                <w:rFonts w:ascii="Times New Roman" w:hAnsi="Times New Roman" w:cs="Times New Roman"/>
                <w:b w:val="0"/>
                <w:bCs w:val="0"/>
                <w:color w:val="auto"/>
                <w:sz w:val="18"/>
                <w:szCs w:val="18"/>
                <w:vertAlign w:val="superscript"/>
                <w:lang w:val="en-GB"/>
              </w:rPr>
              <w:t>l</w:t>
            </w:r>
            <w:proofErr w:type="spellEnd"/>
          </w:p>
        </w:tc>
        <w:tc>
          <w:tcPr>
            <w:tcW w:w="2917" w:type="pct"/>
            <w:tcBorders>
              <w:bottom w:val="nil"/>
            </w:tcBorders>
            <w:shd w:val="clear" w:color="auto" w:fill="auto"/>
          </w:tcPr>
          <w:p w14:paraId="6CBA3958" w14:textId="4BE25D26" w:rsidR="0010023C" w:rsidRPr="007942C9" w:rsidRDefault="0010023C" w:rsidP="00FC10A9">
            <w:pPr>
              <w:pStyle w:val="DecimalAligned"/>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lang w:val="en-GB"/>
              </w:rPr>
            </w:pPr>
            <w:r w:rsidRPr="007942C9">
              <w:rPr>
                <w:rFonts w:ascii="Times New Roman" w:hAnsi="Times New Roman"/>
                <w:sz w:val="18"/>
                <w:szCs w:val="18"/>
                <w:lang w:val="en-GB"/>
              </w:rPr>
              <w:t>The horse rapidly rises its head with its mouth open</w:t>
            </w:r>
          </w:p>
        </w:tc>
      </w:tr>
      <w:tr w:rsidR="0010023C" w:rsidRPr="007942C9" w14:paraId="10F61DE8" w14:textId="77777777" w:rsidTr="00E23012">
        <w:tblPrEx>
          <w:tblLook w:val="04A0" w:firstRow="1" w:lastRow="0" w:firstColumn="1" w:lastColumn="0" w:noHBand="0" w:noVBand="1"/>
        </w:tblPrEx>
        <w:trPr>
          <w:trHeight w:val="511"/>
        </w:trPr>
        <w:tc>
          <w:tcPr>
            <w:cnfStyle w:val="001000000000" w:firstRow="0" w:lastRow="0" w:firstColumn="1" w:lastColumn="0" w:oddVBand="0" w:evenVBand="0" w:oddHBand="0" w:evenHBand="0" w:firstRowFirstColumn="0" w:firstRowLastColumn="0" w:lastRowFirstColumn="0" w:lastRowLastColumn="0"/>
            <w:tcW w:w="2083" w:type="pct"/>
            <w:shd w:val="clear" w:color="auto" w:fill="auto"/>
            <w:noWrap/>
          </w:tcPr>
          <w:p w14:paraId="3844B7D5" w14:textId="47B451F1" w:rsidR="0010023C" w:rsidRPr="007942C9" w:rsidRDefault="0010023C" w:rsidP="00FC10A9">
            <w:pPr>
              <w:rPr>
                <w:rFonts w:ascii="Times New Roman" w:hAnsi="Times New Roman" w:cs="Times New Roman"/>
                <w:b w:val="0"/>
                <w:bCs w:val="0"/>
                <w:color w:val="auto"/>
                <w:sz w:val="18"/>
                <w:szCs w:val="18"/>
                <w:lang w:val="en-GB"/>
              </w:rPr>
            </w:pPr>
            <w:proofErr w:type="spellStart"/>
            <w:r w:rsidRPr="007942C9">
              <w:rPr>
                <w:rFonts w:ascii="Times New Roman" w:hAnsi="Times New Roman" w:cs="Times New Roman"/>
                <w:b w:val="0"/>
                <w:bCs w:val="0"/>
                <w:color w:val="auto"/>
                <w:sz w:val="18"/>
                <w:szCs w:val="18"/>
                <w:lang w:val="en-GB"/>
              </w:rPr>
              <w:t>Knocking</w:t>
            </w:r>
            <w:r w:rsidRPr="007942C9">
              <w:rPr>
                <w:rFonts w:ascii="Times New Roman" w:hAnsi="Times New Roman" w:cs="Times New Roman"/>
                <w:b w:val="0"/>
                <w:bCs w:val="0"/>
                <w:color w:val="auto"/>
                <w:sz w:val="18"/>
                <w:szCs w:val="18"/>
                <w:vertAlign w:val="superscript"/>
                <w:lang w:val="en-GB"/>
              </w:rPr>
              <w:t>l</w:t>
            </w:r>
            <w:proofErr w:type="spellEnd"/>
          </w:p>
        </w:tc>
        <w:tc>
          <w:tcPr>
            <w:tcW w:w="2917" w:type="pct"/>
            <w:tcBorders>
              <w:top w:val="nil"/>
              <w:bottom w:val="nil"/>
            </w:tcBorders>
            <w:shd w:val="clear" w:color="auto" w:fill="auto"/>
          </w:tcPr>
          <w:p w14:paraId="3F4D3BA6" w14:textId="1B7D272D" w:rsidR="0010023C" w:rsidRPr="007942C9" w:rsidRDefault="0010023C" w:rsidP="00FC10A9">
            <w:pPr>
              <w:pStyle w:val="DecimalAligned"/>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lang w:val="en-GB"/>
              </w:rPr>
            </w:pPr>
            <w:r w:rsidRPr="007942C9">
              <w:rPr>
                <w:rFonts w:ascii="Times New Roman" w:hAnsi="Times New Roman"/>
                <w:sz w:val="18"/>
                <w:szCs w:val="18"/>
                <w:lang w:val="en-GB"/>
              </w:rPr>
              <w:t>The horse knocks the ground with its hoof</w:t>
            </w:r>
          </w:p>
        </w:tc>
      </w:tr>
      <w:tr w:rsidR="0010023C" w:rsidRPr="007942C9" w14:paraId="31E8F2E9" w14:textId="77777777" w:rsidTr="00E23012">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511"/>
        </w:trPr>
        <w:tc>
          <w:tcPr>
            <w:cnfStyle w:val="001000000000" w:firstRow="0" w:lastRow="0" w:firstColumn="1" w:lastColumn="0" w:oddVBand="0" w:evenVBand="0" w:oddHBand="0" w:evenHBand="0" w:firstRowFirstColumn="0" w:firstRowLastColumn="0" w:lastRowFirstColumn="0" w:lastRowLastColumn="0"/>
            <w:tcW w:w="2083" w:type="pct"/>
            <w:shd w:val="clear" w:color="auto" w:fill="auto"/>
            <w:noWrap/>
          </w:tcPr>
          <w:p w14:paraId="4CE61583" w14:textId="69BA892F" w:rsidR="0010023C" w:rsidRPr="007942C9" w:rsidRDefault="0010023C" w:rsidP="00FC10A9">
            <w:pPr>
              <w:rPr>
                <w:rFonts w:ascii="Times New Roman" w:hAnsi="Times New Roman" w:cs="Times New Roman"/>
                <w:b w:val="0"/>
                <w:bCs w:val="0"/>
                <w:color w:val="auto"/>
                <w:sz w:val="18"/>
                <w:szCs w:val="18"/>
                <w:lang w:val="en-GB"/>
              </w:rPr>
            </w:pPr>
            <w:r w:rsidRPr="007942C9">
              <w:rPr>
                <w:rFonts w:ascii="Times New Roman" w:hAnsi="Times New Roman" w:cs="Times New Roman"/>
                <w:b w:val="0"/>
                <w:bCs w:val="0"/>
                <w:color w:val="auto"/>
                <w:sz w:val="18"/>
                <w:szCs w:val="18"/>
                <w:lang w:val="en-GB"/>
              </w:rPr>
              <w:t xml:space="preserve">Posterior Jump </w:t>
            </w:r>
            <w:r w:rsidRPr="007942C9">
              <w:rPr>
                <w:rFonts w:ascii="Times New Roman" w:hAnsi="Times New Roman" w:cs="Times New Roman"/>
                <w:b w:val="0"/>
                <w:bCs w:val="0"/>
                <w:i/>
                <w:iCs/>
                <w:color w:val="auto"/>
                <w:sz w:val="18"/>
                <w:szCs w:val="18"/>
                <w:lang w:val="en-GB"/>
              </w:rPr>
              <w:t>(o)</w:t>
            </w:r>
          </w:p>
        </w:tc>
        <w:tc>
          <w:tcPr>
            <w:tcW w:w="2917" w:type="pct"/>
            <w:tcBorders>
              <w:top w:val="nil"/>
            </w:tcBorders>
            <w:shd w:val="clear" w:color="auto" w:fill="auto"/>
          </w:tcPr>
          <w:p w14:paraId="31D42054" w14:textId="33BC6D46" w:rsidR="0010023C" w:rsidRPr="007942C9" w:rsidRDefault="0010023C" w:rsidP="00FC10A9">
            <w:pPr>
              <w:pStyle w:val="DecimalAligned"/>
              <w:keepNex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lang w:val="en-GB"/>
              </w:rPr>
            </w:pPr>
            <w:r w:rsidRPr="007942C9">
              <w:rPr>
                <w:rFonts w:ascii="Times New Roman" w:hAnsi="Times New Roman"/>
                <w:sz w:val="18"/>
                <w:szCs w:val="18"/>
                <w:lang w:val="en-GB"/>
              </w:rPr>
              <w:t xml:space="preserve">The horse jumps lifting its </w:t>
            </w:r>
            <w:proofErr w:type="spellStart"/>
            <w:r w:rsidRPr="007942C9">
              <w:rPr>
                <w:rFonts w:ascii="Times New Roman" w:hAnsi="Times New Roman"/>
                <w:sz w:val="18"/>
                <w:szCs w:val="18"/>
                <w:lang w:val="en-GB"/>
              </w:rPr>
              <w:t>hindlimbs</w:t>
            </w:r>
            <w:proofErr w:type="spellEnd"/>
            <w:r w:rsidRPr="007942C9">
              <w:rPr>
                <w:rFonts w:ascii="Times New Roman" w:hAnsi="Times New Roman"/>
                <w:sz w:val="18"/>
                <w:szCs w:val="18"/>
                <w:lang w:val="en-GB"/>
              </w:rPr>
              <w:t xml:space="preserve"> off the ground during the play session</w:t>
            </w:r>
          </w:p>
        </w:tc>
      </w:tr>
      <w:tr w:rsidR="0010023C" w:rsidRPr="007942C9" w14:paraId="135B85B1" w14:textId="77777777" w:rsidTr="00E23012">
        <w:tblPrEx>
          <w:tblLook w:val="04A0" w:firstRow="1" w:lastRow="0" w:firstColumn="1" w:lastColumn="0" w:noHBand="0" w:noVBand="1"/>
        </w:tblPrEx>
        <w:trPr>
          <w:trHeight w:val="511"/>
        </w:trPr>
        <w:tc>
          <w:tcPr>
            <w:cnfStyle w:val="001000000000" w:firstRow="0" w:lastRow="0" w:firstColumn="1" w:lastColumn="0" w:oddVBand="0" w:evenVBand="0" w:oddHBand="0" w:evenHBand="0" w:firstRowFirstColumn="0" w:firstRowLastColumn="0" w:lastRowFirstColumn="0" w:lastRowLastColumn="0"/>
            <w:tcW w:w="2083" w:type="pct"/>
            <w:shd w:val="clear" w:color="auto" w:fill="auto"/>
            <w:noWrap/>
          </w:tcPr>
          <w:p w14:paraId="50BB978E" w14:textId="2364C680" w:rsidR="0010023C" w:rsidRPr="007942C9" w:rsidRDefault="0010023C" w:rsidP="00FC10A9">
            <w:pPr>
              <w:rPr>
                <w:rFonts w:ascii="Times New Roman" w:hAnsi="Times New Roman" w:cs="Times New Roman"/>
                <w:b w:val="0"/>
                <w:bCs w:val="0"/>
                <w:color w:val="auto"/>
                <w:sz w:val="18"/>
                <w:szCs w:val="18"/>
                <w:lang w:val="en-GB"/>
              </w:rPr>
            </w:pPr>
            <w:proofErr w:type="spellStart"/>
            <w:r w:rsidRPr="007942C9">
              <w:rPr>
                <w:rFonts w:ascii="Times New Roman" w:hAnsi="Times New Roman" w:cs="Times New Roman"/>
                <w:b w:val="0"/>
                <w:bCs w:val="0"/>
                <w:color w:val="auto"/>
                <w:sz w:val="18"/>
                <w:szCs w:val="18"/>
                <w:lang w:val="en-GB"/>
              </w:rPr>
              <w:t>Toddling</w:t>
            </w:r>
            <w:r w:rsidRPr="007942C9">
              <w:rPr>
                <w:rFonts w:ascii="Times New Roman" w:hAnsi="Times New Roman" w:cs="Times New Roman"/>
                <w:b w:val="0"/>
                <w:bCs w:val="0"/>
                <w:color w:val="auto"/>
                <w:sz w:val="18"/>
                <w:szCs w:val="18"/>
                <w:vertAlign w:val="superscript"/>
                <w:lang w:val="en-GB"/>
              </w:rPr>
              <w:t>l</w:t>
            </w:r>
            <w:proofErr w:type="spellEnd"/>
          </w:p>
        </w:tc>
        <w:tc>
          <w:tcPr>
            <w:tcW w:w="2917" w:type="pct"/>
            <w:shd w:val="clear" w:color="auto" w:fill="auto"/>
          </w:tcPr>
          <w:p w14:paraId="47B2044B" w14:textId="1DD62056" w:rsidR="0010023C" w:rsidRPr="007942C9" w:rsidRDefault="0010023C" w:rsidP="00FC10A9">
            <w:pPr>
              <w:pStyle w:val="DecimalAligned"/>
              <w:keepNex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lang w:val="en-GB"/>
              </w:rPr>
            </w:pPr>
            <w:r w:rsidRPr="007942C9">
              <w:rPr>
                <w:rFonts w:ascii="Times New Roman" w:hAnsi="Times New Roman"/>
                <w:sz w:val="18"/>
                <w:szCs w:val="18"/>
                <w:lang w:val="en-GB"/>
              </w:rPr>
              <w:t>The horse toddles</w:t>
            </w:r>
          </w:p>
        </w:tc>
      </w:tr>
      <w:tr w:rsidR="0010023C" w:rsidRPr="007942C9" w14:paraId="794B946D" w14:textId="77777777" w:rsidTr="00E23012">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511"/>
        </w:trPr>
        <w:tc>
          <w:tcPr>
            <w:cnfStyle w:val="001000000000" w:firstRow="0" w:lastRow="0" w:firstColumn="1" w:lastColumn="0" w:oddVBand="0" w:evenVBand="0" w:oddHBand="0" w:evenHBand="0" w:firstRowFirstColumn="0" w:firstRowLastColumn="0" w:lastRowFirstColumn="0" w:lastRowLastColumn="0"/>
            <w:tcW w:w="2083" w:type="pct"/>
            <w:shd w:val="clear" w:color="auto" w:fill="auto"/>
            <w:noWrap/>
          </w:tcPr>
          <w:p w14:paraId="3924A5FA" w14:textId="24EF6611" w:rsidR="0010023C" w:rsidRPr="007942C9" w:rsidRDefault="0010023C" w:rsidP="00FC10A9">
            <w:pPr>
              <w:rPr>
                <w:rFonts w:ascii="Times New Roman" w:hAnsi="Times New Roman" w:cs="Times New Roman"/>
                <w:b w:val="0"/>
                <w:bCs w:val="0"/>
                <w:color w:val="auto"/>
                <w:sz w:val="18"/>
                <w:szCs w:val="18"/>
                <w:lang w:val="en-GB"/>
              </w:rPr>
            </w:pPr>
            <w:r w:rsidRPr="007942C9">
              <w:rPr>
                <w:rFonts w:ascii="Times New Roman" w:hAnsi="Times New Roman" w:cs="Times New Roman"/>
                <w:b w:val="0"/>
                <w:bCs w:val="0"/>
                <w:color w:val="auto"/>
                <w:sz w:val="18"/>
                <w:szCs w:val="18"/>
                <w:lang w:val="en-GB"/>
              </w:rPr>
              <w:t xml:space="preserve">Get up </w:t>
            </w:r>
            <w:r w:rsidRPr="007942C9">
              <w:rPr>
                <w:rFonts w:ascii="Times New Roman" w:hAnsi="Times New Roman" w:cs="Times New Roman"/>
                <w:b w:val="0"/>
                <w:bCs w:val="0"/>
                <w:i/>
                <w:iCs/>
                <w:color w:val="auto"/>
                <w:sz w:val="18"/>
                <w:szCs w:val="18"/>
                <w:lang w:val="en-GB"/>
              </w:rPr>
              <w:t>(o)</w:t>
            </w:r>
          </w:p>
        </w:tc>
        <w:tc>
          <w:tcPr>
            <w:tcW w:w="2917" w:type="pct"/>
            <w:shd w:val="clear" w:color="auto" w:fill="auto"/>
          </w:tcPr>
          <w:p w14:paraId="4E003705" w14:textId="0D59F9CE" w:rsidR="0010023C" w:rsidRPr="007942C9" w:rsidRDefault="0010023C" w:rsidP="00FC10A9">
            <w:pPr>
              <w:pStyle w:val="DecimalAligned"/>
              <w:keepNex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lang w:val="en-GB"/>
              </w:rPr>
            </w:pPr>
            <w:r w:rsidRPr="007942C9">
              <w:rPr>
                <w:rFonts w:ascii="Times New Roman" w:hAnsi="Times New Roman"/>
                <w:sz w:val="18"/>
                <w:szCs w:val="18"/>
                <w:lang w:val="en-GB"/>
              </w:rPr>
              <w:t xml:space="preserve">The horse stands on its </w:t>
            </w:r>
            <w:proofErr w:type="spellStart"/>
            <w:r w:rsidRPr="007942C9">
              <w:rPr>
                <w:rFonts w:ascii="Times New Roman" w:hAnsi="Times New Roman"/>
                <w:sz w:val="18"/>
                <w:szCs w:val="18"/>
                <w:lang w:val="en-GB"/>
              </w:rPr>
              <w:t>hindlimbs</w:t>
            </w:r>
            <w:proofErr w:type="spellEnd"/>
            <w:r w:rsidRPr="007942C9">
              <w:rPr>
                <w:rFonts w:ascii="Times New Roman" w:hAnsi="Times New Roman"/>
                <w:sz w:val="18"/>
                <w:szCs w:val="18"/>
                <w:lang w:val="en-GB"/>
              </w:rPr>
              <w:t xml:space="preserve"> </w:t>
            </w:r>
          </w:p>
        </w:tc>
      </w:tr>
      <w:tr w:rsidR="0010023C" w:rsidRPr="007942C9" w14:paraId="1D605225" w14:textId="77777777" w:rsidTr="00E23012">
        <w:tblPrEx>
          <w:tblLook w:val="04A0" w:firstRow="1" w:lastRow="0" w:firstColumn="1" w:lastColumn="0" w:noHBand="0" w:noVBand="1"/>
        </w:tblPrEx>
        <w:trPr>
          <w:trHeight w:val="511"/>
        </w:trPr>
        <w:tc>
          <w:tcPr>
            <w:cnfStyle w:val="001000000000" w:firstRow="0" w:lastRow="0" w:firstColumn="1" w:lastColumn="0" w:oddVBand="0" w:evenVBand="0" w:oddHBand="0" w:evenHBand="0" w:firstRowFirstColumn="0" w:firstRowLastColumn="0" w:lastRowFirstColumn="0" w:lastRowLastColumn="0"/>
            <w:tcW w:w="2083" w:type="pct"/>
            <w:shd w:val="clear" w:color="auto" w:fill="auto"/>
            <w:noWrap/>
          </w:tcPr>
          <w:p w14:paraId="638A2317" w14:textId="23963CC4" w:rsidR="0010023C" w:rsidRPr="007942C9" w:rsidRDefault="0010023C" w:rsidP="00FC10A9">
            <w:pPr>
              <w:rPr>
                <w:rFonts w:ascii="Times New Roman" w:hAnsi="Times New Roman" w:cs="Times New Roman"/>
                <w:b w:val="0"/>
                <w:bCs w:val="0"/>
                <w:color w:val="auto"/>
                <w:sz w:val="18"/>
                <w:szCs w:val="18"/>
                <w:lang w:val="en-GB"/>
              </w:rPr>
            </w:pPr>
            <w:proofErr w:type="spellStart"/>
            <w:r w:rsidRPr="007942C9">
              <w:rPr>
                <w:rFonts w:ascii="Times New Roman" w:hAnsi="Times New Roman" w:cs="Times New Roman"/>
                <w:b w:val="0"/>
                <w:bCs w:val="0"/>
                <w:color w:val="auto"/>
                <w:sz w:val="18"/>
                <w:szCs w:val="18"/>
                <w:lang w:val="en-GB"/>
              </w:rPr>
              <w:t>Scrabble</w:t>
            </w:r>
            <w:r w:rsidRPr="007942C9">
              <w:rPr>
                <w:rFonts w:ascii="Times New Roman" w:hAnsi="Times New Roman" w:cs="Times New Roman"/>
                <w:b w:val="0"/>
                <w:bCs w:val="0"/>
                <w:color w:val="auto"/>
                <w:sz w:val="18"/>
                <w:szCs w:val="18"/>
                <w:vertAlign w:val="superscript"/>
                <w:lang w:val="en-GB"/>
              </w:rPr>
              <w:t>l</w:t>
            </w:r>
            <w:proofErr w:type="spellEnd"/>
          </w:p>
        </w:tc>
        <w:tc>
          <w:tcPr>
            <w:tcW w:w="2917" w:type="pct"/>
            <w:shd w:val="clear" w:color="auto" w:fill="auto"/>
          </w:tcPr>
          <w:p w14:paraId="45710F2F" w14:textId="5CAF0D95" w:rsidR="0010023C" w:rsidRPr="007942C9" w:rsidRDefault="0010023C" w:rsidP="00FC10A9">
            <w:pPr>
              <w:pStyle w:val="DecimalAligned"/>
              <w:keepNex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lang w:val="en-GB"/>
              </w:rPr>
            </w:pPr>
            <w:r w:rsidRPr="007942C9">
              <w:rPr>
                <w:rFonts w:ascii="Times New Roman" w:hAnsi="Times New Roman"/>
                <w:sz w:val="18"/>
                <w:szCs w:val="18"/>
                <w:lang w:val="en-GB"/>
              </w:rPr>
              <w:t>The horse knocks its hoof on the ground and pull it back as a form of play invitation</w:t>
            </w:r>
          </w:p>
        </w:tc>
      </w:tr>
      <w:tr w:rsidR="0010023C" w:rsidRPr="007942C9" w14:paraId="1DA7A38F" w14:textId="77777777" w:rsidTr="00E23012">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511"/>
        </w:trPr>
        <w:tc>
          <w:tcPr>
            <w:cnfStyle w:val="001000000000" w:firstRow="0" w:lastRow="0" w:firstColumn="1" w:lastColumn="0" w:oddVBand="0" w:evenVBand="0" w:oddHBand="0" w:evenHBand="0" w:firstRowFirstColumn="0" w:firstRowLastColumn="0" w:lastRowFirstColumn="0" w:lastRowLastColumn="0"/>
            <w:tcW w:w="2083" w:type="pct"/>
            <w:tcBorders>
              <w:bottom w:val="double" w:sz="4" w:space="0" w:color="auto"/>
            </w:tcBorders>
            <w:shd w:val="clear" w:color="auto" w:fill="auto"/>
            <w:noWrap/>
          </w:tcPr>
          <w:p w14:paraId="133C27A4" w14:textId="35EFD247" w:rsidR="0010023C" w:rsidRPr="007942C9" w:rsidRDefault="0010023C" w:rsidP="00FC10A9">
            <w:pPr>
              <w:rPr>
                <w:rFonts w:ascii="Times New Roman" w:hAnsi="Times New Roman" w:cs="Times New Roman"/>
                <w:b w:val="0"/>
                <w:bCs w:val="0"/>
                <w:color w:val="auto"/>
                <w:sz w:val="18"/>
                <w:szCs w:val="18"/>
                <w:lang w:val="en-GB"/>
              </w:rPr>
            </w:pPr>
            <w:r w:rsidRPr="007942C9">
              <w:rPr>
                <w:rFonts w:ascii="Times New Roman" w:hAnsi="Times New Roman" w:cs="Times New Roman"/>
                <w:b w:val="0"/>
                <w:bCs w:val="0"/>
                <w:color w:val="auto"/>
                <w:sz w:val="18"/>
                <w:szCs w:val="18"/>
                <w:lang w:val="en-GB"/>
              </w:rPr>
              <w:t>Circular movement</w:t>
            </w:r>
            <w:r w:rsidR="001A764D" w:rsidRPr="007942C9">
              <w:rPr>
                <w:rFonts w:ascii="Times New Roman" w:hAnsi="Times New Roman" w:cs="Times New Roman"/>
                <w:b w:val="0"/>
                <w:bCs w:val="0"/>
                <w:color w:val="auto"/>
                <w:sz w:val="18"/>
                <w:szCs w:val="18"/>
                <w:vertAlign w:val="superscript"/>
                <w:lang w:val="en-GB"/>
              </w:rPr>
              <w:t>1</w:t>
            </w:r>
          </w:p>
        </w:tc>
        <w:tc>
          <w:tcPr>
            <w:tcW w:w="2917" w:type="pct"/>
            <w:tcBorders>
              <w:bottom w:val="double" w:sz="4" w:space="0" w:color="auto"/>
            </w:tcBorders>
            <w:shd w:val="clear" w:color="auto" w:fill="auto"/>
          </w:tcPr>
          <w:p w14:paraId="0D0EC5BF" w14:textId="77777777" w:rsidR="0010023C" w:rsidRPr="007942C9" w:rsidRDefault="0010023C" w:rsidP="00FC10A9">
            <w:pPr>
              <w:pStyle w:val="DecimalAligned"/>
              <w:keepNex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lang w:val="en-GB"/>
              </w:rPr>
            </w:pPr>
            <w:r w:rsidRPr="007942C9">
              <w:rPr>
                <w:rFonts w:ascii="Times New Roman" w:hAnsi="Times New Roman"/>
                <w:sz w:val="18"/>
                <w:szCs w:val="18"/>
                <w:lang w:val="en-GB"/>
              </w:rPr>
              <w:t>The horse walks in a circular pattern during a playful session</w:t>
            </w:r>
          </w:p>
          <w:p w14:paraId="05C97C06" w14:textId="0BE5E1A9" w:rsidR="0010023C" w:rsidRPr="007942C9" w:rsidRDefault="0010023C" w:rsidP="00FC10A9">
            <w:pPr>
              <w:pStyle w:val="DecimalAligned"/>
              <w:keepNex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lang w:val="en-GB"/>
              </w:rPr>
            </w:pPr>
          </w:p>
        </w:tc>
      </w:tr>
      <w:tr w:rsidR="0010023C" w:rsidRPr="007942C9" w14:paraId="59419685" w14:textId="77777777" w:rsidTr="00E23012">
        <w:tblPrEx>
          <w:tblLook w:val="04A0" w:firstRow="1" w:lastRow="0" w:firstColumn="1" w:lastColumn="0" w:noHBand="0" w:noVBand="1"/>
        </w:tblPrEx>
        <w:trPr>
          <w:trHeight w:val="511"/>
        </w:trPr>
        <w:tc>
          <w:tcPr>
            <w:cnfStyle w:val="001000000000" w:firstRow="0" w:lastRow="0" w:firstColumn="1" w:lastColumn="0" w:oddVBand="0" w:evenVBand="0" w:oddHBand="0" w:evenHBand="0" w:firstRowFirstColumn="0" w:firstRowLastColumn="0" w:lastRowFirstColumn="0" w:lastRowLastColumn="0"/>
            <w:tcW w:w="2083" w:type="pct"/>
            <w:tcBorders>
              <w:top w:val="double" w:sz="4" w:space="0" w:color="auto"/>
              <w:bottom w:val="double" w:sz="4" w:space="0" w:color="auto"/>
            </w:tcBorders>
            <w:shd w:val="clear" w:color="auto" w:fill="auto"/>
            <w:noWrap/>
            <w:vAlign w:val="center"/>
          </w:tcPr>
          <w:p w14:paraId="433A7353" w14:textId="4049513B" w:rsidR="0010023C" w:rsidRPr="007942C9" w:rsidRDefault="0010023C" w:rsidP="00FC10A9">
            <w:pPr>
              <w:rPr>
                <w:rFonts w:ascii="Times New Roman" w:hAnsi="Times New Roman" w:cs="Times New Roman"/>
                <w:b w:val="0"/>
                <w:bCs w:val="0"/>
                <w:color w:val="auto"/>
                <w:sz w:val="18"/>
                <w:szCs w:val="18"/>
                <w:lang w:val="en-GB"/>
              </w:rPr>
            </w:pPr>
            <w:r w:rsidRPr="007942C9">
              <w:rPr>
                <w:rFonts w:ascii="Times New Roman" w:hAnsi="Times New Roman" w:cs="Times New Roman"/>
                <w:i/>
                <w:iCs/>
                <w:color w:val="auto"/>
                <w:sz w:val="18"/>
                <w:szCs w:val="18"/>
                <w:lang w:val="en-GB"/>
              </w:rPr>
              <w:t>Analogous Self-handicapping Patterns</w:t>
            </w:r>
          </w:p>
        </w:tc>
        <w:tc>
          <w:tcPr>
            <w:tcW w:w="2917" w:type="pct"/>
            <w:tcBorders>
              <w:top w:val="double" w:sz="4" w:space="0" w:color="auto"/>
              <w:bottom w:val="double" w:sz="4" w:space="0" w:color="auto"/>
            </w:tcBorders>
            <w:shd w:val="clear" w:color="auto" w:fill="auto"/>
          </w:tcPr>
          <w:p w14:paraId="70FDF234" w14:textId="77777777" w:rsidR="0010023C" w:rsidRPr="007942C9" w:rsidRDefault="0010023C" w:rsidP="00FC10A9">
            <w:pPr>
              <w:pStyle w:val="DecimalAligned"/>
              <w:keepNex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lang w:val="en-GB"/>
              </w:rPr>
            </w:pPr>
          </w:p>
        </w:tc>
      </w:tr>
      <w:tr w:rsidR="0010023C" w:rsidRPr="007942C9" w14:paraId="795F1C3A" w14:textId="77777777" w:rsidTr="00E23012">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511"/>
        </w:trPr>
        <w:tc>
          <w:tcPr>
            <w:cnfStyle w:val="001000000000" w:firstRow="0" w:lastRow="0" w:firstColumn="1" w:lastColumn="0" w:oddVBand="0" w:evenVBand="0" w:oddHBand="0" w:evenHBand="0" w:firstRowFirstColumn="0" w:firstRowLastColumn="0" w:lastRowFirstColumn="0" w:lastRowLastColumn="0"/>
            <w:tcW w:w="2083" w:type="pct"/>
            <w:tcBorders>
              <w:top w:val="double" w:sz="4" w:space="0" w:color="auto"/>
              <w:bottom w:val="none" w:sz="0" w:space="0" w:color="auto"/>
            </w:tcBorders>
            <w:shd w:val="clear" w:color="auto" w:fill="auto"/>
            <w:noWrap/>
          </w:tcPr>
          <w:p w14:paraId="4438603B" w14:textId="57BE1C06" w:rsidR="0010023C" w:rsidRPr="007942C9" w:rsidRDefault="0010023C" w:rsidP="00FC10A9">
            <w:pPr>
              <w:rPr>
                <w:rFonts w:ascii="Times New Roman" w:hAnsi="Times New Roman" w:cs="Times New Roman"/>
                <w:sz w:val="18"/>
                <w:szCs w:val="18"/>
                <w:lang w:val="en-GB"/>
              </w:rPr>
            </w:pPr>
          </w:p>
        </w:tc>
        <w:tc>
          <w:tcPr>
            <w:tcW w:w="2917" w:type="pct"/>
            <w:tcBorders>
              <w:top w:val="double" w:sz="4" w:space="0" w:color="auto"/>
            </w:tcBorders>
            <w:shd w:val="clear" w:color="auto" w:fill="auto"/>
          </w:tcPr>
          <w:p w14:paraId="41D09133" w14:textId="77777777" w:rsidR="0010023C" w:rsidRPr="007942C9" w:rsidRDefault="0010023C" w:rsidP="00FC10A9">
            <w:pPr>
              <w:pStyle w:val="DecimalAligned"/>
              <w:keepNex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lang w:val="en-GB"/>
              </w:rPr>
            </w:pPr>
          </w:p>
        </w:tc>
      </w:tr>
      <w:tr w:rsidR="0010023C" w:rsidRPr="007942C9" w14:paraId="2AD1053A" w14:textId="77777777" w:rsidTr="00E23012">
        <w:tblPrEx>
          <w:tblLook w:val="04A0" w:firstRow="1" w:lastRow="0" w:firstColumn="1" w:lastColumn="0" w:noHBand="0" w:noVBand="1"/>
        </w:tblPrEx>
        <w:trPr>
          <w:trHeight w:val="511"/>
        </w:trPr>
        <w:tc>
          <w:tcPr>
            <w:cnfStyle w:val="001000000000" w:firstRow="0" w:lastRow="0" w:firstColumn="1" w:lastColumn="0" w:oddVBand="0" w:evenVBand="0" w:oddHBand="0" w:evenHBand="0" w:firstRowFirstColumn="0" w:firstRowLastColumn="0" w:lastRowFirstColumn="0" w:lastRowLastColumn="0"/>
            <w:tcW w:w="2083" w:type="pct"/>
            <w:shd w:val="clear" w:color="auto" w:fill="auto"/>
            <w:noWrap/>
          </w:tcPr>
          <w:p w14:paraId="314F97E7" w14:textId="759FF2C6" w:rsidR="0010023C" w:rsidRPr="007942C9" w:rsidRDefault="0010023C" w:rsidP="00FC10A9">
            <w:pPr>
              <w:rPr>
                <w:rFonts w:ascii="Times New Roman" w:hAnsi="Times New Roman" w:cs="Times New Roman"/>
                <w:i/>
                <w:iCs/>
                <w:sz w:val="18"/>
                <w:szCs w:val="18"/>
                <w:lang w:val="en-GB"/>
              </w:rPr>
            </w:pPr>
            <w:r w:rsidRPr="007942C9">
              <w:rPr>
                <w:rFonts w:ascii="Times New Roman" w:hAnsi="Times New Roman" w:cs="Times New Roman"/>
                <w:b w:val="0"/>
                <w:bCs w:val="0"/>
                <w:color w:val="auto"/>
                <w:sz w:val="18"/>
                <w:szCs w:val="18"/>
                <w:lang w:val="en-GB"/>
              </w:rPr>
              <w:t xml:space="preserve">Head </w:t>
            </w:r>
            <w:proofErr w:type="spellStart"/>
            <w:r w:rsidRPr="007942C9">
              <w:rPr>
                <w:rFonts w:ascii="Times New Roman" w:hAnsi="Times New Roman" w:cs="Times New Roman"/>
                <w:b w:val="0"/>
                <w:bCs w:val="0"/>
                <w:color w:val="auto"/>
                <w:sz w:val="18"/>
                <w:szCs w:val="18"/>
                <w:lang w:val="en-GB"/>
              </w:rPr>
              <w:t>shaking</w:t>
            </w:r>
            <w:r w:rsidRPr="007942C9">
              <w:rPr>
                <w:rFonts w:ascii="Times New Roman" w:hAnsi="Times New Roman" w:cs="Times New Roman"/>
                <w:b w:val="0"/>
                <w:bCs w:val="0"/>
                <w:color w:val="auto"/>
                <w:sz w:val="18"/>
                <w:szCs w:val="18"/>
                <w:vertAlign w:val="superscript"/>
                <w:lang w:val="en-GB"/>
              </w:rPr>
              <w:t>l</w:t>
            </w:r>
            <w:proofErr w:type="spellEnd"/>
          </w:p>
        </w:tc>
        <w:tc>
          <w:tcPr>
            <w:tcW w:w="2917" w:type="pct"/>
            <w:shd w:val="clear" w:color="auto" w:fill="auto"/>
          </w:tcPr>
          <w:p w14:paraId="558357ED" w14:textId="5CE693EA" w:rsidR="0010023C" w:rsidRPr="007942C9" w:rsidRDefault="0010023C" w:rsidP="00FC10A9">
            <w:pPr>
              <w:pStyle w:val="DecimalAligned"/>
              <w:keepNex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lang w:val="en-GB"/>
              </w:rPr>
            </w:pPr>
            <w:r w:rsidRPr="007942C9">
              <w:rPr>
                <w:rFonts w:ascii="Times New Roman" w:hAnsi="Times New Roman"/>
                <w:sz w:val="18"/>
                <w:szCs w:val="18"/>
                <w:lang w:val="en-GB"/>
              </w:rPr>
              <w:t xml:space="preserve">The </w:t>
            </w:r>
            <w:r w:rsidR="00D94F93" w:rsidRPr="007942C9">
              <w:rPr>
                <w:rFonts w:ascii="Times New Roman" w:hAnsi="Times New Roman"/>
                <w:sz w:val="18"/>
                <w:szCs w:val="18"/>
                <w:lang w:val="en-GB"/>
              </w:rPr>
              <w:t>horse</w:t>
            </w:r>
            <w:r w:rsidRPr="007942C9">
              <w:rPr>
                <w:rFonts w:ascii="Times New Roman" w:hAnsi="Times New Roman"/>
                <w:sz w:val="18"/>
                <w:szCs w:val="18"/>
                <w:lang w:val="en-GB"/>
              </w:rPr>
              <w:t xml:space="preserve"> shakes its head left and right (suspect play invitation)</w:t>
            </w:r>
          </w:p>
        </w:tc>
      </w:tr>
      <w:tr w:rsidR="0010023C" w:rsidRPr="007942C9" w14:paraId="127C50F6" w14:textId="77777777" w:rsidTr="00E23012">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511"/>
        </w:trPr>
        <w:tc>
          <w:tcPr>
            <w:cnfStyle w:val="001000000000" w:firstRow="0" w:lastRow="0" w:firstColumn="1" w:lastColumn="0" w:oddVBand="0" w:evenVBand="0" w:oddHBand="0" w:evenHBand="0" w:firstRowFirstColumn="0" w:firstRowLastColumn="0" w:lastRowFirstColumn="0" w:lastRowLastColumn="0"/>
            <w:tcW w:w="2083" w:type="pct"/>
            <w:tcBorders>
              <w:bottom w:val="double" w:sz="4" w:space="0" w:color="auto"/>
            </w:tcBorders>
            <w:shd w:val="clear" w:color="auto" w:fill="auto"/>
            <w:noWrap/>
          </w:tcPr>
          <w:p w14:paraId="7E221326" w14:textId="5BB3A009" w:rsidR="0010023C" w:rsidRPr="007942C9" w:rsidRDefault="0010023C" w:rsidP="00FC10A9">
            <w:pPr>
              <w:rPr>
                <w:rFonts w:ascii="Times New Roman" w:hAnsi="Times New Roman" w:cs="Times New Roman"/>
                <w:b w:val="0"/>
                <w:bCs w:val="0"/>
                <w:sz w:val="18"/>
                <w:szCs w:val="18"/>
                <w:lang w:val="en-GB"/>
              </w:rPr>
            </w:pPr>
            <w:proofErr w:type="spellStart"/>
            <w:r w:rsidRPr="007942C9">
              <w:rPr>
                <w:rFonts w:ascii="Times New Roman" w:hAnsi="Times New Roman" w:cs="Times New Roman"/>
                <w:b w:val="0"/>
                <w:bCs w:val="0"/>
                <w:color w:val="auto"/>
                <w:sz w:val="18"/>
                <w:szCs w:val="18"/>
                <w:lang w:val="en-GB"/>
              </w:rPr>
              <w:t>Rolling</w:t>
            </w:r>
            <w:r w:rsidRPr="007942C9">
              <w:rPr>
                <w:rFonts w:ascii="Times New Roman" w:hAnsi="Times New Roman" w:cs="Times New Roman"/>
                <w:b w:val="0"/>
                <w:bCs w:val="0"/>
                <w:color w:val="auto"/>
                <w:sz w:val="18"/>
                <w:szCs w:val="18"/>
                <w:vertAlign w:val="superscript"/>
                <w:lang w:val="en-GB"/>
              </w:rPr>
              <w:t>l</w:t>
            </w:r>
            <w:proofErr w:type="spellEnd"/>
          </w:p>
        </w:tc>
        <w:tc>
          <w:tcPr>
            <w:tcW w:w="2917" w:type="pct"/>
            <w:tcBorders>
              <w:bottom w:val="double" w:sz="4" w:space="0" w:color="auto"/>
            </w:tcBorders>
            <w:shd w:val="clear" w:color="auto" w:fill="auto"/>
          </w:tcPr>
          <w:p w14:paraId="7C4587EC" w14:textId="69A24670" w:rsidR="0010023C" w:rsidRPr="007942C9" w:rsidRDefault="0010023C" w:rsidP="00FC10A9">
            <w:pPr>
              <w:pStyle w:val="DecimalAligned"/>
              <w:keepNex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lang w:val="en-GB"/>
              </w:rPr>
            </w:pPr>
            <w:r w:rsidRPr="007942C9">
              <w:rPr>
                <w:rFonts w:ascii="Times New Roman" w:hAnsi="Times New Roman"/>
                <w:sz w:val="18"/>
                <w:szCs w:val="18"/>
                <w:lang w:val="en-GB"/>
              </w:rPr>
              <w:t xml:space="preserve">The </w:t>
            </w:r>
            <w:r w:rsidR="00D94F93" w:rsidRPr="007942C9">
              <w:rPr>
                <w:rFonts w:ascii="Times New Roman" w:hAnsi="Times New Roman"/>
                <w:sz w:val="18"/>
                <w:szCs w:val="18"/>
                <w:lang w:val="en-GB"/>
              </w:rPr>
              <w:t>horse</w:t>
            </w:r>
            <w:r w:rsidRPr="007942C9">
              <w:rPr>
                <w:rFonts w:ascii="Times New Roman" w:hAnsi="Times New Roman"/>
                <w:sz w:val="18"/>
                <w:szCs w:val="18"/>
                <w:lang w:val="en-GB"/>
              </w:rPr>
              <w:t xml:space="preserve"> rolls on the ground on its back</w:t>
            </w:r>
          </w:p>
        </w:tc>
      </w:tr>
      <w:tr w:rsidR="0010023C" w:rsidRPr="007942C9" w14:paraId="7148F14A" w14:textId="77777777" w:rsidTr="00E23012">
        <w:tblPrEx>
          <w:tblLook w:val="04A0" w:firstRow="1" w:lastRow="0" w:firstColumn="1" w:lastColumn="0" w:noHBand="0" w:noVBand="1"/>
        </w:tblPrEx>
        <w:trPr>
          <w:trHeight w:val="511"/>
        </w:trPr>
        <w:tc>
          <w:tcPr>
            <w:cnfStyle w:val="001000000000" w:firstRow="0" w:lastRow="0" w:firstColumn="1" w:lastColumn="0" w:oddVBand="0" w:evenVBand="0" w:oddHBand="0" w:evenHBand="0" w:firstRowFirstColumn="0" w:firstRowLastColumn="0" w:lastRowFirstColumn="0" w:lastRowLastColumn="0"/>
            <w:tcW w:w="2083" w:type="pct"/>
            <w:tcBorders>
              <w:top w:val="double" w:sz="4" w:space="0" w:color="auto"/>
              <w:bottom w:val="double" w:sz="4" w:space="0" w:color="auto"/>
            </w:tcBorders>
            <w:shd w:val="clear" w:color="auto" w:fill="auto"/>
            <w:noWrap/>
            <w:vAlign w:val="center"/>
          </w:tcPr>
          <w:p w14:paraId="463ABA52" w14:textId="20A027C8" w:rsidR="0010023C" w:rsidRPr="007942C9" w:rsidRDefault="00C06219" w:rsidP="00FC10A9">
            <w:pPr>
              <w:rPr>
                <w:rFonts w:ascii="Times New Roman" w:hAnsi="Times New Roman" w:cs="Times New Roman"/>
                <w:b w:val="0"/>
                <w:bCs w:val="0"/>
                <w:sz w:val="18"/>
                <w:szCs w:val="18"/>
                <w:lang w:val="en-GB"/>
              </w:rPr>
            </w:pPr>
            <w:r w:rsidRPr="007942C9">
              <w:rPr>
                <w:rFonts w:ascii="Times New Roman" w:hAnsi="Times New Roman" w:cs="Times New Roman"/>
                <w:i/>
                <w:iCs/>
                <w:color w:val="auto"/>
                <w:sz w:val="18"/>
                <w:szCs w:val="18"/>
                <w:lang w:val="en-GB"/>
              </w:rPr>
              <w:t>Horse Species-specific</w:t>
            </w:r>
            <w:r w:rsidR="0010023C" w:rsidRPr="007942C9">
              <w:rPr>
                <w:rFonts w:ascii="Times New Roman" w:hAnsi="Times New Roman" w:cs="Times New Roman"/>
                <w:i/>
                <w:iCs/>
                <w:color w:val="auto"/>
                <w:sz w:val="18"/>
                <w:szCs w:val="18"/>
                <w:lang w:val="en-GB"/>
              </w:rPr>
              <w:t xml:space="preserve"> Self-handicapping Pattern</w:t>
            </w:r>
          </w:p>
        </w:tc>
        <w:tc>
          <w:tcPr>
            <w:tcW w:w="2917" w:type="pct"/>
            <w:tcBorders>
              <w:top w:val="double" w:sz="4" w:space="0" w:color="auto"/>
              <w:bottom w:val="double" w:sz="4" w:space="0" w:color="auto"/>
            </w:tcBorders>
            <w:shd w:val="clear" w:color="auto" w:fill="auto"/>
            <w:vAlign w:val="center"/>
          </w:tcPr>
          <w:p w14:paraId="560AA42B" w14:textId="4C848EB1" w:rsidR="0010023C" w:rsidRPr="007942C9" w:rsidRDefault="0010023C" w:rsidP="00FC10A9">
            <w:pPr>
              <w:pStyle w:val="DecimalAligned"/>
              <w:keepNex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lang w:val="en-GB"/>
              </w:rPr>
            </w:pPr>
          </w:p>
        </w:tc>
      </w:tr>
      <w:tr w:rsidR="0010023C" w:rsidRPr="007942C9" w14:paraId="4262592A" w14:textId="77777777" w:rsidTr="00E23012">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511"/>
        </w:trPr>
        <w:tc>
          <w:tcPr>
            <w:cnfStyle w:val="001000000000" w:firstRow="0" w:lastRow="0" w:firstColumn="1" w:lastColumn="0" w:oddVBand="0" w:evenVBand="0" w:oddHBand="0" w:evenHBand="0" w:firstRowFirstColumn="0" w:firstRowLastColumn="0" w:lastRowFirstColumn="0" w:lastRowLastColumn="0"/>
            <w:tcW w:w="2083" w:type="pct"/>
            <w:tcBorders>
              <w:top w:val="double" w:sz="4" w:space="0" w:color="auto"/>
              <w:bottom w:val="none" w:sz="0" w:space="0" w:color="auto"/>
            </w:tcBorders>
            <w:shd w:val="clear" w:color="auto" w:fill="auto"/>
            <w:noWrap/>
          </w:tcPr>
          <w:p w14:paraId="165DA4C3" w14:textId="1462F791" w:rsidR="0010023C" w:rsidRPr="007942C9" w:rsidRDefault="0010023C" w:rsidP="00FC10A9">
            <w:pPr>
              <w:rPr>
                <w:rFonts w:ascii="Times New Roman" w:hAnsi="Times New Roman" w:cs="Times New Roman"/>
                <w:b w:val="0"/>
                <w:bCs w:val="0"/>
                <w:sz w:val="18"/>
                <w:szCs w:val="18"/>
                <w:lang w:val="en-GB"/>
              </w:rPr>
            </w:pPr>
          </w:p>
        </w:tc>
        <w:tc>
          <w:tcPr>
            <w:tcW w:w="2917" w:type="pct"/>
            <w:tcBorders>
              <w:top w:val="double" w:sz="4" w:space="0" w:color="auto"/>
            </w:tcBorders>
            <w:shd w:val="clear" w:color="auto" w:fill="auto"/>
          </w:tcPr>
          <w:p w14:paraId="21869081" w14:textId="77777777" w:rsidR="0010023C" w:rsidRPr="007942C9" w:rsidRDefault="0010023C" w:rsidP="00FC10A9">
            <w:pPr>
              <w:pStyle w:val="DecimalAligned"/>
              <w:keepNex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lang w:val="en-GB"/>
              </w:rPr>
            </w:pPr>
          </w:p>
        </w:tc>
      </w:tr>
      <w:tr w:rsidR="0010023C" w:rsidRPr="007942C9" w14:paraId="7F195F87" w14:textId="77777777" w:rsidTr="00E23012">
        <w:tblPrEx>
          <w:tblLook w:val="04A0" w:firstRow="1" w:lastRow="0" w:firstColumn="1" w:lastColumn="0" w:noHBand="0" w:noVBand="1"/>
        </w:tblPrEx>
        <w:trPr>
          <w:trHeight w:val="511"/>
        </w:trPr>
        <w:tc>
          <w:tcPr>
            <w:cnfStyle w:val="001000000000" w:firstRow="0" w:lastRow="0" w:firstColumn="1" w:lastColumn="0" w:oddVBand="0" w:evenVBand="0" w:oddHBand="0" w:evenHBand="0" w:firstRowFirstColumn="0" w:firstRowLastColumn="0" w:lastRowFirstColumn="0" w:lastRowLastColumn="0"/>
            <w:tcW w:w="2083" w:type="pct"/>
            <w:tcBorders>
              <w:top w:val="none" w:sz="0" w:space="0" w:color="auto"/>
            </w:tcBorders>
            <w:shd w:val="clear" w:color="auto" w:fill="auto"/>
            <w:noWrap/>
          </w:tcPr>
          <w:p w14:paraId="520371DB" w14:textId="33C0324B" w:rsidR="0010023C" w:rsidRPr="007942C9" w:rsidRDefault="0010023C" w:rsidP="00FC10A9">
            <w:pPr>
              <w:rPr>
                <w:rFonts w:ascii="Times New Roman" w:hAnsi="Times New Roman" w:cs="Times New Roman"/>
                <w:i/>
                <w:iCs/>
                <w:sz w:val="18"/>
                <w:szCs w:val="18"/>
                <w:lang w:val="en-GB"/>
              </w:rPr>
            </w:pPr>
            <w:r w:rsidRPr="007942C9">
              <w:rPr>
                <w:rFonts w:ascii="Times New Roman" w:hAnsi="Times New Roman" w:cs="Times New Roman"/>
                <w:b w:val="0"/>
                <w:bCs w:val="0"/>
                <w:color w:val="auto"/>
                <w:sz w:val="18"/>
                <w:szCs w:val="18"/>
                <w:lang w:val="en-GB"/>
              </w:rPr>
              <w:t xml:space="preserve">Anterior </w:t>
            </w:r>
            <w:proofErr w:type="spellStart"/>
            <w:r w:rsidRPr="007942C9">
              <w:rPr>
                <w:rFonts w:ascii="Times New Roman" w:hAnsi="Times New Roman" w:cs="Times New Roman"/>
                <w:b w:val="0"/>
                <w:bCs w:val="0"/>
                <w:color w:val="auto"/>
                <w:sz w:val="18"/>
                <w:szCs w:val="18"/>
                <w:lang w:val="en-GB"/>
              </w:rPr>
              <w:t>crouch</w:t>
            </w:r>
            <w:r w:rsidRPr="007942C9">
              <w:rPr>
                <w:rFonts w:ascii="Times New Roman" w:hAnsi="Times New Roman" w:cs="Times New Roman"/>
                <w:b w:val="0"/>
                <w:bCs w:val="0"/>
                <w:color w:val="auto"/>
                <w:sz w:val="18"/>
                <w:szCs w:val="18"/>
                <w:vertAlign w:val="superscript"/>
                <w:lang w:val="en-GB"/>
              </w:rPr>
              <w:t>l</w:t>
            </w:r>
            <w:proofErr w:type="spellEnd"/>
          </w:p>
        </w:tc>
        <w:tc>
          <w:tcPr>
            <w:tcW w:w="2917" w:type="pct"/>
            <w:shd w:val="clear" w:color="auto" w:fill="auto"/>
          </w:tcPr>
          <w:p w14:paraId="6933B0FA" w14:textId="6F563F0F" w:rsidR="0010023C" w:rsidRPr="007942C9" w:rsidRDefault="0010023C" w:rsidP="00FC10A9">
            <w:pPr>
              <w:pStyle w:val="DecimalAligned"/>
              <w:keepNex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lang w:val="en-GB"/>
              </w:rPr>
            </w:pPr>
            <w:r w:rsidRPr="007942C9">
              <w:rPr>
                <w:rFonts w:ascii="Times New Roman" w:hAnsi="Times New Roman"/>
                <w:sz w:val="18"/>
                <w:szCs w:val="18"/>
                <w:lang w:val="en-GB"/>
              </w:rPr>
              <w:t xml:space="preserve">The horse crouches only with its </w:t>
            </w:r>
            <w:proofErr w:type="spellStart"/>
            <w:r w:rsidRPr="007942C9">
              <w:rPr>
                <w:rFonts w:ascii="Times New Roman" w:hAnsi="Times New Roman"/>
                <w:sz w:val="18"/>
                <w:szCs w:val="18"/>
                <w:lang w:val="en-GB"/>
              </w:rPr>
              <w:t>hindlimbs</w:t>
            </w:r>
            <w:proofErr w:type="spellEnd"/>
            <w:r w:rsidRPr="007942C9">
              <w:rPr>
                <w:rFonts w:ascii="Times New Roman" w:hAnsi="Times New Roman"/>
                <w:sz w:val="18"/>
                <w:szCs w:val="18"/>
                <w:lang w:val="en-GB"/>
              </w:rPr>
              <w:t>, standing on its forelimbs</w:t>
            </w:r>
          </w:p>
        </w:tc>
      </w:tr>
    </w:tbl>
    <w:p w14:paraId="55FD877A" w14:textId="36202A57" w:rsidR="007B4934" w:rsidRPr="007942C9" w:rsidRDefault="007B4934" w:rsidP="007B4934">
      <w:pPr>
        <w:pStyle w:val="Didascalia"/>
        <w:keepNext/>
        <w:spacing w:after="0"/>
        <w:rPr>
          <w:rFonts w:ascii="Times New Roman" w:hAnsi="Times New Roman" w:cs="Times New Roman"/>
          <w:color w:val="auto"/>
          <w:sz w:val="24"/>
          <w:szCs w:val="24"/>
          <w:lang w:val="en-GB"/>
        </w:rPr>
      </w:pPr>
      <w:r w:rsidRPr="007942C9">
        <w:rPr>
          <w:rFonts w:ascii="Times New Roman" w:hAnsi="Times New Roman" w:cs="Times New Roman"/>
          <w:b/>
          <w:i w:val="0"/>
          <w:color w:val="auto"/>
          <w:sz w:val="24"/>
          <w:szCs w:val="24"/>
          <w:lang w:val="en-GB"/>
        </w:rPr>
        <w:t>Table 2.</w:t>
      </w:r>
      <w:r w:rsidRPr="007942C9">
        <w:rPr>
          <w:rFonts w:ascii="Times New Roman" w:hAnsi="Times New Roman" w:cs="Times New Roman"/>
          <w:color w:val="auto"/>
          <w:sz w:val="24"/>
          <w:szCs w:val="24"/>
          <w:lang w:val="en-GB"/>
        </w:rPr>
        <w:t xml:space="preserve"> </w:t>
      </w:r>
      <w:r w:rsidRPr="007942C9">
        <w:rPr>
          <w:rFonts w:ascii="Times New Roman" w:hAnsi="Times New Roman" w:cs="Times New Roman"/>
          <w:i w:val="0"/>
          <w:color w:val="auto"/>
          <w:sz w:val="24"/>
          <w:szCs w:val="24"/>
          <w:lang w:val="en-GB"/>
        </w:rPr>
        <w:t xml:space="preserve">Horse </w:t>
      </w:r>
      <w:proofErr w:type="spellStart"/>
      <w:r w:rsidRPr="007942C9">
        <w:rPr>
          <w:rFonts w:ascii="Times New Roman" w:hAnsi="Times New Roman" w:cs="Times New Roman"/>
          <w:i w:val="0"/>
          <w:color w:val="auto"/>
          <w:sz w:val="24"/>
          <w:szCs w:val="24"/>
          <w:lang w:val="en-GB"/>
        </w:rPr>
        <w:t>ethogram</w:t>
      </w:r>
      <w:proofErr w:type="spellEnd"/>
      <w:r w:rsidRPr="007942C9">
        <w:rPr>
          <w:rFonts w:ascii="Times New Roman" w:hAnsi="Times New Roman" w:cs="Times New Roman"/>
          <w:i w:val="0"/>
          <w:color w:val="auto"/>
          <w:sz w:val="24"/>
          <w:szCs w:val="24"/>
          <w:lang w:val="en-GB"/>
        </w:rPr>
        <w:t xml:space="preserve">. The analogous patterns are the patterns found in both dogs and horses. Species-specific patterns were found only in </w:t>
      </w:r>
      <w:r w:rsidR="00694892" w:rsidRPr="007942C9">
        <w:rPr>
          <w:rFonts w:ascii="Times New Roman" w:hAnsi="Times New Roman" w:cs="Times New Roman"/>
          <w:i w:val="0"/>
          <w:color w:val="auto"/>
          <w:sz w:val="24"/>
          <w:szCs w:val="24"/>
          <w:lang w:val="en-GB"/>
        </w:rPr>
        <w:t>horses</w:t>
      </w:r>
      <w:r w:rsidRPr="007942C9">
        <w:rPr>
          <w:rFonts w:ascii="Times New Roman" w:hAnsi="Times New Roman" w:cs="Times New Roman"/>
          <w:color w:val="auto"/>
          <w:sz w:val="24"/>
          <w:szCs w:val="24"/>
          <w:lang w:val="en-GB"/>
        </w:rPr>
        <w:t xml:space="preserve">. </w:t>
      </w:r>
      <w:r w:rsidR="00694892" w:rsidRPr="007942C9">
        <w:rPr>
          <w:rFonts w:ascii="Times New Roman" w:hAnsi="Times New Roman" w:cs="Times New Roman"/>
          <w:i w:val="0"/>
          <w:color w:val="auto"/>
          <w:sz w:val="24"/>
          <w:szCs w:val="24"/>
          <w:lang w:val="en-GB"/>
        </w:rPr>
        <w:t>The frequency of each behavioural pattern is reported in Table S2.</w:t>
      </w:r>
    </w:p>
    <w:p w14:paraId="7A433B51" w14:textId="77777777" w:rsidR="007B4934" w:rsidRPr="007942C9" w:rsidRDefault="007B4934" w:rsidP="007B4934">
      <w:pPr>
        <w:pStyle w:val="Didascalia"/>
        <w:keepNext/>
        <w:spacing w:after="0"/>
        <w:rPr>
          <w:rFonts w:ascii="Times New Roman" w:hAnsi="Times New Roman" w:cs="Times New Roman"/>
          <w:color w:val="auto"/>
          <w:sz w:val="24"/>
          <w:szCs w:val="24"/>
          <w:lang w:val="en-GB"/>
        </w:rPr>
      </w:pPr>
      <w:r w:rsidRPr="007942C9">
        <w:rPr>
          <w:rFonts w:ascii="Times New Roman" w:hAnsi="Times New Roman" w:cs="Times New Roman"/>
          <w:color w:val="auto"/>
          <w:sz w:val="24"/>
          <w:szCs w:val="24"/>
          <w:lang w:val="en-GB"/>
        </w:rPr>
        <w:t xml:space="preserve">Note. l=locomotor; c=contact; o=offensive pattern; </w:t>
      </w:r>
      <w:proofErr w:type="spellStart"/>
      <w:r w:rsidRPr="007942C9">
        <w:rPr>
          <w:rFonts w:ascii="Times New Roman" w:hAnsi="Times New Roman" w:cs="Times New Roman"/>
          <w:color w:val="auto"/>
          <w:sz w:val="24"/>
          <w:szCs w:val="24"/>
          <w:lang w:val="en-GB"/>
        </w:rPr>
        <w:t>ps</w:t>
      </w:r>
      <w:proofErr w:type="spellEnd"/>
      <w:r w:rsidRPr="007942C9">
        <w:rPr>
          <w:rFonts w:ascii="Times New Roman" w:hAnsi="Times New Roman" w:cs="Times New Roman"/>
          <w:color w:val="auto"/>
          <w:sz w:val="24"/>
          <w:szCs w:val="24"/>
          <w:lang w:val="en-GB"/>
        </w:rPr>
        <w:t xml:space="preserve">=play signal. </w:t>
      </w:r>
    </w:p>
    <w:p w14:paraId="603B6C47" w14:textId="7AE124C6" w:rsidR="007B4934" w:rsidRPr="007942C9" w:rsidRDefault="007B4934" w:rsidP="00C456D2">
      <w:pPr>
        <w:rPr>
          <w:rFonts w:ascii="Times New Roman" w:eastAsia="Times New Roman" w:hAnsi="Times New Roman" w:cs="Times New Roman"/>
          <w:b/>
          <w:sz w:val="24"/>
          <w:szCs w:val="24"/>
        </w:rPr>
      </w:pPr>
    </w:p>
    <w:p w14:paraId="2A4CB69E" w14:textId="26C9B480" w:rsidR="007B4934" w:rsidRPr="007942C9" w:rsidRDefault="007B4934" w:rsidP="00C456D2">
      <w:pPr>
        <w:rPr>
          <w:rFonts w:ascii="Times New Roman" w:eastAsia="Times New Roman" w:hAnsi="Times New Roman" w:cs="Times New Roman"/>
          <w:b/>
          <w:sz w:val="24"/>
          <w:szCs w:val="24"/>
        </w:rPr>
      </w:pPr>
    </w:p>
    <w:p w14:paraId="231E51AB" w14:textId="45F7163C" w:rsidR="007B4934" w:rsidRPr="007942C9" w:rsidRDefault="007B4934" w:rsidP="00C456D2">
      <w:pPr>
        <w:rPr>
          <w:rFonts w:ascii="Times New Roman" w:eastAsia="Times New Roman" w:hAnsi="Times New Roman" w:cs="Times New Roman"/>
          <w:b/>
          <w:sz w:val="24"/>
          <w:szCs w:val="24"/>
        </w:rPr>
      </w:pPr>
    </w:p>
    <w:p w14:paraId="331CD2F1" w14:textId="3F0862B7" w:rsidR="007B4934" w:rsidRPr="007942C9" w:rsidRDefault="007B4934" w:rsidP="00C456D2">
      <w:pPr>
        <w:rPr>
          <w:rFonts w:ascii="Times New Roman" w:eastAsia="Times New Roman" w:hAnsi="Times New Roman" w:cs="Times New Roman"/>
          <w:b/>
          <w:sz w:val="24"/>
          <w:szCs w:val="24"/>
        </w:rPr>
      </w:pPr>
    </w:p>
    <w:p w14:paraId="3FBFDFF2" w14:textId="1CC75387" w:rsidR="007B4934" w:rsidRPr="007942C9" w:rsidRDefault="007B4934" w:rsidP="00C456D2">
      <w:pPr>
        <w:rPr>
          <w:rFonts w:ascii="Times New Roman" w:eastAsia="Times New Roman" w:hAnsi="Times New Roman" w:cs="Times New Roman"/>
          <w:b/>
          <w:sz w:val="24"/>
          <w:szCs w:val="24"/>
        </w:rPr>
      </w:pPr>
    </w:p>
    <w:p w14:paraId="25DC1B24" w14:textId="62731DD3" w:rsidR="007B4934" w:rsidRPr="007942C9" w:rsidRDefault="007B4934" w:rsidP="00C456D2">
      <w:pPr>
        <w:rPr>
          <w:rFonts w:ascii="Times New Roman" w:eastAsia="Times New Roman" w:hAnsi="Times New Roman" w:cs="Times New Roman"/>
          <w:b/>
          <w:sz w:val="24"/>
          <w:szCs w:val="24"/>
        </w:rPr>
      </w:pPr>
    </w:p>
    <w:p w14:paraId="754C06BC" w14:textId="560B9A01" w:rsidR="007B4934" w:rsidRPr="007942C9" w:rsidRDefault="007B4934" w:rsidP="00C456D2">
      <w:pPr>
        <w:rPr>
          <w:rFonts w:ascii="Times New Roman" w:eastAsia="Times New Roman" w:hAnsi="Times New Roman" w:cs="Times New Roman"/>
          <w:b/>
          <w:sz w:val="24"/>
          <w:szCs w:val="24"/>
        </w:rPr>
      </w:pPr>
    </w:p>
    <w:p w14:paraId="161FFF05" w14:textId="730FD345" w:rsidR="007B4934" w:rsidRPr="007942C9" w:rsidRDefault="007B4934" w:rsidP="00C456D2">
      <w:pPr>
        <w:rPr>
          <w:rFonts w:ascii="Times New Roman" w:eastAsia="Times New Roman" w:hAnsi="Times New Roman" w:cs="Times New Roman"/>
          <w:b/>
          <w:sz w:val="24"/>
          <w:szCs w:val="24"/>
        </w:rPr>
      </w:pPr>
    </w:p>
    <w:p w14:paraId="4129034A" w14:textId="14265F81" w:rsidR="007B4934" w:rsidRPr="007942C9" w:rsidRDefault="007B4934" w:rsidP="00C456D2">
      <w:pPr>
        <w:rPr>
          <w:rFonts w:ascii="Times New Roman" w:eastAsia="Times New Roman" w:hAnsi="Times New Roman" w:cs="Times New Roman"/>
          <w:b/>
          <w:sz w:val="24"/>
          <w:szCs w:val="24"/>
        </w:rPr>
      </w:pPr>
    </w:p>
    <w:p w14:paraId="1F2A81E6" w14:textId="1D5C6D48" w:rsidR="007B4934" w:rsidRPr="007942C9" w:rsidRDefault="007B4934" w:rsidP="00C456D2">
      <w:pPr>
        <w:rPr>
          <w:rFonts w:ascii="Times New Roman" w:eastAsia="Times New Roman" w:hAnsi="Times New Roman" w:cs="Times New Roman"/>
          <w:b/>
          <w:sz w:val="24"/>
          <w:szCs w:val="24"/>
        </w:rPr>
      </w:pPr>
    </w:p>
    <w:p w14:paraId="7DD920F8" w14:textId="0E4814B5" w:rsidR="007B4934" w:rsidRPr="007942C9" w:rsidRDefault="007B4934" w:rsidP="00C456D2">
      <w:pPr>
        <w:rPr>
          <w:rFonts w:ascii="Times New Roman" w:eastAsia="Times New Roman" w:hAnsi="Times New Roman" w:cs="Times New Roman"/>
          <w:b/>
          <w:sz w:val="24"/>
          <w:szCs w:val="24"/>
        </w:rPr>
      </w:pPr>
    </w:p>
    <w:p w14:paraId="62D1D2DA" w14:textId="77777777" w:rsidR="00A74B29" w:rsidRPr="007942C9" w:rsidRDefault="00A74B29" w:rsidP="00C456D2">
      <w:pPr>
        <w:rPr>
          <w:rFonts w:ascii="Times New Roman" w:eastAsia="Times New Roman" w:hAnsi="Times New Roman" w:cs="Times New Roman"/>
          <w:b/>
          <w:sz w:val="24"/>
          <w:szCs w:val="24"/>
        </w:rPr>
      </w:pPr>
    </w:p>
    <w:p w14:paraId="139C66B6" w14:textId="34880FC5" w:rsidR="00C456D2" w:rsidRPr="007942C9" w:rsidRDefault="00C76EDB" w:rsidP="00C456D2">
      <w:pPr>
        <w:rPr>
          <w:rFonts w:ascii="Times New Roman" w:eastAsia="Times New Roman" w:hAnsi="Times New Roman" w:cs="Times New Roman"/>
          <w:b/>
          <w:sz w:val="24"/>
          <w:szCs w:val="24"/>
        </w:rPr>
      </w:pPr>
      <w:r w:rsidRPr="007942C9">
        <w:rPr>
          <w:rFonts w:ascii="Times New Roman" w:eastAsia="Times New Roman" w:hAnsi="Times New Roman" w:cs="Times New Roman"/>
          <w:b/>
          <w:sz w:val="24"/>
          <w:szCs w:val="24"/>
        </w:rPr>
        <w:t>FIGURE LEGENDS</w:t>
      </w:r>
    </w:p>
    <w:p w14:paraId="4C2D6458" w14:textId="046F6BAC" w:rsidR="00F657E1" w:rsidRPr="007942C9" w:rsidRDefault="00F657E1">
      <w:pPr>
        <w:rPr>
          <w:rFonts w:ascii="Times New Roman" w:eastAsia="Times New Roman" w:hAnsi="Times New Roman" w:cs="Times New Roman"/>
          <w:sz w:val="24"/>
          <w:szCs w:val="24"/>
        </w:rPr>
      </w:pPr>
    </w:p>
    <w:p w14:paraId="11D430AD" w14:textId="4509AF08" w:rsidR="00246CED" w:rsidRPr="007942C9" w:rsidRDefault="00246CED" w:rsidP="00246CED">
      <w:pPr>
        <w:spacing w:after="0" w:line="480" w:lineRule="auto"/>
        <w:jc w:val="both"/>
        <w:rPr>
          <w:rFonts w:ascii="Times New Roman" w:eastAsia="Times New Roman" w:hAnsi="Times New Roman" w:cs="Times New Roman"/>
          <w:b/>
          <w:sz w:val="24"/>
          <w:szCs w:val="24"/>
        </w:rPr>
      </w:pPr>
      <w:r w:rsidRPr="007942C9">
        <w:rPr>
          <w:rFonts w:ascii="Times New Roman" w:eastAsia="Times New Roman" w:hAnsi="Times New Roman" w:cs="Times New Roman"/>
          <w:b/>
          <w:sz w:val="24"/>
          <w:szCs w:val="24"/>
        </w:rPr>
        <w:t xml:space="preserve">Figure 1 </w:t>
      </w:r>
      <w:r w:rsidR="00A31EEA" w:rsidRPr="007942C9">
        <w:rPr>
          <w:rFonts w:ascii="Times New Roman" w:eastAsia="Times New Roman" w:hAnsi="Times New Roman" w:cs="Times New Roman"/>
          <w:b/>
          <w:sz w:val="24"/>
          <w:szCs w:val="24"/>
        </w:rPr>
        <w:t>–</w:t>
      </w:r>
      <w:r w:rsidRPr="007942C9">
        <w:rPr>
          <w:rFonts w:ascii="Times New Roman" w:eastAsia="Times New Roman" w:hAnsi="Times New Roman" w:cs="Times New Roman"/>
          <w:b/>
          <w:sz w:val="24"/>
          <w:szCs w:val="24"/>
        </w:rPr>
        <w:t xml:space="preserve"> </w:t>
      </w:r>
      <w:r w:rsidR="005674FE" w:rsidRPr="007942C9">
        <w:rPr>
          <w:rFonts w:ascii="Times New Roman" w:eastAsia="Times New Roman" w:hAnsi="Times New Roman" w:cs="Times New Roman"/>
          <w:sz w:val="24"/>
          <w:szCs w:val="24"/>
        </w:rPr>
        <w:t xml:space="preserve">A </w:t>
      </w:r>
      <w:r w:rsidR="000071A4" w:rsidRPr="007942C9">
        <w:rPr>
          <w:rFonts w:ascii="Times New Roman" w:eastAsia="Times New Roman" w:hAnsi="Times New Roman" w:cs="Times New Roman"/>
          <w:sz w:val="24"/>
          <w:szCs w:val="24"/>
        </w:rPr>
        <w:t xml:space="preserve">mean of the </w:t>
      </w:r>
      <w:r w:rsidR="005674FE" w:rsidRPr="007942C9">
        <w:rPr>
          <w:rFonts w:ascii="Times New Roman" w:eastAsia="Times New Roman" w:hAnsi="Times New Roman" w:cs="Times New Roman"/>
          <w:sz w:val="24"/>
          <w:szCs w:val="24"/>
        </w:rPr>
        <w:t>distribution of the</w:t>
      </w:r>
      <w:r w:rsidR="005674FE" w:rsidRPr="007942C9">
        <w:rPr>
          <w:rFonts w:ascii="Times New Roman" w:eastAsia="Times New Roman" w:hAnsi="Times New Roman" w:cs="Times New Roman"/>
          <w:b/>
          <w:sz w:val="24"/>
          <w:szCs w:val="24"/>
        </w:rPr>
        <w:t xml:space="preserve"> </w:t>
      </w:r>
      <w:r w:rsidR="00A31EEA" w:rsidRPr="007942C9">
        <w:rPr>
          <w:rFonts w:ascii="Times New Roman" w:eastAsia="Times New Roman" w:hAnsi="Times New Roman" w:cs="Times New Roman"/>
          <w:sz w:val="24"/>
          <w:szCs w:val="24"/>
        </w:rPr>
        <w:t xml:space="preserve">Play Variability Index of the dogs </w:t>
      </w:r>
      <w:r w:rsidR="005674FE" w:rsidRPr="007942C9">
        <w:rPr>
          <w:rFonts w:ascii="Times New Roman" w:eastAsia="Times New Roman" w:hAnsi="Times New Roman" w:cs="Times New Roman"/>
          <w:sz w:val="24"/>
          <w:szCs w:val="24"/>
        </w:rPr>
        <w:t>and the horses</w:t>
      </w:r>
      <w:r w:rsidR="00B07221" w:rsidRPr="007942C9">
        <w:rPr>
          <w:rFonts w:ascii="Times New Roman" w:eastAsia="Times New Roman" w:hAnsi="Times New Roman" w:cs="Times New Roman"/>
          <w:sz w:val="24"/>
          <w:szCs w:val="24"/>
        </w:rPr>
        <w:t xml:space="preserve"> is reported</w:t>
      </w:r>
      <w:r w:rsidR="00A31EEA" w:rsidRPr="007942C9">
        <w:rPr>
          <w:rFonts w:ascii="Times New Roman" w:eastAsia="Times New Roman" w:hAnsi="Times New Roman" w:cs="Times New Roman"/>
          <w:sz w:val="24"/>
          <w:szCs w:val="24"/>
        </w:rPr>
        <w:t>.</w:t>
      </w:r>
      <w:r w:rsidR="005674FE" w:rsidRPr="007942C9">
        <w:rPr>
          <w:rFonts w:ascii="Times New Roman" w:eastAsia="Times New Roman" w:hAnsi="Times New Roman" w:cs="Times New Roman"/>
          <w:sz w:val="24"/>
          <w:szCs w:val="24"/>
        </w:rPr>
        <w:t xml:space="preserve"> The dots (black=dogs; grey=horses) represent the mean of the distribution and the whiskers represent the ±</w:t>
      </w:r>
      <w:r w:rsidR="000071A4" w:rsidRPr="007942C9">
        <w:rPr>
          <w:rFonts w:ascii="Times New Roman" w:eastAsia="Times New Roman" w:hAnsi="Times New Roman" w:cs="Times New Roman"/>
          <w:sz w:val="24"/>
          <w:szCs w:val="24"/>
        </w:rPr>
        <w:t xml:space="preserve"> </w:t>
      </w:r>
      <w:r w:rsidR="005674FE" w:rsidRPr="007942C9">
        <w:rPr>
          <w:rFonts w:ascii="Times New Roman" w:eastAsia="Times New Roman" w:hAnsi="Times New Roman" w:cs="Times New Roman"/>
          <w:sz w:val="24"/>
          <w:szCs w:val="24"/>
        </w:rPr>
        <w:t>S</w:t>
      </w:r>
      <w:r w:rsidR="000071A4" w:rsidRPr="007942C9">
        <w:rPr>
          <w:rFonts w:ascii="Times New Roman" w:eastAsia="Times New Roman" w:hAnsi="Times New Roman" w:cs="Times New Roman"/>
          <w:sz w:val="24"/>
          <w:szCs w:val="24"/>
        </w:rPr>
        <w:t xml:space="preserve">tandard </w:t>
      </w:r>
      <w:r w:rsidR="005674FE" w:rsidRPr="007942C9">
        <w:rPr>
          <w:rFonts w:ascii="Times New Roman" w:eastAsia="Times New Roman" w:hAnsi="Times New Roman" w:cs="Times New Roman"/>
          <w:sz w:val="24"/>
          <w:szCs w:val="24"/>
        </w:rPr>
        <w:t>E</w:t>
      </w:r>
      <w:r w:rsidR="000071A4" w:rsidRPr="007942C9">
        <w:rPr>
          <w:rFonts w:ascii="Times New Roman" w:eastAsia="Times New Roman" w:hAnsi="Times New Roman" w:cs="Times New Roman"/>
          <w:sz w:val="24"/>
          <w:szCs w:val="24"/>
        </w:rPr>
        <w:t>rror (SE)</w:t>
      </w:r>
      <w:r w:rsidR="005674FE" w:rsidRPr="007942C9">
        <w:rPr>
          <w:rFonts w:ascii="Times New Roman" w:eastAsia="Times New Roman" w:hAnsi="Times New Roman" w:cs="Times New Roman"/>
          <w:sz w:val="24"/>
          <w:szCs w:val="24"/>
        </w:rPr>
        <w:t xml:space="preserve">.   </w:t>
      </w:r>
    </w:p>
    <w:p w14:paraId="03FC9189" w14:textId="77777777" w:rsidR="00246CED" w:rsidRPr="007942C9" w:rsidRDefault="00246CED" w:rsidP="00246CED">
      <w:pPr>
        <w:spacing w:after="0" w:line="480" w:lineRule="auto"/>
        <w:jc w:val="both"/>
        <w:rPr>
          <w:rFonts w:ascii="Times New Roman" w:eastAsia="Times New Roman" w:hAnsi="Times New Roman" w:cs="Times New Roman"/>
          <w:b/>
          <w:sz w:val="24"/>
          <w:szCs w:val="24"/>
        </w:rPr>
      </w:pPr>
    </w:p>
    <w:p w14:paraId="201CB834" w14:textId="3937BA6E" w:rsidR="00246CED" w:rsidRPr="007942C9" w:rsidRDefault="00246CED" w:rsidP="00737FB6">
      <w:pPr>
        <w:spacing w:after="0" w:line="480" w:lineRule="auto"/>
        <w:jc w:val="both"/>
        <w:rPr>
          <w:rFonts w:ascii="Times New Roman" w:hAnsi="Times New Roman" w:cs="Times New Roman"/>
          <w:sz w:val="24"/>
          <w:szCs w:val="24"/>
        </w:rPr>
      </w:pPr>
      <w:r w:rsidRPr="007942C9">
        <w:rPr>
          <w:rFonts w:ascii="Times New Roman" w:eastAsia="Times New Roman" w:hAnsi="Times New Roman" w:cs="Times New Roman"/>
          <w:b/>
          <w:sz w:val="24"/>
          <w:szCs w:val="24"/>
        </w:rPr>
        <w:t>Figure 2</w:t>
      </w:r>
      <w:r w:rsidRPr="007942C9">
        <w:rPr>
          <w:rFonts w:ascii="Times New Roman" w:eastAsia="Times New Roman" w:hAnsi="Times New Roman" w:cs="Times New Roman"/>
          <w:sz w:val="24"/>
          <w:szCs w:val="24"/>
        </w:rPr>
        <w:t xml:space="preserve"> - </w:t>
      </w:r>
      <w:r w:rsidR="00737FB6" w:rsidRPr="007942C9">
        <w:rPr>
          <w:rFonts w:ascii="Times New Roman" w:eastAsia="Times New Roman" w:hAnsi="Times New Roman" w:cs="Times New Roman"/>
          <w:sz w:val="24"/>
          <w:szCs w:val="24"/>
        </w:rPr>
        <w:t xml:space="preserve">A distribution of self-handicapping patterns per session is reported. </w:t>
      </w:r>
      <w:r w:rsidR="00B07221" w:rsidRPr="007942C9">
        <w:rPr>
          <w:rFonts w:ascii="Times New Roman" w:hAnsi="Times New Roman" w:cs="Times New Roman"/>
          <w:sz w:val="24"/>
          <w:szCs w:val="24"/>
        </w:rPr>
        <w:t xml:space="preserve">Thick horizontal lines indicate </w:t>
      </w:r>
      <w:r w:rsidR="00737FB6" w:rsidRPr="007942C9">
        <w:rPr>
          <w:rFonts w:ascii="Times New Roman" w:hAnsi="Times New Roman" w:cs="Times New Roman"/>
          <w:sz w:val="24"/>
          <w:szCs w:val="24"/>
        </w:rPr>
        <w:t>the median</w:t>
      </w:r>
      <w:r w:rsidR="00B07221" w:rsidRPr="007942C9">
        <w:rPr>
          <w:rFonts w:ascii="Times New Roman" w:hAnsi="Times New Roman" w:cs="Times New Roman"/>
          <w:sz w:val="24"/>
          <w:szCs w:val="24"/>
        </w:rPr>
        <w:t>s</w:t>
      </w:r>
      <w:r w:rsidR="00737FB6" w:rsidRPr="007942C9">
        <w:rPr>
          <w:rFonts w:ascii="Times New Roman" w:hAnsi="Times New Roman" w:cs="Times New Roman"/>
          <w:sz w:val="24"/>
          <w:szCs w:val="24"/>
        </w:rPr>
        <w:t xml:space="preserve"> and 25</w:t>
      </w:r>
      <w:r w:rsidR="00737FB6" w:rsidRPr="007942C9">
        <w:rPr>
          <w:rFonts w:ascii="Times New Roman" w:hAnsi="Times New Roman" w:cs="Times New Roman"/>
          <w:sz w:val="24"/>
          <w:szCs w:val="24"/>
          <w:vertAlign w:val="superscript"/>
        </w:rPr>
        <w:t>th</w:t>
      </w:r>
      <w:r w:rsidR="00737FB6" w:rsidRPr="007942C9">
        <w:rPr>
          <w:rFonts w:ascii="Times New Roman" w:hAnsi="Times New Roman" w:cs="Times New Roman"/>
          <w:sz w:val="24"/>
          <w:szCs w:val="24"/>
        </w:rPr>
        <w:t xml:space="preserve"> and 75</w:t>
      </w:r>
      <w:r w:rsidR="00737FB6" w:rsidRPr="007942C9">
        <w:rPr>
          <w:rFonts w:ascii="Times New Roman" w:hAnsi="Times New Roman" w:cs="Times New Roman"/>
          <w:sz w:val="24"/>
          <w:szCs w:val="24"/>
          <w:vertAlign w:val="superscript"/>
        </w:rPr>
        <w:t>th</w:t>
      </w:r>
      <w:r w:rsidR="00737FB6" w:rsidRPr="007942C9">
        <w:rPr>
          <w:rFonts w:ascii="Times New Roman" w:hAnsi="Times New Roman" w:cs="Times New Roman"/>
          <w:sz w:val="24"/>
          <w:szCs w:val="24"/>
        </w:rPr>
        <w:t xml:space="preserve"> percentiles; the whiskers indicate the values within 1.5 times the inter-quartile range, IQR. </w:t>
      </w:r>
      <w:r w:rsidRPr="007942C9">
        <w:rPr>
          <w:rFonts w:ascii="Times New Roman" w:hAnsi="Times New Roman" w:cs="Times New Roman"/>
          <w:sz w:val="24"/>
          <w:szCs w:val="24"/>
        </w:rPr>
        <w:t xml:space="preserve">Mild outliers are any score more than 1.5 × IQR from the rest of the scores and are indicated by open dots. </w:t>
      </w:r>
    </w:p>
    <w:p w14:paraId="750D73B4" w14:textId="77777777" w:rsidR="00246CED" w:rsidRPr="007942C9" w:rsidRDefault="00246CED" w:rsidP="00246CED">
      <w:pPr>
        <w:spacing w:after="0" w:line="480" w:lineRule="auto"/>
        <w:jc w:val="both"/>
        <w:rPr>
          <w:rFonts w:ascii="Times New Roman" w:eastAsia="Times New Roman" w:hAnsi="Times New Roman" w:cs="Times New Roman"/>
          <w:b/>
          <w:sz w:val="24"/>
          <w:szCs w:val="24"/>
        </w:rPr>
      </w:pPr>
    </w:p>
    <w:p w14:paraId="432E6751" w14:textId="2BB3404D" w:rsidR="00246CED" w:rsidRPr="007942C9" w:rsidRDefault="00F657E1" w:rsidP="00246CED">
      <w:pPr>
        <w:spacing w:after="0" w:line="480" w:lineRule="auto"/>
        <w:jc w:val="both"/>
        <w:rPr>
          <w:rFonts w:ascii="Times New Roman" w:eastAsia="Times New Roman" w:hAnsi="Times New Roman" w:cs="Times New Roman"/>
          <w:sz w:val="24"/>
          <w:szCs w:val="24"/>
        </w:rPr>
      </w:pPr>
      <w:r w:rsidRPr="007942C9">
        <w:rPr>
          <w:rFonts w:ascii="Times New Roman" w:eastAsia="Times New Roman" w:hAnsi="Times New Roman" w:cs="Times New Roman"/>
          <w:b/>
          <w:sz w:val="24"/>
          <w:szCs w:val="24"/>
        </w:rPr>
        <w:t>Figure 3</w:t>
      </w:r>
      <w:r w:rsidR="00C76EDB" w:rsidRPr="007942C9">
        <w:rPr>
          <w:rFonts w:ascii="Times New Roman" w:eastAsia="Times New Roman" w:hAnsi="Times New Roman" w:cs="Times New Roman"/>
          <w:b/>
          <w:sz w:val="24"/>
          <w:szCs w:val="24"/>
        </w:rPr>
        <w:t xml:space="preserve"> </w:t>
      </w:r>
      <w:r w:rsidR="00246CED" w:rsidRPr="007942C9">
        <w:rPr>
          <w:rFonts w:ascii="Times New Roman" w:eastAsia="Times New Roman" w:hAnsi="Times New Roman" w:cs="Times New Roman"/>
          <w:b/>
          <w:sz w:val="24"/>
          <w:szCs w:val="24"/>
        </w:rPr>
        <w:t>–</w:t>
      </w:r>
      <w:r w:rsidR="00B07221" w:rsidRPr="007942C9">
        <w:rPr>
          <w:rFonts w:ascii="Times New Roman" w:eastAsia="Times New Roman" w:hAnsi="Times New Roman" w:cs="Times New Roman"/>
          <w:b/>
          <w:sz w:val="24"/>
          <w:szCs w:val="24"/>
        </w:rPr>
        <w:t xml:space="preserve"> </w:t>
      </w:r>
      <w:r w:rsidR="00B07221" w:rsidRPr="007942C9">
        <w:rPr>
          <w:rFonts w:ascii="Times New Roman" w:eastAsia="Times New Roman" w:hAnsi="Times New Roman" w:cs="Times New Roman"/>
          <w:sz w:val="24"/>
          <w:szCs w:val="24"/>
        </w:rPr>
        <w:t>The</w:t>
      </w:r>
      <w:r w:rsidR="00B07221" w:rsidRPr="007942C9">
        <w:rPr>
          <w:rFonts w:ascii="Times New Roman" w:eastAsia="Times New Roman" w:hAnsi="Times New Roman" w:cs="Times New Roman"/>
          <w:b/>
          <w:sz w:val="24"/>
          <w:szCs w:val="24"/>
        </w:rPr>
        <w:t xml:space="preserve"> </w:t>
      </w:r>
      <w:r w:rsidR="00246CED" w:rsidRPr="007942C9">
        <w:rPr>
          <w:rFonts w:ascii="Times New Roman" w:eastAsia="Times New Roman" w:hAnsi="Times New Roman" w:cs="Times New Roman"/>
          <w:sz w:val="24"/>
          <w:szCs w:val="24"/>
        </w:rPr>
        <w:t>n</w:t>
      </w:r>
      <w:r w:rsidRPr="007942C9">
        <w:rPr>
          <w:rFonts w:ascii="Times New Roman" w:eastAsia="Times New Roman" w:hAnsi="Times New Roman" w:cs="Times New Roman"/>
          <w:sz w:val="24"/>
          <w:szCs w:val="24"/>
        </w:rPr>
        <w:t>umber of responses per stimulus perceived according to the time latency of response</w:t>
      </w:r>
      <w:r w:rsidR="00B07221" w:rsidRPr="007942C9">
        <w:rPr>
          <w:rFonts w:ascii="Times New Roman" w:eastAsia="Times New Roman" w:hAnsi="Times New Roman" w:cs="Times New Roman"/>
          <w:sz w:val="24"/>
          <w:szCs w:val="24"/>
        </w:rPr>
        <w:t xml:space="preserve"> is reported</w:t>
      </w:r>
      <w:r w:rsidRPr="007942C9">
        <w:rPr>
          <w:rFonts w:ascii="Times New Roman" w:eastAsia="Times New Roman" w:hAnsi="Times New Roman" w:cs="Times New Roman"/>
          <w:sz w:val="24"/>
          <w:szCs w:val="24"/>
        </w:rPr>
        <w:t xml:space="preserve">. </w:t>
      </w:r>
      <w:r w:rsidR="00B07221" w:rsidRPr="007942C9">
        <w:rPr>
          <w:rFonts w:ascii="Times New Roman" w:hAnsi="Times New Roman" w:cs="Times New Roman"/>
          <w:sz w:val="24"/>
          <w:szCs w:val="24"/>
        </w:rPr>
        <w:t>Thick horizontal lines indicate the medians and 25</w:t>
      </w:r>
      <w:r w:rsidR="00B07221" w:rsidRPr="007942C9">
        <w:rPr>
          <w:rFonts w:ascii="Times New Roman" w:hAnsi="Times New Roman" w:cs="Times New Roman"/>
          <w:sz w:val="24"/>
          <w:szCs w:val="24"/>
          <w:vertAlign w:val="superscript"/>
        </w:rPr>
        <w:t>th</w:t>
      </w:r>
      <w:r w:rsidR="00B07221" w:rsidRPr="007942C9">
        <w:rPr>
          <w:rFonts w:ascii="Times New Roman" w:hAnsi="Times New Roman" w:cs="Times New Roman"/>
          <w:sz w:val="24"/>
          <w:szCs w:val="24"/>
        </w:rPr>
        <w:t xml:space="preserve"> and 75</w:t>
      </w:r>
      <w:r w:rsidR="00B07221" w:rsidRPr="007942C9">
        <w:rPr>
          <w:rFonts w:ascii="Times New Roman" w:hAnsi="Times New Roman" w:cs="Times New Roman"/>
          <w:sz w:val="24"/>
          <w:szCs w:val="24"/>
          <w:vertAlign w:val="superscript"/>
        </w:rPr>
        <w:t>th</w:t>
      </w:r>
      <w:r w:rsidR="00B07221" w:rsidRPr="007942C9">
        <w:rPr>
          <w:rFonts w:ascii="Times New Roman" w:hAnsi="Times New Roman" w:cs="Times New Roman"/>
          <w:sz w:val="24"/>
          <w:szCs w:val="24"/>
        </w:rPr>
        <w:t xml:space="preserve"> percentiles; the whiskers indicate the values within 1.5 times the inter-quartile range, IQR. </w:t>
      </w:r>
      <w:r w:rsidR="00246CED" w:rsidRPr="007942C9">
        <w:rPr>
          <w:rFonts w:ascii="Times New Roman" w:hAnsi="Times New Roman" w:cs="Times New Roman"/>
          <w:sz w:val="24"/>
          <w:szCs w:val="24"/>
        </w:rPr>
        <w:t xml:space="preserve">Extreme outliers are any score more than 3 × IQR from the rest of the scores, and are indicated by stars. </w:t>
      </w:r>
      <w:r w:rsidR="00246CED" w:rsidRPr="007942C9">
        <w:rPr>
          <w:rFonts w:ascii="Times New Roman" w:eastAsia="Times New Roman" w:hAnsi="Times New Roman" w:cs="Times New Roman"/>
          <w:sz w:val="24"/>
          <w:szCs w:val="24"/>
        </w:rPr>
        <w:t>(Relaxed Open Mouth → Relaxed Open Mouth; ROM→ROM, congruent response); (Relaxed Open Mouth → Attempt to BITE; ROM→ATB, incongruent response).</w:t>
      </w:r>
    </w:p>
    <w:p w14:paraId="12044532" w14:textId="3C695A23" w:rsidR="00246CED" w:rsidRPr="007942C9" w:rsidRDefault="00246CED" w:rsidP="00F657E1">
      <w:pPr>
        <w:rPr>
          <w:rFonts w:ascii="Times New Roman" w:eastAsia="Times New Roman" w:hAnsi="Times New Roman" w:cs="Times New Roman"/>
          <w:sz w:val="24"/>
          <w:szCs w:val="24"/>
        </w:rPr>
      </w:pPr>
    </w:p>
    <w:p w14:paraId="30B3D20C" w14:textId="542C2536" w:rsidR="005F72FB" w:rsidRDefault="00443929" w:rsidP="00DE162E">
      <w:pPr>
        <w:spacing w:after="0" w:line="480" w:lineRule="auto"/>
        <w:jc w:val="both"/>
        <w:rPr>
          <w:rFonts w:ascii="Times New Roman" w:hAnsi="Times New Roman" w:cs="Times New Roman"/>
          <w:sz w:val="24"/>
          <w:szCs w:val="24"/>
        </w:rPr>
      </w:pPr>
      <w:r w:rsidRPr="007942C9">
        <w:rPr>
          <w:rFonts w:ascii="Times New Roman" w:eastAsia="Times New Roman" w:hAnsi="Times New Roman" w:cs="Times New Roman"/>
          <w:b/>
          <w:sz w:val="24"/>
          <w:szCs w:val="24"/>
        </w:rPr>
        <w:t>Figure 4</w:t>
      </w:r>
      <w:r w:rsidR="005F72FB" w:rsidRPr="007942C9">
        <w:rPr>
          <w:rFonts w:ascii="Times New Roman" w:eastAsia="Times New Roman" w:hAnsi="Times New Roman" w:cs="Times New Roman"/>
          <w:sz w:val="24"/>
          <w:szCs w:val="24"/>
        </w:rPr>
        <w:t xml:space="preserve"> – </w:t>
      </w:r>
      <w:r w:rsidR="005674FE" w:rsidRPr="007942C9">
        <w:rPr>
          <w:rFonts w:ascii="Times New Roman" w:eastAsia="Times New Roman" w:hAnsi="Times New Roman" w:cs="Times New Roman"/>
          <w:sz w:val="24"/>
          <w:szCs w:val="24"/>
        </w:rPr>
        <w:t>An</w:t>
      </w:r>
      <w:r w:rsidR="000C77E0" w:rsidRPr="007942C9">
        <w:rPr>
          <w:rFonts w:ascii="Times New Roman" w:eastAsia="Times New Roman" w:hAnsi="Times New Roman" w:cs="Times New Roman"/>
          <w:sz w:val="24"/>
          <w:szCs w:val="24"/>
        </w:rPr>
        <w:t xml:space="preserve"> illustration</w:t>
      </w:r>
      <w:r w:rsidR="005F72FB" w:rsidRPr="007942C9">
        <w:rPr>
          <w:rFonts w:ascii="Times New Roman" w:eastAsia="Times New Roman" w:hAnsi="Times New Roman" w:cs="Times New Roman"/>
          <w:sz w:val="24"/>
          <w:szCs w:val="24"/>
        </w:rPr>
        <w:t xml:space="preserve"> </w:t>
      </w:r>
      <w:r w:rsidR="000C77E0" w:rsidRPr="007942C9">
        <w:rPr>
          <w:rFonts w:ascii="Times New Roman" w:eastAsia="Times New Roman" w:hAnsi="Times New Roman" w:cs="Times New Roman"/>
          <w:sz w:val="24"/>
          <w:szCs w:val="24"/>
        </w:rPr>
        <w:t xml:space="preserve">that </w:t>
      </w:r>
      <w:r w:rsidR="005F72FB" w:rsidRPr="007942C9">
        <w:rPr>
          <w:rFonts w:ascii="Times New Roman" w:eastAsia="Times New Roman" w:hAnsi="Times New Roman" w:cs="Times New Roman"/>
          <w:sz w:val="24"/>
          <w:szCs w:val="24"/>
        </w:rPr>
        <w:t>show</w:t>
      </w:r>
      <w:r w:rsidR="005674FE" w:rsidRPr="007942C9">
        <w:rPr>
          <w:rFonts w:ascii="Times New Roman" w:eastAsia="Times New Roman" w:hAnsi="Times New Roman" w:cs="Times New Roman"/>
          <w:sz w:val="24"/>
          <w:szCs w:val="24"/>
        </w:rPr>
        <w:t>s</w:t>
      </w:r>
      <w:r w:rsidR="000C77E0" w:rsidRPr="007942C9">
        <w:rPr>
          <w:rFonts w:ascii="Times New Roman" w:eastAsia="Times New Roman" w:hAnsi="Times New Roman" w:cs="Times New Roman"/>
          <w:sz w:val="24"/>
          <w:szCs w:val="24"/>
        </w:rPr>
        <w:t xml:space="preserve"> </w:t>
      </w:r>
      <w:r w:rsidR="005F72FB" w:rsidRPr="007942C9">
        <w:rPr>
          <w:rFonts w:ascii="Times New Roman" w:eastAsia="Times New Roman" w:hAnsi="Times New Roman" w:cs="Times New Roman"/>
          <w:sz w:val="24"/>
          <w:szCs w:val="24"/>
        </w:rPr>
        <w:t>one event of Rapid Facial Mimicry</w:t>
      </w:r>
      <w:r w:rsidR="00DE162E" w:rsidRPr="007942C9">
        <w:rPr>
          <w:rFonts w:ascii="Times New Roman" w:eastAsia="Times New Roman" w:hAnsi="Times New Roman" w:cs="Times New Roman"/>
          <w:sz w:val="24"/>
          <w:szCs w:val="24"/>
        </w:rPr>
        <w:t xml:space="preserve"> (RFM)</w:t>
      </w:r>
      <w:r w:rsidR="005F72FB" w:rsidRPr="007942C9">
        <w:rPr>
          <w:rFonts w:ascii="Times New Roman" w:eastAsia="Times New Roman" w:hAnsi="Times New Roman" w:cs="Times New Roman"/>
          <w:sz w:val="24"/>
          <w:szCs w:val="24"/>
        </w:rPr>
        <w:t xml:space="preserve"> between the horse and the dog</w:t>
      </w:r>
      <w:r w:rsidR="00DE162E" w:rsidRPr="007942C9">
        <w:rPr>
          <w:rFonts w:ascii="Times New Roman" w:eastAsia="Times New Roman" w:hAnsi="Times New Roman" w:cs="Times New Roman"/>
          <w:sz w:val="24"/>
          <w:szCs w:val="24"/>
        </w:rPr>
        <w:t>. The RFM latency was measured frame-by-frame starting from the onset of the trigger stimulus (the horse) and ending with the onset of the observer’s facial response (the dog) within 1 sec.</w:t>
      </w:r>
      <w:r w:rsidR="005F72FB" w:rsidRPr="007942C9">
        <w:rPr>
          <w:rFonts w:ascii="Times New Roman" w:eastAsia="Times New Roman" w:hAnsi="Times New Roman" w:cs="Times New Roman"/>
          <w:sz w:val="24"/>
          <w:szCs w:val="24"/>
        </w:rPr>
        <w:t xml:space="preserve"> </w:t>
      </w:r>
      <w:r w:rsidR="00A66808" w:rsidRPr="007942C9">
        <w:rPr>
          <w:rFonts w:ascii="Times New Roman" w:eastAsia="Times New Roman" w:hAnsi="Times New Roman" w:cs="Times New Roman"/>
          <w:sz w:val="24"/>
          <w:szCs w:val="24"/>
        </w:rPr>
        <w:t>(</w:t>
      </w:r>
      <w:r w:rsidR="005F72FB" w:rsidRPr="007942C9">
        <w:rPr>
          <w:rFonts w:ascii="Times New Roman" w:eastAsia="Times New Roman" w:hAnsi="Times New Roman" w:cs="Times New Roman"/>
          <w:sz w:val="24"/>
          <w:szCs w:val="24"/>
        </w:rPr>
        <w:t xml:space="preserve">Credits: </w:t>
      </w:r>
      <w:proofErr w:type="spellStart"/>
      <w:r w:rsidR="005F72FB" w:rsidRPr="007942C9">
        <w:rPr>
          <w:rFonts w:ascii="Times New Roman" w:hAnsi="Times New Roman" w:cs="Times New Roman"/>
          <w:sz w:val="24"/>
          <w:szCs w:val="24"/>
        </w:rPr>
        <w:t>MagicEquus</w:t>
      </w:r>
      <w:proofErr w:type="spellEnd"/>
      <w:r w:rsidR="005F72FB" w:rsidRPr="007942C9">
        <w:rPr>
          <w:rFonts w:ascii="Times New Roman" w:hAnsi="Times New Roman" w:cs="Times New Roman"/>
          <w:sz w:val="24"/>
          <w:szCs w:val="24"/>
        </w:rPr>
        <w:t xml:space="preserve"> Miniature Horses</w:t>
      </w:r>
      <w:r w:rsidR="00BE4CDA" w:rsidRPr="007942C9">
        <w:rPr>
          <w:rFonts w:ascii="Times New Roman" w:hAnsi="Times New Roman" w:cs="Times New Roman"/>
          <w:sz w:val="24"/>
          <w:szCs w:val="24"/>
        </w:rPr>
        <w:t>;</w:t>
      </w:r>
      <w:r w:rsidR="00C75792" w:rsidRPr="007942C9">
        <w:rPr>
          <w:rFonts w:ascii="Times New Roman" w:hAnsi="Times New Roman" w:cs="Times New Roman"/>
          <w:sz w:val="24"/>
          <w:szCs w:val="24"/>
        </w:rPr>
        <w:t xml:space="preserve"> YouTube Link,</w:t>
      </w:r>
      <w:r w:rsidR="00BE4CDA" w:rsidRPr="007942C9">
        <w:rPr>
          <w:rFonts w:ascii="Times New Roman" w:hAnsi="Times New Roman" w:cs="Times New Roman"/>
          <w:sz w:val="24"/>
          <w:szCs w:val="24"/>
        </w:rPr>
        <w:t xml:space="preserve"> </w:t>
      </w:r>
      <w:hyperlink r:id="rId6" w:history="1">
        <w:r w:rsidR="002609D3" w:rsidRPr="00A1177C">
          <w:rPr>
            <w:rStyle w:val="Collegamentoipertestuale"/>
            <w:rFonts w:ascii="Times New Roman" w:hAnsi="Times New Roman" w:cs="Times New Roman"/>
            <w:sz w:val="24"/>
            <w:szCs w:val="24"/>
          </w:rPr>
          <w:t>https://www.youtube.com/watch?v=VUbzJB6EQzk</w:t>
        </w:r>
      </w:hyperlink>
      <w:r w:rsidR="00A66808" w:rsidRPr="007942C9">
        <w:rPr>
          <w:rFonts w:ascii="Times New Roman" w:hAnsi="Times New Roman" w:cs="Times New Roman"/>
          <w:sz w:val="24"/>
          <w:szCs w:val="24"/>
        </w:rPr>
        <w:t>)</w:t>
      </w:r>
    </w:p>
    <w:p w14:paraId="47715279" w14:textId="149E82CC" w:rsidR="002609D3" w:rsidRDefault="002609D3" w:rsidP="00DE162E">
      <w:pPr>
        <w:spacing w:after="0" w:line="480" w:lineRule="auto"/>
        <w:jc w:val="both"/>
        <w:rPr>
          <w:rFonts w:ascii="Times New Roman" w:hAnsi="Times New Roman" w:cs="Times New Roman"/>
          <w:sz w:val="24"/>
          <w:szCs w:val="24"/>
        </w:rPr>
      </w:pPr>
    </w:p>
    <w:p w14:paraId="200C98FD" w14:textId="1D436E80" w:rsidR="002609D3" w:rsidRDefault="002609D3" w:rsidP="00DE162E">
      <w:pPr>
        <w:spacing w:after="0" w:line="480" w:lineRule="auto"/>
        <w:jc w:val="both"/>
        <w:rPr>
          <w:rFonts w:ascii="Times New Roman" w:hAnsi="Times New Roman" w:cs="Times New Roman"/>
          <w:sz w:val="24"/>
          <w:szCs w:val="24"/>
        </w:rPr>
      </w:pPr>
    </w:p>
    <w:p w14:paraId="3EF2F5DF" w14:textId="15ACC1E8" w:rsidR="002609D3" w:rsidRDefault="002609D3" w:rsidP="00DE162E">
      <w:pPr>
        <w:spacing w:after="0" w:line="480" w:lineRule="auto"/>
        <w:jc w:val="both"/>
        <w:rPr>
          <w:rFonts w:ascii="Times New Roman" w:eastAsia="Times New Roman" w:hAnsi="Times New Roman" w:cs="Times New Roman"/>
          <w:sz w:val="24"/>
          <w:szCs w:val="24"/>
        </w:rPr>
      </w:pPr>
      <w:r w:rsidRPr="002609D3">
        <w:rPr>
          <w:rFonts w:ascii="Times New Roman" w:eastAsia="Times New Roman" w:hAnsi="Times New Roman" w:cs="Times New Roman"/>
          <w:noProof/>
          <w:sz w:val="24"/>
          <w:szCs w:val="24"/>
          <w:lang w:val="it-IT"/>
        </w:rPr>
        <w:lastRenderedPageBreak/>
        <w:drawing>
          <wp:anchor distT="0" distB="0" distL="114300" distR="114300" simplePos="0" relativeHeight="251659264" behindDoc="0" locked="0" layoutInCell="1" allowOverlap="1" wp14:anchorId="380B554A" wp14:editId="2790CC1E">
            <wp:simplePos x="0" y="0"/>
            <wp:positionH relativeFrom="column">
              <wp:posOffset>-2034</wp:posOffset>
            </wp:positionH>
            <wp:positionV relativeFrom="paragraph">
              <wp:posOffset>316</wp:posOffset>
            </wp:positionV>
            <wp:extent cx="1929765" cy="1553845"/>
            <wp:effectExtent l="0" t="0" r="0" b="8255"/>
            <wp:wrapSquare wrapText="bothSides"/>
            <wp:docPr id="1" name="Immagine 1" descr="G:\Drive condivisi\Amadriadi\video cane-cavallo\paper PL dog-horse\DOG_HORSE\da inviare\R1\Figure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Drive condivisi\Amadriadi\video cane-cavallo\paper PL dog-horse\DOG_HORSE\da inviare\R1\Figure 1.t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929765" cy="1553845"/>
                    </a:xfrm>
                    <a:prstGeom prst="rect">
                      <a:avLst/>
                    </a:prstGeom>
                    <a:noFill/>
                    <a:ln>
                      <a:noFill/>
                    </a:ln>
                  </pic:spPr>
                </pic:pic>
              </a:graphicData>
            </a:graphic>
          </wp:anchor>
        </w:drawing>
      </w:r>
    </w:p>
    <w:p w14:paraId="1F97A76B" w14:textId="15D0AAD8" w:rsidR="002609D3" w:rsidRDefault="002609D3" w:rsidP="00DE162E">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Figure 1</w:t>
      </w:r>
    </w:p>
    <w:p w14:paraId="654AFC8F" w14:textId="5FA6E7B2" w:rsidR="002609D3" w:rsidRDefault="002609D3" w:rsidP="00DE162E">
      <w:pPr>
        <w:spacing w:after="0" w:line="480" w:lineRule="auto"/>
        <w:jc w:val="both"/>
        <w:rPr>
          <w:rFonts w:ascii="Times New Roman" w:eastAsia="Times New Roman" w:hAnsi="Times New Roman" w:cs="Times New Roman"/>
          <w:sz w:val="24"/>
          <w:szCs w:val="24"/>
        </w:rPr>
      </w:pPr>
    </w:p>
    <w:p w14:paraId="63E57332" w14:textId="247DF74F" w:rsidR="002609D3" w:rsidRDefault="002609D3" w:rsidP="00DE162E">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Figure 2</w:t>
      </w:r>
    </w:p>
    <w:p w14:paraId="00006773" w14:textId="622F815A" w:rsidR="002609D3" w:rsidRDefault="002609D3" w:rsidP="00DE162E">
      <w:pPr>
        <w:spacing w:after="0" w:line="480" w:lineRule="auto"/>
        <w:jc w:val="both"/>
        <w:rPr>
          <w:rFonts w:ascii="Times New Roman" w:eastAsia="Times New Roman" w:hAnsi="Times New Roman" w:cs="Times New Roman"/>
          <w:sz w:val="24"/>
          <w:szCs w:val="24"/>
        </w:rPr>
      </w:pPr>
      <w:r w:rsidRPr="002609D3">
        <w:rPr>
          <w:rFonts w:ascii="Times New Roman" w:eastAsia="Times New Roman" w:hAnsi="Times New Roman" w:cs="Times New Roman"/>
          <w:noProof/>
          <w:sz w:val="24"/>
          <w:szCs w:val="24"/>
          <w:lang w:val="it-IT"/>
        </w:rPr>
        <w:drawing>
          <wp:anchor distT="0" distB="0" distL="114300" distR="114300" simplePos="0" relativeHeight="251660288" behindDoc="0" locked="0" layoutInCell="1" allowOverlap="1" wp14:anchorId="13C7408B" wp14:editId="400C369B">
            <wp:simplePos x="0" y="0"/>
            <wp:positionH relativeFrom="column">
              <wp:posOffset>3548380</wp:posOffset>
            </wp:positionH>
            <wp:positionV relativeFrom="paragraph">
              <wp:posOffset>20320</wp:posOffset>
            </wp:positionV>
            <wp:extent cx="2809875" cy="2413635"/>
            <wp:effectExtent l="0" t="0" r="9525" b="5715"/>
            <wp:wrapSquare wrapText="bothSides"/>
            <wp:docPr id="2" name="Immagine 2" descr="G:\Drive condivisi\Amadriadi\video cane-cavallo\paper PL dog-horse\DOG_HORSE\da inviare\R1\Figure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Drive condivisi\Amadriadi\video cane-cavallo\paper PL dog-horse\DOG_HORSE\da inviare\R1\Figure 2.t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09875" cy="24136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6A6DFF9" w14:textId="220CEF90" w:rsidR="002609D3" w:rsidRDefault="002609D3" w:rsidP="00DE162E">
      <w:pPr>
        <w:spacing w:after="0" w:line="480" w:lineRule="auto"/>
        <w:jc w:val="both"/>
        <w:rPr>
          <w:rFonts w:ascii="Times New Roman" w:eastAsia="Times New Roman" w:hAnsi="Times New Roman" w:cs="Times New Roman"/>
          <w:sz w:val="24"/>
          <w:szCs w:val="24"/>
        </w:rPr>
      </w:pPr>
    </w:p>
    <w:p w14:paraId="05BB1C3B" w14:textId="77777777" w:rsidR="002609D3" w:rsidRDefault="002609D3" w:rsidP="00DE162E">
      <w:pPr>
        <w:spacing w:after="0" w:line="480" w:lineRule="auto"/>
        <w:jc w:val="both"/>
        <w:rPr>
          <w:rFonts w:ascii="Times New Roman" w:eastAsia="Times New Roman" w:hAnsi="Times New Roman" w:cs="Times New Roman"/>
          <w:sz w:val="24"/>
          <w:szCs w:val="24"/>
        </w:rPr>
      </w:pPr>
    </w:p>
    <w:p w14:paraId="7C29DC64" w14:textId="77777777" w:rsidR="002609D3" w:rsidRDefault="002609D3" w:rsidP="00DE162E">
      <w:pPr>
        <w:spacing w:after="0" w:line="480" w:lineRule="auto"/>
        <w:jc w:val="both"/>
        <w:rPr>
          <w:rFonts w:ascii="Times New Roman" w:eastAsia="Times New Roman" w:hAnsi="Times New Roman" w:cs="Times New Roman"/>
          <w:sz w:val="24"/>
          <w:szCs w:val="24"/>
        </w:rPr>
      </w:pPr>
    </w:p>
    <w:p w14:paraId="79BF28A7" w14:textId="77777777" w:rsidR="002609D3" w:rsidRDefault="002609D3" w:rsidP="00DE162E">
      <w:pPr>
        <w:spacing w:after="0" w:line="480" w:lineRule="auto"/>
        <w:jc w:val="both"/>
        <w:rPr>
          <w:rFonts w:ascii="Times New Roman" w:eastAsia="Times New Roman" w:hAnsi="Times New Roman" w:cs="Times New Roman"/>
          <w:sz w:val="24"/>
          <w:szCs w:val="24"/>
        </w:rPr>
      </w:pPr>
    </w:p>
    <w:p w14:paraId="59820D02" w14:textId="77777777" w:rsidR="002609D3" w:rsidRDefault="002609D3" w:rsidP="00DE162E">
      <w:pPr>
        <w:spacing w:after="0" w:line="480" w:lineRule="auto"/>
        <w:jc w:val="both"/>
        <w:rPr>
          <w:rFonts w:ascii="Times New Roman" w:eastAsia="Times New Roman" w:hAnsi="Times New Roman" w:cs="Times New Roman"/>
          <w:sz w:val="24"/>
          <w:szCs w:val="24"/>
        </w:rPr>
      </w:pPr>
    </w:p>
    <w:p w14:paraId="0F279557" w14:textId="3B2B5816" w:rsidR="00246CED" w:rsidRDefault="002609D3" w:rsidP="002609D3">
      <w:pPr>
        <w:spacing w:after="0" w:line="480" w:lineRule="auto"/>
        <w:jc w:val="both"/>
        <w:rPr>
          <w:rFonts w:ascii="Times New Roman" w:eastAsia="Times New Roman" w:hAnsi="Times New Roman" w:cs="Times New Roman"/>
          <w:sz w:val="24"/>
          <w:szCs w:val="24"/>
        </w:rPr>
      </w:pPr>
      <w:r w:rsidRPr="002609D3">
        <w:rPr>
          <w:rFonts w:ascii="Times New Roman" w:eastAsia="Times New Roman" w:hAnsi="Times New Roman" w:cs="Times New Roman"/>
          <w:noProof/>
          <w:sz w:val="24"/>
          <w:szCs w:val="24"/>
          <w:lang w:val="it-IT"/>
        </w:rPr>
        <w:drawing>
          <wp:anchor distT="0" distB="0" distL="114300" distR="114300" simplePos="0" relativeHeight="251661312" behindDoc="0" locked="0" layoutInCell="1" allowOverlap="1" wp14:anchorId="1F45BF65" wp14:editId="544481D8">
            <wp:simplePos x="0" y="0"/>
            <wp:positionH relativeFrom="margin">
              <wp:posOffset>-129026</wp:posOffset>
            </wp:positionH>
            <wp:positionV relativeFrom="paragraph">
              <wp:posOffset>330313</wp:posOffset>
            </wp:positionV>
            <wp:extent cx="2838450" cy="2339340"/>
            <wp:effectExtent l="0" t="0" r="0" b="3810"/>
            <wp:wrapSquare wrapText="bothSides"/>
            <wp:docPr id="3" name="Immagine 3" descr="G:\Drive condivisi\Amadriadi\video cane-cavallo\paper PL dog-horse\DOG_HORSE\da inviare\R1\Figure 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Drive condivisi\Amadriadi\video cane-cavallo\paper PL dog-horse\DOG_HORSE\da inviare\R1\Figure 3.t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38450" cy="233934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eastAsia="Times New Roman" w:hAnsi="Times New Roman" w:cs="Times New Roman"/>
          <w:sz w:val="24"/>
          <w:szCs w:val="24"/>
        </w:rPr>
        <w:t>Figure 3</w:t>
      </w:r>
    </w:p>
    <w:p w14:paraId="473075E2" w14:textId="4F1A3335" w:rsidR="002609D3" w:rsidRDefault="002609D3" w:rsidP="00F657E1">
      <w:pPr>
        <w:rPr>
          <w:rFonts w:ascii="Times New Roman" w:eastAsia="Times New Roman" w:hAnsi="Times New Roman" w:cs="Times New Roman"/>
          <w:sz w:val="24"/>
          <w:szCs w:val="24"/>
        </w:rPr>
      </w:pPr>
    </w:p>
    <w:p w14:paraId="50F21583" w14:textId="59BCA1C8" w:rsidR="002609D3" w:rsidRDefault="002609D3" w:rsidP="00F657E1">
      <w:pPr>
        <w:rPr>
          <w:rFonts w:ascii="Times New Roman" w:eastAsia="Times New Roman" w:hAnsi="Times New Roman" w:cs="Times New Roman"/>
          <w:sz w:val="24"/>
          <w:szCs w:val="24"/>
        </w:rPr>
      </w:pPr>
    </w:p>
    <w:p w14:paraId="52FAED34" w14:textId="77777777" w:rsidR="002609D3" w:rsidRDefault="002609D3" w:rsidP="00F657E1">
      <w:pPr>
        <w:rPr>
          <w:rFonts w:ascii="Times New Roman" w:eastAsia="Times New Roman" w:hAnsi="Times New Roman" w:cs="Times New Roman"/>
          <w:sz w:val="24"/>
          <w:szCs w:val="24"/>
        </w:rPr>
      </w:pPr>
    </w:p>
    <w:p w14:paraId="0555CC15" w14:textId="77777777" w:rsidR="002609D3" w:rsidRDefault="002609D3" w:rsidP="00F657E1">
      <w:pPr>
        <w:rPr>
          <w:rFonts w:ascii="Times New Roman" w:eastAsia="Times New Roman" w:hAnsi="Times New Roman" w:cs="Times New Roman"/>
          <w:sz w:val="24"/>
          <w:szCs w:val="24"/>
        </w:rPr>
      </w:pPr>
    </w:p>
    <w:p w14:paraId="57038F1F" w14:textId="77777777" w:rsidR="002609D3" w:rsidRDefault="002609D3" w:rsidP="00F657E1">
      <w:pPr>
        <w:rPr>
          <w:rFonts w:ascii="Times New Roman" w:eastAsia="Times New Roman" w:hAnsi="Times New Roman" w:cs="Times New Roman"/>
          <w:sz w:val="24"/>
          <w:szCs w:val="24"/>
        </w:rPr>
      </w:pPr>
    </w:p>
    <w:p w14:paraId="240B64A7" w14:textId="77777777" w:rsidR="002609D3" w:rsidRDefault="002609D3" w:rsidP="00F657E1">
      <w:pPr>
        <w:rPr>
          <w:rFonts w:ascii="Times New Roman" w:eastAsia="Times New Roman" w:hAnsi="Times New Roman" w:cs="Times New Roman"/>
          <w:sz w:val="24"/>
          <w:szCs w:val="24"/>
        </w:rPr>
      </w:pPr>
    </w:p>
    <w:p w14:paraId="61FF500B" w14:textId="77777777" w:rsidR="002609D3" w:rsidRDefault="002609D3" w:rsidP="00F657E1">
      <w:pPr>
        <w:rPr>
          <w:rFonts w:ascii="Times New Roman" w:eastAsia="Times New Roman" w:hAnsi="Times New Roman" w:cs="Times New Roman"/>
          <w:sz w:val="24"/>
          <w:szCs w:val="24"/>
        </w:rPr>
      </w:pPr>
    </w:p>
    <w:p w14:paraId="2E66C027" w14:textId="77777777" w:rsidR="002609D3" w:rsidRDefault="002609D3" w:rsidP="00F657E1">
      <w:pPr>
        <w:rPr>
          <w:rFonts w:ascii="Times New Roman" w:eastAsia="Times New Roman" w:hAnsi="Times New Roman" w:cs="Times New Roman"/>
          <w:sz w:val="24"/>
          <w:szCs w:val="24"/>
        </w:rPr>
      </w:pPr>
    </w:p>
    <w:p w14:paraId="5AB4B0B8" w14:textId="77777777" w:rsidR="002609D3" w:rsidRDefault="002609D3" w:rsidP="00F657E1">
      <w:pPr>
        <w:rPr>
          <w:rFonts w:ascii="Times New Roman" w:eastAsia="Times New Roman" w:hAnsi="Times New Roman" w:cs="Times New Roman"/>
          <w:sz w:val="24"/>
          <w:szCs w:val="24"/>
        </w:rPr>
      </w:pPr>
    </w:p>
    <w:p w14:paraId="4E81BE0A" w14:textId="5D471CC9" w:rsidR="002609D3" w:rsidRDefault="002609D3" w:rsidP="00F657E1">
      <w:pPr>
        <w:rPr>
          <w:rFonts w:ascii="Times New Roman" w:eastAsia="Times New Roman" w:hAnsi="Times New Roman" w:cs="Times New Roman"/>
          <w:sz w:val="24"/>
          <w:szCs w:val="24"/>
        </w:rPr>
      </w:pPr>
      <w:r w:rsidRPr="002609D3">
        <w:rPr>
          <w:rFonts w:ascii="Times New Roman" w:eastAsia="Times New Roman" w:hAnsi="Times New Roman" w:cs="Times New Roman"/>
          <w:noProof/>
          <w:sz w:val="24"/>
          <w:szCs w:val="24"/>
          <w:lang w:val="it-IT"/>
        </w:rPr>
        <w:drawing>
          <wp:anchor distT="0" distB="0" distL="114300" distR="114300" simplePos="0" relativeHeight="251658240" behindDoc="0" locked="0" layoutInCell="1" allowOverlap="1" wp14:anchorId="2F4A7E7D" wp14:editId="5F8823A3">
            <wp:simplePos x="0" y="0"/>
            <wp:positionH relativeFrom="margin">
              <wp:posOffset>2627541</wp:posOffset>
            </wp:positionH>
            <wp:positionV relativeFrom="paragraph">
              <wp:posOffset>122041</wp:posOffset>
            </wp:positionV>
            <wp:extent cx="3680460" cy="1615440"/>
            <wp:effectExtent l="0" t="0" r="0" b="3810"/>
            <wp:wrapSquare wrapText="bothSides"/>
            <wp:docPr id="4" name="Immagine 4" descr="G:\Drive condivisi\Amadriadi\video cane-cavallo\paper PL dog-horse\DOG_HORSE\da inviare\R1\Figure 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Drive condivisi\Amadriadi\video cane-cavallo\paper PL dog-horse\DOG_HORSE\da inviare\R1\Figure 4.t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680460" cy="16154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F427CDD" w14:textId="47F1B5AE" w:rsidR="002609D3" w:rsidRDefault="002609D3" w:rsidP="00F657E1">
      <w:pPr>
        <w:rPr>
          <w:rFonts w:ascii="Times New Roman" w:eastAsia="Times New Roman" w:hAnsi="Times New Roman" w:cs="Times New Roman"/>
          <w:sz w:val="24"/>
          <w:szCs w:val="24"/>
        </w:rPr>
      </w:pPr>
    </w:p>
    <w:p w14:paraId="124AACE0" w14:textId="16391FC4" w:rsidR="002609D3" w:rsidRDefault="002609D3" w:rsidP="00F657E1">
      <w:pPr>
        <w:rPr>
          <w:rFonts w:ascii="Times New Roman" w:eastAsia="Times New Roman" w:hAnsi="Times New Roman" w:cs="Times New Roman"/>
          <w:sz w:val="24"/>
          <w:szCs w:val="24"/>
        </w:rPr>
      </w:pPr>
    </w:p>
    <w:p w14:paraId="196025FB" w14:textId="514BA007" w:rsidR="002609D3" w:rsidRDefault="002609D3" w:rsidP="00F657E1">
      <w:pPr>
        <w:rPr>
          <w:rFonts w:ascii="Times New Roman" w:eastAsia="Times New Roman" w:hAnsi="Times New Roman" w:cs="Times New Roman"/>
          <w:sz w:val="24"/>
          <w:szCs w:val="24"/>
        </w:rPr>
      </w:pPr>
    </w:p>
    <w:p w14:paraId="23298FC7" w14:textId="29578133" w:rsidR="002609D3" w:rsidRDefault="002609D3" w:rsidP="00F657E1">
      <w:pPr>
        <w:rPr>
          <w:rFonts w:ascii="Times New Roman" w:eastAsia="Times New Roman" w:hAnsi="Times New Roman" w:cs="Times New Roman"/>
          <w:sz w:val="24"/>
          <w:szCs w:val="24"/>
        </w:rPr>
      </w:pPr>
    </w:p>
    <w:p w14:paraId="0C025133" w14:textId="4D74C59C" w:rsidR="002609D3" w:rsidRDefault="002609D3" w:rsidP="00F657E1">
      <w:pPr>
        <w:rPr>
          <w:rFonts w:ascii="Times New Roman" w:eastAsia="Times New Roman" w:hAnsi="Times New Roman" w:cs="Times New Roman"/>
          <w:sz w:val="24"/>
          <w:szCs w:val="24"/>
        </w:rPr>
      </w:pPr>
    </w:p>
    <w:p w14:paraId="13CDDB19" w14:textId="1287F05E" w:rsidR="002609D3" w:rsidRDefault="002609D3" w:rsidP="00F657E1">
      <w:pPr>
        <w:rPr>
          <w:rFonts w:ascii="Times New Roman" w:eastAsia="Times New Roman" w:hAnsi="Times New Roman" w:cs="Times New Roman"/>
          <w:sz w:val="24"/>
          <w:szCs w:val="24"/>
        </w:rPr>
      </w:pPr>
    </w:p>
    <w:p w14:paraId="041CFE80" w14:textId="112A22B5" w:rsidR="002609D3" w:rsidRDefault="002609D3" w:rsidP="00F657E1">
      <w:pPr>
        <w:rPr>
          <w:rFonts w:ascii="Times New Roman" w:eastAsia="Times New Roman" w:hAnsi="Times New Roman" w:cs="Times New Roman"/>
          <w:sz w:val="24"/>
          <w:szCs w:val="24"/>
        </w:rPr>
      </w:pPr>
    </w:p>
    <w:p w14:paraId="188226DD" w14:textId="242B1772" w:rsidR="002609D3" w:rsidRPr="007B4934" w:rsidRDefault="002609D3" w:rsidP="00F657E1">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Figure 4</w:t>
      </w:r>
      <w:bookmarkStart w:id="0" w:name="_GoBack"/>
      <w:bookmarkEnd w:id="0"/>
    </w:p>
    <w:sectPr w:rsidR="002609D3" w:rsidRPr="007B4934">
      <w:footerReference w:type="default" r:id="rId11"/>
      <w:pgSz w:w="11906" w:h="16838"/>
      <w:pgMar w:top="1417" w:right="1134" w:bottom="1134" w:left="1134"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8BD63F" w14:textId="77777777" w:rsidR="00CC53A5" w:rsidRDefault="00CC53A5" w:rsidP="00DD349C">
      <w:pPr>
        <w:spacing w:after="0" w:line="240" w:lineRule="auto"/>
      </w:pPr>
      <w:r>
        <w:separator/>
      </w:r>
    </w:p>
  </w:endnote>
  <w:endnote w:type="continuationSeparator" w:id="0">
    <w:p w14:paraId="7C8AD34A" w14:textId="77777777" w:rsidR="00CC53A5" w:rsidRDefault="00CC53A5" w:rsidP="00DD34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ourier">
    <w:panose1 w:val="02070409020205020404"/>
    <w:charset w:val="00"/>
    <w:family w:val="auto"/>
    <w:notTrueType/>
    <w:pitch w:val="variable"/>
    <w:sig w:usb0="00000003"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62925885"/>
      <w:docPartObj>
        <w:docPartGallery w:val="Page Numbers (Bottom of Page)"/>
        <w:docPartUnique/>
      </w:docPartObj>
    </w:sdtPr>
    <w:sdtEndPr/>
    <w:sdtContent>
      <w:p w14:paraId="6973A467" w14:textId="46BE7A36" w:rsidR="006B4A4E" w:rsidRDefault="006B4A4E">
        <w:pPr>
          <w:pStyle w:val="Pidipagina"/>
          <w:jc w:val="right"/>
        </w:pPr>
        <w:r>
          <w:fldChar w:fldCharType="begin"/>
        </w:r>
        <w:r>
          <w:instrText>PAGE   \* MERGEFORMAT</w:instrText>
        </w:r>
        <w:r>
          <w:fldChar w:fldCharType="separate"/>
        </w:r>
        <w:r w:rsidR="002609D3" w:rsidRPr="002609D3">
          <w:rPr>
            <w:noProof/>
            <w:lang w:val="it-IT"/>
          </w:rPr>
          <w:t>25</w:t>
        </w:r>
        <w:r>
          <w:fldChar w:fldCharType="end"/>
        </w:r>
      </w:p>
    </w:sdtContent>
  </w:sdt>
  <w:p w14:paraId="5184E60B" w14:textId="77777777" w:rsidR="006B4A4E" w:rsidRDefault="006B4A4E">
    <w:pPr>
      <w:pStyle w:val="Pidipa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562201" w14:textId="77777777" w:rsidR="00CC53A5" w:rsidRDefault="00CC53A5" w:rsidP="00DD349C">
      <w:pPr>
        <w:spacing w:after="0" w:line="240" w:lineRule="auto"/>
      </w:pPr>
      <w:r>
        <w:separator/>
      </w:r>
    </w:p>
  </w:footnote>
  <w:footnote w:type="continuationSeparator" w:id="0">
    <w:p w14:paraId="211553BD" w14:textId="77777777" w:rsidR="00CC53A5" w:rsidRDefault="00CC53A5" w:rsidP="00DD349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proofState w:spelling="clean" w:grammar="clean"/>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7F21"/>
    <w:rsid w:val="0000102A"/>
    <w:rsid w:val="00001D07"/>
    <w:rsid w:val="000071A4"/>
    <w:rsid w:val="00007FCA"/>
    <w:rsid w:val="0001033D"/>
    <w:rsid w:val="000133F4"/>
    <w:rsid w:val="000154A7"/>
    <w:rsid w:val="00016244"/>
    <w:rsid w:val="0002260A"/>
    <w:rsid w:val="00022CB5"/>
    <w:rsid w:val="00026374"/>
    <w:rsid w:val="00026C0F"/>
    <w:rsid w:val="00031226"/>
    <w:rsid w:val="0005000E"/>
    <w:rsid w:val="00063E4C"/>
    <w:rsid w:val="00067771"/>
    <w:rsid w:val="0007143F"/>
    <w:rsid w:val="00090EA8"/>
    <w:rsid w:val="000A0C52"/>
    <w:rsid w:val="000B334B"/>
    <w:rsid w:val="000B5F4A"/>
    <w:rsid w:val="000C14D0"/>
    <w:rsid w:val="000C77E0"/>
    <w:rsid w:val="000D11D3"/>
    <w:rsid w:val="000D1E6C"/>
    <w:rsid w:val="000D71A8"/>
    <w:rsid w:val="0010023C"/>
    <w:rsid w:val="00104965"/>
    <w:rsid w:val="00110FFA"/>
    <w:rsid w:val="00133043"/>
    <w:rsid w:val="001345BA"/>
    <w:rsid w:val="00137BC2"/>
    <w:rsid w:val="00137D8D"/>
    <w:rsid w:val="00137E92"/>
    <w:rsid w:val="00146B21"/>
    <w:rsid w:val="0014724F"/>
    <w:rsid w:val="00160DF7"/>
    <w:rsid w:val="001651B7"/>
    <w:rsid w:val="00170460"/>
    <w:rsid w:val="001710C2"/>
    <w:rsid w:val="00176086"/>
    <w:rsid w:val="00184A4A"/>
    <w:rsid w:val="00187CB5"/>
    <w:rsid w:val="00192BB7"/>
    <w:rsid w:val="001973B1"/>
    <w:rsid w:val="001A73CF"/>
    <w:rsid w:val="001A764D"/>
    <w:rsid w:val="001B21DB"/>
    <w:rsid w:val="001B4B5B"/>
    <w:rsid w:val="001C4745"/>
    <w:rsid w:val="001C604D"/>
    <w:rsid w:val="001D27A2"/>
    <w:rsid w:val="001D76E6"/>
    <w:rsid w:val="001E1D6D"/>
    <w:rsid w:val="001F2578"/>
    <w:rsid w:val="001F728D"/>
    <w:rsid w:val="001F7E49"/>
    <w:rsid w:val="00207914"/>
    <w:rsid w:val="0021058D"/>
    <w:rsid w:val="002112EE"/>
    <w:rsid w:val="00226F5C"/>
    <w:rsid w:val="00231FA8"/>
    <w:rsid w:val="00232F00"/>
    <w:rsid w:val="00246CED"/>
    <w:rsid w:val="002609D3"/>
    <w:rsid w:val="00261DDF"/>
    <w:rsid w:val="002640BA"/>
    <w:rsid w:val="00265A26"/>
    <w:rsid w:val="00282524"/>
    <w:rsid w:val="002846B3"/>
    <w:rsid w:val="00294CFE"/>
    <w:rsid w:val="00295181"/>
    <w:rsid w:val="002A3035"/>
    <w:rsid w:val="002B4389"/>
    <w:rsid w:val="002C28AA"/>
    <w:rsid w:val="002C600C"/>
    <w:rsid w:val="002D0217"/>
    <w:rsid w:val="002D3195"/>
    <w:rsid w:val="002D5FF2"/>
    <w:rsid w:val="002D6387"/>
    <w:rsid w:val="002D7E59"/>
    <w:rsid w:val="002E1BAC"/>
    <w:rsid w:val="002E3275"/>
    <w:rsid w:val="002F11F3"/>
    <w:rsid w:val="002F3906"/>
    <w:rsid w:val="003039AD"/>
    <w:rsid w:val="003044F3"/>
    <w:rsid w:val="00307A86"/>
    <w:rsid w:val="00320635"/>
    <w:rsid w:val="00322F45"/>
    <w:rsid w:val="003260B5"/>
    <w:rsid w:val="0032617F"/>
    <w:rsid w:val="003343E3"/>
    <w:rsid w:val="00335EE0"/>
    <w:rsid w:val="003365D2"/>
    <w:rsid w:val="00341C1B"/>
    <w:rsid w:val="00363839"/>
    <w:rsid w:val="00367656"/>
    <w:rsid w:val="003706CC"/>
    <w:rsid w:val="00370A22"/>
    <w:rsid w:val="00373A2E"/>
    <w:rsid w:val="003811F3"/>
    <w:rsid w:val="00381616"/>
    <w:rsid w:val="003A2444"/>
    <w:rsid w:val="003A49D3"/>
    <w:rsid w:val="003B0C4F"/>
    <w:rsid w:val="003B3541"/>
    <w:rsid w:val="003C5F09"/>
    <w:rsid w:val="003D1C70"/>
    <w:rsid w:val="003E30D7"/>
    <w:rsid w:val="003E7799"/>
    <w:rsid w:val="003F277B"/>
    <w:rsid w:val="00412011"/>
    <w:rsid w:val="00414FD2"/>
    <w:rsid w:val="00427D8E"/>
    <w:rsid w:val="0043085F"/>
    <w:rsid w:val="00430ED1"/>
    <w:rsid w:val="00442D4A"/>
    <w:rsid w:val="00443929"/>
    <w:rsid w:val="00445487"/>
    <w:rsid w:val="0046086F"/>
    <w:rsid w:val="00477234"/>
    <w:rsid w:val="00483CEF"/>
    <w:rsid w:val="004A48E8"/>
    <w:rsid w:val="004B255F"/>
    <w:rsid w:val="004B64F5"/>
    <w:rsid w:val="004C1301"/>
    <w:rsid w:val="004D40F9"/>
    <w:rsid w:val="004D5726"/>
    <w:rsid w:val="004D60DC"/>
    <w:rsid w:val="004E3037"/>
    <w:rsid w:val="004E37C9"/>
    <w:rsid w:val="004E4777"/>
    <w:rsid w:val="004F71E6"/>
    <w:rsid w:val="005001C7"/>
    <w:rsid w:val="0051743C"/>
    <w:rsid w:val="00524FBD"/>
    <w:rsid w:val="00536EBB"/>
    <w:rsid w:val="00546F92"/>
    <w:rsid w:val="00547991"/>
    <w:rsid w:val="00565626"/>
    <w:rsid w:val="005674FE"/>
    <w:rsid w:val="00567FD5"/>
    <w:rsid w:val="00571310"/>
    <w:rsid w:val="005758C8"/>
    <w:rsid w:val="00586300"/>
    <w:rsid w:val="005925A5"/>
    <w:rsid w:val="005A527A"/>
    <w:rsid w:val="005B30FE"/>
    <w:rsid w:val="005B449B"/>
    <w:rsid w:val="005B7420"/>
    <w:rsid w:val="005B7920"/>
    <w:rsid w:val="005C1BC2"/>
    <w:rsid w:val="005C1D34"/>
    <w:rsid w:val="005C41C6"/>
    <w:rsid w:val="005C78D5"/>
    <w:rsid w:val="005E1DB7"/>
    <w:rsid w:val="005E4634"/>
    <w:rsid w:val="005F72FB"/>
    <w:rsid w:val="00606EC1"/>
    <w:rsid w:val="00611EA3"/>
    <w:rsid w:val="006179EA"/>
    <w:rsid w:val="006221A0"/>
    <w:rsid w:val="00637CE0"/>
    <w:rsid w:val="00640462"/>
    <w:rsid w:val="00652117"/>
    <w:rsid w:val="00652D69"/>
    <w:rsid w:val="00656528"/>
    <w:rsid w:val="006573ED"/>
    <w:rsid w:val="00663418"/>
    <w:rsid w:val="006675B6"/>
    <w:rsid w:val="00667CEE"/>
    <w:rsid w:val="00686FE6"/>
    <w:rsid w:val="00694892"/>
    <w:rsid w:val="006A1D07"/>
    <w:rsid w:val="006A204C"/>
    <w:rsid w:val="006B4A4E"/>
    <w:rsid w:val="006B7793"/>
    <w:rsid w:val="006C3552"/>
    <w:rsid w:val="006E3A94"/>
    <w:rsid w:val="006E4945"/>
    <w:rsid w:val="006E62DB"/>
    <w:rsid w:val="006E73C2"/>
    <w:rsid w:val="00710F43"/>
    <w:rsid w:val="007134A9"/>
    <w:rsid w:val="00723893"/>
    <w:rsid w:val="00731FE7"/>
    <w:rsid w:val="007323F8"/>
    <w:rsid w:val="00735668"/>
    <w:rsid w:val="00736A8D"/>
    <w:rsid w:val="00737FB6"/>
    <w:rsid w:val="0074086B"/>
    <w:rsid w:val="00754A7A"/>
    <w:rsid w:val="007564A2"/>
    <w:rsid w:val="00757F21"/>
    <w:rsid w:val="0076246A"/>
    <w:rsid w:val="00766F12"/>
    <w:rsid w:val="00777F23"/>
    <w:rsid w:val="007858AD"/>
    <w:rsid w:val="007863C8"/>
    <w:rsid w:val="00787846"/>
    <w:rsid w:val="007913A0"/>
    <w:rsid w:val="0079286F"/>
    <w:rsid w:val="007942C9"/>
    <w:rsid w:val="0079700C"/>
    <w:rsid w:val="007A0E3F"/>
    <w:rsid w:val="007A229E"/>
    <w:rsid w:val="007A3B58"/>
    <w:rsid w:val="007A45EA"/>
    <w:rsid w:val="007A5750"/>
    <w:rsid w:val="007B0789"/>
    <w:rsid w:val="007B4934"/>
    <w:rsid w:val="007C09A6"/>
    <w:rsid w:val="007C0DDB"/>
    <w:rsid w:val="007C143B"/>
    <w:rsid w:val="007D3B15"/>
    <w:rsid w:val="007D50C1"/>
    <w:rsid w:val="007E09E5"/>
    <w:rsid w:val="007E1FD8"/>
    <w:rsid w:val="007E2050"/>
    <w:rsid w:val="007E2EFC"/>
    <w:rsid w:val="007E486E"/>
    <w:rsid w:val="007E4ECC"/>
    <w:rsid w:val="007E5976"/>
    <w:rsid w:val="007F5563"/>
    <w:rsid w:val="007F56C8"/>
    <w:rsid w:val="007F6876"/>
    <w:rsid w:val="007F7417"/>
    <w:rsid w:val="0080744A"/>
    <w:rsid w:val="00823CF9"/>
    <w:rsid w:val="00824C3C"/>
    <w:rsid w:val="00831221"/>
    <w:rsid w:val="0083126F"/>
    <w:rsid w:val="00831CE0"/>
    <w:rsid w:val="00833925"/>
    <w:rsid w:val="00836E04"/>
    <w:rsid w:val="00840EE2"/>
    <w:rsid w:val="00861670"/>
    <w:rsid w:val="00862C11"/>
    <w:rsid w:val="0087262F"/>
    <w:rsid w:val="0089258F"/>
    <w:rsid w:val="008B181B"/>
    <w:rsid w:val="008B1FFC"/>
    <w:rsid w:val="008B26A2"/>
    <w:rsid w:val="008C4904"/>
    <w:rsid w:val="008D7D71"/>
    <w:rsid w:val="008E1BE0"/>
    <w:rsid w:val="008E1C12"/>
    <w:rsid w:val="008E4797"/>
    <w:rsid w:val="008E5716"/>
    <w:rsid w:val="008E6F66"/>
    <w:rsid w:val="008F1DF1"/>
    <w:rsid w:val="008F4E1F"/>
    <w:rsid w:val="008F51DA"/>
    <w:rsid w:val="00901850"/>
    <w:rsid w:val="0091722C"/>
    <w:rsid w:val="00921AA6"/>
    <w:rsid w:val="009234C4"/>
    <w:rsid w:val="009277C2"/>
    <w:rsid w:val="00935FD9"/>
    <w:rsid w:val="00942056"/>
    <w:rsid w:val="00947008"/>
    <w:rsid w:val="00951064"/>
    <w:rsid w:val="0095517B"/>
    <w:rsid w:val="009704AB"/>
    <w:rsid w:val="00985DD0"/>
    <w:rsid w:val="00986F36"/>
    <w:rsid w:val="00990888"/>
    <w:rsid w:val="009A3756"/>
    <w:rsid w:val="009A6112"/>
    <w:rsid w:val="009A770E"/>
    <w:rsid w:val="009B6C6C"/>
    <w:rsid w:val="009C3FAB"/>
    <w:rsid w:val="009C6BFB"/>
    <w:rsid w:val="009C70CC"/>
    <w:rsid w:val="009D0741"/>
    <w:rsid w:val="009D43A5"/>
    <w:rsid w:val="009E23C9"/>
    <w:rsid w:val="009F4860"/>
    <w:rsid w:val="009F6F91"/>
    <w:rsid w:val="00A0171F"/>
    <w:rsid w:val="00A302DE"/>
    <w:rsid w:val="00A31EEA"/>
    <w:rsid w:val="00A3794F"/>
    <w:rsid w:val="00A410FF"/>
    <w:rsid w:val="00A431F3"/>
    <w:rsid w:val="00A4563E"/>
    <w:rsid w:val="00A654B7"/>
    <w:rsid w:val="00A66808"/>
    <w:rsid w:val="00A71604"/>
    <w:rsid w:val="00A74B29"/>
    <w:rsid w:val="00A76B25"/>
    <w:rsid w:val="00A76FFA"/>
    <w:rsid w:val="00A86A5F"/>
    <w:rsid w:val="00A97D69"/>
    <w:rsid w:val="00AA1ED5"/>
    <w:rsid w:val="00AB1E3A"/>
    <w:rsid w:val="00AB6D16"/>
    <w:rsid w:val="00AB7798"/>
    <w:rsid w:val="00AC2841"/>
    <w:rsid w:val="00AC4B08"/>
    <w:rsid w:val="00AD061B"/>
    <w:rsid w:val="00AD5C4C"/>
    <w:rsid w:val="00AE3278"/>
    <w:rsid w:val="00AE7FF8"/>
    <w:rsid w:val="00AF4354"/>
    <w:rsid w:val="00AF7C54"/>
    <w:rsid w:val="00B03DDD"/>
    <w:rsid w:val="00B045C1"/>
    <w:rsid w:val="00B07221"/>
    <w:rsid w:val="00B12D9B"/>
    <w:rsid w:val="00B22A9E"/>
    <w:rsid w:val="00B27427"/>
    <w:rsid w:val="00B33321"/>
    <w:rsid w:val="00B42776"/>
    <w:rsid w:val="00B462D3"/>
    <w:rsid w:val="00B50C65"/>
    <w:rsid w:val="00B52887"/>
    <w:rsid w:val="00B56A4A"/>
    <w:rsid w:val="00B63946"/>
    <w:rsid w:val="00B73C22"/>
    <w:rsid w:val="00B8381E"/>
    <w:rsid w:val="00B85E44"/>
    <w:rsid w:val="00B87AD1"/>
    <w:rsid w:val="00B90FE8"/>
    <w:rsid w:val="00B92C12"/>
    <w:rsid w:val="00BA6025"/>
    <w:rsid w:val="00BB15CD"/>
    <w:rsid w:val="00BB45F9"/>
    <w:rsid w:val="00BB535C"/>
    <w:rsid w:val="00BB5EC0"/>
    <w:rsid w:val="00BC053D"/>
    <w:rsid w:val="00BC5308"/>
    <w:rsid w:val="00BD0443"/>
    <w:rsid w:val="00BD18B0"/>
    <w:rsid w:val="00BD20FD"/>
    <w:rsid w:val="00BD3526"/>
    <w:rsid w:val="00BD3D30"/>
    <w:rsid w:val="00BE4CDA"/>
    <w:rsid w:val="00BF0EE9"/>
    <w:rsid w:val="00BF5C3F"/>
    <w:rsid w:val="00C00B16"/>
    <w:rsid w:val="00C06219"/>
    <w:rsid w:val="00C10CCD"/>
    <w:rsid w:val="00C11740"/>
    <w:rsid w:val="00C257DD"/>
    <w:rsid w:val="00C32CCE"/>
    <w:rsid w:val="00C36464"/>
    <w:rsid w:val="00C456D2"/>
    <w:rsid w:val="00C558E1"/>
    <w:rsid w:val="00C75792"/>
    <w:rsid w:val="00C76959"/>
    <w:rsid w:val="00C76EDB"/>
    <w:rsid w:val="00C80AC8"/>
    <w:rsid w:val="00C826DA"/>
    <w:rsid w:val="00C844F6"/>
    <w:rsid w:val="00C902A3"/>
    <w:rsid w:val="00CA06FA"/>
    <w:rsid w:val="00CA1498"/>
    <w:rsid w:val="00CC53A5"/>
    <w:rsid w:val="00CC5F4B"/>
    <w:rsid w:val="00CD1489"/>
    <w:rsid w:val="00CD22D1"/>
    <w:rsid w:val="00CD40DE"/>
    <w:rsid w:val="00CD431A"/>
    <w:rsid w:val="00CE0151"/>
    <w:rsid w:val="00CE0E36"/>
    <w:rsid w:val="00CE1CC0"/>
    <w:rsid w:val="00CE627F"/>
    <w:rsid w:val="00CE79A8"/>
    <w:rsid w:val="00CF5796"/>
    <w:rsid w:val="00D046D0"/>
    <w:rsid w:val="00D10D16"/>
    <w:rsid w:val="00D14714"/>
    <w:rsid w:val="00D25B8C"/>
    <w:rsid w:val="00D56AA1"/>
    <w:rsid w:val="00D56F44"/>
    <w:rsid w:val="00D604DF"/>
    <w:rsid w:val="00D66938"/>
    <w:rsid w:val="00D72F1A"/>
    <w:rsid w:val="00D73E85"/>
    <w:rsid w:val="00D74025"/>
    <w:rsid w:val="00D779CC"/>
    <w:rsid w:val="00D94F93"/>
    <w:rsid w:val="00DA11EC"/>
    <w:rsid w:val="00DA6AC2"/>
    <w:rsid w:val="00DD0B19"/>
    <w:rsid w:val="00DD1F6F"/>
    <w:rsid w:val="00DD253F"/>
    <w:rsid w:val="00DD349C"/>
    <w:rsid w:val="00DD3C12"/>
    <w:rsid w:val="00DE162E"/>
    <w:rsid w:val="00DF66B4"/>
    <w:rsid w:val="00DF6D47"/>
    <w:rsid w:val="00DF7929"/>
    <w:rsid w:val="00E03E97"/>
    <w:rsid w:val="00E0760E"/>
    <w:rsid w:val="00E15F6B"/>
    <w:rsid w:val="00E160CD"/>
    <w:rsid w:val="00E23012"/>
    <w:rsid w:val="00E329B3"/>
    <w:rsid w:val="00E34AA4"/>
    <w:rsid w:val="00E36180"/>
    <w:rsid w:val="00E47AA6"/>
    <w:rsid w:val="00E52A2E"/>
    <w:rsid w:val="00E55CE4"/>
    <w:rsid w:val="00E573A4"/>
    <w:rsid w:val="00E60973"/>
    <w:rsid w:val="00E726EE"/>
    <w:rsid w:val="00E7319B"/>
    <w:rsid w:val="00E902E9"/>
    <w:rsid w:val="00E94694"/>
    <w:rsid w:val="00E96BB8"/>
    <w:rsid w:val="00EB00A5"/>
    <w:rsid w:val="00EB350D"/>
    <w:rsid w:val="00EB4FDE"/>
    <w:rsid w:val="00EC7483"/>
    <w:rsid w:val="00ED48AC"/>
    <w:rsid w:val="00EE4FBC"/>
    <w:rsid w:val="00EF1A09"/>
    <w:rsid w:val="00F01820"/>
    <w:rsid w:val="00F03240"/>
    <w:rsid w:val="00F238BE"/>
    <w:rsid w:val="00F26B5C"/>
    <w:rsid w:val="00F367F2"/>
    <w:rsid w:val="00F40FC1"/>
    <w:rsid w:val="00F46F92"/>
    <w:rsid w:val="00F632E1"/>
    <w:rsid w:val="00F657E1"/>
    <w:rsid w:val="00F741CF"/>
    <w:rsid w:val="00FA0E4D"/>
    <w:rsid w:val="00FA4697"/>
    <w:rsid w:val="00FB1609"/>
    <w:rsid w:val="00FB466B"/>
    <w:rsid w:val="00FC0E16"/>
    <w:rsid w:val="00FC10A9"/>
    <w:rsid w:val="00FC2DC2"/>
    <w:rsid w:val="00FD09AB"/>
    <w:rsid w:val="00FD53F1"/>
    <w:rsid w:val="00FE4565"/>
    <w:rsid w:val="00FF0FE3"/>
    <w:rsid w:val="00FF630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169ABD"/>
  <w15:docId w15:val="{EDA97A5E-0229-4218-9D13-CB9D01F22A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GB" w:eastAsia="it-I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pPr>
      <w:keepNext/>
      <w:keepLines/>
      <w:spacing w:before="480" w:after="120"/>
      <w:outlineLvl w:val="0"/>
    </w:pPr>
    <w:rPr>
      <w:b/>
      <w:sz w:val="48"/>
      <w:szCs w:val="48"/>
    </w:rPr>
  </w:style>
  <w:style w:type="paragraph" w:styleId="Titolo2">
    <w:name w:val="heading 2"/>
    <w:basedOn w:val="Normale"/>
    <w:next w:val="Normale"/>
    <w:pPr>
      <w:keepNext/>
      <w:keepLines/>
      <w:spacing w:before="360" w:after="80"/>
      <w:outlineLvl w:val="1"/>
    </w:pPr>
    <w:rPr>
      <w:b/>
      <w:sz w:val="36"/>
      <w:szCs w:val="36"/>
    </w:rPr>
  </w:style>
  <w:style w:type="paragraph" w:styleId="Titolo3">
    <w:name w:val="heading 3"/>
    <w:basedOn w:val="Normale"/>
    <w:next w:val="Normale"/>
    <w:pPr>
      <w:keepNext/>
      <w:keepLines/>
      <w:spacing w:before="280" w:after="80"/>
      <w:outlineLvl w:val="2"/>
    </w:pPr>
    <w:rPr>
      <w:b/>
      <w:sz w:val="28"/>
      <w:szCs w:val="28"/>
    </w:rPr>
  </w:style>
  <w:style w:type="paragraph" w:styleId="Titolo4">
    <w:name w:val="heading 4"/>
    <w:basedOn w:val="Normale"/>
    <w:next w:val="Normale"/>
    <w:pPr>
      <w:keepNext/>
      <w:keepLines/>
      <w:spacing w:before="240" w:after="40"/>
      <w:outlineLvl w:val="3"/>
    </w:pPr>
    <w:rPr>
      <w:b/>
      <w:sz w:val="24"/>
      <w:szCs w:val="24"/>
    </w:rPr>
  </w:style>
  <w:style w:type="paragraph" w:styleId="Titolo5">
    <w:name w:val="heading 5"/>
    <w:basedOn w:val="Normale"/>
    <w:next w:val="Normale"/>
    <w:pPr>
      <w:keepNext/>
      <w:keepLines/>
      <w:spacing w:before="220" w:after="40"/>
      <w:outlineLvl w:val="4"/>
    </w:pPr>
    <w:rPr>
      <w:b/>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character" w:styleId="Enfasicorsivo">
    <w:name w:val="Emphasis"/>
    <w:basedOn w:val="Carpredefinitoparagrafo"/>
    <w:uiPriority w:val="20"/>
    <w:qFormat/>
    <w:rsid w:val="00204648"/>
    <w:rPr>
      <w:i/>
      <w:iCs/>
    </w:rPr>
  </w:style>
  <w:style w:type="paragraph" w:styleId="PreformattatoHTML">
    <w:name w:val="HTML Preformatted"/>
    <w:basedOn w:val="Normale"/>
    <w:link w:val="PreformattatoHTMLCarattere"/>
    <w:uiPriority w:val="99"/>
    <w:unhideWhenUsed/>
    <w:rsid w:val="00186B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eformattatoHTMLCarattere">
    <w:name w:val="Preformattato HTML Carattere"/>
    <w:basedOn w:val="Carpredefinitoparagrafo"/>
    <w:link w:val="PreformattatoHTML"/>
    <w:uiPriority w:val="99"/>
    <w:rsid w:val="00186B17"/>
    <w:rPr>
      <w:rFonts w:ascii="Courier New" w:eastAsia="Times New Roman" w:hAnsi="Courier New" w:cs="Courier New"/>
      <w:sz w:val="20"/>
      <w:szCs w:val="20"/>
      <w:lang w:eastAsia="it-IT"/>
    </w:rPr>
  </w:style>
  <w:style w:type="character" w:styleId="Collegamentoipertestuale">
    <w:name w:val="Hyperlink"/>
    <w:basedOn w:val="Carpredefinitoparagrafo"/>
    <w:uiPriority w:val="99"/>
    <w:unhideWhenUsed/>
    <w:rsid w:val="00856C1D"/>
    <w:rPr>
      <w:color w:val="0000FF"/>
      <w:u w:val="single"/>
    </w:rPr>
  </w:style>
  <w:style w:type="character" w:customStyle="1" w:styleId="Menzionenonrisolta1">
    <w:name w:val="Menzione non risolta1"/>
    <w:basedOn w:val="Carpredefinitoparagrafo"/>
    <w:uiPriority w:val="99"/>
    <w:semiHidden/>
    <w:unhideWhenUsed/>
    <w:rsid w:val="00D844C2"/>
    <w:rPr>
      <w:color w:val="605E5C"/>
      <w:shd w:val="clear" w:color="auto" w:fill="E1DFDD"/>
    </w:rPr>
  </w:style>
  <w:style w:type="paragraph" w:styleId="Sottotitolo">
    <w:name w:val="Subtitle"/>
    <w:basedOn w:val="Normale"/>
    <w:next w:val="Normale"/>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paragraph" w:styleId="Testonormale">
    <w:name w:val="Plain Text"/>
    <w:basedOn w:val="Normale"/>
    <w:link w:val="TestonormaleCarattere"/>
    <w:uiPriority w:val="99"/>
    <w:unhideWhenUsed/>
    <w:rsid w:val="004E4777"/>
    <w:pPr>
      <w:spacing w:after="0" w:line="240" w:lineRule="auto"/>
    </w:pPr>
    <w:rPr>
      <w:rFonts w:ascii="Courier" w:eastAsia="Cambria" w:hAnsi="Courier" w:cs="Times New Roman"/>
      <w:sz w:val="21"/>
      <w:szCs w:val="21"/>
      <w:lang w:val="en-US" w:eastAsia="en-US"/>
    </w:rPr>
  </w:style>
  <w:style w:type="character" w:customStyle="1" w:styleId="TestonormaleCarattere">
    <w:name w:val="Testo normale Carattere"/>
    <w:basedOn w:val="Carpredefinitoparagrafo"/>
    <w:link w:val="Testonormale"/>
    <w:uiPriority w:val="99"/>
    <w:rsid w:val="004E4777"/>
    <w:rPr>
      <w:rFonts w:ascii="Courier" w:eastAsia="Cambria" w:hAnsi="Courier" w:cs="Times New Roman"/>
      <w:sz w:val="21"/>
      <w:szCs w:val="21"/>
      <w:lang w:val="en-US" w:eastAsia="en-US"/>
    </w:rPr>
  </w:style>
  <w:style w:type="paragraph" w:customStyle="1" w:styleId="Predefinito">
    <w:name w:val="Predefinito"/>
    <w:rsid w:val="00546F92"/>
    <w:pPr>
      <w:pBdr>
        <w:top w:val="nil"/>
        <w:left w:val="nil"/>
        <w:bottom w:val="nil"/>
        <w:right w:val="nil"/>
        <w:between w:val="nil"/>
        <w:bar w:val="nil"/>
      </w:pBdr>
      <w:suppressAutoHyphens/>
      <w:spacing w:after="200" w:line="276" w:lineRule="auto"/>
    </w:pPr>
    <w:rPr>
      <w:color w:val="000000"/>
      <w:u w:color="000000"/>
      <w:bdr w:val="nil"/>
      <w:lang w:val="en-US"/>
    </w:rPr>
  </w:style>
  <w:style w:type="character" w:customStyle="1" w:styleId="Nessuno">
    <w:name w:val="Nessuno"/>
    <w:rsid w:val="00546F92"/>
    <w:rPr>
      <w:lang w:val="en-US"/>
    </w:rPr>
  </w:style>
  <w:style w:type="paragraph" w:styleId="Testofumetto">
    <w:name w:val="Balloon Text"/>
    <w:basedOn w:val="Normale"/>
    <w:link w:val="TestofumettoCarattere"/>
    <w:uiPriority w:val="99"/>
    <w:semiHidden/>
    <w:unhideWhenUsed/>
    <w:rsid w:val="002F11F3"/>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2F11F3"/>
    <w:rPr>
      <w:rFonts w:ascii="Segoe UI" w:hAnsi="Segoe UI" w:cs="Segoe UI"/>
      <w:sz w:val="18"/>
      <w:szCs w:val="18"/>
    </w:rPr>
  </w:style>
  <w:style w:type="paragraph" w:styleId="Intestazione">
    <w:name w:val="header"/>
    <w:basedOn w:val="Normale"/>
    <w:link w:val="IntestazioneCarattere"/>
    <w:uiPriority w:val="99"/>
    <w:unhideWhenUsed/>
    <w:rsid w:val="00DD349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DD349C"/>
  </w:style>
  <w:style w:type="paragraph" w:styleId="Pidipagina">
    <w:name w:val="footer"/>
    <w:basedOn w:val="Normale"/>
    <w:link w:val="PidipaginaCarattere"/>
    <w:uiPriority w:val="99"/>
    <w:unhideWhenUsed/>
    <w:rsid w:val="00DD349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D349C"/>
  </w:style>
  <w:style w:type="paragraph" w:styleId="Corpodeltesto3">
    <w:name w:val="Body Text 3"/>
    <w:basedOn w:val="Normale"/>
    <w:link w:val="Corpodeltesto3Carattere"/>
    <w:rsid w:val="00D779CC"/>
    <w:pPr>
      <w:spacing w:after="0" w:line="240" w:lineRule="auto"/>
    </w:pPr>
    <w:rPr>
      <w:rFonts w:ascii="Times" w:eastAsia="Times" w:hAnsi="Times" w:cs="Times New Roman"/>
      <w:color w:val="000000"/>
      <w:sz w:val="24"/>
      <w:szCs w:val="20"/>
      <w:lang w:val="en-US" w:eastAsia="en-US"/>
    </w:rPr>
  </w:style>
  <w:style w:type="character" w:customStyle="1" w:styleId="Corpodeltesto3Carattere">
    <w:name w:val="Corpo del testo 3 Carattere"/>
    <w:basedOn w:val="Carpredefinitoparagrafo"/>
    <w:link w:val="Corpodeltesto3"/>
    <w:rsid w:val="00D779CC"/>
    <w:rPr>
      <w:rFonts w:ascii="Times" w:eastAsia="Times" w:hAnsi="Times" w:cs="Times New Roman"/>
      <w:color w:val="000000"/>
      <w:sz w:val="24"/>
      <w:szCs w:val="20"/>
      <w:lang w:val="en-US" w:eastAsia="en-US"/>
    </w:rPr>
  </w:style>
  <w:style w:type="paragraph" w:customStyle="1" w:styleId="DecimalAligned">
    <w:name w:val="Decimal Aligned"/>
    <w:basedOn w:val="Normale"/>
    <w:uiPriority w:val="40"/>
    <w:qFormat/>
    <w:rsid w:val="007B4934"/>
    <w:pPr>
      <w:tabs>
        <w:tab w:val="decimal" w:pos="360"/>
      </w:tabs>
      <w:spacing w:after="200" w:line="276" w:lineRule="auto"/>
    </w:pPr>
    <w:rPr>
      <w:rFonts w:asciiTheme="minorHAnsi" w:eastAsiaTheme="minorEastAsia" w:hAnsiTheme="minorHAnsi" w:cs="Times New Roman"/>
      <w:lang w:val="it-IT"/>
    </w:rPr>
  </w:style>
  <w:style w:type="table" w:styleId="Sfondomedio2-Colore5">
    <w:name w:val="Medium Shading 2 Accent 5"/>
    <w:basedOn w:val="Tabellanormale"/>
    <w:uiPriority w:val="64"/>
    <w:rsid w:val="007B4934"/>
    <w:pPr>
      <w:spacing w:after="0" w:line="240" w:lineRule="auto"/>
    </w:pPr>
    <w:rPr>
      <w:rFonts w:asciiTheme="minorHAnsi" w:eastAsiaTheme="minorEastAsia" w:hAnsiTheme="minorHAnsi" w:cstheme="minorBidi"/>
      <w:lang w:val="it-IT"/>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5"/>
      </w:tcPr>
    </w:tblStylePr>
    <w:tblStylePr w:type="lastCol">
      <w:rPr>
        <w:b/>
        <w:bCs/>
        <w:color w:val="FFFFFF" w:themeColor="background1"/>
      </w:rPr>
      <w:tblPr/>
      <w:tcPr>
        <w:tcBorders>
          <w:left w:val="nil"/>
          <w:right w:val="nil"/>
          <w:insideH w:val="nil"/>
          <w:insideV w:val="nil"/>
        </w:tcBorders>
        <w:shd w:val="clear" w:color="auto" w:fill="5B9BD5"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Didascalia">
    <w:name w:val="caption"/>
    <w:basedOn w:val="Normale"/>
    <w:next w:val="Normale"/>
    <w:uiPriority w:val="35"/>
    <w:unhideWhenUsed/>
    <w:qFormat/>
    <w:rsid w:val="007B4934"/>
    <w:pPr>
      <w:spacing w:after="200" w:line="240" w:lineRule="auto"/>
    </w:pPr>
    <w:rPr>
      <w:rFonts w:asciiTheme="minorHAnsi" w:eastAsiaTheme="minorHAnsi" w:hAnsiTheme="minorHAnsi" w:cstheme="minorBidi"/>
      <w:i/>
      <w:iCs/>
      <w:color w:val="44546A" w:themeColor="text2"/>
      <w:sz w:val="18"/>
      <w:szCs w:val="18"/>
      <w:lang w:val="it-IT" w:eastAsia="en-US"/>
    </w:rPr>
  </w:style>
  <w:style w:type="paragraph" w:styleId="Testocommento">
    <w:name w:val="annotation text"/>
    <w:basedOn w:val="Normale"/>
    <w:link w:val="TestocommentoCarattere"/>
    <w:uiPriority w:val="99"/>
    <w:semiHidden/>
    <w:unhideWhenUsed/>
    <w:rsid w:val="007E5976"/>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7E5976"/>
    <w:rPr>
      <w:sz w:val="20"/>
      <w:szCs w:val="20"/>
    </w:rPr>
  </w:style>
  <w:style w:type="paragraph" w:styleId="Soggettocommento">
    <w:name w:val="annotation subject"/>
    <w:basedOn w:val="Testocommento"/>
    <w:next w:val="Testocommento"/>
    <w:link w:val="SoggettocommentoCarattere"/>
    <w:uiPriority w:val="99"/>
    <w:semiHidden/>
    <w:unhideWhenUsed/>
    <w:rsid w:val="007E5976"/>
    <w:pPr>
      <w:pBdr>
        <w:top w:val="nil"/>
        <w:left w:val="nil"/>
        <w:bottom w:val="nil"/>
        <w:right w:val="nil"/>
        <w:between w:val="nil"/>
        <w:bar w:val="nil"/>
      </w:pBdr>
      <w:spacing w:after="0"/>
    </w:pPr>
    <w:rPr>
      <w:rFonts w:ascii="Times New Roman" w:eastAsia="Arial Unicode MS" w:hAnsi="Times New Roman" w:cs="Times New Roman"/>
      <w:b/>
      <w:bCs/>
      <w:bdr w:val="nil"/>
      <w:lang w:val="en-US" w:eastAsia="en-US"/>
    </w:rPr>
  </w:style>
  <w:style w:type="character" w:customStyle="1" w:styleId="SoggettocommentoCarattere">
    <w:name w:val="Soggetto commento Carattere"/>
    <w:basedOn w:val="TestocommentoCarattere"/>
    <w:link w:val="Soggettocommento"/>
    <w:uiPriority w:val="99"/>
    <w:semiHidden/>
    <w:rsid w:val="007E5976"/>
    <w:rPr>
      <w:rFonts w:ascii="Times New Roman" w:eastAsia="Arial Unicode MS" w:hAnsi="Times New Roman" w:cs="Times New Roman"/>
      <w:b/>
      <w:bCs/>
      <w:sz w:val="20"/>
      <w:szCs w:val="20"/>
      <w:bdr w:val="nil"/>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2638207">
      <w:bodyDiv w:val="1"/>
      <w:marLeft w:val="0"/>
      <w:marRight w:val="0"/>
      <w:marTop w:val="0"/>
      <w:marBottom w:val="0"/>
      <w:divBdr>
        <w:top w:val="none" w:sz="0" w:space="0" w:color="auto"/>
        <w:left w:val="none" w:sz="0" w:space="0" w:color="auto"/>
        <w:bottom w:val="none" w:sz="0" w:space="0" w:color="auto"/>
        <w:right w:val="none" w:sz="0" w:space="0" w:color="auto"/>
      </w:divBdr>
      <w:divsChild>
        <w:div w:id="30230901">
          <w:marLeft w:val="0"/>
          <w:marRight w:val="0"/>
          <w:marTop w:val="0"/>
          <w:marBottom w:val="0"/>
          <w:divBdr>
            <w:top w:val="none" w:sz="0" w:space="0" w:color="auto"/>
            <w:left w:val="none" w:sz="0" w:space="0" w:color="auto"/>
            <w:bottom w:val="none" w:sz="0" w:space="0" w:color="auto"/>
            <w:right w:val="none" w:sz="0" w:space="0" w:color="auto"/>
          </w:divBdr>
          <w:divsChild>
            <w:div w:id="1895003077">
              <w:marLeft w:val="0"/>
              <w:marRight w:val="0"/>
              <w:marTop w:val="0"/>
              <w:marBottom w:val="0"/>
              <w:divBdr>
                <w:top w:val="none" w:sz="0" w:space="0" w:color="auto"/>
                <w:left w:val="none" w:sz="0" w:space="0" w:color="auto"/>
                <w:bottom w:val="none" w:sz="0" w:space="0" w:color="auto"/>
                <w:right w:val="none" w:sz="0" w:space="0" w:color="auto"/>
              </w:divBdr>
              <w:divsChild>
                <w:div w:id="1691298265">
                  <w:marLeft w:val="0"/>
                  <w:marRight w:val="0"/>
                  <w:marTop w:val="0"/>
                  <w:marBottom w:val="0"/>
                  <w:divBdr>
                    <w:top w:val="none" w:sz="0" w:space="0" w:color="auto"/>
                    <w:left w:val="none" w:sz="0" w:space="0" w:color="auto"/>
                    <w:bottom w:val="none" w:sz="0" w:space="0" w:color="auto"/>
                    <w:right w:val="none" w:sz="0" w:space="0" w:color="auto"/>
                  </w:divBdr>
                  <w:divsChild>
                    <w:div w:id="632520028">
                      <w:marLeft w:val="0"/>
                      <w:marRight w:val="0"/>
                      <w:marTop w:val="0"/>
                      <w:marBottom w:val="0"/>
                      <w:divBdr>
                        <w:top w:val="none" w:sz="0" w:space="0" w:color="auto"/>
                        <w:left w:val="none" w:sz="0" w:space="0" w:color="auto"/>
                        <w:bottom w:val="none" w:sz="0" w:space="0" w:color="auto"/>
                        <w:right w:val="none" w:sz="0" w:space="0" w:color="auto"/>
                      </w:divBdr>
                      <w:divsChild>
                        <w:div w:id="1512334841">
                          <w:marLeft w:val="0"/>
                          <w:marRight w:val="0"/>
                          <w:marTop w:val="0"/>
                          <w:marBottom w:val="0"/>
                          <w:divBdr>
                            <w:top w:val="none" w:sz="0" w:space="0" w:color="auto"/>
                            <w:left w:val="none" w:sz="0" w:space="0" w:color="auto"/>
                            <w:bottom w:val="none" w:sz="0" w:space="0" w:color="auto"/>
                            <w:right w:val="none" w:sz="0" w:space="0" w:color="auto"/>
                          </w:divBdr>
                          <w:divsChild>
                            <w:div w:id="135757645">
                              <w:marLeft w:val="0"/>
                              <w:marRight w:val="0"/>
                              <w:marTop w:val="0"/>
                              <w:marBottom w:val="0"/>
                              <w:divBdr>
                                <w:top w:val="none" w:sz="0" w:space="0" w:color="auto"/>
                                <w:left w:val="none" w:sz="0" w:space="0" w:color="auto"/>
                                <w:bottom w:val="none" w:sz="0" w:space="0" w:color="auto"/>
                                <w:right w:val="none" w:sz="0" w:space="0" w:color="auto"/>
                              </w:divBdr>
                              <w:divsChild>
                                <w:div w:id="2012641369">
                                  <w:marLeft w:val="0"/>
                                  <w:marRight w:val="0"/>
                                  <w:marTop w:val="0"/>
                                  <w:marBottom w:val="0"/>
                                  <w:divBdr>
                                    <w:top w:val="none" w:sz="0" w:space="0" w:color="auto"/>
                                    <w:left w:val="none" w:sz="0" w:space="0" w:color="auto"/>
                                    <w:bottom w:val="none" w:sz="0" w:space="0" w:color="auto"/>
                                    <w:right w:val="none" w:sz="0" w:space="0" w:color="auto"/>
                                  </w:divBdr>
                                  <w:divsChild>
                                    <w:div w:id="1791123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18861260">
      <w:bodyDiv w:val="1"/>
      <w:marLeft w:val="0"/>
      <w:marRight w:val="0"/>
      <w:marTop w:val="0"/>
      <w:marBottom w:val="0"/>
      <w:divBdr>
        <w:top w:val="none" w:sz="0" w:space="0" w:color="auto"/>
        <w:left w:val="none" w:sz="0" w:space="0" w:color="auto"/>
        <w:bottom w:val="none" w:sz="0" w:space="0" w:color="auto"/>
        <w:right w:val="none" w:sz="0" w:space="0" w:color="auto"/>
      </w:divBdr>
    </w:div>
    <w:div w:id="1703899449">
      <w:bodyDiv w:val="1"/>
      <w:marLeft w:val="0"/>
      <w:marRight w:val="0"/>
      <w:marTop w:val="0"/>
      <w:marBottom w:val="0"/>
      <w:divBdr>
        <w:top w:val="none" w:sz="0" w:space="0" w:color="auto"/>
        <w:left w:val="none" w:sz="0" w:space="0" w:color="auto"/>
        <w:bottom w:val="none" w:sz="0" w:space="0" w:color="auto"/>
        <w:right w:val="none" w:sz="0" w:space="0" w:color="auto"/>
      </w:divBdr>
    </w:div>
    <w:div w:id="1882085941">
      <w:bodyDiv w:val="1"/>
      <w:marLeft w:val="0"/>
      <w:marRight w:val="0"/>
      <w:marTop w:val="0"/>
      <w:marBottom w:val="0"/>
      <w:divBdr>
        <w:top w:val="none" w:sz="0" w:space="0" w:color="auto"/>
        <w:left w:val="none" w:sz="0" w:space="0" w:color="auto"/>
        <w:bottom w:val="none" w:sz="0" w:space="0" w:color="auto"/>
        <w:right w:val="none" w:sz="0" w:space="0" w:color="auto"/>
      </w:divBdr>
      <w:divsChild>
        <w:div w:id="303970201">
          <w:marLeft w:val="0"/>
          <w:marRight w:val="0"/>
          <w:marTop w:val="0"/>
          <w:marBottom w:val="0"/>
          <w:divBdr>
            <w:top w:val="none" w:sz="0" w:space="0" w:color="auto"/>
            <w:left w:val="none" w:sz="0" w:space="0" w:color="auto"/>
            <w:bottom w:val="none" w:sz="0" w:space="0" w:color="auto"/>
            <w:right w:val="none" w:sz="0" w:space="0" w:color="auto"/>
          </w:divBdr>
          <w:divsChild>
            <w:div w:id="1365401367">
              <w:marLeft w:val="0"/>
              <w:marRight w:val="0"/>
              <w:marTop w:val="0"/>
              <w:marBottom w:val="0"/>
              <w:divBdr>
                <w:top w:val="none" w:sz="0" w:space="0" w:color="auto"/>
                <w:left w:val="none" w:sz="0" w:space="0" w:color="auto"/>
                <w:bottom w:val="none" w:sz="0" w:space="0" w:color="auto"/>
                <w:right w:val="none" w:sz="0" w:space="0" w:color="auto"/>
              </w:divBdr>
              <w:divsChild>
                <w:div w:id="384372255">
                  <w:marLeft w:val="0"/>
                  <w:marRight w:val="0"/>
                  <w:marTop w:val="0"/>
                  <w:marBottom w:val="0"/>
                  <w:divBdr>
                    <w:top w:val="none" w:sz="0" w:space="0" w:color="auto"/>
                    <w:left w:val="none" w:sz="0" w:space="0" w:color="auto"/>
                    <w:bottom w:val="none" w:sz="0" w:space="0" w:color="auto"/>
                    <w:right w:val="none" w:sz="0" w:space="0" w:color="auto"/>
                  </w:divBdr>
                  <w:divsChild>
                    <w:div w:id="1029335365">
                      <w:marLeft w:val="0"/>
                      <w:marRight w:val="0"/>
                      <w:marTop w:val="0"/>
                      <w:marBottom w:val="0"/>
                      <w:divBdr>
                        <w:top w:val="none" w:sz="0" w:space="0" w:color="auto"/>
                        <w:left w:val="none" w:sz="0" w:space="0" w:color="auto"/>
                        <w:bottom w:val="none" w:sz="0" w:space="0" w:color="auto"/>
                        <w:right w:val="none" w:sz="0" w:space="0" w:color="auto"/>
                      </w:divBdr>
                      <w:divsChild>
                        <w:div w:id="1847287069">
                          <w:marLeft w:val="0"/>
                          <w:marRight w:val="0"/>
                          <w:marTop w:val="0"/>
                          <w:marBottom w:val="0"/>
                          <w:divBdr>
                            <w:top w:val="none" w:sz="0" w:space="0" w:color="auto"/>
                            <w:left w:val="none" w:sz="0" w:space="0" w:color="auto"/>
                            <w:bottom w:val="none" w:sz="0" w:space="0" w:color="auto"/>
                            <w:right w:val="none" w:sz="0" w:space="0" w:color="auto"/>
                          </w:divBdr>
                          <w:divsChild>
                            <w:div w:id="211890055">
                              <w:marLeft w:val="0"/>
                              <w:marRight w:val="0"/>
                              <w:marTop w:val="0"/>
                              <w:marBottom w:val="0"/>
                              <w:divBdr>
                                <w:top w:val="none" w:sz="0" w:space="0" w:color="auto"/>
                                <w:left w:val="none" w:sz="0" w:space="0" w:color="auto"/>
                                <w:bottom w:val="none" w:sz="0" w:space="0" w:color="auto"/>
                                <w:right w:val="none" w:sz="0" w:space="0" w:color="auto"/>
                              </w:divBdr>
                              <w:divsChild>
                                <w:div w:id="1909073739">
                                  <w:marLeft w:val="0"/>
                                  <w:marRight w:val="0"/>
                                  <w:marTop w:val="0"/>
                                  <w:marBottom w:val="0"/>
                                  <w:divBdr>
                                    <w:top w:val="none" w:sz="0" w:space="0" w:color="auto"/>
                                    <w:left w:val="none" w:sz="0" w:space="0" w:color="auto"/>
                                    <w:bottom w:val="none" w:sz="0" w:space="0" w:color="auto"/>
                                    <w:right w:val="none" w:sz="0" w:space="0" w:color="auto"/>
                                  </w:divBdr>
                                  <w:divsChild>
                                    <w:div w:id="1646080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tiff"/><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1.tiff"/><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watch?v=VUbzJB6EQzk" TargetMode="External"/><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image" Target="media/image4.tiff"/><Relationship Id="rId4" Type="http://schemas.openxmlformats.org/officeDocument/2006/relationships/footnotes" Target="footnotes.xml"/><Relationship Id="rId9" Type="http://schemas.openxmlformats.org/officeDocument/2006/relationships/image" Target="media/image3.tif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26</Pages>
  <Words>15135</Words>
  <Characters>86270</Characters>
  <Application>Microsoft Office Word</Application>
  <DocSecurity>0</DocSecurity>
  <Lines>718</Lines>
  <Paragraphs>202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101203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Veronica Maglieri</dc:creator>
  <cp:lastModifiedBy>Utente</cp:lastModifiedBy>
  <cp:revision>4</cp:revision>
  <cp:lastPrinted>2019-11-15T15:41:00Z</cp:lastPrinted>
  <dcterms:created xsi:type="dcterms:W3CDTF">2020-01-10T16:52:00Z</dcterms:created>
  <dcterms:modified xsi:type="dcterms:W3CDTF">2020-12-28T14:25:00Z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9a73cba7-817b-3d73-b1e2-b7697613fb81</vt:lpwstr>
  </property>
  <property fmtid="{D5CDD505-2E9C-101B-9397-08002B2CF9AE}" pid="4" name="Mendeley Citation Style_1">
    <vt:lpwstr>http://www.zotero.org/styles/behavioural-processes</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http://www.zotero.org/styles/behavioural-processes</vt:lpwstr>
  </property>
  <property fmtid="{D5CDD505-2E9C-101B-9397-08002B2CF9AE}" pid="12" name="Mendeley Recent Style Name 3_1">
    <vt:lpwstr>Behavioural Processes</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