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DBAEE2" w14:textId="3C5CA0C6" w:rsidR="00FE03ED" w:rsidRPr="00EC5426" w:rsidRDefault="00FE03ED" w:rsidP="00116FD6">
      <w:pPr>
        <w:jc w:val="center"/>
        <w:rPr>
          <w:rFonts w:ascii="Times New Roman" w:hAnsi="Times New Roman" w:cs="Times New Roman"/>
          <w:b/>
          <w:sz w:val="32"/>
          <w:szCs w:val="32"/>
        </w:rPr>
      </w:pPr>
      <w:proofErr w:type="spellStart"/>
      <w:r w:rsidRPr="00EC5426">
        <w:rPr>
          <w:rFonts w:ascii="Times New Roman" w:hAnsi="Times New Roman" w:cs="Times New Roman"/>
          <w:b/>
          <w:sz w:val="32"/>
          <w:szCs w:val="32"/>
        </w:rPr>
        <w:t>Evaporation</w:t>
      </w:r>
      <w:proofErr w:type="spellEnd"/>
      <w:r w:rsidR="001D2BC7">
        <w:rPr>
          <w:rFonts w:ascii="Times New Roman" w:hAnsi="Times New Roman" w:cs="Times New Roman"/>
          <w:b/>
          <w:sz w:val="32"/>
          <w:szCs w:val="32"/>
        </w:rPr>
        <w:t xml:space="preserve"> </w:t>
      </w:r>
      <w:proofErr w:type="spellStart"/>
      <w:r w:rsidRPr="00EC5426">
        <w:rPr>
          <w:rFonts w:ascii="Times New Roman" w:hAnsi="Times New Roman" w:cs="Times New Roman"/>
          <w:b/>
          <w:sz w:val="32"/>
          <w:szCs w:val="32"/>
        </w:rPr>
        <w:t>Thermodynamics</w:t>
      </w:r>
      <w:proofErr w:type="spellEnd"/>
      <w:r w:rsidRPr="00EC5426">
        <w:rPr>
          <w:rFonts w:ascii="Times New Roman" w:hAnsi="Times New Roman" w:cs="Times New Roman"/>
          <w:b/>
          <w:sz w:val="32"/>
          <w:szCs w:val="32"/>
        </w:rPr>
        <w:t xml:space="preserve"> of the </w:t>
      </w:r>
      <w:r w:rsidR="00A913EC">
        <w:rPr>
          <w:rFonts w:ascii="Times New Roman" w:hAnsi="Times New Roman" w:cs="Times New Roman"/>
          <w:b/>
          <w:sz w:val="32"/>
          <w:szCs w:val="32"/>
        </w:rPr>
        <w:t>T</w:t>
      </w:r>
      <w:r w:rsidR="00116FD6" w:rsidRPr="00EC5426">
        <w:rPr>
          <w:rFonts w:ascii="Times New Roman" w:hAnsi="Times New Roman" w:cs="Times New Roman"/>
          <w:b/>
          <w:sz w:val="32"/>
          <w:szCs w:val="32"/>
        </w:rPr>
        <w:t>etraoctyl</w:t>
      </w:r>
      <w:r w:rsidR="00535525" w:rsidRPr="00EC5426">
        <w:rPr>
          <w:rFonts w:ascii="Times New Roman" w:hAnsi="Times New Roman" w:cs="Times New Roman"/>
          <w:b/>
          <w:sz w:val="32"/>
          <w:szCs w:val="32"/>
        </w:rPr>
        <w:t xml:space="preserve">phosphonium </w:t>
      </w:r>
      <w:r w:rsidR="00A913EC">
        <w:rPr>
          <w:rFonts w:ascii="Times New Roman" w:hAnsi="Times New Roman" w:cs="Times New Roman"/>
          <w:b/>
          <w:sz w:val="32"/>
          <w:szCs w:val="32"/>
        </w:rPr>
        <w:t>B</w:t>
      </w:r>
      <w:r w:rsidR="00535525" w:rsidRPr="00EC5426">
        <w:rPr>
          <w:rFonts w:ascii="Times New Roman" w:hAnsi="Times New Roman" w:cs="Times New Roman"/>
          <w:b/>
          <w:sz w:val="32"/>
          <w:szCs w:val="32"/>
        </w:rPr>
        <w:t>is(</w:t>
      </w:r>
      <w:proofErr w:type="spellStart"/>
      <w:r w:rsidR="00535525" w:rsidRPr="00EC5426">
        <w:rPr>
          <w:rFonts w:ascii="Times New Roman" w:hAnsi="Times New Roman" w:cs="Times New Roman"/>
          <w:b/>
          <w:sz w:val="32"/>
          <w:szCs w:val="32"/>
        </w:rPr>
        <w:t>trifluoromethyl</w:t>
      </w:r>
      <w:r w:rsidR="00116FD6" w:rsidRPr="00EC5426">
        <w:rPr>
          <w:rFonts w:ascii="Times New Roman" w:hAnsi="Times New Roman" w:cs="Times New Roman"/>
          <w:b/>
          <w:sz w:val="32"/>
          <w:szCs w:val="32"/>
        </w:rPr>
        <w:t>sulfonyl</w:t>
      </w:r>
      <w:proofErr w:type="spellEnd"/>
      <w:r w:rsidR="00535525" w:rsidRPr="00EC5426">
        <w:rPr>
          <w:rFonts w:ascii="Times New Roman" w:hAnsi="Times New Roman" w:cs="Times New Roman"/>
          <w:b/>
          <w:sz w:val="32"/>
          <w:szCs w:val="32"/>
        </w:rPr>
        <w:t>)</w:t>
      </w:r>
      <w:proofErr w:type="spellStart"/>
      <w:r w:rsidR="00116FD6" w:rsidRPr="00EC5426">
        <w:rPr>
          <w:rFonts w:ascii="Times New Roman" w:hAnsi="Times New Roman" w:cs="Times New Roman"/>
          <w:b/>
          <w:sz w:val="32"/>
          <w:szCs w:val="32"/>
        </w:rPr>
        <w:t>imide</w:t>
      </w:r>
      <w:proofErr w:type="spellEnd"/>
      <w:r w:rsidR="00116FD6" w:rsidRPr="00EC5426">
        <w:rPr>
          <w:rFonts w:ascii="Times New Roman" w:hAnsi="Times New Roman" w:cs="Times New Roman"/>
          <w:b/>
          <w:sz w:val="32"/>
          <w:szCs w:val="32"/>
        </w:rPr>
        <w:t>(</w:t>
      </w:r>
      <w:r w:rsidR="001C68D8">
        <w:rPr>
          <w:rFonts w:ascii="Times New Roman" w:hAnsi="Times New Roman" w:cs="Times New Roman"/>
          <w:b/>
          <w:sz w:val="32"/>
          <w:szCs w:val="32"/>
        </w:rPr>
        <w:t>[</w:t>
      </w:r>
      <w:r w:rsidR="00116FD6" w:rsidRPr="00EC5426">
        <w:rPr>
          <w:rFonts w:ascii="Times New Roman" w:hAnsi="Times New Roman" w:cs="Times New Roman"/>
          <w:b/>
          <w:sz w:val="32"/>
          <w:szCs w:val="32"/>
        </w:rPr>
        <w:t>P</w:t>
      </w:r>
      <w:r w:rsidR="00116FD6" w:rsidRPr="00EC5426">
        <w:rPr>
          <w:rFonts w:ascii="Times New Roman" w:hAnsi="Times New Roman" w:cs="Times New Roman"/>
          <w:b/>
          <w:sz w:val="32"/>
          <w:szCs w:val="32"/>
          <w:vertAlign w:val="subscript"/>
        </w:rPr>
        <w:t>8888</w:t>
      </w:r>
      <w:r w:rsidR="001C68D8" w:rsidRPr="001C68D8">
        <w:rPr>
          <w:rFonts w:ascii="Times New Roman" w:hAnsi="Times New Roman" w:cs="Times New Roman"/>
          <w:b/>
          <w:sz w:val="32"/>
          <w:szCs w:val="32"/>
        </w:rPr>
        <w:t>]</w:t>
      </w:r>
      <w:r w:rsidR="00116FD6" w:rsidRPr="00EC5426">
        <w:rPr>
          <w:rFonts w:ascii="Times New Roman" w:hAnsi="Times New Roman" w:cs="Times New Roman"/>
          <w:b/>
          <w:sz w:val="32"/>
          <w:szCs w:val="32"/>
        </w:rPr>
        <w:t>NTf</w:t>
      </w:r>
      <w:r w:rsidR="00116FD6" w:rsidRPr="00EC5426">
        <w:rPr>
          <w:rFonts w:ascii="Times New Roman" w:hAnsi="Times New Roman" w:cs="Times New Roman"/>
          <w:b/>
          <w:sz w:val="32"/>
          <w:szCs w:val="32"/>
          <w:vertAlign w:val="subscript"/>
        </w:rPr>
        <w:t>2</w:t>
      </w:r>
      <w:r w:rsidR="00116FD6" w:rsidRPr="00EC5426">
        <w:rPr>
          <w:rFonts w:ascii="Times New Roman" w:hAnsi="Times New Roman" w:cs="Times New Roman"/>
          <w:b/>
          <w:sz w:val="32"/>
          <w:szCs w:val="32"/>
        </w:rPr>
        <w:t xml:space="preserve">) and </w:t>
      </w:r>
      <w:r w:rsidR="00A913EC">
        <w:rPr>
          <w:rFonts w:ascii="Times New Roman" w:hAnsi="Times New Roman" w:cs="Times New Roman"/>
          <w:b/>
          <w:sz w:val="32"/>
          <w:szCs w:val="32"/>
        </w:rPr>
        <w:t>T</w:t>
      </w:r>
      <w:r w:rsidR="00116FD6" w:rsidRPr="00EC5426">
        <w:rPr>
          <w:rFonts w:ascii="Times New Roman" w:hAnsi="Times New Roman" w:cs="Times New Roman"/>
          <w:b/>
          <w:sz w:val="32"/>
          <w:szCs w:val="32"/>
        </w:rPr>
        <w:t xml:space="preserve">etraoctylphosphonium </w:t>
      </w:r>
      <w:r w:rsidR="00A913EC">
        <w:rPr>
          <w:rFonts w:ascii="Times New Roman" w:hAnsi="Times New Roman" w:cs="Times New Roman"/>
          <w:b/>
          <w:sz w:val="32"/>
          <w:szCs w:val="32"/>
          <w:lang w:val="en-US"/>
        </w:rPr>
        <w:t>N</w:t>
      </w:r>
      <w:r w:rsidR="00B06E87" w:rsidRPr="00EC5426">
        <w:rPr>
          <w:rFonts w:ascii="Times New Roman" w:hAnsi="Times New Roman" w:cs="Times New Roman"/>
          <w:b/>
          <w:sz w:val="32"/>
          <w:szCs w:val="32"/>
          <w:lang w:val="en-US"/>
        </w:rPr>
        <w:t>onafluorobutane-1-</w:t>
      </w:r>
      <w:r w:rsidR="00A913EC">
        <w:rPr>
          <w:rFonts w:ascii="Times New Roman" w:hAnsi="Times New Roman" w:cs="Times New Roman"/>
          <w:b/>
          <w:sz w:val="32"/>
          <w:szCs w:val="32"/>
          <w:lang w:val="en-US"/>
        </w:rPr>
        <w:t>S</w:t>
      </w:r>
      <w:r w:rsidR="00B06E87" w:rsidRPr="00EC5426">
        <w:rPr>
          <w:rFonts w:ascii="Times New Roman" w:hAnsi="Times New Roman" w:cs="Times New Roman"/>
          <w:b/>
          <w:sz w:val="32"/>
          <w:szCs w:val="32"/>
          <w:lang w:val="en-US"/>
        </w:rPr>
        <w:t>ulfonate</w:t>
      </w:r>
      <w:r w:rsidR="00116FD6" w:rsidRPr="00EC5426">
        <w:rPr>
          <w:rFonts w:ascii="Times New Roman" w:hAnsi="Times New Roman" w:cs="Times New Roman"/>
          <w:b/>
          <w:sz w:val="32"/>
          <w:szCs w:val="32"/>
        </w:rPr>
        <w:t xml:space="preserve"> (</w:t>
      </w:r>
      <w:r w:rsidR="001C68D8">
        <w:rPr>
          <w:rFonts w:ascii="Times New Roman" w:hAnsi="Times New Roman" w:cs="Times New Roman"/>
          <w:b/>
          <w:sz w:val="32"/>
          <w:szCs w:val="32"/>
        </w:rPr>
        <w:t>[</w:t>
      </w:r>
      <w:r w:rsidR="00B06E87" w:rsidRPr="00EC5426">
        <w:rPr>
          <w:rFonts w:ascii="Times New Roman" w:hAnsi="Times New Roman" w:cs="Times New Roman"/>
          <w:b/>
          <w:sz w:val="32"/>
          <w:szCs w:val="32"/>
        </w:rPr>
        <w:t>P</w:t>
      </w:r>
      <w:r w:rsidR="00B06E87" w:rsidRPr="00EC5426">
        <w:rPr>
          <w:rFonts w:ascii="Times New Roman" w:hAnsi="Times New Roman" w:cs="Times New Roman"/>
          <w:b/>
          <w:sz w:val="32"/>
          <w:szCs w:val="32"/>
          <w:vertAlign w:val="subscript"/>
        </w:rPr>
        <w:t>8888</w:t>
      </w:r>
      <w:bookmarkStart w:id="0" w:name="_Hlk61882186"/>
      <w:r w:rsidR="001C68D8" w:rsidRPr="001C68D8">
        <w:rPr>
          <w:rFonts w:ascii="Times New Roman" w:hAnsi="Times New Roman" w:cs="Times New Roman"/>
          <w:b/>
          <w:sz w:val="32"/>
          <w:szCs w:val="32"/>
        </w:rPr>
        <w:t>]</w:t>
      </w:r>
      <w:r w:rsidR="00B06E87" w:rsidRPr="00EC5426">
        <w:rPr>
          <w:rFonts w:ascii="Times New Roman" w:hAnsi="Times New Roman" w:cs="Times New Roman"/>
          <w:b/>
          <w:sz w:val="32"/>
          <w:szCs w:val="32"/>
        </w:rPr>
        <w:t>NFBS</w:t>
      </w:r>
      <w:bookmarkEnd w:id="0"/>
      <w:r w:rsidR="00116FD6" w:rsidRPr="00EC5426">
        <w:rPr>
          <w:rFonts w:ascii="Times New Roman" w:hAnsi="Times New Roman" w:cs="Times New Roman"/>
          <w:b/>
          <w:sz w:val="32"/>
          <w:szCs w:val="32"/>
        </w:rPr>
        <w:t xml:space="preserve">) </w:t>
      </w:r>
      <w:proofErr w:type="spellStart"/>
      <w:r w:rsidR="00A913EC">
        <w:rPr>
          <w:rFonts w:ascii="Times New Roman" w:hAnsi="Times New Roman" w:cs="Times New Roman"/>
          <w:b/>
          <w:sz w:val="32"/>
          <w:szCs w:val="32"/>
        </w:rPr>
        <w:t>I</w:t>
      </w:r>
      <w:r w:rsidRPr="00EC5426">
        <w:rPr>
          <w:rFonts w:ascii="Times New Roman" w:hAnsi="Times New Roman" w:cs="Times New Roman"/>
          <w:b/>
          <w:sz w:val="32"/>
          <w:szCs w:val="32"/>
        </w:rPr>
        <w:t>onic</w:t>
      </w:r>
      <w:proofErr w:type="spellEnd"/>
      <w:r w:rsidR="0067092D">
        <w:rPr>
          <w:rFonts w:ascii="Times New Roman" w:hAnsi="Times New Roman" w:cs="Times New Roman"/>
          <w:b/>
          <w:sz w:val="32"/>
          <w:szCs w:val="32"/>
        </w:rPr>
        <w:t xml:space="preserve"> </w:t>
      </w:r>
      <w:proofErr w:type="spellStart"/>
      <w:r w:rsidR="00A913EC">
        <w:rPr>
          <w:rFonts w:ascii="Times New Roman" w:hAnsi="Times New Roman" w:cs="Times New Roman"/>
          <w:b/>
          <w:sz w:val="32"/>
          <w:szCs w:val="32"/>
        </w:rPr>
        <w:t>L</w:t>
      </w:r>
      <w:r w:rsidRPr="00EC5426">
        <w:rPr>
          <w:rFonts w:ascii="Times New Roman" w:hAnsi="Times New Roman" w:cs="Times New Roman"/>
          <w:b/>
          <w:sz w:val="32"/>
          <w:szCs w:val="32"/>
        </w:rPr>
        <w:t>iquids</w:t>
      </w:r>
      <w:proofErr w:type="spellEnd"/>
    </w:p>
    <w:p w14:paraId="49D0E0C1" w14:textId="77777777" w:rsidR="00FE03ED" w:rsidRPr="00EC5426" w:rsidRDefault="00FE03ED">
      <w:pPr>
        <w:rPr>
          <w:rFonts w:ascii="Times New Roman" w:hAnsi="Times New Roman" w:cs="Times New Roman"/>
          <w:b/>
        </w:rPr>
      </w:pPr>
    </w:p>
    <w:p w14:paraId="6D4B1EFB" w14:textId="77777777" w:rsidR="00FE03ED" w:rsidRPr="00846BDA" w:rsidRDefault="00FE03ED" w:rsidP="00846BDA">
      <w:pPr>
        <w:spacing w:after="120" w:line="360" w:lineRule="auto"/>
        <w:rPr>
          <w:rFonts w:ascii="Times New Roman" w:hAnsi="Times New Roman" w:cs="Times New Roman"/>
          <w:sz w:val="24"/>
          <w:szCs w:val="24"/>
        </w:rPr>
      </w:pPr>
      <w:r w:rsidRPr="00846BDA">
        <w:rPr>
          <w:rFonts w:ascii="Times New Roman" w:hAnsi="Times New Roman" w:cs="Times New Roman"/>
          <w:sz w:val="24"/>
          <w:szCs w:val="24"/>
        </w:rPr>
        <w:t xml:space="preserve">Lorenzo </w:t>
      </w:r>
      <w:proofErr w:type="spellStart"/>
      <w:r w:rsidRPr="00846BDA">
        <w:rPr>
          <w:rFonts w:ascii="Times New Roman" w:hAnsi="Times New Roman" w:cs="Times New Roman"/>
          <w:sz w:val="24"/>
          <w:szCs w:val="24"/>
        </w:rPr>
        <w:t>Barulli,</w:t>
      </w:r>
      <w:r w:rsidR="008070E2" w:rsidRPr="00846BDA">
        <w:rPr>
          <w:rFonts w:ascii="Times New Roman" w:hAnsi="Times New Roman" w:cs="Times New Roman"/>
          <w:i/>
          <w:sz w:val="24"/>
          <w:szCs w:val="24"/>
          <w:vertAlign w:val="superscript"/>
        </w:rPr>
        <w:t>a</w:t>
      </w:r>
      <w:proofErr w:type="spellEnd"/>
      <w:r w:rsidRPr="00846BDA">
        <w:rPr>
          <w:rFonts w:ascii="Times New Roman" w:hAnsi="Times New Roman" w:cs="Times New Roman"/>
          <w:sz w:val="24"/>
          <w:szCs w:val="24"/>
        </w:rPr>
        <w:t xml:space="preserve"> Andrea </w:t>
      </w:r>
      <w:proofErr w:type="spellStart"/>
      <w:r w:rsidRPr="00846BDA">
        <w:rPr>
          <w:rFonts w:ascii="Times New Roman" w:hAnsi="Times New Roman" w:cs="Times New Roman"/>
          <w:sz w:val="24"/>
          <w:szCs w:val="24"/>
        </w:rPr>
        <w:t>Mezzetta,</w:t>
      </w:r>
      <w:r w:rsidR="00523E38" w:rsidRPr="00846BDA">
        <w:rPr>
          <w:rFonts w:ascii="Times New Roman" w:hAnsi="Times New Roman" w:cs="Times New Roman"/>
          <w:i/>
          <w:sz w:val="24"/>
          <w:szCs w:val="24"/>
          <w:vertAlign w:val="superscript"/>
        </w:rPr>
        <w:t>b</w:t>
      </w:r>
      <w:proofErr w:type="spellEnd"/>
      <w:r w:rsidR="00523E38" w:rsidRPr="00846BDA">
        <w:rPr>
          <w:rFonts w:ascii="Times New Roman" w:hAnsi="Times New Roman" w:cs="Times New Roman"/>
          <w:sz w:val="24"/>
          <w:szCs w:val="24"/>
          <w:vertAlign w:val="superscript"/>
        </w:rPr>
        <w:t>,*</w:t>
      </w:r>
      <w:r w:rsidRPr="00846BDA">
        <w:rPr>
          <w:rFonts w:ascii="Times New Roman" w:hAnsi="Times New Roman" w:cs="Times New Roman"/>
          <w:sz w:val="24"/>
          <w:szCs w:val="24"/>
        </w:rPr>
        <w:t xml:space="preserve"> Bruno </w:t>
      </w:r>
      <w:proofErr w:type="spellStart"/>
      <w:r w:rsidRPr="00846BDA">
        <w:rPr>
          <w:rFonts w:ascii="Times New Roman" w:hAnsi="Times New Roman" w:cs="Times New Roman"/>
          <w:sz w:val="24"/>
          <w:szCs w:val="24"/>
        </w:rPr>
        <w:t>Brunetti,</w:t>
      </w:r>
      <w:r w:rsidR="00523E38" w:rsidRPr="00846BDA">
        <w:rPr>
          <w:rFonts w:ascii="Times New Roman" w:hAnsi="Times New Roman" w:cs="Times New Roman"/>
          <w:i/>
          <w:sz w:val="24"/>
          <w:szCs w:val="24"/>
          <w:vertAlign w:val="superscript"/>
        </w:rPr>
        <w:t>c</w:t>
      </w:r>
      <w:proofErr w:type="spellEnd"/>
      <w:r w:rsidRPr="00846BDA">
        <w:rPr>
          <w:rFonts w:ascii="Times New Roman" w:hAnsi="Times New Roman" w:cs="Times New Roman"/>
          <w:sz w:val="24"/>
          <w:szCs w:val="24"/>
        </w:rPr>
        <w:t xml:space="preserve"> Lorenzo </w:t>
      </w:r>
      <w:proofErr w:type="spellStart"/>
      <w:r w:rsidRPr="00846BDA">
        <w:rPr>
          <w:rFonts w:ascii="Times New Roman" w:hAnsi="Times New Roman" w:cs="Times New Roman"/>
          <w:sz w:val="24"/>
          <w:szCs w:val="24"/>
        </w:rPr>
        <w:t>Guazzelli,</w:t>
      </w:r>
      <w:r w:rsidR="00523E38" w:rsidRPr="00846BDA">
        <w:rPr>
          <w:rFonts w:ascii="Times New Roman" w:hAnsi="Times New Roman" w:cs="Times New Roman"/>
          <w:i/>
          <w:sz w:val="24"/>
          <w:szCs w:val="24"/>
          <w:vertAlign w:val="superscript"/>
        </w:rPr>
        <w:t>b</w:t>
      </w:r>
      <w:proofErr w:type="spellEnd"/>
      <w:r w:rsidRPr="00846BDA">
        <w:rPr>
          <w:rFonts w:ascii="Times New Roman" w:hAnsi="Times New Roman" w:cs="Times New Roman"/>
          <w:sz w:val="24"/>
          <w:szCs w:val="24"/>
        </w:rPr>
        <w:t xml:space="preserve"> Stefano Vecchio </w:t>
      </w:r>
      <w:proofErr w:type="spellStart"/>
      <w:r w:rsidRPr="00846BDA">
        <w:rPr>
          <w:rFonts w:ascii="Times New Roman" w:hAnsi="Times New Roman" w:cs="Times New Roman"/>
          <w:sz w:val="24"/>
          <w:szCs w:val="24"/>
        </w:rPr>
        <w:t>Ciprioti,</w:t>
      </w:r>
      <w:r w:rsidR="00523E38" w:rsidRPr="00846BDA">
        <w:rPr>
          <w:rFonts w:ascii="Times New Roman" w:hAnsi="Times New Roman" w:cs="Times New Roman"/>
          <w:i/>
          <w:sz w:val="24"/>
          <w:szCs w:val="24"/>
          <w:vertAlign w:val="superscript"/>
        </w:rPr>
        <w:t>d</w:t>
      </w:r>
      <w:proofErr w:type="spellEnd"/>
      <w:r w:rsidRPr="00846BDA">
        <w:rPr>
          <w:rFonts w:ascii="Times New Roman" w:hAnsi="Times New Roman" w:cs="Times New Roman"/>
          <w:sz w:val="24"/>
          <w:szCs w:val="24"/>
        </w:rPr>
        <w:t xml:space="preserve"> Andrea </w:t>
      </w:r>
      <w:proofErr w:type="spellStart"/>
      <w:r w:rsidRPr="00846BDA">
        <w:rPr>
          <w:rFonts w:ascii="Times New Roman" w:hAnsi="Times New Roman" w:cs="Times New Roman"/>
          <w:sz w:val="24"/>
          <w:szCs w:val="24"/>
        </w:rPr>
        <w:t>Ciccioli</w:t>
      </w:r>
      <w:r w:rsidR="00523E38" w:rsidRPr="00846BDA">
        <w:rPr>
          <w:rFonts w:ascii="Times New Roman" w:hAnsi="Times New Roman" w:cs="Times New Roman"/>
          <w:i/>
          <w:sz w:val="24"/>
          <w:szCs w:val="24"/>
          <w:vertAlign w:val="superscript"/>
        </w:rPr>
        <w:t>a</w:t>
      </w:r>
      <w:proofErr w:type="spellEnd"/>
      <w:r w:rsidR="008070E2" w:rsidRPr="00846BDA">
        <w:rPr>
          <w:rFonts w:ascii="Times New Roman" w:hAnsi="Times New Roman" w:cs="Times New Roman"/>
          <w:sz w:val="24"/>
          <w:szCs w:val="24"/>
          <w:vertAlign w:val="superscript"/>
        </w:rPr>
        <w:t>,</w:t>
      </w:r>
      <w:r w:rsidR="00523E38" w:rsidRPr="00846BDA">
        <w:rPr>
          <w:rFonts w:ascii="Times New Roman" w:hAnsi="Times New Roman" w:cs="Times New Roman"/>
          <w:sz w:val="24"/>
          <w:szCs w:val="24"/>
          <w:vertAlign w:val="superscript"/>
        </w:rPr>
        <w:t>*</w:t>
      </w:r>
    </w:p>
    <w:p w14:paraId="75F07F56" w14:textId="77777777" w:rsidR="00523E38" w:rsidRPr="00846BDA" w:rsidRDefault="00523E38" w:rsidP="0067092D">
      <w:pPr>
        <w:spacing w:after="0"/>
        <w:jc w:val="center"/>
        <w:rPr>
          <w:rFonts w:ascii="Times New Roman" w:hAnsi="Times New Roman" w:cs="Times New Roman"/>
          <w:i/>
          <w:color w:val="000000"/>
          <w:sz w:val="24"/>
          <w:szCs w:val="24"/>
        </w:rPr>
      </w:pPr>
      <w:proofErr w:type="spellStart"/>
      <w:r w:rsidRPr="00846BDA">
        <w:rPr>
          <w:rFonts w:ascii="Times New Roman" w:hAnsi="Times New Roman" w:cs="Times New Roman"/>
          <w:i/>
          <w:color w:val="000000"/>
          <w:sz w:val="24"/>
          <w:szCs w:val="24"/>
          <w:vertAlign w:val="superscript"/>
        </w:rPr>
        <w:t>a</w:t>
      </w:r>
      <w:r w:rsidRPr="00846BDA">
        <w:rPr>
          <w:rFonts w:ascii="Times New Roman" w:hAnsi="Times New Roman" w:cs="Times New Roman"/>
          <w:i/>
          <w:color w:val="000000"/>
          <w:sz w:val="24"/>
          <w:szCs w:val="24"/>
        </w:rPr>
        <w:t>Dipartimento</w:t>
      </w:r>
      <w:proofErr w:type="spellEnd"/>
      <w:r w:rsidRPr="00846BDA">
        <w:rPr>
          <w:rFonts w:ascii="Times New Roman" w:hAnsi="Times New Roman" w:cs="Times New Roman"/>
          <w:i/>
          <w:color w:val="000000"/>
          <w:sz w:val="24"/>
          <w:szCs w:val="24"/>
        </w:rPr>
        <w:t xml:space="preserve"> di Chimica, Sapienza Università di Roma, P.le A. Moro 5, I-00185 Rome, Italy</w:t>
      </w:r>
    </w:p>
    <w:p w14:paraId="265205B2" w14:textId="77777777" w:rsidR="00523E38" w:rsidRPr="00846BDA" w:rsidRDefault="00523E38" w:rsidP="0067092D">
      <w:pPr>
        <w:spacing w:after="0"/>
        <w:jc w:val="center"/>
        <w:rPr>
          <w:rFonts w:ascii="Times New Roman" w:hAnsi="Times New Roman" w:cs="Times New Roman"/>
          <w:i/>
          <w:color w:val="000000"/>
          <w:sz w:val="24"/>
          <w:szCs w:val="24"/>
        </w:rPr>
      </w:pPr>
      <w:proofErr w:type="spellStart"/>
      <w:r w:rsidRPr="00846BDA">
        <w:rPr>
          <w:rFonts w:ascii="Times New Roman" w:hAnsi="Times New Roman" w:cs="Times New Roman"/>
          <w:i/>
          <w:color w:val="000000"/>
          <w:sz w:val="24"/>
          <w:szCs w:val="24"/>
          <w:vertAlign w:val="superscript"/>
        </w:rPr>
        <w:t>b</w:t>
      </w:r>
      <w:r w:rsidRPr="00846BDA">
        <w:rPr>
          <w:rFonts w:ascii="Times New Roman" w:hAnsi="Times New Roman" w:cs="Times New Roman"/>
          <w:i/>
          <w:color w:val="000000"/>
          <w:sz w:val="24"/>
          <w:szCs w:val="24"/>
        </w:rPr>
        <w:t>Dipartimento</w:t>
      </w:r>
      <w:proofErr w:type="spellEnd"/>
      <w:r w:rsidRPr="00846BDA">
        <w:rPr>
          <w:rFonts w:ascii="Times New Roman" w:hAnsi="Times New Roman" w:cs="Times New Roman"/>
          <w:i/>
          <w:color w:val="000000"/>
          <w:sz w:val="24"/>
          <w:szCs w:val="24"/>
        </w:rPr>
        <w:t xml:space="preserve"> di Farmacia, Università di Pisa, via Bonanno 33, 56126 Pisa, Italy</w:t>
      </w:r>
    </w:p>
    <w:p w14:paraId="33B15675" w14:textId="77777777" w:rsidR="00523E38" w:rsidRPr="00846BDA" w:rsidRDefault="00523E38" w:rsidP="0067092D">
      <w:pPr>
        <w:spacing w:after="0"/>
        <w:jc w:val="center"/>
        <w:rPr>
          <w:rFonts w:ascii="Times New Roman" w:hAnsi="Times New Roman" w:cs="Times New Roman"/>
          <w:i/>
          <w:color w:val="000000"/>
          <w:sz w:val="24"/>
          <w:szCs w:val="24"/>
        </w:rPr>
      </w:pPr>
      <w:r w:rsidRPr="00846BDA">
        <w:rPr>
          <w:rFonts w:ascii="Times New Roman" w:hAnsi="Times New Roman" w:cs="Times New Roman"/>
          <w:i/>
          <w:color w:val="000000"/>
          <w:sz w:val="24"/>
          <w:szCs w:val="24"/>
          <w:vertAlign w:val="superscript"/>
        </w:rPr>
        <w:t>c</w:t>
      </w:r>
      <w:r w:rsidRPr="00846BDA">
        <w:rPr>
          <w:rFonts w:ascii="Times New Roman" w:hAnsi="Times New Roman" w:cs="Times New Roman"/>
          <w:i/>
          <w:color w:val="000000"/>
          <w:sz w:val="24"/>
          <w:szCs w:val="24"/>
        </w:rPr>
        <w:t xml:space="preserve"> Istituto per i Materiali Nanostrutturati, Consiglio Nazionale delle Ricerche, </w:t>
      </w:r>
      <w:r w:rsidR="008E63B1" w:rsidRPr="00846BDA">
        <w:rPr>
          <w:rFonts w:ascii="Times New Roman" w:hAnsi="Times New Roman" w:cs="Times New Roman"/>
          <w:i/>
          <w:color w:val="000000"/>
          <w:sz w:val="24"/>
          <w:szCs w:val="24"/>
        </w:rPr>
        <w:t>c/o</w:t>
      </w:r>
    </w:p>
    <w:p w14:paraId="354E8359" w14:textId="77777777" w:rsidR="00523E38" w:rsidRPr="00846BDA" w:rsidRDefault="00523E38" w:rsidP="0067092D">
      <w:pPr>
        <w:spacing w:after="0"/>
        <w:jc w:val="center"/>
        <w:rPr>
          <w:rFonts w:ascii="Times New Roman" w:hAnsi="Times New Roman" w:cs="Times New Roman"/>
          <w:i/>
          <w:color w:val="000000"/>
          <w:sz w:val="24"/>
          <w:szCs w:val="24"/>
        </w:rPr>
      </w:pPr>
      <w:r w:rsidRPr="00846BDA">
        <w:rPr>
          <w:rFonts w:ascii="Times New Roman" w:hAnsi="Times New Roman" w:cs="Times New Roman"/>
          <w:i/>
          <w:color w:val="000000"/>
          <w:sz w:val="24"/>
          <w:szCs w:val="24"/>
        </w:rPr>
        <w:t>Dipartimento di Chimica, Sapienza Università di Roma, P.le A. Moro 5, I-00185 Rome, Italy</w:t>
      </w:r>
    </w:p>
    <w:p w14:paraId="2011B3B1" w14:textId="77777777" w:rsidR="00523E38" w:rsidRPr="00846BDA" w:rsidRDefault="00523E38" w:rsidP="005B5EA4">
      <w:pPr>
        <w:spacing w:after="0"/>
        <w:jc w:val="center"/>
        <w:rPr>
          <w:rFonts w:ascii="Times New Roman" w:hAnsi="Times New Roman" w:cs="Times New Roman"/>
          <w:i/>
          <w:color w:val="000000"/>
          <w:sz w:val="24"/>
          <w:szCs w:val="24"/>
        </w:rPr>
      </w:pPr>
      <w:r w:rsidRPr="00846BDA">
        <w:rPr>
          <w:rFonts w:ascii="Times New Roman" w:hAnsi="Times New Roman" w:cs="Times New Roman"/>
          <w:i/>
          <w:color w:val="000000"/>
          <w:sz w:val="24"/>
          <w:szCs w:val="24"/>
          <w:vertAlign w:val="superscript"/>
        </w:rPr>
        <w:t xml:space="preserve"> </w:t>
      </w:r>
      <w:proofErr w:type="spellStart"/>
      <w:r w:rsidRPr="00846BDA">
        <w:rPr>
          <w:rFonts w:ascii="Times New Roman" w:hAnsi="Times New Roman" w:cs="Times New Roman"/>
          <w:i/>
          <w:color w:val="000000"/>
          <w:sz w:val="24"/>
          <w:szCs w:val="24"/>
          <w:vertAlign w:val="superscript"/>
        </w:rPr>
        <w:t>d</w:t>
      </w:r>
      <w:r w:rsidRPr="00846BDA">
        <w:rPr>
          <w:rFonts w:ascii="Times New Roman" w:hAnsi="Times New Roman" w:cs="Times New Roman"/>
          <w:i/>
          <w:color w:val="000000"/>
          <w:sz w:val="24"/>
          <w:szCs w:val="24"/>
        </w:rPr>
        <w:t>Dipartimento</w:t>
      </w:r>
      <w:proofErr w:type="spellEnd"/>
      <w:r w:rsidRPr="00846BDA">
        <w:rPr>
          <w:rFonts w:ascii="Times New Roman" w:hAnsi="Times New Roman" w:cs="Times New Roman"/>
          <w:i/>
          <w:color w:val="000000"/>
          <w:sz w:val="24"/>
          <w:szCs w:val="24"/>
        </w:rPr>
        <w:t xml:space="preserve"> di Scienze di Base ed Applicate per l’Ingegneria, Sapienza Università di Roma, </w:t>
      </w:r>
    </w:p>
    <w:p w14:paraId="62275647" w14:textId="77777777" w:rsidR="00523E38" w:rsidRPr="00846BDA" w:rsidRDefault="00523E38" w:rsidP="00FB744A">
      <w:pPr>
        <w:spacing w:after="0"/>
        <w:jc w:val="center"/>
        <w:rPr>
          <w:rFonts w:ascii="Times New Roman" w:hAnsi="Times New Roman" w:cs="Times New Roman"/>
          <w:i/>
          <w:color w:val="000000"/>
          <w:sz w:val="24"/>
          <w:szCs w:val="24"/>
        </w:rPr>
      </w:pPr>
      <w:r w:rsidRPr="00846BDA">
        <w:rPr>
          <w:rFonts w:ascii="Times New Roman" w:hAnsi="Times New Roman" w:cs="Times New Roman"/>
          <w:i/>
          <w:color w:val="000000"/>
          <w:sz w:val="24"/>
          <w:szCs w:val="24"/>
        </w:rPr>
        <w:t xml:space="preserve">Via del Castro Laurenziano 7, I-00161 Rome, Italy </w:t>
      </w:r>
    </w:p>
    <w:p w14:paraId="1A25DEDA" w14:textId="77777777" w:rsidR="00523E38" w:rsidRPr="00846BDA" w:rsidRDefault="00523E38" w:rsidP="00846BDA">
      <w:pPr>
        <w:spacing w:after="120" w:line="360" w:lineRule="auto"/>
        <w:jc w:val="center"/>
        <w:rPr>
          <w:rFonts w:ascii="Times New Roman" w:hAnsi="Times New Roman" w:cs="Times New Roman"/>
          <w:i/>
          <w:sz w:val="24"/>
          <w:szCs w:val="24"/>
        </w:rPr>
      </w:pPr>
    </w:p>
    <w:p w14:paraId="39E30ABE" w14:textId="77777777" w:rsidR="00523E38" w:rsidRPr="00846BDA" w:rsidRDefault="00523E38" w:rsidP="00846BDA">
      <w:pPr>
        <w:spacing w:after="120" w:line="360" w:lineRule="auto"/>
        <w:jc w:val="center"/>
        <w:rPr>
          <w:rFonts w:ascii="Times New Roman" w:hAnsi="Times New Roman" w:cs="Times New Roman"/>
          <w:i/>
          <w:sz w:val="24"/>
          <w:szCs w:val="24"/>
          <w:lang w:val="en-US"/>
        </w:rPr>
      </w:pPr>
      <w:r w:rsidRPr="00846BDA">
        <w:rPr>
          <w:rFonts w:ascii="Times New Roman" w:hAnsi="Times New Roman" w:cs="Times New Roman"/>
          <w:i/>
          <w:sz w:val="24"/>
          <w:szCs w:val="24"/>
          <w:lang w:val="en-US"/>
        </w:rPr>
        <w:t>* Corresponding author</w:t>
      </w:r>
    </w:p>
    <w:p w14:paraId="561FE1AE" w14:textId="77777777" w:rsidR="00523E38" w:rsidRPr="008C4DC7" w:rsidRDefault="00523E38" w:rsidP="00846BDA">
      <w:pPr>
        <w:spacing w:after="120" w:line="240" w:lineRule="auto"/>
        <w:rPr>
          <w:rFonts w:ascii="Times New Roman" w:hAnsi="Times New Roman" w:cs="Times New Roman"/>
          <w:i/>
          <w:sz w:val="24"/>
          <w:szCs w:val="24"/>
          <w:lang w:val="en-GB"/>
        </w:rPr>
      </w:pPr>
      <w:r w:rsidRPr="008C4DC7">
        <w:rPr>
          <w:rFonts w:ascii="Times New Roman" w:hAnsi="Times New Roman" w:cs="Times New Roman"/>
          <w:i/>
          <w:sz w:val="24"/>
          <w:szCs w:val="24"/>
          <w:lang w:val="en-GB"/>
        </w:rPr>
        <w:t xml:space="preserve">E-mail addresses: </w:t>
      </w:r>
    </w:p>
    <w:p w14:paraId="2021B511" w14:textId="77777777" w:rsidR="003D5CB6" w:rsidRPr="007F4668" w:rsidRDefault="005472BC" w:rsidP="00846BDA">
      <w:pPr>
        <w:spacing w:after="120" w:line="240" w:lineRule="auto"/>
        <w:rPr>
          <w:rFonts w:ascii="Times New Roman" w:hAnsi="Times New Roman" w:cs="Times New Roman"/>
          <w:color w:val="000000" w:themeColor="text1"/>
          <w:sz w:val="24"/>
          <w:szCs w:val="24"/>
        </w:rPr>
      </w:pPr>
      <w:hyperlink r:id="rId8" w:history="1">
        <w:r w:rsidR="00523E38" w:rsidRPr="007F4668">
          <w:rPr>
            <w:rStyle w:val="Collegamentoipertestuale"/>
            <w:rFonts w:ascii="Times New Roman" w:hAnsi="Times New Roman" w:cs="Times New Roman"/>
            <w:color w:val="000000" w:themeColor="text1"/>
            <w:sz w:val="24"/>
            <w:szCs w:val="24"/>
            <w:u w:val="none"/>
          </w:rPr>
          <w:t>andrea.mezzetta@unipi.it</w:t>
        </w:r>
      </w:hyperlink>
      <w:r w:rsidR="008070E2" w:rsidRPr="007F4668">
        <w:rPr>
          <w:rFonts w:ascii="Times New Roman" w:hAnsi="Times New Roman" w:cs="Times New Roman"/>
          <w:color w:val="000000" w:themeColor="text1"/>
          <w:sz w:val="24"/>
          <w:szCs w:val="24"/>
        </w:rPr>
        <w:t xml:space="preserve"> (A. Mezzetta)</w:t>
      </w:r>
    </w:p>
    <w:p w14:paraId="482C1362" w14:textId="77777777" w:rsidR="00523E38" w:rsidRPr="007F4668" w:rsidRDefault="005472BC" w:rsidP="00846BDA">
      <w:pPr>
        <w:spacing w:after="120" w:line="240" w:lineRule="auto"/>
        <w:rPr>
          <w:rFonts w:ascii="Times New Roman" w:hAnsi="Times New Roman" w:cs="Times New Roman"/>
          <w:color w:val="000000" w:themeColor="text1"/>
          <w:sz w:val="24"/>
          <w:szCs w:val="24"/>
        </w:rPr>
      </w:pPr>
      <w:hyperlink r:id="rId9" w:history="1">
        <w:r w:rsidR="00523E38" w:rsidRPr="007F4668">
          <w:rPr>
            <w:rStyle w:val="Collegamentoipertestuale"/>
            <w:rFonts w:ascii="Times New Roman" w:hAnsi="Times New Roman" w:cs="Times New Roman"/>
            <w:color w:val="000000" w:themeColor="text1"/>
            <w:sz w:val="24"/>
            <w:szCs w:val="24"/>
            <w:u w:val="none"/>
          </w:rPr>
          <w:t>andrea.ciccioli@uniroma1.it</w:t>
        </w:r>
      </w:hyperlink>
      <w:r w:rsidR="00523E38" w:rsidRPr="007F4668">
        <w:rPr>
          <w:rFonts w:ascii="Times New Roman" w:hAnsi="Times New Roman" w:cs="Times New Roman"/>
          <w:color w:val="000000" w:themeColor="text1"/>
          <w:sz w:val="24"/>
          <w:szCs w:val="24"/>
        </w:rPr>
        <w:t xml:space="preserve"> (A. Ciccioli)</w:t>
      </w:r>
    </w:p>
    <w:p w14:paraId="5DF07802" w14:textId="77777777" w:rsidR="008E63B1" w:rsidRPr="007F4668" w:rsidRDefault="008E63B1" w:rsidP="00846BDA">
      <w:pPr>
        <w:spacing w:after="120" w:line="360" w:lineRule="auto"/>
        <w:rPr>
          <w:rFonts w:ascii="Times New Roman" w:hAnsi="Times New Roman" w:cs="Times New Roman"/>
          <w:i/>
          <w:sz w:val="24"/>
          <w:szCs w:val="24"/>
        </w:rPr>
      </w:pPr>
    </w:p>
    <w:p w14:paraId="6D38C3A9" w14:textId="77777777" w:rsidR="008E63B1" w:rsidRPr="007F4668" w:rsidRDefault="008E63B1" w:rsidP="00846BDA">
      <w:pPr>
        <w:spacing w:after="120" w:line="360" w:lineRule="auto"/>
        <w:rPr>
          <w:rFonts w:ascii="Times New Roman" w:hAnsi="Times New Roman" w:cs="Times New Roman"/>
          <w:sz w:val="24"/>
          <w:szCs w:val="24"/>
        </w:rPr>
      </w:pPr>
    </w:p>
    <w:p w14:paraId="35B7098E" w14:textId="77777777" w:rsidR="00116FD6" w:rsidRPr="007F4668" w:rsidRDefault="006025EE" w:rsidP="00846BDA">
      <w:pPr>
        <w:spacing w:after="120" w:line="360" w:lineRule="auto"/>
        <w:rPr>
          <w:rFonts w:ascii="Times New Roman" w:hAnsi="Times New Roman" w:cs="Times New Roman"/>
          <w:b/>
          <w:sz w:val="24"/>
          <w:szCs w:val="24"/>
        </w:rPr>
      </w:pPr>
      <w:r w:rsidRPr="007F4668">
        <w:rPr>
          <w:rFonts w:ascii="Times New Roman" w:hAnsi="Times New Roman" w:cs="Times New Roman"/>
          <w:b/>
          <w:sz w:val="24"/>
          <w:szCs w:val="24"/>
        </w:rPr>
        <w:t>Abstract</w:t>
      </w:r>
    </w:p>
    <w:p w14:paraId="0AF849F7" w14:textId="0FF4B1CA" w:rsidR="00180F7D" w:rsidRPr="008C4DC7" w:rsidRDefault="006025EE" w:rsidP="00846BDA">
      <w:pPr>
        <w:spacing w:after="120" w:line="360" w:lineRule="auto"/>
        <w:jc w:val="both"/>
        <w:rPr>
          <w:rFonts w:ascii="Times New Roman" w:hAnsi="Times New Roman" w:cs="Times New Roman"/>
          <w:sz w:val="24"/>
          <w:szCs w:val="24"/>
          <w:lang w:val="en-GB"/>
        </w:rPr>
      </w:pPr>
      <w:r w:rsidRPr="007F4668">
        <w:rPr>
          <w:rFonts w:ascii="Times New Roman" w:hAnsi="Times New Roman" w:cs="Times New Roman"/>
          <w:sz w:val="24"/>
          <w:szCs w:val="24"/>
        </w:rPr>
        <w:t xml:space="preserve">The </w:t>
      </w:r>
      <w:proofErr w:type="spellStart"/>
      <w:r w:rsidRPr="007F4668">
        <w:rPr>
          <w:rFonts w:ascii="Times New Roman" w:hAnsi="Times New Roman" w:cs="Times New Roman"/>
          <w:sz w:val="24"/>
          <w:szCs w:val="24"/>
        </w:rPr>
        <w:t>evaporation</w:t>
      </w:r>
      <w:proofErr w:type="spellEnd"/>
      <w:r w:rsidRPr="007F4668">
        <w:rPr>
          <w:rFonts w:ascii="Times New Roman" w:hAnsi="Times New Roman" w:cs="Times New Roman"/>
          <w:sz w:val="24"/>
          <w:szCs w:val="24"/>
        </w:rPr>
        <w:t>/</w:t>
      </w:r>
      <w:proofErr w:type="spellStart"/>
      <w:r w:rsidRPr="007F4668">
        <w:rPr>
          <w:rFonts w:ascii="Times New Roman" w:hAnsi="Times New Roman" w:cs="Times New Roman"/>
          <w:sz w:val="24"/>
          <w:szCs w:val="24"/>
        </w:rPr>
        <w:t>thermal</w:t>
      </w:r>
      <w:proofErr w:type="spellEnd"/>
      <w:r w:rsidR="008C4DC7" w:rsidRPr="007F4668">
        <w:rPr>
          <w:rFonts w:ascii="Times New Roman" w:hAnsi="Times New Roman" w:cs="Times New Roman"/>
          <w:sz w:val="24"/>
          <w:szCs w:val="24"/>
        </w:rPr>
        <w:t xml:space="preserve"> </w:t>
      </w:r>
      <w:proofErr w:type="spellStart"/>
      <w:r w:rsidRPr="007F4668">
        <w:rPr>
          <w:rFonts w:ascii="Times New Roman" w:hAnsi="Times New Roman" w:cs="Times New Roman"/>
          <w:sz w:val="24"/>
          <w:szCs w:val="24"/>
        </w:rPr>
        <w:t>decomposition</w:t>
      </w:r>
      <w:proofErr w:type="spellEnd"/>
      <w:r w:rsidR="008C4DC7" w:rsidRPr="007F4668">
        <w:rPr>
          <w:rFonts w:ascii="Times New Roman" w:hAnsi="Times New Roman" w:cs="Times New Roman"/>
          <w:sz w:val="24"/>
          <w:szCs w:val="24"/>
        </w:rPr>
        <w:t xml:space="preserve"> </w:t>
      </w:r>
      <w:proofErr w:type="spellStart"/>
      <w:r w:rsidRPr="007F4668">
        <w:rPr>
          <w:rFonts w:ascii="Times New Roman" w:hAnsi="Times New Roman" w:cs="Times New Roman"/>
          <w:sz w:val="24"/>
          <w:szCs w:val="24"/>
        </w:rPr>
        <w:t>behaviour</w:t>
      </w:r>
      <w:proofErr w:type="spellEnd"/>
      <w:r w:rsidRPr="007F4668">
        <w:rPr>
          <w:rFonts w:ascii="Times New Roman" w:hAnsi="Times New Roman" w:cs="Times New Roman"/>
          <w:sz w:val="24"/>
          <w:szCs w:val="24"/>
        </w:rPr>
        <w:t xml:space="preserve"> of </w:t>
      </w:r>
      <w:proofErr w:type="spellStart"/>
      <w:r w:rsidRPr="007F4668">
        <w:rPr>
          <w:rFonts w:ascii="Times New Roman" w:hAnsi="Times New Roman" w:cs="Times New Roman"/>
          <w:sz w:val="24"/>
          <w:szCs w:val="24"/>
        </w:rPr>
        <w:t>two</w:t>
      </w:r>
      <w:proofErr w:type="spellEnd"/>
      <w:r w:rsidR="008C4DC7" w:rsidRPr="007F4668">
        <w:rPr>
          <w:rFonts w:ascii="Times New Roman" w:hAnsi="Times New Roman" w:cs="Times New Roman"/>
          <w:sz w:val="24"/>
          <w:szCs w:val="24"/>
        </w:rPr>
        <w:t xml:space="preserve"> </w:t>
      </w:r>
      <w:proofErr w:type="spellStart"/>
      <w:r w:rsidRPr="007F4668">
        <w:rPr>
          <w:rFonts w:ascii="Times New Roman" w:hAnsi="Times New Roman" w:cs="Times New Roman"/>
          <w:sz w:val="24"/>
          <w:szCs w:val="24"/>
        </w:rPr>
        <w:t>ionic</w:t>
      </w:r>
      <w:proofErr w:type="spellEnd"/>
      <w:r w:rsidR="008C4DC7" w:rsidRPr="007F4668">
        <w:rPr>
          <w:rFonts w:ascii="Times New Roman" w:hAnsi="Times New Roman" w:cs="Times New Roman"/>
          <w:sz w:val="24"/>
          <w:szCs w:val="24"/>
        </w:rPr>
        <w:t xml:space="preserve"> </w:t>
      </w:r>
      <w:proofErr w:type="spellStart"/>
      <w:r w:rsidRPr="007F4668">
        <w:rPr>
          <w:rFonts w:ascii="Times New Roman" w:hAnsi="Times New Roman" w:cs="Times New Roman"/>
          <w:sz w:val="24"/>
          <w:szCs w:val="24"/>
        </w:rPr>
        <w:t>liquids</w:t>
      </w:r>
      <w:proofErr w:type="spellEnd"/>
      <w:r w:rsidRPr="007F4668">
        <w:rPr>
          <w:rFonts w:ascii="Times New Roman" w:hAnsi="Times New Roman" w:cs="Times New Roman"/>
          <w:sz w:val="24"/>
          <w:szCs w:val="24"/>
        </w:rPr>
        <w:t xml:space="preserve"> with </w:t>
      </w:r>
      <w:proofErr w:type="spellStart"/>
      <w:r w:rsidRPr="007F4668">
        <w:rPr>
          <w:rFonts w:ascii="Times New Roman" w:hAnsi="Times New Roman" w:cs="Times New Roman"/>
          <w:sz w:val="24"/>
          <w:szCs w:val="24"/>
        </w:rPr>
        <w:t>phosphonium</w:t>
      </w:r>
      <w:proofErr w:type="spellEnd"/>
      <w:r w:rsidR="008C4DC7" w:rsidRPr="007F4668">
        <w:rPr>
          <w:rFonts w:ascii="Times New Roman" w:hAnsi="Times New Roman" w:cs="Times New Roman"/>
          <w:sz w:val="24"/>
          <w:szCs w:val="24"/>
        </w:rPr>
        <w:t xml:space="preserve"> </w:t>
      </w:r>
      <w:proofErr w:type="spellStart"/>
      <w:r w:rsidRPr="007F4668">
        <w:rPr>
          <w:rFonts w:ascii="Times New Roman" w:hAnsi="Times New Roman" w:cs="Times New Roman"/>
          <w:sz w:val="24"/>
          <w:szCs w:val="24"/>
        </w:rPr>
        <w:t>cation</w:t>
      </w:r>
      <w:proofErr w:type="spellEnd"/>
      <w:r w:rsidRPr="007F4668">
        <w:rPr>
          <w:rFonts w:ascii="Times New Roman" w:hAnsi="Times New Roman" w:cs="Times New Roman"/>
          <w:sz w:val="24"/>
          <w:szCs w:val="24"/>
        </w:rPr>
        <w:t xml:space="preserve"> (</w:t>
      </w:r>
      <w:proofErr w:type="spellStart"/>
      <w:r w:rsidR="00DC7704" w:rsidRPr="007F4668">
        <w:rPr>
          <w:rFonts w:ascii="Times New Roman" w:hAnsi="Times New Roman" w:cs="Times New Roman"/>
          <w:sz w:val="24"/>
          <w:szCs w:val="24"/>
        </w:rPr>
        <w:t>Phosphonium</w:t>
      </w:r>
      <w:proofErr w:type="spellEnd"/>
      <w:r w:rsidR="008C4DC7" w:rsidRPr="007F4668">
        <w:rPr>
          <w:rFonts w:ascii="Times New Roman" w:hAnsi="Times New Roman" w:cs="Times New Roman"/>
          <w:sz w:val="24"/>
          <w:szCs w:val="24"/>
        </w:rPr>
        <w:t xml:space="preserve"> </w:t>
      </w:r>
      <w:proofErr w:type="spellStart"/>
      <w:r w:rsidR="00DC7704" w:rsidRPr="007F4668">
        <w:rPr>
          <w:rFonts w:ascii="Times New Roman" w:hAnsi="Times New Roman" w:cs="Times New Roman"/>
          <w:sz w:val="24"/>
          <w:szCs w:val="24"/>
        </w:rPr>
        <w:t>Ionic</w:t>
      </w:r>
      <w:proofErr w:type="spellEnd"/>
      <w:r w:rsidR="008C4DC7" w:rsidRPr="007F4668">
        <w:rPr>
          <w:rFonts w:ascii="Times New Roman" w:hAnsi="Times New Roman" w:cs="Times New Roman"/>
          <w:sz w:val="24"/>
          <w:szCs w:val="24"/>
        </w:rPr>
        <w:t xml:space="preserve"> </w:t>
      </w:r>
      <w:proofErr w:type="spellStart"/>
      <w:r w:rsidR="00DC7704" w:rsidRPr="007F4668">
        <w:rPr>
          <w:rFonts w:ascii="Times New Roman" w:hAnsi="Times New Roman" w:cs="Times New Roman"/>
          <w:sz w:val="24"/>
          <w:szCs w:val="24"/>
        </w:rPr>
        <w:t>Liquids</w:t>
      </w:r>
      <w:proofErr w:type="spellEnd"/>
      <w:r w:rsidR="00DC7704" w:rsidRPr="007F4668">
        <w:rPr>
          <w:rFonts w:ascii="Times New Roman" w:hAnsi="Times New Roman" w:cs="Times New Roman"/>
          <w:sz w:val="24"/>
          <w:szCs w:val="24"/>
        </w:rPr>
        <w:t xml:space="preserve">, </w:t>
      </w:r>
      <w:proofErr w:type="spellStart"/>
      <w:r w:rsidR="00C70813" w:rsidRPr="007F4668">
        <w:rPr>
          <w:rFonts w:ascii="Times New Roman" w:hAnsi="Times New Roman" w:cs="Times New Roman"/>
          <w:sz w:val="24"/>
          <w:szCs w:val="24"/>
        </w:rPr>
        <w:t>PhosphoniumILs</w:t>
      </w:r>
      <w:proofErr w:type="spellEnd"/>
      <w:r w:rsidRPr="007F4668">
        <w:rPr>
          <w:rFonts w:ascii="Times New Roman" w:hAnsi="Times New Roman" w:cs="Times New Roman"/>
          <w:sz w:val="24"/>
          <w:szCs w:val="24"/>
        </w:rPr>
        <w:t xml:space="preserve">,), </w:t>
      </w:r>
      <w:proofErr w:type="spellStart"/>
      <w:r w:rsidRPr="007F4668">
        <w:rPr>
          <w:rFonts w:ascii="Times New Roman" w:hAnsi="Times New Roman" w:cs="Times New Roman"/>
          <w:sz w:val="24"/>
          <w:szCs w:val="24"/>
        </w:rPr>
        <w:t>namely</w:t>
      </w:r>
      <w:proofErr w:type="spellEnd"/>
      <w:r w:rsidR="008C4DC7" w:rsidRPr="007F4668">
        <w:rPr>
          <w:rFonts w:ascii="Times New Roman" w:hAnsi="Times New Roman" w:cs="Times New Roman"/>
          <w:sz w:val="24"/>
          <w:szCs w:val="24"/>
        </w:rPr>
        <w:t xml:space="preserve"> </w:t>
      </w:r>
      <w:r w:rsidRPr="007F4668">
        <w:rPr>
          <w:rFonts w:ascii="Times New Roman" w:hAnsi="Times New Roman" w:cs="Times New Roman"/>
          <w:sz w:val="24"/>
          <w:szCs w:val="24"/>
        </w:rPr>
        <w:t>tetraoctylphosphonium bis(</w:t>
      </w:r>
      <w:proofErr w:type="spellStart"/>
      <w:r w:rsidRPr="007F4668">
        <w:rPr>
          <w:rFonts w:ascii="Times New Roman" w:hAnsi="Times New Roman" w:cs="Times New Roman"/>
          <w:sz w:val="24"/>
          <w:szCs w:val="24"/>
        </w:rPr>
        <w:t>trifluoromethylsulfonyl</w:t>
      </w:r>
      <w:proofErr w:type="spellEnd"/>
      <w:r w:rsidRPr="007F4668">
        <w:rPr>
          <w:rFonts w:ascii="Times New Roman" w:hAnsi="Times New Roman" w:cs="Times New Roman"/>
          <w:sz w:val="24"/>
          <w:szCs w:val="24"/>
        </w:rPr>
        <w:t>)</w:t>
      </w:r>
      <w:proofErr w:type="spellStart"/>
      <w:r w:rsidRPr="007F4668">
        <w:rPr>
          <w:rFonts w:ascii="Times New Roman" w:hAnsi="Times New Roman" w:cs="Times New Roman"/>
          <w:sz w:val="24"/>
          <w:szCs w:val="24"/>
        </w:rPr>
        <w:t>imide</w:t>
      </w:r>
      <w:proofErr w:type="spellEnd"/>
      <w:r w:rsidRPr="007F4668">
        <w:rPr>
          <w:rFonts w:ascii="Times New Roman" w:hAnsi="Times New Roman" w:cs="Times New Roman"/>
          <w:sz w:val="24"/>
          <w:szCs w:val="24"/>
        </w:rPr>
        <w:t xml:space="preserve"> (</w:t>
      </w:r>
      <w:r w:rsidR="008535A7" w:rsidRPr="007F4668">
        <w:rPr>
          <w:rFonts w:ascii="Times New Roman" w:hAnsi="Times New Roman" w:cs="Times New Roman"/>
          <w:sz w:val="24"/>
          <w:szCs w:val="24"/>
        </w:rPr>
        <w:t>[P</w:t>
      </w:r>
      <w:r w:rsidR="008535A7" w:rsidRPr="007F4668">
        <w:rPr>
          <w:rFonts w:ascii="Times New Roman" w:hAnsi="Times New Roman" w:cs="Times New Roman"/>
          <w:sz w:val="24"/>
          <w:szCs w:val="24"/>
          <w:vertAlign w:val="subscript"/>
        </w:rPr>
        <w:t>8888</w:t>
      </w:r>
      <w:r w:rsidR="008535A7" w:rsidRPr="007F4668">
        <w:rPr>
          <w:rFonts w:ascii="Times New Roman" w:hAnsi="Times New Roman" w:cs="Times New Roman"/>
          <w:sz w:val="24"/>
          <w:szCs w:val="24"/>
        </w:rPr>
        <w:t>]</w:t>
      </w:r>
      <w:r w:rsidRPr="007F4668">
        <w:rPr>
          <w:rFonts w:ascii="Times New Roman" w:hAnsi="Times New Roman" w:cs="Times New Roman"/>
          <w:sz w:val="24"/>
          <w:szCs w:val="24"/>
        </w:rPr>
        <w:t>NTf</w:t>
      </w:r>
      <w:r w:rsidRPr="007F4668">
        <w:rPr>
          <w:rFonts w:ascii="Times New Roman" w:hAnsi="Times New Roman" w:cs="Times New Roman"/>
          <w:sz w:val="24"/>
          <w:szCs w:val="24"/>
          <w:vertAlign w:val="subscript"/>
        </w:rPr>
        <w:t>2</w:t>
      </w:r>
      <w:r w:rsidRPr="007F4668">
        <w:rPr>
          <w:rFonts w:ascii="Times New Roman" w:hAnsi="Times New Roman" w:cs="Times New Roman"/>
          <w:sz w:val="24"/>
          <w:szCs w:val="24"/>
        </w:rPr>
        <w:t xml:space="preserve">) and tetraoctylphosphonium </w:t>
      </w:r>
      <w:proofErr w:type="spellStart"/>
      <w:r w:rsidRPr="007F4668">
        <w:rPr>
          <w:rFonts w:ascii="Times New Roman" w:hAnsi="Times New Roman" w:cs="Times New Roman"/>
          <w:sz w:val="24"/>
          <w:szCs w:val="24"/>
        </w:rPr>
        <w:t>perfluorobutylphosphonate</w:t>
      </w:r>
      <w:proofErr w:type="spellEnd"/>
      <w:r w:rsidRPr="007F4668">
        <w:rPr>
          <w:rFonts w:ascii="Times New Roman" w:hAnsi="Times New Roman" w:cs="Times New Roman"/>
          <w:sz w:val="24"/>
          <w:szCs w:val="24"/>
        </w:rPr>
        <w:t xml:space="preserve"> (</w:t>
      </w:r>
      <w:r w:rsidR="008535A7" w:rsidRPr="007F4668">
        <w:rPr>
          <w:rFonts w:ascii="Times New Roman" w:hAnsi="Times New Roman" w:cs="Times New Roman"/>
          <w:sz w:val="24"/>
          <w:szCs w:val="24"/>
        </w:rPr>
        <w:t>[P</w:t>
      </w:r>
      <w:r w:rsidR="008535A7" w:rsidRPr="007F4668">
        <w:rPr>
          <w:rFonts w:ascii="Times New Roman" w:hAnsi="Times New Roman" w:cs="Times New Roman"/>
          <w:sz w:val="24"/>
          <w:szCs w:val="24"/>
          <w:vertAlign w:val="subscript"/>
        </w:rPr>
        <w:t>8888</w:t>
      </w:r>
      <w:r w:rsidR="008535A7" w:rsidRPr="007F4668">
        <w:rPr>
          <w:rFonts w:ascii="Times New Roman" w:hAnsi="Times New Roman" w:cs="Times New Roman"/>
          <w:sz w:val="24"/>
          <w:szCs w:val="24"/>
        </w:rPr>
        <w:t>]</w:t>
      </w:r>
      <w:r w:rsidR="00FA76EB" w:rsidRPr="007F4668">
        <w:rPr>
          <w:rFonts w:ascii="Times New Roman" w:hAnsi="Times New Roman" w:cs="Times New Roman"/>
          <w:sz w:val="24"/>
          <w:szCs w:val="24"/>
        </w:rPr>
        <w:t>NFBS</w:t>
      </w:r>
      <w:r w:rsidRPr="007F4668">
        <w:rPr>
          <w:rFonts w:ascii="Times New Roman" w:hAnsi="Times New Roman" w:cs="Times New Roman"/>
          <w:sz w:val="24"/>
          <w:szCs w:val="24"/>
        </w:rPr>
        <w:t xml:space="preserve">) </w:t>
      </w:r>
      <w:proofErr w:type="spellStart"/>
      <w:r w:rsidRPr="007F4668">
        <w:rPr>
          <w:rFonts w:ascii="Times New Roman" w:hAnsi="Times New Roman" w:cs="Times New Roman"/>
          <w:sz w:val="24"/>
          <w:szCs w:val="24"/>
        </w:rPr>
        <w:t>was</w:t>
      </w:r>
      <w:proofErr w:type="spellEnd"/>
      <w:r w:rsidR="008C4DC7" w:rsidRPr="007F4668">
        <w:rPr>
          <w:rFonts w:ascii="Times New Roman" w:hAnsi="Times New Roman" w:cs="Times New Roman"/>
          <w:sz w:val="24"/>
          <w:szCs w:val="24"/>
        </w:rPr>
        <w:t xml:space="preserve"> </w:t>
      </w:r>
      <w:proofErr w:type="spellStart"/>
      <w:r w:rsidRPr="007F4668">
        <w:rPr>
          <w:rFonts w:ascii="Times New Roman" w:hAnsi="Times New Roman" w:cs="Times New Roman"/>
          <w:sz w:val="24"/>
          <w:szCs w:val="24"/>
        </w:rPr>
        <w:t>studied</w:t>
      </w:r>
      <w:proofErr w:type="spellEnd"/>
      <w:r w:rsidRPr="007F4668">
        <w:rPr>
          <w:rFonts w:ascii="Times New Roman" w:hAnsi="Times New Roman" w:cs="Times New Roman"/>
          <w:sz w:val="24"/>
          <w:szCs w:val="24"/>
        </w:rPr>
        <w:t xml:space="preserve"> by </w:t>
      </w:r>
      <w:proofErr w:type="spellStart"/>
      <w:r w:rsidRPr="007F4668">
        <w:rPr>
          <w:rFonts w:ascii="Times New Roman" w:hAnsi="Times New Roman" w:cs="Times New Roman"/>
          <w:sz w:val="24"/>
          <w:szCs w:val="24"/>
        </w:rPr>
        <w:t>thermogravimetry</w:t>
      </w:r>
      <w:proofErr w:type="spellEnd"/>
      <w:r w:rsidR="00E72309" w:rsidRPr="007F4668">
        <w:rPr>
          <w:rFonts w:ascii="Times New Roman" w:hAnsi="Times New Roman" w:cs="Times New Roman"/>
          <w:sz w:val="24"/>
          <w:szCs w:val="24"/>
        </w:rPr>
        <w:t xml:space="preserve"> </w:t>
      </w:r>
      <w:r w:rsidRPr="007F4668">
        <w:rPr>
          <w:rFonts w:ascii="Times New Roman" w:hAnsi="Times New Roman" w:cs="Times New Roman"/>
          <w:sz w:val="24"/>
          <w:szCs w:val="24"/>
        </w:rPr>
        <w:t xml:space="preserve">and by the </w:t>
      </w:r>
      <w:proofErr w:type="spellStart"/>
      <w:r w:rsidRPr="007F4668">
        <w:rPr>
          <w:rFonts w:ascii="Times New Roman" w:hAnsi="Times New Roman" w:cs="Times New Roman"/>
          <w:sz w:val="24"/>
          <w:szCs w:val="24"/>
        </w:rPr>
        <w:t>effusion-based</w:t>
      </w:r>
      <w:proofErr w:type="spellEnd"/>
      <w:r w:rsidR="008C4DC7" w:rsidRPr="007F4668">
        <w:rPr>
          <w:rFonts w:ascii="Times New Roman" w:hAnsi="Times New Roman" w:cs="Times New Roman"/>
          <w:sz w:val="24"/>
          <w:szCs w:val="24"/>
        </w:rPr>
        <w:t xml:space="preserve"> </w:t>
      </w:r>
      <w:r w:rsidRPr="007F4668">
        <w:rPr>
          <w:rFonts w:ascii="Times New Roman" w:hAnsi="Times New Roman" w:cs="Times New Roman"/>
          <w:sz w:val="24"/>
          <w:szCs w:val="24"/>
        </w:rPr>
        <w:t xml:space="preserve">techniques Knudsen </w:t>
      </w:r>
      <w:proofErr w:type="spellStart"/>
      <w:r w:rsidRPr="007F4668">
        <w:rPr>
          <w:rFonts w:ascii="Times New Roman" w:hAnsi="Times New Roman" w:cs="Times New Roman"/>
          <w:sz w:val="24"/>
          <w:szCs w:val="24"/>
        </w:rPr>
        <w:t>Effusion</w:t>
      </w:r>
      <w:proofErr w:type="spellEnd"/>
      <w:r w:rsidRPr="007F4668">
        <w:rPr>
          <w:rFonts w:ascii="Times New Roman" w:hAnsi="Times New Roman" w:cs="Times New Roman"/>
          <w:sz w:val="24"/>
          <w:szCs w:val="24"/>
        </w:rPr>
        <w:t xml:space="preserve"> Mass </w:t>
      </w:r>
      <w:proofErr w:type="spellStart"/>
      <w:r w:rsidRPr="007F4668">
        <w:rPr>
          <w:rFonts w:ascii="Times New Roman" w:hAnsi="Times New Roman" w:cs="Times New Roman"/>
          <w:sz w:val="24"/>
          <w:szCs w:val="24"/>
        </w:rPr>
        <w:t>Spectrometry</w:t>
      </w:r>
      <w:proofErr w:type="spellEnd"/>
      <w:r w:rsidRPr="007F4668">
        <w:rPr>
          <w:rFonts w:ascii="Times New Roman" w:hAnsi="Times New Roman" w:cs="Times New Roman"/>
          <w:sz w:val="24"/>
          <w:szCs w:val="24"/>
        </w:rPr>
        <w:t xml:space="preserve"> (KEMS) and Knudsen Effusioni Mass Loss (KEML). </w:t>
      </w:r>
      <w:r w:rsidR="00535525" w:rsidRPr="008C4DC7">
        <w:rPr>
          <w:rFonts w:ascii="Times New Roman" w:hAnsi="Times New Roman" w:cs="Times New Roman"/>
          <w:sz w:val="24"/>
          <w:szCs w:val="24"/>
          <w:lang w:val="en-GB"/>
        </w:rPr>
        <w:t>KEMS spectra show that no appreciable release of decomposition products occurs up to the highest temperature reached in the experiments (</w:t>
      </w:r>
      <w:r w:rsidR="00657002" w:rsidRPr="008C4DC7">
        <w:rPr>
          <w:rFonts w:ascii="Times New Roman" w:hAnsi="Times New Roman" w:cs="Times New Roman"/>
          <w:sz w:val="24"/>
          <w:szCs w:val="24"/>
          <w:lang w:val="en-GB"/>
        </w:rPr>
        <w:t>225 °C</w:t>
      </w:r>
      <w:r w:rsidR="00FA6AC7" w:rsidRPr="008C4DC7">
        <w:rPr>
          <w:rFonts w:ascii="Times New Roman" w:hAnsi="Times New Roman" w:cs="Times New Roman"/>
          <w:sz w:val="24"/>
          <w:szCs w:val="24"/>
          <w:lang w:val="en-GB"/>
        </w:rPr>
        <w:t xml:space="preserve"> </w:t>
      </w:r>
      <w:r w:rsidR="00535525" w:rsidRPr="008C4DC7">
        <w:rPr>
          <w:rFonts w:ascii="Times New Roman" w:hAnsi="Times New Roman" w:cs="Times New Roman"/>
          <w:sz w:val="24"/>
          <w:szCs w:val="24"/>
          <w:lang w:val="en-GB"/>
        </w:rPr>
        <w:t xml:space="preserve">for </w:t>
      </w:r>
      <w:r w:rsidR="008535A7" w:rsidRPr="008C4DC7">
        <w:rPr>
          <w:rFonts w:ascii="Times New Roman" w:hAnsi="Times New Roman" w:cs="Times New Roman"/>
          <w:sz w:val="24"/>
          <w:szCs w:val="24"/>
          <w:lang w:val="en-GB"/>
        </w:rPr>
        <w:t>[P</w:t>
      </w:r>
      <w:r w:rsidR="008535A7" w:rsidRPr="008C4DC7">
        <w:rPr>
          <w:rFonts w:ascii="Times New Roman" w:hAnsi="Times New Roman" w:cs="Times New Roman"/>
          <w:sz w:val="24"/>
          <w:szCs w:val="24"/>
          <w:vertAlign w:val="subscript"/>
          <w:lang w:val="en-GB"/>
        </w:rPr>
        <w:t>8888</w:t>
      </w:r>
      <w:r w:rsidR="008535A7" w:rsidRPr="008C4DC7">
        <w:rPr>
          <w:rFonts w:ascii="Times New Roman" w:hAnsi="Times New Roman" w:cs="Times New Roman"/>
          <w:sz w:val="24"/>
          <w:szCs w:val="24"/>
          <w:lang w:val="en-GB"/>
        </w:rPr>
        <w:t>]</w:t>
      </w:r>
      <w:r w:rsidR="00535525" w:rsidRPr="008C4DC7">
        <w:rPr>
          <w:rFonts w:ascii="Times New Roman" w:hAnsi="Times New Roman" w:cs="Times New Roman"/>
          <w:sz w:val="24"/>
          <w:szCs w:val="24"/>
          <w:lang w:val="en-GB"/>
        </w:rPr>
        <w:t>NTf</w:t>
      </w:r>
      <w:r w:rsidR="00535525" w:rsidRPr="008C4DC7">
        <w:rPr>
          <w:rFonts w:ascii="Times New Roman" w:hAnsi="Times New Roman" w:cs="Times New Roman"/>
          <w:sz w:val="24"/>
          <w:szCs w:val="24"/>
          <w:vertAlign w:val="subscript"/>
          <w:lang w:val="en-GB"/>
        </w:rPr>
        <w:t>2</w:t>
      </w:r>
      <w:r w:rsidR="00535525" w:rsidRPr="008C4DC7">
        <w:rPr>
          <w:rFonts w:ascii="Times New Roman" w:hAnsi="Times New Roman" w:cs="Times New Roman"/>
          <w:sz w:val="24"/>
          <w:szCs w:val="24"/>
          <w:lang w:val="en-GB"/>
        </w:rPr>
        <w:t xml:space="preserve"> and </w:t>
      </w:r>
      <w:r w:rsidR="00FA6AC7" w:rsidRPr="008C4DC7">
        <w:rPr>
          <w:rFonts w:ascii="Times New Roman" w:hAnsi="Times New Roman" w:cs="Times New Roman"/>
          <w:sz w:val="24"/>
          <w:szCs w:val="24"/>
          <w:lang w:val="en-GB"/>
        </w:rPr>
        <w:t xml:space="preserve">262 °C </w:t>
      </w:r>
      <w:r w:rsidR="008535A7" w:rsidRPr="008C4DC7">
        <w:rPr>
          <w:rFonts w:ascii="Times New Roman" w:hAnsi="Times New Roman" w:cs="Times New Roman"/>
          <w:sz w:val="24"/>
          <w:szCs w:val="24"/>
          <w:lang w:val="en-GB"/>
        </w:rPr>
        <w:t>[P</w:t>
      </w:r>
      <w:r w:rsidR="008535A7" w:rsidRPr="008C4DC7">
        <w:rPr>
          <w:rFonts w:ascii="Times New Roman" w:hAnsi="Times New Roman" w:cs="Times New Roman"/>
          <w:sz w:val="24"/>
          <w:szCs w:val="24"/>
          <w:vertAlign w:val="subscript"/>
          <w:lang w:val="en-GB"/>
        </w:rPr>
        <w:t>8888</w:t>
      </w:r>
      <w:r w:rsidR="008535A7" w:rsidRPr="008C4DC7">
        <w:rPr>
          <w:rFonts w:ascii="Times New Roman" w:hAnsi="Times New Roman" w:cs="Times New Roman"/>
          <w:sz w:val="24"/>
          <w:szCs w:val="24"/>
          <w:lang w:val="en-GB"/>
        </w:rPr>
        <w:t>]</w:t>
      </w:r>
      <w:r w:rsidR="00FA76EB" w:rsidRPr="008C4DC7">
        <w:rPr>
          <w:rFonts w:ascii="Times New Roman" w:hAnsi="Times New Roman" w:cs="Times New Roman"/>
          <w:sz w:val="24"/>
          <w:szCs w:val="24"/>
          <w:lang w:val="en-GB"/>
        </w:rPr>
        <w:t>NFBS</w:t>
      </w:r>
      <w:r w:rsidR="00535525" w:rsidRPr="008C4DC7">
        <w:rPr>
          <w:rFonts w:ascii="Times New Roman" w:hAnsi="Times New Roman" w:cs="Times New Roman"/>
          <w:sz w:val="24"/>
          <w:szCs w:val="24"/>
          <w:lang w:val="en-GB"/>
        </w:rPr>
        <w:t xml:space="preserve">). Evaporation by loss of intact ion pair was detected at temperatures as low as </w:t>
      </w:r>
      <w:r w:rsidR="007F4668">
        <w:rPr>
          <w:rFonts w:ascii="Times New Roman" w:hAnsi="Times New Roman" w:cs="Times New Roman"/>
          <w:sz w:val="24"/>
          <w:szCs w:val="24"/>
          <w:lang w:val="en-GB"/>
        </w:rPr>
        <w:t>174</w:t>
      </w:r>
      <w:r w:rsidR="001457FB" w:rsidRPr="008C4DC7">
        <w:rPr>
          <w:rFonts w:ascii="Times New Roman" w:hAnsi="Times New Roman" w:cs="Times New Roman"/>
          <w:sz w:val="24"/>
          <w:szCs w:val="24"/>
          <w:lang w:val="en-GB"/>
        </w:rPr>
        <w:t xml:space="preserve"> and </w:t>
      </w:r>
      <w:r w:rsidR="007F4668">
        <w:rPr>
          <w:rFonts w:ascii="Times New Roman" w:hAnsi="Times New Roman" w:cs="Times New Roman"/>
          <w:sz w:val="24"/>
          <w:szCs w:val="24"/>
          <w:lang w:val="en-GB"/>
        </w:rPr>
        <w:t>188</w:t>
      </w:r>
      <w:r w:rsidR="001457FB" w:rsidRPr="008C4DC7">
        <w:rPr>
          <w:rFonts w:ascii="Times New Roman" w:hAnsi="Times New Roman" w:cs="Times New Roman"/>
          <w:sz w:val="24"/>
          <w:szCs w:val="24"/>
          <w:lang w:val="en-GB"/>
        </w:rPr>
        <w:t xml:space="preserve"> </w:t>
      </w:r>
      <w:r w:rsidR="007F4668">
        <w:rPr>
          <w:rFonts w:ascii="Times New Roman" w:hAnsi="Times New Roman" w:cs="Times New Roman"/>
          <w:sz w:val="24"/>
          <w:szCs w:val="24"/>
          <w:lang w:val="en-GB"/>
        </w:rPr>
        <w:t>°C</w:t>
      </w:r>
      <w:r w:rsidR="001457FB" w:rsidRPr="008C4DC7">
        <w:rPr>
          <w:rFonts w:ascii="Times New Roman" w:hAnsi="Times New Roman" w:cs="Times New Roman"/>
          <w:sz w:val="24"/>
          <w:szCs w:val="24"/>
          <w:lang w:val="en-GB"/>
        </w:rPr>
        <w:t xml:space="preserve"> for the two compounds</w:t>
      </w:r>
      <w:r w:rsidR="00535525" w:rsidRPr="008C4DC7">
        <w:rPr>
          <w:rFonts w:ascii="Times New Roman" w:hAnsi="Times New Roman" w:cs="Times New Roman"/>
          <w:sz w:val="24"/>
          <w:szCs w:val="24"/>
          <w:lang w:val="en-GB"/>
        </w:rPr>
        <w:t xml:space="preserve">, </w:t>
      </w:r>
      <w:r w:rsidR="001457FB" w:rsidRPr="008C4DC7">
        <w:rPr>
          <w:rFonts w:ascii="Times New Roman" w:hAnsi="Times New Roman" w:cs="Times New Roman"/>
          <w:sz w:val="24"/>
          <w:szCs w:val="24"/>
          <w:lang w:val="en-GB"/>
        </w:rPr>
        <w:t>much</w:t>
      </w:r>
      <w:r w:rsidR="00535525" w:rsidRPr="008C4DC7">
        <w:rPr>
          <w:rFonts w:ascii="Times New Roman" w:hAnsi="Times New Roman" w:cs="Times New Roman"/>
          <w:sz w:val="24"/>
          <w:szCs w:val="24"/>
          <w:lang w:val="en-GB"/>
        </w:rPr>
        <w:t xml:space="preserve"> lower than the onset temperatures evaluated by </w:t>
      </w:r>
      <w:r w:rsidR="001457FB" w:rsidRPr="008C4DC7">
        <w:rPr>
          <w:rFonts w:ascii="Times New Roman" w:hAnsi="Times New Roman" w:cs="Times New Roman"/>
          <w:sz w:val="24"/>
          <w:szCs w:val="24"/>
          <w:lang w:val="en-GB"/>
        </w:rPr>
        <w:t xml:space="preserve">the </w:t>
      </w:r>
      <w:r w:rsidR="00535525" w:rsidRPr="008C4DC7">
        <w:rPr>
          <w:rFonts w:ascii="Times New Roman" w:hAnsi="Times New Roman" w:cs="Times New Roman"/>
          <w:sz w:val="24"/>
          <w:szCs w:val="24"/>
          <w:lang w:val="en-GB"/>
        </w:rPr>
        <w:t>TG traces (</w:t>
      </w:r>
      <w:r w:rsidR="00657002" w:rsidRPr="008C4DC7">
        <w:rPr>
          <w:rFonts w:ascii="Times New Roman" w:hAnsi="Times New Roman" w:cs="Times New Roman"/>
          <w:sz w:val="24"/>
          <w:szCs w:val="24"/>
          <w:lang w:val="en-GB"/>
        </w:rPr>
        <w:t>383 °C</w:t>
      </w:r>
      <w:r w:rsidR="00577A36">
        <w:rPr>
          <w:rFonts w:ascii="Times New Roman" w:hAnsi="Times New Roman" w:cs="Times New Roman"/>
          <w:sz w:val="24"/>
          <w:szCs w:val="24"/>
          <w:lang w:val="en-GB"/>
        </w:rPr>
        <w:t xml:space="preserve"> </w:t>
      </w:r>
      <w:r w:rsidR="00535525" w:rsidRPr="008C4DC7">
        <w:rPr>
          <w:rFonts w:ascii="Times New Roman" w:hAnsi="Times New Roman" w:cs="Times New Roman"/>
          <w:sz w:val="24"/>
          <w:szCs w:val="24"/>
          <w:lang w:val="en-GB"/>
        </w:rPr>
        <w:t>for</w:t>
      </w:r>
      <w:r w:rsidR="001457FB" w:rsidRPr="008C4DC7">
        <w:rPr>
          <w:rFonts w:ascii="Times New Roman" w:hAnsi="Times New Roman" w:cs="Times New Roman"/>
          <w:sz w:val="24"/>
          <w:szCs w:val="24"/>
          <w:lang w:val="en-GB"/>
        </w:rPr>
        <w:t xml:space="preserve"> </w:t>
      </w:r>
      <w:r w:rsidR="008535A7" w:rsidRPr="008C4DC7">
        <w:rPr>
          <w:rFonts w:ascii="Times New Roman" w:hAnsi="Times New Roman" w:cs="Times New Roman"/>
          <w:sz w:val="24"/>
          <w:szCs w:val="24"/>
          <w:lang w:val="en-GB"/>
        </w:rPr>
        <w:t>[P</w:t>
      </w:r>
      <w:r w:rsidR="008535A7" w:rsidRPr="008C4DC7">
        <w:rPr>
          <w:rFonts w:ascii="Times New Roman" w:hAnsi="Times New Roman" w:cs="Times New Roman"/>
          <w:sz w:val="24"/>
          <w:szCs w:val="24"/>
          <w:vertAlign w:val="subscript"/>
          <w:lang w:val="en-GB"/>
        </w:rPr>
        <w:t>8888</w:t>
      </w:r>
      <w:r w:rsidR="008535A7" w:rsidRPr="008C4DC7">
        <w:rPr>
          <w:rFonts w:ascii="Times New Roman" w:hAnsi="Times New Roman" w:cs="Times New Roman"/>
          <w:sz w:val="24"/>
          <w:szCs w:val="24"/>
          <w:lang w:val="en-GB"/>
        </w:rPr>
        <w:t>]</w:t>
      </w:r>
      <w:r w:rsidR="001457FB" w:rsidRPr="008C4DC7">
        <w:rPr>
          <w:rFonts w:ascii="Times New Roman" w:hAnsi="Times New Roman" w:cs="Times New Roman"/>
          <w:sz w:val="24"/>
          <w:szCs w:val="24"/>
          <w:lang w:val="en-GB"/>
        </w:rPr>
        <w:t>NTf</w:t>
      </w:r>
      <w:r w:rsidR="001457FB" w:rsidRPr="008C4DC7">
        <w:rPr>
          <w:rFonts w:ascii="Times New Roman" w:hAnsi="Times New Roman" w:cs="Times New Roman"/>
          <w:sz w:val="24"/>
          <w:szCs w:val="24"/>
          <w:vertAlign w:val="subscript"/>
          <w:lang w:val="en-GB"/>
        </w:rPr>
        <w:t>2</w:t>
      </w:r>
      <w:r w:rsidR="001457FB" w:rsidRPr="008C4DC7">
        <w:rPr>
          <w:rFonts w:ascii="Times New Roman" w:hAnsi="Times New Roman" w:cs="Times New Roman"/>
          <w:sz w:val="24"/>
          <w:szCs w:val="24"/>
          <w:lang w:val="en-GB"/>
        </w:rPr>
        <w:t xml:space="preserve"> and </w:t>
      </w:r>
      <w:r w:rsidR="00FA6AC7" w:rsidRPr="008C4DC7">
        <w:rPr>
          <w:rFonts w:ascii="Times New Roman" w:hAnsi="Times New Roman" w:cs="Times New Roman"/>
          <w:sz w:val="24"/>
          <w:szCs w:val="24"/>
          <w:lang w:val="en-GB"/>
        </w:rPr>
        <w:t xml:space="preserve">407 °C </w:t>
      </w:r>
      <w:r w:rsidR="008535A7" w:rsidRPr="008C4DC7">
        <w:rPr>
          <w:rFonts w:ascii="Times New Roman" w:hAnsi="Times New Roman" w:cs="Times New Roman"/>
          <w:sz w:val="24"/>
          <w:szCs w:val="24"/>
          <w:lang w:val="en-GB"/>
        </w:rPr>
        <w:t>[P</w:t>
      </w:r>
      <w:r w:rsidR="008535A7" w:rsidRPr="008C4DC7">
        <w:rPr>
          <w:rFonts w:ascii="Times New Roman" w:hAnsi="Times New Roman" w:cs="Times New Roman"/>
          <w:sz w:val="24"/>
          <w:szCs w:val="24"/>
          <w:vertAlign w:val="subscript"/>
          <w:lang w:val="en-GB"/>
        </w:rPr>
        <w:t>8888</w:t>
      </w:r>
      <w:r w:rsidR="008535A7" w:rsidRPr="008C4DC7">
        <w:rPr>
          <w:rFonts w:ascii="Times New Roman" w:hAnsi="Times New Roman" w:cs="Times New Roman"/>
          <w:sz w:val="24"/>
          <w:szCs w:val="24"/>
          <w:lang w:val="en-GB"/>
        </w:rPr>
        <w:t>]</w:t>
      </w:r>
      <w:r w:rsidR="00FA76EB" w:rsidRPr="008C4DC7">
        <w:rPr>
          <w:rFonts w:ascii="Times New Roman" w:hAnsi="Times New Roman" w:cs="Times New Roman"/>
          <w:sz w:val="24"/>
          <w:szCs w:val="24"/>
          <w:lang w:val="en-GB"/>
        </w:rPr>
        <w:t>NFBS</w:t>
      </w:r>
      <w:r w:rsidR="00535525" w:rsidRPr="008C4DC7">
        <w:rPr>
          <w:rFonts w:ascii="Times New Roman" w:hAnsi="Times New Roman" w:cs="Times New Roman"/>
          <w:sz w:val="24"/>
          <w:szCs w:val="24"/>
          <w:lang w:val="en-GB"/>
        </w:rPr>
        <w:t xml:space="preserve">). </w:t>
      </w:r>
      <w:r w:rsidR="007C6F4B" w:rsidRPr="008C4DC7">
        <w:rPr>
          <w:rFonts w:ascii="Times New Roman" w:hAnsi="Times New Roman" w:cs="Times New Roman"/>
          <w:sz w:val="24"/>
          <w:szCs w:val="24"/>
          <w:lang w:val="en-GB"/>
        </w:rPr>
        <w:t>In the explored temperature intervals</w:t>
      </w:r>
      <w:r w:rsidR="001457FB" w:rsidRPr="008C4DC7">
        <w:rPr>
          <w:rFonts w:ascii="Times New Roman" w:hAnsi="Times New Roman" w:cs="Times New Roman"/>
          <w:sz w:val="24"/>
          <w:szCs w:val="24"/>
          <w:lang w:val="en-GB"/>
        </w:rPr>
        <w:t xml:space="preserve"> (</w:t>
      </w:r>
      <w:r w:rsidR="00657002" w:rsidRPr="008C4DC7">
        <w:rPr>
          <w:rFonts w:ascii="Times New Roman" w:hAnsi="Times New Roman" w:cs="Times New Roman"/>
          <w:sz w:val="24"/>
          <w:szCs w:val="24"/>
          <w:lang w:val="en-GB"/>
        </w:rPr>
        <w:t>185 °C</w:t>
      </w:r>
      <w:r w:rsidR="001457FB" w:rsidRPr="008C4DC7">
        <w:rPr>
          <w:rFonts w:ascii="Times New Roman" w:hAnsi="Times New Roman" w:cs="Times New Roman"/>
          <w:sz w:val="24"/>
          <w:szCs w:val="24"/>
          <w:lang w:val="en-GB"/>
        </w:rPr>
        <w:t xml:space="preserve"> – </w:t>
      </w:r>
      <w:r w:rsidR="00657002" w:rsidRPr="008C4DC7">
        <w:rPr>
          <w:rFonts w:ascii="Times New Roman" w:hAnsi="Times New Roman" w:cs="Times New Roman"/>
          <w:sz w:val="24"/>
          <w:szCs w:val="24"/>
          <w:lang w:val="en-GB"/>
        </w:rPr>
        <w:t>242 °C</w:t>
      </w:r>
      <w:r w:rsidR="001457FB" w:rsidRPr="008C4DC7">
        <w:rPr>
          <w:rFonts w:ascii="Times New Roman" w:hAnsi="Times New Roman" w:cs="Times New Roman"/>
          <w:sz w:val="24"/>
          <w:szCs w:val="24"/>
          <w:lang w:val="en-GB"/>
        </w:rPr>
        <w:t xml:space="preserve"> for </w:t>
      </w:r>
      <w:r w:rsidR="008535A7" w:rsidRPr="008C4DC7">
        <w:rPr>
          <w:rFonts w:ascii="Times New Roman" w:hAnsi="Times New Roman" w:cs="Times New Roman"/>
          <w:sz w:val="24"/>
          <w:szCs w:val="24"/>
          <w:lang w:val="en-GB"/>
        </w:rPr>
        <w:t>[P</w:t>
      </w:r>
      <w:r w:rsidR="008535A7" w:rsidRPr="008C4DC7">
        <w:rPr>
          <w:rFonts w:ascii="Times New Roman" w:hAnsi="Times New Roman" w:cs="Times New Roman"/>
          <w:sz w:val="24"/>
          <w:szCs w:val="24"/>
          <w:vertAlign w:val="subscript"/>
          <w:lang w:val="en-GB"/>
        </w:rPr>
        <w:t>8888</w:t>
      </w:r>
      <w:r w:rsidR="008535A7" w:rsidRPr="008C4DC7">
        <w:rPr>
          <w:rFonts w:ascii="Times New Roman" w:hAnsi="Times New Roman" w:cs="Times New Roman"/>
          <w:sz w:val="24"/>
          <w:szCs w:val="24"/>
          <w:lang w:val="en-GB"/>
        </w:rPr>
        <w:t>]</w:t>
      </w:r>
      <w:r w:rsidR="001457FB" w:rsidRPr="008C4DC7">
        <w:rPr>
          <w:rFonts w:ascii="Times New Roman" w:hAnsi="Times New Roman" w:cs="Times New Roman"/>
          <w:sz w:val="24"/>
          <w:szCs w:val="24"/>
          <w:lang w:val="en-GB"/>
        </w:rPr>
        <w:t>NTf</w:t>
      </w:r>
      <w:r w:rsidR="001457FB" w:rsidRPr="008C4DC7">
        <w:rPr>
          <w:rFonts w:ascii="Times New Roman" w:hAnsi="Times New Roman" w:cs="Times New Roman"/>
          <w:sz w:val="24"/>
          <w:szCs w:val="24"/>
          <w:vertAlign w:val="subscript"/>
          <w:lang w:val="en-GB"/>
        </w:rPr>
        <w:t>2</w:t>
      </w:r>
      <w:r w:rsidR="001457FB" w:rsidRPr="008C4DC7">
        <w:rPr>
          <w:rFonts w:ascii="Times New Roman" w:hAnsi="Times New Roman" w:cs="Times New Roman"/>
          <w:sz w:val="24"/>
          <w:szCs w:val="24"/>
          <w:lang w:val="en-GB"/>
        </w:rPr>
        <w:t xml:space="preserve"> and </w:t>
      </w:r>
      <w:r w:rsidR="00657002" w:rsidRPr="008C4DC7">
        <w:rPr>
          <w:rFonts w:ascii="Times New Roman" w:hAnsi="Times New Roman" w:cs="Times New Roman"/>
          <w:sz w:val="24"/>
          <w:szCs w:val="24"/>
          <w:lang w:val="en-GB"/>
        </w:rPr>
        <w:t xml:space="preserve">180 °C </w:t>
      </w:r>
      <w:r w:rsidR="001457FB" w:rsidRPr="008C4DC7">
        <w:rPr>
          <w:rFonts w:ascii="Times New Roman" w:hAnsi="Times New Roman" w:cs="Times New Roman"/>
          <w:sz w:val="24"/>
          <w:szCs w:val="24"/>
          <w:lang w:val="en-GB"/>
        </w:rPr>
        <w:t xml:space="preserve">– </w:t>
      </w:r>
      <w:r w:rsidR="00657002" w:rsidRPr="008C4DC7">
        <w:rPr>
          <w:rFonts w:ascii="Times New Roman" w:hAnsi="Times New Roman" w:cs="Times New Roman"/>
          <w:sz w:val="24"/>
          <w:szCs w:val="24"/>
          <w:lang w:val="en-GB"/>
        </w:rPr>
        <w:t>230 °C</w:t>
      </w:r>
      <w:r w:rsidR="001457FB" w:rsidRPr="008C4DC7">
        <w:rPr>
          <w:rFonts w:ascii="Times New Roman" w:hAnsi="Times New Roman" w:cs="Times New Roman"/>
          <w:sz w:val="24"/>
          <w:szCs w:val="24"/>
          <w:lang w:val="en-GB"/>
        </w:rPr>
        <w:t xml:space="preserve"> for </w:t>
      </w:r>
      <w:r w:rsidR="008535A7" w:rsidRPr="008C4DC7">
        <w:rPr>
          <w:rFonts w:ascii="Times New Roman" w:hAnsi="Times New Roman" w:cs="Times New Roman"/>
          <w:sz w:val="24"/>
          <w:szCs w:val="24"/>
          <w:lang w:val="en-GB"/>
        </w:rPr>
        <w:t>[P</w:t>
      </w:r>
      <w:r w:rsidR="008535A7" w:rsidRPr="008C4DC7">
        <w:rPr>
          <w:rFonts w:ascii="Times New Roman" w:hAnsi="Times New Roman" w:cs="Times New Roman"/>
          <w:sz w:val="24"/>
          <w:szCs w:val="24"/>
          <w:vertAlign w:val="subscript"/>
          <w:lang w:val="en-GB"/>
        </w:rPr>
        <w:t>8888</w:t>
      </w:r>
      <w:r w:rsidR="008535A7" w:rsidRPr="008C4DC7">
        <w:rPr>
          <w:rFonts w:ascii="Times New Roman" w:hAnsi="Times New Roman" w:cs="Times New Roman"/>
          <w:sz w:val="24"/>
          <w:szCs w:val="24"/>
          <w:lang w:val="en-GB"/>
        </w:rPr>
        <w:t>]</w:t>
      </w:r>
      <w:r w:rsidR="00FA76EB" w:rsidRPr="008C4DC7">
        <w:rPr>
          <w:rFonts w:ascii="Times New Roman" w:hAnsi="Times New Roman" w:cs="Times New Roman"/>
          <w:sz w:val="24"/>
          <w:szCs w:val="24"/>
          <w:lang w:val="en-GB"/>
        </w:rPr>
        <w:t>NFBS</w:t>
      </w:r>
      <w:r w:rsidR="001457FB" w:rsidRPr="008C4DC7">
        <w:rPr>
          <w:rFonts w:ascii="Times New Roman" w:hAnsi="Times New Roman" w:cs="Times New Roman"/>
          <w:sz w:val="24"/>
          <w:szCs w:val="24"/>
          <w:lang w:val="en-GB"/>
        </w:rPr>
        <w:t xml:space="preserve">) the </w:t>
      </w:r>
      <w:r w:rsidR="007C6F4B" w:rsidRPr="008C4DC7">
        <w:rPr>
          <w:rFonts w:ascii="Times New Roman" w:hAnsi="Times New Roman" w:cs="Times New Roman"/>
          <w:sz w:val="24"/>
          <w:szCs w:val="24"/>
          <w:lang w:val="en-GB"/>
        </w:rPr>
        <w:t xml:space="preserve">vapor pressures </w:t>
      </w:r>
      <w:r w:rsidR="001457FB" w:rsidRPr="008C4DC7">
        <w:rPr>
          <w:rFonts w:ascii="Times New Roman" w:hAnsi="Times New Roman" w:cs="Times New Roman"/>
          <w:sz w:val="24"/>
          <w:szCs w:val="24"/>
          <w:lang w:val="en-GB"/>
        </w:rPr>
        <w:t xml:space="preserve">measured by KEML </w:t>
      </w:r>
      <w:r w:rsidR="00CE3EDC" w:rsidRPr="008C4DC7">
        <w:rPr>
          <w:rFonts w:ascii="Times New Roman" w:hAnsi="Times New Roman" w:cs="Times New Roman"/>
          <w:sz w:val="24"/>
          <w:szCs w:val="24"/>
          <w:lang w:val="en-GB"/>
        </w:rPr>
        <w:t xml:space="preserve">are very similar for the two compounds, </w:t>
      </w:r>
      <w:r w:rsidR="007C6F4B" w:rsidRPr="008C4DC7">
        <w:rPr>
          <w:rFonts w:ascii="Times New Roman" w:hAnsi="Times New Roman" w:cs="Times New Roman"/>
          <w:sz w:val="24"/>
          <w:szCs w:val="24"/>
          <w:lang w:val="en-GB"/>
        </w:rPr>
        <w:t>fall</w:t>
      </w:r>
      <w:r w:rsidR="00CE3EDC" w:rsidRPr="008C4DC7">
        <w:rPr>
          <w:rFonts w:ascii="Times New Roman" w:hAnsi="Times New Roman" w:cs="Times New Roman"/>
          <w:sz w:val="24"/>
          <w:szCs w:val="24"/>
          <w:lang w:val="en-GB"/>
        </w:rPr>
        <w:t>ing</w:t>
      </w:r>
      <w:r w:rsidR="007C6F4B" w:rsidRPr="008C4DC7">
        <w:rPr>
          <w:rFonts w:ascii="Times New Roman" w:hAnsi="Times New Roman" w:cs="Times New Roman"/>
          <w:sz w:val="24"/>
          <w:szCs w:val="24"/>
          <w:lang w:val="en-GB"/>
        </w:rPr>
        <w:t xml:space="preserve"> in the ranges </w:t>
      </w:r>
      <w:r w:rsidR="001457FB" w:rsidRPr="008C4DC7">
        <w:rPr>
          <w:rFonts w:ascii="Times New Roman" w:hAnsi="Times New Roman" w:cs="Times New Roman"/>
          <w:sz w:val="24"/>
          <w:szCs w:val="24"/>
          <w:lang w:val="en-GB"/>
        </w:rPr>
        <w:t>1.8 10</w:t>
      </w:r>
      <w:r w:rsidR="001457FB" w:rsidRPr="008C4DC7">
        <w:rPr>
          <w:rFonts w:ascii="Times New Roman" w:hAnsi="Times New Roman" w:cs="Times New Roman"/>
          <w:sz w:val="24"/>
          <w:szCs w:val="24"/>
          <w:vertAlign w:val="superscript"/>
          <w:lang w:val="en-GB"/>
        </w:rPr>
        <w:t>–3</w:t>
      </w:r>
      <w:r w:rsidR="001457FB" w:rsidRPr="008C4DC7">
        <w:rPr>
          <w:rFonts w:ascii="Times New Roman" w:hAnsi="Times New Roman" w:cs="Times New Roman"/>
          <w:sz w:val="24"/>
          <w:szCs w:val="24"/>
          <w:lang w:val="en-GB"/>
        </w:rPr>
        <w:t xml:space="preserve"> – 0.19 Pa  and 1.</w:t>
      </w:r>
      <w:r w:rsidR="00CE3EDC" w:rsidRPr="008C4DC7">
        <w:rPr>
          <w:rFonts w:ascii="Times New Roman" w:hAnsi="Times New Roman" w:cs="Times New Roman"/>
          <w:sz w:val="24"/>
          <w:szCs w:val="24"/>
          <w:lang w:val="en-GB"/>
        </w:rPr>
        <w:t>1</w:t>
      </w:r>
      <w:r w:rsidR="001457FB" w:rsidRPr="008C4DC7">
        <w:rPr>
          <w:rFonts w:ascii="Times New Roman" w:hAnsi="Times New Roman" w:cs="Times New Roman"/>
          <w:sz w:val="24"/>
          <w:szCs w:val="24"/>
          <w:lang w:val="en-GB"/>
        </w:rPr>
        <w:t xml:space="preserve"> 10</w:t>
      </w:r>
      <w:r w:rsidR="001457FB" w:rsidRPr="008C4DC7">
        <w:rPr>
          <w:rFonts w:ascii="Times New Roman" w:hAnsi="Times New Roman" w:cs="Times New Roman"/>
          <w:sz w:val="24"/>
          <w:szCs w:val="24"/>
          <w:vertAlign w:val="superscript"/>
          <w:lang w:val="en-GB"/>
        </w:rPr>
        <w:t>–3</w:t>
      </w:r>
      <w:r w:rsidR="001457FB" w:rsidRPr="008C4DC7">
        <w:rPr>
          <w:rFonts w:ascii="Times New Roman" w:hAnsi="Times New Roman" w:cs="Times New Roman"/>
          <w:sz w:val="24"/>
          <w:szCs w:val="24"/>
          <w:lang w:val="en-GB"/>
        </w:rPr>
        <w:t xml:space="preserve">  – 0.096 Pa. </w:t>
      </w:r>
      <w:r w:rsidR="00535525" w:rsidRPr="008C4DC7">
        <w:rPr>
          <w:rFonts w:ascii="Times New Roman" w:hAnsi="Times New Roman" w:cs="Times New Roman"/>
          <w:sz w:val="24"/>
          <w:szCs w:val="24"/>
          <w:lang w:val="en-GB"/>
        </w:rPr>
        <w:t xml:space="preserve">By </w:t>
      </w:r>
      <w:r w:rsidR="00535525" w:rsidRPr="008C4DC7">
        <w:rPr>
          <w:rFonts w:ascii="Times New Roman" w:hAnsi="Times New Roman" w:cs="Times New Roman"/>
          <w:sz w:val="24"/>
          <w:szCs w:val="24"/>
          <w:lang w:val="en-GB"/>
        </w:rPr>
        <w:lastRenderedPageBreak/>
        <w:t>monitoring the vapor pressure as a function of temperature, the following values of the evaporation enthalpies were determined at the average experimental temperature</w:t>
      </w:r>
      <w:r w:rsidR="00074A1E" w:rsidRPr="008C4DC7">
        <w:rPr>
          <w:rFonts w:ascii="Times New Roman" w:hAnsi="Times New Roman" w:cs="Times New Roman"/>
          <w:sz w:val="24"/>
          <w:szCs w:val="24"/>
          <w:lang w:val="en-GB"/>
        </w:rPr>
        <w:t xml:space="preserve"> (</w:t>
      </w:r>
      <w:r w:rsidR="00657002" w:rsidRPr="008C4DC7">
        <w:rPr>
          <w:rFonts w:ascii="Times New Roman" w:hAnsi="Times New Roman" w:cs="Times New Roman"/>
          <w:sz w:val="24"/>
          <w:szCs w:val="24"/>
          <w:lang w:val="en-GB"/>
        </w:rPr>
        <w:t>227 °C</w:t>
      </w:r>
      <w:r w:rsidR="00074A1E" w:rsidRPr="008C4DC7">
        <w:rPr>
          <w:rFonts w:ascii="Times New Roman" w:hAnsi="Times New Roman" w:cs="Times New Roman"/>
          <w:sz w:val="24"/>
          <w:szCs w:val="24"/>
          <w:lang w:val="en-GB"/>
        </w:rPr>
        <w:t>)</w:t>
      </w:r>
      <w:r w:rsidR="00535525" w:rsidRPr="008C4DC7">
        <w:rPr>
          <w:rFonts w:ascii="Times New Roman" w:hAnsi="Times New Roman" w:cs="Times New Roman"/>
          <w:sz w:val="24"/>
          <w:szCs w:val="24"/>
          <w:lang w:val="en-GB"/>
        </w:rPr>
        <w:t>:</w:t>
      </w:r>
      <w:r w:rsidR="004016C3" w:rsidRPr="008C4DC7">
        <w:rPr>
          <w:rFonts w:ascii="Times New Roman" w:hAnsi="Times New Roman" w:cs="Times New Roman"/>
          <w:sz w:val="24"/>
          <w:szCs w:val="24"/>
          <w:lang w:val="en-GB"/>
        </w:rPr>
        <w:t>158.1 ± 2.0 kJ/mol (</w:t>
      </w:r>
      <w:bookmarkStart w:id="1" w:name="_Hlk61884035"/>
      <w:r w:rsidR="008535A7" w:rsidRPr="008C4DC7">
        <w:rPr>
          <w:rFonts w:ascii="Times New Roman" w:hAnsi="Times New Roman" w:cs="Times New Roman"/>
          <w:sz w:val="24"/>
          <w:szCs w:val="24"/>
          <w:lang w:val="en-GB"/>
        </w:rPr>
        <w:t>[</w:t>
      </w:r>
      <w:r w:rsidR="004016C3" w:rsidRPr="008C4DC7">
        <w:rPr>
          <w:rFonts w:ascii="Times New Roman" w:hAnsi="Times New Roman" w:cs="Times New Roman"/>
          <w:sz w:val="24"/>
          <w:szCs w:val="24"/>
          <w:lang w:val="en-GB"/>
        </w:rPr>
        <w:t>P</w:t>
      </w:r>
      <w:r w:rsidR="004016C3" w:rsidRPr="008C4DC7">
        <w:rPr>
          <w:rFonts w:ascii="Times New Roman" w:hAnsi="Times New Roman" w:cs="Times New Roman"/>
          <w:sz w:val="24"/>
          <w:szCs w:val="24"/>
          <w:vertAlign w:val="subscript"/>
          <w:lang w:val="en-GB"/>
        </w:rPr>
        <w:t>8888</w:t>
      </w:r>
      <w:r w:rsidR="008535A7" w:rsidRPr="008C4DC7">
        <w:rPr>
          <w:rFonts w:ascii="Times New Roman" w:hAnsi="Times New Roman" w:cs="Times New Roman"/>
          <w:sz w:val="24"/>
          <w:szCs w:val="24"/>
          <w:lang w:val="en-GB"/>
        </w:rPr>
        <w:t>]</w:t>
      </w:r>
      <w:bookmarkEnd w:id="1"/>
      <w:r w:rsidR="004016C3" w:rsidRPr="008C4DC7">
        <w:rPr>
          <w:rFonts w:ascii="Times New Roman" w:hAnsi="Times New Roman" w:cs="Times New Roman"/>
          <w:sz w:val="24"/>
          <w:szCs w:val="24"/>
          <w:lang w:val="en-GB"/>
        </w:rPr>
        <w:t>NTf</w:t>
      </w:r>
      <w:r w:rsidR="004016C3" w:rsidRPr="008C4DC7">
        <w:rPr>
          <w:rFonts w:ascii="Times New Roman" w:hAnsi="Times New Roman" w:cs="Times New Roman"/>
          <w:sz w:val="24"/>
          <w:szCs w:val="24"/>
          <w:vertAlign w:val="subscript"/>
          <w:lang w:val="en-GB"/>
        </w:rPr>
        <w:t>2</w:t>
      </w:r>
      <w:r w:rsidR="004016C3" w:rsidRPr="008C4DC7">
        <w:rPr>
          <w:rFonts w:ascii="Times New Roman" w:hAnsi="Times New Roman" w:cs="Times New Roman"/>
          <w:sz w:val="24"/>
          <w:szCs w:val="24"/>
          <w:lang w:val="en-GB"/>
        </w:rPr>
        <w:t xml:space="preserve">) and 161.2 ± 2.2 kJ/mol </w:t>
      </w:r>
      <w:r w:rsidR="00535525" w:rsidRPr="008C4DC7">
        <w:rPr>
          <w:rFonts w:ascii="Times New Roman" w:hAnsi="Times New Roman" w:cs="Times New Roman"/>
          <w:sz w:val="24"/>
          <w:szCs w:val="24"/>
          <w:lang w:val="en-GB"/>
        </w:rPr>
        <w:t>(</w:t>
      </w:r>
      <w:r w:rsidR="008535A7" w:rsidRPr="008C4DC7">
        <w:rPr>
          <w:rFonts w:ascii="Times New Roman" w:hAnsi="Times New Roman" w:cs="Times New Roman"/>
          <w:sz w:val="24"/>
          <w:szCs w:val="24"/>
          <w:lang w:val="en-GB"/>
        </w:rPr>
        <w:t>[P</w:t>
      </w:r>
      <w:r w:rsidR="008535A7" w:rsidRPr="008C4DC7">
        <w:rPr>
          <w:rFonts w:ascii="Times New Roman" w:hAnsi="Times New Roman" w:cs="Times New Roman"/>
          <w:sz w:val="24"/>
          <w:szCs w:val="24"/>
          <w:vertAlign w:val="subscript"/>
          <w:lang w:val="en-GB"/>
        </w:rPr>
        <w:t>8888</w:t>
      </w:r>
      <w:r w:rsidR="008535A7" w:rsidRPr="008C4DC7">
        <w:rPr>
          <w:rFonts w:ascii="Times New Roman" w:hAnsi="Times New Roman" w:cs="Times New Roman"/>
          <w:sz w:val="24"/>
          <w:szCs w:val="24"/>
          <w:lang w:val="en-GB"/>
        </w:rPr>
        <w:t>]</w:t>
      </w:r>
      <w:r w:rsidR="00FA76EB" w:rsidRPr="008C4DC7">
        <w:rPr>
          <w:rFonts w:ascii="Times New Roman" w:hAnsi="Times New Roman" w:cs="Times New Roman"/>
          <w:sz w:val="24"/>
          <w:szCs w:val="24"/>
          <w:lang w:val="en-GB"/>
        </w:rPr>
        <w:t>NFBS</w:t>
      </w:r>
      <w:r w:rsidR="00535525" w:rsidRPr="008C4DC7">
        <w:rPr>
          <w:rFonts w:ascii="Times New Roman" w:hAnsi="Times New Roman" w:cs="Times New Roman"/>
          <w:sz w:val="24"/>
          <w:szCs w:val="24"/>
          <w:lang w:val="en-GB"/>
        </w:rPr>
        <w:t>)</w:t>
      </w:r>
      <w:r w:rsidR="004016C3" w:rsidRPr="008C4DC7">
        <w:rPr>
          <w:rFonts w:ascii="Times New Roman" w:hAnsi="Times New Roman" w:cs="Times New Roman"/>
          <w:sz w:val="24"/>
          <w:szCs w:val="24"/>
          <w:lang w:val="en-GB"/>
        </w:rPr>
        <w:t>, which confirm the very similar volatility of the two compounds under equilibrium conditions.</w:t>
      </w:r>
    </w:p>
    <w:p w14:paraId="723A42F2" w14:textId="77777777" w:rsidR="00180F7D" w:rsidRPr="008C4DC7" w:rsidRDefault="00180F7D" w:rsidP="00846BDA">
      <w:pPr>
        <w:spacing w:after="120" w:line="360" w:lineRule="auto"/>
        <w:rPr>
          <w:rFonts w:ascii="Times New Roman" w:hAnsi="Times New Roman" w:cs="Times New Roman"/>
          <w:b/>
          <w:sz w:val="24"/>
          <w:szCs w:val="24"/>
          <w:lang w:val="en-GB"/>
        </w:rPr>
      </w:pPr>
    </w:p>
    <w:p w14:paraId="40274349" w14:textId="77777777" w:rsidR="002D3A87" w:rsidRPr="008C4DC7" w:rsidRDefault="00B459A7" w:rsidP="00846BDA">
      <w:pPr>
        <w:spacing w:after="120" w:line="360" w:lineRule="auto"/>
        <w:rPr>
          <w:rFonts w:ascii="Times New Roman" w:hAnsi="Times New Roman" w:cs="Times New Roman"/>
          <w:b/>
          <w:sz w:val="24"/>
          <w:szCs w:val="24"/>
          <w:lang w:val="en-GB"/>
        </w:rPr>
      </w:pPr>
      <w:r w:rsidRPr="008C4DC7">
        <w:rPr>
          <w:rFonts w:ascii="Times New Roman" w:hAnsi="Times New Roman" w:cs="Times New Roman"/>
          <w:b/>
          <w:sz w:val="24"/>
          <w:szCs w:val="24"/>
          <w:lang w:val="en-GB"/>
        </w:rPr>
        <w:t xml:space="preserve">1. </w:t>
      </w:r>
      <w:r w:rsidR="002D3A87" w:rsidRPr="008C4DC7">
        <w:rPr>
          <w:rFonts w:ascii="Times New Roman" w:hAnsi="Times New Roman" w:cs="Times New Roman"/>
          <w:b/>
          <w:sz w:val="24"/>
          <w:szCs w:val="24"/>
          <w:lang w:val="en-GB"/>
        </w:rPr>
        <w:t>Introduction</w:t>
      </w:r>
    </w:p>
    <w:p w14:paraId="3D4D2DA6" w14:textId="70879D47" w:rsidR="00E06FA4" w:rsidRPr="008C4DC7" w:rsidRDefault="00E06FA4"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Ionic liquids (ILs) are organic salts composed by a</w:t>
      </w:r>
      <w:r w:rsidR="0032277C" w:rsidRPr="008C4DC7">
        <w:rPr>
          <w:rFonts w:ascii="Times New Roman" w:hAnsi="Times New Roman" w:cs="Times New Roman"/>
          <w:sz w:val="24"/>
          <w:szCs w:val="24"/>
          <w:lang w:val="en-GB"/>
        </w:rPr>
        <w:t>n</w:t>
      </w:r>
      <w:r w:rsidRPr="008C4DC7">
        <w:rPr>
          <w:rFonts w:ascii="Times New Roman" w:hAnsi="Times New Roman" w:cs="Times New Roman"/>
          <w:sz w:val="24"/>
          <w:szCs w:val="24"/>
          <w:lang w:val="en-GB"/>
        </w:rPr>
        <w:t xml:space="preserve"> organic cation paired with either an organic or an inorganic anion with a melting point below an arbitrarily </w:t>
      </w:r>
      <w:r w:rsidR="008C4DC7" w:rsidRPr="008C4DC7">
        <w:rPr>
          <w:rFonts w:ascii="Times New Roman" w:hAnsi="Times New Roman" w:cs="Times New Roman"/>
          <w:sz w:val="24"/>
          <w:szCs w:val="24"/>
          <w:lang w:val="en-GB"/>
        </w:rPr>
        <w:t>set value</w:t>
      </w:r>
      <w:r w:rsidRPr="008C4DC7">
        <w:rPr>
          <w:rFonts w:ascii="Times New Roman" w:hAnsi="Times New Roman" w:cs="Times New Roman"/>
          <w:sz w:val="24"/>
          <w:szCs w:val="24"/>
          <w:lang w:val="en-GB"/>
        </w:rPr>
        <w:t xml:space="preserve"> (100 °C)</w:t>
      </w:r>
      <w:r w:rsidR="0067092D" w:rsidRPr="008C4DC7">
        <w:rPr>
          <w:rFonts w:ascii="Times New Roman" w:hAnsi="Times New Roman" w:cs="Times New Roman"/>
          <w:sz w:val="24"/>
          <w:szCs w:val="24"/>
          <w:lang w:val="en-GB"/>
        </w:rPr>
        <w:t xml:space="preserve"> [1,2]</w:t>
      </w:r>
      <w:r w:rsidRPr="008C4DC7">
        <w:rPr>
          <w:rFonts w:ascii="Times New Roman" w:hAnsi="Times New Roman" w:cs="Times New Roman"/>
          <w:sz w:val="24"/>
          <w:szCs w:val="24"/>
          <w:lang w:val="en-GB"/>
        </w:rPr>
        <w:t xml:space="preserve">. The enormous interest gained by ILs in the last twenty years stems from </w:t>
      </w:r>
      <w:r w:rsidR="0032277C" w:rsidRPr="008C4DC7">
        <w:rPr>
          <w:rFonts w:ascii="Times New Roman" w:hAnsi="Times New Roman" w:cs="Times New Roman"/>
          <w:sz w:val="24"/>
          <w:szCs w:val="24"/>
          <w:lang w:val="en-GB"/>
        </w:rPr>
        <w:t xml:space="preserve">their </w:t>
      </w:r>
      <w:r w:rsidRPr="008C4DC7">
        <w:rPr>
          <w:rFonts w:ascii="Times New Roman" w:hAnsi="Times New Roman" w:cs="Times New Roman"/>
          <w:sz w:val="24"/>
          <w:szCs w:val="24"/>
          <w:lang w:val="en-GB"/>
        </w:rPr>
        <w:t xml:space="preserve">greener and higher safety </w:t>
      </w:r>
      <w:r w:rsidR="008C4DC7" w:rsidRPr="008C4DC7">
        <w:rPr>
          <w:rFonts w:ascii="Times New Roman" w:hAnsi="Times New Roman" w:cs="Times New Roman"/>
          <w:sz w:val="24"/>
          <w:szCs w:val="24"/>
          <w:lang w:val="en-GB"/>
        </w:rPr>
        <w:t>profiles when</w:t>
      </w:r>
      <w:r w:rsidR="0032277C" w:rsidRPr="008C4DC7">
        <w:rPr>
          <w:rFonts w:ascii="Times New Roman" w:hAnsi="Times New Roman" w:cs="Times New Roman"/>
          <w:sz w:val="24"/>
          <w:szCs w:val="24"/>
          <w:lang w:val="en-GB"/>
        </w:rPr>
        <w:t xml:space="preserve"> compared </w:t>
      </w:r>
      <w:r w:rsidR="008C4DC7" w:rsidRPr="008C4DC7">
        <w:rPr>
          <w:rFonts w:ascii="Times New Roman" w:hAnsi="Times New Roman" w:cs="Times New Roman"/>
          <w:sz w:val="24"/>
          <w:szCs w:val="24"/>
          <w:lang w:val="en-GB"/>
        </w:rPr>
        <w:t>to those</w:t>
      </w:r>
      <w:r w:rsidR="00C074E5" w:rsidRPr="008C4DC7">
        <w:rPr>
          <w:rFonts w:ascii="Times New Roman" w:hAnsi="Times New Roman" w:cs="Times New Roman"/>
          <w:sz w:val="24"/>
          <w:szCs w:val="24"/>
          <w:lang w:val="en-GB"/>
        </w:rPr>
        <w:t xml:space="preserve"> of </w:t>
      </w:r>
      <w:r w:rsidRPr="008C4DC7">
        <w:rPr>
          <w:rFonts w:ascii="Times New Roman" w:hAnsi="Times New Roman" w:cs="Times New Roman"/>
          <w:sz w:val="24"/>
          <w:szCs w:val="24"/>
          <w:lang w:val="en-GB"/>
        </w:rPr>
        <w:t>traditional o</w:t>
      </w:r>
      <w:r w:rsidR="0032277C" w:rsidRPr="008C4DC7">
        <w:rPr>
          <w:rFonts w:ascii="Times New Roman" w:hAnsi="Times New Roman" w:cs="Times New Roman"/>
          <w:sz w:val="24"/>
          <w:szCs w:val="24"/>
          <w:lang w:val="en-GB"/>
        </w:rPr>
        <w:t>r</w:t>
      </w:r>
      <w:r w:rsidRPr="008C4DC7">
        <w:rPr>
          <w:rFonts w:ascii="Times New Roman" w:hAnsi="Times New Roman" w:cs="Times New Roman"/>
          <w:sz w:val="24"/>
          <w:szCs w:val="24"/>
          <w:lang w:val="en-GB"/>
        </w:rPr>
        <w:t>ganic solvents and from their unique physic</w:t>
      </w:r>
      <w:r w:rsidR="0032277C" w:rsidRPr="008C4DC7">
        <w:rPr>
          <w:rFonts w:ascii="Times New Roman" w:hAnsi="Times New Roman" w:cs="Times New Roman"/>
          <w:sz w:val="24"/>
          <w:szCs w:val="24"/>
          <w:lang w:val="en-GB"/>
        </w:rPr>
        <w:t>o</w:t>
      </w:r>
      <w:r w:rsidRPr="008C4DC7">
        <w:rPr>
          <w:rFonts w:ascii="Times New Roman" w:hAnsi="Times New Roman" w:cs="Times New Roman"/>
          <w:sz w:val="24"/>
          <w:szCs w:val="24"/>
          <w:lang w:val="en-GB"/>
        </w:rPr>
        <w:t>-chemical properties (e</w:t>
      </w:r>
      <w:r w:rsidR="00544706" w:rsidRPr="008C4DC7">
        <w:rPr>
          <w:rFonts w:ascii="Times New Roman" w:hAnsi="Times New Roman" w:cs="Times New Roman"/>
          <w:sz w:val="24"/>
          <w:szCs w:val="24"/>
          <w:lang w:val="en-GB"/>
        </w:rPr>
        <w:t>.</w:t>
      </w:r>
      <w:r w:rsidRPr="008C4DC7">
        <w:rPr>
          <w:rFonts w:ascii="Times New Roman" w:hAnsi="Times New Roman" w:cs="Times New Roman"/>
          <w:sz w:val="24"/>
          <w:szCs w:val="24"/>
          <w:lang w:val="en-GB"/>
        </w:rPr>
        <w:t>g</w:t>
      </w:r>
      <w:r w:rsidR="00544706" w:rsidRPr="008C4DC7">
        <w:rPr>
          <w:rFonts w:ascii="Times New Roman" w:hAnsi="Times New Roman" w:cs="Times New Roman"/>
          <w:sz w:val="24"/>
          <w:szCs w:val="24"/>
          <w:lang w:val="en-GB"/>
        </w:rPr>
        <w:t xml:space="preserve">. </w:t>
      </w:r>
      <w:r w:rsidRPr="008C4DC7">
        <w:rPr>
          <w:rFonts w:ascii="Times New Roman" w:hAnsi="Times New Roman" w:cs="Times New Roman"/>
          <w:sz w:val="24"/>
          <w:szCs w:val="24"/>
          <w:lang w:val="en-GB"/>
        </w:rPr>
        <w:t>chemical stability</w:t>
      </w:r>
      <w:r w:rsidR="0067092D" w:rsidRPr="008C4DC7">
        <w:rPr>
          <w:rFonts w:ascii="Times New Roman" w:hAnsi="Times New Roman" w:cs="Times New Roman"/>
          <w:sz w:val="24"/>
          <w:szCs w:val="24"/>
          <w:lang w:val="en-GB"/>
        </w:rPr>
        <w:t>[3]</w:t>
      </w:r>
      <w:r w:rsidRPr="008C4DC7">
        <w:rPr>
          <w:rFonts w:ascii="Times New Roman" w:hAnsi="Times New Roman" w:cs="Times New Roman"/>
          <w:sz w:val="24"/>
          <w:szCs w:val="24"/>
          <w:lang w:val="en-GB"/>
        </w:rPr>
        <w:t>,</w:t>
      </w:r>
      <w:r w:rsidR="0067092D" w:rsidRPr="008C4DC7">
        <w:rPr>
          <w:rFonts w:ascii="Times New Roman" w:hAnsi="Times New Roman" w:cs="Times New Roman"/>
          <w:sz w:val="24"/>
          <w:szCs w:val="24"/>
          <w:lang w:val="en-GB"/>
        </w:rPr>
        <w:t xml:space="preserve"> </w:t>
      </w:r>
      <w:r w:rsidR="003A5F38" w:rsidRPr="008C4DC7">
        <w:rPr>
          <w:rFonts w:ascii="Times New Roman" w:hAnsi="Times New Roman" w:cs="Times New Roman"/>
          <w:sz w:val="24"/>
          <w:szCs w:val="24"/>
          <w:lang w:val="en-GB"/>
        </w:rPr>
        <w:t>wide electrochemical window</w:t>
      </w:r>
      <w:r w:rsidR="0067092D" w:rsidRPr="008C4DC7">
        <w:rPr>
          <w:rFonts w:ascii="Times New Roman" w:hAnsi="Times New Roman" w:cs="Times New Roman"/>
          <w:sz w:val="24"/>
          <w:szCs w:val="24"/>
          <w:lang w:val="en-GB"/>
        </w:rPr>
        <w:t>[4]</w:t>
      </w:r>
      <w:r w:rsidR="003A5F38" w:rsidRPr="008C4DC7">
        <w:rPr>
          <w:rFonts w:ascii="Times New Roman" w:hAnsi="Times New Roman" w:cs="Times New Roman"/>
          <w:sz w:val="24"/>
          <w:szCs w:val="24"/>
          <w:lang w:val="en-GB"/>
        </w:rPr>
        <w:t>,</w:t>
      </w:r>
      <w:r w:rsidR="0067092D" w:rsidRPr="008C4DC7">
        <w:rPr>
          <w:rFonts w:ascii="Times New Roman" w:hAnsi="Times New Roman" w:cs="Times New Roman"/>
          <w:sz w:val="24"/>
          <w:szCs w:val="24"/>
          <w:lang w:val="en-GB"/>
        </w:rPr>
        <w:t xml:space="preserve"> </w:t>
      </w:r>
      <w:r w:rsidR="003A5F38" w:rsidRPr="008C4DC7">
        <w:rPr>
          <w:rFonts w:ascii="Times New Roman" w:hAnsi="Times New Roman" w:cs="Times New Roman"/>
          <w:sz w:val="24"/>
          <w:szCs w:val="24"/>
          <w:lang w:val="en-GB"/>
        </w:rPr>
        <w:t>no</w:t>
      </w:r>
      <w:r w:rsidR="00093E59" w:rsidRPr="008C4DC7">
        <w:rPr>
          <w:rFonts w:ascii="Times New Roman" w:hAnsi="Times New Roman" w:cs="Times New Roman"/>
          <w:sz w:val="24"/>
          <w:szCs w:val="24"/>
          <w:lang w:val="en-GB"/>
        </w:rPr>
        <w:t>n</w:t>
      </w:r>
      <w:r w:rsidR="003A5F38" w:rsidRPr="008C4DC7">
        <w:rPr>
          <w:rFonts w:ascii="Times New Roman" w:hAnsi="Times New Roman" w:cs="Times New Roman"/>
          <w:sz w:val="24"/>
          <w:szCs w:val="24"/>
          <w:lang w:val="en-GB"/>
        </w:rPr>
        <w:t>-flammabi</w:t>
      </w:r>
      <w:r w:rsidR="00093E59" w:rsidRPr="008C4DC7">
        <w:rPr>
          <w:rFonts w:ascii="Times New Roman" w:hAnsi="Times New Roman" w:cs="Times New Roman"/>
          <w:sz w:val="24"/>
          <w:szCs w:val="24"/>
          <w:lang w:val="en-GB"/>
        </w:rPr>
        <w:t>lity</w:t>
      </w:r>
      <w:r w:rsidR="00544706" w:rsidRPr="008C4DC7">
        <w:rPr>
          <w:rFonts w:ascii="Times New Roman" w:hAnsi="Times New Roman" w:cs="Times New Roman"/>
          <w:sz w:val="24"/>
          <w:szCs w:val="24"/>
          <w:lang w:val="en-GB"/>
        </w:rPr>
        <w:t>,</w:t>
      </w:r>
      <w:r w:rsidR="0056792E" w:rsidRPr="008C4DC7">
        <w:rPr>
          <w:rFonts w:ascii="Times New Roman" w:hAnsi="Times New Roman" w:cs="Times New Roman"/>
          <w:sz w:val="24"/>
          <w:szCs w:val="24"/>
          <w:lang w:val="en-GB"/>
        </w:rPr>
        <w:t xml:space="preserve"> negligible vapour pressure</w:t>
      </w:r>
      <w:r w:rsidR="00937930" w:rsidRPr="008C4DC7">
        <w:rPr>
          <w:rFonts w:ascii="Times New Roman" w:hAnsi="Times New Roman" w:cs="Times New Roman"/>
          <w:sz w:val="24"/>
          <w:szCs w:val="24"/>
          <w:lang w:val="en-GB"/>
        </w:rPr>
        <w:t>[5]</w:t>
      </w:r>
      <w:r w:rsidR="00093E59" w:rsidRPr="008C4DC7">
        <w:rPr>
          <w:rFonts w:ascii="Times New Roman" w:hAnsi="Times New Roman" w:cs="Times New Roman"/>
          <w:sz w:val="24"/>
          <w:szCs w:val="24"/>
          <w:lang w:val="en-GB"/>
        </w:rPr>
        <w:t>).</w:t>
      </w:r>
      <w:r w:rsidR="0032277C" w:rsidRPr="008C4DC7">
        <w:rPr>
          <w:rFonts w:ascii="Times New Roman" w:hAnsi="Times New Roman" w:cs="Times New Roman"/>
          <w:sz w:val="24"/>
          <w:szCs w:val="24"/>
          <w:lang w:val="en-GB"/>
        </w:rPr>
        <w:t xml:space="preserve">Furthermore, </w:t>
      </w:r>
      <w:r w:rsidR="00C70813" w:rsidRPr="008C4DC7">
        <w:rPr>
          <w:rFonts w:ascii="Times New Roman" w:hAnsi="Times New Roman" w:cs="Times New Roman"/>
          <w:sz w:val="24"/>
          <w:szCs w:val="24"/>
          <w:lang w:val="en-GB"/>
        </w:rPr>
        <w:t>these properties</w:t>
      </w:r>
      <w:r w:rsidR="00C074E5" w:rsidRPr="008C4DC7">
        <w:rPr>
          <w:rFonts w:ascii="Times New Roman" w:hAnsi="Times New Roman" w:cs="Times New Roman"/>
          <w:sz w:val="24"/>
          <w:szCs w:val="24"/>
          <w:lang w:val="en-GB"/>
        </w:rPr>
        <w:t xml:space="preserve"> can</w:t>
      </w:r>
      <w:r w:rsidR="0032277C" w:rsidRPr="008C4DC7">
        <w:rPr>
          <w:rFonts w:ascii="Times New Roman" w:hAnsi="Times New Roman" w:cs="Times New Roman"/>
          <w:sz w:val="24"/>
          <w:szCs w:val="24"/>
          <w:lang w:val="en-GB"/>
        </w:rPr>
        <w:t xml:space="preserve"> be tailored on a given application combining </w:t>
      </w:r>
      <w:r w:rsidR="008C4DC7" w:rsidRPr="008C4DC7">
        <w:rPr>
          <w:rFonts w:ascii="Times New Roman" w:hAnsi="Times New Roman" w:cs="Times New Roman"/>
          <w:sz w:val="24"/>
          <w:szCs w:val="24"/>
          <w:lang w:val="en-GB"/>
        </w:rPr>
        <w:t>suitable ions</w:t>
      </w:r>
      <w:r w:rsidR="0032277C" w:rsidRPr="008C4DC7">
        <w:rPr>
          <w:rFonts w:ascii="Times New Roman" w:hAnsi="Times New Roman" w:cs="Times New Roman"/>
          <w:sz w:val="24"/>
          <w:szCs w:val="24"/>
          <w:lang w:val="en-GB"/>
        </w:rPr>
        <w:t xml:space="preserve"> from the almost unlimited choice of those available</w:t>
      </w:r>
      <w:r w:rsidR="004C20B5" w:rsidRPr="008C4DC7">
        <w:rPr>
          <w:rFonts w:ascii="Times New Roman" w:hAnsi="Times New Roman" w:cs="Times New Roman"/>
          <w:sz w:val="24"/>
          <w:szCs w:val="24"/>
          <w:lang w:val="en-GB"/>
        </w:rPr>
        <w:t xml:space="preserve"> nowadays</w:t>
      </w:r>
      <w:r w:rsidR="0032277C" w:rsidRPr="008C4DC7">
        <w:rPr>
          <w:rFonts w:ascii="Times New Roman" w:hAnsi="Times New Roman" w:cs="Times New Roman"/>
          <w:sz w:val="24"/>
          <w:szCs w:val="24"/>
          <w:lang w:val="en-GB"/>
        </w:rPr>
        <w:t>. Therefore, ILs found application in several different area</w:t>
      </w:r>
      <w:r w:rsidR="004C20B5" w:rsidRPr="008C4DC7">
        <w:rPr>
          <w:rFonts w:ascii="Times New Roman" w:hAnsi="Times New Roman" w:cs="Times New Roman"/>
          <w:sz w:val="24"/>
          <w:szCs w:val="24"/>
          <w:lang w:val="en-GB"/>
        </w:rPr>
        <w:t>s</w:t>
      </w:r>
      <w:r w:rsidR="002F2CB7" w:rsidRPr="008C4DC7">
        <w:rPr>
          <w:rFonts w:ascii="Times New Roman" w:hAnsi="Times New Roman" w:cs="Times New Roman"/>
          <w:sz w:val="24"/>
          <w:szCs w:val="24"/>
          <w:lang w:val="en-GB"/>
        </w:rPr>
        <w:t xml:space="preserve"> </w:t>
      </w:r>
      <w:r w:rsidR="004C20B5" w:rsidRPr="008C4DC7">
        <w:rPr>
          <w:rFonts w:ascii="Times New Roman" w:hAnsi="Times New Roman" w:cs="Times New Roman"/>
          <w:sz w:val="24"/>
          <w:szCs w:val="24"/>
          <w:lang w:val="en-GB"/>
        </w:rPr>
        <w:t>o</w:t>
      </w:r>
      <w:r w:rsidR="0032277C" w:rsidRPr="008C4DC7">
        <w:rPr>
          <w:rFonts w:ascii="Times New Roman" w:hAnsi="Times New Roman" w:cs="Times New Roman"/>
          <w:sz w:val="24"/>
          <w:szCs w:val="24"/>
          <w:lang w:val="en-GB"/>
        </w:rPr>
        <w:t>f research as for instance or</w:t>
      </w:r>
      <w:r w:rsidR="004C20B5" w:rsidRPr="008C4DC7">
        <w:rPr>
          <w:rFonts w:ascii="Times New Roman" w:hAnsi="Times New Roman" w:cs="Times New Roman"/>
          <w:sz w:val="24"/>
          <w:szCs w:val="24"/>
          <w:lang w:val="en-GB"/>
        </w:rPr>
        <w:t>g</w:t>
      </w:r>
      <w:r w:rsidR="0032277C" w:rsidRPr="008C4DC7">
        <w:rPr>
          <w:rFonts w:ascii="Times New Roman" w:hAnsi="Times New Roman" w:cs="Times New Roman"/>
          <w:sz w:val="24"/>
          <w:szCs w:val="24"/>
          <w:lang w:val="en-GB"/>
        </w:rPr>
        <w:t>anic reactions</w:t>
      </w:r>
      <w:r w:rsidR="006001BE" w:rsidRPr="008C4DC7">
        <w:rPr>
          <w:rFonts w:ascii="Times New Roman" w:hAnsi="Times New Roman" w:cs="Times New Roman"/>
          <w:sz w:val="24"/>
          <w:szCs w:val="24"/>
          <w:lang w:val="en-GB"/>
        </w:rPr>
        <w:t>[</w:t>
      </w:r>
      <w:r w:rsidR="00421113" w:rsidRPr="008C4DC7">
        <w:rPr>
          <w:rFonts w:ascii="Times New Roman" w:hAnsi="Times New Roman" w:cs="Times New Roman"/>
          <w:sz w:val="24"/>
          <w:szCs w:val="24"/>
          <w:lang w:val="en-GB"/>
        </w:rPr>
        <w:t>6,7</w:t>
      </w:r>
      <w:r w:rsidR="006001BE" w:rsidRPr="008C4DC7">
        <w:rPr>
          <w:rFonts w:ascii="Times New Roman" w:hAnsi="Times New Roman" w:cs="Times New Roman"/>
          <w:sz w:val="24"/>
          <w:szCs w:val="24"/>
          <w:lang w:val="en-GB"/>
        </w:rPr>
        <w:t>]</w:t>
      </w:r>
      <w:r w:rsidR="0067092D" w:rsidRPr="008C4DC7">
        <w:rPr>
          <w:rFonts w:ascii="Times New Roman" w:hAnsi="Times New Roman" w:cs="Times New Roman"/>
          <w:sz w:val="24"/>
          <w:szCs w:val="24"/>
          <w:lang w:val="en-GB"/>
        </w:rPr>
        <w:t>,</w:t>
      </w:r>
      <w:r w:rsidR="006001BE" w:rsidRPr="008C4DC7">
        <w:rPr>
          <w:rFonts w:ascii="Times New Roman" w:hAnsi="Times New Roman" w:cs="Times New Roman"/>
          <w:sz w:val="24"/>
          <w:szCs w:val="24"/>
          <w:lang w:val="en-GB"/>
        </w:rPr>
        <w:t xml:space="preserve"> </w:t>
      </w:r>
      <w:r w:rsidR="0032277C" w:rsidRPr="008C4DC7">
        <w:rPr>
          <w:rFonts w:ascii="Times New Roman" w:hAnsi="Times New Roman" w:cs="Times New Roman"/>
          <w:sz w:val="24"/>
          <w:szCs w:val="24"/>
          <w:lang w:val="en-GB"/>
        </w:rPr>
        <w:t>develop</w:t>
      </w:r>
      <w:r w:rsidR="00104F06" w:rsidRPr="008C4DC7">
        <w:rPr>
          <w:rFonts w:ascii="Times New Roman" w:hAnsi="Times New Roman" w:cs="Times New Roman"/>
          <w:sz w:val="24"/>
          <w:szCs w:val="24"/>
          <w:lang w:val="en-GB"/>
        </w:rPr>
        <w:t xml:space="preserve">ment of </w:t>
      </w:r>
      <w:r w:rsidR="004C20B5" w:rsidRPr="008C4DC7">
        <w:rPr>
          <w:rFonts w:ascii="Times New Roman" w:hAnsi="Times New Roman" w:cs="Times New Roman"/>
          <w:sz w:val="24"/>
          <w:szCs w:val="24"/>
          <w:lang w:val="en-GB"/>
        </w:rPr>
        <w:t>d</w:t>
      </w:r>
      <w:r w:rsidR="00104F06" w:rsidRPr="008C4DC7">
        <w:rPr>
          <w:rFonts w:ascii="Times New Roman" w:hAnsi="Times New Roman" w:cs="Times New Roman"/>
          <w:sz w:val="24"/>
          <w:szCs w:val="24"/>
          <w:lang w:val="en-GB"/>
        </w:rPr>
        <w:t>rug deliver</w:t>
      </w:r>
      <w:r w:rsidR="004C20B5" w:rsidRPr="008C4DC7">
        <w:rPr>
          <w:rFonts w:ascii="Times New Roman" w:hAnsi="Times New Roman" w:cs="Times New Roman"/>
          <w:sz w:val="24"/>
          <w:szCs w:val="24"/>
          <w:lang w:val="en-GB"/>
        </w:rPr>
        <w:t>y systems</w:t>
      </w:r>
      <w:r w:rsidR="00421113" w:rsidRPr="008C4DC7">
        <w:rPr>
          <w:rFonts w:ascii="Times New Roman" w:hAnsi="Times New Roman" w:cs="Times New Roman"/>
          <w:sz w:val="24"/>
          <w:szCs w:val="24"/>
          <w:lang w:val="en-GB"/>
        </w:rPr>
        <w:t>[8,9]</w:t>
      </w:r>
      <w:r w:rsidR="0067092D" w:rsidRPr="008C4DC7">
        <w:rPr>
          <w:rFonts w:ascii="Times New Roman" w:hAnsi="Times New Roman" w:cs="Times New Roman"/>
          <w:sz w:val="24"/>
          <w:szCs w:val="24"/>
          <w:lang w:val="en-GB"/>
        </w:rPr>
        <w:t>,</w:t>
      </w:r>
      <w:r w:rsidR="004C20B5" w:rsidRPr="008C4DC7">
        <w:rPr>
          <w:rFonts w:ascii="Times New Roman" w:hAnsi="Times New Roman" w:cs="Times New Roman"/>
          <w:sz w:val="24"/>
          <w:szCs w:val="24"/>
          <w:lang w:val="en-GB"/>
        </w:rPr>
        <w:t xml:space="preserve"> energy storage</w:t>
      </w:r>
      <w:r w:rsidR="00421113" w:rsidRPr="008C4DC7">
        <w:rPr>
          <w:rFonts w:ascii="Times New Roman" w:hAnsi="Times New Roman" w:cs="Times New Roman"/>
          <w:sz w:val="24"/>
          <w:szCs w:val="24"/>
          <w:lang w:val="en-GB"/>
        </w:rPr>
        <w:t>[10,11]</w:t>
      </w:r>
      <w:r w:rsidR="0067092D" w:rsidRPr="008C4DC7">
        <w:rPr>
          <w:rFonts w:ascii="Times New Roman" w:hAnsi="Times New Roman" w:cs="Times New Roman"/>
          <w:sz w:val="24"/>
          <w:szCs w:val="24"/>
          <w:lang w:val="en-GB"/>
        </w:rPr>
        <w:t>,</w:t>
      </w:r>
      <w:r w:rsidR="00DE7188" w:rsidRPr="008C4DC7">
        <w:rPr>
          <w:rFonts w:ascii="Times New Roman" w:hAnsi="Times New Roman" w:cs="Times New Roman"/>
          <w:sz w:val="24"/>
          <w:szCs w:val="24"/>
          <w:lang w:val="en-GB"/>
        </w:rPr>
        <w:t xml:space="preserve"> </w:t>
      </w:r>
      <w:r w:rsidR="004C20B5" w:rsidRPr="008C4DC7">
        <w:rPr>
          <w:rFonts w:ascii="Times New Roman" w:hAnsi="Times New Roman" w:cs="Times New Roman"/>
          <w:sz w:val="24"/>
          <w:szCs w:val="24"/>
          <w:lang w:val="en-GB"/>
        </w:rPr>
        <w:t>biomass d</w:t>
      </w:r>
      <w:r w:rsidR="006211F2" w:rsidRPr="008C4DC7">
        <w:rPr>
          <w:rFonts w:ascii="Times New Roman" w:hAnsi="Times New Roman" w:cs="Times New Roman"/>
          <w:sz w:val="24"/>
          <w:szCs w:val="24"/>
          <w:lang w:val="en-GB"/>
        </w:rPr>
        <w:t>is</w:t>
      </w:r>
      <w:r w:rsidR="004C20B5" w:rsidRPr="008C4DC7">
        <w:rPr>
          <w:rFonts w:ascii="Times New Roman" w:hAnsi="Times New Roman" w:cs="Times New Roman"/>
          <w:sz w:val="24"/>
          <w:szCs w:val="24"/>
          <w:lang w:val="en-GB"/>
        </w:rPr>
        <w:t>solution and transformation</w:t>
      </w:r>
      <w:r w:rsidR="00421113" w:rsidRPr="008C4DC7">
        <w:rPr>
          <w:rFonts w:ascii="Times New Roman" w:hAnsi="Times New Roman" w:cs="Times New Roman"/>
          <w:sz w:val="24"/>
          <w:szCs w:val="24"/>
          <w:lang w:val="en-GB"/>
        </w:rPr>
        <w:t>[12,13]</w:t>
      </w:r>
      <w:r w:rsidR="00C70813" w:rsidRPr="008C4DC7">
        <w:rPr>
          <w:rFonts w:ascii="Times New Roman" w:hAnsi="Times New Roman" w:cs="Times New Roman"/>
          <w:sz w:val="24"/>
          <w:szCs w:val="24"/>
          <w:lang w:val="en-GB"/>
        </w:rPr>
        <w:t>.</w:t>
      </w:r>
    </w:p>
    <w:p w14:paraId="54DD02E2" w14:textId="411454DD" w:rsidR="00E45DB1" w:rsidRPr="008C4DC7" w:rsidRDefault="003D5CB6"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 xml:space="preserve">Among </w:t>
      </w:r>
      <w:r w:rsidR="0032277C" w:rsidRPr="008C4DC7">
        <w:rPr>
          <w:rFonts w:ascii="Times New Roman" w:hAnsi="Times New Roman" w:cs="Times New Roman"/>
          <w:sz w:val="24"/>
          <w:szCs w:val="24"/>
          <w:lang w:val="en-GB"/>
        </w:rPr>
        <w:t xml:space="preserve">ILs, </w:t>
      </w:r>
      <w:r w:rsidR="004C20B5" w:rsidRPr="008C4DC7">
        <w:rPr>
          <w:rFonts w:ascii="Times New Roman" w:hAnsi="Times New Roman" w:cs="Times New Roman"/>
          <w:sz w:val="24"/>
          <w:szCs w:val="24"/>
          <w:lang w:val="en-GB"/>
        </w:rPr>
        <w:t>alkylphosphonium</w:t>
      </w:r>
      <w:r w:rsidR="00B31459" w:rsidRPr="008C4DC7">
        <w:rPr>
          <w:rFonts w:ascii="Times New Roman" w:hAnsi="Times New Roman" w:cs="Times New Roman"/>
          <w:sz w:val="24"/>
          <w:szCs w:val="24"/>
          <w:lang w:val="en-GB"/>
        </w:rPr>
        <w:t xml:space="preserve">-based </w:t>
      </w:r>
      <w:r w:rsidR="0032277C" w:rsidRPr="008C4DC7">
        <w:rPr>
          <w:rFonts w:ascii="Times New Roman" w:hAnsi="Times New Roman" w:cs="Times New Roman"/>
          <w:sz w:val="24"/>
          <w:szCs w:val="24"/>
          <w:lang w:val="en-GB"/>
        </w:rPr>
        <w:t>IL</w:t>
      </w:r>
      <w:r w:rsidR="00B31459" w:rsidRPr="008C4DC7">
        <w:rPr>
          <w:rFonts w:ascii="Times New Roman" w:hAnsi="Times New Roman" w:cs="Times New Roman"/>
          <w:sz w:val="24"/>
          <w:szCs w:val="24"/>
          <w:lang w:val="en-GB"/>
        </w:rPr>
        <w:t xml:space="preserve">s </w:t>
      </w:r>
      <w:r w:rsidR="00FC3E22" w:rsidRPr="008C4DC7">
        <w:rPr>
          <w:rFonts w:ascii="Times New Roman" w:hAnsi="Times New Roman" w:cs="Times New Roman"/>
          <w:sz w:val="24"/>
          <w:szCs w:val="24"/>
          <w:lang w:val="en-GB"/>
        </w:rPr>
        <w:t xml:space="preserve">(Phosphonium </w:t>
      </w:r>
      <w:r w:rsidR="00C70813" w:rsidRPr="008C4DC7">
        <w:rPr>
          <w:rFonts w:ascii="Times New Roman" w:hAnsi="Times New Roman" w:cs="Times New Roman"/>
          <w:sz w:val="24"/>
          <w:szCs w:val="24"/>
          <w:lang w:val="en-GB"/>
        </w:rPr>
        <w:t>ILs</w:t>
      </w:r>
      <w:r w:rsidR="00B31459" w:rsidRPr="008C4DC7">
        <w:rPr>
          <w:rFonts w:ascii="Times New Roman" w:hAnsi="Times New Roman" w:cs="Times New Roman"/>
          <w:sz w:val="24"/>
          <w:szCs w:val="24"/>
          <w:lang w:val="en-GB"/>
        </w:rPr>
        <w:t>) are know</w:t>
      </w:r>
      <w:r w:rsidR="00BE61E1" w:rsidRPr="008C4DC7">
        <w:rPr>
          <w:rFonts w:ascii="Times New Roman" w:hAnsi="Times New Roman" w:cs="Times New Roman"/>
          <w:sz w:val="24"/>
          <w:szCs w:val="24"/>
          <w:lang w:val="en-GB"/>
        </w:rPr>
        <w:t>n</w:t>
      </w:r>
      <w:r w:rsidR="00B31459" w:rsidRPr="008C4DC7">
        <w:rPr>
          <w:rFonts w:ascii="Times New Roman" w:hAnsi="Times New Roman" w:cs="Times New Roman"/>
          <w:sz w:val="24"/>
          <w:szCs w:val="24"/>
          <w:lang w:val="en-GB"/>
        </w:rPr>
        <w:t xml:space="preserve"> to possess some advantageous physico-chemical properties compared to more common ionic liquids such as those with N-alkylimidazolium or pyrrolidinium cations</w:t>
      </w:r>
      <w:r w:rsidR="00FC3E22" w:rsidRPr="008C4DC7">
        <w:rPr>
          <w:rFonts w:ascii="Times New Roman" w:hAnsi="Times New Roman" w:cs="Times New Roman"/>
          <w:sz w:val="24"/>
          <w:szCs w:val="24"/>
          <w:lang w:val="en-GB"/>
        </w:rPr>
        <w:t>[</w:t>
      </w:r>
      <w:r w:rsidR="00915C74" w:rsidRPr="008C4DC7">
        <w:rPr>
          <w:rFonts w:ascii="Times New Roman" w:hAnsi="Times New Roman" w:cs="Times New Roman"/>
          <w:sz w:val="24"/>
          <w:szCs w:val="24"/>
          <w:lang w:val="en-GB"/>
        </w:rPr>
        <w:t>14</w:t>
      </w:r>
      <w:r w:rsidR="006E5570" w:rsidRPr="008C4DC7">
        <w:rPr>
          <w:rFonts w:ascii="Times New Roman" w:hAnsi="Times New Roman" w:cs="Times New Roman"/>
          <w:sz w:val="24"/>
          <w:szCs w:val="24"/>
          <w:lang w:val="en-GB"/>
        </w:rPr>
        <w:t>]</w:t>
      </w:r>
      <w:r w:rsidR="0067092D" w:rsidRPr="008C4DC7">
        <w:rPr>
          <w:rFonts w:ascii="Times New Roman" w:hAnsi="Times New Roman" w:cs="Times New Roman"/>
          <w:sz w:val="24"/>
          <w:szCs w:val="24"/>
          <w:lang w:val="en-GB"/>
        </w:rPr>
        <w:t>.</w:t>
      </w:r>
      <w:r w:rsidR="00B31459" w:rsidRPr="008C4DC7">
        <w:rPr>
          <w:rFonts w:ascii="Times New Roman" w:hAnsi="Times New Roman" w:cs="Times New Roman"/>
          <w:sz w:val="24"/>
          <w:szCs w:val="24"/>
          <w:lang w:val="en-GB"/>
        </w:rPr>
        <w:t xml:space="preserve">Valuable properties of </w:t>
      </w:r>
      <w:r w:rsidRPr="008C4DC7">
        <w:rPr>
          <w:rFonts w:ascii="Times New Roman" w:hAnsi="Times New Roman" w:cs="Times New Roman"/>
          <w:sz w:val="24"/>
          <w:szCs w:val="24"/>
          <w:lang w:val="en-GB"/>
        </w:rPr>
        <w:t>Phosphonium ILs</w:t>
      </w:r>
      <w:r w:rsidR="00B31459" w:rsidRPr="008C4DC7">
        <w:rPr>
          <w:rFonts w:ascii="Times New Roman" w:hAnsi="Times New Roman" w:cs="Times New Roman"/>
          <w:sz w:val="24"/>
          <w:szCs w:val="24"/>
          <w:lang w:val="en-GB"/>
        </w:rPr>
        <w:t xml:space="preserve"> include higher thermal and chemical </w:t>
      </w:r>
      <w:r w:rsidR="004243CA" w:rsidRPr="008C4DC7">
        <w:rPr>
          <w:rFonts w:ascii="Times New Roman" w:hAnsi="Times New Roman" w:cs="Times New Roman"/>
          <w:sz w:val="24"/>
          <w:szCs w:val="24"/>
          <w:lang w:val="en-GB"/>
        </w:rPr>
        <w:t xml:space="preserve">stability, low density and low </w:t>
      </w:r>
      <w:r w:rsidR="008C4DC7" w:rsidRPr="008C4DC7">
        <w:rPr>
          <w:rFonts w:ascii="Times New Roman" w:hAnsi="Times New Roman" w:cs="Times New Roman"/>
          <w:sz w:val="24"/>
          <w:szCs w:val="24"/>
          <w:lang w:val="en-GB"/>
        </w:rPr>
        <w:t>cost. The</w:t>
      </w:r>
      <w:r w:rsidR="009C112F" w:rsidRPr="008C4DC7">
        <w:rPr>
          <w:rFonts w:ascii="Times New Roman" w:hAnsi="Times New Roman" w:cs="Times New Roman"/>
          <w:sz w:val="24"/>
          <w:szCs w:val="24"/>
          <w:lang w:val="en-GB"/>
        </w:rPr>
        <w:t xml:space="preserve"> absence of acidic protons in </w:t>
      </w:r>
      <w:r w:rsidRPr="008C4DC7">
        <w:rPr>
          <w:rFonts w:ascii="Times New Roman" w:hAnsi="Times New Roman" w:cs="Times New Roman"/>
          <w:sz w:val="24"/>
          <w:szCs w:val="24"/>
          <w:lang w:val="en-GB"/>
        </w:rPr>
        <w:t xml:space="preserve">Phosphonium </w:t>
      </w:r>
      <w:r w:rsidR="00C70813" w:rsidRPr="008C4DC7">
        <w:rPr>
          <w:rFonts w:ascii="Times New Roman" w:hAnsi="Times New Roman" w:cs="Times New Roman"/>
          <w:sz w:val="24"/>
          <w:szCs w:val="24"/>
          <w:lang w:val="en-GB"/>
        </w:rPr>
        <w:t>IL</w:t>
      </w:r>
      <w:r w:rsidR="009C112F" w:rsidRPr="008C4DC7">
        <w:rPr>
          <w:rFonts w:ascii="Times New Roman" w:hAnsi="Times New Roman" w:cs="Times New Roman"/>
          <w:sz w:val="24"/>
          <w:szCs w:val="24"/>
          <w:lang w:val="en-GB"/>
        </w:rPr>
        <w:t xml:space="preserve"> cations has been claimed as an important factor enhancing their stability. </w:t>
      </w:r>
      <w:r w:rsidR="00347C0E" w:rsidRPr="008C4DC7">
        <w:rPr>
          <w:rFonts w:ascii="Times New Roman" w:hAnsi="Times New Roman" w:cs="Times New Roman"/>
          <w:sz w:val="24"/>
          <w:szCs w:val="24"/>
          <w:lang w:val="en-GB"/>
        </w:rPr>
        <w:t xml:space="preserve">On this basis, the use of </w:t>
      </w:r>
      <w:r w:rsidR="00C70813" w:rsidRPr="008C4DC7">
        <w:rPr>
          <w:rFonts w:ascii="Times New Roman" w:hAnsi="Times New Roman" w:cs="Times New Roman"/>
          <w:sz w:val="24"/>
          <w:szCs w:val="24"/>
          <w:lang w:val="en-GB"/>
        </w:rPr>
        <w:t>Phosphonium ILs</w:t>
      </w:r>
      <w:r w:rsidR="00347C0E" w:rsidRPr="008C4DC7">
        <w:rPr>
          <w:rFonts w:ascii="Times New Roman" w:hAnsi="Times New Roman" w:cs="Times New Roman"/>
          <w:sz w:val="24"/>
          <w:szCs w:val="24"/>
          <w:lang w:val="en-GB"/>
        </w:rPr>
        <w:t xml:space="preserve"> has been suggested in several technological applications, such </w:t>
      </w:r>
      <w:r w:rsidR="00D81CED" w:rsidRPr="008C4DC7">
        <w:rPr>
          <w:rFonts w:ascii="Times New Roman" w:hAnsi="Times New Roman" w:cs="Times New Roman"/>
          <w:sz w:val="24"/>
          <w:szCs w:val="24"/>
          <w:lang w:val="en-GB"/>
        </w:rPr>
        <w:t>as extraction and chemical synthesis solvents, electrolytes in electrochemical devices, corrosion protection</w:t>
      </w:r>
      <w:r w:rsidR="0043641F" w:rsidRPr="008C4DC7">
        <w:rPr>
          <w:rFonts w:ascii="Times New Roman" w:hAnsi="Times New Roman" w:cs="Times New Roman"/>
          <w:sz w:val="24"/>
          <w:szCs w:val="24"/>
          <w:lang w:val="en-GB"/>
        </w:rPr>
        <w:t>, sulfur removal</w:t>
      </w:r>
      <w:r w:rsidR="00D81CED" w:rsidRPr="008C4DC7">
        <w:rPr>
          <w:rFonts w:ascii="Times New Roman" w:hAnsi="Times New Roman" w:cs="Times New Roman"/>
          <w:sz w:val="24"/>
          <w:szCs w:val="24"/>
          <w:lang w:val="en-GB"/>
        </w:rPr>
        <w:t xml:space="preserve"> and neat lubricants</w:t>
      </w:r>
      <w:r w:rsidR="0067092D" w:rsidRPr="008C4DC7">
        <w:rPr>
          <w:rFonts w:ascii="Times New Roman" w:hAnsi="Times New Roman" w:cs="Times New Roman"/>
          <w:sz w:val="24"/>
          <w:szCs w:val="24"/>
          <w:lang w:val="en-GB"/>
        </w:rPr>
        <w:t>[15,16]</w:t>
      </w:r>
      <w:r w:rsidR="00FA76EB" w:rsidRPr="008C4DC7">
        <w:rPr>
          <w:rFonts w:ascii="Times New Roman" w:hAnsi="Times New Roman" w:cs="Times New Roman"/>
          <w:sz w:val="24"/>
          <w:szCs w:val="24"/>
          <w:lang w:val="en-GB"/>
        </w:rPr>
        <w:t>.</w:t>
      </w:r>
      <w:r w:rsidR="0067092D" w:rsidRPr="008C4DC7">
        <w:rPr>
          <w:rFonts w:ascii="Times New Roman" w:hAnsi="Times New Roman" w:cs="Times New Roman"/>
          <w:sz w:val="24"/>
          <w:szCs w:val="24"/>
          <w:lang w:val="en-GB"/>
        </w:rPr>
        <w:t xml:space="preserve"> </w:t>
      </w:r>
      <w:r w:rsidR="00347C0E" w:rsidRPr="008C4DC7">
        <w:rPr>
          <w:rFonts w:ascii="Times New Roman" w:hAnsi="Times New Roman" w:cs="Times New Roman"/>
          <w:sz w:val="24"/>
          <w:szCs w:val="24"/>
          <w:lang w:val="en-GB"/>
        </w:rPr>
        <w:t>Despite these appreciable features</w:t>
      </w:r>
      <w:r w:rsidR="004243CA" w:rsidRPr="008C4DC7">
        <w:rPr>
          <w:rFonts w:ascii="Times New Roman" w:hAnsi="Times New Roman" w:cs="Times New Roman"/>
          <w:sz w:val="24"/>
          <w:szCs w:val="24"/>
          <w:lang w:val="en-GB"/>
        </w:rPr>
        <w:t xml:space="preserve">, </w:t>
      </w:r>
      <w:r w:rsidR="00347C0E" w:rsidRPr="008C4DC7">
        <w:rPr>
          <w:rFonts w:ascii="Times New Roman" w:hAnsi="Times New Roman" w:cs="Times New Roman"/>
          <w:sz w:val="24"/>
          <w:szCs w:val="24"/>
          <w:lang w:val="en-GB"/>
        </w:rPr>
        <w:t>the available experimental information about volatility, evaporation enthalpies and other thermodynamic properties of</w:t>
      </w:r>
      <w:r w:rsidR="004243CA" w:rsidRPr="008C4DC7">
        <w:rPr>
          <w:rFonts w:ascii="Times New Roman" w:hAnsi="Times New Roman" w:cs="Times New Roman"/>
          <w:sz w:val="24"/>
          <w:szCs w:val="24"/>
          <w:lang w:val="en-GB"/>
        </w:rPr>
        <w:t xml:space="preserve"> this class of ILs is </w:t>
      </w:r>
      <w:r w:rsidR="00347C0E" w:rsidRPr="008C4DC7">
        <w:rPr>
          <w:rFonts w:ascii="Times New Roman" w:hAnsi="Times New Roman" w:cs="Times New Roman"/>
          <w:sz w:val="24"/>
          <w:szCs w:val="24"/>
          <w:lang w:val="en-GB"/>
        </w:rPr>
        <w:t xml:space="preserve">very </w:t>
      </w:r>
      <w:r w:rsidR="004243CA" w:rsidRPr="008C4DC7">
        <w:rPr>
          <w:rFonts w:ascii="Times New Roman" w:hAnsi="Times New Roman" w:cs="Times New Roman"/>
          <w:sz w:val="24"/>
          <w:szCs w:val="24"/>
          <w:lang w:val="en-GB"/>
        </w:rPr>
        <w:t xml:space="preserve">limited </w:t>
      </w:r>
      <w:r w:rsidR="00347C0E" w:rsidRPr="008C4DC7">
        <w:rPr>
          <w:rFonts w:ascii="Times New Roman" w:hAnsi="Times New Roman" w:cs="Times New Roman"/>
          <w:sz w:val="24"/>
          <w:szCs w:val="24"/>
          <w:lang w:val="en-GB"/>
        </w:rPr>
        <w:t xml:space="preserve">to date </w:t>
      </w:r>
      <w:r w:rsidR="004243CA" w:rsidRPr="008C4DC7">
        <w:rPr>
          <w:rFonts w:ascii="Times New Roman" w:hAnsi="Times New Roman" w:cs="Times New Roman"/>
          <w:sz w:val="24"/>
          <w:szCs w:val="24"/>
          <w:lang w:val="en-GB"/>
        </w:rPr>
        <w:t>compared to nitrogen-based counterparts</w:t>
      </w:r>
      <w:r w:rsidR="00FC3E22" w:rsidRPr="008C4DC7">
        <w:rPr>
          <w:rFonts w:ascii="Times New Roman" w:hAnsi="Times New Roman" w:cs="Times New Roman"/>
          <w:sz w:val="24"/>
          <w:szCs w:val="24"/>
          <w:lang w:val="en-GB"/>
        </w:rPr>
        <w:t xml:space="preserve">. </w:t>
      </w:r>
    </w:p>
    <w:p w14:paraId="3DC4802D" w14:textId="47E5B7FE" w:rsidR="004610C0" w:rsidRPr="008C4DC7" w:rsidRDefault="004243CA"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 xml:space="preserve">To the best of our knowledge, the first paper reporting vapor pressure data for </w:t>
      </w:r>
      <w:r w:rsidR="00FC3E22" w:rsidRPr="008C4DC7">
        <w:rPr>
          <w:rFonts w:ascii="Times New Roman" w:hAnsi="Times New Roman" w:cs="Times New Roman"/>
          <w:sz w:val="24"/>
          <w:szCs w:val="24"/>
          <w:lang w:val="en-GB"/>
        </w:rPr>
        <w:t xml:space="preserve">a </w:t>
      </w:r>
      <w:r w:rsidR="003D5CB6" w:rsidRPr="008C4DC7">
        <w:rPr>
          <w:rFonts w:ascii="Times New Roman" w:hAnsi="Times New Roman" w:cs="Times New Roman"/>
          <w:sz w:val="24"/>
          <w:szCs w:val="24"/>
          <w:lang w:val="en-GB"/>
        </w:rPr>
        <w:t>Phosphonium IL</w:t>
      </w:r>
      <w:r w:rsidRPr="008C4DC7">
        <w:rPr>
          <w:rFonts w:ascii="Times New Roman" w:hAnsi="Times New Roman" w:cs="Times New Roman"/>
          <w:sz w:val="24"/>
          <w:szCs w:val="24"/>
          <w:lang w:val="en-GB"/>
        </w:rPr>
        <w:t xml:space="preserve"> was presented in </w:t>
      </w:r>
      <w:r w:rsidR="00FC3E22" w:rsidRPr="008C4DC7">
        <w:rPr>
          <w:rFonts w:ascii="Times New Roman" w:hAnsi="Times New Roman" w:cs="Times New Roman"/>
          <w:sz w:val="24"/>
          <w:szCs w:val="24"/>
          <w:lang w:val="en-GB"/>
        </w:rPr>
        <w:t>2017</w:t>
      </w:r>
      <w:r w:rsidR="00347C0E" w:rsidRPr="008C4DC7">
        <w:rPr>
          <w:rFonts w:ascii="Times New Roman" w:hAnsi="Times New Roman" w:cs="Times New Roman"/>
          <w:sz w:val="24"/>
          <w:szCs w:val="24"/>
          <w:lang w:val="en-GB"/>
        </w:rPr>
        <w:t>[</w:t>
      </w:r>
      <w:r w:rsidR="00FA76EB" w:rsidRPr="008C4DC7">
        <w:rPr>
          <w:rFonts w:ascii="Times New Roman" w:hAnsi="Times New Roman" w:cs="Times New Roman"/>
          <w:sz w:val="24"/>
          <w:szCs w:val="24"/>
          <w:lang w:val="en-GB"/>
        </w:rPr>
        <w:t>17</w:t>
      </w:r>
      <w:r w:rsidR="00347C0E" w:rsidRPr="008C4DC7">
        <w:rPr>
          <w:rFonts w:ascii="Times New Roman" w:hAnsi="Times New Roman" w:cs="Times New Roman"/>
          <w:sz w:val="24"/>
          <w:szCs w:val="24"/>
          <w:lang w:val="en-GB"/>
        </w:rPr>
        <w:t xml:space="preserve">]. </w:t>
      </w:r>
      <w:r w:rsidR="00DB512F" w:rsidRPr="008C4DC7">
        <w:rPr>
          <w:rFonts w:ascii="Times New Roman" w:hAnsi="Times New Roman" w:cs="Times New Roman"/>
          <w:sz w:val="24"/>
          <w:szCs w:val="24"/>
          <w:lang w:val="en-GB"/>
        </w:rPr>
        <w:t xml:space="preserve">In that work, the vapor pressure of tetraoctylphosphonium bis(2-ethylhexyl) phosphate was measured </w:t>
      </w:r>
      <w:r w:rsidR="001E3ECD" w:rsidRPr="008C4DC7">
        <w:rPr>
          <w:rFonts w:ascii="Times New Roman" w:hAnsi="Times New Roman" w:cs="Times New Roman"/>
          <w:sz w:val="24"/>
          <w:szCs w:val="24"/>
          <w:lang w:val="en-GB"/>
        </w:rPr>
        <w:t xml:space="preserve">under </w:t>
      </w:r>
      <w:r w:rsidR="00DB512F" w:rsidRPr="008C4DC7">
        <w:rPr>
          <w:rFonts w:ascii="Times New Roman" w:hAnsi="Times New Roman" w:cs="Times New Roman"/>
          <w:sz w:val="24"/>
          <w:szCs w:val="24"/>
          <w:lang w:val="en-GB"/>
        </w:rPr>
        <w:t xml:space="preserve">both Knudsen and Langmuir conditions. </w:t>
      </w:r>
      <w:r w:rsidR="00347C0E" w:rsidRPr="008C4DC7">
        <w:rPr>
          <w:rFonts w:ascii="Times New Roman" w:hAnsi="Times New Roman" w:cs="Times New Roman"/>
          <w:sz w:val="24"/>
          <w:szCs w:val="24"/>
          <w:lang w:val="en-GB"/>
        </w:rPr>
        <w:t xml:space="preserve">In </w:t>
      </w:r>
      <w:r w:rsidR="008E7D1A" w:rsidRPr="008C4DC7">
        <w:rPr>
          <w:rFonts w:ascii="Times New Roman" w:hAnsi="Times New Roman" w:cs="Times New Roman"/>
          <w:sz w:val="24"/>
          <w:szCs w:val="24"/>
          <w:lang w:val="en-GB"/>
        </w:rPr>
        <w:t xml:space="preserve">a </w:t>
      </w:r>
      <w:r w:rsidR="00347C0E" w:rsidRPr="008C4DC7">
        <w:rPr>
          <w:rFonts w:ascii="Times New Roman" w:hAnsi="Times New Roman" w:cs="Times New Roman"/>
          <w:sz w:val="24"/>
          <w:szCs w:val="24"/>
          <w:lang w:val="en-GB"/>
        </w:rPr>
        <w:t>subsequent work by the</w:t>
      </w:r>
      <w:r w:rsidR="00BC0F3F" w:rsidRPr="008C4DC7">
        <w:rPr>
          <w:rFonts w:ascii="Times New Roman" w:hAnsi="Times New Roman" w:cs="Times New Roman"/>
          <w:sz w:val="24"/>
          <w:szCs w:val="24"/>
          <w:lang w:val="en-GB"/>
        </w:rPr>
        <w:t xml:space="preserve"> </w:t>
      </w:r>
      <w:r w:rsidRPr="008C4DC7">
        <w:rPr>
          <w:rFonts w:ascii="Times New Roman" w:hAnsi="Times New Roman" w:cs="Times New Roman"/>
          <w:sz w:val="24"/>
          <w:szCs w:val="24"/>
          <w:lang w:val="en-GB"/>
        </w:rPr>
        <w:t>Verevkin’</w:t>
      </w:r>
      <w:r w:rsidR="00347C0E" w:rsidRPr="008C4DC7">
        <w:rPr>
          <w:rFonts w:ascii="Times New Roman" w:hAnsi="Times New Roman" w:cs="Times New Roman"/>
          <w:sz w:val="24"/>
          <w:szCs w:val="24"/>
          <w:lang w:val="en-GB"/>
        </w:rPr>
        <w:t>s group</w:t>
      </w:r>
      <w:r w:rsidR="00BC0F3F" w:rsidRPr="008C4DC7">
        <w:rPr>
          <w:rFonts w:ascii="Times New Roman" w:hAnsi="Times New Roman" w:cs="Times New Roman"/>
          <w:sz w:val="24"/>
          <w:szCs w:val="24"/>
          <w:lang w:val="en-GB"/>
        </w:rPr>
        <w:t>,</w:t>
      </w:r>
      <w:r w:rsidR="00347C0E" w:rsidRPr="008C4DC7">
        <w:rPr>
          <w:rFonts w:ascii="Times New Roman" w:hAnsi="Times New Roman" w:cs="Times New Roman"/>
          <w:sz w:val="24"/>
          <w:szCs w:val="24"/>
          <w:lang w:val="en-GB"/>
        </w:rPr>
        <w:t xml:space="preserve"> </w:t>
      </w:r>
      <w:r w:rsidRPr="008C4DC7">
        <w:rPr>
          <w:rFonts w:ascii="Times New Roman" w:hAnsi="Times New Roman" w:cs="Times New Roman"/>
          <w:sz w:val="24"/>
          <w:szCs w:val="24"/>
          <w:lang w:val="en-GB"/>
        </w:rPr>
        <w:t xml:space="preserve">vapor pressures and evaporation enthalpies were determined by QCM (Quartz Crystal Microbalance) and, to a lesser extent, by isothermal </w:t>
      </w:r>
      <w:r w:rsidR="001E3ECD" w:rsidRPr="008C4DC7">
        <w:rPr>
          <w:rFonts w:ascii="Times New Roman" w:hAnsi="Times New Roman" w:cs="Times New Roman"/>
          <w:sz w:val="24"/>
          <w:szCs w:val="24"/>
          <w:lang w:val="en-GB"/>
        </w:rPr>
        <w:t xml:space="preserve">thermogravimetry </w:t>
      </w:r>
      <w:r w:rsidRPr="008C4DC7">
        <w:rPr>
          <w:rFonts w:ascii="Times New Roman" w:hAnsi="Times New Roman" w:cs="Times New Roman"/>
          <w:sz w:val="24"/>
          <w:szCs w:val="24"/>
          <w:lang w:val="en-GB"/>
        </w:rPr>
        <w:t>(</w:t>
      </w:r>
      <w:r w:rsidR="001E3ECD" w:rsidRPr="008C4DC7">
        <w:rPr>
          <w:rFonts w:ascii="Times New Roman" w:hAnsi="Times New Roman" w:cs="Times New Roman"/>
          <w:sz w:val="24"/>
          <w:szCs w:val="24"/>
          <w:lang w:val="en-GB"/>
        </w:rPr>
        <w:t>TG</w:t>
      </w:r>
      <w:r w:rsidRPr="008C4DC7">
        <w:rPr>
          <w:rFonts w:ascii="Times New Roman" w:hAnsi="Times New Roman" w:cs="Times New Roman"/>
          <w:sz w:val="24"/>
          <w:szCs w:val="24"/>
          <w:lang w:val="en-GB"/>
        </w:rPr>
        <w:t xml:space="preserve">) for a number of </w:t>
      </w:r>
      <w:r w:rsidR="00C70813" w:rsidRPr="008C4DC7">
        <w:rPr>
          <w:rFonts w:ascii="Times New Roman" w:hAnsi="Times New Roman" w:cs="Times New Roman"/>
          <w:sz w:val="24"/>
          <w:szCs w:val="24"/>
          <w:lang w:val="en-GB"/>
        </w:rPr>
        <w:t xml:space="preserve">Phosphonium </w:t>
      </w:r>
      <w:r w:rsidR="008C4DC7" w:rsidRPr="008C4DC7">
        <w:rPr>
          <w:rFonts w:ascii="Times New Roman" w:hAnsi="Times New Roman" w:cs="Times New Roman"/>
          <w:sz w:val="24"/>
          <w:szCs w:val="24"/>
          <w:lang w:val="en-GB"/>
        </w:rPr>
        <w:t>IL containing</w:t>
      </w:r>
      <w:r w:rsidR="008E7D1A" w:rsidRPr="008C4DC7">
        <w:rPr>
          <w:rFonts w:ascii="Times New Roman" w:hAnsi="Times New Roman" w:cs="Times New Roman"/>
          <w:sz w:val="24"/>
          <w:szCs w:val="24"/>
          <w:lang w:val="en-GB"/>
        </w:rPr>
        <w:t xml:space="preserve"> </w:t>
      </w:r>
      <w:r w:rsidR="00FA76EB" w:rsidRPr="008C4DC7">
        <w:rPr>
          <w:rFonts w:ascii="Times New Roman" w:hAnsi="Times New Roman" w:cs="Times New Roman"/>
          <w:sz w:val="24"/>
          <w:szCs w:val="24"/>
          <w:lang w:val="en-GB"/>
        </w:rPr>
        <w:t>several</w:t>
      </w:r>
      <w:r w:rsidRPr="008C4DC7">
        <w:rPr>
          <w:rFonts w:ascii="Times New Roman" w:hAnsi="Times New Roman" w:cs="Times New Roman"/>
          <w:sz w:val="24"/>
          <w:szCs w:val="24"/>
          <w:lang w:val="en-GB"/>
        </w:rPr>
        <w:t xml:space="preserve"> typical anion</w:t>
      </w:r>
      <w:r w:rsidR="00FC3E22" w:rsidRPr="008C4DC7">
        <w:rPr>
          <w:rFonts w:ascii="Times New Roman" w:hAnsi="Times New Roman" w:cs="Times New Roman"/>
          <w:sz w:val="24"/>
          <w:szCs w:val="24"/>
          <w:lang w:val="en-GB"/>
        </w:rPr>
        <w:t>s (PF</w:t>
      </w:r>
      <w:r w:rsidR="00FC3E22" w:rsidRPr="008C4DC7">
        <w:rPr>
          <w:rFonts w:ascii="Times New Roman" w:hAnsi="Times New Roman" w:cs="Times New Roman"/>
          <w:sz w:val="24"/>
          <w:szCs w:val="24"/>
          <w:vertAlign w:val="subscript"/>
          <w:lang w:val="en-GB"/>
        </w:rPr>
        <w:t>6</w:t>
      </w:r>
      <w:r w:rsidR="00FC3E22" w:rsidRPr="008C4DC7">
        <w:rPr>
          <w:rFonts w:ascii="Times New Roman" w:hAnsi="Times New Roman" w:cs="Times New Roman"/>
          <w:sz w:val="24"/>
          <w:szCs w:val="24"/>
          <w:vertAlign w:val="superscript"/>
          <w:lang w:val="en-GB"/>
        </w:rPr>
        <w:t>–</w:t>
      </w:r>
      <w:r w:rsidR="00FC3E22" w:rsidRPr="008C4DC7">
        <w:rPr>
          <w:rFonts w:ascii="Times New Roman" w:hAnsi="Times New Roman" w:cs="Times New Roman"/>
          <w:sz w:val="24"/>
          <w:szCs w:val="24"/>
          <w:lang w:val="en-GB"/>
        </w:rPr>
        <w:t>, NTf</w:t>
      </w:r>
      <w:r w:rsidR="00FC3E22" w:rsidRPr="008C4DC7">
        <w:rPr>
          <w:rFonts w:ascii="Times New Roman" w:hAnsi="Times New Roman" w:cs="Times New Roman"/>
          <w:sz w:val="24"/>
          <w:szCs w:val="24"/>
          <w:vertAlign w:val="subscript"/>
          <w:lang w:val="en-GB"/>
        </w:rPr>
        <w:t>2</w:t>
      </w:r>
      <w:r w:rsidR="00FC3E22" w:rsidRPr="008C4DC7">
        <w:rPr>
          <w:rFonts w:ascii="Times New Roman" w:hAnsi="Times New Roman" w:cs="Times New Roman"/>
          <w:sz w:val="24"/>
          <w:szCs w:val="24"/>
          <w:vertAlign w:val="superscript"/>
          <w:lang w:val="en-GB"/>
        </w:rPr>
        <w:t>–</w:t>
      </w:r>
      <w:r w:rsidR="00FC3E22" w:rsidRPr="008C4DC7">
        <w:rPr>
          <w:rFonts w:ascii="Times New Roman" w:hAnsi="Times New Roman" w:cs="Times New Roman"/>
          <w:sz w:val="24"/>
          <w:szCs w:val="24"/>
          <w:lang w:val="en-GB"/>
        </w:rPr>
        <w:t>, BF</w:t>
      </w:r>
      <w:r w:rsidR="00FC3E22" w:rsidRPr="008C4DC7">
        <w:rPr>
          <w:rFonts w:ascii="Times New Roman" w:hAnsi="Times New Roman" w:cs="Times New Roman"/>
          <w:sz w:val="24"/>
          <w:szCs w:val="24"/>
          <w:vertAlign w:val="subscript"/>
          <w:lang w:val="en-GB"/>
        </w:rPr>
        <w:t>4</w:t>
      </w:r>
      <w:r w:rsidR="00E45DB1" w:rsidRPr="008C4DC7">
        <w:rPr>
          <w:rFonts w:ascii="Times New Roman" w:hAnsi="Times New Roman" w:cs="Times New Roman"/>
          <w:sz w:val="24"/>
          <w:szCs w:val="24"/>
          <w:vertAlign w:val="superscript"/>
          <w:lang w:val="en-GB"/>
        </w:rPr>
        <w:t>–</w:t>
      </w:r>
      <w:r w:rsidR="00FC3E22" w:rsidRPr="008C4DC7">
        <w:rPr>
          <w:rFonts w:ascii="Times New Roman" w:hAnsi="Times New Roman" w:cs="Times New Roman"/>
          <w:sz w:val="24"/>
          <w:szCs w:val="24"/>
          <w:lang w:val="en-GB"/>
        </w:rPr>
        <w:t>, Br</w:t>
      </w:r>
      <w:r w:rsidR="00FC3E22" w:rsidRPr="008C4DC7">
        <w:rPr>
          <w:rFonts w:ascii="Times New Roman" w:hAnsi="Times New Roman" w:cs="Times New Roman"/>
          <w:sz w:val="24"/>
          <w:szCs w:val="24"/>
          <w:vertAlign w:val="superscript"/>
          <w:lang w:val="en-GB"/>
        </w:rPr>
        <w:t>–</w:t>
      </w:r>
      <w:r w:rsidR="00FC3E22" w:rsidRPr="008C4DC7">
        <w:rPr>
          <w:rFonts w:ascii="Times New Roman" w:hAnsi="Times New Roman" w:cs="Times New Roman"/>
          <w:sz w:val="24"/>
          <w:szCs w:val="24"/>
          <w:lang w:val="en-GB"/>
        </w:rPr>
        <w:t>, Cl</w:t>
      </w:r>
      <w:r w:rsidR="00FC3E22" w:rsidRPr="008C4DC7">
        <w:rPr>
          <w:rFonts w:ascii="Times New Roman" w:hAnsi="Times New Roman" w:cs="Times New Roman"/>
          <w:sz w:val="24"/>
          <w:szCs w:val="24"/>
          <w:vertAlign w:val="superscript"/>
          <w:lang w:val="en-GB"/>
        </w:rPr>
        <w:t>–</w:t>
      </w:r>
      <w:r w:rsidR="00FC3E22" w:rsidRPr="008C4DC7">
        <w:rPr>
          <w:rFonts w:ascii="Times New Roman" w:hAnsi="Times New Roman" w:cs="Times New Roman"/>
          <w:sz w:val="24"/>
          <w:szCs w:val="24"/>
          <w:lang w:val="en-GB"/>
        </w:rPr>
        <w:t>) and selected tetral</w:t>
      </w:r>
      <w:r w:rsidR="008E7D1A" w:rsidRPr="008C4DC7">
        <w:rPr>
          <w:rFonts w:ascii="Times New Roman" w:hAnsi="Times New Roman" w:cs="Times New Roman"/>
          <w:sz w:val="24"/>
          <w:szCs w:val="24"/>
          <w:lang w:val="en-GB"/>
        </w:rPr>
        <w:t>kylphosphonium cations[</w:t>
      </w:r>
      <w:r w:rsidR="00FA76EB" w:rsidRPr="008C4DC7">
        <w:rPr>
          <w:rFonts w:ascii="Times New Roman" w:hAnsi="Times New Roman" w:cs="Times New Roman"/>
          <w:sz w:val="24"/>
          <w:szCs w:val="24"/>
          <w:lang w:val="en-GB"/>
        </w:rPr>
        <w:t>18</w:t>
      </w:r>
      <w:r w:rsidR="008E7D1A" w:rsidRPr="008C4DC7">
        <w:rPr>
          <w:rFonts w:ascii="Times New Roman" w:hAnsi="Times New Roman" w:cs="Times New Roman"/>
          <w:sz w:val="24"/>
          <w:szCs w:val="24"/>
          <w:lang w:val="en-GB"/>
        </w:rPr>
        <w:t>].</w:t>
      </w:r>
    </w:p>
    <w:p w14:paraId="367623A7" w14:textId="38F2E680" w:rsidR="00B459A7" w:rsidRPr="008C4DC7" w:rsidRDefault="001B140D"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 xml:space="preserve">In order to better explore the technological potential of </w:t>
      </w:r>
      <w:r w:rsidR="003D5CB6" w:rsidRPr="008C4DC7">
        <w:rPr>
          <w:rFonts w:ascii="Times New Roman" w:hAnsi="Times New Roman" w:cs="Times New Roman"/>
          <w:sz w:val="24"/>
          <w:szCs w:val="24"/>
          <w:lang w:val="en-GB"/>
        </w:rPr>
        <w:t>Phosphonium ILs</w:t>
      </w:r>
      <w:r w:rsidRPr="008C4DC7">
        <w:rPr>
          <w:rFonts w:ascii="Times New Roman" w:hAnsi="Times New Roman" w:cs="Times New Roman"/>
          <w:sz w:val="24"/>
          <w:szCs w:val="24"/>
          <w:lang w:val="en-GB"/>
        </w:rPr>
        <w:t xml:space="preserve">, experimental information on crucial properties such as </w:t>
      </w:r>
      <w:r w:rsidR="00B94D11" w:rsidRPr="008C4DC7">
        <w:rPr>
          <w:rFonts w:ascii="Times New Roman" w:hAnsi="Times New Roman" w:cs="Times New Roman"/>
          <w:sz w:val="24"/>
          <w:szCs w:val="24"/>
          <w:lang w:val="en-GB"/>
        </w:rPr>
        <w:t>volatility</w:t>
      </w:r>
      <w:r w:rsidRPr="008C4DC7">
        <w:rPr>
          <w:rFonts w:ascii="Times New Roman" w:hAnsi="Times New Roman" w:cs="Times New Roman"/>
          <w:sz w:val="24"/>
          <w:szCs w:val="24"/>
          <w:lang w:val="en-GB"/>
        </w:rPr>
        <w:t xml:space="preserve">, thermal stability, and evaporation enthalpy need to be expanded to assess the effect of chemical modifications of both cation and anion. In this work, we present the results of Knudsen Effusion Mass Spectrometry (KEMS) </w:t>
      </w:r>
      <w:r w:rsidR="00FA76EB" w:rsidRPr="008C4DC7">
        <w:rPr>
          <w:rFonts w:ascii="Times New Roman" w:hAnsi="Times New Roman" w:cs="Times New Roman"/>
          <w:sz w:val="24"/>
          <w:szCs w:val="24"/>
          <w:lang w:val="en-GB"/>
        </w:rPr>
        <w:t xml:space="preserve">[19,20] </w:t>
      </w:r>
      <w:r w:rsidRPr="008C4DC7">
        <w:rPr>
          <w:rFonts w:ascii="Times New Roman" w:hAnsi="Times New Roman" w:cs="Times New Roman"/>
          <w:sz w:val="24"/>
          <w:szCs w:val="24"/>
          <w:lang w:val="en-GB"/>
        </w:rPr>
        <w:t xml:space="preserve">and Knudsen Effusion Mass Loss (KEML) </w:t>
      </w:r>
      <w:r w:rsidR="00225F81" w:rsidRPr="008C4DC7">
        <w:rPr>
          <w:rFonts w:ascii="Times New Roman" w:hAnsi="Times New Roman" w:cs="Times New Roman"/>
          <w:sz w:val="24"/>
          <w:szCs w:val="24"/>
          <w:lang w:val="en-GB"/>
        </w:rPr>
        <w:t>experiments</w:t>
      </w:r>
      <w:r w:rsidR="00FA76EB" w:rsidRPr="008C4DC7">
        <w:rPr>
          <w:rFonts w:ascii="Times New Roman" w:hAnsi="Times New Roman" w:cs="Times New Roman"/>
          <w:sz w:val="24"/>
          <w:szCs w:val="24"/>
          <w:lang w:val="en-GB"/>
        </w:rPr>
        <w:t xml:space="preserve">[21,22] </w:t>
      </w:r>
      <w:r w:rsidRPr="008C4DC7">
        <w:rPr>
          <w:rFonts w:ascii="Times New Roman" w:hAnsi="Times New Roman" w:cs="Times New Roman"/>
          <w:sz w:val="24"/>
          <w:szCs w:val="24"/>
          <w:lang w:val="en-GB"/>
        </w:rPr>
        <w:t>on two</w:t>
      </w:r>
      <w:r w:rsidR="008535A7" w:rsidRPr="008C4DC7">
        <w:rPr>
          <w:rFonts w:ascii="Times New Roman" w:hAnsi="Times New Roman" w:cs="Times New Roman"/>
          <w:sz w:val="24"/>
          <w:szCs w:val="24"/>
          <w:lang w:val="en-GB"/>
        </w:rPr>
        <w:t xml:space="preserve"> </w:t>
      </w:r>
      <w:r w:rsidR="00567287" w:rsidRPr="008C4DC7">
        <w:rPr>
          <w:rFonts w:ascii="Times New Roman" w:hAnsi="Times New Roman" w:cs="Times New Roman"/>
          <w:sz w:val="24"/>
          <w:szCs w:val="24"/>
          <w:lang w:val="en-GB"/>
        </w:rPr>
        <w:t xml:space="preserve">tetralkylphosphonium ionic liquids, namely </w:t>
      </w:r>
      <w:r w:rsidR="00E45DB1" w:rsidRPr="008C4DC7">
        <w:rPr>
          <w:rFonts w:ascii="Times New Roman" w:hAnsi="Times New Roman" w:cs="Times New Roman"/>
          <w:sz w:val="24"/>
          <w:szCs w:val="24"/>
          <w:lang w:val="en-GB"/>
        </w:rPr>
        <w:t>tetraoctylphosphonium</w:t>
      </w:r>
      <w:r w:rsidR="00B94D11">
        <w:rPr>
          <w:rFonts w:ascii="Times New Roman" w:hAnsi="Times New Roman" w:cs="Times New Roman"/>
          <w:sz w:val="24"/>
          <w:szCs w:val="24"/>
          <w:lang w:val="en-GB"/>
        </w:rPr>
        <w:t xml:space="preserve"> </w:t>
      </w:r>
      <w:r w:rsidR="00E45DB1" w:rsidRPr="008C4DC7">
        <w:rPr>
          <w:rFonts w:ascii="Times New Roman" w:hAnsi="Times New Roman" w:cs="Times New Roman"/>
          <w:sz w:val="24"/>
          <w:szCs w:val="24"/>
          <w:lang w:val="en-GB"/>
        </w:rPr>
        <w:t>bis(trifluoromethanesulfonyl)imide (</w:t>
      </w:r>
      <w:r w:rsidR="008535A7" w:rsidRPr="008C4DC7">
        <w:rPr>
          <w:rFonts w:ascii="Times New Roman" w:hAnsi="Times New Roman" w:cs="Times New Roman"/>
          <w:sz w:val="24"/>
          <w:szCs w:val="24"/>
          <w:lang w:val="en-GB"/>
        </w:rPr>
        <w:t>[</w:t>
      </w:r>
      <w:r w:rsidR="00E45DB1" w:rsidRPr="008C4DC7">
        <w:rPr>
          <w:rFonts w:ascii="Times New Roman" w:hAnsi="Times New Roman" w:cs="Times New Roman"/>
          <w:sz w:val="24"/>
          <w:szCs w:val="24"/>
          <w:lang w:val="en-GB"/>
        </w:rPr>
        <w:t>P</w:t>
      </w:r>
      <w:r w:rsidR="00E45DB1" w:rsidRPr="008C4DC7">
        <w:rPr>
          <w:rFonts w:ascii="Times New Roman" w:hAnsi="Times New Roman" w:cs="Times New Roman"/>
          <w:sz w:val="24"/>
          <w:szCs w:val="24"/>
          <w:vertAlign w:val="subscript"/>
          <w:lang w:val="en-GB"/>
        </w:rPr>
        <w:t>8888</w:t>
      </w:r>
      <w:r w:rsidR="008535A7" w:rsidRPr="008C4DC7">
        <w:rPr>
          <w:rFonts w:ascii="Times New Roman" w:hAnsi="Times New Roman" w:cs="Times New Roman"/>
          <w:sz w:val="24"/>
          <w:szCs w:val="24"/>
          <w:lang w:val="en-GB"/>
        </w:rPr>
        <w:t>]</w:t>
      </w:r>
      <w:r w:rsidR="00E45DB1" w:rsidRPr="008C4DC7">
        <w:rPr>
          <w:rFonts w:ascii="Times New Roman" w:hAnsi="Times New Roman" w:cs="Times New Roman"/>
          <w:sz w:val="24"/>
          <w:szCs w:val="24"/>
          <w:lang w:val="en-GB"/>
        </w:rPr>
        <w:t>NTf</w:t>
      </w:r>
      <w:r w:rsidR="00E45DB1" w:rsidRPr="008C4DC7">
        <w:rPr>
          <w:rFonts w:ascii="Times New Roman" w:hAnsi="Times New Roman" w:cs="Times New Roman"/>
          <w:sz w:val="24"/>
          <w:szCs w:val="24"/>
          <w:vertAlign w:val="subscript"/>
          <w:lang w:val="en-GB"/>
        </w:rPr>
        <w:t>2</w:t>
      </w:r>
      <w:r w:rsidR="00E45DB1" w:rsidRPr="008C4DC7">
        <w:rPr>
          <w:rFonts w:ascii="Times New Roman" w:hAnsi="Times New Roman" w:cs="Times New Roman"/>
          <w:sz w:val="24"/>
          <w:szCs w:val="24"/>
          <w:lang w:val="en-GB"/>
        </w:rPr>
        <w:t xml:space="preserve">) </w:t>
      </w:r>
      <w:r w:rsidR="00567287" w:rsidRPr="008C4DC7">
        <w:rPr>
          <w:rFonts w:ascii="Times New Roman" w:hAnsi="Times New Roman" w:cs="Times New Roman"/>
          <w:sz w:val="24"/>
          <w:szCs w:val="24"/>
          <w:lang w:val="en-GB"/>
        </w:rPr>
        <w:t xml:space="preserve">and </w:t>
      </w:r>
      <w:r w:rsidR="00E45DB1" w:rsidRPr="008C4DC7">
        <w:rPr>
          <w:rFonts w:ascii="Times New Roman" w:hAnsi="Times New Roman" w:cs="Times New Roman"/>
          <w:sz w:val="24"/>
          <w:szCs w:val="24"/>
          <w:lang w:val="en-GB"/>
        </w:rPr>
        <w:t xml:space="preserve">tetraoctylphosphonium </w:t>
      </w:r>
      <w:r w:rsidR="00FA76EB" w:rsidRPr="008C4DC7">
        <w:rPr>
          <w:rFonts w:ascii="Times New Roman" w:hAnsi="Times New Roman" w:cs="Times New Roman"/>
          <w:sz w:val="24"/>
          <w:szCs w:val="24"/>
          <w:lang w:val="en-GB"/>
        </w:rPr>
        <w:t xml:space="preserve">nonafluorobutane-1-sulfonate </w:t>
      </w:r>
      <w:r w:rsidR="00E45DB1" w:rsidRPr="008C4DC7">
        <w:rPr>
          <w:rFonts w:ascii="Times New Roman" w:hAnsi="Times New Roman" w:cs="Times New Roman"/>
          <w:sz w:val="24"/>
          <w:szCs w:val="24"/>
          <w:lang w:val="en-GB"/>
        </w:rPr>
        <w:t>(</w:t>
      </w:r>
      <w:r w:rsidR="008535A7" w:rsidRPr="008C4DC7">
        <w:rPr>
          <w:rFonts w:ascii="Times New Roman" w:hAnsi="Times New Roman" w:cs="Times New Roman"/>
          <w:sz w:val="24"/>
          <w:szCs w:val="24"/>
          <w:lang w:val="en-GB"/>
        </w:rPr>
        <w:t>[</w:t>
      </w:r>
      <w:r w:rsidR="00E45DB1" w:rsidRPr="008C4DC7">
        <w:rPr>
          <w:rFonts w:ascii="Times New Roman" w:hAnsi="Times New Roman" w:cs="Times New Roman"/>
          <w:sz w:val="24"/>
          <w:szCs w:val="24"/>
          <w:lang w:val="en-GB"/>
        </w:rPr>
        <w:t>P</w:t>
      </w:r>
      <w:r w:rsidR="00E45DB1" w:rsidRPr="008C4DC7">
        <w:rPr>
          <w:rFonts w:ascii="Times New Roman" w:hAnsi="Times New Roman" w:cs="Times New Roman"/>
          <w:sz w:val="24"/>
          <w:szCs w:val="24"/>
          <w:vertAlign w:val="subscript"/>
          <w:lang w:val="en-GB"/>
        </w:rPr>
        <w:t>8888</w:t>
      </w:r>
      <w:r w:rsidR="008535A7" w:rsidRPr="008C4DC7">
        <w:rPr>
          <w:rFonts w:ascii="Times New Roman" w:hAnsi="Times New Roman" w:cs="Times New Roman"/>
          <w:sz w:val="24"/>
          <w:szCs w:val="24"/>
          <w:lang w:val="en-GB"/>
        </w:rPr>
        <w:t>]</w:t>
      </w:r>
      <w:r w:rsidR="00E45DB1" w:rsidRPr="008C4DC7">
        <w:rPr>
          <w:rFonts w:ascii="Times New Roman" w:hAnsi="Times New Roman" w:cs="Times New Roman"/>
          <w:sz w:val="24"/>
          <w:szCs w:val="24"/>
          <w:lang w:val="en-GB"/>
        </w:rPr>
        <w:t>C</w:t>
      </w:r>
      <w:r w:rsidR="00E45DB1" w:rsidRPr="008C4DC7">
        <w:rPr>
          <w:rFonts w:ascii="Times New Roman" w:hAnsi="Times New Roman" w:cs="Times New Roman"/>
          <w:sz w:val="24"/>
          <w:szCs w:val="24"/>
          <w:vertAlign w:val="subscript"/>
          <w:lang w:val="en-GB"/>
        </w:rPr>
        <w:t>4</w:t>
      </w:r>
      <w:r w:rsidR="00E45DB1" w:rsidRPr="008C4DC7">
        <w:rPr>
          <w:rFonts w:ascii="Times New Roman" w:hAnsi="Times New Roman" w:cs="Times New Roman"/>
          <w:sz w:val="24"/>
          <w:szCs w:val="24"/>
          <w:lang w:val="en-GB"/>
        </w:rPr>
        <w:t>F</w:t>
      </w:r>
      <w:r w:rsidR="00E45DB1" w:rsidRPr="008C4DC7">
        <w:rPr>
          <w:rFonts w:ascii="Times New Roman" w:hAnsi="Times New Roman" w:cs="Times New Roman"/>
          <w:sz w:val="24"/>
          <w:szCs w:val="24"/>
          <w:vertAlign w:val="subscript"/>
          <w:lang w:val="en-GB"/>
        </w:rPr>
        <w:t>9</w:t>
      </w:r>
      <w:r w:rsidR="00E45DB1" w:rsidRPr="008C4DC7">
        <w:rPr>
          <w:rFonts w:ascii="Times New Roman" w:hAnsi="Times New Roman" w:cs="Times New Roman"/>
          <w:sz w:val="24"/>
          <w:szCs w:val="24"/>
          <w:lang w:val="en-GB"/>
        </w:rPr>
        <w:t>SO</w:t>
      </w:r>
      <w:r w:rsidR="00E45DB1" w:rsidRPr="008C4DC7">
        <w:rPr>
          <w:rFonts w:ascii="Times New Roman" w:hAnsi="Times New Roman" w:cs="Times New Roman"/>
          <w:sz w:val="24"/>
          <w:szCs w:val="24"/>
          <w:vertAlign w:val="subscript"/>
          <w:lang w:val="en-GB"/>
        </w:rPr>
        <w:t>3</w:t>
      </w:r>
      <w:r w:rsidR="00E45DB1" w:rsidRPr="008C4DC7">
        <w:rPr>
          <w:rFonts w:ascii="Times New Roman" w:hAnsi="Times New Roman" w:cs="Times New Roman"/>
          <w:sz w:val="24"/>
          <w:szCs w:val="24"/>
          <w:lang w:val="en-GB"/>
        </w:rPr>
        <w:t xml:space="preserve"> or </w:t>
      </w:r>
      <w:r w:rsidR="008535A7" w:rsidRPr="008C4DC7">
        <w:rPr>
          <w:rFonts w:ascii="Times New Roman" w:hAnsi="Times New Roman" w:cs="Times New Roman"/>
          <w:sz w:val="24"/>
          <w:szCs w:val="24"/>
          <w:lang w:val="en-GB"/>
        </w:rPr>
        <w:t>[P</w:t>
      </w:r>
      <w:r w:rsidR="008535A7" w:rsidRPr="008C4DC7">
        <w:rPr>
          <w:rFonts w:ascii="Times New Roman" w:hAnsi="Times New Roman" w:cs="Times New Roman"/>
          <w:sz w:val="24"/>
          <w:szCs w:val="24"/>
          <w:vertAlign w:val="subscript"/>
          <w:lang w:val="en-GB"/>
        </w:rPr>
        <w:t>8888</w:t>
      </w:r>
      <w:r w:rsidR="008535A7" w:rsidRPr="008C4DC7">
        <w:rPr>
          <w:rFonts w:ascii="Times New Roman" w:hAnsi="Times New Roman" w:cs="Times New Roman"/>
          <w:sz w:val="24"/>
          <w:szCs w:val="24"/>
          <w:lang w:val="en-GB"/>
        </w:rPr>
        <w:t>]</w:t>
      </w:r>
      <w:r w:rsidR="00FA76EB" w:rsidRPr="008C4DC7">
        <w:rPr>
          <w:rFonts w:ascii="Times New Roman" w:hAnsi="Times New Roman" w:cs="Times New Roman"/>
          <w:sz w:val="24"/>
          <w:szCs w:val="24"/>
          <w:lang w:val="en-GB"/>
        </w:rPr>
        <w:t>N</w:t>
      </w:r>
      <w:r w:rsidR="00E45DB1" w:rsidRPr="008C4DC7">
        <w:rPr>
          <w:rFonts w:ascii="Times New Roman" w:hAnsi="Times New Roman" w:cs="Times New Roman"/>
          <w:sz w:val="24"/>
          <w:szCs w:val="24"/>
          <w:lang w:val="en-GB"/>
        </w:rPr>
        <w:t>FBS). TG</w:t>
      </w:r>
      <w:r w:rsidR="00B459A7" w:rsidRPr="008C4DC7">
        <w:rPr>
          <w:rFonts w:ascii="Times New Roman" w:hAnsi="Times New Roman" w:cs="Times New Roman"/>
          <w:sz w:val="24"/>
          <w:szCs w:val="24"/>
          <w:lang w:val="en-GB"/>
        </w:rPr>
        <w:t xml:space="preserve"> measurements were also carried out on the two selected compounds.</w:t>
      </w:r>
    </w:p>
    <w:p w14:paraId="6D428752" w14:textId="671EEAC3" w:rsidR="00BE61E1" w:rsidRPr="008C4DC7" w:rsidRDefault="0044775C"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 xml:space="preserve">The rationale for the selection of these </w:t>
      </w:r>
      <w:r w:rsidR="00C70813" w:rsidRPr="008C4DC7">
        <w:rPr>
          <w:rFonts w:ascii="Times New Roman" w:hAnsi="Times New Roman" w:cs="Times New Roman"/>
          <w:sz w:val="24"/>
          <w:szCs w:val="24"/>
          <w:lang w:val="en-GB"/>
        </w:rPr>
        <w:t>Phosphonium ILs</w:t>
      </w:r>
      <w:r w:rsidRPr="008C4DC7">
        <w:rPr>
          <w:rFonts w:ascii="Times New Roman" w:hAnsi="Times New Roman" w:cs="Times New Roman"/>
          <w:sz w:val="24"/>
          <w:szCs w:val="24"/>
          <w:lang w:val="en-GB"/>
        </w:rPr>
        <w:t xml:space="preserve"> was mainly to test the effect of a symmetrical cation on the volatility and intermolecular forces and to compare the behaviour of two </w:t>
      </w:r>
      <w:r w:rsidR="003D5CB6" w:rsidRPr="008C4DC7">
        <w:rPr>
          <w:rFonts w:ascii="Times New Roman" w:hAnsi="Times New Roman" w:cs="Times New Roman"/>
          <w:sz w:val="24"/>
          <w:szCs w:val="24"/>
          <w:lang w:val="en-GB"/>
        </w:rPr>
        <w:t>Phosphonium ILs</w:t>
      </w:r>
      <w:r w:rsidRPr="008C4DC7">
        <w:rPr>
          <w:rFonts w:ascii="Times New Roman" w:hAnsi="Times New Roman" w:cs="Times New Roman"/>
          <w:sz w:val="24"/>
          <w:szCs w:val="24"/>
          <w:lang w:val="en-GB"/>
        </w:rPr>
        <w:t xml:space="preserve"> whose anions are expected to give a remarkable thermal stability to the liquid. </w:t>
      </w:r>
      <w:r w:rsidR="00E45DB1" w:rsidRPr="008C4DC7">
        <w:rPr>
          <w:rFonts w:ascii="Times New Roman" w:hAnsi="Times New Roman" w:cs="Times New Roman"/>
          <w:sz w:val="24"/>
          <w:szCs w:val="24"/>
          <w:lang w:val="en-GB"/>
        </w:rPr>
        <w:t>While</w:t>
      </w:r>
      <w:r w:rsidRPr="008C4DC7">
        <w:rPr>
          <w:rFonts w:ascii="Times New Roman" w:hAnsi="Times New Roman" w:cs="Times New Roman"/>
          <w:sz w:val="24"/>
          <w:szCs w:val="24"/>
          <w:lang w:val="en-GB"/>
        </w:rPr>
        <w:t xml:space="preserve"> the higher sensitivity of the QCM technique allows </w:t>
      </w:r>
      <w:r w:rsidR="00B94D11" w:rsidRPr="008C4DC7">
        <w:rPr>
          <w:rFonts w:ascii="Times New Roman" w:hAnsi="Times New Roman" w:cs="Times New Roman"/>
          <w:sz w:val="24"/>
          <w:szCs w:val="24"/>
          <w:lang w:val="en-GB"/>
        </w:rPr>
        <w:t>for performing</w:t>
      </w:r>
      <w:r w:rsidRPr="008C4DC7">
        <w:rPr>
          <w:rFonts w:ascii="Times New Roman" w:hAnsi="Times New Roman" w:cs="Times New Roman"/>
          <w:sz w:val="24"/>
          <w:szCs w:val="24"/>
          <w:lang w:val="en-GB"/>
        </w:rPr>
        <w:t xml:space="preserve"> vapor pressure measurements in a considerably lower</w:t>
      </w:r>
      <w:r w:rsidR="007243AA" w:rsidRPr="008C4DC7">
        <w:rPr>
          <w:rFonts w:ascii="Times New Roman" w:hAnsi="Times New Roman" w:cs="Times New Roman"/>
          <w:sz w:val="24"/>
          <w:szCs w:val="24"/>
          <w:lang w:val="en-GB"/>
        </w:rPr>
        <w:t xml:space="preserve"> temperature range compared to classic technique</w:t>
      </w:r>
      <w:r w:rsidR="00B459A7" w:rsidRPr="008C4DC7">
        <w:rPr>
          <w:rFonts w:ascii="Times New Roman" w:hAnsi="Times New Roman" w:cs="Times New Roman"/>
          <w:sz w:val="24"/>
          <w:szCs w:val="24"/>
          <w:lang w:val="en-GB"/>
        </w:rPr>
        <w:t>s</w:t>
      </w:r>
      <w:r w:rsidR="007243AA" w:rsidRPr="008C4DC7">
        <w:rPr>
          <w:rFonts w:ascii="Times New Roman" w:hAnsi="Times New Roman" w:cs="Times New Roman"/>
          <w:sz w:val="24"/>
          <w:szCs w:val="24"/>
          <w:lang w:val="en-GB"/>
        </w:rPr>
        <w:t xml:space="preserve">, effusion conditions such as those used in our study have the advantage to </w:t>
      </w:r>
      <w:r w:rsidR="00B94D11" w:rsidRPr="008C4DC7">
        <w:rPr>
          <w:rFonts w:ascii="Times New Roman" w:hAnsi="Times New Roman" w:cs="Times New Roman"/>
          <w:sz w:val="24"/>
          <w:szCs w:val="24"/>
          <w:lang w:val="en-GB"/>
        </w:rPr>
        <w:t>permit to</w:t>
      </w:r>
      <w:r w:rsidR="003674F0" w:rsidRPr="008C4DC7">
        <w:rPr>
          <w:rFonts w:ascii="Times New Roman" w:hAnsi="Times New Roman" w:cs="Times New Roman"/>
          <w:sz w:val="24"/>
          <w:szCs w:val="24"/>
          <w:lang w:val="en-GB"/>
        </w:rPr>
        <w:t xml:space="preserve"> </w:t>
      </w:r>
      <w:r w:rsidR="007243AA" w:rsidRPr="008C4DC7">
        <w:rPr>
          <w:rFonts w:ascii="Times New Roman" w:hAnsi="Times New Roman" w:cs="Times New Roman"/>
          <w:sz w:val="24"/>
          <w:szCs w:val="24"/>
          <w:lang w:val="en-GB"/>
        </w:rPr>
        <w:t xml:space="preserve">the system to </w:t>
      </w:r>
      <w:r w:rsidR="003674F0" w:rsidRPr="008C4DC7">
        <w:rPr>
          <w:rFonts w:ascii="Times New Roman" w:hAnsi="Times New Roman" w:cs="Times New Roman"/>
          <w:sz w:val="24"/>
          <w:szCs w:val="24"/>
          <w:lang w:val="en-GB"/>
        </w:rPr>
        <w:t>reach</w:t>
      </w:r>
      <w:r w:rsidR="00B94D11">
        <w:rPr>
          <w:rFonts w:ascii="Times New Roman" w:hAnsi="Times New Roman" w:cs="Times New Roman"/>
          <w:sz w:val="24"/>
          <w:szCs w:val="24"/>
          <w:lang w:val="en-GB"/>
        </w:rPr>
        <w:t xml:space="preserve"> </w:t>
      </w:r>
      <w:r w:rsidR="007243AA" w:rsidRPr="008C4DC7">
        <w:rPr>
          <w:rFonts w:ascii="Times New Roman" w:hAnsi="Times New Roman" w:cs="Times New Roman"/>
          <w:sz w:val="24"/>
          <w:szCs w:val="24"/>
          <w:lang w:val="en-GB"/>
        </w:rPr>
        <w:t xml:space="preserve">a condition close to thermodynamic equilibrium. Furthermore, </w:t>
      </w:r>
      <w:r w:rsidR="002D3A87" w:rsidRPr="008C4DC7">
        <w:rPr>
          <w:rFonts w:ascii="Times New Roman" w:hAnsi="Times New Roman" w:cs="Times New Roman"/>
          <w:sz w:val="24"/>
          <w:szCs w:val="24"/>
          <w:lang w:val="en-GB"/>
        </w:rPr>
        <w:t>t</w:t>
      </w:r>
      <w:r w:rsidR="007243AA" w:rsidRPr="008C4DC7">
        <w:rPr>
          <w:rFonts w:ascii="Times New Roman" w:hAnsi="Times New Roman" w:cs="Times New Roman"/>
          <w:sz w:val="24"/>
          <w:szCs w:val="24"/>
          <w:lang w:val="en-GB"/>
        </w:rPr>
        <w:t xml:space="preserve">he use of mass spectrometry enables us to monitor the composition of the vapor phase, so investigating the </w:t>
      </w:r>
      <w:r w:rsidR="00B94D11" w:rsidRPr="008C4DC7">
        <w:rPr>
          <w:rFonts w:ascii="Times New Roman" w:hAnsi="Times New Roman" w:cs="Times New Roman"/>
          <w:sz w:val="24"/>
          <w:szCs w:val="24"/>
          <w:lang w:val="en-GB"/>
        </w:rPr>
        <w:t>possible</w:t>
      </w:r>
      <w:r w:rsidR="007243AA" w:rsidRPr="008C4DC7">
        <w:rPr>
          <w:rFonts w:ascii="Times New Roman" w:hAnsi="Times New Roman" w:cs="Times New Roman"/>
          <w:sz w:val="24"/>
          <w:szCs w:val="24"/>
          <w:lang w:val="en-GB"/>
        </w:rPr>
        <w:t xml:space="preserve"> release of volatile species as a result of thermal decomposition.</w:t>
      </w:r>
    </w:p>
    <w:p w14:paraId="2C4E43D6" w14:textId="77777777" w:rsidR="002D3A87" w:rsidRPr="008C4DC7" w:rsidRDefault="002D3A87" w:rsidP="00846BDA">
      <w:pPr>
        <w:spacing w:after="120" w:line="360" w:lineRule="auto"/>
        <w:rPr>
          <w:rFonts w:ascii="Times New Roman" w:hAnsi="Times New Roman" w:cs="Times New Roman"/>
          <w:sz w:val="24"/>
          <w:szCs w:val="24"/>
          <w:lang w:val="en-GB"/>
        </w:rPr>
      </w:pPr>
    </w:p>
    <w:p w14:paraId="518D23B6" w14:textId="77777777" w:rsidR="002D3A87" w:rsidRPr="008C4DC7" w:rsidRDefault="00B459A7" w:rsidP="00846BDA">
      <w:pPr>
        <w:spacing w:after="120" w:line="360" w:lineRule="auto"/>
        <w:rPr>
          <w:rFonts w:ascii="Times New Roman" w:hAnsi="Times New Roman" w:cs="Times New Roman"/>
          <w:b/>
          <w:sz w:val="24"/>
          <w:szCs w:val="24"/>
          <w:lang w:val="en-GB"/>
        </w:rPr>
      </w:pPr>
      <w:r w:rsidRPr="008C4DC7">
        <w:rPr>
          <w:rFonts w:ascii="Times New Roman" w:hAnsi="Times New Roman" w:cs="Times New Roman"/>
          <w:b/>
          <w:sz w:val="24"/>
          <w:szCs w:val="24"/>
          <w:lang w:val="en-GB"/>
        </w:rPr>
        <w:t xml:space="preserve">2. </w:t>
      </w:r>
      <w:r w:rsidR="002D3A87" w:rsidRPr="008C4DC7">
        <w:rPr>
          <w:rFonts w:ascii="Times New Roman" w:hAnsi="Times New Roman" w:cs="Times New Roman"/>
          <w:b/>
          <w:sz w:val="24"/>
          <w:szCs w:val="24"/>
          <w:lang w:val="en-GB"/>
        </w:rPr>
        <w:t>Experimental</w:t>
      </w:r>
    </w:p>
    <w:p w14:paraId="2E9FD516" w14:textId="77777777" w:rsidR="002D3A87" w:rsidRPr="008C4DC7" w:rsidRDefault="00F44B32" w:rsidP="00846BDA">
      <w:pPr>
        <w:spacing w:after="120" w:line="360" w:lineRule="auto"/>
        <w:rPr>
          <w:rFonts w:ascii="Times New Roman" w:hAnsi="Times New Roman" w:cs="Times New Roman"/>
          <w:i/>
          <w:sz w:val="24"/>
          <w:szCs w:val="24"/>
          <w:lang w:val="en-GB"/>
        </w:rPr>
      </w:pPr>
      <w:r w:rsidRPr="008C4DC7">
        <w:rPr>
          <w:rFonts w:ascii="Times New Roman" w:hAnsi="Times New Roman" w:cs="Times New Roman"/>
          <w:i/>
          <w:sz w:val="24"/>
          <w:szCs w:val="24"/>
          <w:lang w:val="en-GB"/>
        </w:rPr>
        <w:t>2.1 Synthesis of ionic liquids</w:t>
      </w:r>
    </w:p>
    <w:p w14:paraId="44BE69E9" w14:textId="600CD2B3" w:rsidR="005B3525" w:rsidRPr="008C4DC7" w:rsidRDefault="005B3525"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Tetraoctylphosphonium</w:t>
      </w:r>
      <w:r w:rsidR="00B94D11">
        <w:rPr>
          <w:rFonts w:ascii="Times New Roman" w:hAnsi="Times New Roman" w:cs="Times New Roman"/>
          <w:sz w:val="24"/>
          <w:szCs w:val="24"/>
          <w:lang w:val="en-GB"/>
        </w:rPr>
        <w:t xml:space="preserve"> </w:t>
      </w:r>
      <w:r w:rsidRPr="008C4DC7">
        <w:rPr>
          <w:rFonts w:ascii="Times New Roman" w:hAnsi="Times New Roman" w:cs="Times New Roman"/>
          <w:sz w:val="24"/>
          <w:szCs w:val="24"/>
          <w:lang w:val="en-GB"/>
        </w:rPr>
        <w:t>bis(trifluoromethanesulfonyl)imide ([</w:t>
      </w:r>
      <w:bookmarkStart w:id="2" w:name="_Hlk51173493"/>
      <w:r w:rsidRPr="008C4DC7">
        <w:rPr>
          <w:rFonts w:ascii="Times New Roman" w:hAnsi="Times New Roman" w:cs="Times New Roman"/>
          <w:sz w:val="24"/>
          <w:szCs w:val="24"/>
          <w:lang w:val="en-GB"/>
        </w:rPr>
        <w:t>P</w:t>
      </w:r>
      <w:r w:rsidRPr="008C4DC7">
        <w:rPr>
          <w:rFonts w:ascii="Times New Roman" w:hAnsi="Times New Roman" w:cs="Times New Roman"/>
          <w:sz w:val="24"/>
          <w:szCs w:val="24"/>
          <w:vertAlign w:val="subscript"/>
          <w:lang w:val="en-GB"/>
        </w:rPr>
        <w:t>8888</w:t>
      </w:r>
      <w:bookmarkEnd w:id="2"/>
      <w:r w:rsidRPr="008C4DC7">
        <w:rPr>
          <w:rFonts w:ascii="Times New Roman" w:hAnsi="Times New Roman" w:cs="Times New Roman"/>
          <w:sz w:val="24"/>
          <w:szCs w:val="24"/>
          <w:lang w:val="en-GB"/>
        </w:rPr>
        <w:t>]</w:t>
      </w:r>
      <w:r w:rsidR="001E3ECD" w:rsidRPr="008C4DC7">
        <w:rPr>
          <w:rFonts w:ascii="Times New Roman" w:hAnsi="Times New Roman" w:cs="Times New Roman"/>
          <w:sz w:val="24"/>
          <w:szCs w:val="24"/>
          <w:lang w:val="en-GB"/>
        </w:rPr>
        <w:t>NTf</w:t>
      </w:r>
      <w:r w:rsidR="001E3ECD" w:rsidRPr="008C4DC7">
        <w:rPr>
          <w:rFonts w:ascii="Times New Roman" w:hAnsi="Times New Roman" w:cs="Times New Roman"/>
          <w:sz w:val="24"/>
          <w:szCs w:val="24"/>
          <w:vertAlign w:val="subscript"/>
          <w:lang w:val="en-GB"/>
        </w:rPr>
        <w:t>2</w:t>
      </w:r>
      <w:r w:rsidRPr="008C4DC7">
        <w:rPr>
          <w:rFonts w:ascii="Times New Roman" w:hAnsi="Times New Roman" w:cs="Times New Roman"/>
          <w:sz w:val="24"/>
          <w:szCs w:val="24"/>
          <w:lang w:val="en-GB"/>
        </w:rPr>
        <w:t>) was obtained following a well-known metathesis reaction</w:t>
      </w:r>
      <w:r w:rsidR="00225F81" w:rsidRPr="008C4DC7">
        <w:rPr>
          <w:rFonts w:ascii="Times New Roman" w:hAnsi="Times New Roman" w:cs="Times New Roman"/>
          <w:sz w:val="24"/>
          <w:szCs w:val="24"/>
          <w:lang w:val="en-GB"/>
        </w:rPr>
        <w:t>[23]</w:t>
      </w:r>
      <w:r w:rsidR="008535A7" w:rsidRPr="008C4DC7">
        <w:rPr>
          <w:rFonts w:ascii="Times New Roman" w:hAnsi="Times New Roman" w:cs="Times New Roman"/>
          <w:sz w:val="24"/>
          <w:szCs w:val="24"/>
          <w:lang w:val="en-GB"/>
        </w:rPr>
        <w:t>.</w:t>
      </w:r>
      <w:r w:rsidR="00225F81" w:rsidRPr="008C4DC7">
        <w:rPr>
          <w:rFonts w:ascii="Times New Roman" w:hAnsi="Times New Roman" w:cs="Times New Roman"/>
          <w:sz w:val="24"/>
          <w:szCs w:val="24"/>
          <w:lang w:val="en-GB"/>
        </w:rPr>
        <w:t xml:space="preserve"> </w:t>
      </w:r>
      <w:r w:rsidRPr="008C4DC7">
        <w:rPr>
          <w:rFonts w:ascii="Times New Roman" w:hAnsi="Times New Roman" w:cs="Times New Roman"/>
          <w:sz w:val="24"/>
          <w:szCs w:val="24"/>
          <w:lang w:val="en-GB"/>
        </w:rPr>
        <w:t xml:space="preserve">To an aqueous solution </w:t>
      </w:r>
      <w:bookmarkStart w:id="3" w:name="_Hlk51174948"/>
      <w:r w:rsidRPr="008C4DC7">
        <w:rPr>
          <w:rFonts w:ascii="Times New Roman" w:hAnsi="Times New Roman" w:cs="Times New Roman"/>
          <w:sz w:val="24"/>
          <w:szCs w:val="24"/>
          <w:lang w:val="en-GB"/>
        </w:rPr>
        <w:t>of [P</w:t>
      </w:r>
      <w:r w:rsidRPr="008C4DC7">
        <w:rPr>
          <w:rFonts w:ascii="Times New Roman" w:hAnsi="Times New Roman" w:cs="Times New Roman"/>
          <w:sz w:val="24"/>
          <w:szCs w:val="24"/>
          <w:vertAlign w:val="subscript"/>
          <w:lang w:val="en-GB"/>
        </w:rPr>
        <w:t>8888</w:t>
      </w:r>
      <w:r w:rsidRPr="008C4DC7">
        <w:rPr>
          <w:rFonts w:ascii="Times New Roman" w:hAnsi="Times New Roman" w:cs="Times New Roman"/>
          <w:sz w:val="24"/>
          <w:szCs w:val="24"/>
          <w:lang w:val="en-GB"/>
        </w:rPr>
        <w:t>]Br</w:t>
      </w:r>
      <w:bookmarkEnd w:id="3"/>
      <w:r w:rsidRPr="008C4DC7">
        <w:rPr>
          <w:rFonts w:ascii="Times New Roman" w:hAnsi="Times New Roman" w:cs="Times New Roman"/>
          <w:sz w:val="24"/>
          <w:szCs w:val="24"/>
          <w:lang w:val="en-GB"/>
        </w:rPr>
        <w:t>, an aqueous solution of lithium bis(trifluoromethanesulfonyl)imide Li</w:t>
      </w:r>
      <w:r w:rsidR="001E3ECD" w:rsidRPr="008C4DC7">
        <w:rPr>
          <w:rFonts w:ascii="Times New Roman" w:hAnsi="Times New Roman" w:cs="Times New Roman"/>
          <w:sz w:val="24"/>
          <w:szCs w:val="24"/>
          <w:lang w:val="en-GB"/>
        </w:rPr>
        <w:t>NTf</w:t>
      </w:r>
      <w:r w:rsidR="001E3ECD" w:rsidRPr="008C4DC7">
        <w:rPr>
          <w:rFonts w:ascii="Times New Roman" w:hAnsi="Times New Roman" w:cs="Times New Roman"/>
          <w:sz w:val="24"/>
          <w:szCs w:val="24"/>
          <w:vertAlign w:val="subscript"/>
          <w:lang w:val="en-GB"/>
        </w:rPr>
        <w:t>2</w:t>
      </w:r>
      <w:r w:rsidRPr="008C4DC7">
        <w:rPr>
          <w:rFonts w:ascii="Times New Roman" w:hAnsi="Times New Roman" w:cs="Times New Roman"/>
          <w:sz w:val="24"/>
          <w:szCs w:val="24"/>
          <w:lang w:val="en-GB"/>
        </w:rPr>
        <w:t xml:space="preserve"> (80 </w:t>
      </w:r>
      <w:r w:rsidR="00B94D11" w:rsidRPr="008C4DC7">
        <w:rPr>
          <w:rFonts w:ascii="Times New Roman" w:hAnsi="Times New Roman" w:cs="Times New Roman"/>
          <w:sz w:val="24"/>
          <w:szCs w:val="24"/>
          <w:lang w:val="en-GB"/>
        </w:rPr>
        <w:t>wt.</w:t>
      </w:r>
      <w:r w:rsidRPr="008C4DC7">
        <w:rPr>
          <w:rFonts w:ascii="Times New Roman" w:hAnsi="Times New Roman" w:cs="Times New Roman"/>
          <w:sz w:val="24"/>
          <w:szCs w:val="24"/>
          <w:lang w:val="en-GB"/>
        </w:rPr>
        <w:t xml:space="preserve">%, 5.5mmol, 1.1 equiv.) was </w:t>
      </w:r>
      <w:r w:rsidR="00B94D11" w:rsidRPr="008C4DC7">
        <w:rPr>
          <w:rFonts w:ascii="Times New Roman" w:hAnsi="Times New Roman" w:cs="Times New Roman"/>
          <w:sz w:val="24"/>
          <w:szCs w:val="24"/>
          <w:lang w:val="en-GB"/>
        </w:rPr>
        <w:t>added and</w:t>
      </w:r>
      <w:r w:rsidRPr="008C4DC7">
        <w:rPr>
          <w:rFonts w:ascii="Times New Roman" w:hAnsi="Times New Roman" w:cs="Times New Roman"/>
          <w:sz w:val="24"/>
          <w:szCs w:val="24"/>
          <w:lang w:val="en-GB"/>
        </w:rPr>
        <w:t xml:space="preserve"> the resulting second phase was recovered with dichloromethane (15 mL).The organic phase was washed with water (4 × 20 mL) until the aqueous phase tested negative for halide using a 0.1 M AgNO</w:t>
      </w:r>
      <w:r w:rsidRPr="008C4DC7">
        <w:rPr>
          <w:rFonts w:ascii="Times New Roman" w:hAnsi="Times New Roman" w:cs="Times New Roman"/>
          <w:sz w:val="24"/>
          <w:szCs w:val="24"/>
          <w:vertAlign w:val="subscript"/>
          <w:lang w:val="en-GB"/>
        </w:rPr>
        <w:t>3</w:t>
      </w:r>
      <w:r w:rsidRPr="008C4DC7">
        <w:rPr>
          <w:rFonts w:ascii="Times New Roman" w:hAnsi="Times New Roman" w:cs="Times New Roman"/>
          <w:sz w:val="24"/>
          <w:szCs w:val="24"/>
          <w:lang w:val="en-GB"/>
        </w:rPr>
        <w:t xml:space="preserve">water </w:t>
      </w:r>
      <w:bookmarkStart w:id="4" w:name="_Hlk51175293"/>
      <w:r w:rsidR="00B94D11" w:rsidRPr="008C4DC7">
        <w:rPr>
          <w:rFonts w:ascii="Times New Roman" w:hAnsi="Times New Roman" w:cs="Times New Roman"/>
          <w:sz w:val="24"/>
          <w:szCs w:val="24"/>
          <w:lang w:val="en-GB"/>
        </w:rPr>
        <w:t>solution. The</w:t>
      </w:r>
      <w:r w:rsidRPr="008C4DC7">
        <w:rPr>
          <w:rFonts w:ascii="Times New Roman" w:hAnsi="Times New Roman" w:cs="Times New Roman"/>
          <w:sz w:val="24"/>
          <w:szCs w:val="24"/>
          <w:lang w:val="en-GB"/>
        </w:rPr>
        <w:t xml:space="preserve"> dichloromethane was evaporated, and the remaining liquid was dried under high vacuum at 60 °C for at least 6 h to give a </w:t>
      </w:r>
      <w:r w:rsidR="00B94D11" w:rsidRPr="008C4DC7">
        <w:rPr>
          <w:rFonts w:ascii="Times New Roman" w:hAnsi="Times New Roman" w:cs="Times New Roman"/>
          <w:sz w:val="24"/>
          <w:szCs w:val="24"/>
          <w:lang w:val="en-GB"/>
        </w:rPr>
        <w:t>colourless</w:t>
      </w:r>
      <w:r w:rsidRPr="008C4DC7">
        <w:rPr>
          <w:rFonts w:ascii="Times New Roman" w:hAnsi="Times New Roman" w:cs="Times New Roman"/>
          <w:sz w:val="24"/>
          <w:szCs w:val="24"/>
          <w:lang w:val="en-GB"/>
        </w:rPr>
        <w:t xml:space="preserve"> liquid (yield 97%). The obtained product was analyzed by </w:t>
      </w:r>
      <w:r w:rsidRPr="008C4DC7">
        <w:rPr>
          <w:rFonts w:ascii="Times New Roman" w:hAnsi="Times New Roman" w:cs="Times New Roman"/>
          <w:sz w:val="24"/>
          <w:szCs w:val="24"/>
          <w:vertAlign w:val="superscript"/>
          <w:lang w:val="en-GB"/>
        </w:rPr>
        <w:t>1</w:t>
      </w:r>
      <w:r w:rsidRPr="008C4DC7">
        <w:rPr>
          <w:rFonts w:ascii="Times New Roman" w:hAnsi="Times New Roman" w:cs="Times New Roman"/>
          <w:sz w:val="24"/>
          <w:szCs w:val="24"/>
          <w:lang w:val="en-GB"/>
        </w:rPr>
        <w:t xml:space="preserve">H and </w:t>
      </w:r>
      <w:r w:rsidRPr="008C4DC7">
        <w:rPr>
          <w:rFonts w:ascii="Times New Roman" w:hAnsi="Times New Roman" w:cs="Times New Roman"/>
          <w:sz w:val="24"/>
          <w:szCs w:val="24"/>
          <w:vertAlign w:val="superscript"/>
          <w:lang w:val="en-GB"/>
        </w:rPr>
        <w:t>13</w:t>
      </w:r>
      <w:r w:rsidRPr="008C4DC7">
        <w:rPr>
          <w:rFonts w:ascii="Times New Roman" w:hAnsi="Times New Roman" w:cs="Times New Roman"/>
          <w:sz w:val="24"/>
          <w:szCs w:val="24"/>
          <w:lang w:val="en-GB"/>
        </w:rPr>
        <w:t>C NMR.</w:t>
      </w:r>
    </w:p>
    <w:bookmarkEnd w:id="4"/>
    <w:p w14:paraId="74B70150" w14:textId="0E75407C" w:rsidR="00F44B32" w:rsidRPr="008C4DC7" w:rsidRDefault="005B3525"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Tetraoctylphosphonium nonafluorobutane-1-sulfonate ([P</w:t>
      </w:r>
      <w:r w:rsidRPr="008C4DC7">
        <w:rPr>
          <w:rFonts w:ascii="Times New Roman" w:hAnsi="Times New Roman" w:cs="Times New Roman"/>
          <w:sz w:val="24"/>
          <w:szCs w:val="24"/>
          <w:vertAlign w:val="subscript"/>
          <w:lang w:val="en-GB"/>
        </w:rPr>
        <w:t>8888</w:t>
      </w:r>
      <w:r w:rsidRPr="008C4DC7">
        <w:rPr>
          <w:rFonts w:ascii="Times New Roman" w:hAnsi="Times New Roman" w:cs="Times New Roman"/>
          <w:sz w:val="24"/>
          <w:szCs w:val="24"/>
          <w:lang w:val="en-GB"/>
        </w:rPr>
        <w:t>]</w:t>
      </w:r>
      <w:r w:rsidR="009935F9" w:rsidRPr="008C4DC7">
        <w:rPr>
          <w:rFonts w:ascii="Times New Roman" w:hAnsi="Times New Roman" w:cs="Times New Roman"/>
          <w:sz w:val="24"/>
          <w:szCs w:val="24"/>
          <w:lang w:val="en-GB"/>
        </w:rPr>
        <w:t>NFBS</w:t>
      </w:r>
      <w:r w:rsidRPr="008C4DC7">
        <w:rPr>
          <w:rFonts w:ascii="Times New Roman" w:hAnsi="Times New Roman" w:cs="Times New Roman"/>
          <w:sz w:val="24"/>
          <w:szCs w:val="24"/>
          <w:lang w:val="en-GB"/>
        </w:rPr>
        <w:t>) was synthetized following a similar procedure as [P</w:t>
      </w:r>
      <w:r w:rsidRPr="008C4DC7">
        <w:rPr>
          <w:rFonts w:ascii="Times New Roman" w:hAnsi="Times New Roman" w:cs="Times New Roman"/>
          <w:sz w:val="24"/>
          <w:szCs w:val="24"/>
          <w:vertAlign w:val="subscript"/>
          <w:lang w:val="en-GB"/>
        </w:rPr>
        <w:t>8888</w:t>
      </w:r>
      <w:r w:rsidRPr="008C4DC7">
        <w:rPr>
          <w:rFonts w:ascii="Times New Roman" w:hAnsi="Times New Roman" w:cs="Times New Roman"/>
          <w:sz w:val="24"/>
          <w:szCs w:val="24"/>
          <w:lang w:val="en-GB"/>
        </w:rPr>
        <w:t>]</w:t>
      </w:r>
      <w:r w:rsidR="001E3ECD" w:rsidRPr="008C4DC7">
        <w:rPr>
          <w:rFonts w:ascii="Times New Roman" w:hAnsi="Times New Roman" w:cs="Times New Roman"/>
          <w:sz w:val="24"/>
          <w:szCs w:val="24"/>
          <w:lang w:val="en-GB"/>
        </w:rPr>
        <w:t>NTf</w:t>
      </w:r>
      <w:r w:rsidR="001E3ECD" w:rsidRPr="008C4DC7">
        <w:rPr>
          <w:rFonts w:ascii="Times New Roman" w:hAnsi="Times New Roman" w:cs="Times New Roman"/>
          <w:sz w:val="24"/>
          <w:szCs w:val="24"/>
          <w:vertAlign w:val="subscript"/>
          <w:lang w:val="en-GB"/>
        </w:rPr>
        <w:t>2</w:t>
      </w:r>
      <w:r w:rsidRPr="008C4DC7">
        <w:rPr>
          <w:rFonts w:ascii="Times New Roman" w:hAnsi="Times New Roman" w:cs="Times New Roman"/>
          <w:sz w:val="24"/>
          <w:szCs w:val="24"/>
          <w:lang w:val="en-GB"/>
        </w:rPr>
        <w:t>. At a water solution of [P</w:t>
      </w:r>
      <w:r w:rsidRPr="008C4DC7">
        <w:rPr>
          <w:rFonts w:ascii="Times New Roman" w:hAnsi="Times New Roman" w:cs="Times New Roman"/>
          <w:sz w:val="24"/>
          <w:szCs w:val="24"/>
          <w:vertAlign w:val="subscript"/>
          <w:lang w:val="en-GB"/>
        </w:rPr>
        <w:t>8888</w:t>
      </w:r>
      <w:r w:rsidRPr="008C4DC7">
        <w:rPr>
          <w:rFonts w:ascii="Times New Roman" w:hAnsi="Times New Roman" w:cs="Times New Roman"/>
          <w:sz w:val="24"/>
          <w:szCs w:val="24"/>
          <w:lang w:val="en-GB"/>
        </w:rPr>
        <w:t>]Br, a proper amount of potassium nonafluorobutane-1-sulfonate (</w:t>
      </w:r>
      <w:r w:rsidR="009935F9" w:rsidRPr="008C4DC7">
        <w:rPr>
          <w:rFonts w:ascii="Times New Roman" w:hAnsi="Times New Roman" w:cs="Times New Roman"/>
          <w:sz w:val="24"/>
          <w:szCs w:val="24"/>
          <w:lang w:val="en-GB"/>
        </w:rPr>
        <w:t xml:space="preserve">KNFBS, </w:t>
      </w:r>
      <w:r w:rsidRPr="008C4DC7">
        <w:rPr>
          <w:rFonts w:ascii="Times New Roman" w:hAnsi="Times New Roman" w:cs="Times New Roman"/>
          <w:sz w:val="24"/>
          <w:szCs w:val="24"/>
          <w:lang w:val="en-GB"/>
        </w:rPr>
        <w:t xml:space="preserve">3 mmol, 1,1 equiv.) was </w:t>
      </w:r>
      <w:r w:rsidR="00B94D11" w:rsidRPr="008C4DC7">
        <w:rPr>
          <w:rFonts w:ascii="Times New Roman" w:hAnsi="Times New Roman" w:cs="Times New Roman"/>
          <w:sz w:val="24"/>
          <w:szCs w:val="24"/>
          <w:lang w:val="en-GB"/>
        </w:rPr>
        <w:t>added. The</w:t>
      </w:r>
      <w:r w:rsidRPr="008C4DC7">
        <w:rPr>
          <w:rFonts w:ascii="Times New Roman" w:hAnsi="Times New Roman" w:cs="Times New Roman"/>
          <w:sz w:val="24"/>
          <w:szCs w:val="24"/>
          <w:lang w:val="en-GB"/>
        </w:rPr>
        <w:t xml:space="preserve"> resulting second phase was recovered with dichloromethane (15 mL) and then washed with water (4 × 20 mL) until the aqueous phase tested negative for halide using a 0.1 M AgNO</w:t>
      </w:r>
      <w:r w:rsidRPr="008C4DC7">
        <w:rPr>
          <w:rFonts w:ascii="Times New Roman" w:hAnsi="Times New Roman" w:cs="Times New Roman"/>
          <w:sz w:val="24"/>
          <w:szCs w:val="24"/>
          <w:vertAlign w:val="subscript"/>
          <w:lang w:val="en-GB"/>
        </w:rPr>
        <w:t>3</w:t>
      </w:r>
      <w:r w:rsidRPr="008C4DC7">
        <w:rPr>
          <w:rFonts w:ascii="Times New Roman" w:hAnsi="Times New Roman" w:cs="Times New Roman"/>
          <w:sz w:val="24"/>
          <w:szCs w:val="24"/>
          <w:lang w:val="en-GB"/>
        </w:rPr>
        <w:t xml:space="preserve"> water </w:t>
      </w:r>
      <w:r w:rsidR="00B94D11" w:rsidRPr="008C4DC7">
        <w:rPr>
          <w:rFonts w:ascii="Times New Roman" w:hAnsi="Times New Roman" w:cs="Times New Roman"/>
          <w:sz w:val="24"/>
          <w:szCs w:val="24"/>
          <w:lang w:val="en-GB"/>
        </w:rPr>
        <w:t>solution. The</w:t>
      </w:r>
      <w:r w:rsidRPr="008C4DC7">
        <w:rPr>
          <w:rFonts w:ascii="Times New Roman" w:hAnsi="Times New Roman" w:cs="Times New Roman"/>
          <w:sz w:val="24"/>
          <w:szCs w:val="24"/>
          <w:lang w:val="en-GB"/>
        </w:rPr>
        <w:t xml:space="preserve"> dichloromethane was evaporated, and the remaining liquid was dried under high vacuum at 60 °C for at least 6 h to give a colorless liquid (yield 96%). The obtained product was analyzed by </w:t>
      </w:r>
      <w:r w:rsidRPr="008C4DC7">
        <w:rPr>
          <w:rFonts w:ascii="Times New Roman" w:hAnsi="Times New Roman" w:cs="Times New Roman"/>
          <w:sz w:val="24"/>
          <w:szCs w:val="24"/>
          <w:vertAlign w:val="superscript"/>
          <w:lang w:val="en-GB"/>
        </w:rPr>
        <w:t>1</w:t>
      </w:r>
      <w:r w:rsidRPr="008C4DC7">
        <w:rPr>
          <w:rFonts w:ascii="Times New Roman" w:hAnsi="Times New Roman" w:cs="Times New Roman"/>
          <w:sz w:val="24"/>
          <w:szCs w:val="24"/>
          <w:lang w:val="en-GB"/>
        </w:rPr>
        <w:t xml:space="preserve">H and </w:t>
      </w:r>
      <w:r w:rsidRPr="008C4DC7">
        <w:rPr>
          <w:rFonts w:ascii="Times New Roman" w:hAnsi="Times New Roman" w:cs="Times New Roman"/>
          <w:sz w:val="24"/>
          <w:szCs w:val="24"/>
          <w:vertAlign w:val="superscript"/>
          <w:lang w:val="en-GB"/>
        </w:rPr>
        <w:t>13</w:t>
      </w:r>
      <w:r w:rsidR="00225F81" w:rsidRPr="008C4DC7">
        <w:rPr>
          <w:rFonts w:ascii="Times New Roman" w:hAnsi="Times New Roman" w:cs="Times New Roman"/>
          <w:sz w:val="24"/>
          <w:szCs w:val="24"/>
          <w:lang w:val="en-GB"/>
        </w:rPr>
        <w:t>C NMR (see Figs. S1-S4).</w:t>
      </w:r>
    </w:p>
    <w:p w14:paraId="2BBA577E" w14:textId="77777777" w:rsidR="00117951" w:rsidRPr="008C4DC7" w:rsidRDefault="00117951" w:rsidP="00846BDA">
      <w:pPr>
        <w:spacing w:after="120" w:line="360" w:lineRule="auto"/>
        <w:rPr>
          <w:rFonts w:ascii="Times New Roman" w:hAnsi="Times New Roman" w:cs="Times New Roman"/>
          <w:sz w:val="24"/>
          <w:szCs w:val="24"/>
          <w:lang w:val="en-GB"/>
        </w:rPr>
      </w:pPr>
    </w:p>
    <w:p w14:paraId="26BB5950" w14:textId="77777777" w:rsidR="00F44B32" w:rsidRPr="008C4DC7" w:rsidRDefault="00F44B32" w:rsidP="00846BDA">
      <w:pPr>
        <w:spacing w:after="120" w:line="360" w:lineRule="auto"/>
        <w:rPr>
          <w:rFonts w:ascii="Times New Roman" w:hAnsi="Times New Roman" w:cs="Times New Roman"/>
          <w:i/>
          <w:sz w:val="24"/>
          <w:szCs w:val="24"/>
          <w:lang w:val="en-GB"/>
        </w:rPr>
      </w:pPr>
      <w:r w:rsidRPr="008C4DC7">
        <w:rPr>
          <w:rFonts w:ascii="Times New Roman" w:hAnsi="Times New Roman" w:cs="Times New Roman"/>
          <w:i/>
          <w:sz w:val="24"/>
          <w:szCs w:val="24"/>
          <w:lang w:val="en-GB"/>
        </w:rPr>
        <w:t>2.2. Thermog</w:t>
      </w:r>
      <w:r w:rsidR="00FE03ED" w:rsidRPr="008C4DC7">
        <w:rPr>
          <w:rFonts w:ascii="Times New Roman" w:hAnsi="Times New Roman" w:cs="Times New Roman"/>
          <w:i/>
          <w:sz w:val="24"/>
          <w:szCs w:val="24"/>
          <w:lang w:val="en-GB"/>
        </w:rPr>
        <w:t>r</w:t>
      </w:r>
      <w:r w:rsidR="005B3525" w:rsidRPr="008C4DC7">
        <w:rPr>
          <w:rFonts w:ascii="Times New Roman" w:hAnsi="Times New Roman" w:cs="Times New Roman"/>
          <w:i/>
          <w:sz w:val="24"/>
          <w:szCs w:val="24"/>
          <w:lang w:val="en-GB"/>
        </w:rPr>
        <w:t>avimetry (TG)</w:t>
      </w:r>
    </w:p>
    <w:p w14:paraId="7C5E120C" w14:textId="63C6CD05" w:rsidR="005B3525" w:rsidRPr="008C4DC7" w:rsidRDefault="005B3525"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Prior to TG measurement, all samples were dried in high vacuum at 40 °C for 12 hours, to remove moisture and any volatile materials. The thermal stability of the synthesized ILs was investigated by thermal gravimetric analysis (TGA), conducted in a TA Instruments Q500 TGA. The temperature calibration was performed using nickel standard and for weight calibration weight standards were used (1 g, 500 mg and 100 mg). All the standards were supplied by TA Instruments Inc. IL (11-15 mg) was heated in a platinum crucible as sample holder. First, the heating mode was set to isothermal at 40°C in N</w:t>
      </w:r>
      <w:r w:rsidRPr="008C4DC7">
        <w:rPr>
          <w:rFonts w:ascii="Times New Roman" w:hAnsi="Times New Roman" w:cs="Times New Roman"/>
          <w:sz w:val="24"/>
          <w:szCs w:val="24"/>
          <w:vertAlign w:val="subscript"/>
          <w:lang w:val="en-GB"/>
        </w:rPr>
        <w:t>2</w:t>
      </w:r>
      <w:r w:rsidRPr="008C4DC7">
        <w:rPr>
          <w:rFonts w:ascii="Times New Roman" w:hAnsi="Times New Roman" w:cs="Times New Roman"/>
          <w:sz w:val="24"/>
          <w:szCs w:val="24"/>
          <w:lang w:val="en-GB"/>
        </w:rPr>
        <w:t xml:space="preserve"> (80 mL/min) for 30 min. Then, IL was heated from 40 to 900 °C at a heating rate of 10</w:t>
      </w:r>
      <w:r w:rsidR="00846BDA" w:rsidRPr="008C4DC7">
        <w:rPr>
          <w:rFonts w:ascii="Times New Roman" w:hAnsi="Times New Roman" w:cs="Times New Roman"/>
          <w:sz w:val="24"/>
          <w:szCs w:val="24"/>
          <w:lang w:val="en-GB"/>
        </w:rPr>
        <w:t xml:space="preserve"> </w:t>
      </w:r>
      <w:r w:rsidRPr="008C4DC7">
        <w:rPr>
          <w:rFonts w:ascii="Times New Roman" w:hAnsi="Times New Roman" w:cs="Times New Roman"/>
          <w:sz w:val="24"/>
          <w:szCs w:val="24"/>
          <w:lang w:val="en-GB"/>
        </w:rPr>
        <w:t>°C/min under nitrogen (80 mL/min) and maintained at 900 °C for 3 min. Mass change was recorded as a function of temperature and time. TGA experiments were carried out in duplicate.</w:t>
      </w:r>
    </w:p>
    <w:p w14:paraId="3FE75B35" w14:textId="77777777" w:rsidR="00F44B32" w:rsidRPr="008C4DC7" w:rsidRDefault="00F44B32" w:rsidP="00846BDA">
      <w:pPr>
        <w:spacing w:after="120" w:line="360" w:lineRule="auto"/>
        <w:rPr>
          <w:rFonts w:ascii="Times New Roman" w:hAnsi="Times New Roman" w:cs="Times New Roman"/>
          <w:sz w:val="24"/>
          <w:szCs w:val="24"/>
          <w:lang w:val="en-GB"/>
        </w:rPr>
      </w:pPr>
    </w:p>
    <w:p w14:paraId="29A2DC0B" w14:textId="77777777" w:rsidR="00F44B32" w:rsidRPr="008C4DC7" w:rsidRDefault="00F44B32" w:rsidP="00846BDA">
      <w:pPr>
        <w:spacing w:after="120" w:line="360" w:lineRule="auto"/>
        <w:rPr>
          <w:rFonts w:ascii="Times New Roman" w:hAnsi="Times New Roman" w:cs="Times New Roman"/>
          <w:i/>
          <w:sz w:val="24"/>
          <w:szCs w:val="24"/>
          <w:lang w:val="en-GB"/>
        </w:rPr>
      </w:pPr>
      <w:r w:rsidRPr="008C4DC7">
        <w:rPr>
          <w:rFonts w:ascii="Times New Roman" w:hAnsi="Times New Roman" w:cs="Times New Roman"/>
          <w:i/>
          <w:sz w:val="24"/>
          <w:szCs w:val="24"/>
          <w:lang w:val="en-GB"/>
        </w:rPr>
        <w:t xml:space="preserve">2.3 </w:t>
      </w:r>
      <w:r w:rsidR="005B3525" w:rsidRPr="008C4DC7">
        <w:rPr>
          <w:rFonts w:ascii="Times New Roman" w:hAnsi="Times New Roman" w:cs="Times New Roman"/>
          <w:i/>
          <w:sz w:val="24"/>
          <w:szCs w:val="24"/>
          <w:lang w:val="en-GB"/>
        </w:rPr>
        <w:t xml:space="preserve">Knudsen Effusion Mass Spectrometry </w:t>
      </w:r>
      <w:r w:rsidRPr="008C4DC7">
        <w:rPr>
          <w:rFonts w:ascii="Times New Roman" w:hAnsi="Times New Roman" w:cs="Times New Roman"/>
          <w:i/>
          <w:sz w:val="24"/>
          <w:szCs w:val="24"/>
          <w:lang w:val="en-GB"/>
        </w:rPr>
        <w:t>(</w:t>
      </w:r>
      <w:r w:rsidR="005B3525" w:rsidRPr="008C4DC7">
        <w:rPr>
          <w:rFonts w:ascii="Times New Roman" w:hAnsi="Times New Roman" w:cs="Times New Roman"/>
          <w:i/>
          <w:sz w:val="24"/>
          <w:szCs w:val="24"/>
          <w:lang w:val="en-GB"/>
        </w:rPr>
        <w:t>KEMS</w:t>
      </w:r>
      <w:r w:rsidRPr="008C4DC7">
        <w:rPr>
          <w:rFonts w:ascii="Times New Roman" w:hAnsi="Times New Roman" w:cs="Times New Roman"/>
          <w:i/>
          <w:sz w:val="24"/>
          <w:szCs w:val="24"/>
          <w:lang w:val="en-GB"/>
        </w:rPr>
        <w:t>)</w:t>
      </w:r>
    </w:p>
    <w:p w14:paraId="67E05907" w14:textId="37528B9F" w:rsidR="00FD33C6" w:rsidRPr="008C4DC7" w:rsidRDefault="00060FC5"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 xml:space="preserve">KEMS is a classic technique combining the effusion of </w:t>
      </w:r>
      <w:r w:rsidR="00B94D11" w:rsidRPr="008C4DC7">
        <w:rPr>
          <w:rFonts w:ascii="Times New Roman" w:hAnsi="Times New Roman" w:cs="Times New Roman"/>
          <w:sz w:val="24"/>
          <w:szCs w:val="24"/>
          <w:lang w:val="en-GB"/>
        </w:rPr>
        <w:t>vapours</w:t>
      </w:r>
      <w:r w:rsidRPr="008C4DC7">
        <w:rPr>
          <w:rFonts w:ascii="Times New Roman" w:hAnsi="Times New Roman" w:cs="Times New Roman"/>
          <w:sz w:val="24"/>
          <w:szCs w:val="24"/>
          <w:lang w:val="en-GB"/>
        </w:rPr>
        <w:t xml:space="preserve"> from a Knudsen cell with </w:t>
      </w:r>
      <w:r w:rsidR="00111E0B" w:rsidRPr="008C4DC7">
        <w:rPr>
          <w:rFonts w:ascii="Times New Roman" w:hAnsi="Times New Roman" w:cs="Times New Roman"/>
          <w:sz w:val="24"/>
          <w:szCs w:val="24"/>
          <w:lang w:val="en-GB"/>
        </w:rPr>
        <w:t>mass spectrometric detection,</w:t>
      </w:r>
      <w:r w:rsidRPr="008C4DC7">
        <w:rPr>
          <w:rFonts w:ascii="Times New Roman" w:hAnsi="Times New Roman" w:cs="Times New Roman"/>
          <w:sz w:val="24"/>
          <w:szCs w:val="24"/>
          <w:lang w:val="en-GB"/>
        </w:rPr>
        <w:t xml:space="preserve"> that allows the composition of the </w:t>
      </w:r>
      <w:r w:rsidR="00FD33C6" w:rsidRPr="008C4DC7">
        <w:rPr>
          <w:rFonts w:ascii="Times New Roman" w:hAnsi="Times New Roman" w:cs="Times New Roman"/>
          <w:sz w:val="24"/>
          <w:szCs w:val="24"/>
          <w:lang w:val="en-GB"/>
        </w:rPr>
        <w:t xml:space="preserve">vapor </w:t>
      </w:r>
      <w:r w:rsidRPr="008C4DC7">
        <w:rPr>
          <w:rFonts w:ascii="Times New Roman" w:hAnsi="Times New Roman" w:cs="Times New Roman"/>
          <w:sz w:val="24"/>
          <w:szCs w:val="24"/>
          <w:lang w:val="en-GB"/>
        </w:rPr>
        <w:t>to be investigated. In a typical experiment, the IL sample is placed in a crucible whose lid has a small hole (1 mm diameter) allowing the vapor to escape and to enter the ion source</w:t>
      </w:r>
      <w:r w:rsidR="00FD33C6" w:rsidRPr="008C4DC7">
        <w:rPr>
          <w:rFonts w:ascii="Times New Roman" w:hAnsi="Times New Roman" w:cs="Times New Roman"/>
          <w:sz w:val="24"/>
          <w:szCs w:val="24"/>
          <w:lang w:val="en-GB"/>
        </w:rPr>
        <w:t xml:space="preserve"> of the mass spectrometer</w:t>
      </w:r>
      <w:r w:rsidRPr="008C4DC7">
        <w:rPr>
          <w:rFonts w:ascii="Times New Roman" w:hAnsi="Times New Roman" w:cs="Times New Roman"/>
          <w:sz w:val="24"/>
          <w:szCs w:val="24"/>
          <w:lang w:val="en-GB"/>
        </w:rPr>
        <w:t>.</w:t>
      </w:r>
      <w:r w:rsidR="00FD33C6" w:rsidRPr="008C4DC7">
        <w:rPr>
          <w:rFonts w:ascii="Times New Roman" w:hAnsi="Times New Roman" w:cs="Times New Roman"/>
          <w:sz w:val="24"/>
          <w:szCs w:val="24"/>
          <w:lang w:val="en-GB"/>
        </w:rPr>
        <w:t xml:space="preserve"> Vapor species are ionized by electron impact and then </w:t>
      </w:r>
      <w:r w:rsidR="00B94D11" w:rsidRPr="008C4DC7">
        <w:rPr>
          <w:rFonts w:ascii="Times New Roman" w:hAnsi="Times New Roman" w:cs="Times New Roman"/>
          <w:sz w:val="24"/>
          <w:szCs w:val="24"/>
          <w:lang w:val="en-GB"/>
        </w:rPr>
        <w:t>accelerated</w:t>
      </w:r>
      <w:r w:rsidR="00FD33C6" w:rsidRPr="008C4DC7">
        <w:rPr>
          <w:rFonts w:ascii="Times New Roman" w:hAnsi="Times New Roman" w:cs="Times New Roman"/>
          <w:sz w:val="24"/>
          <w:szCs w:val="24"/>
          <w:lang w:val="en-GB"/>
        </w:rPr>
        <w:t xml:space="preserve"> by high voltage to a magnetic sector where they are separated on the basis of mass-to-charge ratio. Detection is then accomplished by an electron multiplier. </w:t>
      </w:r>
      <w:r w:rsidR="004E19E9" w:rsidRPr="008C4DC7">
        <w:rPr>
          <w:rFonts w:ascii="Times New Roman" w:hAnsi="Times New Roman" w:cs="Times New Roman"/>
          <w:sz w:val="24"/>
          <w:szCs w:val="24"/>
          <w:lang w:val="en-GB"/>
        </w:rPr>
        <w:t xml:space="preserve">The cell is heated by </w:t>
      </w:r>
      <w:r w:rsidR="00C428FC" w:rsidRPr="008C4DC7">
        <w:rPr>
          <w:rFonts w:ascii="Times New Roman" w:hAnsi="Times New Roman" w:cs="Times New Roman"/>
          <w:sz w:val="24"/>
          <w:szCs w:val="24"/>
          <w:lang w:val="en-GB"/>
        </w:rPr>
        <w:t xml:space="preserve">irradiation from </w:t>
      </w:r>
      <w:r w:rsidR="004E19E9" w:rsidRPr="008C4DC7">
        <w:rPr>
          <w:rFonts w:ascii="Times New Roman" w:hAnsi="Times New Roman" w:cs="Times New Roman"/>
          <w:sz w:val="24"/>
          <w:szCs w:val="24"/>
          <w:lang w:val="en-GB"/>
        </w:rPr>
        <w:t>a coil-shaped tungsten resistor</w:t>
      </w:r>
      <w:r w:rsidR="00C428FC" w:rsidRPr="008C4DC7">
        <w:rPr>
          <w:rFonts w:ascii="Times New Roman" w:hAnsi="Times New Roman" w:cs="Times New Roman"/>
          <w:sz w:val="24"/>
          <w:szCs w:val="24"/>
          <w:lang w:val="en-GB"/>
        </w:rPr>
        <w:t xml:space="preserve"> surrounding it</w:t>
      </w:r>
      <w:r w:rsidR="004E19E9" w:rsidRPr="008C4DC7">
        <w:rPr>
          <w:rFonts w:ascii="Times New Roman" w:hAnsi="Times New Roman" w:cs="Times New Roman"/>
          <w:sz w:val="24"/>
          <w:szCs w:val="24"/>
          <w:lang w:val="en-GB"/>
        </w:rPr>
        <w:t xml:space="preserve">. </w:t>
      </w:r>
      <w:r w:rsidR="00C428FC" w:rsidRPr="008C4DC7">
        <w:rPr>
          <w:rFonts w:ascii="Times New Roman" w:hAnsi="Times New Roman" w:cs="Times New Roman"/>
          <w:sz w:val="24"/>
          <w:szCs w:val="24"/>
          <w:lang w:val="en-GB"/>
        </w:rPr>
        <w:t>Further d</w:t>
      </w:r>
      <w:r w:rsidR="00FD33C6" w:rsidRPr="008C4DC7">
        <w:rPr>
          <w:rFonts w:ascii="Times New Roman" w:hAnsi="Times New Roman" w:cs="Times New Roman"/>
          <w:sz w:val="24"/>
          <w:szCs w:val="24"/>
          <w:lang w:val="en-GB"/>
        </w:rPr>
        <w:t>etails of our apparatus are reported in previous papers[</w:t>
      </w:r>
      <w:r w:rsidR="009C76D3" w:rsidRPr="008C4DC7">
        <w:rPr>
          <w:rFonts w:ascii="Times New Roman" w:hAnsi="Times New Roman" w:cs="Times New Roman"/>
          <w:sz w:val="24"/>
          <w:szCs w:val="24"/>
          <w:lang w:val="en-GB"/>
        </w:rPr>
        <w:t>24</w:t>
      </w:r>
      <w:r w:rsidR="00FD33C6" w:rsidRPr="008C4DC7">
        <w:rPr>
          <w:rFonts w:ascii="Times New Roman" w:hAnsi="Times New Roman" w:cs="Times New Roman"/>
          <w:sz w:val="24"/>
          <w:szCs w:val="24"/>
          <w:lang w:val="en-GB"/>
        </w:rPr>
        <w:t xml:space="preserve">]. </w:t>
      </w:r>
      <w:r w:rsidR="008B0291" w:rsidRPr="008C4DC7">
        <w:rPr>
          <w:rFonts w:ascii="Times New Roman" w:hAnsi="Times New Roman" w:cs="Times New Roman"/>
          <w:sz w:val="24"/>
          <w:szCs w:val="24"/>
          <w:lang w:val="en-GB"/>
        </w:rPr>
        <w:t>In all experiments, a graphite Knudsen cell was used, in turn inserted in an outer tantalum container. The energy of the ionizing electron beam was set at 20 eV. The vacuum in the ion source region of the apparatus was of the order of 5 10</w:t>
      </w:r>
      <w:r w:rsidR="008B0291" w:rsidRPr="008C4DC7">
        <w:rPr>
          <w:rFonts w:ascii="Times New Roman" w:hAnsi="Times New Roman" w:cs="Times New Roman"/>
          <w:sz w:val="24"/>
          <w:szCs w:val="24"/>
          <w:vertAlign w:val="superscript"/>
          <w:lang w:val="en-GB"/>
        </w:rPr>
        <w:t>–7</w:t>
      </w:r>
      <w:r w:rsidR="008B0291" w:rsidRPr="008C4DC7">
        <w:rPr>
          <w:rFonts w:ascii="Times New Roman" w:hAnsi="Times New Roman" w:cs="Times New Roman"/>
          <w:sz w:val="24"/>
          <w:szCs w:val="24"/>
          <w:lang w:val="en-GB"/>
        </w:rPr>
        <w:t xml:space="preserve"> – 2 10</w:t>
      </w:r>
      <w:r w:rsidR="008B0291" w:rsidRPr="008C4DC7">
        <w:rPr>
          <w:rFonts w:ascii="Times New Roman" w:hAnsi="Times New Roman" w:cs="Times New Roman"/>
          <w:sz w:val="24"/>
          <w:szCs w:val="24"/>
          <w:vertAlign w:val="superscript"/>
          <w:lang w:val="en-GB"/>
        </w:rPr>
        <w:t>–6</w:t>
      </w:r>
      <w:r w:rsidR="00846BDA" w:rsidRPr="008C4DC7">
        <w:rPr>
          <w:rFonts w:ascii="Times New Roman" w:hAnsi="Times New Roman" w:cs="Times New Roman"/>
          <w:sz w:val="24"/>
          <w:szCs w:val="24"/>
          <w:vertAlign w:val="superscript"/>
          <w:lang w:val="en-GB"/>
        </w:rPr>
        <w:t xml:space="preserve"> </w:t>
      </w:r>
      <w:r w:rsidR="008B0291" w:rsidRPr="008C4DC7">
        <w:rPr>
          <w:rFonts w:ascii="Times New Roman" w:hAnsi="Times New Roman" w:cs="Times New Roman"/>
          <w:sz w:val="24"/>
          <w:szCs w:val="24"/>
          <w:lang w:val="en-GB"/>
        </w:rPr>
        <w:t>mbar.</w:t>
      </w:r>
      <w:r w:rsidR="00B94D11">
        <w:rPr>
          <w:rFonts w:ascii="Times New Roman" w:hAnsi="Times New Roman" w:cs="Times New Roman"/>
          <w:sz w:val="24"/>
          <w:szCs w:val="24"/>
          <w:lang w:val="en-GB"/>
        </w:rPr>
        <w:t xml:space="preserve"> </w:t>
      </w:r>
      <w:r w:rsidR="00111E0B" w:rsidRPr="008C4DC7">
        <w:rPr>
          <w:rFonts w:ascii="Times New Roman" w:hAnsi="Times New Roman" w:cs="Times New Roman"/>
          <w:sz w:val="24"/>
          <w:szCs w:val="24"/>
          <w:lang w:val="en-GB"/>
        </w:rPr>
        <w:t>The ion intensity</w:t>
      </w:r>
      <w:r w:rsidR="004E19E9" w:rsidRPr="008C4DC7">
        <w:rPr>
          <w:rFonts w:ascii="Times New Roman" w:hAnsi="Times New Roman" w:cs="Times New Roman"/>
          <w:sz w:val="24"/>
          <w:szCs w:val="24"/>
          <w:lang w:val="en-GB"/>
        </w:rPr>
        <w:t xml:space="preserve"> measured for a given isotope</w:t>
      </w:r>
      <w:r w:rsidR="00846BDA" w:rsidRPr="008C4DC7">
        <w:rPr>
          <w:rFonts w:ascii="Times New Roman" w:hAnsi="Times New Roman" w:cs="Times New Roman"/>
          <w:sz w:val="24"/>
          <w:szCs w:val="24"/>
          <w:lang w:val="en-GB"/>
        </w:rPr>
        <w:t xml:space="preserve"> </w:t>
      </w:r>
      <w:r w:rsidR="00665C6C" w:rsidRPr="008C4DC7">
        <w:rPr>
          <w:rFonts w:ascii="Times New Roman" w:hAnsi="Times New Roman" w:cs="Times New Roman"/>
          <w:i/>
          <w:sz w:val="24"/>
          <w:szCs w:val="24"/>
          <w:lang w:val="en-GB"/>
        </w:rPr>
        <w:t>i</w:t>
      </w:r>
      <w:r w:rsidR="00846BDA" w:rsidRPr="008C4DC7">
        <w:rPr>
          <w:rFonts w:ascii="Times New Roman" w:hAnsi="Times New Roman" w:cs="Times New Roman"/>
          <w:i/>
          <w:sz w:val="24"/>
          <w:szCs w:val="24"/>
          <w:lang w:val="en-GB"/>
        </w:rPr>
        <w:t xml:space="preserve"> </w:t>
      </w:r>
      <m:oMath>
        <m:d>
          <m:dPr>
            <m:ctrlPr>
              <w:rPr>
                <w:rFonts w:ascii="Cambria Math" w:hAnsi="Times New Roman" w:cs="Times New Roman"/>
                <w:i/>
                <w:color w:val="000000" w:themeColor="text1"/>
                <w:sz w:val="24"/>
                <w:szCs w:val="24"/>
                <w:lang w:val="en-GB"/>
              </w:rPr>
            </m:ctrlPr>
          </m:dPr>
          <m:e>
            <m:sSubSup>
              <m:sSubSupPr>
                <m:ctrlPr>
                  <w:rPr>
                    <w:rFonts w:ascii="Cambria Math" w:hAnsi="Times New Roman" w:cs="Times New Roman"/>
                    <w:i/>
                    <w:color w:val="000000" w:themeColor="text1"/>
                    <w:sz w:val="24"/>
                    <w:szCs w:val="24"/>
                    <w:lang w:val="en-GB"/>
                  </w:rPr>
                </m:ctrlPr>
              </m:sSubSupPr>
              <m:e>
                <m:r>
                  <w:rPr>
                    <w:rFonts w:ascii="Cambria Math" w:hAnsi="Cambria Math" w:cs="Times New Roman"/>
                    <w:color w:val="000000" w:themeColor="text1"/>
                    <w:sz w:val="24"/>
                    <w:szCs w:val="24"/>
                    <w:lang w:val="en-GB"/>
                  </w:rPr>
                  <m:t>I</m:t>
                </m:r>
              </m:e>
              <m:sub>
                <m:r>
                  <w:rPr>
                    <w:rFonts w:ascii="Cambria Math" w:hAnsi="Cambria Math" w:cs="Times New Roman"/>
                    <w:color w:val="000000" w:themeColor="text1"/>
                    <w:sz w:val="24"/>
                    <w:szCs w:val="24"/>
                    <w:lang w:val="en-GB"/>
                  </w:rPr>
                  <m:t>i</m:t>
                </m:r>
              </m:sub>
              <m:sup>
                <m:r>
                  <w:rPr>
                    <w:rFonts w:ascii="Cambria Math" w:hAnsi="Times New Roman" w:cs="Times New Roman"/>
                    <w:color w:val="000000" w:themeColor="text1"/>
                    <w:sz w:val="24"/>
                    <w:szCs w:val="24"/>
                    <w:lang w:val="en-GB"/>
                  </w:rPr>
                  <m:t>+</m:t>
                </m:r>
              </m:sup>
            </m:sSubSup>
          </m:e>
        </m:d>
        <m:r>
          <w:rPr>
            <w:rFonts w:ascii="Cambria Math" w:hAnsi="Times New Roman" w:cs="Times New Roman"/>
            <w:color w:val="000000" w:themeColor="text1"/>
            <w:sz w:val="24"/>
            <w:szCs w:val="24"/>
            <w:lang w:val="en-GB"/>
          </w:rPr>
          <m:t xml:space="preserve"> </m:t>
        </m:r>
      </m:oMath>
      <w:r w:rsidR="00111E0B" w:rsidRPr="008C4DC7">
        <w:rPr>
          <w:rFonts w:ascii="Times New Roman" w:hAnsi="Times New Roman" w:cs="Times New Roman"/>
          <w:sz w:val="24"/>
          <w:szCs w:val="24"/>
          <w:lang w:val="en-GB"/>
        </w:rPr>
        <w:t>is</w:t>
      </w:r>
      <w:r w:rsidR="004E19E9" w:rsidRPr="008C4DC7">
        <w:rPr>
          <w:rFonts w:ascii="Times New Roman" w:hAnsi="Times New Roman" w:cs="Times New Roman"/>
          <w:sz w:val="24"/>
          <w:szCs w:val="24"/>
          <w:lang w:val="en-GB"/>
        </w:rPr>
        <w:t xml:space="preserve"> converted </w:t>
      </w:r>
      <w:r w:rsidR="00063EB6" w:rsidRPr="008C4DC7">
        <w:rPr>
          <w:rFonts w:ascii="Times New Roman" w:hAnsi="Times New Roman" w:cs="Times New Roman"/>
          <w:sz w:val="24"/>
          <w:szCs w:val="24"/>
          <w:lang w:val="en-GB"/>
        </w:rPr>
        <w:t>in</w:t>
      </w:r>
      <w:r w:rsidR="004E19E9" w:rsidRPr="008C4DC7">
        <w:rPr>
          <w:rFonts w:ascii="Times New Roman" w:hAnsi="Times New Roman" w:cs="Times New Roman"/>
          <w:sz w:val="24"/>
          <w:szCs w:val="24"/>
          <w:lang w:val="en-GB"/>
        </w:rPr>
        <w:t xml:space="preserve">to the partial pressure </w:t>
      </w:r>
      <w:r w:rsidR="00063EB6" w:rsidRPr="008C4DC7">
        <w:rPr>
          <w:rFonts w:ascii="Times New Roman" w:hAnsi="Times New Roman" w:cs="Times New Roman"/>
          <w:i/>
          <w:sz w:val="24"/>
          <w:szCs w:val="24"/>
          <w:lang w:val="en-GB"/>
        </w:rPr>
        <w:t>p</w:t>
      </w:r>
      <w:r w:rsidR="00846BDA" w:rsidRPr="008C4DC7">
        <w:rPr>
          <w:rFonts w:ascii="Times New Roman" w:hAnsi="Times New Roman" w:cs="Times New Roman"/>
          <w:i/>
          <w:sz w:val="24"/>
          <w:szCs w:val="24"/>
          <w:lang w:val="en-GB"/>
        </w:rPr>
        <w:t xml:space="preserve"> </w:t>
      </w:r>
      <w:r w:rsidR="004E19E9" w:rsidRPr="008C4DC7">
        <w:rPr>
          <w:rFonts w:ascii="Times New Roman" w:hAnsi="Times New Roman" w:cs="Times New Roman"/>
          <w:sz w:val="24"/>
          <w:szCs w:val="24"/>
          <w:lang w:val="en-GB"/>
        </w:rPr>
        <w:t>in the cell of the corresponding neutral precursor by the equation</w:t>
      </w:r>
      <w:r w:rsidR="00C428FC" w:rsidRPr="008C4DC7">
        <w:rPr>
          <w:rFonts w:ascii="Times New Roman" w:hAnsi="Times New Roman" w:cs="Times New Roman"/>
          <w:sz w:val="24"/>
          <w:szCs w:val="24"/>
          <w:lang w:val="en-GB"/>
        </w:rPr>
        <w:t xml:space="preserve"> [</w:t>
      </w:r>
      <w:r w:rsidR="00665C6C" w:rsidRPr="008C4DC7">
        <w:rPr>
          <w:rFonts w:ascii="Times New Roman" w:hAnsi="Times New Roman" w:cs="Times New Roman"/>
          <w:sz w:val="24"/>
          <w:szCs w:val="24"/>
          <w:lang w:val="en-GB"/>
        </w:rPr>
        <w:t>24</w:t>
      </w:r>
      <w:r w:rsidR="00C428FC" w:rsidRPr="008C4DC7">
        <w:rPr>
          <w:rFonts w:ascii="Times New Roman" w:hAnsi="Times New Roman" w:cs="Times New Roman"/>
          <w:sz w:val="24"/>
          <w:szCs w:val="24"/>
          <w:lang w:val="en-GB"/>
        </w:rPr>
        <w:t>]</w:t>
      </w:r>
    </w:p>
    <w:p w14:paraId="24C442E0" w14:textId="77777777" w:rsidR="004E19E9" w:rsidRPr="008C4DC7" w:rsidRDefault="00111E0B" w:rsidP="00846BDA">
      <w:pPr>
        <w:spacing w:after="120" w:line="360" w:lineRule="auto"/>
        <w:jc w:val="center"/>
        <w:rPr>
          <w:rFonts w:ascii="Times New Roman" w:hAnsi="Times New Roman" w:cs="Times New Roman"/>
          <w:i/>
          <w:sz w:val="24"/>
          <w:szCs w:val="24"/>
          <w:lang w:val="en-GB"/>
        </w:rPr>
      </w:pPr>
      <m:oMath>
        <m:r>
          <w:rPr>
            <w:rFonts w:ascii="Cambria Math" w:hAnsi="Cambria Math" w:cs="Times New Roman"/>
            <w:sz w:val="24"/>
            <w:szCs w:val="24"/>
            <w:lang w:val="en-GB"/>
          </w:rPr>
          <m:t>p</m:t>
        </m:r>
        <m:r>
          <w:rPr>
            <w:rFonts w:ascii="Cambria Math" w:hAnsi="Times New Roman" w:cs="Times New Roman"/>
            <w:sz w:val="24"/>
            <w:szCs w:val="24"/>
            <w:lang w:val="en-GB"/>
          </w:rPr>
          <m:t>=</m:t>
        </m:r>
        <m:r>
          <w:rPr>
            <w:rFonts w:ascii="Cambria Math" w:hAnsi="Cambria Math" w:cs="Times New Roman"/>
            <w:sz w:val="24"/>
            <w:szCs w:val="24"/>
            <w:lang w:val="en-GB"/>
          </w:rPr>
          <m:t>k</m:t>
        </m:r>
        <m:f>
          <m:fPr>
            <m:ctrlPr>
              <w:rPr>
                <w:rFonts w:ascii="Cambria Math" w:hAnsi="Times New Roman" w:cs="Times New Roman"/>
                <w:i/>
                <w:sz w:val="24"/>
                <w:szCs w:val="24"/>
                <w:lang w:val="en-GB"/>
              </w:rPr>
            </m:ctrlPr>
          </m:fPr>
          <m:num>
            <m:r>
              <w:rPr>
                <w:rFonts w:ascii="Cambria Math" w:hAnsi="Times New Roman" w:cs="Times New Roman"/>
                <w:sz w:val="24"/>
                <w:szCs w:val="24"/>
                <w:lang w:val="en-GB"/>
              </w:rPr>
              <m:t>1</m:t>
            </m:r>
          </m:num>
          <m:den>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a</m:t>
                </m:r>
              </m:e>
              <m:sub>
                <m:r>
                  <w:rPr>
                    <w:rFonts w:ascii="Cambria Math" w:hAnsi="Cambria Math" w:cs="Times New Roman"/>
                    <w:sz w:val="24"/>
                    <w:szCs w:val="24"/>
                    <w:lang w:val="en-GB"/>
                  </w:rPr>
                  <m:t>i</m:t>
                </m:r>
              </m:sub>
            </m:sSub>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σ</m:t>
                </m:r>
              </m:e>
              <m:sub>
                <m:r>
                  <w:rPr>
                    <w:rFonts w:ascii="Cambria Math" w:hAnsi="Cambria Math" w:cs="Times New Roman"/>
                    <w:sz w:val="24"/>
                    <w:szCs w:val="24"/>
                    <w:lang w:val="en-GB"/>
                  </w:rPr>
                  <m:t>i</m:t>
                </m:r>
              </m:sub>
            </m:sSub>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γ</m:t>
                </m:r>
              </m:e>
              <m:sub>
                <m:r>
                  <w:rPr>
                    <w:rFonts w:ascii="Cambria Math" w:hAnsi="Cambria Math" w:cs="Times New Roman"/>
                    <w:sz w:val="24"/>
                    <w:szCs w:val="24"/>
                    <w:lang w:val="en-GB"/>
                  </w:rPr>
                  <m:t>i</m:t>
                </m:r>
              </m:sub>
            </m:sSub>
          </m:den>
        </m:f>
        <m:sSubSup>
          <m:sSubSupPr>
            <m:ctrlPr>
              <w:rPr>
                <w:rFonts w:ascii="Cambria Math" w:hAnsi="Times New Roman" w:cs="Times New Roman"/>
                <w:i/>
                <w:sz w:val="24"/>
                <w:szCs w:val="24"/>
                <w:lang w:val="en-GB"/>
              </w:rPr>
            </m:ctrlPr>
          </m:sSubSupPr>
          <m:e>
            <m:r>
              <w:rPr>
                <w:rFonts w:ascii="Cambria Math" w:hAnsi="Cambria Math" w:cs="Times New Roman"/>
                <w:sz w:val="24"/>
                <w:szCs w:val="24"/>
                <w:lang w:val="en-GB"/>
              </w:rPr>
              <m:t>I</m:t>
            </m:r>
          </m:e>
          <m:sub>
            <m:r>
              <w:rPr>
                <w:rFonts w:ascii="Cambria Math" w:hAnsi="Cambria Math" w:cs="Times New Roman"/>
                <w:sz w:val="24"/>
                <w:szCs w:val="24"/>
                <w:lang w:val="en-GB"/>
              </w:rPr>
              <m:t>i</m:t>
            </m:r>
          </m:sub>
          <m:sup>
            <m:r>
              <w:rPr>
                <w:rFonts w:ascii="Cambria Math" w:hAnsi="Times New Roman" w:cs="Times New Roman"/>
                <w:sz w:val="24"/>
                <w:szCs w:val="24"/>
                <w:lang w:val="en-GB"/>
              </w:rPr>
              <m:t>+</m:t>
            </m:r>
          </m:sup>
        </m:sSubSup>
        <m:r>
          <w:rPr>
            <w:rFonts w:ascii="Cambria Math" w:hAnsi="Cambria Math" w:cs="Times New Roman"/>
            <w:sz w:val="24"/>
            <w:szCs w:val="24"/>
            <w:lang w:val="en-GB"/>
          </w:rPr>
          <m:t>T</m:t>
        </m:r>
      </m:oMath>
      <w:r w:rsidR="005B6870" w:rsidRPr="008C4DC7">
        <w:rPr>
          <w:rFonts w:ascii="Times New Roman" w:hAnsi="Times New Roman" w:cs="Times New Roman"/>
          <w:sz w:val="24"/>
          <w:szCs w:val="24"/>
          <w:lang w:val="en-GB"/>
        </w:rPr>
        <w:t xml:space="preserve">              (1)</w:t>
      </w:r>
    </w:p>
    <w:p w14:paraId="18466358" w14:textId="12C00CEF" w:rsidR="004E19E9" w:rsidRPr="008C4DC7" w:rsidRDefault="004E19E9"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 xml:space="preserve">where </w:t>
      </w:r>
      <w:r w:rsidR="00063EB6" w:rsidRPr="008C4DC7">
        <w:rPr>
          <w:rFonts w:ascii="Times New Roman" w:hAnsi="Times New Roman" w:cs="Times New Roman"/>
          <w:i/>
          <w:sz w:val="24"/>
          <w:szCs w:val="24"/>
          <w:lang w:val="en-GB"/>
        </w:rPr>
        <w:t>k</w:t>
      </w:r>
      <w:r w:rsidR="00846BDA" w:rsidRPr="008C4DC7">
        <w:rPr>
          <w:rFonts w:ascii="Times New Roman" w:hAnsi="Times New Roman" w:cs="Times New Roman"/>
          <w:i/>
          <w:sz w:val="24"/>
          <w:szCs w:val="24"/>
          <w:lang w:val="en-GB"/>
        </w:rPr>
        <w:t xml:space="preserve"> </w:t>
      </w:r>
      <w:r w:rsidRPr="008C4DC7">
        <w:rPr>
          <w:rFonts w:ascii="Times New Roman" w:hAnsi="Times New Roman" w:cs="Times New Roman"/>
          <w:sz w:val="24"/>
          <w:szCs w:val="24"/>
          <w:lang w:val="en-GB"/>
        </w:rPr>
        <w:t xml:space="preserve">is </w:t>
      </w:r>
      <w:r w:rsidR="00063EB6" w:rsidRPr="008C4DC7">
        <w:rPr>
          <w:rFonts w:ascii="Times New Roman" w:hAnsi="Times New Roman" w:cs="Times New Roman"/>
          <w:sz w:val="24"/>
          <w:szCs w:val="24"/>
          <w:lang w:val="en-GB"/>
        </w:rPr>
        <w:t xml:space="preserve">a calibration constant, and </w:t>
      </w:r>
      <w:r w:rsidR="00063EB6" w:rsidRPr="008C4DC7">
        <w:rPr>
          <w:rFonts w:ascii="Times New Roman" w:hAnsi="Times New Roman" w:cs="Times New Roman"/>
          <w:i/>
          <w:sz w:val="24"/>
          <w:szCs w:val="24"/>
          <w:lang w:val="en-GB"/>
        </w:rPr>
        <w:t>a</w:t>
      </w:r>
      <w:r w:rsidR="00063EB6" w:rsidRPr="008C4DC7">
        <w:rPr>
          <w:rFonts w:ascii="Times New Roman" w:hAnsi="Times New Roman" w:cs="Times New Roman"/>
          <w:sz w:val="24"/>
          <w:szCs w:val="24"/>
          <w:lang w:val="en-GB"/>
        </w:rPr>
        <w:t>,</w:t>
      </w:r>
      <w:r w:rsidR="009935F9" w:rsidRPr="008C4DC7">
        <w:rPr>
          <w:rFonts w:ascii="Times New Roman" w:hAnsi="Times New Roman" w:cs="Times New Roman"/>
          <w:sz w:val="24"/>
          <w:szCs w:val="24"/>
          <w:lang w:val="en-GB"/>
        </w:rPr>
        <w:t xml:space="preserve"> </w:t>
      </w:r>
      <w:r w:rsidR="00063EB6" w:rsidRPr="008C4DC7">
        <w:rPr>
          <w:rFonts w:ascii="Symbol" w:hAnsi="Symbol" w:cstheme="minorHAnsi"/>
          <w:i/>
          <w:sz w:val="24"/>
          <w:szCs w:val="24"/>
          <w:lang w:val="en-GB"/>
        </w:rPr>
        <w:t></w:t>
      </w:r>
      <w:r w:rsidR="00063EB6" w:rsidRPr="008C4DC7">
        <w:rPr>
          <w:rFonts w:cstheme="minorHAnsi"/>
          <w:sz w:val="24"/>
          <w:szCs w:val="24"/>
          <w:lang w:val="en-GB"/>
        </w:rPr>
        <w:t xml:space="preserve">, </w:t>
      </w:r>
      <w:r w:rsidR="00063EB6" w:rsidRPr="008C4DC7">
        <w:rPr>
          <w:rFonts w:ascii="Symbol" w:hAnsi="Symbol" w:cstheme="minorHAnsi"/>
          <w:i/>
          <w:sz w:val="24"/>
          <w:szCs w:val="24"/>
          <w:lang w:val="en-GB"/>
        </w:rPr>
        <w:t></w:t>
      </w:r>
      <w:r w:rsidR="009935F9" w:rsidRPr="008C4DC7">
        <w:rPr>
          <w:rFonts w:ascii="Symbol" w:hAnsi="Symbol" w:cstheme="minorHAnsi"/>
          <w:i/>
          <w:sz w:val="24"/>
          <w:szCs w:val="24"/>
          <w:lang w:val="en-GB"/>
        </w:rPr>
        <w:t xml:space="preserve"> </w:t>
      </w:r>
      <w:r w:rsidR="00063EB6" w:rsidRPr="008C4DC7">
        <w:rPr>
          <w:rFonts w:ascii="Times New Roman" w:hAnsi="Times New Roman" w:cs="Times New Roman"/>
          <w:sz w:val="24"/>
          <w:szCs w:val="24"/>
          <w:lang w:val="en-GB"/>
        </w:rPr>
        <w:t xml:space="preserve">are the isotope abundance, the electron impact ionization cross </w:t>
      </w:r>
      <w:r w:rsidR="00DC3DD9" w:rsidRPr="008C4DC7">
        <w:rPr>
          <w:rFonts w:ascii="Times New Roman" w:hAnsi="Times New Roman" w:cs="Times New Roman"/>
          <w:sz w:val="24"/>
          <w:szCs w:val="24"/>
          <w:lang w:val="en-GB"/>
        </w:rPr>
        <w:t xml:space="preserve">section and the detector gain for the species whose intensity is monitored. </w:t>
      </w:r>
      <w:r w:rsidR="00DC3DD9" w:rsidRPr="008C4DC7">
        <w:rPr>
          <w:rFonts w:ascii="Times New Roman" w:hAnsi="Times New Roman" w:cs="Times New Roman"/>
          <w:i/>
          <w:sz w:val="24"/>
          <w:szCs w:val="24"/>
          <w:lang w:val="en-GB"/>
        </w:rPr>
        <w:t>T</w:t>
      </w:r>
      <w:r w:rsidR="00DC3DD9" w:rsidRPr="008C4DC7">
        <w:rPr>
          <w:rFonts w:ascii="Times New Roman" w:hAnsi="Times New Roman" w:cs="Times New Roman"/>
          <w:sz w:val="24"/>
          <w:szCs w:val="24"/>
          <w:lang w:val="en-GB"/>
        </w:rPr>
        <w:t xml:space="preserve"> is the absolute temperature, that was measured by </w:t>
      </w:r>
      <w:r w:rsidR="00B94D11" w:rsidRPr="008C4DC7">
        <w:rPr>
          <w:rFonts w:ascii="Times New Roman" w:hAnsi="Times New Roman" w:cs="Times New Roman"/>
          <w:sz w:val="24"/>
          <w:szCs w:val="24"/>
          <w:lang w:val="en-GB"/>
        </w:rPr>
        <w:t>an</w:t>
      </w:r>
      <w:r w:rsidR="00DC3DD9" w:rsidRPr="008C4DC7">
        <w:rPr>
          <w:rFonts w:ascii="Times New Roman" w:hAnsi="Times New Roman" w:cs="Times New Roman"/>
          <w:sz w:val="24"/>
          <w:szCs w:val="24"/>
          <w:lang w:val="en-GB"/>
        </w:rPr>
        <w:t xml:space="preserve"> iron-constantan </w:t>
      </w:r>
      <w:r w:rsidR="00111E0B" w:rsidRPr="008C4DC7">
        <w:rPr>
          <w:rFonts w:ascii="Times New Roman" w:hAnsi="Times New Roman" w:cs="Times New Roman"/>
          <w:sz w:val="24"/>
          <w:szCs w:val="24"/>
          <w:lang w:val="en-GB"/>
        </w:rPr>
        <w:t xml:space="preserve">thermocouple </w:t>
      </w:r>
      <w:r w:rsidR="00DC3DD9" w:rsidRPr="008C4DC7">
        <w:rPr>
          <w:rFonts w:ascii="Times New Roman" w:hAnsi="Times New Roman" w:cs="Times New Roman"/>
          <w:sz w:val="24"/>
          <w:szCs w:val="24"/>
          <w:lang w:val="en-GB"/>
        </w:rPr>
        <w:t xml:space="preserve">(Type J) inserted in an hole </w:t>
      </w:r>
      <w:r w:rsidR="00111E0B" w:rsidRPr="008C4DC7">
        <w:rPr>
          <w:rFonts w:ascii="Times New Roman" w:hAnsi="Times New Roman" w:cs="Times New Roman"/>
          <w:sz w:val="24"/>
          <w:szCs w:val="24"/>
          <w:lang w:val="en-GB"/>
        </w:rPr>
        <w:t>made</w:t>
      </w:r>
      <w:r w:rsidR="00DC3DD9" w:rsidRPr="008C4DC7">
        <w:rPr>
          <w:rFonts w:ascii="Times New Roman" w:hAnsi="Times New Roman" w:cs="Times New Roman"/>
          <w:sz w:val="24"/>
          <w:szCs w:val="24"/>
          <w:lang w:val="en-GB"/>
        </w:rPr>
        <w:t xml:space="preserve"> at the bottom of the outer </w:t>
      </w:r>
      <w:r w:rsidR="00111E0B" w:rsidRPr="008C4DC7">
        <w:rPr>
          <w:rFonts w:ascii="Times New Roman" w:hAnsi="Times New Roman" w:cs="Times New Roman"/>
          <w:sz w:val="24"/>
          <w:szCs w:val="24"/>
          <w:lang w:val="en-GB"/>
        </w:rPr>
        <w:t xml:space="preserve">tantalum </w:t>
      </w:r>
      <w:r w:rsidR="00DC3DD9" w:rsidRPr="008C4DC7">
        <w:rPr>
          <w:rFonts w:ascii="Times New Roman" w:hAnsi="Times New Roman" w:cs="Times New Roman"/>
          <w:sz w:val="24"/>
          <w:szCs w:val="24"/>
          <w:lang w:val="en-GB"/>
        </w:rPr>
        <w:t xml:space="preserve">crucible </w:t>
      </w:r>
      <w:r w:rsidR="0052489E" w:rsidRPr="008C4DC7">
        <w:rPr>
          <w:rFonts w:ascii="Times New Roman" w:hAnsi="Times New Roman" w:cs="Times New Roman"/>
          <w:sz w:val="24"/>
          <w:szCs w:val="24"/>
          <w:lang w:val="en-GB"/>
        </w:rPr>
        <w:t>so as to make it to touch the bottom of the graphite cell.</w:t>
      </w:r>
    </w:p>
    <w:p w14:paraId="5F5DE3E2" w14:textId="1E2F7287" w:rsidR="00F44B32" w:rsidRPr="008C4DC7" w:rsidRDefault="00E45DB1"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T</w:t>
      </w:r>
      <w:r w:rsidR="00FD33C6" w:rsidRPr="008C4DC7">
        <w:rPr>
          <w:rFonts w:ascii="Times New Roman" w:hAnsi="Times New Roman" w:cs="Times New Roman"/>
          <w:sz w:val="24"/>
          <w:szCs w:val="24"/>
          <w:lang w:val="en-GB"/>
        </w:rPr>
        <w:t xml:space="preserve">wo KEMS experiments were carried out for each IL. </w:t>
      </w:r>
      <w:r w:rsidR="008B0291" w:rsidRPr="008C4DC7">
        <w:rPr>
          <w:rFonts w:ascii="Times New Roman" w:hAnsi="Times New Roman" w:cs="Times New Roman"/>
          <w:sz w:val="24"/>
          <w:szCs w:val="24"/>
          <w:lang w:val="en-GB"/>
        </w:rPr>
        <w:t xml:space="preserve">As detailed in Section 3, the by far strongest peak in the mass spectra was that at </w:t>
      </w:r>
      <w:r w:rsidR="008B0291" w:rsidRPr="008C4DC7">
        <w:rPr>
          <w:rFonts w:ascii="Times New Roman" w:hAnsi="Times New Roman" w:cs="Times New Roman"/>
          <w:i/>
          <w:iCs/>
          <w:sz w:val="24"/>
          <w:szCs w:val="24"/>
          <w:lang w:val="en-GB"/>
        </w:rPr>
        <w:t>m/e</w:t>
      </w:r>
      <w:r w:rsidR="008B0291" w:rsidRPr="008C4DC7">
        <w:rPr>
          <w:rFonts w:ascii="Times New Roman" w:hAnsi="Times New Roman" w:cs="Times New Roman"/>
          <w:sz w:val="24"/>
          <w:szCs w:val="24"/>
          <w:lang w:val="en-GB"/>
        </w:rPr>
        <w:t xml:space="preserve"> = </w:t>
      </w:r>
      <w:r w:rsidRPr="008C4DC7">
        <w:rPr>
          <w:rFonts w:ascii="Times New Roman" w:hAnsi="Times New Roman" w:cs="Times New Roman"/>
          <w:sz w:val="24"/>
          <w:szCs w:val="24"/>
          <w:lang w:val="en-GB"/>
        </w:rPr>
        <w:t>483.5</w:t>
      </w:r>
      <w:r w:rsidR="00111E0B" w:rsidRPr="008C4DC7">
        <w:rPr>
          <w:rFonts w:ascii="Times New Roman" w:hAnsi="Times New Roman" w:cs="Times New Roman"/>
          <w:sz w:val="24"/>
          <w:szCs w:val="24"/>
          <w:lang w:val="en-GB"/>
        </w:rPr>
        <w:t xml:space="preserve">, </w:t>
      </w:r>
      <w:r w:rsidR="008B0291" w:rsidRPr="008C4DC7">
        <w:rPr>
          <w:rFonts w:ascii="Times New Roman" w:hAnsi="Times New Roman" w:cs="Times New Roman"/>
          <w:sz w:val="24"/>
          <w:szCs w:val="24"/>
          <w:lang w:val="en-GB"/>
        </w:rPr>
        <w:t xml:space="preserve">corresponding to the </w:t>
      </w:r>
      <w:r w:rsidR="00FB744A" w:rsidRPr="008C4DC7">
        <w:rPr>
          <w:rFonts w:ascii="Times New Roman" w:hAnsi="Times New Roman" w:cs="Times New Roman"/>
          <w:sz w:val="24"/>
          <w:szCs w:val="24"/>
          <w:lang w:val="en-GB"/>
        </w:rPr>
        <w:t>[P</w:t>
      </w:r>
      <w:r w:rsidR="00FB744A" w:rsidRPr="008C4DC7">
        <w:rPr>
          <w:rFonts w:ascii="Times New Roman" w:hAnsi="Times New Roman" w:cs="Times New Roman"/>
          <w:sz w:val="24"/>
          <w:szCs w:val="24"/>
          <w:vertAlign w:val="subscript"/>
          <w:lang w:val="en-GB"/>
        </w:rPr>
        <w:t>8888</w:t>
      </w:r>
      <w:r w:rsidR="00FB744A" w:rsidRPr="008C4DC7">
        <w:rPr>
          <w:rFonts w:ascii="Times New Roman" w:hAnsi="Times New Roman" w:cs="Times New Roman"/>
          <w:sz w:val="24"/>
          <w:szCs w:val="24"/>
          <w:lang w:val="en-GB"/>
        </w:rPr>
        <w:t>]</w:t>
      </w:r>
      <w:r w:rsidR="00FB744A" w:rsidRPr="008C4DC7">
        <w:rPr>
          <w:rFonts w:ascii="Times New Roman" w:hAnsi="Times New Roman" w:cs="Times New Roman"/>
          <w:sz w:val="24"/>
          <w:szCs w:val="24"/>
          <w:vertAlign w:val="superscript"/>
          <w:lang w:val="en-GB"/>
        </w:rPr>
        <w:t>+</w:t>
      </w:r>
      <w:r w:rsidR="008B0291" w:rsidRPr="008C4DC7">
        <w:rPr>
          <w:rFonts w:ascii="Times New Roman" w:hAnsi="Times New Roman" w:cs="Times New Roman"/>
          <w:sz w:val="24"/>
          <w:szCs w:val="24"/>
          <w:lang w:val="en-GB"/>
        </w:rPr>
        <w:t xml:space="preserve"> cation. As </w:t>
      </w:r>
      <w:r w:rsidR="009C112F" w:rsidRPr="008C4DC7">
        <w:rPr>
          <w:rFonts w:ascii="Times New Roman" w:hAnsi="Times New Roman" w:cs="Times New Roman"/>
          <w:sz w:val="24"/>
          <w:szCs w:val="24"/>
          <w:lang w:val="en-GB"/>
        </w:rPr>
        <w:t>usual</w:t>
      </w:r>
      <w:r w:rsidR="008B0291" w:rsidRPr="008C4DC7">
        <w:rPr>
          <w:rFonts w:ascii="Times New Roman" w:hAnsi="Times New Roman" w:cs="Times New Roman"/>
          <w:sz w:val="24"/>
          <w:szCs w:val="24"/>
          <w:lang w:val="en-GB"/>
        </w:rPr>
        <w:t xml:space="preserve"> in mass spectrometric studies of aprotic ionic liquids using “hard” ion sources, no peak was detected at the mass of the intact ion pair C</w:t>
      </w:r>
      <w:r w:rsidR="008B0291" w:rsidRPr="008C4DC7">
        <w:rPr>
          <w:rFonts w:ascii="Times New Roman" w:hAnsi="Times New Roman" w:cs="Times New Roman"/>
          <w:sz w:val="24"/>
          <w:szCs w:val="24"/>
          <w:vertAlign w:val="superscript"/>
          <w:lang w:val="en-GB"/>
        </w:rPr>
        <w:t>+</w:t>
      </w:r>
      <w:r w:rsidR="008B0291" w:rsidRPr="008C4DC7">
        <w:rPr>
          <w:rFonts w:ascii="Times New Roman" w:hAnsi="Times New Roman" w:cs="Times New Roman"/>
          <w:sz w:val="24"/>
          <w:szCs w:val="24"/>
          <w:lang w:val="en-GB"/>
        </w:rPr>
        <w:t>A</w:t>
      </w:r>
      <w:r w:rsidR="008B0291" w:rsidRPr="008C4DC7">
        <w:rPr>
          <w:rFonts w:ascii="Times New Roman" w:hAnsi="Times New Roman" w:cs="Times New Roman"/>
          <w:sz w:val="24"/>
          <w:szCs w:val="24"/>
          <w:vertAlign w:val="superscript"/>
          <w:lang w:val="en-GB"/>
        </w:rPr>
        <w:t>–</w:t>
      </w:r>
      <w:r w:rsidR="008B0291" w:rsidRPr="008C4DC7">
        <w:rPr>
          <w:rFonts w:ascii="Times New Roman" w:hAnsi="Times New Roman" w:cs="Times New Roman"/>
          <w:sz w:val="24"/>
          <w:szCs w:val="24"/>
          <w:lang w:val="en-GB"/>
        </w:rPr>
        <w:t xml:space="preserve">(g), which is most probably the only or largely dominant species released by evaporation. The accepted interpretation </w:t>
      </w:r>
      <w:r w:rsidR="00B95986" w:rsidRPr="008C4DC7">
        <w:rPr>
          <w:rFonts w:ascii="Times New Roman" w:hAnsi="Times New Roman" w:cs="Times New Roman"/>
          <w:sz w:val="24"/>
          <w:szCs w:val="24"/>
          <w:lang w:val="en-GB"/>
        </w:rPr>
        <w:t xml:space="preserve">is that the gaseous ion pair is fragmented under electron impact leading to the formation of the observed </w:t>
      </w:r>
      <w:r w:rsidR="009C112F" w:rsidRPr="008C4DC7">
        <w:rPr>
          <w:rFonts w:ascii="Times New Roman" w:hAnsi="Times New Roman" w:cs="Times New Roman"/>
          <w:sz w:val="24"/>
          <w:szCs w:val="24"/>
          <w:lang w:val="en-GB"/>
        </w:rPr>
        <w:t>C</w:t>
      </w:r>
      <w:r w:rsidR="009C112F" w:rsidRPr="008C4DC7">
        <w:rPr>
          <w:rFonts w:ascii="Times New Roman" w:hAnsi="Times New Roman" w:cs="Times New Roman"/>
          <w:sz w:val="24"/>
          <w:szCs w:val="24"/>
          <w:vertAlign w:val="superscript"/>
          <w:lang w:val="en-GB"/>
        </w:rPr>
        <w:t>+</w:t>
      </w:r>
      <w:r w:rsidR="00846BDA" w:rsidRPr="008C4DC7">
        <w:rPr>
          <w:rFonts w:ascii="Times New Roman" w:hAnsi="Times New Roman" w:cs="Times New Roman"/>
          <w:sz w:val="24"/>
          <w:szCs w:val="24"/>
          <w:vertAlign w:val="superscript"/>
          <w:lang w:val="en-GB"/>
        </w:rPr>
        <w:t xml:space="preserve"> </w:t>
      </w:r>
      <w:r w:rsidR="00B95986" w:rsidRPr="008C4DC7">
        <w:rPr>
          <w:rFonts w:ascii="Times New Roman" w:hAnsi="Times New Roman" w:cs="Times New Roman"/>
          <w:sz w:val="24"/>
          <w:szCs w:val="24"/>
          <w:lang w:val="en-GB"/>
        </w:rPr>
        <w:t>cation.</w:t>
      </w:r>
      <w:r w:rsidR="00E20772" w:rsidRPr="008C4DC7">
        <w:rPr>
          <w:rFonts w:ascii="Times New Roman" w:hAnsi="Times New Roman" w:cs="Times New Roman"/>
          <w:sz w:val="24"/>
          <w:szCs w:val="24"/>
          <w:lang w:val="en-GB"/>
        </w:rPr>
        <w:t xml:space="preserve"> The intensity vs electron energy curves were registered for the </w:t>
      </w:r>
      <w:r w:rsidR="005B5EA4" w:rsidRPr="008C4DC7">
        <w:rPr>
          <w:rFonts w:ascii="Times New Roman" w:hAnsi="Times New Roman" w:cs="Times New Roman"/>
          <w:sz w:val="24"/>
          <w:szCs w:val="24"/>
          <w:lang w:val="en-GB"/>
        </w:rPr>
        <w:t>[P</w:t>
      </w:r>
      <w:r w:rsidR="005B5EA4" w:rsidRPr="008C4DC7">
        <w:rPr>
          <w:rFonts w:ascii="Times New Roman" w:hAnsi="Times New Roman" w:cs="Times New Roman"/>
          <w:sz w:val="24"/>
          <w:szCs w:val="24"/>
          <w:vertAlign w:val="subscript"/>
          <w:lang w:val="en-GB"/>
        </w:rPr>
        <w:t>8888</w:t>
      </w:r>
      <w:r w:rsidR="005B5EA4" w:rsidRPr="008C4DC7">
        <w:rPr>
          <w:rFonts w:ascii="Times New Roman" w:hAnsi="Times New Roman" w:cs="Times New Roman"/>
          <w:sz w:val="24"/>
          <w:szCs w:val="24"/>
          <w:lang w:val="en-GB"/>
        </w:rPr>
        <w:t>]</w:t>
      </w:r>
      <w:r w:rsidR="005B5EA4" w:rsidRPr="008C4DC7">
        <w:rPr>
          <w:rFonts w:ascii="Times New Roman" w:hAnsi="Times New Roman" w:cs="Times New Roman"/>
          <w:sz w:val="24"/>
          <w:szCs w:val="24"/>
          <w:vertAlign w:val="superscript"/>
          <w:lang w:val="en-GB"/>
        </w:rPr>
        <w:t>+</w:t>
      </w:r>
      <w:r w:rsidR="00E20772" w:rsidRPr="008C4DC7">
        <w:rPr>
          <w:rFonts w:ascii="Times New Roman" w:hAnsi="Times New Roman" w:cs="Times New Roman"/>
          <w:sz w:val="24"/>
          <w:szCs w:val="24"/>
          <w:lang w:val="en-GB"/>
        </w:rPr>
        <w:t xml:space="preserve"> species in order to derive an estimate of the appearance potential, i.e. the minim</w:t>
      </w:r>
      <w:r w:rsidR="00111E0B" w:rsidRPr="008C4DC7">
        <w:rPr>
          <w:rFonts w:ascii="Times New Roman" w:hAnsi="Times New Roman" w:cs="Times New Roman"/>
          <w:sz w:val="24"/>
          <w:szCs w:val="24"/>
          <w:lang w:val="en-GB"/>
        </w:rPr>
        <w:t>um energy required to form the i</w:t>
      </w:r>
      <w:r w:rsidR="00E20772" w:rsidRPr="008C4DC7">
        <w:rPr>
          <w:rFonts w:ascii="Times New Roman" w:hAnsi="Times New Roman" w:cs="Times New Roman"/>
          <w:sz w:val="24"/>
          <w:szCs w:val="24"/>
          <w:lang w:val="en-GB"/>
        </w:rPr>
        <w:t xml:space="preserve">on. The values obtained were </w:t>
      </w:r>
      <w:r w:rsidRPr="008C4DC7">
        <w:rPr>
          <w:rFonts w:ascii="Times New Roman" w:hAnsi="Times New Roman" w:cs="Times New Roman"/>
          <w:sz w:val="24"/>
          <w:szCs w:val="24"/>
          <w:lang w:val="en-GB"/>
        </w:rPr>
        <w:t>9.5 ± 0.2 eV</w:t>
      </w:r>
      <w:r w:rsidR="001457FB" w:rsidRPr="008C4DC7">
        <w:rPr>
          <w:rFonts w:ascii="Times New Roman" w:hAnsi="Times New Roman" w:cs="Times New Roman"/>
          <w:sz w:val="24"/>
          <w:szCs w:val="24"/>
          <w:lang w:val="en-GB"/>
        </w:rPr>
        <w:t xml:space="preserve"> for </w:t>
      </w:r>
      <w:r w:rsidR="008535A7" w:rsidRPr="008C4DC7">
        <w:rPr>
          <w:rFonts w:ascii="Times New Roman" w:hAnsi="Times New Roman" w:cs="Times New Roman"/>
          <w:sz w:val="24"/>
          <w:szCs w:val="24"/>
          <w:lang w:val="en-GB"/>
        </w:rPr>
        <w:t>[P</w:t>
      </w:r>
      <w:r w:rsidR="008535A7" w:rsidRPr="008C4DC7">
        <w:rPr>
          <w:rFonts w:ascii="Times New Roman" w:hAnsi="Times New Roman" w:cs="Times New Roman"/>
          <w:sz w:val="24"/>
          <w:szCs w:val="24"/>
          <w:vertAlign w:val="subscript"/>
          <w:lang w:val="en-GB"/>
        </w:rPr>
        <w:t>8888</w:t>
      </w:r>
      <w:r w:rsidR="008535A7" w:rsidRPr="008C4DC7">
        <w:rPr>
          <w:rFonts w:ascii="Times New Roman" w:hAnsi="Times New Roman" w:cs="Times New Roman"/>
          <w:sz w:val="24"/>
          <w:szCs w:val="24"/>
          <w:lang w:val="en-GB"/>
        </w:rPr>
        <w:t>]</w:t>
      </w:r>
      <w:r w:rsidR="001457FB" w:rsidRPr="008C4DC7">
        <w:rPr>
          <w:rFonts w:ascii="Times New Roman" w:hAnsi="Times New Roman" w:cs="Times New Roman"/>
          <w:sz w:val="24"/>
          <w:szCs w:val="24"/>
          <w:lang w:val="en-GB"/>
        </w:rPr>
        <w:t>NTf</w:t>
      </w:r>
      <w:r w:rsidR="001457FB" w:rsidRPr="008C4DC7">
        <w:rPr>
          <w:rFonts w:ascii="Times New Roman" w:hAnsi="Times New Roman" w:cs="Times New Roman"/>
          <w:sz w:val="24"/>
          <w:szCs w:val="24"/>
          <w:vertAlign w:val="subscript"/>
          <w:lang w:val="en-GB"/>
        </w:rPr>
        <w:t>2</w:t>
      </w:r>
      <w:r w:rsidR="001457FB" w:rsidRPr="008C4DC7">
        <w:rPr>
          <w:rFonts w:ascii="Times New Roman" w:hAnsi="Times New Roman" w:cs="Times New Roman"/>
          <w:sz w:val="24"/>
          <w:szCs w:val="24"/>
          <w:lang w:val="en-GB"/>
        </w:rPr>
        <w:t xml:space="preserve"> (consistent with that observed for imidazolium ionic liquids with the same anion [</w:t>
      </w:r>
      <w:r w:rsidR="009C76D3" w:rsidRPr="008C4DC7">
        <w:rPr>
          <w:rFonts w:ascii="Times New Roman" w:hAnsi="Times New Roman" w:cs="Times New Roman"/>
          <w:sz w:val="24"/>
          <w:szCs w:val="24"/>
          <w:lang w:val="en-GB"/>
        </w:rPr>
        <w:t>21</w:t>
      </w:r>
      <w:r w:rsidR="001457FB" w:rsidRPr="008C4DC7">
        <w:rPr>
          <w:rFonts w:ascii="Times New Roman" w:hAnsi="Times New Roman" w:cs="Times New Roman"/>
          <w:sz w:val="24"/>
          <w:szCs w:val="24"/>
          <w:lang w:val="en-GB"/>
        </w:rPr>
        <w:t>])</w:t>
      </w:r>
      <w:r w:rsidR="00E20772" w:rsidRPr="008C4DC7">
        <w:rPr>
          <w:rFonts w:ascii="Times New Roman" w:hAnsi="Times New Roman" w:cs="Times New Roman"/>
          <w:sz w:val="24"/>
          <w:szCs w:val="24"/>
          <w:lang w:val="en-GB"/>
        </w:rPr>
        <w:t xml:space="preserve"> and </w:t>
      </w:r>
      <w:r w:rsidR="001457FB" w:rsidRPr="008C4DC7">
        <w:rPr>
          <w:rFonts w:ascii="Times New Roman" w:hAnsi="Times New Roman" w:cs="Times New Roman"/>
          <w:sz w:val="24"/>
          <w:szCs w:val="24"/>
          <w:lang w:val="en-GB"/>
        </w:rPr>
        <w:t xml:space="preserve">8.5 ± 0.2 eV for </w:t>
      </w:r>
      <w:r w:rsidR="008535A7" w:rsidRPr="008C4DC7">
        <w:rPr>
          <w:rFonts w:ascii="Times New Roman" w:hAnsi="Times New Roman" w:cs="Times New Roman"/>
          <w:sz w:val="24"/>
          <w:szCs w:val="24"/>
          <w:lang w:val="en-GB"/>
        </w:rPr>
        <w:t>[P</w:t>
      </w:r>
      <w:r w:rsidR="008535A7" w:rsidRPr="008C4DC7">
        <w:rPr>
          <w:rFonts w:ascii="Times New Roman" w:hAnsi="Times New Roman" w:cs="Times New Roman"/>
          <w:sz w:val="24"/>
          <w:szCs w:val="24"/>
          <w:vertAlign w:val="subscript"/>
          <w:lang w:val="en-GB"/>
        </w:rPr>
        <w:t>8888</w:t>
      </w:r>
      <w:r w:rsidR="008535A7" w:rsidRPr="008C4DC7">
        <w:rPr>
          <w:rFonts w:ascii="Times New Roman" w:hAnsi="Times New Roman" w:cs="Times New Roman"/>
          <w:sz w:val="24"/>
          <w:szCs w:val="24"/>
          <w:lang w:val="en-GB"/>
        </w:rPr>
        <w:t>]</w:t>
      </w:r>
      <w:r w:rsidR="00FA76EB" w:rsidRPr="008C4DC7">
        <w:rPr>
          <w:rFonts w:ascii="Times New Roman" w:hAnsi="Times New Roman" w:cs="Times New Roman"/>
          <w:sz w:val="24"/>
          <w:szCs w:val="24"/>
          <w:lang w:val="en-GB"/>
        </w:rPr>
        <w:t>NFBS</w:t>
      </w:r>
      <w:r w:rsidR="00E20772" w:rsidRPr="008C4DC7">
        <w:rPr>
          <w:rFonts w:ascii="Times New Roman" w:hAnsi="Times New Roman" w:cs="Times New Roman"/>
          <w:sz w:val="24"/>
          <w:szCs w:val="24"/>
          <w:lang w:val="en-GB"/>
        </w:rPr>
        <w:t>.</w:t>
      </w:r>
    </w:p>
    <w:p w14:paraId="7C81589A" w14:textId="37FCFF82" w:rsidR="00576D4E" w:rsidRPr="008C4DC7" w:rsidRDefault="00041E78"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 xml:space="preserve">The calibration constant in equation 1 was derived by vaporizing pure cadmium from the same </w:t>
      </w:r>
      <w:r w:rsidR="00111E0B" w:rsidRPr="008C4DC7">
        <w:rPr>
          <w:rFonts w:ascii="Times New Roman" w:hAnsi="Times New Roman" w:cs="Times New Roman"/>
          <w:sz w:val="24"/>
          <w:szCs w:val="24"/>
          <w:lang w:val="en-GB"/>
        </w:rPr>
        <w:t xml:space="preserve">graphite </w:t>
      </w:r>
      <w:r w:rsidRPr="008C4DC7">
        <w:rPr>
          <w:rFonts w:ascii="Times New Roman" w:hAnsi="Times New Roman" w:cs="Times New Roman"/>
          <w:sz w:val="24"/>
          <w:szCs w:val="24"/>
          <w:lang w:val="en-GB"/>
        </w:rPr>
        <w:t xml:space="preserve">cell used in experiments on </w:t>
      </w:r>
      <w:r w:rsidR="00C70813" w:rsidRPr="008C4DC7">
        <w:rPr>
          <w:rFonts w:ascii="Times New Roman" w:hAnsi="Times New Roman" w:cs="Times New Roman"/>
          <w:sz w:val="24"/>
          <w:szCs w:val="24"/>
          <w:lang w:val="en-GB"/>
        </w:rPr>
        <w:t>Phosphonium ILs</w:t>
      </w:r>
      <w:r w:rsidRPr="008C4DC7">
        <w:rPr>
          <w:rFonts w:ascii="Times New Roman" w:hAnsi="Times New Roman" w:cs="Times New Roman"/>
          <w:sz w:val="24"/>
          <w:szCs w:val="24"/>
          <w:lang w:val="en-GB"/>
        </w:rPr>
        <w:t xml:space="preserve">. </w:t>
      </w:r>
    </w:p>
    <w:p w14:paraId="09310961" w14:textId="77777777" w:rsidR="00576D4E" w:rsidRPr="008C4DC7" w:rsidRDefault="00576D4E" w:rsidP="00846BDA">
      <w:pPr>
        <w:spacing w:after="120" w:line="360" w:lineRule="auto"/>
        <w:rPr>
          <w:rFonts w:ascii="Times New Roman" w:hAnsi="Times New Roman" w:cs="Times New Roman"/>
          <w:sz w:val="24"/>
          <w:szCs w:val="24"/>
          <w:lang w:val="en-GB"/>
        </w:rPr>
      </w:pPr>
    </w:p>
    <w:p w14:paraId="3941846A" w14:textId="77777777" w:rsidR="00F44B32" w:rsidRPr="008C4DC7" w:rsidRDefault="00F44B32" w:rsidP="00846BDA">
      <w:pPr>
        <w:spacing w:after="120" w:line="360" w:lineRule="auto"/>
        <w:rPr>
          <w:rFonts w:ascii="Times New Roman" w:hAnsi="Times New Roman" w:cs="Times New Roman"/>
          <w:i/>
          <w:sz w:val="24"/>
          <w:szCs w:val="24"/>
          <w:lang w:val="en-GB"/>
        </w:rPr>
      </w:pPr>
      <w:r w:rsidRPr="008C4DC7">
        <w:rPr>
          <w:rFonts w:ascii="Times New Roman" w:hAnsi="Times New Roman" w:cs="Times New Roman"/>
          <w:i/>
          <w:sz w:val="24"/>
          <w:szCs w:val="24"/>
          <w:lang w:val="en-GB"/>
        </w:rPr>
        <w:t xml:space="preserve">2.4 </w:t>
      </w:r>
      <w:r w:rsidR="001F547F" w:rsidRPr="008C4DC7">
        <w:rPr>
          <w:rFonts w:ascii="Times New Roman" w:hAnsi="Times New Roman" w:cs="Times New Roman"/>
          <w:i/>
          <w:sz w:val="24"/>
          <w:szCs w:val="24"/>
          <w:lang w:val="en-GB"/>
        </w:rPr>
        <w:t xml:space="preserve">Knudsen Effusion Mass Loss </w:t>
      </w:r>
      <w:r w:rsidRPr="008C4DC7">
        <w:rPr>
          <w:rFonts w:ascii="Times New Roman" w:hAnsi="Times New Roman" w:cs="Times New Roman"/>
          <w:i/>
          <w:sz w:val="24"/>
          <w:szCs w:val="24"/>
          <w:lang w:val="en-GB"/>
        </w:rPr>
        <w:t>(</w:t>
      </w:r>
      <w:r w:rsidR="001F547F" w:rsidRPr="008C4DC7">
        <w:rPr>
          <w:rFonts w:ascii="Times New Roman" w:hAnsi="Times New Roman" w:cs="Times New Roman"/>
          <w:i/>
          <w:sz w:val="24"/>
          <w:szCs w:val="24"/>
          <w:lang w:val="en-GB"/>
        </w:rPr>
        <w:t>KEML</w:t>
      </w:r>
      <w:r w:rsidRPr="008C4DC7">
        <w:rPr>
          <w:rFonts w:ascii="Times New Roman" w:hAnsi="Times New Roman" w:cs="Times New Roman"/>
          <w:i/>
          <w:sz w:val="24"/>
          <w:szCs w:val="24"/>
          <w:lang w:val="en-GB"/>
        </w:rPr>
        <w:t>)</w:t>
      </w:r>
    </w:p>
    <w:p w14:paraId="21819680" w14:textId="77777777" w:rsidR="001C0455" w:rsidRPr="008C4DC7" w:rsidRDefault="001C0455"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 xml:space="preserve">The KEML technique is the most classic effusion-based method. In KEML, the mass of a sample placed in a Knudsen cell is monitored as a function of temperature and the (total) pressure in the cell at each temperature is evaluated from the measured mass loss rate </w:t>
      </w:r>
      <w:r w:rsidRPr="008C4DC7">
        <w:rPr>
          <w:rFonts w:ascii="Times New Roman" w:hAnsi="Times New Roman" w:cs="Times New Roman"/>
          <w:i/>
          <w:sz w:val="24"/>
          <w:szCs w:val="24"/>
          <w:lang w:val="en-GB"/>
        </w:rPr>
        <w:t>dm/dt</w:t>
      </w:r>
      <w:r w:rsidRPr="008C4DC7">
        <w:rPr>
          <w:rFonts w:ascii="Times New Roman" w:hAnsi="Times New Roman" w:cs="Times New Roman"/>
          <w:sz w:val="24"/>
          <w:szCs w:val="24"/>
          <w:lang w:val="en-GB"/>
        </w:rPr>
        <w:t xml:space="preserve"> from the usual equation</w:t>
      </w:r>
    </w:p>
    <w:p w14:paraId="037764A0" w14:textId="77777777" w:rsidR="001C0455" w:rsidRPr="008C4DC7" w:rsidRDefault="001C0455" w:rsidP="00846BDA">
      <w:pPr>
        <w:spacing w:after="120" w:line="360" w:lineRule="auto"/>
        <w:rPr>
          <w:rFonts w:ascii="Times New Roman" w:hAnsi="Times New Roman" w:cs="Times New Roman"/>
          <w:sz w:val="24"/>
          <w:szCs w:val="24"/>
          <w:lang w:val="en-GB"/>
        </w:rPr>
      </w:pPr>
    </w:p>
    <w:p w14:paraId="165C037A" w14:textId="77777777" w:rsidR="001C0455" w:rsidRPr="008C4DC7" w:rsidRDefault="001C0455" w:rsidP="00846BDA">
      <w:pPr>
        <w:spacing w:after="120" w:line="360" w:lineRule="auto"/>
        <w:jc w:val="center"/>
        <w:rPr>
          <w:rFonts w:ascii="Times New Roman" w:hAnsi="Times New Roman" w:cs="Times New Roman"/>
          <w:sz w:val="24"/>
          <w:szCs w:val="24"/>
          <w:lang w:val="en-GB"/>
        </w:rPr>
      </w:pPr>
      <m:oMath>
        <m:r>
          <w:rPr>
            <w:rFonts w:ascii="Cambria Math" w:hAnsi="Cambria Math" w:cs="Times New Roman"/>
            <w:sz w:val="24"/>
            <w:szCs w:val="24"/>
            <w:lang w:val="en-GB"/>
          </w:rPr>
          <m:t>p</m:t>
        </m:r>
        <m:r>
          <w:rPr>
            <w:rFonts w:ascii="Cambria Math" w:hAnsi="Times New Roman" w:cs="Times New Roman"/>
            <w:sz w:val="24"/>
            <w:szCs w:val="24"/>
            <w:lang w:val="en-GB"/>
          </w:rPr>
          <m:t>=</m:t>
        </m:r>
        <m:r>
          <w:rPr>
            <w:rFonts w:ascii="Cambria Math" w:hAnsi="Cambria Math" w:cs="Times New Roman"/>
            <w:sz w:val="24"/>
            <w:szCs w:val="24"/>
            <w:lang w:val="en-GB"/>
          </w:rPr>
          <m:t>κ</m:t>
        </m:r>
        <m:f>
          <m:fPr>
            <m:ctrlPr>
              <w:rPr>
                <w:rFonts w:ascii="Cambria Math" w:hAnsi="Times New Roman" w:cs="Times New Roman"/>
                <w:i/>
                <w:sz w:val="24"/>
                <w:szCs w:val="24"/>
                <w:lang w:val="en-GB"/>
              </w:rPr>
            </m:ctrlPr>
          </m:fPr>
          <m:num>
            <m:r>
              <w:rPr>
                <w:rFonts w:ascii="Cambria Math" w:hAnsi="Cambria Math" w:cs="Times New Roman"/>
                <w:sz w:val="24"/>
                <w:szCs w:val="24"/>
                <w:lang w:val="en-GB"/>
              </w:rPr>
              <m:t>dm</m:t>
            </m:r>
          </m:num>
          <m:den>
            <m:r>
              <w:rPr>
                <w:rFonts w:ascii="Cambria Math" w:hAnsi="Cambria Math" w:cs="Times New Roman"/>
                <w:sz w:val="24"/>
                <w:szCs w:val="24"/>
                <w:lang w:val="en-GB"/>
              </w:rPr>
              <m:t>dt</m:t>
            </m:r>
          </m:den>
        </m:f>
        <m:rad>
          <m:radPr>
            <m:degHide m:val="1"/>
            <m:ctrlPr>
              <w:rPr>
                <w:rFonts w:ascii="Cambria Math" w:hAnsi="Times New Roman" w:cs="Times New Roman"/>
                <w:i/>
                <w:sz w:val="24"/>
                <w:szCs w:val="24"/>
                <w:lang w:val="en-GB"/>
              </w:rPr>
            </m:ctrlPr>
          </m:radPr>
          <m:deg/>
          <m:e>
            <m:f>
              <m:fPr>
                <m:ctrlPr>
                  <w:rPr>
                    <w:rFonts w:ascii="Cambria Math" w:hAnsi="Times New Roman" w:cs="Times New Roman"/>
                    <w:i/>
                    <w:sz w:val="24"/>
                    <w:szCs w:val="24"/>
                    <w:lang w:val="en-GB"/>
                  </w:rPr>
                </m:ctrlPr>
              </m:fPr>
              <m:num>
                <m:r>
                  <w:rPr>
                    <w:rFonts w:ascii="Cambria Math" w:hAnsi="Cambria Math" w:cs="Times New Roman"/>
                    <w:sz w:val="24"/>
                    <w:szCs w:val="24"/>
                    <w:lang w:val="en-GB"/>
                  </w:rPr>
                  <m:t>T</m:t>
                </m:r>
              </m:num>
              <m:den>
                <m:r>
                  <w:rPr>
                    <w:rFonts w:ascii="Cambria Math" w:hAnsi="Cambria Math" w:cs="Times New Roman"/>
                    <w:sz w:val="24"/>
                    <w:szCs w:val="24"/>
                    <w:lang w:val="en-GB"/>
                  </w:rPr>
                  <m:t>M</m:t>
                </m:r>
              </m:den>
            </m:f>
          </m:e>
        </m:rad>
      </m:oMath>
      <w:r w:rsidR="005B6870" w:rsidRPr="008C4DC7">
        <w:rPr>
          <w:rFonts w:ascii="Times New Roman" w:hAnsi="Times New Roman" w:cs="Times New Roman"/>
          <w:sz w:val="24"/>
          <w:szCs w:val="24"/>
          <w:lang w:val="en-GB"/>
        </w:rPr>
        <w:t xml:space="preserve">                      (2)</w:t>
      </w:r>
    </w:p>
    <w:p w14:paraId="62FE1F62" w14:textId="77777777" w:rsidR="001C0455" w:rsidRPr="008C4DC7" w:rsidRDefault="001C0455" w:rsidP="00846BDA">
      <w:pPr>
        <w:spacing w:after="120" w:line="360" w:lineRule="auto"/>
        <w:rPr>
          <w:rFonts w:ascii="Times New Roman" w:hAnsi="Times New Roman" w:cs="Times New Roman"/>
          <w:sz w:val="24"/>
          <w:szCs w:val="24"/>
          <w:lang w:val="en-GB"/>
        </w:rPr>
      </w:pPr>
    </w:p>
    <w:p w14:paraId="4A06D80E" w14:textId="354F1AB4" w:rsidR="001C0455" w:rsidRPr="008C4DC7" w:rsidRDefault="001C0455"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 xml:space="preserve">where </w:t>
      </w:r>
      <m:oMath>
        <m:r>
          <w:rPr>
            <w:rFonts w:ascii="Cambria Math" w:hAnsi="Cambria Math" w:cs="Times New Roman"/>
            <w:sz w:val="24"/>
            <w:szCs w:val="24"/>
            <w:lang w:val="en-GB"/>
          </w:rPr>
          <m:t>κ</m:t>
        </m:r>
      </m:oMath>
      <w:r w:rsidRPr="008C4DC7">
        <w:rPr>
          <w:rFonts w:ascii="Times New Roman" w:hAnsi="Times New Roman" w:cs="Times New Roman"/>
          <w:sz w:val="24"/>
          <w:szCs w:val="24"/>
          <w:lang w:val="en-GB"/>
        </w:rPr>
        <w:t xml:space="preserve"> is a calibration constant</w:t>
      </w:r>
      <w:r w:rsidR="00682B6A" w:rsidRPr="008C4DC7">
        <w:rPr>
          <w:rFonts w:ascii="Times New Roman" w:hAnsi="Times New Roman" w:cs="Times New Roman"/>
          <w:sz w:val="24"/>
          <w:szCs w:val="24"/>
          <w:lang w:val="en-GB"/>
        </w:rPr>
        <w:t xml:space="preserve"> that in the present study </w:t>
      </w:r>
      <w:r w:rsidR="00B94D11" w:rsidRPr="008C4DC7">
        <w:rPr>
          <w:rFonts w:ascii="Times New Roman" w:hAnsi="Times New Roman" w:cs="Times New Roman"/>
          <w:sz w:val="24"/>
          <w:szCs w:val="24"/>
          <w:lang w:val="en-GB"/>
        </w:rPr>
        <w:t>was derived</w:t>
      </w:r>
      <w:r w:rsidR="001F2FC8" w:rsidRPr="008C4DC7">
        <w:rPr>
          <w:rFonts w:ascii="Times New Roman" w:hAnsi="Times New Roman" w:cs="Times New Roman"/>
          <w:sz w:val="24"/>
          <w:szCs w:val="24"/>
          <w:lang w:val="en-GB"/>
        </w:rPr>
        <w:t xml:space="preserve"> by vaporizing known substances such as cadmium or benzoic acid, </w:t>
      </w:r>
      <w:r w:rsidRPr="008C4DC7">
        <w:rPr>
          <w:rFonts w:ascii="Times New Roman" w:hAnsi="Times New Roman" w:cs="Times New Roman"/>
          <w:sz w:val="24"/>
          <w:szCs w:val="24"/>
          <w:lang w:val="en-GB"/>
        </w:rPr>
        <w:t xml:space="preserve">and </w:t>
      </w:r>
      <w:r w:rsidRPr="008C4DC7">
        <w:rPr>
          <w:rFonts w:ascii="Times New Roman" w:hAnsi="Times New Roman" w:cs="Times New Roman"/>
          <w:i/>
          <w:sz w:val="24"/>
          <w:szCs w:val="24"/>
          <w:lang w:val="en-GB"/>
        </w:rPr>
        <w:t>M</w:t>
      </w:r>
      <w:r w:rsidRPr="008C4DC7">
        <w:rPr>
          <w:rFonts w:ascii="Times New Roman" w:hAnsi="Times New Roman" w:cs="Times New Roman"/>
          <w:sz w:val="24"/>
          <w:szCs w:val="24"/>
          <w:lang w:val="en-GB"/>
        </w:rPr>
        <w:t xml:space="preserve"> is the</w:t>
      </w:r>
      <w:r w:rsidR="004F0E72" w:rsidRPr="008C4DC7">
        <w:rPr>
          <w:rFonts w:ascii="Times New Roman" w:hAnsi="Times New Roman" w:cs="Times New Roman"/>
          <w:sz w:val="24"/>
          <w:szCs w:val="24"/>
          <w:lang w:val="en-GB"/>
        </w:rPr>
        <w:t xml:space="preserve"> (average) molecular weight of the vapor at </w:t>
      </w:r>
      <w:r w:rsidR="00682B6A" w:rsidRPr="008C4DC7">
        <w:rPr>
          <w:rFonts w:ascii="Times New Roman" w:hAnsi="Times New Roman" w:cs="Times New Roman"/>
          <w:sz w:val="24"/>
          <w:szCs w:val="24"/>
          <w:lang w:val="en-GB"/>
        </w:rPr>
        <w:t>the given</w:t>
      </w:r>
      <w:r w:rsidR="004F0E72" w:rsidRPr="008C4DC7">
        <w:rPr>
          <w:rFonts w:ascii="Times New Roman" w:hAnsi="Times New Roman" w:cs="Times New Roman"/>
          <w:sz w:val="24"/>
          <w:szCs w:val="24"/>
          <w:lang w:val="en-GB"/>
        </w:rPr>
        <w:t xml:space="preserve"> temperature. In the present work, </w:t>
      </w:r>
      <w:r w:rsidR="004F0E72" w:rsidRPr="008C4DC7">
        <w:rPr>
          <w:rFonts w:ascii="Times New Roman" w:hAnsi="Times New Roman" w:cs="Times New Roman"/>
          <w:i/>
          <w:sz w:val="24"/>
          <w:szCs w:val="24"/>
          <w:lang w:val="en-GB"/>
        </w:rPr>
        <w:t>M</w:t>
      </w:r>
      <w:r w:rsidR="004F0E72" w:rsidRPr="008C4DC7">
        <w:rPr>
          <w:rFonts w:ascii="Times New Roman" w:hAnsi="Times New Roman" w:cs="Times New Roman"/>
          <w:sz w:val="24"/>
          <w:szCs w:val="24"/>
          <w:lang w:val="en-GB"/>
        </w:rPr>
        <w:t xml:space="preserve"> is the mass of the intact ion pair which is the only (or overwhelmingly dominant) species in the vapor.</w:t>
      </w:r>
      <w:r w:rsidR="00846BDA" w:rsidRPr="008C4DC7">
        <w:rPr>
          <w:rFonts w:ascii="Times New Roman" w:hAnsi="Times New Roman" w:cs="Times New Roman"/>
          <w:sz w:val="24"/>
          <w:szCs w:val="24"/>
          <w:lang w:val="en-GB"/>
        </w:rPr>
        <w:t xml:space="preserve"> </w:t>
      </w:r>
      <w:r w:rsidR="00F24769" w:rsidRPr="008C4DC7">
        <w:rPr>
          <w:rFonts w:ascii="Times New Roman" w:hAnsi="Times New Roman" w:cs="Times New Roman"/>
          <w:sz w:val="24"/>
          <w:szCs w:val="24"/>
          <w:lang w:val="en-GB"/>
        </w:rPr>
        <w:t>It should be noted that eq 2 assumes that the vaporization coefficient</w:t>
      </w:r>
      <w:r w:rsidR="00797ED2" w:rsidRPr="008C4DC7">
        <w:rPr>
          <w:rFonts w:ascii="Times New Roman" w:hAnsi="Times New Roman" w:cs="Times New Roman"/>
          <w:sz w:val="24"/>
          <w:szCs w:val="24"/>
          <w:lang w:val="en-GB"/>
        </w:rPr>
        <w:t xml:space="preserve"> </w:t>
      </w:r>
      <w:r w:rsidR="00E943A3" w:rsidRPr="008C4DC7">
        <w:rPr>
          <w:rFonts w:ascii="Symbol" w:hAnsi="Symbol" w:cs="Times New Roman"/>
          <w:sz w:val="24"/>
          <w:szCs w:val="24"/>
          <w:lang w:val="en-GB"/>
        </w:rPr>
        <w:t></w:t>
      </w:r>
      <w:r w:rsidR="00F24769" w:rsidRPr="008C4DC7">
        <w:rPr>
          <w:rFonts w:ascii="Times New Roman" w:hAnsi="Times New Roman" w:cs="Times New Roman"/>
          <w:sz w:val="24"/>
          <w:szCs w:val="24"/>
          <w:lang w:val="en-GB"/>
        </w:rPr>
        <w:t xml:space="preserve"> is unity. Such an assumption is usually valid for liquids and melts and it was invariably considered valid in previous effusion studies on ionic liquids, although it was recently questioned [</w:t>
      </w:r>
      <w:r w:rsidR="009C76D3" w:rsidRPr="008C4DC7">
        <w:rPr>
          <w:rFonts w:ascii="Times New Roman" w:hAnsi="Times New Roman" w:cs="Times New Roman"/>
          <w:sz w:val="24"/>
          <w:szCs w:val="24"/>
          <w:lang w:val="en-GB"/>
        </w:rPr>
        <w:t>17</w:t>
      </w:r>
      <w:r w:rsidR="00F24769" w:rsidRPr="008C4DC7">
        <w:rPr>
          <w:rFonts w:ascii="Times New Roman" w:hAnsi="Times New Roman" w:cs="Times New Roman"/>
          <w:sz w:val="24"/>
          <w:szCs w:val="24"/>
          <w:lang w:val="en-GB"/>
        </w:rPr>
        <w:t xml:space="preserve">]. In order to test the attainment of proper equilibrium conditions, we performed a prolonged isothermal evaporation of a </w:t>
      </w:r>
      <w:r w:rsidR="008535A7" w:rsidRPr="008C4DC7">
        <w:rPr>
          <w:rFonts w:ascii="Times New Roman" w:hAnsi="Times New Roman" w:cs="Times New Roman"/>
          <w:sz w:val="24"/>
          <w:szCs w:val="24"/>
          <w:lang w:val="en-GB"/>
        </w:rPr>
        <w:t>[P</w:t>
      </w:r>
      <w:r w:rsidR="008535A7" w:rsidRPr="008C4DC7">
        <w:rPr>
          <w:rFonts w:ascii="Times New Roman" w:hAnsi="Times New Roman" w:cs="Times New Roman"/>
          <w:sz w:val="24"/>
          <w:szCs w:val="24"/>
          <w:vertAlign w:val="subscript"/>
          <w:lang w:val="en-GB"/>
        </w:rPr>
        <w:t>8888</w:t>
      </w:r>
      <w:r w:rsidR="008535A7" w:rsidRPr="008C4DC7">
        <w:rPr>
          <w:rFonts w:ascii="Times New Roman" w:hAnsi="Times New Roman" w:cs="Times New Roman"/>
          <w:sz w:val="24"/>
          <w:szCs w:val="24"/>
          <w:lang w:val="en-GB"/>
        </w:rPr>
        <w:t>]</w:t>
      </w:r>
      <w:r w:rsidR="00F24769" w:rsidRPr="008C4DC7">
        <w:rPr>
          <w:rFonts w:ascii="Times New Roman" w:hAnsi="Times New Roman" w:cs="Times New Roman"/>
          <w:sz w:val="24"/>
          <w:szCs w:val="24"/>
          <w:lang w:val="en-GB"/>
        </w:rPr>
        <w:t>NTf</w:t>
      </w:r>
      <w:r w:rsidR="00F24769" w:rsidRPr="008C4DC7">
        <w:rPr>
          <w:rFonts w:ascii="Times New Roman" w:hAnsi="Times New Roman" w:cs="Times New Roman"/>
          <w:sz w:val="24"/>
          <w:szCs w:val="24"/>
          <w:vertAlign w:val="subscript"/>
          <w:lang w:val="en-GB"/>
        </w:rPr>
        <w:t>2</w:t>
      </w:r>
      <w:r w:rsidR="00F24769" w:rsidRPr="008C4DC7">
        <w:rPr>
          <w:rFonts w:ascii="Times New Roman" w:hAnsi="Times New Roman" w:cs="Times New Roman"/>
          <w:sz w:val="24"/>
          <w:szCs w:val="24"/>
          <w:lang w:val="en-GB"/>
        </w:rPr>
        <w:t xml:space="preserve"> sample that did not show any time-dependent drift of the signal.</w:t>
      </w:r>
    </w:p>
    <w:p w14:paraId="039B68AE" w14:textId="068D1141" w:rsidR="00227772" w:rsidRPr="008C4DC7" w:rsidRDefault="004F0E72" w:rsidP="008535A7">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The apparatus used here is an Ugine-Eyraud B60 model by Setaram, whose effusion source was previously modified in our laboratory. Details of the instrument were reported elsewhere[</w:t>
      </w:r>
      <w:r w:rsidR="009C76D3" w:rsidRPr="008C4DC7">
        <w:rPr>
          <w:rFonts w:ascii="Times New Roman" w:hAnsi="Times New Roman" w:cs="Times New Roman"/>
          <w:sz w:val="24"/>
          <w:szCs w:val="24"/>
          <w:lang w:val="en-GB"/>
        </w:rPr>
        <w:t>21</w:t>
      </w:r>
      <w:r w:rsidRPr="008C4DC7">
        <w:rPr>
          <w:rFonts w:ascii="Times New Roman" w:hAnsi="Times New Roman" w:cs="Times New Roman"/>
          <w:sz w:val="24"/>
          <w:szCs w:val="24"/>
          <w:lang w:val="en-GB"/>
        </w:rPr>
        <w:t xml:space="preserve">]. Briefly, </w:t>
      </w:r>
      <w:r w:rsidR="0021401F" w:rsidRPr="008C4DC7">
        <w:rPr>
          <w:rFonts w:ascii="Times New Roman" w:hAnsi="Times New Roman" w:cs="Times New Roman"/>
          <w:sz w:val="24"/>
          <w:szCs w:val="24"/>
          <w:lang w:val="en-GB"/>
        </w:rPr>
        <w:t>t</w:t>
      </w:r>
      <w:r w:rsidRPr="008C4DC7">
        <w:rPr>
          <w:rFonts w:ascii="Times New Roman" w:hAnsi="Times New Roman" w:cs="Times New Roman"/>
          <w:sz w:val="24"/>
          <w:szCs w:val="24"/>
          <w:lang w:val="en-GB"/>
        </w:rPr>
        <w:t xml:space="preserve">he cell is inserted into a capped copper cylinder </w:t>
      </w:r>
      <w:r w:rsidR="0021401F" w:rsidRPr="008C4DC7">
        <w:rPr>
          <w:rFonts w:ascii="Times New Roman" w:hAnsi="Times New Roman" w:cs="Times New Roman"/>
          <w:sz w:val="24"/>
          <w:szCs w:val="24"/>
          <w:lang w:val="en-GB"/>
        </w:rPr>
        <w:t>to improve</w:t>
      </w:r>
      <w:r w:rsidRPr="008C4DC7">
        <w:rPr>
          <w:rFonts w:ascii="Times New Roman" w:hAnsi="Times New Roman" w:cs="Times New Roman"/>
          <w:sz w:val="24"/>
          <w:szCs w:val="24"/>
          <w:lang w:val="en-GB"/>
        </w:rPr>
        <w:t xml:space="preserve"> temperature </w:t>
      </w:r>
      <w:r w:rsidR="0021401F" w:rsidRPr="008C4DC7">
        <w:rPr>
          <w:rFonts w:ascii="Times New Roman" w:hAnsi="Times New Roman" w:cs="Times New Roman"/>
          <w:sz w:val="24"/>
          <w:szCs w:val="24"/>
          <w:lang w:val="en-GB"/>
        </w:rPr>
        <w:t xml:space="preserve">homogeneity and </w:t>
      </w:r>
      <w:r w:rsidRPr="008C4DC7">
        <w:rPr>
          <w:rFonts w:ascii="Times New Roman" w:hAnsi="Times New Roman" w:cs="Times New Roman"/>
          <w:sz w:val="24"/>
          <w:szCs w:val="24"/>
          <w:lang w:val="en-GB"/>
        </w:rPr>
        <w:t xml:space="preserve">measurement. </w:t>
      </w:r>
      <w:r w:rsidR="00F5620D" w:rsidRPr="008C4DC7">
        <w:rPr>
          <w:rFonts w:ascii="Times New Roman" w:hAnsi="Times New Roman" w:cs="Times New Roman"/>
          <w:sz w:val="24"/>
          <w:szCs w:val="24"/>
          <w:lang w:val="en-GB"/>
        </w:rPr>
        <w:t>The latter is done by a</w:t>
      </w:r>
      <w:r w:rsidRPr="008C4DC7">
        <w:rPr>
          <w:rFonts w:ascii="Times New Roman" w:hAnsi="Times New Roman" w:cs="Times New Roman"/>
          <w:sz w:val="24"/>
          <w:szCs w:val="24"/>
          <w:lang w:val="en-GB"/>
        </w:rPr>
        <w:t xml:space="preserve"> Pt100 platinum resistance inserted directly into the copper cylinder</w:t>
      </w:r>
      <w:r w:rsidR="00F5620D" w:rsidRPr="008C4DC7">
        <w:rPr>
          <w:rFonts w:ascii="Times New Roman" w:hAnsi="Times New Roman" w:cs="Times New Roman"/>
          <w:sz w:val="24"/>
          <w:szCs w:val="24"/>
          <w:lang w:val="en-GB"/>
        </w:rPr>
        <w:t xml:space="preserve">. </w:t>
      </w:r>
      <w:r w:rsidRPr="008C4DC7">
        <w:rPr>
          <w:rFonts w:ascii="Times New Roman" w:hAnsi="Times New Roman" w:cs="Times New Roman"/>
          <w:sz w:val="24"/>
          <w:szCs w:val="24"/>
          <w:lang w:val="en-GB"/>
        </w:rPr>
        <w:t xml:space="preserve">The temperature control and the measurements of the mass loss were </w:t>
      </w:r>
      <w:r w:rsidR="00F5620D" w:rsidRPr="008C4DC7">
        <w:rPr>
          <w:rFonts w:ascii="Times New Roman" w:hAnsi="Times New Roman" w:cs="Times New Roman"/>
          <w:sz w:val="24"/>
          <w:szCs w:val="24"/>
          <w:lang w:val="en-GB"/>
        </w:rPr>
        <w:t>driven</w:t>
      </w:r>
      <w:r w:rsidRPr="008C4DC7">
        <w:rPr>
          <w:rFonts w:ascii="Times New Roman" w:hAnsi="Times New Roman" w:cs="Times New Roman"/>
          <w:sz w:val="24"/>
          <w:szCs w:val="24"/>
          <w:lang w:val="en-GB"/>
        </w:rPr>
        <w:t xml:space="preserve"> by a LabVIEW software that permits </w:t>
      </w:r>
      <w:r w:rsidR="00F5620D" w:rsidRPr="008C4DC7">
        <w:rPr>
          <w:rFonts w:ascii="Times New Roman" w:hAnsi="Times New Roman" w:cs="Times New Roman"/>
          <w:sz w:val="24"/>
          <w:szCs w:val="24"/>
          <w:lang w:val="en-GB"/>
        </w:rPr>
        <w:t>remote</w:t>
      </w:r>
      <w:r w:rsidRPr="008C4DC7">
        <w:rPr>
          <w:rFonts w:ascii="Times New Roman" w:hAnsi="Times New Roman" w:cs="Times New Roman"/>
          <w:sz w:val="24"/>
          <w:szCs w:val="24"/>
          <w:lang w:val="en-GB"/>
        </w:rPr>
        <w:t xml:space="preserve"> control </w:t>
      </w:r>
      <w:r w:rsidR="00F5620D" w:rsidRPr="008C4DC7">
        <w:rPr>
          <w:rFonts w:ascii="Times New Roman" w:hAnsi="Times New Roman" w:cs="Times New Roman"/>
          <w:sz w:val="24"/>
          <w:szCs w:val="24"/>
          <w:lang w:val="en-GB"/>
        </w:rPr>
        <w:t>and continuous operation</w:t>
      </w:r>
      <w:r w:rsidR="00A7378B" w:rsidRPr="008C4DC7">
        <w:rPr>
          <w:rFonts w:ascii="Times New Roman" w:hAnsi="Times New Roman" w:cs="Times New Roman"/>
          <w:sz w:val="24"/>
          <w:szCs w:val="24"/>
          <w:lang w:val="en-GB"/>
        </w:rPr>
        <w:t xml:space="preserve">. All IL samples were kept at about </w:t>
      </w:r>
      <w:r w:rsidR="00657002" w:rsidRPr="008C4DC7">
        <w:rPr>
          <w:rFonts w:ascii="Times New Roman" w:hAnsi="Times New Roman" w:cs="Times New Roman"/>
          <w:sz w:val="24"/>
          <w:szCs w:val="24"/>
          <w:lang w:val="en-GB"/>
        </w:rPr>
        <w:t>120 °C</w:t>
      </w:r>
      <w:r w:rsidR="00A7378B" w:rsidRPr="008C4DC7">
        <w:rPr>
          <w:rFonts w:ascii="Times New Roman" w:hAnsi="Times New Roman" w:cs="Times New Roman"/>
          <w:sz w:val="24"/>
          <w:szCs w:val="24"/>
          <w:lang w:val="en-GB"/>
        </w:rPr>
        <w:t xml:space="preserve">, under vacuum for 24 hours. Mass losses were observed primarily in the first two hours of treatment. The total mass losses during the treatment were equal to about 8% for </w:t>
      </w:r>
      <w:r w:rsidR="008535A7" w:rsidRPr="008C4DC7">
        <w:rPr>
          <w:rFonts w:ascii="Times New Roman" w:hAnsi="Times New Roman" w:cs="Times New Roman"/>
          <w:sz w:val="24"/>
          <w:szCs w:val="24"/>
          <w:lang w:val="en-GB"/>
        </w:rPr>
        <w:t>[P</w:t>
      </w:r>
      <w:r w:rsidR="008535A7" w:rsidRPr="008C4DC7">
        <w:rPr>
          <w:rFonts w:ascii="Times New Roman" w:hAnsi="Times New Roman" w:cs="Times New Roman"/>
          <w:sz w:val="24"/>
          <w:szCs w:val="24"/>
          <w:vertAlign w:val="subscript"/>
          <w:lang w:val="en-GB"/>
        </w:rPr>
        <w:t>8888</w:t>
      </w:r>
      <w:r w:rsidR="008535A7" w:rsidRPr="008C4DC7">
        <w:rPr>
          <w:rFonts w:ascii="Times New Roman" w:hAnsi="Times New Roman" w:cs="Times New Roman"/>
          <w:sz w:val="24"/>
          <w:szCs w:val="24"/>
          <w:lang w:val="en-GB"/>
        </w:rPr>
        <w:t>]</w:t>
      </w:r>
      <w:r w:rsidR="00A7378B" w:rsidRPr="008C4DC7">
        <w:rPr>
          <w:rFonts w:ascii="Times New Roman" w:hAnsi="Times New Roman" w:cs="Times New Roman"/>
          <w:sz w:val="24"/>
          <w:szCs w:val="24"/>
          <w:lang w:val="en-GB"/>
        </w:rPr>
        <w:t>NTf</w:t>
      </w:r>
      <w:r w:rsidR="00A7378B" w:rsidRPr="008C4DC7">
        <w:rPr>
          <w:rFonts w:ascii="Times New Roman" w:hAnsi="Times New Roman" w:cs="Times New Roman"/>
          <w:sz w:val="24"/>
          <w:szCs w:val="24"/>
          <w:vertAlign w:val="subscript"/>
          <w:lang w:val="en-GB"/>
        </w:rPr>
        <w:t>2</w:t>
      </w:r>
      <w:r w:rsidR="00A7378B" w:rsidRPr="008C4DC7">
        <w:rPr>
          <w:rFonts w:ascii="Times New Roman" w:hAnsi="Times New Roman" w:cs="Times New Roman"/>
          <w:sz w:val="24"/>
          <w:szCs w:val="24"/>
          <w:lang w:val="en-GB"/>
        </w:rPr>
        <w:t xml:space="preserve"> and 4% for </w:t>
      </w:r>
      <w:r w:rsidR="008535A7" w:rsidRPr="008C4DC7">
        <w:rPr>
          <w:rFonts w:ascii="Times New Roman" w:hAnsi="Times New Roman" w:cs="Times New Roman"/>
          <w:sz w:val="24"/>
          <w:szCs w:val="24"/>
          <w:lang w:val="en-GB"/>
        </w:rPr>
        <w:t>[P</w:t>
      </w:r>
      <w:r w:rsidR="008535A7" w:rsidRPr="008C4DC7">
        <w:rPr>
          <w:rFonts w:ascii="Times New Roman" w:hAnsi="Times New Roman" w:cs="Times New Roman"/>
          <w:sz w:val="24"/>
          <w:szCs w:val="24"/>
          <w:vertAlign w:val="subscript"/>
          <w:lang w:val="en-GB"/>
        </w:rPr>
        <w:t>8888</w:t>
      </w:r>
      <w:r w:rsidR="008535A7" w:rsidRPr="008C4DC7">
        <w:rPr>
          <w:rFonts w:ascii="Times New Roman" w:hAnsi="Times New Roman" w:cs="Times New Roman"/>
          <w:sz w:val="24"/>
          <w:szCs w:val="24"/>
          <w:lang w:val="en-GB"/>
        </w:rPr>
        <w:t>]</w:t>
      </w:r>
      <w:r w:rsidR="00A7378B" w:rsidRPr="008C4DC7">
        <w:rPr>
          <w:rFonts w:ascii="Times New Roman" w:hAnsi="Times New Roman" w:cs="Times New Roman"/>
          <w:sz w:val="24"/>
          <w:szCs w:val="24"/>
          <w:lang w:val="en-GB"/>
        </w:rPr>
        <w:t>NFBS.</w:t>
      </w:r>
    </w:p>
    <w:p w14:paraId="40D4FB8A" w14:textId="77777777" w:rsidR="009935F9" w:rsidRPr="008C4DC7" w:rsidRDefault="009935F9" w:rsidP="009935F9">
      <w:pPr>
        <w:spacing w:after="120" w:line="360" w:lineRule="auto"/>
        <w:rPr>
          <w:rFonts w:ascii="Times New Roman" w:hAnsi="Times New Roman" w:cs="Times New Roman"/>
          <w:b/>
          <w:sz w:val="24"/>
          <w:szCs w:val="24"/>
          <w:lang w:val="en-GB"/>
        </w:rPr>
      </w:pPr>
    </w:p>
    <w:p w14:paraId="7C0B9BA5" w14:textId="77777777" w:rsidR="002D3A87" w:rsidRPr="008C4DC7" w:rsidRDefault="00B459A7" w:rsidP="00846BDA">
      <w:pPr>
        <w:spacing w:after="120" w:line="360" w:lineRule="auto"/>
        <w:rPr>
          <w:rFonts w:ascii="Times New Roman" w:hAnsi="Times New Roman" w:cs="Times New Roman"/>
          <w:b/>
          <w:sz w:val="24"/>
          <w:szCs w:val="24"/>
          <w:lang w:val="en-GB"/>
        </w:rPr>
      </w:pPr>
      <w:r w:rsidRPr="008C4DC7">
        <w:rPr>
          <w:rFonts w:ascii="Times New Roman" w:hAnsi="Times New Roman" w:cs="Times New Roman"/>
          <w:b/>
          <w:sz w:val="24"/>
          <w:szCs w:val="24"/>
          <w:lang w:val="en-GB"/>
        </w:rPr>
        <w:t xml:space="preserve">3. </w:t>
      </w:r>
      <w:r w:rsidR="002D3A87" w:rsidRPr="008C4DC7">
        <w:rPr>
          <w:rFonts w:ascii="Times New Roman" w:hAnsi="Times New Roman" w:cs="Times New Roman"/>
          <w:b/>
          <w:sz w:val="24"/>
          <w:szCs w:val="24"/>
          <w:lang w:val="en-GB"/>
        </w:rPr>
        <w:t>Results and Discussion</w:t>
      </w:r>
    </w:p>
    <w:p w14:paraId="645F113C" w14:textId="77777777" w:rsidR="002F6196" w:rsidRPr="008C4DC7" w:rsidRDefault="002F6196" w:rsidP="00846BDA">
      <w:pPr>
        <w:spacing w:after="120" w:line="360" w:lineRule="auto"/>
        <w:rPr>
          <w:rFonts w:ascii="Times New Roman" w:hAnsi="Times New Roman" w:cs="Times New Roman"/>
          <w:i/>
          <w:sz w:val="24"/>
          <w:szCs w:val="24"/>
          <w:lang w:val="en-GB"/>
        </w:rPr>
      </w:pPr>
      <w:r w:rsidRPr="008C4DC7">
        <w:rPr>
          <w:rFonts w:ascii="Times New Roman" w:hAnsi="Times New Roman" w:cs="Times New Roman"/>
          <w:i/>
          <w:sz w:val="24"/>
          <w:szCs w:val="24"/>
          <w:lang w:val="en-GB"/>
        </w:rPr>
        <w:t>3.1 Vapor pressures</w:t>
      </w:r>
    </w:p>
    <w:p w14:paraId="2E251439" w14:textId="51D16209" w:rsidR="009050F9" w:rsidRPr="008C4DC7" w:rsidRDefault="00147162"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 xml:space="preserve">The KEMS measurements were performed in the overall temperature ranges </w:t>
      </w:r>
      <w:r w:rsidR="00657002" w:rsidRPr="008C4DC7">
        <w:rPr>
          <w:rFonts w:ascii="Times New Roman" w:hAnsi="Times New Roman" w:cs="Times New Roman"/>
          <w:sz w:val="24"/>
          <w:szCs w:val="24"/>
          <w:lang w:val="en-GB"/>
        </w:rPr>
        <w:t xml:space="preserve">174 °C </w:t>
      </w:r>
      <w:r w:rsidR="003C4D58" w:rsidRPr="008C4DC7">
        <w:rPr>
          <w:rFonts w:ascii="Times New Roman" w:hAnsi="Times New Roman" w:cs="Times New Roman"/>
          <w:sz w:val="24"/>
          <w:szCs w:val="24"/>
          <w:lang w:val="en-GB"/>
        </w:rPr>
        <w:t>–</w:t>
      </w:r>
      <w:r w:rsidR="00657002" w:rsidRPr="008C4DC7">
        <w:rPr>
          <w:rFonts w:ascii="Times New Roman" w:hAnsi="Times New Roman" w:cs="Times New Roman"/>
          <w:sz w:val="24"/>
          <w:szCs w:val="24"/>
          <w:lang w:val="en-GB"/>
        </w:rPr>
        <w:t xml:space="preserve"> 225 °C  </w:t>
      </w:r>
      <w:r w:rsidRPr="008C4DC7">
        <w:rPr>
          <w:rFonts w:ascii="Times New Roman" w:hAnsi="Times New Roman" w:cs="Times New Roman"/>
          <w:sz w:val="24"/>
          <w:szCs w:val="24"/>
          <w:lang w:val="en-GB"/>
        </w:rPr>
        <w:t xml:space="preserve">for </w:t>
      </w:r>
      <w:r w:rsidR="008535A7" w:rsidRPr="008C4DC7">
        <w:rPr>
          <w:rFonts w:ascii="Times New Roman" w:hAnsi="Times New Roman" w:cs="Times New Roman"/>
          <w:sz w:val="24"/>
          <w:szCs w:val="24"/>
          <w:lang w:val="en-GB"/>
        </w:rPr>
        <w:t>[P</w:t>
      </w:r>
      <w:r w:rsidR="008535A7" w:rsidRPr="008C4DC7">
        <w:rPr>
          <w:rFonts w:ascii="Times New Roman" w:hAnsi="Times New Roman" w:cs="Times New Roman"/>
          <w:sz w:val="24"/>
          <w:szCs w:val="24"/>
          <w:vertAlign w:val="subscript"/>
          <w:lang w:val="en-GB"/>
        </w:rPr>
        <w:t>8888</w:t>
      </w:r>
      <w:r w:rsidR="008535A7" w:rsidRPr="008C4DC7">
        <w:rPr>
          <w:rFonts w:ascii="Times New Roman" w:hAnsi="Times New Roman" w:cs="Times New Roman"/>
          <w:sz w:val="24"/>
          <w:szCs w:val="24"/>
          <w:lang w:val="en-GB"/>
        </w:rPr>
        <w:t>]</w:t>
      </w:r>
      <w:r w:rsidRPr="008C4DC7">
        <w:rPr>
          <w:rFonts w:ascii="Times New Roman" w:hAnsi="Times New Roman" w:cs="Times New Roman"/>
          <w:sz w:val="24"/>
          <w:szCs w:val="24"/>
          <w:lang w:val="en-GB"/>
        </w:rPr>
        <w:t>NTf</w:t>
      </w:r>
      <w:r w:rsidRPr="008C4DC7">
        <w:rPr>
          <w:rFonts w:ascii="Times New Roman" w:hAnsi="Times New Roman" w:cs="Times New Roman"/>
          <w:sz w:val="24"/>
          <w:szCs w:val="24"/>
          <w:vertAlign w:val="subscript"/>
          <w:lang w:val="en-GB"/>
        </w:rPr>
        <w:t>2</w:t>
      </w:r>
      <w:r w:rsidRPr="008C4DC7">
        <w:rPr>
          <w:rFonts w:ascii="Times New Roman" w:hAnsi="Times New Roman" w:cs="Times New Roman"/>
          <w:sz w:val="24"/>
          <w:szCs w:val="24"/>
          <w:lang w:val="en-GB"/>
        </w:rPr>
        <w:t xml:space="preserve"> and </w:t>
      </w:r>
      <w:r w:rsidR="00657002" w:rsidRPr="008C4DC7">
        <w:rPr>
          <w:rFonts w:ascii="Times New Roman" w:hAnsi="Times New Roman" w:cs="Times New Roman"/>
          <w:sz w:val="24"/>
          <w:szCs w:val="24"/>
          <w:lang w:val="en-GB"/>
        </w:rPr>
        <w:t xml:space="preserve">188 °C </w:t>
      </w:r>
      <w:r w:rsidR="003C4D58" w:rsidRPr="008C4DC7">
        <w:rPr>
          <w:rFonts w:ascii="Times New Roman" w:hAnsi="Times New Roman" w:cs="Times New Roman"/>
          <w:sz w:val="24"/>
          <w:szCs w:val="24"/>
          <w:lang w:val="en-GB"/>
        </w:rPr>
        <w:t>–</w:t>
      </w:r>
      <w:r w:rsidR="00657002" w:rsidRPr="008C4DC7">
        <w:rPr>
          <w:rFonts w:ascii="Times New Roman" w:hAnsi="Times New Roman" w:cs="Times New Roman"/>
          <w:sz w:val="24"/>
          <w:szCs w:val="24"/>
          <w:lang w:val="en-GB"/>
        </w:rPr>
        <w:t xml:space="preserve"> 262 °C </w:t>
      </w:r>
      <w:r w:rsidRPr="008C4DC7">
        <w:rPr>
          <w:rFonts w:ascii="Times New Roman" w:hAnsi="Times New Roman" w:cs="Times New Roman"/>
          <w:sz w:val="24"/>
          <w:szCs w:val="24"/>
          <w:lang w:val="en-GB"/>
        </w:rPr>
        <w:t xml:space="preserve">for </w:t>
      </w:r>
      <w:r w:rsidR="008535A7" w:rsidRPr="008C4DC7">
        <w:rPr>
          <w:rFonts w:ascii="Times New Roman" w:hAnsi="Times New Roman" w:cs="Times New Roman"/>
          <w:sz w:val="24"/>
          <w:szCs w:val="24"/>
          <w:lang w:val="en-GB"/>
        </w:rPr>
        <w:t>[P</w:t>
      </w:r>
      <w:r w:rsidR="008535A7" w:rsidRPr="008C4DC7">
        <w:rPr>
          <w:rFonts w:ascii="Times New Roman" w:hAnsi="Times New Roman" w:cs="Times New Roman"/>
          <w:sz w:val="24"/>
          <w:szCs w:val="24"/>
          <w:vertAlign w:val="subscript"/>
          <w:lang w:val="en-GB"/>
        </w:rPr>
        <w:t>8888</w:t>
      </w:r>
      <w:r w:rsidR="008535A7" w:rsidRPr="008C4DC7">
        <w:rPr>
          <w:rFonts w:ascii="Times New Roman" w:hAnsi="Times New Roman" w:cs="Times New Roman"/>
          <w:sz w:val="24"/>
          <w:szCs w:val="24"/>
          <w:lang w:val="en-GB"/>
        </w:rPr>
        <w:t>]</w:t>
      </w:r>
      <w:r w:rsidR="00FA76EB" w:rsidRPr="008C4DC7">
        <w:rPr>
          <w:rFonts w:ascii="Times New Roman" w:hAnsi="Times New Roman" w:cs="Times New Roman"/>
          <w:sz w:val="24"/>
          <w:szCs w:val="24"/>
          <w:lang w:val="en-GB"/>
        </w:rPr>
        <w:t>NFBS</w:t>
      </w:r>
      <w:r w:rsidRPr="008C4DC7">
        <w:rPr>
          <w:rFonts w:ascii="Times New Roman" w:hAnsi="Times New Roman" w:cs="Times New Roman"/>
          <w:sz w:val="24"/>
          <w:szCs w:val="24"/>
          <w:lang w:val="en-GB"/>
        </w:rPr>
        <w:t xml:space="preserve">. </w:t>
      </w:r>
      <w:r w:rsidR="004668C9" w:rsidRPr="008C4DC7">
        <w:rPr>
          <w:rFonts w:ascii="Times New Roman" w:hAnsi="Times New Roman" w:cs="Times New Roman"/>
          <w:sz w:val="24"/>
          <w:szCs w:val="24"/>
          <w:lang w:val="en-GB"/>
        </w:rPr>
        <w:t xml:space="preserve">The main aim of KEMS experiments was to investigate the composition of the vapor phase–information that cannot be obtained by classic KEML. </w:t>
      </w:r>
      <w:r w:rsidR="009050F9" w:rsidRPr="008C4DC7">
        <w:rPr>
          <w:rFonts w:ascii="Times New Roman" w:hAnsi="Times New Roman" w:cs="Times New Roman"/>
          <w:sz w:val="24"/>
          <w:szCs w:val="24"/>
          <w:lang w:val="en-GB"/>
        </w:rPr>
        <w:t>To this end, two relatively short experiments were performed for each IL, rather than one prolonged run as done for KEML measurements.</w:t>
      </w:r>
    </w:p>
    <w:p w14:paraId="3733CB62" w14:textId="77777777" w:rsidR="003E38AF" w:rsidRDefault="00147162"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 xml:space="preserve">In </w:t>
      </w:r>
      <w:r w:rsidRPr="008C4DC7">
        <w:rPr>
          <w:rFonts w:ascii="Times New Roman" w:hAnsi="Times New Roman" w:cs="Times New Roman"/>
          <w:b/>
          <w:sz w:val="24"/>
          <w:szCs w:val="24"/>
          <w:lang w:val="en-GB"/>
        </w:rPr>
        <w:t>Figure 1</w:t>
      </w:r>
      <w:r w:rsidRPr="008C4DC7">
        <w:rPr>
          <w:rFonts w:ascii="Times New Roman" w:hAnsi="Times New Roman" w:cs="Times New Roman"/>
          <w:sz w:val="24"/>
          <w:szCs w:val="24"/>
          <w:lang w:val="en-GB"/>
        </w:rPr>
        <w:t xml:space="preserve"> we report the mass spectra of the vapor phase released under effusion conditions by the two </w:t>
      </w:r>
      <w:r w:rsidR="002E2394" w:rsidRPr="008C4DC7">
        <w:rPr>
          <w:rFonts w:ascii="Times New Roman" w:hAnsi="Times New Roman" w:cs="Times New Roman"/>
          <w:sz w:val="24"/>
          <w:szCs w:val="24"/>
          <w:lang w:val="en-GB"/>
        </w:rPr>
        <w:t>Phosphonium</w:t>
      </w:r>
      <w:r w:rsidR="00C70813" w:rsidRPr="008C4DC7">
        <w:rPr>
          <w:rFonts w:ascii="Times New Roman" w:hAnsi="Times New Roman" w:cs="Times New Roman"/>
          <w:sz w:val="24"/>
          <w:szCs w:val="24"/>
          <w:lang w:val="en-GB"/>
        </w:rPr>
        <w:t xml:space="preserve"> ILs</w:t>
      </w:r>
      <w:r w:rsidRPr="008C4DC7">
        <w:rPr>
          <w:rFonts w:ascii="Times New Roman" w:hAnsi="Times New Roman" w:cs="Times New Roman"/>
          <w:sz w:val="24"/>
          <w:szCs w:val="24"/>
          <w:lang w:val="en-GB"/>
        </w:rPr>
        <w:t xml:space="preserve">. The spectra show clear dominance of the peak at </w:t>
      </w:r>
      <w:r w:rsidRPr="008C4DC7">
        <w:rPr>
          <w:rFonts w:ascii="Times New Roman" w:hAnsi="Times New Roman" w:cs="Times New Roman"/>
          <w:i/>
          <w:sz w:val="24"/>
          <w:szCs w:val="24"/>
          <w:lang w:val="en-GB"/>
        </w:rPr>
        <w:t>m/e</w:t>
      </w:r>
      <w:r w:rsidRPr="008C4DC7">
        <w:rPr>
          <w:rFonts w:ascii="Times New Roman" w:hAnsi="Times New Roman" w:cs="Times New Roman"/>
          <w:sz w:val="24"/>
          <w:szCs w:val="24"/>
          <w:lang w:val="en-GB"/>
        </w:rPr>
        <w:t xml:space="preserve"> = 483.5, easily assigned to the </w:t>
      </w:r>
      <w:r w:rsidR="005B5EA4" w:rsidRPr="008C4DC7">
        <w:rPr>
          <w:rFonts w:ascii="Times New Roman" w:hAnsi="Times New Roman" w:cs="Times New Roman"/>
          <w:sz w:val="24"/>
          <w:szCs w:val="24"/>
          <w:lang w:val="en-GB"/>
        </w:rPr>
        <w:t>[P</w:t>
      </w:r>
      <w:r w:rsidR="005B5EA4" w:rsidRPr="008C4DC7">
        <w:rPr>
          <w:rFonts w:ascii="Times New Roman" w:hAnsi="Times New Roman" w:cs="Times New Roman"/>
          <w:sz w:val="24"/>
          <w:szCs w:val="24"/>
          <w:vertAlign w:val="subscript"/>
          <w:lang w:val="en-GB"/>
        </w:rPr>
        <w:t>8888</w:t>
      </w:r>
      <w:r w:rsidR="005B5EA4" w:rsidRPr="008C4DC7">
        <w:rPr>
          <w:rFonts w:ascii="Times New Roman" w:hAnsi="Times New Roman" w:cs="Times New Roman"/>
          <w:sz w:val="24"/>
          <w:szCs w:val="24"/>
          <w:lang w:val="en-GB"/>
        </w:rPr>
        <w:t>]</w:t>
      </w:r>
      <w:r w:rsidR="007B4485" w:rsidRPr="008C4DC7">
        <w:rPr>
          <w:rFonts w:ascii="Times New Roman" w:hAnsi="Times New Roman" w:cs="Times New Roman"/>
          <w:sz w:val="24"/>
          <w:szCs w:val="24"/>
          <w:vertAlign w:val="superscript"/>
          <w:lang w:val="en-GB"/>
        </w:rPr>
        <w:t>+</w:t>
      </w:r>
      <w:r w:rsidR="003C4D58" w:rsidRPr="008C4DC7">
        <w:rPr>
          <w:rFonts w:ascii="Times New Roman" w:hAnsi="Times New Roman" w:cs="Times New Roman"/>
          <w:sz w:val="24"/>
          <w:szCs w:val="24"/>
          <w:lang w:val="en-GB"/>
        </w:rPr>
        <w:t xml:space="preserve"> cation. M</w:t>
      </w:r>
      <w:r w:rsidRPr="008C4DC7">
        <w:rPr>
          <w:rFonts w:ascii="Times New Roman" w:hAnsi="Times New Roman" w:cs="Times New Roman"/>
          <w:sz w:val="24"/>
          <w:szCs w:val="24"/>
          <w:lang w:val="en-GB"/>
        </w:rPr>
        <w:t xml:space="preserve">inor signals surrounding the main peak are due to the </w:t>
      </w:r>
      <w:r w:rsidRPr="008C4DC7">
        <w:rPr>
          <w:rFonts w:ascii="Times New Roman" w:hAnsi="Times New Roman" w:cs="Times New Roman"/>
          <w:sz w:val="24"/>
          <w:szCs w:val="24"/>
          <w:vertAlign w:val="superscript"/>
          <w:lang w:val="en-GB"/>
        </w:rPr>
        <w:t>13</w:t>
      </w:r>
      <w:r w:rsidRPr="008C4DC7">
        <w:rPr>
          <w:rFonts w:ascii="Times New Roman" w:hAnsi="Times New Roman" w:cs="Times New Roman"/>
          <w:sz w:val="24"/>
          <w:szCs w:val="24"/>
          <w:lang w:val="en-GB"/>
        </w:rPr>
        <w:t xml:space="preserve">C isotopes (M+1, M+2) and to species where one or two H atoms were lost. </w:t>
      </w:r>
    </w:p>
    <w:p w14:paraId="03924E0A" w14:textId="77777777" w:rsidR="003E38AF" w:rsidRDefault="003E38AF" w:rsidP="00846BDA">
      <w:pPr>
        <w:spacing w:after="120" w:line="360" w:lineRule="auto"/>
        <w:jc w:val="both"/>
        <w:rPr>
          <w:rFonts w:ascii="Times New Roman" w:hAnsi="Times New Roman" w:cs="Times New Roman"/>
          <w:sz w:val="24"/>
          <w:szCs w:val="24"/>
          <w:lang w:val="en-GB"/>
        </w:rPr>
      </w:pPr>
    </w:p>
    <w:p w14:paraId="426D251E" w14:textId="77777777" w:rsidR="003E38AF" w:rsidRPr="003E38AF" w:rsidRDefault="003E38AF" w:rsidP="003E38AF">
      <w:pPr>
        <w:rPr>
          <w:rFonts w:ascii="Times New Roman" w:hAnsi="Times New Roman" w:cs="Times New Roman"/>
          <w:sz w:val="24"/>
          <w:szCs w:val="24"/>
          <w:lang w:val="en-US"/>
        </w:rPr>
      </w:pPr>
      <w:r w:rsidRPr="00572883">
        <w:rPr>
          <w:rFonts w:ascii="Times New Roman" w:hAnsi="Times New Roman" w:cs="Times New Roman"/>
          <w:b/>
          <w:sz w:val="24"/>
          <w:szCs w:val="24"/>
          <w:lang w:val="en-US"/>
        </w:rPr>
        <w:t>Figure 1</w:t>
      </w:r>
      <w:r w:rsidRPr="00572883">
        <w:rPr>
          <w:rFonts w:ascii="Times New Roman" w:hAnsi="Times New Roman" w:cs="Times New Roman"/>
          <w:sz w:val="24"/>
          <w:szCs w:val="24"/>
          <w:lang w:val="en-US"/>
        </w:rPr>
        <w:t xml:space="preserve">. Background-subtracted KEMS spectra recorded for </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P</w:t>
      </w:r>
      <w:r w:rsidRPr="00572883">
        <w:rPr>
          <w:rFonts w:ascii="Times New Roman" w:hAnsi="Times New Roman" w:cs="Times New Roman"/>
          <w:sz w:val="24"/>
          <w:szCs w:val="24"/>
          <w:vertAlign w:val="subscript"/>
          <w:lang w:val="en-US"/>
        </w:rPr>
        <w:t>8888</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NTf</w:t>
      </w:r>
      <w:r w:rsidRPr="00572883">
        <w:rPr>
          <w:rFonts w:ascii="Times New Roman" w:hAnsi="Times New Roman" w:cs="Times New Roman"/>
          <w:sz w:val="24"/>
          <w:szCs w:val="24"/>
          <w:vertAlign w:val="subscript"/>
          <w:lang w:val="en-US"/>
        </w:rPr>
        <w:t>2</w:t>
      </w:r>
      <w:r w:rsidRPr="00572883">
        <w:rPr>
          <w:rFonts w:ascii="Times New Roman" w:hAnsi="Times New Roman" w:cs="Times New Roman"/>
          <w:sz w:val="24"/>
          <w:szCs w:val="24"/>
          <w:lang w:val="en-US"/>
        </w:rPr>
        <w:t xml:space="preserve"> and </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P</w:t>
      </w:r>
      <w:r w:rsidRPr="00572883">
        <w:rPr>
          <w:rFonts w:ascii="Times New Roman" w:hAnsi="Times New Roman" w:cs="Times New Roman"/>
          <w:sz w:val="24"/>
          <w:szCs w:val="24"/>
          <w:vertAlign w:val="subscript"/>
          <w:lang w:val="en-US"/>
        </w:rPr>
        <w:t>8888</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NFBS.</w:t>
      </w:r>
    </w:p>
    <w:p w14:paraId="34FD98D4" w14:textId="77777777" w:rsidR="003E38AF" w:rsidRPr="003E38AF" w:rsidRDefault="003E38AF" w:rsidP="00846BDA">
      <w:pPr>
        <w:spacing w:after="120" w:line="360" w:lineRule="auto"/>
        <w:jc w:val="both"/>
        <w:rPr>
          <w:rFonts w:ascii="Times New Roman" w:hAnsi="Times New Roman" w:cs="Times New Roman"/>
          <w:sz w:val="24"/>
          <w:szCs w:val="24"/>
          <w:lang w:val="en-US"/>
        </w:rPr>
      </w:pPr>
    </w:p>
    <w:p w14:paraId="5F8597FC" w14:textId="45219929" w:rsidR="00147162" w:rsidRPr="008C4DC7" w:rsidRDefault="00147162"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The other peaks in the spectra are due to fragments of the cation with one (</w:t>
      </w:r>
      <w:r w:rsidRPr="008C4DC7">
        <w:rPr>
          <w:rFonts w:ascii="Times New Roman" w:hAnsi="Times New Roman" w:cs="Times New Roman"/>
          <w:i/>
          <w:sz w:val="24"/>
          <w:szCs w:val="24"/>
          <w:lang w:val="en-GB"/>
        </w:rPr>
        <w:t>m/e</w:t>
      </w:r>
      <w:r w:rsidRPr="008C4DC7">
        <w:rPr>
          <w:rFonts w:ascii="Times New Roman" w:hAnsi="Times New Roman" w:cs="Times New Roman"/>
          <w:sz w:val="24"/>
          <w:szCs w:val="24"/>
          <w:lang w:val="en-GB"/>
        </w:rPr>
        <w:t xml:space="preserve"> =370) or two (</w:t>
      </w:r>
      <w:r w:rsidRPr="008C4DC7">
        <w:rPr>
          <w:rFonts w:ascii="Times New Roman" w:hAnsi="Times New Roman" w:cs="Times New Roman"/>
          <w:i/>
          <w:sz w:val="24"/>
          <w:szCs w:val="24"/>
          <w:lang w:val="en-GB"/>
        </w:rPr>
        <w:t>m/e</w:t>
      </w:r>
      <w:r w:rsidRPr="008C4DC7">
        <w:rPr>
          <w:rFonts w:ascii="Times New Roman" w:hAnsi="Times New Roman" w:cs="Times New Roman"/>
          <w:sz w:val="24"/>
          <w:szCs w:val="24"/>
          <w:lang w:val="en-GB"/>
        </w:rPr>
        <w:t xml:space="preserve"> = 257) </w:t>
      </w:r>
      <w:r w:rsidR="007B4485" w:rsidRPr="008C4DC7">
        <w:rPr>
          <w:rFonts w:ascii="Times New Roman" w:hAnsi="Times New Roman" w:cs="Times New Roman"/>
          <w:sz w:val="24"/>
          <w:szCs w:val="24"/>
          <w:lang w:val="en-GB"/>
        </w:rPr>
        <w:t>alkyl chain</w:t>
      </w:r>
      <w:r w:rsidR="003C4D58" w:rsidRPr="008C4DC7">
        <w:rPr>
          <w:rFonts w:ascii="Times New Roman" w:hAnsi="Times New Roman" w:cs="Times New Roman"/>
          <w:sz w:val="24"/>
          <w:szCs w:val="24"/>
          <w:lang w:val="en-GB"/>
        </w:rPr>
        <w:t>(s)</w:t>
      </w:r>
      <w:r w:rsidRPr="008C4DC7">
        <w:rPr>
          <w:rFonts w:ascii="Times New Roman" w:hAnsi="Times New Roman" w:cs="Times New Roman"/>
          <w:sz w:val="24"/>
          <w:szCs w:val="24"/>
          <w:lang w:val="en-GB"/>
        </w:rPr>
        <w:t xml:space="preserve"> lost, most probably formed by electron impact. According to previous findings[</w:t>
      </w:r>
      <w:r w:rsidR="001443B8" w:rsidRPr="008C4DC7">
        <w:rPr>
          <w:rFonts w:ascii="Times New Roman" w:hAnsi="Times New Roman" w:cs="Times New Roman"/>
          <w:sz w:val="24"/>
          <w:szCs w:val="24"/>
          <w:lang w:val="en-GB"/>
        </w:rPr>
        <w:t>21</w:t>
      </w:r>
      <w:r w:rsidRPr="008C4DC7">
        <w:rPr>
          <w:rFonts w:ascii="Times New Roman" w:hAnsi="Times New Roman" w:cs="Times New Roman"/>
          <w:sz w:val="24"/>
          <w:szCs w:val="24"/>
          <w:lang w:val="en-GB"/>
        </w:rPr>
        <w:t xml:space="preserve">, </w:t>
      </w:r>
      <w:r w:rsidR="001443B8" w:rsidRPr="008C4DC7">
        <w:rPr>
          <w:rFonts w:ascii="Times New Roman" w:hAnsi="Times New Roman" w:cs="Times New Roman"/>
          <w:sz w:val="24"/>
          <w:szCs w:val="24"/>
          <w:lang w:val="en-GB"/>
        </w:rPr>
        <w:t>25</w:t>
      </w:r>
      <w:r w:rsidRPr="008C4DC7">
        <w:rPr>
          <w:rFonts w:ascii="Times New Roman" w:hAnsi="Times New Roman" w:cs="Times New Roman"/>
          <w:sz w:val="24"/>
          <w:szCs w:val="24"/>
          <w:lang w:val="en-GB"/>
        </w:rPr>
        <w:t>], this result is explained by assuming that the IL evaporates in the form of intact ion pairs which are then fragmented by electron impact so as to form the free cation:</w:t>
      </w:r>
    </w:p>
    <w:p w14:paraId="2324911D" w14:textId="77777777" w:rsidR="00147162" w:rsidRPr="008C4DC7" w:rsidRDefault="00147162" w:rsidP="00846BDA">
      <w:pPr>
        <w:spacing w:after="120" w:line="360" w:lineRule="auto"/>
        <w:rPr>
          <w:rFonts w:ascii="Times New Roman" w:hAnsi="Times New Roman" w:cs="Times New Roman"/>
          <w:sz w:val="24"/>
          <w:szCs w:val="24"/>
          <w:lang w:val="en-GB"/>
        </w:rPr>
      </w:pPr>
    </w:p>
    <w:p w14:paraId="4CDFD4F5" w14:textId="77777777" w:rsidR="00147162" w:rsidRPr="007F4668" w:rsidRDefault="00147162" w:rsidP="00846BDA">
      <w:pPr>
        <w:spacing w:after="120" w:line="360" w:lineRule="auto"/>
        <w:rPr>
          <w:rFonts w:ascii="Times New Roman" w:hAnsi="Times New Roman" w:cs="Times New Roman"/>
          <w:sz w:val="24"/>
          <w:szCs w:val="24"/>
        </w:rPr>
      </w:pPr>
      <w:r w:rsidRPr="007F4668">
        <w:rPr>
          <w:rFonts w:ascii="Times New Roman" w:hAnsi="Times New Roman" w:cs="Times New Roman"/>
          <w:sz w:val="24"/>
          <w:szCs w:val="24"/>
        </w:rPr>
        <w:t>CA(l) = CA(g)</w:t>
      </w:r>
      <w:r w:rsidR="00FA022F" w:rsidRPr="007F4668">
        <w:rPr>
          <w:rFonts w:ascii="Times New Roman" w:hAnsi="Times New Roman" w:cs="Times New Roman"/>
          <w:sz w:val="24"/>
          <w:szCs w:val="24"/>
        </w:rPr>
        <w:tab/>
      </w:r>
      <w:r w:rsidR="00FA022F" w:rsidRPr="007F4668">
        <w:rPr>
          <w:rFonts w:ascii="Times New Roman" w:hAnsi="Times New Roman" w:cs="Times New Roman"/>
          <w:sz w:val="24"/>
          <w:szCs w:val="24"/>
        </w:rPr>
        <w:tab/>
      </w:r>
      <w:r w:rsidR="00FA022F" w:rsidRPr="007F4668">
        <w:rPr>
          <w:rFonts w:ascii="Times New Roman" w:hAnsi="Times New Roman" w:cs="Times New Roman"/>
          <w:sz w:val="24"/>
          <w:szCs w:val="24"/>
        </w:rPr>
        <w:tab/>
      </w:r>
      <w:r w:rsidR="00FA022F" w:rsidRPr="007F4668">
        <w:rPr>
          <w:rFonts w:ascii="Times New Roman" w:hAnsi="Times New Roman" w:cs="Times New Roman"/>
          <w:sz w:val="24"/>
          <w:szCs w:val="24"/>
        </w:rPr>
        <w:tab/>
      </w:r>
      <w:r w:rsidR="00FA022F" w:rsidRPr="007F4668">
        <w:rPr>
          <w:rFonts w:ascii="Times New Roman" w:hAnsi="Times New Roman" w:cs="Times New Roman"/>
          <w:sz w:val="24"/>
          <w:szCs w:val="24"/>
        </w:rPr>
        <w:tab/>
      </w:r>
      <w:r w:rsidR="00FA022F" w:rsidRPr="007F4668">
        <w:rPr>
          <w:rFonts w:ascii="Times New Roman" w:hAnsi="Times New Roman" w:cs="Times New Roman"/>
          <w:sz w:val="24"/>
          <w:szCs w:val="24"/>
        </w:rPr>
        <w:tab/>
      </w:r>
      <w:r w:rsidR="00FA022F" w:rsidRPr="007F4668">
        <w:rPr>
          <w:rFonts w:ascii="Times New Roman" w:hAnsi="Times New Roman" w:cs="Times New Roman"/>
          <w:sz w:val="24"/>
          <w:szCs w:val="24"/>
        </w:rPr>
        <w:tab/>
        <w:t>(3)</w:t>
      </w:r>
    </w:p>
    <w:p w14:paraId="41F9A986" w14:textId="77777777" w:rsidR="00147162" w:rsidRPr="007F4668" w:rsidRDefault="00147162" w:rsidP="00846BDA">
      <w:pPr>
        <w:spacing w:after="120" w:line="360" w:lineRule="auto"/>
        <w:rPr>
          <w:rFonts w:ascii="Times New Roman" w:hAnsi="Times New Roman" w:cs="Times New Roman"/>
          <w:sz w:val="24"/>
          <w:szCs w:val="24"/>
        </w:rPr>
      </w:pPr>
      <w:r w:rsidRPr="007F4668">
        <w:rPr>
          <w:rFonts w:ascii="Times New Roman" w:hAnsi="Times New Roman" w:cs="Times New Roman"/>
          <w:sz w:val="24"/>
          <w:szCs w:val="24"/>
        </w:rPr>
        <w:t>CA(g) + 1 e</w:t>
      </w:r>
      <w:r w:rsidR="007B4485" w:rsidRPr="007F4668">
        <w:rPr>
          <w:rFonts w:ascii="Times New Roman" w:hAnsi="Times New Roman" w:cs="Times New Roman"/>
          <w:sz w:val="24"/>
          <w:szCs w:val="24"/>
          <w:vertAlign w:val="superscript"/>
        </w:rPr>
        <w:t>–</w:t>
      </w:r>
      <w:r w:rsidRPr="007F4668">
        <w:rPr>
          <w:rFonts w:ascii="Times New Roman" w:hAnsi="Times New Roman" w:cs="Times New Roman"/>
          <w:sz w:val="24"/>
          <w:szCs w:val="24"/>
        </w:rPr>
        <w:t xml:space="preserve"> = C</w:t>
      </w:r>
      <w:r w:rsidRPr="007F4668">
        <w:rPr>
          <w:rFonts w:ascii="Times New Roman" w:hAnsi="Times New Roman" w:cs="Times New Roman"/>
          <w:sz w:val="24"/>
          <w:szCs w:val="24"/>
          <w:vertAlign w:val="superscript"/>
        </w:rPr>
        <w:t>+</w:t>
      </w:r>
      <w:r w:rsidRPr="007F4668">
        <w:rPr>
          <w:rFonts w:ascii="Times New Roman" w:hAnsi="Times New Roman" w:cs="Times New Roman"/>
          <w:sz w:val="24"/>
          <w:szCs w:val="24"/>
        </w:rPr>
        <w:t>(g) + A(g) + 2 e</w:t>
      </w:r>
      <w:r w:rsidR="007B4485" w:rsidRPr="007F4668">
        <w:rPr>
          <w:rFonts w:ascii="Times New Roman" w:hAnsi="Times New Roman" w:cs="Times New Roman"/>
          <w:sz w:val="24"/>
          <w:szCs w:val="24"/>
          <w:vertAlign w:val="superscript"/>
        </w:rPr>
        <w:t>–</w:t>
      </w:r>
    </w:p>
    <w:p w14:paraId="21E95073" w14:textId="77777777" w:rsidR="00147162" w:rsidRPr="007F4668" w:rsidRDefault="00147162" w:rsidP="00846BDA">
      <w:pPr>
        <w:spacing w:after="120" w:line="360" w:lineRule="auto"/>
        <w:rPr>
          <w:rFonts w:ascii="Times New Roman" w:hAnsi="Times New Roman" w:cs="Times New Roman"/>
          <w:sz w:val="24"/>
          <w:szCs w:val="24"/>
        </w:rPr>
      </w:pPr>
    </w:p>
    <w:p w14:paraId="0EC00C4B" w14:textId="5EA4CEA6" w:rsidR="00A61678" w:rsidRDefault="00A61678"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Based on</w:t>
      </w:r>
      <w:r w:rsidR="00147162" w:rsidRPr="008C4DC7">
        <w:rPr>
          <w:rFonts w:ascii="Times New Roman" w:hAnsi="Times New Roman" w:cs="Times New Roman"/>
          <w:sz w:val="24"/>
          <w:szCs w:val="24"/>
          <w:lang w:val="en-GB"/>
        </w:rPr>
        <w:t xml:space="preserve"> the spectra in </w:t>
      </w:r>
      <w:r w:rsidR="00147162" w:rsidRPr="003E38AF">
        <w:rPr>
          <w:rFonts w:ascii="Times New Roman" w:hAnsi="Times New Roman" w:cs="Times New Roman"/>
          <w:b/>
          <w:bCs/>
          <w:sz w:val="24"/>
          <w:szCs w:val="24"/>
          <w:lang w:val="en-GB"/>
        </w:rPr>
        <w:t>Figure 1</w:t>
      </w:r>
      <w:r w:rsidR="00147162" w:rsidRPr="008C4DC7">
        <w:rPr>
          <w:rFonts w:ascii="Times New Roman" w:hAnsi="Times New Roman" w:cs="Times New Roman"/>
          <w:sz w:val="24"/>
          <w:szCs w:val="24"/>
          <w:lang w:val="en-GB"/>
        </w:rPr>
        <w:t>, any thermal degradation with release of volatile decomposition product</w:t>
      </w:r>
      <w:r w:rsidR="007B4485" w:rsidRPr="008C4DC7">
        <w:rPr>
          <w:rFonts w:ascii="Times New Roman" w:hAnsi="Times New Roman" w:cs="Times New Roman"/>
          <w:sz w:val="24"/>
          <w:szCs w:val="24"/>
          <w:lang w:val="en-GB"/>
        </w:rPr>
        <w:t>s</w:t>
      </w:r>
      <w:r w:rsidR="00147162" w:rsidRPr="008C4DC7">
        <w:rPr>
          <w:rFonts w:ascii="Times New Roman" w:hAnsi="Times New Roman" w:cs="Times New Roman"/>
          <w:sz w:val="24"/>
          <w:szCs w:val="24"/>
          <w:lang w:val="en-GB"/>
        </w:rPr>
        <w:t xml:space="preserve"> can be ruled out up to the highest temperatures reached in the experiments. </w:t>
      </w:r>
      <w:r w:rsidR="00E00B5E" w:rsidRPr="008C4DC7">
        <w:rPr>
          <w:rFonts w:ascii="Times New Roman" w:hAnsi="Times New Roman" w:cs="Times New Roman"/>
          <w:sz w:val="24"/>
          <w:szCs w:val="24"/>
          <w:lang w:val="en-GB"/>
        </w:rPr>
        <w:t xml:space="preserve">This result </w:t>
      </w:r>
      <w:r w:rsidR="003C4D58" w:rsidRPr="008C4DC7">
        <w:rPr>
          <w:rFonts w:ascii="Times New Roman" w:hAnsi="Times New Roman" w:cs="Times New Roman"/>
          <w:sz w:val="24"/>
          <w:szCs w:val="24"/>
          <w:lang w:val="en-GB"/>
        </w:rPr>
        <w:t xml:space="preserve">confirms the relatively high stability of </w:t>
      </w:r>
      <w:r w:rsidR="00C70813" w:rsidRPr="008C4DC7">
        <w:rPr>
          <w:rFonts w:ascii="Times New Roman" w:hAnsi="Times New Roman" w:cs="Times New Roman"/>
          <w:sz w:val="24"/>
          <w:szCs w:val="24"/>
          <w:lang w:val="en-GB"/>
        </w:rPr>
        <w:t>Phosphonium ILs</w:t>
      </w:r>
      <w:r w:rsidR="003C4D58" w:rsidRPr="008C4DC7">
        <w:rPr>
          <w:rFonts w:ascii="Times New Roman" w:hAnsi="Times New Roman" w:cs="Times New Roman"/>
          <w:sz w:val="24"/>
          <w:szCs w:val="24"/>
          <w:lang w:val="en-GB"/>
        </w:rPr>
        <w:t xml:space="preserve">. </w:t>
      </w:r>
      <w:r w:rsidRPr="008C4DC7">
        <w:rPr>
          <w:rFonts w:ascii="Times New Roman" w:hAnsi="Times New Roman" w:cs="Times New Roman"/>
          <w:sz w:val="24"/>
          <w:szCs w:val="24"/>
          <w:lang w:val="en-GB"/>
        </w:rPr>
        <w:t>TG experiments (</w:t>
      </w:r>
      <w:r w:rsidRPr="008C4DC7">
        <w:rPr>
          <w:rFonts w:ascii="Times New Roman" w:hAnsi="Times New Roman" w:cs="Times New Roman"/>
          <w:b/>
          <w:sz w:val="24"/>
          <w:szCs w:val="24"/>
          <w:lang w:val="en-GB"/>
        </w:rPr>
        <w:t>Figure 2</w:t>
      </w:r>
      <w:r w:rsidRPr="008C4DC7">
        <w:rPr>
          <w:rFonts w:ascii="Times New Roman" w:hAnsi="Times New Roman" w:cs="Times New Roman"/>
          <w:sz w:val="24"/>
          <w:szCs w:val="24"/>
          <w:lang w:val="en-GB"/>
        </w:rPr>
        <w:t xml:space="preserve">) are consistent with this conclusion. </w:t>
      </w:r>
      <w:r w:rsidR="003C4D58" w:rsidRPr="008C4DC7">
        <w:rPr>
          <w:rFonts w:ascii="Times New Roman" w:hAnsi="Times New Roman" w:cs="Times New Roman"/>
          <w:sz w:val="24"/>
          <w:szCs w:val="24"/>
          <w:lang w:val="en-GB"/>
        </w:rPr>
        <w:t>The</w:t>
      </w:r>
      <w:r w:rsidRPr="008C4DC7">
        <w:rPr>
          <w:rFonts w:ascii="Times New Roman" w:hAnsi="Times New Roman" w:cs="Times New Roman"/>
          <w:sz w:val="24"/>
          <w:szCs w:val="24"/>
          <w:lang w:val="en-GB"/>
        </w:rPr>
        <w:t xml:space="preserve"> onset </w:t>
      </w:r>
      <w:r w:rsidR="00B94D11" w:rsidRPr="008C4DC7">
        <w:rPr>
          <w:rFonts w:ascii="Times New Roman" w:hAnsi="Times New Roman" w:cs="Times New Roman"/>
          <w:sz w:val="24"/>
          <w:szCs w:val="24"/>
          <w:lang w:val="en-GB"/>
        </w:rPr>
        <w:t>decomposition</w:t>
      </w:r>
      <w:r w:rsidR="003C4D58" w:rsidRPr="008C4DC7">
        <w:rPr>
          <w:rFonts w:ascii="Times New Roman" w:hAnsi="Times New Roman" w:cs="Times New Roman"/>
          <w:sz w:val="24"/>
          <w:szCs w:val="24"/>
          <w:lang w:val="en-GB"/>
        </w:rPr>
        <w:t xml:space="preserve"> temperatures derived from TG</w:t>
      </w:r>
      <w:r w:rsidRPr="008C4DC7">
        <w:rPr>
          <w:rFonts w:ascii="Times New Roman" w:hAnsi="Times New Roman" w:cs="Times New Roman"/>
          <w:sz w:val="24"/>
          <w:szCs w:val="24"/>
          <w:lang w:val="en-GB"/>
        </w:rPr>
        <w:t xml:space="preserve"> traces provide values of </w:t>
      </w:r>
      <w:r w:rsidR="003C4D58" w:rsidRPr="008C4DC7">
        <w:rPr>
          <w:rFonts w:ascii="Times New Roman" w:hAnsi="Times New Roman" w:cs="Times New Roman"/>
          <w:sz w:val="24"/>
          <w:szCs w:val="24"/>
          <w:lang w:val="en-GB"/>
        </w:rPr>
        <w:t>383 °C</w:t>
      </w:r>
      <w:r w:rsidRPr="008C4DC7">
        <w:rPr>
          <w:rFonts w:ascii="Times New Roman" w:hAnsi="Times New Roman" w:cs="Times New Roman"/>
          <w:sz w:val="24"/>
          <w:szCs w:val="24"/>
          <w:lang w:val="en-GB"/>
        </w:rPr>
        <w:t xml:space="preserve"> and </w:t>
      </w:r>
      <w:r w:rsidR="003C4D58" w:rsidRPr="008C4DC7">
        <w:rPr>
          <w:rFonts w:ascii="Times New Roman" w:hAnsi="Times New Roman" w:cs="Times New Roman"/>
          <w:sz w:val="24"/>
          <w:szCs w:val="24"/>
          <w:lang w:val="en-GB"/>
        </w:rPr>
        <w:t>407 °C</w:t>
      </w:r>
      <w:r w:rsidR="00797ED2" w:rsidRPr="008C4DC7">
        <w:rPr>
          <w:rFonts w:ascii="Times New Roman" w:hAnsi="Times New Roman" w:cs="Times New Roman"/>
          <w:sz w:val="24"/>
          <w:szCs w:val="24"/>
          <w:lang w:val="en-GB"/>
        </w:rPr>
        <w:t xml:space="preserve"> </w:t>
      </w:r>
      <w:r w:rsidRPr="008C4DC7">
        <w:rPr>
          <w:rFonts w:ascii="Times New Roman" w:hAnsi="Times New Roman" w:cs="Times New Roman"/>
          <w:sz w:val="24"/>
          <w:szCs w:val="24"/>
          <w:lang w:val="en-GB"/>
        </w:rPr>
        <w:t xml:space="preserve">for </w:t>
      </w:r>
      <w:r w:rsidR="000A0874" w:rsidRPr="008C4DC7">
        <w:rPr>
          <w:rFonts w:ascii="Times New Roman" w:hAnsi="Times New Roman" w:cs="Times New Roman"/>
          <w:sz w:val="24"/>
          <w:szCs w:val="24"/>
          <w:lang w:val="en-GB"/>
        </w:rPr>
        <w:t>[P</w:t>
      </w:r>
      <w:r w:rsidR="000A0874" w:rsidRPr="008C4DC7">
        <w:rPr>
          <w:rFonts w:ascii="Times New Roman" w:hAnsi="Times New Roman" w:cs="Times New Roman"/>
          <w:sz w:val="24"/>
          <w:szCs w:val="24"/>
          <w:vertAlign w:val="subscript"/>
          <w:lang w:val="en-GB"/>
        </w:rPr>
        <w:t>8888</w:t>
      </w:r>
      <w:r w:rsidR="000A0874" w:rsidRPr="008C4DC7">
        <w:rPr>
          <w:rFonts w:ascii="Times New Roman" w:hAnsi="Times New Roman" w:cs="Times New Roman"/>
          <w:sz w:val="24"/>
          <w:szCs w:val="24"/>
          <w:lang w:val="en-GB"/>
        </w:rPr>
        <w:t>]</w:t>
      </w:r>
      <w:r w:rsidRPr="008C4DC7">
        <w:rPr>
          <w:rFonts w:ascii="Times New Roman" w:hAnsi="Times New Roman" w:cs="Times New Roman"/>
          <w:sz w:val="24"/>
          <w:szCs w:val="24"/>
          <w:lang w:val="en-GB"/>
        </w:rPr>
        <w:t>NTf</w:t>
      </w:r>
      <w:r w:rsidRPr="008C4DC7">
        <w:rPr>
          <w:rFonts w:ascii="Times New Roman" w:hAnsi="Times New Roman" w:cs="Times New Roman"/>
          <w:sz w:val="24"/>
          <w:szCs w:val="24"/>
          <w:vertAlign w:val="subscript"/>
          <w:lang w:val="en-GB"/>
        </w:rPr>
        <w:t>2</w:t>
      </w:r>
      <w:r w:rsidRPr="008C4DC7">
        <w:rPr>
          <w:rFonts w:ascii="Times New Roman" w:hAnsi="Times New Roman" w:cs="Times New Roman"/>
          <w:sz w:val="24"/>
          <w:szCs w:val="24"/>
          <w:lang w:val="en-GB"/>
        </w:rPr>
        <w:t xml:space="preserve"> and </w:t>
      </w:r>
      <w:r w:rsidR="000A0874" w:rsidRPr="008C4DC7">
        <w:rPr>
          <w:rFonts w:ascii="Times New Roman" w:hAnsi="Times New Roman" w:cs="Times New Roman"/>
          <w:sz w:val="24"/>
          <w:szCs w:val="24"/>
          <w:lang w:val="en-GB"/>
        </w:rPr>
        <w:t>[P</w:t>
      </w:r>
      <w:r w:rsidR="000A0874" w:rsidRPr="008C4DC7">
        <w:rPr>
          <w:rFonts w:ascii="Times New Roman" w:hAnsi="Times New Roman" w:cs="Times New Roman"/>
          <w:sz w:val="24"/>
          <w:szCs w:val="24"/>
          <w:vertAlign w:val="subscript"/>
          <w:lang w:val="en-GB"/>
        </w:rPr>
        <w:t>8888</w:t>
      </w:r>
      <w:r w:rsidR="000A0874" w:rsidRPr="008C4DC7">
        <w:rPr>
          <w:rFonts w:ascii="Times New Roman" w:hAnsi="Times New Roman" w:cs="Times New Roman"/>
          <w:sz w:val="24"/>
          <w:szCs w:val="24"/>
          <w:lang w:val="en-GB"/>
        </w:rPr>
        <w:t>]</w:t>
      </w:r>
      <w:r w:rsidR="00FA76EB" w:rsidRPr="008C4DC7">
        <w:rPr>
          <w:rFonts w:ascii="Times New Roman" w:hAnsi="Times New Roman" w:cs="Times New Roman"/>
          <w:sz w:val="24"/>
          <w:szCs w:val="24"/>
          <w:lang w:val="en-GB"/>
        </w:rPr>
        <w:t>NFBS</w:t>
      </w:r>
      <w:r w:rsidR="003C4D58" w:rsidRPr="008C4DC7">
        <w:rPr>
          <w:rFonts w:ascii="Times New Roman" w:hAnsi="Times New Roman" w:cs="Times New Roman"/>
          <w:sz w:val="24"/>
          <w:szCs w:val="24"/>
          <w:lang w:val="en-GB"/>
        </w:rPr>
        <w:t>, respectively</w:t>
      </w:r>
      <w:r w:rsidR="006603AC" w:rsidRPr="008C4DC7">
        <w:rPr>
          <w:rFonts w:ascii="Times New Roman" w:hAnsi="Times New Roman" w:cs="Times New Roman"/>
          <w:sz w:val="24"/>
          <w:szCs w:val="24"/>
          <w:lang w:val="en-GB"/>
        </w:rPr>
        <w:t xml:space="preserve">. </w:t>
      </w:r>
      <w:r w:rsidR="003C4D58" w:rsidRPr="008C4DC7">
        <w:rPr>
          <w:rFonts w:ascii="Times New Roman" w:hAnsi="Times New Roman" w:cs="Times New Roman"/>
          <w:sz w:val="24"/>
          <w:szCs w:val="24"/>
          <w:lang w:val="en-GB"/>
        </w:rPr>
        <w:t>It</w:t>
      </w:r>
      <w:r w:rsidRPr="008C4DC7">
        <w:rPr>
          <w:rFonts w:ascii="Times New Roman" w:hAnsi="Times New Roman" w:cs="Times New Roman"/>
          <w:sz w:val="24"/>
          <w:szCs w:val="24"/>
          <w:lang w:val="en-GB"/>
        </w:rPr>
        <w:t xml:space="preserve"> should be noted that, due to the higher sensitivity of KEMS</w:t>
      </w:r>
      <w:r w:rsidR="003C4D58" w:rsidRPr="008C4DC7">
        <w:rPr>
          <w:rFonts w:ascii="Times New Roman" w:hAnsi="Times New Roman" w:cs="Times New Roman"/>
          <w:sz w:val="24"/>
          <w:szCs w:val="24"/>
          <w:lang w:val="en-GB"/>
        </w:rPr>
        <w:t>/KEML</w:t>
      </w:r>
      <w:r w:rsidRPr="008C4DC7">
        <w:rPr>
          <w:rFonts w:ascii="Times New Roman" w:hAnsi="Times New Roman" w:cs="Times New Roman"/>
          <w:sz w:val="24"/>
          <w:szCs w:val="24"/>
          <w:lang w:val="en-GB"/>
        </w:rPr>
        <w:t xml:space="preserve"> and to the close-to-equilibrium conditions attained in the effusion cell, the evaporation of the two </w:t>
      </w:r>
      <w:r w:rsidR="00C70813" w:rsidRPr="008C4DC7">
        <w:rPr>
          <w:rFonts w:ascii="Times New Roman" w:hAnsi="Times New Roman" w:cs="Times New Roman"/>
          <w:sz w:val="24"/>
          <w:szCs w:val="24"/>
          <w:lang w:val="en-GB"/>
        </w:rPr>
        <w:t>Phosphonium ILs</w:t>
      </w:r>
      <w:r w:rsidRPr="008C4DC7">
        <w:rPr>
          <w:rFonts w:ascii="Times New Roman" w:hAnsi="Times New Roman" w:cs="Times New Roman"/>
          <w:sz w:val="24"/>
          <w:szCs w:val="24"/>
          <w:lang w:val="en-GB"/>
        </w:rPr>
        <w:t xml:space="preserve"> has been observed at temperatures significantly lower than the onset TG values. This confirms previous results</w:t>
      </w:r>
      <w:r w:rsidR="007F4668">
        <w:rPr>
          <w:rFonts w:ascii="Times New Roman" w:hAnsi="Times New Roman" w:cs="Times New Roman"/>
          <w:sz w:val="24"/>
          <w:szCs w:val="24"/>
          <w:lang w:val="en-GB"/>
        </w:rPr>
        <w:t>[21]</w:t>
      </w:r>
      <w:r w:rsidRPr="008C4DC7">
        <w:rPr>
          <w:rFonts w:ascii="Times New Roman" w:hAnsi="Times New Roman" w:cs="Times New Roman"/>
          <w:sz w:val="24"/>
          <w:szCs w:val="24"/>
          <w:lang w:val="en-GB"/>
        </w:rPr>
        <w:t xml:space="preserve">, leading to </w:t>
      </w:r>
      <w:r w:rsidR="007B4485" w:rsidRPr="008C4DC7">
        <w:rPr>
          <w:rFonts w:ascii="Times New Roman" w:hAnsi="Times New Roman" w:cs="Times New Roman"/>
          <w:sz w:val="24"/>
          <w:szCs w:val="24"/>
          <w:lang w:val="en-GB"/>
        </w:rPr>
        <w:t>the</w:t>
      </w:r>
      <w:r w:rsidRPr="008C4DC7">
        <w:rPr>
          <w:rFonts w:ascii="Times New Roman" w:hAnsi="Times New Roman" w:cs="Times New Roman"/>
          <w:sz w:val="24"/>
          <w:szCs w:val="24"/>
          <w:lang w:val="en-GB"/>
        </w:rPr>
        <w:t xml:space="preserve"> conclusion that the onset temperatures accessible by thermogravimetric experiments tend to overestimate the temperature </w:t>
      </w:r>
      <w:r w:rsidR="003429B6" w:rsidRPr="008C4DC7">
        <w:rPr>
          <w:rFonts w:ascii="Times New Roman" w:hAnsi="Times New Roman" w:cs="Times New Roman"/>
          <w:sz w:val="24"/>
          <w:szCs w:val="24"/>
          <w:lang w:val="en-GB"/>
        </w:rPr>
        <w:t>wher</w:t>
      </w:r>
      <w:r w:rsidR="005C5A18" w:rsidRPr="008C4DC7">
        <w:rPr>
          <w:rFonts w:ascii="Times New Roman" w:hAnsi="Times New Roman" w:cs="Times New Roman"/>
          <w:sz w:val="24"/>
          <w:szCs w:val="24"/>
          <w:lang w:val="en-GB"/>
        </w:rPr>
        <w:t>e de</w:t>
      </w:r>
      <w:r w:rsidR="004668C9" w:rsidRPr="008C4DC7">
        <w:rPr>
          <w:rFonts w:ascii="Times New Roman" w:hAnsi="Times New Roman" w:cs="Times New Roman"/>
          <w:sz w:val="24"/>
          <w:szCs w:val="24"/>
          <w:lang w:val="en-GB"/>
        </w:rPr>
        <w:t xml:space="preserve">composition begins to occur. This </w:t>
      </w:r>
      <w:r w:rsidR="005C5A18" w:rsidRPr="008C4DC7">
        <w:rPr>
          <w:rFonts w:ascii="Times New Roman" w:hAnsi="Times New Roman" w:cs="Times New Roman"/>
          <w:sz w:val="24"/>
          <w:szCs w:val="24"/>
          <w:lang w:val="en-GB"/>
        </w:rPr>
        <w:t>is</w:t>
      </w:r>
      <w:r w:rsidR="00640028" w:rsidRPr="008C4DC7">
        <w:rPr>
          <w:rFonts w:ascii="Times New Roman" w:hAnsi="Times New Roman" w:cs="Times New Roman"/>
          <w:sz w:val="24"/>
          <w:szCs w:val="24"/>
          <w:lang w:val="en-GB"/>
        </w:rPr>
        <w:t xml:space="preserve"> an</w:t>
      </w:r>
      <w:r w:rsidR="005C5A18" w:rsidRPr="008C4DC7">
        <w:rPr>
          <w:rFonts w:ascii="Times New Roman" w:hAnsi="Times New Roman" w:cs="Times New Roman"/>
          <w:sz w:val="24"/>
          <w:szCs w:val="24"/>
          <w:lang w:val="en-GB"/>
        </w:rPr>
        <w:t xml:space="preserve"> important </w:t>
      </w:r>
      <w:r w:rsidR="00640028" w:rsidRPr="008C4DC7">
        <w:rPr>
          <w:rFonts w:ascii="Times New Roman" w:hAnsi="Times New Roman" w:cs="Times New Roman"/>
          <w:sz w:val="24"/>
          <w:szCs w:val="24"/>
          <w:lang w:val="en-GB"/>
        </w:rPr>
        <w:t>point in</w:t>
      </w:r>
      <w:r w:rsidR="005C5A18" w:rsidRPr="008C4DC7">
        <w:rPr>
          <w:rFonts w:ascii="Times New Roman" w:hAnsi="Times New Roman" w:cs="Times New Roman"/>
          <w:sz w:val="24"/>
          <w:szCs w:val="24"/>
          <w:lang w:val="en-GB"/>
        </w:rPr>
        <w:t xml:space="preserve"> assess</w:t>
      </w:r>
      <w:r w:rsidR="00640028" w:rsidRPr="008C4DC7">
        <w:rPr>
          <w:rFonts w:ascii="Times New Roman" w:hAnsi="Times New Roman" w:cs="Times New Roman"/>
          <w:sz w:val="24"/>
          <w:szCs w:val="24"/>
          <w:lang w:val="en-GB"/>
        </w:rPr>
        <w:t>ing the</w:t>
      </w:r>
      <w:r w:rsidR="005C5A18" w:rsidRPr="008C4DC7">
        <w:rPr>
          <w:rFonts w:ascii="Times New Roman" w:hAnsi="Times New Roman" w:cs="Times New Roman"/>
          <w:sz w:val="24"/>
          <w:szCs w:val="24"/>
          <w:lang w:val="en-GB"/>
        </w:rPr>
        <w:t xml:space="preserve"> long-term stability of ionic liquids.</w:t>
      </w:r>
    </w:p>
    <w:p w14:paraId="7398A0C6" w14:textId="1E21FDE9" w:rsidR="003E38AF" w:rsidRDefault="003E38AF" w:rsidP="00846BDA">
      <w:pPr>
        <w:spacing w:after="120" w:line="360" w:lineRule="auto"/>
        <w:jc w:val="both"/>
        <w:rPr>
          <w:rFonts w:ascii="Times New Roman" w:hAnsi="Times New Roman" w:cs="Times New Roman"/>
          <w:sz w:val="24"/>
          <w:szCs w:val="24"/>
          <w:lang w:val="en-GB"/>
        </w:rPr>
      </w:pPr>
    </w:p>
    <w:p w14:paraId="220DDA4A" w14:textId="77777777" w:rsidR="003E38AF" w:rsidRPr="00572883" w:rsidRDefault="003E38AF" w:rsidP="003E38AF">
      <w:pPr>
        <w:rPr>
          <w:rFonts w:ascii="Times New Roman" w:hAnsi="Times New Roman" w:cs="Times New Roman"/>
          <w:sz w:val="24"/>
          <w:szCs w:val="24"/>
          <w:lang w:val="en-US"/>
        </w:rPr>
      </w:pPr>
      <w:r w:rsidRPr="00572883">
        <w:rPr>
          <w:rFonts w:ascii="Times New Roman" w:hAnsi="Times New Roman" w:cs="Times New Roman"/>
          <w:b/>
          <w:sz w:val="24"/>
          <w:szCs w:val="24"/>
          <w:lang w:val="en-US"/>
        </w:rPr>
        <w:t>Figure 2</w:t>
      </w:r>
      <w:r w:rsidRPr="00572883">
        <w:rPr>
          <w:rFonts w:ascii="Times New Roman" w:hAnsi="Times New Roman" w:cs="Times New Roman"/>
          <w:sz w:val="24"/>
          <w:szCs w:val="24"/>
          <w:lang w:val="en-US"/>
        </w:rPr>
        <w:t xml:space="preserve">. TG and DTG curves for </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P</w:t>
      </w:r>
      <w:r w:rsidRPr="00572883">
        <w:rPr>
          <w:rFonts w:ascii="Times New Roman" w:hAnsi="Times New Roman" w:cs="Times New Roman"/>
          <w:sz w:val="24"/>
          <w:szCs w:val="24"/>
          <w:vertAlign w:val="subscript"/>
          <w:lang w:val="en-US"/>
        </w:rPr>
        <w:t>8888</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NTf</w:t>
      </w:r>
      <w:r w:rsidRPr="00572883">
        <w:rPr>
          <w:rFonts w:ascii="Times New Roman" w:hAnsi="Times New Roman" w:cs="Times New Roman"/>
          <w:sz w:val="24"/>
          <w:szCs w:val="24"/>
          <w:vertAlign w:val="subscript"/>
          <w:lang w:val="en-US"/>
        </w:rPr>
        <w:t>2</w:t>
      </w:r>
      <w:r w:rsidRPr="00572883">
        <w:rPr>
          <w:rFonts w:ascii="Times New Roman" w:hAnsi="Times New Roman" w:cs="Times New Roman"/>
          <w:sz w:val="24"/>
          <w:szCs w:val="24"/>
          <w:lang w:val="en-US"/>
        </w:rPr>
        <w:t xml:space="preserve"> (upper figure) and </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P</w:t>
      </w:r>
      <w:r w:rsidRPr="00572883">
        <w:rPr>
          <w:rFonts w:ascii="Times New Roman" w:hAnsi="Times New Roman" w:cs="Times New Roman"/>
          <w:sz w:val="24"/>
          <w:szCs w:val="24"/>
          <w:vertAlign w:val="subscript"/>
          <w:lang w:val="en-US"/>
        </w:rPr>
        <w:t>8888</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 xml:space="preserve">NFBS </w:t>
      </w:r>
    </w:p>
    <w:p w14:paraId="19168E51" w14:textId="77777777" w:rsidR="003E38AF" w:rsidRPr="003E38AF" w:rsidRDefault="003E38AF" w:rsidP="00846BDA">
      <w:pPr>
        <w:spacing w:after="120" w:line="360" w:lineRule="auto"/>
        <w:jc w:val="both"/>
        <w:rPr>
          <w:rFonts w:ascii="Times New Roman" w:hAnsi="Times New Roman" w:cs="Times New Roman"/>
          <w:sz w:val="24"/>
          <w:szCs w:val="24"/>
          <w:lang w:val="en-US"/>
        </w:rPr>
      </w:pPr>
    </w:p>
    <w:p w14:paraId="78A45BC7" w14:textId="02227072" w:rsidR="00FA022F" w:rsidRDefault="003429B6"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 xml:space="preserve">The intensity of the </w:t>
      </w:r>
      <w:r w:rsidR="000A0874" w:rsidRPr="008C4DC7">
        <w:rPr>
          <w:rFonts w:ascii="Times New Roman" w:hAnsi="Times New Roman" w:cs="Times New Roman"/>
          <w:sz w:val="24"/>
          <w:szCs w:val="24"/>
          <w:lang w:val="en-GB"/>
        </w:rPr>
        <w:t>[P</w:t>
      </w:r>
      <w:r w:rsidR="000A0874" w:rsidRPr="008C4DC7">
        <w:rPr>
          <w:rFonts w:ascii="Times New Roman" w:hAnsi="Times New Roman" w:cs="Times New Roman"/>
          <w:sz w:val="24"/>
          <w:szCs w:val="24"/>
          <w:vertAlign w:val="subscript"/>
          <w:lang w:val="en-GB"/>
        </w:rPr>
        <w:t>8888</w:t>
      </w:r>
      <w:r w:rsidR="000A0874" w:rsidRPr="008C4DC7">
        <w:rPr>
          <w:rFonts w:ascii="Times New Roman" w:hAnsi="Times New Roman" w:cs="Times New Roman"/>
          <w:sz w:val="24"/>
          <w:szCs w:val="24"/>
          <w:lang w:val="en-GB"/>
        </w:rPr>
        <w:t>]</w:t>
      </w:r>
      <w:r w:rsidRPr="008C4DC7">
        <w:rPr>
          <w:rFonts w:ascii="Times New Roman" w:hAnsi="Times New Roman" w:cs="Times New Roman"/>
          <w:sz w:val="24"/>
          <w:szCs w:val="24"/>
          <w:vertAlign w:val="superscript"/>
          <w:lang w:val="en-GB"/>
        </w:rPr>
        <w:t>+</w:t>
      </w:r>
      <w:r w:rsidRPr="008C4DC7">
        <w:rPr>
          <w:rFonts w:ascii="Times New Roman" w:hAnsi="Times New Roman" w:cs="Times New Roman"/>
          <w:sz w:val="24"/>
          <w:szCs w:val="24"/>
          <w:lang w:val="en-GB"/>
        </w:rPr>
        <w:t xml:space="preserve"> peak was monitored as a function of temperature and converted to the corresponding partial pressure of the intact ion pair in the vapor by equation </w:t>
      </w:r>
      <w:r w:rsidR="004668C9" w:rsidRPr="008C4DC7">
        <w:rPr>
          <w:rFonts w:ascii="Times New Roman" w:hAnsi="Times New Roman" w:cs="Times New Roman"/>
          <w:sz w:val="24"/>
          <w:szCs w:val="24"/>
          <w:lang w:val="en-GB"/>
        </w:rPr>
        <w:t>1</w:t>
      </w:r>
      <w:r w:rsidRPr="008C4DC7">
        <w:rPr>
          <w:rFonts w:ascii="Times New Roman" w:hAnsi="Times New Roman" w:cs="Times New Roman"/>
          <w:sz w:val="24"/>
          <w:szCs w:val="24"/>
          <w:lang w:val="en-GB"/>
        </w:rPr>
        <w:t xml:space="preserve">. The resulting values are reported in </w:t>
      </w:r>
      <w:r w:rsidRPr="008C4DC7">
        <w:rPr>
          <w:rFonts w:ascii="Times New Roman" w:hAnsi="Times New Roman" w:cs="Times New Roman"/>
          <w:b/>
          <w:sz w:val="24"/>
          <w:szCs w:val="24"/>
          <w:lang w:val="en-GB"/>
        </w:rPr>
        <w:t>Table 1</w:t>
      </w:r>
      <w:r w:rsidRPr="008C4DC7">
        <w:rPr>
          <w:rFonts w:ascii="Times New Roman" w:hAnsi="Times New Roman" w:cs="Times New Roman"/>
          <w:sz w:val="24"/>
          <w:szCs w:val="24"/>
          <w:lang w:val="en-GB"/>
        </w:rPr>
        <w:t xml:space="preserve">. In order to calculate </w:t>
      </w:r>
      <w:r w:rsidR="004668C9" w:rsidRPr="008C4DC7">
        <w:rPr>
          <w:rFonts w:ascii="Times New Roman" w:hAnsi="Times New Roman" w:cs="Times New Roman"/>
          <w:sz w:val="24"/>
          <w:szCs w:val="24"/>
          <w:lang w:val="en-GB"/>
        </w:rPr>
        <w:t xml:space="preserve">the corresponding cell </w:t>
      </w:r>
      <w:r w:rsidRPr="008C4DC7">
        <w:rPr>
          <w:rFonts w:ascii="Times New Roman" w:hAnsi="Times New Roman" w:cs="Times New Roman"/>
          <w:sz w:val="24"/>
          <w:szCs w:val="24"/>
          <w:lang w:val="en-GB"/>
        </w:rPr>
        <w:t>pressures, the value of</w:t>
      </w:r>
      <w:r w:rsidR="00E72309" w:rsidRPr="008C4DC7">
        <w:rPr>
          <w:rFonts w:ascii="Times New Roman" w:hAnsi="Times New Roman" w:cs="Times New Roman"/>
          <w:sz w:val="24"/>
          <w:szCs w:val="24"/>
          <w:lang w:val="en-GB"/>
        </w:rPr>
        <w:t xml:space="preserve"> </w:t>
      </w:r>
      <w:r w:rsidRPr="008C4DC7">
        <w:rPr>
          <w:rFonts w:ascii="Symbol" w:hAnsi="Symbol"/>
          <w:sz w:val="24"/>
          <w:szCs w:val="24"/>
          <w:lang w:val="en-GB"/>
        </w:rPr>
        <w:t></w:t>
      </w:r>
      <w:r w:rsidR="00E72309" w:rsidRPr="008C4DC7">
        <w:rPr>
          <w:rFonts w:ascii="Symbol" w:hAnsi="Symbol"/>
          <w:sz w:val="24"/>
          <w:szCs w:val="24"/>
          <w:lang w:val="en-GB"/>
        </w:rPr>
        <w:t xml:space="preserve"> </w:t>
      </w:r>
      <w:r w:rsidRPr="008C4DC7">
        <w:rPr>
          <w:rFonts w:ascii="Times New Roman" w:hAnsi="Times New Roman" w:cs="Times New Roman"/>
          <w:sz w:val="24"/>
          <w:szCs w:val="24"/>
          <w:lang w:val="en-GB"/>
        </w:rPr>
        <w:t xml:space="preserve">is needed. Apparently, no experimental values of the electron impact ionization cross sections of ionic liquid isolated pairs are available to date but the </w:t>
      </w:r>
      <w:r w:rsidR="004668C9" w:rsidRPr="008C4DC7">
        <w:rPr>
          <w:rFonts w:ascii="Times New Roman" w:hAnsi="Times New Roman" w:cs="Times New Roman"/>
          <w:sz w:val="24"/>
          <w:szCs w:val="24"/>
          <w:lang w:val="en-GB"/>
        </w:rPr>
        <w:t>tentative</w:t>
      </w:r>
      <w:r w:rsidRPr="008C4DC7">
        <w:rPr>
          <w:rFonts w:ascii="Times New Roman" w:hAnsi="Times New Roman" w:cs="Times New Roman"/>
          <w:sz w:val="24"/>
          <w:szCs w:val="24"/>
          <w:lang w:val="en-GB"/>
        </w:rPr>
        <w:t xml:space="preserve"> estimate of 35 </w:t>
      </w:r>
      <w:r w:rsidR="004668C9" w:rsidRPr="008C4DC7">
        <w:rPr>
          <w:rFonts w:ascii="Times New Roman" w:hAnsi="Times New Roman" w:cs="Times New Roman"/>
          <w:sz w:val="24"/>
          <w:szCs w:val="24"/>
          <w:lang w:val="en-GB"/>
        </w:rPr>
        <w:t xml:space="preserve">± 15 </w:t>
      </w:r>
      <w:r w:rsidR="00AA3C05" w:rsidRPr="008C4DC7">
        <w:rPr>
          <w:rFonts w:ascii="Times New Roman" w:hAnsi="Times New Roman" w:cs="Times New Roman"/>
          <w:sz w:val="24"/>
          <w:szCs w:val="24"/>
          <w:lang w:val="en-GB"/>
        </w:rPr>
        <w:t>Å</w:t>
      </w:r>
      <w:r w:rsidRPr="008C4DC7">
        <w:rPr>
          <w:rFonts w:ascii="Times New Roman" w:hAnsi="Times New Roman" w:cs="Times New Roman"/>
          <w:sz w:val="24"/>
          <w:szCs w:val="24"/>
          <w:vertAlign w:val="superscript"/>
          <w:lang w:val="en-GB"/>
        </w:rPr>
        <w:t>2</w:t>
      </w:r>
      <w:r w:rsidRPr="008C4DC7">
        <w:rPr>
          <w:rFonts w:ascii="Times New Roman" w:hAnsi="Times New Roman" w:cs="Times New Roman"/>
          <w:sz w:val="24"/>
          <w:szCs w:val="24"/>
          <w:lang w:val="en-GB"/>
        </w:rPr>
        <w:t xml:space="preserve"> reported by our group for the </w:t>
      </w:r>
      <w:r w:rsidR="004668C9" w:rsidRPr="008C4DC7">
        <w:rPr>
          <w:rFonts w:ascii="Times New Roman" w:hAnsi="Times New Roman" w:cs="Times New Roman"/>
          <w:sz w:val="24"/>
          <w:szCs w:val="24"/>
          <w:lang w:val="en-GB"/>
        </w:rPr>
        <w:t>proto</w:t>
      </w:r>
      <w:r w:rsidRPr="008C4DC7">
        <w:rPr>
          <w:rFonts w:ascii="Times New Roman" w:hAnsi="Times New Roman" w:cs="Times New Roman"/>
          <w:sz w:val="24"/>
          <w:szCs w:val="24"/>
          <w:lang w:val="en-GB"/>
        </w:rPr>
        <w:t>typical IL BMImNTf</w:t>
      </w:r>
      <w:r w:rsidRPr="008C4DC7">
        <w:rPr>
          <w:rFonts w:ascii="Times New Roman" w:hAnsi="Times New Roman" w:cs="Times New Roman"/>
          <w:sz w:val="24"/>
          <w:szCs w:val="24"/>
          <w:vertAlign w:val="subscript"/>
          <w:lang w:val="en-GB"/>
        </w:rPr>
        <w:t>2</w:t>
      </w:r>
      <w:r w:rsidR="00AA3C05" w:rsidRPr="008C4DC7">
        <w:rPr>
          <w:rFonts w:ascii="Times New Roman" w:hAnsi="Times New Roman" w:cs="Times New Roman"/>
          <w:sz w:val="24"/>
          <w:szCs w:val="24"/>
          <w:lang w:val="en-GB"/>
        </w:rPr>
        <w:t>[</w:t>
      </w:r>
      <w:r w:rsidR="00517907" w:rsidRPr="008C4DC7">
        <w:rPr>
          <w:rFonts w:ascii="Times New Roman" w:hAnsi="Times New Roman" w:cs="Times New Roman"/>
          <w:sz w:val="24"/>
          <w:szCs w:val="24"/>
          <w:lang w:val="en-GB"/>
        </w:rPr>
        <w:t>21</w:t>
      </w:r>
      <w:r w:rsidR="00AA3C05" w:rsidRPr="008C4DC7">
        <w:rPr>
          <w:rFonts w:ascii="Times New Roman" w:hAnsi="Times New Roman" w:cs="Times New Roman"/>
          <w:sz w:val="24"/>
          <w:szCs w:val="24"/>
          <w:lang w:val="en-GB"/>
        </w:rPr>
        <w:t>]</w:t>
      </w:r>
      <w:r w:rsidRPr="008C4DC7">
        <w:rPr>
          <w:rFonts w:ascii="Times New Roman" w:hAnsi="Times New Roman" w:cs="Times New Roman"/>
          <w:sz w:val="24"/>
          <w:szCs w:val="24"/>
          <w:lang w:val="en-GB"/>
        </w:rPr>
        <w:t xml:space="preserve">. In lack of information, we adopted </w:t>
      </w:r>
      <w:r w:rsidR="00742B32" w:rsidRPr="008C4DC7">
        <w:rPr>
          <w:rFonts w:ascii="Times New Roman" w:hAnsi="Times New Roman" w:cs="Times New Roman"/>
          <w:sz w:val="24"/>
          <w:szCs w:val="24"/>
          <w:lang w:val="en-GB"/>
        </w:rPr>
        <w:t>this</w:t>
      </w:r>
      <w:r w:rsidRPr="008C4DC7">
        <w:rPr>
          <w:rFonts w:ascii="Times New Roman" w:hAnsi="Times New Roman" w:cs="Times New Roman"/>
          <w:sz w:val="24"/>
          <w:szCs w:val="24"/>
          <w:lang w:val="en-GB"/>
        </w:rPr>
        <w:t xml:space="preserve"> value for both the </w:t>
      </w:r>
      <w:r w:rsidR="00C70813" w:rsidRPr="008C4DC7">
        <w:rPr>
          <w:rFonts w:ascii="Times New Roman" w:hAnsi="Times New Roman" w:cs="Times New Roman"/>
          <w:sz w:val="24"/>
          <w:szCs w:val="24"/>
          <w:lang w:val="en-GB"/>
        </w:rPr>
        <w:t>Phosphonium ILs</w:t>
      </w:r>
      <w:r w:rsidRPr="008C4DC7">
        <w:rPr>
          <w:rFonts w:ascii="Times New Roman" w:hAnsi="Times New Roman" w:cs="Times New Roman"/>
          <w:sz w:val="24"/>
          <w:szCs w:val="24"/>
          <w:lang w:val="en-GB"/>
        </w:rPr>
        <w:t xml:space="preserve"> under exam. </w:t>
      </w:r>
      <w:r w:rsidR="004668C9" w:rsidRPr="008C4DC7">
        <w:rPr>
          <w:rFonts w:ascii="Times New Roman" w:hAnsi="Times New Roman" w:cs="Times New Roman"/>
          <w:sz w:val="24"/>
          <w:szCs w:val="24"/>
          <w:lang w:val="en-GB"/>
        </w:rPr>
        <w:t xml:space="preserve">Note that this assumption may be affected by a larger error for the </w:t>
      </w:r>
      <w:r w:rsidR="00517907" w:rsidRPr="008C4DC7">
        <w:rPr>
          <w:rFonts w:ascii="Times New Roman" w:hAnsi="Times New Roman" w:cs="Times New Roman"/>
          <w:sz w:val="24"/>
          <w:szCs w:val="24"/>
          <w:lang w:val="en-GB"/>
        </w:rPr>
        <w:t xml:space="preserve">Phosphonium ILs </w:t>
      </w:r>
      <w:r w:rsidR="004668C9" w:rsidRPr="008C4DC7">
        <w:rPr>
          <w:rFonts w:ascii="Times New Roman" w:hAnsi="Times New Roman" w:cs="Times New Roman"/>
          <w:sz w:val="24"/>
          <w:szCs w:val="24"/>
          <w:lang w:val="en-GB"/>
        </w:rPr>
        <w:t xml:space="preserve">with the </w:t>
      </w:r>
      <w:r w:rsidR="00FA76EB" w:rsidRPr="008C4DC7">
        <w:rPr>
          <w:rFonts w:ascii="Times New Roman" w:hAnsi="Times New Roman" w:cs="Times New Roman"/>
          <w:sz w:val="24"/>
          <w:szCs w:val="24"/>
          <w:lang w:val="en-GB"/>
        </w:rPr>
        <w:t>NFBS</w:t>
      </w:r>
      <w:r w:rsidR="004668C9" w:rsidRPr="008C4DC7">
        <w:rPr>
          <w:rFonts w:ascii="Times New Roman" w:hAnsi="Times New Roman" w:cs="Times New Roman"/>
          <w:sz w:val="24"/>
          <w:szCs w:val="24"/>
          <w:lang w:val="en-GB"/>
        </w:rPr>
        <w:t xml:space="preserve"> anion. </w:t>
      </w:r>
      <w:r w:rsidR="00742B32" w:rsidRPr="008C4DC7">
        <w:rPr>
          <w:rFonts w:ascii="Times New Roman" w:hAnsi="Times New Roman" w:cs="Times New Roman"/>
          <w:sz w:val="24"/>
          <w:szCs w:val="24"/>
          <w:lang w:val="en-GB"/>
        </w:rPr>
        <w:t xml:space="preserve">This approximation is </w:t>
      </w:r>
      <w:r w:rsidR="004668C9" w:rsidRPr="008C4DC7">
        <w:rPr>
          <w:rFonts w:ascii="Times New Roman" w:hAnsi="Times New Roman" w:cs="Times New Roman"/>
          <w:sz w:val="24"/>
          <w:szCs w:val="24"/>
          <w:lang w:val="en-GB"/>
        </w:rPr>
        <w:t>considered</w:t>
      </w:r>
      <w:r w:rsidR="00742B32" w:rsidRPr="008C4DC7">
        <w:rPr>
          <w:rFonts w:ascii="Times New Roman" w:hAnsi="Times New Roman" w:cs="Times New Roman"/>
          <w:sz w:val="24"/>
          <w:szCs w:val="24"/>
          <w:lang w:val="en-GB"/>
        </w:rPr>
        <w:t xml:space="preserve"> to bring about an uncertainty in the calculated partial pressure</w:t>
      </w:r>
      <w:r w:rsidR="00AA3C05" w:rsidRPr="008C4DC7">
        <w:rPr>
          <w:rFonts w:ascii="Times New Roman" w:hAnsi="Times New Roman" w:cs="Times New Roman"/>
          <w:sz w:val="24"/>
          <w:szCs w:val="24"/>
          <w:lang w:val="en-GB"/>
        </w:rPr>
        <w:t>s</w:t>
      </w:r>
      <w:r w:rsidR="00742B32" w:rsidRPr="008C4DC7">
        <w:rPr>
          <w:rFonts w:ascii="Times New Roman" w:hAnsi="Times New Roman" w:cs="Times New Roman"/>
          <w:sz w:val="24"/>
          <w:szCs w:val="24"/>
          <w:lang w:val="en-GB"/>
        </w:rPr>
        <w:t xml:space="preserve"> up</w:t>
      </w:r>
      <w:r w:rsidR="00E72309" w:rsidRPr="008C4DC7">
        <w:rPr>
          <w:rFonts w:ascii="Times New Roman" w:hAnsi="Times New Roman" w:cs="Times New Roman"/>
          <w:sz w:val="24"/>
          <w:szCs w:val="24"/>
          <w:lang w:val="en-GB"/>
        </w:rPr>
        <w:t xml:space="preserve"> </w:t>
      </w:r>
      <w:r w:rsidR="00517907" w:rsidRPr="008C4DC7">
        <w:rPr>
          <w:rFonts w:ascii="Times New Roman" w:hAnsi="Times New Roman" w:cs="Times New Roman"/>
          <w:sz w:val="24"/>
          <w:szCs w:val="24"/>
          <w:lang w:val="en-GB"/>
        </w:rPr>
        <w:t>to a factor 2. For this reason</w:t>
      </w:r>
      <w:r w:rsidR="00B94D11">
        <w:rPr>
          <w:rFonts w:ascii="Times New Roman" w:hAnsi="Times New Roman" w:cs="Times New Roman"/>
          <w:sz w:val="24"/>
          <w:szCs w:val="24"/>
          <w:lang w:val="en-GB"/>
        </w:rPr>
        <w:t>,</w:t>
      </w:r>
      <w:r w:rsidR="00517907" w:rsidRPr="008C4DC7">
        <w:rPr>
          <w:rFonts w:ascii="Times New Roman" w:hAnsi="Times New Roman" w:cs="Times New Roman"/>
          <w:sz w:val="24"/>
          <w:szCs w:val="24"/>
          <w:lang w:val="en-GB"/>
        </w:rPr>
        <w:t xml:space="preserve"> as</w:t>
      </w:r>
      <w:r w:rsidR="004668C9" w:rsidRPr="008C4DC7">
        <w:rPr>
          <w:rFonts w:ascii="Times New Roman" w:hAnsi="Times New Roman" w:cs="Times New Roman"/>
          <w:sz w:val="24"/>
          <w:szCs w:val="24"/>
          <w:lang w:val="en-GB"/>
        </w:rPr>
        <w:t xml:space="preserve"> well as for </w:t>
      </w:r>
      <w:r w:rsidR="00B94D11" w:rsidRPr="008C4DC7">
        <w:rPr>
          <w:rFonts w:ascii="Times New Roman" w:hAnsi="Times New Roman" w:cs="Times New Roman"/>
          <w:sz w:val="24"/>
          <w:szCs w:val="24"/>
          <w:lang w:val="en-GB"/>
        </w:rPr>
        <w:t>possible</w:t>
      </w:r>
      <w:r w:rsidR="004668C9" w:rsidRPr="008C4DC7">
        <w:rPr>
          <w:rFonts w:ascii="Times New Roman" w:hAnsi="Times New Roman" w:cs="Times New Roman"/>
          <w:sz w:val="24"/>
          <w:szCs w:val="24"/>
          <w:lang w:val="en-GB"/>
        </w:rPr>
        <w:t xml:space="preserve"> uncertainties in the sensitivity constant, </w:t>
      </w:r>
      <w:r w:rsidR="00742B32" w:rsidRPr="008C4DC7">
        <w:rPr>
          <w:rFonts w:ascii="Times New Roman" w:hAnsi="Times New Roman" w:cs="Times New Roman"/>
          <w:sz w:val="24"/>
          <w:szCs w:val="24"/>
          <w:lang w:val="en-GB"/>
        </w:rPr>
        <w:t>we deem the pressures obtained by KEML more relia</w:t>
      </w:r>
      <w:r w:rsidR="004668C9" w:rsidRPr="008C4DC7">
        <w:rPr>
          <w:rFonts w:ascii="Times New Roman" w:hAnsi="Times New Roman" w:cs="Times New Roman"/>
          <w:sz w:val="24"/>
          <w:szCs w:val="24"/>
          <w:lang w:val="en-GB"/>
        </w:rPr>
        <w:t>ble in term</w:t>
      </w:r>
      <w:r w:rsidR="00FA022F" w:rsidRPr="008C4DC7">
        <w:rPr>
          <w:rFonts w:ascii="Times New Roman" w:hAnsi="Times New Roman" w:cs="Times New Roman"/>
          <w:sz w:val="24"/>
          <w:szCs w:val="24"/>
          <w:lang w:val="en-GB"/>
        </w:rPr>
        <w:t>s of absolute values.</w:t>
      </w:r>
    </w:p>
    <w:p w14:paraId="7E4084E0" w14:textId="77777777" w:rsidR="003E38AF" w:rsidRDefault="003E38AF" w:rsidP="00846BDA">
      <w:pPr>
        <w:spacing w:after="120" w:line="360" w:lineRule="auto"/>
        <w:jc w:val="both"/>
        <w:rPr>
          <w:rFonts w:ascii="Times New Roman" w:hAnsi="Times New Roman" w:cs="Times New Roman"/>
          <w:sz w:val="24"/>
          <w:szCs w:val="24"/>
          <w:lang w:val="en-GB"/>
        </w:rPr>
      </w:pPr>
    </w:p>
    <w:p w14:paraId="096A87CB" w14:textId="77777777" w:rsidR="003E38AF" w:rsidRPr="00202124" w:rsidRDefault="003E38AF" w:rsidP="003E38AF">
      <w:pPr>
        <w:spacing w:after="80"/>
        <w:rPr>
          <w:rFonts w:ascii="Times New Roman" w:hAnsi="Times New Roman" w:cs="Times New Roman"/>
          <w:sz w:val="24"/>
          <w:szCs w:val="24"/>
          <w:lang w:val="en-US"/>
        </w:rPr>
      </w:pPr>
      <w:r w:rsidRPr="00202124">
        <w:rPr>
          <w:rFonts w:ascii="Times New Roman" w:hAnsi="Times New Roman" w:cs="Times New Roman"/>
          <w:b/>
          <w:sz w:val="24"/>
          <w:szCs w:val="24"/>
          <w:lang w:val="en-US"/>
        </w:rPr>
        <w:t>Table 1</w:t>
      </w:r>
      <w:r w:rsidRPr="00202124">
        <w:rPr>
          <w:rFonts w:ascii="Times New Roman" w:hAnsi="Times New Roman" w:cs="Times New Roman"/>
          <w:sz w:val="24"/>
          <w:szCs w:val="24"/>
          <w:lang w:val="en-US"/>
        </w:rPr>
        <w:t xml:space="preserve">. Vapor pressures </w:t>
      </w:r>
      <w:r w:rsidRPr="00202124">
        <w:rPr>
          <w:rFonts w:ascii="Times New Roman" w:hAnsi="Times New Roman" w:cs="Times New Roman"/>
          <w:lang w:val="en-US"/>
        </w:rPr>
        <w:t>of the P</w:t>
      </w:r>
      <w:r w:rsidRPr="00202124">
        <w:rPr>
          <w:rFonts w:ascii="Times New Roman" w:hAnsi="Times New Roman" w:cs="Times New Roman"/>
          <w:vertAlign w:val="subscript"/>
          <w:lang w:val="en-US"/>
        </w:rPr>
        <w:t>8888</w:t>
      </w:r>
      <w:r w:rsidRPr="00202124">
        <w:rPr>
          <w:rFonts w:ascii="Times New Roman" w:hAnsi="Times New Roman" w:cs="Times New Roman"/>
          <w:lang w:val="en-US"/>
        </w:rPr>
        <w:t>NTf</w:t>
      </w:r>
      <w:r w:rsidRPr="00202124">
        <w:rPr>
          <w:rFonts w:ascii="Times New Roman" w:hAnsi="Times New Roman" w:cs="Times New Roman"/>
          <w:vertAlign w:val="subscript"/>
          <w:lang w:val="en-US"/>
        </w:rPr>
        <w:t>2</w:t>
      </w:r>
      <w:r w:rsidRPr="00202124">
        <w:rPr>
          <w:rFonts w:ascii="Times New Roman" w:hAnsi="Times New Roman" w:cs="Times New Roman"/>
          <w:lang w:val="en-US"/>
        </w:rPr>
        <w:t xml:space="preserve"> and P</w:t>
      </w:r>
      <w:r w:rsidRPr="00202124">
        <w:rPr>
          <w:rFonts w:ascii="Times New Roman" w:hAnsi="Times New Roman" w:cs="Times New Roman"/>
          <w:vertAlign w:val="subscript"/>
          <w:lang w:val="en-US"/>
        </w:rPr>
        <w:t>8888</w:t>
      </w:r>
      <w:r>
        <w:rPr>
          <w:rFonts w:ascii="Times New Roman" w:hAnsi="Times New Roman" w:cs="Times New Roman"/>
          <w:lang w:val="en-US"/>
        </w:rPr>
        <w:t>NFBS</w:t>
      </w:r>
      <w:r w:rsidRPr="00202124">
        <w:rPr>
          <w:rFonts w:ascii="Times New Roman" w:hAnsi="Times New Roman" w:cs="Times New Roman"/>
          <w:lang w:val="en-US"/>
        </w:rPr>
        <w:t xml:space="preserve"> ionic liquids derived from KEMS and KEML measurements.</w:t>
      </w:r>
    </w:p>
    <w:p w14:paraId="0AEBB13C" w14:textId="77777777" w:rsidR="003E38AF" w:rsidRPr="003E38AF" w:rsidRDefault="003E38AF" w:rsidP="00846BDA">
      <w:pPr>
        <w:spacing w:after="120" w:line="360" w:lineRule="auto"/>
        <w:jc w:val="both"/>
        <w:rPr>
          <w:rFonts w:ascii="Times New Roman" w:hAnsi="Times New Roman" w:cs="Times New Roman"/>
          <w:sz w:val="24"/>
          <w:szCs w:val="24"/>
          <w:lang w:val="en-US"/>
        </w:rPr>
      </w:pPr>
    </w:p>
    <w:p w14:paraId="5461ECE2" w14:textId="25111A5C" w:rsidR="00FA022F" w:rsidRDefault="00FA022F"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 xml:space="preserve">The vapor pressures derived from KEML experiments are also reported in </w:t>
      </w:r>
      <w:r w:rsidRPr="008C4DC7">
        <w:rPr>
          <w:rFonts w:ascii="Times New Roman" w:hAnsi="Times New Roman" w:cs="Times New Roman"/>
          <w:b/>
          <w:sz w:val="24"/>
          <w:szCs w:val="24"/>
          <w:lang w:val="en-GB"/>
        </w:rPr>
        <w:t>Table 1.</w:t>
      </w:r>
      <w:r w:rsidRPr="008C4DC7">
        <w:rPr>
          <w:rFonts w:ascii="Times New Roman" w:hAnsi="Times New Roman" w:cs="Times New Roman"/>
          <w:sz w:val="24"/>
          <w:szCs w:val="24"/>
          <w:lang w:val="en-GB"/>
        </w:rPr>
        <w:t xml:space="preserve"> The </w:t>
      </w:r>
      <w:r w:rsidR="00580959" w:rsidRPr="008C4DC7">
        <w:rPr>
          <w:rFonts w:ascii="Times New Roman" w:hAnsi="Times New Roman" w:cs="Times New Roman"/>
          <w:sz w:val="24"/>
          <w:szCs w:val="24"/>
          <w:lang w:val="en-GB"/>
        </w:rPr>
        <w:t xml:space="preserve">temperature ranges covered in the experiments were </w:t>
      </w:r>
      <w:r w:rsidR="00657002" w:rsidRPr="008C4DC7">
        <w:rPr>
          <w:rFonts w:ascii="Times New Roman" w:hAnsi="Times New Roman" w:cs="Times New Roman"/>
          <w:sz w:val="24"/>
          <w:szCs w:val="24"/>
          <w:lang w:val="en-GB"/>
        </w:rPr>
        <w:t xml:space="preserve">185 °C </w:t>
      </w:r>
      <w:r w:rsidR="00580959" w:rsidRPr="008C4DC7">
        <w:rPr>
          <w:rFonts w:ascii="Times New Roman" w:hAnsi="Times New Roman" w:cs="Times New Roman"/>
          <w:sz w:val="24"/>
          <w:szCs w:val="24"/>
          <w:lang w:val="en-GB"/>
        </w:rPr>
        <w:t xml:space="preserve">– </w:t>
      </w:r>
      <w:r w:rsidR="00657002" w:rsidRPr="008C4DC7">
        <w:rPr>
          <w:rFonts w:ascii="Times New Roman" w:hAnsi="Times New Roman" w:cs="Times New Roman"/>
          <w:sz w:val="24"/>
          <w:szCs w:val="24"/>
          <w:lang w:val="en-GB"/>
        </w:rPr>
        <w:t>242 °C</w:t>
      </w:r>
      <w:r w:rsidR="00580959" w:rsidRPr="008C4DC7">
        <w:rPr>
          <w:rFonts w:ascii="Times New Roman" w:hAnsi="Times New Roman" w:cs="Times New Roman"/>
          <w:sz w:val="24"/>
          <w:szCs w:val="24"/>
          <w:lang w:val="en-GB"/>
        </w:rPr>
        <w:t xml:space="preserve"> for </w:t>
      </w:r>
      <w:r w:rsidR="000A0874" w:rsidRPr="008C4DC7">
        <w:rPr>
          <w:rFonts w:ascii="Times New Roman" w:hAnsi="Times New Roman" w:cs="Times New Roman"/>
          <w:sz w:val="24"/>
          <w:szCs w:val="24"/>
          <w:lang w:val="en-GB"/>
        </w:rPr>
        <w:t>[P</w:t>
      </w:r>
      <w:r w:rsidR="000A0874" w:rsidRPr="008C4DC7">
        <w:rPr>
          <w:rFonts w:ascii="Times New Roman" w:hAnsi="Times New Roman" w:cs="Times New Roman"/>
          <w:sz w:val="24"/>
          <w:szCs w:val="24"/>
          <w:vertAlign w:val="subscript"/>
          <w:lang w:val="en-GB"/>
        </w:rPr>
        <w:t>8888</w:t>
      </w:r>
      <w:r w:rsidR="000A0874" w:rsidRPr="008C4DC7">
        <w:rPr>
          <w:rFonts w:ascii="Times New Roman" w:hAnsi="Times New Roman" w:cs="Times New Roman"/>
          <w:sz w:val="24"/>
          <w:szCs w:val="24"/>
          <w:lang w:val="en-GB"/>
        </w:rPr>
        <w:t>]</w:t>
      </w:r>
      <w:r w:rsidR="00580959" w:rsidRPr="008C4DC7">
        <w:rPr>
          <w:rFonts w:ascii="Times New Roman" w:hAnsi="Times New Roman" w:cs="Times New Roman"/>
          <w:sz w:val="24"/>
          <w:szCs w:val="24"/>
          <w:lang w:val="en-GB"/>
        </w:rPr>
        <w:t>NTf</w:t>
      </w:r>
      <w:r w:rsidR="00580959" w:rsidRPr="008C4DC7">
        <w:rPr>
          <w:rFonts w:ascii="Times New Roman" w:hAnsi="Times New Roman" w:cs="Times New Roman"/>
          <w:sz w:val="24"/>
          <w:szCs w:val="24"/>
          <w:vertAlign w:val="subscript"/>
          <w:lang w:val="en-GB"/>
        </w:rPr>
        <w:t>2</w:t>
      </w:r>
      <w:r w:rsidR="00580959" w:rsidRPr="008C4DC7">
        <w:rPr>
          <w:rFonts w:ascii="Times New Roman" w:hAnsi="Times New Roman" w:cs="Times New Roman"/>
          <w:sz w:val="24"/>
          <w:szCs w:val="24"/>
          <w:lang w:val="en-GB"/>
        </w:rPr>
        <w:t xml:space="preserve"> and </w:t>
      </w:r>
      <w:r w:rsidR="00657002" w:rsidRPr="008C4DC7">
        <w:rPr>
          <w:rFonts w:ascii="Times New Roman" w:hAnsi="Times New Roman" w:cs="Times New Roman"/>
          <w:sz w:val="24"/>
          <w:szCs w:val="24"/>
          <w:lang w:val="en-GB"/>
        </w:rPr>
        <w:t xml:space="preserve">180 °C </w:t>
      </w:r>
      <w:r w:rsidR="00580959" w:rsidRPr="008C4DC7">
        <w:rPr>
          <w:rFonts w:ascii="Times New Roman" w:hAnsi="Times New Roman" w:cs="Times New Roman"/>
          <w:sz w:val="24"/>
          <w:szCs w:val="24"/>
          <w:lang w:val="en-GB"/>
        </w:rPr>
        <w:t xml:space="preserve">– </w:t>
      </w:r>
      <w:r w:rsidR="00657002" w:rsidRPr="008C4DC7">
        <w:rPr>
          <w:rFonts w:ascii="Times New Roman" w:hAnsi="Times New Roman" w:cs="Times New Roman"/>
          <w:sz w:val="24"/>
          <w:szCs w:val="24"/>
          <w:lang w:val="en-GB"/>
        </w:rPr>
        <w:t>230 °C</w:t>
      </w:r>
      <w:r w:rsidR="00580959" w:rsidRPr="008C4DC7">
        <w:rPr>
          <w:rFonts w:ascii="Times New Roman" w:hAnsi="Times New Roman" w:cs="Times New Roman"/>
          <w:sz w:val="24"/>
          <w:szCs w:val="24"/>
          <w:lang w:val="en-GB"/>
        </w:rPr>
        <w:t xml:space="preserve"> for </w:t>
      </w:r>
      <w:r w:rsidR="000A0874" w:rsidRPr="008C4DC7">
        <w:rPr>
          <w:rFonts w:ascii="Times New Roman" w:hAnsi="Times New Roman" w:cs="Times New Roman"/>
          <w:sz w:val="24"/>
          <w:szCs w:val="24"/>
          <w:lang w:val="en-GB"/>
        </w:rPr>
        <w:t>[P</w:t>
      </w:r>
      <w:r w:rsidR="000A0874" w:rsidRPr="008C4DC7">
        <w:rPr>
          <w:rFonts w:ascii="Times New Roman" w:hAnsi="Times New Roman" w:cs="Times New Roman"/>
          <w:sz w:val="24"/>
          <w:szCs w:val="24"/>
          <w:vertAlign w:val="subscript"/>
          <w:lang w:val="en-GB"/>
        </w:rPr>
        <w:t>8888</w:t>
      </w:r>
      <w:r w:rsidR="000A0874" w:rsidRPr="008C4DC7">
        <w:rPr>
          <w:rFonts w:ascii="Times New Roman" w:hAnsi="Times New Roman" w:cs="Times New Roman"/>
          <w:sz w:val="24"/>
          <w:szCs w:val="24"/>
          <w:lang w:val="en-GB"/>
        </w:rPr>
        <w:t>]</w:t>
      </w:r>
      <w:r w:rsidR="00FA76EB" w:rsidRPr="008C4DC7">
        <w:rPr>
          <w:rFonts w:ascii="Times New Roman" w:hAnsi="Times New Roman" w:cs="Times New Roman"/>
          <w:sz w:val="24"/>
          <w:szCs w:val="24"/>
          <w:lang w:val="en-GB"/>
        </w:rPr>
        <w:t>NFBS</w:t>
      </w:r>
      <w:r w:rsidR="00580959" w:rsidRPr="008C4DC7">
        <w:rPr>
          <w:rFonts w:ascii="Times New Roman" w:hAnsi="Times New Roman" w:cs="Times New Roman"/>
          <w:sz w:val="24"/>
          <w:szCs w:val="24"/>
          <w:lang w:val="en-GB"/>
        </w:rPr>
        <w:t xml:space="preserve">, </w:t>
      </w:r>
      <w:r w:rsidRPr="008C4DC7">
        <w:rPr>
          <w:rFonts w:ascii="Times New Roman" w:hAnsi="Times New Roman" w:cs="Times New Roman"/>
          <w:sz w:val="24"/>
          <w:szCs w:val="24"/>
          <w:lang w:val="en-GB"/>
        </w:rPr>
        <w:t xml:space="preserve">and the corresponding vapor pressure ranges </w:t>
      </w:r>
      <w:r w:rsidR="00580959" w:rsidRPr="008C4DC7">
        <w:rPr>
          <w:rFonts w:ascii="Times New Roman" w:hAnsi="Times New Roman" w:cs="Times New Roman"/>
          <w:sz w:val="24"/>
          <w:szCs w:val="24"/>
          <w:lang w:val="en-GB"/>
        </w:rPr>
        <w:t>were</w:t>
      </w:r>
      <w:r w:rsidR="008C4DC7" w:rsidRPr="008C4DC7">
        <w:rPr>
          <w:rFonts w:ascii="Times New Roman" w:hAnsi="Times New Roman" w:cs="Times New Roman"/>
          <w:sz w:val="24"/>
          <w:szCs w:val="24"/>
          <w:lang w:val="en-GB"/>
        </w:rPr>
        <w:t xml:space="preserve"> </w:t>
      </w:r>
      <w:r w:rsidR="00580959" w:rsidRPr="008C4DC7">
        <w:rPr>
          <w:rFonts w:ascii="Times New Roman" w:hAnsi="Times New Roman" w:cs="Times New Roman"/>
          <w:sz w:val="24"/>
          <w:szCs w:val="24"/>
          <w:lang w:val="en-GB"/>
        </w:rPr>
        <w:t>1.8 10</w:t>
      </w:r>
      <w:r w:rsidR="00580959" w:rsidRPr="008C4DC7">
        <w:rPr>
          <w:rFonts w:ascii="Times New Roman" w:hAnsi="Times New Roman" w:cs="Times New Roman"/>
          <w:sz w:val="24"/>
          <w:szCs w:val="24"/>
          <w:vertAlign w:val="superscript"/>
          <w:lang w:val="en-GB"/>
        </w:rPr>
        <w:t>–3</w:t>
      </w:r>
      <w:r w:rsidR="009935F9" w:rsidRPr="008C4DC7">
        <w:rPr>
          <w:rFonts w:ascii="Times New Roman" w:hAnsi="Times New Roman" w:cs="Times New Roman"/>
          <w:sz w:val="24"/>
          <w:szCs w:val="24"/>
          <w:vertAlign w:val="superscript"/>
          <w:lang w:val="en-GB"/>
        </w:rPr>
        <w:t xml:space="preserve"> </w:t>
      </w:r>
      <w:r w:rsidR="00580959" w:rsidRPr="008C4DC7">
        <w:rPr>
          <w:rFonts w:ascii="Times New Roman" w:hAnsi="Times New Roman" w:cs="Times New Roman"/>
          <w:sz w:val="24"/>
          <w:szCs w:val="24"/>
          <w:lang w:val="en-GB"/>
        </w:rPr>
        <w:t>–</w:t>
      </w:r>
      <w:r w:rsidR="009935F9" w:rsidRPr="008C4DC7">
        <w:rPr>
          <w:rFonts w:ascii="Times New Roman" w:hAnsi="Times New Roman" w:cs="Times New Roman"/>
          <w:sz w:val="24"/>
          <w:szCs w:val="24"/>
          <w:lang w:val="en-GB"/>
        </w:rPr>
        <w:t xml:space="preserve"> </w:t>
      </w:r>
      <w:r w:rsidR="00580959" w:rsidRPr="008C4DC7">
        <w:rPr>
          <w:rFonts w:ascii="Times New Roman" w:hAnsi="Times New Roman" w:cs="Times New Roman"/>
          <w:sz w:val="24"/>
          <w:szCs w:val="24"/>
          <w:lang w:val="en-GB"/>
        </w:rPr>
        <w:t xml:space="preserve">0.19 Pa </w:t>
      </w:r>
      <w:r w:rsidRPr="008C4DC7">
        <w:rPr>
          <w:rFonts w:ascii="Times New Roman" w:hAnsi="Times New Roman" w:cs="Times New Roman"/>
          <w:sz w:val="24"/>
          <w:szCs w:val="24"/>
          <w:lang w:val="en-GB"/>
        </w:rPr>
        <w:t xml:space="preserve">and </w:t>
      </w:r>
      <w:r w:rsidR="00580959" w:rsidRPr="008C4DC7">
        <w:rPr>
          <w:rFonts w:ascii="Times New Roman" w:hAnsi="Times New Roman" w:cs="Times New Roman"/>
          <w:sz w:val="24"/>
          <w:szCs w:val="24"/>
          <w:lang w:val="en-GB"/>
        </w:rPr>
        <w:t>1.</w:t>
      </w:r>
      <w:r w:rsidR="00CE3EDC" w:rsidRPr="008C4DC7">
        <w:rPr>
          <w:rFonts w:ascii="Times New Roman" w:hAnsi="Times New Roman" w:cs="Times New Roman"/>
          <w:sz w:val="24"/>
          <w:szCs w:val="24"/>
          <w:lang w:val="en-GB"/>
        </w:rPr>
        <w:t>1</w:t>
      </w:r>
      <w:r w:rsidR="00580959" w:rsidRPr="008C4DC7">
        <w:rPr>
          <w:rFonts w:ascii="Times New Roman" w:hAnsi="Times New Roman" w:cs="Times New Roman"/>
          <w:sz w:val="24"/>
          <w:szCs w:val="24"/>
          <w:lang w:val="en-GB"/>
        </w:rPr>
        <w:t xml:space="preserve"> 10</w:t>
      </w:r>
      <w:r w:rsidR="00580959" w:rsidRPr="008C4DC7">
        <w:rPr>
          <w:rFonts w:ascii="Times New Roman" w:hAnsi="Times New Roman" w:cs="Times New Roman"/>
          <w:sz w:val="24"/>
          <w:szCs w:val="24"/>
          <w:vertAlign w:val="superscript"/>
          <w:lang w:val="en-GB"/>
        </w:rPr>
        <w:t>–3</w:t>
      </w:r>
      <w:r w:rsidR="009935F9" w:rsidRPr="008C4DC7">
        <w:rPr>
          <w:rFonts w:ascii="Times New Roman" w:hAnsi="Times New Roman" w:cs="Times New Roman"/>
          <w:sz w:val="24"/>
          <w:szCs w:val="24"/>
          <w:vertAlign w:val="superscript"/>
          <w:lang w:val="en-GB"/>
        </w:rPr>
        <w:t xml:space="preserve"> </w:t>
      </w:r>
      <w:r w:rsidR="00580959" w:rsidRPr="008C4DC7">
        <w:rPr>
          <w:rFonts w:ascii="Times New Roman" w:hAnsi="Times New Roman" w:cs="Times New Roman"/>
          <w:sz w:val="24"/>
          <w:szCs w:val="24"/>
          <w:lang w:val="en-GB"/>
        </w:rPr>
        <w:t>–</w:t>
      </w:r>
      <w:r w:rsidR="009935F9" w:rsidRPr="008C4DC7">
        <w:rPr>
          <w:rFonts w:ascii="Times New Roman" w:hAnsi="Times New Roman" w:cs="Times New Roman"/>
          <w:sz w:val="24"/>
          <w:szCs w:val="24"/>
          <w:lang w:val="en-GB"/>
        </w:rPr>
        <w:t xml:space="preserve"> </w:t>
      </w:r>
      <w:r w:rsidR="00580959" w:rsidRPr="008C4DC7">
        <w:rPr>
          <w:rFonts w:ascii="Times New Roman" w:hAnsi="Times New Roman" w:cs="Times New Roman"/>
          <w:sz w:val="24"/>
          <w:szCs w:val="24"/>
          <w:lang w:val="en-GB"/>
        </w:rPr>
        <w:t>0.096 Pa</w:t>
      </w:r>
      <w:r w:rsidRPr="008C4DC7">
        <w:rPr>
          <w:rFonts w:ascii="Times New Roman" w:hAnsi="Times New Roman" w:cs="Times New Roman"/>
          <w:sz w:val="24"/>
          <w:szCs w:val="24"/>
          <w:lang w:val="en-GB"/>
        </w:rPr>
        <w:t>.</w:t>
      </w:r>
    </w:p>
    <w:p w14:paraId="1C2D0800" w14:textId="785A2ADC" w:rsidR="003E38AF" w:rsidRDefault="003E38AF" w:rsidP="00846BDA">
      <w:pPr>
        <w:spacing w:after="120" w:line="360" w:lineRule="auto"/>
        <w:jc w:val="both"/>
        <w:rPr>
          <w:rFonts w:ascii="Times New Roman" w:hAnsi="Times New Roman" w:cs="Times New Roman"/>
          <w:sz w:val="24"/>
          <w:szCs w:val="24"/>
          <w:lang w:val="en-GB"/>
        </w:rPr>
      </w:pPr>
    </w:p>
    <w:p w14:paraId="07F4796C" w14:textId="77777777" w:rsidR="003E38AF" w:rsidRPr="00572883" w:rsidRDefault="003E38AF" w:rsidP="003E38AF">
      <w:pPr>
        <w:rPr>
          <w:rFonts w:ascii="Times New Roman" w:hAnsi="Times New Roman" w:cs="Times New Roman"/>
          <w:sz w:val="24"/>
          <w:szCs w:val="24"/>
          <w:lang w:val="en-US"/>
        </w:rPr>
      </w:pPr>
      <w:r w:rsidRPr="00572883">
        <w:rPr>
          <w:rFonts w:ascii="Times New Roman" w:hAnsi="Times New Roman" w:cs="Times New Roman"/>
          <w:b/>
          <w:sz w:val="24"/>
          <w:szCs w:val="24"/>
          <w:lang w:val="en-US"/>
        </w:rPr>
        <w:t>Figure 3</w:t>
      </w:r>
      <w:r w:rsidRPr="00572883">
        <w:rPr>
          <w:rFonts w:ascii="Times New Roman" w:hAnsi="Times New Roman" w:cs="Times New Roman"/>
          <w:sz w:val="24"/>
          <w:szCs w:val="24"/>
          <w:lang w:val="en-US"/>
        </w:rPr>
        <w:t xml:space="preserve">. Clausius-Clapeyron plot of the vapor pressures measured for </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P</w:t>
      </w:r>
      <w:r w:rsidRPr="00572883">
        <w:rPr>
          <w:rFonts w:ascii="Times New Roman" w:hAnsi="Times New Roman" w:cs="Times New Roman"/>
          <w:sz w:val="24"/>
          <w:szCs w:val="24"/>
          <w:vertAlign w:val="subscript"/>
          <w:lang w:val="en-US"/>
        </w:rPr>
        <w:t>8888</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NTf</w:t>
      </w:r>
      <w:r w:rsidRPr="00572883">
        <w:rPr>
          <w:rFonts w:ascii="Times New Roman" w:hAnsi="Times New Roman" w:cs="Times New Roman"/>
          <w:sz w:val="24"/>
          <w:szCs w:val="24"/>
          <w:vertAlign w:val="subscript"/>
          <w:lang w:val="en-US"/>
        </w:rPr>
        <w:t>2</w:t>
      </w:r>
      <w:r w:rsidRPr="00572883">
        <w:rPr>
          <w:rFonts w:ascii="Times New Roman" w:hAnsi="Times New Roman" w:cs="Times New Roman"/>
          <w:sz w:val="24"/>
          <w:szCs w:val="24"/>
          <w:lang w:val="en-US"/>
        </w:rPr>
        <w:t xml:space="preserve"> (red symbols) and </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P</w:t>
      </w:r>
      <w:r w:rsidRPr="00572883">
        <w:rPr>
          <w:rFonts w:ascii="Times New Roman" w:hAnsi="Times New Roman" w:cs="Times New Roman"/>
          <w:sz w:val="24"/>
          <w:szCs w:val="24"/>
          <w:vertAlign w:val="subscript"/>
          <w:lang w:val="en-US"/>
        </w:rPr>
        <w:t>8888</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NFBS (black symbols) by KEMS (run 1 and run 2) and KEML. For sake of comparison, the well-assessed vapor pressure of a typical imidazolium IL (BMImNTf</w:t>
      </w:r>
      <w:r w:rsidRPr="00572883">
        <w:rPr>
          <w:rFonts w:ascii="Times New Roman" w:hAnsi="Times New Roman" w:cs="Times New Roman"/>
          <w:sz w:val="24"/>
          <w:szCs w:val="24"/>
          <w:vertAlign w:val="subscript"/>
          <w:lang w:val="en-US"/>
        </w:rPr>
        <w:t>2</w:t>
      </w:r>
      <w:r w:rsidRPr="00572883">
        <w:rPr>
          <w:rFonts w:ascii="Times New Roman" w:hAnsi="Times New Roman" w:cs="Times New Roman"/>
          <w:sz w:val="24"/>
          <w:szCs w:val="24"/>
          <w:lang w:val="en-US"/>
        </w:rPr>
        <w:t>) is also reported (solid line).</w:t>
      </w:r>
    </w:p>
    <w:p w14:paraId="362B345B" w14:textId="77777777" w:rsidR="003E38AF" w:rsidRPr="003E38AF" w:rsidRDefault="003E38AF" w:rsidP="00846BDA">
      <w:pPr>
        <w:spacing w:after="120" w:line="360" w:lineRule="auto"/>
        <w:jc w:val="both"/>
        <w:rPr>
          <w:rFonts w:ascii="Times New Roman" w:hAnsi="Times New Roman" w:cs="Times New Roman"/>
          <w:sz w:val="24"/>
          <w:szCs w:val="24"/>
          <w:lang w:val="en-US"/>
        </w:rPr>
      </w:pPr>
    </w:p>
    <w:p w14:paraId="072A335A" w14:textId="2D3DE6A1" w:rsidR="003E38AF" w:rsidRDefault="00580959"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 xml:space="preserve">The </w:t>
      </w:r>
      <w:r w:rsidR="00AC6272" w:rsidRPr="008C4DC7">
        <w:rPr>
          <w:rFonts w:ascii="Times New Roman" w:hAnsi="Times New Roman" w:cs="Times New Roman"/>
          <w:sz w:val="24"/>
          <w:szCs w:val="24"/>
          <w:lang w:val="en-GB"/>
        </w:rPr>
        <w:t xml:space="preserve">KEMS and KEML vapor pressures </w:t>
      </w:r>
      <w:r w:rsidRPr="008C4DC7">
        <w:rPr>
          <w:rFonts w:ascii="Times New Roman" w:hAnsi="Times New Roman" w:cs="Times New Roman"/>
          <w:sz w:val="24"/>
          <w:szCs w:val="24"/>
          <w:lang w:val="en-GB"/>
        </w:rPr>
        <w:t>are</w:t>
      </w:r>
      <w:r w:rsidR="00FA022F" w:rsidRPr="008C4DC7">
        <w:rPr>
          <w:rFonts w:ascii="Times New Roman" w:hAnsi="Times New Roman" w:cs="Times New Roman"/>
          <w:sz w:val="24"/>
          <w:szCs w:val="24"/>
          <w:lang w:val="en-GB"/>
        </w:rPr>
        <w:t xml:space="preserve"> plotted in </w:t>
      </w:r>
      <w:r w:rsidR="00FA022F" w:rsidRPr="008C4DC7">
        <w:rPr>
          <w:rFonts w:ascii="Times New Roman" w:hAnsi="Times New Roman" w:cs="Times New Roman"/>
          <w:b/>
          <w:sz w:val="24"/>
          <w:szCs w:val="24"/>
          <w:lang w:val="en-GB"/>
        </w:rPr>
        <w:t xml:space="preserve">Figure </w:t>
      </w:r>
      <w:r w:rsidR="00576D4E" w:rsidRPr="008C4DC7">
        <w:rPr>
          <w:rFonts w:ascii="Times New Roman" w:hAnsi="Times New Roman" w:cs="Times New Roman"/>
          <w:b/>
          <w:sz w:val="24"/>
          <w:szCs w:val="24"/>
          <w:lang w:val="en-GB"/>
        </w:rPr>
        <w:t>3</w:t>
      </w:r>
      <w:r w:rsidR="00FA022F" w:rsidRPr="008C4DC7">
        <w:rPr>
          <w:rFonts w:ascii="Times New Roman" w:hAnsi="Times New Roman" w:cs="Times New Roman"/>
          <w:sz w:val="24"/>
          <w:szCs w:val="24"/>
          <w:lang w:val="en-GB"/>
        </w:rPr>
        <w:t xml:space="preserve"> together with the </w:t>
      </w:r>
      <w:r w:rsidR="009013D6" w:rsidRPr="008C4DC7">
        <w:rPr>
          <w:rFonts w:ascii="Times New Roman" w:hAnsi="Times New Roman" w:cs="Times New Roman"/>
          <w:sz w:val="24"/>
          <w:szCs w:val="24"/>
          <w:lang w:val="en-GB"/>
        </w:rPr>
        <w:t>values</w:t>
      </w:r>
      <w:r w:rsidR="00FA022F" w:rsidRPr="008C4DC7">
        <w:rPr>
          <w:rFonts w:ascii="Times New Roman" w:hAnsi="Times New Roman" w:cs="Times New Roman"/>
          <w:sz w:val="24"/>
          <w:szCs w:val="24"/>
          <w:lang w:val="en-GB"/>
        </w:rPr>
        <w:t xml:space="preserve"> of </w:t>
      </w:r>
      <w:r w:rsidR="009013D6" w:rsidRPr="008C4DC7">
        <w:rPr>
          <w:rFonts w:ascii="Times New Roman" w:hAnsi="Times New Roman" w:cs="Times New Roman"/>
          <w:sz w:val="24"/>
          <w:szCs w:val="24"/>
          <w:lang w:val="en-GB"/>
        </w:rPr>
        <w:t>a</w:t>
      </w:r>
      <w:r w:rsidR="00FA022F" w:rsidRPr="008C4DC7">
        <w:rPr>
          <w:rFonts w:ascii="Times New Roman" w:hAnsi="Times New Roman" w:cs="Times New Roman"/>
          <w:sz w:val="24"/>
          <w:szCs w:val="24"/>
          <w:lang w:val="en-GB"/>
        </w:rPr>
        <w:t xml:space="preserve"> typical imidazolium IL, </w:t>
      </w:r>
      <w:r w:rsidR="000A0874" w:rsidRPr="008C4DC7">
        <w:rPr>
          <w:rFonts w:ascii="Times New Roman" w:hAnsi="Times New Roman" w:cs="Times New Roman"/>
          <w:sz w:val="24"/>
          <w:szCs w:val="24"/>
          <w:lang w:val="en-GB"/>
        </w:rPr>
        <w:t>[</w:t>
      </w:r>
      <w:r w:rsidR="002C302B" w:rsidRPr="008C4DC7">
        <w:rPr>
          <w:rFonts w:ascii="Times New Roman" w:hAnsi="Times New Roman" w:cs="Times New Roman"/>
          <w:sz w:val="24"/>
          <w:szCs w:val="24"/>
          <w:lang w:val="en-GB"/>
        </w:rPr>
        <w:t>BMI</w:t>
      </w:r>
      <w:r w:rsidR="00CC1CA4" w:rsidRPr="008C4DC7">
        <w:rPr>
          <w:rFonts w:ascii="Times New Roman" w:hAnsi="Times New Roman" w:cs="Times New Roman"/>
          <w:sz w:val="24"/>
          <w:szCs w:val="24"/>
          <w:lang w:val="en-GB"/>
        </w:rPr>
        <w:t>m</w:t>
      </w:r>
      <w:r w:rsidR="000A0874" w:rsidRPr="008C4DC7">
        <w:rPr>
          <w:rFonts w:ascii="Times New Roman" w:hAnsi="Times New Roman" w:cs="Times New Roman"/>
          <w:sz w:val="24"/>
          <w:szCs w:val="24"/>
          <w:lang w:val="en-GB"/>
        </w:rPr>
        <w:t>]</w:t>
      </w:r>
      <w:r w:rsidR="002C302B" w:rsidRPr="008C4DC7">
        <w:rPr>
          <w:rFonts w:ascii="Times New Roman" w:hAnsi="Times New Roman" w:cs="Times New Roman"/>
          <w:sz w:val="24"/>
          <w:szCs w:val="24"/>
          <w:lang w:val="en-GB"/>
        </w:rPr>
        <w:t>NTf</w:t>
      </w:r>
      <w:r w:rsidR="002C302B" w:rsidRPr="008C4DC7">
        <w:rPr>
          <w:rFonts w:ascii="Times New Roman" w:hAnsi="Times New Roman" w:cs="Times New Roman"/>
          <w:sz w:val="24"/>
          <w:szCs w:val="24"/>
          <w:vertAlign w:val="subscript"/>
          <w:lang w:val="en-GB"/>
        </w:rPr>
        <w:t>2</w:t>
      </w:r>
      <w:r w:rsidR="00FA022F" w:rsidRPr="008C4DC7">
        <w:rPr>
          <w:rFonts w:ascii="Times New Roman" w:hAnsi="Times New Roman" w:cs="Times New Roman"/>
          <w:sz w:val="24"/>
          <w:szCs w:val="24"/>
          <w:lang w:val="en-GB"/>
        </w:rPr>
        <w:t xml:space="preserve">, </w:t>
      </w:r>
      <w:r w:rsidR="009013D6" w:rsidRPr="008C4DC7">
        <w:rPr>
          <w:rFonts w:ascii="Times New Roman" w:hAnsi="Times New Roman" w:cs="Times New Roman"/>
          <w:sz w:val="24"/>
          <w:szCs w:val="24"/>
          <w:lang w:val="en-GB"/>
        </w:rPr>
        <w:t xml:space="preserve">which are </w:t>
      </w:r>
      <w:r w:rsidR="00E72309" w:rsidRPr="008C4DC7">
        <w:rPr>
          <w:rFonts w:ascii="Times New Roman" w:hAnsi="Times New Roman" w:cs="Times New Roman"/>
          <w:sz w:val="24"/>
          <w:szCs w:val="24"/>
          <w:lang w:val="en-GB"/>
        </w:rPr>
        <w:t>well</w:t>
      </w:r>
      <w:r w:rsidR="00FA022F" w:rsidRPr="008C4DC7">
        <w:rPr>
          <w:rFonts w:ascii="Times New Roman" w:hAnsi="Times New Roman" w:cs="Times New Roman"/>
          <w:sz w:val="24"/>
          <w:szCs w:val="24"/>
          <w:lang w:val="en-GB"/>
        </w:rPr>
        <w:t>-assessed[</w:t>
      </w:r>
      <w:r w:rsidR="003B6BE9" w:rsidRPr="008C4DC7">
        <w:rPr>
          <w:rFonts w:ascii="Times New Roman" w:hAnsi="Times New Roman" w:cs="Times New Roman"/>
          <w:sz w:val="24"/>
          <w:szCs w:val="24"/>
          <w:lang w:val="en-GB"/>
        </w:rPr>
        <w:t>21</w:t>
      </w:r>
      <w:r w:rsidR="00FA022F" w:rsidRPr="008C4DC7">
        <w:rPr>
          <w:rFonts w:ascii="Times New Roman" w:hAnsi="Times New Roman" w:cs="Times New Roman"/>
          <w:sz w:val="24"/>
          <w:szCs w:val="24"/>
          <w:lang w:val="en-GB"/>
        </w:rPr>
        <w:t xml:space="preserve">]. In view of the uncertainty of the cross section values used in converting KEMS intensities into pressures, the agreement between the two techniques is </w:t>
      </w:r>
      <w:r w:rsidR="0001194D" w:rsidRPr="008C4DC7">
        <w:rPr>
          <w:rFonts w:ascii="Times New Roman" w:hAnsi="Times New Roman" w:cs="Times New Roman"/>
          <w:sz w:val="24"/>
          <w:szCs w:val="24"/>
          <w:lang w:val="en-GB"/>
        </w:rPr>
        <w:t>satisfactory. In any case, a</w:t>
      </w:r>
      <w:r w:rsidR="00274EC1" w:rsidRPr="008C4DC7">
        <w:rPr>
          <w:rFonts w:ascii="Times New Roman" w:hAnsi="Times New Roman" w:cs="Times New Roman"/>
          <w:sz w:val="24"/>
          <w:szCs w:val="24"/>
          <w:lang w:val="en-GB"/>
        </w:rPr>
        <w:t xml:space="preserve">s mentioned, </w:t>
      </w:r>
      <w:r w:rsidR="00FA022F" w:rsidRPr="008C4DC7">
        <w:rPr>
          <w:rFonts w:ascii="Times New Roman" w:hAnsi="Times New Roman" w:cs="Times New Roman"/>
          <w:sz w:val="24"/>
          <w:szCs w:val="24"/>
          <w:lang w:val="en-GB"/>
        </w:rPr>
        <w:t xml:space="preserve">the KEML values are to be considered more </w:t>
      </w:r>
      <w:r w:rsidR="00B94D11" w:rsidRPr="008C4DC7">
        <w:rPr>
          <w:rFonts w:ascii="Times New Roman" w:hAnsi="Times New Roman" w:cs="Times New Roman"/>
          <w:sz w:val="24"/>
          <w:szCs w:val="24"/>
          <w:lang w:val="en-GB"/>
        </w:rPr>
        <w:t>accurate. The</w:t>
      </w:r>
      <w:r w:rsidR="00274EC1" w:rsidRPr="008C4DC7">
        <w:rPr>
          <w:rFonts w:ascii="Times New Roman" w:hAnsi="Times New Roman" w:cs="Times New Roman"/>
          <w:sz w:val="24"/>
          <w:szCs w:val="24"/>
          <w:lang w:val="en-GB"/>
        </w:rPr>
        <w:t xml:space="preserve"> results indicate that the vapor pressures of the two </w:t>
      </w:r>
      <w:r w:rsidR="00C70813" w:rsidRPr="008C4DC7">
        <w:rPr>
          <w:rFonts w:ascii="Times New Roman" w:hAnsi="Times New Roman" w:cs="Times New Roman"/>
          <w:sz w:val="24"/>
          <w:szCs w:val="24"/>
          <w:lang w:val="en-GB"/>
        </w:rPr>
        <w:t>Phosphonium ILs</w:t>
      </w:r>
      <w:r w:rsidR="007F4668">
        <w:rPr>
          <w:rFonts w:ascii="Times New Roman" w:hAnsi="Times New Roman" w:cs="Times New Roman"/>
          <w:sz w:val="24"/>
          <w:szCs w:val="24"/>
          <w:lang w:val="en-GB"/>
        </w:rPr>
        <w:t xml:space="preserve"> </w:t>
      </w:r>
      <w:r w:rsidR="004B12C3" w:rsidRPr="008C4DC7">
        <w:rPr>
          <w:rFonts w:ascii="Times New Roman" w:hAnsi="Times New Roman" w:cs="Times New Roman"/>
          <w:sz w:val="24"/>
          <w:szCs w:val="24"/>
          <w:lang w:val="en-GB"/>
        </w:rPr>
        <w:t xml:space="preserve">here studied </w:t>
      </w:r>
      <w:r w:rsidR="00274EC1" w:rsidRPr="008C4DC7">
        <w:rPr>
          <w:rFonts w:ascii="Times New Roman" w:hAnsi="Times New Roman" w:cs="Times New Roman"/>
          <w:sz w:val="24"/>
          <w:szCs w:val="24"/>
          <w:lang w:val="en-GB"/>
        </w:rPr>
        <w:t>are very</w:t>
      </w:r>
      <w:r w:rsidR="00B94D11">
        <w:rPr>
          <w:rFonts w:ascii="Times New Roman" w:hAnsi="Times New Roman" w:cs="Times New Roman"/>
          <w:sz w:val="24"/>
          <w:szCs w:val="24"/>
          <w:lang w:val="en-GB"/>
        </w:rPr>
        <w:t xml:space="preserve"> </w:t>
      </w:r>
      <w:r w:rsidR="00274EC1" w:rsidRPr="008C4DC7">
        <w:rPr>
          <w:rFonts w:ascii="Times New Roman" w:hAnsi="Times New Roman" w:cs="Times New Roman"/>
          <w:sz w:val="24"/>
          <w:szCs w:val="24"/>
          <w:lang w:val="en-GB"/>
        </w:rPr>
        <w:t xml:space="preserve">similar and </w:t>
      </w:r>
      <w:r w:rsidR="00FA5837" w:rsidRPr="008C4DC7">
        <w:rPr>
          <w:rFonts w:ascii="Times New Roman" w:hAnsi="Times New Roman" w:cs="Times New Roman"/>
          <w:sz w:val="24"/>
          <w:szCs w:val="24"/>
          <w:lang w:val="en-GB"/>
        </w:rPr>
        <w:t xml:space="preserve">are </w:t>
      </w:r>
      <w:r w:rsidR="00227772" w:rsidRPr="008C4DC7">
        <w:rPr>
          <w:rFonts w:ascii="Times New Roman" w:hAnsi="Times New Roman" w:cs="Times New Roman"/>
          <w:sz w:val="24"/>
          <w:szCs w:val="24"/>
          <w:lang w:val="en-GB"/>
        </w:rPr>
        <w:t>1-2 orders of magnitude</w:t>
      </w:r>
      <w:r w:rsidR="00B94D11">
        <w:rPr>
          <w:rFonts w:ascii="Times New Roman" w:hAnsi="Times New Roman" w:cs="Times New Roman"/>
          <w:sz w:val="24"/>
          <w:szCs w:val="24"/>
          <w:lang w:val="en-GB"/>
        </w:rPr>
        <w:t xml:space="preserve"> </w:t>
      </w:r>
      <w:r w:rsidR="00274EC1" w:rsidRPr="008C4DC7">
        <w:rPr>
          <w:rFonts w:ascii="Times New Roman" w:hAnsi="Times New Roman" w:cs="Times New Roman"/>
          <w:sz w:val="24"/>
          <w:szCs w:val="24"/>
          <w:lang w:val="en-GB"/>
        </w:rPr>
        <w:t>lower</w:t>
      </w:r>
      <w:r w:rsidR="00B94D11">
        <w:rPr>
          <w:rFonts w:ascii="Times New Roman" w:hAnsi="Times New Roman" w:cs="Times New Roman"/>
          <w:sz w:val="24"/>
          <w:szCs w:val="24"/>
          <w:lang w:val="en-GB"/>
        </w:rPr>
        <w:t xml:space="preserve"> </w:t>
      </w:r>
      <w:r w:rsidR="00872FEF" w:rsidRPr="008C4DC7">
        <w:rPr>
          <w:rFonts w:ascii="Times New Roman" w:hAnsi="Times New Roman" w:cs="Times New Roman"/>
          <w:sz w:val="24"/>
          <w:szCs w:val="24"/>
          <w:lang w:val="en-GB"/>
        </w:rPr>
        <w:t>than</w:t>
      </w:r>
      <w:r w:rsidR="00274EC1" w:rsidRPr="008C4DC7">
        <w:rPr>
          <w:rFonts w:ascii="Times New Roman" w:hAnsi="Times New Roman" w:cs="Times New Roman"/>
          <w:sz w:val="24"/>
          <w:szCs w:val="24"/>
          <w:lang w:val="en-GB"/>
        </w:rPr>
        <w:t xml:space="preserve"> </w:t>
      </w:r>
      <w:r w:rsidR="000A0874" w:rsidRPr="008C4DC7">
        <w:rPr>
          <w:rFonts w:ascii="Times New Roman" w:hAnsi="Times New Roman" w:cs="Times New Roman"/>
          <w:sz w:val="24"/>
          <w:szCs w:val="24"/>
          <w:lang w:val="en-GB"/>
        </w:rPr>
        <w:t>[</w:t>
      </w:r>
      <w:r w:rsidR="00274EC1" w:rsidRPr="008C4DC7">
        <w:rPr>
          <w:rFonts w:ascii="Times New Roman" w:hAnsi="Times New Roman" w:cs="Times New Roman"/>
          <w:sz w:val="24"/>
          <w:szCs w:val="24"/>
          <w:lang w:val="en-GB"/>
        </w:rPr>
        <w:t>BMIm</w:t>
      </w:r>
      <w:r w:rsidR="000A0874" w:rsidRPr="008C4DC7">
        <w:rPr>
          <w:rFonts w:ascii="Times New Roman" w:hAnsi="Times New Roman" w:cs="Times New Roman"/>
          <w:sz w:val="24"/>
          <w:szCs w:val="24"/>
          <w:lang w:val="en-GB"/>
        </w:rPr>
        <w:t>]</w:t>
      </w:r>
      <w:r w:rsidR="00274EC1" w:rsidRPr="008C4DC7">
        <w:rPr>
          <w:rFonts w:ascii="Times New Roman" w:hAnsi="Times New Roman" w:cs="Times New Roman"/>
          <w:sz w:val="24"/>
          <w:szCs w:val="24"/>
          <w:lang w:val="en-GB"/>
        </w:rPr>
        <w:t>NTf</w:t>
      </w:r>
      <w:r w:rsidR="00274EC1" w:rsidRPr="008C4DC7">
        <w:rPr>
          <w:rFonts w:ascii="Times New Roman" w:hAnsi="Times New Roman" w:cs="Times New Roman"/>
          <w:sz w:val="24"/>
          <w:szCs w:val="24"/>
          <w:vertAlign w:val="subscript"/>
          <w:lang w:val="en-GB"/>
        </w:rPr>
        <w:t>2</w:t>
      </w:r>
      <w:r w:rsidR="004B12C3" w:rsidRPr="008C4DC7">
        <w:rPr>
          <w:rFonts w:ascii="Times New Roman" w:hAnsi="Times New Roman" w:cs="Times New Roman"/>
          <w:sz w:val="24"/>
          <w:szCs w:val="24"/>
          <w:lang w:val="en-GB"/>
        </w:rPr>
        <w:t xml:space="preserve">. No data are available for a comparison with imidazolium ILs having </w:t>
      </w:r>
      <w:r w:rsidR="00B94D11" w:rsidRPr="008C4DC7">
        <w:rPr>
          <w:rFonts w:ascii="Times New Roman" w:hAnsi="Times New Roman" w:cs="Times New Roman"/>
          <w:sz w:val="24"/>
          <w:szCs w:val="24"/>
          <w:lang w:val="en-GB"/>
        </w:rPr>
        <w:t>alkyl</w:t>
      </w:r>
      <w:r w:rsidR="004B12C3" w:rsidRPr="008C4DC7">
        <w:rPr>
          <w:rFonts w:ascii="Times New Roman" w:hAnsi="Times New Roman" w:cs="Times New Roman"/>
          <w:sz w:val="24"/>
          <w:szCs w:val="24"/>
          <w:lang w:val="en-GB"/>
        </w:rPr>
        <w:t xml:space="preserve"> chains as long as those of the </w:t>
      </w:r>
      <w:r w:rsidR="0093178A" w:rsidRPr="008C4DC7">
        <w:rPr>
          <w:rFonts w:ascii="Times New Roman" w:hAnsi="Times New Roman" w:cs="Times New Roman"/>
          <w:sz w:val="24"/>
          <w:szCs w:val="24"/>
          <w:lang w:val="en-GB"/>
        </w:rPr>
        <w:t>[P</w:t>
      </w:r>
      <w:r w:rsidR="0093178A" w:rsidRPr="008C4DC7">
        <w:rPr>
          <w:rFonts w:ascii="Times New Roman" w:hAnsi="Times New Roman" w:cs="Times New Roman"/>
          <w:sz w:val="24"/>
          <w:szCs w:val="24"/>
          <w:vertAlign w:val="subscript"/>
          <w:lang w:val="en-GB"/>
        </w:rPr>
        <w:t>8888</w:t>
      </w:r>
      <w:r w:rsidR="0093178A" w:rsidRPr="008C4DC7">
        <w:rPr>
          <w:rFonts w:ascii="Times New Roman" w:hAnsi="Times New Roman" w:cs="Times New Roman"/>
          <w:sz w:val="24"/>
          <w:szCs w:val="24"/>
          <w:lang w:val="en-GB"/>
        </w:rPr>
        <w:t>]</w:t>
      </w:r>
      <w:r w:rsidR="004B12C3" w:rsidRPr="008C4DC7">
        <w:rPr>
          <w:rFonts w:ascii="Times New Roman" w:hAnsi="Times New Roman" w:cs="Times New Roman"/>
          <w:sz w:val="24"/>
          <w:szCs w:val="24"/>
          <w:lang w:val="en-GB"/>
        </w:rPr>
        <w:t xml:space="preserve"> cation, which are expected to be much less volatile than </w:t>
      </w:r>
      <w:r w:rsidR="000A0874" w:rsidRPr="008C4DC7">
        <w:rPr>
          <w:rFonts w:ascii="Times New Roman" w:hAnsi="Times New Roman" w:cs="Times New Roman"/>
          <w:sz w:val="24"/>
          <w:szCs w:val="24"/>
          <w:lang w:val="en-GB"/>
        </w:rPr>
        <w:t>[</w:t>
      </w:r>
      <w:r w:rsidR="004B12C3" w:rsidRPr="008C4DC7">
        <w:rPr>
          <w:rFonts w:ascii="Times New Roman" w:hAnsi="Times New Roman" w:cs="Times New Roman"/>
          <w:sz w:val="24"/>
          <w:szCs w:val="24"/>
          <w:lang w:val="en-GB"/>
        </w:rPr>
        <w:t>BMIm</w:t>
      </w:r>
      <w:r w:rsidR="000A0874" w:rsidRPr="008C4DC7">
        <w:rPr>
          <w:rFonts w:ascii="Times New Roman" w:hAnsi="Times New Roman" w:cs="Times New Roman"/>
          <w:sz w:val="24"/>
          <w:szCs w:val="24"/>
          <w:lang w:val="en-GB"/>
        </w:rPr>
        <w:t>]</w:t>
      </w:r>
      <w:r w:rsidR="004B12C3" w:rsidRPr="008C4DC7">
        <w:rPr>
          <w:rFonts w:ascii="Times New Roman" w:hAnsi="Times New Roman" w:cs="Times New Roman"/>
          <w:sz w:val="24"/>
          <w:szCs w:val="24"/>
          <w:lang w:val="en-GB"/>
        </w:rPr>
        <w:t>NTf</w:t>
      </w:r>
      <w:r w:rsidR="004B12C3" w:rsidRPr="008C4DC7">
        <w:rPr>
          <w:rFonts w:ascii="Times New Roman" w:hAnsi="Times New Roman" w:cs="Times New Roman"/>
          <w:sz w:val="24"/>
          <w:szCs w:val="24"/>
          <w:vertAlign w:val="subscript"/>
          <w:lang w:val="en-GB"/>
        </w:rPr>
        <w:t>2</w:t>
      </w:r>
      <w:r w:rsidR="004B12C3" w:rsidRPr="008C4DC7">
        <w:rPr>
          <w:rFonts w:ascii="Times New Roman" w:hAnsi="Times New Roman" w:cs="Times New Roman"/>
          <w:sz w:val="24"/>
          <w:szCs w:val="24"/>
          <w:lang w:val="en-GB"/>
        </w:rPr>
        <w:t>.[</w:t>
      </w:r>
      <w:r w:rsidR="001926F5" w:rsidRPr="008C4DC7">
        <w:rPr>
          <w:rFonts w:ascii="Times New Roman" w:hAnsi="Times New Roman" w:cs="Times New Roman"/>
          <w:sz w:val="24"/>
          <w:szCs w:val="24"/>
          <w:lang w:val="en-GB"/>
        </w:rPr>
        <w:t>26</w:t>
      </w:r>
      <w:r w:rsidR="004B12C3" w:rsidRPr="008C4DC7">
        <w:rPr>
          <w:rFonts w:ascii="Times New Roman" w:hAnsi="Times New Roman" w:cs="Times New Roman"/>
          <w:sz w:val="24"/>
          <w:szCs w:val="24"/>
          <w:lang w:val="en-GB"/>
        </w:rPr>
        <w:t xml:space="preserve">] </w:t>
      </w:r>
      <w:r w:rsidR="00227772" w:rsidRPr="008C4DC7">
        <w:rPr>
          <w:rFonts w:ascii="Times New Roman" w:hAnsi="Times New Roman" w:cs="Times New Roman"/>
          <w:sz w:val="24"/>
          <w:szCs w:val="24"/>
          <w:lang w:val="en-GB"/>
        </w:rPr>
        <w:t xml:space="preserve">In </w:t>
      </w:r>
      <w:r w:rsidR="00227772" w:rsidRPr="008C4DC7">
        <w:rPr>
          <w:rFonts w:ascii="Times New Roman" w:hAnsi="Times New Roman" w:cs="Times New Roman"/>
          <w:b/>
          <w:sz w:val="24"/>
          <w:szCs w:val="24"/>
          <w:lang w:val="en-GB"/>
        </w:rPr>
        <w:t>Figure 4</w:t>
      </w:r>
      <w:r w:rsidR="00227772" w:rsidRPr="008C4DC7">
        <w:rPr>
          <w:rFonts w:ascii="Times New Roman" w:hAnsi="Times New Roman" w:cs="Times New Roman"/>
          <w:sz w:val="24"/>
          <w:szCs w:val="24"/>
          <w:lang w:val="en-GB"/>
        </w:rPr>
        <w:t xml:space="preserve"> we compare the vapor pressures measured by KEML</w:t>
      </w:r>
      <w:r w:rsidR="00576D4E" w:rsidRPr="008C4DC7">
        <w:rPr>
          <w:rFonts w:ascii="Times New Roman" w:hAnsi="Times New Roman" w:cs="Times New Roman"/>
          <w:sz w:val="24"/>
          <w:szCs w:val="24"/>
          <w:lang w:val="en-GB"/>
        </w:rPr>
        <w:t xml:space="preserve"> for the two compounds </w:t>
      </w:r>
      <w:r w:rsidR="00227772" w:rsidRPr="008C4DC7">
        <w:rPr>
          <w:rFonts w:ascii="Times New Roman" w:hAnsi="Times New Roman" w:cs="Times New Roman"/>
          <w:sz w:val="24"/>
          <w:szCs w:val="24"/>
          <w:lang w:val="en-GB"/>
        </w:rPr>
        <w:t xml:space="preserve">with </w:t>
      </w:r>
      <w:r w:rsidR="00576D4E" w:rsidRPr="008C4DC7">
        <w:rPr>
          <w:rFonts w:ascii="Times New Roman" w:hAnsi="Times New Roman" w:cs="Times New Roman"/>
          <w:sz w:val="24"/>
          <w:szCs w:val="24"/>
          <w:lang w:val="en-GB"/>
        </w:rPr>
        <w:t xml:space="preserve">those of </w:t>
      </w:r>
      <w:r w:rsidR="00227772" w:rsidRPr="008C4DC7">
        <w:rPr>
          <w:rFonts w:ascii="Times New Roman" w:hAnsi="Times New Roman" w:cs="Times New Roman"/>
          <w:sz w:val="24"/>
          <w:szCs w:val="24"/>
          <w:lang w:val="en-GB"/>
        </w:rPr>
        <w:t xml:space="preserve">a few related </w:t>
      </w:r>
      <w:r w:rsidR="004B12C3" w:rsidRPr="008C4DC7">
        <w:rPr>
          <w:rFonts w:ascii="Times New Roman" w:hAnsi="Times New Roman" w:cs="Times New Roman"/>
          <w:sz w:val="24"/>
          <w:szCs w:val="24"/>
          <w:lang w:val="en-GB"/>
        </w:rPr>
        <w:t>Phosphonium ILs</w:t>
      </w:r>
      <w:r w:rsidR="00227772" w:rsidRPr="008C4DC7">
        <w:rPr>
          <w:rFonts w:ascii="Times New Roman" w:hAnsi="Times New Roman" w:cs="Times New Roman"/>
          <w:sz w:val="24"/>
          <w:szCs w:val="24"/>
          <w:lang w:val="en-GB"/>
        </w:rPr>
        <w:t xml:space="preserve"> for which tensimetric</w:t>
      </w:r>
      <w:r w:rsidR="004B12C3" w:rsidRPr="008C4DC7">
        <w:rPr>
          <w:rFonts w:ascii="Times New Roman" w:hAnsi="Times New Roman" w:cs="Times New Roman"/>
          <w:sz w:val="24"/>
          <w:szCs w:val="24"/>
          <w:lang w:val="en-GB"/>
        </w:rPr>
        <w:t xml:space="preserve"> measurements </w:t>
      </w:r>
      <w:r w:rsidR="00576D4E" w:rsidRPr="008C4DC7">
        <w:rPr>
          <w:rFonts w:ascii="Times New Roman" w:hAnsi="Times New Roman" w:cs="Times New Roman"/>
          <w:sz w:val="24"/>
          <w:szCs w:val="24"/>
          <w:lang w:val="en-GB"/>
        </w:rPr>
        <w:t>were reported in the</w:t>
      </w:r>
      <w:r w:rsidR="00227772" w:rsidRPr="008C4DC7">
        <w:rPr>
          <w:rFonts w:ascii="Times New Roman" w:hAnsi="Times New Roman" w:cs="Times New Roman"/>
          <w:sz w:val="24"/>
          <w:szCs w:val="24"/>
          <w:lang w:val="en-GB"/>
        </w:rPr>
        <w:t xml:space="preserve"> literature [</w:t>
      </w:r>
      <w:r w:rsidR="004B12C3" w:rsidRPr="008C4DC7">
        <w:rPr>
          <w:rFonts w:ascii="Times New Roman" w:hAnsi="Times New Roman" w:cs="Times New Roman"/>
          <w:sz w:val="24"/>
          <w:szCs w:val="24"/>
          <w:lang w:val="en-GB"/>
        </w:rPr>
        <w:t>18</w:t>
      </w:r>
      <w:r w:rsidR="00227772" w:rsidRPr="008C4DC7">
        <w:rPr>
          <w:rFonts w:ascii="Times New Roman" w:hAnsi="Times New Roman" w:cs="Times New Roman"/>
          <w:sz w:val="24"/>
          <w:szCs w:val="24"/>
          <w:lang w:val="en-GB"/>
        </w:rPr>
        <w:t>], namely the tetralkyl</w:t>
      </w:r>
      <w:r w:rsidR="0029661D" w:rsidRPr="008C4DC7">
        <w:rPr>
          <w:rFonts w:ascii="Times New Roman" w:hAnsi="Times New Roman" w:cs="Times New Roman"/>
          <w:sz w:val="24"/>
          <w:szCs w:val="24"/>
          <w:lang w:val="en-GB"/>
        </w:rPr>
        <w:t xml:space="preserve"> </w:t>
      </w:r>
      <w:r w:rsidR="004B12C3" w:rsidRPr="008C4DC7">
        <w:rPr>
          <w:rFonts w:ascii="Times New Roman" w:hAnsi="Times New Roman" w:cs="Times New Roman"/>
          <w:sz w:val="24"/>
          <w:szCs w:val="24"/>
          <w:lang w:val="en-GB"/>
        </w:rPr>
        <w:t xml:space="preserve">Phosphonium ILs </w:t>
      </w:r>
      <w:r w:rsidR="00227772" w:rsidRPr="008C4DC7">
        <w:rPr>
          <w:rFonts w:ascii="Times New Roman" w:hAnsi="Times New Roman" w:cs="Times New Roman"/>
          <w:sz w:val="24"/>
          <w:szCs w:val="24"/>
          <w:lang w:val="en-GB"/>
        </w:rPr>
        <w:t>with the NTf</w:t>
      </w:r>
      <w:r w:rsidR="00227772" w:rsidRPr="008C4DC7">
        <w:rPr>
          <w:rFonts w:ascii="Times New Roman" w:hAnsi="Times New Roman" w:cs="Times New Roman"/>
          <w:sz w:val="24"/>
          <w:szCs w:val="24"/>
          <w:vertAlign w:val="subscript"/>
          <w:lang w:val="en-GB"/>
        </w:rPr>
        <w:t>2</w:t>
      </w:r>
      <w:r w:rsidR="00227772" w:rsidRPr="008C4DC7">
        <w:rPr>
          <w:rFonts w:ascii="Times New Roman" w:hAnsi="Times New Roman" w:cs="Times New Roman"/>
          <w:sz w:val="24"/>
          <w:szCs w:val="24"/>
          <w:lang w:val="en-GB"/>
        </w:rPr>
        <w:t xml:space="preserve"> anion and the only </w:t>
      </w:r>
      <w:r w:rsidR="004B12C3" w:rsidRPr="008C4DC7">
        <w:rPr>
          <w:rFonts w:ascii="Times New Roman" w:hAnsi="Times New Roman" w:cs="Times New Roman"/>
          <w:sz w:val="24"/>
          <w:szCs w:val="24"/>
          <w:lang w:val="en-GB"/>
        </w:rPr>
        <w:t xml:space="preserve">Phosphonium ILs </w:t>
      </w:r>
      <w:r w:rsidR="00227772" w:rsidRPr="008C4DC7">
        <w:rPr>
          <w:rFonts w:ascii="Times New Roman" w:hAnsi="Times New Roman" w:cs="Times New Roman"/>
          <w:sz w:val="24"/>
          <w:szCs w:val="24"/>
          <w:lang w:val="en-GB"/>
        </w:rPr>
        <w:t xml:space="preserve">with the </w:t>
      </w:r>
      <w:r w:rsidR="000A0874" w:rsidRPr="008C4DC7">
        <w:rPr>
          <w:rFonts w:ascii="Times New Roman" w:hAnsi="Times New Roman" w:cs="Times New Roman"/>
          <w:sz w:val="24"/>
          <w:szCs w:val="24"/>
          <w:lang w:val="en-GB"/>
        </w:rPr>
        <w:t>[P</w:t>
      </w:r>
      <w:r w:rsidR="000A0874" w:rsidRPr="008C4DC7">
        <w:rPr>
          <w:rFonts w:ascii="Times New Roman" w:hAnsi="Times New Roman" w:cs="Times New Roman"/>
          <w:sz w:val="24"/>
          <w:szCs w:val="24"/>
          <w:vertAlign w:val="subscript"/>
          <w:lang w:val="en-GB"/>
        </w:rPr>
        <w:t>8888</w:t>
      </w:r>
      <w:r w:rsidR="000A0874" w:rsidRPr="008C4DC7">
        <w:rPr>
          <w:rFonts w:ascii="Times New Roman" w:hAnsi="Times New Roman" w:cs="Times New Roman"/>
          <w:sz w:val="24"/>
          <w:szCs w:val="24"/>
          <w:lang w:val="en-GB"/>
        </w:rPr>
        <w:t>]</w:t>
      </w:r>
      <w:r w:rsidR="00227772" w:rsidRPr="008C4DC7">
        <w:rPr>
          <w:rFonts w:ascii="Times New Roman" w:hAnsi="Times New Roman" w:cs="Times New Roman"/>
          <w:sz w:val="24"/>
          <w:szCs w:val="24"/>
          <w:lang w:val="en-GB"/>
        </w:rPr>
        <w:t xml:space="preserve"> cation (</w:t>
      </w:r>
      <w:r w:rsidR="000A0874" w:rsidRPr="008C4DC7">
        <w:rPr>
          <w:rFonts w:ascii="Times New Roman" w:hAnsi="Times New Roman" w:cs="Times New Roman"/>
          <w:sz w:val="24"/>
          <w:szCs w:val="24"/>
          <w:lang w:val="en-GB"/>
        </w:rPr>
        <w:t>[P</w:t>
      </w:r>
      <w:r w:rsidR="000A0874" w:rsidRPr="008C4DC7">
        <w:rPr>
          <w:rFonts w:ascii="Times New Roman" w:hAnsi="Times New Roman" w:cs="Times New Roman"/>
          <w:sz w:val="24"/>
          <w:szCs w:val="24"/>
          <w:vertAlign w:val="subscript"/>
          <w:lang w:val="en-GB"/>
        </w:rPr>
        <w:t>8888</w:t>
      </w:r>
      <w:r w:rsidR="000A0874" w:rsidRPr="008C4DC7">
        <w:rPr>
          <w:rFonts w:ascii="Times New Roman" w:hAnsi="Times New Roman" w:cs="Times New Roman"/>
          <w:sz w:val="24"/>
          <w:szCs w:val="24"/>
          <w:lang w:val="en-GB"/>
        </w:rPr>
        <w:t>]</w:t>
      </w:r>
      <w:r w:rsidR="00576D4E" w:rsidRPr="008C4DC7">
        <w:rPr>
          <w:rFonts w:ascii="Times New Roman" w:hAnsi="Times New Roman" w:cs="Times New Roman"/>
          <w:sz w:val="24"/>
          <w:szCs w:val="24"/>
          <w:lang w:val="en-GB"/>
        </w:rPr>
        <w:t>Cl</w:t>
      </w:r>
      <w:r w:rsidR="00227772" w:rsidRPr="008C4DC7">
        <w:rPr>
          <w:rFonts w:ascii="Times New Roman" w:hAnsi="Times New Roman" w:cs="Times New Roman"/>
          <w:sz w:val="24"/>
          <w:szCs w:val="24"/>
          <w:lang w:val="en-GB"/>
        </w:rPr>
        <w:t>).</w:t>
      </w:r>
      <w:r w:rsidR="00D82771" w:rsidRPr="008C4DC7">
        <w:rPr>
          <w:rFonts w:ascii="Times New Roman" w:hAnsi="Times New Roman" w:cs="Times New Roman"/>
          <w:sz w:val="24"/>
          <w:szCs w:val="24"/>
          <w:lang w:val="en-GB"/>
        </w:rPr>
        <w:t xml:space="preserve"> Although a systematic comparison is not feasible due to the scarcity of the available data, we note (</w:t>
      </w:r>
      <w:r w:rsidR="00D82771" w:rsidRPr="008C4DC7">
        <w:rPr>
          <w:rFonts w:ascii="Times New Roman" w:hAnsi="Times New Roman" w:cs="Times New Roman"/>
          <w:b/>
          <w:sz w:val="24"/>
          <w:szCs w:val="24"/>
          <w:lang w:val="en-GB"/>
        </w:rPr>
        <w:t>Figure 4A</w:t>
      </w:r>
      <w:r w:rsidR="00D82771" w:rsidRPr="008C4DC7">
        <w:rPr>
          <w:rFonts w:ascii="Times New Roman" w:hAnsi="Times New Roman" w:cs="Times New Roman"/>
          <w:sz w:val="24"/>
          <w:szCs w:val="24"/>
          <w:lang w:val="en-GB"/>
        </w:rPr>
        <w:t xml:space="preserve">) that the </w:t>
      </w:r>
      <w:r w:rsidR="00576D4E" w:rsidRPr="008C4DC7">
        <w:rPr>
          <w:rFonts w:ascii="Times New Roman" w:hAnsi="Times New Roman" w:cs="Times New Roman"/>
          <w:sz w:val="24"/>
          <w:szCs w:val="24"/>
          <w:lang w:val="en-GB"/>
        </w:rPr>
        <w:t xml:space="preserve">volatility of the </w:t>
      </w:r>
      <w:r w:rsidR="004B12C3" w:rsidRPr="008C4DC7">
        <w:rPr>
          <w:rFonts w:ascii="Times New Roman" w:hAnsi="Times New Roman" w:cs="Times New Roman"/>
          <w:sz w:val="24"/>
          <w:szCs w:val="24"/>
          <w:lang w:val="en-GB"/>
        </w:rPr>
        <w:t xml:space="preserve">Phosphonium ILs </w:t>
      </w:r>
      <w:r w:rsidR="00D82771" w:rsidRPr="008C4DC7">
        <w:rPr>
          <w:rFonts w:ascii="Times New Roman" w:hAnsi="Times New Roman" w:cs="Times New Roman"/>
          <w:sz w:val="24"/>
          <w:szCs w:val="24"/>
          <w:lang w:val="en-GB"/>
        </w:rPr>
        <w:t xml:space="preserve">here investigated </w:t>
      </w:r>
      <w:r w:rsidR="00576D4E" w:rsidRPr="008C4DC7">
        <w:rPr>
          <w:rFonts w:ascii="Times New Roman" w:hAnsi="Times New Roman" w:cs="Times New Roman"/>
          <w:sz w:val="24"/>
          <w:szCs w:val="24"/>
          <w:lang w:val="en-GB"/>
        </w:rPr>
        <w:t>is</w:t>
      </w:r>
      <w:r w:rsidR="0029661D" w:rsidRPr="008C4DC7">
        <w:rPr>
          <w:rFonts w:ascii="Times New Roman" w:hAnsi="Times New Roman" w:cs="Times New Roman"/>
          <w:sz w:val="24"/>
          <w:szCs w:val="24"/>
          <w:lang w:val="en-GB"/>
        </w:rPr>
        <w:t xml:space="preserve"> </w:t>
      </w:r>
      <w:r w:rsidR="00872FEF" w:rsidRPr="008C4DC7">
        <w:rPr>
          <w:rFonts w:ascii="Times New Roman" w:hAnsi="Times New Roman" w:cs="Times New Roman"/>
          <w:sz w:val="24"/>
          <w:szCs w:val="24"/>
          <w:lang w:val="en-GB"/>
        </w:rPr>
        <w:t>substantially</w:t>
      </w:r>
      <w:r w:rsidR="0029661D" w:rsidRPr="008C4DC7">
        <w:rPr>
          <w:rFonts w:ascii="Times New Roman" w:hAnsi="Times New Roman" w:cs="Times New Roman"/>
          <w:sz w:val="24"/>
          <w:szCs w:val="24"/>
          <w:lang w:val="en-GB"/>
        </w:rPr>
        <w:t xml:space="preserve"> </w:t>
      </w:r>
      <w:r w:rsidR="00576D4E" w:rsidRPr="008C4DC7">
        <w:rPr>
          <w:rFonts w:ascii="Times New Roman" w:hAnsi="Times New Roman" w:cs="Times New Roman"/>
          <w:sz w:val="24"/>
          <w:szCs w:val="24"/>
          <w:lang w:val="en-GB"/>
        </w:rPr>
        <w:t>higher</w:t>
      </w:r>
      <w:r w:rsidR="0029661D" w:rsidRPr="008C4DC7">
        <w:rPr>
          <w:rFonts w:ascii="Times New Roman" w:hAnsi="Times New Roman" w:cs="Times New Roman"/>
          <w:sz w:val="24"/>
          <w:szCs w:val="24"/>
          <w:lang w:val="en-GB"/>
        </w:rPr>
        <w:t xml:space="preserve"> </w:t>
      </w:r>
      <w:r w:rsidR="00576D4E" w:rsidRPr="008C4DC7">
        <w:rPr>
          <w:rFonts w:ascii="Times New Roman" w:hAnsi="Times New Roman" w:cs="Times New Roman"/>
          <w:sz w:val="24"/>
          <w:szCs w:val="24"/>
          <w:lang w:val="en-GB"/>
        </w:rPr>
        <w:t>in comparison to</w:t>
      </w:r>
      <w:r w:rsidR="00D82771" w:rsidRPr="008C4DC7">
        <w:rPr>
          <w:rFonts w:ascii="Times New Roman" w:hAnsi="Times New Roman" w:cs="Times New Roman"/>
          <w:sz w:val="24"/>
          <w:szCs w:val="24"/>
          <w:lang w:val="en-GB"/>
        </w:rPr>
        <w:t xml:space="preserve"> the only compound with the same total number of C atoms (</w:t>
      </w:r>
      <w:r w:rsidR="000A0874" w:rsidRPr="008C4DC7">
        <w:rPr>
          <w:rFonts w:ascii="Times New Roman" w:hAnsi="Times New Roman" w:cs="Times New Roman"/>
          <w:sz w:val="24"/>
          <w:szCs w:val="24"/>
          <w:lang w:val="en-GB"/>
        </w:rPr>
        <w:t>[</w:t>
      </w:r>
      <w:r w:rsidR="00D82771" w:rsidRPr="008C4DC7">
        <w:rPr>
          <w:rFonts w:ascii="Times New Roman" w:hAnsi="Times New Roman" w:cs="Times New Roman"/>
          <w:sz w:val="24"/>
          <w:szCs w:val="24"/>
          <w:lang w:val="en-GB"/>
        </w:rPr>
        <w:t>P</w:t>
      </w:r>
      <w:r w:rsidR="00D82771" w:rsidRPr="008C4DC7">
        <w:rPr>
          <w:rFonts w:ascii="Times New Roman" w:hAnsi="Times New Roman" w:cs="Times New Roman"/>
          <w:sz w:val="24"/>
          <w:szCs w:val="24"/>
          <w:vertAlign w:val="subscript"/>
          <w:lang w:val="en-GB"/>
        </w:rPr>
        <w:t>666,14</w:t>
      </w:r>
      <w:r w:rsidR="000A0874" w:rsidRPr="008C4DC7">
        <w:rPr>
          <w:rFonts w:ascii="Times New Roman" w:hAnsi="Times New Roman" w:cs="Times New Roman"/>
          <w:sz w:val="24"/>
          <w:szCs w:val="24"/>
          <w:lang w:val="en-GB"/>
        </w:rPr>
        <w:t>]</w:t>
      </w:r>
      <w:r w:rsidR="00D82771" w:rsidRPr="008C4DC7">
        <w:rPr>
          <w:rFonts w:ascii="Times New Roman" w:hAnsi="Times New Roman" w:cs="Times New Roman"/>
          <w:sz w:val="24"/>
          <w:szCs w:val="24"/>
          <w:lang w:val="en-GB"/>
        </w:rPr>
        <w:t>NTf</w:t>
      </w:r>
      <w:r w:rsidR="00D82771" w:rsidRPr="008C4DC7">
        <w:rPr>
          <w:rFonts w:ascii="Times New Roman" w:hAnsi="Times New Roman" w:cs="Times New Roman"/>
          <w:sz w:val="24"/>
          <w:szCs w:val="24"/>
          <w:vertAlign w:val="subscript"/>
          <w:lang w:val="en-GB"/>
        </w:rPr>
        <w:t>2</w:t>
      </w:r>
      <w:r w:rsidR="00D82771" w:rsidRPr="008C4DC7">
        <w:rPr>
          <w:rFonts w:ascii="Times New Roman" w:hAnsi="Times New Roman" w:cs="Times New Roman"/>
          <w:sz w:val="24"/>
          <w:szCs w:val="24"/>
          <w:lang w:val="en-GB"/>
        </w:rPr>
        <w:t xml:space="preserve">) and </w:t>
      </w:r>
      <w:r w:rsidR="00576D4E" w:rsidRPr="008C4DC7">
        <w:rPr>
          <w:rFonts w:ascii="Times New Roman" w:hAnsi="Times New Roman" w:cs="Times New Roman"/>
          <w:sz w:val="24"/>
          <w:szCs w:val="24"/>
          <w:lang w:val="en-GB"/>
        </w:rPr>
        <w:t>is</w:t>
      </w:r>
      <w:r w:rsidR="00D82771" w:rsidRPr="008C4DC7">
        <w:rPr>
          <w:rFonts w:ascii="Times New Roman" w:hAnsi="Times New Roman" w:cs="Times New Roman"/>
          <w:sz w:val="24"/>
          <w:szCs w:val="24"/>
          <w:lang w:val="en-GB"/>
        </w:rPr>
        <w:t xml:space="preserve"> very similar to that of </w:t>
      </w:r>
      <w:r w:rsidR="000A0874" w:rsidRPr="008C4DC7">
        <w:rPr>
          <w:rFonts w:ascii="Times New Roman" w:hAnsi="Times New Roman" w:cs="Times New Roman"/>
          <w:sz w:val="24"/>
          <w:szCs w:val="24"/>
          <w:lang w:val="en-GB"/>
        </w:rPr>
        <w:t>[</w:t>
      </w:r>
      <w:r w:rsidR="00D82771" w:rsidRPr="008C4DC7">
        <w:rPr>
          <w:rFonts w:ascii="Times New Roman" w:hAnsi="Times New Roman" w:cs="Times New Roman"/>
          <w:sz w:val="24"/>
          <w:szCs w:val="24"/>
          <w:lang w:val="en-GB"/>
        </w:rPr>
        <w:t>P</w:t>
      </w:r>
      <w:r w:rsidR="00D82771" w:rsidRPr="008C4DC7">
        <w:rPr>
          <w:rFonts w:ascii="Times New Roman" w:hAnsi="Times New Roman" w:cs="Times New Roman"/>
          <w:sz w:val="24"/>
          <w:szCs w:val="24"/>
          <w:vertAlign w:val="subscript"/>
          <w:lang w:val="en-GB"/>
        </w:rPr>
        <w:t>444,14</w:t>
      </w:r>
      <w:r w:rsidR="000A0874" w:rsidRPr="008C4DC7">
        <w:rPr>
          <w:rFonts w:ascii="Times New Roman" w:hAnsi="Times New Roman" w:cs="Times New Roman"/>
          <w:sz w:val="24"/>
          <w:szCs w:val="24"/>
          <w:lang w:val="en-GB"/>
        </w:rPr>
        <w:t>]</w:t>
      </w:r>
      <w:r w:rsidR="00D82771" w:rsidRPr="008C4DC7">
        <w:rPr>
          <w:rFonts w:ascii="Times New Roman" w:hAnsi="Times New Roman" w:cs="Times New Roman"/>
          <w:sz w:val="24"/>
          <w:szCs w:val="24"/>
          <w:lang w:val="en-GB"/>
        </w:rPr>
        <w:t>NTf</w:t>
      </w:r>
      <w:r w:rsidR="00D82771" w:rsidRPr="008C4DC7">
        <w:rPr>
          <w:rFonts w:ascii="Times New Roman" w:hAnsi="Times New Roman" w:cs="Times New Roman"/>
          <w:sz w:val="24"/>
          <w:szCs w:val="24"/>
          <w:vertAlign w:val="subscript"/>
          <w:lang w:val="en-GB"/>
        </w:rPr>
        <w:t>2</w:t>
      </w:r>
      <w:r w:rsidR="00D82771" w:rsidRPr="008C4DC7">
        <w:rPr>
          <w:rFonts w:ascii="Times New Roman" w:hAnsi="Times New Roman" w:cs="Times New Roman"/>
          <w:sz w:val="24"/>
          <w:szCs w:val="24"/>
          <w:lang w:val="en-GB"/>
        </w:rPr>
        <w:t xml:space="preserve">, </w:t>
      </w:r>
      <w:r w:rsidR="00576D4E" w:rsidRPr="008C4DC7">
        <w:rPr>
          <w:rFonts w:ascii="Times New Roman" w:hAnsi="Times New Roman" w:cs="Times New Roman"/>
          <w:sz w:val="24"/>
          <w:szCs w:val="24"/>
          <w:lang w:val="en-GB"/>
        </w:rPr>
        <w:t>which has</w:t>
      </w:r>
      <w:r w:rsidR="00D82771" w:rsidRPr="008C4DC7">
        <w:rPr>
          <w:rFonts w:ascii="Times New Roman" w:hAnsi="Times New Roman" w:cs="Times New Roman"/>
          <w:sz w:val="24"/>
          <w:szCs w:val="24"/>
          <w:lang w:val="en-GB"/>
        </w:rPr>
        <w:t xml:space="preserve"> a lower total number of carbon atoms with three short and one long alkyl chain. </w:t>
      </w:r>
      <w:r w:rsidR="00872FEF" w:rsidRPr="008C4DC7">
        <w:rPr>
          <w:rFonts w:ascii="Times New Roman" w:hAnsi="Times New Roman" w:cs="Times New Roman"/>
          <w:sz w:val="24"/>
          <w:szCs w:val="24"/>
          <w:lang w:val="en-GB"/>
        </w:rPr>
        <w:t>I</w:t>
      </w:r>
      <w:r w:rsidR="00D82771" w:rsidRPr="008C4DC7">
        <w:rPr>
          <w:rFonts w:ascii="Times New Roman" w:hAnsi="Times New Roman" w:cs="Times New Roman"/>
          <w:sz w:val="24"/>
          <w:szCs w:val="24"/>
          <w:lang w:val="en-GB"/>
        </w:rPr>
        <w:t xml:space="preserve">nterplay between the chain length and the degree of symmetry of the cation </w:t>
      </w:r>
      <w:r w:rsidR="00576D4E" w:rsidRPr="008C4DC7">
        <w:rPr>
          <w:rFonts w:ascii="Times New Roman" w:hAnsi="Times New Roman" w:cs="Times New Roman"/>
          <w:sz w:val="24"/>
          <w:szCs w:val="24"/>
          <w:lang w:val="en-GB"/>
        </w:rPr>
        <w:t>is likely to be at work</w:t>
      </w:r>
      <w:r w:rsidR="00D82771" w:rsidRPr="008C4DC7">
        <w:rPr>
          <w:rFonts w:ascii="Times New Roman" w:hAnsi="Times New Roman" w:cs="Times New Roman"/>
          <w:sz w:val="24"/>
          <w:szCs w:val="24"/>
          <w:lang w:val="en-GB"/>
        </w:rPr>
        <w:t xml:space="preserve"> in the observed trend.</w:t>
      </w:r>
      <w:r w:rsidR="00F55D5D" w:rsidRPr="008C4DC7">
        <w:rPr>
          <w:rFonts w:ascii="Times New Roman" w:hAnsi="Times New Roman" w:cs="Times New Roman"/>
          <w:sz w:val="24"/>
          <w:szCs w:val="24"/>
          <w:lang w:val="en-GB"/>
        </w:rPr>
        <w:t xml:space="preserve"> With regard to </w:t>
      </w:r>
      <w:r w:rsidR="00F55D5D" w:rsidRPr="008C4DC7">
        <w:rPr>
          <w:rFonts w:ascii="Times New Roman" w:hAnsi="Times New Roman" w:cs="Times New Roman"/>
          <w:b/>
          <w:sz w:val="24"/>
          <w:szCs w:val="24"/>
          <w:lang w:val="en-GB"/>
        </w:rPr>
        <w:t>Figure 4B</w:t>
      </w:r>
      <w:r w:rsidR="00F55D5D" w:rsidRPr="008C4DC7">
        <w:rPr>
          <w:rFonts w:ascii="Times New Roman" w:hAnsi="Times New Roman" w:cs="Times New Roman"/>
          <w:sz w:val="24"/>
          <w:szCs w:val="24"/>
          <w:lang w:val="en-GB"/>
        </w:rPr>
        <w:t>, the lower volatility of the chloride IL is expected on the basis of the trend observed for imidazolium compounds [</w:t>
      </w:r>
      <w:r w:rsidR="001926F5" w:rsidRPr="008C4DC7">
        <w:rPr>
          <w:rFonts w:ascii="Times New Roman" w:hAnsi="Times New Roman" w:cs="Times New Roman"/>
          <w:sz w:val="24"/>
          <w:szCs w:val="24"/>
          <w:lang w:val="en-GB"/>
        </w:rPr>
        <w:t>27</w:t>
      </w:r>
      <w:r w:rsidR="00F55D5D" w:rsidRPr="008C4DC7">
        <w:rPr>
          <w:rFonts w:ascii="Times New Roman" w:hAnsi="Times New Roman" w:cs="Times New Roman"/>
          <w:sz w:val="24"/>
          <w:szCs w:val="24"/>
          <w:lang w:val="en-GB"/>
        </w:rPr>
        <w:t>] and is in part accounted for by the larger enthalpy of evaporation (see below, Table 3).</w:t>
      </w:r>
    </w:p>
    <w:p w14:paraId="3AC566AF" w14:textId="77777777" w:rsidR="003E38AF" w:rsidRPr="003E38AF" w:rsidRDefault="003E38AF" w:rsidP="00846BDA">
      <w:pPr>
        <w:spacing w:after="120" w:line="360" w:lineRule="auto"/>
        <w:jc w:val="both"/>
        <w:rPr>
          <w:rFonts w:ascii="Times New Roman" w:hAnsi="Times New Roman" w:cs="Times New Roman"/>
          <w:sz w:val="24"/>
          <w:szCs w:val="24"/>
          <w:lang w:val="en-GB"/>
        </w:rPr>
      </w:pPr>
    </w:p>
    <w:p w14:paraId="3C788608" w14:textId="77777777" w:rsidR="003E38AF" w:rsidRPr="00572883" w:rsidRDefault="003E38AF" w:rsidP="003E38AF">
      <w:pPr>
        <w:rPr>
          <w:rFonts w:ascii="Times New Roman" w:hAnsi="Times New Roman" w:cs="Times New Roman"/>
          <w:sz w:val="24"/>
          <w:szCs w:val="24"/>
          <w:lang w:val="en-US"/>
        </w:rPr>
      </w:pPr>
      <w:r w:rsidRPr="00572883">
        <w:rPr>
          <w:rFonts w:ascii="Times New Roman" w:hAnsi="Times New Roman" w:cs="Times New Roman"/>
          <w:b/>
          <w:sz w:val="24"/>
          <w:szCs w:val="24"/>
          <w:lang w:val="en-US"/>
        </w:rPr>
        <w:t>Figure 4</w:t>
      </w:r>
      <w:r w:rsidRPr="00572883">
        <w:rPr>
          <w:rFonts w:ascii="Times New Roman" w:hAnsi="Times New Roman" w:cs="Times New Roman"/>
          <w:sz w:val="24"/>
          <w:szCs w:val="24"/>
          <w:lang w:val="en-US"/>
        </w:rPr>
        <w:t xml:space="preserve">. The vapor pressures of </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P</w:t>
      </w:r>
      <w:r w:rsidRPr="00572883">
        <w:rPr>
          <w:rFonts w:ascii="Times New Roman" w:hAnsi="Times New Roman" w:cs="Times New Roman"/>
          <w:sz w:val="24"/>
          <w:szCs w:val="24"/>
          <w:vertAlign w:val="subscript"/>
          <w:lang w:val="en-US"/>
        </w:rPr>
        <w:t>8888</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NTf</w:t>
      </w:r>
      <w:r w:rsidRPr="00572883">
        <w:rPr>
          <w:rFonts w:ascii="Times New Roman" w:hAnsi="Times New Roman" w:cs="Times New Roman"/>
          <w:sz w:val="24"/>
          <w:szCs w:val="24"/>
          <w:vertAlign w:val="subscript"/>
          <w:lang w:val="en-US"/>
        </w:rPr>
        <w:t>2</w:t>
      </w:r>
      <w:r w:rsidRPr="00572883">
        <w:rPr>
          <w:rFonts w:ascii="Times New Roman" w:hAnsi="Times New Roman" w:cs="Times New Roman"/>
          <w:sz w:val="24"/>
          <w:szCs w:val="24"/>
          <w:lang w:val="en-US"/>
        </w:rPr>
        <w:t xml:space="preserve"> and </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P</w:t>
      </w:r>
      <w:r w:rsidRPr="00572883">
        <w:rPr>
          <w:rFonts w:ascii="Times New Roman" w:hAnsi="Times New Roman" w:cs="Times New Roman"/>
          <w:sz w:val="24"/>
          <w:szCs w:val="24"/>
          <w:vertAlign w:val="subscript"/>
          <w:lang w:val="en-US"/>
        </w:rPr>
        <w:t>8888</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 xml:space="preserve">NFBS measured in this work by KEML compared with values retrieved from literature for related compounds: </w:t>
      </w:r>
      <w:proofErr w:type="spellStart"/>
      <w:r w:rsidRPr="00572883">
        <w:rPr>
          <w:rFonts w:ascii="Times New Roman" w:hAnsi="Times New Roman" w:cs="Times New Roman"/>
          <w:sz w:val="24"/>
          <w:szCs w:val="24"/>
          <w:lang w:val="en-US"/>
        </w:rPr>
        <w:t>tetraalkylphosphonium</w:t>
      </w:r>
      <w:proofErr w:type="spellEnd"/>
      <w:r w:rsidRPr="00572883">
        <w:rPr>
          <w:rFonts w:ascii="Times New Roman" w:hAnsi="Times New Roman" w:cs="Times New Roman"/>
          <w:sz w:val="24"/>
          <w:szCs w:val="24"/>
          <w:lang w:val="en-US"/>
        </w:rPr>
        <w:t xml:space="preserve"> ionic liquids with the NTf</w:t>
      </w:r>
      <w:r w:rsidRPr="00572883">
        <w:rPr>
          <w:rFonts w:ascii="Times New Roman" w:hAnsi="Times New Roman" w:cs="Times New Roman"/>
          <w:sz w:val="24"/>
          <w:szCs w:val="24"/>
          <w:vertAlign w:val="subscript"/>
          <w:lang w:val="en-US"/>
        </w:rPr>
        <w:t>2</w:t>
      </w:r>
      <w:r w:rsidRPr="00572883">
        <w:rPr>
          <w:rFonts w:ascii="Times New Roman" w:hAnsi="Times New Roman" w:cs="Times New Roman"/>
          <w:sz w:val="24"/>
          <w:szCs w:val="24"/>
          <w:lang w:val="en-US"/>
        </w:rPr>
        <w:t xml:space="preserve"> anion (A) and the only ionic liquid with the </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P</w:t>
      </w:r>
      <w:r w:rsidRPr="00572883">
        <w:rPr>
          <w:rFonts w:ascii="Times New Roman" w:hAnsi="Times New Roman" w:cs="Times New Roman"/>
          <w:sz w:val="24"/>
          <w:szCs w:val="24"/>
          <w:vertAlign w:val="subscript"/>
          <w:lang w:val="en-US"/>
        </w:rPr>
        <w:t>8888</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 xml:space="preserve"> cation (B) for which data are available (</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P</w:t>
      </w:r>
      <w:r w:rsidRPr="00572883">
        <w:rPr>
          <w:rFonts w:ascii="Times New Roman" w:hAnsi="Times New Roman" w:cs="Times New Roman"/>
          <w:sz w:val="24"/>
          <w:szCs w:val="24"/>
          <w:vertAlign w:val="subscript"/>
          <w:lang w:val="en-US"/>
        </w:rPr>
        <w:t>8888</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Cl).</w:t>
      </w:r>
    </w:p>
    <w:p w14:paraId="0CBC1BD8" w14:textId="77777777" w:rsidR="00F55D5D" w:rsidRPr="003E38AF" w:rsidRDefault="00F55D5D" w:rsidP="00846BDA">
      <w:pPr>
        <w:spacing w:after="120" w:line="360" w:lineRule="auto"/>
        <w:rPr>
          <w:rFonts w:ascii="Times New Roman" w:hAnsi="Times New Roman" w:cs="Times New Roman"/>
          <w:sz w:val="24"/>
          <w:szCs w:val="24"/>
          <w:lang w:val="en-US"/>
        </w:rPr>
      </w:pPr>
    </w:p>
    <w:p w14:paraId="2784E3CB" w14:textId="77777777" w:rsidR="002F6196" w:rsidRPr="008C4DC7" w:rsidRDefault="002F6196" w:rsidP="00846BDA">
      <w:pPr>
        <w:spacing w:after="120" w:line="360" w:lineRule="auto"/>
        <w:rPr>
          <w:rFonts w:ascii="Times New Roman" w:hAnsi="Times New Roman" w:cs="Times New Roman"/>
          <w:i/>
          <w:sz w:val="24"/>
          <w:szCs w:val="24"/>
          <w:lang w:val="en-GB"/>
        </w:rPr>
      </w:pPr>
      <w:r w:rsidRPr="008C4DC7">
        <w:rPr>
          <w:rFonts w:ascii="Times New Roman" w:hAnsi="Times New Roman" w:cs="Times New Roman"/>
          <w:i/>
          <w:sz w:val="24"/>
          <w:szCs w:val="24"/>
          <w:lang w:val="en-GB"/>
        </w:rPr>
        <w:t>3.2 Enthalpy of evaporation</w:t>
      </w:r>
    </w:p>
    <w:p w14:paraId="3023B0AC" w14:textId="56A72688" w:rsidR="001926F5" w:rsidRDefault="00974D36"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The enthalpy change of process (3) (</w:t>
      </w:r>
      <m:oMath>
        <m:sSubSup>
          <m:sSubSupPr>
            <m:ctrlPr>
              <w:rPr>
                <w:rFonts w:ascii="Cambria Math" w:hAnsi="Cambria Math" w:cs="Cambria Math"/>
                <w:i/>
                <w:sz w:val="24"/>
                <w:szCs w:val="24"/>
                <w:lang w:val="en-GB"/>
              </w:rPr>
            </m:ctrlPr>
          </m:sSubSupPr>
          <m:e>
            <m:r>
              <w:rPr>
                <w:rFonts w:ascii="Cambria Math" w:hAnsi="Cambria Math" w:cs="Cambria Math"/>
                <w:sz w:val="24"/>
                <w:szCs w:val="24"/>
                <w:lang w:val="en-GB"/>
              </w:rPr>
              <m:t>∆</m:t>
            </m:r>
          </m:e>
          <m:sub>
            <m:r>
              <w:rPr>
                <w:rFonts w:ascii="Cambria Math" w:hAnsi="Cambria Math" w:cs="Cambria Math"/>
                <w:sz w:val="24"/>
                <w:szCs w:val="24"/>
                <w:lang w:val="en-GB"/>
              </w:rPr>
              <m:t>l</m:t>
            </m:r>
          </m:sub>
          <m:sup>
            <m:r>
              <w:rPr>
                <w:rFonts w:ascii="Cambria Math" w:hAnsi="Cambria Math" w:cs="Cambria Math"/>
                <w:sz w:val="24"/>
                <w:szCs w:val="24"/>
                <w:lang w:val="en-GB"/>
              </w:rPr>
              <m:t>g</m:t>
            </m:r>
          </m:sup>
        </m:sSubSup>
        <m:sSubSup>
          <m:sSubSupPr>
            <m:ctrlPr>
              <w:rPr>
                <w:rFonts w:ascii="Cambria Math" w:hAnsi="Cambria Math" w:cs="Cambria Math"/>
                <w:i/>
                <w:sz w:val="24"/>
                <w:szCs w:val="24"/>
                <w:lang w:val="en-GB"/>
              </w:rPr>
            </m:ctrlPr>
          </m:sSubSupPr>
          <m:e>
            <m:r>
              <w:rPr>
                <w:rFonts w:ascii="Cambria Math" w:hAnsi="Cambria Math" w:cs="Cambria Math"/>
                <w:sz w:val="24"/>
                <w:szCs w:val="24"/>
                <w:lang w:val="en-GB"/>
              </w:rPr>
              <m:t>H</m:t>
            </m:r>
          </m:e>
          <m:sub>
            <m:r>
              <w:rPr>
                <w:rFonts w:ascii="Cambria Math" w:hAnsi="Cambria Math" w:cs="Cambria Math"/>
                <w:sz w:val="24"/>
                <w:szCs w:val="24"/>
                <w:lang w:val="en-GB"/>
              </w:rPr>
              <m:t>m</m:t>
            </m:r>
          </m:sub>
          <m:sup>
            <m:r>
              <w:rPr>
                <w:rFonts w:ascii="Cambria Math" w:hAnsi="Cambria Math" w:cs="Cambria Math"/>
                <w:sz w:val="24"/>
                <w:szCs w:val="24"/>
                <w:lang w:val="en-GB"/>
              </w:rPr>
              <m:t>°</m:t>
            </m:r>
          </m:sup>
        </m:sSubSup>
      </m:oMath>
      <w:r w:rsidRPr="008C4DC7">
        <w:rPr>
          <w:rFonts w:ascii="Times New Roman" w:hAnsi="Times New Roman" w:cs="Times New Roman"/>
          <w:sz w:val="24"/>
          <w:szCs w:val="24"/>
          <w:lang w:val="en-GB"/>
        </w:rPr>
        <w:t xml:space="preserve">) can be derived as usual from the slope of the ln </w:t>
      </w:r>
      <w:r w:rsidRPr="007F4668">
        <w:rPr>
          <w:rFonts w:ascii="Times New Roman" w:hAnsi="Times New Roman" w:cs="Times New Roman"/>
          <w:i/>
          <w:iCs/>
          <w:sz w:val="24"/>
          <w:szCs w:val="24"/>
          <w:lang w:val="en-GB"/>
        </w:rPr>
        <w:t>p</w:t>
      </w:r>
      <w:r w:rsidRPr="008C4DC7">
        <w:rPr>
          <w:rFonts w:ascii="Times New Roman" w:hAnsi="Times New Roman" w:cs="Times New Roman"/>
          <w:sz w:val="24"/>
          <w:szCs w:val="24"/>
          <w:lang w:val="en-GB"/>
        </w:rPr>
        <w:t xml:space="preserve"> vs 1/</w:t>
      </w:r>
      <w:r w:rsidRPr="007F4668">
        <w:rPr>
          <w:rFonts w:ascii="Times New Roman" w:hAnsi="Times New Roman" w:cs="Times New Roman"/>
          <w:i/>
          <w:iCs/>
          <w:sz w:val="24"/>
          <w:szCs w:val="24"/>
          <w:lang w:val="en-GB"/>
        </w:rPr>
        <w:t>T</w:t>
      </w:r>
      <w:r w:rsidRPr="008C4DC7">
        <w:rPr>
          <w:rFonts w:ascii="Times New Roman" w:hAnsi="Times New Roman" w:cs="Times New Roman"/>
          <w:sz w:val="24"/>
          <w:szCs w:val="24"/>
          <w:lang w:val="en-GB"/>
        </w:rPr>
        <w:t xml:space="preserve"> plot (see Figure 3). Note that</w:t>
      </w:r>
      <w:r w:rsidR="0001194D" w:rsidRPr="008C4DC7">
        <w:rPr>
          <w:rFonts w:ascii="Times New Roman" w:hAnsi="Times New Roman" w:cs="Times New Roman"/>
          <w:sz w:val="24"/>
          <w:szCs w:val="24"/>
          <w:lang w:val="en-GB"/>
        </w:rPr>
        <w:t>, unlike the pressure values,</w:t>
      </w:r>
      <w:r w:rsidR="008C4DC7" w:rsidRPr="008C4DC7">
        <w:rPr>
          <w:rFonts w:ascii="Times New Roman" w:hAnsi="Times New Roman" w:cs="Times New Roman"/>
          <w:sz w:val="24"/>
          <w:szCs w:val="24"/>
          <w:lang w:val="en-GB"/>
        </w:rPr>
        <w:t xml:space="preserve"> </w:t>
      </w:r>
      <w:r w:rsidR="0001194D" w:rsidRPr="008C4DC7">
        <w:rPr>
          <w:rFonts w:ascii="Times New Roman" w:hAnsi="Times New Roman" w:cs="Times New Roman"/>
          <w:sz w:val="24"/>
          <w:szCs w:val="24"/>
          <w:lang w:val="en-GB"/>
        </w:rPr>
        <w:t xml:space="preserve">the KEMS-derived </w:t>
      </w:r>
      <m:oMath>
        <m:sSubSup>
          <m:sSubSupPr>
            <m:ctrlPr>
              <w:rPr>
                <w:rFonts w:ascii="Cambria Math" w:hAnsi="Cambria Math" w:cs="Cambria Math"/>
                <w:i/>
                <w:sz w:val="24"/>
                <w:szCs w:val="24"/>
                <w:lang w:val="en-GB"/>
              </w:rPr>
            </m:ctrlPr>
          </m:sSubSupPr>
          <m:e>
            <m:r>
              <w:rPr>
                <w:rFonts w:ascii="Cambria Math" w:hAnsi="Cambria Math" w:cs="Cambria Math"/>
                <w:sz w:val="24"/>
                <w:szCs w:val="24"/>
                <w:lang w:val="en-GB"/>
              </w:rPr>
              <m:t>∆</m:t>
            </m:r>
          </m:e>
          <m:sub>
            <m:r>
              <w:rPr>
                <w:rFonts w:ascii="Cambria Math" w:hAnsi="Cambria Math" w:cs="Cambria Math"/>
                <w:sz w:val="24"/>
                <w:szCs w:val="24"/>
                <w:lang w:val="en-GB"/>
              </w:rPr>
              <m:t>l</m:t>
            </m:r>
          </m:sub>
          <m:sup>
            <m:r>
              <w:rPr>
                <w:rFonts w:ascii="Cambria Math" w:hAnsi="Cambria Math" w:cs="Cambria Math"/>
                <w:sz w:val="24"/>
                <w:szCs w:val="24"/>
                <w:lang w:val="en-GB"/>
              </w:rPr>
              <m:t>g</m:t>
            </m:r>
          </m:sup>
        </m:sSubSup>
        <m:sSubSup>
          <m:sSubSupPr>
            <m:ctrlPr>
              <w:rPr>
                <w:rFonts w:ascii="Cambria Math" w:hAnsi="Cambria Math" w:cs="Cambria Math"/>
                <w:i/>
                <w:sz w:val="24"/>
                <w:szCs w:val="24"/>
                <w:lang w:val="en-GB"/>
              </w:rPr>
            </m:ctrlPr>
          </m:sSubSupPr>
          <m:e>
            <m:r>
              <w:rPr>
                <w:rFonts w:ascii="Cambria Math" w:hAnsi="Cambria Math" w:cs="Cambria Math"/>
                <w:sz w:val="24"/>
                <w:szCs w:val="24"/>
                <w:lang w:val="en-GB"/>
              </w:rPr>
              <m:t>H</m:t>
            </m:r>
          </m:e>
          <m:sub>
            <m:r>
              <w:rPr>
                <w:rFonts w:ascii="Cambria Math" w:hAnsi="Cambria Math" w:cs="Cambria Math"/>
                <w:sz w:val="24"/>
                <w:szCs w:val="24"/>
                <w:lang w:val="en-GB"/>
              </w:rPr>
              <m:t>m</m:t>
            </m:r>
          </m:sub>
          <m:sup>
            <m:r>
              <w:rPr>
                <w:rFonts w:ascii="Cambria Math" w:hAnsi="Cambria Math" w:cs="Cambria Math"/>
                <w:sz w:val="24"/>
                <w:szCs w:val="24"/>
                <w:lang w:val="en-GB"/>
              </w:rPr>
              <m:t>°</m:t>
            </m:r>
          </m:sup>
        </m:sSubSup>
      </m:oMath>
      <w:r w:rsidR="0001194D" w:rsidRPr="008C4DC7">
        <w:rPr>
          <w:rFonts w:ascii="Times New Roman" w:hAnsi="Times New Roman" w:cs="Times New Roman"/>
          <w:sz w:val="24"/>
          <w:szCs w:val="24"/>
          <w:lang w:val="en-GB"/>
        </w:rPr>
        <w:t>value</w:t>
      </w:r>
      <w:r w:rsidR="001926F5" w:rsidRPr="008C4DC7">
        <w:rPr>
          <w:rFonts w:ascii="Times New Roman" w:hAnsi="Times New Roman" w:cs="Times New Roman"/>
          <w:sz w:val="24"/>
          <w:szCs w:val="24"/>
          <w:lang w:val="en-GB"/>
        </w:rPr>
        <w:t>s</w:t>
      </w:r>
      <w:r w:rsidR="00B94D11">
        <w:rPr>
          <w:rFonts w:ascii="Times New Roman" w:hAnsi="Times New Roman" w:cs="Times New Roman"/>
          <w:sz w:val="24"/>
          <w:szCs w:val="24"/>
          <w:lang w:val="en-GB"/>
        </w:rPr>
        <w:t xml:space="preserve"> </w:t>
      </w:r>
      <w:r w:rsidR="001926F5" w:rsidRPr="008C4DC7">
        <w:rPr>
          <w:rFonts w:ascii="Times New Roman" w:hAnsi="Times New Roman" w:cs="Times New Roman"/>
          <w:sz w:val="24"/>
          <w:szCs w:val="24"/>
          <w:lang w:val="en-GB"/>
        </w:rPr>
        <w:t>are</w:t>
      </w:r>
      <w:r w:rsidRPr="008C4DC7">
        <w:rPr>
          <w:rFonts w:ascii="Times New Roman" w:hAnsi="Times New Roman" w:cs="Times New Roman"/>
          <w:sz w:val="24"/>
          <w:szCs w:val="24"/>
          <w:lang w:val="en-GB"/>
        </w:rPr>
        <w:t xml:space="preserve"> not affected from </w:t>
      </w:r>
      <w:r w:rsidR="0001194D" w:rsidRPr="008C4DC7">
        <w:rPr>
          <w:rFonts w:ascii="Times New Roman" w:hAnsi="Times New Roman" w:cs="Times New Roman"/>
          <w:sz w:val="24"/>
          <w:szCs w:val="24"/>
          <w:lang w:val="en-GB"/>
        </w:rPr>
        <w:t xml:space="preserve">systematic inaccuracies in the estimate of the cross section </w:t>
      </w:r>
      <w:r w:rsidR="006073A1" w:rsidRPr="008C4DC7">
        <w:rPr>
          <w:rFonts w:ascii="Times New Roman" w:hAnsi="Times New Roman" w:cs="Times New Roman"/>
          <w:sz w:val="24"/>
          <w:szCs w:val="24"/>
          <w:lang w:val="en-GB"/>
        </w:rPr>
        <w:t>or</w:t>
      </w:r>
      <w:r w:rsidR="0001194D" w:rsidRPr="008C4DC7">
        <w:rPr>
          <w:rFonts w:ascii="Times New Roman" w:hAnsi="Times New Roman" w:cs="Times New Roman"/>
          <w:sz w:val="24"/>
          <w:szCs w:val="24"/>
          <w:lang w:val="en-GB"/>
        </w:rPr>
        <w:t xml:space="preserve"> sensitivity constant in eq 1. The resulting </w:t>
      </w:r>
      <m:oMath>
        <m:sSubSup>
          <m:sSubSupPr>
            <m:ctrlPr>
              <w:rPr>
                <w:rFonts w:ascii="Cambria Math" w:hAnsi="Cambria Math" w:cs="Cambria Math"/>
                <w:i/>
                <w:sz w:val="24"/>
                <w:szCs w:val="24"/>
                <w:lang w:val="en-GB"/>
              </w:rPr>
            </m:ctrlPr>
          </m:sSubSupPr>
          <m:e>
            <m:r>
              <w:rPr>
                <w:rFonts w:ascii="Cambria Math" w:hAnsi="Cambria Math" w:cs="Cambria Math"/>
                <w:sz w:val="24"/>
                <w:szCs w:val="24"/>
                <w:lang w:val="en-GB"/>
              </w:rPr>
              <m:t>∆</m:t>
            </m:r>
          </m:e>
          <m:sub>
            <m:r>
              <w:rPr>
                <w:rFonts w:ascii="Cambria Math" w:hAnsi="Cambria Math" w:cs="Cambria Math"/>
                <w:sz w:val="24"/>
                <w:szCs w:val="24"/>
                <w:lang w:val="en-GB"/>
              </w:rPr>
              <m:t>l</m:t>
            </m:r>
          </m:sub>
          <m:sup>
            <m:r>
              <w:rPr>
                <w:rFonts w:ascii="Cambria Math" w:hAnsi="Cambria Math" w:cs="Cambria Math"/>
                <w:sz w:val="24"/>
                <w:szCs w:val="24"/>
                <w:lang w:val="en-GB"/>
              </w:rPr>
              <m:t>g</m:t>
            </m:r>
          </m:sup>
        </m:sSubSup>
        <m:sSubSup>
          <m:sSubSupPr>
            <m:ctrlPr>
              <w:rPr>
                <w:rFonts w:ascii="Cambria Math" w:hAnsi="Cambria Math" w:cs="Cambria Math"/>
                <w:i/>
                <w:sz w:val="24"/>
                <w:szCs w:val="24"/>
                <w:lang w:val="en-GB"/>
              </w:rPr>
            </m:ctrlPr>
          </m:sSubSupPr>
          <m:e>
            <m:r>
              <w:rPr>
                <w:rFonts w:ascii="Cambria Math" w:hAnsi="Cambria Math" w:cs="Cambria Math"/>
                <w:sz w:val="24"/>
                <w:szCs w:val="24"/>
                <w:lang w:val="en-GB"/>
              </w:rPr>
              <m:t>H</m:t>
            </m:r>
          </m:e>
          <m:sub>
            <m:r>
              <w:rPr>
                <w:rFonts w:ascii="Cambria Math" w:hAnsi="Cambria Math" w:cs="Cambria Math"/>
                <w:sz w:val="24"/>
                <w:szCs w:val="24"/>
                <w:lang w:val="en-GB"/>
              </w:rPr>
              <m:t>m</m:t>
            </m:r>
          </m:sub>
          <m:sup>
            <m:r>
              <w:rPr>
                <w:rFonts w:ascii="Cambria Math" w:hAnsi="Cambria Math" w:cs="Cambria Math"/>
                <w:sz w:val="24"/>
                <w:szCs w:val="24"/>
                <w:lang w:val="en-GB"/>
              </w:rPr>
              <m:t>°</m:t>
            </m:r>
          </m:sup>
        </m:sSubSup>
      </m:oMath>
      <w:r w:rsidR="008C4DC7" w:rsidRPr="008C4DC7">
        <w:rPr>
          <w:rFonts w:ascii="Times New Roman" w:hAnsi="Times New Roman" w:cs="Times New Roman"/>
          <w:sz w:val="24"/>
          <w:szCs w:val="24"/>
          <w:lang w:val="en-GB"/>
        </w:rPr>
        <w:t xml:space="preserve"> </w:t>
      </w:r>
      <w:r w:rsidRPr="008C4DC7">
        <w:rPr>
          <w:rFonts w:ascii="Times New Roman" w:hAnsi="Times New Roman" w:cs="Times New Roman"/>
          <w:sz w:val="24"/>
          <w:szCs w:val="24"/>
          <w:lang w:val="en-GB"/>
        </w:rPr>
        <w:t xml:space="preserve">obtained for each experiment </w:t>
      </w:r>
      <w:r w:rsidR="0001194D" w:rsidRPr="008C4DC7">
        <w:rPr>
          <w:rFonts w:ascii="Times New Roman" w:hAnsi="Times New Roman" w:cs="Times New Roman"/>
          <w:sz w:val="24"/>
          <w:szCs w:val="24"/>
          <w:lang w:val="en-GB"/>
        </w:rPr>
        <w:t xml:space="preserve">at the pertinent mean temperature </w:t>
      </w:r>
      <w:r w:rsidRPr="008C4DC7">
        <w:rPr>
          <w:rFonts w:ascii="Times New Roman" w:hAnsi="Times New Roman" w:cs="Times New Roman"/>
          <w:sz w:val="24"/>
          <w:szCs w:val="24"/>
          <w:lang w:val="en-GB"/>
        </w:rPr>
        <w:t xml:space="preserve">are reported in </w:t>
      </w:r>
      <w:r w:rsidRPr="008C4DC7">
        <w:rPr>
          <w:rFonts w:ascii="Times New Roman" w:hAnsi="Times New Roman" w:cs="Times New Roman"/>
          <w:b/>
          <w:sz w:val="24"/>
          <w:szCs w:val="24"/>
          <w:lang w:val="en-GB"/>
        </w:rPr>
        <w:t xml:space="preserve">Table </w:t>
      </w:r>
      <w:r w:rsidR="006073A1" w:rsidRPr="008C4DC7">
        <w:rPr>
          <w:rFonts w:ascii="Times New Roman" w:hAnsi="Times New Roman" w:cs="Times New Roman"/>
          <w:b/>
          <w:sz w:val="24"/>
          <w:szCs w:val="24"/>
          <w:lang w:val="en-GB"/>
        </w:rPr>
        <w:t>2</w:t>
      </w:r>
      <w:r w:rsidRPr="008C4DC7">
        <w:rPr>
          <w:rFonts w:ascii="Times New Roman" w:hAnsi="Times New Roman" w:cs="Times New Roman"/>
          <w:sz w:val="24"/>
          <w:szCs w:val="24"/>
          <w:lang w:val="en-GB"/>
        </w:rPr>
        <w:t xml:space="preserve"> along with the corresponding </w:t>
      </w:r>
      <w:r w:rsidR="0001194D" w:rsidRPr="008C4DC7">
        <w:rPr>
          <w:rFonts w:ascii="Times New Roman" w:hAnsi="Times New Roman" w:cs="Times New Roman"/>
          <w:sz w:val="24"/>
          <w:szCs w:val="24"/>
          <w:lang w:val="en-GB"/>
        </w:rPr>
        <w:t>temperature range</w:t>
      </w:r>
      <w:r w:rsidR="006073A1" w:rsidRPr="008C4DC7">
        <w:rPr>
          <w:rFonts w:ascii="Times New Roman" w:hAnsi="Times New Roman" w:cs="Times New Roman"/>
          <w:sz w:val="24"/>
          <w:szCs w:val="24"/>
          <w:lang w:val="en-GB"/>
        </w:rPr>
        <w:t>s</w:t>
      </w:r>
      <w:r w:rsidR="0001194D" w:rsidRPr="008C4DC7">
        <w:rPr>
          <w:rFonts w:ascii="Times New Roman" w:hAnsi="Times New Roman" w:cs="Times New Roman"/>
          <w:sz w:val="24"/>
          <w:szCs w:val="24"/>
          <w:lang w:val="en-GB"/>
        </w:rPr>
        <w:t>, mean</w:t>
      </w:r>
      <w:r w:rsidRPr="008C4DC7">
        <w:rPr>
          <w:rFonts w:ascii="Times New Roman" w:hAnsi="Times New Roman" w:cs="Times New Roman"/>
          <w:sz w:val="24"/>
          <w:szCs w:val="24"/>
          <w:lang w:val="en-GB"/>
        </w:rPr>
        <w:t xml:space="preserve"> temperatures</w:t>
      </w:r>
      <w:r w:rsidR="0001194D" w:rsidRPr="008C4DC7">
        <w:rPr>
          <w:rFonts w:ascii="Times New Roman" w:hAnsi="Times New Roman" w:cs="Times New Roman"/>
          <w:sz w:val="24"/>
          <w:szCs w:val="24"/>
          <w:lang w:val="en-GB"/>
        </w:rPr>
        <w:t>, and number of datapoints</w:t>
      </w:r>
      <w:r w:rsidRPr="008C4DC7">
        <w:rPr>
          <w:rFonts w:ascii="Times New Roman" w:hAnsi="Times New Roman" w:cs="Times New Roman"/>
          <w:sz w:val="24"/>
          <w:szCs w:val="24"/>
          <w:lang w:val="en-GB"/>
        </w:rPr>
        <w:t>.</w:t>
      </w:r>
      <w:r w:rsidR="0001194D" w:rsidRPr="008C4DC7">
        <w:rPr>
          <w:rFonts w:ascii="Times New Roman" w:hAnsi="Times New Roman" w:cs="Times New Roman"/>
          <w:sz w:val="24"/>
          <w:szCs w:val="24"/>
          <w:lang w:val="en-GB"/>
        </w:rPr>
        <w:t xml:space="preserve"> Note that a much larger number of data was collected in the KEML experiments</w:t>
      </w:r>
      <w:r w:rsidR="006073A1" w:rsidRPr="008C4DC7">
        <w:rPr>
          <w:rFonts w:ascii="Times New Roman" w:hAnsi="Times New Roman" w:cs="Times New Roman"/>
          <w:sz w:val="24"/>
          <w:szCs w:val="24"/>
          <w:lang w:val="en-GB"/>
        </w:rPr>
        <w:t xml:space="preserve"> compared to KEMS ones</w:t>
      </w:r>
      <w:r w:rsidR="0001194D" w:rsidRPr="008C4DC7">
        <w:rPr>
          <w:rFonts w:ascii="Times New Roman" w:hAnsi="Times New Roman" w:cs="Times New Roman"/>
          <w:sz w:val="24"/>
          <w:szCs w:val="24"/>
          <w:lang w:val="en-GB"/>
        </w:rPr>
        <w:t>.</w:t>
      </w:r>
    </w:p>
    <w:p w14:paraId="657E1A41" w14:textId="0D10F821" w:rsidR="003E38AF" w:rsidRDefault="003E38AF" w:rsidP="00846BDA">
      <w:pPr>
        <w:spacing w:after="120" w:line="360" w:lineRule="auto"/>
        <w:jc w:val="both"/>
        <w:rPr>
          <w:rFonts w:ascii="Times New Roman" w:hAnsi="Times New Roman" w:cs="Times New Roman"/>
          <w:sz w:val="24"/>
          <w:szCs w:val="24"/>
          <w:lang w:val="en-GB"/>
        </w:rPr>
      </w:pPr>
    </w:p>
    <w:p w14:paraId="62E0E118" w14:textId="77777777" w:rsidR="003E38AF" w:rsidRPr="00202124" w:rsidRDefault="003E38AF" w:rsidP="003E38AF">
      <w:pPr>
        <w:rPr>
          <w:rFonts w:ascii="Times New Roman" w:hAnsi="Times New Roman" w:cs="Times New Roman"/>
          <w:sz w:val="24"/>
          <w:szCs w:val="24"/>
          <w:lang w:val="en-US"/>
        </w:rPr>
      </w:pPr>
      <w:r w:rsidRPr="00202124">
        <w:rPr>
          <w:rFonts w:ascii="Times New Roman" w:hAnsi="Times New Roman" w:cs="Times New Roman"/>
          <w:b/>
          <w:sz w:val="24"/>
          <w:szCs w:val="24"/>
          <w:lang w:val="en-US"/>
        </w:rPr>
        <w:t xml:space="preserve">Table 2. </w:t>
      </w:r>
      <w:r w:rsidRPr="00202124">
        <w:rPr>
          <w:rFonts w:ascii="Times New Roman" w:hAnsi="Times New Roman" w:cs="Times New Roman"/>
          <w:sz w:val="24"/>
          <w:szCs w:val="24"/>
          <w:lang w:val="en-US"/>
        </w:rPr>
        <w:t>Results of the Clausius-Clapeyron regression for all the experiments</w:t>
      </w:r>
    </w:p>
    <w:p w14:paraId="5F0BBD8A" w14:textId="77777777" w:rsidR="003E38AF" w:rsidRPr="003E38AF" w:rsidRDefault="003E38AF" w:rsidP="00846BDA">
      <w:pPr>
        <w:spacing w:after="120" w:line="360" w:lineRule="auto"/>
        <w:jc w:val="both"/>
        <w:rPr>
          <w:rFonts w:ascii="Times New Roman" w:hAnsi="Times New Roman" w:cs="Times New Roman"/>
          <w:sz w:val="24"/>
          <w:szCs w:val="24"/>
          <w:lang w:val="en-US"/>
        </w:rPr>
      </w:pPr>
    </w:p>
    <w:p w14:paraId="643D8CBA" w14:textId="5C6B1942" w:rsidR="00CA70A6" w:rsidRPr="008C4DC7" w:rsidRDefault="00C17736"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In view of the different mean temperatures of the various experiments</w:t>
      </w:r>
      <w:r w:rsidR="006073A1" w:rsidRPr="008C4DC7">
        <w:rPr>
          <w:rFonts w:ascii="Times New Roman" w:hAnsi="Times New Roman" w:cs="Times New Roman"/>
          <w:sz w:val="24"/>
          <w:szCs w:val="24"/>
          <w:lang w:val="en-GB"/>
        </w:rPr>
        <w:t xml:space="preserve">, a proper comparison </w:t>
      </w:r>
      <w:r w:rsidRPr="008C4DC7">
        <w:rPr>
          <w:rFonts w:ascii="Times New Roman" w:hAnsi="Times New Roman" w:cs="Times New Roman"/>
          <w:sz w:val="24"/>
          <w:szCs w:val="24"/>
          <w:lang w:val="en-GB"/>
        </w:rPr>
        <w:t xml:space="preserve">between the results </w:t>
      </w:r>
      <w:r w:rsidR="00753A1B" w:rsidRPr="008C4DC7">
        <w:rPr>
          <w:rFonts w:ascii="Times New Roman" w:hAnsi="Times New Roman" w:cs="Times New Roman"/>
          <w:sz w:val="24"/>
          <w:szCs w:val="24"/>
          <w:lang w:val="en-GB"/>
        </w:rPr>
        <w:t xml:space="preserve">obtained in different experiments </w:t>
      </w:r>
      <w:r w:rsidR="001926F5" w:rsidRPr="008C4DC7">
        <w:rPr>
          <w:rFonts w:ascii="Times New Roman" w:hAnsi="Times New Roman" w:cs="Times New Roman"/>
          <w:sz w:val="24"/>
          <w:szCs w:val="24"/>
          <w:lang w:val="en-GB"/>
        </w:rPr>
        <w:t>may</w:t>
      </w:r>
      <w:r w:rsidR="006073A1" w:rsidRPr="008C4DC7">
        <w:rPr>
          <w:rFonts w:ascii="Times New Roman" w:hAnsi="Times New Roman" w:cs="Times New Roman"/>
          <w:sz w:val="24"/>
          <w:szCs w:val="24"/>
          <w:lang w:val="en-GB"/>
        </w:rPr>
        <w:t xml:space="preserve"> be done</w:t>
      </w:r>
      <w:r w:rsidR="001926F5" w:rsidRPr="008C4DC7">
        <w:rPr>
          <w:rFonts w:ascii="Times New Roman" w:hAnsi="Times New Roman" w:cs="Times New Roman"/>
          <w:sz w:val="24"/>
          <w:szCs w:val="24"/>
          <w:lang w:val="en-GB"/>
        </w:rPr>
        <w:t xml:space="preserve"> only</w:t>
      </w:r>
      <w:r w:rsidR="006073A1" w:rsidRPr="008C4DC7">
        <w:rPr>
          <w:rFonts w:ascii="Times New Roman" w:hAnsi="Times New Roman" w:cs="Times New Roman"/>
          <w:sz w:val="24"/>
          <w:szCs w:val="24"/>
          <w:lang w:val="en-GB"/>
        </w:rPr>
        <w:t xml:space="preserve"> after reducing all </w:t>
      </w:r>
      <m:oMath>
        <m:sSubSup>
          <m:sSubSupPr>
            <m:ctrlPr>
              <w:rPr>
                <w:rFonts w:ascii="Cambria Math" w:hAnsi="Cambria Math" w:cs="Cambria Math"/>
                <w:i/>
                <w:sz w:val="24"/>
                <w:szCs w:val="24"/>
                <w:lang w:val="en-GB"/>
              </w:rPr>
            </m:ctrlPr>
          </m:sSubSupPr>
          <m:e>
            <m:r>
              <w:rPr>
                <w:rFonts w:ascii="Cambria Math" w:hAnsi="Cambria Math" w:cs="Cambria Math"/>
                <w:sz w:val="24"/>
                <w:szCs w:val="24"/>
                <w:lang w:val="en-GB"/>
              </w:rPr>
              <m:t>∆</m:t>
            </m:r>
          </m:e>
          <m:sub>
            <m:r>
              <w:rPr>
                <w:rFonts w:ascii="Cambria Math" w:hAnsi="Cambria Math" w:cs="Cambria Math"/>
                <w:sz w:val="24"/>
                <w:szCs w:val="24"/>
                <w:lang w:val="en-GB"/>
              </w:rPr>
              <m:t>l</m:t>
            </m:r>
          </m:sub>
          <m:sup>
            <m:r>
              <w:rPr>
                <w:rFonts w:ascii="Cambria Math" w:hAnsi="Cambria Math" w:cs="Cambria Math"/>
                <w:sz w:val="24"/>
                <w:szCs w:val="24"/>
                <w:lang w:val="en-GB"/>
              </w:rPr>
              <m:t>g</m:t>
            </m:r>
          </m:sup>
        </m:sSubSup>
        <m:sSubSup>
          <m:sSubSupPr>
            <m:ctrlPr>
              <w:rPr>
                <w:rFonts w:ascii="Cambria Math" w:hAnsi="Cambria Math" w:cs="Cambria Math"/>
                <w:i/>
                <w:sz w:val="24"/>
                <w:szCs w:val="24"/>
                <w:lang w:val="en-GB"/>
              </w:rPr>
            </m:ctrlPr>
          </m:sSubSupPr>
          <m:e>
            <m:r>
              <w:rPr>
                <w:rFonts w:ascii="Cambria Math" w:hAnsi="Cambria Math" w:cs="Cambria Math"/>
                <w:sz w:val="24"/>
                <w:szCs w:val="24"/>
                <w:lang w:val="en-GB"/>
              </w:rPr>
              <m:t>H</m:t>
            </m:r>
          </m:e>
          <m:sub>
            <m:r>
              <w:rPr>
                <w:rFonts w:ascii="Cambria Math" w:hAnsi="Cambria Math" w:cs="Cambria Math"/>
                <w:sz w:val="24"/>
                <w:szCs w:val="24"/>
                <w:lang w:val="en-GB"/>
              </w:rPr>
              <m:t>m</m:t>
            </m:r>
          </m:sub>
          <m:sup>
            <m:r>
              <w:rPr>
                <w:rFonts w:ascii="Cambria Math" w:hAnsi="Cambria Math" w:cs="Cambria Math"/>
                <w:sz w:val="24"/>
                <w:szCs w:val="24"/>
                <w:lang w:val="en-GB"/>
              </w:rPr>
              <m:t>°</m:t>
            </m:r>
          </m:sup>
        </m:sSubSup>
      </m:oMath>
      <w:r w:rsidRPr="008C4DC7">
        <w:rPr>
          <w:rFonts w:ascii="Times New Roman" w:hAnsi="Times New Roman" w:cs="Times New Roman"/>
          <w:sz w:val="24"/>
          <w:szCs w:val="24"/>
          <w:lang w:val="en-GB"/>
        </w:rPr>
        <w:t>to</w:t>
      </w:r>
      <w:r w:rsidR="006073A1" w:rsidRPr="008C4DC7">
        <w:rPr>
          <w:rFonts w:ascii="Times New Roman" w:hAnsi="Times New Roman" w:cs="Times New Roman"/>
          <w:sz w:val="24"/>
          <w:szCs w:val="24"/>
          <w:lang w:val="en-GB"/>
        </w:rPr>
        <w:t xml:space="preserve"> a common </w:t>
      </w:r>
      <w:r w:rsidR="00CA70A6" w:rsidRPr="008C4DC7">
        <w:rPr>
          <w:rFonts w:ascii="Times New Roman" w:hAnsi="Times New Roman" w:cs="Times New Roman"/>
          <w:sz w:val="24"/>
          <w:szCs w:val="24"/>
          <w:lang w:val="en-GB"/>
        </w:rPr>
        <w:t xml:space="preserve">reference </w:t>
      </w:r>
      <w:r w:rsidR="006073A1" w:rsidRPr="008C4DC7">
        <w:rPr>
          <w:rFonts w:ascii="Times New Roman" w:hAnsi="Times New Roman" w:cs="Times New Roman"/>
          <w:sz w:val="24"/>
          <w:szCs w:val="24"/>
          <w:lang w:val="en-GB"/>
        </w:rPr>
        <w:t>temperature</w:t>
      </w:r>
      <w:r w:rsidR="00753A1B" w:rsidRPr="008C4DC7">
        <w:rPr>
          <w:rFonts w:ascii="Times New Roman" w:hAnsi="Times New Roman" w:cs="Times New Roman"/>
          <w:sz w:val="24"/>
          <w:szCs w:val="24"/>
          <w:lang w:val="en-GB"/>
        </w:rPr>
        <w:t xml:space="preserve">. </w:t>
      </w:r>
      <w:r w:rsidR="00CA70A6" w:rsidRPr="008C4DC7">
        <w:rPr>
          <w:rFonts w:ascii="Times New Roman" w:hAnsi="Times New Roman" w:cs="Times New Roman"/>
          <w:sz w:val="24"/>
          <w:szCs w:val="24"/>
          <w:lang w:val="en-GB"/>
        </w:rPr>
        <w:t>This impl</w:t>
      </w:r>
      <w:r w:rsidR="00872FEF" w:rsidRPr="008C4DC7">
        <w:rPr>
          <w:rFonts w:ascii="Times New Roman" w:hAnsi="Times New Roman" w:cs="Times New Roman"/>
          <w:sz w:val="24"/>
          <w:szCs w:val="24"/>
          <w:lang w:val="en-GB"/>
        </w:rPr>
        <w:t>ies</w:t>
      </w:r>
      <w:r w:rsidR="00CA70A6" w:rsidRPr="008C4DC7">
        <w:rPr>
          <w:rFonts w:ascii="Times New Roman" w:hAnsi="Times New Roman" w:cs="Times New Roman"/>
          <w:sz w:val="24"/>
          <w:szCs w:val="24"/>
          <w:lang w:val="en-GB"/>
        </w:rPr>
        <w:t xml:space="preserve"> to know the heat capacities of the liquid and gaseous phase of the ionic liquid or at least their difference (</w:t>
      </w:r>
      <w:r w:rsidR="00CA70A6" w:rsidRPr="008C4DC7">
        <w:rPr>
          <w:rFonts w:ascii="Symbol" w:hAnsi="Symbol" w:cs="Times New Roman"/>
          <w:sz w:val="24"/>
          <w:szCs w:val="24"/>
          <w:lang w:val="en-GB"/>
        </w:rPr>
        <w:t></w:t>
      </w:r>
      <w:r w:rsidR="00CA70A6" w:rsidRPr="008C4DC7">
        <w:rPr>
          <w:rFonts w:ascii="Times New Roman" w:hAnsi="Times New Roman" w:cs="Times New Roman"/>
          <w:sz w:val="24"/>
          <w:szCs w:val="24"/>
          <w:vertAlign w:val="subscript"/>
          <w:lang w:val="en-GB"/>
        </w:rPr>
        <w:t>ev</w:t>
      </w:r>
      <w:r w:rsidR="00CA70A6" w:rsidRPr="008C4DC7">
        <w:rPr>
          <w:rFonts w:ascii="Times New Roman" w:hAnsi="Times New Roman" w:cs="Times New Roman"/>
          <w:sz w:val="24"/>
          <w:szCs w:val="24"/>
          <w:lang w:val="en-GB"/>
        </w:rPr>
        <w:t>C</w:t>
      </w:r>
      <w:r w:rsidR="00CA70A6" w:rsidRPr="008C4DC7">
        <w:rPr>
          <w:rFonts w:ascii="Times New Roman" w:hAnsi="Times New Roman" w:cs="Times New Roman"/>
          <w:sz w:val="24"/>
          <w:szCs w:val="24"/>
          <w:vertAlign w:val="subscript"/>
          <w:lang w:val="en-GB"/>
        </w:rPr>
        <w:t>p</w:t>
      </w:r>
      <w:r w:rsidR="00CA70A6" w:rsidRPr="008C4DC7">
        <w:rPr>
          <w:rFonts w:ascii="Times New Roman" w:hAnsi="Times New Roman" w:cs="Times New Roman"/>
          <w:sz w:val="24"/>
          <w:szCs w:val="24"/>
          <w:lang w:val="en-GB"/>
        </w:rPr>
        <w:t>) from the experimental temperatures to the reference temperature. To the best of our knowledge, the only available C</w:t>
      </w:r>
      <w:r w:rsidR="00CA70A6" w:rsidRPr="008C4DC7">
        <w:rPr>
          <w:rFonts w:ascii="Times New Roman" w:hAnsi="Times New Roman" w:cs="Times New Roman"/>
          <w:sz w:val="24"/>
          <w:szCs w:val="24"/>
          <w:vertAlign w:val="subscript"/>
          <w:lang w:val="en-GB"/>
        </w:rPr>
        <w:t>p</w:t>
      </w:r>
      <w:r w:rsidR="00CA70A6" w:rsidRPr="008C4DC7">
        <w:rPr>
          <w:rFonts w:ascii="Times New Roman" w:hAnsi="Times New Roman" w:cs="Times New Roman"/>
          <w:sz w:val="24"/>
          <w:szCs w:val="24"/>
          <w:lang w:val="en-GB"/>
        </w:rPr>
        <w:t xml:space="preserve"> data for </w:t>
      </w:r>
      <w:r w:rsidR="001B4D0E" w:rsidRPr="008C4DC7">
        <w:rPr>
          <w:rFonts w:ascii="Times New Roman" w:hAnsi="Times New Roman" w:cs="Times New Roman"/>
          <w:sz w:val="24"/>
          <w:szCs w:val="24"/>
          <w:lang w:val="en-GB"/>
        </w:rPr>
        <w:t xml:space="preserve">Phosphonium ILs </w:t>
      </w:r>
      <w:r w:rsidR="00CA70A6" w:rsidRPr="008C4DC7">
        <w:rPr>
          <w:rFonts w:ascii="Times New Roman" w:hAnsi="Times New Roman" w:cs="Times New Roman"/>
          <w:sz w:val="24"/>
          <w:szCs w:val="24"/>
          <w:lang w:val="en-GB"/>
        </w:rPr>
        <w:t>are those reported in [</w:t>
      </w:r>
      <w:r w:rsidR="001B4D0E" w:rsidRPr="008C4DC7">
        <w:rPr>
          <w:rFonts w:ascii="Times New Roman" w:hAnsi="Times New Roman" w:cs="Times New Roman"/>
          <w:sz w:val="24"/>
          <w:szCs w:val="24"/>
          <w:lang w:val="en-GB"/>
        </w:rPr>
        <w:t>28</w:t>
      </w:r>
      <w:r w:rsidR="00872FEF" w:rsidRPr="008C4DC7">
        <w:rPr>
          <w:rFonts w:ascii="Times New Roman" w:hAnsi="Times New Roman" w:cs="Times New Roman"/>
          <w:sz w:val="24"/>
          <w:szCs w:val="24"/>
          <w:lang w:val="en-GB"/>
        </w:rPr>
        <w:t>], which</w:t>
      </w:r>
      <w:r w:rsidR="00CA70A6" w:rsidRPr="008C4DC7">
        <w:rPr>
          <w:rFonts w:ascii="Times New Roman" w:hAnsi="Times New Roman" w:cs="Times New Roman"/>
          <w:sz w:val="24"/>
          <w:szCs w:val="24"/>
          <w:lang w:val="en-GB"/>
        </w:rPr>
        <w:t xml:space="preserve"> do not include the two compounds under exam. Moreover, very little information is known </w:t>
      </w:r>
      <w:r w:rsidR="00B94D11" w:rsidRPr="008C4DC7">
        <w:rPr>
          <w:rFonts w:ascii="Times New Roman" w:hAnsi="Times New Roman" w:cs="Times New Roman"/>
          <w:sz w:val="24"/>
          <w:szCs w:val="24"/>
          <w:lang w:val="en-GB"/>
        </w:rPr>
        <w:t>about the</w:t>
      </w:r>
      <w:r w:rsidR="00CA70A6" w:rsidRPr="008C4DC7">
        <w:rPr>
          <w:rFonts w:ascii="Times New Roman" w:hAnsi="Times New Roman" w:cs="Times New Roman"/>
          <w:sz w:val="24"/>
          <w:szCs w:val="24"/>
          <w:lang w:val="en-GB"/>
        </w:rPr>
        <w:t xml:space="preserve"> heat capacities of IL gaseous ion pairs, which requests to calculate the partition functions from molecular parameters, and no information of this kind is available on </w:t>
      </w:r>
      <w:r w:rsidR="001B4D0E" w:rsidRPr="008C4DC7">
        <w:rPr>
          <w:rFonts w:ascii="Times New Roman" w:hAnsi="Times New Roman" w:cs="Times New Roman"/>
          <w:sz w:val="24"/>
          <w:szCs w:val="24"/>
          <w:lang w:val="en-GB"/>
        </w:rPr>
        <w:t>Phosphonium ILs</w:t>
      </w:r>
      <w:r w:rsidR="00CA70A6" w:rsidRPr="008C4DC7">
        <w:rPr>
          <w:rFonts w:ascii="Times New Roman" w:hAnsi="Times New Roman" w:cs="Times New Roman"/>
          <w:sz w:val="24"/>
          <w:szCs w:val="24"/>
          <w:lang w:val="en-GB"/>
        </w:rPr>
        <w:t>. To overcome the lack of data, various empirical methods were devised. In particular, Zaitsau et al.[</w:t>
      </w:r>
      <w:r w:rsidR="004B12C3" w:rsidRPr="008C4DC7">
        <w:rPr>
          <w:rFonts w:ascii="Times New Roman" w:hAnsi="Times New Roman" w:cs="Times New Roman"/>
          <w:sz w:val="24"/>
          <w:szCs w:val="24"/>
          <w:lang w:val="en-GB"/>
        </w:rPr>
        <w:t>18</w:t>
      </w:r>
      <w:r w:rsidR="00CA70A6" w:rsidRPr="008C4DC7">
        <w:rPr>
          <w:rFonts w:ascii="Times New Roman" w:hAnsi="Times New Roman" w:cs="Times New Roman"/>
          <w:sz w:val="24"/>
          <w:szCs w:val="24"/>
          <w:lang w:val="en-GB"/>
        </w:rPr>
        <w:t xml:space="preserve">] proposed the following equation relating </w:t>
      </w:r>
      <w:r w:rsidR="00CA70A6" w:rsidRPr="008C4DC7">
        <w:rPr>
          <w:rFonts w:ascii="Symbol" w:hAnsi="Symbol" w:cs="Times New Roman"/>
          <w:sz w:val="24"/>
          <w:szCs w:val="24"/>
          <w:lang w:val="en-GB"/>
        </w:rPr>
        <w:t></w:t>
      </w:r>
      <w:r w:rsidR="00CA70A6" w:rsidRPr="008C4DC7">
        <w:rPr>
          <w:rFonts w:ascii="Times New Roman" w:hAnsi="Times New Roman" w:cs="Times New Roman"/>
          <w:sz w:val="24"/>
          <w:szCs w:val="24"/>
          <w:vertAlign w:val="subscript"/>
          <w:lang w:val="en-GB"/>
        </w:rPr>
        <w:t>ev</w:t>
      </w:r>
      <w:r w:rsidR="00CA70A6" w:rsidRPr="008C4DC7">
        <w:rPr>
          <w:rFonts w:ascii="Times New Roman" w:hAnsi="Times New Roman" w:cs="Times New Roman"/>
          <w:sz w:val="24"/>
          <w:szCs w:val="24"/>
          <w:lang w:val="en-GB"/>
        </w:rPr>
        <w:t>C</w:t>
      </w:r>
      <w:r w:rsidR="00CA70A6" w:rsidRPr="008C4DC7">
        <w:rPr>
          <w:rFonts w:ascii="Times New Roman" w:hAnsi="Times New Roman" w:cs="Times New Roman"/>
          <w:sz w:val="24"/>
          <w:szCs w:val="24"/>
          <w:vertAlign w:val="subscript"/>
          <w:lang w:val="en-GB"/>
        </w:rPr>
        <w:t>p</w:t>
      </w:r>
      <w:r w:rsidR="00CA70A6" w:rsidRPr="008C4DC7">
        <w:rPr>
          <w:rFonts w:ascii="Times New Roman" w:hAnsi="Times New Roman" w:cs="Times New Roman"/>
          <w:sz w:val="24"/>
          <w:szCs w:val="24"/>
          <w:lang w:val="en-GB"/>
        </w:rPr>
        <w:t xml:space="preserve"> to the heat capacity of the liquid phase:</w:t>
      </w:r>
    </w:p>
    <w:p w14:paraId="284C9809" w14:textId="77777777" w:rsidR="00CA70A6" w:rsidRPr="008C4DC7" w:rsidRDefault="00CA70A6" w:rsidP="00846BDA">
      <w:pPr>
        <w:spacing w:after="120" w:line="360" w:lineRule="auto"/>
        <w:rPr>
          <w:rFonts w:ascii="Times New Roman" w:hAnsi="Times New Roman" w:cs="Times New Roman"/>
          <w:sz w:val="24"/>
          <w:szCs w:val="24"/>
          <w:lang w:val="en-GB"/>
        </w:rPr>
      </w:pPr>
    </w:p>
    <w:p w14:paraId="1D714A4B" w14:textId="77777777" w:rsidR="00CA70A6" w:rsidRPr="008C4DC7" w:rsidRDefault="00CA70A6" w:rsidP="00846BDA">
      <w:pPr>
        <w:spacing w:after="120" w:line="360" w:lineRule="auto"/>
        <w:jc w:val="center"/>
        <w:rPr>
          <w:rFonts w:ascii="Times New Roman" w:hAnsi="Times New Roman" w:cs="Times New Roman"/>
          <w:sz w:val="24"/>
          <w:szCs w:val="24"/>
          <w:lang w:val="en-GB"/>
        </w:rPr>
      </w:pPr>
      <w:r w:rsidRPr="008C4DC7">
        <w:rPr>
          <w:rFonts w:ascii="Symbol" w:hAnsi="Symbol" w:cs="Times New Roman"/>
          <w:sz w:val="24"/>
          <w:szCs w:val="24"/>
          <w:lang w:val="en-GB"/>
        </w:rPr>
        <w:t></w:t>
      </w:r>
      <w:r w:rsidRPr="008C4DC7">
        <w:rPr>
          <w:rFonts w:ascii="Times New Roman" w:hAnsi="Times New Roman" w:cs="Times New Roman"/>
          <w:sz w:val="24"/>
          <w:szCs w:val="24"/>
          <w:vertAlign w:val="subscript"/>
          <w:lang w:val="en-GB"/>
        </w:rPr>
        <w:t>ev</w:t>
      </w:r>
      <w:r w:rsidRPr="008C4DC7">
        <w:rPr>
          <w:rFonts w:ascii="Times New Roman" w:hAnsi="Times New Roman" w:cs="Times New Roman"/>
          <w:sz w:val="24"/>
          <w:szCs w:val="24"/>
          <w:lang w:val="en-GB"/>
        </w:rPr>
        <w:t>C</w:t>
      </w:r>
      <w:r w:rsidRPr="008C4DC7">
        <w:rPr>
          <w:rFonts w:ascii="Times New Roman" w:hAnsi="Times New Roman" w:cs="Times New Roman"/>
          <w:sz w:val="24"/>
          <w:szCs w:val="24"/>
          <w:vertAlign w:val="subscript"/>
          <w:lang w:val="en-GB"/>
        </w:rPr>
        <w:t>p</w:t>
      </w:r>
      <w:r w:rsidRPr="008C4DC7">
        <w:rPr>
          <w:rFonts w:ascii="Times New Roman" w:hAnsi="Times New Roman" w:cs="Times New Roman"/>
          <w:sz w:val="24"/>
          <w:szCs w:val="24"/>
          <w:lang w:val="en-GB"/>
        </w:rPr>
        <w:t xml:space="preserve"> = k C</w:t>
      </w:r>
      <w:r w:rsidRPr="008C4DC7">
        <w:rPr>
          <w:rFonts w:ascii="Times New Roman" w:hAnsi="Times New Roman" w:cs="Times New Roman"/>
          <w:sz w:val="24"/>
          <w:szCs w:val="24"/>
          <w:vertAlign w:val="subscript"/>
          <w:lang w:val="en-GB"/>
        </w:rPr>
        <w:t>p</w:t>
      </w:r>
      <w:r w:rsidR="00D35510" w:rsidRPr="008C4DC7">
        <w:rPr>
          <w:rFonts w:ascii="Times New Roman" w:hAnsi="Times New Roman" w:cs="Times New Roman"/>
          <w:sz w:val="24"/>
          <w:szCs w:val="24"/>
          <w:lang w:val="en-GB"/>
        </w:rPr>
        <w:t>(liquid) + m</w:t>
      </w:r>
      <w:r w:rsidR="00D35510" w:rsidRPr="008C4DC7">
        <w:rPr>
          <w:rFonts w:ascii="Times New Roman" w:hAnsi="Times New Roman" w:cs="Times New Roman"/>
          <w:sz w:val="24"/>
          <w:szCs w:val="24"/>
          <w:lang w:val="en-GB"/>
        </w:rPr>
        <w:tab/>
      </w:r>
      <w:r w:rsidR="00D35510" w:rsidRPr="008C4DC7">
        <w:rPr>
          <w:rFonts w:ascii="Times New Roman" w:hAnsi="Times New Roman" w:cs="Times New Roman"/>
          <w:sz w:val="24"/>
          <w:szCs w:val="24"/>
          <w:lang w:val="en-GB"/>
        </w:rPr>
        <w:tab/>
      </w:r>
      <w:r w:rsidRPr="008C4DC7">
        <w:rPr>
          <w:rFonts w:ascii="Times New Roman" w:hAnsi="Times New Roman" w:cs="Times New Roman"/>
          <w:sz w:val="24"/>
          <w:szCs w:val="24"/>
          <w:lang w:val="en-GB"/>
        </w:rPr>
        <w:t>(4)</w:t>
      </w:r>
    </w:p>
    <w:p w14:paraId="1E3BDB7E" w14:textId="77777777" w:rsidR="00CA70A6" w:rsidRPr="008C4DC7" w:rsidRDefault="00CA70A6" w:rsidP="00846BDA">
      <w:pPr>
        <w:spacing w:after="120" w:line="360" w:lineRule="auto"/>
        <w:rPr>
          <w:rFonts w:ascii="Times New Roman" w:hAnsi="Times New Roman" w:cs="Times New Roman"/>
          <w:sz w:val="24"/>
          <w:szCs w:val="24"/>
          <w:lang w:val="en-GB"/>
        </w:rPr>
      </w:pPr>
    </w:p>
    <w:p w14:paraId="796025BF" w14:textId="3AFC8DA6" w:rsidR="00CA70A6" w:rsidRPr="008C4DC7" w:rsidRDefault="00CA70A6"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 xml:space="preserve">and found empirical values of the constants </w:t>
      </w:r>
      <w:r w:rsidRPr="008C4DC7">
        <w:rPr>
          <w:rFonts w:ascii="Times New Roman" w:hAnsi="Times New Roman" w:cs="Times New Roman"/>
          <w:i/>
          <w:sz w:val="24"/>
          <w:szCs w:val="24"/>
          <w:lang w:val="en-GB"/>
        </w:rPr>
        <w:t>k</w:t>
      </w:r>
      <w:r w:rsidRPr="008C4DC7">
        <w:rPr>
          <w:rFonts w:ascii="Times New Roman" w:hAnsi="Times New Roman" w:cs="Times New Roman"/>
          <w:sz w:val="24"/>
          <w:szCs w:val="24"/>
          <w:lang w:val="en-GB"/>
        </w:rPr>
        <w:t xml:space="preserve"> and </w:t>
      </w:r>
      <w:r w:rsidRPr="008C4DC7">
        <w:rPr>
          <w:rFonts w:ascii="Times New Roman" w:hAnsi="Times New Roman" w:cs="Times New Roman"/>
          <w:i/>
          <w:sz w:val="24"/>
          <w:szCs w:val="24"/>
          <w:lang w:val="en-GB"/>
        </w:rPr>
        <w:t>m</w:t>
      </w:r>
      <w:r w:rsidRPr="008C4DC7">
        <w:rPr>
          <w:rFonts w:ascii="Times New Roman" w:hAnsi="Times New Roman" w:cs="Times New Roman"/>
          <w:sz w:val="24"/>
          <w:szCs w:val="24"/>
          <w:lang w:val="en-GB"/>
        </w:rPr>
        <w:t xml:space="preserve"> for several anions including the NTf</w:t>
      </w:r>
      <w:r w:rsidRPr="008C4DC7">
        <w:rPr>
          <w:rFonts w:ascii="Times New Roman" w:hAnsi="Times New Roman" w:cs="Times New Roman"/>
          <w:sz w:val="24"/>
          <w:szCs w:val="24"/>
          <w:vertAlign w:val="subscript"/>
          <w:lang w:val="en-GB"/>
        </w:rPr>
        <w:t>2</w:t>
      </w:r>
      <w:r w:rsidR="0093178A" w:rsidRPr="008C4DC7">
        <w:rPr>
          <w:rFonts w:ascii="Times New Roman" w:hAnsi="Times New Roman" w:cs="Times New Roman"/>
          <w:sz w:val="24"/>
          <w:szCs w:val="24"/>
          <w:vertAlign w:val="subscript"/>
          <w:lang w:val="en-GB"/>
        </w:rPr>
        <w:t xml:space="preserve"> </w:t>
      </w:r>
      <w:r w:rsidR="00872FEF" w:rsidRPr="008C4DC7">
        <w:rPr>
          <w:rFonts w:ascii="Times New Roman" w:hAnsi="Times New Roman" w:cs="Times New Roman"/>
          <w:sz w:val="24"/>
          <w:szCs w:val="24"/>
          <w:lang w:val="en-GB"/>
        </w:rPr>
        <w:t>on the basis of available experimental data</w:t>
      </w:r>
      <w:r w:rsidRPr="008C4DC7">
        <w:rPr>
          <w:rFonts w:ascii="Times New Roman" w:hAnsi="Times New Roman" w:cs="Times New Roman"/>
          <w:sz w:val="24"/>
          <w:szCs w:val="24"/>
          <w:lang w:val="en-GB"/>
        </w:rPr>
        <w:t xml:space="preserve">. Thus, we applied the above equation to </w:t>
      </w:r>
      <w:r w:rsidR="0093178A" w:rsidRPr="008C4DC7">
        <w:rPr>
          <w:rFonts w:ascii="Times New Roman" w:hAnsi="Times New Roman" w:cs="Times New Roman"/>
          <w:sz w:val="24"/>
          <w:szCs w:val="24"/>
          <w:lang w:val="en-GB"/>
        </w:rPr>
        <w:t>[P</w:t>
      </w:r>
      <w:r w:rsidR="0093178A" w:rsidRPr="008C4DC7">
        <w:rPr>
          <w:rFonts w:ascii="Times New Roman" w:hAnsi="Times New Roman" w:cs="Times New Roman"/>
          <w:sz w:val="24"/>
          <w:szCs w:val="24"/>
          <w:vertAlign w:val="subscript"/>
          <w:lang w:val="en-GB"/>
        </w:rPr>
        <w:t>8888</w:t>
      </w:r>
      <w:r w:rsidR="0093178A" w:rsidRPr="008C4DC7">
        <w:rPr>
          <w:rFonts w:ascii="Times New Roman" w:hAnsi="Times New Roman" w:cs="Times New Roman"/>
          <w:sz w:val="24"/>
          <w:szCs w:val="24"/>
          <w:lang w:val="en-GB"/>
        </w:rPr>
        <w:t>]</w:t>
      </w:r>
      <w:r w:rsidRPr="008C4DC7">
        <w:rPr>
          <w:rFonts w:ascii="Times New Roman" w:hAnsi="Times New Roman" w:cs="Times New Roman"/>
          <w:sz w:val="24"/>
          <w:szCs w:val="24"/>
          <w:lang w:val="en-GB"/>
        </w:rPr>
        <w:t>NTf</w:t>
      </w:r>
      <w:r w:rsidRPr="008C4DC7">
        <w:rPr>
          <w:rFonts w:ascii="Times New Roman" w:hAnsi="Times New Roman" w:cs="Times New Roman"/>
          <w:sz w:val="24"/>
          <w:szCs w:val="24"/>
          <w:vertAlign w:val="subscript"/>
          <w:lang w:val="en-GB"/>
        </w:rPr>
        <w:t>2</w:t>
      </w:r>
      <w:r w:rsidRPr="008C4DC7">
        <w:rPr>
          <w:rFonts w:ascii="Times New Roman" w:hAnsi="Times New Roman" w:cs="Times New Roman"/>
          <w:sz w:val="24"/>
          <w:szCs w:val="24"/>
          <w:lang w:val="en-GB"/>
        </w:rPr>
        <w:t xml:space="preserve"> by using for C</w:t>
      </w:r>
      <w:r w:rsidRPr="008C4DC7">
        <w:rPr>
          <w:rFonts w:ascii="Times New Roman" w:hAnsi="Times New Roman" w:cs="Times New Roman"/>
          <w:sz w:val="24"/>
          <w:szCs w:val="24"/>
          <w:vertAlign w:val="subscript"/>
          <w:lang w:val="en-GB"/>
        </w:rPr>
        <w:t>p</w:t>
      </w:r>
      <w:r w:rsidRPr="008C4DC7">
        <w:rPr>
          <w:rFonts w:ascii="Times New Roman" w:hAnsi="Times New Roman" w:cs="Times New Roman"/>
          <w:sz w:val="24"/>
          <w:szCs w:val="24"/>
          <w:lang w:val="en-GB"/>
        </w:rPr>
        <w:t xml:space="preserve">(liquid) the value of the </w:t>
      </w:r>
      <w:r w:rsidR="0093178A" w:rsidRPr="008C4DC7">
        <w:rPr>
          <w:rFonts w:ascii="Times New Roman" w:hAnsi="Times New Roman" w:cs="Times New Roman"/>
          <w:sz w:val="24"/>
          <w:szCs w:val="24"/>
          <w:lang w:val="en-GB"/>
        </w:rPr>
        <w:t>[</w:t>
      </w:r>
      <w:r w:rsidRPr="008C4DC7">
        <w:rPr>
          <w:rFonts w:ascii="Times New Roman" w:hAnsi="Times New Roman" w:cs="Times New Roman"/>
          <w:sz w:val="24"/>
          <w:szCs w:val="24"/>
          <w:lang w:val="en-GB"/>
        </w:rPr>
        <w:t>P</w:t>
      </w:r>
      <w:r w:rsidRPr="008C4DC7">
        <w:rPr>
          <w:rFonts w:ascii="Times New Roman" w:hAnsi="Times New Roman" w:cs="Times New Roman"/>
          <w:sz w:val="24"/>
          <w:szCs w:val="24"/>
          <w:vertAlign w:val="subscript"/>
          <w:lang w:val="en-GB"/>
        </w:rPr>
        <w:t>666,14</w:t>
      </w:r>
      <w:r w:rsidR="0093178A" w:rsidRPr="008C4DC7">
        <w:rPr>
          <w:rFonts w:ascii="Times New Roman" w:hAnsi="Times New Roman" w:cs="Times New Roman"/>
          <w:sz w:val="24"/>
          <w:szCs w:val="24"/>
          <w:lang w:val="en-GB"/>
        </w:rPr>
        <w:t>]</w:t>
      </w:r>
      <w:r w:rsidRPr="008C4DC7">
        <w:rPr>
          <w:rFonts w:ascii="Times New Roman" w:hAnsi="Times New Roman" w:cs="Times New Roman"/>
          <w:sz w:val="24"/>
          <w:szCs w:val="24"/>
          <w:lang w:val="en-GB"/>
        </w:rPr>
        <w:t>NTf</w:t>
      </w:r>
      <w:r w:rsidRPr="008C4DC7">
        <w:rPr>
          <w:rFonts w:ascii="Times New Roman" w:hAnsi="Times New Roman" w:cs="Times New Roman"/>
          <w:sz w:val="24"/>
          <w:szCs w:val="24"/>
          <w:vertAlign w:val="subscript"/>
          <w:lang w:val="en-GB"/>
        </w:rPr>
        <w:t>2</w:t>
      </w:r>
      <w:r w:rsidR="008C4DC7" w:rsidRPr="008C4DC7">
        <w:rPr>
          <w:rFonts w:ascii="Times New Roman" w:hAnsi="Times New Roman" w:cs="Times New Roman"/>
          <w:sz w:val="24"/>
          <w:szCs w:val="24"/>
          <w:vertAlign w:val="subscript"/>
          <w:lang w:val="en-GB"/>
        </w:rPr>
        <w:t xml:space="preserve"> </w:t>
      </w:r>
      <w:r w:rsidR="001B4D0E" w:rsidRPr="008C4DC7">
        <w:rPr>
          <w:rFonts w:ascii="Times New Roman" w:hAnsi="Times New Roman" w:cs="Times New Roman"/>
          <w:sz w:val="24"/>
          <w:szCs w:val="24"/>
          <w:lang w:val="en-GB"/>
        </w:rPr>
        <w:t xml:space="preserve">Phosphonium IL </w:t>
      </w:r>
      <w:r w:rsidRPr="008C4DC7">
        <w:rPr>
          <w:rFonts w:ascii="Times New Roman" w:hAnsi="Times New Roman" w:cs="Times New Roman"/>
          <w:sz w:val="24"/>
          <w:szCs w:val="24"/>
          <w:lang w:val="en-GB"/>
        </w:rPr>
        <w:t xml:space="preserve">(having the same number of carbon atoms) measured </w:t>
      </w:r>
      <w:r w:rsidR="001B4D0E" w:rsidRPr="008C4DC7">
        <w:rPr>
          <w:rFonts w:ascii="Times New Roman" w:hAnsi="Times New Roman" w:cs="Times New Roman"/>
          <w:sz w:val="24"/>
          <w:szCs w:val="24"/>
          <w:lang w:val="en-GB"/>
        </w:rPr>
        <w:t>in</w:t>
      </w:r>
      <w:r w:rsidRPr="008C4DC7">
        <w:rPr>
          <w:rFonts w:ascii="Times New Roman" w:hAnsi="Times New Roman" w:cs="Times New Roman"/>
          <w:sz w:val="24"/>
          <w:szCs w:val="24"/>
          <w:lang w:val="en-GB"/>
        </w:rPr>
        <w:t xml:space="preserve"> [</w:t>
      </w:r>
      <w:r w:rsidR="001B4D0E" w:rsidRPr="008C4DC7">
        <w:rPr>
          <w:rFonts w:ascii="Times New Roman" w:hAnsi="Times New Roman" w:cs="Times New Roman"/>
          <w:sz w:val="24"/>
          <w:szCs w:val="24"/>
          <w:lang w:val="en-GB"/>
        </w:rPr>
        <w:t>28</w:t>
      </w:r>
      <w:r w:rsidRPr="008C4DC7">
        <w:rPr>
          <w:rFonts w:ascii="Times New Roman" w:hAnsi="Times New Roman" w:cs="Times New Roman"/>
          <w:sz w:val="24"/>
          <w:szCs w:val="24"/>
          <w:lang w:val="en-GB"/>
        </w:rPr>
        <w:t xml:space="preserve">]. For </w:t>
      </w:r>
      <w:r w:rsidR="0093178A" w:rsidRPr="008C4DC7">
        <w:rPr>
          <w:rFonts w:ascii="Times New Roman" w:hAnsi="Times New Roman" w:cs="Times New Roman"/>
          <w:sz w:val="24"/>
          <w:szCs w:val="24"/>
          <w:lang w:val="en-GB"/>
        </w:rPr>
        <w:t>[P</w:t>
      </w:r>
      <w:r w:rsidR="0093178A" w:rsidRPr="008C4DC7">
        <w:rPr>
          <w:rFonts w:ascii="Times New Roman" w:hAnsi="Times New Roman" w:cs="Times New Roman"/>
          <w:sz w:val="24"/>
          <w:szCs w:val="24"/>
          <w:vertAlign w:val="subscript"/>
          <w:lang w:val="en-GB"/>
        </w:rPr>
        <w:t>8888</w:t>
      </w:r>
      <w:r w:rsidR="0093178A" w:rsidRPr="008C4DC7">
        <w:rPr>
          <w:rFonts w:ascii="Times New Roman" w:hAnsi="Times New Roman" w:cs="Times New Roman"/>
          <w:sz w:val="24"/>
          <w:szCs w:val="24"/>
          <w:lang w:val="en-GB"/>
        </w:rPr>
        <w:t>]</w:t>
      </w:r>
      <w:r w:rsidR="00FA76EB" w:rsidRPr="008C4DC7">
        <w:rPr>
          <w:rFonts w:ascii="Times New Roman" w:hAnsi="Times New Roman" w:cs="Times New Roman"/>
          <w:sz w:val="24"/>
          <w:szCs w:val="24"/>
          <w:lang w:val="en-GB"/>
        </w:rPr>
        <w:t>NFBS</w:t>
      </w:r>
      <w:r w:rsidRPr="008C4DC7">
        <w:rPr>
          <w:rFonts w:ascii="Times New Roman" w:hAnsi="Times New Roman" w:cs="Times New Roman"/>
          <w:sz w:val="24"/>
          <w:szCs w:val="24"/>
          <w:lang w:val="en-GB"/>
        </w:rPr>
        <w:t xml:space="preserve"> we used the same approach, but the lack of assessed values of </w:t>
      </w:r>
      <w:r w:rsidRPr="008C4DC7">
        <w:rPr>
          <w:rFonts w:ascii="Times New Roman" w:hAnsi="Times New Roman" w:cs="Times New Roman"/>
          <w:i/>
          <w:sz w:val="24"/>
          <w:szCs w:val="24"/>
          <w:lang w:val="en-GB"/>
        </w:rPr>
        <w:t>k</w:t>
      </w:r>
      <w:r w:rsidR="00B94D11">
        <w:rPr>
          <w:rFonts w:ascii="Times New Roman" w:hAnsi="Times New Roman" w:cs="Times New Roman"/>
          <w:i/>
          <w:sz w:val="24"/>
          <w:szCs w:val="24"/>
          <w:lang w:val="en-GB"/>
        </w:rPr>
        <w:t xml:space="preserve"> </w:t>
      </w:r>
      <w:r w:rsidRPr="008C4DC7">
        <w:rPr>
          <w:rFonts w:ascii="Times New Roman" w:hAnsi="Times New Roman" w:cs="Times New Roman"/>
          <w:sz w:val="24"/>
          <w:szCs w:val="24"/>
          <w:lang w:val="en-GB"/>
        </w:rPr>
        <w:t>and</w:t>
      </w:r>
      <w:r w:rsidR="00B94D11">
        <w:rPr>
          <w:rFonts w:ascii="Times New Roman" w:hAnsi="Times New Roman" w:cs="Times New Roman"/>
          <w:sz w:val="24"/>
          <w:szCs w:val="24"/>
          <w:lang w:val="en-GB"/>
        </w:rPr>
        <w:t xml:space="preserve"> </w:t>
      </w:r>
      <w:r w:rsidRPr="008C4DC7">
        <w:rPr>
          <w:rFonts w:ascii="Times New Roman" w:hAnsi="Times New Roman" w:cs="Times New Roman"/>
          <w:i/>
          <w:sz w:val="24"/>
          <w:szCs w:val="24"/>
          <w:lang w:val="en-GB"/>
        </w:rPr>
        <w:t>m</w:t>
      </w:r>
      <w:r w:rsidRPr="008C4DC7">
        <w:rPr>
          <w:rFonts w:ascii="Times New Roman" w:hAnsi="Times New Roman" w:cs="Times New Roman"/>
          <w:sz w:val="24"/>
          <w:szCs w:val="24"/>
          <w:lang w:val="en-GB"/>
        </w:rPr>
        <w:t xml:space="preserve"> for the nonafluorobutante-1-sulfonate anion and the lack of any experimental C</w:t>
      </w:r>
      <w:r w:rsidRPr="008C4DC7">
        <w:rPr>
          <w:rFonts w:ascii="Times New Roman" w:hAnsi="Times New Roman" w:cs="Times New Roman"/>
          <w:sz w:val="24"/>
          <w:szCs w:val="24"/>
          <w:vertAlign w:val="subscript"/>
          <w:lang w:val="en-GB"/>
        </w:rPr>
        <w:t>p</w:t>
      </w:r>
      <w:r w:rsidR="00B94D11">
        <w:rPr>
          <w:rFonts w:ascii="Times New Roman" w:hAnsi="Times New Roman" w:cs="Times New Roman"/>
          <w:sz w:val="24"/>
          <w:szCs w:val="24"/>
          <w:vertAlign w:val="subscript"/>
          <w:lang w:val="en-GB"/>
        </w:rPr>
        <w:t xml:space="preserve"> </w:t>
      </w:r>
      <w:r w:rsidR="001B4D0E" w:rsidRPr="008C4DC7">
        <w:rPr>
          <w:rFonts w:ascii="Times New Roman" w:hAnsi="Times New Roman" w:cs="Times New Roman"/>
          <w:sz w:val="24"/>
          <w:szCs w:val="24"/>
          <w:lang w:val="en-GB"/>
        </w:rPr>
        <w:t xml:space="preserve">Phosphonium ILs </w:t>
      </w:r>
      <w:r w:rsidRPr="008C4DC7">
        <w:rPr>
          <w:rFonts w:ascii="Times New Roman" w:hAnsi="Times New Roman" w:cs="Times New Roman"/>
          <w:sz w:val="24"/>
          <w:szCs w:val="24"/>
          <w:lang w:val="en-GB"/>
        </w:rPr>
        <w:t>with this anion added further uncertainties to the procedure. The C</w:t>
      </w:r>
      <w:r w:rsidRPr="008C4DC7">
        <w:rPr>
          <w:rFonts w:ascii="Times New Roman" w:hAnsi="Times New Roman" w:cs="Times New Roman"/>
          <w:sz w:val="24"/>
          <w:szCs w:val="24"/>
          <w:vertAlign w:val="subscript"/>
          <w:lang w:val="en-GB"/>
        </w:rPr>
        <w:t>p</w:t>
      </w:r>
      <w:r w:rsidRPr="008C4DC7">
        <w:rPr>
          <w:rFonts w:ascii="Times New Roman" w:hAnsi="Times New Roman" w:cs="Times New Roman"/>
          <w:sz w:val="24"/>
          <w:szCs w:val="24"/>
          <w:lang w:val="en-GB"/>
        </w:rPr>
        <w:t xml:space="preserve"> of </w:t>
      </w:r>
      <w:r w:rsidR="0093178A" w:rsidRPr="008C4DC7">
        <w:rPr>
          <w:rFonts w:ascii="Times New Roman" w:hAnsi="Times New Roman" w:cs="Times New Roman"/>
          <w:sz w:val="24"/>
          <w:szCs w:val="24"/>
          <w:lang w:val="en-GB"/>
        </w:rPr>
        <w:t>[P</w:t>
      </w:r>
      <w:r w:rsidR="0093178A" w:rsidRPr="008C4DC7">
        <w:rPr>
          <w:rFonts w:ascii="Times New Roman" w:hAnsi="Times New Roman" w:cs="Times New Roman"/>
          <w:sz w:val="24"/>
          <w:szCs w:val="24"/>
          <w:vertAlign w:val="subscript"/>
          <w:lang w:val="en-GB"/>
        </w:rPr>
        <w:t>8888</w:t>
      </w:r>
      <w:r w:rsidR="0093178A" w:rsidRPr="008C4DC7">
        <w:rPr>
          <w:rFonts w:ascii="Times New Roman" w:hAnsi="Times New Roman" w:cs="Times New Roman"/>
          <w:sz w:val="24"/>
          <w:szCs w:val="24"/>
          <w:lang w:val="en-GB"/>
        </w:rPr>
        <w:t>]</w:t>
      </w:r>
      <w:r w:rsidR="00FA76EB" w:rsidRPr="008C4DC7">
        <w:rPr>
          <w:rFonts w:ascii="Times New Roman" w:hAnsi="Times New Roman" w:cs="Times New Roman"/>
          <w:sz w:val="24"/>
          <w:szCs w:val="24"/>
          <w:lang w:val="en-GB"/>
        </w:rPr>
        <w:t>NFBS</w:t>
      </w:r>
      <w:r w:rsidRPr="008C4DC7">
        <w:rPr>
          <w:rFonts w:ascii="Times New Roman" w:hAnsi="Times New Roman" w:cs="Times New Roman"/>
          <w:sz w:val="24"/>
          <w:szCs w:val="24"/>
          <w:lang w:val="en-GB"/>
        </w:rPr>
        <w:t xml:space="preserve"> was thus estimated by a group contribution method proposed in [</w:t>
      </w:r>
      <w:r w:rsidR="001B4D0E" w:rsidRPr="008C4DC7">
        <w:rPr>
          <w:rFonts w:ascii="Times New Roman" w:hAnsi="Times New Roman" w:cs="Times New Roman"/>
          <w:sz w:val="24"/>
          <w:szCs w:val="24"/>
          <w:lang w:val="en-GB"/>
        </w:rPr>
        <w:t>29</w:t>
      </w:r>
      <w:r w:rsidRPr="008C4DC7">
        <w:rPr>
          <w:rFonts w:ascii="Times New Roman" w:hAnsi="Times New Roman" w:cs="Times New Roman"/>
          <w:sz w:val="24"/>
          <w:szCs w:val="24"/>
          <w:lang w:val="en-GB"/>
        </w:rPr>
        <w:t>] and the empirical constants were evaluated from an overall fitting of the data reported in [</w:t>
      </w:r>
      <w:r w:rsidR="001B4D0E" w:rsidRPr="008C4DC7">
        <w:rPr>
          <w:rFonts w:ascii="Times New Roman" w:hAnsi="Times New Roman" w:cs="Times New Roman"/>
          <w:sz w:val="24"/>
          <w:szCs w:val="24"/>
          <w:lang w:val="en-GB"/>
        </w:rPr>
        <w:t>18</w:t>
      </w:r>
      <w:r w:rsidRPr="008C4DC7">
        <w:rPr>
          <w:rFonts w:ascii="Times New Roman" w:hAnsi="Times New Roman" w:cs="Times New Roman"/>
          <w:sz w:val="24"/>
          <w:szCs w:val="24"/>
          <w:lang w:val="en-GB"/>
        </w:rPr>
        <w:t xml:space="preserve">]. </w:t>
      </w:r>
    </w:p>
    <w:p w14:paraId="7894FA55" w14:textId="77777777" w:rsidR="00E24421" w:rsidRPr="008C4DC7" w:rsidRDefault="00E24421"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In order to minimize the effect of the approximate estimate of heat capacities, we choose T</w:t>
      </w:r>
      <w:r w:rsidRPr="008C4DC7">
        <w:rPr>
          <w:rFonts w:ascii="Times New Roman" w:hAnsi="Times New Roman" w:cs="Times New Roman"/>
          <w:sz w:val="24"/>
          <w:szCs w:val="24"/>
          <w:vertAlign w:val="subscript"/>
          <w:lang w:val="en-GB"/>
        </w:rPr>
        <w:t>ref</w:t>
      </w:r>
      <w:r w:rsidRPr="008C4DC7">
        <w:rPr>
          <w:rFonts w:ascii="Times New Roman" w:hAnsi="Times New Roman" w:cs="Times New Roman"/>
          <w:sz w:val="24"/>
          <w:szCs w:val="24"/>
          <w:lang w:val="en-GB"/>
        </w:rPr>
        <w:t xml:space="preserve"> = </w:t>
      </w:r>
      <w:r w:rsidR="00657002" w:rsidRPr="008C4DC7">
        <w:rPr>
          <w:rFonts w:ascii="Times New Roman" w:hAnsi="Times New Roman" w:cs="Times New Roman"/>
          <w:sz w:val="24"/>
          <w:szCs w:val="24"/>
          <w:lang w:val="en-GB"/>
        </w:rPr>
        <w:t>227 °C (</w:t>
      </w:r>
      <w:r w:rsidRPr="008C4DC7">
        <w:rPr>
          <w:rFonts w:ascii="Times New Roman" w:hAnsi="Times New Roman" w:cs="Times New Roman"/>
          <w:sz w:val="24"/>
          <w:szCs w:val="24"/>
          <w:lang w:val="en-GB"/>
        </w:rPr>
        <w:t>500 K</w:t>
      </w:r>
      <w:r w:rsidR="00657002" w:rsidRPr="008C4DC7">
        <w:rPr>
          <w:rFonts w:ascii="Times New Roman" w:hAnsi="Times New Roman" w:cs="Times New Roman"/>
          <w:sz w:val="24"/>
          <w:szCs w:val="24"/>
          <w:lang w:val="en-GB"/>
        </w:rPr>
        <w:t>)</w:t>
      </w:r>
      <w:r w:rsidRPr="008C4DC7">
        <w:rPr>
          <w:rFonts w:ascii="Times New Roman" w:hAnsi="Times New Roman" w:cs="Times New Roman"/>
          <w:sz w:val="24"/>
          <w:szCs w:val="24"/>
          <w:lang w:val="en-GB"/>
        </w:rPr>
        <w:t xml:space="preserve"> as the reference temperature, which is close to experimental temperatures. Adopting the more common room temperature of </w:t>
      </w:r>
      <w:r w:rsidR="00657002" w:rsidRPr="008C4DC7">
        <w:rPr>
          <w:rFonts w:ascii="Times New Roman" w:hAnsi="Times New Roman" w:cs="Times New Roman"/>
          <w:sz w:val="24"/>
          <w:szCs w:val="24"/>
          <w:lang w:val="en-GB"/>
        </w:rPr>
        <w:t>25 °C (</w:t>
      </w:r>
      <w:r w:rsidRPr="008C4DC7">
        <w:rPr>
          <w:rFonts w:ascii="Times New Roman" w:hAnsi="Times New Roman" w:cs="Times New Roman"/>
          <w:sz w:val="24"/>
          <w:szCs w:val="24"/>
          <w:lang w:val="en-GB"/>
        </w:rPr>
        <w:t>298 K</w:t>
      </w:r>
      <w:r w:rsidR="00657002" w:rsidRPr="008C4DC7">
        <w:rPr>
          <w:rFonts w:ascii="Times New Roman" w:hAnsi="Times New Roman" w:cs="Times New Roman"/>
          <w:sz w:val="24"/>
          <w:szCs w:val="24"/>
          <w:lang w:val="en-GB"/>
        </w:rPr>
        <w:t>)</w:t>
      </w:r>
      <w:r w:rsidRPr="008C4DC7">
        <w:rPr>
          <w:rFonts w:ascii="Times New Roman" w:hAnsi="Times New Roman" w:cs="Times New Roman"/>
          <w:sz w:val="24"/>
          <w:szCs w:val="24"/>
          <w:lang w:val="en-GB"/>
        </w:rPr>
        <w:t xml:space="preserve"> would imply much </w:t>
      </w:r>
      <w:r w:rsidR="00D31874" w:rsidRPr="008C4DC7">
        <w:rPr>
          <w:rFonts w:ascii="Times New Roman" w:hAnsi="Times New Roman" w:cs="Times New Roman"/>
          <w:sz w:val="24"/>
          <w:szCs w:val="24"/>
          <w:lang w:val="en-GB"/>
        </w:rPr>
        <w:t>larger</w:t>
      </w:r>
      <w:r w:rsidRPr="008C4DC7">
        <w:rPr>
          <w:rFonts w:ascii="Times New Roman" w:hAnsi="Times New Roman" w:cs="Times New Roman"/>
          <w:sz w:val="24"/>
          <w:szCs w:val="24"/>
          <w:lang w:val="en-GB"/>
        </w:rPr>
        <w:t xml:space="preserve"> heat content differences, with higher </w:t>
      </w:r>
      <w:r w:rsidR="00D31874" w:rsidRPr="008C4DC7">
        <w:rPr>
          <w:rFonts w:ascii="Times New Roman" w:hAnsi="Times New Roman" w:cs="Times New Roman"/>
          <w:sz w:val="24"/>
          <w:szCs w:val="24"/>
          <w:lang w:val="en-GB"/>
        </w:rPr>
        <w:t>associated</w:t>
      </w:r>
      <w:r w:rsidRPr="008C4DC7">
        <w:rPr>
          <w:rFonts w:ascii="Times New Roman" w:hAnsi="Times New Roman" w:cs="Times New Roman"/>
          <w:sz w:val="24"/>
          <w:szCs w:val="24"/>
          <w:lang w:val="en-GB"/>
        </w:rPr>
        <w:t xml:space="preserve"> errors that </w:t>
      </w:r>
      <w:r w:rsidR="00D31874" w:rsidRPr="008C4DC7">
        <w:rPr>
          <w:rFonts w:ascii="Times New Roman" w:hAnsi="Times New Roman" w:cs="Times New Roman"/>
          <w:sz w:val="24"/>
          <w:szCs w:val="24"/>
          <w:lang w:val="en-GB"/>
        </w:rPr>
        <w:t>could affect the analysis.</w:t>
      </w:r>
    </w:p>
    <w:p w14:paraId="06548917" w14:textId="36B56343" w:rsidR="006073A1" w:rsidRPr="008C4DC7" w:rsidRDefault="00753A1B"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 xml:space="preserve">By translating the </w:t>
      </w:r>
      <m:oMath>
        <m:sSubSup>
          <m:sSubSupPr>
            <m:ctrlPr>
              <w:rPr>
                <w:rFonts w:ascii="Cambria Math" w:hAnsi="Cambria Math" w:cs="Cambria Math"/>
                <w:i/>
                <w:sz w:val="24"/>
                <w:szCs w:val="24"/>
                <w:lang w:val="en-GB"/>
              </w:rPr>
            </m:ctrlPr>
          </m:sSubSupPr>
          <m:e>
            <m:r>
              <w:rPr>
                <w:rFonts w:ascii="Cambria Math" w:hAnsi="Cambria Math" w:cs="Cambria Math"/>
                <w:sz w:val="24"/>
                <w:szCs w:val="24"/>
                <w:lang w:val="en-GB"/>
              </w:rPr>
              <m:t>∆</m:t>
            </m:r>
          </m:e>
          <m:sub>
            <m:r>
              <w:rPr>
                <w:rFonts w:ascii="Cambria Math" w:hAnsi="Cambria Math" w:cs="Cambria Math"/>
                <w:sz w:val="24"/>
                <w:szCs w:val="24"/>
                <w:lang w:val="en-GB"/>
              </w:rPr>
              <m:t>l</m:t>
            </m:r>
          </m:sub>
          <m:sup>
            <m:r>
              <w:rPr>
                <w:rFonts w:ascii="Cambria Math" w:hAnsi="Cambria Math" w:cs="Cambria Math"/>
                <w:sz w:val="24"/>
                <w:szCs w:val="24"/>
                <w:lang w:val="en-GB"/>
              </w:rPr>
              <m:t>g</m:t>
            </m:r>
          </m:sup>
        </m:sSubSup>
        <m:sSubSup>
          <m:sSubSupPr>
            <m:ctrlPr>
              <w:rPr>
                <w:rFonts w:ascii="Cambria Math" w:hAnsi="Cambria Math" w:cs="Cambria Math"/>
                <w:i/>
                <w:sz w:val="24"/>
                <w:szCs w:val="24"/>
                <w:lang w:val="en-GB"/>
              </w:rPr>
            </m:ctrlPr>
          </m:sSubSupPr>
          <m:e>
            <m:r>
              <w:rPr>
                <w:rFonts w:ascii="Cambria Math" w:hAnsi="Cambria Math" w:cs="Cambria Math"/>
                <w:sz w:val="24"/>
                <w:szCs w:val="24"/>
                <w:lang w:val="en-GB"/>
              </w:rPr>
              <m:t>H</m:t>
            </m:r>
          </m:e>
          <m:sub>
            <m:r>
              <w:rPr>
                <w:rFonts w:ascii="Cambria Math" w:hAnsi="Cambria Math" w:cs="Cambria Math"/>
                <w:sz w:val="24"/>
                <w:szCs w:val="24"/>
                <w:lang w:val="en-GB"/>
              </w:rPr>
              <m:t>m</m:t>
            </m:r>
          </m:sub>
          <m:sup>
            <m:r>
              <w:rPr>
                <w:rFonts w:ascii="Cambria Math" w:hAnsi="Cambria Math" w:cs="Cambria Math"/>
                <w:sz w:val="24"/>
                <w:szCs w:val="24"/>
                <w:lang w:val="en-GB"/>
              </w:rPr>
              <m:t>°</m:t>
            </m:r>
          </m:sup>
        </m:sSubSup>
      </m:oMath>
      <w:r w:rsidRPr="008C4DC7">
        <w:rPr>
          <w:rFonts w:ascii="Times New Roman" w:hAnsi="Times New Roman" w:cs="Times New Roman"/>
          <w:sz w:val="24"/>
          <w:szCs w:val="24"/>
          <w:lang w:val="en-GB"/>
        </w:rPr>
        <w:t xml:space="preserve">values to </w:t>
      </w:r>
      <w:r w:rsidR="00657002" w:rsidRPr="008C4DC7">
        <w:rPr>
          <w:rFonts w:ascii="Times New Roman" w:hAnsi="Times New Roman" w:cs="Times New Roman"/>
          <w:sz w:val="24"/>
          <w:szCs w:val="24"/>
          <w:lang w:val="en-GB"/>
        </w:rPr>
        <w:t>227 °C (</w:t>
      </w:r>
      <w:r w:rsidRPr="008C4DC7">
        <w:rPr>
          <w:rFonts w:ascii="Times New Roman" w:hAnsi="Times New Roman" w:cs="Times New Roman"/>
          <w:sz w:val="24"/>
          <w:szCs w:val="24"/>
          <w:lang w:val="en-GB"/>
        </w:rPr>
        <w:t>500 K</w:t>
      </w:r>
      <w:r w:rsidR="00657002" w:rsidRPr="008C4DC7">
        <w:rPr>
          <w:rFonts w:ascii="Times New Roman" w:hAnsi="Times New Roman" w:cs="Times New Roman"/>
          <w:sz w:val="24"/>
          <w:szCs w:val="24"/>
          <w:lang w:val="en-GB"/>
        </w:rPr>
        <w:t>)</w:t>
      </w:r>
      <w:r w:rsidRPr="008C4DC7">
        <w:rPr>
          <w:rFonts w:ascii="Times New Roman" w:hAnsi="Times New Roman" w:cs="Times New Roman"/>
          <w:sz w:val="24"/>
          <w:szCs w:val="24"/>
          <w:lang w:val="en-GB"/>
        </w:rPr>
        <w:t xml:space="preserve"> by the approximate procedure detailed </w:t>
      </w:r>
      <w:r w:rsidR="00E24421" w:rsidRPr="008C4DC7">
        <w:rPr>
          <w:rFonts w:ascii="Times New Roman" w:hAnsi="Times New Roman" w:cs="Times New Roman"/>
          <w:sz w:val="24"/>
          <w:szCs w:val="24"/>
          <w:lang w:val="en-GB"/>
        </w:rPr>
        <w:t>above</w:t>
      </w:r>
      <w:r w:rsidRPr="008C4DC7">
        <w:rPr>
          <w:rFonts w:ascii="Times New Roman" w:hAnsi="Times New Roman" w:cs="Times New Roman"/>
          <w:sz w:val="24"/>
          <w:szCs w:val="24"/>
          <w:lang w:val="en-GB"/>
        </w:rPr>
        <w:t xml:space="preserve"> we obtain</w:t>
      </w:r>
      <w:r w:rsidR="00872FEF" w:rsidRPr="008C4DC7">
        <w:rPr>
          <w:rFonts w:ascii="Times New Roman" w:hAnsi="Times New Roman" w:cs="Times New Roman"/>
          <w:sz w:val="24"/>
          <w:szCs w:val="24"/>
          <w:lang w:val="en-GB"/>
        </w:rPr>
        <w:t>ed</w:t>
      </w:r>
      <w:r w:rsidRPr="008C4DC7">
        <w:rPr>
          <w:rFonts w:ascii="Times New Roman" w:hAnsi="Times New Roman" w:cs="Times New Roman"/>
          <w:sz w:val="24"/>
          <w:szCs w:val="24"/>
          <w:lang w:val="en-GB"/>
        </w:rPr>
        <w:t xml:space="preserve"> the results reported in the last column of Table 2. On this basis, we </w:t>
      </w:r>
      <w:r w:rsidR="00C17736" w:rsidRPr="008C4DC7">
        <w:rPr>
          <w:rFonts w:ascii="Times New Roman" w:hAnsi="Times New Roman" w:cs="Times New Roman"/>
          <w:sz w:val="24"/>
          <w:szCs w:val="24"/>
          <w:lang w:val="en-GB"/>
        </w:rPr>
        <w:t>conclude</w:t>
      </w:r>
      <w:r w:rsidR="00872FEF" w:rsidRPr="008C4DC7">
        <w:rPr>
          <w:rFonts w:ascii="Times New Roman" w:hAnsi="Times New Roman" w:cs="Times New Roman"/>
          <w:sz w:val="24"/>
          <w:szCs w:val="24"/>
          <w:lang w:val="en-GB"/>
        </w:rPr>
        <w:t>d</w:t>
      </w:r>
      <w:r w:rsidR="00C17736" w:rsidRPr="008C4DC7">
        <w:rPr>
          <w:rFonts w:ascii="Times New Roman" w:hAnsi="Times New Roman" w:cs="Times New Roman"/>
          <w:sz w:val="24"/>
          <w:szCs w:val="24"/>
          <w:lang w:val="en-GB"/>
        </w:rPr>
        <w:t xml:space="preserve"> that </w:t>
      </w:r>
      <w:r w:rsidR="004016C3" w:rsidRPr="008C4DC7">
        <w:rPr>
          <w:rFonts w:ascii="Times New Roman" w:hAnsi="Times New Roman" w:cs="Times New Roman"/>
          <w:sz w:val="24"/>
          <w:szCs w:val="24"/>
          <w:lang w:val="en-GB"/>
        </w:rPr>
        <w:t xml:space="preserve">the </w:t>
      </w:r>
      <w:r w:rsidRPr="008C4DC7">
        <w:rPr>
          <w:rFonts w:ascii="Times New Roman" w:hAnsi="Times New Roman" w:cs="Times New Roman"/>
          <w:sz w:val="24"/>
          <w:szCs w:val="24"/>
          <w:lang w:val="en-GB"/>
        </w:rPr>
        <w:t>results</w:t>
      </w:r>
      <w:r w:rsidR="006073A1" w:rsidRPr="008C4DC7">
        <w:rPr>
          <w:rFonts w:ascii="Times New Roman" w:hAnsi="Times New Roman" w:cs="Times New Roman"/>
          <w:sz w:val="24"/>
          <w:szCs w:val="24"/>
          <w:lang w:val="en-GB"/>
        </w:rPr>
        <w:t xml:space="preserve"> display an overall </w:t>
      </w:r>
      <w:r w:rsidRPr="008C4DC7">
        <w:rPr>
          <w:rFonts w:ascii="Times New Roman" w:hAnsi="Times New Roman" w:cs="Times New Roman"/>
          <w:sz w:val="24"/>
          <w:szCs w:val="24"/>
          <w:lang w:val="en-GB"/>
        </w:rPr>
        <w:t xml:space="preserve">acceptable to satisfactory agreement, with a somehow larger discrepancy between the KEML and KEMS results for </w:t>
      </w:r>
      <w:r w:rsidR="0093178A" w:rsidRPr="008C4DC7">
        <w:rPr>
          <w:rFonts w:ascii="Times New Roman" w:hAnsi="Times New Roman" w:cs="Times New Roman"/>
          <w:sz w:val="24"/>
          <w:szCs w:val="24"/>
          <w:lang w:val="en-GB"/>
        </w:rPr>
        <w:t>[P</w:t>
      </w:r>
      <w:r w:rsidR="0093178A" w:rsidRPr="008C4DC7">
        <w:rPr>
          <w:rFonts w:ascii="Times New Roman" w:hAnsi="Times New Roman" w:cs="Times New Roman"/>
          <w:sz w:val="24"/>
          <w:szCs w:val="24"/>
          <w:vertAlign w:val="subscript"/>
          <w:lang w:val="en-GB"/>
        </w:rPr>
        <w:t>8888</w:t>
      </w:r>
      <w:r w:rsidR="0093178A" w:rsidRPr="008C4DC7">
        <w:rPr>
          <w:rFonts w:ascii="Times New Roman" w:hAnsi="Times New Roman" w:cs="Times New Roman"/>
          <w:sz w:val="24"/>
          <w:szCs w:val="24"/>
          <w:lang w:val="en-GB"/>
        </w:rPr>
        <w:t>]</w:t>
      </w:r>
      <w:r w:rsidR="00FA76EB" w:rsidRPr="008C4DC7">
        <w:rPr>
          <w:rFonts w:ascii="Times New Roman" w:hAnsi="Times New Roman" w:cs="Times New Roman"/>
          <w:sz w:val="24"/>
          <w:szCs w:val="24"/>
          <w:lang w:val="en-GB"/>
        </w:rPr>
        <w:t>NFBS</w:t>
      </w:r>
      <w:r w:rsidRPr="008C4DC7">
        <w:rPr>
          <w:rFonts w:ascii="Times New Roman" w:hAnsi="Times New Roman" w:cs="Times New Roman"/>
          <w:sz w:val="24"/>
          <w:szCs w:val="24"/>
          <w:lang w:val="en-GB"/>
        </w:rPr>
        <w:t xml:space="preserve">. It seems reasonable to propose as the recommended value of </w:t>
      </w:r>
      <m:oMath>
        <m:sSubSup>
          <m:sSubSupPr>
            <m:ctrlPr>
              <w:rPr>
                <w:rFonts w:ascii="Cambria Math" w:hAnsi="Cambria Math" w:cs="Cambria Math"/>
                <w:i/>
                <w:sz w:val="24"/>
                <w:szCs w:val="24"/>
                <w:lang w:val="en-GB"/>
              </w:rPr>
            </m:ctrlPr>
          </m:sSubSupPr>
          <m:e>
            <m:r>
              <w:rPr>
                <w:rFonts w:ascii="Cambria Math" w:hAnsi="Cambria Math" w:cs="Cambria Math"/>
                <w:sz w:val="24"/>
                <w:szCs w:val="24"/>
                <w:lang w:val="en-GB"/>
              </w:rPr>
              <m:t>∆</m:t>
            </m:r>
          </m:e>
          <m:sub>
            <m:r>
              <w:rPr>
                <w:rFonts w:ascii="Cambria Math" w:hAnsi="Cambria Math" w:cs="Cambria Math"/>
                <w:sz w:val="24"/>
                <w:szCs w:val="24"/>
                <w:lang w:val="en-GB"/>
              </w:rPr>
              <m:t>l</m:t>
            </m:r>
          </m:sub>
          <m:sup>
            <m:r>
              <w:rPr>
                <w:rFonts w:ascii="Cambria Math" w:hAnsi="Cambria Math" w:cs="Cambria Math"/>
                <w:sz w:val="24"/>
                <w:szCs w:val="24"/>
                <w:lang w:val="en-GB"/>
              </w:rPr>
              <m:t>g</m:t>
            </m:r>
          </m:sup>
        </m:sSubSup>
        <m:sSubSup>
          <m:sSubSupPr>
            <m:ctrlPr>
              <w:rPr>
                <w:rFonts w:ascii="Cambria Math" w:hAnsi="Cambria Math" w:cs="Cambria Math"/>
                <w:i/>
                <w:sz w:val="24"/>
                <w:szCs w:val="24"/>
                <w:lang w:val="en-GB"/>
              </w:rPr>
            </m:ctrlPr>
          </m:sSubSupPr>
          <m:e>
            <m:r>
              <w:rPr>
                <w:rFonts w:ascii="Cambria Math" w:hAnsi="Cambria Math" w:cs="Cambria Math"/>
                <w:sz w:val="24"/>
                <w:szCs w:val="24"/>
                <w:lang w:val="en-GB"/>
              </w:rPr>
              <m:t>H</m:t>
            </m:r>
          </m:e>
          <m:sub>
            <m:r>
              <w:rPr>
                <w:rFonts w:ascii="Cambria Math" w:hAnsi="Cambria Math" w:cs="Cambria Math"/>
                <w:sz w:val="24"/>
                <w:szCs w:val="24"/>
                <w:lang w:val="en-GB"/>
              </w:rPr>
              <m:t>m</m:t>
            </m:r>
          </m:sub>
          <m:sup>
            <m:r>
              <w:rPr>
                <w:rFonts w:ascii="Cambria Math" w:hAnsi="Cambria Math" w:cs="Cambria Math"/>
                <w:sz w:val="24"/>
                <w:szCs w:val="24"/>
                <w:lang w:val="en-GB"/>
              </w:rPr>
              <m:t>°</m:t>
            </m:r>
          </m:sup>
        </m:sSubSup>
      </m:oMath>
      <w:r w:rsidRPr="008C4DC7">
        <w:rPr>
          <w:rFonts w:ascii="Times New Roman" w:hAnsi="Times New Roman" w:cs="Times New Roman"/>
          <w:sz w:val="24"/>
          <w:szCs w:val="24"/>
          <w:lang w:val="en-GB"/>
        </w:rPr>
        <w:t>for the two compounds under study the mean of the different runs weighted for the number of data. The values so obtained</w:t>
      </w:r>
      <w:r w:rsidR="00657002" w:rsidRPr="008C4DC7">
        <w:rPr>
          <w:rFonts w:ascii="Times New Roman" w:hAnsi="Times New Roman" w:cs="Times New Roman"/>
          <w:sz w:val="24"/>
          <w:szCs w:val="24"/>
          <w:lang w:val="en-GB"/>
        </w:rPr>
        <w:t xml:space="preserve"> at</w:t>
      </w:r>
      <w:r w:rsidR="004016C3" w:rsidRPr="008C4DC7">
        <w:rPr>
          <w:rFonts w:ascii="Times New Roman" w:hAnsi="Times New Roman" w:cs="Times New Roman"/>
          <w:sz w:val="24"/>
          <w:szCs w:val="24"/>
          <w:lang w:val="en-GB"/>
        </w:rPr>
        <w:t xml:space="preserve"> </w:t>
      </w:r>
      <w:r w:rsidR="00657002" w:rsidRPr="008C4DC7">
        <w:rPr>
          <w:rFonts w:ascii="Times New Roman" w:hAnsi="Times New Roman" w:cs="Times New Roman"/>
          <w:sz w:val="24"/>
          <w:szCs w:val="24"/>
          <w:lang w:val="en-GB"/>
        </w:rPr>
        <w:t>227 °C (500 K</w:t>
      </w:r>
      <w:r w:rsidR="004016C3" w:rsidRPr="008C4DC7">
        <w:rPr>
          <w:rFonts w:ascii="Times New Roman" w:hAnsi="Times New Roman" w:cs="Times New Roman"/>
          <w:sz w:val="24"/>
          <w:szCs w:val="24"/>
          <w:lang w:val="en-GB"/>
        </w:rPr>
        <w:t>)</w:t>
      </w:r>
      <w:r w:rsidRPr="008C4DC7">
        <w:rPr>
          <w:rFonts w:ascii="Times New Roman" w:hAnsi="Times New Roman" w:cs="Times New Roman"/>
          <w:sz w:val="24"/>
          <w:szCs w:val="24"/>
          <w:lang w:val="en-GB"/>
        </w:rPr>
        <w:t xml:space="preserve"> are 158.1 ± 2.0 kJ/mol for </w:t>
      </w:r>
      <w:r w:rsidR="0093178A" w:rsidRPr="008C4DC7">
        <w:rPr>
          <w:rFonts w:ascii="Times New Roman" w:hAnsi="Times New Roman" w:cs="Times New Roman"/>
          <w:sz w:val="24"/>
          <w:szCs w:val="24"/>
          <w:lang w:val="en-GB"/>
        </w:rPr>
        <w:t>[P</w:t>
      </w:r>
      <w:r w:rsidR="0093178A" w:rsidRPr="008C4DC7">
        <w:rPr>
          <w:rFonts w:ascii="Times New Roman" w:hAnsi="Times New Roman" w:cs="Times New Roman"/>
          <w:sz w:val="24"/>
          <w:szCs w:val="24"/>
          <w:vertAlign w:val="subscript"/>
          <w:lang w:val="en-GB"/>
        </w:rPr>
        <w:t>8888</w:t>
      </w:r>
      <w:r w:rsidR="0093178A" w:rsidRPr="008C4DC7">
        <w:rPr>
          <w:rFonts w:ascii="Times New Roman" w:hAnsi="Times New Roman" w:cs="Times New Roman"/>
          <w:sz w:val="24"/>
          <w:szCs w:val="24"/>
          <w:lang w:val="en-GB"/>
        </w:rPr>
        <w:t>]</w:t>
      </w:r>
      <w:r w:rsidRPr="008C4DC7">
        <w:rPr>
          <w:rFonts w:ascii="Times New Roman" w:hAnsi="Times New Roman" w:cs="Times New Roman"/>
          <w:sz w:val="24"/>
          <w:szCs w:val="24"/>
          <w:lang w:val="en-GB"/>
        </w:rPr>
        <w:t>NTf</w:t>
      </w:r>
      <w:r w:rsidRPr="008C4DC7">
        <w:rPr>
          <w:rFonts w:ascii="Times New Roman" w:hAnsi="Times New Roman" w:cs="Times New Roman"/>
          <w:sz w:val="24"/>
          <w:szCs w:val="24"/>
          <w:vertAlign w:val="subscript"/>
          <w:lang w:val="en-GB"/>
        </w:rPr>
        <w:t>2</w:t>
      </w:r>
      <w:r w:rsidRPr="008C4DC7">
        <w:rPr>
          <w:rFonts w:ascii="Times New Roman" w:hAnsi="Times New Roman" w:cs="Times New Roman"/>
          <w:sz w:val="24"/>
          <w:szCs w:val="24"/>
          <w:lang w:val="en-GB"/>
        </w:rPr>
        <w:t xml:space="preserve"> and 161.2 ± 2.2 kJ/mol for </w:t>
      </w:r>
      <w:r w:rsidR="0093178A" w:rsidRPr="008C4DC7">
        <w:rPr>
          <w:rFonts w:ascii="Times New Roman" w:hAnsi="Times New Roman" w:cs="Times New Roman"/>
          <w:sz w:val="24"/>
          <w:szCs w:val="24"/>
          <w:lang w:val="en-GB"/>
        </w:rPr>
        <w:t>[P</w:t>
      </w:r>
      <w:r w:rsidR="0093178A" w:rsidRPr="008C4DC7">
        <w:rPr>
          <w:rFonts w:ascii="Times New Roman" w:hAnsi="Times New Roman" w:cs="Times New Roman"/>
          <w:sz w:val="24"/>
          <w:szCs w:val="24"/>
          <w:vertAlign w:val="subscript"/>
          <w:lang w:val="en-GB"/>
        </w:rPr>
        <w:t>8888</w:t>
      </w:r>
      <w:r w:rsidR="0093178A" w:rsidRPr="008C4DC7">
        <w:rPr>
          <w:rFonts w:ascii="Times New Roman" w:hAnsi="Times New Roman" w:cs="Times New Roman"/>
          <w:sz w:val="24"/>
          <w:szCs w:val="24"/>
          <w:lang w:val="en-GB"/>
        </w:rPr>
        <w:t>]</w:t>
      </w:r>
      <w:r w:rsidR="00FA76EB" w:rsidRPr="008C4DC7">
        <w:rPr>
          <w:rFonts w:ascii="Times New Roman" w:hAnsi="Times New Roman" w:cs="Times New Roman"/>
          <w:sz w:val="24"/>
          <w:szCs w:val="24"/>
          <w:lang w:val="en-GB"/>
        </w:rPr>
        <w:t>NFBS</w:t>
      </w:r>
      <w:r w:rsidRPr="008C4DC7">
        <w:rPr>
          <w:rFonts w:ascii="Times New Roman" w:hAnsi="Times New Roman" w:cs="Times New Roman"/>
          <w:sz w:val="24"/>
          <w:szCs w:val="24"/>
          <w:lang w:val="en-GB"/>
        </w:rPr>
        <w:t>.</w:t>
      </w:r>
      <w:r w:rsidR="00D86FC5" w:rsidRPr="008C4DC7">
        <w:rPr>
          <w:rFonts w:ascii="Times New Roman" w:hAnsi="Times New Roman" w:cs="Times New Roman"/>
          <w:sz w:val="24"/>
          <w:szCs w:val="24"/>
          <w:lang w:val="en-GB"/>
        </w:rPr>
        <w:t xml:space="preserve"> Not surprisingly</w:t>
      </w:r>
      <w:r w:rsidR="002F6196" w:rsidRPr="008C4DC7">
        <w:rPr>
          <w:rFonts w:ascii="Times New Roman" w:hAnsi="Times New Roman" w:cs="Times New Roman"/>
          <w:sz w:val="24"/>
          <w:szCs w:val="24"/>
          <w:lang w:val="en-GB"/>
        </w:rPr>
        <w:t xml:space="preserve"> (see Figs 3 and 4)</w:t>
      </w:r>
      <w:r w:rsidR="00D86FC5" w:rsidRPr="008C4DC7">
        <w:rPr>
          <w:rFonts w:ascii="Times New Roman" w:hAnsi="Times New Roman" w:cs="Times New Roman"/>
          <w:sz w:val="24"/>
          <w:szCs w:val="24"/>
          <w:lang w:val="en-GB"/>
        </w:rPr>
        <w:t xml:space="preserve">, the evaporation enthalpies of the two compounds are very similar, </w:t>
      </w:r>
      <w:r w:rsidR="004016C3" w:rsidRPr="008C4DC7">
        <w:rPr>
          <w:rFonts w:ascii="Times New Roman" w:hAnsi="Times New Roman" w:cs="Times New Roman"/>
          <w:sz w:val="24"/>
          <w:szCs w:val="24"/>
          <w:lang w:val="en-GB"/>
        </w:rPr>
        <w:t>partially overlapping in the uncertainty range.</w:t>
      </w:r>
    </w:p>
    <w:p w14:paraId="741BF4B8" w14:textId="5FCBD892" w:rsidR="005F4398" w:rsidRPr="008C4DC7" w:rsidRDefault="00E24421"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 xml:space="preserve">As mentioned in the introduction, the information on evaporation enthalpies for </w:t>
      </w:r>
      <w:r w:rsidR="00D35510" w:rsidRPr="008C4DC7">
        <w:rPr>
          <w:rFonts w:ascii="Times New Roman" w:hAnsi="Times New Roman" w:cs="Times New Roman"/>
          <w:sz w:val="24"/>
          <w:szCs w:val="24"/>
          <w:lang w:val="en-GB"/>
        </w:rPr>
        <w:t>Phosphonium ILs</w:t>
      </w:r>
      <w:r w:rsidRPr="008C4DC7">
        <w:rPr>
          <w:rFonts w:ascii="Times New Roman" w:hAnsi="Times New Roman" w:cs="Times New Roman"/>
          <w:sz w:val="24"/>
          <w:szCs w:val="24"/>
          <w:lang w:val="en-GB"/>
        </w:rPr>
        <w:t xml:space="preserve"> presently avai</w:t>
      </w:r>
      <w:r w:rsidR="00E06FA4" w:rsidRPr="008C4DC7">
        <w:rPr>
          <w:rFonts w:ascii="Times New Roman" w:hAnsi="Times New Roman" w:cs="Times New Roman"/>
          <w:sz w:val="24"/>
          <w:szCs w:val="24"/>
          <w:lang w:val="en-GB"/>
        </w:rPr>
        <w:t>l</w:t>
      </w:r>
      <w:r w:rsidRPr="008C4DC7">
        <w:rPr>
          <w:rFonts w:ascii="Times New Roman" w:hAnsi="Times New Roman" w:cs="Times New Roman"/>
          <w:sz w:val="24"/>
          <w:szCs w:val="24"/>
          <w:lang w:val="en-GB"/>
        </w:rPr>
        <w:t xml:space="preserve">able in the literature is </w:t>
      </w:r>
      <w:r w:rsidR="00E06FA4" w:rsidRPr="008C4DC7">
        <w:rPr>
          <w:rFonts w:ascii="Times New Roman" w:hAnsi="Times New Roman" w:cs="Times New Roman"/>
          <w:sz w:val="24"/>
          <w:szCs w:val="24"/>
          <w:lang w:val="en-GB"/>
        </w:rPr>
        <w:t>limited</w:t>
      </w:r>
      <w:r w:rsidRPr="008C4DC7">
        <w:rPr>
          <w:rFonts w:ascii="Times New Roman" w:hAnsi="Times New Roman" w:cs="Times New Roman"/>
          <w:sz w:val="24"/>
          <w:szCs w:val="24"/>
          <w:lang w:val="en-GB"/>
        </w:rPr>
        <w:t xml:space="preserve">. In </w:t>
      </w:r>
      <w:r w:rsidRPr="008C4DC7">
        <w:rPr>
          <w:rFonts w:ascii="Times New Roman" w:hAnsi="Times New Roman" w:cs="Times New Roman"/>
          <w:b/>
          <w:sz w:val="24"/>
          <w:szCs w:val="24"/>
          <w:lang w:val="en-GB"/>
        </w:rPr>
        <w:t>Table 3</w:t>
      </w:r>
      <w:r w:rsidRPr="008C4DC7">
        <w:rPr>
          <w:rFonts w:ascii="Times New Roman" w:hAnsi="Times New Roman" w:cs="Times New Roman"/>
          <w:sz w:val="24"/>
          <w:szCs w:val="24"/>
          <w:lang w:val="en-GB"/>
        </w:rPr>
        <w:t xml:space="preserve"> we </w:t>
      </w:r>
      <w:r w:rsidR="00023C73" w:rsidRPr="008C4DC7">
        <w:rPr>
          <w:rFonts w:ascii="Times New Roman" w:hAnsi="Times New Roman" w:cs="Times New Roman"/>
          <w:sz w:val="24"/>
          <w:szCs w:val="24"/>
          <w:lang w:val="en-GB"/>
        </w:rPr>
        <w:t>report a list of</w:t>
      </w:r>
      <w:r w:rsidR="00102D79" w:rsidRPr="008C4DC7">
        <w:rPr>
          <w:rFonts w:ascii="Times New Roman" w:hAnsi="Times New Roman" w:cs="Times New Roman"/>
          <w:sz w:val="24"/>
          <w:szCs w:val="24"/>
          <w:lang w:val="en-GB"/>
        </w:rPr>
        <w:t xml:space="preserve"> litera</w:t>
      </w:r>
      <w:r w:rsidR="00023C73" w:rsidRPr="008C4DC7">
        <w:rPr>
          <w:rFonts w:ascii="Times New Roman" w:hAnsi="Times New Roman" w:cs="Times New Roman"/>
          <w:sz w:val="24"/>
          <w:szCs w:val="24"/>
          <w:lang w:val="en-GB"/>
        </w:rPr>
        <w:t xml:space="preserve">ture data for related compounds, </w:t>
      </w:r>
      <w:r w:rsidR="008D200A" w:rsidRPr="008C4DC7">
        <w:rPr>
          <w:rFonts w:ascii="Times New Roman" w:hAnsi="Times New Roman" w:cs="Times New Roman"/>
          <w:sz w:val="24"/>
          <w:szCs w:val="24"/>
          <w:lang w:val="en-GB"/>
        </w:rPr>
        <w:t xml:space="preserve">all </w:t>
      </w:r>
      <w:r w:rsidR="00023C73" w:rsidRPr="008C4DC7">
        <w:rPr>
          <w:rFonts w:ascii="Times New Roman" w:hAnsi="Times New Roman" w:cs="Times New Roman"/>
          <w:sz w:val="24"/>
          <w:szCs w:val="24"/>
          <w:lang w:val="en-GB"/>
        </w:rPr>
        <w:t>translated to</w:t>
      </w:r>
      <w:r w:rsidR="00102D79" w:rsidRPr="008C4DC7">
        <w:rPr>
          <w:rFonts w:ascii="Times New Roman" w:hAnsi="Times New Roman" w:cs="Times New Roman"/>
          <w:sz w:val="24"/>
          <w:szCs w:val="24"/>
          <w:lang w:val="en-GB"/>
        </w:rPr>
        <w:t xml:space="preserve"> </w:t>
      </w:r>
      <w:r w:rsidR="00657002" w:rsidRPr="008C4DC7">
        <w:rPr>
          <w:rFonts w:ascii="Times New Roman" w:hAnsi="Times New Roman" w:cs="Times New Roman"/>
          <w:sz w:val="24"/>
          <w:szCs w:val="24"/>
          <w:lang w:val="en-GB"/>
        </w:rPr>
        <w:t>the common reference temperature</w:t>
      </w:r>
      <w:r w:rsidR="00023C73" w:rsidRPr="008C4DC7">
        <w:rPr>
          <w:rFonts w:ascii="Times New Roman" w:hAnsi="Times New Roman" w:cs="Times New Roman"/>
          <w:sz w:val="24"/>
          <w:szCs w:val="24"/>
          <w:lang w:val="en-GB"/>
        </w:rPr>
        <w:t xml:space="preserve"> by the above </w:t>
      </w:r>
      <w:r w:rsidR="008D200A" w:rsidRPr="008C4DC7">
        <w:rPr>
          <w:rFonts w:ascii="Times New Roman" w:hAnsi="Times New Roman" w:cs="Times New Roman"/>
          <w:sz w:val="24"/>
          <w:szCs w:val="24"/>
          <w:lang w:val="en-GB"/>
        </w:rPr>
        <w:t>reported</w:t>
      </w:r>
      <w:r w:rsidR="00023C73" w:rsidRPr="008C4DC7">
        <w:rPr>
          <w:rFonts w:ascii="Times New Roman" w:hAnsi="Times New Roman" w:cs="Times New Roman"/>
          <w:sz w:val="24"/>
          <w:szCs w:val="24"/>
          <w:lang w:val="en-GB"/>
        </w:rPr>
        <w:t xml:space="preserve"> procedure</w:t>
      </w:r>
      <w:r w:rsidR="008D200A" w:rsidRPr="008C4DC7">
        <w:rPr>
          <w:rFonts w:ascii="Times New Roman" w:hAnsi="Times New Roman" w:cs="Times New Roman"/>
          <w:sz w:val="24"/>
          <w:szCs w:val="24"/>
          <w:lang w:val="en-GB"/>
        </w:rPr>
        <w:t xml:space="preserve">. Our value for </w:t>
      </w:r>
      <w:r w:rsidR="0093178A" w:rsidRPr="008C4DC7">
        <w:rPr>
          <w:rFonts w:ascii="Times New Roman" w:hAnsi="Times New Roman" w:cs="Times New Roman"/>
          <w:sz w:val="24"/>
          <w:szCs w:val="24"/>
          <w:lang w:val="en-GB"/>
        </w:rPr>
        <w:t>[P</w:t>
      </w:r>
      <w:r w:rsidR="0093178A" w:rsidRPr="008C4DC7">
        <w:rPr>
          <w:rFonts w:ascii="Times New Roman" w:hAnsi="Times New Roman" w:cs="Times New Roman"/>
          <w:sz w:val="24"/>
          <w:szCs w:val="24"/>
          <w:vertAlign w:val="subscript"/>
          <w:lang w:val="en-GB"/>
        </w:rPr>
        <w:t>8888</w:t>
      </w:r>
      <w:r w:rsidR="0093178A" w:rsidRPr="008C4DC7">
        <w:rPr>
          <w:rFonts w:ascii="Times New Roman" w:hAnsi="Times New Roman" w:cs="Times New Roman"/>
          <w:sz w:val="24"/>
          <w:szCs w:val="24"/>
          <w:lang w:val="en-GB"/>
        </w:rPr>
        <w:t>]</w:t>
      </w:r>
      <w:r w:rsidR="00FA76EB" w:rsidRPr="008C4DC7">
        <w:rPr>
          <w:rFonts w:ascii="Times New Roman" w:hAnsi="Times New Roman" w:cs="Times New Roman"/>
          <w:sz w:val="24"/>
          <w:szCs w:val="24"/>
          <w:lang w:val="en-GB"/>
        </w:rPr>
        <w:t>NFBS</w:t>
      </w:r>
      <w:r w:rsidR="008D200A" w:rsidRPr="008C4DC7">
        <w:rPr>
          <w:rFonts w:ascii="Times New Roman" w:hAnsi="Times New Roman" w:cs="Times New Roman"/>
          <w:sz w:val="24"/>
          <w:szCs w:val="24"/>
          <w:lang w:val="en-GB"/>
        </w:rPr>
        <w:t xml:space="preserve"> is apparently the first determination of </w:t>
      </w:r>
      <m:oMath>
        <m:sSubSup>
          <m:sSubSupPr>
            <m:ctrlPr>
              <w:rPr>
                <w:rFonts w:ascii="Cambria Math" w:hAnsi="Cambria Math" w:cs="Cambria Math"/>
                <w:i/>
                <w:sz w:val="24"/>
                <w:szCs w:val="24"/>
                <w:lang w:val="en-GB"/>
              </w:rPr>
            </m:ctrlPr>
          </m:sSubSupPr>
          <m:e>
            <m:r>
              <w:rPr>
                <w:rFonts w:ascii="Cambria Math" w:hAnsi="Cambria Math" w:cs="Cambria Math"/>
                <w:sz w:val="24"/>
                <w:szCs w:val="24"/>
                <w:lang w:val="en-GB"/>
              </w:rPr>
              <m:t>∆</m:t>
            </m:r>
          </m:e>
          <m:sub>
            <m:r>
              <w:rPr>
                <w:rFonts w:ascii="Cambria Math" w:hAnsi="Cambria Math" w:cs="Cambria Math"/>
                <w:sz w:val="24"/>
                <w:szCs w:val="24"/>
                <w:lang w:val="en-GB"/>
              </w:rPr>
              <m:t>l</m:t>
            </m:r>
          </m:sub>
          <m:sup>
            <m:r>
              <w:rPr>
                <w:rFonts w:ascii="Cambria Math" w:hAnsi="Cambria Math" w:cs="Cambria Math"/>
                <w:sz w:val="24"/>
                <w:szCs w:val="24"/>
                <w:lang w:val="en-GB"/>
              </w:rPr>
              <m:t>g</m:t>
            </m:r>
          </m:sup>
        </m:sSubSup>
        <m:sSubSup>
          <m:sSubSupPr>
            <m:ctrlPr>
              <w:rPr>
                <w:rFonts w:ascii="Cambria Math" w:hAnsi="Cambria Math" w:cs="Cambria Math"/>
                <w:i/>
                <w:sz w:val="24"/>
                <w:szCs w:val="24"/>
                <w:lang w:val="en-GB"/>
              </w:rPr>
            </m:ctrlPr>
          </m:sSubSupPr>
          <m:e>
            <m:r>
              <w:rPr>
                <w:rFonts w:ascii="Cambria Math" w:hAnsi="Cambria Math" w:cs="Cambria Math"/>
                <w:sz w:val="24"/>
                <w:szCs w:val="24"/>
                <w:lang w:val="en-GB"/>
              </w:rPr>
              <m:t>H</m:t>
            </m:r>
          </m:e>
          <m:sub>
            <m:r>
              <w:rPr>
                <w:rFonts w:ascii="Cambria Math" w:hAnsi="Cambria Math" w:cs="Cambria Math"/>
                <w:sz w:val="24"/>
                <w:szCs w:val="24"/>
                <w:lang w:val="en-GB"/>
              </w:rPr>
              <m:t>m</m:t>
            </m:r>
          </m:sub>
          <m:sup>
            <m:r>
              <w:rPr>
                <w:rFonts w:ascii="Cambria Math" w:hAnsi="Cambria Math" w:cs="Cambria Math"/>
                <w:sz w:val="24"/>
                <w:szCs w:val="24"/>
                <w:lang w:val="en-GB"/>
              </w:rPr>
              <m:t>°</m:t>
            </m:r>
          </m:sup>
        </m:sSubSup>
      </m:oMath>
      <w:r w:rsidR="008D200A" w:rsidRPr="008C4DC7">
        <w:rPr>
          <w:rFonts w:ascii="Times New Roman" w:hAnsi="Times New Roman" w:cs="Times New Roman"/>
          <w:sz w:val="24"/>
          <w:szCs w:val="24"/>
          <w:lang w:val="en-GB"/>
        </w:rPr>
        <w:t xml:space="preserve">for ILs (not only </w:t>
      </w:r>
      <w:r w:rsidR="00D35510" w:rsidRPr="008C4DC7">
        <w:rPr>
          <w:rFonts w:ascii="Times New Roman" w:hAnsi="Times New Roman" w:cs="Times New Roman"/>
          <w:sz w:val="24"/>
          <w:szCs w:val="24"/>
          <w:lang w:val="en-GB"/>
        </w:rPr>
        <w:t>Phosphonium ILs</w:t>
      </w:r>
      <w:r w:rsidR="008D200A" w:rsidRPr="008C4DC7">
        <w:rPr>
          <w:rFonts w:ascii="Times New Roman" w:hAnsi="Times New Roman" w:cs="Times New Roman"/>
          <w:sz w:val="24"/>
          <w:szCs w:val="24"/>
          <w:lang w:val="en-GB"/>
        </w:rPr>
        <w:t>) with this anion, so no comparison</w:t>
      </w:r>
      <w:r w:rsidR="002F6196" w:rsidRPr="008C4DC7">
        <w:rPr>
          <w:rFonts w:ascii="Times New Roman" w:hAnsi="Times New Roman" w:cs="Times New Roman"/>
          <w:sz w:val="24"/>
          <w:szCs w:val="24"/>
          <w:lang w:val="en-GB"/>
        </w:rPr>
        <w:t xml:space="preserve"> with literature</w:t>
      </w:r>
      <w:r w:rsidR="008D200A" w:rsidRPr="008C4DC7">
        <w:rPr>
          <w:rFonts w:ascii="Times New Roman" w:hAnsi="Times New Roman" w:cs="Times New Roman"/>
          <w:sz w:val="24"/>
          <w:szCs w:val="24"/>
          <w:lang w:val="en-GB"/>
        </w:rPr>
        <w:t xml:space="preserve"> is </w:t>
      </w:r>
      <w:r w:rsidR="00B94D11" w:rsidRPr="008C4DC7">
        <w:rPr>
          <w:rFonts w:ascii="Times New Roman" w:hAnsi="Times New Roman" w:cs="Times New Roman"/>
          <w:sz w:val="24"/>
          <w:szCs w:val="24"/>
          <w:lang w:val="en-GB"/>
        </w:rPr>
        <w:t>possible</w:t>
      </w:r>
      <w:r w:rsidR="008D200A" w:rsidRPr="008C4DC7">
        <w:rPr>
          <w:rFonts w:ascii="Times New Roman" w:hAnsi="Times New Roman" w:cs="Times New Roman"/>
          <w:sz w:val="24"/>
          <w:szCs w:val="24"/>
          <w:lang w:val="en-GB"/>
        </w:rPr>
        <w:t xml:space="preserve">. With regard to </w:t>
      </w:r>
      <w:r w:rsidR="0093178A" w:rsidRPr="008C4DC7">
        <w:rPr>
          <w:rFonts w:ascii="Times New Roman" w:hAnsi="Times New Roman" w:cs="Times New Roman"/>
          <w:sz w:val="24"/>
          <w:szCs w:val="24"/>
          <w:lang w:val="en-GB"/>
        </w:rPr>
        <w:t>[P</w:t>
      </w:r>
      <w:r w:rsidR="0093178A" w:rsidRPr="008C4DC7">
        <w:rPr>
          <w:rFonts w:ascii="Times New Roman" w:hAnsi="Times New Roman" w:cs="Times New Roman"/>
          <w:sz w:val="24"/>
          <w:szCs w:val="24"/>
          <w:vertAlign w:val="subscript"/>
          <w:lang w:val="en-GB"/>
        </w:rPr>
        <w:t>8888</w:t>
      </w:r>
      <w:r w:rsidR="0093178A" w:rsidRPr="008C4DC7">
        <w:rPr>
          <w:rFonts w:ascii="Times New Roman" w:hAnsi="Times New Roman" w:cs="Times New Roman"/>
          <w:sz w:val="24"/>
          <w:szCs w:val="24"/>
          <w:lang w:val="en-GB"/>
        </w:rPr>
        <w:t>]</w:t>
      </w:r>
      <w:r w:rsidR="008D200A" w:rsidRPr="008C4DC7">
        <w:rPr>
          <w:rFonts w:ascii="Times New Roman" w:hAnsi="Times New Roman" w:cs="Times New Roman"/>
          <w:sz w:val="24"/>
          <w:szCs w:val="24"/>
          <w:lang w:val="en-GB"/>
        </w:rPr>
        <w:t>NTf</w:t>
      </w:r>
      <w:r w:rsidR="008D200A" w:rsidRPr="008C4DC7">
        <w:rPr>
          <w:rFonts w:ascii="Times New Roman" w:hAnsi="Times New Roman" w:cs="Times New Roman"/>
          <w:sz w:val="24"/>
          <w:szCs w:val="24"/>
          <w:vertAlign w:val="subscript"/>
          <w:lang w:val="en-GB"/>
        </w:rPr>
        <w:t>2</w:t>
      </w:r>
      <w:r w:rsidR="008D200A" w:rsidRPr="008C4DC7">
        <w:rPr>
          <w:rFonts w:ascii="Times New Roman" w:hAnsi="Times New Roman" w:cs="Times New Roman"/>
          <w:sz w:val="24"/>
          <w:szCs w:val="24"/>
          <w:lang w:val="en-GB"/>
        </w:rPr>
        <w:t xml:space="preserve">, our value is close to that reported for the only </w:t>
      </w:r>
      <w:r w:rsidR="00D35510" w:rsidRPr="008C4DC7">
        <w:rPr>
          <w:rFonts w:ascii="Times New Roman" w:hAnsi="Times New Roman" w:cs="Times New Roman"/>
          <w:sz w:val="24"/>
          <w:szCs w:val="24"/>
          <w:lang w:val="en-GB"/>
        </w:rPr>
        <w:t xml:space="preserve">Phosphonium ILs </w:t>
      </w:r>
      <w:r w:rsidR="008D200A" w:rsidRPr="008C4DC7">
        <w:rPr>
          <w:rFonts w:ascii="Times New Roman" w:hAnsi="Times New Roman" w:cs="Times New Roman"/>
          <w:sz w:val="24"/>
          <w:szCs w:val="24"/>
          <w:lang w:val="en-GB"/>
        </w:rPr>
        <w:t>with the same number of carbon atoms, P</w:t>
      </w:r>
      <w:r w:rsidR="008D200A" w:rsidRPr="008C4DC7">
        <w:rPr>
          <w:rFonts w:ascii="Times New Roman" w:hAnsi="Times New Roman" w:cs="Times New Roman"/>
          <w:sz w:val="24"/>
          <w:szCs w:val="24"/>
          <w:vertAlign w:val="subscript"/>
          <w:lang w:val="en-GB"/>
        </w:rPr>
        <w:t>666,14</w:t>
      </w:r>
      <w:r w:rsidR="0093178A" w:rsidRPr="008C4DC7">
        <w:rPr>
          <w:rFonts w:ascii="Times New Roman" w:hAnsi="Times New Roman" w:cs="Times New Roman"/>
          <w:sz w:val="24"/>
          <w:szCs w:val="24"/>
          <w:vertAlign w:val="subscript"/>
          <w:lang w:val="en-GB"/>
        </w:rPr>
        <w:t xml:space="preserve"> </w:t>
      </w:r>
      <w:r w:rsidR="008D200A" w:rsidRPr="008C4DC7">
        <w:rPr>
          <w:rFonts w:ascii="Times New Roman" w:hAnsi="Times New Roman" w:cs="Times New Roman"/>
          <w:sz w:val="24"/>
          <w:szCs w:val="24"/>
          <w:lang w:val="en-GB"/>
        </w:rPr>
        <w:t>NTf</w:t>
      </w:r>
      <w:r w:rsidR="008D200A" w:rsidRPr="008C4DC7">
        <w:rPr>
          <w:rFonts w:ascii="Times New Roman" w:hAnsi="Times New Roman" w:cs="Times New Roman"/>
          <w:sz w:val="24"/>
          <w:szCs w:val="24"/>
          <w:vertAlign w:val="subscript"/>
          <w:lang w:val="en-GB"/>
        </w:rPr>
        <w:t>2</w:t>
      </w:r>
      <w:r w:rsidR="008D200A" w:rsidRPr="008C4DC7">
        <w:rPr>
          <w:rFonts w:ascii="Times New Roman" w:hAnsi="Times New Roman" w:cs="Times New Roman"/>
          <w:sz w:val="24"/>
          <w:szCs w:val="24"/>
          <w:lang w:val="en-GB"/>
        </w:rPr>
        <w:t xml:space="preserve">. The slightly lower </w:t>
      </w:r>
      <w:r w:rsidR="002F6196" w:rsidRPr="008C4DC7">
        <w:rPr>
          <w:rFonts w:ascii="Times New Roman" w:hAnsi="Times New Roman" w:cs="Times New Roman"/>
          <w:sz w:val="24"/>
          <w:szCs w:val="24"/>
          <w:lang w:val="en-GB"/>
        </w:rPr>
        <w:t>enthalpy of evaporation</w:t>
      </w:r>
      <w:r w:rsidR="008D200A" w:rsidRPr="008C4DC7">
        <w:rPr>
          <w:rFonts w:ascii="Times New Roman" w:hAnsi="Times New Roman" w:cs="Times New Roman"/>
          <w:sz w:val="24"/>
          <w:szCs w:val="24"/>
          <w:lang w:val="en-GB"/>
        </w:rPr>
        <w:t xml:space="preserve"> of the symmetric-cation compound </w:t>
      </w:r>
      <w:r w:rsidR="0093178A" w:rsidRPr="008C4DC7">
        <w:rPr>
          <w:rFonts w:ascii="Times New Roman" w:hAnsi="Times New Roman" w:cs="Times New Roman"/>
          <w:sz w:val="24"/>
          <w:szCs w:val="24"/>
          <w:lang w:val="en-GB"/>
        </w:rPr>
        <w:t>[P</w:t>
      </w:r>
      <w:r w:rsidR="0093178A" w:rsidRPr="008C4DC7">
        <w:rPr>
          <w:rFonts w:ascii="Times New Roman" w:hAnsi="Times New Roman" w:cs="Times New Roman"/>
          <w:sz w:val="24"/>
          <w:szCs w:val="24"/>
          <w:vertAlign w:val="subscript"/>
          <w:lang w:val="en-GB"/>
        </w:rPr>
        <w:t>8888</w:t>
      </w:r>
      <w:r w:rsidR="0093178A" w:rsidRPr="008C4DC7">
        <w:rPr>
          <w:rFonts w:ascii="Times New Roman" w:hAnsi="Times New Roman" w:cs="Times New Roman"/>
          <w:sz w:val="24"/>
          <w:szCs w:val="24"/>
          <w:lang w:val="en-GB"/>
        </w:rPr>
        <w:t>]</w:t>
      </w:r>
      <w:r w:rsidR="008D200A" w:rsidRPr="008C4DC7">
        <w:rPr>
          <w:rFonts w:ascii="Times New Roman" w:hAnsi="Times New Roman" w:cs="Times New Roman"/>
          <w:sz w:val="24"/>
          <w:szCs w:val="24"/>
          <w:lang w:val="en-GB"/>
        </w:rPr>
        <w:t>NTf</w:t>
      </w:r>
      <w:r w:rsidR="008D200A" w:rsidRPr="008C4DC7">
        <w:rPr>
          <w:rFonts w:ascii="Times New Roman" w:hAnsi="Times New Roman" w:cs="Times New Roman"/>
          <w:sz w:val="24"/>
          <w:szCs w:val="24"/>
          <w:vertAlign w:val="subscript"/>
          <w:lang w:val="en-GB"/>
        </w:rPr>
        <w:t>2</w:t>
      </w:r>
      <w:r w:rsidR="0093178A" w:rsidRPr="008C4DC7">
        <w:rPr>
          <w:rFonts w:ascii="Times New Roman" w:hAnsi="Times New Roman" w:cs="Times New Roman"/>
          <w:sz w:val="24"/>
          <w:szCs w:val="24"/>
          <w:vertAlign w:val="subscript"/>
          <w:lang w:val="en-GB"/>
        </w:rPr>
        <w:t xml:space="preserve"> </w:t>
      </w:r>
      <w:r w:rsidR="008D200A" w:rsidRPr="008C4DC7">
        <w:rPr>
          <w:rFonts w:ascii="Times New Roman" w:hAnsi="Times New Roman" w:cs="Times New Roman"/>
          <w:sz w:val="24"/>
          <w:szCs w:val="24"/>
          <w:lang w:val="en-GB"/>
        </w:rPr>
        <w:t xml:space="preserve">compared to </w:t>
      </w:r>
      <w:r w:rsidR="0093178A" w:rsidRPr="008C4DC7">
        <w:rPr>
          <w:rFonts w:ascii="Times New Roman" w:hAnsi="Times New Roman" w:cs="Times New Roman"/>
          <w:sz w:val="24"/>
          <w:szCs w:val="24"/>
          <w:lang w:val="en-GB"/>
        </w:rPr>
        <w:t>[</w:t>
      </w:r>
      <w:r w:rsidR="008D200A" w:rsidRPr="008C4DC7">
        <w:rPr>
          <w:rFonts w:ascii="Times New Roman" w:hAnsi="Times New Roman" w:cs="Times New Roman"/>
          <w:sz w:val="24"/>
          <w:szCs w:val="24"/>
          <w:lang w:val="en-GB"/>
        </w:rPr>
        <w:t>P</w:t>
      </w:r>
      <w:r w:rsidR="008D200A" w:rsidRPr="008C4DC7">
        <w:rPr>
          <w:rFonts w:ascii="Times New Roman" w:hAnsi="Times New Roman" w:cs="Times New Roman"/>
          <w:sz w:val="24"/>
          <w:szCs w:val="24"/>
          <w:vertAlign w:val="subscript"/>
          <w:lang w:val="en-GB"/>
        </w:rPr>
        <w:t>666,14</w:t>
      </w:r>
      <w:r w:rsidR="0093178A" w:rsidRPr="008C4DC7">
        <w:rPr>
          <w:rFonts w:ascii="Times New Roman" w:hAnsi="Times New Roman" w:cs="Times New Roman"/>
          <w:sz w:val="24"/>
          <w:szCs w:val="24"/>
          <w:lang w:val="en-GB"/>
        </w:rPr>
        <w:t>]</w:t>
      </w:r>
      <w:r w:rsidR="008D200A" w:rsidRPr="008C4DC7">
        <w:rPr>
          <w:rFonts w:ascii="Times New Roman" w:hAnsi="Times New Roman" w:cs="Times New Roman"/>
          <w:sz w:val="24"/>
          <w:szCs w:val="24"/>
          <w:lang w:val="en-GB"/>
        </w:rPr>
        <w:t>NTf</w:t>
      </w:r>
      <w:r w:rsidR="008D200A" w:rsidRPr="008C4DC7">
        <w:rPr>
          <w:rFonts w:ascii="Times New Roman" w:hAnsi="Times New Roman" w:cs="Times New Roman"/>
          <w:sz w:val="24"/>
          <w:szCs w:val="24"/>
          <w:vertAlign w:val="subscript"/>
          <w:lang w:val="en-GB"/>
        </w:rPr>
        <w:t>2</w:t>
      </w:r>
      <w:r w:rsidR="008D200A" w:rsidRPr="008C4DC7">
        <w:rPr>
          <w:rFonts w:ascii="Times New Roman" w:hAnsi="Times New Roman" w:cs="Times New Roman"/>
          <w:sz w:val="24"/>
          <w:szCs w:val="24"/>
          <w:lang w:val="en-GB"/>
        </w:rPr>
        <w:t xml:space="preserve"> is in line with the trend recently observed for imidazolium ILs[</w:t>
      </w:r>
      <w:r w:rsidR="007D0205" w:rsidRPr="008C4DC7">
        <w:rPr>
          <w:rFonts w:ascii="Times New Roman" w:hAnsi="Times New Roman" w:cs="Times New Roman"/>
          <w:sz w:val="24"/>
          <w:szCs w:val="24"/>
          <w:lang w:val="en-GB"/>
        </w:rPr>
        <w:t>30,31</w:t>
      </w:r>
      <w:r w:rsidR="008D200A" w:rsidRPr="008C4DC7">
        <w:rPr>
          <w:rFonts w:ascii="Times New Roman" w:hAnsi="Times New Roman" w:cs="Times New Roman"/>
          <w:sz w:val="24"/>
          <w:szCs w:val="24"/>
          <w:lang w:val="en-GB"/>
        </w:rPr>
        <w:t>]</w:t>
      </w:r>
      <w:r w:rsidR="002273B8" w:rsidRPr="008C4DC7">
        <w:rPr>
          <w:rFonts w:ascii="Times New Roman" w:hAnsi="Times New Roman" w:cs="Times New Roman"/>
          <w:sz w:val="24"/>
          <w:szCs w:val="24"/>
          <w:lang w:val="en-GB"/>
        </w:rPr>
        <w:t>. However, in view of the small difference between the two values, any conclusion in this regard should be supported by experimental determination</w:t>
      </w:r>
      <w:r w:rsidR="00C71EFF" w:rsidRPr="008C4DC7">
        <w:rPr>
          <w:rFonts w:ascii="Times New Roman" w:hAnsi="Times New Roman" w:cs="Times New Roman"/>
          <w:sz w:val="24"/>
          <w:szCs w:val="24"/>
          <w:lang w:val="en-GB"/>
        </w:rPr>
        <w:t>s</w:t>
      </w:r>
      <w:r w:rsidR="002273B8" w:rsidRPr="008C4DC7">
        <w:rPr>
          <w:rFonts w:ascii="Times New Roman" w:hAnsi="Times New Roman" w:cs="Times New Roman"/>
          <w:sz w:val="24"/>
          <w:szCs w:val="24"/>
          <w:lang w:val="en-GB"/>
        </w:rPr>
        <w:t xml:space="preserve"> on a larger </w:t>
      </w:r>
      <w:r w:rsidR="002F6196" w:rsidRPr="008C4DC7">
        <w:rPr>
          <w:rFonts w:ascii="Times New Roman" w:hAnsi="Times New Roman" w:cs="Times New Roman"/>
          <w:sz w:val="24"/>
          <w:szCs w:val="24"/>
          <w:lang w:val="en-GB"/>
        </w:rPr>
        <w:t>series</w:t>
      </w:r>
      <w:r w:rsidR="002273B8" w:rsidRPr="008C4DC7">
        <w:rPr>
          <w:rFonts w:ascii="Times New Roman" w:hAnsi="Times New Roman" w:cs="Times New Roman"/>
          <w:sz w:val="24"/>
          <w:szCs w:val="24"/>
          <w:lang w:val="en-GB"/>
        </w:rPr>
        <w:t xml:space="preserve"> of compounds.</w:t>
      </w:r>
    </w:p>
    <w:p w14:paraId="6F882DFA" w14:textId="6402782D" w:rsidR="007F047C" w:rsidRDefault="007F047C" w:rsidP="00846BDA">
      <w:pPr>
        <w:spacing w:after="120" w:line="360" w:lineRule="auto"/>
        <w:jc w:val="both"/>
        <w:rPr>
          <w:b/>
          <w:sz w:val="24"/>
          <w:szCs w:val="24"/>
          <w:lang w:val="en-GB"/>
        </w:rPr>
      </w:pPr>
    </w:p>
    <w:p w14:paraId="30B20204" w14:textId="77777777" w:rsidR="003E38AF" w:rsidRPr="00202124" w:rsidRDefault="003E38AF" w:rsidP="003E38AF">
      <w:pPr>
        <w:rPr>
          <w:rFonts w:ascii="Times New Roman" w:hAnsi="Times New Roman" w:cs="Times New Roman"/>
          <w:sz w:val="24"/>
          <w:szCs w:val="24"/>
          <w:lang w:val="en-US"/>
        </w:rPr>
      </w:pPr>
      <w:r w:rsidRPr="00202124">
        <w:rPr>
          <w:rFonts w:ascii="Times New Roman" w:hAnsi="Times New Roman" w:cs="Times New Roman"/>
          <w:b/>
          <w:sz w:val="24"/>
          <w:szCs w:val="24"/>
          <w:lang w:val="en-US"/>
        </w:rPr>
        <w:t>Table 3</w:t>
      </w:r>
      <w:r w:rsidRPr="00202124">
        <w:rPr>
          <w:rFonts w:ascii="Times New Roman" w:hAnsi="Times New Roman" w:cs="Times New Roman"/>
          <w:sz w:val="24"/>
          <w:szCs w:val="24"/>
          <w:lang w:val="en-US"/>
        </w:rPr>
        <w:t xml:space="preserve">. Enthalpies of evaporation of alkyl phosphonium ionic liquids from literature and from the present work </w:t>
      </w:r>
      <w:r w:rsidRPr="007C3FA9">
        <w:rPr>
          <w:rFonts w:ascii="Times New Roman" w:hAnsi="Times New Roman" w:cs="Times New Roman"/>
          <w:sz w:val="24"/>
          <w:szCs w:val="24"/>
          <w:lang w:val="en-US"/>
        </w:rPr>
        <w:t>at</w:t>
      </w:r>
      <w:r w:rsidRPr="00202124">
        <w:rPr>
          <w:rFonts w:ascii="Times New Roman" w:hAnsi="Times New Roman" w:cs="Times New Roman"/>
          <w:sz w:val="24"/>
          <w:szCs w:val="24"/>
          <w:lang w:val="en-US"/>
        </w:rPr>
        <w:t xml:space="preserve"> </w:t>
      </w:r>
      <w:r>
        <w:rPr>
          <w:rFonts w:ascii="Times New Roman" w:hAnsi="Times New Roman" w:cs="Times New Roman"/>
          <w:sz w:val="24"/>
          <w:szCs w:val="24"/>
          <w:lang w:val="en-US"/>
        </w:rPr>
        <w:t>227 °C (</w:t>
      </w:r>
      <w:r w:rsidRPr="00202124">
        <w:rPr>
          <w:rFonts w:ascii="Times New Roman" w:hAnsi="Times New Roman" w:cs="Times New Roman"/>
          <w:sz w:val="24"/>
          <w:szCs w:val="24"/>
          <w:lang w:val="en-US"/>
        </w:rPr>
        <w:t>500 K)</w:t>
      </w:r>
    </w:p>
    <w:p w14:paraId="001A6A26" w14:textId="77777777" w:rsidR="003E38AF" w:rsidRPr="008C4DC7" w:rsidRDefault="003E38AF" w:rsidP="00846BDA">
      <w:pPr>
        <w:spacing w:after="120" w:line="360" w:lineRule="auto"/>
        <w:jc w:val="both"/>
        <w:rPr>
          <w:b/>
          <w:sz w:val="24"/>
          <w:szCs w:val="24"/>
          <w:lang w:val="en-GB"/>
        </w:rPr>
      </w:pPr>
    </w:p>
    <w:p w14:paraId="5658C8D4" w14:textId="77777777" w:rsidR="002D3A87" w:rsidRPr="008C4DC7" w:rsidRDefault="00F44B32" w:rsidP="00846BDA">
      <w:pPr>
        <w:spacing w:after="120" w:line="360" w:lineRule="auto"/>
        <w:jc w:val="both"/>
        <w:rPr>
          <w:rFonts w:ascii="Times New Roman" w:hAnsi="Times New Roman" w:cs="Times New Roman"/>
          <w:b/>
          <w:sz w:val="24"/>
          <w:szCs w:val="24"/>
          <w:lang w:val="en-GB"/>
        </w:rPr>
      </w:pPr>
      <w:r w:rsidRPr="008C4DC7">
        <w:rPr>
          <w:rFonts w:ascii="Times New Roman" w:hAnsi="Times New Roman" w:cs="Times New Roman"/>
          <w:b/>
          <w:sz w:val="24"/>
          <w:szCs w:val="24"/>
          <w:lang w:val="en-GB"/>
        </w:rPr>
        <w:t>4. Conclusions</w:t>
      </w:r>
    </w:p>
    <w:p w14:paraId="271D5458" w14:textId="072514DA" w:rsidR="00B570D3" w:rsidRPr="008C4DC7" w:rsidRDefault="00B570D3" w:rsidP="00846BDA">
      <w:pPr>
        <w:spacing w:after="120" w:line="360" w:lineRule="auto"/>
        <w:jc w:val="both"/>
        <w:rPr>
          <w:rFonts w:ascii="Times New Roman" w:hAnsi="Times New Roman" w:cs="Times New Roman"/>
          <w:sz w:val="24"/>
          <w:szCs w:val="24"/>
          <w:lang w:val="en-GB"/>
        </w:rPr>
      </w:pPr>
      <w:r w:rsidRPr="008C4DC7">
        <w:rPr>
          <w:rFonts w:ascii="Times New Roman" w:hAnsi="Times New Roman" w:cs="Times New Roman"/>
          <w:sz w:val="24"/>
          <w:szCs w:val="24"/>
          <w:lang w:val="en-GB"/>
        </w:rPr>
        <w:t xml:space="preserve">Evaporation properties of </w:t>
      </w:r>
      <w:r w:rsidR="00025898" w:rsidRPr="008C4DC7">
        <w:rPr>
          <w:rFonts w:ascii="Times New Roman" w:hAnsi="Times New Roman" w:cs="Times New Roman"/>
          <w:sz w:val="24"/>
          <w:szCs w:val="24"/>
          <w:lang w:val="en-GB"/>
        </w:rPr>
        <w:t>tetraoctylphosphonium</w:t>
      </w:r>
      <w:r w:rsidR="00B94D11">
        <w:rPr>
          <w:rFonts w:ascii="Times New Roman" w:hAnsi="Times New Roman" w:cs="Times New Roman"/>
          <w:sz w:val="24"/>
          <w:szCs w:val="24"/>
          <w:lang w:val="en-GB"/>
        </w:rPr>
        <w:t xml:space="preserve"> </w:t>
      </w:r>
      <w:r w:rsidR="00025898" w:rsidRPr="008C4DC7">
        <w:rPr>
          <w:rFonts w:ascii="Times New Roman" w:hAnsi="Times New Roman" w:cs="Times New Roman"/>
          <w:sz w:val="24"/>
          <w:szCs w:val="24"/>
          <w:lang w:val="en-GB"/>
        </w:rPr>
        <w:t>bis(trifluoromethanesulfonyl)imide ([P</w:t>
      </w:r>
      <w:r w:rsidR="00025898" w:rsidRPr="008C4DC7">
        <w:rPr>
          <w:rFonts w:ascii="Times New Roman" w:hAnsi="Times New Roman" w:cs="Times New Roman"/>
          <w:sz w:val="24"/>
          <w:szCs w:val="24"/>
          <w:vertAlign w:val="subscript"/>
          <w:lang w:val="en-GB"/>
        </w:rPr>
        <w:t>8888</w:t>
      </w:r>
      <w:r w:rsidR="00025898" w:rsidRPr="008C4DC7">
        <w:rPr>
          <w:rFonts w:ascii="Times New Roman" w:hAnsi="Times New Roman" w:cs="Times New Roman"/>
          <w:sz w:val="24"/>
          <w:szCs w:val="24"/>
          <w:lang w:val="en-GB"/>
        </w:rPr>
        <w:t>]</w:t>
      </w:r>
      <w:r w:rsidR="001E3ECD" w:rsidRPr="008C4DC7">
        <w:rPr>
          <w:rFonts w:ascii="Times New Roman" w:hAnsi="Times New Roman" w:cs="Times New Roman"/>
          <w:sz w:val="24"/>
          <w:szCs w:val="24"/>
          <w:lang w:val="en-GB"/>
        </w:rPr>
        <w:t>NTf</w:t>
      </w:r>
      <w:r w:rsidR="001E3ECD" w:rsidRPr="008C4DC7">
        <w:rPr>
          <w:rFonts w:ascii="Times New Roman" w:hAnsi="Times New Roman" w:cs="Times New Roman"/>
          <w:sz w:val="24"/>
          <w:szCs w:val="24"/>
          <w:vertAlign w:val="subscript"/>
          <w:lang w:val="en-GB"/>
        </w:rPr>
        <w:t>2</w:t>
      </w:r>
      <w:r w:rsidR="00025898" w:rsidRPr="008C4DC7">
        <w:rPr>
          <w:rFonts w:ascii="Times New Roman" w:hAnsi="Times New Roman" w:cs="Times New Roman"/>
          <w:sz w:val="24"/>
          <w:szCs w:val="24"/>
          <w:lang w:val="en-GB"/>
        </w:rPr>
        <w:t>) and tetraoctylphosphonium nonafluorobutane-1-sulfonate ([P</w:t>
      </w:r>
      <w:r w:rsidR="00025898" w:rsidRPr="008C4DC7">
        <w:rPr>
          <w:rFonts w:ascii="Times New Roman" w:hAnsi="Times New Roman" w:cs="Times New Roman"/>
          <w:sz w:val="24"/>
          <w:szCs w:val="24"/>
          <w:vertAlign w:val="subscript"/>
          <w:lang w:val="en-GB"/>
        </w:rPr>
        <w:t>8888</w:t>
      </w:r>
      <w:r w:rsidR="00025898" w:rsidRPr="008C4DC7">
        <w:rPr>
          <w:rFonts w:ascii="Times New Roman" w:hAnsi="Times New Roman" w:cs="Times New Roman"/>
          <w:sz w:val="24"/>
          <w:szCs w:val="24"/>
          <w:lang w:val="en-GB"/>
        </w:rPr>
        <w:t>]</w:t>
      </w:r>
      <w:r w:rsidR="008C4DC7" w:rsidRPr="008C4DC7">
        <w:rPr>
          <w:rFonts w:ascii="Times New Roman" w:hAnsi="Times New Roman" w:cs="Times New Roman"/>
          <w:sz w:val="24"/>
          <w:szCs w:val="24"/>
          <w:lang w:val="en-GB"/>
        </w:rPr>
        <w:t>NFBS</w:t>
      </w:r>
      <w:r w:rsidR="00025898" w:rsidRPr="008C4DC7">
        <w:rPr>
          <w:rFonts w:ascii="Times New Roman" w:hAnsi="Times New Roman" w:cs="Times New Roman"/>
          <w:sz w:val="24"/>
          <w:szCs w:val="24"/>
          <w:lang w:val="en-GB"/>
        </w:rPr>
        <w:t xml:space="preserve">) </w:t>
      </w:r>
      <w:r w:rsidRPr="008C4DC7">
        <w:rPr>
          <w:rFonts w:ascii="Times New Roman" w:hAnsi="Times New Roman" w:cs="Times New Roman"/>
          <w:sz w:val="24"/>
          <w:szCs w:val="24"/>
          <w:lang w:val="en-GB"/>
        </w:rPr>
        <w:t xml:space="preserve">were studied by the effusion technique KEML </w:t>
      </w:r>
      <w:r w:rsidR="00025898" w:rsidRPr="008C4DC7">
        <w:rPr>
          <w:rFonts w:ascii="Times New Roman" w:hAnsi="Times New Roman" w:cs="Times New Roman"/>
          <w:sz w:val="24"/>
          <w:szCs w:val="24"/>
          <w:lang w:val="en-GB"/>
        </w:rPr>
        <w:t>and KEMS and by thermogravimetry</w:t>
      </w:r>
      <w:r w:rsidRPr="008C4DC7">
        <w:rPr>
          <w:rFonts w:ascii="Times New Roman" w:hAnsi="Times New Roman" w:cs="Times New Roman"/>
          <w:sz w:val="24"/>
          <w:szCs w:val="24"/>
          <w:lang w:val="en-GB"/>
        </w:rPr>
        <w:t xml:space="preserve">. The two </w:t>
      </w:r>
      <w:r w:rsidR="00890DBF" w:rsidRPr="008C4DC7">
        <w:rPr>
          <w:rFonts w:ascii="Times New Roman" w:hAnsi="Times New Roman" w:cs="Times New Roman"/>
          <w:sz w:val="24"/>
          <w:szCs w:val="24"/>
          <w:lang w:val="en-GB"/>
        </w:rPr>
        <w:t xml:space="preserve">Phosphonium ILs </w:t>
      </w:r>
      <w:r w:rsidR="004A1771" w:rsidRPr="008C4DC7">
        <w:rPr>
          <w:rFonts w:ascii="Times New Roman" w:hAnsi="Times New Roman" w:cs="Times New Roman"/>
          <w:sz w:val="24"/>
          <w:szCs w:val="24"/>
          <w:lang w:val="en-GB"/>
        </w:rPr>
        <w:t>evaporate</w:t>
      </w:r>
      <w:r w:rsidR="00344D27" w:rsidRPr="008C4DC7">
        <w:rPr>
          <w:rFonts w:ascii="Times New Roman" w:hAnsi="Times New Roman" w:cs="Times New Roman"/>
          <w:sz w:val="24"/>
          <w:szCs w:val="24"/>
          <w:lang w:val="en-GB"/>
        </w:rPr>
        <w:t>d</w:t>
      </w:r>
      <w:r w:rsidR="004A1771" w:rsidRPr="008C4DC7">
        <w:rPr>
          <w:rFonts w:ascii="Times New Roman" w:hAnsi="Times New Roman" w:cs="Times New Roman"/>
          <w:sz w:val="24"/>
          <w:szCs w:val="24"/>
          <w:lang w:val="en-GB"/>
        </w:rPr>
        <w:t xml:space="preserve"> with no significant simultaneous decomposition in the temperature ranges </w:t>
      </w:r>
      <w:r w:rsidR="00657002" w:rsidRPr="008C4DC7">
        <w:rPr>
          <w:rFonts w:ascii="Times New Roman" w:hAnsi="Times New Roman" w:cs="Times New Roman"/>
          <w:sz w:val="24"/>
          <w:szCs w:val="24"/>
          <w:lang w:val="en-GB"/>
        </w:rPr>
        <w:t xml:space="preserve">174  </w:t>
      </w:r>
      <w:r w:rsidR="00102D79" w:rsidRPr="008C4DC7">
        <w:rPr>
          <w:rFonts w:ascii="Times New Roman" w:hAnsi="Times New Roman" w:cs="Times New Roman"/>
          <w:sz w:val="24"/>
          <w:szCs w:val="24"/>
          <w:lang w:val="en-GB"/>
        </w:rPr>
        <w:t xml:space="preserve">– </w:t>
      </w:r>
      <w:r w:rsidR="00657002" w:rsidRPr="008C4DC7">
        <w:rPr>
          <w:rFonts w:ascii="Times New Roman" w:hAnsi="Times New Roman" w:cs="Times New Roman"/>
          <w:sz w:val="24"/>
          <w:szCs w:val="24"/>
          <w:lang w:val="en-GB"/>
        </w:rPr>
        <w:t>242 °C</w:t>
      </w:r>
      <w:r w:rsidR="00102D79" w:rsidRPr="008C4DC7">
        <w:rPr>
          <w:rFonts w:ascii="Times New Roman" w:hAnsi="Times New Roman" w:cs="Times New Roman"/>
          <w:sz w:val="24"/>
          <w:szCs w:val="24"/>
          <w:lang w:val="en-GB"/>
        </w:rPr>
        <w:t xml:space="preserve"> for </w:t>
      </w:r>
      <w:r w:rsidR="0093178A" w:rsidRPr="008C4DC7">
        <w:rPr>
          <w:rFonts w:ascii="Times New Roman" w:hAnsi="Times New Roman" w:cs="Times New Roman"/>
          <w:sz w:val="24"/>
          <w:szCs w:val="24"/>
          <w:lang w:val="en-GB"/>
        </w:rPr>
        <w:t>[P</w:t>
      </w:r>
      <w:r w:rsidR="0093178A" w:rsidRPr="008C4DC7">
        <w:rPr>
          <w:rFonts w:ascii="Times New Roman" w:hAnsi="Times New Roman" w:cs="Times New Roman"/>
          <w:sz w:val="24"/>
          <w:szCs w:val="24"/>
          <w:vertAlign w:val="subscript"/>
          <w:lang w:val="en-GB"/>
        </w:rPr>
        <w:t>8888</w:t>
      </w:r>
      <w:r w:rsidR="0093178A" w:rsidRPr="008C4DC7">
        <w:rPr>
          <w:rFonts w:ascii="Times New Roman" w:hAnsi="Times New Roman" w:cs="Times New Roman"/>
          <w:sz w:val="24"/>
          <w:szCs w:val="24"/>
          <w:lang w:val="en-GB"/>
        </w:rPr>
        <w:t>]</w:t>
      </w:r>
      <w:r w:rsidR="00102D79" w:rsidRPr="008C4DC7">
        <w:rPr>
          <w:rFonts w:ascii="Times New Roman" w:hAnsi="Times New Roman" w:cs="Times New Roman"/>
          <w:sz w:val="24"/>
          <w:szCs w:val="24"/>
          <w:lang w:val="en-GB"/>
        </w:rPr>
        <w:t>NTf</w:t>
      </w:r>
      <w:r w:rsidR="00102D79" w:rsidRPr="008C4DC7">
        <w:rPr>
          <w:rFonts w:ascii="Times New Roman" w:hAnsi="Times New Roman" w:cs="Times New Roman"/>
          <w:sz w:val="24"/>
          <w:szCs w:val="24"/>
          <w:vertAlign w:val="subscript"/>
          <w:lang w:val="en-GB"/>
        </w:rPr>
        <w:t>2</w:t>
      </w:r>
      <w:r w:rsidR="00102D79" w:rsidRPr="008C4DC7">
        <w:rPr>
          <w:rFonts w:ascii="Times New Roman" w:hAnsi="Times New Roman" w:cs="Times New Roman"/>
          <w:sz w:val="24"/>
          <w:szCs w:val="24"/>
          <w:lang w:val="en-GB"/>
        </w:rPr>
        <w:t xml:space="preserve"> and </w:t>
      </w:r>
      <w:r w:rsidR="00657002" w:rsidRPr="008C4DC7">
        <w:rPr>
          <w:rFonts w:ascii="Times New Roman" w:hAnsi="Times New Roman" w:cs="Times New Roman"/>
          <w:sz w:val="24"/>
          <w:szCs w:val="24"/>
          <w:lang w:val="en-GB"/>
        </w:rPr>
        <w:t xml:space="preserve">180 </w:t>
      </w:r>
      <w:r w:rsidR="00102D79" w:rsidRPr="008C4DC7">
        <w:rPr>
          <w:rFonts w:ascii="Times New Roman" w:hAnsi="Times New Roman" w:cs="Times New Roman"/>
          <w:sz w:val="24"/>
          <w:szCs w:val="24"/>
          <w:lang w:val="en-GB"/>
        </w:rPr>
        <w:t xml:space="preserve">– </w:t>
      </w:r>
      <w:r w:rsidR="00657002" w:rsidRPr="008C4DC7">
        <w:rPr>
          <w:rFonts w:ascii="Times New Roman" w:hAnsi="Times New Roman" w:cs="Times New Roman"/>
          <w:sz w:val="24"/>
          <w:szCs w:val="24"/>
          <w:lang w:val="en-GB"/>
        </w:rPr>
        <w:t>262 °C</w:t>
      </w:r>
      <w:r w:rsidR="00102D79" w:rsidRPr="008C4DC7">
        <w:rPr>
          <w:rFonts w:ascii="Times New Roman" w:hAnsi="Times New Roman" w:cs="Times New Roman"/>
          <w:sz w:val="24"/>
          <w:szCs w:val="24"/>
          <w:lang w:val="en-GB"/>
        </w:rPr>
        <w:t xml:space="preserve"> for </w:t>
      </w:r>
      <w:r w:rsidR="0093178A" w:rsidRPr="008C4DC7">
        <w:rPr>
          <w:rFonts w:ascii="Times New Roman" w:hAnsi="Times New Roman" w:cs="Times New Roman"/>
          <w:sz w:val="24"/>
          <w:szCs w:val="24"/>
          <w:lang w:val="en-GB"/>
        </w:rPr>
        <w:t>[P</w:t>
      </w:r>
      <w:r w:rsidR="0093178A" w:rsidRPr="008C4DC7">
        <w:rPr>
          <w:rFonts w:ascii="Times New Roman" w:hAnsi="Times New Roman" w:cs="Times New Roman"/>
          <w:sz w:val="24"/>
          <w:szCs w:val="24"/>
          <w:vertAlign w:val="subscript"/>
          <w:lang w:val="en-GB"/>
        </w:rPr>
        <w:t>8888</w:t>
      </w:r>
      <w:r w:rsidR="0093178A" w:rsidRPr="008C4DC7">
        <w:rPr>
          <w:rFonts w:ascii="Times New Roman" w:hAnsi="Times New Roman" w:cs="Times New Roman"/>
          <w:sz w:val="24"/>
          <w:szCs w:val="24"/>
          <w:lang w:val="en-GB"/>
        </w:rPr>
        <w:t>]</w:t>
      </w:r>
      <w:r w:rsidR="00FA76EB" w:rsidRPr="008C4DC7">
        <w:rPr>
          <w:rFonts w:ascii="Times New Roman" w:hAnsi="Times New Roman" w:cs="Times New Roman"/>
          <w:sz w:val="24"/>
          <w:szCs w:val="24"/>
          <w:lang w:val="en-GB"/>
        </w:rPr>
        <w:t>NFBS</w:t>
      </w:r>
      <w:r w:rsidR="007F047C" w:rsidRPr="008C4DC7">
        <w:rPr>
          <w:rFonts w:ascii="Times New Roman" w:hAnsi="Times New Roman" w:cs="Times New Roman"/>
          <w:sz w:val="24"/>
          <w:szCs w:val="24"/>
          <w:lang w:val="en-GB"/>
        </w:rPr>
        <w:t>.</w:t>
      </w:r>
      <w:r w:rsidR="00B94D11">
        <w:rPr>
          <w:rFonts w:ascii="Times New Roman" w:hAnsi="Times New Roman" w:cs="Times New Roman"/>
          <w:sz w:val="24"/>
          <w:szCs w:val="24"/>
          <w:lang w:val="en-GB"/>
        </w:rPr>
        <w:t xml:space="preserve"> </w:t>
      </w:r>
      <w:r w:rsidR="007F047C" w:rsidRPr="008C4DC7">
        <w:rPr>
          <w:rFonts w:ascii="Times New Roman" w:hAnsi="Times New Roman" w:cs="Times New Roman"/>
          <w:sz w:val="24"/>
          <w:szCs w:val="24"/>
          <w:lang w:val="en-GB"/>
        </w:rPr>
        <w:t xml:space="preserve">The two compounds </w:t>
      </w:r>
      <w:r w:rsidR="00B94D11" w:rsidRPr="008C4DC7">
        <w:rPr>
          <w:rFonts w:ascii="Times New Roman" w:hAnsi="Times New Roman" w:cs="Times New Roman"/>
          <w:sz w:val="24"/>
          <w:szCs w:val="24"/>
          <w:lang w:val="en-GB"/>
        </w:rPr>
        <w:t>displayed very</w:t>
      </w:r>
      <w:r w:rsidR="007F047C" w:rsidRPr="008C4DC7">
        <w:rPr>
          <w:rFonts w:ascii="Times New Roman" w:hAnsi="Times New Roman" w:cs="Times New Roman"/>
          <w:sz w:val="24"/>
          <w:szCs w:val="24"/>
          <w:lang w:val="en-GB"/>
        </w:rPr>
        <w:t xml:space="preserve"> similar volatilities, with </w:t>
      </w:r>
      <w:r w:rsidR="00102D79" w:rsidRPr="008C4DC7">
        <w:rPr>
          <w:rFonts w:ascii="Times New Roman" w:hAnsi="Times New Roman" w:cs="Times New Roman"/>
          <w:sz w:val="24"/>
          <w:szCs w:val="24"/>
          <w:lang w:val="en-GB"/>
        </w:rPr>
        <w:t xml:space="preserve">vapor </w:t>
      </w:r>
      <w:r w:rsidR="00B94D11" w:rsidRPr="008C4DC7">
        <w:rPr>
          <w:rFonts w:ascii="Times New Roman" w:hAnsi="Times New Roman" w:cs="Times New Roman"/>
          <w:sz w:val="24"/>
          <w:szCs w:val="24"/>
          <w:lang w:val="en-GB"/>
        </w:rPr>
        <w:t>pressures falling</w:t>
      </w:r>
      <w:r w:rsidR="007F047C" w:rsidRPr="008C4DC7">
        <w:rPr>
          <w:rFonts w:ascii="Times New Roman" w:hAnsi="Times New Roman" w:cs="Times New Roman"/>
          <w:sz w:val="24"/>
          <w:szCs w:val="24"/>
          <w:lang w:val="en-GB"/>
        </w:rPr>
        <w:t xml:space="preserve"> in the </w:t>
      </w:r>
      <w:r w:rsidR="00102D79" w:rsidRPr="008C4DC7">
        <w:rPr>
          <w:rFonts w:ascii="Times New Roman" w:hAnsi="Times New Roman" w:cs="Times New Roman"/>
          <w:sz w:val="24"/>
          <w:szCs w:val="24"/>
          <w:lang w:val="en-GB"/>
        </w:rPr>
        <w:t xml:space="preserve">ranges </w:t>
      </w:r>
      <w:r w:rsidR="007F047C" w:rsidRPr="008C4DC7">
        <w:rPr>
          <w:rFonts w:ascii="Times New Roman" w:hAnsi="Times New Roman" w:cs="Times New Roman"/>
          <w:sz w:val="24"/>
          <w:szCs w:val="24"/>
          <w:lang w:val="en-GB"/>
        </w:rPr>
        <w:t>4</w:t>
      </w:r>
      <w:r w:rsidR="00102D79" w:rsidRPr="008C4DC7">
        <w:rPr>
          <w:rFonts w:ascii="Times New Roman" w:hAnsi="Times New Roman" w:cs="Times New Roman"/>
          <w:sz w:val="24"/>
          <w:szCs w:val="24"/>
          <w:lang w:val="en-GB"/>
        </w:rPr>
        <w:t xml:space="preserve"> 10</w:t>
      </w:r>
      <w:r w:rsidR="00102D79" w:rsidRPr="008C4DC7">
        <w:rPr>
          <w:rFonts w:ascii="Times New Roman" w:hAnsi="Times New Roman" w:cs="Times New Roman"/>
          <w:sz w:val="24"/>
          <w:szCs w:val="24"/>
          <w:vertAlign w:val="superscript"/>
          <w:lang w:val="en-GB"/>
        </w:rPr>
        <w:t>–3</w:t>
      </w:r>
      <w:r w:rsidR="00102D79" w:rsidRPr="008C4DC7">
        <w:rPr>
          <w:rFonts w:ascii="Times New Roman" w:hAnsi="Times New Roman" w:cs="Times New Roman"/>
          <w:sz w:val="24"/>
          <w:szCs w:val="24"/>
          <w:lang w:val="en-GB"/>
        </w:rPr>
        <w:t xml:space="preserve"> – 0.</w:t>
      </w:r>
      <w:r w:rsidR="007F047C" w:rsidRPr="008C4DC7">
        <w:rPr>
          <w:rFonts w:ascii="Times New Roman" w:hAnsi="Times New Roman" w:cs="Times New Roman"/>
          <w:sz w:val="24"/>
          <w:szCs w:val="24"/>
          <w:lang w:val="en-GB"/>
        </w:rPr>
        <w:t>2</w:t>
      </w:r>
      <w:r w:rsidR="00102D79" w:rsidRPr="008C4DC7">
        <w:rPr>
          <w:rFonts w:ascii="Times New Roman" w:hAnsi="Times New Roman" w:cs="Times New Roman"/>
          <w:sz w:val="24"/>
          <w:szCs w:val="24"/>
          <w:lang w:val="en-GB"/>
        </w:rPr>
        <w:t xml:space="preserve"> Pa  and 1 10</w:t>
      </w:r>
      <w:r w:rsidR="00102D79" w:rsidRPr="008C4DC7">
        <w:rPr>
          <w:rFonts w:ascii="Times New Roman" w:hAnsi="Times New Roman" w:cs="Times New Roman"/>
          <w:sz w:val="24"/>
          <w:szCs w:val="24"/>
          <w:vertAlign w:val="superscript"/>
          <w:lang w:val="en-GB"/>
        </w:rPr>
        <w:t>–3</w:t>
      </w:r>
      <w:r w:rsidR="00102D79" w:rsidRPr="008C4DC7">
        <w:rPr>
          <w:rFonts w:ascii="Times New Roman" w:hAnsi="Times New Roman" w:cs="Times New Roman"/>
          <w:sz w:val="24"/>
          <w:szCs w:val="24"/>
          <w:lang w:val="en-GB"/>
        </w:rPr>
        <w:t xml:space="preserve">  – 0.</w:t>
      </w:r>
      <w:r w:rsidR="007F047C" w:rsidRPr="008C4DC7">
        <w:rPr>
          <w:rFonts w:ascii="Times New Roman" w:hAnsi="Times New Roman" w:cs="Times New Roman"/>
          <w:sz w:val="24"/>
          <w:szCs w:val="24"/>
          <w:lang w:val="en-GB"/>
        </w:rPr>
        <w:t>6</w:t>
      </w:r>
      <w:r w:rsidR="00102D79" w:rsidRPr="008C4DC7">
        <w:rPr>
          <w:rFonts w:ascii="Times New Roman" w:hAnsi="Times New Roman" w:cs="Times New Roman"/>
          <w:sz w:val="24"/>
          <w:szCs w:val="24"/>
          <w:lang w:val="en-GB"/>
        </w:rPr>
        <w:t xml:space="preserve"> Pa</w:t>
      </w:r>
      <w:r w:rsidR="007F047C" w:rsidRPr="008C4DC7">
        <w:rPr>
          <w:rFonts w:ascii="Times New Roman" w:hAnsi="Times New Roman" w:cs="Times New Roman"/>
          <w:sz w:val="24"/>
          <w:szCs w:val="24"/>
          <w:lang w:val="en-GB"/>
        </w:rPr>
        <w:t xml:space="preserve">, respectively, </w:t>
      </w:r>
      <w:r w:rsidRPr="008C4DC7">
        <w:rPr>
          <w:rFonts w:ascii="Times New Roman" w:hAnsi="Times New Roman" w:cs="Times New Roman"/>
          <w:sz w:val="24"/>
          <w:szCs w:val="24"/>
          <w:lang w:val="en-GB"/>
        </w:rPr>
        <w:t>in the above m</w:t>
      </w:r>
      <w:r w:rsidR="007F047C" w:rsidRPr="008C4DC7">
        <w:rPr>
          <w:rFonts w:ascii="Times New Roman" w:hAnsi="Times New Roman" w:cs="Times New Roman"/>
          <w:sz w:val="24"/>
          <w:szCs w:val="24"/>
          <w:lang w:val="en-GB"/>
        </w:rPr>
        <w:t xml:space="preserve">entioned temperature intervals. Such values </w:t>
      </w:r>
      <w:r w:rsidRPr="008C4DC7">
        <w:rPr>
          <w:rFonts w:ascii="Times New Roman" w:hAnsi="Times New Roman" w:cs="Times New Roman"/>
          <w:sz w:val="24"/>
          <w:szCs w:val="24"/>
          <w:lang w:val="en-GB"/>
        </w:rPr>
        <w:t xml:space="preserve">are </w:t>
      </w:r>
      <w:r w:rsidR="007B3286" w:rsidRPr="008C4DC7">
        <w:rPr>
          <w:rFonts w:ascii="Times New Roman" w:hAnsi="Times New Roman" w:cs="Times New Roman"/>
          <w:sz w:val="24"/>
          <w:szCs w:val="24"/>
          <w:lang w:val="en-GB"/>
        </w:rPr>
        <w:t xml:space="preserve">1-2 orders of magnitude </w:t>
      </w:r>
      <w:r w:rsidRPr="008C4DC7">
        <w:rPr>
          <w:rFonts w:ascii="Times New Roman" w:hAnsi="Times New Roman" w:cs="Times New Roman"/>
          <w:sz w:val="24"/>
          <w:szCs w:val="24"/>
          <w:lang w:val="en-GB"/>
        </w:rPr>
        <w:t>lower than those of a typical imidazolium ionic liquid</w:t>
      </w:r>
      <w:r w:rsidR="007D0205" w:rsidRPr="008C4DC7">
        <w:rPr>
          <w:rFonts w:ascii="Times New Roman" w:hAnsi="Times New Roman" w:cs="Times New Roman"/>
          <w:sz w:val="24"/>
          <w:szCs w:val="24"/>
          <w:lang w:val="en-GB"/>
        </w:rPr>
        <w:t xml:space="preserve"> with short alkyl chains, </w:t>
      </w:r>
      <w:r w:rsidR="00102D79" w:rsidRPr="008C4DC7">
        <w:rPr>
          <w:rFonts w:ascii="Times New Roman" w:hAnsi="Times New Roman" w:cs="Times New Roman"/>
          <w:sz w:val="24"/>
          <w:szCs w:val="24"/>
          <w:lang w:val="en-GB"/>
        </w:rPr>
        <w:t xml:space="preserve">such as </w:t>
      </w:r>
      <w:r w:rsidR="0093178A" w:rsidRPr="008C4DC7">
        <w:rPr>
          <w:rFonts w:ascii="Times New Roman" w:hAnsi="Times New Roman" w:cs="Times New Roman"/>
          <w:sz w:val="24"/>
          <w:szCs w:val="24"/>
          <w:lang w:val="en-GB"/>
        </w:rPr>
        <w:t>[</w:t>
      </w:r>
      <w:r w:rsidR="00102D79" w:rsidRPr="008C4DC7">
        <w:rPr>
          <w:rFonts w:ascii="Times New Roman" w:hAnsi="Times New Roman" w:cs="Times New Roman"/>
          <w:sz w:val="24"/>
          <w:szCs w:val="24"/>
          <w:lang w:val="en-GB"/>
        </w:rPr>
        <w:t>BMIm</w:t>
      </w:r>
      <w:r w:rsidR="0093178A" w:rsidRPr="008C4DC7">
        <w:rPr>
          <w:rFonts w:ascii="Times New Roman" w:hAnsi="Times New Roman" w:cs="Times New Roman"/>
          <w:sz w:val="24"/>
          <w:szCs w:val="24"/>
          <w:lang w:val="en-GB"/>
        </w:rPr>
        <w:t>]</w:t>
      </w:r>
      <w:r w:rsidR="00102D79" w:rsidRPr="008C4DC7">
        <w:rPr>
          <w:rFonts w:ascii="Times New Roman" w:hAnsi="Times New Roman" w:cs="Times New Roman"/>
          <w:sz w:val="24"/>
          <w:szCs w:val="24"/>
          <w:lang w:val="en-GB"/>
        </w:rPr>
        <w:t>NTf</w:t>
      </w:r>
      <w:r w:rsidR="00102D79" w:rsidRPr="008C4DC7">
        <w:rPr>
          <w:rFonts w:ascii="Times New Roman" w:hAnsi="Times New Roman" w:cs="Times New Roman"/>
          <w:sz w:val="24"/>
          <w:szCs w:val="24"/>
          <w:vertAlign w:val="subscript"/>
          <w:lang w:val="en-GB"/>
        </w:rPr>
        <w:t>2</w:t>
      </w:r>
      <w:r w:rsidR="007F047C" w:rsidRPr="008C4DC7">
        <w:rPr>
          <w:rFonts w:ascii="Times New Roman" w:hAnsi="Times New Roman" w:cs="Times New Roman"/>
          <w:sz w:val="24"/>
          <w:szCs w:val="24"/>
          <w:lang w:val="en-GB"/>
        </w:rPr>
        <w:t>, for which the vapor pressure w</w:t>
      </w:r>
      <w:r w:rsidR="007B3286" w:rsidRPr="008C4DC7">
        <w:rPr>
          <w:rFonts w:ascii="Times New Roman" w:hAnsi="Times New Roman" w:cs="Times New Roman"/>
          <w:sz w:val="24"/>
          <w:szCs w:val="24"/>
          <w:lang w:val="en-GB"/>
        </w:rPr>
        <w:t xml:space="preserve">as assessed in various studies. </w:t>
      </w:r>
      <w:r w:rsidR="007F047C" w:rsidRPr="008C4DC7">
        <w:rPr>
          <w:rFonts w:ascii="Times New Roman" w:hAnsi="Times New Roman" w:cs="Times New Roman"/>
          <w:sz w:val="24"/>
          <w:szCs w:val="24"/>
          <w:lang w:val="en-GB"/>
        </w:rPr>
        <w:t xml:space="preserve">The evaporation enthalpies were </w:t>
      </w:r>
      <w:r w:rsidR="00D31874" w:rsidRPr="008C4DC7">
        <w:rPr>
          <w:rFonts w:ascii="Times New Roman" w:hAnsi="Times New Roman" w:cs="Times New Roman"/>
          <w:sz w:val="24"/>
          <w:szCs w:val="24"/>
          <w:lang w:val="en-GB"/>
        </w:rPr>
        <w:t xml:space="preserve">158.1 ± 2.0 kJ/mol for </w:t>
      </w:r>
      <w:r w:rsidR="0093178A" w:rsidRPr="008C4DC7">
        <w:rPr>
          <w:rFonts w:ascii="Times New Roman" w:hAnsi="Times New Roman" w:cs="Times New Roman"/>
          <w:sz w:val="24"/>
          <w:szCs w:val="24"/>
          <w:lang w:val="en-GB"/>
        </w:rPr>
        <w:t>[P</w:t>
      </w:r>
      <w:r w:rsidR="0093178A" w:rsidRPr="008C4DC7">
        <w:rPr>
          <w:rFonts w:ascii="Times New Roman" w:hAnsi="Times New Roman" w:cs="Times New Roman"/>
          <w:sz w:val="24"/>
          <w:szCs w:val="24"/>
          <w:vertAlign w:val="subscript"/>
          <w:lang w:val="en-GB"/>
        </w:rPr>
        <w:t>8888</w:t>
      </w:r>
      <w:r w:rsidR="0093178A" w:rsidRPr="008C4DC7">
        <w:rPr>
          <w:rFonts w:ascii="Times New Roman" w:hAnsi="Times New Roman" w:cs="Times New Roman"/>
          <w:sz w:val="24"/>
          <w:szCs w:val="24"/>
          <w:lang w:val="en-GB"/>
        </w:rPr>
        <w:t>]</w:t>
      </w:r>
      <w:r w:rsidR="00D31874" w:rsidRPr="008C4DC7">
        <w:rPr>
          <w:rFonts w:ascii="Times New Roman" w:hAnsi="Times New Roman" w:cs="Times New Roman"/>
          <w:sz w:val="24"/>
          <w:szCs w:val="24"/>
          <w:lang w:val="en-GB"/>
        </w:rPr>
        <w:t>NTf</w:t>
      </w:r>
      <w:r w:rsidR="00D31874" w:rsidRPr="008C4DC7">
        <w:rPr>
          <w:rFonts w:ascii="Times New Roman" w:hAnsi="Times New Roman" w:cs="Times New Roman"/>
          <w:sz w:val="24"/>
          <w:szCs w:val="24"/>
          <w:vertAlign w:val="subscript"/>
          <w:lang w:val="en-GB"/>
        </w:rPr>
        <w:t>2</w:t>
      </w:r>
      <w:r w:rsidR="00D31874" w:rsidRPr="008C4DC7">
        <w:rPr>
          <w:rFonts w:ascii="Times New Roman" w:hAnsi="Times New Roman" w:cs="Times New Roman"/>
          <w:sz w:val="24"/>
          <w:szCs w:val="24"/>
          <w:lang w:val="en-GB"/>
        </w:rPr>
        <w:t xml:space="preserve"> and 161.2 ± 2.2 kJ/mol for </w:t>
      </w:r>
      <w:r w:rsidR="0093178A" w:rsidRPr="008C4DC7">
        <w:rPr>
          <w:rFonts w:ascii="Times New Roman" w:hAnsi="Times New Roman" w:cs="Times New Roman"/>
          <w:sz w:val="24"/>
          <w:szCs w:val="24"/>
          <w:lang w:val="en-GB"/>
        </w:rPr>
        <w:t>[P</w:t>
      </w:r>
      <w:r w:rsidR="0093178A" w:rsidRPr="008C4DC7">
        <w:rPr>
          <w:rFonts w:ascii="Times New Roman" w:hAnsi="Times New Roman" w:cs="Times New Roman"/>
          <w:sz w:val="24"/>
          <w:szCs w:val="24"/>
          <w:vertAlign w:val="subscript"/>
          <w:lang w:val="en-GB"/>
        </w:rPr>
        <w:t>8888</w:t>
      </w:r>
      <w:r w:rsidR="0093178A" w:rsidRPr="008C4DC7">
        <w:rPr>
          <w:rFonts w:ascii="Times New Roman" w:hAnsi="Times New Roman" w:cs="Times New Roman"/>
          <w:sz w:val="24"/>
          <w:szCs w:val="24"/>
          <w:lang w:val="en-GB"/>
        </w:rPr>
        <w:t>]</w:t>
      </w:r>
      <w:r w:rsidR="00FA76EB" w:rsidRPr="008C4DC7">
        <w:rPr>
          <w:rFonts w:ascii="Times New Roman" w:hAnsi="Times New Roman" w:cs="Times New Roman"/>
          <w:sz w:val="24"/>
          <w:szCs w:val="24"/>
          <w:lang w:val="en-GB"/>
        </w:rPr>
        <w:t>NFBS</w:t>
      </w:r>
      <w:r w:rsidR="0093178A" w:rsidRPr="008C4DC7">
        <w:rPr>
          <w:rFonts w:ascii="Times New Roman" w:hAnsi="Times New Roman" w:cs="Times New Roman"/>
          <w:sz w:val="24"/>
          <w:szCs w:val="24"/>
          <w:lang w:val="en-GB"/>
        </w:rPr>
        <w:t xml:space="preserve"> </w:t>
      </w:r>
      <w:r w:rsidR="007F047C" w:rsidRPr="008C4DC7">
        <w:rPr>
          <w:rFonts w:ascii="Times New Roman" w:hAnsi="Times New Roman" w:cs="Times New Roman"/>
          <w:sz w:val="24"/>
          <w:szCs w:val="24"/>
          <w:lang w:val="en-GB"/>
        </w:rPr>
        <w:t xml:space="preserve">at the mean experimental temperature of </w:t>
      </w:r>
      <w:r w:rsidR="00657002" w:rsidRPr="008C4DC7">
        <w:rPr>
          <w:rFonts w:ascii="Times New Roman" w:hAnsi="Times New Roman" w:cs="Times New Roman"/>
          <w:sz w:val="24"/>
          <w:szCs w:val="24"/>
          <w:lang w:val="en-GB"/>
        </w:rPr>
        <w:t>227 °C (</w:t>
      </w:r>
      <w:r w:rsidR="007F047C" w:rsidRPr="008C4DC7">
        <w:rPr>
          <w:rFonts w:ascii="Times New Roman" w:hAnsi="Times New Roman" w:cs="Times New Roman"/>
          <w:sz w:val="24"/>
          <w:szCs w:val="24"/>
          <w:lang w:val="en-GB"/>
        </w:rPr>
        <w:t>500 K</w:t>
      </w:r>
      <w:r w:rsidR="00657002" w:rsidRPr="008C4DC7">
        <w:rPr>
          <w:rFonts w:ascii="Times New Roman" w:hAnsi="Times New Roman" w:cs="Times New Roman"/>
          <w:sz w:val="24"/>
          <w:szCs w:val="24"/>
          <w:lang w:val="en-GB"/>
        </w:rPr>
        <w:t>)</w:t>
      </w:r>
      <w:r w:rsidR="007F047C" w:rsidRPr="008C4DC7">
        <w:rPr>
          <w:rFonts w:ascii="Times New Roman" w:hAnsi="Times New Roman" w:cs="Times New Roman"/>
          <w:sz w:val="24"/>
          <w:szCs w:val="24"/>
          <w:lang w:val="en-GB"/>
        </w:rPr>
        <w:t xml:space="preserve">. </w:t>
      </w:r>
      <w:r w:rsidR="0068086A" w:rsidRPr="008C4DC7">
        <w:rPr>
          <w:rFonts w:ascii="Times New Roman" w:hAnsi="Times New Roman" w:cs="Times New Roman"/>
          <w:sz w:val="24"/>
          <w:szCs w:val="24"/>
          <w:lang w:val="en-GB"/>
        </w:rPr>
        <w:t>The</w:t>
      </w:r>
      <w:r w:rsidR="007B3286" w:rsidRPr="008C4DC7">
        <w:rPr>
          <w:rFonts w:ascii="Times New Roman" w:hAnsi="Times New Roman" w:cs="Times New Roman"/>
          <w:sz w:val="24"/>
          <w:szCs w:val="24"/>
          <w:lang w:val="en-GB"/>
        </w:rPr>
        <w:t>se</w:t>
      </w:r>
      <w:r w:rsidR="0068086A" w:rsidRPr="008C4DC7">
        <w:rPr>
          <w:rFonts w:ascii="Times New Roman" w:hAnsi="Times New Roman" w:cs="Times New Roman"/>
          <w:sz w:val="24"/>
          <w:szCs w:val="24"/>
          <w:lang w:val="en-GB"/>
        </w:rPr>
        <w:t xml:space="preserve"> results </w:t>
      </w:r>
      <w:r w:rsidRPr="008C4DC7">
        <w:rPr>
          <w:rFonts w:ascii="Times New Roman" w:hAnsi="Times New Roman" w:cs="Times New Roman"/>
          <w:sz w:val="24"/>
          <w:szCs w:val="24"/>
          <w:lang w:val="en-GB"/>
        </w:rPr>
        <w:t xml:space="preserve">confirm that phosphonium cation </w:t>
      </w:r>
      <w:r w:rsidR="00F3747C" w:rsidRPr="008C4DC7">
        <w:rPr>
          <w:rFonts w:ascii="Times New Roman" w:hAnsi="Times New Roman" w:cs="Times New Roman"/>
          <w:sz w:val="24"/>
          <w:szCs w:val="24"/>
          <w:lang w:val="en-GB"/>
        </w:rPr>
        <w:t>provides the system</w:t>
      </w:r>
      <w:r w:rsidR="007D0205" w:rsidRPr="008C4DC7">
        <w:rPr>
          <w:rFonts w:ascii="Times New Roman" w:hAnsi="Times New Roman" w:cs="Times New Roman"/>
          <w:sz w:val="24"/>
          <w:szCs w:val="24"/>
          <w:lang w:val="en-GB"/>
        </w:rPr>
        <w:t xml:space="preserve"> with </w:t>
      </w:r>
      <w:r w:rsidRPr="008C4DC7">
        <w:rPr>
          <w:rFonts w:ascii="Times New Roman" w:hAnsi="Times New Roman" w:cs="Times New Roman"/>
          <w:sz w:val="24"/>
          <w:szCs w:val="24"/>
          <w:lang w:val="en-GB"/>
        </w:rPr>
        <w:t>both higher thermal stability toward decompositi</w:t>
      </w:r>
      <w:r w:rsidR="00F3747C" w:rsidRPr="008C4DC7">
        <w:rPr>
          <w:rFonts w:ascii="Times New Roman" w:hAnsi="Times New Roman" w:cs="Times New Roman"/>
          <w:sz w:val="24"/>
          <w:szCs w:val="24"/>
          <w:lang w:val="en-GB"/>
        </w:rPr>
        <w:t>o</w:t>
      </w:r>
      <w:r w:rsidRPr="008C4DC7">
        <w:rPr>
          <w:rFonts w:ascii="Times New Roman" w:hAnsi="Times New Roman" w:cs="Times New Roman"/>
          <w:sz w:val="24"/>
          <w:szCs w:val="24"/>
          <w:lang w:val="en-GB"/>
        </w:rPr>
        <w:t xml:space="preserve">n and lower </w:t>
      </w:r>
      <w:r w:rsidR="00B94D11" w:rsidRPr="008C4DC7">
        <w:rPr>
          <w:rFonts w:ascii="Times New Roman" w:hAnsi="Times New Roman" w:cs="Times New Roman"/>
          <w:sz w:val="24"/>
          <w:szCs w:val="24"/>
          <w:lang w:val="en-GB"/>
        </w:rPr>
        <w:t>volatility</w:t>
      </w:r>
      <w:r w:rsidRPr="008C4DC7">
        <w:rPr>
          <w:rFonts w:ascii="Times New Roman" w:hAnsi="Times New Roman" w:cs="Times New Roman"/>
          <w:sz w:val="24"/>
          <w:szCs w:val="24"/>
          <w:lang w:val="en-GB"/>
        </w:rPr>
        <w:t xml:space="preserve"> compared to ionic liquids </w:t>
      </w:r>
      <w:r w:rsidR="00F3747C" w:rsidRPr="008C4DC7">
        <w:rPr>
          <w:rFonts w:ascii="Times New Roman" w:hAnsi="Times New Roman" w:cs="Times New Roman"/>
          <w:sz w:val="24"/>
          <w:szCs w:val="24"/>
          <w:lang w:val="en-GB"/>
        </w:rPr>
        <w:t>featuring</w:t>
      </w:r>
      <w:r w:rsidR="0093178A" w:rsidRPr="008C4DC7">
        <w:rPr>
          <w:rFonts w:ascii="Times New Roman" w:hAnsi="Times New Roman" w:cs="Times New Roman"/>
          <w:sz w:val="24"/>
          <w:szCs w:val="24"/>
          <w:lang w:val="en-GB"/>
        </w:rPr>
        <w:t xml:space="preserve"> </w:t>
      </w:r>
      <w:r w:rsidRPr="008C4DC7">
        <w:rPr>
          <w:rFonts w:ascii="Times New Roman" w:hAnsi="Times New Roman" w:cs="Times New Roman"/>
          <w:sz w:val="24"/>
          <w:szCs w:val="24"/>
          <w:lang w:val="en-GB"/>
        </w:rPr>
        <w:t>more common cation</w:t>
      </w:r>
      <w:r w:rsidR="00F3747C" w:rsidRPr="008C4DC7">
        <w:rPr>
          <w:rFonts w:ascii="Times New Roman" w:hAnsi="Times New Roman" w:cs="Times New Roman"/>
          <w:sz w:val="24"/>
          <w:szCs w:val="24"/>
          <w:lang w:val="en-GB"/>
        </w:rPr>
        <w:t>s</w:t>
      </w:r>
      <w:r w:rsidR="007F047C" w:rsidRPr="008C4DC7">
        <w:rPr>
          <w:rFonts w:ascii="Times New Roman" w:hAnsi="Times New Roman" w:cs="Times New Roman"/>
          <w:sz w:val="24"/>
          <w:szCs w:val="24"/>
          <w:lang w:val="en-GB"/>
        </w:rPr>
        <w:t>.</w:t>
      </w:r>
    </w:p>
    <w:p w14:paraId="2B3979F4" w14:textId="77777777" w:rsidR="007D1328" w:rsidRPr="008C4DC7" w:rsidRDefault="007D1328" w:rsidP="00846BDA">
      <w:pPr>
        <w:spacing w:after="120" w:line="360" w:lineRule="auto"/>
        <w:jc w:val="both"/>
        <w:rPr>
          <w:rFonts w:ascii="Times New Roman" w:hAnsi="Times New Roman" w:cs="Times New Roman"/>
          <w:sz w:val="24"/>
          <w:szCs w:val="24"/>
          <w:lang w:val="en-GB"/>
        </w:rPr>
      </w:pPr>
    </w:p>
    <w:p w14:paraId="57085224" w14:textId="77777777" w:rsidR="007D1328" w:rsidRPr="008C4DC7" w:rsidRDefault="007D1328" w:rsidP="00846BDA">
      <w:pPr>
        <w:spacing w:after="120" w:line="360" w:lineRule="auto"/>
        <w:rPr>
          <w:rFonts w:ascii="Times New Roman" w:hAnsi="Times New Roman" w:cs="Times New Roman"/>
          <w:sz w:val="24"/>
          <w:szCs w:val="24"/>
          <w:lang w:val="en-GB"/>
        </w:rPr>
      </w:pPr>
    </w:p>
    <w:p w14:paraId="75441A5F" w14:textId="77777777" w:rsidR="002F6196" w:rsidRPr="008C4DC7" w:rsidRDefault="002F6196" w:rsidP="00846BDA">
      <w:pPr>
        <w:spacing w:after="120" w:line="360" w:lineRule="auto"/>
        <w:rPr>
          <w:sz w:val="24"/>
          <w:szCs w:val="24"/>
          <w:lang w:val="en-GB"/>
        </w:rPr>
      </w:pPr>
      <w:r w:rsidRPr="008C4DC7">
        <w:rPr>
          <w:sz w:val="24"/>
          <w:szCs w:val="24"/>
          <w:lang w:val="en-GB"/>
        </w:rPr>
        <w:br w:type="page"/>
      </w:r>
    </w:p>
    <w:p w14:paraId="50B4B2E9" w14:textId="77777777" w:rsidR="00FE03ED" w:rsidRPr="008C4DC7" w:rsidRDefault="00FE03ED" w:rsidP="00846BDA">
      <w:pPr>
        <w:spacing w:after="120" w:line="360" w:lineRule="auto"/>
        <w:rPr>
          <w:rFonts w:ascii="Times New Roman" w:hAnsi="Times New Roman" w:cs="Times New Roman"/>
          <w:b/>
          <w:sz w:val="24"/>
          <w:szCs w:val="24"/>
          <w:lang w:val="en-GB"/>
        </w:rPr>
      </w:pPr>
      <w:r w:rsidRPr="008C4DC7">
        <w:rPr>
          <w:rFonts w:ascii="Times New Roman" w:hAnsi="Times New Roman" w:cs="Times New Roman"/>
          <w:b/>
          <w:sz w:val="24"/>
          <w:szCs w:val="24"/>
          <w:lang w:val="en-GB"/>
        </w:rPr>
        <w:t>References</w:t>
      </w:r>
    </w:p>
    <w:p w14:paraId="3F406CFC" w14:textId="77777777" w:rsidR="00937930" w:rsidRPr="008C4DC7" w:rsidRDefault="00937930" w:rsidP="00846BDA">
      <w:pPr>
        <w:spacing w:after="120" w:line="360" w:lineRule="auto"/>
        <w:rPr>
          <w:rFonts w:ascii="Times New Roman" w:hAnsi="Times New Roman" w:cs="Times New Roman"/>
          <w:noProof/>
          <w:sz w:val="24"/>
          <w:szCs w:val="24"/>
          <w:lang w:val="en-GB"/>
        </w:rPr>
      </w:pPr>
      <w:r w:rsidRPr="008C4DC7">
        <w:rPr>
          <w:rFonts w:ascii="Times New Roman" w:hAnsi="Times New Roman" w:cs="Times New Roman"/>
          <w:noProof/>
          <w:sz w:val="24"/>
          <w:szCs w:val="24"/>
          <w:lang w:val="en-GB"/>
        </w:rPr>
        <w:t>[1]</w:t>
      </w:r>
      <w:r w:rsidRPr="008C4DC7">
        <w:rPr>
          <w:rFonts w:ascii="Times New Roman" w:hAnsi="Times New Roman" w:cs="Times New Roman"/>
          <w:noProof/>
          <w:sz w:val="24"/>
          <w:szCs w:val="24"/>
          <w:lang w:val="en-GB"/>
        </w:rPr>
        <w:tab/>
        <w:t xml:space="preserve">T. Welton, Ionic liquids: a brief history, </w:t>
      </w:r>
      <w:r w:rsidRPr="008C4DC7">
        <w:rPr>
          <w:rFonts w:ascii="Times New Roman" w:hAnsi="Times New Roman" w:cs="Times New Roman"/>
          <w:i/>
          <w:iCs/>
          <w:noProof/>
          <w:sz w:val="24"/>
          <w:szCs w:val="24"/>
          <w:lang w:val="en-GB"/>
        </w:rPr>
        <w:t>Biophys. Rev.</w:t>
      </w:r>
      <w:r w:rsidRPr="008C4DC7">
        <w:rPr>
          <w:rFonts w:ascii="Times New Roman" w:hAnsi="Times New Roman" w:cs="Times New Roman"/>
          <w:noProof/>
          <w:sz w:val="24"/>
          <w:szCs w:val="24"/>
          <w:lang w:val="en-GB"/>
        </w:rPr>
        <w:t xml:space="preserve"> 10 (2018) 691–706. </w:t>
      </w:r>
    </w:p>
    <w:p w14:paraId="25A1DF4F" w14:textId="77777777" w:rsidR="00937930" w:rsidRPr="008C4DC7" w:rsidRDefault="00937930" w:rsidP="00846BDA">
      <w:pPr>
        <w:spacing w:after="120" w:line="360" w:lineRule="auto"/>
        <w:rPr>
          <w:rFonts w:ascii="Times New Roman" w:hAnsi="Times New Roman" w:cs="Times New Roman"/>
          <w:noProof/>
          <w:sz w:val="24"/>
          <w:szCs w:val="24"/>
          <w:lang w:val="en-GB"/>
        </w:rPr>
      </w:pPr>
      <w:r w:rsidRPr="008C4DC7">
        <w:rPr>
          <w:rFonts w:ascii="Times New Roman" w:hAnsi="Times New Roman" w:cs="Times New Roman"/>
          <w:noProof/>
          <w:sz w:val="24"/>
          <w:szCs w:val="24"/>
          <w:lang w:val="en-GB"/>
        </w:rPr>
        <w:t>[2]</w:t>
      </w:r>
      <w:r w:rsidRPr="008C4DC7">
        <w:rPr>
          <w:rFonts w:ascii="Times New Roman" w:hAnsi="Times New Roman" w:cs="Times New Roman"/>
          <w:noProof/>
          <w:sz w:val="24"/>
          <w:szCs w:val="24"/>
          <w:lang w:val="en-GB"/>
        </w:rPr>
        <w:tab/>
        <w:t xml:space="preserve">S.K. Singh, A.W. Savoy, Ionic liquids synthesis and applications: An overview, J. Mol. Liq. 297 (2020) 112038. </w:t>
      </w:r>
      <w:r w:rsidR="00AD1D8C" w:rsidRPr="008C4DC7">
        <w:rPr>
          <w:rFonts w:ascii="Times New Roman" w:hAnsi="Times New Roman" w:cs="Times New Roman"/>
          <w:noProof/>
          <w:sz w:val="24"/>
          <w:szCs w:val="24"/>
          <w:lang w:val="en-GB"/>
        </w:rPr>
        <w:t>https://doi.org/10.1016/j.molliq.2019.112038</w:t>
      </w:r>
      <w:r w:rsidRPr="008C4DC7">
        <w:rPr>
          <w:rFonts w:ascii="Times New Roman" w:hAnsi="Times New Roman" w:cs="Times New Roman"/>
          <w:noProof/>
          <w:sz w:val="24"/>
          <w:szCs w:val="24"/>
          <w:lang w:val="en-GB"/>
        </w:rPr>
        <w:t>.</w:t>
      </w:r>
    </w:p>
    <w:p w14:paraId="4E00926B" w14:textId="77777777" w:rsidR="00AD1D8C" w:rsidRPr="008C4DC7" w:rsidRDefault="00AD1D8C" w:rsidP="00846BDA">
      <w:pPr>
        <w:spacing w:after="120" w:line="360" w:lineRule="auto"/>
        <w:rPr>
          <w:rFonts w:ascii="Times New Roman" w:hAnsi="Times New Roman" w:cs="Times New Roman"/>
          <w:noProof/>
          <w:sz w:val="24"/>
          <w:szCs w:val="24"/>
          <w:lang w:val="en-GB"/>
        </w:rPr>
      </w:pPr>
      <w:r w:rsidRPr="008C4DC7">
        <w:rPr>
          <w:rFonts w:ascii="Times New Roman" w:hAnsi="Times New Roman" w:cs="Times New Roman"/>
          <w:noProof/>
          <w:sz w:val="24"/>
          <w:szCs w:val="24"/>
          <w:lang w:val="en-GB"/>
        </w:rPr>
        <w:t>[3]</w:t>
      </w:r>
      <w:r w:rsidRPr="008C4DC7">
        <w:rPr>
          <w:rFonts w:ascii="Times New Roman" w:hAnsi="Times New Roman" w:cs="Times New Roman"/>
          <w:noProof/>
          <w:sz w:val="24"/>
          <w:szCs w:val="24"/>
          <w:lang w:val="en-GB"/>
        </w:rPr>
        <w:tab/>
        <w:t xml:space="preserve">B. Wang, L. Qin, T. Mu, Z. Xue, G. Gao, Are Ionic Liquids Chemically Stable?, Chem. Rev. 117 (2017) 7113–7131. </w:t>
      </w:r>
    </w:p>
    <w:p w14:paraId="06FDFFF8" w14:textId="77777777" w:rsidR="00AD1D8C" w:rsidRPr="00846BDA" w:rsidRDefault="00AD1D8C" w:rsidP="00846BDA">
      <w:pPr>
        <w:spacing w:after="120" w:line="360" w:lineRule="auto"/>
        <w:rPr>
          <w:rFonts w:ascii="Times New Roman" w:hAnsi="Times New Roman" w:cs="Times New Roman"/>
          <w:noProof/>
          <w:sz w:val="24"/>
          <w:szCs w:val="24"/>
          <w:lang w:val="en-GB"/>
        </w:rPr>
      </w:pPr>
      <w:r w:rsidRPr="008C4DC7">
        <w:rPr>
          <w:rFonts w:ascii="Times New Roman" w:hAnsi="Times New Roman" w:cs="Times New Roman"/>
          <w:noProof/>
          <w:sz w:val="24"/>
          <w:szCs w:val="24"/>
          <w:lang w:val="en-GB"/>
        </w:rPr>
        <w:t>[4]</w:t>
      </w:r>
      <w:r w:rsidRPr="008C4DC7">
        <w:rPr>
          <w:rFonts w:ascii="Times New Roman" w:hAnsi="Times New Roman" w:cs="Times New Roman"/>
          <w:noProof/>
          <w:sz w:val="24"/>
          <w:szCs w:val="24"/>
          <w:lang w:val="en-GB"/>
        </w:rPr>
        <w:tab/>
        <w:t>M. Hayyan, F.S. Mjalli, M. Ali, I.M. Alnashef, T. Xue, Journal of Industrial and</w:t>
      </w:r>
      <w:r w:rsidRPr="00846BDA">
        <w:rPr>
          <w:rFonts w:ascii="Times New Roman" w:hAnsi="Times New Roman" w:cs="Times New Roman"/>
          <w:noProof/>
          <w:sz w:val="24"/>
          <w:szCs w:val="24"/>
          <w:lang w:val="en-GB"/>
        </w:rPr>
        <w:t xml:space="preserve"> Engineering Chemistry Investigating the electrochemical windows of ionic liquids, J. Ind. Eng. Chem. 19 (2013) 106–112. </w:t>
      </w:r>
    </w:p>
    <w:p w14:paraId="5951928D" w14:textId="77777777" w:rsidR="001B4D0E" w:rsidRPr="00846BDA" w:rsidRDefault="00AD1D8C" w:rsidP="00846BDA">
      <w:pPr>
        <w:spacing w:after="120" w:line="360" w:lineRule="auto"/>
        <w:rPr>
          <w:rFonts w:ascii="Times New Roman" w:hAnsi="Times New Roman" w:cs="Times New Roman"/>
          <w:noProof/>
          <w:color w:val="000000"/>
          <w:sz w:val="24"/>
          <w:szCs w:val="24"/>
          <w:lang w:val="en-GB"/>
        </w:rPr>
      </w:pPr>
      <w:r w:rsidRPr="00846BDA">
        <w:rPr>
          <w:rFonts w:ascii="Times New Roman" w:hAnsi="Times New Roman" w:cs="Times New Roman"/>
          <w:noProof/>
          <w:color w:val="000000"/>
          <w:sz w:val="24"/>
          <w:szCs w:val="24"/>
          <w:lang w:val="en-GB"/>
        </w:rPr>
        <w:t>[5]</w:t>
      </w:r>
      <w:r w:rsidRPr="00846BDA">
        <w:rPr>
          <w:rFonts w:ascii="Times New Roman" w:hAnsi="Times New Roman" w:cs="Times New Roman"/>
          <w:noProof/>
          <w:color w:val="000000"/>
          <w:sz w:val="24"/>
          <w:szCs w:val="24"/>
          <w:lang w:val="en-GB"/>
        </w:rPr>
        <w:tab/>
      </w:r>
      <w:r w:rsidR="00481388" w:rsidRPr="00846BDA">
        <w:rPr>
          <w:rFonts w:ascii="Times New Roman" w:hAnsi="Times New Roman" w:cs="Times New Roman"/>
          <w:noProof/>
          <w:color w:val="000000"/>
          <w:sz w:val="24"/>
          <w:szCs w:val="24"/>
          <w:lang w:val="en-GB"/>
        </w:rPr>
        <w:t xml:space="preserve">H.B. Wu, B. Zhang, S.H. Liu, C.C. Chen, Flammability estimation of 1-hexyl-3-methylimidazolium bis(trifluoromethylsulfonyl)imide, J. Loss Prev. </w:t>
      </w:r>
      <w:r w:rsidR="006025EE" w:rsidRPr="00846BDA">
        <w:rPr>
          <w:rFonts w:ascii="Times New Roman" w:hAnsi="Times New Roman" w:cs="Times New Roman"/>
          <w:noProof/>
          <w:color w:val="000000"/>
          <w:sz w:val="24"/>
          <w:szCs w:val="24"/>
          <w:lang w:val="en-GB"/>
        </w:rPr>
        <w:t xml:space="preserve">Process Ind. 66 (2020) 104196. </w:t>
      </w:r>
    </w:p>
    <w:p w14:paraId="297013AD" w14:textId="77777777" w:rsidR="00421113" w:rsidRPr="00846BDA" w:rsidRDefault="006025EE" w:rsidP="00846BDA">
      <w:pPr>
        <w:spacing w:after="120" w:line="360" w:lineRule="auto"/>
        <w:rPr>
          <w:rFonts w:ascii="Times New Roman" w:hAnsi="Times New Roman" w:cs="Times New Roman"/>
          <w:noProof/>
          <w:color w:val="000000"/>
          <w:sz w:val="24"/>
          <w:szCs w:val="24"/>
        </w:rPr>
      </w:pPr>
      <w:r w:rsidRPr="00846BDA">
        <w:rPr>
          <w:rFonts w:ascii="Times New Roman" w:hAnsi="Times New Roman" w:cs="Times New Roman"/>
          <w:noProof/>
          <w:color w:val="000000"/>
          <w:sz w:val="24"/>
          <w:szCs w:val="24"/>
          <w:lang w:val="en-GB"/>
        </w:rPr>
        <w:t>[6]</w:t>
      </w:r>
      <w:r w:rsidRPr="00846BDA">
        <w:rPr>
          <w:rFonts w:ascii="Times New Roman" w:hAnsi="Times New Roman" w:cs="Times New Roman"/>
          <w:noProof/>
          <w:color w:val="000000"/>
          <w:sz w:val="24"/>
          <w:szCs w:val="24"/>
          <w:lang w:val="en-GB"/>
        </w:rPr>
        <w:tab/>
        <w:t>S. Muhammad, F. I. Ali, M. N.Javed, A. A. Wasima, A. Bari, F. Rafique, M. A. Ilyas, K. Riaz, S. J. Mahmood,A. Ahmed, I. Ali Hashmi.</w:t>
      </w:r>
      <w:r w:rsidR="00FF7556" w:rsidRPr="00846BDA">
        <w:rPr>
          <w:rFonts w:ascii="Times New Roman" w:hAnsi="Times New Roman" w:cs="Times New Roman"/>
          <w:noProof/>
          <w:color w:val="000000"/>
          <w:sz w:val="24"/>
          <w:szCs w:val="24"/>
          <w:lang w:val="en-US"/>
        </w:rPr>
        <w:t>Effect of supramolecular polymeric aggregation in room temperature ionic liquids (RTILs) on catalytic activity in the synthesis of 4H-chromene derivatives and Knoevenagel condensatio</w:t>
      </w:r>
      <w:r w:rsidR="001B4D0E" w:rsidRPr="00846BDA">
        <w:rPr>
          <w:rFonts w:ascii="Times New Roman" w:hAnsi="Times New Roman" w:cs="Times New Roman"/>
          <w:noProof/>
          <w:color w:val="000000"/>
          <w:sz w:val="24"/>
          <w:szCs w:val="24"/>
          <w:lang w:val="en-US"/>
        </w:rPr>
        <w:t xml:space="preserve">n. </w:t>
      </w:r>
      <w:r w:rsidR="001B4D0E" w:rsidRPr="00846BDA">
        <w:rPr>
          <w:rFonts w:ascii="Times New Roman" w:hAnsi="Times New Roman" w:cs="Times New Roman"/>
          <w:noProof/>
          <w:color w:val="000000"/>
          <w:sz w:val="24"/>
          <w:szCs w:val="24"/>
        </w:rPr>
        <w:t>J. Mol. Liq. (2020) in press</w:t>
      </w:r>
      <w:r w:rsidR="00FF7556" w:rsidRPr="00846BDA">
        <w:rPr>
          <w:rFonts w:ascii="Times New Roman" w:hAnsi="Times New Roman" w:cs="Times New Roman"/>
          <w:noProof/>
          <w:color w:val="000000"/>
          <w:sz w:val="24"/>
          <w:szCs w:val="24"/>
        </w:rPr>
        <w:t>.</w:t>
      </w:r>
    </w:p>
    <w:p w14:paraId="4BAF8F44" w14:textId="77777777" w:rsidR="00421113" w:rsidRPr="00846BDA" w:rsidRDefault="006025EE" w:rsidP="00846BDA">
      <w:pPr>
        <w:spacing w:after="120" w:line="360" w:lineRule="auto"/>
        <w:rPr>
          <w:rFonts w:ascii="Times New Roman" w:hAnsi="Times New Roman" w:cs="Times New Roman"/>
          <w:noProof/>
          <w:color w:val="000000"/>
          <w:sz w:val="24"/>
          <w:szCs w:val="24"/>
        </w:rPr>
      </w:pPr>
      <w:r w:rsidRPr="00846BDA">
        <w:rPr>
          <w:rFonts w:ascii="Times New Roman" w:hAnsi="Times New Roman" w:cs="Times New Roman"/>
          <w:noProof/>
          <w:color w:val="000000"/>
          <w:sz w:val="24"/>
          <w:szCs w:val="24"/>
        </w:rPr>
        <w:t>[7]</w:t>
      </w:r>
      <w:r w:rsidRPr="00846BDA">
        <w:rPr>
          <w:rFonts w:ascii="Times New Roman" w:hAnsi="Times New Roman" w:cs="Times New Roman"/>
          <w:noProof/>
          <w:color w:val="000000"/>
          <w:sz w:val="24"/>
          <w:szCs w:val="24"/>
        </w:rPr>
        <w:tab/>
      </w:r>
      <w:r w:rsidR="00B508FA" w:rsidRPr="00846BDA">
        <w:rPr>
          <w:rFonts w:ascii="Times New Roman" w:hAnsi="Times New Roman" w:cs="Times New Roman"/>
          <w:noProof/>
          <w:color w:val="000000"/>
          <w:sz w:val="24"/>
          <w:szCs w:val="24"/>
        </w:rPr>
        <w:t xml:space="preserve">L. Guglielmero, A. Mezzetta, C.S. Pomelli, C. Chiappe, L. Guazzelli. </w:t>
      </w:r>
      <w:r w:rsidRPr="00846BDA">
        <w:rPr>
          <w:rFonts w:ascii="Times New Roman" w:hAnsi="Times New Roman" w:cs="Times New Roman"/>
          <w:noProof/>
          <w:color w:val="000000"/>
          <w:sz w:val="24"/>
          <w:szCs w:val="24"/>
          <w:lang w:val="en-US"/>
        </w:rPr>
        <w:t>Evaluation of the effect of the dicationic ionic liquid structure on the cycloaddition of CO</w:t>
      </w:r>
      <w:r w:rsidRPr="00846BDA">
        <w:rPr>
          <w:rFonts w:ascii="Times New Roman" w:hAnsi="Times New Roman" w:cs="Times New Roman"/>
          <w:noProof/>
          <w:color w:val="000000"/>
          <w:sz w:val="24"/>
          <w:szCs w:val="24"/>
          <w:vertAlign w:val="subscript"/>
          <w:lang w:val="en-US"/>
        </w:rPr>
        <w:t>2</w:t>
      </w:r>
      <w:r w:rsidRPr="00846BDA">
        <w:rPr>
          <w:rFonts w:ascii="Times New Roman" w:hAnsi="Times New Roman" w:cs="Times New Roman"/>
          <w:noProof/>
          <w:color w:val="000000"/>
          <w:sz w:val="24"/>
          <w:szCs w:val="24"/>
          <w:lang w:val="en-US"/>
        </w:rPr>
        <w:t xml:space="preserve"> to epoxides. </w:t>
      </w:r>
      <w:r w:rsidR="00B508FA" w:rsidRPr="00846BDA">
        <w:rPr>
          <w:rFonts w:ascii="Times New Roman" w:hAnsi="Times New Roman" w:cs="Times New Roman"/>
          <w:noProof/>
          <w:color w:val="000000"/>
          <w:sz w:val="24"/>
          <w:szCs w:val="24"/>
        </w:rPr>
        <w:t>J. CO</w:t>
      </w:r>
      <w:r w:rsidR="00B508FA" w:rsidRPr="00846BDA">
        <w:rPr>
          <w:rFonts w:ascii="Times New Roman" w:hAnsi="Times New Roman" w:cs="Times New Roman"/>
          <w:noProof/>
          <w:color w:val="000000"/>
          <w:sz w:val="24"/>
          <w:szCs w:val="24"/>
          <w:vertAlign w:val="subscript"/>
        </w:rPr>
        <w:t>2</w:t>
      </w:r>
      <w:r w:rsidR="00B508FA" w:rsidRPr="00846BDA">
        <w:rPr>
          <w:rFonts w:ascii="Times New Roman" w:hAnsi="Times New Roman" w:cs="Times New Roman"/>
          <w:noProof/>
          <w:color w:val="000000"/>
          <w:sz w:val="24"/>
          <w:szCs w:val="24"/>
        </w:rPr>
        <w:t xml:space="preserve"> Util. 34 (2019) 437–445. </w:t>
      </w:r>
    </w:p>
    <w:p w14:paraId="2917FF1E" w14:textId="77777777" w:rsidR="00421113" w:rsidRPr="00846BDA" w:rsidRDefault="006025EE" w:rsidP="00846BDA">
      <w:pPr>
        <w:spacing w:after="120" w:line="360" w:lineRule="auto"/>
        <w:rPr>
          <w:rFonts w:ascii="Times New Roman" w:hAnsi="Times New Roman" w:cs="Times New Roman"/>
          <w:noProof/>
          <w:color w:val="000000"/>
          <w:sz w:val="24"/>
          <w:szCs w:val="24"/>
          <w:lang w:val="en-US"/>
        </w:rPr>
      </w:pPr>
      <w:r w:rsidRPr="00846BDA">
        <w:rPr>
          <w:rFonts w:ascii="Times New Roman" w:hAnsi="Times New Roman" w:cs="Times New Roman"/>
          <w:noProof/>
          <w:color w:val="000000"/>
          <w:sz w:val="24"/>
          <w:szCs w:val="24"/>
        </w:rPr>
        <w:t>[8]</w:t>
      </w:r>
      <w:r w:rsidRPr="00846BDA">
        <w:rPr>
          <w:rFonts w:ascii="Times New Roman" w:hAnsi="Times New Roman" w:cs="Times New Roman"/>
          <w:noProof/>
          <w:color w:val="000000"/>
          <w:sz w:val="24"/>
          <w:szCs w:val="24"/>
        </w:rPr>
        <w:tab/>
      </w:r>
      <w:r w:rsidR="00FF7556" w:rsidRPr="00846BDA">
        <w:rPr>
          <w:rFonts w:ascii="Times New Roman" w:hAnsi="Times New Roman" w:cs="Times New Roman"/>
          <w:noProof/>
          <w:color w:val="000000"/>
          <w:sz w:val="24"/>
          <w:szCs w:val="24"/>
        </w:rPr>
        <w:t xml:space="preserve">M. M. Santos, C. Alves, J. Silva, C. Florindo, A. Costa, Ž. Petrovski, I. M. Marrucho, Rui Pedrosa, and L. C. Branco. </w:t>
      </w:r>
      <w:r w:rsidRPr="00846BDA">
        <w:rPr>
          <w:rFonts w:ascii="Times New Roman" w:hAnsi="Times New Roman" w:cs="Times New Roman"/>
          <w:noProof/>
          <w:color w:val="000000"/>
          <w:sz w:val="24"/>
          <w:szCs w:val="24"/>
          <w:lang w:val="en-US"/>
        </w:rPr>
        <w:t xml:space="preserve">Antimicrobial Activities of Highly Bioavailable Organic Salts and Ionic Liquids from Fluoroquinolones. </w:t>
      </w:r>
      <w:r w:rsidR="00FF7556" w:rsidRPr="00846BDA">
        <w:rPr>
          <w:rFonts w:ascii="Times New Roman" w:hAnsi="Times New Roman" w:cs="Times New Roman"/>
          <w:noProof/>
          <w:color w:val="000000"/>
          <w:sz w:val="24"/>
          <w:szCs w:val="24"/>
          <w:lang w:val="en-US"/>
        </w:rPr>
        <w:t xml:space="preserve">Pharmaceutics, 12 (2020) 694. </w:t>
      </w:r>
    </w:p>
    <w:p w14:paraId="18A2EC74" w14:textId="4C7CBD5F" w:rsidR="00421113" w:rsidRPr="00846BDA" w:rsidRDefault="006025EE" w:rsidP="00846BDA">
      <w:pPr>
        <w:spacing w:after="120" w:line="360" w:lineRule="auto"/>
        <w:rPr>
          <w:rFonts w:ascii="Times New Roman" w:hAnsi="Times New Roman" w:cs="Times New Roman"/>
          <w:noProof/>
          <w:color w:val="000000"/>
          <w:sz w:val="24"/>
          <w:szCs w:val="24"/>
          <w:lang w:val="en-US"/>
        </w:rPr>
      </w:pPr>
      <w:r w:rsidRPr="00846BDA">
        <w:rPr>
          <w:rFonts w:ascii="Times New Roman" w:hAnsi="Times New Roman" w:cs="Times New Roman"/>
          <w:noProof/>
          <w:color w:val="000000"/>
          <w:sz w:val="24"/>
          <w:szCs w:val="24"/>
          <w:lang w:val="en-US"/>
        </w:rPr>
        <w:t>[9]</w:t>
      </w:r>
      <w:r w:rsidRPr="00846BDA">
        <w:rPr>
          <w:rFonts w:ascii="Times New Roman" w:hAnsi="Times New Roman" w:cs="Times New Roman"/>
          <w:noProof/>
          <w:color w:val="000000"/>
          <w:sz w:val="24"/>
          <w:szCs w:val="24"/>
          <w:lang w:val="en-US"/>
        </w:rPr>
        <w:tab/>
      </w:r>
      <w:r w:rsidR="00FF7556" w:rsidRPr="00846BDA">
        <w:rPr>
          <w:rFonts w:ascii="Times New Roman" w:hAnsi="Times New Roman" w:cs="Times New Roman"/>
          <w:noProof/>
          <w:color w:val="000000"/>
          <w:sz w:val="24"/>
          <w:szCs w:val="24"/>
          <w:lang w:val="en-US"/>
        </w:rPr>
        <w:t>S. Tampucci, L. Guazzelli, S. Burgalassi, S. Carpi, P. Chetoni, A. Mezzetta, P. Nieri, B. Polini, C.S. Pomelli, E. Terreni, D. Monti, pH-Responsive Nanostructures Based on Surface Active Fatty Acid-Protic Ionic Liquids for Imiquimod Delivery in Skin Cancer Topical Therapy, Pharmaceutics.</w:t>
      </w:r>
      <w:r w:rsidR="0093178A">
        <w:rPr>
          <w:rFonts w:ascii="Times New Roman" w:hAnsi="Times New Roman" w:cs="Times New Roman"/>
          <w:noProof/>
          <w:color w:val="000000"/>
          <w:sz w:val="24"/>
          <w:szCs w:val="24"/>
          <w:lang w:val="en-US"/>
        </w:rPr>
        <w:t xml:space="preserve"> 12</w:t>
      </w:r>
      <w:r w:rsidR="00FF7556" w:rsidRPr="00846BDA">
        <w:rPr>
          <w:rFonts w:ascii="Times New Roman" w:hAnsi="Times New Roman" w:cs="Times New Roman"/>
          <w:noProof/>
          <w:color w:val="000000"/>
          <w:sz w:val="24"/>
          <w:szCs w:val="24"/>
          <w:lang w:val="en-US"/>
        </w:rPr>
        <w:t xml:space="preserve"> </w:t>
      </w:r>
      <w:r w:rsidRPr="00846BDA">
        <w:rPr>
          <w:rFonts w:ascii="Times New Roman" w:hAnsi="Times New Roman" w:cs="Times New Roman"/>
          <w:noProof/>
          <w:color w:val="000000"/>
          <w:sz w:val="24"/>
          <w:szCs w:val="24"/>
          <w:lang w:val="en-US"/>
        </w:rPr>
        <w:t xml:space="preserve">(2020) 1078. </w:t>
      </w:r>
    </w:p>
    <w:p w14:paraId="3D55EDB7" w14:textId="0628A34C" w:rsidR="00421113" w:rsidRPr="00846BDA" w:rsidRDefault="006025EE" w:rsidP="00846BDA">
      <w:pPr>
        <w:spacing w:after="120" w:line="360" w:lineRule="auto"/>
        <w:rPr>
          <w:rFonts w:ascii="Times New Roman" w:hAnsi="Times New Roman" w:cs="Times New Roman"/>
          <w:noProof/>
          <w:color w:val="000000"/>
          <w:sz w:val="24"/>
          <w:szCs w:val="24"/>
          <w:lang w:val="en-US"/>
        </w:rPr>
      </w:pPr>
      <w:r w:rsidRPr="00846BDA">
        <w:rPr>
          <w:rFonts w:ascii="Times New Roman" w:hAnsi="Times New Roman" w:cs="Times New Roman"/>
          <w:noProof/>
          <w:color w:val="000000"/>
          <w:sz w:val="24"/>
          <w:szCs w:val="24"/>
          <w:lang w:val="en-US"/>
        </w:rPr>
        <w:t>[10]</w:t>
      </w:r>
      <w:r w:rsidRPr="00846BDA">
        <w:rPr>
          <w:rFonts w:ascii="Times New Roman" w:hAnsi="Times New Roman" w:cs="Times New Roman"/>
          <w:noProof/>
          <w:color w:val="000000"/>
          <w:sz w:val="24"/>
          <w:szCs w:val="24"/>
          <w:lang w:val="en-US"/>
        </w:rPr>
        <w:tab/>
        <w:t xml:space="preserve">C.F.J. Francis, I.L. Kyratzis, A.S. Best. Lithium-Ion Battery Separators for Ionic-Liquid Electrolytes: A Review. Adv. Mater. 32 (2020) 1904205. </w:t>
      </w:r>
    </w:p>
    <w:p w14:paraId="248D5B93" w14:textId="77777777" w:rsidR="00DE7188" w:rsidRPr="00846BDA" w:rsidRDefault="00DE7188" w:rsidP="00846BDA">
      <w:pPr>
        <w:spacing w:after="120" w:line="360" w:lineRule="auto"/>
        <w:rPr>
          <w:rFonts w:ascii="Times New Roman" w:hAnsi="Times New Roman" w:cs="Times New Roman"/>
          <w:noProof/>
          <w:color w:val="000000"/>
          <w:sz w:val="24"/>
          <w:szCs w:val="24"/>
          <w:lang w:val="en-GB"/>
        </w:rPr>
      </w:pPr>
      <w:r w:rsidRPr="009935F9">
        <w:rPr>
          <w:rFonts w:ascii="Times New Roman" w:hAnsi="Times New Roman"/>
          <w:noProof/>
          <w:color w:val="000000"/>
          <w:sz w:val="24"/>
          <w:szCs w:val="24"/>
          <w:lang w:val="en-US"/>
        </w:rPr>
        <w:t>[11]</w:t>
      </w:r>
      <w:r w:rsidRPr="009935F9">
        <w:rPr>
          <w:rFonts w:ascii="Times New Roman" w:hAnsi="Times New Roman"/>
          <w:noProof/>
          <w:color w:val="000000"/>
          <w:sz w:val="24"/>
          <w:szCs w:val="24"/>
          <w:lang w:val="en-US"/>
        </w:rPr>
        <w:tab/>
        <w:t>E. Jonsson, Ionic liquids as electrolytes for energy storage applications – A modelling perspective, Energy Storage Mater. 25 (2020) 827–835.</w:t>
      </w:r>
    </w:p>
    <w:p w14:paraId="5DFEE4ED" w14:textId="77777777" w:rsidR="00421113" w:rsidRPr="00846BDA" w:rsidRDefault="006025EE" w:rsidP="00846BDA">
      <w:pPr>
        <w:spacing w:after="120" w:line="360" w:lineRule="auto"/>
        <w:rPr>
          <w:rFonts w:ascii="Times New Roman" w:hAnsi="Times New Roman" w:cs="Times New Roman"/>
          <w:noProof/>
          <w:color w:val="000000"/>
          <w:sz w:val="24"/>
          <w:szCs w:val="24"/>
        </w:rPr>
      </w:pPr>
      <w:r w:rsidRPr="00846BDA">
        <w:rPr>
          <w:rFonts w:ascii="Times New Roman" w:hAnsi="Times New Roman" w:cs="Times New Roman"/>
          <w:noProof/>
          <w:color w:val="000000"/>
          <w:sz w:val="24"/>
          <w:szCs w:val="24"/>
          <w:lang w:val="en-GB"/>
        </w:rPr>
        <w:t>[12]</w:t>
      </w:r>
      <w:r w:rsidRPr="00846BDA">
        <w:rPr>
          <w:rFonts w:ascii="Times New Roman" w:hAnsi="Times New Roman" w:cs="Times New Roman"/>
          <w:noProof/>
          <w:color w:val="000000"/>
          <w:sz w:val="24"/>
          <w:szCs w:val="24"/>
          <w:lang w:val="en-GB"/>
        </w:rPr>
        <w:tab/>
      </w:r>
      <w:r w:rsidR="00FF7556" w:rsidRPr="00846BDA">
        <w:rPr>
          <w:rFonts w:ascii="Times New Roman" w:hAnsi="Times New Roman" w:cs="Times New Roman"/>
          <w:noProof/>
          <w:color w:val="000000"/>
          <w:sz w:val="24"/>
          <w:szCs w:val="24"/>
          <w:lang w:val="en-US"/>
        </w:rPr>
        <w:t xml:space="preserve">A. Mehmood Asim, M. Uroos, S. Naz, M. Sultan, G. Griffin, N. Muhammad, A. S. Khan. </w:t>
      </w:r>
      <w:r w:rsidRPr="00846BDA">
        <w:rPr>
          <w:rFonts w:ascii="Times New Roman" w:hAnsi="Times New Roman" w:cs="Times New Roman"/>
          <w:noProof/>
          <w:color w:val="000000"/>
          <w:sz w:val="24"/>
          <w:szCs w:val="24"/>
          <w:lang w:val="en-US"/>
        </w:rPr>
        <w:t xml:space="preserve">Acidic ionic liquids: Promising and cost-effective solvents for processing of lignocellulosic biomass. </w:t>
      </w:r>
      <w:r w:rsidR="00FF7556" w:rsidRPr="00846BDA">
        <w:rPr>
          <w:rFonts w:ascii="Times New Roman" w:hAnsi="Times New Roman" w:cs="Times New Roman"/>
          <w:noProof/>
          <w:color w:val="000000"/>
          <w:sz w:val="24"/>
          <w:szCs w:val="24"/>
        </w:rPr>
        <w:t xml:space="preserve">J. Mol. Liq. 287 (2019) 110943. </w:t>
      </w:r>
    </w:p>
    <w:p w14:paraId="16A13FBA" w14:textId="77777777" w:rsidR="001B4D0E" w:rsidRPr="00846BDA" w:rsidRDefault="006025EE" w:rsidP="00846BDA">
      <w:pPr>
        <w:spacing w:after="120" w:line="360" w:lineRule="auto"/>
        <w:rPr>
          <w:rFonts w:ascii="Times New Roman" w:hAnsi="Times New Roman" w:cs="Times New Roman"/>
          <w:noProof/>
          <w:color w:val="000000"/>
          <w:sz w:val="24"/>
          <w:szCs w:val="24"/>
          <w:lang w:val="en-US"/>
        </w:rPr>
      </w:pPr>
      <w:r w:rsidRPr="00846BDA">
        <w:rPr>
          <w:rFonts w:ascii="Times New Roman" w:hAnsi="Times New Roman" w:cs="Times New Roman"/>
          <w:noProof/>
          <w:color w:val="000000"/>
          <w:sz w:val="24"/>
          <w:szCs w:val="24"/>
        </w:rPr>
        <w:t>[13]</w:t>
      </w:r>
      <w:r w:rsidRPr="00846BDA">
        <w:rPr>
          <w:rFonts w:ascii="Times New Roman" w:hAnsi="Times New Roman" w:cs="Times New Roman"/>
          <w:noProof/>
          <w:color w:val="000000"/>
          <w:sz w:val="24"/>
          <w:szCs w:val="24"/>
        </w:rPr>
        <w:tab/>
      </w:r>
      <w:r w:rsidR="00421113" w:rsidRPr="00846BDA">
        <w:rPr>
          <w:rFonts w:ascii="Times New Roman" w:hAnsi="Times New Roman" w:cs="Times New Roman"/>
          <w:noProof/>
          <w:color w:val="000000"/>
          <w:sz w:val="24"/>
          <w:szCs w:val="24"/>
        </w:rPr>
        <w:t xml:space="preserve">S. Becherini, A. Mezzetta, C. Chiappe, L. Guazzelli. </w:t>
      </w:r>
      <w:r w:rsidR="00421113" w:rsidRPr="00846BDA">
        <w:rPr>
          <w:rFonts w:ascii="Times New Roman" w:hAnsi="Times New Roman" w:cs="Times New Roman"/>
          <w:noProof/>
          <w:color w:val="000000"/>
          <w:sz w:val="24"/>
          <w:szCs w:val="24"/>
          <w:lang w:val="en-US"/>
        </w:rPr>
        <w:t>Levulinate amidinium protic ionic liquids (</w:t>
      </w:r>
      <w:r w:rsidR="001B4D0E" w:rsidRPr="00846BDA">
        <w:rPr>
          <w:rFonts w:ascii="Times New Roman" w:hAnsi="Times New Roman" w:cs="Times New Roman"/>
          <w:noProof/>
          <w:color w:val="000000"/>
          <w:sz w:val="24"/>
          <w:szCs w:val="24"/>
          <w:lang w:val="en-US"/>
        </w:rPr>
        <w:t>PILs</w:t>
      </w:r>
      <w:r w:rsidR="00421113" w:rsidRPr="00846BDA">
        <w:rPr>
          <w:rFonts w:ascii="Times New Roman" w:hAnsi="Times New Roman" w:cs="Times New Roman"/>
          <w:noProof/>
          <w:color w:val="000000"/>
          <w:sz w:val="24"/>
          <w:szCs w:val="24"/>
          <w:lang w:val="en-US"/>
        </w:rPr>
        <w:t>) as suitable media for the dissolution and levulination of cellulose. New J. Chem., 43 (2019) 4554-4561.</w:t>
      </w:r>
    </w:p>
    <w:p w14:paraId="43167E10" w14:textId="77777777" w:rsidR="00F44B32" w:rsidRPr="00846BDA" w:rsidRDefault="00915C74" w:rsidP="00846BDA">
      <w:pPr>
        <w:spacing w:after="120" w:line="360" w:lineRule="auto"/>
        <w:rPr>
          <w:rFonts w:ascii="Times New Roman" w:hAnsi="Times New Roman" w:cs="Times New Roman"/>
          <w:sz w:val="24"/>
          <w:szCs w:val="24"/>
          <w:lang w:val="en-US"/>
        </w:rPr>
      </w:pPr>
      <w:r w:rsidRPr="00846BDA">
        <w:rPr>
          <w:rFonts w:ascii="Times New Roman" w:hAnsi="Times New Roman" w:cs="Times New Roman"/>
          <w:sz w:val="24"/>
          <w:szCs w:val="24"/>
          <w:lang w:val="en-US"/>
        </w:rPr>
        <w:t xml:space="preserve">[14] </w:t>
      </w:r>
      <w:r w:rsidR="007D0205" w:rsidRPr="00846BDA">
        <w:rPr>
          <w:rFonts w:ascii="Times New Roman" w:hAnsi="Times New Roman" w:cs="Times New Roman"/>
          <w:sz w:val="24"/>
          <w:szCs w:val="24"/>
          <w:lang w:val="en-US"/>
        </w:rPr>
        <w:tab/>
      </w:r>
      <w:r w:rsidR="00D30016" w:rsidRPr="00846BDA">
        <w:rPr>
          <w:rFonts w:ascii="Times New Roman" w:hAnsi="Times New Roman" w:cs="Times New Roman"/>
          <w:sz w:val="24"/>
          <w:szCs w:val="24"/>
          <w:lang w:val="en-US"/>
        </w:rPr>
        <w:t>K.J. Fraser, D.R. MacFarlane, Phosphonium-based ionic liquids: an overview, Aust. J. Chem. 62 (2009) 309-321.</w:t>
      </w:r>
    </w:p>
    <w:p w14:paraId="50EF0E31" w14:textId="77777777" w:rsidR="00D30016" w:rsidRPr="00846BDA" w:rsidRDefault="00915C74" w:rsidP="00846BDA">
      <w:pPr>
        <w:spacing w:after="120" w:line="360" w:lineRule="auto"/>
        <w:rPr>
          <w:rFonts w:ascii="Times New Roman" w:hAnsi="Times New Roman" w:cs="Times New Roman"/>
          <w:sz w:val="24"/>
          <w:szCs w:val="24"/>
          <w:lang w:val="en-US"/>
        </w:rPr>
      </w:pPr>
      <w:r w:rsidRPr="00846BDA">
        <w:rPr>
          <w:rFonts w:ascii="Times New Roman" w:hAnsi="Times New Roman" w:cs="Times New Roman"/>
          <w:sz w:val="24"/>
          <w:szCs w:val="24"/>
          <w:lang w:val="en-US"/>
        </w:rPr>
        <w:t xml:space="preserve">[15] </w:t>
      </w:r>
      <w:r w:rsidR="007D0205" w:rsidRPr="00846BDA">
        <w:rPr>
          <w:rFonts w:ascii="Times New Roman" w:hAnsi="Times New Roman" w:cs="Times New Roman"/>
          <w:sz w:val="24"/>
          <w:szCs w:val="24"/>
          <w:lang w:val="en-US"/>
        </w:rPr>
        <w:tab/>
      </w:r>
      <w:r w:rsidR="00D30016" w:rsidRPr="00846BDA">
        <w:rPr>
          <w:rFonts w:ascii="Times New Roman" w:hAnsi="Times New Roman" w:cs="Times New Roman"/>
          <w:sz w:val="24"/>
          <w:szCs w:val="24"/>
          <w:lang w:val="en-US"/>
        </w:rPr>
        <w:t xml:space="preserve">L. </w:t>
      </w:r>
      <w:proofErr w:type="spellStart"/>
      <w:r w:rsidR="00D30016" w:rsidRPr="00846BDA">
        <w:rPr>
          <w:rFonts w:ascii="Times New Roman" w:hAnsi="Times New Roman" w:cs="Times New Roman"/>
          <w:sz w:val="24"/>
          <w:szCs w:val="24"/>
          <w:lang w:val="en-US"/>
        </w:rPr>
        <w:t>Macarie</w:t>
      </w:r>
      <w:proofErr w:type="spellEnd"/>
      <w:r w:rsidR="00D30016" w:rsidRPr="00846BDA">
        <w:rPr>
          <w:rFonts w:ascii="Times New Roman" w:hAnsi="Times New Roman" w:cs="Times New Roman"/>
          <w:sz w:val="24"/>
          <w:szCs w:val="24"/>
          <w:lang w:val="en-US"/>
        </w:rPr>
        <w:t xml:space="preserve">, V. </w:t>
      </w:r>
      <w:proofErr w:type="spellStart"/>
      <w:r w:rsidR="00D30016" w:rsidRPr="00846BDA">
        <w:rPr>
          <w:rFonts w:ascii="Times New Roman" w:hAnsi="Times New Roman" w:cs="Times New Roman"/>
          <w:sz w:val="24"/>
          <w:szCs w:val="24"/>
          <w:lang w:val="en-US"/>
        </w:rPr>
        <w:t>Simulescu</w:t>
      </w:r>
      <w:proofErr w:type="spellEnd"/>
      <w:r w:rsidR="00D30016" w:rsidRPr="00846BDA">
        <w:rPr>
          <w:rFonts w:ascii="Times New Roman" w:hAnsi="Times New Roman" w:cs="Times New Roman"/>
          <w:sz w:val="24"/>
          <w:szCs w:val="24"/>
          <w:lang w:val="en-US"/>
        </w:rPr>
        <w:t xml:space="preserve">, G. Ilia, Phosphonium-based ionic liquids used as reagents or catalysts, </w:t>
      </w:r>
      <w:proofErr w:type="spellStart"/>
      <w:r w:rsidR="00D30016" w:rsidRPr="00846BDA">
        <w:rPr>
          <w:rFonts w:ascii="Times New Roman" w:hAnsi="Times New Roman" w:cs="Times New Roman"/>
          <w:sz w:val="24"/>
          <w:szCs w:val="24"/>
          <w:lang w:val="en-US"/>
        </w:rPr>
        <w:t>ChemistrySelect</w:t>
      </w:r>
      <w:proofErr w:type="spellEnd"/>
      <w:r w:rsidR="00D30016" w:rsidRPr="00846BDA">
        <w:rPr>
          <w:rFonts w:ascii="Times New Roman" w:hAnsi="Times New Roman" w:cs="Times New Roman"/>
          <w:sz w:val="24"/>
          <w:szCs w:val="24"/>
          <w:lang w:val="en-US"/>
        </w:rPr>
        <w:t xml:space="preserve"> 4 (2019) 9285-9299.</w:t>
      </w:r>
    </w:p>
    <w:p w14:paraId="7E005A98" w14:textId="77777777" w:rsidR="00D30016" w:rsidRPr="00846BDA" w:rsidRDefault="00915C74" w:rsidP="00846BDA">
      <w:pPr>
        <w:spacing w:after="120" w:line="360" w:lineRule="auto"/>
        <w:rPr>
          <w:rFonts w:ascii="Times New Roman" w:hAnsi="Times New Roman" w:cs="Times New Roman"/>
          <w:sz w:val="24"/>
          <w:szCs w:val="24"/>
          <w:lang w:val="en-US"/>
        </w:rPr>
      </w:pPr>
      <w:r w:rsidRPr="00846BDA">
        <w:rPr>
          <w:rFonts w:ascii="Times New Roman" w:hAnsi="Times New Roman" w:cs="Times New Roman"/>
          <w:sz w:val="24"/>
          <w:szCs w:val="24"/>
          <w:lang w:val="en-US"/>
        </w:rPr>
        <w:t xml:space="preserve">[16] </w:t>
      </w:r>
      <w:r w:rsidR="007D0205" w:rsidRPr="00846BDA">
        <w:rPr>
          <w:rFonts w:ascii="Times New Roman" w:hAnsi="Times New Roman" w:cs="Times New Roman"/>
          <w:sz w:val="24"/>
          <w:szCs w:val="24"/>
          <w:lang w:val="en-US"/>
        </w:rPr>
        <w:tab/>
      </w:r>
      <w:r w:rsidR="00D30016" w:rsidRPr="00846BDA">
        <w:rPr>
          <w:rFonts w:ascii="Times New Roman" w:hAnsi="Times New Roman" w:cs="Times New Roman"/>
          <w:sz w:val="24"/>
          <w:szCs w:val="24"/>
          <w:lang w:val="en-US"/>
        </w:rPr>
        <w:t xml:space="preserve">S. </w:t>
      </w:r>
      <w:proofErr w:type="spellStart"/>
      <w:r w:rsidR="00D30016" w:rsidRPr="00846BDA">
        <w:rPr>
          <w:rFonts w:ascii="Times New Roman" w:hAnsi="Times New Roman" w:cs="Times New Roman"/>
          <w:sz w:val="24"/>
          <w:szCs w:val="24"/>
          <w:lang w:val="en-US"/>
        </w:rPr>
        <w:t>Khazalpour</w:t>
      </w:r>
      <w:proofErr w:type="spellEnd"/>
      <w:r w:rsidR="00D30016" w:rsidRPr="00846BDA">
        <w:rPr>
          <w:rFonts w:ascii="Times New Roman" w:hAnsi="Times New Roman" w:cs="Times New Roman"/>
          <w:sz w:val="24"/>
          <w:szCs w:val="24"/>
          <w:lang w:val="en-US"/>
        </w:rPr>
        <w:t xml:space="preserve">, M. </w:t>
      </w:r>
      <w:proofErr w:type="spellStart"/>
      <w:r w:rsidR="00D30016" w:rsidRPr="00846BDA">
        <w:rPr>
          <w:rFonts w:ascii="Times New Roman" w:hAnsi="Times New Roman" w:cs="Times New Roman"/>
          <w:sz w:val="24"/>
          <w:szCs w:val="24"/>
          <w:lang w:val="en-US"/>
        </w:rPr>
        <w:t>Yarie</w:t>
      </w:r>
      <w:proofErr w:type="spellEnd"/>
      <w:r w:rsidR="00D30016" w:rsidRPr="00846BDA">
        <w:rPr>
          <w:rFonts w:ascii="Times New Roman" w:hAnsi="Times New Roman" w:cs="Times New Roman"/>
          <w:sz w:val="24"/>
          <w:szCs w:val="24"/>
          <w:lang w:val="en-US"/>
        </w:rPr>
        <w:t xml:space="preserve">, E. </w:t>
      </w:r>
      <w:proofErr w:type="spellStart"/>
      <w:r w:rsidR="00D30016" w:rsidRPr="00846BDA">
        <w:rPr>
          <w:rFonts w:ascii="Times New Roman" w:hAnsi="Times New Roman" w:cs="Times New Roman"/>
          <w:sz w:val="24"/>
          <w:szCs w:val="24"/>
          <w:lang w:val="en-US"/>
        </w:rPr>
        <w:t>Kianpour</w:t>
      </w:r>
      <w:proofErr w:type="spellEnd"/>
      <w:r w:rsidR="00D30016" w:rsidRPr="00846BDA">
        <w:rPr>
          <w:rFonts w:ascii="Times New Roman" w:hAnsi="Times New Roman" w:cs="Times New Roman"/>
          <w:sz w:val="24"/>
          <w:szCs w:val="24"/>
          <w:lang w:val="en-US"/>
        </w:rPr>
        <w:t xml:space="preserve">, et al., Applications of </w:t>
      </w:r>
      <w:proofErr w:type="spellStart"/>
      <w:r w:rsidR="00D30016" w:rsidRPr="00846BDA">
        <w:rPr>
          <w:rFonts w:ascii="Times New Roman" w:hAnsi="Times New Roman" w:cs="Times New Roman"/>
          <w:sz w:val="24"/>
          <w:szCs w:val="24"/>
          <w:lang w:val="en-US"/>
        </w:rPr>
        <w:t>phosphosnium</w:t>
      </w:r>
      <w:proofErr w:type="spellEnd"/>
      <w:r w:rsidR="00D30016" w:rsidRPr="00846BDA">
        <w:rPr>
          <w:rFonts w:ascii="Times New Roman" w:hAnsi="Times New Roman" w:cs="Times New Roman"/>
          <w:sz w:val="24"/>
          <w:szCs w:val="24"/>
          <w:lang w:val="en-US"/>
        </w:rPr>
        <w:t>-based ionic liquids in chemical processes, J. Iran. Chem. Soc. 17 (2020) 1775-1917.</w:t>
      </w:r>
    </w:p>
    <w:p w14:paraId="6EA06F87" w14:textId="77777777" w:rsidR="00FA76EB" w:rsidRPr="00846BDA" w:rsidRDefault="00FA76EB" w:rsidP="00846BDA">
      <w:pPr>
        <w:spacing w:after="120" w:line="360" w:lineRule="auto"/>
        <w:rPr>
          <w:rFonts w:ascii="Times New Roman" w:hAnsi="Times New Roman" w:cs="Times New Roman"/>
          <w:sz w:val="24"/>
          <w:szCs w:val="24"/>
          <w:lang w:val="en-US"/>
        </w:rPr>
      </w:pPr>
      <w:r w:rsidRPr="00846BDA">
        <w:rPr>
          <w:rFonts w:ascii="Times New Roman" w:hAnsi="Times New Roman" w:cs="Times New Roman"/>
          <w:sz w:val="24"/>
          <w:szCs w:val="24"/>
          <w:lang w:val="en-US"/>
        </w:rPr>
        <w:t xml:space="preserve">[17] </w:t>
      </w:r>
      <w:r w:rsidR="007D0205" w:rsidRPr="00846BDA">
        <w:rPr>
          <w:rFonts w:ascii="Times New Roman" w:hAnsi="Times New Roman" w:cs="Times New Roman"/>
          <w:sz w:val="24"/>
          <w:szCs w:val="24"/>
          <w:lang w:val="en-US"/>
        </w:rPr>
        <w:tab/>
      </w:r>
      <w:r w:rsidRPr="00846BDA">
        <w:rPr>
          <w:rFonts w:ascii="Times New Roman" w:hAnsi="Times New Roman" w:cs="Times New Roman"/>
          <w:sz w:val="24"/>
          <w:szCs w:val="24"/>
          <w:lang w:val="en-US"/>
        </w:rPr>
        <w:t>J.W. McMurray, Y. Zhou, H.M. Luo, et al., Vaporization behavior of tetraoctylphosphonium bis(2-ethylexyl)ph</w:t>
      </w:r>
      <w:r w:rsidR="00DE7188" w:rsidRPr="00846BDA">
        <w:rPr>
          <w:rFonts w:ascii="Times New Roman" w:hAnsi="Times New Roman" w:cs="Times New Roman"/>
          <w:sz w:val="24"/>
          <w:szCs w:val="24"/>
          <w:lang w:val="en-US"/>
        </w:rPr>
        <w:t>o</w:t>
      </w:r>
      <w:r w:rsidRPr="00846BDA">
        <w:rPr>
          <w:rFonts w:ascii="Times New Roman" w:hAnsi="Times New Roman" w:cs="Times New Roman"/>
          <w:sz w:val="24"/>
          <w:szCs w:val="24"/>
          <w:lang w:val="en-US"/>
        </w:rPr>
        <w:t>sphate ionic liquid, Chem. Phys. Lett. 667 (2017) 55-61.</w:t>
      </w:r>
    </w:p>
    <w:p w14:paraId="1BE3870E" w14:textId="77777777" w:rsidR="00612C36" w:rsidRPr="00846BDA" w:rsidRDefault="00FA76EB" w:rsidP="00846BDA">
      <w:pPr>
        <w:spacing w:after="120" w:line="360" w:lineRule="auto"/>
        <w:rPr>
          <w:rFonts w:ascii="Times New Roman" w:hAnsi="Times New Roman" w:cs="Times New Roman"/>
          <w:sz w:val="24"/>
          <w:szCs w:val="24"/>
          <w:lang w:val="en-US"/>
        </w:rPr>
      </w:pPr>
      <w:r w:rsidRPr="00846BDA">
        <w:rPr>
          <w:rFonts w:ascii="Times New Roman" w:hAnsi="Times New Roman" w:cs="Times New Roman"/>
          <w:sz w:val="24"/>
          <w:szCs w:val="24"/>
          <w:lang w:val="en-US"/>
        </w:rPr>
        <w:t xml:space="preserve">[18] </w:t>
      </w:r>
      <w:r w:rsidR="007D0205" w:rsidRPr="00846BDA">
        <w:rPr>
          <w:rFonts w:ascii="Times New Roman" w:hAnsi="Times New Roman" w:cs="Times New Roman"/>
          <w:sz w:val="24"/>
          <w:szCs w:val="24"/>
          <w:lang w:val="en-US"/>
        </w:rPr>
        <w:tab/>
      </w:r>
      <w:r w:rsidR="00612C36" w:rsidRPr="00846BDA">
        <w:rPr>
          <w:rFonts w:ascii="Times New Roman" w:hAnsi="Times New Roman" w:cs="Times New Roman"/>
          <w:sz w:val="24"/>
          <w:szCs w:val="24"/>
          <w:lang w:val="en-US"/>
        </w:rPr>
        <w:t xml:space="preserve">D.H. Zaitsau, N. </w:t>
      </w:r>
      <w:proofErr w:type="spellStart"/>
      <w:r w:rsidR="00612C36" w:rsidRPr="00846BDA">
        <w:rPr>
          <w:rFonts w:ascii="Times New Roman" w:hAnsi="Times New Roman" w:cs="Times New Roman"/>
          <w:sz w:val="24"/>
          <w:szCs w:val="24"/>
          <w:lang w:val="en-US"/>
        </w:rPr>
        <w:t>Plechkova</w:t>
      </w:r>
      <w:proofErr w:type="spellEnd"/>
      <w:r w:rsidR="00612C36" w:rsidRPr="00846BDA">
        <w:rPr>
          <w:rFonts w:ascii="Times New Roman" w:hAnsi="Times New Roman" w:cs="Times New Roman"/>
          <w:sz w:val="24"/>
          <w:szCs w:val="24"/>
          <w:lang w:val="en-US"/>
        </w:rPr>
        <w:t xml:space="preserve">, S.P. </w:t>
      </w:r>
      <w:proofErr w:type="spellStart"/>
      <w:r w:rsidR="00612C36" w:rsidRPr="00846BDA">
        <w:rPr>
          <w:rFonts w:ascii="Times New Roman" w:hAnsi="Times New Roman" w:cs="Times New Roman"/>
          <w:sz w:val="24"/>
          <w:szCs w:val="24"/>
          <w:lang w:val="en-US"/>
        </w:rPr>
        <w:t>Verevkin</w:t>
      </w:r>
      <w:proofErr w:type="spellEnd"/>
      <w:r w:rsidR="00612C36" w:rsidRPr="00846BDA">
        <w:rPr>
          <w:rFonts w:ascii="Times New Roman" w:hAnsi="Times New Roman" w:cs="Times New Roman"/>
          <w:sz w:val="24"/>
          <w:szCs w:val="24"/>
          <w:lang w:val="en-US"/>
        </w:rPr>
        <w:t xml:space="preserve">, Vaporization thermodynamics of ionic liquids with </w:t>
      </w:r>
      <w:proofErr w:type="spellStart"/>
      <w:r w:rsidR="00612C36" w:rsidRPr="00846BDA">
        <w:rPr>
          <w:rFonts w:ascii="Times New Roman" w:hAnsi="Times New Roman" w:cs="Times New Roman"/>
          <w:sz w:val="24"/>
          <w:szCs w:val="24"/>
          <w:lang w:val="en-US"/>
        </w:rPr>
        <w:t>tetraalkylphosphonium</w:t>
      </w:r>
      <w:proofErr w:type="spellEnd"/>
      <w:r w:rsidR="00612C36" w:rsidRPr="00846BDA">
        <w:rPr>
          <w:rFonts w:ascii="Times New Roman" w:hAnsi="Times New Roman" w:cs="Times New Roman"/>
          <w:sz w:val="24"/>
          <w:szCs w:val="24"/>
          <w:lang w:val="en-US"/>
        </w:rPr>
        <w:t xml:space="preserve"> cations, J. Chem. </w:t>
      </w:r>
      <w:r w:rsidR="006025EE" w:rsidRPr="00846BDA">
        <w:rPr>
          <w:rFonts w:ascii="Times New Roman" w:hAnsi="Times New Roman" w:cs="Times New Roman"/>
          <w:sz w:val="24"/>
          <w:szCs w:val="24"/>
          <w:lang w:val="en-US"/>
        </w:rPr>
        <w:t>Thermodynamics 130 (2019) 204-212.</w:t>
      </w:r>
    </w:p>
    <w:p w14:paraId="02C0E50E" w14:textId="77777777" w:rsidR="00B23B6A" w:rsidRPr="00846BDA" w:rsidRDefault="00B23B6A" w:rsidP="00846BDA">
      <w:pPr>
        <w:spacing w:after="120" w:line="360" w:lineRule="auto"/>
        <w:rPr>
          <w:rFonts w:ascii="Times New Roman" w:hAnsi="Times New Roman" w:cs="Times New Roman"/>
          <w:sz w:val="24"/>
          <w:szCs w:val="24"/>
          <w:lang w:val="en-US"/>
        </w:rPr>
      </w:pPr>
      <w:r w:rsidRPr="00846BDA">
        <w:rPr>
          <w:rFonts w:ascii="Times New Roman" w:hAnsi="Times New Roman" w:cs="Times New Roman"/>
          <w:sz w:val="24"/>
          <w:szCs w:val="24"/>
          <w:lang w:val="en-US"/>
        </w:rPr>
        <w:t xml:space="preserve">[19] </w:t>
      </w:r>
      <w:r w:rsidR="007D0205" w:rsidRPr="00846BDA">
        <w:rPr>
          <w:rFonts w:ascii="Times New Roman" w:hAnsi="Times New Roman" w:cs="Times New Roman"/>
          <w:sz w:val="24"/>
          <w:szCs w:val="24"/>
          <w:lang w:val="en-US"/>
        </w:rPr>
        <w:tab/>
      </w:r>
      <w:r w:rsidRPr="00846BDA">
        <w:rPr>
          <w:rFonts w:ascii="Times New Roman" w:hAnsi="Times New Roman" w:cs="Times New Roman"/>
          <w:sz w:val="24"/>
          <w:szCs w:val="24"/>
          <w:lang w:val="en-US"/>
        </w:rPr>
        <w:t xml:space="preserve">V. Volpe, B. Brunetti, G. Gigli, et al., Toward the elucidation of the competing role of evaporation and thermal decomposition in ionic liquids: a </w:t>
      </w:r>
      <w:proofErr w:type="spellStart"/>
      <w:r w:rsidRPr="00846BDA">
        <w:rPr>
          <w:rFonts w:ascii="Times New Roman" w:hAnsi="Times New Roman" w:cs="Times New Roman"/>
          <w:sz w:val="24"/>
          <w:szCs w:val="24"/>
          <w:lang w:val="en-US"/>
        </w:rPr>
        <w:t>multitechnique</w:t>
      </w:r>
      <w:proofErr w:type="spellEnd"/>
      <w:r w:rsidRPr="00846BDA">
        <w:rPr>
          <w:rFonts w:ascii="Times New Roman" w:hAnsi="Times New Roman" w:cs="Times New Roman"/>
          <w:sz w:val="24"/>
          <w:szCs w:val="24"/>
          <w:lang w:val="en-US"/>
        </w:rPr>
        <w:t xml:space="preserve"> study of the vaporization </w:t>
      </w:r>
      <w:proofErr w:type="spellStart"/>
      <w:r w:rsidRPr="00846BDA">
        <w:rPr>
          <w:rFonts w:ascii="Times New Roman" w:hAnsi="Times New Roman" w:cs="Times New Roman"/>
          <w:sz w:val="24"/>
          <w:szCs w:val="24"/>
          <w:lang w:val="en-US"/>
        </w:rPr>
        <w:t>behaviour</w:t>
      </w:r>
      <w:proofErr w:type="spellEnd"/>
      <w:r w:rsidRPr="00846BDA">
        <w:rPr>
          <w:rFonts w:ascii="Times New Roman" w:hAnsi="Times New Roman" w:cs="Times New Roman"/>
          <w:sz w:val="24"/>
          <w:szCs w:val="24"/>
          <w:lang w:val="en-US"/>
        </w:rPr>
        <w:t xml:space="preserve"> of 1-butyl-3-methylimidazolium hexafluorophosphate under effusion conditions, J. Phys. Chem. B 121 (2017) 10382-10393.</w:t>
      </w:r>
    </w:p>
    <w:p w14:paraId="3D1FE9B5" w14:textId="77777777" w:rsidR="009A0BA7" w:rsidRPr="00846BDA" w:rsidRDefault="00B23B6A" w:rsidP="00846BDA">
      <w:pPr>
        <w:pStyle w:val="Titolo1"/>
        <w:spacing w:before="0" w:beforeAutospacing="0" w:after="120" w:afterAutospacing="0" w:line="360" w:lineRule="auto"/>
        <w:rPr>
          <w:b w:val="0"/>
          <w:sz w:val="24"/>
          <w:szCs w:val="24"/>
          <w:lang w:val="en-US"/>
        </w:rPr>
      </w:pPr>
      <w:r w:rsidRPr="00846BDA">
        <w:rPr>
          <w:b w:val="0"/>
          <w:sz w:val="24"/>
          <w:szCs w:val="24"/>
          <w:lang w:val="en-US"/>
        </w:rPr>
        <w:t>[20]</w:t>
      </w:r>
      <w:r w:rsidR="007D0205" w:rsidRPr="00846BDA">
        <w:rPr>
          <w:b w:val="0"/>
          <w:sz w:val="24"/>
          <w:szCs w:val="24"/>
          <w:lang w:val="en-US"/>
        </w:rPr>
        <w:tab/>
      </w:r>
      <w:bookmarkStart w:id="5" w:name="bau0005"/>
      <w:proofErr w:type="spellStart"/>
      <w:r w:rsidR="009A0BA7" w:rsidRPr="00846BDA">
        <w:rPr>
          <w:rStyle w:val="text"/>
          <w:b w:val="0"/>
          <w:color w:val="000000" w:themeColor="text1"/>
          <w:sz w:val="24"/>
          <w:szCs w:val="24"/>
          <w:lang w:val="en-US"/>
        </w:rPr>
        <w:t>A.M.Dunaev</w:t>
      </w:r>
      <w:bookmarkStart w:id="6" w:name="bau0010"/>
      <w:bookmarkEnd w:id="5"/>
      <w:proofErr w:type="spellEnd"/>
      <w:r w:rsidR="009A0BA7" w:rsidRPr="00846BDA">
        <w:rPr>
          <w:rStyle w:val="text"/>
          <w:b w:val="0"/>
          <w:color w:val="000000" w:themeColor="text1"/>
          <w:sz w:val="24"/>
          <w:szCs w:val="24"/>
          <w:lang w:val="en-US"/>
        </w:rPr>
        <w:t xml:space="preserve">, </w:t>
      </w:r>
      <w:hyperlink r:id="rId10" w:anchor="!" w:history="1">
        <w:proofErr w:type="spellStart"/>
        <w:r w:rsidR="009A0BA7" w:rsidRPr="00846BDA">
          <w:rPr>
            <w:rStyle w:val="text"/>
            <w:b w:val="0"/>
            <w:color w:val="000000" w:themeColor="text1"/>
            <w:sz w:val="24"/>
            <w:szCs w:val="24"/>
            <w:lang w:val="en-US"/>
          </w:rPr>
          <w:t>V.B.Motalov</w:t>
        </w:r>
        <w:proofErr w:type="spellEnd"/>
      </w:hyperlink>
      <w:bookmarkStart w:id="7" w:name="bau0015"/>
      <w:bookmarkEnd w:id="6"/>
      <w:r w:rsidR="009A0BA7" w:rsidRPr="00846BDA">
        <w:rPr>
          <w:b w:val="0"/>
          <w:color w:val="000000" w:themeColor="text1"/>
          <w:sz w:val="24"/>
          <w:szCs w:val="24"/>
          <w:lang w:val="en-US"/>
        </w:rPr>
        <w:t xml:space="preserve">, </w:t>
      </w:r>
      <w:proofErr w:type="spellStart"/>
      <w:r w:rsidR="009A0BA7" w:rsidRPr="00846BDA">
        <w:rPr>
          <w:rStyle w:val="text"/>
          <w:b w:val="0"/>
          <w:color w:val="000000" w:themeColor="text1"/>
          <w:sz w:val="24"/>
          <w:szCs w:val="24"/>
          <w:lang w:val="en-US"/>
        </w:rPr>
        <w:t>L.S.Kudin</w:t>
      </w:r>
      <w:bookmarkStart w:id="8" w:name="bau0020"/>
      <w:bookmarkEnd w:id="7"/>
      <w:proofErr w:type="spellEnd"/>
      <w:r w:rsidR="009A0BA7" w:rsidRPr="00846BDA">
        <w:rPr>
          <w:rStyle w:val="text"/>
          <w:b w:val="0"/>
          <w:color w:val="000000" w:themeColor="text1"/>
          <w:sz w:val="24"/>
          <w:szCs w:val="24"/>
          <w:lang w:val="en-US"/>
        </w:rPr>
        <w:t xml:space="preserve">, </w:t>
      </w:r>
      <w:hyperlink r:id="rId11" w:anchor="!" w:history="1">
        <w:proofErr w:type="spellStart"/>
        <w:r w:rsidR="009A0BA7" w:rsidRPr="00846BDA">
          <w:rPr>
            <w:rStyle w:val="text"/>
            <w:b w:val="0"/>
            <w:color w:val="000000" w:themeColor="text1"/>
            <w:sz w:val="24"/>
            <w:szCs w:val="24"/>
            <w:lang w:val="en-US"/>
          </w:rPr>
          <w:t>M.F.Butman</w:t>
        </w:r>
        <w:proofErr w:type="spellEnd"/>
      </w:hyperlink>
      <w:bookmarkEnd w:id="8"/>
      <w:r w:rsidR="009A0BA7" w:rsidRPr="00846BDA">
        <w:rPr>
          <w:b w:val="0"/>
          <w:sz w:val="24"/>
          <w:szCs w:val="24"/>
          <w:lang w:val="en-US"/>
        </w:rPr>
        <w:t xml:space="preserve"> Thermodynamic properties of the ionic vapor species over EMImNTf</w:t>
      </w:r>
      <w:r w:rsidR="009A0BA7" w:rsidRPr="00846BDA">
        <w:rPr>
          <w:b w:val="0"/>
          <w:sz w:val="24"/>
          <w:szCs w:val="24"/>
          <w:vertAlign w:val="subscript"/>
          <w:lang w:val="en-US"/>
        </w:rPr>
        <w:t>2</w:t>
      </w:r>
      <w:r w:rsidR="009A0BA7" w:rsidRPr="00846BDA">
        <w:rPr>
          <w:b w:val="0"/>
          <w:sz w:val="24"/>
          <w:szCs w:val="24"/>
          <w:lang w:val="en-US"/>
        </w:rPr>
        <w:t xml:space="preserve"> ionic liquid studied by Knudsen effusion mass spectrometry, J. Mol. Liq. 223 </w:t>
      </w:r>
      <w:r w:rsidR="004B7306" w:rsidRPr="00846BDA">
        <w:rPr>
          <w:b w:val="0"/>
          <w:sz w:val="24"/>
          <w:szCs w:val="24"/>
          <w:lang w:val="en-US"/>
        </w:rPr>
        <w:t>(2016)</w:t>
      </w:r>
      <w:r w:rsidR="009A0BA7" w:rsidRPr="00846BDA">
        <w:rPr>
          <w:b w:val="0"/>
          <w:sz w:val="24"/>
          <w:szCs w:val="24"/>
          <w:lang w:val="en-US"/>
        </w:rPr>
        <w:t xml:space="preserve"> 407-411</w:t>
      </w:r>
      <w:r w:rsidR="004B7306" w:rsidRPr="00846BDA">
        <w:rPr>
          <w:b w:val="0"/>
          <w:sz w:val="24"/>
          <w:szCs w:val="24"/>
          <w:lang w:val="en-US"/>
        </w:rPr>
        <w:t>.</w:t>
      </w:r>
    </w:p>
    <w:p w14:paraId="0C559143" w14:textId="77777777" w:rsidR="004B7306" w:rsidRPr="00846BDA" w:rsidRDefault="004B7306" w:rsidP="00846BDA">
      <w:pPr>
        <w:spacing w:after="120" w:line="360" w:lineRule="auto"/>
        <w:rPr>
          <w:rFonts w:ascii="Times New Roman" w:hAnsi="Times New Roman" w:cs="Times New Roman"/>
          <w:sz w:val="24"/>
          <w:szCs w:val="24"/>
        </w:rPr>
      </w:pPr>
      <w:r w:rsidRPr="00846BDA">
        <w:rPr>
          <w:rFonts w:ascii="Times New Roman" w:hAnsi="Times New Roman" w:cs="Times New Roman"/>
          <w:sz w:val="24"/>
          <w:szCs w:val="24"/>
          <w:lang w:val="en-US"/>
        </w:rPr>
        <w:t xml:space="preserve">[21] </w:t>
      </w:r>
      <w:r w:rsidR="007D0205" w:rsidRPr="00846BDA">
        <w:rPr>
          <w:rFonts w:ascii="Times New Roman" w:hAnsi="Times New Roman" w:cs="Times New Roman"/>
          <w:sz w:val="24"/>
          <w:szCs w:val="24"/>
          <w:lang w:val="en-US"/>
        </w:rPr>
        <w:tab/>
      </w:r>
      <w:r w:rsidRPr="00846BDA">
        <w:rPr>
          <w:rFonts w:ascii="Times New Roman" w:hAnsi="Times New Roman" w:cs="Times New Roman"/>
          <w:sz w:val="24"/>
          <w:szCs w:val="24"/>
          <w:lang w:val="en-US"/>
        </w:rPr>
        <w:t xml:space="preserve">B. Brunetti, A. </w:t>
      </w:r>
      <w:proofErr w:type="spellStart"/>
      <w:r w:rsidRPr="00846BDA">
        <w:rPr>
          <w:rFonts w:ascii="Times New Roman" w:hAnsi="Times New Roman" w:cs="Times New Roman"/>
          <w:sz w:val="24"/>
          <w:szCs w:val="24"/>
          <w:lang w:val="en-US"/>
        </w:rPr>
        <w:t>Ciccioli</w:t>
      </w:r>
      <w:proofErr w:type="spellEnd"/>
      <w:r w:rsidRPr="00846BDA">
        <w:rPr>
          <w:rFonts w:ascii="Times New Roman" w:hAnsi="Times New Roman" w:cs="Times New Roman"/>
          <w:sz w:val="24"/>
          <w:szCs w:val="24"/>
          <w:lang w:val="en-US"/>
        </w:rPr>
        <w:t xml:space="preserve">, G. Gigli et al., Vaporization of the </w:t>
      </w:r>
      <w:proofErr w:type="spellStart"/>
      <w:r w:rsidRPr="00846BDA">
        <w:rPr>
          <w:rFonts w:ascii="Times New Roman" w:hAnsi="Times New Roman" w:cs="Times New Roman"/>
          <w:sz w:val="24"/>
          <w:szCs w:val="24"/>
          <w:lang w:val="en-US"/>
        </w:rPr>
        <w:t>prototyipical</w:t>
      </w:r>
      <w:proofErr w:type="spellEnd"/>
      <w:r w:rsidRPr="00846BDA">
        <w:rPr>
          <w:rFonts w:ascii="Times New Roman" w:hAnsi="Times New Roman" w:cs="Times New Roman"/>
          <w:sz w:val="24"/>
          <w:szCs w:val="24"/>
          <w:lang w:val="en-US"/>
        </w:rPr>
        <w:t xml:space="preserve"> ionic liquid BMimNTf</w:t>
      </w:r>
      <w:r w:rsidRPr="00846BDA">
        <w:rPr>
          <w:rFonts w:ascii="Times New Roman" w:hAnsi="Times New Roman" w:cs="Times New Roman"/>
          <w:sz w:val="24"/>
          <w:szCs w:val="24"/>
          <w:vertAlign w:val="subscript"/>
          <w:lang w:val="en-US"/>
        </w:rPr>
        <w:t>2</w:t>
      </w:r>
      <w:r w:rsidRPr="00846BDA">
        <w:rPr>
          <w:rFonts w:ascii="Times New Roman" w:hAnsi="Times New Roman" w:cs="Times New Roman"/>
          <w:sz w:val="24"/>
          <w:szCs w:val="24"/>
          <w:lang w:val="en-US"/>
        </w:rPr>
        <w:t xml:space="preserve"> under equilibrium conditions: a </w:t>
      </w:r>
      <w:proofErr w:type="spellStart"/>
      <w:r w:rsidRPr="00846BDA">
        <w:rPr>
          <w:rFonts w:ascii="Times New Roman" w:hAnsi="Times New Roman" w:cs="Times New Roman"/>
          <w:sz w:val="24"/>
          <w:szCs w:val="24"/>
          <w:lang w:val="en-US"/>
        </w:rPr>
        <w:t>multitechnique</w:t>
      </w:r>
      <w:proofErr w:type="spellEnd"/>
      <w:r w:rsidRPr="00846BDA">
        <w:rPr>
          <w:rFonts w:ascii="Times New Roman" w:hAnsi="Times New Roman" w:cs="Times New Roman"/>
          <w:sz w:val="24"/>
          <w:szCs w:val="24"/>
          <w:lang w:val="en-US"/>
        </w:rPr>
        <w:t xml:space="preserve"> stud, </w:t>
      </w:r>
      <w:r w:rsidR="005205D5" w:rsidRPr="00846BDA">
        <w:rPr>
          <w:rFonts w:ascii="Times New Roman" w:hAnsi="Times New Roman" w:cs="Times New Roman"/>
          <w:sz w:val="24"/>
          <w:szCs w:val="24"/>
          <w:lang w:val="en-US"/>
        </w:rPr>
        <w:t xml:space="preserve">Phys. </w:t>
      </w:r>
      <w:r w:rsidR="005205D5" w:rsidRPr="00846BDA">
        <w:rPr>
          <w:rFonts w:ascii="Times New Roman" w:hAnsi="Times New Roman" w:cs="Times New Roman"/>
          <w:sz w:val="24"/>
          <w:szCs w:val="24"/>
        </w:rPr>
        <w:t xml:space="preserve">Chem. Chem. </w:t>
      </w:r>
      <w:proofErr w:type="spellStart"/>
      <w:r w:rsidR="005205D5" w:rsidRPr="00846BDA">
        <w:rPr>
          <w:rFonts w:ascii="Times New Roman" w:hAnsi="Times New Roman" w:cs="Times New Roman"/>
          <w:sz w:val="24"/>
          <w:szCs w:val="24"/>
        </w:rPr>
        <w:t>Phys</w:t>
      </w:r>
      <w:proofErr w:type="spellEnd"/>
      <w:r w:rsidR="005205D5" w:rsidRPr="00846BDA">
        <w:rPr>
          <w:rFonts w:ascii="Times New Roman" w:hAnsi="Times New Roman" w:cs="Times New Roman"/>
          <w:sz w:val="24"/>
          <w:szCs w:val="24"/>
        </w:rPr>
        <w:t xml:space="preserve">. </w:t>
      </w:r>
      <w:r w:rsidRPr="00846BDA">
        <w:rPr>
          <w:rFonts w:ascii="Times New Roman" w:hAnsi="Times New Roman" w:cs="Times New Roman"/>
          <w:sz w:val="24"/>
          <w:szCs w:val="24"/>
        </w:rPr>
        <w:t>16 (2014) 15653-15661.</w:t>
      </w:r>
    </w:p>
    <w:p w14:paraId="49B26CEA" w14:textId="77777777" w:rsidR="005205D5" w:rsidRPr="00846BDA" w:rsidRDefault="004B7306" w:rsidP="00846BDA">
      <w:pPr>
        <w:spacing w:after="120" w:line="360" w:lineRule="auto"/>
        <w:rPr>
          <w:rFonts w:ascii="Times New Roman" w:hAnsi="Times New Roman" w:cs="Times New Roman"/>
          <w:sz w:val="24"/>
          <w:szCs w:val="24"/>
        </w:rPr>
      </w:pPr>
      <w:r w:rsidRPr="00846BDA">
        <w:rPr>
          <w:rFonts w:ascii="Times New Roman" w:hAnsi="Times New Roman" w:cs="Times New Roman"/>
          <w:sz w:val="24"/>
          <w:szCs w:val="24"/>
        </w:rPr>
        <w:t xml:space="preserve">[22] </w:t>
      </w:r>
      <w:r w:rsidR="007D0205" w:rsidRPr="00846BDA">
        <w:rPr>
          <w:rFonts w:ascii="Times New Roman" w:hAnsi="Times New Roman" w:cs="Times New Roman"/>
          <w:sz w:val="24"/>
          <w:szCs w:val="24"/>
        </w:rPr>
        <w:tab/>
      </w:r>
      <w:hyperlink r:id="rId12" w:history="1">
        <w:r w:rsidR="005205D5" w:rsidRPr="00846BDA">
          <w:rPr>
            <w:rStyle w:val="Collegamentoipertestuale"/>
            <w:rFonts w:ascii="Times New Roman" w:hAnsi="Times New Roman" w:cs="Times New Roman"/>
            <w:color w:val="000000" w:themeColor="text1"/>
            <w:sz w:val="24"/>
            <w:szCs w:val="24"/>
            <w:u w:val="none"/>
          </w:rPr>
          <w:t>A. Ciccioli</w:t>
        </w:r>
      </w:hyperlink>
      <w:r w:rsidR="005205D5" w:rsidRPr="00846BDA">
        <w:rPr>
          <w:rStyle w:val="articleauthor-link"/>
          <w:rFonts w:ascii="Times New Roman" w:hAnsi="Times New Roman" w:cs="Times New Roman"/>
          <w:color w:val="000000" w:themeColor="text1"/>
          <w:sz w:val="24"/>
          <w:szCs w:val="24"/>
        </w:rPr>
        <w:t xml:space="preserve">, R. </w:t>
      </w:r>
      <w:hyperlink r:id="rId13" w:history="1">
        <w:r w:rsidR="005205D5" w:rsidRPr="00846BDA">
          <w:rPr>
            <w:rStyle w:val="Collegamentoipertestuale"/>
            <w:rFonts w:ascii="Times New Roman" w:hAnsi="Times New Roman" w:cs="Times New Roman"/>
            <w:color w:val="000000" w:themeColor="text1"/>
            <w:sz w:val="24"/>
            <w:szCs w:val="24"/>
            <w:u w:val="none"/>
          </w:rPr>
          <w:t>Panetta</w:t>
        </w:r>
      </w:hyperlink>
      <w:r w:rsidR="005205D5" w:rsidRPr="00846BDA">
        <w:rPr>
          <w:rStyle w:val="articleauthor-link"/>
          <w:rFonts w:ascii="Times New Roman" w:hAnsi="Times New Roman" w:cs="Times New Roman"/>
          <w:color w:val="000000" w:themeColor="text1"/>
          <w:sz w:val="24"/>
          <w:szCs w:val="24"/>
        </w:rPr>
        <w:t xml:space="preserve">, </w:t>
      </w:r>
      <w:proofErr w:type="spellStart"/>
      <w:r w:rsidR="005205D5" w:rsidRPr="00846BDA">
        <w:rPr>
          <w:rStyle w:val="articleauthor-link"/>
          <w:rFonts w:ascii="Times New Roman" w:hAnsi="Times New Roman" w:cs="Times New Roman"/>
          <w:iCs/>
          <w:color w:val="000000" w:themeColor="text1"/>
          <w:sz w:val="24"/>
          <w:szCs w:val="24"/>
        </w:rPr>
        <w:t>A.</w:t>
      </w:r>
      <w:hyperlink r:id="rId14" w:history="1">
        <w:r w:rsidR="005205D5" w:rsidRPr="00846BDA">
          <w:rPr>
            <w:rStyle w:val="Collegamentoipertestuale"/>
            <w:rFonts w:ascii="Times New Roman" w:hAnsi="Times New Roman" w:cs="Times New Roman"/>
            <w:color w:val="000000" w:themeColor="text1"/>
            <w:sz w:val="24"/>
            <w:szCs w:val="24"/>
            <w:u w:val="none"/>
          </w:rPr>
          <w:t>Luongo</w:t>
        </w:r>
        <w:proofErr w:type="spellEnd"/>
      </w:hyperlink>
      <w:r w:rsidR="005205D5" w:rsidRPr="00846BDA">
        <w:rPr>
          <w:rStyle w:val="articleauthor-link"/>
          <w:rFonts w:ascii="Times New Roman" w:hAnsi="Times New Roman" w:cs="Times New Roman"/>
          <w:color w:val="000000" w:themeColor="text1"/>
          <w:sz w:val="24"/>
          <w:szCs w:val="24"/>
        </w:rPr>
        <w:t xml:space="preserve"> et al. </w:t>
      </w:r>
      <w:r w:rsidR="005205D5" w:rsidRPr="00846BDA">
        <w:rPr>
          <w:rFonts w:ascii="Times New Roman" w:hAnsi="Times New Roman" w:cs="Times New Roman"/>
          <w:sz w:val="24"/>
          <w:szCs w:val="24"/>
          <w:lang w:val="en-US"/>
        </w:rPr>
        <w:t xml:space="preserve">Stabilizing lead halide perovskites with quaternary ammonium cations: the case of tetramethylammonium lead </w:t>
      </w:r>
      <w:proofErr w:type="spellStart"/>
      <w:r w:rsidR="005205D5" w:rsidRPr="00846BDA">
        <w:rPr>
          <w:rFonts w:ascii="Times New Roman" w:hAnsi="Times New Roman" w:cs="Times New Roman"/>
          <w:sz w:val="24"/>
          <w:szCs w:val="24"/>
          <w:lang w:val="en-US"/>
        </w:rPr>
        <w:t>iodide</w:t>
      </w:r>
      <w:r w:rsidR="006603AC" w:rsidRPr="00846BDA">
        <w:rPr>
          <w:rFonts w:ascii="Times New Roman" w:hAnsi="Times New Roman" w:cs="Times New Roman"/>
          <w:sz w:val="24"/>
          <w:szCs w:val="24"/>
          <w:lang w:val="en-US"/>
        </w:rPr>
        <w:t>,</w:t>
      </w:r>
      <w:r w:rsidR="005205D5" w:rsidRPr="00846BDA">
        <w:rPr>
          <w:rStyle w:val="Enfasigrassetto"/>
          <w:rFonts w:ascii="Times New Roman" w:hAnsi="Times New Roman" w:cs="Times New Roman"/>
          <w:b w:val="0"/>
          <w:iCs/>
          <w:color w:val="000000" w:themeColor="text1"/>
          <w:sz w:val="24"/>
          <w:szCs w:val="24"/>
          <w:lang w:val="en-US"/>
        </w:rPr>
        <w:t>Phys</w:t>
      </w:r>
      <w:proofErr w:type="spellEnd"/>
      <w:r w:rsidR="005205D5" w:rsidRPr="00846BDA">
        <w:rPr>
          <w:rStyle w:val="Enfasigrassetto"/>
          <w:rFonts w:ascii="Times New Roman" w:hAnsi="Times New Roman" w:cs="Times New Roman"/>
          <w:b w:val="0"/>
          <w:iCs/>
          <w:color w:val="000000" w:themeColor="text1"/>
          <w:sz w:val="24"/>
          <w:szCs w:val="24"/>
          <w:lang w:val="en-US"/>
        </w:rPr>
        <w:t xml:space="preserve">. </w:t>
      </w:r>
      <w:r w:rsidR="005205D5" w:rsidRPr="00846BDA">
        <w:rPr>
          <w:rStyle w:val="Enfasigrassetto"/>
          <w:rFonts w:ascii="Times New Roman" w:hAnsi="Times New Roman" w:cs="Times New Roman"/>
          <w:b w:val="0"/>
          <w:iCs/>
          <w:color w:val="000000" w:themeColor="text1"/>
          <w:sz w:val="24"/>
          <w:szCs w:val="24"/>
        </w:rPr>
        <w:t xml:space="preserve">Chem. Chem. </w:t>
      </w:r>
      <w:proofErr w:type="spellStart"/>
      <w:r w:rsidR="005205D5" w:rsidRPr="00846BDA">
        <w:rPr>
          <w:rStyle w:val="Enfasigrassetto"/>
          <w:rFonts w:ascii="Times New Roman" w:hAnsi="Times New Roman" w:cs="Times New Roman"/>
          <w:b w:val="0"/>
          <w:iCs/>
          <w:color w:val="000000" w:themeColor="text1"/>
          <w:sz w:val="24"/>
          <w:szCs w:val="24"/>
        </w:rPr>
        <w:t>Phys</w:t>
      </w:r>
      <w:proofErr w:type="spellEnd"/>
      <w:r w:rsidR="005205D5" w:rsidRPr="00846BDA">
        <w:rPr>
          <w:rStyle w:val="Enfasigrassetto"/>
          <w:rFonts w:ascii="Times New Roman" w:hAnsi="Times New Roman" w:cs="Times New Roman"/>
          <w:iCs/>
          <w:color w:val="000000" w:themeColor="text1"/>
          <w:sz w:val="24"/>
          <w:szCs w:val="24"/>
        </w:rPr>
        <w:t>.</w:t>
      </w:r>
      <w:r w:rsidR="005205D5" w:rsidRPr="00846BDA">
        <w:rPr>
          <w:rFonts w:ascii="Times New Roman" w:hAnsi="Times New Roman" w:cs="Times New Roman"/>
          <w:sz w:val="24"/>
          <w:szCs w:val="24"/>
        </w:rPr>
        <w:t>, 21 (2019) 24768-24777.</w:t>
      </w:r>
    </w:p>
    <w:p w14:paraId="5D0921FA" w14:textId="77777777" w:rsidR="005205D5" w:rsidRPr="00846BDA" w:rsidRDefault="00225F81" w:rsidP="00846BDA">
      <w:pPr>
        <w:spacing w:after="120" w:line="360" w:lineRule="auto"/>
        <w:rPr>
          <w:rFonts w:ascii="Times New Roman" w:hAnsi="Times New Roman" w:cs="Times New Roman"/>
          <w:sz w:val="24"/>
          <w:szCs w:val="24"/>
          <w:lang w:val="en-US"/>
        </w:rPr>
      </w:pPr>
      <w:r w:rsidRPr="00846BDA">
        <w:rPr>
          <w:rFonts w:ascii="Times New Roman" w:hAnsi="Times New Roman" w:cs="Times New Roman"/>
          <w:sz w:val="24"/>
          <w:szCs w:val="24"/>
        </w:rPr>
        <w:t xml:space="preserve">[23] </w:t>
      </w:r>
      <w:r w:rsidR="007D0205" w:rsidRPr="00846BDA">
        <w:rPr>
          <w:rFonts w:ascii="Times New Roman" w:hAnsi="Times New Roman" w:cs="Times New Roman"/>
          <w:sz w:val="24"/>
          <w:szCs w:val="24"/>
        </w:rPr>
        <w:tab/>
      </w:r>
      <w:r w:rsidRPr="00846BDA">
        <w:rPr>
          <w:rFonts w:ascii="Times New Roman" w:hAnsi="Times New Roman" w:cs="Times New Roman"/>
          <w:sz w:val="24"/>
          <w:szCs w:val="24"/>
        </w:rPr>
        <w:t xml:space="preserve">A. Mezzetta, V. Perillo, L. Guazzelli, C. Chiappe. </w:t>
      </w:r>
      <w:r w:rsidRPr="00846BDA">
        <w:rPr>
          <w:rFonts w:ascii="Times New Roman" w:hAnsi="Times New Roman" w:cs="Times New Roman"/>
          <w:sz w:val="24"/>
          <w:szCs w:val="24"/>
          <w:lang w:val="en-US"/>
        </w:rPr>
        <w:t xml:space="preserve">Thermal Behavior Analysis as a Valuable Tool for Comparing Ionic Liquids of Different Classes. J. Therm. Anal. </w:t>
      </w:r>
      <w:proofErr w:type="spellStart"/>
      <w:r w:rsidRPr="00846BDA">
        <w:rPr>
          <w:rFonts w:ascii="Times New Roman" w:hAnsi="Times New Roman" w:cs="Times New Roman"/>
          <w:sz w:val="24"/>
          <w:szCs w:val="24"/>
          <w:lang w:val="en-US"/>
        </w:rPr>
        <w:t>Calorim</w:t>
      </w:r>
      <w:proofErr w:type="spellEnd"/>
      <w:r w:rsidRPr="00846BDA">
        <w:rPr>
          <w:rFonts w:ascii="Times New Roman" w:hAnsi="Times New Roman" w:cs="Times New Roman"/>
          <w:sz w:val="24"/>
          <w:szCs w:val="24"/>
          <w:lang w:val="en-US"/>
        </w:rPr>
        <w:t>. 138 (2019) 3335–3345.</w:t>
      </w:r>
    </w:p>
    <w:p w14:paraId="42694CE9" w14:textId="77777777" w:rsidR="006603AC" w:rsidRPr="00846BDA" w:rsidRDefault="00665C6C" w:rsidP="00846BDA">
      <w:pPr>
        <w:spacing w:after="120" w:line="360" w:lineRule="auto"/>
        <w:rPr>
          <w:rFonts w:ascii="Times New Roman" w:hAnsi="Times New Roman" w:cs="Times New Roman"/>
          <w:sz w:val="24"/>
          <w:szCs w:val="24"/>
          <w:lang w:val="en-US"/>
        </w:rPr>
      </w:pPr>
      <w:r w:rsidRPr="00846BDA">
        <w:rPr>
          <w:rFonts w:ascii="Times New Roman" w:hAnsi="Times New Roman" w:cs="Times New Roman"/>
          <w:sz w:val="24"/>
          <w:szCs w:val="24"/>
          <w:lang w:val="en-US"/>
        </w:rPr>
        <w:t xml:space="preserve">[24] </w:t>
      </w:r>
      <w:r w:rsidR="007D0205" w:rsidRPr="00846BDA">
        <w:rPr>
          <w:rFonts w:ascii="Times New Roman" w:hAnsi="Times New Roman" w:cs="Times New Roman"/>
          <w:sz w:val="24"/>
          <w:szCs w:val="24"/>
          <w:lang w:val="en-US"/>
        </w:rPr>
        <w:tab/>
      </w:r>
      <w:r w:rsidRPr="00846BDA">
        <w:rPr>
          <w:rFonts w:ascii="Times New Roman" w:hAnsi="Times New Roman" w:cs="Times New Roman"/>
          <w:sz w:val="24"/>
          <w:szCs w:val="24"/>
          <w:lang w:val="en-US"/>
        </w:rPr>
        <w:t xml:space="preserve">A. </w:t>
      </w:r>
      <w:proofErr w:type="spellStart"/>
      <w:r w:rsidRPr="00846BDA">
        <w:rPr>
          <w:rFonts w:ascii="Times New Roman" w:hAnsi="Times New Roman" w:cs="Times New Roman"/>
          <w:sz w:val="24"/>
          <w:szCs w:val="24"/>
          <w:lang w:val="en-US"/>
        </w:rPr>
        <w:t>Ciccioli</w:t>
      </w:r>
      <w:proofErr w:type="spellEnd"/>
      <w:r w:rsidRPr="00846BDA">
        <w:rPr>
          <w:rFonts w:ascii="Times New Roman" w:hAnsi="Times New Roman" w:cs="Times New Roman"/>
          <w:sz w:val="24"/>
          <w:szCs w:val="24"/>
          <w:lang w:val="en-US"/>
        </w:rPr>
        <w:t xml:space="preserve">, G. Gigli. </w:t>
      </w:r>
      <w:r w:rsidR="006603AC" w:rsidRPr="00846BDA">
        <w:rPr>
          <w:rStyle w:val="hlfld-title"/>
          <w:rFonts w:ascii="Times New Roman" w:hAnsi="Times New Roman" w:cs="Times New Roman"/>
          <w:sz w:val="24"/>
          <w:szCs w:val="24"/>
          <w:lang w:val="en-US"/>
        </w:rPr>
        <w:t xml:space="preserve">The Uncertain Bond Energy of the </w:t>
      </w:r>
      <w:proofErr w:type="spellStart"/>
      <w:r w:rsidR="006603AC" w:rsidRPr="00846BDA">
        <w:rPr>
          <w:rStyle w:val="hlfld-title"/>
          <w:rFonts w:ascii="Times New Roman" w:hAnsi="Times New Roman" w:cs="Times New Roman"/>
          <w:sz w:val="24"/>
          <w:szCs w:val="24"/>
          <w:lang w:val="en-US"/>
        </w:rPr>
        <w:t>NaAu</w:t>
      </w:r>
      <w:proofErr w:type="spellEnd"/>
      <w:r w:rsidR="006603AC" w:rsidRPr="00846BDA">
        <w:rPr>
          <w:rStyle w:val="hlfld-title"/>
          <w:rFonts w:ascii="Times New Roman" w:hAnsi="Times New Roman" w:cs="Times New Roman"/>
          <w:sz w:val="24"/>
          <w:szCs w:val="24"/>
          <w:lang w:val="en-US"/>
        </w:rPr>
        <w:t xml:space="preserve"> Molecule: Experimental Redetermination and Coupled Cluster Calculations, </w:t>
      </w:r>
      <w:r w:rsidRPr="00846BDA">
        <w:rPr>
          <w:rFonts w:ascii="Times New Roman" w:hAnsi="Times New Roman" w:cs="Times New Roman"/>
          <w:sz w:val="24"/>
          <w:szCs w:val="24"/>
          <w:lang w:val="en-US"/>
        </w:rPr>
        <w:t>J. Phys. Chem. A 117 (2013) 4956-4962</w:t>
      </w:r>
      <w:r w:rsidR="006603AC" w:rsidRPr="00846BDA">
        <w:rPr>
          <w:rFonts w:ascii="Times New Roman" w:hAnsi="Times New Roman" w:cs="Times New Roman"/>
          <w:sz w:val="24"/>
          <w:szCs w:val="24"/>
          <w:lang w:val="en-US"/>
        </w:rPr>
        <w:t>.</w:t>
      </w:r>
    </w:p>
    <w:p w14:paraId="5CB85F5C" w14:textId="77777777" w:rsidR="006603AC" w:rsidRPr="00846BDA" w:rsidRDefault="006603AC" w:rsidP="00846BDA">
      <w:pPr>
        <w:spacing w:after="120" w:line="360" w:lineRule="auto"/>
        <w:rPr>
          <w:rFonts w:ascii="Times New Roman" w:hAnsi="Times New Roman" w:cs="Times New Roman"/>
          <w:sz w:val="24"/>
          <w:szCs w:val="24"/>
          <w:lang w:val="en-US"/>
        </w:rPr>
      </w:pPr>
      <w:r w:rsidRPr="00846BDA">
        <w:rPr>
          <w:rFonts w:ascii="Times New Roman" w:hAnsi="Times New Roman" w:cs="Times New Roman"/>
          <w:sz w:val="24"/>
          <w:szCs w:val="24"/>
          <w:lang w:val="en-US"/>
        </w:rPr>
        <w:t xml:space="preserve">[25] </w:t>
      </w:r>
      <w:r w:rsidR="007D0205" w:rsidRPr="00846BDA">
        <w:rPr>
          <w:rFonts w:ascii="Times New Roman" w:hAnsi="Times New Roman" w:cs="Times New Roman"/>
          <w:sz w:val="24"/>
          <w:szCs w:val="24"/>
          <w:lang w:val="en-US"/>
        </w:rPr>
        <w:tab/>
      </w:r>
      <w:proofErr w:type="spellStart"/>
      <w:r w:rsidRPr="00846BDA">
        <w:rPr>
          <w:rStyle w:val="text"/>
          <w:rFonts w:ascii="Times New Roman" w:hAnsi="Times New Roman" w:cs="Times New Roman"/>
          <w:color w:val="000000" w:themeColor="text1"/>
          <w:sz w:val="24"/>
          <w:szCs w:val="24"/>
          <w:lang w:val="en-US"/>
        </w:rPr>
        <w:t>A.M.Dunaev</w:t>
      </w:r>
      <w:proofErr w:type="spellEnd"/>
      <w:r w:rsidRPr="00846BDA">
        <w:rPr>
          <w:rStyle w:val="text"/>
          <w:rFonts w:ascii="Times New Roman" w:hAnsi="Times New Roman" w:cs="Times New Roman"/>
          <w:color w:val="000000" w:themeColor="text1"/>
          <w:sz w:val="24"/>
          <w:szCs w:val="24"/>
          <w:lang w:val="en-US"/>
        </w:rPr>
        <w:t xml:space="preserve">, </w:t>
      </w:r>
      <w:hyperlink r:id="rId15" w:anchor="!" w:history="1">
        <w:proofErr w:type="spellStart"/>
        <w:r w:rsidRPr="00846BDA">
          <w:rPr>
            <w:rStyle w:val="text"/>
            <w:rFonts w:ascii="Times New Roman" w:hAnsi="Times New Roman" w:cs="Times New Roman"/>
            <w:color w:val="000000" w:themeColor="text1"/>
            <w:sz w:val="24"/>
            <w:szCs w:val="24"/>
            <w:lang w:val="en-US"/>
          </w:rPr>
          <w:t>V.B.Motalov</w:t>
        </w:r>
        <w:proofErr w:type="spellEnd"/>
      </w:hyperlink>
      <w:r w:rsidRPr="00846BDA">
        <w:rPr>
          <w:rFonts w:ascii="Times New Roman" w:hAnsi="Times New Roman" w:cs="Times New Roman"/>
          <w:sz w:val="24"/>
          <w:szCs w:val="24"/>
          <w:lang w:val="en-US"/>
        </w:rPr>
        <w:t xml:space="preserve">, </w:t>
      </w:r>
      <w:r w:rsidRPr="00846BDA">
        <w:rPr>
          <w:rStyle w:val="text"/>
          <w:rFonts w:ascii="Times New Roman" w:hAnsi="Times New Roman" w:cs="Times New Roman"/>
          <w:color w:val="000000" w:themeColor="text1"/>
          <w:sz w:val="24"/>
          <w:szCs w:val="24"/>
          <w:lang w:val="en-US"/>
        </w:rPr>
        <w:t xml:space="preserve">L.S. </w:t>
      </w:r>
      <w:proofErr w:type="spellStart"/>
      <w:r w:rsidRPr="00846BDA">
        <w:rPr>
          <w:rStyle w:val="text"/>
          <w:rFonts w:ascii="Times New Roman" w:hAnsi="Times New Roman" w:cs="Times New Roman"/>
          <w:color w:val="000000" w:themeColor="text1"/>
          <w:sz w:val="24"/>
          <w:szCs w:val="24"/>
          <w:lang w:val="en-US"/>
        </w:rPr>
        <w:t>Kudin</w:t>
      </w:r>
      <w:proofErr w:type="spellEnd"/>
      <w:r w:rsidRPr="00846BDA">
        <w:rPr>
          <w:rStyle w:val="text"/>
          <w:rFonts w:ascii="Times New Roman" w:hAnsi="Times New Roman" w:cs="Times New Roman"/>
          <w:color w:val="000000" w:themeColor="text1"/>
          <w:sz w:val="24"/>
          <w:szCs w:val="24"/>
          <w:lang w:val="en-US"/>
        </w:rPr>
        <w:t xml:space="preserve">, </w:t>
      </w:r>
      <w:hyperlink r:id="rId16" w:anchor="!" w:history="1">
        <w:proofErr w:type="spellStart"/>
        <w:r w:rsidRPr="00846BDA">
          <w:rPr>
            <w:rStyle w:val="text"/>
            <w:rFonts w:ascii="Times New Roman" w:hAnsi="Times New Roman" w:cs="Times New Roman"/>
            <w:color w:val="000000" w:themeColor="text1"/>
            <w:sz w:val="24"/>
            <w:szCs w:val="24"/>
            <w:lang w:val="en-US"/>
          </w:rPr>
          <w:t>M.F.Butman</w:t>
        </w:r>
        <w:proofErr w:type="spellEnd"/>
      </w:hyperlink>
      <w:r w:rsidRPr="00846BDA">
        <w:rPr>
          <w:rFonts w:ascii="Times New Roman" w:hAnsi="Times New Roman" w:cs="Times New Roman"/>
          <w:sz w:val="24"/>
          <w:szCs w:val="24"/>
          <w:lang w:val="en-US"/>
        </w:rPr>
        <w:t xml:space="preserve">. </w:t>
      </w:r>
      <w:r w:rsidRPr="00846BDA">
        <w:rPr>
          <w:rStyle w:val="title-text"/>
          <w:rFonts w:ascii="Times New Roman" w:hAnsi="Times New Roman" w:cs="Times New Roman"/>
          <w:sz w:val="24"/>
          <w:szCs w:val="24"/>
          <w:lang w:val="en-US"/>
        </w:rPr>
        <w:t>Molecular and ionic composition of saturated vapor over EMImNTf</w:t>
      </w:r>
      <w:r w:rsidRPr="00846BDA">
        <w:rPr>
          <w:rStyle w:val="title-text"/>
          <w:rFonts w:ascii="Times New Roman" w:hAnsi="Times New Roman" w:cs="Times New Roman"/>
          <w:sz w:val="24"/>
          <w:szCs w:val="24"/>
          <w:vertAlign w:val="subscript"/>
          <w:lang w:val="en-US"/>
        </w:rPr>
        <w:t>2</w:t>
      </w:r>
      <w:r w:rsidRPr="00846BDA">
        <w:rPr>
          <w:rStyle w:val="title-text"/>
          <w:rFonts w:ascii="Times New Roman" w:hAnsi="Times New Roman" w:cs="Times New Roman"/>
          <w:sz w:val="24"/>
          <w:szCs w:val="24"/>
          <w:lang w:val="en-US"/>
        </w:rPr>
        <w:t xml:space="preserve"> ionic liquid</w:t>
      </w:r>
      <w:r w:rsidRPr="00846BDA">
        <w:rPr>
          <w:rFonts w:ascii="Times New Roman" w:hAnsi="Times New Roman" w:cs="Times New Roman"/>
          <w:sz w:val="24"/>
          <w:szCs w:val="24"/>
          <w:lang w:val="en-US"/>
        </w:rPr>
        <w:t>, J. Mol. Liq. 219 (2016) 599-601.</w:t>
      </w:r>
    </w:p>
    <w:p w14:paraId="282F28A9" w14:textId="77777777" w:rsidR="004B12C3" w:rsidRPr="00846BDA" w:rsidRDefault="004B12C3" w:rsidP="00846BDA">
      <w:pPr>
        <w:spacing w:after="120" w:line="360" w:lineRule="auto"/>
        <w:rPr>
          <w:rFonts w:ascii="Times New Roman" w:hAnsi="Times New Roman" w:cs="Times New Roman"/>
          <w:sz w:val="24"/>
          <w:szCs w:val="24"/>
          <w:lang w:val="de-DE"/>
        </w:rPr>
      </w:pPr>
      <w:r w:rsidRPr="00846BDA">
        <w:rPr>
          <w:rFonts w:ascii="Times New Roman" w:hAnsi="Times New Roman" w:cs="Times New Roman"/>
          <w:sz w:val="24"/>
          <w:szCs w:val="24"/>
          <w:lang w:val="nl-NL"/>
        </w:rPr>
        <w:t xml:space="preserve">[26] </w:t>
      </w:r>
      <w:r w:rsidR="007D0205" w:rsidRPr="00846BDA">
        <w:rPr>
          <w:rFonts w:ascii="Times New Roman" w:hAnsi="Times New Roman" w:cs="Times New Roman"/>
          <w:sz w:val="24"/>
          <w:szCs w:val="24"/>
          <w:lang w:val="nl-NL"/>
        </w:rPr>
        <w:tab/>
      </w:r>
      <w:r w:rsidRPr="00846BDA">
        <w:rPr>
          <w:rFonts w:ascii="Times New Roman" w:hAnsi="Times New Roman" w:cs="Times New Roman"/>
          <w:sz w:val="24"/>
          <w:szCs w:val="24"/>
          <w:lang w:val="nl-NL"/>
        </w:rPr>
        <w:t xml:space="preserve">S. P </w:t>
      </w:r>
      <w:proofErr w:type="spellStart"/>
      <w:r w:rsidRPr="00846BDA">
        <w:rPr>
          <w:rFonts w:ascii="Times New Roman" w:hAnsi="Times New Roman" w:cs="Times New Roman"/>
          <w:sz w:val="24"/>
          <w:szCs w:val="24"/>
          <w:lang w:val="nl-NL"/>
        </w:rPr>
        <w:t>Verevkin</w:t>
      </w:r>
      <w:proofErr w:type="spellEnd"/>
      <w:r w:rsidRPr="00846BDA">
        <w:rPr>
          <w:rFonts w:ascii="Times New Roman" w:hAnsi="Times New Roman" w:cs="Times New Roman"/>
          <w:sz w:val="24"/>
          <w:szCs w:val="24"/>
          <w:lang w:val="nl-NL"/>
        </w:rPr>
        <w:t xml:space="preserve">, D. H. Zaitsau, V. N </w:t>
      </w:r>
      <w:proofErr w:type="spellStart"/>
      <w:r w:rsidRPr="00846BDA">
        <w:rPr>
          <w:rFonts w:ascii="Times New Roman" w:hAnsi="Times New Roman" w:cs="Times New Roman"/>
          <w:sz w:val="24"/>
          <w:szCs w:val="24"/>
          <w:lang w:val="nl-NL"/>
        </w:rPr>
        <w:t>Emel’yanenko</w:t>
      </w:r>
      <w:proofErr w:type="spellEnd"/>
      <w:r w:rsidRPr="00846BDA">
        <w:rPr>
          <w:rFonts w:ascii="Times New Roman" w:hAnsi="Times New Roman" w:cs="Times New Roman"/>
          <w:sz w:val="24"/>
          <w:szCs w:val="24"/>
          <w:lang w:val="nl-NL"/>
        </w:rPr>
        <w:t xml:space="preserve"> et al.. </w:t>
      </w:r>
      <w:r w:rsidRPr="00846BDA">
        <w:rPr>
          <w:rFonts w:ascii="Times New Roman" w:hAnsi="Times New Roman" w:cs="Times New Roman"/>
          <w:sz w:val="24"/>
          <w:szCs w:val="24"/>
          <w:lang w:val="en-US"/>
        </w:rPr>
        <w:t xml:space="preserve">Making Sense of Enthalpy of Vaporization Trends for Ionic Liquids: New Experimental and Simulation Data Show a Simple Linear Relationship and Help Reconcile Previous Data, J. Phys. </w:t>
      </w:r>
      <w:r w:rsidRPr="00846BDA">
        <w:rPr>
          <w:rFonts w:ascii="Times New Roman" w:hAnsi="Times New Roman" w:cs="Times New Roman"/>
          <w:sz w:val="24"/>
          <w:szCs w:val="24"/>
          <w:lang w:val="de-DE"/>
        </w:rPr>
        <w:t>Chem. B 117 (2013) 6473-6486.</w:t>
      </w:r>
    </w:p>
    <w:p w14:paraId="3437A5E0" w14:textId="77777777" w:rsidR="001926F5" w:rsidRPr="00846BDA" w:rsidRDefault="001926F5" w:rsidP="00846BDA">
      <w:pPr>
        <w:spacing w:after="120" w:line="360" w:lineRule="auto"/>
        <w:rPr>
          <w:rFonts w:ascii="Times New Roman" w:hAnsi="Times New Roman" w:cs="Times New Roman"/>
          <w:sz w:val="24"/>
          <w:szCs w:val="24"/>
          <w:lang w:val="en-US"/>
        </w:rPr>
      </w:pPr>
      <w:r w:rsidRPr="00846BDA">
        <w:rPr>
          <w:rFonts w:ascii="Times New Roman" w:hAnsi="Times New Roman" w:cs="Times New Roman"/>
          <w:sz w:val="24"/>
          <w:szCs w:val="24"/>
          <w:lang w:val="de-DE"/>
        </w:rPr>
        <w:t xml:space="preserve">[27] </w:t>
      </w:r>
      <w:r w:rsidR="007D0205" w:rsidRPr="00846BDA">
        <w:rPr>
          <w:rFonts w:ascii="Times New Roman" w:hAnsi="Times New Roman" w:cs="Times New Roman"/>
          <w:sz w:val="24"/>
          <w:szCs w:val="24"/>
          <w:lang w:val="de-DE"/>
        </w:rPr>
        <w:tab/>
      </w:r>
      <w:r w:rsidRPr="00846BDA">
        <w:rPr>
          <w:rFonts w:ascii="Times New Roman" w:hAnsi="Times New Roman" w:cs="Times New Roman"/>
          <w:sz w:val="24"/>
          <w:szCs w:val="24"/>
          <w:lang w:val="de-DE"/>
        </w:rPr>
        <w:t xml:space="preserve">D. H. Zaitsau, R. Siewert, A. A. </w:t>
      </w:r>
      <w:proofErr w:type="spellStart"/>
      <w:r w:rsidRPr="00846BDA">
        <w:rPr>
          <w:rFonts w:ascii="Times New Roman" w:hAnsi="Times New Roman" w:cs="Times New Roman"/>
          <w:sz w:val="24"/>
          <w:szCs w:val="24"/>
          <w:lang w:val="de-DE"/>
        </w:rPr>
        <w:t>Pimerzin</w:t>
      </w:r>
      <w:proofErr w:type="spellEnd"/>
      <w:r w:rsidRPr="00846BDA">
        <w:rPr>
          <w:rFonts w:ascii="Times New Roman" w:hAnsi="Times New Roman" w:cs="Times New Roman"/>
          <w:sz w:val="24"/>
          <w:szCs w:val="24"/>
          <w:lang w:val="de-DE"/>
        </w:rPr>
        <w:t xml:space="preserve"> et al. </w:t>
      </w:r>
      <w:r w:rsidRPr="00846BDA">
        <w:rPr>
          <w:rStyle w:val="title-text"/>
          <w:rFonts w:ascii="Times New Roman" w:hAnsi="Times New Roman" w:cs="Times New Roman"/>
          <w:sz w:val="24"/>
          <w:szCs w:val="24"/>
          <w:lang w:val="en-US"/>
        </w:rPr>
        <w:t xml:space="preserve">From volatility to solubility: Thermodynamics of imidazolium-based ionic liquids containing chloride and bromide anions, J. Mol. Liq. 323 (2021) </w:t>
      </w:r>
      <w:r w:rsidRPr="00846BDA">
        <w:rPr>
          <w:rFonts w:ascii="Times New Roman" w:hAnsi="Times New Roman" w:cs="Times New Roman"/>
          <w:sz w:val="24"/>
          <w:szCs w:val="24"/>
          <w:lang w:val="en-US"/>
        </w:rPr>
        <w:t>114998.</w:t>
      </w:r>
    </w:p>
    <w:p w14:paraId="55E34AFB" w14:textId="77777777" w:rsidR="001B4D0E" w:rsidRPr="00846BDA" w:rsidRDefault="001B4D0E" w:rsidP="00846BDA">
      <w:pPr>
        <w:spacing w:after="120" w:line="360" w:lineRule="auto"/>
        <w:rPr>
          <w:rFonts w:ascii="Times New Roman" w:hAnsi="Times New Roman" w:cs="Times New Roman"/>
          <w:sz w:val="24"/>
          <w:szCs w:val="24"/>
          <w:lang w:val="en-US"/>
        </w:rPr>
      </w:pPr>
      <w:r w:rsidRPr="00846BDA">
        <w:rPr>
          <w:rFonts w:ascii="Times New Roman" w:hAnsi="Times New Roman" w:cs="Times New Roman"/>
          <w:sz w:val="24"/>
          <w:szCs w:val="24"/>
          <w:lang w:val="en-US"/>
        </w:rPr>
        <w:t xml:space="preserve">[28] </w:t>
      </w:r>
      <w:r w:rsidR="007D0205" w:rsidRPr="00846BDA">
        <w:rPr>
          <w:rFonts w:ascii="Times New Roman" w:hAnsi="Times New Roman" w:cs="Times New Roman"/>
          <w:sz w:val="24"/>
          <w:szCs w:val="24"/>
          <w:lang w:val="en-US"/>
        </w:rPr>
        <w:tab/>
      </w:r>
      <w:r w:rsidRPr="00846BDA">
        <w:rPr>
          <w:rFonts w:ascii="Times New Roman" w:hAnsi="Times New Roman" w:cs="Times New Roman"/>
          <w:sz w:val="24"/>
          <w:szCs w:val="24"/>
          <w:lang w:val="en-US"/>
        </w:rPr>
        <w:t xml:space="preserve">A.F. Ferreira, P.N. </w:t>
      </w:r>
      <w:proofErr w:type="spellStart"/>
      <w:r w:rsidRPr="00846BDA">
        <w:rPr>
          <w:rFonts w:ascii="Times New Roman" w:hAnsi="Times New Roman" w:cs="Times New Roman"/>
          <w:sz w:val="24"/>
          <w:szCs w:val="24"/>
          <w:lang w:val="en-US"/>
        </w:rPr>
        <w:t>Simões</w:t>
      </w:r>
      <w:proofErr w:type="spellEnd"/>
      <w:r w:rsidRPr="00846BDA">
        <w:rPr>
          <w:rFonts w:ascii="Times New Roman" w:hAnsi="Times New Roman" w:cs="Times New Roman"/>
          <w:sz w:val="24"/>
          <w:szCs w:val="24"/>
          <w:lang w:val="en-US"/>
        </w:rPr>
        <w:t>, A.G.M. Ferreira, Quaternary phosphonium-based ionic liquids: thermal stability and heat capacity of the liquid phase, J. Chem. Thermodynamics 45 (2012) 16-27.</w:t>
      </w:r>
    </w:p>
    <w:p w14:paraId="0BC05967" w14:textId="77777777" w:rsidR="001D738E" w:rsidRPr="00846BDA" w:rsidRDefault="001B4D0E" w:rsidP="00846BDA">
      <w:pPr>
        <w:spacing w:after="120" w:line="360" w:lineRule="auto"/>
        <w:rPr>
          <w:rFonts w:ascii="Times New Roman" w:hAnsi="Times New Roman" w:cs="Times New Roman"/>
          <w:sz w:val="24"/>
          <w:szCs w:val="24"/>
          <w:lang w:val="en-US"/>
        </w:rPr>
      </w:pPr>
      <w:r w:rsidRPr="00846BDA">
        <w:rPr>
          <w:rFonts w:ascii="Times New Roman" w:hAnsi="Times New Roman" w:cs="Times New Roman"/>
          <w:sz w:val="24"/>
          <w:szCs w:val="24"/>
          <w:lang w:val="en-US"/>
        </w:rPr>
        <w:t xml:space="preserve">[29] </w:t>
      </w:r>
      <w:r w:rsidR="007D0205" w:rsidRPr="00846BDA">
        <w:rPr>
          <w:rFonts w:ascii="Times New Roman" w:hAnsi="Times New Roman" w:cs="Times New Roman"/>
          <w:sz w:val="24"/>
          <w:szCs w:val="24"/>
          <w:lang w:val="en-US"/>
        </w:rPr>
        <w:tab/>
      </w:r>
      <w:r w:rsidR="006025EE" w:rsidRPr="00846BDA">
        <w:rPr>
          <w:rFonts w:ascii="Times New Roman" w:hAnsi="Times New Roman" w:cs="Times New Roman"/>
          <w:sz w:val="24"/>
          <w:szCs w:val="24"/>
          <w:lang w:val="en-US"/>
        </w:rPr>
        <w:t xml:space="preserve">A. Ahmadi, R. </w:t>
      </w:r>
      <w:proofErr w:type="spellStart"/>
      <w:r w:rsidR="006025EE" w:rsidRPr="00846BDA">
        <w:rPr>
          <w:rFonts w:ascii="Times New Roman" w:hAnsi="Times New Roman" w:cs="Times New Roman"/>
          <w:sz w:val="24"/>
          <w:szCs w:val="24"/>
          <w:lang w:val="en-US"/>
        </w:rPr>
        <w:t>Haghbakhsh</w:t>
      </w:r>
      <w:proofErr w:type="spellEnd"/>
      <w:r w:rsidR="006025EE" w:rsidRPr="00846BDA">
        <w:rPr>
          <w:rFonts w:ascii="Times New Roman" w:hAnsi="Times New Roman" w:cs="Times New Roman"/>
          <w:sz w:val="24"/>
          <w:szCs w:val="24"/>
          <w:lang w:val="en-US"/>
        </w:rPr>
        <w:t xml:space="preserve">, S. </w:t>
      </w:r>
      <w:proofErr w:type="spellStart"/>
      <w:r w:rsidR="006025EE" w:rsidRPr="00846BDA">
        <w:rPr>
          <w:rFonts w:ascii="Times New Roman" w:hAnsi="Times New Roman" w:cs="Times New Roman"/>
          <w:sz w:val="24"/>
          <w:szCs w:val="24"/>
          <w:lang w:val="en-US"/>
        </w:rPr>
        <w:t>Raeissi</w:t>
      </w:r>
      <w:proofErr w:type="spellEnd"/>
      <w:r w:rsidR="006025EE" w:rsidRPr="00846BDA">
        <w:rPr>
          <w:rFonts w:ascii="Times New Roman" w:hAnsi="Times New Roman" w:cs="Times New Roman"/>
          <w:sz w:val="24"/>
          <w:szCs w:val="24"/>
          <w:lang w:val="en-US"/>
        </w:rPr>
        <w:t xml:space="preserve">, et al. </w:t>
      </w:r>
      <w:r w:rsidR="001D738E" w:rsidRPr="00846BDA">
        <w:rPr>
          <w:rFonts w:ascii="Times New Roman" w:hAnsi="Times New Roman" w:cs="Times New Roman"/>
          <w:sz w:val="24"/>
          <w:szCs w:val="24"/>
          <w:lang w:val="en-US"/>
        </w:rPr>
        <w:t>A simple group contribution correlation for the prediction of ionic liquid heat capacities at different temperatures, Fluid phase Equilibria 403 (2015) 95-103.</w:t>
      </w:r>
    </w:p>
    <w:p w14:paraId="6D326C34" w14:textId="77777777" w:rsidR="007D0205" w:rsidRPr="00846BDA" w:rsidRDefault="007D0205" w:rsidP="00846BDA">
      <w:pPr>
        <w:spacing w:after="120" w:line="360" w:lineRule="auto"/>
        <w:rPr>
          <w:rFonts w:ascii="Times New Roman" w:hAnsi="Times New Roman" w:cs="Times New Roman"/>
          <w:sz w:val="24"/>
          <w:szCs w:val="24"/>
          <w:lang w:val="en-US"/>
        </w:rPr>
      </w:pPr>
      <w:r w:rsidRPr="00846BDA">
        <w:rPr>
          <w:rFonts w:ascii="Times New Roman" w:hAnsi="Times New Roman" w:cs="Times New Roman"/>
          <w:sz w:val="24"/>
          <w:szCs w:val="24"/>
          <w:lang w:val="fr-FR"/>
        </w:rPr>
        <w:t>[30]</w:t>
      </w:r>
      <w:r w:rsidR="006977E5" w:rsidRPr="00846BDA">
        <w:rPr>
          <w:rFonts w:ascii="Times New Roman" w:hAnsi="Times New Roman" w:cs="Times New Roman"/>
          <w:sz w:val="24"/>
          <w:szCs w:val="24"/>
          <w:lang w:val="fr-FR"/>
        </w:rPr>
        <w:tab/>
        <w:t>A.</w:t>
      </w:r>
      <w:r w:rsidRPr="00846BDA">
        <w:rPr>
          <w:rFonts w:ascii="Times New Roman" w:hAnsi="Times New Roman" w:cs="Times New Roman"/>
          <w:sz w:val="24"/>
          <w:szCs w:val="24"/>
          <w:lang w:val="fr-FR"/>
        </w:rPr>
        <w:t xml:space="preserve"> V. </w:t>
      </w:r>
      <w:proofErr w:type="spellStart"/>
      <w:r w:rsidRPr="00846BDA">
        <w:rPr>
          <w:rFonts w:ascii="Times New Roman" w:hAnsi="Times New Roman" w:cs="Times New Roman"/>
          <w:sz w:val="24"/>
          <w:szCs w:val="24"/>
          <w:lang w:val="fr-FR"/>
        </w:rPr>
        <w:t>Yermalayeu</w:t>
      </w:r>
      <w:proofErr w:type="spellEnd"/>
      <w:r w:rsidRPr="00846BDA">
        <w:rPr>
          <w:rFonts w:ascii="Times New Roman" w:hAnsi="Times New Roman" w:cs="Times New Roman"/>
          <w:sz w:val="24"/>
          <w:szCs w:val="24"/>
          <w:lang w:val="fr-FR"/>
        </w:rPr>
        <w:t xml:space="preserve">, </w:t>
      </w:r>
      <w:r w:rsidR="006977E5" w:rsidRPr="00846BDA">
        <w:rPr>
          <w:rFonts w:ascii="Times New Roman" w:hAnsi="Times New Roman" w:cs="Times New Roman"/>
          <w:sz w:val="24"/>
          <w:szCs w:val="24"/>
          <w:lang w:val="fr-FR"/>
        </w:rPr>
        <w:t>D.</w:t>
      </w:r>
      <w:r w:rsidRPr="00846BDA">
        <w:rPr>
          <w:rFonts w:ascii="Times New Roman" w:hAnsi="Times New Roman" w:cs="Times New Roman"/>
          <w:sz w:val="24"/>
          <w:szCs w:val="24"/>
          <w:lang w:val="fr-FR"/>
        </w:rPr>
        <w:t xml:space="preserve"> H. Zaitsau, </w:t>
      </w:r>
      <w:proofErr w:type="spellStart"/>
      <w:r w:rsidR="006977E5" w:rsidRPr="00846BDA">
        <w:rPr>
          <w:rFonts w:ascii="Times New Roman" w:hAnsi="Times New Roman" w:cs="Times New Roman"/>
          <w:sz w:val="24"/>
          <w:szCs w:val="24"/>
          <w:lang w:val="fr-FR"/>
        </w:rPr>
        <w:t>M.</w:t>
      </w:r>
      <w:r w:rsidRPr="00846BDA">
        <w:rPr>
          <w:rFonts w:ascii="Times New Roman" w:hAnsi="Times New Roman" w:cs="Times New Roman"/>
          <w:sz w:val="24"/>
          <w:szCs w:val="24"/>
          <w:lang w:val="fr-FR"/>
        </w:rPr>
        <w:t>Loor</w:t>
      </w:r>
      <w:proofErr w:type="spellEnd"/>
      <w:r w:rsidRPr="00846BDA">
        <w:rPr>
          <w:rFonts w:ascii="Times New Roman" w:hAnsi="Times New Roman" w:cs="Times New Roman"/>
          <w:sz w:val="24"/>
          <w:szCs w:val="24"/>
          <w:lang w:val="fr-FR"/>
        </w:rPr>
        <w:t xml:space="preserve">, et al. </w:t>
      </w:r>
      <w:r w:rsidRPr="00846BDA">
        <w:rPr>
          <w:rFonts w:ascii="Times New Roman" w:hAnsi="Times New Roman" w:cs="Times New Roman"/>
          <w:bCs/>
          <w:sz w:val="24"/>
          <w:szCs w:val="24"/>
          <w:lang w:val="en-US"/>
        </w:rPr>
        <w:t>Imidazolium Based Ionic Liquids: Impact of the Cation Symmetry and Alkyl Chain Length on the Enthalpy of Vaporization</w:t>
      </w:r>
      <w:r w:rsidR="006977E5" w:rsidRPr="00846BDA">
        <w:rPr>
          <w:rFonts w:ascii="Times New Roman" w:hAnsi="Times New Roman" w:cs="Times New Roman"/>
          <w:bCs/>
          <w:sz w:val="24"/>
          <w:szCs w:val="24"/>
          <w:lang w:val="en-US"/>
        </w:rPr>
        <w:t xml:space="preserve">, Z. </w:t>
      </w:r>
      <w:proofErr w:type="spellStart"/>
      <w:r w:rsidR="006977E5" w:rsidRPr="00846BDA">
        <w:rPr>
          <w:rFonts w:ascii="Times New Roman" w:hAnsi="Times New Roman" w:cs="Times New Roman"/>
          <w:bCs/>
          <w:sz w:val="24"/>
          <w:szCs w:val="24"/>
          <w:lang w:val="en-US"/>
        </w:rPr>
        <w:t>Anorg</w:t>
      </w:r>
      <w:proofErr w:type="spellEnd"/>
      <w:r w:rsidR="006977E5" w:rsidRPr="00846BDA">
        <w:rPr>
          <w:rFonts w:ascii="Times New Roman" w:hAnsi="Times New Roman" w:cs="Times New Roman"/>
          <w:bCs/>
          <w:sz w:val="24"/>
          <w:szCs w:val="24"/>
          <w:lang w:val="en-US"/>
        </w:rPr>
        <w:t xml:space="preserve">. </w:t>
      </w:r>
      <w:proofErr w:type="spellStart"/>
      <w:r w:rsidR="006977E5" w:rsidRPr="00846BDA">
        <w:rPr>
          <w:rFonts w:ascii="Times New Roman" w:hAnsi="Times New Roman" w:cs="Times New Roman"/>
          <w:bCs/>
          <w:sz w:val="24"/>
          <w:szCs w:val="24"/>
          <w:lang w:val="en-US"/>
        </w:rPr>
        <w:t>Allg</w:t>
      </w:r>
      <w:proofErr w:type="spellEnd"/>
      <w:r w:rsidR="006977E5" w:rsidRPr="00846BDA">
        <w:rPr>
          <w:rFonts w:ascii="Times New Roman" w:hAnsi="Times New Roman" w:cs="Times New Roman"/>
          <w:bCs/>
          <w:sz w:val="24"/>
          <w:szCs w:val="24"/>
          <w:lang w:val="en-US"/>
        </w:rPr>
        <w:t>. Chemie, 643 (2017) 81-86.</w:t>
      </w:r>
    </w:p>
    <w:p w14:paraId="426DF20A" w14:textId="77777777" w:rsidR="001F00DD" w:rsidRPr="00846BDA" w:rsidRDefault="007D0205" w:rsidP="00846BDA">
      <w:pPr>
        <w:spacing w:after="120" w:line="360" w:lineRule="auto"/>
        <w:rPr>
          <w:rFonts w:ascii="Times New Roman" w:hAnsi="Times New Roman" w:cs="Times New Roman"/>
          <w:sz w:val="24"/>
          <w:szCs w:val="24"/>
          <w:lang w:val="en-US"/>
        </w:rPr>
      </w:pPr>
      <w:r w:rsidRPr="00846BDA">
        <w:rPr>
          <w:rFonts w:ascii="Times New Roman" w:hAnsi="Times New Roman" w:cs="Times New Roman"/>
          <w:sz w:val="24"/>
          <w:szCs w:val="24"/>
          <w:lang w:val="en-US"/>
        </w:rPr>
        <w:t>[31]</w:t>
      </w:r>
      <w:r w:rsidR="006977E5" w:rsidRPr="00846BDA">
        <w:rPr>
          <w:rFonts w:ascii="Times New Roman" w:hAnsi="Times New Roman" w:cs="Times New Roman"/>
          <w:sz w:val="24"/>
          <w:szCs w:val="24"/>
          <w:lang w:val="en-US"/>
        </w:rPr>
        <w:tab/>
        <w:t>M. A. A. Rocha, J. A. P. Coutinho, L.M.N.B.F Santos, Cation symmetry effect on the volatility of ionic liquids, J. Phys. Chem. B 116 (2012) 10922-10927.</w:t>
      </w:r>
    </w:p>
    <w:p w14:paraId="0EEB39E2" w14:textId="77777777" w:rsidR="001F00DD" w:rsidRDefault="001F00DD">
      <w:pPr>
        <w:rPr>
          <w:rFonts w:ascii="Times New Roman" w:hAnsi="Times New Roman" w:cs="Times New Roman"/>
          <w:lang w:val="en-US"/>
        </w:rPr>
      </w:pPr>
      <w:r>
        <w:rPr>
          <w:rFonts w:ascii="Times New Roman" w:hAnsi="Times New Roman" w:cs="Times New Roman"/>
          <w:lang w:val="en-US"/>
        </w:rPr>
        <w:br w:type="page"/>
      </w:r>
    </w:p>
    <w:p w14:paraId="71185B2E" w14:textId="77777777" w:rsidR="00501710" w:rsidRPr="00202124" w:rsidRDefault="00501710" w:rsidP="00501710">
      <w:pPr>
        <w:spacing w:after="80"/>
        <w:rPr>
          <w:rFonts w:ascii="Times New Roman" w:hAnsi="Times New Roman" w:cs="Times New Roman"/>
          <w:sz w:val="24"/>
          <w:szCs w:val="24"/>
          <w:lang w:val="en-US"/>
        </w:rPr>
      </w:pPr>
      <w:r w:rsidRPr="00202124">
        <w:rPr>
          <w:rFonts w:ascii="Times New Roman" w:hAnsi="Times New Roman" w:cs="Times New Roman"/>
          <w:b/>
          <w:sz w:val="24"/>
          <w:szCs w:val="24"/>
          <w:lang w:val="en-US"/>
        </w:rPr>
        <w:t>Table 1</w:t>
      </w:r>
      <w:r w:rsidRPr="00202124">
        <w:rPr>
          <w:rFonts w:ascii="Times New Roman" w:hAnsi="Times New Roman" w:cs="Times New Roman"/>
          <w:sz w:val="24"/>
          <w:szCs w:val="24"/>
          <w:lang w:val="en-US"/>
        </w:rPr>
        <w:t xml:space="preserve">. Vapor pressures </w:t>
      </w:r>
      <w:r w:rsidRPr="00202124">
        <w:rPr>
          <w:rFonts w:ascii="Times New Roman" w:hAnsi="Times New Roman" w:cs="Times New Roman"/>
          <w:lang w:val="en-US"/>
        </w:rPr>
        <w:t>of the P</w:t>
      </w:r>
      <w:r w:rsidRPr="00202124">
        <w:rPr>
          <w:rFonts w:ascii="Times New Roman" w:hAnsi="Times New Roman" w:cs="Times New Roman"/>
          <w:vertAlign w:val="subscript"/>
          <w:lang w:val="en-US"/>
        </w:rPr>
        <w:t>8888</w:t>
      </w:r>
      <w:r w:rsidRPr="00202124">
        <w:rPr>
          <w:rFonts w:ascii="Times New Roman" w:hAnsi="Times New Roman" w:cs="Times New Roman"/>
          <w:lang w:val="en-US"/>
        </w:rPr>
        <w:t>NTf</w:t>
      </w:r>
      <w:r w:rsidRPr="00202124">
        <w:rPr>
          <w:rFonts w:ascii="Times New Roman" w:hAnsi="Times New Roman" w:cs="Times New Roman"/>
          <w:vertAlign w:val="subscript"/>
          <w:lang w:val="en-US"/>
        </w:rPr>
        <w:t>2</w:t>
      </w:r>
      <w:r w:rsidRPr="00202124">
        <w:rPr>
          <w:rFonts w:ascii="Times New Roman" w:hAnsi="Times New Roman" w:cs="Times New Roman"/>
          <w:lang w:val="en-US"/>
        </w:rPr>
        <w:t xml:space="preserve"> and P</w:t>
      </w:r>
      <w:r w:rsidRPr="00202124">
        <w:rPr>
          <w:rFonts w:ascii="Times New Roman" w:hAnsi="Times New Roman" w:cs="Times New Roman"/>
          <w:vertAlign w:val="subscript"/>
          <w:lang w:val="en-US"/>
        </w:rPr>
        <w:t>8888</w:t>
      </w:r>
      <w:r w:rsidR="00FA76EB">
        <w:rPr>
          <w:rFonts w:ascii="Times New Roman" w:hAnsi="Times New Roman" w:cs="Times New Roman"/>
          <w:lang w:val="en-US"/>
        </w:rPr>
        <w:t>NFBS</w:t>
      </w:r>
      <w:r w:rsidRPr="00202124">
        <w:rPr>
          <w:rFonts w:ascii="Times New Roman" w:hAnsi="Times New Roman" w:cs="Times New Roman"/>
          <w:lang w:val="en-US"/>
        </w:rPr>
        <w:t xml:space="preserve"> ionic liquids derived from KEMS and KEML measurements.</w:t>
      </w:r>
    </w:p>
    <w:tbl>
      <w:tblPr>
        <w:tblStyle w:val="Grigliatabella"/>
        <w:tblW w:w="0" w:type="auto"/>
        <w:tblLook w:val="04A0" w:firstRow="1" w:lastRow="0" w:firstColumn="1" w:lastColumn="0" w:noHBand="0" w:noVBand="1"/>
      </w:tblPr>
      <w:tblGrid>
        <w:gridCol w:w="1202"/>
        <w:gridCol w:w="1209"/>
        <w:gridCol w:w="1201"/>
        <w:gridCol w:w="1204"/>
        <w:gridCol w:w="1201"/>
        <w:gridCol w:w="1204"/>
        <w:gridCol w:w="1202"/>
        <w:gridCol w:w="1205"/>
      </w:tblGrid>
      <w:tr w:rsidR="00501710" w14:paraId="29C34420" w14:textId="77777777" w:rsidTr="00202124">
        <w:tc>
          <w:tcPr>
            <w:tcW w:w="4888" w:type="dxa"/>
            <w:gridSpan w:val="4"/>
          </w:tcPr>
          <w:p w14:paraId="4E6EE9DF" w14:textId="77777777" w:rsidR="00501710" w:rsidRDefault="00501710" w:rsidP="00202124">
            <w:pPr>
              <w:jc w:val="center"/>
              <w:rPr>
                <w:rFonts w:ascii="Times New Roman" w:hAnsi="Times New Roman" w:cs="Times New Roman"/>
                <w:sz w:val="24"/>
                <w:szCs w:val="24"/>
              </w:rPr>
            </w:pPr>
            <w:r w:rsidRPr="00111E0B">
              <w:rPr>
                <w:rFonts w:ascii="Times New Roman" w:hAnsi="Times New Roman" w:cs="Times New Roman"/>
              </w:rPr>
              <w:t>P</w:t>
            </w:r>
            <w:r w:rsidRPr="00111E0B">
              <w:rPr>
                <w:rFonts w:ascii="Times New Roman" w:hAnsi="Times New Roman" w:cs="Times New Roman"/>
                <w:vertAlign w:val="subscript"/>
              </w:rPr>
              <w:t>8888</w:t>
            </w:r>
            <w:r w:rsidRPr="00111E0B">
              <w:rPr>
                <w:rFonts w:ascii="Times New Roman" w:hAnsi="Times New Roman" w:cs="Times New Roman"/>
              </w:rPr>
              <w:t>NTf</w:t>
            </w:r>
            <w:r w:rsidRPr="00111E0B">
              <w:rPr>
                <w:rFonts w:ascii="Times New Roman" w:hAnsi="Times New Roman" w:cs="Times New Roman"/>
                <w:vertAlign w:val="subscript"/>
              </w:rPr>
              <w:t>2</w:t>
            </w:r>
          </w:p>
        </w:tc>
        <w:tc>
          <w:tcPr>
            <w:tcW w:w="4890" w:type="dxa"/>
            <w:gridSpan w:val="4"/>
          </w:tcPr>
          <w:p w14:paraId="100EFB16" w14:textId="77777777" w:rsidR="00501710" w:rsidRDefault="00501710" w:rsidP="00202124">
            <w:pPr>
              <w:jc w:val="center"/>
              <w:rPr>
                <w:rFonts w:ascii="Times New Roman" w:hAnsi="Times New Roman" w:cs="Times New Roman"/>
                <w:sz w:val="24"/>
                <w:szCs w:val="24"/>
              </w:rPr>
            </w:pPr>
            <w:r w:rsidRPr="00111E0B">
              <w:rPr>
                <w:rFonts w:ascii="Times New Roman" w:hAnsi="Times New Roman" w:cs="Times New Roman"/>
              </w:rPr>
              <w:t>P</w:t>
            </w:r>
            <w:r w:rsidRPr="00111E0B">
              <w:rPr>
                <w:rFonts w:ascii="Times New Roman" w:hAnsi="Times New Roman" w:cs="Times New Roman"/>
                <w:vertAlign w:val="subscript"/>
              </w:rPr>
              <w:t>8888</w:t>
            </w:r>
            <w:r w:rsidR="00FA76EB">
              <w:rPr>
                <w:rFonts w:ascii="Times New Roman" w:hAnsi="Times New Roman" w:cs="Times New Roman"/>
              </w:rPr>
              <w:t>NFBS</w:t>
            </w:r>
          </w:p>
        </w:tc>
      </w:tr>
      <w:tr w:rsidR="00501710" w14:paraId="262FA210" w14:textId="77777777" w:rsidTr="00202124">
        <w:tc>
          <w:tcPr>
            <w:tcW w:w="2444" w:type="dxa"/>
            <w:gridSpan w:val="2"/>
          </w:tcPr>
          <w:p w14:paraId="43193DE4" w14:textId="77777777" w:rsidR="00501710" w:rsidRDefault="00501710" w:rsidP="00202124">
            <w:pPr>
              <w:jc w:val="center"/>
              <w:rPr>
                <w:rFonts w:ascii="Times New Roman" w:hAnsi="Times New Roman" w:cs="Times New Roman"/>
                <w:sz w:val="24"/>
                <w:szCs w:val="24"/>
              </w:rPr>
            </w:pPr>
            <w:r>
              <w:rPr>
                <w:rFonts w:ascii="Times New Roman" w:hAnsi="Times New Roman" w:cs="Times New Roman"/>
                <w:sz w:val="24"/>
                <w:szCs w:val="24"/>
              </w:rPr>
              <w:t>KEMS</w:t>
            </w:r>
          </w:p>
        </w:tc>
        <w:tc>
          <w:tcPr>
            <w:tcW w:w="2444" w:type="dxa"/>
            <w:gridSpan w:val="2"/>
          </w:tcPr>
          <w:p w14:paraId="3A682B7F" w14:textId="77777777" w:rsidR="00501710" w:rsidRDefault="00501710" w:rsidP="00202124">
            <w:pPr>
              <w:jc w:val="center"/>
              <w:rPr>
                <w:rFonts w:ascii="Times New Roman" w:hAnsi="Times New Roman" w:cs="Times New Roman"/>
                <w:sz w:val="24"/>
                <w:szCs w:val="24"/>
              </w:rPr>
            </w:pPr>
            <w:r>
              <w:rPr>
                <w:rFonts w:ascii="Times New Roman" w:hAnsi="Times New Roman" w:cs="Times New Roman"/>
                <w:sz w:val="24"/>
                <w:szCs w:val="24"/>
              </w:rPr>
              <w:t>KEML</w:t>
            </w:r>
          </w:p>
        </w:tc>
        <w:tc>
          <w:tcPr>
            <w:tcW w:w="2444" w:type="dxa"/>
            <w:gridSpan w:val="2"/>
          </w:tcPr>
          <w:p w14:paraId="49596E8B" w14:textId="77777777" w:rsidR="00501710" w:rsidRDefault="00501710" w:rsidP="00202124">
            <w:pPr>
              <w:jc w:val="center"/>
              <w:rPr>
                <w:rFonts w:ascii="Times New Roman" w:hAnsi="Times New Roman" w:cs="Times New Roman"/>
                <w:sz w:val="24"/>
                <w:szCs w:val="24"/>
              </w:rPr>
            </w:pPr>
            <w:r>
              <w:rPr>
                <w:rFonts w:ascii="Times New Roman" w:hAnsi="Times New Roman" w:cs="Times New Roman"/>
                <w:sz w:val="24"/>
                <w:szCs w:val="24"/>
              </w:rPr>
              <w:t>KEMS</w:t>
            </w:r>
          </w:p>
        </w:tc>
        <w:tc>
          <w:tcPr>
            <w:tcW w:w="2446" w:type="dxa"/>
            <w:gridSpan w:val="2"/>
          </w:tcPr>
          <w:p w14:paraId="06F2A84F" w14:textId="77777777" w:rsidR="00501710" w:rsidRDefault="00501710" w:rsidP="00202124">
            <w:pPr>
              <w:jc w:val="center"/>
              <w:rPr>
                <w:rFonts w:ascii="Times New Roman" w:hAnsi="Times New Roman" w:cs="Times New Roman"/>
                <w:sz w:val="24"/>
                <w:szCs w:val="24"/>
              </w:rPr>
            </w:pPr>
            <w:r>
              <w:rPr>
                <w:rFonts w:ascii="Times New Roman" w:hAnsi="Times New Roman" w:cs="Times New Roman"/>
                <w:sz w:val="24"/>
                <w:szCs w:val="24"/>
              </w:rPr>
              <w:t>KEML</w:t>
            </w:r>
          </w:p>
        </w:tc>
      </w:tr>
      <w:tr w:rsidR="00501710" w14:paraId="7148BDDE" w14:textId="77777777" w:rsidTr="00202124">
        <w:tc>
          <w:tcPr>
            <w:tcW w:w="1222" w:type="dxa"/>
          </w:tcPr>
          <w:p w14:paraId="0C68FE9B" w14:textId="77777777" w:rsidR="00501710" w:rsidRDefault="00501710" w:rsidP="00202124">
            <w:pPr>
              <w:jc w:val="center"/>
              <w:rPr>
                <w:rFonts w:ascii="Times New Roman" w:hAnsi="Times New Roman" w:cs="Times New Roman"/>
                <w:sz w:val="24"/>
                <w:szCs w:val="24"/>
              </w:rPr>
            </w:pPr>
            <w:r>
              <w:rPr>
                <w:rFonts w:ascii="Times New Roman" w:hAnsi="Times New Roman" w:cs="Times New Roman"/>
                <w:sz w:val="24"/>
                <w:szCs w:val="24"/>
              </w:rPr>
              <w:t>T/</w:t>
            </w:r>
            <w:r w:rsidR="008C43E5">
              <w:rPr>
                <w:rFonts w:ascii="Times New Roman" w:hAnsi="Times New Roman" w:cs="Times New Roman"/>
                <w:sz w:val="24"/>
                <w:szCs w:val="24"/>
              </w:rPr>
              <w:t>°C</w:t>
            </w:r>
          </w:p>
        </w:tc>
        <w:tc>
          <w:tcPr>
            <w:tcW w:w="1222" w:type="dxa"/>
          </w:tcPr>
          <w:p w14:paraId="32FC3C07" w14:textId="77777777" w:rsidR="00501710" w:rsidRDefault="00501710" w:rsidP="00202124">
            <w:pPr>
              <w:jc w:val="center"/>
              <w:rPr>
                <w:rFonts w:ascii="Times New Roman" w:hAnsi="Times New Roman" w:cs="Times New Roman"/>
                <w:sz w:val="24"/>
                <w:szCs w:val="24"/>
              </w:rPr>
            </w:pPr>
            <w:proofErr w:type="spellStart"/>
            <w:r>
              <w:rPr>
                <w:rFonts w:ascii="Times New Roman" w:hAnsi="Times New Roman" w:cs="Times New Roman"/>
                <w:sz w:val="24"/>
                <w:szCs w:val="24"/>
              </w:rPr>
              <w:t>p</w:t>
            </w:r>
            <w:r w:rsidRPr="001F00DD">
              <w:rPr>
                <w:rFonts w:ascii="Times New Roman" w:hAnsi="Times New Roman" w:cs="Times New Roman"/>
                <w:i/>
                <w:sz w:val="24"/>
                <w:szCs w:val="24"/>
                <w:vertAlign w:val="superscript"/>
              </w:rPr>
              <w:t>a</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Pa</w:t>
            </w:r>
            <w:proofErr w:type="spellEnd"/>
          </w:p>
        </w:tc>
        <w:tc>
          <w:tcPr>
            <w:tcW w:w="1222" w:type="dxa"/>
          </w:tcPr>
          <w:p w14:paraId="1197A978" w14:textId="77777777" w:rsidR="00501710" w:rsidRDefault="00501710" w:rsidP="00202124">
            <w:pPr>
              <w:jc w:val="center"/>
              <w:rPr>
                <w:rFonts w:ascii="Times New Roman" w:hAnsi="Times New Roman" w:cs="Times New Roman"/>
                <w:sz w:val="24"/>
                <w:szCs w:val="24"/>
              </w:rPr>
            </w:pPr>
            <w:r>
              <w:rPr>
                <w:rFonts w:ascii="Times New Roman" w:hAnsi="Times New Roman" w:cs="Times New Roman"/>
                <w:sz w:val="24"/>
                <w:szCs w:val="24"/>
              </w:rPr>
              <w:t>T/</w:t>
            </w:r>
            <w:r w:rsidR="008C43E5">
              <w:rPr>
                <w:rFonts w:ascii="Times New Roman" w:hAnsi="Times New Roman" w:cs="Times New Roman"/>
                <w:sz w:val="24"/>
                <w:szCs w:val="24"/>
              </w:rPr>
              <w:t>°C</w:t>
            </w:r>
          </w:p>
        </w:tc>
        <w:tc>
          <w:tcPr>
            <w:tcW w:w="1222" w:type="dxa"/>
          </w:tcPr>
          <w:p w14:paraId="024D1AAB" w14:textId="77777777" w:rsidR="00501710" w:rsidRDefault="00501710" w:rsidP="00202124">
            <w:pPr>
              <w:jc w:val="center"/>
              <w:rPr>
                <w:rFonts w:ascii="Times New Roman" w:hAnsi="Times New Roman" w:cs="Times New Roman"/>
                <w:sz w:val="24"/>
                <w:szCs w:val="24"/>
              </w:rPr>
            </w:pPr>
            <w:proofErr w:type="spellStart"/>
            <w:r>
              <w:rPr>
                <w:rFonts w:ascii="Times New Roman" w:hAnsi="Times New Roman" w:cs="Times New Roman"/>
                <w:sz w:val="24"/>
                <w:szCs w:val="24"/>
              </w:rPr>
              <w:t>p</w:t>
            </w:r>
            <w:r w:rsidRPr="001F00DD">
              <w:rPr>
                <w:rFonts w:ascii="Times New Roman" w:hAnsi="Times New Roman" w:cs="Times New Roman"/>
                <w:i/>
                <w:sz w:val="24"/>
                <w:szCs w:val="24"/>
                <w:vertAlign w:val="superscript"/>
              </w:rPr>
              <w:t>b</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Pa</w:t>
            </w:r>
            <w:proofErr w:type="spellEnd"/>
          </w:p>
        </w:tc>
        <w:tc>
          <w:tcPr>
            <w:tcW w:w="1222" w:type="dxa"/>
          </w:tcPr>
          <w:p w14:paraId="6304BCD4" w14:textId="77777777" w:rsidR="00501710" w:rsidRDefault="00501710" w:rsidP="00202124">
            <w:pPr>
              <w:jc w:val="center"/>
              <w:rPr>
                <w:rFonts w:ascii="Times New Roman" w:hAnsi="Times New Roman" w:cs="Times New Roman"/>
                <w:sz w:val="24"/>
                <w:szCs w:val="24"/>
              </w:rPr>
            </w:pPr>
            <w:r>
              <w:rPr>
                <w:rFonts w:ascii="Times New Roman" w:hAnsi="Times New Roman" w:cs="Times New Roman"/>
                <w:sz w:val="24"/>
                <w:szCs w:val="24"/>
              </w:rPr>
              <w:t>T/</w:t>
            </w:r>
            <w:r w:rsidR="008C43E5">
              <w:rPr>
                <w:rFonts w:ascii="Times New Roman" w:hAnsi="Times New Roman" w:cs="Times New Roman"/>
                <w:sz w:val="24"/>
                <w:szCs w:val="24"/>
              </w:rPr>
              <w:t>°C</w:t>
            </w:r>
          </w:p>
        </w:tc>
        <w:tc>
          <w:tcPr>
            <w:tcW w:w="1222" w:type="dxa"/>
          </w:tcPr>
          <w:p w14:paraId="47CCFF63" w14:textId="77777777" w:rsidR="00501710" w:rsidRDefault="00501710" w:rsidP="00202124">
            <w:pPr>
              <w:jc w:val="center"/>
              <w:rPr>
                <w:rFonts w:ascii="Times New Roman" w:hAnsi="Times New Roman" w:cs="Times New Roman"/>
                <w:sz w:val="24"/>
                <w:szCs w:val="24"/>
              </w:rPr>
            </w:pPr>
            <w:proofErr w:type="spellStart"/>
            <w:r>
              <w:rPr>
                <w:rFonts w:ascii="Times New Roman" w:hAnsi="Times New Roman" w:cs="Times New Roman"/>
                <w:sz w:val="24"/>
                <w:szCs w:val="24"/>
              </w:rPr>
              <w:t>p</w:t>
            </w:r>
            <w:r w:rsidRPr="001F00DD">
              <w:rPr>
                <w:rFonts w:ascii="Times New Roman" w:hAnsi="Times New Roman" w:cs="Times New Roman"/>
                <w:i/>
                <w:sz w:val="24"/>
                <w:szCs w:val="24"/>
                <w:vertAlign w:val="superscript"/>
              </w:rPr>
              <w:t>a</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Pa</w:t>
            </w:r>
            <w:proofErr w:type="spellEnd"/>
          </w:p>
        </w:tc>
        <w:tc>
          <w:tcPr>
            <w:tcW w:w="1223" w:type="dxa"/>
          </w:tcPr>
          <w:p w14:paraId="1E6E58CD" w14:textId="77777777" w:rsidR="00501710" w:rsidRDefault="00501710" w:rsidP="00202124">
            <w:pPr>
              <w:jc w:val="center"/>
              <w:rPr>
                <w:rFonts w:ascii="Times New Roman" w:hAnsi="Times New Roman" w:cs="Times New Roman"/>
                <w:sz w:val="24"/>
                <w:szCs w:val="24"/>
              </w:rPr>
            </w:pPr>
            <w:r>
              <w:rPr>
                <w:rFonts w:ascii="Times New Roman" w:hAnsi="Times New Roman" w:cs="Times New Roman"/>
                <w:sz w:val="24"/>
                <w:szCs w:val="24"/>
              </w:rPr>
              <w:t>T/</w:t>
            </w:r>
            <w:r w:rsidR="008C43E5">
              <w:rPr>
                <w:rFonts w:ascii="Times New Roman" w:hAnsi="Times New Roman" w:cs="Times New Roman"/>
                <w:sz w:val="24"/>
                <w:szCs w:val="24"/>
              </w:rPr>
              <w:t>°C</w:t>
            </w:r>
          </w:p>
        </w:tc>
        <w:tc>
          <w:tcPr>
            <w:tcW w:w="1223" w:type="dxa"/>
          </w:tcPr>
          <w:p w14:paraId="0A51702A" w14:textId="77777777" w:rsidR="00501710" w:rsidRDefault="00501710" w:rsidP="00202124">
            <w:pPr>
              <w:jc w:val="center"/>
              <w:rPr>
                <w:rFonts w:ascii="Times New Roman" w:hAnsi="Times New Roman" w:cs="Times New Roman"/>
                <w:sz w:val="24"/>
                <w:szCs w:val="24"/>
              </w:rPr>
            </w:pPr>
            <w:proofErr w:type="spellStart"/>
            <w:r>
              <w:rPr>
                <w:rFonts w:ascii="Times New Roman" w:hAnsi="Times New Roman" w:cs="Times New Roman"/>
                <w:sz w:val="24"/>
                <w:szCs w:val="24"/>
              </w:rPr>
              <w:t>p</w:t>
            </w:r>
            <w:r w:rsidRPr="001F00DD">
              <w:rPr>
                <w:rFonts w:ascii="Times New Roman" w:hAnsi="Times New Roman" w:cs="Times New Roman"/>
                <w:i/>
                <w:sz w:val="24"/>
                <w:szCs w:val="24"/>
                <w:vertAlign w:val="superscript"/>
              </w:rPr>
              <w:t>b</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Pa</w:t>
            </w:r>
            <w:proofErr w:type="spellEnd"/>
          </w:p>
        </w:tc>
      </w:tr>
      <w:tr w:rsidR="00501710" w14:paraId="4DCF5971" w14:textId="77777777" w:rsidTr="00202124">
        <w:tc>
          <w:tcPr>
            <w:tcW w:w="2444" w:type="dxa"/>
            <w:gridSpan w:val="2"/>
          </w:tcPr>
          <w:p w14:paraId="0EA8D9D9" w14:textId="77777777" w:rsidR="00501710" w:rsidRDefault="00501710" w:rsidP="00202124">
            <w:pPr>
              <w:jc w:val="center"/>
              <w:rPr>
                <w:rFonts w:ascii="Times New Roman" w:hAnsi="Times New Roman" w:cs="Times New Roman"/>
                <w:sz w:val="24"/>
                <w:szCs w:val="24"/>
              </w:rPr>
            </w:pPr>
            <w:proofErr w:type="spellStart"/>
            <w:r>
              <w:rPr>
                <w:rFonts w:ascii="Times New Roman" w:hAnsi="Times New Roman" w:cs="Times New Roman"/>
                <w:sz w:val="24"/>
                <w:szCs w:val="24"/>
              </w:rPr>
              <w:t>Run</w:t>
            </w:r>
            <w:proofErr w:type="spellEnd"/>
            <w:r>
              <w:rPr>
                <w:rFonts w:ascii="Times New Roman" w:hAnsi="Times New Roman" w:cs="Times New Roman"/>
                <w:sz w:val="24"/>
                <w:szCs w:val="24"/>
              </w:rPr>
              <w:t xml:space="preserve"> 1</w:t>
            </w:r>
          </w:p>
        </w:tc>
        <w:tc>
          <w:tcPr>
            <w:tcW w:w="1222" w:type="dxa"/>
          </w:tcPr>
          <w:p w14:paraId="7EBA1865" w14:textId="77777777" w:rsidR="00501710" w:rsidRPr="0026253C" w:rsidRDefault="008C43E5" w:rsidP="00202124">
            <w:pPr>
              <w:jc w:val="center"/>
              <w:rPr>
                <w:rFonts w:ascii="Times New Roman" w:hAnsi="Times New Roman" w:cs="Times New Roman"/>
                <w:sz w:val="20"/>
                <w:szCs w:val="20"/>
              </w:rPr>
            </w:pPr>
            <w:r w:rsidRPr="0026253C">
              <w:rPr>
                <w:rFonts w:ascii="Times New Roman" w:eastAsia="Times New Roman" w:hAnsi="Times New Roman" w:cs="Times New Roman"/>
                <w:color w:val="000000"/>
                <w:sz w:val="20"/>
                <w:szCs w:val="20"/>
              </w:rPr>
              <w:t>242</w:t>
            </w:r>
            <w:r w:rsidR="0026253C" w:rsidRPr="0026253C">
              <w:rPr>
                <w:rFonts w:ascii="Times New Roman" w:eastAsia="Times New Roman" w:hAnsi="Times New Roman" w:cs="Times New Roman"/>
                <w:color w:val="000000"/>
                <w:sz w:val="20"/>
                <w:szCs w:val="20"/>
              </w:rPr>
              <w:t>.</w:t>
            </w:r>
            <w:r w:rsidRPr="0026253C">
              <w:rPr>
                <w:rFonts w:ascii="Times New Roman" w:eastAsia="Times New Roman" w:hAnsi="Times New Roman" w:cs="Times New Roman"/>
                <w:color w:val="000000"/>
                <w:sz w:val="20"/>
                <w:szCs w:val="20"/>
              </w:rPr>
              <w:t>1</w:t>
            </w:r>
          </w:p>
        </w:tc>
        <w:tc>
          <w:tcPr>
            <w:tcW w:w="1222" w:type="dxa"/>
          </w:tcPr>
          <w:p w14:paraId="4446CE3B" w14:textId="77777777" w:rsidR="00501710" w:rsidRPr="00F908E0" w:rsidRDefault="00501710" w:rsidP="00202124">
            <w:pPr>
              <w:jc w:val="center"/>
              <w:rPr>
                <w:rFonts w:ascii="Times New Roman" w:hAnsi="Times New Roman" w:cs="Times New Roman"/>
                <w:sz w:val="20"/>
                <w:szCs w:val="20"/>
              </w:rPr>
            </w:pPr>
            <w:r w:rsidRPr="00F908E0">
              <w:rPr>
                <w:rFonts w:ascii="Times New Roman" w:hAnsi="Times New Roman" w:cs="Times New Roman"/>
                <w:sz w:val="20"/>
                <w:szCs w:val="20"/>
              </w:rPr>
              <w:t>0.19</w:t>
            </w:r>
          </w:p>
        </w:tc>
        <w:tc>
          <w:tcPr>
            <w:tcW w:w="2444" w:type="dxa"/>
            <w:gridSpan w:val="2"/>
          </w:tcPr>
          <w:p w14:paraId="6B628ADE" w14:textId="77777777" w:rsidR="00501710" w:rsidRDefault="00501710" w:rsidP="00202124">
            <w:pPr>
              <w:jc w:val="center"/>
              <w:rPr>
                <w:rFonts w:ascii="Times New Roman" w:hAnsi="Times New Roman" w:cs="Times New Roman"/>
                <w:sz w:val="24"/>
                <w:szCs w:val="24"/>
              </w:rPr>
            </w:pPr>
            <w:proofErr w:type="spellStart"/>
            <w:r>
              <w:rPr>
                <w:rFonts w:ascii="Times New Roman" w:hAnsi="Times New Roman" w:cs="Times New Roman"/>
                <w:sz w:val="24"/>
                <w:szCs w:val="24"/>
              </w:rPr>
              <w:t>Run</w:t>
            </w:r>
            <w:proofErr w:type="spellEnd"/>
            <w:r>
              <w:rPr>
                <w:rFonts w:ascii="Times New Roman" w:hAnsi="Times New Roman" w:cs="Times New Roman"/>
                <w:sz w:val="24"/>
                <w:szCs w:val="24"/>
              </w:rPr>
              <w:t xml:space="preserve"> 1</w:t>
            </w:r>
          </w:p>
        </w:tc>
        <w:tc>
          <w:tcPr>
            <w:tcW w:w="1223" w:type="dxa"/>
          </w:tcPr>
          <w:p w14:paraId="3E7653E5" w14:textId="77777777" w:rsidR="00501710" w:rsidRDefault="00501710" w:rsidP="00202124">
            <w:pPr>
              <w:rPr>
                <w:rFonts w:ascii="Times New Roman" w:hAnsi="Times New Roman" w:cs="Times New Roman"/>
                <w:sz w:val="24"/>
                <w:szCs w:val="24"/>
              </w:rPr>
            </w:pPr>
          </w:p>
        </w:tc>
        <w:tc>
          <w:tcPr>
            <w:tcW w:w="1223" w:type="dxa"/>
          </w:tcPr>
          <w:p w14:paraId="5C7D4BBC" w14:textId="77777777" w:rsidR="00501710" w:rsidRDefault="00501710" w:rsidP="00202124">
            <w:pPr>
              <w:rPr>
                <w:rFonts w:ascii="Times New Roman" w:hAnsi="Times New Roman" w:cs="Times New Roman"/>
                <w:sz w:val="24"/>
                <w:szCs w:val="24"/>
              </w:rPr>
            </w:pPr>
          </w:p>
        </w:tc>
      </w:tr>
      <w:tr w:rsidR="0026253C" w14:paraId="19349683" w14:textId="77777777" w:rsidTr="009935F9">
        <w:tc>
          <w:tcPr>
            <w:tcW w:w="1222" w:type="dxa"/>
            <w:vAlign w:val="bottom"/>
          </w:tcPr>
          <w:p w14:paraId="26A71E57" w14:textId="77777777" w:rsidR="0026253C" w:rsidRPr="0026253C" w:rsidRDefault="0026253C" w:rsidP="0026253C">
            <w:pPr>
              <w:jc w:val="center"/>
              <w:rPr>
                <w:rFonts w:ascii="Times New Roman" w:hAnsi="Times New Roman" w:cs="Times New Roman"/>
                <w:sz w:val="20"/>
                <w:szCs w:val="20"/>
              </w:rPr>
            </w:pPr>
            <w:r w:rsidRPr="0026253C">
              <w:rPr>
                <w:rFonts w:ascii="Times New Roman" w:hAnsi="Times New Roman" w:cs="Times New Roman"/>
                <w:color w:val="000000"/>
                <w:sz w:val="20"/>
                <w:szCs w:val="20"/>
              </w:rPr>
              <w:t>174</w:t>
            </w:r>
          </w:p>
        </w:tc>
        <w:tc>
          <w:tcPr>
            <w:tcW w:w="1222" w:type="dxa"/>
          </w:tcPr>
          <w:p w14:paraId="7443C4B9" w14:textId="77777777" w:rsidR="0026253C" w:rsidRPr="0026253C" w:rsidRDefault="0026253C" w:rsidP="0026253C">
            <w:pPr>
              <w:jc w:val="center"/>
              <w:rPr>
                <w:rFonts w:ascii="Times New Roman" w:hAnsi="Times New Roman" w:cs="Times New Roman"/>
                <w:sz w:val="20"/>
                <w:szCs w:val="20"/>
              </w:rPr>
            </w:pPr>
            <w:r w:rsidRPr="0026253C">
              <w:rPr>
                <w:rFonts w:ascii="Times New Roman" w:hAnsi="Times New Roman" w:cs="Times New Roman"/>
                <w:sz w:val="20"/>
                <w:szCs w:val="20"/>
              </w:rPr>
              <w:t>0.00037</w:t>
            </w:r>
          </w:p>
        </w:tc>
        <w:tc>
          <w:tcPr>
            <w:tcW w:w="1222" w:type="dxa"/>
            <w:vAlign w:val="bottom"/>
          </w:tcPr>
          <w:p w14:paraId="66DED43B" w14:textId="77777777" w:rsidR="0026253C" w:rsidRPr="0026253C" w:rsidRDefault="0026253C" w:rsidP="00202124">
            <w:pPr>
              <w:jc w:val="center"/>
              <w:rPr>
                <w:rFonts w:ascii="Times New Roman" w:hAnsi="Times New Roman" w:cs="Times New Roman"/>
                <w:sz w:val="20"/>
                <w:szCs w:val="20"/>
              </w:rPr>
            </w:pPr>
            <w:r w:rsidRPr="0026253C">
              <w:rPr>
                <w:rFonts w:ascii="Times New Roman" w:eastAsia="Times New Roman" w:hAnsi="Times New Roman" w:cs="Times New Roman"/>
                <w:color w:val="000000"/>
                <w:sz w:val="20"/>
                <w:szCs w:val="20"/>
              </w:rPr>
              <w:t>237.1</w:t>
            </w:r>
          </w:p>
        </w:tc>
        <w:tc>
          <w:tcPr>
            <w:tcW w:w="1222" w:type="dxa"/>
          </w:tcPr>
          <w:p w14:paraId="0D80D259"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0.13</w:t>
            </w:r>
          </w:p>
        </w:tc>
        <w:tc>
          <w:tcPr>
            <w:tcW w:w="1222" w:type="dxa"/>
            <w:vAlign w:val="bottom"/>
          </w:tcPr>
          <w:p w14:paraId="22125DED"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251</w:t>
            </w:r>
          </w:p>
        </w:tc>
        <w:tc>
          <w:tcPr>
            <w:tcW w:w="1222" w:type="dxa"/>
          </w:tcPr>
          <w:p w14:paraId="35AA0C6A"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0.14</w:t>
            </w:r>
          </w:p>
        </w:tc>
        <w:tc>
          <w:tcPr>
            <w:tcW w:w="1223" w:type="dxa"/>
            <w:vAlign w:val="bottom"/>
          </w:tcPr>
          <w:p w14:paraId="57AB04A4"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202</w:t>
            </w:r>
            <w:r>
              <w:rPr>
                <w:rFonts w:ascii="Times New Roman" w:hAnsi="Times New Roman" w:cs="Times New Roman"/>
                <w:color w:val="000000"/>
                <w:sz w:val="20"/>
                <w:szCs w:val="20"/>
              </w:rPr>
              <w:t>.0</w:t>
            </w:r>
          </w:p>
        </w:tc>
        <w:tc>
          <w:tcPr>
            <w:tcW w:w="1223" w:type="dxa"/>
          </w:tcPr>
          <w:p w14:paraId="56DDE204"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0.0083</w:t>
            </w:r>
          </w:p>
        </w:tc>
      </w:tr>
      <w:tr w:rsidR="0026253C" w14:paraId="3601C783" w14:textId="77777777" w:rsidTr="009935F9">
        <w:tc>
          <w:tcPr>
            <w:tcW w:w="1222" w:type="dxa"/>
            <w:vAlign w:val="bottom"/>
          </w:tcPr>
          <w:p w14:paraId="117ED804" w14:textId="77777777" w:rsidR="0026253C" w:rsidRPr="0026253C" w:rsidRDefault="0026253C" w:rsidP="0026253C">
            <w:pPr>
              <w:jc w:val="center"/>
              <w:rPr>
                <w:rFonts w:ascii="Times New Roman" w:hAnsi="Times New Roman" w:cs="Times New Roman"/>
                <w:sz w:val="20"/>
                <w:szCs w:val="20"/>
              </w:rPr>
            </w:pPr>
            <w:r w:rsidRPr="0026253C">
              <w:rPr>
                <w:rFonts w:ascii="Times New Roman" w:hAnsi="Times New Roman" w:cs="Times New Roman"/>
                <w:color w:val="000000"/>
                <w:sz w:val="20"/>
                <w:szCs w:val="20"/>
              </w:rPr>
              <w:t>193</w:t>
            </w:r>
          </w:p>
        </w:tc>
        <w:tc>
          <w:tcPr>
            <w:tcW w:w="1222" w:type="dxa"/>
          </w:tcPr>
          <w:p w14:paraId="4A31BC50" w14:textId="77777777" w:rsidR="0026253C" w:rsidRPr="0026253C" w:rsidRDefault="0026253C" w:rsidP="0026253C">
            <w:pPr>
              <w:jc w:val="center"/>
              <w:rPr>
                <w:rFonts w:ascii="Times New Roman" w:hAnsi="Times New Roman" w:cs="Times New Roman"/>
                <w:sz w:val="20"/>
                <w:szCs w:val="20"/>
              </w:rPr>
            </w:pPr>
            <w:r w:rsidRPr="0026253C">
              <w:rPr>
                <w:rFonts w:ascii="Times New Roman" w:hAnsi="Times New Roman" w:cs="Times New Roman"/>
                <w:sz w:val="20"/>
                <w:szCs w:val="20"/>
              </w:rPr>
              <w:t>0.0018</w:t>
            </w:r>
          </w:p>
        </w:tc>
        <w:tc>
          <w:tcPr>
            <w:tcW w:w="1222" w:type="dxa"/>
            <w:vAlign w:val="bottom"/>
          </w:tcPr>
          <w:p w14:paraId="71121F01" w14:textId="77777777" w:rsidR="0026253C" w:rsidRPr="0026253C" w:rsidRDefault="0026253C" w:rsidP="00202124">
            <w:pPr>
              <w:jc w:val="center"/>
              <w:rPr>
                <w:rFonts w:ascii="Times New Roman" w:hAnsi="Times New Roman" w:cs="Times New Roman"/>
                <w:sz w:val="20"/>
                <w:szCs w:val="20"/>
              </w:rPr>
            </w:pPr>
            <w:r w:rsidRPr="0026253C">
              <w:rPr>
                <w:rFonts w:ascii="Times New Roman" w:eastAsia="Times New Roman" w:hAnsi="Times New Roman" w:cs="Times New Roman"/>
                <w:color w:val="000000"/>
                <w:sz w:val="20"/>
                <w:szCs w:val="20"/>
              </w:rPr>
              <w:t>232.2</w:t>
            </w:r>
          </w:p>
        </w:tc>
        <w:tc>
          <w:tcPr>
            <w:tcW w:w="1222" w:type="dxa"/>
          </w:tcPr>
          <w:p w14:paraId="5F3C5050"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0.079</w:t>
            </w:r>
          </w:p>
        </w:tc>
        <w:tc>
          <w:tcPr>
            <w:tcW w:w="1222" w:type="dxa"/>
            <w:vAlign w:val="bottom"/>
          </w:tcPr>
          <w:p w14:paraId="27E1FD15"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224</w:t>
            </w:r>
          </w:p>
        </w:tc>
        <w:tc>
          <w:tcPr>
            <w:tcW w:w="1222" w:type="dxa"/>
          </w:tcPr>
          <w:p w14:paraId="23B6D750"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0.023</w:t>
            </w:r>
          </w:p>
        </w:tc>
        <w:tc>
          <w:tcPr>
            <w:tcW w:w="1223" w:type="dxa"/>
            <w:vAlign w:val="bottom"/>
          </w:tcPr>
          <w:p w14:paraId="386ED2E2"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199</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4</w:t>
            </w:r>
          </w:p>
        </w:tc>
        <w:tc>
          <w:tcPr>
            <w:tcW w:w="1223" w:type="dxa"/>
          </w:tcPr>
          <w:p w14:paraId="0E9CF222"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0.0056</w:t>
            </w:r>
          </w:p>
        </w:tc>
      </w:tr>
      <w:tr w:rsidR="0026253C" w14:paraId="46218073" w14:textId="77777777" w:rsidTr="009935F9">
        <w:tc>
          <w:tcPr>
            <w:tcW w:w="1222" w:type="dxa"/>
            <w:vAlign w:val="bottom"/>
          </w:tcPr>
          <w:p w14:paraId="7D4FB92A" w14:textId="77777777" w:rsidR="0026253C" w:rsidRPr="0026253C" w:rsidRDefault="0026253C" w:rsidP="0026253C">
            <w:pPr>
              <w:jc w:val="center"/>
              <w:rPr>
                <w:rFonts w:ascii="Times New Roman" w:hAnsi="Times New Roman" w:cs="Times New Roman"/>
                <w:sz w:val="20"/>
                <w:szCs w:val="20"/>
              </w:rPr>
            </w:pPr>
            <w:r w:rsidRPr="0026253C">
              <w:rPr>
                <w:rFonts w:ascii="Times New Roman" w:hAnsi="Times New Roman" w:cs="Times New Roman"/>
                <w:color w:val="000000"/>
                <w:sz w:val="20"/>
                <w:szCs w:val="20"/>
              </w:rPr>
              <w:t>206</w:t>
            </w:r>
          </w:p>
        </w:tc>
        <w:tc>
          <w:tcPr>
            <w:tcW w:w="1222" w:type="dxa"/>
          </w:tcPr>
          <w:p w14:paraId="767F7285" w14:textId="77777777" w:rsidR="0026253C" w:rsidRPr="0026253C" w:rsidRDefault="0026253C" w:rsidP="0026253C">
            <w:pPr>
              <w:jc w:val="center"/>
              <w:rPr>
                <w:rFonts w:ascii="Times New Roman" w:hAnsi="Times New Roman" w:cs="Times New Roman"/>
                <w:sz w:val="20"/>
                <w:szCs w:val="20"/>
              </w:rPr>
            </w:pPr>
            <w:r w:rsidRPr="0026253C">
              <w:rPr>
                <w:rFonts w:ascii="Times New Roman" w:hAnsi="Times New Roman" w:cs="Times New Roman"/>
                <w:sz w:val="20"/>
                <w:szCs w:val="20"/>
              </w:rPr>
              <w:t>0.0062</w:t>
            </w:r>
          </w:p>
        </w:tc>
        <w:tc>
          <w:tcPr>
            <w:tcW w:w="1222" w:type="dxa"/>
            <w:vAlign w:val="bottom"/>
          </w:tcPr>
          <w:p w14:paraId="125958AC" w14:textId="77777777" w:rsidR="0026253C" w:rsidRPr="0026253C" w:rsidRDefault="0026253C" w:rsidP="00202124">
            <w:pPr>
              <w:jc w:val="center"/>
              <w:rPr>
                <w:rFonts w:ascii="Times New Roman" w:hAnsi="Times New Roman" w:cs="Times New Roman"/>
                <w:sz w:val="20"/>
                <w:szCs w:val="20"/>
              </w:rPr>
            </w:pPr>
            <w:r w:rsidRPr="0026253C">
              <w:rPr>
                <w:rFonts w:ascii="Times New Roman" w:eastAsia="Times New Roman" w:hAnsi="Times New Roman" w:cs="Times New Roman"/>
                <w:color w:val="000000"/>
                <w:sz w:val="20"/>
                <w:szCs w:val="20"/>
              </w:rPr>
              <w:t>227.1</w:t>
            </w:r>
          </w:p>
        </w:tc>
        <w:tc>
          <w:tcPr>
            <w:tcW w:w="1222" w:type="dxa"/>
          </w:tcPr>
          <w:p w14:paraId="08AB77CF"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0.051</w:t>
            </w:r>
          </w:p>
        </w:tc>
        <w:tc>
          <w:tcPr>
            <w:tcW w:w="1222" w:type="dxa"/>
            <w:vAlign w:val="bottom"/>
          </w:tcPr>
          <w:p w14:paraId="351FF1F4"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238</w:t>
            </w:r>
          </w:p>
        </w:tc>
        <w:tc>
          <w:tcPr>
            <w:tcW w:w="1222" w:type="dxa"/>
          </w:tcPr>
          <w:p w14:paraId="2591E87F"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0.093</w:t>
            </w:r>
          </w:p>
        </w:tc>
        <w:tc>
          <w:tcPr>
            <w:tcW w:w="1223" w:type="dxa"/>
            <w:vAlign w:val="bottom"/>
          </w:tcPr>
          <w:p w14:paraId="69911538"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194</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4</w:t>
            </w:r>
          </w:p>
        </w:tc>
        <w:tc>
          <w:tcPr>
            <w:tcW w:w="1223" w:type="dxa"/>
          </w:tcPr>
          <w:p w14:paraId="7DE7F150"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0.086</w:t>
            </w:r>
          </w:p>
        </w:tc>
      </w:tr>
      <w:tr w:rsidR="0026253C" w14:paraId="4509959A" w14:textId="77777777" w:rsidTr="009935F9">
        <w:tc>
          <w:tcPr>
            <w:tcW w:w="1222" w:type="dxa"/>
            <w:vAlign w:val="bottom"/>
          </w:tcPr>
          <w:p w14:paraId="0E499552" w14:textId="77777777" w:rsidR="0026253C" w:rsidRPr="0026253C" w:rsidRDefault="0026253C" w:rsidP="0026253C">
            <w:pPr>
              <w:jc w:val="center"/>
              <w:rPr>
                <w:rFonts w:ascii="Times New Roman" w:hAnsi="Times New Roman" w:cs="Times New Roman"/>
                <w:sz w:val="20"/>
                <w:szCs w:val="20"/>
              </w:rPr>
            </w:pPr>
            <w:r w:rsidRPr="0026253C">
              <w:rPr>
                <w:rFonts w:ascii="Times New Roman" w:hAnsi="Times New Roman" w:cs="Times New Roman"/>
                <w:color w:val="000000"/>
                <w:sz w:val="20"/>
                <w:szCs w:val="20"/>
              </w:rPr>
              <w:t>218</w:t>
            </w:r>
          </w:p>
        </w:tc>
        <w:tc>
          <w:tcPr>
            <w:tcW w:w="1222" w:type="dxa"/>
          </w:tcPr>
          <w:p w14:paraId="37F22097" w14:textId="77777777" w:rsidR="0026253C" w:rsidRPr="0026253C" w:rsidRDefault="0026253C" w:rsidP="0026253C">
            <w:pPr>
              <w:jc w:val="center"/>
              <w:rPr>
                <w:rFonts w:ascii="Times New Roman" w:hAnsi="Times New Roman" w:cs="Times New Roman"/>
                <w:sz w:val="20"/>
                <w:szCs w:val="20"/>
              </w:rPr>
            </w:pPr>
            <w:r w:rsidRPr="0026253C">
              <w:rPr>
                <w:rFonts w:ascii="Times New Roman" w:hAnsi="Times New Roman" w:cs="Times New Roman"/>
                <w:sz w:val="20"/>
                <w:szCs w:val="20"/>
              </w:rPr>
              <w:t>0.019</w:t>
            </w:r>
          </w:p>
        </w:tc>
        <w:tc>
          <w:tcPr>
            <w:tcW w:w="1222" w:type="dxa"/>
            <w:vAlign w:val="bottom"/>
          </w:tcPr>
          <w:p w14:paraId="5ED9045D" w14:textId="77777777" w:rsidR="0026253C" w:rsidRPr="0026253C" w:rsidRDefault="0026253C" w:rsidP="00202124">
            <w:pPr>
              <w:jc w:val="center"/>
              <w:rPr>
                <w:rFonts w:ascii="Times New Roman" w:hAnsi="Times New Roman" w:cs="Times New Roman"/>
                <w:sz w:val="20"/>
                <w:szCs w:val="20"/>
              </w:rPr>
            </w:pPr>
            <w:r w:rsidRPr="0026253C">
              <w:rPr>
                <w:rFonts w:ascii="Times New Roman" w:eastAsia="Times New Roman" w:hAnsi="Times New Roman" w:cs="Times New Roman"/>
                <w:color w:val="000000"/>
                <w:sz w:val="20"/>
                <w:szCs w:val="20"/>
              </w:rPr>
              <w:t>222.2</w:t>
            </w:r>
          </w:p>
        </w:tc>
        <w:tc>
          <w:tcPr>
            <w:tcW w:w="1222" w:type="dxa"/>
          </w:tcPr>
          <w:p w14:paraId="468956E0"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0.033</w:t>
            </w:r>
          </w:p>
        </w:tc>
        <w:tc>
          <w:tcPr>
            <w:tcW w:w="1222" w:type="dxa"/>
            <w:vAlign w:val="bottom"/>
          </w:tcPr>
          <w:p w14:paraId="1DD6A937"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221</w:t>
            </w:r>
          </w:p>
        </w:tc>
        <w:tc>
          <w:tcPr>
            <w:tcW w:w="1222" w:type="dxa"/>
          </w:tcPr>
          <w:p w14:paraId="4F2674A7"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0.023</w:t>
            </w:r>
          </w:p>
        </w:tc>
        <w:tc>
          <w:tcPr>
            <w:tcW w:w="1223" w:type="dxa"/>
            <w:vAlign w:val="bottom"/>
          </w:tcPr>
          <w:p w14:paraId="11560410"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229</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3</w:t>
            </w:r>
          </w:p>
        </w:tc>
        <w:tc>
          <w:tcPr>
            <w:tcW w:w="1223" w:type="dxa"/>
          </w:tcPr>
          <w:p w14:paraId="2BE681AD"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0.059</w:t>
            </w:r>
          </w:p>
        </w:tc>
      </w:tr>
      <w:tr w:rsidR="0026253C" w14:paraId="4ACA6F9B" w14:textId="77777777" w:rsidTr="009935F9">
        <w:tc>
          <w:tcPr>
            <w:tcW w:w="1222" w:type="dxa"/>
            <w:vAlign w:val="bottom"/>
          </w:tcPr>
          <w:p w14:paraId="1BBD00ED" w14:textId="77777777" w:rsidR="0026253C" w:rsidRPr="0026253C" w:rsidRDefault="0026253C" w:rsidP="0026253C">
            <w:pPr>
              <w:jc w:val="center"/>
              <w:rPr>
                <w:rFonts w:ascii="Times New Roman" w:hAnsi="Times New Roman" w:cs="Times New Roman"/>
                <w:sz w:val="20"/>
                <w:szCs w:val="20"/>
              </w:rPr>
            </w:pPr>
            <w:r w:rsidRPr="0026253C">
              <w:rPr>
                <w:rFonts w:ascii="Times New Roman" w:hAnsi="Times New Roman" w:cs="Times New Roman"/>
                <w:color w:val="000000"/>
                <w:sz w:val="20"/>
                <w:szCs w:val="20"/>
              </w:rPr>
              <w:t>231</w:t>
            </w:r>
          </w:p>
        </w:tc>
        <w:tc>
          <w:tcPr>
            <w:tcW w:w="1222" w:type="dxa"/>
          </w:tcPr>
          <w:p w14:paraId="3CD93E9E" w14:textId="77777777" w:rsidR="0026253C" w:rsidRPr="0026253C" w:rsidRDefault="0026253C" w:rsidP="0026253C">
            <w:pPr>
              <w:jc w:val="center"/>
              <w:rPr>
                <w:rFonts w:ascii="Times New Roman" w:hAnsi="Times New Roman" w:cs="Times New Roman"/>
                <w:sz w:val="20"/>
                <w:szCs w:val="20"/>
              </w:rPr>
            </w:pPr>
            <w:r w:rsidRPr="0026253C">
              <w:rPr>
                <w:rFonts w:ascii="Times New Roman" w:hAnsi="Times New Roman" w:cs="Times New Roman"/>
                <w:sz w:val="20"/>
                <w:szCs w:val="20"/>
              </w:rPr>
              <w:t>0.053</w:t>
            </w:r>
          </w:p>
        </w:tc>
        <w:tc>
          <w:tcPr>
            <w:tcW w:w="1222" w:type="dxa"/>
            <w:vAlign w:val="bottom"/>
          </w:tcPr>
          <w:p w14:paraId="754407EA" w14:textId="77777777" w:rsidR="0026253C" w:rsidRPr="0026253C" w:rsidRDefault="0026253C" w:rsidP="00202124">
            <w:pPr>
              <w:jc w:val="center"/>
              <w:rPr>
                <w:rFonts w:ascii="Times New Roman" w:hAnsi="Times New Roman" w:cs="Times New Roman"/>
                <w:sz w:val="20"/>
                <w:szCs w:val="20"/>
              </w:rPr>
            </w:pPr>
            <w:r w:rsidRPr="0026253C">
              <w:rPr>
                <w:rFonts w:ascii="Times New Roman" w:eastAsia="Times New Roman" w:hAnsi="Times New Roman" w:cs="Times New Roman"/>
                <w:color w:val="000000"/>
                <w:sz w:val="20"/>
                <w:szCs w:val="20"/>
              </w:rPr>
              <w:t>217.4</w:t>
            </w:r>
          </w:p>
        </w:tc>
        <w:tc>
          <w:tcPr>
            <w:tcW w:w="1222" w:type="dxa"/>
          </w:tcPr>
          <w:p w14:paraId="4DF09803"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0.025</w:t>
            </w:r>
          </w:p>
        </w:tc>
        <w:tc>
          <w:tcPr>
            <w:tcW w:w="1222" w:type="dxa"/>
            <w:vAlign w:val="bottom"/>
          </w:tcPr>
          <w:p w14:paraId="22049C9C"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249</w:t>
            </w:r>
          </w:p>
        </w:tc>
        <w:tc>
          <w:tcPr>
            <w:tcW w:w="1222" w:type="dxa"/>
          </w:tcPr>
          <w:p w14:paraId="25F8C745"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0.14</w:t>
            </w:r>
          </w:p>
        </w:tc>
        <w:tc>
          <w:tcPr>
            <w:tcW w:w="1223" w:type="dxa"/>
            <w:vAlign w:val="bottom"/>
          </w:tcPr>
          <w:p w14:paraId="54015731"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224</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3</w:t>
            </w:r>
          </w:p>
        </w:tc>
        <w:tc>
          <w:tcPr>
            <w:tcW w:w="1223" w:type="dxa"/>
          </w:tcPr>
          <w:p w14:paraId="527AC452"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0.032</w:t>
            </w:r>
          </w:p>
        </w:tc>
      </w:tr>
      <w:tr w:rsidR="0026253C" w14:paraId="7F5D4E6B" w14:textId="77777777" w:rsidTr="009935F9">
        <w:tc>
          <w:tcPr>
            <w:tcW w:w="1222" w:type="dxa"/>
          </w:tcPr>
          <w:p w14:paraId="532863C6" w14:textId="77777777" w:rsidR="0026253C" w:rsidRPr="0026253C" w:rsidRDefault="0026253C" w:rsidP="0026253C">
            <w:pPr>
              <w:jc w:val="center"/>
              <w:rPr>
                <w:rFonts w:ascii="Times New Roman" w:hAnsi="Times New Roman" w:cs="Times New Roman"/>
                <w:sz w:val="20"/>
                <w:szCs w:val="20"/>
              </w:rPr>
            </w:pPr>
          </w:p>
        </w:tc>
        <w:tc>
          <w:tcPr>
            <w:tcW w:w="1222" w:type="dxa"/>
          </w:tcPr>
          <w:p w14:paraId="4F88944C" w14:textId="77777777" w:rsidR="0026253C" w:rsidRPr="0026253C" w:rsidRDefault="0026253C" w:rsidP="0026253C">
            <w:pPr>
              <w:jc w:val="center"/>
              <w:rPr>
                <w:rFonts w:ascii="Times New Roman" w:hAnsi="Times New Roman" w:cs="Times New Roman"/>
                <w:sz w:val="20"/>
                <w:szCs w:val="20"/>
              </w:rPr>
            </w:pPr>
          </w:p>
        </w:tc>
        <w:tc>
          <w:tcPr>
            <w:tcW w:w="1222" w:type="dxa"/>
          </w:tcPr>
          <w:p w14:paraId="45ADFAA1" w14:textId="77777777" w:rsidR="0026253C" w:rsidRPr="0026253C" w:rsidRDefault="0026253C" w:rsidP="00202124">
            <w:pPr>
              <w:jc w:val="center"/>
              <w:rPr>
                <w:rFonts w:ascii="Times New Roman" w:hAnsi="Times New Roman" w:cs="Times New Roman"/>
                <w:sz w:val="20"/>
                <w:szCs w:val="20"/>
              </w:rPr>
            </w:pPr>
            <w:r w:rsidRPr="0026253C">
              <w:rPr>
                <w:rFonts w:ascii="Times New Roman" w:eastAsia="Times New Roman" w:hAnsi="Times New Roman" w:cs="Times New Roman"/>
                <w:color w:val="000000"/>
                <w:sz w:val="20"/>
                <w:szCs w:val="20"/>
              </w:rPr>
              <w:t>212.4</w:t>
            </w:r>
          </w:p>
        </w:tc>
        <w:tc>
          <w:tcPr>
            <w:tcW w:w="1222" w:type="dxa"/>
          </w:tcPr>
          <w:p w14:paraId="3E74D638"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0.018</w:t>
            </w:r>
          </w:p>
        </w:tc>
        <w:tc>
          <w:tcPr>
            <w:tcW w:w="1222" w:type="dxa"/>
            <w:vAlign w:val="bottom"/>
          </w:tcPr>
          <w:p w14:paraId="234AF31E"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261</w:t>
            </w:r>
          </w:p>
        </w:tc>
        <w:tc>
          <w:tcPr>
            <w:tcW w:w="1222" w:type="dxa"/>
          </w:tcPr>
          <w:p w14:paraId="0D5D9866"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0.33</w:t>
            </w:r>
          </w:p>
        </w:tc>
        <w:tc>
          <w:tcPr>
            <w:tcW w:w="1223" w:type="dxa"/>
            <w:vAlign w:val="bottom"/>
          </w:tcPr>
          <w:p w14:paraId="5AAC3401"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219</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4</w:t>
            </w:r>
          </w:p>
        </w:tc>
        <w:tc>
          <w:tcPr>
            <w:tcW w:w="1223" w:type="dxa"/>
          </w:tcPr>
          <w:p w14:paraId="1B53F7FC"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0.026</w:t>
            </w:r>
          </w:p>
        </w:tc>
      </w:tr>
      <w:tr w:rsidR="0026253C" w14:paraId="54921F99" w14:textId="77777777" w:rsidTr="009935F9">
        <w:tc>
          <w:tcPr>
            <w:tcW w:w="2444" w:type="dxa"/>
            <w:gridSpan w:val="2"/>
          </w:tcPr>
          <w:p w14:paraId="399650D6" w14:textId="77777777" w:rsidR="0026253C" w:rsidRPr="0026253C" w:rsidRDefault="0026253C" w:rsidP="0026253C">
            <w:pPr>
              <w:jc w:val="center"/>
              <w:rPr>
                <w:rFonts w:ascii="Times New Roman" w:hAnsi="Times New Roman" w:cs="Times New Roman"/>
                <w:sz w:val="20"/>
                <w:szCs w:val="20"/>
              </w:rPr>
            </w:pPr>
            <w:proofErr w:type="spellStart"/>
            <w:r w:rsidRPr="0026253C">
              <w:rPr>
                <w:rFonts w:ascii="Times New Roman" w:hAnsi="Times New Roman" w:cs="Times New Roman"/>
                <w:sz w:val="20"/>
                <w:szCs w:val="20"/>
              </w:rPr>
              <w:t>Run</w:t>
            </w:r>
            <w:proofErr w:type="spellEnd"/>
            <w:r w:rsidRPr="0026253C">
              <w:rPr>
                <w:rFonts w:ascii="Times New Roman" w:hAnsi="Times New Roman" w:cs="Times New Roman"/>
                <w:sz w:val="20"/>
                <w:szCs w:val="20"/>
              </w:rPr>
              <w:t xml:space="preserve"> 2</w:t>
            </w:r>
          </w:p>
        </w:tc>
        <w:tc>
          <w:tcPr>
            <w:tcW w:w="1222" w:type="dxa"/>
          </w:tcPr>
          <w:p w14:paraId="56A80638" w14:textId="77777777" w:rsidR="0026253C" w:rsidRPr="0026253C" w:rsidRDefault="0026253C" w:rsidP="00202124">
            <w:pPr>
              <w:jc w:val="center"/>
              <w:rPr>
                <w:rFonts w:ascii="Times New Roman" w:hAnsi="Times New Roman" w:cs="Times New Roman"/>
                <w:sz w:val="20"/>
                <w:szCs w:val="20"/>
              </w:rPr>
            </w:pPr>
            <w:r w:rsidRPr="0026253C">
              <w:rPr>
                <w:rFonts w:ascii="Times New Roman" w:eastAsia="Times New Roman" w:hAnsi="Times New Roman" w:cs="Times New Roman"/>
                <w:color w:val="000000"/>
                <w:sz w:val="20"/>
                <w:szCs w:val="20"/>
              </w:rPr>
              <w:t>207.2</w:t>
            </w:r>
          </w:p>
        </w:tc>
        <w:tc>
          <w:tcPr>
            <w:tcW w:w="1222" w:type="dxa"/>
          </w:tcPr>
          <w:p w14:paraId="07038271"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0.0099</w:t>
            </w:r>
          </w:p>
        </w:tc>
        <w:tc>
          <w:tcPr>
            <w:tcW w:w="1222" w:type="dxa"/>
          </w:tcPr>
          <w:p w14:paraId="2CAFD256"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204</w:t>
            </w:r>
          </w:p>
        </w:tc>
        <w:tc>
          <w:tcPr>
            <w:tcW w:w="1222" w:type="dxa"/>
            <w:vAlign w:val="bottom"/>
          </w:tcPr>
          <w:p w14:paraId="70250A4D"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0.0049</w:t>
            </w:r>
          </w:p>
        </w:tc>
        <w:tc>
          <w:tcPr>
            <w:tcW w:w="1223" w:type="dxa"/>
          </w:tcPr>
          <w:p w14:paraId="58091CBD" w14:textId="77777777" w:rsidR="0026253C" w:rsidRPr="0026253C" w:rsidRDefault="0026253C" w:rsidP="0026253C">
            <w:pPr>
              <w:tabs>
                <w:tab w:val="left" w:pos="255"/>
                <w:tab w:val="center" w:pos="503"/>
              </w:tabs>
              <w:jc w:val="center"/>
              <w:rPr>
                <w:rFonts w:ascii="Times New Roman" w:hAnsi="Times New Roman" w:cs="Times New Roman"/>
                <w:sz w:val="20"/>
                <w:szCs w:val="20"/>
              </w:rPr>
            </w:pPr>
            <w:r w:rsidRPr="0026253C">
              <w:rPr>
                <w:rFonts w:ascii="Times New Roman" w:hAnsi="Times New Roman" w:cs="Times New Roman"/>
                <w:sz w:val="20"/>
                <w:szCs w:val="20"/>
              </w:rPr>
              <w:t>214,3</w:t>
            </w:r>
          </w:p>
        </w:tc>
        <w:tc>
          <w:tcPr>
            <w:tcW w:w="1223" w:type="dxa"/>
            <w:vAlign w:val="bottom"/>
          </w:tcPr>
          <w:p w14:paraId="70A066BC"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0.018</w:t>
            </w:r>
          </w:p>
        </w:tc>
      </w:tr>
      <w:tr w:rsidR="0026253C" w14:paraId="66852680" w14:textId="77777777" w:rsidTr="009935F9">
        <w:tc>
          <w:tcPr>
            <w:tcW w:w="1222" w:type="dxa"/>
            <w:vAlign w:val="bottom"/>
          </w:tcPr>
          <w:p w14:paraId="04D3209B" w14:textId="77777777" w:rsidR="0026253C" w:rsidRPr="0026253C" w:rsidRDefault="0026253C" w:rsidP="0026253C">
            <w:pPr>
              <w:jc w:val="center"/>
              <w:rPr>
                <w:rFonts w:ascii="Times New Roman" w:hAnsi="Times New Roman" w:cs="Times New Roman"/>
                <w:sz w:val="20"/>
                <w:szCs w:val="20"/>
              </w:rPr>
            </w:pPr>
            <w:r w:rsidRPr="0026253C">
              <w:rPr>
                <w:rFonts w:ascii="Times New Roman" w:hAnsi="Times New Roman" w:cs="Times New Roman"/>
                <w:color w:val="000000"/>
                <w:sz w:val="20"/>
                <w:szCs w:val="20"/>
              </w:rPr>
              <w:t>200</w:t>
            </w:r>
          </w:p>
        </w:tc>
        <w:tc>
          <w:tcPr>
            <w:tcW w:w="1222" w:type="dxa"/>
          </w:tcPr>
          <w:p w14:paraId="32967CA0" w14:textId="77777777" w:rsidR="0026253C" w:rsidRPr="0026253C" w:rsidRDefault="0026253C" w:rsidP="0026253C">
            <w:pPr>
              <w:jc w:val="center"/>
              <w:rPr>
                <w:rFonts w:ascii="Times New Roman" w:hAnsi="Times New Roman" w:cs="Times New Roman"/>
                <w:sz w:val="20"/>
                <w:szCs w:val="20"/>
              </w:rPr>
            </w:pPr>
            <w:r w:rsidRPr="0026253C">
              <w:rPr>
                <w:rFonts w:ascii="Times New Roman" w:hAnsi="Times New Roman" w:cs="Times New Roman"/>
                <w:sz w:val="20"/>
                <w:szCs w:val="20"/>
              </w:rPr>
              <w:t>0.0076</w:t>
            </w:r>
          </w:p>
        </w:tc>
        <w:tc>
          <w:tcPr>
            <w:tcW w:w="1222" w:type="dxa"/>
            <w:vAlign w:val="bottom"/>
          </w:tcPr>
          <w:p w14:paraId="5237E74E" w14:textId="77777777" w:rsidR="0026253C" w:rsidRPr="0026253C" w:rsidRDefault="0026253C" w:rsidP="00202124">
            <w:pPr>
              <w:jc w:val="center"/>
              <w:rPr>
                <w:rFonts w:ascii="Times New Roman" w:hAnsi="Times New Roman" w:cs="Times New Roman"/>
                <w:sz w:val="20"/>
                <w:szCs w:val="20"/>
              </w:rPr>
            </w:pPr>
            <w:r w:rsidRPr="0026253C">
              <w:rPr>
                <w:rFonts w:ascii="Times New Roman" w:eastAsia="Times New Roman" w:hAnsi="Times New Roman" w:cs="Times New Roman"/>
                <w:color w:val="000000"/>
                <w:sz w:val="20"/>
                <w:szCs w:val="20"/>
              </w:rPr>
              <w:t>202.2</w:t>
            </w:r>
          </w:p>
        </w:tc>
        <w:tc>
          <w:tcPr>
            <w:tcW w:w="1222" w:type="dxa"/>
          </w:tcPr>
          <w:p w14:paraId="45B18BBA"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0.0064</w:t>
            </w:r>
          </w:p>
        </w:tc>
        <w:tc>
          <w:tcPr>
            <w:tcW w:w="1222" w:type="dxa"/>
            <w:vAlign w:val="bottom"/>
          </w:tcPr>
          <w:p w14:paraId="474A4A18"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188</w:t>
            </w:r>
          </w:p>
        </w:tc>
        <w:tc>
          <w:tcPr>
            <w:tcW w:w="1222" w:type="dxa"/>
          </w:tcPr>
          <w:p w14:paraId="0809474D"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0.0012</w:t>
            </w:r>
          </w:p>
        </w:tc>
        <w:tc>
          <w:tcPr>
            <w:tcW w:w="1223" w:type="dxa"/>
            <w:vAlign w:val="bottom"/>
          </w:tcPr>
          <w:p w14:paraId="6700FA82"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209</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4</w:t>
            </w:r>
          </w:p>
        </w:tc>
        <w:tc>
          <w:tcPr>
            <w:tcW w:w="1223" w:type="dxa"/>
          </w:tcPr>
          <w:p w14:paraId="2B974D81"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0.012</w:t>
            </w:r>
          </w:p>
        </w:tc>
      </w:tr>
      <w:tr w:rsidR="0026253C" w14:paraId="1EB4CFF6" w14:textId="77777777" w:rsidTr="009935F9">
        <w:tc>
          <w:tcPr>
            <w:tcW w:w="1222" w:type="dxa"/>
            <w:vAlign w:val="bottom"/>
          </w:tcPr>
          <w:p w14:paraId="1D22F822" w14:textId="77777777" w:rsidR="0026253C" w:rsidRPr="0026253C" w:rsidRDefault="0026253C" w:rsidP="0026253C">
            <w:pPr>
              <w:jc w:val="center"/>
              <w:rPr>
                <w:rFonts w:ascii="Times New Roman" w:hAnsi="Times New Roman" w:cs="Times New Roman"/>
                <w:sz w:val="20"/>
                <w:szCs w:val="20"/>
              </w:rPr>
            </w:pPr>
            <w:r w:rsidRPr="0026253C">
              <w:rPr>
                <w:rFonts w:ascii="Times New Roman" w:hAnsi="Times New Roman" w:cs="Times New Roman"/>
                <w:color w:val="000000"/>
                <w:sz w:val="20"/>
                <w:szCs w:val="20"/>
              </w:rPr>
              <w:t>225</w:t>
            </w:r>
          </w:p>
        </w:tc>
        <w:tc>
          <w:tcPr>
            <w:tcW w:w="1222" w:type="dxa"/>
          </w:tcPr>
          <w:p w14:paraId="6195FEF3" w14:textId="77777777" w:rsidR="0026253C" w:rsidRPr="0026253C" w:rsidRDefault="0026253C" w:rsidP="0026253C">
            <w:pPr>
              <w:jc w:val="center"/>
              <w:rPr>
                <w:rFonts w:ascii="Times New Roman" w:hAnsi="Times New Roman" w:cs="Times New Roman"/>
                <w:sz w:val="20"/>
                <w:szCs w:val="20"/>
              </w:rPr>
            </w:pPr>
            <w:r w:rsidRPr="0026253C">
              <w:rPr>
                <w:rFonts w:ascii="Times New Roman" w:hAnsi="Times New Roman" w:cs="Times New Roman"/>
                <w:sz w:val="20"/>
                <w:szCs w:val="20"/>
              </w:rPr>
              <w:t>0.069</w:t>
            </w:r>
          </w:p>
        </w:tc>
        <w:tc>
          <w:tcPr>
            <w:tcW w:w="1222" w:type="dxa"/>
            <w:vAlign w:val="bottom"/>
          </w:tcPr>
          <w:p w14:paraId="52629EDF" w14:textId="77777777" w:rsidR="0026253C" w:rsidRPr="0026253C" w:rsidRDefault="0026253C" w:rsidP="00202124">
            <w:pPr>
              <w:jc w:val="center"/>
              <w:rPr>
                <w:rFonts w:ascii="Times New Roman" w:hAnsi="Times New Roman" w:cs="Times New Roman"/>
                <w:sz w:val="20"/>
                <w:szCs w:val="20"/>
              </w:rPr>
            </w:pPr>
            <w:r w:rsidRPr="0026253C">
              <w:rPr>
                <w:rFonts w:ascii="Times New Roman" w:eastAsia="Times New Roman" w:hAnsi="Times New Roman" w:cs="Times New Roman"/>
                <w:color w:val="000000"/>
                <w:sz w:val="20"/>
                <w:szCs w:val="20"/>
              </w:rPr>
              <w:t>197.2</w:t>
            </w:r>
          </w:p>
        </w:tc>
        <w:tc>
          <w:tcPr>
            <w:tcW w:w="1222" w:type="dxa"/>
          </w:tcPr>
          <w:p w14:paraId="2C75AEC0"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0.0045</w:t>
            </w:r>
          </w:p>
        </w:tc>
        <w:tc>
          <w:tcPr>
            <w:tcW w:w="1222" w:type="dxa"/>
            <w:vAlign w:val="bottom"/>
          </w:tcPr>
          <w:p w14:paraId="39BDB825"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224</w:t>
            </w:r>
          </w:p>
        </w:tc>
        <w:tc>
          <w:tcPr>
            <w:tcW w:w="1222" w:type="dxa"/>
          </w:tcPr>
          <w:p w14:paraId="3E4E265A"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0.018</w:t>
            </w:r>
          </w:p>
        </w:tc>
        <w:tc>
          <w:tcPr>
            <w:tcW w:w="1223" w:type="dxa"/>
            <w:vAlign w:val="bottom"/>
          </w:tcPr>
          <w:p w14:paraId="57222C67"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204</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5</w:t>
            </w:r>
          </w:p>
        </w:tc>
        <w:tc>
          <w:tcPr>
            <w:tcW w:w="1223" w:type="dxa"/>
          </w:tcPr>
          <w:p w14:paraId="550E3FDC"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0.0077</w:t>
            </w:r>
          </w:p>
        </w:tc>
      </w:tr>
      <w:tr w:rsidR="0026253C" w14:paraId="1F3BFF34" w14:textId="77777777" w:rsidTr="009935F9">
        <w:tc>
          <w:tcPr>
            <w:tcW w:w="1222" w:type="dxa"/>
          </w:tcPr>
          <w:p w14:paraId="199ADF92" w14:textId="77777777" w:rsidR="0026253C" w:rsidRPr="0026253C" w:rsidRDefault="0026253C" w:rsidP="00202124">
            <w:pPr>
              <w:rPr>
                <w:rFonts w:ascii="Times New Roman" w:hAnsi="Times New Roman" w:cs="Times New Roman"/>
                <w:sz w:val="20"/>
                <w:szCs w:val="20"/>
              </w:rPr>
            </w:pPr>
          </w:p>
        </w:tc>
        <w:tc>
          <w:tcPr>
            <w:tcW w:w="1222" w:type="dxa"/>
          </w:tcPr>
          <w:p w14:paraId="657F974A" w14:textId="77777777" w:rsidR="0026253C" w:rsidRPr="0026253C" w:rsidRDefault="0026253C" w:rsidP="00202124">
            <w:pPr>
              <w:rPr>
                <w:rFonts w:ascii="Times New Roman" w:hAnsi="Times New Roman" w:cs="Times New Roman"/>
                <w:sz w:val="20"/>
                <w:szCs w:val="20"/>
              </w:rPr>
            </w:pPr>
          </w:p>
        </w:tc>
        <w:tc>
          <w:tcPr>
            <w:tcW w:w="1222" w:type="dxa"/>
            <w:vAlign w:val="bottom"/>
          </w:tcPr>
          <w:p w14:paraId="6ADBD503" w14:textId="77777777" w:rsidR="0026253C" w:rsidRPr="0026253C" w:rsidRDefault="0026253C" w:rsidP="00202124">
            <w:pPr>
              <w:jc w:val="center"/>
              <w:rPr>
                <w:rFonts w:ascii="Times New Roman" w:hAnsi="Times New Roman" w:cs="Times New Roman"/>
                <w:sz w:val="20"/>
                <w:szCs w:val="20"/>
              </w:rPr>
            </w:pPr>
            <w:r w:rsidRPr="0026253C">
              <w:rPr>
                <w:rFonts w:ascii="Times New Roman" w:eastAsia="Times New Roman" w:hAnsi="Times New Roman" w:cs="Times New Roman"/>
                <w:color w:val="000000"/>
                <w:sz w:val="20"/>
                <w:szCs w:val="20"/>
              </w:rPr>
              <w:t>192.4</w:t>
            </w:r>
          </w:p>
        </w:tc>
        <w:tc>
          <w:tcPr>
            <w:tcW w:w="1222" w:type="dxa"/>
          </w:tcPr>
          <w:p w14:paraId="0E87B9D9"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0.0030</w:t>
            </w:r>
          </w:p>
        </w:tc>
        <w:tc>
          <w:tcPr>
            <w:tcW w:w="1222" w:type="dxa"/>
            <w:vAlign w:val="bottom"/>
          </w:tcPr>
          <w:p w14:paraId="07F160B9"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252</w:t>
            </w:r>
          </w:p>
        </w:tc>
        <w:tc>
          <w:tcPr>
            <w:tcW w:w="1222" w:type="dxa"/>
          </w:tcPr>
          <w:p w14:paraId="52185719"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0.13</w:t>
            </w:r>
          </w:p>
        </w:tc>
        <w:tc>
          <w:tcPr>
            <w:tcW w:w="1223" w:type="dxa"/>
            <w:vAlign w:val="bottom"/>
          </w:tcPr>
          <w:p w14:paraId="0AD23546"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199</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5</w:t>
            </w:r>
          </w:p>
        </w:tc>
        <w:tc>
          <w:tcPr>
            <w:tcW w:w="1223" w:type="dxa"/>
          </w:tcPr>
          <w:p w14:paraId="3D527414"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0.0040</w:t>
            </w:r>
          </w:p>
        </w:tc>
      </w:tr>
      <w:tr w:rsidR="0026253C" w14:paraId="3024502D" w14:textId="77777777" w:rsidTr="009935F9">
        <w:tc>
          <w:tcPr>
            <w:tcW w:w="1222" w:type="dxa"/>
          </w:tcPr>
          <w:p w14:paraId="5BBA42DC" w14:textId="77777777" w:rsidR="0026253C" w:rsidRPr="0026253C" w:rsidRDefault="0026253C" w:rsidP="00202124">
            <w:pPr>
              <w:rPr>
                <w:rFonts w:ascii="Times New Roman" w:hAnsi="Times New Roman" w:cs="Times New Roman"/>
                <w:sz w:val="20"/>
                <w:szCs w:val="20"/>
              </w:rPr>
            </w:pPr>
          </w:p>
        </w:tc>
        <w:tc>
          <w:tcPr>
            <w:tcW w:w="1222" w:type="dxa"/>
          </w:tcPr>
          <w:p w14:paraId="13A3CB04" w14:textId="77777777" w:rsidR="0026253C" w:rsidRPr="0026253C" w:rsidRDefault="0026253C" w:rsidP="00202124">
            <w:pPr>
              <w:rPr>
                <w:rFonts w:ascii="Times New Roman" w:hAnsi="Times New Roman" w:cs="Times New Roman"/>
                <w:sz w:val="20"/>
                <w:szCs w:val="20"/>
              </w:rPr>
            </w:pPr>
          </w:p>
        </w:tc>
        <w:tc>
          <w:tcPr>
            <w:tcW w:w="1222" w:type="dxa"/>
            <w:vAlign w:val="bottom"/>
          </w:tcPr>
          <w:p w14:paraId="0DB00ACF" w14:textId="77777777" w:rsidR="0026253C" w:rsidRPr="0026253C" w:rsidRDefault="0026253C" w:rsidP="00202124">
            <w:pPr>
              <w:jc w:val="center"/>
              <w:rPr>
                <w:rFonts w:ascii="Times New Roman" w:hAnsi="Times New Roman" w:cs="Times New Roman"/>
                <w:sz w:val="20"/>
                <w:szCs w:val="20"/>
              </w:rPr>
            </w:pPr>
            <w:r w:rsidRPr="0026253C">
              <w:rPr>
                <w:rFonts w:ascii="Times New Roman" w:eastAsia="Times New Roman" w:hAnsi="Times New Roman" w:cs="Times New Roman"/>
                <w:color w:val="000000"/>
                <w:sz w:val="20"/>
                <w:szCs w:val="20"/>
              </w:rPr>
              <w:t>187.5</w:t>
            </w:r>
          </w:p>
        </w:tc>
        <w:tc>
          <w:tcPr>
            <w:tcW w:w="1222" w:type="dxa"/>
          </w:tcPr>
          <w:p w14:paraId="359B5D13"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0.0022</w:t>
            </w:r>
          </w:p>
        </w:tc>
        <w:tc>
          <w:tcPr>
            <w:tcW w:w="1222" w:type="dxa"/>
            <w:vAlign w:val="bottom"/>
          </w:tcPr>
          <w:p w14:paraId="244E6C62"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268</w:t>
            </w:r>
          </w:p>
        </w:tc>
        <w:tc>
          <w:tcPr>
            <w:tcW w:w="1222" w:type="dxa"/>
          </w:tcPr>
          <w:p w14:paraId="6FA0B434"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0.37</w:t>
            </w:r>
          </w:p>
        </w:tc>
        <w:tc>
          <w:tcPr>
            <w:tcW w:w="1223" w:type="dxa"/>
            <w:vAlign w:val="bottom"/>
          </w:tcPr>
          <w:p w14:paraId="032E2F79"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194</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6</w:t>
            </w:r>
          </w:p>
        </w:tc>
        <w:tc>
          <w:tcPr>
            <w:tcW w:w="1223" w:type="dxa"/>
          </w:tcPr>
          <w:p w14:paraId="1DDFDCBF"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0.0036</w:t>
            </w:r>
          </w:p>
        </w:tc>
      </w:tr>
      <w:tr w:rsidR="0026253C" w14:paraId="61C8D32D" w14:textId="77777777" w:rsidTr="009935F9">
        <w:tc>
          <w:tcPr>
            <w:tcW w:w="1222" w:type="dxa"/>
          </w:tcPr>
          <w:p w14:paraId="7C248F15" w14:textId="77777777" w:rsidR="0026253C" w:rsidRPr="0026253C" w:rsidRDefault="0026253C" w:rsidP="00202124">
            <w:pPr>
              <w:rPr>
                <w:rFonts w:ascii="Times New Roman" w:hAnsi="Times New Roman" w:cs="Times New Roman"/>
                <w:sz w:val="20"/>
                <w:szCs w:val="20"/>
              </w:rPr>
            </w:pPr>
          </w:p>
        </w:tc>
        <w:tc>
          <w:tcPr>
            <w:tcW w:w="1222" w:type="dxa"/>
          </w:tcPr>
          <w:p w14:paraId="21921670" w14:textId="77777777" w:rsidR="0026253C" w:rsidRPr="0026253C" w:rsidRDefault="0026253C" w:rsidP="00202124">
            <w:pPr>
              <w:rPr>
                <w:rFonts w:ascii="Times New Roman" w:hAnsi="Times New Roman" w:cs="Times New Roman"/>
                <w:sz w:val="20"/>
                <w:szCs w:val="20"/>
              </w:rPr>
            </w:pPr>
          </w:p>
        </w:tc>
        <w:tc>
          <w:tcPr>
            <w:tcW w:w="1222" w:type="dxa"/>
            <w:vAlign w:val="bottom"/>
          </w:tcPr>
          <w:p w14:paraId="7C737943" w14:textId="77777777" w:rsidR="0026253C" w:rsidRPr="0026253C" w:rsidRDefault="0026253C" w:rsidP="00202124">
            <w:pPr>
              <w:jc w:val="center"/>
              <w:rPr>
                <w:rFonts w:ascii="Times New Roman" w:hAnsi="Times New Roman" w:cs="Times New Roman"/>
                <w:sz w:val="20"/>
                <w:szCs w:val="20"/>
              </w:rPr>
            </w:pPr>
            <w:r w:rsidRPr="0026253C">
              <w:rPr>
                <w:rFonts w:ascii="Times New Roman" w:eastAsia="Times New Roman" w:hAnsi="Times New Roman" w:cs="Times New Roman"/>
                <w:color w:val="000000"/>
                <w:sz w:val="20"/>
                <w:szCs w:val="20"/>
              </w:rPr>
              <w:t>234.2</w:t>
            </w:r>
          </w:p>
        </w:tc>
        <w:tc>
          <w:tcPr>
            <w:tcW w:w="1222" w:type="dxa"/>
          </w:tcPr>
          <w:p w14:paraId="74FFF07B"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0.092</w:t>
            </w:r>
          </w:p>
        </w:tc>
        <w:tc>
          <w:tcPr>
            <w:tcW w:w="1222" w:type="dxa"/>
          </w:tcPr>
          <w:p w14:paraId="19B98351" w14:textId="77777777" w:rsidR="0026253C" w:rsidRPr="0026253C" w:rsidRDefault="0026253C" w:rsidP="00202124">
            <w:pPr>
              <w:jc w:val="center"/>
              <w:rPr>
                <w:rFonts w:ascii="Times New Roman" w:hAnsi="Times New Roman" w:cs="Times New Roman"/>
                <w:sz w:val="20"/>
                <w:szCs w:val="20"/>
              </w:rPr>
            </w:pPr>
          </w:p>
        </w:tc>
        <w:tc>
          <w:tcPr>
            <w:tcW w:w="1222" w:type="dxa"/>
          </w:tcPr>
          <w:p w14:paraId="7CEF6BCD" w14:textId="77777777" w:rsidR="0026253C" w:rsidRPr="0026253C" w:rsidRDefault="0026253C" w:rsidP="00202124">
            <w:pPr>
              <w:jc w:val="center"/>
              <w:rPr>
                <w:rFonts w:ascii="Times New Roman" w:hAnsi="Times New Roman" w:cs="Times New Roman"/>
                <w:sz w:val="20"/>
                <w:szCs w:val="20"/>
              </w:rPr>
            </w:pPr>
          </w:p>
        </w:tc>
        <w:tc>
          <w:tcPr>
            <w:tcW w:w="1223" w:type="dxa"/>
            <w:vAlign w:val="bottom"/>
          </w:tcPr>
          <w:p w14:paraId="08078C37"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189</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7</w:t>
            </w:r>
          </w:p>
        </w:tc>
        <w:tc>
          <w:tcPr>
            <w:tcW w:w="1223" w:type="dxa"/>
          </w:tcPr>
          <w:p w14:paraId="249ACD75"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0.0022</w:t>
            </w:r>
          </w:p>
        </w:tc>
      </w:tr>
      <w:tr w:rsidR="0026253C" w14:paraId="70791ECD" w14:textId="77777777" w:rsidTr="009935F9">
        <w:tc>
          <w:tcPr>
            <w:tcW w:w="1222" w:type="dxa"/>
          </w:tcPr>
          <w:p w14:paraId="705A3EBC" w14:textId="77777777" w:rsidR="0026253C" w:rsidRPr="0026253C" w:rsidRDefault="0026253C" w:rsidP="00202124">
            <w:pPr>
              <w:rPr>
                <w:rFonts w:ascii="Times New Roman" w:hAnsi="Times New Roman" w:cs="Times New Roman"/>
                <w:sz w:val="20"/>
                <w:szCs w:val="20"/>
              </w:rPr>
            </w:pPr>
          </w:p>
        </w:tc>
        <w:tc>
          <w:tcPr>
            <w:tcW w:w="1222" w:type="dxa"/>
          </w:tcPr>
          <w:p w14:paraId="5125A6E2" w14:textId="77777777" w:rsidR="0026253C" w:rsidRPr="0026253C" w:rsidRDefault="0026253C" w:rsidP="00202124">
            <w:pPr>
              <w:rPr>
                <w:rFonts w:ascii="Times New Roman" w:hAnsi="Times New Roman" w:cs="Times New Roman"/>
                <w:sz w:val="20"/>
                <w:szCs w:val="20"/>
              </w:rPr>
            </w:pPr>
          </w:p>
        </w:tc>
        <w:tc>
          <w:tcPr>
            <w:tcW w:w="1222" w:type="dxa"/>
            <w:vAlign w:val="bottom"/>
          </w:tcPr>
          <w:p w14:paraId="2C801E38" w14:textId="77777777" w:rsidR="0026253C" w:rsidRPr="0026253C" w:rsidRDefault="0026253C" w:rsidP="00202124">
            <w:pPr>
              <w:jc w:val="center"/>
              <w:rPr>
                <w:rFonts w:ascii="Times New Roman" w:hAnsi="Times New Roman" w:cs="Times New Roman"/>
                <w:sz w:val="20"/>
                <w:szCs w:val="20"/>
              </w:rPr>
            </w:pPr>
            <w:r w:rsidRPr="0026253C">
              <w:rPr>
                <w:rFonts w:ascii="Times New Roman" w:eastAsia="Times New Roman" w:hAnsi="Times New Roman" w:cs="Times New Roman"/>
                <w:color w:val="000000"/>
                <w:sz w:val="20"/>
                <w:szCs w:val="20"/>
              </w:rPr>
              <w:t>229.3</w:t>
            </w:r>
          </w:p>
        </w:tc>
        <w:tc>
          <w:tcPr>
            <w:tcW w:w="1222" w:type="dxa"/>
          </w:tcPr>
          <w:p w14:paraId="4A141652"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0.070</w:t>
            </w:r>
          </w:p>
        </w:tc>
        <w:tc>
          <w:tcPr>
            <w:tcW w:w="2444" w:type="dxa"/>
            <w:gridSpan w:val="2"/>
          </w:tcPr>
          <w:p w14:paraId="7FA928AB" w14:textId="77777777" w:rsidR="0026253C" w:rsidRPr="0026253C" w:rsidRDefault="0026253C" w:rsidP="00202124">
            <w:pPr>
              <w:jc w:val="center"/>
              <w:rPr>
                <w:rFonts w:ascii="Times New Roman" w:hAnsi="Times New Roman" w:cs="Times New Roman"/>
                <w:sz w:val="20"/>
                <w:szCs w:val="20"/>
              </w:rPr>
            </w:pPr>
            <w:proofErr w:type="spellStart"/>
            <w:r w:rsidRPr="0026253C">
              <w:rPr>
                <w:rFonts w:ascii="Times New Roman" w:hAnsi="Times New Roman" w:cs="Times New Roman"/>
                <w:sz w:val="20"/>
                <w:szCs w:val="20"/>
              </w:rPr>
              <w:t>Run</w:t>
            </w:r>
            <w:proofErr w:type="spellEnd"/>
            <w:r w:rsidRPr="0026253C">
              <w:rPr>
                <w:rFonts w:ascii="Times New Roman" w:hAnsi="Times New Roman" w:cs="Times New Roman"/>
                <w:sz w:val="20"/>
                <w:szCs w:val="20"/>
              </w:rPr>
              <w:t xml:space="preserve"> 2</w:t>
            </w:r>
          </w:p>
        </w:tc>
        <w:tc>
          <w:tcPr>
            <w:tcW w:w="1223" w:type="dxa"/>
          </w:tcPr>
          <w:p w14:paraId="178A2302"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184,8</w:t>
            </w:r>
          </w:p>
        </w:tc>
        <w:tc>
          <w:tcPr>
            <w:tcW w:w="1223" w:type="dxa"/>
            <w:vAlign w:val="bottom"/>
          </w:tcPr>
          <w:p w14:paraId="296DB302"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0.0015</w:t>
            </w:r>
          </w:p>
        </w:tc>
      </w:tr>
      <w:tr w:rsidR="0026253C" w14:paraId="01DF93AF" w14:textId="77777777" w:rsidTr="009935F9">
        <w:tc>
          <w:tcPr>
            <w:tcW w:w="1222" w:type="dxa"/>
          </w:tcPr>
          <w:p w14:paraId="719F9ED2" w14:textId="77777777" w:rsidR="0026253C" w:rsidRPr="0026253C" w:rsidRDefault="0026253C" w:rsidP="00202124">
            <w:pPr>
              <w:rPr>
                <w:rFonts w:ascii="Times New Roman" w:hAnsi="Times New Roman" w:cs="Times New Roman"/>
                <w:sz w:val="20"/>
                <w:szCs w:val="20"/>
              </w:rPr>
            </w:pPr>
          </w:p>
        </w:tc>
        <w:tc>
          <w:tcPr>
            <w:tcW w:w="1222" w:type="dxa"/>
          </w:tcPr>
          <w:p w14:paraId="139CE457" w14:textId="77777777" w:rsidR="0026253C" w:rsidRPr="0026253C" w:rsidRDefault="0026253C" w:rsidP="00202124">
            <w:pPr>
              <w:rPr>
                <w:rFonts w:ascii="Times New Roman" w:hAnsi="Times New Roman" w:cs="Times New Roman"/>
                <w:sz w:val="20"/>
                <w:szCs w:val="20"/>
              </w:rPr>
            </w:pPr>
          </w:p>
        </w:tc>
        <w:tc>
          <w:tcPr>
            <w:tcW w:w="1222" w:type="dxa"/>
            <w:vAlign w:val="bottom"/>
          </w:tcPr>
          <w:p w14:paraId="04F08F70" w14:textId="77777777" w:rsidR="0026253C" w:rsidRPr="0026253C" w:rsidRDefault="0026253C" w:rsidP="00202124">
            <w:pPr>
              <w:jc w:val="center"/>
              <w:rPr>
                <w:rFonts w:ascii="Times New Roman" w:hAnsi="Times New Roman" w:cs="Times New Roman"/>
                <w:sz w:val="20"/>
                <w:szCs w:val="20"/>
              </w:rPr>
            </w:pPr>
            <w:r w:rsidRPr="0026253C">
              <w:rPr>
                <w:rFonts w:ascii="Times New Roman" w:eastAsia="Times New Roman" w:hAnsi="Times New Roman" w:cs="Times New Roman"/>
                <w:color w:val="000000"/>
                <w:sz w:val="20"/>
                <w:szCs w:val="20"/>
              </w:rPr>
              <w:t>224.5</w:t>
            </w:r>
          </w:p>
        </w:tc>
        <w:tc>
          <w:tcPr>
            <w:tcW w:w="1222" w:type="dxa"/>
          </w:tcPr>
          <w:p w14:paraId="1BBB6726"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0.046</w:t>
            </w:r>
          </w:p>
        </w:tc>
        <w:tc>
          <w:tcPr>
            <w:tcW w:w="1222" w:type="dxa"/>
            <w:vAlign w:val="bottom"/>
          </w:tcPr>
          <w:p w14:paraId="7F70DDC4"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239</w:t>
            </w:r>
          </w:p>
        </w:tc>
        <w:tc>
          <w:tcPr>
            <w:tcW w:w="1222" w:type="dxa"/>
          </w:tcPr>
          <w:p w14:paraId="27F8948D"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0.18</w:t>
            </w:r>
          </w:p>
        </w:tc>
        <w:tc>
          <w:tcPr>
            <w:tcW w:w="1223" w:type="dxa"/>
            <w:vAlign w:val="bottom"/>
          </w:tcPr>
          <w:p w14:paraId="0667B1E1"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179</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9</w:t>
            </w:r>
          </w:p>
        </w:tc>
        <w:tc>
          <w:tcPr>
            <w:tcW w:w="1223" w:type="dxa"/>
          </w:tcPr>
          <w:p w14:paraId="531FB13F"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0.084</w:t>
            </w:r>
          </w:p>
        </w:tc>
      </w:tr>
      <w:tr w:rsidR="0026253C" w14:paraId="66D12AE3" w14:textId="77777777" w:rsidTr="009935F9">
        <w:tc>
          <w:tcPr>
            <w:tcW w:w="1222" w:type="dxa"/>
          </w:tcPr>
          <w:p w14:paraId="79315339" w14:textId="77777777" w:rsidR="0026253C" w:rsidRPr="0026253C" w:rsidRDefault="0026253C" w:rsidP="00202124">
            <w:pPr>
              <w:rPr>
                <w:rFonts w:ascii="Times New Roman" w:hAnsi="Times New Roman" w:cs="Times New Roman"/>
                <w:sz w:val="20"/>
                <w:szCs w:val="20"/>
              </w:rPr>
            </w:pPr>
          </w:p>
        </w:tc>
        <w:tc>
          <w:tcPr>
            <w:tcW w:w="1222" w:type="dxa"/>
          </w:tcPr>
          <w:p w14:paraId="7452A9D1" w14:textId="77777777" w:rsidR="0026253C" w:rsidRPr="0026253C" w:rsidRDefault="0026253C" w:rsidP="00202124">
            <w:pPr>
              <w:rPr>
                <w:rFonts w:ascii="Times New Roman" w:hAnsi="Times New Roman" w:cs="Times New Roman"/>
                <w:sz w:val="20"/>
                <w:szCs w:val="20"/>
              </w:rPr>
            </w:pPr>
          </w:p>
        </w:tc>
        <w:tc>
          <w:tcPr>
            <w:tcW w:w="1222" w:type="dxa"/>
            <w:vAlign w:val="bottom"/>
          </w:tcPr>
          <w:p w14:paraId="2249AE4A" w14:textId="77777777" w:rsidR="0026253C" w:rsidRPr="0026253C" w:rsidRDefault="0026253C" w:rsidP="00202124">
            <w:pPr>
              <w:jc w:val="center"/>
              <w:rPr>
                <w:rFonts w:ascii="Times New Roman" w:hAnsi="Times New Roman" w:cs="Times New Roman"/>
                <w:sz w:val="20"/>
                <w:szCs w:val="20"/>
              </w:rPr>
            </w:pPr>
            <w:r w:rsidRPr="0026253C">
              <w:rPr>
                <w:rFonts w:ascii="Times New Roman" w:eastAsia="Times New Roman" w:hAnsi="Times New Roman" w:cs="Times New Roman"/>
                <w:color w:val="000000"/>
                <w:sz w:val="20"/>
                <w:szCs w:val="20"/>
              </w:rPr>
              <w:t>219.6</w:t>
            </w:r>
          </w:p>
        </w:tc>
        <w:tc>
          <w:tcPr>
            <w:tcW w:w="1222" w:type="dxa"/>
          </w:tcPr>
          <w:p w14:paraId="7FB00DFE"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0.031</w:t>
            </w:r>
          </w:p>
        </w:tc>
        <w:tc>
          <w:tcPr>
            <w:tcW w:w="1222" w:type="dxa"/>
            <w:vAlign w:val="bottom"/>
          </w:tcPr>
          <w:p w14:paraId="2015C38F"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210</w:t>
            </w:r>
          </w:p>
        </w:tc>
        <w:tc>
          <w:tcPr>
            <w:tcW w:w="1222" w:type="dxa"/>
          </w:tcPr>
          <w:p w14:paraId="7DFC0935"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0.017</w:t>
            </w:r>
          </w:p>
        </w:tc>
        <w:tc>
          <w:tcPr>
            <w:tcW w:w="1223" w:type="dxa"/>
            <w:vAlign w:val="bottom"/>
          </w:tcPr>
          <w:p w14:paraId="48FA224D"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229</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3</w:t>
            </w:r>
          </w:p>
        </w:tc>
        <w:tc>
          <w:tcPr>
            <w:tcW w:w="1223" w:type="dxa"/>
          </w:tcPr>
          <w:p w14:paraId="3F02BB1D"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0.056</w:t>
            </w:r>
          </w:p>
        </w:tc>
      </w:tr>
      <w:tr w:rsidR="0026253C" w14:paraId="0521936E" w14:textId="77777777" w:rsidTr="009935F9">
        <w:tc>
          <w:tcPr>
            <w:tcW w:w="1222" w:type="dxa"/>
          </w:tcPr>
          <w:p w14:paraId="01674120" w14:textId="77777777" w:rsidR="0026253C" w:rsidRPr="0026253C" w:rsidRDefault="0026253C" w:rsidP="00202124">
            <w:pPr>
              <w:rPr>
                <w:rFonts w:ascii="Times New Roman" w:hAnsi="Times New Roman" w:cs="Times New Roman"/>
                <w:sz w:val="20"/>
                <w:szCs w:val="20"/>
              </w:rPr>
            </w:pPr>
          </w:p>
        </w:tc>
        <w:tc>
          <w:tcPr>
            <w:tcW w:w="1222" w:type="dxa"/>
          </w:tcPr>
          <w:p w14:paraId="713A295C" w14:textId="77777777" w:rsidR="0026253C" w:rsidRPr="0026253C" w:rsidRDefault="0026253C" w:rsidP="00202124">
            <w:pPr>
              <w:rPr>
                <w:rFonts w:ascii="Times New Roman" w:hAnsi="Times New Roman" w:cs="Times New Roman"/>
                <w:sz w:val="20"/>
                <w:szCs w:val="20"/>
              </w:rPr>
            </w:pPr>
          </w:p>
        </w:tc>
        <w:tc>
          <w:tcPr>
            <w:tcW w:w="1222" w:type="dxa"/>
            <w:vAlign w:val="bottom"/>
          </w:tcPr>
          <w:p w14:paraId="5F51AC3A" w14:textId="77777777" w:rsidR="0026253C" w:rsidRPr="0026253C" w:rsidRDefault="0026253C" w:rsidP="00202124">
            <w:pPr>
              <w:jc w:val="center"/>
              <w:rPr>
                <w:rFonts w:ascii="Times New Roman" w:hAnsi="Times New Roman" w:cs="Times New Roman"/>
                <w:sz w:val="20"/>
                <w:szCs w:val="20"/>
              </w:rPr>
            </w:pPr>
            <w:r w:rsidRPr="0026253C">
              <w:rPr>
                <w:rFonts w:ascii="Times New Roman" w:eastAsia="Times New Roman" w:hAnsi="Times New Roman" w:cs="Times New Roman"/>
                <w:color w:val="000000"/>
                <w:sz w:val="20"/>
                <w:szCs w:val="20"/>
              </w:rPr>
              <w:t>214.6</w:t>
            </w:r>
          </w:p>
        </w:tc>
        <w:tc>
          <w:tcPr>
            <w:tcW w:w="1222" w:type="dxa"/>
          </w:tcPr>
          <w:p w14:paraId="5B49118C"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0.020</w:t>
            </w:r>
          </w:p>
        </w:tc>
        <w:tc>
          <w:tcPr>
            <w:tcW w:w="1222" w:type="dxa"/>
            <w:vAlign w:val="bottom"/>
          </w:tcPr>
          <w:p w14:paraId="1D3317F4"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224</w:t>
            </w:r>
          </w:p>
        </w:tc>
        <w:tc>
          <w:tcPr>
            <w:tcW w:w="1222" w:type="dxa"/>
          </w:tcPr>
          <w:p w14:paraId="4C2ABB4A"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0.049</w:t>
            </w:r>
          </w:p>
        </w:tc>
        <w:tc>
          <w:tcPr>
            <w:tcW w:w="1223" w:type="dxa"/>
            <w:vAlign w:val="bottom"/>
          </w:tcPr>
          <w:p w14:paraId="1E5FE2F2"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224</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6</w:t>
            </w:r>
          </w:p>
        </w:tc>
        <w:tc>
          <w:tcPr>
            <w:tcW w:w="1223" w:type="dxa"/>
          </w:tcPr>
          <w:p w14:paraId="5F922851"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0.035</w:t>
            </w:r>
          </w:p>
        </w:tc>
      </w:tr>
      <w:tr w:rsidR="0026253C" w14:paraId="56F83D0A" w14:textId="77777777" w:rsidTr="009935F9">
        <w:tc>
          <w:tcPr>
            <w:tcW w:w="1222" w:type="dxa"/>
          </w:tcPr>
          <w:p w14:paraId="74219AEE" w14:textId="77777777" w:rsidR="0026253C" w:rsidRPr="0026253C" w:rsidRDefault="0026253C" w:rsidP="00202124">
            <w:pPr>
              <w:rPr>
                <w:rFonts w:ascii="Times New Roman" w:hAnsi="Times New Roman" w:cs="Times New Roman"/>
                <w:sz w:val="20"/>
                <w:szCs w:val="20"/>
              </w:rPr>
            </w:pPr>
          </w:p>
        </w:tc>
        <w:tc>
          <w:tcPr>
            <w:tcW w:w="1222" w:type="dxa"/>
          </w:tcPr>
          <w:p w14:paraId="4841909A" w14:textId="77777777" w:rsidR="0026253C" w:rsidRPr="0026253C" w:rsidRDefault="0026253C" w:rsidP="00202124">
            <w:pPr>
              <w:rPr>
                <w:rFonts w:ascii="Times New Roman" w:hAnsi="Times New Roman" w:cs="Times New Roman"/>
                <w:sz w:val="20"/>
                <w:szCs w:val="20"/>
              </w:rPr>
            </w:pPr>
          </w:p>
        </w:tc>
        <w:tc>
          <w:tcPr>
            <w:tcW w:w="1222" w:type="dxa"/>
            <w:vAlign w:val="bottom"/>
          </w:tcPr>
          <w:p w14:paraId="16552C67" w14:textId="77777777" w:rsidR="0026253C" w:rsidRPr="0026253C" w:rsidRDefault="0026253C" w:rsidP="00202124">
            <w:pPr>
              <w:jc w:val="center"/>
              <w:rPr>
                <w:rFonts w:ascii="Times New Roman" w:hAnsi="Times New Roman" w:cs="Times New Roman"/>
                <w:sz w:val="20"/>
                <w:szCs w:val="20"/>
              </w:rPr>
            </w:pPr>
            <w:r w:rsidRPr="0026253C">
              <w:rPr>
                <w:rFonts w:ascii="Times New Roman" w:eastAsia="Times New Roman" w:hAnsi="Times New Roman" w:cs="Times New Roman"/>
                <w:color w:val="000000"/>
                <w:sz w:val="20"/>
                <w:szCs w:val="20"/>
              </w:rPr>
              <w:t>209.6</w:t>
            </w:r>
          </w:p>
        </w:tc>
        <w:tc>
          <w:tcPr>
            <w:tcW w:w="1222" w:type="dxa"/>
          </w:tcPr>
          <w:p w14:paraId="5C9537B2"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0.011</w:t>
            </w:r>
          </w:p>
        </w:tc>
        <w:tc>
          <w:tcPr>
            <w:tcW w:w="1222" w:type="dxa"/>
            <w:vAlign w:val="bottom"/>
          </w:tcPr>
          <w:p w14:paraId="63867E0E"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249</w:t>
            </w:r>
          </w:p>
        </w:tc>
        <w:tc>
          <w:tcPr>
            <w:tcW w:w="1222" w:type="dxa"/>
          </w:tcPr>
          <w:p w14:paraId="399EC97C"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0.26</w:t>
            </w:r>
          </w:p>
        </w:tc>
        <w:tc>
          <w:tcPr>
            <w:tcW w:w="1223" w:type="dxa"/>
            <w:vAlign w:val="bottom"/>
          </w:tcPr>
          <w:p w14:paraId="1BA47131"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219</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5</w:t>
            </w:r>
          </w:p>
        </w:tc>
        <w:tc>
          <w:tcPr>
            <w:tcW w:w="1223" w:type="dxa"/>
          </w:tcPr>
          <w:p w14:paraId="0E9721CC"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0.022</w:t>
            </w:r>
          </w:p>
        </w:tc>
      </w:tr>
      <w:tr w:rsidR="0026253C" w14:paraId="68EC83FA" w14:textId="77777777" w:rsidTr="009935F9">
        <w:tc>
          <w:tcPr>
            <w:tcW w:w="1222" w:type="dxa"/>
          </w:tcPr>
          <w:p w14:paraId="0C4A8FBD" w14:textId="77777777" w:rsidR="0026253C" w:rsidRPr="0026253C" w:rsidRDefault="0026253C" w:rsidP="00202124">
            <w:pPr>
              <w:rPr>
                <w:rFonts w:ascii="Times New Roman" w:hAnsi="Times New Roman" w:cs="Times New Roman"/>
                <w:sz w:val="20"/>
                <w:szCs w:val="20"/>
              </w:rPr>
            </w:pPr>
          </w:p>
        </w:tc>
        <w:tc>
          <w:tcPr>
            <w:tcW w:w="1222" w:type="dxa"/>
          </w:tcPr>
          <w:p w14:paraId="2378F6BE" w14:textId="77777777" w:rsidR="0026253C" w:rsidRPr="0026253C" w:rsidRDefault="0026253C" w:rsidP="00202124">
            <w:pPr>
              <w:rPr>
                <w:rFonts w:ascii="Times New Roman" w:hAnsi="Times New Roman" w:cs="Times New Roman"/>
                <w:sz w:val="20"/>
                <w:szCs w:val="20"/>
              </w:rPr>
            </w:pPr>
          </w:p>
        </w:tc>
        <w:tc>
          <w:tcPr>
            <w:tcW w:w="1222" w:type="dxa"/>
            <w:vAlign w:val="bottom"/>
          </w:tcPr>
          <w:p w14:paraId="729E8986" w14:textId="77777777" w:rsidR="0026253C" w:rsidRPr="0026253C" w:rsidRDefault="0026253C" w:rsidP="00202124">
            <w:pPr>
              <w:jc w:val="center"/>
              <w:rPr>
                <w:rFonts w:ascii="Times New Roman" w:hAnsi="Times New Roman" w:cs="Times New Roman"/>
                <w:sz w:val="20"/>
                <w:szCs w:val="20"/>
              </w:rPr>
            </w:pPr>
            <w:r w:rsidRPr="0026253C">
              <w:rPr>
                <w:rFonts w:ascii="Times New Roman" w:eastAsia="Times New Roman" w:hAnsi="Times New Roman" w:cs="Times New Roman"/>
                <w:color w:val="000000"/>
                <w:sz w:val="20"/>
                <w:szCs w:val="20"/>
              </w:rPr>
              <w:t>204.5</w:t>
            </w:r>
          </w:p>
        </w:tc>
        <w:tc>
          <w:tcPr>
            <w:tcW w:w="1222" w:type="dxa"/>
          </w:tcPr>
          <w:p w14:paraId="470EC3DA"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0.0076</w:t>
            </w:r>
          </w:p>
        </w:tc>
        <w:tc>
          <w:tcPr>
            <w:tcW w:w="1222" w:type="dxa"/>
            <w:vAlign w:val="bottom"/>
          </w:tcPr>
          <w:p w14:paraId="1C7C6ADF"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262</w:t>
            </w:r>
          </w:p>
        </w:tc>
        <w:tc>
          <w:tcPr>
            <w:tcW w:w="1222" w:type="dxa"/>
          </w:tcPr>
          <w:p w14:paraId="6C1CBD55"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0.60</w:t>
            </w:r>
          </w:p>
        </w:tc>
        <w:tc>
          <w:tcPr>
            <w:tcW w:w="1223" w:type="dxa"/>
            <w:vAlign w:val="bottom"/>
          </w:tcPr>
          <w:p w14:paraId="25985B4B"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214</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5</w:t>
            </w:r>
          </w:p>
        </w:tc>
        <w:tc>
          <w:tcPr>
            <w:tcW w:w="1223" w:type="dxa"/>
          </w:tcPr>
          <w:p w14:paraId="60F317FF"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0.015</w:t>
            </w:r>
          </w:p>
        </w:tc>
      </w:tr>
      <w:tr w:rsidR="0026253C" w14:paraId="7E2BBEE8" w14:textId="77777777" w:rsidTr="009935F9">
        <w:tc>
          <w:tcPr>
            <w:tcW w:w="1222" w:type="dxa"/>
          </w:tcPr>
          <w:p w14:paraId="548FEEB4" w14:textId="77777777" w:rsidR="0026253C" w:rsidRPr="0026253C" w:rsidRDefault="0026253C" w:rsidP="00202124">
            <w:pPr>
              <w:rPr>
                <w:rFonts w:ascii="Times New Roman" w:hAnsi="Times New Roman" w:cs="Times New Roman"/>
                <w:sz w:val="20"/>
                <w:szCs w:val="20"/>
              </w:rPr>
            </w:pPr>
          </w:p>
        </w:tc>
        <w:tc>
          <w:tcPr>
            <w:tcW w:w="1222" w:type="dxa"/>
          </w:tcPr>
          <w:p w14:paraId="30C543E9" w14:textId="77777777" w:rsidR="0026253C" w:rsidRPr="0026253C" w:rsidRDefault="0026253C" w:rsidP="00202124">
            <w:pPr>
              <w:rPr>
                <w:rFonts w:ascii="Times New Roman" w:hAnsi="Times New Roman" w:cs="Times New Roman"/>
                <w:sz w:val="20"/>
                <w:szCs w:val="20"/>
              </w:rPr>
            </w:pPr>
          </w:p>
        </w:tc>
        <w:tc>
          <w:tcPr>
            <w:tcW w:w="1222" w:type="dxa"/>
            <w:vAlign w:val="bottom"/>
          </w:tcPr>
          <w:p w14:paraId="1ACB174A" w14:textId="77777777" w:rsidR="0026253C" w:rsidRPr="0026253C" w:rsidRDefault="0026253C" w:rsidP="00202124">
            <w:pPr>
              <w:jc w:val="center"/>
              <w:rPr>
                <w:rFonts w:ascii="Times New Roman" w:hAnsi="Times New Roman" w:cs="Times New Roman"/>
                <w:sz w:val="20"/>
                <w:szCs w:val="20"/>
              </w:rPr>
            </w:pPr>
            <w:r w:rsidRPr="0026253C">
              <w:rPr>
                <w:rFonts w:ascii="Times New Roman" w:eastAsia="Times New Roman" w:hAnsi="Times New Roman" w:cs="Times New Roman"/>
                <w:color w:val="000000"/>
                <w:sz w:val="20"/>
                <w:szCs w:val="20"/>
              </w:rPr>
              <w:t>199.8</w:t>
            </w:r>
          </w:p>
        </w:tc>
        <w:tc>
          <w:tcPr>
            <w:tcW w:w="1222" w:type="dxa"/>
          </w:tcPr>
          <w:p w14:paraId="7C493CF5"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0.0052</w:t>
            </w:r>
          </w:p>
        </w:tc>
        <w:tc>
          <w:tcPr>
            <w:tcW w:w="1222" w:type="dxa"/>
            <w:vAlign w:val="bottom"/>
          </w:tcPr>
          <w:p w14:paraId="20B4835C"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202</w:t>
            </w:r>
          </w:p>
        </w:tc>
        <w:tc>
          <w:tcPr>
            <w:tcW w:w="1222" w:type="dxa"/>
          </w:tcPr>
          <w:p w14:paraId="482019BE"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0.0074</w:t>
            </w:r>
          </w:p>
        </w:tc>
        <w:tc>
          <w:tcPr>
            <w:tcW w:w="1223" w:type="dxa"/>
            <w:vAlign w:val="bottom"/>
          </w:tcPr>
          <w:p w14:paraId="12886624"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209</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5</w:t>
            </w:r>
          </w:p>
        </w:tc>
        <w:tc>
          <w:tcPr>
            <w:tcW w:w="1223" w:type="dxa"/>
          </w:tcPr>
          <w:p w14:paraId="15C33DEF"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0.0087</w:t>
            </w:r>
          </w:p>
        </w:tc>
      </w:tr>
      <w:tr w:rsidR="0026253C" w14:paraId="56DC9FDA" w14:textId="77777777" w:rsidTr="009935F9">
        <w:tc>
          <w:tcPr>
            <w:tcW w:w="1222" w:type="dxa"/>
          </w:tcPr>
          <w:p w14:paraId="6F47B640" w14:textId="77777777" w:rsidR="0026253C" w:rsidRPr="0026253C" w:rsidRDefault="0026253C" w:rsidP="00202124">
            <w:pPr>
              <w:rPr>
                <w:rFonts w:ascii="Times New Roman" w:hAnsi="Times New Roman" w:cs="Times New Roman"/>
                <w:sz w:val="20"/>
                <w:szCs w:val="20"/>
              </w:rPr>
            </w:pPr>
          </w:p>
        </w:tc>
        <w:tc>
          <w:tcPr>
            <w:tcW w:w="1222" w:type="dxa"/>
          </w:tcPr>
          <w:p w14:paraId="2D27ABB7" w14:textId="77777777" w:rsidR="0026253C" w:rsidRPr="0026253C" w:rsidRDefault="0026253C" w:rsidP="00202124">
            <w:pPr>
              <w:rPr>
                <w:rFonts w:ascii="Times New Roman" w:hAnsi="Times New Roman" w:cs="Times New Roman"/>
                <w:sz w:val="20"/>
                <w:szCs w:val="20"/>
              </w:rPr>
            </w:pPr>
          </w:p>
        </w:tc>
        <w:tc>
          <w:tcPr>
            <w:tcW w:w="1222" w:type="dxa"/>
            <w:vAlign w:val="bottom"/>
          </w:tcPr>
          <w:p w14:paraId="65F345B3" w14:textId="77777777" w:rsidR="0026253C" w:rsidRPr="0026253C" w:rsidRDefault="0026253C" w:rsidP="00202124">
            <w:pPr>
              <w:jc w:val="center"/>
              <w:rPr>
                <w:rFonts w:ascii="Times New Roman" w:hAnsi="Times New Roman" w:cs="Times New Roman"/>
                <w:sz w:val="20"/>
                <w:szCs w:val="20"/>
              </w:rPr>
            </w:pPr>
            <w:r w:rsidRPr="0026253C">
              <w:rPr>
                <w:rFonts w:ascii="Times New Roman" w:eastAsia="Times New Roman" w:hAnsi="Times New Roman" w:cs="Times New Roman"/>
                <w:color w:val="000000"/>
                <w:sz w:val="20"/>
                <w:szCs w:val="20"/>
              </w:rPr>
              <w:t>194.8</w:t>
            </w:r>
          </w:p>
        </w:tc>
        <w:tc>
          <w:tcPr>
            <w:tcW w:w="1222" w:type="dxa"/>
          </w:tcPr>
          <w:p w14:paraId="40C5C309"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0.0040</w:t>
            </w:r>
          </w:p>
        </w:tc>
        <w:tc>
          <w:tcPr>
            <w:tcW w:w="1222" w:type="dxa"/>
          </w:tcPr>
          <w:p w14:paraId="7DD81665" w14:textId="77777777" w:rsidR="0026253C" w:rsidRPr="0026253C" w:rsidRDefault="0026253C" w:rsidP="00202124">
            <w:pPr>
              <w:rPr>
                <w:rFonts w:ascii="Times New Roman" w:hAnsi="Times New Roman" w:cs="Times New Roman"/>
                <w:sz w:val="20"/>
                <w:szCs w:val="20"/>
              </w:rPr>
            </w:pPr>
          </w:p>
        </w:tc>
        <w:tc>
          <w:tcPr>
            <w:tcW w:w="1222" w:type="dxa"/>
          </w:tcPr>
          <w:p w14:paraId="65E010A2" w14:textId="77777777" w:rsidR="0026253C" w:rsidRPr="0026253C" w:rsidRDefault="0026253C" w:rsidP="00202124">
            <w:pPr>
              <w:rPr>
                <w:rFonts w:ascii="Times New Roman" w:hAnsi="Times New Roman" w:cs="Times New Roman"/>
                <w:sz w:val="20"/>
                <w:szCs w:val="20"/>
              </w:rPr>
            </w:pPr>
          </w:p>
        </w:tc>
        <w:tc>
          <w:tcPr>
            <w:tcW w:w="1223" w:type="dxa"/>
            <w:vAlign w:val="bottom"/>
          </w:tcPr>
          <w:p w14:paraId="5FEAFF13"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204</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5</w:t>
            </w:r>
          </w:p>
        </w:tc>
        <w:tc>
          <w:tcPr>
            <w:tcW w:w="1223" w:type="dxa"/>
          </w:tcPr>
          <w:p w14:paraId="55486F24"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0.0070</w:t>
            </w:r>
          </w:p>
        </w:tc>
      </w:tr>
      <w:tr w:rsidR="0026253C" w14:paraId="354D32A9" w14:textId="77777777" w:rsidTr="009935F9">
        <w:tc>
          <w:tcPr>
            <w:tcW w:w="1222" w:type="dxa"/>
          </w:tcPr>
          <w:p w14:paraId="68ED5DFC" w14:textId="77777777" w:rsidR="0026253C" w:rsidRPr="0026253C" w:rsidRDefault="0026253C" w:rsidP="00202124">
            <w:pPr>
              <w:rPr>
                <w:rFonts w:ascii="Times New Roman" w:hAnsi="Times New Roman" w:cs="Times New Roman"/>
                <w:sz w:val="20"/>
                <w:szCs w:val="20"/>
              </w:rPr>
            </w:pPr>
          </w:p>
        </w:tc>
        <w:tc>
          <w:tcPr>
            <w:tcW w:w="1222" w:type="dxa"/>
          </w:tcPr>
          <w:p w14:paraId="753B8D0C" w14:textId="77777777" w:rsidR="0026253C" w:rsidRPr="0026253C" w:rsidRDefault="0026253C" w:rsidP="00202124">
            <w:pPr>
              <w:rPr>
                <w:rFonts w:ascii="Times New Roman" w:hAnsi="Times New Roman" w:cs="Times New Roman"/>
                <w:sz w:val="20"/>
                <w:szCs w:val="20"/>
              </w:rPr>
            </w:pPr>
          </w:p>
        </w:tc>
        <w:tc>
          <w:tcPr>
            <w:tcW w:w="1222" w:type="dxa"/>
            <w:vAlign w:val="bottom"/>
          </w:tcPr>
          <w:p w14:paraId="089EF2E9" w14:textId="77777777" w:rsidR="0026253C" w:rsidRPr="0026253C" w:rsidRDefault="0026253C" w:rsidP="00202124">
            <w:pPr>
              <w:jc w:val="center"/>
              <w:rPr>
                <w:rFonts w:ascii="Times New Roman" w:hAnsi="Times New Roman" w:cs="Times New Roman"/>
                <w:sz w:val="20"/>
                <w:szCs w:val="20"/>
              </w:rPr>
            </w:pPr>
            <w:r w:rsidRPr="0026253C">
              <w:rPr>
                <w:rFonts w:ascii="Times New Roman" w:eastAsia="Times New Roman" w:hAnsi="Times New Roman" w:cs="Times New Roman"/>
                <w:color w:val="000000"/>
                <w:sz w:val="20"/>
                <w:szCs w:val="20"/>
              </w:rPr>
              <w:t>189.9</w:t>
            </w:r>
          </w:p>
        </w:tc>
        <w:tc>
          <w:tcPr>
            <w:tcW w:w="1222" w:type="dxa"/>
          </w:tcPr>
          <w:p w14:paraId="54D97756"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0.0027</w:t>
            </w:r>
          </w:p>
        </w:tc>
        <w:tc>
          <w:tcPr>
            <w:tcW w:w="1222" w:type="dxa"/>
          </w:tcPr>
          <w:p w14:paraId="35C3FBE7" w14:textId="77777777" w:rsidR="0026253C" w:rsidRPr="0026253C" w:rsidRDefault="0026253C" w:rsidP="00202124">
            <w:pPr>
              <w:rPr>
                <w:rFonts w:ascii="Times New Roman" w:hAnsi="Times New Roman" w:cs="Times New Roman"/>
                <w:sz w:val="20"/>
                <w:szCs w:val="20"/>
              </w:rPr>
            </w:pPr>
          </w:p>
        </w:tc>
        <w:tc>
          <w:tcPr>
            <w:tcW w:w="1222" w:type="dxa"/>
          </w:tcPr>
          <w:p w14:paraId="3AA3A8B5" w14:textId="77777777" w:rsidR="0026253C" w:rsidRPr="0026253C" w:rsidRDefault="0026253C" w:rsidP="00202124">
            <w:pPr>
              <w:rPr>
                <w:rFonts w:ascii="Times New Roman" w:hAnsi="Times New Roman" w:cs="Times New Roman"/>
                <w:sz w:val="20"/>
                <w:szCs w:val="20"/>
              </w:rPr>
            </w:pPr>
          </w:p>
        </w:tc>
        <w:tc>
          <w:tcPr>
            <w:tcW w:w="1223" w:type="dxa"/>
            <w:vAlign w:val="bottom"/>
          </w:tcPr>
          <w:p w14:paraId="338BEEC9"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199</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4</w:t>
            </w:r>
          </w:p>
        </w:tc>
        <w:tc>
          <w:tcPr>
            <w:tcW w:w="1223" w:type="dxa"/>
          </w:tcPr>
          <w:p w14:paraId="1A54765B"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0.0041</w:t>
            </w:r>
          </w:p>
        </w:tc>
      </w:tr>
      <w:tr w:rsidR="0026253C" w14:paraId="352E5BD6" w14:textId="77777777" w:rsidTr="009935F9">
        <w:tc>
          <w:tcPr>
            <w:tcW w:w="1222" w:type="dxa"/>
          </w:tcPr>
          <w:p w14:paraId="6D9D60AC" w14:textId="77777777" w:rsidR="0026253C" w:rsidRPr="0026253C" w:rsidRDefault="0026253C" w:rsidP="00202124">
            <w:pPr>
              <w:rPr>
                <w:rFonts w:ascii="Times New Roman" w:hAnsi="Times New Roman" w:cs="Times New Roman"/>
                <w:sz w:val="20"/>
                <w:szCs w:val="20"/>
              </w:rPr>
            </w:pPr>
          </w:p>
        </w:tc>
        <w:tc>
          <w:tcPr>
            <w:tcW w:w="1222" w:type="dxa"/>
          </w:tcPr>
          <w:p w14:paraId="49929A2C" w14:textId="77777777" w:rsidR="0026253C" w:rsidRPr="0026253C" w:rsidRDefault="0026253C" w:rsidP="00202124">
            <w:pPr>
              <w:rPr>
                <w:rFonts w:ascii="Times New Roman" w:hAnsi="Times New Roman" w:cs="Times New Roman"/>
                <w:sz w:val="20"/>
                <w:szCs w:val="20"/>
              </w:rPr>
            </w:pPr>
          </w:p>
        </w:tc>
        <w:tc>
          <w:tcPr>
            <w:tcW w:w="1222" w:type="dxa"/>
            <w:vAlign w:val="bottom"/>
          </w:tcPr>
          <w:p w14:paraId="18317536" w14:textId="77777777" w:rsidR="0026253C" w:rsidRPr="0026253C" w:rsidRDefault="0026253C" w:rsidP="00202124">
            <w:pPr>
              <w:jc w:val="center"/>
              <w:rPr>
                <w:rFonts w:ascii="Times New Roman" w:hAnsi="Times New Roman" w:cs="Times New Roman"/>
                <w:sz w:val="20"/>
                <w:szCs w:val="20"/>
              </w:rPr>
            </w:pPr>
            <w:r w:rsidRPr="0026253C">
              <w:rPr>
                <w:rFonts w:ascii="Times New Roman" w:eastAsia="Times New Roman" w:hAnsi="Times New Roman" w:cs="Times New Roman"/>
                <w:color w:val="000000"/>
                <w:sz w:val="20"/>
                <w:szCs w:val="20"/>
              </w:rPr>
              <w:t>185.0</w:t>
            </w:r>
          </w:p>
        </w:tc>
        <w:tc>
          <w:tcPr>
            <w:tcW w:w="1222" w:type="dxa"/>
          </w:tcPr>
          <w:p w14:paraId="3C6A4952"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0.0018</w:t>
            </w:r>
          </w:p>
        </w:tc>
        <w:tc>
          <w:tcPr>
            <w:tcW w:w="1222" w:type="dxa"/>
          </w:tcPr>
          <w:p w14:paraId="548BAB2D" w14:textId="77777777" w:rsidR="0026253C" w:rsidRPr="0026253C" w:rsidRDefault="0026253C" w:rsidP="00202124">
            <w:pPr>
              <w:rPr>
                <w:rFonts w:ascii="Times New Roman" w:hAnsi="Times New Roman" w:cs="Times New Roman"/>
                <w:sz w:val="20"/>
                <w:szCs w:val="20"/>
              </w:rPr>
            </w:pPr>
          </w:p>
        </w:tc>
        <w:tc>
          <w:tcPr>
            <w:tcW w:w="1222" w:type="dxa"/>
          </w:tcPr>
          <w:p w14:paraId="0D32B5C4" w14:textId="77777777" w:rsidR="0026253C" w:rsidRPr="0026253C" w:rsidRDefault="0026253C" w:rsidP="00202124">
            <w:pPr>
              <w:rPr>
                <w:rFonts w:ascii="Times New Roman" w:hAnsi="Times New Roman" w:cs="Times New Roman"/>
                <w:sz w:val="20"/>
                <w:szCs w:val="20"/>
              </w:rPr>
            </w:pPr>
          </w:p>
        </w:tc>
        <w:tc>
          <w:tcPr>
            <w:tcW w:w="1223" w:type="dxa"/>
            <w:vAlign w:val="bottom"/>
          </w:tcPr>
          <w:p w14:paraId="6D73E090"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194</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5</w:t>
            </w:r>
          </w:p>
        </w:tc>
        <w:tc>
          <w:tcPr>
            <w:tcW w:w="1223" w:type="dxa"/>
          </w:tcPr>
          <w:p w14:paraId="117AF5A4"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0.0034</w:t>
            </w:r>
          </w:p>
        </w:tc>
      </w:tr>
      <w:tr w:rsidR="0026253C" w14:paraId="62E86842" w14:textId="77777777" w:rsidTr="009935F9">
        <w:tc>
          <w:tcPr>
            <w:tcW w:w="1222" w:type="dxa"/>
          </w:tcPr>
          <w:p w14:paraId="4E85F09D" w14:textId="77777777" w:rsidR="0026253C" w:rsidRPr="0026253C" w:rsidRDefault="0026253C" w:rsidP="00202124">
            <w:pPr>
              <w:rPr>
                <w:rFonts w:ascii="Times New Roman" w:hAnsi="Times New Roman" w:cs="Times New Roman"/>
                <w:sz w:val="20"/>
                <w:szCs w:val="20"/>
              </w:rPr>
            </w:pPr>
          </w:p>
        </w:tc>
        <w:tc>
          <w:tcPr>
            <w:tcW w:w="1222" w:type="dxa"/>
          </w:tcPr>
          <w:p w14:paraId="036CA901" w14:textId="77777777" w:rsidR="0026253C" w:rsidRPr="0026253C" w:rsidRDefault="0026253C" w:rsidP="00202124">
            <w:pPr>
              <w:rPr>
                <w:rFonts w:ascii="Times New Roman" w:hAnsi="Times New Roman" w:cs="Times New Roman"/>
                <w:sz w:val="20"/>
                <w:szCs w:val="20"/>
              </w:rPr>
            </w:pPr>
          </w:p>
        </w:tc>
        <w:tc>
          <w:tcPr>
            <w:tcW w:w="1222" w:type="dxa"/>
            <w:vAlign w:val="bottom"/>
          </w:tcPr>
          <w:p w14:paraId="7A9C4967" w14:textId="77777777" w:rsidR="0026253C" w:rsidRPr="0026253C" w:rsidRDefault="0026253C" w:rsidP="00202124">
            <w:pPr>
              <w:jc w:val="center"/>
              <w:rPr>
                <w:rFonts w:ascii="Times New Roman" w:hAnsi="Times New Roman" w:cs="Times New Roman"/>
                <w:sz w:val="20"/>
                <w:szCs w:val="20"/>
              </w:rPr>
            </w:pPr>
            <w:r w:rsidRPr="0026253C">
              <w:rPr>
                <w:rFonts w:ascii="Times New Roman" w:eastAsia="Times New Roman" w:hAnsi="Times New Roman" w:cs="Times New Roman"/>
                <w:color w:val="000000"/>
                <w:sz w:val="20"/>
                <w:szCs w:val="20"/>
              </w:rPr>
              <w:t>234.3</w:t>
            </w:r>
          </w:p>
        </w:tc>
        <w:tc>
          <w:tcPr>
            <w:tcW w:w="1222" w:type="dxa"/>
          </w:tcPr>
          <w:p w14:paraId="58B8DD8B"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0.10</w:t>
            </w:r>
          </w:p>
        </w:tc>
        <w:tc>
          <w:tcPr>
            <w:tcW w:w="1222" w:type="dxa"/>
          </w:tcPr>
          <w:p w14:paraId="4717F157" w14:textId="77777777" w:rsidR="0026253C" w:rsidRPr="0026253C" w:rsidRDefault="0026253C" w:rsidP="00202124">
            <w:pPr>
              <w:rPr>
                <w:rFonts w:ascii="Times New Roman" w:hAnsi="Times New Roman" w:cs="Times New Roman"/>
                <w:sz w:val="20"/>
                <w:szCs w:val="20"/>
              </w:rPr>
            </w:pPr>
          </w:p>
        </w:tc>
        <w:tc>
          <w:tcPr>
            <w:tcW w:w="1222" w:type="dxa"/>
          </w:tcPr>
          <w:p w14:paraId="7C927A42" w14:textId="77777777" w:rsidR="0026253C" w:rsidRPr="0026253C" w:rsidRDefault="0026253C" w:rsidP="00202124">
            <w:pPr>
              <w:rPr>
                <w:rFonts w:ascii="Times New Roman" w:hAnsi="Times New Roman" w:cs="Times New Roman"/>
                <w:sz w:val="20"/>
                <w:szCs w:val="20"/>
              </w:rPr>
            </w:pPr>
          </w:p>
        </w:tc>
        <w:tc>
          <w:tcPr>
            <w:tcW w:w="1223" w:type="dxa"/>
            <w:vAlign w:val="bottom"/>
          </w:tcPr>
          <w:p w14:paraId="1A692626"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189</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6</w:t>
            </w:r>
          </w:p>
        </w:tc>
        <w:tc>
          <w:tcPr>
            <w:tcW w:w="1223" w:type="dxa"/>
          </w:tcPr>
          <w:p w14:paraId="4EE93022"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0.0024</w:t>
            </w:r>
          </w:p>
        </w:tc>
      </w:tr>
      <w:tr w:rsidR="0026253C" w14:paraId="15966151" w14:textId="77777777" w:rsidTr="009935F9">
        <w:tc>
          <w:tcPr>
            <w:tcW w:w="1222" w:type="dxa"/>
          </w:tcPr>
          <w:p w14:paraId="08F49900" w14:textId="77777777" w:rsidR="0026253C" w:rsidRPr="0026253C" w:rsidRDefault="0026253C" w:rsidP="00202124">
            <w:pPr>
              <w:rPr>
                <w:rFonts w:ascii="Times New Roman" w:hAnsi="Times New Roman" w:cs="Times New Roman"/>
                <w:sz w:val="20"/>
                <w:szCs w:val="20"/>
              </w:rPr>
            </w:pPr>
          </w:p>
        </w:tc>
        <w:tc>
          <w:tcPr>
            <w:tcW w:w="1222" w:type="dxa"/>
          </w:tcPr>
          <w:p w14:paraId="2A9E537E" w14:textId="77777777" w:rsidR="0026253C" w:rsidRPr="0026253C" w:rsidRDefault="0026253C" w:rsidP="00202124">
            <w:pPr>
              <w:rPr>
                <w:rFonts w:ascii="Times New Roman" w:hAnsi="Times New Roman" w:cs="Times New Roman"/>
                <w:sz w:val="20"/>
                <w:szCs w:val="20"/>
              </w:rPr>
            </w:pPr>
          </w:p>
        </w:tc>
        <w:tc>
          <w:tcPr>
            <w:tcW w:w="1222" w:type="dxa"/>
            <w:vAlign w:val="bottom"/>
          </w:tcPr>
          <w:p w14:paraId="16F5CEFC" w14:textId="77777777" w:rsidR="0026253C" w:rsidRPr="0026253C" w:rsidRDefault="0026253C" w:rsidP="00202124">
            <w:pPr>
              <w:jc w:val="center"/>
              <w:rPr>
                <w:rFonts w:ascii="Times New Roman" w:hAnsi="Times New Roman" w:cs="Times New Roman"/>
                <w:sz w:val="20"/>
                <w:szCs w:val="20"/>
              </w:rPr>
            </w:pPr>
            <w:r w:rsidRPr="0026253C">
              <w:rPr>
                <w:rFonts w:ascii="Times New Roman" w:eastAsia="Times New Roman" w:hAnsi="Times New Roman" w:cs="Times New Roman"/>
                <w:color w:val="000000"/>
                <w:sz w:val="20"/>
                <w:szCs w:val="20"/>
              </w:rPr>
              <w:t>229.4</w:t>
            </w:r>
          </w:p>
        </w:tc>
        <w:tc>
          <w:tcPr>
            <w:tcW w:w="1222" w:type="dxa"/>
          </w:tcPr>
          <w:p w14:paraId="6F125496"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0.061</w:t>
            </w:r>
          </w:p>
        </w:tc>
        <w:tc>
          <w:tcPr>
            <w:tcW w:w="1222" w:type="dxa"/>
          </w:tcPr>
          <w:p w14:paraId="2D4403CB" w14:textId="77777777" w:rsidR="0026253C" w:rsidRPr="0026253C" w:rsidRDefault="0026253C" w:rsidP="00202124">
            <w:pPr>
              <w:rPr>
                <w:rFonts w:ascii="Times New Roman" w:hAnsi="Times New Roman" w:cs="Times New Roman"/>
                <w:sz w:val="20"/>
                <w:szCs w:val="20"/>
              </w:rPr>
            </w:pPr>
          </w:p>
        </w:tc>
        <w:tc>
          <w:tcPr>
            <w:tcW w:w="1222" w:type="dxa"/>
          </w:tcPr>
          <w:p w14:paraId="25523B9E" w14:textId="77777777" w:rsidR="0026253C" w:rsidRPr="0026253C" w:rsidRDefault="0026253C" w:rsidP="00202124">
            <w:pPr>
              <w:rPr>
                <w:rFonts w:ascii="Times New Roman" w:hAnsi="Times New Roman" w:cs="Times New Roman"/>
                <w:sz w:val="20"/>
                <w:szCs w:val="20"/>
              </w:rPr>
            </w:pPr>
          </w:p>
        </w:tc>
        <w:tc>
          <w:tcPr>
            <w:tcW w:w="1223" w:type="dxa"/>
            <w:vAlign w:val="bottom"/>
          </w:tcPr>
          <w:p w14:paraId="5EC5F111"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184</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7</w:t>
            </w:r>
          </w:p>
        </w:tc>
        <w:tc>
          <w:tcPr>
            <w:tcW w:w="1223" w:type="dxa"/>
          </w:tcPr>
          <w:p w14:paraId="6ABDFCC1"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0.0011</w:t>
            </w:r>
          </w:p>
        </w:tc>
      </w:tr>
      <w:tr w:rsidR="0026253C" w14:paraId="4917F8EC" w14:textId="77777777" w:rsidTr="009935F9">
        <w:tc>
          <w:tcPr>
            <w:tcW w:w="1222" w:type="dxa"/>
          </w:tcPr>
          <w:p w14:paraId="452014CD" w14:textId="77777777" w:rsidR="0026253C" w:rsidRPr="0026253C" w:rsidRDefault="0026253C" w:rsidP="00202124">
            <w:pPr>
              <w:rPr>
                <w:rFonts w:ascii="Times New Roman" w:hAnsi="Times New Roman" w:cs="Times New Roman"/>
                <w:sz w:val="20"/>
                <w:szCs w:val="20"/>
              </w:rPr>
            </w:pPr>
          </w:p>
        </w:tc>
        <w:tc>
          <w:tcPr>
            <w:tcW w:w="1222" w:type="dxa"/>
          </w:tcPr>
          <w:p w14:paraId="7ACAD509" w14:textId="77777777" w:rsidR="0026253C" w:rsidRPr="0026253C" w:rsidRDefault="0026253C" w:rsidP="00202124">
            <w:pPr>
              <w:rPr>
                <w:rFonts w:ascii="Times New Roman" w:hAnsi="Times New Roman" w:cs="Times New Roman"/>
                <w:sz w:val="20"/>
                <w:szCs w:val="20"/>
              </w:rPr>
            </w:pPr>
          </w:p>
        </w:tc>
        <w:tc>
          <w:tcPr>
            <w:tcW w:w="1222" w:type="dxa"/>
            <w:vAlign w:val="bottom"/>
          </w:tcPr>
          <w:p w14:paraId="525BAEEF" w14:textId="77777777" w:rsidR="0026253C" w:rsidRPr="0026253C" w:rsidRDefault="0026253C" w:rsidP="00202124">
            <w:pPr>
              <w:jc w:val="center"/>
              <w:rPr>
                <w:rFonts w:ascii="Times New Roman" w:hAnsi="Times New Roman" w:cs="Times New Roman"/>
                <w:sz w:val="20"/>
                <w:szCs w:val="20"/>
              </w:rPr>
            </w:pPr>
            <w:r w:rsidRPr="0026253C">
              <w:rPr>
                <w:rFonts w:ascii="Times New Roman" w:eastAsia="Times New Roman" w:hAnsi="Times New Roman" w:cs="Times New Roman"/>
                <w:color w:val="000000"/>
                <w:sz w:val="20"/>
                <w:szCs w:val="20"/>
              </w:rPr>
              <w:t>224.4</w:t>
            </w:r>
          </w:p>
        </w:tc>
        <w:tc>
          <w:tcPr>
            <w:tcW w:w="1222" w:type="dxa"/>
          </w:tcPr>
          <w:p w14:paraId="2252D99F"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0.043</w:t>
            </w:r>
          </w:p>
        </w:tc>
        <w:tc>
          <w:tcPr>
            <w:tcW w:w="1222" w:type="dxa"/>
          </w:tcPr>
          <w:p w14:paraId="5F737796" w14:textId="77777777" w:rsidR="0026253C" w:rsidRPr="0026253C" w:rsidRDefault="0026253C" w:rsidP="00202124">
            <w:pPr>
              <w:rPr>
                <w:rFonts w:ascii="Times New Roman" w:hAnsi="Times New Roman" w:cs="Times New Roman"/>
                <w:sz w:val="20"/>
                <w:szCs w:val="20"/>
              </w:rPr>
            </w:pPr>
          </w:p>
        </w:tc>
        <w:tc>
          <w:tcPr>
            <w:tcW w:w="1222" w:type="dxa"/>
          </w:tcPr>
          <w:p w14:paraId="6BBF92A0" w14:textId="77777777" w:rsidR="0026253C" w:rsidRPr="0026253C" w:rsidRDefault="0026253C" w:rsidP="00202124">
            <w:pPr>
              <w:rPr>
                <w:rFonts w:ascii="Times New Roman" w:hAnsi="Times New Roman" w:cs="Times New Roman"/>
                <w:sz w:val="20"/>
                <w:szCs w:val="20"/>
              </w:rPr>
            </w:pPr>
          </w:p>
        </w:tc>
        <w:tc>
          <w:tcPr>
            <w:tcW w:w="1223" w:type="dxa"/>
            <w:vAlign w:val="bottom"/>
          </w:tcPr>
          <w:p w14:paraId="2F68FBDD"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179</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8</w:t>
            </w:r>
          </w:p>
        </w:tc>
        <w:tc>
          <w:tcPr>
            <w:tcW w:w="1223" w:type="dxa"/>
          </w:tcPr>
          <w:p w14:paraId="69930AF3"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0.096</w:t>
            </w:r>
          </w:p>
        </w:tc>
      </w:tr>
      <w:tr w:rsidR="0026253C" w14:paraId="5FB6FCA7" w14:textId="77777777" w:rsidTr="009935F9">
        <w:tc>
          <w:tcPr>
            <w:tcW w:w="1222" w:type="dxa"/>
          </w:tcPr>
          <w:p w14:paraId="37B55E1C" w14:textId="77777777" w:rsidR="0026253C" w:rsidRPr="0026253C" w:rsidRDefault="0026253C" w:rsidP="00202124">
            <w:pPr>
              <w:rPr>
                <w:rFonts w:ascii="Times New Roman" w:hAnsi="Times New Roman" w:cs="Times New Roman"/>
                <w:sz w:val="20"/>
                <w:szCs w:val="20"/>
              </w:rPr>
            </w:pPr>
          </w:p>
        </w:tc>
        <w:tc>
          <w:tcPr>
            <w:tcW w:w="1222" w:type="dxa"/>
          </w:tcPr>
          <w:p w14:paraId="43E832FC" w14:textId="77777777" w:rsidR="0026253C" w:rsidRPr="0026253C" w:rsidRDefault="0026253C" w:rsidP="00202124">
            <w:pPr>
              <w:rPr>
                <w:rFonts w:ascii="Times New Roman" w:hAnsi="Times New Roman" w:cs="Times New Roman"/>
                <w:sz w:val="20"/>
                <w:szCs w:val="20"/>
              </w:rPr>
            </w:pPr>
          </w:p>
        </w:tc>
        <w:tc>
          <w:tcPr>
            <w:tcW w:w="1222" w:type="dxa"/>
            <w:vAlign w:val="bottom"/>
          </w:tcPr>
          <w:p w14:paraId="3DF8CD15" w14:textId="77777777" w:rsidR="0026253C" w:rsidRPr="0026253C" w:rsidRDefault="0026253C" w:rsidP="00202124">
            <w:pPr>
              <w:jc w:val="center"/>
              <w:rPr>
                <w:rFonts w:ascii="Times New Roman" w:hAnsi="Times New Roman" w:cs="Times New Roman"/>
                <w:sz w:val="20"/>
                <w:szCs w:val="20"/>
              </w:rPr>
            </w:pPr>
            <w:r w:rsidRPr="0026253C">
              <w:rPr>
                <w:rFonts w:ascii="Times New Roman" w:eastAsia="Times New Roman" w:hAnsi="Times New Roman" w:cs="Times New Roman"/>
                <w:color w:val="000000"/>
                <w:sz w:val="20"/>
                <w:szCs w:val="20"/>
              </w:rPr>
              <w:t>219</w:t>
            </w:r>
            <w:r>
              <w:rPr>
                <w:rFonts w:ascii="Times New Roman" w:eastAsia="Times New Roman" w:hAnsi="Times New Roman" w:cs="Times New Roman"/>
                <w:color w:val="000000"/>
                <w:sz w:val="20"/>
                <w:szCs w:val="20"/>
              </w:rPr>
              <w:t>.</w:t>
            </w:r>
            <w:r w:rsidRPr="0026253C">
              <w:rPr>
                <w:rFonts w:ascii="Times New Roman" w:eastAsia="Times New Roman" w:hAnsi="Times New Roman" w:cs="Times New Roman"/>
                <w:color w:val="000000"/>
                <w:sz w:val="20"/>
                <w:szCs w:val="20"/>
              </w:rPr>
              <w:t>4</w:t>
            </w:r>
          </w:p>
        </w:tc>
        <w:tc>
          <w:tcPr>
            <w:tcW w:w="1222" w:type="dxa"/>
          </w:tcPr>
          <w:p w14:paraId="0CE068D0"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0.029</w:t>
            </w:r>
          </w:p>
        </w:tc>
        <w:tc>
          <w:tcPr>
            <w:tcW w:w="1222" w:type="dxa"/>
          </w:tcPr>
          <w:p w14:paraId="1821A04C" w14:textId="77777777" w:rsidR="0026253C" w:rsidRPr="0026253C" w:rsidRDefault="0026253C" w:rsidP="00202124">
            <w:pPr>
              <w:rPr>
                <w:rFonts w:ascii="Times New Roman" w:hAnsi="Times New Roman" w:cs="Times New Roman"/>
                <w:sz w:val="20"/>
                <w:szCs w:val="20"/>
              </w:rPr>
            </w:pPr>
          </w:p>
        </w:tc>
        <w:tc>
          <w:tcPr>
            <w:tcW w:w="1222" w:type="dxa"/>
          </w:tcPr>
          <w:p w14:paraId="5D0F47F1" w14:textId="77777777" w:rsidR="0026253C" w:rsidRPr="0026253C" w:rsidRDefault="0026253C" w:rsidP="00202124">
            <w:pPr>
              <w:rPr>
                <w:rFonts w:ascii="Times New Roman" w:hAnsi="Times New Roman" w:cs="Times New Roman"/>
                <w:sz w:val="20"/>
                <w:szCs w:val="20"/>
              </w:rPr>
            </w:pPr>
          </w:p>
        </w:tc>
        <w:tc>
          <w:tcPr>
            <w:tcW w:w="1223" w:type="dxa"/>
            <w:vAlign w:val="bottom"/>
          </w:tcPr>
          <w:p w14:paraId="2E47DB91"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230</w:t>
            </w:r>
            <w:r>
              <w:rPr>
                <w:rFonts w:ascii="Times New Roman" w:hAnsi="Times New Roman" w:cs="Times New Roman"/>
                <w:color w:val="000000"/>
                <w:sz w:val="20"/>
                <w:szCs w:val="20"/>
              </w:rPr>
              <w:t>.0</w:t>
            </w:r>
          </w:p>
        </w:tc>
        <w:tc>
          <w:tcPr>
            <w:tcW w:w="1223" w:type="dxa"/>
          </w:tcPr>
          <w:p w14:paraId="15BF1C8D"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0.057</w:t>
            </w:r>
          </w:p>
        </w:tc>
      </w:tr>
      <w:tr w:rsidR="0026253C" w14:paraId="7218A9C6" w14:textId="77777777" w:rsidTr="009935F9">
        <w:tc>
          <w:tcPr>
            <w:tcW w:w="1222" w:type="dxa"/>
          </w:tcPr>
          <w:p w14:paraId="0A076BB0" w14:textId="77777777" w:rsidR="0026253C" w:rsidRPr="0026253C" w:rsidRDefault="0026253C" w:rsidP="00202124">
            <w:pPr>
              <w:rPr>
                <w:rFonts w:ascii="Times New Roman" w:hAnsi="Times New Roman" w:cs="Times New Roman"/>
                <w:sz w:val="20"/>
                <w:szCs w:val="20"/>
              </w:rPr>
            </w:pPr>
          </w:p>
        </w:tc>
        <w:tc>
          <w:tcPr>
            <w:tcW w:w="1222" w:type="dxa"/>
          </w:tcPr>
          <w:p w14:paraId="59BAEA52" w14:textId="77777777" w:rsidR="0026253C" w:rsidRPr="0026253C" w:rsidRDefault="0026253C" w:rsidP="00202124">
            <w:pPr>
              <w:rPr>
                <w:rFonts w:ascii="Times New Roman" w:hAnsi="Times New Roman" w:cs="Times New Roman"/>
                <w:sz w:val="20"/>
                <w:szCs w:val="20"/>
              </w:rPr>
            </w:pPr>
          </w:p>
        </w:tc>
        <w:tc>
          <w:tcPr>
            <w:tcW w:w="1222" w:type="dxa"/>
          </w:tcPr>
          <w:p w14:paraId="72BC2C25" w14:textId="77777777" w:rsidR="0026253C" w:rsidRPr="0026253C" w:rsidRDefault="0026253C" w:rsidP="00202124">
            <w:pPr>
              <w:rPr>
                <w:rFonts w:ascii="Times New Roman" w:hAnsi="Times New Roman" w:cs="Times New Roman"/>
                <w:sz w:val="20"/>
                <w:szCs w:val="20"/>
              </w:rPr>
            </w:pPr>
          </w:p>
        </w:tc>
        <w:tc>
          <w:tcPr>
            <w:tcW w:w="1222" w:type="dxa"/>
          </w:tcPr>
          <w:p w14:paraId="37F677E9" w14:textId="77777777" w:rsidR="0026253C" w:rsidRPr="0026253C" w:rsidRDefault="0026253C" w:rsidP="00202124">
            <w:pPr>
              <w:rPr>
                <w:rFonts w:ascii="Times New Roman" w:hAnsi="Times New Roman" w:cs="Times New Roman"/>
                <w:sz w:val="20"/>
                <w:szCs w:val="20"/>
              </w:rPr>
            </w:pPr>
          </w:p>
        </w:tc>
        <w:tc>
          <w:tcPr>
            <w:tcW w:w="1222" w:type="dxa"/>
          </w:tcPr>
          <w:p w14:paraId="0562F1DA" w14:textId="77777777" w:rsidR="0026253C" w:rsidRPr="0026253C" w:rsidRDefault="0026253C" w:rsidP="00202124">
            <w:pPr>
              <w:rPr>
                <w:rFonts w:ascii="Times New Roman" w:hAnsi="Times New Roman" w:cs="Times New Roman"/>
                <w:sz w:val="20"/>
                <w:szCs w:val="20"/>
              </w:rPr>
            </w:pPr>
          </w:p>
        </w:tc>
        <w:tc>
          <w:tcPr>
            <w:tcW w:w="1222" w:type="dxa"/>
          </w:tcPr>
          <w:p w14:paraId="3FE4E142" w14:textId="77777777" w:rsidR="0026253C" w:rsidRPr="0026253C" w:rsidRDefault="0026253C" w:rsidP="00202124">
            <w:pPr>
              <w:rPr>
                <w:rFonts w:ascii="Times New Roman" w:hAnsi="Times New Roman" w:cs="Times New Roman"/>
                <w:sz w:val="20"/>
                <w:szCs w:val="20"/>
              </w:rPr>
            </w:pPr>
          </w:p>
        </w:tc>
        <w:tc>
          <w:tcPr>
            <w:tcW w:w="1223" w:type="dxa"/>
            <w:vAlign w:val="bottom"/>
          </w:tcPr>
          <w:p w14:paraId="4AA26922"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224</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7</w:t>
            </w:r>
          </w:p>
        </w:tc>
        <w:tc>
          <w:tcPr>
            <w:tcW w:w="1223" w:type="dxa"/>
          </w:tcPr>
          <w:p w14:paraId="53A8141E"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0.037</w:t>
            </w:r>
          </w:p>
        </w:tc>
      </w:tr>
      <w:tr w:rsidR="0026253C" w14:paraId="3F7726B0" w14:textId="77777777" w:rsidTr="009935F9">
        <w:tc>
          <w:tcPr>
            <w:tcW w:w="1222" w:type="dxa"/>
          </w:tcPr>
          <w:p w14:paraId="3735F9D5" w14:textId="77777777" w:rsidR="0026253C" w:rsidRPr="0026253C" w:rsidRDefault="0026253C" w:rsidP="00202124">
            <w:pPr>
              <w:rPr>
                <w:rFonts w:ascii="Times New Roman" w:hAnsi="Times New Roman" w:cs="Times New Roman"/>
                <w:sz w:val="20"/>
                <w:szCs w:val="20"/>
              </w:rPr>
            </w:pPr>
          </w:p>
        </w:tc>
        <w:tc>
          <w:tcPr>
            <w:tcW w:w="1222" w:type="dxa"/>
          </w:tcPr>
          <w:p w14:paraId="2CBE1F3F" w14:textId="77777777" w:rsidR="0026253C" w:rsidRPr="0026253C" w:rsidRDefault="0026253C" w:rsidP="00202124">
            <w:pPr>
              <w:rPr>
                <w:rFonts w:ascii="Times New Roman" w:hAnsi="Times New Roman" w:cs="Times New Roman"/>
                <w:sz w:val="20"/>
                <w:szCs w:val="20"/>
              </w:rPr>
            </w:pPr>
          </w:p>
        </w:tc>
        <w:tc>
          <w:tcPr>
            <w:tcW w:w="1222" w:type="dxa"/>
          </w:tcPr>
          <w:p w14:paraId="14C17693" w14:textId="77777777" w:rsidR="0026253C" w:rsidRPr="0026253C" w:rsidRDefault="0026253C" w:rsidP="00202124">
            <w:pPr>
              <w:rPr>
                <w:rFonts w:ascii="Times New Roman" w:hAnsi="Times New Roman" w:cs="Times New Roman"/>
                <w:sz w:val="20"/>
                <w:szCs w:val="20"/>
              </w:rPr>
            </w:pPr>
          </w:p>
        </w:tc>
        <w:tc>
          <w:tcPr>
            <w:tcW w:w="1222" w:type="dxa"/>
          </w:tcPr>
          <w:p w14:paraId="5CEEB234" w14:textId="77777777" w:rsidR="0026253C" w:rsidRPr="0026253C" w:rsidRDefault="0026253C" w:rsidP="00202124">
            <w:pPr>
              <w:rPr>
                <w:rFonts w:ascii="Times New Roman" w:hAnsi="Times New Roman" w:cs="Times New Roman"/>
                <w:sz w:val="20"/>
                <w:szCs w:val="20"/>
              </w:rPr>
            </w:pPr>
          </w:p>
        </w:tc>
        <w:tc>
          <w:tcPr>
            <w:tcW w:w="1222" w:type="dxa"/>
          </w:tcPr>
          <w:p w14:paraId="4C3755B3" w14:textId="77777777" w:rsidR="0026253C" w:rsidRPr="0026253C" w:rsidRDefault="0026253C" w:rsidP="00202124">
            <w:pPr>
              <w:rPr>
                <w:rFonts w:ascii="Times New Roman" w:hAnsi="Times New Roman" w:cs="Times New Roman"/>
                <w:sz w:val="20"/>
                <w:szCs w:val="20"/>
              </w:rPr>
            </w:pPr>
          </w:p>
        </w:tc>
        <w:tc>
          <w:tcPr>
            <w:tcW w:w="1222" w:type="dxa"/>
          </w:tcPr>
          <w:p w14:paraId="01DF8195" w14:textId="77777777" w:rsidR="0026253C" w:rsidRPr="0026253C" w:rsidRDefault="0026253C" w:rsidP="00202124">
            <w:pPr>
              <w:rPr>
                <w:rFonts w:ascii="Times New Roman" w:hAnsi="Times New Roman" w:cs="Times New Roman"/>
                <w:sz w:val="20"/>
                <w:szCs w:val="20"/>
              </w:rPr>
            </w:pPr>
          </w:p>
        </w:tc>
        <w:tc>
          <w:tcPr>
            <w:tcW w:w="1223" w:type="dxa"/>
            <w:vAlign w:val="bottom"/>
          </w:tcPr>
          <w:p w14:paraId="767AE487"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219</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4</w:t>
            </w:r>
          </w:p>
        </w:tc>
        <w:tc>
          <w:tcPr>
            <w:tcW w:w="1223" w:type="dxa"/>
          </w:tcPr>
          <w:p w14:paraId="639E001C"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0.023</w:t>
            </w:r>
          </w:p>
        </w:tc>
      </w:tr>
      <w:tr w:rsidR="0026253C" w14:paraId="696A5362" w14:textId="77777777" w:rsidTr="009935F9">
        <w:tc>
          <w:tcPr>
            <w:tcW w:w="1222" w:type="dxa"/>
          </w:tcPr>
          <w:p w14:paraId="5913F2B8" w14:textId="77777777" w:rsidR="0026253C" w:rsidRPr="0026253C" w:rsidRDefault="0026253C" w:rsidP="00202124">
            <w:pPr>
              <w:rPr>
                <w:rFonts w:ascii="Times New Roman" w:hAnsi="Times New Roman" w:cs="Times New Roman"/>
                <w:sz w:val="20"/>
                <w:szCs w:val="20"/>
              </w:rPr>
            </w:pPr>
          </w:p>
        </w:tc>
        <w:tc>
          <w:tcPr>
            <w:tcW w:w="1222" w:type="dxa"/>
          </w:tcPr>
          <w:p w14:paraId="6D53734E" w14:textId="77777777" w:rsidR="0026253C" w:rsidRPr="0026253C" w:rsidRDefault="0026253C" w:rsidP="00202124">
            <w:pPr>
              <w:rPr>
                <w:rFonts w:ascii="Times New Roman" w:hAnsi="Times New Roman" w:cs="Times New Roman"/>
                <w:sz w:val="20"/>
                <w:szCs w:val="20"/>
              </w:rPr>
            </w:pPr>
          </w:p>
        </w:tc>
        <w:tc>
          <w:tcPr>
            <w:tcW w:w="1222" w:type="dxa"/>
          </w:tcPr>
          <w:p w14:paraId="357B57D8" w14:textId="77777777" w:rsidR="0026253C" w:rsidRPr="0026253C" w:rsidRDefault="0026253C" w:rsidP="00202124">
            <w:pPr>
              <w:rPr>
                <w:rFonts w:ascii="Times New Roman" w:hAnsi="Times New Roman" w:cs="Times New Roman"/>
                <w:sz w:val="20"/>
                <w:szCs w:val="20"/>
              </w:rPr>
            </w:pPr>
          </w:p>
        </w:tc>
        <w:tc>
          <w:tcPr>
            <w:tcW w:w="1222" w:type="dxa"/>
          </w:tcPr>
          <w:p w14:paraId="57E5D182" w14:textId="77777777" w:rsidR="0026253C" w:rsidRPr="0026253C" w:rsidRDefault="0026253C" w:rsidP="00202124">
            <w:pPr>
              <w:rPr>
                <w:rFonts w:ascii="Times New Roman" w:hAnsi="Times New Roman" w:cs="Times New Roman"/>
                <w:sz w:val="20"/>
                <w:szCs w:val="20"/>
              </w:rPr>
            </w:pPr>
          </w:p>
        </w:tc>
        <w:tc>
          <w:tcPr>
            <w:tcW w:w="1222" w:type="dxa"/>
          </w:tcPr>
          <w:p w14:paraId="26A3527A" w14:textId="77777777" w:rsidR="0026253C" w:rsidRPr="0026253C" w:rsidRDefault="0026253C" w:rsidP="00202124">
            <w:pPr>
              <w:rPr>
                <w:rFonts w:ascii="Times New Roman" w:hAnsi="Times New Roman" w:cs="Times New Roman"/>
                <w:sz w:val="20"/>
                <w:szCs w:val="20"/>
              </w:rPr>
            </w:pPr>
          </w:p>
        </w:tc>
        <w:tc>
          <w:tcPr>
            <w:tcW w:w="1222" w:type="dxa"/>
          </w:tcPr>
          <w:p w14:paraId="629FDB86" w14:textId="77777777" w:rsidR="0026253C" w:rsidRPr="0026253C" w:rsidRDefault="0026253C" w:rsidP="00202124">
            <w:pPr>
              <w:rPr>
                <w:rFonts w:ascii="Times New Roman" w:hAnsi="Times New Roman" w:cs="Times New Roman"/>
                <w:sz w:val="20"/>
                <w:szCs w:val="20"/>
              </w:rPr>
            </w:pPr>
          </w:p>
        </w:tc>
        <w:tc>
          <w:tcPr>
            <w:tcW w:w="1223" w:type="dxa"/>
            <w:vAlign w:val="bottom"/>
          </w:tcPr>
          <w:p w14:paraId="29B58F47"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214</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5</w:t>
            </w:r>
          </w:p>
        </w:tc>
        <w:tc>
          <w:tcPr>
            <w:tcW w:w="1223" w:type="dxa"/>
          </w:tcPr>
          <w:p w14:paraId="35466A57"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0.014</w:t>
            </w:r>
          </w:p>
        </w:tc>
      </w:tr>
      <w:tr w:rsidR="0026253C" w14:paraId="64C80EC4" w14:textId="77777777" w:rsidTr="009935F9">
        <w:tc>
          <w:tcPr>
            <w:tcW w:w="1222" w:type="dxa"/>
          </w:tcPr>
          <w:p w14:paraId="2F0DD741" w14:textId="77777777" w:rsidR="0026253C" w:rsidRPr="0026253C" w:rsidRDefault="0026253C" w:rsidP="00202124">
            <w:pPr>
              <w:rPr>
                <w:rFonts w:ascii="Times New Roman" w:hAnsi="Times New Roman" w:cs="Times New Roman"/>
                <w:sz w:val="20"/>
                <w:szCs w:val="20"/>
              </w:rPr>
            </w:pPr>
          </w:p>
        </w:tc>
        <w:tc>
          <w:tcPr>
            <w:tcW w:w="1222" w:type="dxa"/>
          </w:tcPr>
          <w:p w14:paraId="4107ADBB" w14:textId="77777777" w:rsidR="0026253C" w:rsidRPr="0026253C" w:rsidRDefault="0026253C" w:rsidP="00202124">
            <w:pPr>
              <w:rPr>
                <w:rFonts w:ascii="Times New Roman" w:hAnsi="Times New Roman" w:cs="Times New Roman"/>
                <w:sz w:val="20"/>
                <w:szCs w:val="20"/>
              </w:rPr>
            </w:pPr>
          </w:p>
        </w:tc>
        <w:tc>
          <w:tcPr>
            <w:tcW w:w="1222" w:type="dxa"/>
          </w:tcPr>
          <w:p w14:paraId="5EA0C5F5" w14:textId="77777777" w:rsidR="0026253C" w:rsidRPr="0026253C" w:rsidRDefault="0026253C" w:rsidP="00202124">
            <w:pPr>
              <w:rPr>
                <w:rFonts w:ascii="Times New Roman" w:hAnsi="Times New Roman" w:cs="Times New Roman"/>
                <w:sz w:val="20"/>
                <w:szCs w:val="20"/>
              </w:rPr>
            </w:pPr>
          </w:p>
        </w:tc>
        <w:tc>
          <w:tcPr>
            <w:tcW w:w="1222" w:type="dxa"/>
          </w:tcPr>
          <w:p w14:paraId="58D73ED7" w14:textId="77777777" w:rsidR="0026253C" w:rsidRPr="0026253C" w:rsidRDefault="0026253C" w:rsidP="00202124">
            <w:pPr>
              <w:rPr>
                <w:rFonts w:ascii="Times New Roman" w:hAnsi="Times New Roman" w:cs="Times New Roman"/>
                <w:sz w:val="20"/>
                <w:szCs w:val="20"/>
              </w:rPr>
            </w:pPr>
          </w:p>
        </w:tc>
        <w:tc>
          <w:tcPr>
            <w:tcW w:w="1222" w:type="dxa"/>
          </w:tcPr>
          <w:p w14:paraId="54929B17" w14:textId="77777777" w:rsidR="0026253C" w:rsidRPr="0026253C" w:rsidRDefault="0026253C" w:rsidP="00202124">
            <w:pPr>
              <w:rPr>
                <w:rFonts w:ascii="Times New Roman" w:hAnsi="Times New Roman" w:cs="Times New Roman"/>
                <w:sz w:val="20"/>
                <w:szCs w:val="20"/>
              </w:rPr>
            </w:pPr>
          </w:p>
        </w:tc>
        <w:tc>
          <w:tcPr>
            <w:tcW w:w="1222" w:type="dxa"/>
          </w:tcPr>
          <w:p w14:paraId="1754AB28" w14:textId="77777777" w:rsidR="0026253C" w:rsidRPr="0026253C" w:rsidRDefault="0026253C" w:rsidP="00202124">
            <w:pPr>
              <w:rPr>
                <w:rFonts w:ascii="Times New Roman" w:hAnsi="Times New Roman" w:cs="Times New Roman"/>
                <w:sz w:val="20"/>
                <w:szCs w:val="20"/>
              </w:rPr>
            </w:pPr>
          </w:p>
        </w:tc>
        <w:tc>
          <w:tcPr>
            <w:tcW w:w="1223" w:type="dxa"/>
            <w:vAlign w:val="bottom"/>
          </w:tcPr>
          <w:p w14:paraId="2636E34B"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209</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6</w:t>
            </w:r>
          </w:p>
        </w:tc>
        <w:tc>
          <w:tcPr>
            <w:tcW w:w="1223" w:type="dxa"/>
          </w:tcPr>
          <w:p w14:paraId="22BA6BD8"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0.010</w:t>
            </w:r>
          </w:p>
        </w:tc>
      </w:tr>
      <w:tr w:rsidR="0026253C" w14:paraId="4C6C900E" w14:textId="77777777" w:rsidTr="009935F9">
        <w:tc>
          <w:tcPr>
            <w:tcW w:w="1222" w:type="dxa"/>
          </w:tcPr>
          <w:p w14:paraId="69EB521D" w14:textId="77777777" w:rsidR="0026253C" w:rsidRPr="0026253C" w:rsidRDefault="0026253C" w:rsidP="00202124">
            <w:pPr>
              <w:rPr>
                <w:rFonts w:ascii="Times New Roman" w:hAnsi="Times New Roman" w:cs="Times New Roman"/>
                <w:sz w:val="20"/>
                <w:szCs w:val="20"/>
              </w:rPr>
            </w:pPr>
          </w:p>
        </w:tc>
        <w:tc>
          <w:tcPr>
            <w:tcW w:w="1222" w:type="dxa"/>
          </w:tcPr>
          <w:p w14:paraId="03BA055F" w14:textId="77777777" w:rsidR="0026253C" w:rsidRPr="0026253C" w:rsidRDefault="0026253C" w:rsidP="00202124">
            <w:pPr>
              <w:rPr>
                <w:rFonts w:ascii="Times New Roman" w:hAnsi="Times New Roman" w:cs="Times New Roman"/>
                <w:sz w:val="20"/>
                <w:szCs w:val="20"/>
              </w:rPr>
            </w:pPr>
          </w:p>
        </w:tc>
        <w:tc>
          <w:tcPr>
            <w:tcW w:w="1222" w:type="dxa"/>
          </w:tcPr>
          <w:p w14:paraId="126CB108" w14:textId="77777777" w:rsidR="0026253C" w:rsidRPr="0026253C" w:rsidRDefault="0026253C" w:rsidP="00202124">
            <w:pPr>
              <w:rPr>
                <w:rFonts w:ascii="Times New Roman" w:hAnsi="Times New Roman" w:cs="Times New Roman"/>
                <w:sz w:val="20"/>
                <w:szCs w:val="20"/>
              </w:rPr>
            </w:pPr>
          </w:p>
        </w:tc>
        <w:tc>
          <w:tcPr>
            <w:tcW w:w="1222" w:type="dxa"/>
          </w:tcPr>
          <w:p w14:paraId="6ED03720" w14:textId="77777777" w:rsidR="0026253C" w:rsidRPr="0026253C" w:rsidRDefault="0026253C" w:rsidP="00202124">
            <w:pPr>
              <w:rPr>
                <w:rFonts w:ascii="Times New Roman" w:hAnsi="Times New Roman" w:cs="Times New Roman"/>
                <w:sz w:val="20"/>
                <w:szCs w:val="20"/>
              </w:rPr>
            </w:pPr>
          </w:p>
        </w:tc>
        <w:tc>
          <w:tcPr>
            <w:tcW w:w="1222" w:type="dxa"/>
          </w:tcPr>
          <w:p w14:paraId="44DFC1CF" w14:textId="77777777" w:rsidR="0026253C" w:rsidRPr="0026253C" w:rsidRDefault="0026253C" w:rsidP="00202124">
            <w:pPr>
              <w:rPr>
                <w:rFonts w:ascii="Times New Roman" w:hAnsi="Times New Roman" w:cs="Times New Roman"/>
                <w:sz w:val="20"/>
                <w:szCs w:val="20"/>
              </w:rPr>
            </w:pPr>
          </w:p>
        </w:tc>
        <w:tc>
          <w:tcPr>
            <w:tcW w:w="1222" w:type="dxa"/>
          </w:tcPr>
          <w:p w14:paraId="571AED5A" w14:textId="77777777" w:rsidR="0026253C" w:rsidRPr="0026253C" w:rsidRDefault="0026253C" w:rsidP="00202124">
            <w:pPr>
              <w:rPr>
                <w:rFonts w:ascii="Times New Roman" w:hAnsi="Times New Roman" w:cs="Times New Roman"/>
                <w:sz w:val="20"/>
                <w:szCs w:val="20"/>
              </w:rPr>
            </w:pPr>
          </w:p>
        </w:tc>
        <w:tc>
          <w:tcPr>
            <w:tcW w:w="1223" w:type="dxa"/>
            <w:vAlign w:val="bottom"/>
          </w:tcPr>
          <w:p w14:paraId="3F1076A7"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204</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6</w:t>
            </w:r>
          </w:p>
        </w:tc>
        <w:tc>
          <w:tcPr>
            <w:tcW w:w="1223" w:type="dxa"/>
          </w:tcPr>
          <w:p w14:paraId="75A4C027"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0.0070</w:t>
            </w:r>
          </w:p>
        </w:tc>
      </w:tr>
      <w:tr w:rsidR="0026253C" w14:paraId="611A4ACD" w14:textId="77777777" w:rsidTr="009935F9">
        <w:tc>
          <w:tcPr>
            <w:tcW w:w="1222" w:type="dxa"/>
          </w:tcPr>
          <w:p w14:paraId="7BDF3489" w14:textId="77777777" w:rsidR="0026253C" w:rsidRPr="0026253C" w:rsidRDefault="0026253C" w:rsidP="00202124">
            <w:pPr>
              <w:rPr>
                <w:rFonts w:ascii="Times New Roman" w:hAnsi="Times New Roman" w:cs="Times New Roman"/>
                <w:sz w:val="20"/>
                <w:szCs w:val="20"/>
              </w:rPr>
            </w:pPr>
          </w:p>
        </w:tc>
        <w:tc>
          <w:tcPr>
            <w:tcW w:w="1222" w:type="dxa"/>
          </w:tcPr>
          <w:p w14:paraId="3CEF689A" w14:textId="77777777" w:rsidR="0026253C" w:rsidRPr="0026253C" w:rsidRDefault="0026253C" w:rsidP="00202124">
            <w:pPr>
              <w:rPr>
                <w:rFonts w:ascii="Times New Roman" w:hAnsi="Times New Roman" w:cs="Times New Roman"/>
                <w:sz w:val="20"/>
                <w:szCs w:val="20"/>
              </w:rPr>
            </w:pPr>
          </w:p>
        </w:tc>
        <w:tc>
          <w:tcPr>
            <w:tcW w:w="1222" w:type="dxa"/>
          </w:tcPr>
          <w:p w14:paraId="478CA719" w14:textId="77777777" w:rsidR="0026253C" w:rsidRPr="0026253C" w:rsidRDefault="0026253C" w:rsidP="00202124">
            <w:pPr>
              <w:rPr>
                <w:rFonts w:ascii="Times New Roman" w:hAnsi="Times New Roman" w:cs="Times New Roman"/>
                <w:sz w:val="20"/>
                <w:szCs w:val="20"/>
              </w:rPr>
            </w:pPr>
          </w:p>
        </w:tc>
        <w:tc>
          <w:tcPr>
            <w:tcW w:w="1222" w:type="dxa"/>
          </w:tcPr>
          <w:p w14:paraId="79F34B09" w14:textId="77777777" w:rsidR="0026253C" w:rsidRPr="0026253C" w:rsidRDefault="0026253C" w:rsidP="00202124">
            <w:pPr>
              <w:rPr>
                <w:rFonts w:ascii="Times New Roman" w:hAnsi="Times New Roman" w:cs="Times New Roman"/>
                <w:sz w:val="20"/>
                <w:szCs w:val="20"/>
              </w:rPr>
            </w:pPr>
          </w:p>
        </w:tc>
        <w:tc>
          <w:tcPr>
            <w:tcW w:w="1222" w:type="dxa"/>
          </w:tcPr>
          <w:p w14:paraId="05929A20" w14:textId="77777777" w:rsidR="0026253C" w:rsidRPr="0026253C" w:rsidRDefault="0026253C" w:rsidP="00202124">
            <w:pPr>
              <w:rPr>
                <w:rFonts w:ascii="Times New Roman" w:hAnsi="Times New Roman" w:cs="Times New Roman"/>
                <w:sz w:val="20"/>
                <w:szCs w:val="20"/>
              </w:rPr>
            </w:pPr>
          </w:p>
        </w:tc>
        <w:tc>
          <w:tcPr>
            <w:tcW w:w="1222" w:type="dxa"/>
          </w:tcPr>
          <w:p w14:paraId="642F68DB" w14:textId="77777777" w:rsidR="0026253C" w:rsidRPr="0026253C" w:rsidRDefault="0026253C" w:rsidP="00202124">
            <w:pPr>
              <w:rPr>
                <w:rFonts w:ascii="Times New Roman" w:hAnsi="Times New Roman" w:cs="Times New Roman"/>
                <w:sz w:val="20"/>
                <w:szCs w:val="20"/>
              </w:rPr>
            </w:pPr>
          </w:p>
        </w:tc>
        <w:tc>
          <w:tcPr>
            <w:tcW w:w="1223" w:type="dxa"/>
            <w:vAlign w:val="bottom"/>
          </w:tcPr>
          <w:p w14:paraId="09D69259"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199</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7</w:t>
            </w:r>
          </w:p>
        </w:tc>
        <w:tc>
          <w:tcPr>
            <w:tcW w:w="1223" w:type="dxa"/>
          </w:tcPr>
          <w:p w14:paraId="07B90C52"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0.0046</w:t>
            </w:r>
          </w:p>
        </w:tc>
      </w:tr>
      <w:tr w:rsidR="0026253C" w14:paraId="21332320" w14:textId="77777777" w:rsidTr="009935F9">
        <w:tc>
          <w:tcPr>
            <w:tcW w:w="1222" w:type="dxa"/>
          </w:tcPr>
          <w:p w14:paraId="48B49056" w14:textId="77777777" w:rsidR="0026253C" w:rsidRPr="0026253C" w:rsidRDefault="0026253C" w:rsidP="00202124">
            <w:pPr>
              <w:rPr>
                <w:rFonts w:ascii="Times New Roman" w:hAnsi="Times New Roman" w:cs="Times New Roman"/>
                <w:sz w:val="20"/>
                <w:szCs w:val="20"/>
              </w:rPr>
            </w:pPr>
          </w:p>
        </w:tc>
        <w:tc>
          <w:tcPr>
            <w:tcW w:w="1222" w:type="dxa"/>
          </w:tcPr>
          <w:p w14:paraId="5212025E" w14:textId="77777777" w:rsidR="0026253C" w:rsidRPr="0026253C" w:rsidRDefault="0026253C" w:rsidP="00202124">
            <w:pPr>
              <w:rPr>
                <w:rFonts w:ascii="Times New Roman" w:hAnsi="Times New Roman" w:cs="Times New Roman"/>
                <w:sz w:val="20"/>
                <w:szCs w:val="20"/>
              </w:rPr>
            </w:pPr>
          </w:p>
        </w:tc>
        <w:tc>
          <w:tcPr>
            <w:tcW w:w="1222" w:type="dxa"/>
          </w:tcPr>
          <w:p w14:paraId="17F1A2CC" w14:textId="77777777" w:rsidR="0026253C" w:rsidRPr="0026253C" w:rsidRDefault="0026253C" w:rsidP="00202124">
            <w:pPr>
              <w:rPr>
                <w:rFonts w:ascii="Times New Roman" w:hAnsi="Times New Roman" w:cs="Times New Roman"/>
                <w:sz w:val="20"/>
                <w:szCs w:val="20"/>
              </w:rPr>
            </w:pPr>
          </w:p>
        </w:tc>
        <w:tc>
          <w:tcPr>
            <w:tcW w:w="1222" w:type="dxa"/>
          </w:tcPr>
          <w:p w14:paraId="2BFF2D00" w14:textId="77777777" w:rsidR="0026253C" w:rsidRPr="0026253C" w:rsidRDefault="0026253C" w:rsidP="00202124">
            <w:pPr>
              <w:rPr>
                <w:rFonts w:ascii="Times New Roman" w:hAnsi="Times New Roman" w:cs="Times New Roman"/>
                <w:sz w:val="20"/>
                <w:szCs w:val="20"/>
              </w:rPr>
            </w:pPr>
          </w:p>
        </w:tc>
        <w:tc>
          <w:tcPr>
            <w:tcW w:w="1222" w:type="dxa"/>
          </w:tcPr>
          <w:p w14:paraId="776E1803" w14:textId="77777777" w:rsidR="0026253C" w:rsidRPr="0026253C" w:rsidRDefault="0026253C" w:rsidP="00202124">
            <w:pPr>
              <w:rPr>
                <w:rFonts w:ascii="Times New Roman" w:hAnsi="Times New Roman" w:cs="Times New Roman"/>
                <w:sz w:val="20"/>
                <w:szCs w:val="20"/>
              </w:rPr>
            </w:pPr>
          </w:p>
        </w:tc>
        <w:tc>
          <w:tcPr>
            <w:tcW w:w="1222" w:type="dxa"/>
          </w:tcPr>
          <w:p w14:paraId="559C2213" w14:textId="77777777" w:rsidR="0026253C" w:rsidRPr="0026253C" w:rsidRDefault="0026253C" w:rsidP="00202124">
            <w:pPr>
              <w:rPr>
                <w:rFonts w:ascii="Times New Roman" w:hAnsi="Times New Roman" w:cs="Times New Roman"/>
                <w:sz w:val="20"/>
                <w:szCs w:val="20"/>
              </w:rPr>
            </w:pPr>
          </w:p>
        </w:tc>
        <w:tc>
          <w:tcPr>
            <w:tcW w:w="1223" w:type="dxa"/>
            <w:vAlign w:val="bottom"/>
          </w:tcPr>
          <w:p w14:paraId="61D41DD3"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194</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9</w:t>
            </w:r>
          </w:p>
        </w:tc>
        <w:tc>
          <w:tcPr>
            <w:tcW w:w="1223" w:type="dxa"/>
          </w:tcPr>
          <w:p w14:paraId="21890936"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0.0027</w:t>
            </w:r>
          </w:p>
        </w:tc>
      </w:tr>
      <w:tr w:rsidR="0026253C" w14:paraId="63CB40DA" w14:textId="77777777" w:rsidTr="009935F9">
        <w:tc>
          <w:tcPr>
            <w:tcW w:w="1222" w:type="dxa"/>
          </w:tcPr>
          <w:p w14:paraId="41D7598B" w14:textId="77777777" w:rsidR="0026253C" w:rsidRPr="0026253C" w:rsidRDefault="0026253C" w:rsidP="00202124">
            <w:pPr>
              <w:rPr>
                <w:rFonts w:ascii="Times New Roman" w:hAnsi="Times New Roman" w:cs="Times New Roman"/>
                <w:sz w:val="20"/>
                <w:szCs w:val="20"/>
              </w:rPr>
            </w:pPr>
          </w:p>
        </w:tc>
        <w:tc>
          <w:tcPr>
            <w:tcW w:w="1222" w:type="dxa"/>
          </w:tcPr>
          <w:p w14:paraId="7D92F7F1" w14:textId="77777777" w:rsidR="0026253C" w:rsidRPr="0026253C" w:rsidRDefault="0026253C" w:rsidP="00202124">
            <w:pPr>
              <w:rPr>
                <w:rFonts w:ascii="Times New Roman" w:hAnsi="Times New Roman" w:cs="Times New Roman"/>
                <w:sz w:val="20"/>
                <w:szCs w:val="20"/>
              </w:rPr>
            </w:pPr>
          </w:p>
        </w:tc>
        <w:tc>
          <w:tcPr>
            <w:tcW w:w="1222" w:type="dxa"/>
          </w:tcPr>
          <w:p w14:paraId="0A3EDF93" w14:textId="77777777" w:rsidR="0026253C" w:rsidRPr="0026253C" w:rsidRDefault="0026253C" w:rsidP="00202124">
            <w:pPr>
              <w:rPr>
                <w:rFonts w:ascii="Times New Roman" w:hAnsi="Times New Roman" w:cs="Times New Roman"/>
                <w:sz w:val="20"/>
                <w:szCs w:val="20"/>
              </w:rPr>
            </w:pPr>
          </w:p>
        </w:tc>
        <w:tc>
          <w:tcPr>
            <w:tcW w:w="1222" w:type="dxa"/>
          </w:tcPr>
          <w:p w14:paraId="2913CA2B" w14:textId="77777777" w:rsidR="0026253C" w:rsidRPr="0026253C" w:rsidRDefault="0026253C" w:rsidP="00202124">
            <w:pPr>
              <w:rPr>
                <w:rFonts w:ascii="Times New Roman" w:hAnsi="Times New Roman" w:cs="Times New Roman"/>
                <w:sz w:val="20"/>
                <w:szCs w:val="20"/>
              </w:rPr>
            </w:pPr>
          </w:p>
        </w:tc>
        <w:tc>
          <w:tcPr>
            <w:tcW w:w="1222" w:type="dxa"/>
          </w:tcPr>
          <w:p w14:paraId="773F9D33" w14:textId="77777777" w:rsidR="0026253C" w:rsidRPr="0026253C" w:rsidRDefault="0026253C" w:rsidP="00202124">
            <w:pPr>
              <w:rPr>
                <w:rFonts w:ascii="Times New Roman" w:hAnsi="Times New Roman" w:cs="Times New Roman"/>
                <w:sz w:val="20"/>
                <w:szCs w:val="20"/>
              </w:rPr>
            </w:pPr>
          </w:p>
        </w:tc>
        <w:tc>
          <w:tcPr>
            <w:tcW w:w="1222" w:type="dxa"/>
          </w:tcPr>
          <w:p w14:paraId="5E7E959A" w14:textId="77777777" w:rsidR="0026253C" w:rsidRPr="0026253C" w:rsidRDefault="0026253C" w:rsidP="00202124">
            <w:pPr>
              <w:rPr>
                <w:rFonts w:ascii="Times New Roman" w:hAnsi="Times New Roman" w:cs="Times New Roman"/>
                <w:sz w:val="20"/>
                <w:szCs w:val="20"/>
              </w:rPr>
            </w:pPr>
          </w:p>
        </w:tc>
        <w:tc>
          <w:tcPr>
            <w:tcW w:w="1223" w:type="dxa"/>
            <w:vAlign w:val="bottom"/>
          </w:tcPr>
          <w:p w14:paraId="393E1A53"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189</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8</w:t>
            </w:r>
          </w:p>
        </w:tc>
        <w:tc>
          <w:tcPr>
            <w:tcW w:w="1223" w:type="dxa"/>
          </w:tcPr>
          <w:p w14:paraId="1E84B2C7"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0.0023</w:t>
            </w:r>
          </w:p>
        </w:tc>
      </w:tr>
      <w:tr w:rsidR="0026253C" w14:paraId="28F40606" w14:textId="77777777" w:rsidTr="009935F9">
        <w:tc>
          <w:tcPr>
            <w:tcW w:w="1222" w:type="dxa"/>
          </w:tcPr>
          <w:p w14:paraId="0783CCC1" w14:textId="77777777" w:rsidR="0026253C" w:rsidRPr="0026253C" w:rsidRDefault="0026253C" w:rsidP="00202124">
            <w:pPr>
              <w:rPr>
                <w:rFonts w:ascii="Times New Roman" w:hAnsi="Times New Roman" w:cs="Times New Roman"/>
                <w:sz w:val="20"/>
                <w:szCs w:val="20"/>
              </w:rPr>
            </w:pPr>
          </w:p>
        </w:tc>
        <w:tc>
          <w:tcPr>
            <w:tcW w:w="1222" w:type="dxa"/>
          </w:tcPr>
          <w:p w14:paraId="6652CE9E" w14:textId="77777777" w:rsidR="0026253C" w:rsidRPr="0026253C" w:rsidRDefault="0026253C" w:rsidP="00202124">
            <w:pPr>
              <w:rPr>
                <w:rFonts w:ascii="Times New Roman" w:hAnsi="Times New Roman" w:cs="Times New Roman"/>
                <w:sz w:val="20"/>
                <w:szCs w:val="20"/>
              </w:rPr>
            </w:pPr>
          </w:p>
        </w:tc>
        <w:tc>
          <w:tcPr>
            <w:tcW w:w="1222" w:type="dxa"/>
          </w:tcPr>
          <w:p w14:paraId="11CD80AF" w14:textId="77777777" w:rsidR="0026253C" w:rsidRPr="0026253C" w:rsidRDefault="0026253C" w:rsidP="00202124">
            <w:pPr>
              <w:rPr>
                <w:rFonts w:ascii="Times New Roman" w:hAnsi="Times New Roman" w:cs="Times New Roman"/>
                <w:sz w:val="20"/>
                <w:szCs w:val="20"/>
              </w:rPr>
            </w:pPr>
          </w:p>
        </w:tc>
        <w:tc>
          <w:tcPr>
            <w:tcW w:w="1222" w:type="dxa"/>
          </w:tcPr>
          <w:p w14:paraId="13CE61AA" w14:textId="77777777" w:rsidR="0026253C" w:rsidRPr="0026253C" w:rsidRDefault="0026253C" w:rsidP="00202124">
            <w:pPr>
              <w:rPr>
                <w:rFonts w:ascii="Times New Roman" w:hAnsi="Times New Roman" w:cs="Times New Roman"/>
                <w:sz w:val="20"/>
                <w:szCs w:val="20"/>
              </w:rPr>
            </w:pPr>
          </w:p>
        </w:tc>
        <w:tc>
          <w:tcPr>
            <w:tcW w:w="1222" w:type="dxa"/>
          </w:tcPr>
          <w:p w14:paraId="6F85710D" w14:textId="77777777" w:rsidR="0026253C" w:rsidRPr="0026253C" w:rsidRDefault="0026253C" w:rsidP="00202124">
            <w:pPr>
              <w:rPr>
                <w:rFonts w:ascii="Times New Roman" w:hAnsi="Times New Roman" w:cs="Times New Roman"/>
                <w:sz w:val="20"/>
                <w:szCs w:val="20"/>
              </w:rPr>
            </w:pPr>
          </w:p>
        </w:tc>
        <w:tc>
          <w:tcPr>
            <w:tcW w:w="1222" w:type="dxa"/>
          </w:tcPr>
          <w:p w14:paraId="6D4EE5B3" w14:textId="77777777" w:rsidR="0026253C" w:rsidRPr="0026253C" w:rsidRDefault="0026253C" w:rsidP="00202124">
            <w:pPr>
              <w:rPr>
                <w:rFonts w:ascii="Times New Roman" w:hAnsi="Times New Roman" w:cs="Times New Roman"/>
                <w:sz w:val="20"/>
                <w:szCs w:val="20"/>
              </w:rPr>
            </w:pPr>
          </w:p>
        </w:tc>
        <w:tc>
          <w:tcPr>
            <w:tcW w:w="1223" w:type="dxa"/>
            <w:vAlign w:val="bottom"/>
          </w:tcPr>
          <w:p w14:paraId="06CEE61D"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185</w:t>
            </w:r>
          </w:p>
        </w:tc>
        <w:tc>
          <w:tcPr>
            <w:tcW w:w="1223" w:type="dxa"/>
          </w:tcPr>
          <w:p w14:paraId="4A5E912B"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0.0014</w:t>
            </w:r>
          </w:p>
        </w:tc>
      </w:tr>
      <w:tr w:rsidR="0026253C" w14:paraId="0B4B1C21" w14:textId="77777777" w:rsidTr="009935F9">
        <w:tc>
          <w:tcPr>
            <w:tcW w:w="1222" w:type="dxa"/>
          </w:tcPr>
          <w:p w14:paraId="3497E122" w14:textId="77777777" w:rsidR="0026253C" w:rsidRPr="0026253C" w:rsidRDefault="0026253C" w:rsidP="00202124">
            <w:pPr>
              <w:rPr>
                <w:rFonts w:ascii="Times New Roman" w:hAnsi="Times New Roman" w:cs="Times New Roman"/>
                <w:sz w:val="20"/>
                <w:szCs w:val="20"/>
              </w:rPr>
            </w:pPr>
          </w:p>
        </w:tc>
        <w:tc>
          <w:tcPr>
            <w:tcW w:w="1222" w:type="dxa"/>
          </w:tcPr>
          <w:p w14:paraId="41A49DBC" w14:textId="77777777" w:rsidR="0026253C" w:rsidRPr="0026253C" w:rsidRDefault="0026253C" w:rsidP="00202124">
            <w:pPr>
              <w:rPr>
                <w:rFonts w:ascii="Times New Roman" w:hAnsi="Times New Roman" w:cs="Times New Roman"/>
                <w:sz w:val="20"/>
                <w:szCs w:val="20"/>
              </w:rPr>
            </w:pPr>
          </w:p>
        </w:tc>
        <w:tc>
          <w:tcPr>
            <w:tcW w:w="1222" w:type="dxa"/>
          </w:tcPr>
          <w:p w14:paraId="6343FA9B" w14:textId="77777777" w:rsidR="0026253C" w:rsidRPr="0026253C" w:rsidRDefault="0026253C" w:rsidP="00202124">
            <w:pPr>
              <w:rPr>
                <w:rFonts w:ascii="Times New Roman" w:hAnsi="Times New Roman" w:cs="Times New Roman"/>
                <w:sz w:val="20"/>
                <w:szCs w:val="20"/>
              </w:rPr>
            </w:pPr>
          </w:p>
        </w:tc>
        <w:tc>
          <w:tcPr>
            <w:tcW w:w="1222" w:type="dxa"/>
          </w:tcPr>
          <w:p w14:paraId="41F1E6D2" w14:textId="77777777" w:rsidR="0026253C" w:rsidRPr="0026253C" w:rsidRDefault="0026253C" w:rsidP="00202124">
            <w:pPr>
              <w:rPr>
                <w:rFonts w:ascii="Times New Roman" w:hAnsi="Times New Roman" w:cs="Times New Roman"/>
                <w:sz w:val="20"/>
                <w:szCs w:val="20"/>
              </w:rPr>
            </w:pPr>
          </w:p>
        </w:tc>
        <w:tc>
          <w:tcPr>
            <w:tcW w:w="1222" w:type="dxa"/>
          </w:tcPr>
          <w:p w14:paraId="7830F04F" w14:textId="77777777" w:rsidR="0026253C" w:rsidRPr="0026253C" w:rsidRDefault="0026253C" w:rsidP="00202124">
            <w:pPr>
              <w:rPr>
                <w:rFonts w:ascii="Times New Roman" w:hAnsi="Times New Roman" w:cs="Times New Roman"/>
                <w:sz w:val="20"/>
                <w:szCs w:val="20"/>
              </w:rPr>
            </w:pPr>
          </w:p>
        </w:tc>
        <w:tc>
          <w:tcPr>
            <w:tcW w:w="1222" w:type="dxa"/>
          </w:tcPr>
          <w:p w14:paraId="088007BB" w14:textId="77777777" w:rsidR="0026253C" w:rsidRPr="0026253C" w:rsidRDefault="0026253C" w:rsidP="00202124">
            <w:pPr>
              <w:rPr>
                <w:rFonts w:ascii="Times New Roman" w:hAnsi="Times New Roman" w:cs="Times New Roman"/>
                <w:sz w:val="20"/>
                <w:szCs w:val="20"/>
              </w:rPr>
            </w:pPr>
          </w:p>
        </w:tc>
        <w:tc>
          <w:tcPr>
            <w:tcW w:w="1223" w:type="dxa"/>
            <w:vAlign w:val="bottom"/>
          </w:tcPr>
          <w:p w14:paraId="32B53C51"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180</w:t>
            </w:r>
          </w:p>
        </w:tc>
        <w:tc>
          <w:tcPr>
            <w:tcW w:w="1223" w:type="dxa"/>
          </w:tcPr>
          <w:p w14:paraId="6DD7CFC8"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0.091</w:t>
            </w:r>
          </w:p>
        </w:tc>
      </w:tr>
      <w:tr w:rsidR="0026253C" w14:paraId="52A237CC" w14:textId="77777777" w:rsidTr="009935F9">
        <w:tc>
          <w:tcPr>
            <w:tcW w:w="1222" w:type="dxa"/>
          </w:tcPr>
          <w:p w14:paraId="5B82C3D3" w14:textId="77777777" w:rsidR="0026253C" w:rsidRPr="0026253C" w:rsidRDefault="0026253C" w:rsidP="00202124">
            <w:pPr>
              <w:rPr>
                <w:rFonts w:ascii="Times New Roman" w:hAnsi="Times New Roman" w:cs="Times New Roman"/>
                <w:sz w:val="20"/>
                <w:szCs w:val="20"/>
              </w:rPr>
            </w:pPr>
          </w:p>
        </w:tc>
        <w:tc>
          <w:tcPr>
            <w:tcW w:w="1222" w:type="dxa"/>
          </w:tcPr>
          <w:p w14:paraId="429F6B71" w14:textId="77777777" w:rsidR="0026253C" w:rsidRPr="0026253C" w:rsidRDefault="0026253C" w:rsidP="00202124">
            <w:pPr>
              <w:rPr>
                <w:rFonts w:ascii="Times New Roman" w:hAnsi="Times New Roman" w:cs="Times New Roman"/>
                <w:sz w:val="20"/>
                <w:szCs w:val="20"/>
              </w:rPr>
            </w:pPr>
          </w:p>
        </w:tc>
        <w:tc>
          <w:tcPr>
            <w:tcW w:w="1222" w:type="dxa"/>
          </w:tcPr>
          <w:p w14:paraId="78E99634" w14:textId="77777777" w:rsidR="0026253C" w:rsidRPr="0026253C" w:rsidRDefault="0026253C" w:rsidP="00202124">
            <w:pPr>
              <w:rPr>
                <w:rFonts w:ascii="Times New Roman" w:hAnsi="Times New Roman" w:cs="Times New Roman"/>
                <w:sz w:val="20"/>
                <w:szCs w:val="20"/>
              </w:rPr>
            </w:pPr>
          </w:p>
        </w:tc>
        <w:tc>
          <w:tcPr>
            <w:tcW w:w="1222" w:type="dxa"/>
          </w:tcPr>
          <w:p w14:paraId="34344606" w14:textId="77777777" w:rsidR="0026253C" w:rsidRPr="0026253C" w:rsidRDefault="0026253C" w:rsidP="00202124">
            <w:pPr>
              <w:rPr>
                <w:rFonts w:ascii="Times New Roman" w:hAnsi="Times New Roman" w:cs="Times New Roman"/>
                <w:sz w:val="20"/>
                <w:szCs w:val="20"/>
              </w:rPr>
            </w:pPr>
          </w:p>
        </w:tc>
        <w:tc>
          <w:tcPr>
            <w:tcW w:w="1222" w:type="dxa"/>
          </w:tcPr>
          <w:p w14:paraId="546F14D8" w14:textId="77777777" w:rsidR="0026253C" w:rsidRPr="0026253C" w:rsidRDefault="0026253C" w:rsidP="00202124">
            <w:pPr>
              <w:rPr>
                <w:rFonts w:ascii="Times New Roman" w:hAnsi="Times New Roman" w:cs="Times New Roman"/>
                <w:sz w:val="20"/>
                <w:szCs w:val="20"/>
              </w:rPr>
            </w:pPr>
          </w:p>
        </w:tc>
        <w:tc>
          <w:tcPr>
            <w:tcW w:w="1222" w:type="dxa"/>
          </w:tcPr>
          <w:p w14:paraId="447F72F1" w14:textId="77777777" w:rsidR="0026253C" w:rsidRPr="0026253C" w:rsidRDefault="0026253C" w:rsidP="00202124">
            <w:pPr>
              <w:rPr>
                <w:rFonts w:ascii="Times New Roman" w:hAnsi="Times New Roman" w:cs="Times New Roman"/>
                <w:sz w:val="20"/>
                <w:szCs w:val="20"/>
              </w:rPr>
            </w:pPr>
          </w:p>
        </w:tc>
        <w:tc>
          <w:tcPr>
            <w:tcW w:w="1223" w:type="dxa"/>
            <w:vAlign w:val="bottom"/>
          </w:tcPr>
          <w:p w14:paraId="68696489"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229</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4</w:t>
            </w:r>
          </w:p>
        </w:tc>
        <w:tc>
          <w:tcPr>
            <w:tcW w:w="1223" w:type="dxa"/>
          </w:tcPr>
          <w:p w14:paraId="2E42C592"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0.059</w:t>
            </w:r>
          </w:p>
        </w:tc>
      </w:tr>
      <w:tr w:rsidR="0026253C" w14:paraId="139DD44D" w14:textId="77777777" w:rsidTr="009935F9">
        <w:tc>
          <w:tcPr>
            <w:tcW w:w="1222" w:type="dxa"/>
          </w:tcPr>
          <w:p w14:paraId="34436B12" w14:textId="77777777" w:rsidR="0026253C" w:rsidRPr="0026253C" w:rsidRDefault="0026253C" w:rsidP="00202124">
            <w:pPr>
              <w:rPr>
                <w:rFonts w:ascii="Times New Roman" w:hAnsi="Times New Roman" w:cs="Times New Roman"/>
                <w:sz w:val="20"/>
                <w:szCs w:val="20"/>
              </w:rPr>
            </w:pPr>
          </w:p>
        </w:tc>
        <w:tc>
          <w:tcPr>
            <w:tcW w:w="1222" w:type="dxa"/>
          </w:tcPr>
          <w:p w14:paraId="196F62D7" w14:textId="77777777" w:rsidR="0026253C" w:rsidRPr="0026253C" w:rsidRDefault="0026253C" w:rsidP="00202124">
            <w:pPr>
              <w:rPr>
                <w:rFonts w:ascii="Times New Roman" w:hAnsi="Times New Roman" w:cs="Times New Roman"/>
                <w:sz w:val="20"/>
                <w:szCs w:val="20"/>
              </w:rPr>
            </w:pPr>
          </w:p>
        </w:tc>
        <w:tc>
          <w:tcPr>
            <w:tcW w:w="1222" w:type="dxa"/>
          </w:tcPr>
          <w:p w14:paraId="612F88A7" w14:textId="77777777" w:rsidR="0026253C" w:rsidRPr="0026253C" w:rsidRDefault="0026253C" w:rsidP="00202124">
            <w:pPr>
              <w:rPr>
                <w:rFonts w:ascii="Times New Roman" w:hAnsi="Times New Roman" w:cs="Times New Roman"/>
                <w:sz w:val="20"/>
                <w:szCs w:val="20"/>
              </w:rPr>
            </w:pPr>
          </w:p>
        </w:tc>
        <w:tc>
          <w:tcPr>
            <w:tcW w:w="1222" w:type="dxa"/>
          </w:tcPr>
          <w:p w14:paraId="779A517F" w14:textId="77777777" w:rsidR="0026253C" w:rsidRPr="0026253C" w:rsidRDefault="0026253C" w:rsidP="00202124">
            <w:pPr>
              <w:rPr>
                <w:rFonts w:ascii="Times New Roman" w:hAnsi="Times New Roman" w:cs="Times New Roman"/>
                <w:sz w:val="20"/>
                <w:szCs w:val="20"/>
              </w:rPr>
            </w:pPr>
          </w:p>
        </w:tc>
        <w:tc>
          <w:tcPr>
            <w:tcW w:w="1222" w:type="dxa"/>
          </w:tcPr>
          <w:p w14:paraId="76356560" w14:textId="77777777" w:rsidR="0026253C" w:rsidRPr="0026253C" w:rsidRDefault="0026253C" w:rsidP="00202124">
            <w:pPr>
              <w:rPr>
                <w:rFonts w:ascii="Times New Roman" w:hAnsi="Times New Roman" w:cs="Times New Roman"/>
                <w:sz w:val="20"/>
                <w:szCs w:val="20"/>
              </w:rPr>
            </w:pPr>
          </w:p>
        </w:tc>
        <w:tc>
          <w:tcPr>
            <w:tcW w:w="1222" w:type="dxa"/>
          </w:tcPr>
          <w:p w14:paraId="797F17F8" w14:textId="77777777" w:rsidR="0026253C" w:rsidRPr="0026253C" w:rsidRDefault="0026253C" w:rsidP="00202124">
            <w:pPr>
              <w:rPr>
                <w:rFonts w:ascii="Times New Roman" w:hAnsi="Times New Roman" w:cs="Times New Roman"/>
                <w:sz w:val="20"/>
                <w:szCs w:val="20"/>
              </w:rPr>
            </w:pPr>
          </w:p>
        </w:tc>
        <w:tc>
          <w:tcPr>
            <w:tcW w:w="1223" w:type="dxa"/>
            <w:vAlign w:val="bottom"/>
          </w:tcPr>
          <w:p w14:paraId="1BC78E4A"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224</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5</w:t>
            </w:r>
          </w:p>
        </w:tc>
        <w:tc>
          <w:tcPr>
            <w:tcW w:w="1223" w:type="dxa"/>
          </w:tcPr>
          <w:p w14:paraId="51AA76D6"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0.036</w:t>
            </w:r>
          </w:p>
        </w:tc>
      </w:tr>
      <w:tr w:rsidR="0026253C" w14:paraId="0D0A2CA8" w14:textId="77777777" w:rsidTr="009935F9">
        <w:tc>
          <w:tcPr>
            <w:tcW w:w="1222" w:type="dxa"/>
          </w:tcPr>
          <w:p w14:paraId="28E6384F" w14:textId="77777777" w:rsidR="0026253C" w:rsidRPr="0026253C" w:rsidRDefault="0026253C" w:rsidP="00202124">
            <w:pPr>
              <w:rPr>
                <w:rFonts w:ascii="Times New Roman" w:hAnsi="Times New Roman" w:cs="Times New Roman"/>
                <w:sz w:val="20"/>
                <w:szCs w:val="20"/>
              </w:rPr>
            </w:pPr>
          </w:p>
        </w:tc>
        <w:tc>
          <w:tcPr>
            <w:tcW w:w="1222" w:type="dxa"/>
          </w:tcPr>
          <w:p w14:paraId="230AFA3B" w14:textId="77777777" w:rsidR="0026253C" w:rsidRPr="0026253C" w:rsidRDefault="0026253C" w:rsidP="00202124">
            <w:pPr>
              <w:rPr>
                <w:rFonts w:ascii="Times New Roman" w:hAnsi="Times New Roman" w:cs="Times New Roman"/>
                <w:sz w:val="20"/>
                <w:szCs w:val="20"/>
              </w:rPr>
            </w:pPr>
          </w:p>
        </w:tc>
        <w:tc>
          <w:tcPr>
            <w:tcW w:w="1222" w:type="dxa"/>
          </w:tcPr>
          <w:p w14:paraId="772E6081" w14:textId="77777777" w:rsidR="0026253C" w:rsidRPr="0026253C" w:rsidRDefault="0026253C" w:rsidP="00202124">
            <w:pPr>
              <w:rPr>
                <w:rFonts w:ascii="Times New Roman" w:hAnsi="Times New Roman" w:cs="Times New Roman"/>
                <w:sz w:val="20"/>
                <w:szCs w:val="20"/>
              </w:rPr>
            </w:pPr>
          </w:p>
        </w:tc>
        <w:tc>
          <w:tcPr>
            <w:tcW w:w="1222" w:type="dxa"/>
          </w:tcPr>
          <w:p w14:paraId="4939221C" w14:textId="77777777" w:rsidR="0026253C" w:rsidRPr="0026253C" w:rsidRDefault="0026253C" w:rsidP="00202124">
            <w:pPr>
              <w:rPr>
                <w:rFonts w:ascii="Times New Roman" w:hAnsi="Times New Roman" w:cs="Times New Roman"/>
                <w:sz w:val="20"/>
                <w:szCs w:val="20"/>
              </w:rPr>
            </w:pPr>
          </w:p>
        </w:tc>
        <w:tc>
          <w:tcPr>
            <w:tcW w:w="1222" w:type="dxa"/>
          </w:tcPr>
          <w:p w14:paraId="2FDE5FB8" w14:textId="77777777" w:rsidR="0026253C" w:rsidRPr="0026253C" w:rsidRDefault="0026253C" w:rsidP="00202124">
            <w:pPr>
              <w:rPr>
                <w:rFonts w:ascii="Times New Roman" w:hAnsi="Times New Roman" w:cs="Times New Roman"/>
                <w:sz w:val="20"/>
                <w:szCs w:val="20"/>
              </w:rPr>
            </w:pPr>
          </w:p>
        </w:tc>
        <w:tc>
          <w:tcPr>
            <w:tcW w:w="1222" w:type="dxa"/>
          </w:tcPr>
          <w:p w14:paraId="010ADDA1" w14:textId="77777777" w:rsidR="0026253C" w:rsidRPr="0026253C" w:rsidRDefault="0026253C" w:rsidP="00202124">
            <w:pPr>
              <w:rPr>
                <w:rFonts w:ascii="Times New Roman" w:hAnsi="Times New Roman" w:cs="Times New Roman"/>
                <w:sz w:val="20"/>
                <w:szCs w:val="20"/>
              </w:rPr>
            </w:pPr>
          </w:p>
        </w:tc>
        <w:tc>
          <w:tcPr>
            <w:tcW w:w="1223" w:type="dxa"/>
            <w:vAlign w:val="bottom"/>
          </w:tcPr>
          <w:p w14:paraId="18E51D6B"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219</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6</w:t>
            </w:r>
          </w:p>
        </w:tc>
        <w:tc>
          <w:tcPr>
            <w:tcW w:w="1223" w:type="dxa"/>
          </w:tcPr>
          <w:p w14:paraId="28A640A1"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0.024</w:t>
            </w:r>
          </w:p>
        </w:tc>
      </w:tr>
      <w:tr w:rsidR="0026253C" w14:paraId="0AA10996" w14:textId="77777777" w:rsidTr="009935F9">
        <w:tc>
          <w:tcPr>
            <w:tcW w:w="1222" w:type="dxa"/>
          </w:tcPr>
          <w:p w14:paraId="5A5FE1CA" w14:textId="77777777" w:rsidR="0026253C" w:rsidRPr="0026253C" w:rsidRDefault="0026253C" w:rsidP="00202124">
            <w:pPr>
              <w:rPr>
                <w:rFonts w:ascii="Times New Roman" w:hAnsi="Times New Roman" w:cs="Times New Roman"/>
                <w:sz w:val="20"/>
                <w:szCs w:val="20"/>
              </w:rPr>
            </w:pPr>
          </w:p>
        </w:tc>
        <w:tc>
          <w:tcPr>
            <w:tcW w:w="1222" w:type="dxa"/>
          </w:tcPr>
          <w:p w14:paraId="2B65DFC8" w14:textId="77777777" w:rsidR="0026253C" w:rsidRPr="0026253C" w:rsidRDefault="0026253C" w:rsidP="00202124">
            <w:pPr>
              <w:rPr>
                <w:rFonts w:ascii="Times New Roman" w:hAnsi="Times New Roman" w:cs="Times New Roman"/>
                <w:sz w:val="20"/>
                <w:szCs w:val="20"/>
              </w:rPr>
            </w:pPr>
          </w:p>
        </w:tc>
        <w:tc>
          <w:tcPr>
            <w:tcW w:w="1222" w:type="dxa"/>
          </w:tcPr>
          <w:p w14:paraId="7E46D245" w14:textId="77777777" w:rsidR="0026253C" w:rsidRPr="0026253C" w:rsidRDefault="0026253C" w:rsidP="00202124">
            <w:pPr>
              <w:rPr>
                <w:rFonts w:ascii="Times New Roman" w:hAnsi="Times New Roman" w:cs="Times New Roman"/>
                <w:sz w:val="20"/>
                <w:szCs w:val="20"/>
              </w:rPr>
            </w:pPr>
          </w:p>
        </w:tc>
        <w:tc>
          <w:tcPr>
            <w:tcW w:w="1222" w:type="dxa"/>
          </w:tcPr>
          <w:p w14:paraId="7DFDA05E" w14:textId="77777777" w:rsidR="0026253C" w:rsidRPr="0026253C" w:rsidRDefault="0026253C" w:rsidP="00202124">
            <w:pPr>
              <w:rPr>
                <w:rFonts w:ascii="Times New Roman" w:hAnsi="Times New Roman" w:cs="Times New Roman"/>
                <w:sz w:val="20"/>
                <w:szCs w:val="20"/>
              </w:rPr>
            </w:pPr>
          </w:p>
        </w:tc>
        <w:tc>
          <w:tcPr>
            <w:tcW w:w="1222" w:type="dxa"/>
          </w:tcPr>
          <w:p w14:paraId="05FE275E" w14:textId="77777777" w:rsidR="0026253C" w:rsidRPr="0026253C" w:rsidRDefault="0026253C" w:rsidP="00202124">
            <w:pPr>
              <w:rPr>
                <w:rFonts w:ascii="Times New Roman" w:hAnsi="Times New Roman" w:cs="Times New Roman"/>
                <w:sz w:val="20"/>
                <w:szCs w:val="20"/>
              </w:rPr>
            </w:pPr>
          </w:p>
        </w:tc>
        <w:tc>
          <w:tcPr>
            <w:tcW w:w="1222" w:type="dxa"/>
          </w:tcPr>
          <w:p w14:paraId="02390650" w14:textId="77777777" w:rsidR="0026253C" w:rsidRPr="0026253C" w:rsidRDefault="0026253C" w:rsidP="00202124">
            <w:pPr>
              <w:rPr>
                <w:rFonts w:ascii="Times New Roman" w:hAnsi="Times New Roman" w:cs="Times New Roman"/>
                <w:sz w:val="20"/>
                <w:szCs w:val="20"/>
              </w:rPr>
            </w:pPr>
          </w:p>
        </w:tc>
        <w:tc>
          <w:tcPr>
            <w:tcW w:w="1223" w:type="dxa"/>
            <w:vAlign w:val="bottom"/>
          </w:tcPr>
          <w:p w14:paraId="60B3D146"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214</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5</w:t>
            </w:r>
          </w:p>
        </w:tc>
        <w:tc>
          <w:tcPr>
            <w:tcW w:w="1223" w:type="dxa"/>
          </w:tcPr>
          <w:p w14:paraId="6D705CB2"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0.017</w:t>
            </w:r>
          </w:p>
        </w:tc>
      </w:tr>
      <w:tr w:rsidR="0026253C" w14:paraId="30CB3DE4" w14:textId="77777777" w:rsidTr="009935F9">
        <w:tc>
          <w:tcPr>
            <w:tcW w:w="1222" w:type="dxa"/>
          </w:tcPr>
          <w:p w14:paraId="5EF968C7" w14:textId="77777777" w:rsidR="0026253C" w:rsidRPr="0026253C" w:rsidRDefault="0026253C" w:rsidP="00202124">
            <w:pPr>
              <w:rPr>
                <w:rFonts w:ascii="Times New Roman" w:hAnsi="Times New Roman" w:cs="Times New Roman"/>
                <w:sz w:val="20"/>
                <w:szCs w:val="20"/>
              </w:rPr>
            </w:pPr>
          </w:p>
        </w:tc>
        <w:tc>
          <w:tcPr>
            <w:tcW w:w="1222" w:type="dxa"/>
          </w:tcPr>
          <w:p w14:paraId="2135775B" w14:textId="77777777" w:rsidR="0026253C" w:rsidRPr="0026253C" w:rsidRDefault="0026253C" w:rsidP="00202124">
            <w:pPr>
              <w:rPr>
                <w:rFonts w:ascii="Times New Roman" w:hAnsi="Times New Roman" w:cs="Times New Roman"/>
                <w:sz w:val="20"/>
                <w:szCs w:val="20"/>
              </w:rPr>
            </w:pPr>
          </w:p>
        </w:tc>
        <w:tc>
          <w:tcPr>
            <w:tcW w:w="1222" w:type="dxa"/>
          </w:tcPr>
          <w:p w14:paraId="1B30A877" w14:textId="77777777" w:rsidR="0026253C" w:rsidRPr="0026253C" w:rsidRDefault="0026253C" w:rsidP="00202124">
            <w:pPr>
              <w:rPr>
                <w:rFonts w:ascii="Times New Roman" w:hAnsi="Times New Roman" w:cs="Times New Roman"/>
                <w:sz w:val="20"/>
                <w:szCs w:val="20"/>
              </w:rPr>
            </w:pPr>
          </w:p>
        </w:tc>
        <w:tc>
          <w:tcPr>
            <w:tcW w:w="1222" w:type="dxa"/>
          </w:tcPr>
          <w:p w14:paraId="34BB9EDE" w14:textId="77777777" w:rsidR="0026253C" w:rsidRPr="0026253C" w:rsidRDefault="0026253C" w:rsidP="00202124">
            <w:pPr>
              <w:rPr>
                <w:rFonts w:ascii="Times New Roman" w:hAnsi="Times New Roman" w:cs="Times New Roman"/>
                <w:sz w:val="20"/>
                <w:szCs w:val="20"/>
              </w:rPr>
            </w:pPr>
          </w:p>
        </w:tc>
        <w:tc>
          <w:tcPr>
            <w:tcW w:w="1222" w:type="dxa"/>
          </w:tcPr>
          <w:p w14:paraId="1CCA88FC" w14:textId="77777777" w:rsidR="0026253C" w:rsidRPr="0026253C" w:rsidRDefault="0026253C" w:rsidP="00202124">
            <w:pPr>
              <w:rPr>
                <w:rFonts w:ascii="Times New Roman" w:hAnsi="Times New Roman" w:cs="Times New Roman"/>
                <w:sz w:val="20"/>
                <w:szCs w:val="20"/>
              </w:rPr>
            </w:pPr>
          </w:p>
        </w:tc>
        <w:tc>
          <w:tcPr>
            <w:tcW w:w="1222" w:type="dxa"/>
          </w:tcPr>
          <w:p w14:paraId="20F5F953" w14:textId="77777777" w:rsidR="0026253C" w:rsidRPr="0026253C" w:rsidRDefault="0026253C" w:rsidP="00202124">
            <w:pPr>
              <w:rPr>
                <w:rFonts w:ascii="Times New Roman" w:hAnsi="Times New Roman" w:cs="Times New Roman"/>
                <w:sz w:val="20"/>
                <w:szCs w:val="20"/>
              </w:rPr>
            </w:pPr>
          </w:p>
        </w:tc>
        <w:tc>
          <w:tcPr>
            <w:tcW w:w="1223" w:type="dxa"/>
            <w:vAlign w:val="bottom"/>
          </w:tcPr>
          <w:p w14:paraId="176AAD76"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209</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7</w:t>
            </w:r>
          </w:p>
        </w:tc>
        <w:tc>
          <w:tcPr>
            <w:tcW w:w="1223" w:type="dxa"/>
          </w:tcPr>
          <w:p w14:paraId="728D4634"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0.0099</w:t>
            </w:r>
          </w:p>
        </w:tc>
      </w:tr>
      <w:tr w:rsidR="0026253C" w14:paraId="5E8CB954" w14:textId="77777777" w:rsidTr="009935F9">
        <w:tc>
          <w:tcPr>
            <w:tcW w:w="1222" w:type="dxa"/>
          </w:tcPr>
          <w:p w14:paraId="00121731" w14:textId="77777777" w:rsidR="0026253C" w:rsidRPr="0026253C" w:rsidRDefault="0026253C" w:rsidP="00202124">
            <w:pPr>
              <w:rPr>
                <w:rFonts w:ascii="Times New Roman" w:hAnsi="Times New Roman" w:cs="Times New Roman"/>
                <w:sz w:val="20"/>
                <w:szCs w:val="20"/>
              </w:rPr>
            </w:pPr>
          </w:p>
        </w:tc>
        <w:tc>
          <w:tcPr>
            <w:tcW w:w="1222" w:type="dxa"/>
          </w:tcPr>
          <w:p w14:paraId="51107197" w14:textId="77777777" w:rsidR="0026253C" w:rsidRPr="0026253C" w:rsidRDefault="0026253C" w:rsidP="00202124">
            <w:pPr>
              <w:rPr>
                <w:rFonts w:ascii="Times New Roman" w:hAnsi="Times New Roman" w:cs="Times New Roman"/>
                <w:sz w:val="20"/>
                <w:szCs w:val="20"/>
              </w:rPr>
            </w:pPr>
          </w:p>
        </w:tc>
        <w:tc>
          <w:tcPr>
            <w:tcW w:w="1222" w:type="dxa"/>
          </w:tcPr>
          <w:p w14:paraId="7EE28FEF" w14:textId="77777777" w:rsidR="0026253C" w:rsidRPr="0026253C" w:rsidRDefault="0026253C" w:rsidP="00202124">
            <w:pPr>
              <w:rPr>
                <w:rFonts w:ascii="Times New Roman" w:hAnsi="Times New Roman" w:cs="Times New Roman"/>
                <w:sz w:val="20"/>
                <w:szCs w:val="20"/>
              </w:rPr>
            </w:pPr>
          </w:p>
        </w:tc>
        <w:tc>
          <w:tcPr>
            <w:tcW w:w="1222" w:type="dxa"/>
          </w:tcPr>
          <w:p w14:paraId="54B8C8BF" w14:textId="77777777" w:rsidR="0026253C" w:rsidRPr="0026253C" w:rsidRDefault="0026253C" w:rsidP="00202124">
            <w:pPr>
              <w:rPr>
                <w:rFonts w:ascii="Times New Roman" w:hAnsi="Times New Roman" w:cs="Times New Roman"/>
                <w:sz w:val="20"/>
                <w:szCs w:val="20"/>
              </w:rPr>
            </w:pPr>
          </w:p>
        </w:tc>
        <w:tc>
          <w:tcPr>
            <w:tcW w:w="1222" w:type="dxa"/>
          </w:tcPr>
          <w:p w14:paraId="4FFA2A37" w14:textId="77777777" w:rsidR="0026253C" w:rsidRPr="0026253C" w:rsidRDefault="0026253C" w:rsidP="00202124">
            <w:pPr>
              <w:rPr>
                <w:rFonts w:ascii="Times New Roman" w:hAnsi="Times New Roman" w:cs="Times New Roman"/>
                <w:sz w:val="20"/>
                <w:szCs w:val="20"/>
              </w:rPr>
            </w:pPr>
          </w:p>
        </w:tc>
        <w:tc>
          <w:tcPr>
            <w:tcW w:w="1222" w:type="dxa"/>
          </w:tcPr>
          <w:p w14:paraId="4B327039" w14:textId="77777777" w:rsidR="0026253C" w:rsidRPr="0026253C" w:rsidRDefault="0026253C" w:rsidP="00202124">
            <w:pPr>
              <w:rPr>
                <w:rFonts w:ascii="Times New Roman" w:hAnsi="Times New Roman" w:cs="Times New Roman"/>
                <w:sz w:val="20"/>
                <w:szCs w:val="20"/>
              </w:rPr>
            </w:pPr>
          </w:p>
        </w:tc>
        <w:tc>
          <w:tcPr>
            <w:tcW w:w="1223" w:type="dxa"/>
            <w:vAlign w:val="bottom"/>
          </w:tcPr>
          <w:p w14:paraId="6908184A"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color w:val="000000"/>
                <w:sz w:val="20"/>
                <w:szCs w:val="20"/>
              </w:rPr>
              <w:t>204</w:t>
            </w:r>
            <w:r>
              <w:rPr>
                <w:rFonts w:ascii="Times New Roman" w:hAnsi="Times New Roman" w:cs="Times New Roman"/>
                <w:color w:val="000000"/>
                <w:sz w:val="20"/>
                <w:szCs w:val="20"/>
              </w:rPr>
              <w:t>.</w:t>
            </w:r>
            <w:r w:rsidRPr="0026253C">
              <w:rPr>
                <w:rFonts w:ascii="Times New Roman" w:hAnsi="Times New Roman" w:cs="Times New Roman"/>
                <w:color w:val="000000"/>
                <w:sz w:val="20"/>
                <w:szCs w:val="20"/>
              </w:rPr>
              <w:t>7</w:t>
            </w:r>
          </w:p>
        </w:tc>
        <w:tc>
          <w:tcPr>
            <w:tcW w:w="1223" w:type="dxa"/>
          </w:tcPr>
          <w:p w14:paraId="7698CA10" w14:textId="77777777" w:rsidR="0026253C" w:rsidRPr="0026253C" w:rsidRDefault="0026253C" w:rsidP="00202124">
            <w:pPr>
              <w:jc w:val="center"/>
              <w:rPr>
                <w:rFonts w:ascii="Times New Roman" w:hAnsi="Times New Roman" w:cs="Times New Roman"/>
                <w:sz w:val="20"/>
                <w:szCs w:val="20"/>
              </w:rPr>
            </w:pPr>
            <w:r w:rsidRPr="0026253C">
              <w:rPr>
                <w:rFonts w:ascii="Times New Roman" w:hAnsi="Times New Roman" w:cs="Times New Roman"/>
                <w:sz w:val="20"/>
                <w:szCs w:val="20"/>
              </w:rPr>
              <w:t>0.0072</w:t>
            </w:r>
          </w:p>
        </w:tc>
      </w:tr>
    </w:tbl>
    <w:p w14:paraId="57AEAC8C" w14:textId="77777777" w:rsidR="00501710" w:rsidRPr="00202124" w:rsidRDefault="00501710" w:rsidP="00501710">
      <w:pPr>
        <w:rPr>
          <w:rFonts w:ascii="Times New Roman" w:hAnsi="Times New Roman" w:cs="Times New Roman"/>
          <w:sz w:val="20"/>
          <w:szCs w:val="20"/>
          <w:lang w:val="en-US"/>
        </w:rPr>
      </w:pPr>
      <w:proofErr w:type="spellStart"/>
      <w:r w:rsidRPr="001F00DD">
        <w:rPr>
          <w:rFonts w:ascii="Times New Roman" w:hAnsi="Times New Roman" w:cs="Times New Roman"/>
          <w:i/>
          <w:sz w:val="20"/>
          <w:szCs w:val="20"/>
          <w:vertAlign w:val="superscript"/>
          <w:lang w:val="en-US"/>
        </w:rPr>
        <w:t>a</w:t>
      </w:r>
      <w:proofErr w:type="spellEnd"/>
      <w:r w:rsidRPr="00202124">
        <w:rPr>
          <w:rFonts w:ascii="Times New Roman" w:hAnsi="Times New Roman" w:cs="Times New Roman"/>
          <w:sz w:val="20"/>
          <w:szCs w:val="20"/>
          <w:lang w:val="en-US"/>
        </w:rPr>
        <w:t xml:space="preserve"> Obtained by eq 1from the intensity of MS peak </w:t>
      </w:r>
      <w:r w:rsidRPr="00202124">
        <w:rPr>
          <w:rFonts w:ascii="Times New Roman" w:hAnsi="Times New Roman" w:cs="Times New Roman"/>
          <w:i/>
          <w:sz w:val="20"/>
          <w:szCs w:val="20"/>
          <w:lang w:val="en-US"/>
        </w:rPr>
        <w:t>m/e</w:t>
      </w:r>
      <w:r w:rsidRPr="00202124">
        <w:rPr>
          <w:rFonts w:ascii="Times New Roman" w:hAnsi="Times New Roman" w:cs="Times New Roman"/>
          <w:sz w:val="20"/>
          <w:szCs w:val="20"/>
          <w:lang w:val="en-US"/>
        </w:rPr>
        <w:t xml:space="preserve"> = 483.5 </w:t>
      </w:r>
    </w:p>
    <w:p w14:paraId="631E5950" w14:textId="77777777" w:rsidR="00501710" w:rsidRPr="00202124" w:rsidRDefault="00501710" w:rsidP="00501710">
      <w:pPr>
        <w:rPr>
          <w:rFonts w:ascii="Times New Roman" w:hAnsi="Times New Roman" w:cs="Times New Roman"/>
          <w:sz w:val="20"/>
          <w:szCs w:val="20"/>
          <w:lang w:val="en-US"/>
        </w:rPr>
      </w:pPr>
      <w:r w:rsidRPr="001F00DD">
        <w:rPr>
          <w:rFonts w:ascii="Times New Roman" w:hAnsi="Times New Roman" w:cs="Times New Roman"/>
          <w:i/>
          <w:sz w:val="20"/>
          <w:szCs w:val="20"/>
          <w:vertAlign w:val="superscript"/>
          <w:lang w:val="en-US"/>
        </w:rPr>
        <w:t>b</w:t>
      </w:r>
      <w:r w:rsidRPr="00202124">
        <w:rPr>
          <w:rFonts w:ascii="Times New Roman" w:hAnsi="Times New Roman" w:cs="Times New Roman"/>
          <w:sz w:val="20"/>
          <w:szCs w:val="20"/>
          <w:lang w:val="en-US"/>
        </w:rPr>
        <w:t xml:space="preserve"> Obtained from measured mass loss rate by eq 2 using the molar mass M of the gaseous ion pair</w:t>
      </w:r>
    </w:p>
    <w:p w14:paraId="1E5545D4" w14:textId="77777777" w:rsidR="0026253C" w:rsidRDefault="0026253C" w:rsidP="00501710">
      <w:pPr>
        <w:rPr>
          <w:rFonts w:ascii="Times New Roman" w:hAnsi="Times New Roman" w:cs="Times New Roman"/>
          <w:b/>
          <w:sz w:val="24"/>
          <w:szCs w:val="24"/>
          <w:lang w:val="en-US"/>
        </w:rPr>
      </w:pPr>
    </w:p>
    <w:p w14:paraId="4864A1D8" w14:textId="77777777" w:rsidR="0026253C" w:rsidRDefault="0026253C" w:rsidP="00501710">
      <w:pPr>
        <w:rPr>
          <w:rFonts w:ascii="Times New Roman" w:hAnsi="Times New Roman" w:cs="Times New Roman"/>
          <w:b/>
          <w:sz w:val="24"/>
          <w:szCs w:val="24"/>
          <w:lang w:val="en-US"/>
        </w:rPr>
      </w:pPr>
    </w:p>
    <w:p w14:paraId="57A1AE6A" w14:textId="77777777" w:rsidR="0026253C" w:rsidRDefault="0026253C" w:rsidP="00501710">
      <w:pPr>
        <w:rPr>
          <w:rFonts w:ascii="Times New Roman" w:hAnsi="Times New Roman" w:cs="Times New Roman"/>
          <w:b/>
          <w:sz w:val="24"/>
          <w:szCs w:val="24"/>
          <w:lang w:val="en-US"/>
        </w:rPr>
      </w:pPr>
    </w:p>
    <w:p w14:paraId="70ACF544" w14:textId="77777777" w:rsidR="00501710" w:rsidRPr="00202124" w:rsidRDefault="00501710" w:rsidP="00501710">
      <w:pPr>
        <w:rPr>
          <w:rFonts w:ascii="Times New Roman" w:hAnsi="Times New Roman" w:cs="Times New Roman"/>
          <w:sz w:val="24"/>
          <w:szCs w:val="24"/>
          <w:lang w:val="en-US"/>
        </w:rPr>
      </w:pPr>
      <w:r w:rsidRPr="00202124">
        <w:rPr>
          <w:rFonts w:ascii="Times New Roman" w:hAnsi="Times New Roman" w:cs="Times New Roman"/>
          <w:b/>
          <w:sz w:val="24"/>
          <w:szCs w:val="24"/>
          <w:lang w:val="en-US"/>
        </w:rPr>
        <w:t xml:space="preserve">Table 2. </w:t>
      </w:r>
      <w:r w:rsidRPr="00202124">
        <w:rPr>
          <w:rFonts w:ascii="Times New Roman" w:hAnsi="Times New Roman" w:cs="Times New Roman"/>
          <w:sz w:val="24"/>
          <w:szCs w:val="24"/>
          <w:lang w:val="en-US"/>
        </w:rPr>
        <w:t>Results of the Clausius-Clapeyron regression for all the experiments</w:t>
      </w:r>
    </w:p>
    <w:tbl>
      <w:tblPr>
        <w:tblStyle w:val="Grigliatabella"/>
        <w:tblW w:w="10774" w:type="dxa"/>
        <w:tblInd w:w="-176" w:type="dxa"/>
        <w:tblLayout w:type="fixed"/>
        <w:tblLook w:val="04A0" w:firstRow="1" w:lastRow="0" w:firstColumn="1" w:lastColumn="0" w:noHBand="0" w:noVBand="1"/>
      </w:tblPr>
      <w:tblGrid>
        <w:gridCol w:w="1310"/>
        <w:gridCol w:w="1336"/>
        <w:gridCol w:w="899"/>
        <w:gridCol w:w="1134"/>
        <w:gridCol w:w="3543"/>
        <w:gridCol w:w="1276"/>
        <w:gridCol w:w="1276"/>
      </w:tblGrid>
      <w:tr w:rsidR="00501710" w:rsidRPr="007F4668" w14:paraId="5816CC7F" w14:textId="77777777" w:rsidTr="003B68FC">
        <w:tc>
          <w:tcPr>
            <w:tcW w:w="1310" w:type="dxa"/>
          </w:tcPr>
          <w:p w14:paraId="364A2CF6" w14:textId="77777777" w:rsidR="00501710" w:rsidRPr="00DA2E2C" w:rsidRDefault="00501710" w:rsidP="00202124">
            <w:pPr>
              <w:jc w:val="center"/>
              <w:rPr>
                <w:rFonts w:ascii="Times New Roman" w:hAnsi="Times New Roman" w:cs="Times New Roman"/>
                <w:sz w:val="24"/>
                <w:szCs w:val="24"/>
              </w:rPr>
            </w:pPr>
            <w:r w:rsidRPr="00DA2E2C">
              <w:rPr>
                <w:rFonts w:ascii="Times New Roman" w:hAnsi="Times New Roman" w:cs="Times New Roman"/>
                <w:sz w:val="24"/>
                <w:szCs w:val="24"/>
              </w:rPr>
              <w:t>Sample</w:t>
            </w:r>
          </w:p>
        </w:tc>
        <w:tc>
          <w:tcPr>
            <w:tcW w:w="1336" w:type="dxa"/>
          </w:tcPr>
          <w:p w14:paraId="56ABAB90" w14:textId="77777777" w:rsidR="00501710" w:rsidRPr="00DA2E2C" w:rsidRDefault="00501710" w:rsidP="00202124">
            <w:pPr>
              <w:jc w:val="center"/>
              <w:rPr>
                <w:rFonts w:ascii="Times New Roman" w:hAnsi="Times New Roman" w:cs="Times New Roman"/>
                <w:sz w:val="24"/>
                <w:szCs w:val="24"/>
              </w:rPr>
            </w:pPr>
            <w:r w:rsidRPr="00DA2E2C">
              <w:rPr>
                <w:rFonts w:ascii="Times New Roman" w:hAnsi="Times New Roman" w:cs="Times New Roman"/>
                <w:sz w:val="24"/>
                <w:szCs w:val="24"/>
              </w:rPr>
              <w:t>Experiment</w:t>
            </w:r>
          </w:p>
        </w:tc>
        <w:tc>
          <w:tcPr>
            <w:tcW w:w="899" w:type="dxa"/>
          </w:tcPr>
          <w:p w14:paraId="12E1971F" w14:textId="77777777" w:rsidR="00501710" w:rsidRPr="00DA2E2C" w:rsidRDefault="00501710" w:rsidP="00202124">
            <w:pPr>
              <w:jc w:val="center"/>
              <w:rPr>
                <w:rFonts w:ascii="Times New Roman" w:hAnsi="Times New Roman" w:cs="Times New Roman"/>
                <w:sz w:val="24"/>
                <w:szCs w:val="24"/>
              </w:rPr>
            </w:pPr>
            <w:r w:rsidRPr="00DA2E2C">
              <w:rPr>
                <w:rFonts w:ascii="Times New Roman" w:hAnsi="Times New Roman" w:cs="Times New Roman"/>
                <w:sz w:val="24"/>
                <w:szCs w:val="24"/>
              </w:rPr>
              <w:t>Data</w:t>
            </w:r>
          </w:p>
          <w:p w14:paraId="736F31A3" w14:textId="77777777" w:rsidR="00501710" w:rsidRPr="00DA2E2C" w:rsidRDefault="00501710" w:rsidP="00202124">
            <w:pPr>
              <w:jc w:val="center"/>
              <w:rPr>
                <w:rFonts w:ascii="Times New Roman" w:hAnsi="Times New Roman" w:cs="Times New Roman"/>
                <w:sz w:val="24"/>
                <w:szCs w:val="24"/>
              </w:rPr>
            </w:pPr>
            <w:r w:rsidRPr="00DA2E2C">
              <w:rPr>
                <w:rFonts w:ascii="Times New Roman" w:hAnsi="Times New Roman" w:cs="Times New Roman"/>
                <w:sz w:val="24"/>
                <w:szCs w:val="24"/>
              </w:rPr>
              <w:t>points</w:t>
            </w:r>
          </w:p>
        </w:tc>
        <w:tc>
          <w:tcPr>
            <w:tcW w:w="1134" w:type="dxa"/>
          </w:tcPr>
          <w:p w14:paraId="0BD02EF5" w14:textId="77777777" w:rsidR="00501710" w:rsidRPr="00DA2E2C" w:rsidRDefault="00501710" w:rsidP="00202124">
            <w:pPr>
              <w:jc w:val="center"/>
              <w:rPr>
                <w:rFonts w:ascii="Times New Roman" w:hAnsi="Times New Roman" w:cs="Times New Roman"/>
                <w:sz w:val="24"/>
                <w:szCs w:val="24"/>
              </w:rPr>
            </w:pPr>
            <w:r w:rsidRPr="00DA2E2C">
              <w:rPr>
                <w:rFonts w:ascii="Times New Roman" w:hAnsi="Times New Roman" w:cs="Times New Roman"/>
                <w:sz w:val="24"/>
                <w:szCs w:val="24"/>
              </w:rPr>
              <w:t>T range</w:t>
            </w:r>
          </w:p>
          <w:p w14:paraId="4CA6207B" w14:textId="77777777" w:rsidR="00501710" w:rsidRPr="00DA2E2C" w:rsidRDefault="00501710" w:rsidP="007C3FA9">
            <w:pPr>
              <w:jc w:val="center"/>
              <w:rPr>
                <w:rFonts w:ascii="Times New Roman" w:hAnsi="Times New Roman" w:cs="Times New Roman"/>
                <w:sz w:val="24"/>
                <w:szCs w:val="24"/>
              </w:rPr>
            </w:pPr>
            <w:r w:rsidRPr="00DA2E2C">
              <w:rPr>
                <w:rFonts w:ascii="Times New Roman" w:hAnsi="Times New Roman" w:cs="Times New Roman"/>
                <w:sz w:val="24"/>
                <w:szCs w:val="24"/>
              </w:rPr>
              <w:t>(</w:t>
            </w:r>
            <w:proofErr w:type="spellStart"/>
            <w:r w:rsidRPr="00DA2E2C">
              <w:rPr>
                <w:rFonts w:ascii="Times New Roman" w:hAnsi="Times New Roman" w:cs="Times New Roman"/>
                <w:sz w:val="24"/>
                <w:szCs w:val="24"/>
              </w:rPr>
              <w:t>T</w:t>
            </w:r>
            <w:r w:rsidRPr="00DA2E2C">
              <w:rPr>
                <w:rFonts w:ascii="Times New Roman" w:hAnsi="Times New Roman" w:cs="Times New Roman"/>
                <w:sz w:val="24"/>
                <w:szCs w:val="24"/>
                <w:vertAlign w:val="subscript"/>
              </w:rPr>
              <w:t>mean</w:t>
            </w:r>
            <w:proofErr w:type="spellEnd"/>
            <w:r w:rsidRPr="00DA2E2C">
              <w:rPr>
                <w:rFonts w:ascii="Times New Roman" w:hAnsi="Times New Roman" w:cs="Times New Roman"/>
                <w:sz w:val="24"/>
                <w:szCs w:val="24"/>
              </w:rPr>
              <w:t>)/</w:t>
            </w:r>
            <w:r w:rsidR="007C3FA9">
              <w:rPr>
                <w:rFonts w:ascii="Times New Roman" w:hAnsi="Times New Roman" w:cs="Times New Roman"/>
                <w:sz w:val="24"/>
                <w:szCs w:val="24"/>
              </w:rPr>
              <w:t>°C</w:t>
            </w:r>
          </w:p>
        </w:tc>
        <w:tc>
          <w:tcPr>
            <w:tcW w:w="3543" w:type="dxa"/>
          </w:tcPr>
          <w:p w14:paraId="1C38E05C" w14:textId="77777777" w:rsidR="00501710" w:rsidRPr="00DA2E2C" w:rsidRDefault="00501710" w:rsidP="00202124">
            <w:pPr>
              <w:jc w:val="center"/>
              <w:rPr>
                <w:rFonts w:ascii="Times New Roman" w:hAnsi="Times New Roman" w:cs="Times New Roman"/>
                <w:sz w:val="24"/>
                <w:szCs w:val="24"/>
              </w:rPr>
            </w:pPr>
            <w:r w:rsidRPr="00DA2E2C">
              <w:rPr>
                <w:rFonts w:ascii="Times New Roman" w:hAnsi="Times New Roman" w:cs="Times New Roman"/>
                <w:sz w:val="24"/>
                <w:szCs w:val="24"/>
              </w:rPr>
              <w:t xml:space="preserve">ln </w:t>
            </w:r>
            <w:r w:rsidR="00DE7188">
              <w:rPr>
                <w:rFonts w:ascii="Times New Roman" w:hAnsi="Times New Roman" w:cs="Times New Roman"/>
                <w:sz w:val="24"/>
                <w:szCs w:val="24"/>
              </w:rPr>
              <w:t>(</w:t>
            </w:r>
            <w:r w:rsidRPr="00DA2E2C">
              <w:rPr>
                <w:rFonts w:ascii="Times New Roman" w:hAnsi="Times New Roman" w:cs="Times New Roman"/>
                <w:sz w:val="24"/>
                <w:szCs w:val="24"/>
              </w:rPr>
              <w:t>p/</w:t>
            </w:r>
            <w:proofErr w:type="spellStart"/>
            <w:r w:rsidRPr="00DA2E2C">
              <w:rPr>
                <w:rFonts w:ascii="Times New Roman" w:hAnsi="Times New Roman" w:cs="Times New Roman"/>
                <w:sz w:val="24"/>
                <w:szCs w:val="24"/>
              </w:rPr>
              <w:t>Pa</w:t>
            </w:r>
            <w:proofErr w:type="spellEnd"/>
            <w:r w:rsidR="00DE7188">
              <w:rPr>
                <w:rFonts w:ascii="Times New Roman" w:hAnsi="Times New Roman" w:cs="Times New Roman"/>
                <w:sz w:val="24"/>
                <w:szCs w:val="24"/>
              </w:rPr>
              <w:t>)</w:t>
            </w:r>
            <w:r w:rsidRPr="00DA2E2C">
              <w:rPr>
                <w:rFonts w:ascii="Times New Roman" w:hAnsi="Times New Roman" w:cs="Times New Roman"/>
                <w:sz w:val="24"/>
                <w:szCs w:val="24"/>
              </w:rPr>
              <w:t xml:space="preserve"> = A – B/10</w:t>
            </w:r>
            <w:r w:rsidRPr="00DA2E2C">
              <w:rPr>
                <w:rFonts w:ascii="Times New Roman" w:hAnsi="Times New Roman" w:cs="Times New Roman"/>
                <w:sz w:val="24"/>
                <w:szCs w:val="24"/>
                <w:vertAlign w:val="superscript"/>
              </w:rPr>
              <w:t>–4</w:t>
            </w:r>
            <w:r w:rsidRPr="00DA2E2C">
              <w:rPr>
                <w:rFonts w:ascii="Times New Roman" w:hAnsi="Times New Roman" w:cs="Times New Roman"/>
                <w:sz w:val="24"/>
                <w:szCs w:val="24"/>
              </w:rPr>
              <w:t xml:space="preserve"> T(K)</w:t>
            </w:r>
          </w:p>
        </w:tc>
        <w:tc>
          <w:tcPr>
            <w:tcW w:w="1276" w:type="dxa"/>
          </w:tcPr>
          <w:p w14:paraId="4D03DC73" w14:textId="77777777" w:rsidR="00501710" w:rsidRDefault="005472BC" w:rsidP="00202124">
            <w:pPr>
              <w:jc w:val="center"/>
              <w:rPr>
                <w:rFonts w:ascii="Times New Roman" w:hAnsi="Times New Roman" w:cs="Times New Roman"/>
                <w:sz w:val="24"/>
                <w:szCs w:val="24"/>
                <w:vertAlign w:val="subscript"/>
              </w:rPr>
            </w:pPr>
            <m:oMathPara>
              <m:oMath>
                <m:sSubSup>
                  <m:sSubSupPr>
                    <m:ctrlPr>
                      <w:rPr>
                        <w:rFonts w:ascii="Cambria Math" w:hAnsi="Cambria Math" w:cs="Cambria Math"/>
                        <w:i/>
                      </w:rPr>
                    </m:ctrlPr>
                  </m:sSubSupPr>
                  <m:e>
                    <m:r>
                      <w:rPr>
                        <w:rFonts w:ascii="Cambria Math" w:hAnsi="Cambria Math" w:cs="Cambria Math"/>
                      </w:rPr>
                      <m:t>∆</m:t>
                    </m:r>
                  </m:e>
                  <m:sub>
                    <m:r>
                      <w:rPr>
                        <w:rFonts w:ascii="Cambria Math" w:hAnsi="Cambria Math" w:cs="Cambria Math"/>
                      </w:rPr>
                      <m:t>l</m:t>
                    </m:r>
                  </m:sub>
                  <m:sup>
                    <m:r>
                      <w:rPr>
                        <w:rFonts w:ascii="Cambria Math" w:hAnsi="Cambria Math" w:cs="Cambria Math"/>
                      </w:rPr>
                      <m:t>g</m:t>
                    </m:r>
                  </m:sup>
                </m:sSubSup>
                <m:sSubSup>
                  <m:sSubSupPr>
                    <m:ctrlPr>
                      <w:rPr>
                        <w:rFonts w:ascii="Cambria Math" w:hAnsi="Cambria Math" w:cs="Cambria Math"/>
                        <w:i/>
                      </w:rPr>
                    </m:ctrlPr>
                  </m:sSubSupPr>
                  <m:e>
                    <m:r>
                      <w:rPr>
                        <w:rFonts w:ascii="Cambria Math" w:hAnsi="Cambria Math" w:cs="Cambria Math"/>
                      </w:rPr>
                      <m:t>H</m:t>
                    </m:r>
                  </m:e>
                  <m:sub>
                    <m:r>
                      <w:rPr>
                        <w:rFonts w:ascii="Cambria Math" w:hAnsi="Cambria Math" w:cs="Cambria Math"/>
                      </w:rPr>
                      <m:t>m</m:t>
                    </m:r>
                  </m:sub>
                  <m:sup>
                    <m:r>
                      <w:rPr>
                        <w:rFonts w:ascii="Cambria Math" w:hAnsi="Cambria Math" w:cs="Cambria Math"/>
                      </w:rPr>
                      <m:t>°</m:t>
                    </m:r>
                  </m:sup>
                </m:sSubSup>
              </m:oMath>
            </m:oMathPara>
          </w:p>
          <w:p w14:paraId="282CF601" w14:textId="77777777" w:rsidR="001F00DD" w:rsidRPr="001F00DD" w:rsidRDefault="001F00DD" w:rsidP="00202124">
            <w:pPr>
              <w:jc w:val="center"/>
              <w:rPr>
                <w:rFonts w:ascii="Times New Roman" w:hAnsi="Times New Roman" w:cs="Times New Roman"/>
                <w:sz w:val="24"/>
                <w:szCs w:val="24"/>
              </w:rPr>
            </w:pPr>
            <w:r w:rsidRPr="001F00DD">
              <w:rPr>
                <w:rFonts w:ascii="Times New Roman" w:hAnsi="Times New Roman" w:cs="Times New Roman"/>
                <w:sz w:val="24"/>
                <w:szCs w:val="24"/>
              </w:rPr>
              <w:t>(</w:t>
            </w:r>
            <w:proofErr w:type="spellStart"/>
            <w:r>
              <w:rPr>
                <w:rFonts w:ascii="Times New Roman" w:hAnsi="Times New Roman" w:cs="Times New Roman"/>
                <w:sz w:val="24"/>
                <w:szCs w:val="24"/>
              </w:rPr>
              <w:t>T</w:t>
            </w:r>
            <w:r w:rsidRPr="001F00DD">
              <w:rPr>
                <w:rFonts w:ascii="Times New Roman" w:hAnsi="Times New Roman" w:cs="Times New Roman"/>
                <w:sz w:val="24"/>
                <w:szCs w:val="24"/>
                <w:vertAlign w:val="subscript"/>
              </w:rPr>
              <w:t>mean</w:t>
            </w:r>
            <w:proofErr w:type="spellEnd"/>
            <w:r w:rsidRPr="001F00DD">
              <w:rPr>
                <w:rFonts w:ascii="Times New Roman" w:hAnsi="Times New Roman" w:cs="Times New Roman"/>
                <w:sz w:val="24"/>
                <w:szCs w:val="24"/>
              </w:rPr>
              <w:t>)</w:t>
            </w:r>
          </w:p>
          <w:p w14:paraId="5FE6501D" w14:textId="77777777" w:rsidR="00501710" w:rsidRPr="00DA2E2C" w:rsidRDefault="00501710" w:rsidP="00202124">
            <w:pPr>
              <w:jc w:val="center"/>
              <w:rPr>
                <w:rFonts w:ascii="Times New Roman" w:hAnsi="Times New Roman" w:cs="Times New Roman"/>
                <w:sz w:val="24"/>
                <w:szCs w:val="24"/>
              </w:rPr>
            </w:pPr>
            <w:r w:rsidRPr="00DA2E2C">
              <w:rPr>
                <w:rFonts w:ascii="Times New Roman" w:hAnsi="Times New Roman" w:cs="Times New Roman"/>
                <w:sz w:val="24"/>
                <w:szCs w:val="24"/>
              </w:rPr>
              <w:t>(</w:t>
            </w:r>
            <w:proofErr w:type="spellStart"/>
            <w:r w:rsidRPr="00DA2E2C">
              <w:rPr>
                <w:rFonts w:ascii="Times New Roman" w:hAnsi="Times New Roman" w:cs="Times New Roman"/>
                <w:sz w:val="24"/>
                <w:szCs w:val="24"/>
              </w:rPr>
              <w:t>kJ</w:t>
            </w:r>
            <w:proofErr w:type="spellEnd"/>
            <w:r w:rsidRPr="00DA2E2C">
              <w:rPr>
                <w:rFonts w:ascii="Times New Roman" w:hAnsi="Times New Roman" w:cs="Times New Roman"/>
                <w:sz w:val="24"/>
                <w:szCs w:val="24"/>
              </w:rPr>
              <w:t>/</w:t>
            </w:r>
            <w:proofErr w:type="spellStart"/>
            <w:r w:rsidRPr="00DA2E2C">
              <w:rPr>
                <w:rFonts w:ascii="Times New Roman" w:hAnsi="Times New Roman" w:cs="Times New Roman"/>
                <w:sz w:val="24"/>
                <w:szCs w:val="24"/>
              </w:rPr>
              <w:t>mol</w:t>
            </w:r>
            <w:proofErr w:type="spellEnd"/>
            <w:r w:rsidRPr="00DA2E2C">
              <w:rPr>
                <w:rFonts w:ascii="Times New Roman" w:hAnsi="Times New Roman" w:cs="Times New Roman"/>
                <w:sz w:val="24"/>
                <w:szCs w:val="24"/>
              </w:rPr>
              <w:t>)</w:t>
            </w:r>
          </w:p>
        </w:tc>
        <w:tc>
          <w:tcPr>
            <w:tcW w:w="1276" w:type="dxa"/>
          </w:tcPr>
          <w:p w14:paraId="219C5AE1" w14:textId="77777777" w:rsidR="00501710" w:rsidRPr="00C322B4" w:rsidRDefault="005472BC" w:rsidP="00202124">
            <w:pPr>
              <w:spacing w:after="200" w:line="276" w:lineRule="auto"/>
              <w:jc w:val="center"/>
              <w:rPr>
                <w:rFonts w:ascii="Times New Roman" w:hAnsi="Times New Roman" w:cs="Times New Roman"/>
                <w:sz w:val="24"/>
                <w:szCs w:val="24"/>
                <w:lang w:val="nl-NL"/>
              </w:rPr>
            </w:pPr>
            <m:oMath>
              <m:sSubSup>
                <m:sSubSupPr>
                  <m:ctrlPr>
                    <w:rPr>
                      <w:rFonts w:ascii="Cambria Math" w:hAnsi="Cambria Math" w:cs="Cambria Math"/>
                      <w:i/>
                    </w:rPr>
                  </m:ctrlPr>
                </m:sSubSupPr>
                <m:e>
                  <m:r>
                    <w:rPr>
                      <w:rFonts w:ascii="Cambria Math" w:hAnsi="Cambria Math" w:cs="Cambria Math"/>
                      <w:lang w:val="nl-NL"/>
                    </w:rPr>
                    <m:t>∆</m:t>
                  </m:r>
                </m:e>
                <m:sub>
                  <m:r>
                    <w:rPr>
                      <w:rFonts w:ascii="Cambria Math" w:hAnsi="Cambria Math" w:cs="Cambria Math"/>
                    </w:rPr>
                    <m:t>l</m:t>
                  </m:r>
                </m:sub>
                <m:sup>
                  <m:r>
                    <w:rPr>
                      <w:rFonts w:ascii="Cambria Math" w:hAnsi="Cambria Math" w:cs="Cambria Math"/>
                    </w:rPr>
                    <m:t>g</m:t>
                  </m:r>
                </m:sup>
              </m:sSubSup>
              <m:sSubSup>
                <m:sSubSupPr>
                  <m:ctrlPr>
                    <w:rPr>
                      <w:rFonts w:ascii="Cambria Math" w:hAnsi="Cambria Math" w:cs="Cambria Math"/>
                      <w:i/>
                    </w:rPr>
                  </m:ctrlPr>
                </m:sSubSupPr>
                <m:e>
                  <m:r>
                    <w:rPr>
                      <w:rFonts w:ascii="Cambria Math" w:hAnsi="Cambria Math" w:cs="Cambria Math"/>
                    </w:rPr>
                    <m:t>H</m:t>
                  </m:r>
                </m:e>
                <m:sub>
                  <m:r>
                    <w:rPr>
                      <w:rFonts w:ascii="Cambria Math" w:hAnsi="Cambria Math" w:cs="Cambria Math"/>
                    </w:rPr>
                    <m:t>m</m:t>
                  </m:r>
                </m:sub>
                <m:sup>
                  <m:r>
                    <w:rPr>
                      <w:rFonts w:ascii="Cambria Math" w:hAnsi="Cambria Math" w:cs="Cambria Math"/>
                      <w:lang w:val="nl-NL"/>
                    </w:rPr>
                    <m:t>°</m:t>
                  </m:r>
                </m:sup>
              </m:sSubSup>
            </m:oMath>
            <w:r w:rsidR="00E943A3" w:rsidRPr="003B68FC">
              <w:rPr>
                <w:rFonts w:ascii="Times New Roman" w:hAnsi="Times New Roman" w:cs="Times New Roman"/>
                <w:lang w:val="nl-NL"/>
              </w:rPr>
              <w:t>(</w:t>
            </w:r>
            <w:r w:rsidR="0026253C" w:rsidRPr="003B68FC">
              <w:rPr>
                <w:rFonts w:ascii="Times New Roman" w:hAnsi="Times New Roman" w:cs="Times New Roman"/>
                <w:lang w:val="nl-NL"/>
              </w:rPr>
              <w:t>227 °C, 500 K</w:t>
            </w:r>
            <w:r w:rsidR="00E943A3" w:rsidRPr="003B68FC">
              <w:rPr>
                <w:rFonts w:ascii="Times New Roman" w:hAnsi="Times New Roman" w:cs="Times New Roman"/>
                <w:lang w:val="nl-NL"/>
              </w:rPr>
              <w:t>)</w:t>
            </w:r>
          </w:p>
          <w:p w14:paraId="06572443" w14:textId="77777777" w:rsidR="001F00DD" w:rsidRPr="00C322B4" w:rsidRDefault="00E943A3" w:rsidP="00202124">
            <w:pPr>
              <w:spacing w:after="200" w:line="276" w:lineRule="auto"/>
              <w:jc w:val="center"/>
              <w:rPr>
                <w:rFonts w:ascii="Times New Roman" w:hAnsi="Times New Roman" w:cs="Times New Roman"/>
                <w:sz w:val="24"/>
                <w:szCs w:val="24"/>
                <w:lang w:val="nl-NL"/>
              </w:rPr>
            </w:pPr>
            <w:r w:rsidRPr="00E943A3">
              <w:rPr>
                <w:rFonts w:ascii="Times New Roman" w:hAnsi="Times New Roman" w:cs="Times New Roman"/>
                <w:sz w:val="24"/>
                <w:szCs w:val="24"/>
                <w:lang w:val="nl-NL"/>
              </w:rPr>
              <w:t>(kJ/mol)</w:t>
            </w:r>
          </w:p>
        </w:tc>
      </w:tr>
      <w:tr w:rsidR="00501710" w:rsidRPr="007F4668" w14:paraId="251EDB09" w14:textId="77777777" w:rsidTr="003B68FC">
        <w:tc>
          <w:tcPr>
            <w:tcW w:w="1310" w:type="dxa"/>
          </w:tcPr>
          <w:p w14:paraId="7DAFF9C7" w14:textId="77777777" w:rsidR="00501710" w:rsidRPr="00C322B4" w:rsidRDefault="00501710" w:rsidP="00202124">
            <w:pPr>
              <w:spacing w:before="100" w:beforeAutospacing="1" w:after="100" w:afterAutospacing="1"/>
              <w:outlineLvl w:val="0"/>
              <w:rPr>
                <w:rFonts w:ascii="Times New Roman" w:hAnsi="Times New Roman" w:cs="Times New Roman"/>
                <w:b/>
                <w:sz w:val="24"/>
                <w:szCs w:val="24"/>
                <w:lang w:val="nl-NL"/>
              </w:rPr>
            </w:pPr>
          </w:p>
        </w:tc>
        <w:tc>
          <w:tcPr>
            <w:tcW w:w="1336" w:type="dxa"/>
          </w:tcPr>
          <w:p w14:paraId="630E38BC" w14:textId="77777777" w:rsidR="00501710" w:rsidRPr="00C322B4" w:rsidRDefault="00501710" w:rsidP="00202124">
            <w:pPr>
              <w:spacing w:before="100" w:beforeAutospacing="1" w:after="100" w:afterAutospacing="1"/>
              <w:outlineLvl w:val="0"/>
              <w:rPr>
                <w:rFonts w:ascii="Times New Roman" w:hAnsi="Times New Roman" w:cs="Times New Roman"/>
                <w:sz w:val="24"/>
                <w:szCs w:val="24"/>
                <w:lang w:val="nl-NL"/>
              </w:rPr>
            </w:pPr>
          </w:p>
        </w:tc>
        <w:tc>
          <w:tcPr>
            <w:tcW w:w="899" w:type="dxa"/>
          </w:tcPr>
          <w:p w14:paraId="33A35E70" w14:textId="77777777" w:rsidR="00501710" w:rsidRPr="00C322B4" w:rsidRDefault="00501710" w:rsidP="00202124">
            <w:pPr>
              <w:spacing w:before="100" w:beforeAutospacing="1" w:after="100" w:afterAutospacing="1"/>
              <w:outlineLvl w:val="0"/>
              <w:rPr>
                <w:rFonts w:ascii="Times New Roman" w:hAnsi="Times New Roman" w:cs="Times New Roman"/>
                <w:b/>
                <w:sz w:val="24"/>
                <w:szCs w:val="24"/>
                <w:lang w:val="nl-NL"/>
              </w:rPr>
            </w:pPr>
          </w:p>
        </w:tc>
        <w:tc>
          <w:tcPr>
            <w:tcW w:w="1134" w:type="dxa"/>
          </w:tcPr>
          <w:p w14:paraId="1D6AB5DF" w14:textId="77777777" w:rsidR="00501710" w:rsidRPr="00C322B4" w:rsidRDefault="00501710" w:rsidP="00202124">
            <w:pPr>
              <w:spacing w:before="100" w:beforeAutospacing="1" w:after="100" w:afterAutospacing="1"/>
              <w:outlineLvl w:val="0"/>
              <w:rPr>
                <w:rFonts w:ascii="Times New Roman" w:hAnsi="Times New Roman" w:cs="Times New Roman"/>
                <w:b/>
                <w:sz w:val="24"/>
                <w:szCs w:val="24"/>
                <w:lang w:val="nl-NL"/>
              </w:rPr>
            </w:pPr>
          </w:p>
        </w:tc>
        <w:tc>
          <w:tcPr>
            <w:tcW w:w="3543" w:type="dxa"/>
          </w:tcPr>
          <w:p w14:paraId="21CFF4EB" w14:textId="77777777" w:rsidR="00501710" w:rsidRPr="00C322B4" w:rsidRDefault="00501710" w:rsidP="00202124">
            <w:pPr>
              <w:spacing w:before="100" w:beforeAutospacing="1" w:after="100" w:afterAutospacing="1"/>
              <w:outlineLvl w:val="0"/>
              <w:rPr>
                <w:rFonts w:ascii="Times New Roman" w:hAnsi="Times New Roman" w:cs="Times New Roman"/>
                <w:b/>
                <w:sz w:val="24"/>
                <w:szCs w:val="24"/>
                <w:lang w:val="nl-NL"/>
              </w:rPr>
            </w:pPr>
          </w:p>
        </w:tc>
        <w:tc>
          <w:tcPr>
            <w:tcW w:w="1276" w:type="dxa"/>
          </w:tcPr>
          <w:p w14:paraId="41F3AB18" w14:textId="77777777" w:rsidR="00501710" w:rsidRPr="00C322B4" w:rsidRDefault="00501710" w:rsidP="00202124">
            <w:pPr>
              <w:spacing w:before="100" w:beforeAutospacing="1" w:after="100" w:afterAutospacing="1"/>
              <w:outlineLvl w:val="0"/>
              <w:rPr>
                <w:rFonts w:ascii="Times New Roman" w:hAnsi="Times New Roman" w:cs="Times New Roman"/>
                <w:b/>
                <w:sz w:val="24"/>
                <w:szCs w:val="24"/>
                <w:lang w:val="nl-NL"/>
              </w:rPr>
            </w:pPr>
          </w:p>
        </w:tc>
        <w:tc>
          <w:tcPr>
            <w:tcW w:w="1276" w:type="dxa"/>
          </w:tcPr>
          <w:p w14:paraId="3BF79BC0" w14:textId="77777777" w:rsidR="00501710" w:rsidRPr="00C322B4" w:rsidRDefault="00501710" w:rsidP="00202124">
            <w:pPr>
              <w:spacing w:before="100" w:beforeAutospacing="1" w:after="100" w:afterAutospacing="1"/>
              <w:outlineLvl w:val="0"/>
              <w:rPr>
                <w:rFonts w:ascii="Times New Roman" w:hAnsi="Times New Roman" w:cs="Times New Roman"/>
                <w:b/>
                <w:sz w:val="24"/>
                <w:szCs w:val="24"/>
                <w:lang w:val="nl-NL"/>
              </w:rPr>
            </w:pPr>
          </w:p>
        </w:tc>
      </w:tr>
      <w:tr w:rsidR="00501710" w:rsidRPr="00DA2E2C" w14:paraId="4496F028" w14:textId="77777777" w:rsidTr="003B68FC">
        <w:tc>
          <w:tcPr>
            <w:tcW w:w="1310" w:type="dxa"/>
          </w:tcPr>
          <w:p w14:paraId="2BC5AA48" w14:textId="77777777" w:rsidR="00501710" w:rsidRPr="00DA2E2C" w:rsidRDefault="00501710" w:rsidP="00202124">
            <w:pPr>
              <w:rPr>
                <w:rFonts w:ascii="Times New Roman" w:hAnsi="Times New Roman" w:cs="Times New Roman"/>
                <w:b/>
                <w:sz w:val="24"/>
                <w:szCs w:val="24"/>
              </w:rPr>
            </w:pPr>
            <w:r w:rsidRPr="00DA2E2C">
              <w:rPr>
                <w:rFonts w:ascii="Times New Roman" w:hAnsi="Times New Roman" w:cs="Times New Roman"/>
              </w:rPr>
              <w:t>P</w:t>
            </w:r>
            <w:r w:rsidRPr="00DA2E2C">
              <w:rPr>
                <w:rFonts w:ascii="Times New Roman" w:hAnsi="Times New Roman" w:cs="Times New Roman"/>
                <w:vertAlign w:val="subscript"/>
              </w:rPr>
              <w:t>8888</w:t>
            </w:r>
            <w:r w:rsidRPr="00DA2E2C">
              <w:rPr>
                <w:rFonts w:ascii="Times New Roman" w:hAnsi="Times New Roman" w:cs="Times New Roman"/>
              </w:rPr>
              <w:t>NTf</w:t>
            </w:r>
            <w:r w:rsidRPr="00DA2E2C">
              <w:rPr>
                <w:rFonts w:ascii="Times New Roman" w:hAnsi="Times New Roman" w:cs="Times New Roman"/>
                <w:vertAlign w:val="subscript"/>
              </w:rPr>
              <w:t>2</w:t>
            </w:r>
          </w:p>
        </w:tc>
        <w:tc>
          <w:tcPr>
            <w:tcW w:w="1336" w:type="dxa"/>
          </w:tcPr>
          <w:p w14:paraId="592266F8" w14:textId="77777777" w:rsidR="00501710" w:rsidRPr="00DA2E2C" w:rsidRDefault="00501710" w:rsidP="00202124">
            <w:pPr>
              <w:rPr>
                <w:rFonts w:ascii="Times New Roman" w:hAnsi="Times New Roman" w:cs="Times New Roman"/>
                <w:sz w:val="24"/>
                <w:szCs w:val="24"/>
              </w:rPr>
            </w:pPr>
          </w:p>
        </w:tc>
        <w:tc>
          <w:tcPr>
            <w:tcW w:w="899" w:type="dxa"/>
          </w:tcPr>
          <w:p w14:paraId="17D517A1" w14:textId="77777777" w:rsidR="00501710" w:rsidRPr="00DA2E2C" w:rsidRDefault="00501710" w:rsidP="00202124">
            <w:pPr>
              <w:rPr>
                <w:rFonts w:ascii="Times New Roman" w:hAnsi="Times New Roman" w:cs="Times New Roman"/>
                <w:b/>
                <w:sz w:val="24"/>
                <w:szCs w:val="24"/>
              </w:rPr>
            </w:pPr>
          </w:p>
        </w:tc>
        <w:tc>
          <w:tcPr>
            <w:tcW w:w="1134" w:type="dxa"/>
          </w:tcPr>
          <w:p w14:paraId="64F845AA" w14:textId="77777777" w:rsidR="00501710" w:rsidRPr="00DA2E2C" w:rsidRDefault="00501710" w:rsidP="00202124">
            <w:pPr>
              <w:rPr>
                <w:rFonts w:ascii="Times New Roman" w:hAnsi="Times New Roman" w:cs="Times New Roman"/>
                <w:b/>
                <w:sz w:val="24"/>
                <w:szCs w:val="24"/>
              </w:rPr>
            </w:pPr>
          </w:p>
        </w:tc>
        <w:tc>
          <w:tcPr>
            <w:tcW w:w="3543" w:type="dxa"/>
          </w:tcPr>
          <w:p w14:paraId="23958438" w14:textId="77777777" w:rsidR="00501710" w:rsidRPr="00DA2E2C" w:rsidRDefault="00501710" w:rsidP="00202124">
            <w:pPr>
              <w:rPr>
                <w:rFonts w:ascii="Times New Roman" w:hAnsi="Times New Roman" w:cs="Times New Roman"/>
                <w:b/>
                <w:sz w:val="24"/>
                <w:szCs w:val="24"/>
              </w:rPr>
            </w:pPr>
          </w:p>
        </w:tc>
        <w:tc>
          <w:tcPr>
            <w:tcW w:w="1276" w:type="dxa"/>
          </w:tcPr>
          <w:p w14:paraId="39FE1CAE" w14:textId="77777777" w:rsidR="00501710" w:rsidRPr="00DA2E2C" w:rsidRDefault="00501710" w:rsidP="00202124">
            <w:pPr>
              <w:rPr>
                <w:rFonts w:ascii="Times New Roman" w:hAnsi="Times New Roman" w:cs="Times New Roman"/>
                <w:b/>
                <w:sz w:val="24"/>
                <w:szCs w:val="24"/>
              </w:rPr>
            </w:pPr>
          </w:p>
        </w:tc>
        <w:tc>
          <w:tcPr>
            <w:tcW w:w="1276" w:type="dxa"/>
          </w:tcPr>
          <w:p w14:paraId="649F0BDC" w14:textId="77777777" w:rsidR="00501710" w:rsidRPr="00DA2E2C" w:rsidRDefault="00501710" w:rsidP="00202124">
            <w:pPr>
              <w:rPr>
                <w:rFonts w:ascii="Times New Roman" w:hAnsi="Times New Roman" w:cs="Times New Roman"/>
                <w:b/>
                <w:sz w:val="24"/>
                <w:szCs w:val="24"/>
              </w:rPr>
            </w:pPr>
          </w:p>
        </w:tc>
      </w:tr>
      <w:tr w:rsidR="00501710" w:rsidRPr="00DA2E2C" w14:paraId="5E16B73C" w14:textId="77777777" w:rsidTr="003B68FC">
        <w:tc>
          <w:tcPr>
            <w:tcW w:w="1310" w:type="dxa"/>
          </w:tcPr>
          <w:p w14:paraId="6D880452" w14:textId="77777777" w:rsidR="00501710" w:rsidRPr="00DA2E2C" w:rsidRDefault="00501710" w:rsidP="00202124">
            <w:pPr>
              <w:rPr>
                <w:rFonts w:ascii="Times New Roman" w:hAnsi="Times New Roman" w:cs="Times New Roman"/>
              </w:rPr>
            </w:pPr>
          </w:p>
        </w:tc>
        <w:tc>
          <w:tcPr>
            <w:tcW w:w="1336" w:type="dxa"/>
          </w:tcPr>
          <w:p w14:paraId="161ABD2C" w14:textId="77777777" w:rsidR="00501710" w:rsidRPr="00DA2E2C" w:rsidRDefault="00501710" w:rsidP="00202124">
            <w:pPr>
              <w:rPr>
                <w:rFonts w:ascii="Times New Roman" w:hAnsi="Times New Roman" w:cs="Times New Roman"/>
                <w:sz w:val="24"/>
                <w:szCs w:val="24"/>
              </w:rPr>
            </w:pPr>
            <w:r w:rsidRPr="00DA2E2C">
              <w:rPr>
                <w:rFonts w:ascii="Times New Roman" w:hAnsi="Times New Roman" w:cs="Times New Roman"/>
                <w:sz w:val="24"/>
                <w:szCs w:val="24"/>
              </w:rPr>
              <w:t>KEMS 1</w:t>
            </w:r>
          </w:p>
        </w:tc>
        <w:tc>
          <w:tcPr>
            <w:tcW w:w="899" w:type="dxa"/>
          </w:tcPr>
          <w:p w14:paraId="1AD7EC5F" w14:textId="77777777" w:rsidR="00501710" w:rsidRPr="00DA2E2C" w:rsidRDefault="00501710" w:rsidP="00202124">
            <w:pPr>
              <w:jc w:val="center"/>
              <w:rPr>
                <w:rFonts w:ascii="Times New Roman" w:hAnsi="Times New Roman" w:cs="Times New Roman"/>
              </w:rPr>
            </w:pPr>
            <w:r w:rsidRPr="00DA2E2C">
              <w:rPr>
                <w:rFonts w:ascii="Times New Roman" w:hAnsi="Times New Roman" w:cs="Times New Roman"/>
              </w:rPr>
              <w:t>5</w:t>
            </w:r>
          </w:p>
        </w:tc>
        <w:tc>
          <w:tcPr>
            <w:tcW w:w="1134" w:type="dxa"/>
          </w:tcPr>
          <w:p w14:paraId="6893B281" w14:textId="77777777" w:rsidR="00501710" w:rsidRPr="00DA2E2C" w:rsidRDefault="007C3FA9" w:rsidP="00202124">
            <w:pPr>
              <w:jc w:val="center"/>
              <w:rPr>
                <w:rFonts w:ascii="Times New Roman" w:hAnsi="Times New Roman" w:cs="Times New Roman"/>
              </w:rPr>
            </w:pPr>
            <w:r>
              <w:rPr>
                <w:rFonts w:ascii="Times New Roman" w:hAnsi="Times New Roman" w:cs="Times New Roman"/>
              </w:rPr>
              <w:t>174-231</w:t>
            </w:r>
          </w:p>
          <w:p w14:paraId="0533EF56" w14:textId="77777777" w:rsidR="00501710" w:rsidRPr="00DA2E2C" w:rsidRDefault="00501710" w:rsidP="007C3FA9">
            <w:pPr>
              <w:jc w:val="center"/>
              <w:rPr>
                <w:rFonts w:ascii="Times New Roman" w:hAnsi="Times New Roman" w:cs="Times New Roman"/>
              </w:rPr>
            </w:pPr>
            <w:r w:rsidRPr="00DA2E2C">
              <w:rPr>
                <w:rFonts w:ascii="Times New Roman" w:hAnsi="Times New Roman" w:cs="Times New Roman"/>
              </w:rPr>
              <w:t>(</w:t>
            </w:r>
            <w:r w:rsidR="007C3FA9">
              <w:rPr>
                <w:rFonts w:ascii="Times New Roman" w:hAnsi="Times New Roman" w:cs="Times New Roman"/>
              </w:rPr>
              <w:t>203</w:t>
            </w:r>
            <w:r w:rsidRPr="00DA2E2C">
              <w:rPr>
                <w:rFonts w:ascii="Times New Roman" w:hAnsi="Times New Roman" w:cs="Times New Roman"/>
              </w:rPr>
              <w:t>.6)</w:t>
            </w:r>
          </w:p>
        </w:tc>
        <w:tc>
          <w:tcPr>
            <w:tcW w:w="3543" w:type="dxa"/>
          </w:tcPr>
          <w:p w14:paraId="34715C02" w14:textId="77777777" w:rsidR="00501710" w:rsidRPr="00DA2E2C" w:rsidRDefault="00501710" w:rsidP="00202124">
            <w:pPr>
              <w:jc w:val="center"/>
              <w:rPr>
                <w:rFonts w:ascii="Times New Roman" w:hAnsi="Times New Roman" w:cs="Times New Roman"/>
              </w:rPr>
            </w:pPr>
            <w:r w:rsidRPr="00DA2E2C">
              <w:rPr>
                <w:rFonts w:ascii="Times New Roman" w:hAnsi="Times New Roman" w:cs="Times New Roman"/>
              </w:rPr>
              <w:t>(36.489 ± 1.049) – (1.9887 ± 0.04995)</w:t>
            </w:r>
          </w:p>
        </w:tc>
        <w:tc>
          <w:tcPr>
            <w:tcW w:w="1276" w:type="dxa"/>
          </w:tcPr>
          <w:p w14:paraId="7BE3812E" w14:textId="77777777" w:rsidR="00501710" w:rsidRPr="00DA2E2C" w:rsidRDefault="00501710" w:rsidP="00202124">
            <w:pPr>
              <w:jc w:val="center"/>
              <w:rPr>
                <w:rFonts w:ascii="Times New Roman" w:hAnsi="Times New Roman" w:cs="Times New Roman"/>
              </w:rPr>
            </w:pPr>
            <w:r w:rsidRPr="00DA2E2C">
              <w:rPr>
                <w:rFonts w:ascii="Times New Roman" w:hAnsi="Times New Roman" w:cs="Times New Roman"/>
              </w:rPr>
              <w:t>165.4 ± 4.2</w:t>
            </w:r>
          </w:p>
        </w:tc>
        <w:tc>
          <w:tcPr>
            <w:tcW w:w="1276" w:type="dxa"/>
          </w:tcPr>
          <w:p w14:paraId="61DFB459" w14:textId="77777777" w:rsidR="00501710" w:rsidRPr="00DA2E2C" w:rsidRDefault="00501710" w:rsidP="00202124">
            <w:pPr>
              <w:jc w:val="center"/>
              <w:rPr>
                <w:rFonts w:ascii="Times New Roman" w:hAnsi="Times New Roman" w:cs="Times New Roman"/>
                <w:b/>
              </w:rPr>
            </w:pPr>
            <w:r w:rsidRPr="00DA2E2C">
              <w:rPr>
                <w:rFonts w:ascii="Times New Roman" w:hAnsi="Times New Roman" w:cs="Times New Roman"/>
              </w:rPr>
              <w:t>159.0 ± 4.2</w:t>
            </w:r>
          </w:p>
        </w:tc>
      </w:tr>
      <w:tr w:rsidR="00501710" w:rsidRPr="00DA2E2C" w14:paraId="5FD49CA7" w14:textId="77777777" w:rsidTr="003B68FC">
        <w:tc>
          <w:tcPr>
            <w:tcW w:w="1310" w:type="dxa"/>
          </w:tcPr>
          <w:p w14:paraId="28807122" w14:textId="77777777" w:rsidR="00501710" w:rsidRPr="00DA2E2C" w:rsidRDefault="00501710" w:rsidP="00202124">
            <w:pPr>
              <w:rPr>
                <w:rFonts w:ascii="Times New Roman" w:hAnsi="Times New Roman" w:cs="Times New Roman"/>
              </w:rPr>
            </w:pPr>
          </w:p>
        </w:tc>
        <w:tc>
          <w:tcPr>
            <w:tcW w:w="1336" w:type="dxa"/>
          </w:tcPr>
          <w:p w14:paraId="6280F440" w14:textId="77777777" w:rsidR="00501710" w:rsidRPr="00DA2E2C" w:rsidRDefault="00501710" w:rsidP="00202124">
            <w:pPr>
              <w:rPr>
                <w:rFonts w:ascii="Times New Roman" w:hAnsi="Times New Roman" w:cs="Times New Roman"/>
                <w:sz w:val="24"/>
                <w:szCs w:val="24"/>
              </w:rPr>
            </w:pPr>
            <w:r w:rsidRPr="00DA2E2C">
              <w:rPr>
                <w:rFonts w:ascii="Times New Roman" w:hAnsi="Times New Roman" w:cs="Times New Roman"/>
                <w:sz w:val="24"/>
                <w:szCs w:val="24"/>
              </w:rPr>
              <w:t>KEMS 2</w:t>
            </w:r>
          </w:p>
        </w:tc>
        <w:tc>
          <w:tcPr>
            <w:tcW w:w="899" w:type="dxa"/>
          </w:tcPr>
          <w:p w14:paraId="08271F5C" w14:textId="77777777" w:rsidR="00501710" w:rsidRPr="00DA2E2C" w:rsidRDefault="00501710" w:rsidP="00202124">
            <w:pPr>
              <w:jc w:val="center"/>
              <w:rPr>
                <w:rFonts w:ascii="Times New Roman" w:hAnsi="Times New Roman" w:cs="Times New Roman"/>
              </w:rPr>
            </w:pPr>
            <w:r w:rsidRPr="00DA2E2C">
              <w:rPr>
                <w:rFonts w:ascii="Times New Roman" w:hAnsi="Times New Roman" w:cs="Times New Roman"/>
              </w:rPr>
              <w:t>2</w:t>
            </w:r>
          </w:p>
        </w:tc>
        <w:tc>
          <w:tcPr>
            <w:tcW w:w="1134" w:type="dxa"/>
          </w:tcPr>
          <w:p w14:paraId="5FEAB34F" w14:textId="77777777" w:rsidR="00501710" w:rsidRPr="00DA2E2C" w:rsidRDefault="007C3FA9" w:rsidP="00202124">
            <w:pPr>
              <w:jc w:val="center"/>
              <w:rPr>
                <w:rFonts w:ascii="Times New Roman" w:hAnsi="Times New Roman" w:cs="Times New Roman"/>
              </w:rPr>
            </w:pPr>
            <w:r>
              <w:rPr>
                <w:rFonts w:ascii="Times New Roman" w:hAnsi="Times New Roman" w:cs="Times New Roman"/>
              </w:rPr>
              <w:t>200-225</w:t>
            </w:r>
          </w:p>
          <w:p w14:paraId="49EDC1F4" w14:textId="77777777" w:rsidR="00501710" w:rsidRPr="00DA2E2C" w:rsidRDefault="00501710" w:rsidP="007C3FA9">
            <w:pPr>
              <w:jc w:val="center"/>
              <w:rPr>
                <w:rFonts w:ascii="Times New Roman" w:hAnsi="Times New Roman" w:cs="Times New Roman"/>
              </w:rPr>
            </w:pPr>
            <w:r w:rsidRPr="00DA2E2C">
              <w:rPr>
                <w:rFonts w:ascii="Times New Roman" w:hAnsi="Times New Roman" w:cs="Times New Roman"/>
              </w:rPr>
              <w:t>(</w:t>
            </w:r>
            <w:r w:rsidR="007C3FA9">
              <w:rPr>
                <w:rFonts w:ascii="Times New Roman" w:hAnsi="Times New Roman" w:cs="Times New Roman"/>
              </w:rPr>
              <w:t>212</w:t>
            </w:r>
            <w:r w:rsidRPr="00DA2E2C">
              <w:rPr>
                <w:rFonts w:ascii="Times New Roman" w:hAnsi="Times New Roman" w:cs="Times New Roman"/>
              </w:rPr>
              <w:t>.2)</w:t>
            </w:r>
          </w:p>
        </w:tc>
        <w:tc>
          <w:tcPr>
            <w:tcW w:w="3543" w:type="dxa"/>
          </w:tcPr>
          <w:p w14:paraId="413688D4" w14:textId="77777777" w:rsidR="00501710" w:rsidRPr="00DA2E2C" w:rsidRDefault="00501710" w:rsidP="00202124">
            <w:pPr>
              <w:jc w:val="center"/>
              <w:rPr>
                <w:rFonts w:ascii="Times New Roman" w:hAnsi="Times New Roman" w:cs="Times New Roman"/>
              </w:rPr>
            </w:pPr>
            <w:r w:rsidRPr="00DA2E2C">
              <w:rPr>
                <w:rFonts w:ascii="Times New Roman" w:hAnsi="Times New Roman" w:cs="Times New Roman"/>
              </w:rPr>
              <w:t>–</w:t>
            </w:r>
          </w:p>
        </w:tc>
        <w:tc>
          <w:tcPr>
            <w:tcW w:w="1276" w:type="dxa"/>
          </w:tcPr>
          <w:p w14:paraId="642C0907" w14:textId="77777777" w:rsidR="00501710" w:rsidRPr="00DA2E2C" w:rsidRDefault="00501710" w:rsidP="00202124">
            <w:pPr>
              <w:jc w:val="center"/>
              <w:rPr>
                <w:rFonts w:ascii="Times New Roman" w:hAnsi="Times New Roman" w:cs="Times New Roman"/>
              </w:rPr>
            </w:pPr>
            <w:r w:rsidRPr="00DA2E2C">
              <w:rPr>
                <w:rFonts w:ascii="Times New Roman" w:hAnsi="Times New Roman" w:cs="Times New Roman"/>
              </w:rPr>
              <w:t>(172.6)</w:t>
            </w:r>
          </w:p>
        </w:tc>
        <w:tc>
          <w:tcPr>
            <w:tcW w:w="1276" w:type="dxa"/>
          </w:tcPr>
          <w:p w14:paraId="08632D7C" w14:textId="77777777" w:rsidR="00501710" w:rsidRPr="00DA2E2C" w:rsidRDefault="00501710" w:rsidP="00202124">
            <w:pPr>
              <w:jc w:val="center"/>
              <w:rPr>
                <w:rFonts w:ascii="Times New Roman" w:hAnsi="Times New Roman" w:cs="Times New Roman"/>
              </w:rPr>
            </w:pPr>
            <w:r w:rsidRPr="00DA2E2C">
              <w:rPr>
                <w:rFonts w:ascii="Times New Roman" w:hAnsi="Times New Roman" w:cs="Times New Roman"/>
              </w:rPr>
              <w:t>(168.6)</w:t>
            </w:r>
            <w:r w:rsidRPr="00DA2E2C">
              <w:rPr>
                <w:rFonts w:ascii="Times New Roman" w:hAnsi="Times New Roman" w:cs="Times New Roman"/>
                <w:vertAlign w:val="superscript"/>
              </w:rPr>
              <w:t>a</w:t>
            </w:r>
          </w:p>
        </w:tc>
      </w:tr>
      <w:tr w:rsidR="00501710" w:rsidRPr="00DA2E2C" w14:paraId="094BD85B" w14:textId="77777777" w:rsidTr="003B68FC">
        <w:tc>
          <w:tcPr>
            <w:tcW w:w="1310" w:type="dxa"/>
          </w:tcPr>
          <w:p w14:paraId="7A8A8BC1" w14:textId="77777777" w:rsidR="00501710" w:rsidRPr="00DA2E2C" w:rsidRDefault="00501710" w:rsidP="00202124">
            <w:pPr>
              <w:rPr>
                <w:rFonts w:ascii="Times New Roman" w:hAnsi="Times New Roman" w:cs="Times New Roman"/>
              </w:rPr>
            </w:pPr>
          </w:p>
        </w:tc>
        <w:tc>
          <w:tcPr>
            <w:tcW w:w="1336" w:type="dxa"/>
          </w:tcPr>
          <w:p w14:paraId="30206A31" w14:textId="77777777" w:rsidR="00501710" w:rsidRPr="00DA2E2C" w:rsidRDefault="00501710" w:rsidP="00202124">
            <w:pPr>
              <w:rPr>
                <w:rFonts w:ascii="Times New Roman" w:hAnsi="Times New Roman" w:cs="Times New Roman"/>
                <w:sz w:val="24"/>
                <w:szCs w:val="24"/>
              </w:rPr>
            </w:pPr>
            <w:r w:rsidRPr="00DA2E2C">
              <w:rPr>
                <w:rFonts w:ascii="Times New Roman" w:hAnsi="Times New Roman" w:cs="Times New Roman"/>
                <w:sz w:val="24"/>
                <w:szCs w:val="24"/>
              </w:rPr>
              <w:t>KEML</w:t>
            </w:r>
          </w:p>
        </w:tc>
        <w:tc>
          <w:tcPr>
            <w:tcW w:w="899" w:type="dxa"/>
          </w:tcPr>
          <w:p w14:paraId="6696B609" w14:textId="77777777" w:rsidR="00501710" w:rsidRPr="00DA2E2C" w:rsidRDefault="00501710" w:rsidP="00202124">
            <w:pPr>
              <w:jc w:val="center"/>
              <w:rPr>
                <w:rFonts w:ascii="Times New Roman" w:hAnsi="Times New Roman" w:cs="Times New Roman"/>
              </w:rPr>
            </w:pPr>
            <w:r w:rsidRPr="00DA2E2C">
              <w:rPr>
                <w:rFonts w:ascii="Times New Roman" w:hAnsi="Times New Roman" w:cs="Times New Roman"/>
              </w:rPr>
              <w:t>27</w:t>
            </w:r>
          </w:p>
        </w:tc>
        <w:tc>
          <w:tcPr>
            <w:tcW w:w="1134" w:type="dxa"/>
          </w:tcPr>
          <w:p w14:paraId="3ED2681D" w14:textId="77777777" w:rsidR="00501710" w:rsidRPr="00DA2E2C" w:rsidRDefault="007C3FA9" w:rsidP="00202124">
            <w:pPr>
              <w:jc w:val="center"/>
              <w:rPr>
                <w:rFonts w:ascii="Times New Roman" w:hAnsi="Times New Roman" w:cs="Times New Roman"/>
              </w:rPr>
            </w:pPr>
            <w:r>
              <w:rPr>
                <w:rFonts w:ascii="Times New Roman" w:hAnsi="Times New Roman" w:cs="Times New Roman"/>
              </w:rPr>
              <w:t>185-242</w:t>
            </w:r>
          </w:p>
          <w:p w14:paraId="28F0E924" w14:textId="77777777" w:rsidR="00501710" w:rsidRPr="00DA2E2C" w:rsidRDefault="00501710" w:rsidP="007C3FA9">
            <w:pPr>
              <w:jc w:val="center"/>
              <w:rPr>
                <w:rFonts w:ascii="Times New Roman" w:hAnsi="Times New Roman" w:cs="Times New Roman"/>
              </w:rPr>
            </w:pPr>
            <w:r w:rsidRPr="00DA2E2C">
              <w:rPr>
                <w:rFonts w:ascii="Times New Roman" w:hAnsi="Times New Roman" w:cs="Times New Roman"/>
              </w:rPr>
              <w:t>(</w:t>
            </w:r>
            <w:r w:rsidR="007C3FA9">
              <w:rPr>
                <w:rFonts w:ascii="Times New Roman" w:hAnsi="Times New Roman" w:cs="Times New Roman"/>
              </w:rPr>
              <w:t>213</w:t>
            </w:r>
            <w:r w:rsidRPr="00DA2E2C">
              <w:rPr>
                <w:rFonts w:ascii="Times New Roman" w:hAnsi="Times New Roman" w:cs="Times New Roman"/>
              </w:rPr>
              <w:t>.9)</w:t>
            </w:r>
          </w:p>
        </w:tc>
        <w:tc>
          <w:tcPr>
            <w:tcW w:w="3543" w:type="dxa"/>
          </w:tcPr>
          <w:p w14:paraId="3D2CE44B" w14:textId="77777777" w:rsidR="00501710" w:rsidRPr="00DA2E2C" w:rsidRDefault="00501710" w:rsidP="00202124">
            <w:pPr>
              <w:jc w:val="center"/>
              <w:rPr>
                <w:rFonts w:ascii="Times New Roman" w:hAnsi="Times New Roman" w:cs="Times New Roman"/>
                <w:b/>
              </w:rPr>
            </w:pPr>
            <w:r w:rsidRPr="00DA2E2C">
              <w:rPr>
                <w:rFonts w:ascii="Times New Roman" w:hAnsi="Times New Roman" w:cs="Times New Roman"/>
              </w:rPr>
              <w:t>(35.776 ± 0.5002) – (1.9349 ± 0.02434)</w:t>
            </w:r>
          </w:p>
        </w:tc>
        <w:tc>
          <w:tcPr>
            <w:tcW w:w="1276" w:type="dxa"/>
          </w:tcPr>
          <w:p w14:paraId="7E3EDF65" w14:textId="77777777" w:rsidR="00501710" w:rsidRPr="00DA2E2C" w:rsidRDefault="00501710" w:rsidP="00202124">
            <w:pPr>
              <w:jc w:val="center"/>
              <w:rPr>
                <w:rFonts w:ascii="Times New Roman" w:hAnsi="Times New Roman" w:cs="Times New Roman"/>
                <w:b/>
              </w:rPr>
            </w:pPr>
            <w:r w:rsidRPr="00DA2E2C">
              <w:rPr>
                <w:rFonts w:ascii="Times New Roman" w:hAnsi="Times New Roman" w:cs="Times New Roman"/>
              </w:rPr>
              <w:t>161.5 ± 2.0</w:t>
            </w:r>
          </w:p>
        </w:tc>
        <w:tc>
          <w:tcPr>
            <w:tcW w:w="1276" w:type="dxa"/>
          </w:tcPr>
          <w:p w14:paraId="4D0D10D7" w14:textId="77777777" w:rsidR="00501710" w:rsidRPr="00DA2E2C" w:rsidRDefault="00501710" w:rsidP="00202124">
            <w:pPr>
              <w:jc w:val="center"/>
              <w:rPr>
                <w:rFonts w:ascii="Times New Roman" w:hAnsi="Times New Roman" w:cs="Times New Roman"/>
              </w:rPr>
            </w:pPr>
            <w:r w:rsidRPr="00DA2E2C">
              <w:rPr>
                <w:rFonts w:ascii="Times New Roman" w:hAnsi="Times New Roman" w:cs="Times New Roman"/>
              </w:rPr>
              <w:t>157.9  ± 2.0</w:t>
            </w:r>
          </w:p>
        </w:tc>
      </w:tr>
      <w:tr w:rsidR="00501710" w:rsidRPr="00DA2E2C" w14:paraId="3B0CEE1A" w14:textId="77777777" w:rsidTr="003B68FC">
        <w:tc>
          <w:tcPr>
            <w:tcW w:w="1310" w:type="dxa"/>
          </w:tcPr>
          <w:p w14:paraId="3DB7E324" w14:textId="77777777" w:rsidR="00501710" w:rsidRPr="00DA2E2C" w:rsidRDefault="00501710" w:rsidP="00202124">
            <w:pPr>
              <w:rPr>
                <w:rFonts w:ascii="Times New Roman" w:hAnsi="Times New Roman" w:cs="Times New Roman"/>
              </w:rPr>
            </w:pPr>
          </w:p>
        </w:tc>
        <w:tc>
          <w:tcPr>
            <w:tcW w:w="1336" w:type="dxa"/>
          </w:tcPr>
          <w:p w14:paraId="5291ABE0" w14:textId="77777777" w:rsidR="00501710" w:rsidRPr="00DA2E2C" w:rsidRDefault="00501710" w:rsidP="00202124">
            <w:pPr>
              <w:rPr>
                <w:rFonts w:ascii="Times New Roman" w:hAnsi="Times New Roman" w:cs="Times New Roman"/>
                <w:sz w:val="24"/>
                <w:szCs w:val="24"/>
              </w:rPr>
            </w:pPr>
          </w:p>
        </w:tc>
        <w:tc>
          <w:tcPr>
            <w:tcW w:w="899" w:type="dxa"/>
          </w:tcPr>
          <w:p w14:paraId="397B9B60" w14:textId="77777777" w:rsidR="00501710" w:rsidRPr="00DA2E2C" w:rsidRDefault="00501710" w:rsidP="00202124">
            <w:pPr>
              <w:jc w:val="center"/>
              <w:rPr>
                <w:rFonts w:ascii="Times New Roman" w:hAnsi="Times New Roman" w:cs="Times New Roman"/>
                <w:b/>
              </w:rPr>
            </w:pPr>
          </w:p>
        </w:tc>
        <w:tc>
          <w:tcPr>
            <w:tcW w:w="1134" w:type="dxa"/>
          </w:tcPr>
          <w:p w14:paraId="56047409" w14:textId="77777777" w:rsidR="00501710" w:rsidRPr="00DA2E2C" w:rsidRDefault="00501710" w:rsidP="00202124">
            <w:pPr>
              <w:jc w:val="center"/>
              <w:rPr>
                <w:rFonts w:ascii="Times New Roman" w:hAnsi="Times New Roman" w:cs="Times New Roman"/>
                <w:b/>
              </w:rPr>
            </w:pPr>
          </w:p>
        </w:tc>
        <w:tc>
          <w:tcPr>
            <w:tcW w:w="3543" w:type="dxa"/>
          </w:tcPr>
          <w:p w14:paraId="03E46606" w14:textId="77777777" w:rsidR="00501710" w:rsidRPr="00DA2E2C" w:rsidRDefault="00501710" w:rsidP="00202124">
            <w:pPr>
              <w:jc w:val="center"/>
              <w:rPr>
                <w:rFonts w:ascii="Times New Roman" w:hAnsi="Times New Roman" w:cs="Times New Roman"/>
                <w:b/>
              </w:rPr>
            </w:pPr>
          </w:p>
        </w:tc>
        <w:tc>
          <w:tcPr>
            <w:tcW w:w="2552" w:type="dxa"/>
            <w:gridSpan w:val="2"/>
          </w:tcPr>
          <w:p w14:paraId="6C2AA51B" w14:textId="77777777" w:rsidR="00501710" w:rsidRPr="00DA2E2C" w:rsidRDefault="00501710" w:rsidP="00202124">
            <w:pPr>
              <w:rPr>
                <w:rFonts w:ascii="Times New Roman" w:hAnsi="Times New Roman" w:cs="Times New Roman"/>
                <w:sz w:val="24"/>
                <w:szCs w:val="24"/>
              </w:rPr>
            </w:pPr>
            <w:proofErr w:type="spellStart"/>
            <w:r w:rsidRPr="00DA2E2C">
              <w:rPr>
                <w:rFonts w:ascii="Times New Roman" w:hAnsi="Times New Roman" w:cs="Times New Roman"/>
              </w:rPr>
              <w:t>Mean</w:t>
            </w:r>
            <w:proofErr w:type="spellEnd"/>
            <w:r w:rsidRPr="00DA2E2C">
              <w:rPr>
                <w:rFonts w:ascii="Times New Roman" w:hAnsi="Times New Roman" w:cs="Times New Roman"/>
              </w:rPr>
              <w:t xml:space="preserve">    158.1  ± 2.0</w:t>
            </w:r>
          </w:p>
        </w:tc>
      </w:tr>
      <w:tr w:rsidR="00501710" w:rsidRPr="00DA2E2C" w14:paraId="7A514F5A" w14:textId="77777777" w:rsidTr="003B68FC">
        <w:tc>
          <w:tcPr>
            <w:tcW w:w="1310" w:type="dxa"/>
          </w:tcPr>
          <w:p w14:paraId="7A17277F" w14:textId="77777777" w:rsidR="00501710" w:rsidRPr="00DA2E2C" w:rsidRDefault="00501710" w:rsidP="00202124">
            <w:pPr>
              <w:rPr>
                <w:rFonts w:ascii="Times New Roman" w:hAnsi="Times New Roman" w:cs="Times New Roman"/>
              </w:rPr>
            </w:pPr>
          </w:p>
        </w:tc>
        <w:tc>
          <w:tcPr>
            <w:tcW w:w="1336" w:type="dxa"/>
          </w:tcPr>
          <w:p w14:paraId="65531AFC" w14:textId="77777777" w:rsidR="00501710" w:rsidRPr="00DA2E2C" w:rsidRDefault="00501710" w:rsidP="00202124">
            <w:pPr>
              <w:rPr>
                <w:rFonts w:ascii="Times New Roman" w:hAnsi="Times New Roman" w:cs="Times New Roman"/>
                <w:sz w:val="24"/>
                <w:szCs w:val="24"/>
              </w:rPr>
            </w:pPr>
          </w:p>
        </w:tc>
        <w:tc>
          <w:tcPr>
            <w:tcW w:w="899" w:type="dxa"/>
          </w:tcPr>
          <w:p w14:paraId="403F2C75" w14:textId="77777777" w:rsidR="00501710" w:rsidRPr="00DA2E2C" w:rsidRDefault="00501710" w:rsidP="00202124">
            <w:pPr>
              <w:jc w:val="center"/>
              <w:rPr>
                <w:rFonts w:ascii="Times New Roman" w:hAnsi="Times New Roman" w:cs="Times New Roman"/>
                <w:b/>
              </w:rPr>
            </w:pPr>
          </w:p>
        </w:tc>
        <w:tc>
          <w:tcPr>
            <w:tcW w:w="1134" w:type="dxa"/>
          </w:tcPr>
          <w:p w14:paraId="52996875" w14:textId="77777777" w:rsidR="00501710" w:rsidRPr="00DA2E2C" w:rsidRDefault="00501710" w:rsidP="00202124">
            <w:pPr>
              <w:jc w:val="center"/>
              <w:rPr>
                <w:rFonts w:ascii="Times New Roman" w:hAnsi="Times New Roman" w:cs="Times New Roman"/>
                <w:b/>
              </w:rPr>
            </w:pPr>
          </w:p>
        </w:tc>
        <w:tc>
          <w:tcPr>
            <w:tcW w:w="3543" w:type="dxa"/>
          </w:tcPr>
          <w:p w14:paraId="6249362E" w14:textId="77777777" w:rsidR="00501710" w:rsidRPr="00DA2E2C" w:rsidRDefault="00501710" w:rsidP="00202124">
            <w:pPr>
              <w:jc w:val="center"/>
              <w:rPr>
                <w:rFonts w:ascii="Times New Roman" w:hAnsi="Times New Roman" w:cs="Times New Roman"/>
                <w:b/>
              </w:rPr>
            </w:pPr>
          </w:p>
        </w:tc>
        <w:tc>
          <w:tcPr>
            <w:tcW w:w="1276" w:type="dxa"/>
          </w:tcPr>
          <w:p w14:paraId="2DB06F35" w14:textId="77777777" w:rsidR="00501710" w:rsidRPr="00DA2E2C" w:rsidRDefault="00501710" w:rsidP="00202124">
            <w:pPr>
              <w:jc w:val="center"/>
              <w:rPr>
                <w:rFonts w:ascii="Times New Roman" w:hAnsi="Times New Roman" w:cs="Times New Roman"/>
                <w:b/>
              </w:rPr>
            </w:pPr>
          </w:p>
        </w:tc>
        <w:tc>
          <w:tcPr>
            <w:tcW w:w="1276" w:type="dxa"/>
          </w:tcPr>
          <w:p w14:paraId="64A71EB1" w14:textId="77777777" w:rsidR="00501710" w:rsidRPr="00DA2E2C" w:rsidRDefault="00501710" w:rsidP="00202124">
            <w:pPr>
              <w:jc w:val="center"/>
              <w:rPr>
                <w:rFonts w:ascii="Times New Roman" w:hAnsi="Times New Roman" w:cs="Times New Roman"/>
                <w:b/>
                <w:sz w:val="24"/>
                <w:szCs w:val="24"/>
              </w:rPr>
            </w:pPr>
          </w:p>
        </w:tc>
      </w:tr>
      <w:tr w:rsidR="00501710" w:rsidRPr="00DA2E2C" w14:paraId="5C916A5A" w14:textId="77777777" w:rsidTr="003B68FC">
        <w:tc>
          <w:tcPr>
            <w:tcW w:w="1310" w:type="dxa"/>
          </w:tcPr>
          <w:p w14:paraId="1C5E34D8" w14:textId="77777777" w:rsidR="00501710" w:rsidRPr="00DA2E2C" w:rsidRDefault="00501710" w:rsidP="00202124">
            <w:pPr>
              <w:rPr>
                <w:rFonts w:ascii="Times New Roman" w:hAnsi="Times New Roman" w:cs="Times New Roman"/>
              </w:rPr>
            </w:pPr>
            <w:r w:rsidRPr="00DA2E2C">
              <w:rPr>
                <w:rFonts w:ascii="Times New Roman" w:hAnsi="Times New Roman" w:cs="Times New Roman"/>
              </w:rPr>
              <w:t>P</w:t>
            </w:r>
            <w:r w:rsidRPr="00DA2E2C">
              <w:rPr>
                <w:rFonts w:ascii="Times New Roman" w:hAnsi="Times New Roman" w:cs="Times New Roman"/>
                <w:vertAlign w:val="subscript"/>
              </w:rPr>
              <w:t>8888</w:t>
            </w:r>
            <w:r w:rsidR="00FA76EB">
              <w:rPr>
                <w:rFonts w:ascii="Times New Roman" w:hAnsi="Times New Roman" w:cs="Times New Roman"/>
              </w:rPr>
              <w:t>NFBS</w:t>
            </w:r>
          </w:p>
        </w:tc>
        <w:tc>
          <w:tcPr>
            <w:tcW w:w="1336" w:type="dxa"/>
          </w:tcPr>
          <w:p w14:paraId="651E13C4" w14:textId="77777777" w:rsidR="00501710" w:rsidRPr="00DA2E2C" w:rsidRDefault="00501710" w:rsidP="00202124">
            <w:pPr>
              <w:rPr>
                <w:rFonts w:ascii="Times New Roman" w:hAnsi="Times New Roman" w:cs="Times New Roman"/>
                <w:sz w:val="24"/>
                <w:szCs w:val="24"/>
              </w:rPr>
            </w:pPr>
          </w:p>
        </w:tc>
        <w:tc>
          <w:tcPr>
            <w:tcW w:w="899" w:type="dxa"/>
          </w:tcPr>
          <w:p w14:paraId="4DE9231D" w14:textId="77777777" w:rsidR="00501710" w:rsidRPr="00DA2E2C" w:rsidRDefault="00501710" w:rsidP="00202124">
            <w:pPr>
              <w:jc w:val="center"/>
              <w:rPr>
                <w:rFonts w:ascii="Times New Roman" w:hAnsi="Times New Roman" w:cs="Times New Roman"/>
                <w:b/>
              </w:rPr>
            </w:pPr>
          </w:p>
        </w:tc>
        <w:tc>
          <w:tcPr>
            <w:tcW w:w="1134" w:type="dxa"/>
          </w:tcPr>
          <w:p w14:paraId="03F4F25F" w14:textId="77777777" w:rsidR="00501710" w:rsidRPr="00DA2E2C" w:rsidRDefault="00501710" w:rsidP="00202124">
            <w:pPr>
              <w:jc w:val="center"/>
              <w:rPr>
                <w:rFonts w:ascii="Times New Roman" w:hAnsi="Times New Roman" w:cs="Times New Roman"/>
                <w:b/>
              </w:rPr>
            </w:pPr>
          </w:p>
        </w:tc>
        <w:tc>
          <w:tcPr>
            <w:tcW w:w="3543" w:type="dxa"/>
          </w:tcPr>
          <w:p w14:paraId="6702CA07" w14:textId="77777777" w:rsidR="00501710" w:rsidRPr="00DA2E2C" w:rsidRDefault="00501710" w:rsidP="00202124">
            <w:pPr>
              <w:jc w:val="center"/>
              <w:rPr>
                <w:rFonts w:ascii="Times New Roman" w:hAnsi="Times New Roman" w:cs="Times New Roman"/>
                <w:b/>
              </w:rPr>
            </w:pPr>
          </w:p>
        </w:tc>
        <w:tc>
          <w:tcPr>
            <w:tcW w:w="1276" w:type="dxa"/>
          </w:tcPr>
          <w:p w14:paraId="710D4C20" w14:textId="77777777" w:rsidR="00501710" w:rsidRPr="00DA2E2C" w:rsidRDefault="00501710" w:rsidP="00202124">
            <w:pPr>
              <w:jc w:val="center"/>
              <w:rPr>
                <w:rFonts w:ascii="Times New Roman" w:hAnsi="Times New Roman" w:cs="Times New Roman"/>
                <w:b/>
              </w:rPr>
            </w:pPr>
          </w:p>
        </w:tc>
        <w:tc>
          <w:tcPr>
            <w:tcW w:w="1276" w:type="dxa"/>
          </w:tcPr>
          <w:p w14:paraId="262E62CF" w14:textId="77777777" w:rsidR="00501710" w:rsidRPr="00DA2E2C" w:rsidRDefault="00501710" w:rsidP="00202124">
            <w:pPr>
              <w:jc w:val="center"/>
              <w:rPr>
                <w:rFonts w:ascii="Times New Roman" w:hAnsi="Times New Roman" w:cs="Times New Roman"/>
                <w:b/>
                <w:sz w:val="24"/>
                <w:szCs w:val="24"/>
              </w:rPr>
            </w:pPr>
          </w:p>
        </w:tc>
      </w:tr>
      <w:tr w:rsidR="00501710" w:rsidRPr="00DA2E2C" w14:paraId="7AE5F862" w14:textId="77777777" w:rsidTr="003B68FC">
        <w:tc>
          <w:tcPr>
            <w:tcW w:w="1310" w:type="dxa"/>
          </w:tcPr>
          <w:p w14:paraId="51A9DFA7" w14:textId="77777777" w:rsidR="00501710" w:rsidRPr="00DA2E2C" w:rsidRDefault="00501710" w:rsidP="00202124">
            <w:pPr>
              <w:rPr>
                <w:rFonts w:ascii="Times New Roman" w:hAnsi="Times New Roman" w:cs="Times New Roman"/>
              </w:rPr>
            </w:pPr>
          </w:p>
        </w:tc>
        <w:tc>
          <w:tcPr>
            <w:tcW w:w="1336" w:type="dxa"/>
          </w:tcPr>
          <w:p w14:paraId="7CF5E527" w14:textId="77777777" w:rsidR="00501710" w:rsidRPr="00DA2E2C" w:rsidRDefault="00501710" w:rsidP="00202124">
            <w:pPr>
              <w:rPr>
                <w:rFonts w:ascii="Times New Roman" w:hAnsi="Times New Roman" w:cs="Times New Roman"/>
                <w:sz w:val="24"/>
                <w:szCs w:val="24"/>
              </w:rPr>
            </w:pPr>
            <w:r w:rsidRPr="00DA2E2C">
              <w:rPr>
                <w:rFonts w:ascii="Times New Roman" w:hAnsi="Times New Roman" w:cs="Times New Roman"/>
                <w:sz w:val="24"/>
                <w:szCs w:val="24"/>
              </w:rPr>
              <w:t>KEMS 1</w:t>
            </w:r>
          </w:p>
        </w:tc>
        <w:tc>
          <w:tcPr>
            <w:tcW w:w="899" w:type="dxa"/>
          </w:tcPr>
          <w:p w14:paraId="0065010F" w14:textId="77777777" w:rsidR="00501710" w:rsidRPr="00DA2E2C" w:rsidRDefault="00501710" w:rsidP="00202124">
            <w:pPr>
              <w:jc w:val="center"/>
              <w:rPr>
                <w:rFonts w:ascii="Times New Roman" w:hAnsi="Times New Roman" w:cs="Times New Roman"/>
              </w:rPr>
            </w:pPr>
            <w:r w:rsidRPr="00DA2E2C">
              <w:rPr>
                <w:rFonts w:ascii="Times New Roman" w:hAnsi="Times New Roman" w:cs="Times New Roman"/>
              </w:rPr>
              <w:t>11</w:t>
            </w:r>
          </w:p>
        </w:tc>
        <w:tc>
          <w:tcPr>
            <w:tcW w:w="1134" w:type="dxa"/>
          </w:tcPr>
          <w:p w14:paraId="3DE6418A" w14:textId="77777777" w:rsidR="00501710" w:rsidRPr="00DA2E2C" w:rsidRDefault="007C3FA9" w:rsidP="00202124">
            <w:pPr>
              <w:jc w:val="center"/>
              <w:rPr>
                <w:rFonts w:ascii="Times New Roman" w:hAnsi="Times New Roman" w:cs="Times New Roman"/>
              </w:rPr>
            </w:pPr>
            <w:r>
              <w:rPr>
                <w:rFonts w:ascii="Times New Roman" w:hAnsi="Times New Roman" w:cs="Times New Roman"/>
              </w:rPr>
              <w:t>188-268</w:t>
            </w:r>
          </w:p>
          <w:p w14:paraId="456D219A" w14:textId="77777777" w:rsidR="00501710" w:rsidRPr="00DA2E2C" w:rsidRDefault="00501710" w:rsidP="007C3FA9">
            <w:pPr>
              <w:jc w:val="center"/>
              <w:rPr>
                <w:rFonts w:ascii="Times New Roman" w:hAnsi="Times New Roman" w:cs="Times New Roman"/>
              </w:rPr>
            </w:pPr>
            <w:r w:rsidRPr="00DA2E2C">
              <w:rPr>
                <w:rFonts w:ascii="Times New Roman" w:hAnsi="Times New Roman" w:cs="Times New Roman"/>
              </w:rPr>
              <w:t>(</w:t>
            </w:r>
            <w:r w:rsidR="007C3FA9">
              <w:rPr>
                <w:rFonts w:ascii="Times New Roman" w:hAnsi="Times New Roman" w:cs="Times New Roman"/>
              </w:rPr>
              <w:t>233</w:t>
            </w:r>
            <w:r w:rsidRPr="00DA2E2C">
              <w:rPr>
                <w:rFonts w:ascii="Times New Roman" w:hAnsi="Times New Roman" w:cs="Times New Roman"/>
              </w:rPr>
              <w:t>.4)</w:t>
            </w:r>
          </w:p>
        </w:tc>
        <w:tc>
          <w:tcPr>
            <w:tcW w:w="3543" w:type="dxa"/>
          </w:tcPr>
          <w:p w14:paraId="06AEEA57" w14:textId="77777777" w:rsidR="00501710" w:rsidRPr="00DA2E2C" w:rsidRDefault="00501710" w:rsidP="00202124">
            <w:pPr>
              <w:jc w:val="center"/>
              <w:rPr>
                <w:rFonts w:ascii="Times New Roman" w:hAnsi="Times New Roman" w:cs="Times New Roman"/>
                <w:b/>
              </w:rPr>
            </w:pPr>
            <w:r w:rsidRPr="00DA2E2C">
              <w:rPr>
                <w:rFonts w:ascii="Times New Roman" w:hAnsi="Times New Roman" w:cs="Times New Roman"/>
              </w:rPr>
              <w:t>(32.745 ± 1.444) – (1.8146 ± 0.07305)</w:t>
            </w:r>
          </w:p>
        </w:tc>
        <w:tc>
          <w:tcPr>
            <w:tcW w:w="1276" w:type="dxa"/>
          </w:tcPr>
          <w:p w14:paraId="7F60B377" w14:textId="77777777" w:rsidR="00501710" w:rsidRPr="00DA2E2C" w:rsidRDefault="00501710" w:rsidP="00202124">
            <w:pPr>
              <w:jc w:val="center"/>
              <w:rPr>
                <w:rFonts w:ascii="Times New Roman" w:hAnsi="Times New Roman" w:cs="Times New Roman"/>
                <w:b/>
              </w:rPr>
            </w:pPr>
            <w:r w:rsidRPr="00DA2E2C">
              <w:rPr>
                <w:rFonts w:ascii="Times New Roman" w:hAnsi="Times New Roman" w:cs="Times New Roman"/>
              </w:rPr>
              <w:t>150.9 ± 6.1</w:t>
            </w:r>
          </w:p>
        </w:tc>
        <w:tc>
          <w:tcPr>
            <w:tcW w:w="1276" w:type="dxa"/>
          </w:tcPr>
          <w:p w14:paraId="3BD1CE59" w14:textId="77777777" w:rsidR="00501710" w:rsidRPr="00DA2E2C" w:rsidRDefault="00501710" w:rsidP="00202124">
            <w:pPr>
              <w:jc w:val="center"/>
              <w:rPr>
                <w:rFonts w:ascii="Times New Roman" w:hAnsi="Times New Roman" w:cs="Times New Roman"/>
                <w:sz w:val="24"/>
                <w:szCs w:val="24"/>
              </w:rPr>
            </w:pPr>
            <w:r w:rsidRPr="00DA2E2C">
              <w:rPr>
                <w:rFonts w:ascii="Times New Roman" w:hAnsi="Times New Roman" w:cs="Times New Roman"/>
                <w:sz w:val="24"/>
                <w:szCs w:val="24"/>
              </w:rPr>
              <w:t xml:space="preserve">153.0 </w:t>
            </w:r>
            <w:r w:rsidRPr="00DA2E2C">
              <w:rPr>
                <w:rFonts w:ascii="Times New Roman" w:hAnsi="Times New Roman" w:cs="Times New Roman"/>
              </w:rPr>
              <w:t>± 6.1</w:t>
            </w:r>
          </w:p>
        </w:tc>
      </w:tr>
      <w:tr w:rsidR="00501710" w:rsidRPr="00DA2E2C" w14:paraId="336B244B" w14:textId="77777777" w:rsidTr="003B68FC">
        <w:tc>
          <w:tcPr>
            <w:tcW w:w="1310" w:type="dxa"/>
          </w:tcPr>
          <w:p w14:paraId="6376AF73" w14:textId="77777777" w:rsidR="00501710" w:rsidRPr="00DA2E2C" w:rsidRDefault="00501710" w:rsidP="00202124">
            <w:pPr>
              <w:rPr>
                <w:rFonts w:ascii="Times New Roman" w:hAnsi="Times New Roman" w:cs="Times New Roman"/>
                <w:b/>
                <w:sz w:val="24"/>
                <w:szCs w:val="24"/>
              </w:rPr>
            </w:pPr>
          </w:p>
        </w:tc>
        <w:tc>
          <w:tcPr>
            <w:tcW w:w="1336" w:type="dxa"/>
          </w:tcPr>
          <w:p w14:paraId="5B35C5B0" w14:textId="77777777" w:rsidR="00501710" w:rsidRPr="00DA2E2C" w:rsidRDefault="00501710" w:rsidP="00202124">
            <w:pPr>
              <w:rPr>
                <w:rFonts w:ascii="Times New Roman" w:hAnsi="Times New Roman" w:cs="Times New Roman"/>
                <w:sz w:val="24"/>
                <w:szCs w:val="24"/>
              </w:rPr>
            </w:pPr>
            <w:r w:rsidRPr="00DA2E2C">
              <w:rPr>
                <w:rFonts w:ascii="Times New Roman" w:hAnsi="Times New Roman" w:cs="Times New Roman"/>
                <w:sz w:val="24"/>
                <w:szCs w:val="24"/>
              </w:rPr>
              <w:t>KEMS 2</w:t>
            </w:r>
          </w:p>
        </w:tc>
        <w:tc>
          <w:tcPr>
            <w:tcW w:w="899" w:type="dxa"/>
          </w:tcPr>
          <w:p w14:paraId="38EDD4E5" w14:textId="77777777" w:rsidR="00501710" w:rsidRPr="00DA2E2C" w:rsidRDefault="00501710" w:rsidP="00202124">
            <w:pPr>
              <w:jc w:val="center"/>
              <w:rPr>
                <w:rFonts w:ascii="Times New Roman" w:hAnsi="Times New Roman" w:cs="Times New Roman"/>
              </w:rPr>
            </w:pPr>
            <w:r w:rsidRPr="00DA2E2C">
              <w:rPr>
                <w:rFonts w:ascii="Times New Roman" w:hAnsi="Times New Roman" w:cs="Times New Roman"/>
              </w:rPr>
              <w:t>6</w:t>
            </w:r>
          </w:p>
        </w:tc>
        <w:tc>
          <w:tcPr>
            <w:tcW w:w="1134" w:type="dxa"/>
          </w:tcPr>
          <w:p w14:paraId="170D1482" w14:textId="77777777" w:rsidR="00501710" w:rsidRPr="00DA2E2C" w:rsidRDefault="007C3FA9" w:rsidP="00202124">
            <w:pPr>
              <w:jc w:val="center"/>
              <w:rPr>
                <w:rFonts w:ascii="Times New Roman" w:hAnsi="Times New Roman" w:cs="Times New Roman"/>
              </w:rPr>
            </w:pPr>
            <w:r>
              <w:rPr>
                <w:rFonts w:ascii="Times New Roman" w:hAnsi="Times New Roman" w:cs="Times New Roman"/>
              </w:rPr>
              <w:t>202-262</w:t>
            </w:r>
          </w:p>
          <w:p w14:paraId="6BD8855B" w14:textId="77777777" w:rsidR="00501710" w:rsidRPr="00DA2E2C" w:rsidRDefault="00501710" w:rsidP="007C3FA9">
            <w:pPr>
              <w:jc w:val="center"/>
              <w:rPr>
                <w:rFonts w:ascii="Times New Roman" w:hAnsi="Times New Roman" w:cs="Times New Roman"/>
              </w:rPr>
            </w:pPr>
            <w:r w:rsidRPr="00DA2E2C">
              <w:rPr>
                <w:rFonts w:ascii="Times New Roman" w:hAnsi="Times New Roman" w:cs="Times New Roman"/>
              </w:rPr>
              <w:t>(</w:t>
            </w:r>
            <w:r w:rsidR="007C3FA9">
              <w:rPr>
                <w:rFonts w:ascii="Times New Roman" w:hAnsi="Times New Roman" w:cs="Times New Roman"/>
              </w:rPr>
              <w:t>230</w:t>
            </w:r>
            <w:r w:rsidRPr="00DA2E2C">
              <w:rPr>
                <w:rFonts w:ascii="Times New Roman" w:hAnsi="Times New Roman" w:cs="Times New Roman"/>
              </w:rPr>
              <w:t>.1)</w:t>
            </w:r>
          </w:p>
        </w:tc>
        <w:tc>
          <w:tcPr>
            <w:tcW w:w="3543" w:type="dxa"/>
          </w:tcPr>
          <w:p w14:paraId="6C80F4DC" w14:textId="77777777" w:rsidR="00501710" w:rsidRPr="00DA2E2C" w:rsidRDefault="00501710" w:rsidP="00202124">
            <w:pPr>
              <w:jc w:val="center"/>
              <w:rPr>
                <w:rFonts w:ascii="Times New Roman" w:hAnsi="Times New Roman" w:cs="Times New Roman"/>
                <w:b/>
              </w:rPr>
            </w:pPr>
            <w:r w:rsidRPr="00DA2E2C">
              <w:rPr>
                <w:rFonts w:ascii="Times New Roman" w:hAnsi="Times New Roman" w:cs="Times New Roman"/>
              </w:rPr>
              <w:t>(34.293 ± 1.443) – (1.85619 ± 0.07252)</w:t>
            </w:r>
          </w:p>
        </w:tc>
        <w:tc>
          <w:tcPr>
            <w:tcW w:w="1276" w:type="dxa"/>
          </w:tcPr>
          <w:p w14:paraId="2A3E7F0E" w14:textId="77777777" w:rsidR="00501710" w:rsidRPr="00DA2E2C" w:rsidRDefault="00501710" w:rsidP="00202124">
            <w:pPr>
              <w:jc w:val="center"/>
              <w:rPr>
                <w:rFonts w:ascii="Times New Roman" w:hAnsi="Times New Roman" w:cs="Times New Roman"/>
                <w:b/>
              </w:rPr>
            </w:pPr>
            <w:r w:rsidRPr="00DA2E2C">
              <w:rPr>
                <w:rFonts w:ascii="Times New Roman" w:hAnsi="Times New Roman" w:cs="Times New Roman"/>
              </w:rPr>
              <w:t>154.3 ± 6.0</w:t>
            </w:r>
          </w:p>
        </w:tc>
        <w:tc>
          <w:tcPr>
            <w:tcW w:w="1276" w:type="dxa"/>
          </w:tcPr>
          <w:p w14:paraId="3A9CFB8D" w14:textId="77777777" w:rsidR="00501710" w:rsidRPr="00DA2E2C" w:rsidRDefault="00501710" w:rsidP="00202124">
            <w:pPr>
              <w:jc w:val="center"/>
              <w:rPr>
                <w:rFonts w:ascii="Times New Roman" w:hAnsi="Times New Roman" w:cs="Times New Roman"/>
                <w:sz w:val="24"/>
                <w:szCs w:val="24"/>
              </w:rPr>
            </w:pPr>
            <w:r w:rsidRPr="00DA2E2C">
              <w:rPr>
                <w:rFonts w:ascii="Times New Roman" w:hAnsi="Times New Roman" w:cs="Times New Roman"/>
                <w:sz w:val="24"/>
                <w:szCs w:val="24"/>
              </w:rPr>
              <w:t xml:space="preserve">155.3 </w:t>
            </w:r>
            <w:r w:rsidRPr="00DA2E2C">
              <w:rPr>
                <w:rFonts w:ascii="Times New Roman" w:hAnsi="Times New Roman" w:cs="Times New Roman"/>
              </w:rPr>
              <w:t>± 6.0</w:t>
            </w:r>
          </w:p>
        </w:tc>
      </w:tr>
      <w:tr w:rsidR="00501710" w:rsidRPr="00DA2E2C" w14:paraId="19408C9F" w14:textId="77777777" w:rsidTr="003B68FC">
        <w:tc>
          <w:tcPr>
            <w:tcW w:w="1310" w:type="dxa"/>
          </w:tcPr>
          <w:p w14:paraId="305C2372" w14:textId="77777777" w:rsidR="00501710" w:rsidRPr="00DA2E2C" w:rsidRDefault="00501710" w:rsidP="00202124">
            <w:pPr>
              <w:rPr>
                <w:rFonts w:ascii="Times New Roman" w:hAnsi="Times New Roman" w:cs="Times New Roman"/>
                <w:b/>
                <w:sz w:val="24"/>
                <w:szCs w:val="24"/>
              </w:rPr>
            </w:pPr>
          </w:p>
        </w:tc>
        <w:tc>
          <w:tcPr>
            <w:tcW w:w="1336" w:type="dxa"/>
          </w:tcPr>
          <w:p w14:paraId="59C889DB" w14:textId="77777777" w:rsidR="00501710" w:rsidRPr="00DA2E2C" w:rsidRDefault="00501710" w:rsidP="00202124">
            <w:pPr>
              <w:rPr>
                <w:rFonts w:ascii="Times New Roman" w:hAnsi="Times New Roman" w:cs="Times New Roman"/>
                <w:sz w:val="24"/>
                <w:szCs w:val="24"/>
              </w:rPr>
            </w:pPr>
            <w:r w:rsidRPr="00DA2E2C">
              <w:rPr>
                <w:rFonts w:ascii="Times New Roman" w:hAnsi="Times New Roman" w:cs="Times New Roman"/>
                <w:sz w:val="24"/>
                <w:szCs w:val="24"/>
              </w:rPr>
              <w:t>KEML</w:t>
            </w:r>
          </w:p>
        </w:tc>
        <w:tc>
          <w:tcPr>
            <w:tcW w:w="899" w:type="dxa"/>
          </w:tcPr>
          <w:p w14:paraId="7D5D6E4C" w14:textId="77777777" w:rsidR="00501710" w:rsidRPr="00DA2E2C" w:rsidRDefault="00501710" w:rsidP="00202124">
            <w:pPr>
              <w:jc w:val="center"/>
              <w:rPr>
                <w:rFonts w:ascii="Times New Roman" w:hAnsi="Times New Roman" w:cs="Times New Roman"/>
              </w:rPr>
            </w:pPr>
            <w:r w:rsidRPr="00DA2E2C">
              <w:rPr>
                <w:rFonts w:ascii="Times New Roman" w:hAnsi="Times New Roman" w:cs="Times New Roman"/>
              </w:rPr>
              <w:t>42</w:t>
            </w:r>
          </w:p>
        </w:tc>
        <w:tc>
          <w:tcPr>
            <w:tcW w:w="1134" w:type="dxa"/>
          </w:tcPr>
          <w:p w14:paraId="045D4E5A" w14:textId="77777777" w:rsidR="00501710" w:rsidRPr="00DA2E2C" w:rsidRDefault="007C3FA9" w:rsidP="00202124">
            <w:pPr>
              <w:jc w:val="center"/>
              <w:rPr>
                <w:rFonts w:ascii="Times New Roman" w:hAnsi="Times New Roman" w:cs="Times New Roman"/>
              </w:rPr>
            </w:pPr>
            <w:r>
              <w:rPr>
                <w:rFonts w:ascii="Times New Roman" w:hAnsi="Times New Roman" w:cs="Times New Roman"/>
              </w:rPr>
              <w:t>180-230</w:t>
            </w:r>
          </w:p>
          <w:p w14:paraId="0A93862D" w14:textId="77777777" w:rsidR="00501710" w:rsidRPr="00DA2E2C" w:rsidRDefault="00501710" w:rsidP="007C3FA9">
            <w:pPr>
              <w:jc w:val="center"/>
              <w:rPr>
                <w:rFonts w:ascii="Times New Roman" w:hAnsi="Times New Roman" w:cs="Times New Roman"/>
              </w:rPr>
            </w:pPr>
            <w:r w:rsidRPr="00DA2E2C">
              <w:rPr>
                <w:rFonts w:ascii="Times New Roman" w:hAnsi="Times New Roman" w:cs="Times New Roman"/>
              </w:rPr>
              <w:t>(</w:t>
            </w:r>
            <w:r w:rsidR="007C3FA9">
              <w:rPr>
                <w:rFonts w:ascii="Times New Roman" w:hAnsi="Times New Roman" w:cs="Times New Roman"/>
              </w:rPr>
              <w:t>205</w:t>
            </w:r>
            <w:r w:rsidRPr="00DA2E2C">
              <w:rPr>
                <w:rFonts w:ascii="Times New Roman" w:hAnsi="Times New Roman" w:cs="Times New Roman"/>
              </w:rPr>
              <w:t>.4)</w:t>
            </w:r>
          </w:p>
        </w:tc>
        <w:tc>
          <w:tcPr>
            <w:tcW w:w="3543" w:type="dxa"/>
          </w:tcPr>
          <w:p w14:paraId="588F17A8" w14:textId="77777777" w:rsidR="00501710" w:rsidRPr="00DA2E2C" w:rsidRDefault="00501710" w:rsidP="00202124">
            <w:pPr>
              <w:jc w:val="center"/>
              <w:rPr>
                <w:rFonts w:ascii="Times New Roman" w:hAnsi="Times New Roman" w:cs="Times New Roman"/>
                <w:b/>
              </w:rPr>
            </w:pPr>
            <w:r w:rsidRPr="00DA2E2C">
              <w:rPr>
                <w:rFonts w:ascii="Times New Roman" w:hAnsi="Times New Roman" w:cs="Times New Roman"/>
              </w:rPr>
              <w:t>(35.081 ± 0.5472) – (1.8900 ± 0.02617)</w:t>
            </w:r>
          </w:p>
        </w:tc>
        <w:tc>
          <w:tcPr>
            <w:tcW w:w="1276" w:type="dxa"/>
          </w:tcPr>
          <w:p w14:paraId="048B616D" w14:textId="77777777" w:rsidR="00501710" w:rsidRPr="00DA2E2C" w:rsidRDefault="00501710" w:rsidP="00202124">
            <w:pPr>
              <w:jc w:val="center"/>
              <w:rPr>
                <w:rFonts w:ascii="Times New Roman" w:hAnsi="Times New Roman" w:cs="Times New Roman"/>
                <w:b/>
              </w:rPr>
            </w:pPr>
            <w:r w:rsidRPr="00DA2E2C">
              <w:rPr>
                <w:rFonts w:ascii="Times New Roman" w:hAnsi="Times New Roman" w:cs="Times New Roman"/>
              </w:rPr>
              <w:t>157.1 ± 2.2</w:t>
            </w:r>
          </w:p>
        </w:tc>
        <w:tc>
          <w:tcPr>
            <w:tcW w:w="1276" w:type="dxa"/>
          </w:tcPr>
          <w:p w14:paraId="72253A75" w14:textId="77777777" w:rsidR="00501710" w:rsidRPr="00DA2E2C" w:rsidRDefault="00501710" w:rsidP="00202124">
            <w:pPr>
              <w:jc w:val="center"/>
              <w:rPr>
                <w:rFonts w:ascii="Times New Roman" w:hAnsi="Times New Roman" w:cs="Times New Roman"/>
                <w:sz w:val="24"/>
                <w:szCs w:val="24"/>
              </w:rPr>
            </w:pPr>
            <w:r w:rsidRPr="00DA2E2C">
              <w:rPr>
                <w:rFonts w:ascii="Times New Roman" w:hAnsi="Times New Roman" w:cs="Times New Roman"/>
                <w:sz w:val="24"/>
                <w:szCs w:val="24"/>
              </w:rPr>
              <w:t xml:space="preserve">164.2 </w:t>
            </w:r>
            <w:r w:rsidRPr="00DA2E2C">
              <w:rPr>
                <w:rFonts w:ascii="Times New Roman" w:hAnsi="Times New Roman" w:cs="Times New Roman"/>
              </w:rPr>
              <w:t>± 2.2</w:t>
            </w:r>
          </w:p>
        </w:tc>
      </w:tr>
      <w:tr w:rsidR="00501710" w:rsidRPr="00DA2E2C" w14:paraId="0F0C7BDE" w14:textId="77777777" w:rsidTr="003B68FC">
        <w:tc>
          <w:tcPr>
            <w:tcW w:w="1310" w:type="dxa"/>
          </w:tcPr>
          <w:p w14:paraId="5C5F7BD0" w14:textId="77777777" w:rsidR="00501710" w:rsidRPr="00DA2E2C" w:rsidRDefault="00501710" w:rsidP="00202124">
            <w:pPr>
              <w:rPr>
                <w:rFonts w:ascii="Times New Roman" w:hAnsi="Times New Roman" w:cs="Times New Roman"/>
                <w:b/>
                <w:sz w:val="24"/>
                <w:szCs w:val="24"/>
              </w:rPr>
            </w:pPr>
          </w:p>
        </w:tc>
        <w:tc>
          <w:tcPr>
            <w:tcW w:w="1336" w:type="dxa"/>
          </w:tcPr>
          <w:p w14:paraId="561DC269" w14:textId="77777777" w:rsidR="00501710" w:rsidRPr="00DA2E2C" w:rsidRDefault="00501710" w:rsidP="00202124">
            <w:pPr>
              <w:rPr>
                <w:rFonts w:ascii="Times New Roman" w:hAnsi="Times New Roman" w:cs="Times New Roman"/>
                <w:sz w:val="24"/>
                <w:szCs w:val="24"/>
              </w:rPr>
            </w:pPr>
          </w:p>
        </w:tc>
        <w:tc>
          <w:tcPr>
            <w:tcW w:w="899" w:type="dxa"/>
          </w:tcPr>
          <w:p w14:paraId="4EB82CE8" w14:textId="77777777" w:rsidR="00501710" w:rsidRPr="00DA2E2C" w:rsidRDefault="00501710" w:rsidP="00202124">
            <w:pPr>
              <w:jc w:val="center"/>
              <w:rPr>
                <w:rFonts w:ascii="Times New Roman" w:hAnsi="Times New Roman" w:cs="Times New Roman"/>
              </w:rPr>
            </w:pPr>
          </w:p>
        </w:tc>
        <w:tc>
          <w:tcPr>
            <w:tcW w:w="1134" w:type="dxa"/>
          </w:tcPr>
          <w:p w14:paraId="0A9F964D" w14:textId="77777777" w:rsidR="00501710" w:rsidRPr="00DA2E2C" w:rsidRDefault="00501710" w:rsidP="00202124">
            <w:pPr>
              <w:jc w:val="center"/>
              <w:rPr>
                <w:rFonts w:ascii="Times New Roman" w:hAnsi="Times New Roman" w:cs="Times New Roman"/>
              </w:rPr>
            </w:pPr>
          </w:p>
        </w:tc>
        <w:tc>
          <w:tcPr>
            <w:tcW w:w="3543" w:type="dxa"/>
          </w:tcPr>
          <w:p w14:paraId="2755CF88" w14:textId="77777777" w:rsidR="00501710" w:rsidRPr="00DA2E2C" w:rsidRDefault="00501710" w:rsidP="00202124">
            <w:pPr>
              <w:jc w:val="center"/>
              <w:rPr>
                <w:rFonts w:ascii="Times New Roman" w:hAnsi="Times New Roman" w:cs="Times New Roman"/>
              </w:rPr>
            </w:pPr>
          </w:p>
        </w:tc>
        <w:tc>
          <w:tcPr>
            <w:tcW w:w="2552" w:type="dxa"/>
            <w:gridSpan w:val="2"/>
          </w:tcPr>
          <w:p w14:paraId="220759CB" w14:textId="77777777" w:rsidR="00501710" w:rsidRPr="00DA2E2C" w:rsidRDefault="00501710" w:rsidP="00202124">
            <w:pPr>
              <w:rPr>
                <w:rFonts w:ascii="Times New Roman" w:hAnsi="Times New Roman" w:cs="Times New Roman"/>
                <w:b/>
                <w:sz w:val="24"/>
                <w:szCs w:val="24"/>
              </w:rPr>
            </w:pPr>
            <w:r w:rsidRPr="00DA2E2C">
              <w:rPr>
                <w:rFonts w:ascii="Times New Roman" w:hAnsi="Times New Roman" w:cs="Times New Roman"/>
              </w:rPr>
              <w:t>Mean161.2  ± 2.2</w:t>
            </w:r>
          </w:p>
        </w:tc>
      </w:tr>
    </w:tbl>
    <w:p w14:paraId="6CF8B32F" w14:textId="77777777" w:rsidR="00501710" w:rsidRPr="001F00DD" w:rsidRDefault="00501710" w:rsidP="00501710">
      <w:pPr>
        <w:rPr>
          <w:rFonts w:ascii="Times New Roman" w:hAnsi="Times New Roman" w:cs="Times New Roman"/>
          <w:sz w:val="20"/>
          <w:szCs w:val="20"/>
          <w:lang w:val="en-US"/>
        </w:rPr>
      </w:pPr>
      <w:r w:rsidRPr="001F00DD">
        <w:rPr>
          <w:rFonts w:ascii="Times New Roman" w:hAnsi="Times New Roman" w:cs="Times New Roman"/>
          <w:sz w:val="20"/>
          <w:szCs w:val="20"/>
          <w:lang w:val="en-US"/>
        </w:rPr>
        <w:t>a Not included in the mean (2 datapoints)</w:t>
      </w:r>
    </w:p>
    <w:p w14:paraId="1BFF137A" w14:textId="77777777" w:rsidR="00501710" w:rsidRPr="00202124" w:rsidRDefault="00501710" w:rsidP="00501710">
      <w:pPr>
        <w:rPr>
          <w:rFonts w:ascii="Times New Roman" w:hAnsi="Times New Roman" w:cs="Times New Roman"/>
          <w:b/>
          <w:sz w:val="24"/>
          <w:szCs w:val="24"/>
          <w:lang w:val="en-US"/>
        </w:rPr>
      </w:pPr>
      <w:r w:rsidRPr="00202124">
        <w:rPr>
          <w:rFonts w:ascii="Times New Roman" w:hAnsi="Times New Roman" w:cs="Times New Roman"/>
          <w:b/>
          <w:sz w:val="24"/>
          <w:szCs w:val="24"/>
          <w:lang w:val="en-US"/>
        </w:rPr>
        <w:br w:type="page"/>
      </w:r>
    </w:p>
    <w:p w14:paraId="239AFD79" w14:textId="77777777" w:rsidR="00501710" w:rsidRPr="00202124" w:rsidRDefault="00501710" w:rsidP="00501710">
      <w:pPr>
        <w:rPr>
          <w:rFonts w:ascii="Times New Roman" w:hAnsi="Times New Roman" w:cs="Times New Roman"/>
          <w:sz w:val="24"/>
          <w:szCs w:val="24"/>
          <w:lang w:val="en-US"/>
        </w:rPr>
      </w:pPr>
      <w:bookmarkStart w:id="9" w:name="_Hlk61943738"/>
      <w:r w:rsidRPr="00202124">
        <w:rPr>
          <w:rFonts w:ascii="Times New Roman" w:hAnsi="Times New Roman" w:cs="Times New Roman"/>
          <w:b/>
          <w:sz w:val="24"/>
          <w:szCs w:val="24"/>
          <w:lang w:val="en-US"/>
        </w:rPr>
        <w:t>Table 3</w:t>
      </w:r>
      <w:r w:rsidRPr="00202124">
        <w:rPr>
          <w:rFonts w:ascii="Times New Roman" w:hAnsi="Times New Roman" w:cs="Times New Roman"/>
          <w:sz w:val="24"/>
          <w:szCs w:val="24"/>
          <w:lang w:val="en-US"/>
        </w:rPr>
        <w:t xml:space="preserve">. Enthalpies of evaporation of alkyl phosphonium ionic liquids from literature and from the present work </w:t>
      </w:r>
      <w:r w:rsidR="007C3FA9" w:rsidRPr="007C3FA9">
        <w:rPr>
          <w:rFonts w:ascii="Times New Roman" w:hAnsi="Times New Roman" w:cs="Times New Roman"/>
          <w:sz w:val="24"/>
          <w:szCs w:val="24"/>
          <w:lang w:val="en-US"/>
        </w:rPr>
        <w:t>at</w:t>
      </w:r>
      <w:r w:rsidRPr="00202124">
        <w:rPr>
          <w:rFonts w:ascii="Times New Roman" w:hAnsi="Times New Roman" w:cs="Times New Roman"/>
          <w:sz w:val="24"/>
          <w:szCs w:val="24"/>
          <w:lang w:val="en-US"/>
        </w:rPr>
        <w:t xml:space="preserve"> </w:t>
      </w:r>
      <w:r w:rsidR="007C3FA9">
        <w:rPr>
          <w:rFonts w:ascii="Times New Roman" w:hAnsi="Times New Roman" w:cs="Times New Roman"/>
          <w:sz w:val="24"/>
          <w:szCs w:val="24"/>
          <w:lang w:val="en-US"/>
        </w:rPr>
        <w:t>227 °C (</w:t>
      </w:r>
      <w:r w:rsidRPr="00202124">
        <w:rPr>
          <w:rFonts w:ascii="Times New Roman" w:hAnsi="Times New Roman" w:cs="Times New Roman"/>
          <w:sz w:val="24"/>
          <w:szCs w:val="24"/>
          <w:lang w:val="en-US"/>
        </w:rPr>
        <w:t>500 K)</w:t>
      </w:r>
    </w:p>
    <w:bookmarkEnd w:id="9"/>
    <w:p w14:paraId="0BFACFBF" w14:textId="77777777" w:rsidR="00501710" w:rsidRPr="00202124" w:rsidRDefault="00501710" w:rsidP="00501710">
      <w:pPr>
        <w:rPr>
          <w:rFonts w:ascii="Times New Roman" w:hAnsi="Times New Roman" w:cs="Times New Roman"/>
          <w:sz w:val="24"/>
          <w:szCs w:val="24"/>
          <w:lang w:val="en-US"/>
        </w:rPr>
      </w:pPr>
    </w:p>
    <w:tbl>
      <w:tblPr>
        <w:tblStyle w:val="Grigliatabella"/>
        <w:tblW w:w="0" w:type="auto"/>
        <w:tblLook w:val="04A0" w:firstRow="1" w:lastRow="0" w:firstColumn="1" w:lastColumn="0" w:noHBand="0" w:noVBand="1"/>
      </w:tblPr>
      <w:tblGrid>
        <w:gridCol w:w="2110"/>
        <w:gridCol w:w="1981"/>
        <w:gridCol w:w="1822"/>
        <w:gridCol w:w="1956"/>
        <w:gridCol w:w="1759"/>
      </w:tblGrid>
      <w:tr w:rsidR="00501710" w:rsidRPr="00DA2E2C" w14:paraId="056E34C5" w14:textId="77777777" w:rsidTr="00202124">
        <w:tc>
          <w:tcPr>
            <w:tcW w:w="1965" w:type="dxa"/>
          </w:tcPr>
          <w:p w14:paraId="30007C20" w14:textId="77777777" w:rsidR="00501710" w:rsidRPr="00DA2E2C" w:rsidRDefault="00501710" w:rsidP="00202124">
            <w:pPr>
              <w:jc w:val="center"/>
              <w:rPr>
                <w:rFonts w:ascii="Times New Roman" w:hAnsi="Times New Roman" w:cs="Times New Roman"/>
              </w:rPr>
            </w:pPr>
            <w:proofErr w:type="spellStart"/>
            <w:r w:rsidRPr="00DA2E2C">
              <w:rPr>
                <w:rFonts w:ascii="Times New Roman" w:hAnsi="Times New Roman" w:cs="Times New Roman"/>
              </w:rPr>
              <w:t>Anion</w:t>
            </w:r>
            <w:proofErr w:type="spellEnd"/>
          </w:p>
        </w:tc>
        <w:tc>
          <w:tcPr>
            <w:tcW w:w="2079" w:type="dxa"/>
          </w:tcPr>
          <w:p w14:paraId="1DA691C6" w14:textId="77777777" w:rsidR="00501710" w:rsidRPr="00DA2E2C" w:rsidRDefault="00501710" w:rsidP="00202124">
            <w:pPr>
              <w:jc w:val="center"/>
              <w:rPr>
                <w:rFonts w:ascii="Times New Roman" w:hAnsi="Times New Roman" w:cs="Times New Roman"/>
              </w:rPr>
            </w:pPr>
            <w:proofErr w:type="spellStart"/>
            <w:r w:rsidRPr="00DA2E2C">
              <w:rPr>
                <w:rFonts w:ascii="Times New Roman" w:hAnsi="Times New Roman" w:cs="Times New Roman"/>
              </w:rPr>
              <w:t>Cation</w:t>
            </w:r>
            <w:proofErr w:type="spellEnd"/>
          </w:p>
        </w:tc>
        <w:tc>
          <w:tcPr>
            <w:tcW w:w="1962" w:type="dxa"/>
          </w:tcPr>
          <w:p w14:paraId="1A330A9C" w14:textId="77777777" w:rsidR="00501710" w:rsidRPr="00202124" w:rsidRDefault="00501710" w:rsidP="00202124">
            <w:pPr>
              <w:jc w:val="center"/>
              <w:rPr>
                <w:rFonts w:ascii="Times New Roman" w:hAnsi="Times New Roman" w:cs="Times New Roman"/>
                <w:lang w:val="en-US"/>
              </w:rPr>
            </w:pPr>
            <w:r w:rsidRPr="00202124">
              <w:rPr>
                <w:rFonts w:ascii="Times New Roman" w:hAnsi="Times New Roman" w:cs="Times New Roman"/>
                <w:lang w:val="en-US"/>
              </w:rPr>
              <w:t>Total C atoms in the cation</w:t>
            </w:r>
          </w:p>
        </w:tc>
        <w:tc>
          <w:tcPr>
            <w:tcW w:w="2057" w:type="dxa"/>
          </w:tcPr>
          <w:p w14:paraId="332AC68F" w14:textId="77777777" w:rsidR="00501710" w:rsidRPr="00C322B4" w:rsidRDefault="005472BC" w:rsidP="00202124">
            <w:pPr>
              <w:keepNext/>
              <w:keepLines/>
              <w:spacing w:before="200" w:line="276" w:lineRule="auto"/>
              <w:jc w:val="center"/>
              <w:outlineLvl w:val="1"/>
              <w:rPr>
                <w:rFonts w:ascii="Times New Roman" w:hAnsi="Times New Roman" w:cs="Times New Roman"/>
                <w:lang w:val="nl-NL"/>
              </w:rPr>
            </w:pPr>
            <m:oMath>
              <m:sSubSup>
                <m:sSubSupPr>
                  <m:ctrlPr>
                    <w:rPr>
                      <w:rFonts w:ascii="Cambria Math" w:hAnsi="Cambria Math" w:cs="Cambria Math"/>
                      <w:i/>
                    </w:rPr>
                  </m:ctrlPr>
                </m:sSubSupPr>
                <m:e>
                  <m:r>
                    <w:rPr>
                      <w:rFonts w:ascii="Cambria Math" w:hAnsi="Cambria Math" w:cs="Cambria Math"/>
                      <w:lang w:val="nl-NL"/>
                    </w:rPr>
                    <m:t>∆</m:t>
                  </m:r>
                </m:e>
                <m:sub>
                  <m:r>
                    <w:rPr>
                      <w:rFonts w:ascii="Cambria Math" w:hAnsi="Cambria Math" w:cs="Cambria Math"/>
                    </w:rPr>
                    <m:t>l</m:t>
                  </m:r>
                </m:sub>
                <m:sup>
                  <m:r>
                    <w:rPr>
                      <w:rFonts w:ascii="Cambria Math" w:hAnsi="Cambria Math" w:cs="Cambria Math"/>
                    </w:rPr>
                    <m:t>g</m:t>
                  </m:r>
                </m:sup>
              </m:sSubSup>
              <m:sSubSup>
                <m:sSubSupPr>
                  <m:ctrlPr>
                    <w:rPr>
                      <w:rFonts w:ascii="Cambria Math" w:hAnsi="Cambria Math" w:cs="Cambria Math"/>
                      <w:i/>
                    </w:rPr>
                  </m:ctrlPr>
                </m:sSubSupPr>
                <m:e>
                  <m:r>
                    <w:rPr>
                      <w:rFonts w:ascii="Cambria Math" w:hAnsi="Cambria Math" w:cs="Cambria Math"/>
                    </w:rPr>
                    <m:t>H</m:t>
                  </m:r>
                </m:e>
                <m:sub>
                  <m:r>
                    <w:rPr>
                      <w:rFonts w:ascii="Cambria Math" w:hAnsi="Cambria Math" w:cs="Cambria Math"/>
                    </w:rPr>
                    <m:t>m</m:t>
                  </m:r>
                </m:sub>
                <m:sup>
                  <m:r>
                    <w:rPr>
                      <w:rFonts w:ascii="Cambria Math" w:hAnsi="Cambria Math" w:cs="Cambria Math"/>
                      <w:lang w:val="nl-NL"/>
                    </w:rPr>
                    <m:t>°</m:t>
                  </m:r>
                </m:sup>
              </m:sSubSup>
            </m:oMath>
            <w:r w:rsidR="00E943A3" w:rsidRPr="00E943A3">
              <w:rPr>
                <w:rFonts w:ascii="Times New Roman" w:hAnsi="Times New Roman" w:cs="Times New Roman"/>
                <w:lang w:val="nl-NL"/>
              </w:rPr>
              <w:t>(</w:t>
            </w:r>
            <w:r w:rsidR="007C3FA9">
              <w:rPr>
                <w:rFonts w:ascii="Times New Roman" w:hAnsi="Times New Roman" w:cs="Times New Roman"/>
                <w:lang w:val="nl-NL"/>
              </w:rPr>
              <w:t xml:space="preserve">227 °C or </w:t>
            </w:r>
            <w:r w:rsidR="00E943A3" w:rsidRPr="00E943A3">
              <w:rPr>
                <w:rFonts w:ascii="Times New Roman" w:hAnsi="Times New Roman" w:cs="Times New Roman"/>
                <w:lang w:val="nl-NL"/>
              </w:rPr>
              <w:t>500 K) kJ/mol</w:t>
            </w:r>
          </w:p>
        </w:tc>
        <w:tc>
          <w:tcPr>
            <w:tcW w:w="1791" w:type="dxa"/>
          </w:tcPr>
          <w:p w14:paraId="0B102528" w14:textId="77777777" w:rsidR="00501710" w:rsidRPr="00DA2E2C" w:rsidRDefault="00501710" w:rsidP="00797ED2">
            <w:pPr>
              <w:jc w:val="center"/>
              <w:rPr>
                <w:rFonts w:ascii="Times New Roman" w:hAnsi="Times New Roman" w:cs="Times New Roman"/>
              </w:rPr>
            </w:pPr>
            <w:r w:rsidRPr="00DA2E2C">
              <w:rPr>
                <w:rFonts w:ascii="Times New Roman" w:hAnsi="Times New Roman" w:cs="Times New Roman"/>
              </w:rPr>
              <w:t xml:space="preserve">Method </w:t>
            </w:r>
            <w:r w:rsidR="00797ED2">
              <w:rPr>
                <w:rFonts w:ascii="Times New Roman" w:hAnsi="Times New Roman" w:cs="Times New Roman"/>
              </w:rPr>
              <w:t>[</w:t>
            </w:r>
            <w:proofErr w:type="spellStart"/>
            <w:r w:rsidR="00797ED2">
              <w:rPr>
                <w:rFonts w:ascii="Times New Roman" w:hAnsi="Times New Roman" w:cs="Times New Roman"/>
              </w:rPr>
              <w:t>ref</w:t>
            </w:r>
            <w:proofErr w:type="spellEnd"/>
            <w:r w:rsidR="00797ED2">
              <w:rPr>
                <w:rFonts w:ascii="Times New Roman" w:hAnsi="Times New Roman" w:cs="Times New Roman"/>
              </w:rPr>
              <w:t>.]</w:t>
            </w:r>
          </w:p>
        </w:tc>
      </w:tr>
      <w:tr w:rsidR="00501710" w:rsidRPr="00DA2E2C" w14:paraId="70E45831" w14:textId="77777777" w:rsidTr="00202124">
        <w:tc>
          <w:tcPr>
            <w:tcW w:w="1965" w:type="dxa"/>
          </w:tcPr>
          <w:p w14:paraId="6FEB16BF" w14:textId="77777777" w:rsidR="00501710" w:rsidRPr="00DA2E2C" w:rsidRDefault="00501710" w:rsidP="00202124">
            <w:pPr>
              <w:pStyle w:val="NormaleWeb"/>
              <w:spacing w:before="0" w:beforeAutospacing="0" w:after="0" w:afterAutospacing="0"/>
              <w:rPr>
                <w:sz w:val="22"/>
                <w:szCs w:val="22"/>
              </w:rPr>
            </w:pPr>
            <w:r w:rsidRPr="00DA2E2C">
              <w:rPr>
                <w:bCs/>
                <w:color w:val="000000"/>
                <w:kern w:val="24"/>
                <w:sz w:val="22"/>
                <w:szCs w:val="22"/>
              </w:rPr>
              <w:t>[PF</w:t>
            </w:r>
            <w:r w:rsidRPr="00DA2E2C">
              <w:rPr>
                <w:bCs/>
                <w:color w:val="000000"/>
                <w:kern w:val="24"/>
                <w:position w:val="-9"/>
                <w:sz w:val="22"/>
                <w:szCs w:val="22"/>
                <w:vertAlign w:val="subscript"/>
              </w:rPr>
              <w:t>6</w:t>
            </w:r>
            <w:r w:rsidRPr="00DA2E2C">
              <w:rPr>
                <w:bCs/>
                <w:color w:val="000000"/>
                <w:kern w:val="24"/>
                <w:sz w:val="22"/>
                <w:szCs w:val="22"/>
              </w:rPr>
              <w:t xml:space="preserve">] </w:t>
            </w:r>
          </w:p>
        </w:tc>
        <w:tc>
          <w:tcPr>
            <w:tcW w:w="2079" w:type="dxa"/>
          </w:tcPr>
          <w:p w14:paraId="28D48B88" w14:textId="77777777" w:rsidR="00501710" w:rsidRPr="00DA2E2C" w:rsidRDefault="00501710" w:rsidP="00202124">
            <w:pPr>
              <w:pStyle w:val="NormaleWeb"/>
              <w:spacing w:before="0" w:beforeAutospacing="0" w:after="0" w:afterAutospacing="0"/>
              <w:jc w:val="center"/>
              <w:rPr>
                <w:sz w:val="22"/>
                <w:szCs w:val="22"/>
              </w:rPr>
            </w:pPr>
            <w:r w:rsidRPr="00DA2E2C">
              <w:rPr>
                <w:bCs/>
                <w:color w:val="FFFFFF"/>
                <w:kern w:val="24"/>
                <w:sz w:val="22"/>
                <w:szCs w:val="22"/>
              </w:rPr>
              <w:t>[P</w:t>
            </w:r>
            <w:r w:rsidRPr="00DA2E2C">
              <w:rPr>
                <w:bCs/>
                <w:color w:val="FFFFFF"/>
                <w:kern w:val="24"/>
                <w:position w:val="-9"/>
                <w:sz w:val="22"/>
                <w:szCs w:val="22"/>
              </w:rPr>
              <w:t>6</w:t>
            </w:r>
            <w:r w:rsidRPr="00DA2E2C">
              <w:rPr>
                <w:bCs/>
                <w:color w:val="000000"/>
                <w:kern w:val="24"/>
                <w:sz w:val="22"/>
                <w:szCs w:val="22"/>
              </w:rPr>
              <w:t>[P</w:t>
            </w:r>
            <w:r w:rsidRPr="00DA2E2C">
              <w:rPr>
                <w:bCs/>
                <w:color w:val="000000"/>
                <w:kern w:val="24"/>
                <w:position w:val="-9"/>
                <w:sz w:val="22"/>
                <w:szCs w:val="22"/>
              </w:rPr>
              <w:t>6665</w:t>
            </w:r>
            <w:r w:rsidRPr="00DA2E2C">
              <w:rPr>
                <w:bCs/>
                <w:color w:val="000000"/>
                <w:kern w:val="24"/>
                <w:sz w:val="22"/>
                <w:szCs w:val="22"/>
              </w:rPr>
              <w:t xml:space="preserve">] </w:t>
            </w:r>
            <w:r w:rsidRPr="00DA2E2C">
              <w:rPr>
                <w:bCs/>
                <w:color w:val="FFFFFF"/>
                <w:kern w:val="24"/>
                <w:position w:val="-9"/>
                <w:sz w:val="22"/>
                <w:szCs w:val="22"/>
              </w:rPr>
              <w:t>665</w:t>
            </w:r>
            <w:r w:rsidRPr="00DA2E2C">
              <w:rPr>
                <w:bCs/>
                <w:color w:val="FFFFFF"/>
                <w:kern w:val="24"/>
                <w:sz w:val="22"/>
                <w:szCs w:val="22"/>
              </w:rPr>
              <w:t xml:space="preserve">] </w:t>
            </w:r>
          </w:p>
        </w:tc>
        <w:tc>
          <w:tcPr>
            <w:tcW w:w="1962" w:type="dxa"/>
          </w:tcPr>
          <w:p w14:paraId="7CF9BAD7" w14:textId="77777777" w:rsidR="00501710" w:rsidRPr="00DA2E2C" w:rsidRDefault="00501710" w:rsidP="00202124">
            <w:pPr>
              <w:jc w:val="center"/>
              <w:rPr>
                <w:rFonts w:ascii="Times New Roman" w:hAnsi="Times New Roman" w:cs="Times New Roman"/>
              </w:rPr>
            </w:pPr>
            <w:r w:rsidRPr="00DA2E2C">
              <w:rPr>
                <w:rFonts w:ascii="Times New Roman" w:hAnsi="Times New Roman" w:cs="Times New Roman"/>
              </w:rPr>
              <w:t>23</w:t>
            </w:r>
          </w:p>
        </w:tc>
        <w:tc>
          <w:tcPr>
            <w:tcW w:w="2057" w:type="dxa"/>
            <w:vAlign w:val="center"/>
          </w:tcPr>
          <w:p w14:paraId="1381D387" w14:textId="77777777" w:rsidR="00501710" w:rsidRPr="00DA2E2C" w:rsidRDefault="00501710" w:rsidP="00202124">
            <w:pPr>
              <w:pStyle w:val="NormaleWeb"/>
              <w:spacing w:before="0" w:beforeAutospacing="0" w:after="0" w:afterAutospacing="0"/>
              <w:jc w:val="center"/>
              <w:textAlignment w:val="bottom"/>
              <w:rPr>
                <w:sz w:val="22"/>
                <w:szCs w:val="22"/>
              </w:rPr>
            </w:pPr>
            <w:r w:rsidRPr="00DA2E2C">
              <w:rPr>
                <w:bCs/>
                <w:color w:val="000000"/>
                <w:kern w:val="24"/>
                <w:sz w:val="22"/>
                <w:szCs w:val="22"/>
              </w:rPr>
              <w:t>154.5 ± 3.0</w:t>
            </w:r>
          </w:p>
        </w:tc>
        <w:tc>
          <w:tcPr>
            <w:tcW w:w="1791" w:type="dxa"/>
          </w:tcPr>
          <w:p w14:paraId="769C9A9C" w14:textId="77777777" w:rsidR="00501710" w:rsidRPr="00DA2E2C" w:rsidRDefault="00501710" w:rsidP="001F00DD">
            <w:pPr>
              <w:pStyle w:val="NormaleWeb"/>
              <w:spacing w:before="0" w:beforeAutospacing="0" w:after="0" w:afterAutospacing="0"/>
              <w:jc w:val="center"/>
              <w:textAlignment w:val="bottom"/>
              <w:rPr>
                <w:bCs/>
                <w:color w:val="000000"/>
                <w:kern w:val="24"/>
                <w:sz w:val="22"/>
                <w:szCs w:val="22"/>
              </w:rPr>
            </w:pPr>
            <w:r w:rsidRPr="00DA2E2C">
              <w:rPr>
                <w:bCs/>
                <w:color w:val="000000"/>
                <w:kern w:val="24"/>
                <w:sz w:val="22"/>
                <w:szCs w:val="22"/>
              </w:rPr>
              <w:t>QCM [</w:t>
            </w:r>
            <w:r w:rsidR="001F00DD">
              <w:rPr>
                <w:bCs/>
                <w:color w:val="000000"/>
                <w:kern w:val="24"/>
                <w:sz w:val="22"/>
                <w:szCs w:val="22"/>
              </w:rPr>
              <w:t>18</w:t>
            </w:r>
            <w:r w:rsidRPr="00DA2E2C">
              <w:rPr>
                <w:bCs/>
                <w:color w:val="000000"/>
                <w:kern w:val="24"/>
                <w:sz w:val="22"/>
                <w:szCs w:val="22"/>
              </w:rPr>
              <w:t>]</w:t>
            </w:r>
          </w:p>
        </w:tc>
      </w:tr>
      <w:tr w:rsidR="00501710" w:rsidRPr="00DA2E2C" w14:paraId="3C74D02B" w14:textId="77777777" w:rsidTr="00202124">
        <w:tc>
          <w:tcPr>
            <w:tcW w:w="1965" w:type="dxa"/>
          </w:tcPr>
          <w:p w14:paraId="03184405" w14:textId="77777777" w:rsidR="00501710" w:rsidRPr="00DA2E2C" w:rsidRDefault="00501710" w:rsidP="00202124">
            <w:pPr>
              <w:rPr>
                <w:rFonts w:ascii="Times New Roman" w:hAnsi="Times New Roman" w:cs="Times New Roman"/>
              </w:rPr>
            </w:pPr>
          </w:p>
        </w:tc>
        <w:tc>
          <w:tcPr>
            <w:tcW w:w="2079" w:type="dxa"/>
          </w:tcPr>
          <w:p w14:paraId="54F61CCD" w14:textId="77777777" w:rsidR="00501710" w:rsidRPr="00DA2E2C" w:rsidRDefault="00501710" w:rsidP="00202124">
            <w:pPr>
              <w:pStyle w:val="NormaleWeb"/>
              <w:spacing w:before="0" w:beforeAutospacing="0" w:after="0" w:afterAutospacing="0"/>
              <w:jc w:val="center"/>
              <w:rPr>
                <w:sz w:val="22"/>
                <w:szCs w:val="22"/>
              </w:rPr>
            </w:pPr>
            <w:r w:rsidRPr="00DA2E2C">
              <w:rPr>
                <w:bCs/>
                <w:color w:val="000000"/>
                <w:kern w:val="24"/>
                <w:sz w:val="22"/>
                <w:szCs w:val="22"/>
              </w:rPr>
              <w:t>[P</w:t>
            </w:r>
            <w:r w:rsidRPr="00DA2E2C">
              <w:rPr>
                <w:bCs/>
                <w:color w:val="000000"/>
                <w:kern w:val="24"/>
                <w:position w:val="-9"/>
                <w:sz w:val="22"/>
                <w:szCs w:val="22"/>
              </w:rPr>
              <w:t>6666</w:t>
            </w:r>
            <w:r w:rsidRPr="00DA2E2C">
              <w:rPr>
                <w:bCs/>
                <w:color w:val="000000"/>
                <w:kern w:val="24"/>
                <w:sz w:val="22"/>
                <w:szCs w:val="22"/>
              </w:rPr>
              <w:t xml:space="preserve">] </w:t>
            </w:r>
          </w:p>
        </w:tc>
        <w:tc>
          <w:tcPr>
            <w:tcW w:w="1962" w:type="dxa"/>
          </w:tcPr>
          <w:p w14:paraId="00BBCC08" w14:textId="77777777" w:rsidR="00501710" w:rsidRPr="00DA2E2C" w:rsidRDefault="00501710" w:rsidP="00202124">
            <w:pPr>
              <w:pStyle w:val="NormaleWeb"/>
              <w:spacing w:before="0" w:beforeAutospacing="0" w:after="0" w:afterAutospacing="0"/>
              <w:jc w:val="center"/>
              <w:rPr>
                <w:sz w:val="22"/>
                <w:szCs w:val="22"/>
              </w:rPr>
            </w:pPr>
            <w:r w:rsidRPr="00DA2E2C">
              <w:rPr>
                <w:bCs/>
                <w:color w:val="000000"/>
                <w:kern w:val="24"/>
                <w:sz w:val="22"/>
                <w:szCs w:val="22"/>
              </w:rPr>
              <w:t>24</w:t>
            </w:r>
          </w:p>
        </w:tc>
        <w:tc>
          <w:tcPr>
            <w:tcW w:w="2057" w:type="dxa"/>
            <w:vAlign w:val="center"/>
          </w:tcPr>
          <w:p w14:paraId="3F8EF412" w14:textId="77777777" w:rsidR="00501710" w:rsidRPr="00DA2E2C" w:rsidRDefault="00501710" w:rsidP="00202124">
            <w:pPr>
              <w:pStyle w:val="NormaleWeb"/>
              <w:spacing w:before="0" w:beforeAutospacing="0" w:after="0" w:afterAutospacing="0"/>
              <w:jc w:val="center"/>
              <w:textAlignment w:val="bottom"/>
              <w:rPr>
                <w:sz w:val="22"/>
                <w:szCs w:val="22"/>
              </w:rPr>
            </w:pPr>
            <w:r w:rsidRPr="00DA2E2C">
              <w:rPr>
                <w:bCs/>
                <w:color w:val="000000"/>
                <w:kern w:val="24"/>
                <w:sz w:val="22"/>
                <w:szCs w:val="22"/>
              </w:rPr>
              <w:t>160.2 ± 3.1</w:t>
            </w:r>
          </w:p>
        </w:tc>
        <w:tc>
          <w:tcPr>
            <w:tcW w:w="1791" w:type="dxa"/>
          </w:tcPr>
          <w:p w14:paraId="6A3633F9" w14:textId="77777777" w:rsidR="00501710" w:rsidRPr="00DA2E2C" w:rsidRDefault="00501710" w:rsidP="001F00DD">
            <w:pPr>
              <w:pStyle w:val="NormaleWeb"/>
              <w:spacing w:before="0" w:beforeAutospacing="0" w:after="0" w:afterAutospacing="0"/>
              <w:jc w:val="center"/>
              <w:textAlignment w:val="bottom"/>
              <w:rPr>
                <w:bCs/>
                <w:color w:val="000000"/>
                <w:kern w:val="24"/>
                <w:sz w:val="22"/>
                <w:szCs w:val="22"/>
              </w:rPr>
            </w:pPr>
            <w:r w:rsidRPr="00DA2E2C">
              <w:rPr>
                <w:bCs/>
                <w:color w:val="000000"/>
                <w:kern w:val="24"/>
                <w:sz w:val="22"/>
                <w:szCs w:val="22"/>
              </w:rPr>
              <w:t>QCM [</w:t>
            </w:r>
            <w:r w:rsidR="001F00DD">
              <w:rPr>
                <w:bCs/>
                <w:color w:val="000000"/>
                <w:kern w:val="24"/>
                <w:sz w:val="22"/>
                <w:szCs w:val="22"/>
              </w:rPr>
              <w:t>18</w:t>
            </w:r>
            <w:r w:rsidRPr="00DA2E2C">
              <w:rPr>
                <w:bCs/>
                <w:color w:val="000000"/>
                <w:kern w:val="24"/>
                <w:sz w:val="22"/>
                <w:szCs w:val="22"/>
              </w:rPr>
              <w:t>]</w:t>
            </w:r>
          </w:p>
        </w:tc>
      </w:tr>
      <w:tr w:rsidR="00501710" w:rsidRPr="00DA2E2C" w14:paraId="2527584E" w14:textId="77777777" w:rsidTr="00202124">
        <w:tc>
          <w:tcPr>
            <w:tcW w:w="1965" w:type="dxa"/>
          </w:tcPr>
          <w:p w14:paraId="6862CCFF" w14:textId="77777777" w:rsidR="00501710" w:rsidRPr="00DA2E2C" w:rsidRDefault="00501710" w:rsidP="00202124">
            <w:pPr>
              <w:rPr>
                <w:rFonts w:ascii="Times New Roman" w:hAnsi="Times New Roman" w:cs="Times New Roman"/>
              </w:rPr>
            </w:pPr>
          </w:p>
        </w:tc>
        <w:tc>
          <w:tcPr>
            <w:tcW w:w="2079" w:type="dxa"/>
          </w:tcPr>
          <w:p w14:paraId="315F4880" w14:textId="77777777" w:rsidR="00501710" w:rsidRPr="00DA2E2C" w:rsidRDefault="00501710" w:rsidP="00202124">
            <w:pPr>
              <w:pStyle w:val="NormaleWeb"/>
              <w:spacing w:before="0" w:beforeAutospacing="0" w:after="0" w:afterAutospacing="0"/>
              <w:jc w:val="center"/>
              <w:rPr>
                <w:sz w:val="22"/>
                <w:szCs w:val="22"/>
              </w:rPr>
            </w:pPr>
            <w:r w:rsidRPr="00DA2E2C">
              <w:rPr>
                <w:bCs/>
                <w:color w:val="000000"/>
                <w:kern w:val="24"/>
                <w:sz w:val="22"/>
                <w:szCs w:val="22"/>
              </w:rPr>
              <w:t>[P</w:t>
            </w:r>
            <w:r w:rsidRPr="00DA2E2C">
              <w:rPr>
                <w:bCs/>
                <w:color w:val="000000"/>
                <w:kern w:val="24"/>
                <w:position w:val="-9"/>
                <w:sz w:val="22"/>
                <w:szCs w:val="22"/>
              </w:rPr>
              <w:t>6667</w:t>
            </w:r>
            <w:r w:rsidRPr="00DA2E2C">
              <w:rPr>
                <w:bCs/>
                <w:color w:val="000000"/>
                <w:kern w:val="24"/>
                <w:sz w:val="22"/>
                <w:szCs w:val="22"/>
              </w:rPr>
              <w:t xml:space="preserve">] </w:t>
            </w:r>
          </w:p>
        </w:tc>
        <w:tc>
          <w:tcPr>
            <w:tcW w:w="1962" w:type="dxa"/>
          </w:tcPr>
          <w:p w14:paraId="2F6D25A0" w14:textId="77777777" w:rsidR="00501710" w:rsidRPr="00DA2E2C" w:rsidRDefault="00501710" w:rsidP="00202124">
            <w:pPr>
              <w:pStyle w:val="NormaleWeb"/>
              <w:spacing w:before="0" w:beforeAutospacing="0" w:after="0" w:afterAutospacing="0"/>
              <w:jc w:val="center"/>
              <w:rPr>
                <w:sz w:val="22"/>
                <w:szCs w:val="22"/>
              </w:rPr>
            </w:pPr>
            <w:r w:rsidRPr="00DA2E2C">
              <w:rPr>
                <w:bCs/>
                <w:color w:val="000000"/>
                <w:kern w:val="24"/>
                <w:sz w:val="22"/>
                <w:szCs w:val="22"/>
              </w:rPr>
              <w:t>25</w:t>
            </w:r>
          </w:p>
        </w:tc>
        <w:tc>
          <w:tcPr>
            <w:tcW w:w="2057" w:type="dxa"/>
            <w:vAlign w:val="center"/>
          </w:tcPr>
          <w:p w14:paraId="09493DC6" w14:textId="77777777" w:rsidR="00501710" w:rsidRPr="00DA2E2C" w:rsidRDefault="00501710" w:rsidP="00202124">
            <w:pPr>
              <w:pStyle w:val="NormaleWeb"/>
              <w:spacing w:before="0" w:beforeAutospacing="0" w:after="0" w:afterAutospacing="0"/>
              <w:jc w:val="center"/>
              <w:textAlignment w:val="bottom"/>
              <w:rPr>
                <w:sz w:val="22"/>
                <w:szCs w:val="22"/>
              </w:rPr>
            </w:pPr>
            <w:r w:rsidRPr="00DA2E2C">
              <w:rPr>
                <w:bCs/>
                <w:color w:val="000000"/>
                <w:kern w:val="24"/>
                <w:sz w:val="22"/>
                <w:szCs w:val="22"/>
              </w:rPr>
              <w:t>159.1 ± 3.3</w:t>
            </w:r>
          </w:p>
        </w:tc>
        <w:tc>
          <w:tcPr>
            <w:tcW w:w="1791" w:type="dxa"/>
          </w:tcPr>
          <w:p w14:paraId="59D395D1" w14:textId="77777777" w:rsidR="00501710" w:rsidRPr="00DA2E2C" w:rsidRDefault="00501710" w:rsidP="001F00DD">
            <w:pPr>
              <w:pStyle w:val="NormaleWeb"/>
              <w:spacing w:before="0" w:beforeAutospacing="0" w:after="0" w:afterAutospacing="0"/>
              <w:jc w:val="center"/>
              <w:textAlignment w:val="bottom"/>
              <w:rPr>
                <w:bCs/>
                <w:color w:val="000000"/>
                <w:kern w:val="24"/>
                <w:sz w:val="22"/>
                <w:szCs w:val="22"/>
              </w:rPr>
            </w:pPr>
            <w:r w:rsidRPr="00DA2E2C">
              <w:rPr>
                <w:bCs/>
                <w:color w:val="000000"/>
                <w:kern w:val="24"/>
                <w:sz w:val="22"/>
                <w:szCs w:val="22"/>
              </w:rPr>
              <w:t>QCM [</w:t>
            </w:r>
            <w:r w:rsidR="001F00DD">
              <w:rPr>
                <w:bCs/>
                <w:color w:val="000000"/>
                <w:kern w:val="24"/>
                <w:sz w:val="22"/>
                <w:szCs w:val="22"/>
              </w:rPr>
              <w:t>18</w:t>
            </w:r>
            <w:r w:rsidRPr="00DA2E2C">
              <w:rPr>
                <w:bCs/>
                <w:color w:val="000000"/>
                <w:kern w:val="24"/>
                <w:sz w:val="22"/>
                <w:szCs w:val="22"/>
              </w:rPr>
              <w:t>]</w:t>
            </w:r>
          </w:p>
        </w:tc>
      </w:tr>
      <w:tr w:rsidR="00501710" w:rsidRPr="00DA2E2C" w14:paraId="48EB1944" w14:textId="77777777" w:rsidTr="00202124">
        <w:tc>
          <w:tcPr>
            <w:tcW w:w="1965" w:type="dxa"/>
          </w:tcPr>
          <w:p w14:paraId="717378F5" w14:textId="77777777" w:rsidR="00501710" w:rsidRPr="00DA2E2C" w:rsidRDefault="00501710" w:rsidP="00202124">
            <w:pPr>
              <w:rPr>
                <w:rFonts w:ascii="Times New Roman" w:hAnsi="Times New Roman" w:cs="Times New Roman"/>
              </w:rPr>
            </w:pPr>
          </w:p>
        </w:tc>
        <w:tc>
          <w:tcPr>
            <w:tcW w:w="2079" w:type="dxa"/>
          </w:tcPr>
          <w:p w14:paraId="75F439EC" w14:textId="77777777" w:rsidR="00501710" w:rsidRPr="00DA2E2C" w:rsidRDefault="00501710" w:rsidP="00202124">
            <w:pPr>
              <w:pStyle w:val="NormaleWeb"/>
              <w:spacing w:before="0" w:beforeAutospacing="0" w:after="0" w:afterAutospacing="0"/>
              <w:jc w:val="center"/>
              <w:rPr>
                <w:sz w:val="22"/>
                <w:szCs w:val="22"/>
              </w:rPr>
            </w:pPr>
            <w:r w:rsidRPr="00DA2E2C">
              <w:rPr>
                <w:bCs/>
                <w:color w:val="000000"/>
                <w:kern w:val="24"/>
                <w:sz w:val="22"/>
                <w:szCs w:val="22"/>
              </w:rPr>
              <w:t>[P</w:t>
            </w:r>
            <w:r w:rsidRPr="00DA2E2C">
              <w:rPr>
                <w:bCs/>
                <w:color w:val="000000"/>
                <w:kern w:val="24"/>
                <w:position w:val="-9"/>
                <w:sz w:val="22"/>
                <w:szCs w:val="22"/>
              </w:rPr>
              <w:t>6668</w:t>
            </w:r>
            <w:r w:rsidRPr="00DA2E2C">
              <w:rPr>
                <w:bCs/>
                <w:color w:val="000000"/>
                <w:kern w:val="24"/>
                <w:sz w:val="22"/>
                <w:szCs w:val="22"/>
              </w:rPr>
              <w:t xml:space="preserve">] </w:t>
            </w:r>
          </w:p>
        </w:tc>
        <w:tc>
          <w:tcPr>
            <w:tcW w:w="1962" w:type="dxa"/>
          </w:tcPr>
          <w:p w14:paraId="355F1ABB" w14:textId="77777777" w:rsidR="00501710" w:rsidRPr="00DA2E2C" w:rsidRDefault="00501710" w:rsidP="00202124">
            <w:pPr>
              <w:pStyle w:val="NormaleWeb"/>
              <w:spacing w:before="0" w:beforeAutospacing="0" w:after="0" w:afterAutospacing="0"/>
              <w:jc w:val="center"/>
              <w:rPr>
                <w:sz w:val="22"/>
                <w:szCs w:val="22"/>
              </w:rPr>
            </w:pPr>
            <w:r w:rsidRPr="00DA2E2C">
              <w:rPr>
                <w:bCs/>
                <w:color w:val="000000"/>
                <w:kern w:val="24"/>
                <w:sz w:val="22"/>
                <w:szCs w:val="22"/>
              </w:rPr>
              <w:t>26</w:t>
            </w:r>
          </w:p>
        </w:tc>
        <w:tc>
          <w:tcPr>
            <w:tcW w:w="2057" w:type="dxa"/>
            <w:vAlign w:val="center"/>
          </w:tcPr>
          <w:p w14:paraId="1C91457D" w14:textId="77777777" w:rsidR="00501710" w:rsidRPr="00DA2E2C" w:rsidRDefault="00501710" w:rsidP="00202124">
            <w:pPr>
              <w:pStyle w:val="NormaleWeb"/>
              <w:spacing w:before="0" w:beforeAutospacing="0" w:after="0" w:afterAutospacing="0"/>
              <w:jc w:val="center"/>
              <w:textAlignment w:val="bottom"/>
              <w:rPr>
                <w:sz w:val="22"/>
                <w:szCs w:val="22"/>
              </w:rPr>
            </w:pPr>
            <w:r w:rsidRPr="00DA2E2C">
              <w:rPr>
                <w:bCs/>
                <w:color w:val="000000"/>
                <w:kern w:val="24"/>
                <w:sz w:val="22"/>
                <w:szCs w:val="22"/>
              </w:rPr>
              <w:t>161.5 ± 3.5</w:t>
            </w:r>
          </w:p>
        </w:tc>
        <w:tc>
          <w:tcPr>
            <w:tcW w:w="1791" w:type="dxa"/>
          </w:tcPr>
          <w:p w14:paraId="0C237FD1" w14:textId="77777777" w:rsidR="00501710" w:rsidRPr="00DA2E2C" w:rsidRDefault="00501710" w:rsidP="001F00DD">
            <w:pPr>
              <w:pStyle w:val="NormaleWeb"/>
              <w:spacing w:before="0" w:beforeAutospacing="0" w:after="0" w:afterAutospacing="0"/>
              <w:jc w:val="center"/>
              <w:textAlignment w:val="bottom"/>
              <w:rPr>
                <w:bCs/>
                <w:color w:val="000000"/>
                <w:kern w:val="24"/>
                <w:sz w:val="22"/>
                <w:szCs w:val="22"/>
              </w:rPr>
            </w:pPr>
            <w:r w:rsidRPr="00DA2E2C">
              <w:rPr>
                <w:bCs/>
                <w:color w:val="000000"/>
                <w:kern w:val="24"/>
                <w:sz w:val="22"/>
                <w:szCs w:val="22"/>
              </w:rPr>
              <w:t>QCM [</w:t>
            </w:r>
            <w:r w:rsidR="001F00DD">
              <w:rPr>
                <w:bCs/>
                <w:color w:val="000000"/>
                <w:kern w:val="24"/>
                <w:sz w:val="22"/>
                <w:szCs w:val="22"/>
              </w:rPr>
              <w:t>18</w:t>
            </w:r>
            <w:r w:rsidRPr="00DA2E2C">
              <w:rPr>
                <w:bCs/>
                <w:color w:val="000000"/>
                <w:kern w:val="24"/>
                <w:sz w:val="22"/>
                <w:szCs w:val="22"/>
              </w:rPr>
              <w:t>]</w:t>
            </w:r>
          </w:p>
        </w:tc>
      </w:tr>
      <w:tr w:rsidR="00501710" w:rsidRPr="00DA2E2C" w14:paraId="520D66EB" w14:textId="77777777" w:rsidTr="00202124">
        <w:tc>
          <w:tcPr>
            <w:tcW w:w="1965" w:type="dxa"/>
          </w:tcPr>
          <w:p w14:paraId="7E352336" w14:textId="77777777" w:rsidR="00501710" w:rsidRPr="00DA2E2C" w:rsidRDefault="00501710" w:rsidP="00202124">
            <w:pPr>
              <w:pStyle w:val="NormaleWeb"/>
              <w:spacing w:before="0" w:beforeAutospacing="0" w:after="0" w:afterAutospacing="0"/>
              <w:rPr>
                <w:sz w:val="22"/>
                <w:szCs w:val="22"/>
              </w:rPr>
            </w:pPr>
            <w:r w:rsidRPr="00DA2E2C">
              <w:rPr>
                <w:bCs/>
                <w:color w:val="000000"/>
                <w:kern w:val="24"/>
                <w:sz w:val="22"/>
                <w:szCs w:val="22"/>
              </w:rPr>
              <w:t>[</w:t>
            </w:r>
            <w:proofErr w:type="spellStart"/>
            <w:r w:rsidRPr="00DA2E2C">
              <w:rPr>
                <w:bCs/>
                <w:color w:val="000000"/>
                <w:kern w:val="24"/>
                <w:sz w:val="22"/>
                <w:szCs w:val="22"/>
              </w:rPr>
              <w:t>NTf</w:t>
            </w:r>
            <w:proofErr w:type="spellEnd"/>
            <w:r w:rsidRPr="00DA2E2C">
              <w:rPr>
                <w:bCs/>
                <w:color w:val="000000"/>
                <w:kern w:val="24"/>
                <w:position w:val="-9"/>
                <w:sz w:val="22"/>
                <w:szCs w:val="22"/>
                <w:vertAlign w:val="subscript"/>
              </w:rPr>
              <w:t>2</w:t>
            </w:r>
            <w:r w:rsidRPr="00DA2E2C">
              <w:rPr>
                <w:bCs/>
                <w:color w:val="000000"/>
                <w:kern w:val="24"/>
                <w:sz w:val="22"/>
                <w:szCs w:val="22"/>
              </w:rPr>
              <w:t xml:space="preserve">] </w:t>
            </w:r>
          </w:p>
        </w:tc>
        <w:tc>
          <w:tcPr>
            <w:tcW w:w="2079" w:type="dxa"/>
          </w:tcPr>
          <w:p w14:paraId="5794C2D4" w14:textId="77777777" w:rsidR="00501710" w:rsidRPr="00DA2E2C" w:rsidRDefault="00501710" w:rsidP="00202124">
            <w:pPr>
              <w:pStyle w:val="NormaleWeb"/>
              <w:spacing w:before="0" w:beforeAutospacing="0" w:after="0" w:afterAutospacing="0"/>
              <w:jc w:val="center"/>
              <w:rPr>
                <w:sz w:val="22"/>
                <w:szCs w:val="22"/>
              </w:rPr>
            </w:pPr>
            <w:r w:rsidRPr="00DA2E2C">
              <w:rPr>
                <w:bCs/>
                <w:color w:val="000000"/>
                <w:kern w:val="24"/>
                <w:sz w:val="22"/>
                <w:szCs w:val="22"/>
              </w:rPr>
              <w:t>[P</w:t>
            </w:r>
            <w:r w:rsidRPr="00DA2E2C">
              <w:rPr>
                <w:bCs/>
                <w:color w:val="000000"/>
                <w:kern w:val="24"/>
                <w:position w:val="-9"/>
                <w:sz w:val="22"/>
                <w:szCs w:val="22"/>
              </w:rPr>
              <w:t>6667</w:t>
            </w:r>
            <w:r w:rsidRPr="00DA2E2C">
              <w:rPr>
                <w:bCs/>
                <w:color w:val="000000"/>
                <w:kern w:val="24"/>
                <w:sz w:val="22"/>
                <w:szCs w:val="22"/>
              </w:rPr>
              <w:t xml:space="preserve">] </w:t>
            </w:r>
          </w:p>
        </w:tc>
        <w:tc>
          <w:tcPr>
            <w:tcW w:w="1962" w:type="dxa"/>
          </w:tcPr>
          <w:p w14:paraId="010334BB" w14:textId="77777777" w:rsidR="00501710" w:rsidRPr="00DA2E2C" w:rsidRDefault="00501710" w:rsidP="00202124">
            <w:pPr>
              <w:pStyle w:val="NormaleWeb"/>
              <w:spacing w:before="0" w:beforeAutospacing="0" w:after="0" w:afterAutospacing="0"/>
              <w:jc w:val="center"/>
              <w:rPr>
                <w:sz w:val="22"/>
                <w:szCs w:val="22"/>
              </w:rPr>
            </w:pPr>
            <w:r w:rsidRPr="00DA2E2C">
              <w:rPr>
                <w:bCs/>
                <w:color w:val="000000"/>
                <w:kern w:val="24"/>
                <w:sz w:val="22"/>
                <w:szCs w:val="22"/>
              </w:rPr>
              <w:t>25</w:t>
            </w:r>
          </w:p>
        </w:tc>
        <w:tc>
          <w:tcPr>
            <w:tcW w:w="2057" w:type="dxa"/>
            <w:vAlign w:val="center"/>
          </w:tcPr>
          <w:p w14:paraId="730AAB1E" w14:textId="77777777" w:rsidR="00501710" w:rsidRPr="00DA2E2C" w:rsidRDefault="00501710" w:rsidP="00202124">
            <w:pPr>
              <w:pStyle w:val="NormaleWeb"/>
              <w:spacing w:before="0" w:beforeAutospacing="0" w:after="0" w:afterAutospacing="0"/>
              <w:jc w:val="center"/>
              <w:textAlignment w:val="bottom"/>
              <w:rPr>
                <w:sz w:val="22"/>
                <w:szCs w:val="22"/>
              </w:rPr>
            </w:pPr>
            <w:r w:rsidRPr="00DA2E2C">
              <w:rPr>
                <w:bCs/>
                <w:color w:val="000000"/>
                <w:kern w:val="24"/>
                <w:sz w:val="22"/>
                <w:szCs w:val="22"/>
              </w:rPr>
              <w:t>154.5 ± 5.7</w:t>
            </w:r>
          </w:p>
        </w:tc>
        <w:tc>
          <w:tcPr>
            <w:tcW w:w="1791" w:type="dxa"/>
          </w:tcPr>
          <w:p w14:paraId="7B539F26" w14:textId="77777777" w:rsidR="00501710" w:rsidRPr="00DA2E2C" w:rsidRDefault="00501710" w:rsidP="001F00DD">
            <w:pPr>
              <w:pStyle w:val="NormaleWeb"/>
              <w:spacing w:before="0" w:beforeAutospacing="0" w:after="0" w:afterAutospacing="0"/>
              <w:jc w:val="center"/>
              <w:textAlignment w:val="bottom"/>
              <w:rPr>
                <w:bCs/>
                <w:color w:val="000000"/>
                <w:kern w:val="24"/>
                <w:sz w:val="22"/>
                <w:szCs w:val="22"/>
              </w:rPr>
            </w:pPr>
            <w:r w:rsidRPr="00DA2E2C">
              <w:rPr>
                <w:bCs/>
                <w:color w:val="000000"/>
                <w:kern w:val="24"/>
                <w:sz w:val="22"/>
                <w:szCs w:val="22"/>
              </w:rPr>
              <w:t>QCM [</w:t>
            </w:r>
            <w:r w:rsidR="001F00DD">
              <w:rPr>
                <w:bCs/>
                <w:color w:val="000000"/>
                <w:kern w:val="24"/>
                <w:sz w:val="22"/>
                <w:szCs w:val="22"/>
              </w:rPr>
              <w:t>18</w:t>
            </w:r>
            <w:r w:rsidRPr="00DA2E2C">
              <w:rPr>
                <w:bCs/>
                <w:color w:val="000000"/>
                <w:kern w:val="24"/>
                <w:sz w:val="22"/>
                <w:szCs w:val="22"/>
              </w:rPr>
              <w:t>]</w:t>
            </w:r>
          </w:p>
        </w:tc>
      </w:tr>
      <w:tr w:rsidR="00501710" w:rsidRPr="00DA2E2C" w14:paraId="65683B62" w14:textId="77777777" w:rsidTr="00202124">
        <w:tc>
          <w:tcPr>
            <w:tcW w:w="1965" w:type="dxa"/>
          </w:tcPr>
          <w:p w14:paraId="673237C9" w14:textId="77777777" w:rsidR="00501710" w:rsidRPr="00DA2E2C" w:rsidRDefault="00501710" w:rsidP="00202124">
            <w:pPr>
              <w:rPr>
                <w:rFonts w:ascii="Times New Roman" w:hAnsi="Times New Roman" w:cs="Times New Roman"/>
              </w:rPr>
            </w:pPr>
          </w:p>
        </w:tc>
        <w:tc>
          <w:tcPr>
            <w:tcW w:w="2079" w:type="dxa"/>
          </w:tcPr>
          <w:p w14:paraId="0C9301E0" w14:textId="77777777" w:rsidR="00501710" w:rsidRPr="00DA2E2C" w:rsidRDefault="00501710" w:rsidP="00202124">
            <w:pPr>
              <w:pStyle w:val="NormaleWeb"/>
              <w:spacing w:before="0" w:beforeAutospacing="0" w:after="0" w:afterAutospacing="0"/>
              <w:jc w:val="center"/>
              <w:rPr>
                <w:sz w:val="22"/>
                <w:szCs w:val="22"/>
              </w:rPr>
            </w:pPr>
            <w:r w:rsidRPr="00DA2E2C">
              <w:rPr>
                <w:bCs/>
                <w:color w:val="000000"/>
                <w:kern w:val="24"/>
                <w:sz w:val="22"/>
                <w:szCs w:val="22"/>
              </w:rPr>
              <w:t>[P</w:t>
            </w:r>
            <w:r w:rsidRPr="00DA2E2C">
              <w:rPr>
                <w:bCs/>
                <w:color w:val="000000"/>
                <w:kern w:val="24"/>
                <w:position w:val="-9"/>
                <w:sz w:val="22"/>
                <w:szCs w:val="22"/>
              </w:rPr>
              <w:t>444,14</w:t>
            </w:r>
            <w:r w:rsidRPr="00DA2E2C">
              <w:rPr>
                <w:bCs/>
                <w:color w:val="000000"/>
                <w:kern w:val="24"/>
                <w:sz w:val="22"/>
                <w:szCs w:val="22"/>
              </w:rPr>
              <w:t xml:space="preserve">] </w:t>
            </w:r>
          </w:p>
        </w:tc>
        <w:tc>
          <w:tcPr>
            <w:tcW w:w="1962" w:type="dxa"/>
          </w:tcPr>
          <w:p w14:paraId="7EBB9868" w14:textId="77777777" w:rsidR="00501710" w:rsidRPr="00DA2E2C" w:rsidRDefault="00501710" w:rsidP="00202124">
            <w:pPr>
              <w:pStyle w:val="NormaleWeb"/>
              <w:spacing w:before="0" w:beforeAutospacing="0" w:after="0" w:afterAutospacing="0"/>
              <w:jc w:val="center"/>
              <w:rPr>
                <w:sz w:val="22"/>
                <w:szCs w:val="22"/>
              </w:rPr>
            </w:pPr>
            <w:r w:rsidRPr="00DA2E2C">
              <w:rPr>
                <w:bCs/>
                <w:color w:val="000000"/>
                <w:kern w:val="24"/>
                <w:sz w:val="22"/>
                <w:szCs w:val="22"/>
              </w:rPr>
              <w:t>26</w:t>
            </w:r>
          </w:p>
        </w:tc>
        <w:tc>
          <w:tcPr>
            <w:tcW w:w="2057" w:type="dxa"/>
            <w:vAlign w:val="center"/>
          </w:tcPr>
          <w:p w14:paraId="7DD2CA29" w14:textId="77777777" w:rsidR="00501710" w:rsidRPr="00DA2E2C" w:rsidRDefault="00501710" w:rsidP="00202124">
            <w:pPr>
              <w:pStyle w:val="NormaleWeb"/>
              <w:spacing w:before="0" w:beforeAutospacing="0" w:after="0" w:afterAutospacing="0"/>
              <w:jc w:val="center"/>
              <w:textAlignment w:val="bottom"/>
              <w:rPr>
                <w:sz w:val="22"/>
                <w:szCs w:val="22"/>
              </w:rPr>
            </w:pPr>
            <w:r w:rsidRPr="00DA2E2C">
              <w:rPr>
                <w:bCs/>
                <w:color w:val="000000"/>
                <w:kern w:val="24"/>
                <w:sz w:val="22"/>
                <w:szCs w:val="22"/>
              </w:rPr>
              <w:t xml:space="preserve">146.7 ± 5.4 </w:t>
            </w:r>
          </w:p>
        </w:tc>
        <w:tc>
          <w:tcPr>
            <w:tcW w:w="1791" w:type="dxa"/>
          </w:tcPr>
          <w:p w14:paraId="1AA274D1" w14:textId="77777777" w:rsidR="00501710" w:rsidRPr="00DA2E2C" w:rsidRDefault="00501710" w:rsidP="001F00DD">
            <w:pPr>
              <w:pStyle w:val="NormaleWeb"/>
              <w:spacing w:before="0" w:beforeAutospacing="0" w:after="0" w:afterAutospacing="0"/>
              <w:jc w:val="center"/>
              <w:textAlignment w:val="bottom"/>
              <w:rPr>
                <w:bCs/>
                <w:color w:val="000000"/>
                <w:kern w:val="24"/>
                <w:sz w:val="22"/>
                <w:szCs w:val="22"/>
              </w:rPr>
            </w:pPr>
            <w:r w:rsidRPr="00DA2E2C">
              <w:rPr>
                <w:bCs/>
                <w:color w:val="000000"/>
                <w:kern w:val="24"/>
                <w:sz w:val="22"/>
                <w:szCs w:val="22"/>
              </w:rPr>
              <w:t>QCM [</w:t>
            </w:r>
            <w:r w:rsidR="001F00DD">
              <w:rPr>
                <w:bCs/>
                <w:color w:val="000000"/>
                <w:kern w:val="24"/>
                <w:sz w:val="22"/>
                <w:szCs w:val="22"/>
              </w:rPr>
              <w:t>18</w:t>
            </w:r>
            <w:r w:rsidRPr="00DA2E2C">
              <w:rPr>
                <w:bCs/>
                <w:color w:val="000000"/>
                <w:kern w:val="24"/>
                <w:sz w:val="22"/>
                <w:szCs w:val="22"/>
              </w:rPr>
              <w:t>]</w:t>
            </w:r>
          </w:p>
        </w:tc>
      </w:tr>
      <w:tr w:rsidR="00501710" w:rsidRPr="00DA2E2C" w14:paraId="2E99E860" w14:textId="77777777" w:rsidTr="00202124">
        <w:tc>
          <w:tcPr>
            <w:tcW w:w="1965" w:type="dxa"/>
          </w:tcPr>
          <w:p w14:paraId="6ABB070D" w14:textId="77777777" w:rsidR="00501710" w:rsidRPr="00DA2E2C" w:rsidRDefault="00501710" w:rsidP="00202124">
            <w:pPr>
              <w:rPr>
                <w:rFonts w:ascii="Times New Roman" w:hAnsi="Times New Roman" w:cs="Times New Roman"/>
              </w:rPr>
            </w:pPr>
          </w:p>
        </w:tc>
        <w:tc>
          <w:tcPr>
            <w:tcW w:w="2079" w:type="dxa"/>
          </w:tcPr>
          <w:p w14:paraId="240A5F82" w14:textId="77777777" w:rsidR="00501710" w:rsidRPr="00DA2E2C" w:rsidRDefault="00501710" w:rsidP="00202124">
            <w:pPr>
              <w:pStyle w:val="NormaleWeb"/>
              <w:spacing w:before="0" w:beforeAutospacing="0" w:after="0" w:afterAutospacing="0"/>
              <w:jc w:val="center"/>
              <w:rPr>
                <w:sz w:val="22"/>
                <w:szCs w:val="22"/>
              </w:rPr>
            </w:pPr>
            <w:r w:rsidRPr="00DA2E2C">
              <w:rPr>
                <w:bCs/>
                <w:color w:val="000000"/>
                <w:kern w:val="24"/>
                <w:sz w:val="22"/>
                <w:szCs w:val="22"/>
              </w:rPr>
              <w:t>[P</w:t>
            </w:r>
            <w:r w:rsidRPr="00DA2E2C">
              <w:rPr>
                <w:bCs/>
                <w:color w:val="000000"/>
                <w:kern w:val="24"/>
                <w:position w:val="-9"/>
                <w:sz w:val="22"/>
                <w:szCs w:val="22"/>
              </w:rPr>
              <w:t>666,14</w:t>
            </w:r>
            <w:r w:rsidRPr="00DA2E2C">
              <w:rPr>
                <w:bCs/>
                <w:color w:val="000000"/>
                <w:kern w:val="24"/>
                <w:sz w:val="22"/>
                <w:szCs w:val="22"/>
              </w:rPr>
              <w:t xml:space="preserve">] </w:t>
            </w:r>
          </w:p>
        </w:tc>
        <w:tc>
          <w:tcPr>
            <w:tcW w:w="1962" w:type="dxa"/>
          </w:tcPr>
          <w:p w14:paraId="3CFEB347" w14:textId="77777777" w:rsidR="00501710" w:rsidRPr="00DA2E2C" w:rsidRDefault="00501710" w:rsidP="00202124">
            <w:pPr>
              <w:pStyle w:val="NormaleWeb"/>
              <w:spacing w:before="0" w:beforeAutospacing="0" w:after="0" w:afterAutospacing="0"/>
              <w:jc w:val="center"/>
              <w:rPr>
                <w:sz w:val="22"/>
                <w:szCs w:val="22"/>
              </w:rPr>
            </w:pPr>
            <w:r w:rsidRPr="00DA2E2C">
              <w:rPr>
                <w:bCs/>
                <w:color w:val="000000"/>
                <w:kern w:val="24"/>
                <w:sz w:val="22"/>
                <w:szCs w:val="22"/>
              </w:rPr>
              <w:t>32</w:t>
            </w:r>
          </w:p>
        </w:tc>
        <w:tc>
          <w:tcPr>
            <w:tcW w:w="2057" w:type="dxa"/>
            <w:vAlign w:val="center"/>
          </w:tcPr>
          <w:p w14:paraId="1230755A" w14:textId="77777777" w:rsidR="00501710" w:rsidRPr="00DA2E2C" w:rsidRDefault="00501710" w:rsidP="00202124">
            <w:pPr>
              <w:pStyle w:val="NormaleWeb"/>
              <w:spacing w:before="0" w:beforeAutospacing="0" w:after="0" w:afterAutospacing="0"/>
              <w:jc w:val="center"/>
              <w:textAlignment w:val="bottom"/>
              <w:rPr>
                <w:sz w:val="22"/>
                <w:szCs w:val="22"/>
              </w:rPr>
            </w:pPr>
            <w:r w:rsidRPr="00DA2E2C">
              <w:rPr>
                <w:bCs/>
                <w:color w:val="000000"/>
                <w:kern w:val="24"/>
                <w:sz w:val="22"/>
                <w:szCs w:val="22"/>
              </w:rPr>
              <w:t>160.3 ± 7.2</w:t>
            </w:r>
          </w:p>
        </w:tc>
        <w:tc>
          <w:tcPr>
            <w:tcW w:w="1791" w:type="dxa"/>
          </w:tcPr>
          <w:p w14:paraId="6812A6E7" w14:textId="77777777" w:rsidR="00501710" w:rsidRPr="00DA2E2C" w:rsidRDefault="00501710" w:rsidP="001F00DD">
            <w:pPr>
              <w:pStyle w:val="NormaleWeb"/>
              <w:spacing w:before="0" w:beforeAutospacing="0" w:after="0" w:afterAutospacing="0"/>
              <w:jc w:val="center"/>
              <w:textAlignment w:val="bottom"/>
              <w:rPr>
                <w:bCs/>
                <w:color w:val="000000"/>
                <w:kern w:val="24"/>
                <w:sz w:val="22"/>
                <w:szCs w:val="22"/>
              </w:rPr>
            </w:pPr>
            <w:r w:rsidRPr="00DA2E2C">
              <w:rPr>
                <w:bCs/>
                <w:color w:val="000000"/>
                <w:kern w:val="24"/>
                <w:sz w:val="22"/>
                <w:szCs w:val="22"/>
              </w:rPr>
              <w:t>QCM [</w:t>
            </w:r>
            <w:r w:rsidR="001F00DD">
              <w:rPr>
                <w:bCs/>
                <w:color w:val="000000"/>
                <w:kern w:val="24"/>
                <w:sz w:val="22"/>
                <w:szCs w:val="22"/>
              </w:rPr>
              <w:t>18</w:t>
            </w:r>
            <w:r w:rsidRPr="00DA2E2C">
              <w:rPr>
                <w:bCs/>
                <w:color w:val="000000"/>
                <w:kern w:val="24"/>
                <w:sz w:val="22"/>
                <w:szCs w:val="22"/>
              </w:rPr>
              <w:t>]</w:t>
            </w:r>
          </w:p>
        </w:tc>
      </w:tr>
      <w:tr w:rsidR="00501710" w:rsidRPr="00DA2E2C" w14:paraId="1EC49F6C" w14:textId="77777777" w:rsidTr="00202124">
        <w:tc>
          <w:tcPr>
            <w:tcW w:w="1965" w:type="dxa"/>
          </w:tcPr>
          <w:p w14:paraId="61747966" w14:textId="77777777" w:rsidR="00501710" w:rsidRPr="00DA2E2C" w:rsidRDefault="00501710" w:rsidP="00202124">
            <w:pPr>
              <w:rPr>
                <w:rFonts w:ascii="Times New Roman" w:hAnsi="Times New Roman" w:cs="Times New Roman"/>
              </w:rPr>
            </w:pPr>
          </w:p>
        </w:tc>
        <w:tc>
          <w:tcPr>
            <w:tcW w:w="2079" w:type="dxa"/>
          </w:tcPr>
          <w:p w14:paraId="4C6225AE" w14:textId="77777777" w:rsidR="00501710" w:rsidRPr="00DA2E2C" w:rsidRDefault="00501710" w:rsidP="00202124">
            <w:pPr>
              <w:pStyle w:val="NormaleWeb"/>
              <w:spacing w:before="0" w:beforeAutospacing="0" w:after="0" w:afterAutospacing="0"/>
              <w:jc w:val="center"/>
              <w:rPr>
                <w:sz w:val="22"/>
                <w:szCs w:val="22"/>
              </w:rPr>
            </w:pPr>
            <w:r w:rsidRPr="00DA2E2C">
              <w:rPr>
                <w:bCs/>
                <w:kern w:val="24"/>
                <w:sz w:val="22"/>
                <w:szCs w:val="22"/>
              </w:rPr>
              <w:t>[P</w:t>
            </w:r>
            <w:r w:rsidRPr="00DA2E2C">
              <w:rPr>
                <w:bCs/>
                <w:kern w:val="24"/>
                <w:position w:val="-9"/>
                <w:sz w:val="22"/>
                <w:szCs w:val="22"/>
              </w:rPr>
              <w:t>8888</w:t>
            </w:r>
            <w:r w:rsidRPr="00DA2E2C">
              <w:rPr>
                <w:bCs/>
                <w:kern w:val="24"/>
                <w:sz w:val="22"/>
                <w:szCs w:val="22"/>
              </w:rPr>
              <w:t xml:space="preserve">] </w:t>
            </w:r>
          </w:p>
        </w:tc>
        <w:tc>
          <w:tcPr>
            <w:tcW w:w="1962" w:type="dxa"/>
          </w:tcPr>
          <w:p w14:paraId="6C4C6611" w14:textId="77777777" w:rsidR="00501710" w:rsidRPr="00DA2E2C" w:rsidRDefault="00501710" w:rsidP="00202124">
            <w:pPr>
              <w:pStyle w:val="NormaleWeb"/>
              <w:spacing w:before="0" w:beforeAutospacing="0" w:after="0" w:afterAutospacing="0"/>
              <w:jc w:val="center"/>
              <w:rPr>
                <w:sz w:val="22"/>
                <w:szCs w:val="22"/>
              </w:rPr>
            </w:pPr>
            <w:r w:rsidRPr="00DA2E2C">
              <w:rPr>
                <w:bCs/>
                <w:kern w:val="24"/>
                <w:sz w:val="22"/>
                <w:szCs w:val="22"/>
              </w:rPr>
              <w:t>32</w:t>
            </w:r>
          </w:p>
        </w:tc>
        <w:tc>
          <w:tcPr>
            <w:tcW w:w="2057" w:type="dxa"/>
            <w:vAlign w:val="center"/>
          </w:tcPr>
          <w:p w14:paraId="49F47C8E" w14:textId="77777777" w:rsidR="00501710" w:rsidRPr="00DA2E2C" w:rsidRDefault="00501710" w:rsidP="00202124">
            <w:pPr>
              <w:pStyle w:val="NormaleWeb"/>
              <w:spacing w:before="0" w:beforeAutospacing="0" w:after="0" w:afterAutospacing="0"/>
              <w:jc w:val="center"/>
              <w:textAlignment w:val="bottom"/>
              <w:rPr>
                <w:sz w:val="22"/>
                <w:szCs w:val="22"/>
              </w:rPr>
            </w:pPr>
            <w:r w:rsidRPr="00DA2E2C">
              <w:rPr>
                <w:sz w:val="22"/>
                <w:szCs w:val="22"/>
              </w:rPr>
              <w:t>158.1  ± 2.0</w:t>
            </w:r>
          </w:p>
        </w:tc>
        <w:tc>
          <w:tcPr>
            <w:tcW w:w="1791" w:type="dxa"/>
          </w:tcPr>
          <w:p w14:paraId="435B4075" w14:textId="77777777" w:rsidR="00501710" w:rsidRPr="00DA2E2C" w:rsidRDefault="00501710" w:rsidP="00202124">
            <w:pPr>
              <w:pStyle w:val="NormaleWeb"/>
              <w:spacing w:before="0" w:beforeAutospacing="0" w:after="0" w:afterAutospacing="0"/>
              <w:jc w:val="center"/>
              <w:textAlignment w:val="bottom"/>
              <w:rPr>
                <w:sz w:val="22"/>
                <w:szCs w:val="22"/>
              </w:rPr>
            </w:pPr>
            <w:r w:rsidRPr="00DA2E2C">
              <w:rPr>
                <w:sz w:val="22"/>
                <w:szCs w:val="22"/>
              </w:rPr>
              <w:t>KEMS/KEML (</w:t>
            </w:r>
            <w:proofErr w:type="spellStart"/>
            <w:r w:rsidRPr="00DA2E2C">
              <w:rPr>
                <w:sz w:val="22"/>
                <w:szCs w:val="22"/>
              </w:rPr>
              <w:t>this</w:t>
            </w:r>
            <w:proofErr w:type="spellEnd"/>
            <w:r w:rsidRPr="00DA2E2C">
              <w:rPr>
                <w:sz w:val="22"/>
                <w:szCs w:val="22"/>
              </w:rPr>
              <w:t xml:space="preserve"> work)</w:t>
            </w:r>
          </w:p>
        </w:tc>
      </w:tr>
      <w:tr w:rsidR="00501710" w:rsidRPr="00DA2E2C" w14:paraId="2F1B7CF7" w14:textId="77777777" w:rsidTr="00202124">
        <w:tc>
          <w:tcPr>
            <w:tcW w:w="1965" w:type="dxa"/>
          </w:tcPr>
          <w:p w14:paraId="7824C0AE" w14:textId="77777777" w:rsidR="00501710" w:rsidRPr="00DA2E2C" w:rsidRDefault="00501710" w:rsidP="00202124">
            <w:pPr>
              <w:pStyle w:val="NormaleWeb"/>
              <w:spacing w:before="0" w:beforeAutospacing="0" w:after="0" w:afterAutospacing="0"/>
              <w:rPr>
                <w:sz w:val="22"/>
                <w:szCs w:val="22"/>
              </w:rPr>
            </w:pPr>
            <w:r w:rsidRPr="00DA2E2C">
              <w:rPr>
                <w:bCs/>
                <w:color w:val="000000"/>
                <w:kern w:val="24"/>
                <w:sz w:val="22"/>
                <w:szCs w:val="22"/>
              </w:rPr>
              <w:t>[Cl]</w:t>
            </w:r>
          </w:p>
        </w:tc>
        <w:tc>
          <w:tcPr>
            <w:tcW w:w="2079" w:type="dxa"/>
          </w:tcPr>
          <w:p w14:paraId="3500DA3C" w14:textId="77777777" w:rsidR="00501710" w:rsidRPr="00DA2E2C" w:rsidRDefault="00501710" w:rsidP="00202124">
            <w:pPr>
              <w:pStyle w:val="NormaleWeb"/>
              <w:spacing w:before="0" w:beforeAutospacing="0" w:after="0" w:afterAutospacing="0"/>
              <w:jc w:val="center"/>
              <w:rPr>
                <w:sz w:val="22"/>
                <w:szCs w:val="22"/>
              </w:rPr>
            </w:pPr>
            <w:r w:rsidRPr="00DA2E2C">
              <w:rPr>
                <w:bCs/>
                <w:color w:val="000000"/>
                <w:kern w:val="24"/>
                <w:sz w:val="22"/>
                <w:szCs w:val="22"/>
              </w:rPr>
              <w:t>[P</w:t>
            </w:r>
            <w:r w:rsidRPr="00DA2E2C">
              <w:rPr>
                <w:bCs/>
                <w:color w:val="000000"/>
                <w:kern w:val="24"/>
                <w:position w:val="-9"/>
                <w:sz w:val="22"/>
                <w:szCs w:val="22"/>
              </w:rPr>
              <w:t>8888</w:t>
            </w:r>
            <w:r w:rsidRPr="00DA2E2C">
              <w:rPr>
                <w:bCs/>
                <w:color w:val="000000"/>
                <w:kern w:val="24"/>
                <w:sz w:val="22"/>
                <w:szCs w:val="22"/>
              </w:rPr>
              <w:t xml:space="preserve">] </w:t>
            </w:r>
          </w:p>
        </w:tc>
        <w:tc>
          <w:tcPr>
            <w:tcW w:w="1962" w:type="dxa"/>
          </w:tcPr>
          <w:p w14:paraId="7CC0EF8F" w14:textId="77777777" w:rsidR="00501710" w:rsidRPr="00DA2E2C" w:rsidRDefault="00501710" w:rsidP="00202124">
            <w:pPr>
              <w:pStyle w:val="NormaleWeb"/>
              <w:spacing w:before="0" w:beforeAutospacing="0" w:after="0" w:afterAutospacing="0"/>
              <w:jc w:val="center"/>
              <w:rPr>
                <w:sz w:val="22"/>
                <w:szCs w:val="22"/>
              </w:rPr>
            </w:pPr>
            <w:r w:rsidRPr="00DA2E2C">
              <w:rPr>
                <w:bCs/>
                <w:color w:val="000000"/>
                <w:kern w:val="24"/>
                <w:sz w:val="22"/>
                <w:szCs w:val="22"/>
              </w:rPr>
              <w:t>32</w:t>
            </w:r>
          </w:p>
        </w:tc>
        <w:tc>
          <w:tcPr>
            <w:tcW w:w="2057" w:type="dxa"/>
            <w:vAlign w:val="center"/>
          </w:tcPr>
          <w:p w14:paraId="10B330E5" w14:textId="77777777" w:rsidR="00501710" w:rsidRPr="00DA2E2C" w:rsidRDefault="00501710" w:rsidP="00202124">
            <w:pPr>
              <w:pStyle w:val="NormaleWeb"/>
              <w:spacing w:before="0" w:beforeAutospacing="0" w:after="0" w:afterAutospacing="0"/>
              <w:jc w:val="center"/>
              <w:textAlignment w:val="bottom"/>
              <w:rPr>
                <w:sz w:val="22"/>
                <w:szCs w:val="22"/>
              </w:rPr>
            </w:pPr>
            <w:r w:rsidRPr="00DA2E2C">
              <w:rPr>
                <w:bCs/>
                <w:color w:val="000000"/>
                <w:kern w:val="24"/>
                <w:sz w:val="22"/>
                <w:szCs w:val="22"/>
              </w:rPr>
              <w:t>167.1 ± 6.6</w:t>
            </w:r>
          </w:p>
        </w:tc>
        <w:tc>
          <w:tcPr>
            <w:tcW w:w="1791" w:type="dxa"/>
          </w:tcPr>
          <w:p w14:paraId="4567830E" w14:textId="77777777" w:rsidR="00501710" w:rsidRPr="00DA2E2C" w:rsidRDefault="00501710" w:rsidP="001F00DD">
            <w:pPr>
              <w:pStyle w:val="NormaleWeb"/>
              <w:spacing w:before="0" w:beforeAutospacing="0" w:after="0" w:afterAutospacing="0"/>
              <w:jc w:val="center"/>
              <w:textAlignment w:val="bottom"/>
              <w:rPr>
                <w:bCs/>
                <w:color w:val="000000"/>
                <w:kern w:val="24"/>
                <w:sz w:val="22"/>
                <w:szCs w:val="22"/>
              </w:rPr>
            </w:pPr>
            <w:r w:rsidRPr="00DA2E2C">
              <w:rPr>
                <w:bCs/>
                <w:color w:val="000000"/>
                <w:kern w:val="24"/>
                <w:sz w:val="22"/>
                <w:szCs w:val="22"/>
              </w:rPr>
              <w:t>QCM [</w:t>
            </w:r>
            <w:r w:rsidR="001F00DD">
              <w:rPr>
                <w:bCs/>
                <w:color w:val="000000"/>
                <w:kern w:val="24"/>
                <w:sz w:val="22"/>
                <w:szCs w:val="22"/>
              </w:rPr>
              <w:t>18</w:t>
            </w:r>
            <w:r w:rsidRPr="00DA2E2C">
              <w:rPr>
                <w:bCs/>
                <w:color w:val="000000"/>
                <w:kern w:val="24"/>
                <w:sz w:val="22"/>
                <w:szCs w:val="22"/>
              </w:rPr>
              <w:t>]</w:t>
            </w:r>
          </w:p>
        </w:tc>
      </w:tr>
      <w:tr w:rsidR="00501710" w:rsidRPr="00DA2E2C" w14:paraId="7CAF35AA" w14:textId="77777777" w:rsidTr="00202124">
        <w:tc>
          <w:tcPr>
            <w:tcW w:w="1965" w:type="dxa"/>
          </w:tcPr>
          <w:p w14:paraId="4C95D124" w14:textId="77777777" w:rsidR="00501710" w:rsidRPr="00DA2E2C" w:rsidRDefault="00501710" w:rsidP="00202124">
            <w:pPr>
              <w:pStyle w:val="NormaleWeb"/>
              <w:spacing w:before="0" w:beforeAutospacing="0" w:after="0" w:afterAutospacing="0"/>
              <w:rPr>
                <w:sz w:val="22"/>
                <w:szCs w:val="22"/>
              </w:rPr>
            </w:pPr>
            <w:r w:rsidRPr="00DA2E2C">
              <w:rPr>
                <w:bCs/>
                <w:color w:val="000000"/>
                <w:kern w:val="24"/>
                <w:sz w:val="22"/>
                <w:szCs w:val="22"/>
              </w:rPr>
              <w:t>[Br]</w:t>
            </w:r>
          </w:p>
        </w:tc>
        <w:tc>
          <w:tcPr>
            <w:tcW w:w="2079" w:type="dxa"/>
          </w:tcPr>
          <w:p w14:paraId="2A8541DF" w14:textId="77777777" w:rsidR="00501710" w:rsidRPr="00DA2E2C" w:rsidRDefault="00501710" w:rsidP="00202124">
            <w:pPr>
              <w:pStyle w:val="NormaleWeb"/>
              <w:spacing w:before="0" w:beforeAutospacing="0" w:after="0" w:afterAutospacing="0"/>
              <w:jc w:val="center"/>
              <w:rPr>
                <w:sz w:val="22"/>
                <w:szCs w:val="22"/>
              </w:rPr>
            </w:pPr>
            <w:r w:rsidRPr="00DA2E2C">
              <w:rPr>
                <w:bCs/>
                <w:color w:val="000000"/>
                <w:kern w:val="24"/>
                <w:sz w:val="22"/>
                <w:szCs w:val="22"/>
              </w:rPr>
              <w:t>[P</w:t>
            </w:r>
            <w:r w:rsidRPr="00DA2E2C">
              <w:rPr>
                <w:bCs/>
                <w:color w:val="000000"/>
                <w:kern w:val="24"/>
                <w:position w:val="-9"/>
                <w:sz w:val="22"/>
                <w:szCs w:val="22"/>
              </w:rPr>
              <w:t>6666</w:t>
            </w:r>
            <w:r w:rsidRPr="00DA2E2C">
              <w:rPr>
                <w:bCs/>
                <w:color w:val="000000"/>
                <w:kern w:val="24"/>
                <w:sz w:val="22"/>
                <w:szCs w:val="22"/>
              </w:rPr>
              <w:t xml:space="preserve">] </w:t>
            </w:r>
          </w:p>
        </w:tc>
        <w:tc>
          <w:tcPr>
            <w:tcW w:w="1962" w:type="dxa"/>
          </w:tcPr>
          <w:p w14:paraId="553CE226" w14:textId="77777777" w:rsidR="00501710" w:rsidRPr="00DA2E2C" w:rsidRDefault="00501710" w:rsidP="00202124">
            <w:pPr>
              <w:pStyle w:val="NormaleWeb"/>
              <w:spacing w:before="0" w:beforeAutospacing="0" w:after="0" w:afterAutospacing="0"/>
              <w:jc w:val="center"/>
              <w:rPr>
                <w:sz w:val="22"/>
                <w:szCs w:val="22"/>
              </w:rPr>
            </w:pPr>
            <w:r w:rsidRPr="00DA2E2C">
              <w:rPr>
                <w:bCs/>
                <w:color w:val="000000"/>
                <w:kern w:val="24"/>
                <w:sz w:val="22"/>
                <w:szCs w:val="22"/>
              </w:rPr>
              <w:t>24</w:t>
            </w:r>
          </w:p>
        </w:tc>
        <w:tc>
          <w:tcPr>
            <w:tcW w:w="2057" w:type="dxa"/>
            <w:vAlign w:val="center"/>
          </w:tcPr>
          <w:p w14:paraId="1BBCB95A" w14:textId="77777777" w:rsidR="00501710" w:rsidRPr="00DA2E2C" w:rsidRDefault="00501710" w:rsidP="00202124">
            <w:pPr>
              <w:pStyle w:val="NormaleWeb"/>
              <w:spacing w:before="0" w:beforeAutospacing="0" w:after="0" w:afterAutospacing="0"/>
              <w:jc w:val="center"/>
              <w:textAlignment w:val="bottom"/>
              <w:rPr>
                <w:sz w:val="22"/>
                <w:szCs w:val="22"/>
              </w:rPr>
            </w:pPr>
            <w:r w:rsidRPr="00DA2E2C">
              <w:rPr>
                <w:bCs/>
                <w:color w:val="000000"/>
                <w:kern w:val="24"/>
                <w:sz w:val="22"/>
                <w:szCs w:val="22"/>
              </w:rPr>
              <w:t>146.8 ± 5.7</w:t>
            </w:r>
          </w:p>
        </w:tc>
        <w:tc>
          <w:tcPr>
            <w:tcW w:w="1791" w:type="dxa"/>
          </w:tcPr>
          <w:p w14:paraId="321F7A9A" w14:textId="77777777" w:rsidR="00501710" w:rsidRPr="00DA2E2C" w:rsidRDefault="00501710" w:rsidP="001F00DD">
            <w:pPr>
              <w:pStyle w:val="NormaleWeb"/>
              <w:spacing w:before="0" w:beforeAutospacing="0" w:after="0" w:afterAutospacing="0"/>
              <w:jc w:val="center"/>
              <w:textAlignment w:val="bottom"/>
              <w:rPr>
                <w:bCs/>
                <w:color w:val="000000"/>
                <w:kern w:val="24"/>
                <w:sz w:val="22"/>
                <w:szCs w:val="22"/>
              </w:rPr>
            </w:pPr>
            <w:r w:rsidRPr="00DA2E2C">
              <w:rPr>
                <w:bCs/>
                <w:color w:val="000000"/>
                <w:kern w:val="24"/>
                <w:sz w:val="22"/>
                <w:szCs w:val="22"/>
              </w:rPr>
              <w:t>QCM [</w:t>
            </w:r>
            <w:r w:rsidR="001F00DD">
              <w:rPr>
                <w:bCs/>
                <w:color w:val="000000"/>
                <w:kern w:val="24"/>
                <w:sz w:val="22"/>
                <w:szCs w:val="22"/>
              </w:rPr>
              <w:t>18</w:t>
            </w:r>
            <w:r w:rsidRPr="00DA2E2C">
              <w:rPr>
                <w:bCs/>
                <w:color w:val="000000"/>
                <w:kern w:val="24"/>
                <w:sz w:val="22"/>
                <w:szCs w:val="22"/>
              </w:rPr>
              <w:t>]</w:t>
            </w:r>
          </w:p>
        </w:tc>
      </w:tr>
      <w:tr w:rsidR="00501710" w:rsidRPr="00DA2E2C" w14:paraId="076FC90C" w14:textId="77777777" w:rsidTr="00202124">
        <w:tc>
          <w:tcPr>
            <w:tcW w:w="1965" w:type="dxa"/>
          </w:tcPr>
          <w:p w14:paraId="68AAC526" w14:textId="77777777" w:rsidR="00501710" w:rsidRPr="00DA2E2C" w:rsidRDefault="00501710" w:rsidP="00202124">
            <w:pPr>
              <w:rPr>
                <w:rFonts w:ascii="Times New Roman" w:hAnsi="Times New Roman" w:cs="Times New Roman"/>
              </w:rPr>
            </w:pPr>
          </w:p>
        </w:tc>
        <w:tc>
          <w:tcPr>
            <w:tcW w:w="2079" w:type="dxa"/>
          </w:tcPr>
          <w:p w14:paraId="7A5A2F86" w14:textId="77777777" w:rsidR="00501710" w:rsidRPr="00DA2E2C" w:rsidRDefault="00501710" w:rsidP="00202124">
            <w:pPr>
              <w:pStyle w:val="NormaleWeb"/>
              <w:spacing w:before="0" w:beforeAutospacing="0" w:after="0" w:afterAutospacing="0"/>
              <w:jc w:val="center"/>
              <w:rPr>
                <w:sz w:val="22"/>
                <w:szCs w:val="22"/>
              </w:rPr>
            </w:pPr>
            <w:r w:rsidRPr="00DA2E2C">
              <w:rPr>
                <w:bCs/>
                <w:color w:val="000000"/>
                <w:kern w:val="24"/>
                <w:sz w:val="22"/>
                <w:szCs w:val="22"/>
              </w:rPr>
              <w:t>[P</w:t>
            </w:r>
            <w:r w:rsidRPr="00DA2E2C">
              <w:rPr>
                <w:bCs/>
                <w:color w:val="000000"/>
                <w:kern w:val="24"/>
                <w:position w:val="-9"/>
                <w:sz w:val="22"/>
                <w:szCs w:val="22"/>
              </w:rPr>
              <w:t>8888</w:t>
            </w:r>
            <w:r w:rsidRPr="00DA2E2C">
              <w:rPr>
                <w:bCs/>
                <w:color w:val="000000"/>
                <w:kern w:val="24"/>
                <w:sz w:val="22"/>
                <w:szCs w:val="22"/>
              </w:rPr>
              <w:t xml:space="preserve">] </w:t>
            </w:r>
          </w:p>
        </w:tc>
        <w:tc>
          <w:tcPr>
            <w:tcW w:w="1962" w:type="dxa"/>
          </w:tcPr>
          <w:p w14:paraId="70DE1705" w14:textId="77777777" w:rsidR="00501710" w:rsidRPr="00DA2E2C" w:rsidRDefault="00501710" w:rsidP="00202124">
            <w:pPr>
              <w:pStyle w:val="NormaleWeb"/>
              <w:spacing w:before="0" w:beforeAutospacing="0" w:after="0" w:afterAutospacing="0"/>
              <w:jc w:val="center"/>
              <w:rPr>
                <w:sz w:val="22"/>
                <w:szCs w:val="22"/>
              </w:rPr>
            </w:pPr>
            <w:r w:rsidRPr="00DA2E2C">
              <w:rPr>
                <w:bCs/>
                <w:color w:val="000000"/>
                <w:kern w:val="24"/>
                <w:sz w:val="22"/>
                <w:szCs w:val="22"/>
              </w:rPr>
              <w:t>32</w:t>
            </w:r>
          </w:p>
        </w:tc>
        <w:tc>
          <w:tcPr>
            <w:tcW w:w="2057" w:type="dxa"/>
            <w:vAlign w:val="center"/>
          </w:tcPr>
          <w:p w14:paraId="13261806" w14:textId="77777777" w:rsidR="00501710" w:rsidRPr="00DA2E2C" w:rsidRDefault="00501710" w:rsidP="00202124">
            <w:pPr>
              <w:pStyle w:val="NormaleWeb"/>
              <w:spacing w:before="0" w:beforeAutospacing="0" w:after="0" w:afterAutospacing="0"/>
              <w:jc w:val="center"/>
              <w:textAlignment w:val="bottom"/>
              <w:rPr>
                <w:sz w:val="22"/>
                <w:szCs w:val="22"/>
              </w:rPr>
            </w:pPr>
            <w:r w:rsidRPr="00DA2E2C">
              <w:rPr>
                <w:bCs/>
                <w:color w:val="000000"/>
                <w:kern w:val="24"/>
                <w:sz w:val="22"/>
                <w:szCs w:val="22"/>
              </w:rPr>
              <w:t xml:space="preserve">144.2 (estimate) </w:t>
            </w:r>
          </w:p>
        </w:tc>
        <w:tc>
          <w:tcPr>
            <w:tcW w:w="1791" w:type="dxa"/>
          </w:tcPr>
          <w:p w14:paraId="377465BD" w14:textId="77777777" w:rsidR="00501710" w:rsidRPr="00DA2E2C" w:rsidRDefault="00501710" w:rsidP="001F00DD">
            <w:pPr>
              <w:pStyle w:val="NormaleWeb"/>
              <w:spacing w:before="0" w:beforeAutospacing="0" w:after="0" w:afterAutospacing="0"/>
              <w:jc w:val="center"/>
              <w:textAlignment w:val="bottom"/>
              <w:rPr>
                <w:bCs/>
                <w:color w:val="000000"/>
                <w:kern w:val="24"/>
                <w:sz w:val="22"/>
                <w:szCs w:val="22"/>
              </w:rPr>
            </w:pPr>
            <w:r w:rsidRPr="00DA2E2C">
              <w:rPr>
                <w:bCs/>
                <w:color w:val="000000"/>
                <w:kern w:val="24"/>
                <w:sz w:val="22"/>
                <w:szCs w:val="22"/>
              </w:rPr>
              <w:t>QCM [</w:t>
            </w:r>
            <w:r w:rsidR="001F00DD">
              <w:rPr>
                <w:bCs/>
                <w:color w:val="000000"/>
                <w:kern w:val="24"/>
                <w:sz w:val="22"/>
                <w:szCs w:val="22"/>
              </w:rPr>
              <w:t>18</w:t>
            </w:r>
            <w:r w:rsidRPr="00DA2E2C">
              <w:rPr>
                <w:bCs/>
                <w:color w:val="000000"/>
                <w:kern w:val="24"/>
                <w:sz w:val="22"/>
                <w:szCs w:val="22"/>
              </w:rPr>
              <w:t>]</w:t>
            </w:r>
          </w:p>
        </w:tc>
      </w:tr>
      <w:tr w:rsidR="00501710" w:rsidRPr="00DA2E2C" w14:paraId="0A600958" w14:textId="77777777" w:rsidTr="00202124">
        <w:tc>
          <w:tcPr>
            <w:tcW w:w="1965" w:type="dxa"/>
          </w:tcPr>
          <w:p w14:paraId="66808C7A" w14:textId="77777777" w:rsidR="00501710" w:rsidRPr="00DA2E2C" w:rsidRDefault="00501710" w:rsidP="00202124">
            <w:pPr>
              <w:rPr>
                <w:rFonts w:ascii="Times New Roman" w:hAnsi="Times New Roman" w:cs="Times New Roman"/>
              </w:rPr>
            </w:pPr>
            <w:r w:rsidRPr="00DA2E2C">
              <w:rPr>
                <w:rFonts w:ascii="Times New Roman" w:hAnsi="Times New Roman" w:cs="Times New Roman"/>
                <w:bCs/>
                <w:kern w:val="24"/>
              </w:rPr>
              <w:t>[DEHP] (bis-2-ethylhexylphosphate)</w:t>
            </w:r>
          </w:p>
        </w:tc>
        <w:tc>
          <w:tcPr>
            <w:tcW w:w="2079" w:type="dxa"/>
          </w:tcPr>
          <w:p w14:paraId="6C9A0A38" w14:textId="77777777" w:rsidR="00501710" w:rsidRPr="00DA2E2C" w:rsidRDefault="00501710" w:rsidP="00202124">
            <w:pPr>
              <w:pStyle w:val="NormaleWeb"/>
              <w:spacing w:before="0" w:beforeAutospacing="0" w:after="0" w:afterAutospacing="0"/>
              <w:jc w:val="center"/>
              <w:rPr>
                <w:bCs/>
                <w:color w:val="000000"/>
                <w:kern w:val="24"/>
                <w:sz w:val="22"/>
                <w:szCs w:val="22"/>
              </w:rPr>
            </w:pPr>
            <w:r w:rsidRPr="00DA2E2C">
              <w:rPr>
                <w:bCs/>
                <w:color w:val="000000"/>
                <w:kern w:val="24"/>
                <w:sz w:val="22"/>
                <w:szCs w:val="22"/>
              </w:rPr>
              <w:t>[P</w:t>
            </w:r>
            <w:r w:rsidRPr="00DA2E2C">
              <w:rPr>
                <w:bCs/>
                <w:color w:val="000000"/>
                <w:kern w:val="24"/>
                <w:position w:val="-9"/>
                <w:sz w:val="22"/>
                <w:szCs w:val="22"/>
              </w:rPr>
              <w:t>8888</w:t>
            </w:r>
            <w:r w:rsidRPr="00DA2E2C">
              <w:rPr>
                <w:bCs/>
                <w:color w:val="000000"/>
                <w:kern w:val="24"/>
                <w:sz w:val="22"/>
                <w:szCs w:val="22"/>
              </w:rPr>
              <w:t>]</w:t>
            </w:r>
          </w:p>
        </w:tc>
        <w:tc>
          <w:tcPr>
            <w:tcW w:w="1962" w:type="dxa"/>
          </w:tcPr>
          <w:p w14:paraId="6C8707BE" w14:textId="77777777" w:rsidR="00501710" w:rsidRPr="00DA2E2C" w:rsidRDefault="00501710" w:rsidP="00202124">
            <w:pPr>
              <w:pStyle w:val="NormaleWeb"/>
              <w:spacing w:before="0" w:beforeAutospacing="0" w:after="0" w:afterAutospacing="0"/>
              <w:jc w:val="center"/>
              <w:rPr>
                <w:bCs/>
                <w:color w:val="000000"/>
                <w:kern w:val="24"/>
                <w:sz w:val="22"/>
                <w:szCs w:val="22"/>
              </w:rPr>
            </w:pPr>
            <w:r w:rsidRPr="00DA2E2C">
              <w:rPr>
                <w:bCs/>
                <w:color w:val="000000"/>
                <w:kern w:val="24"/>
                <w:sz w:val="22"/>
                <w:szCs w:val="22"/>
              </w:rPr>
              <w:t>32</w:t>
            </w:r>
          </w:p>
        </w:tc>
        <w:tc>
          <w:tcPr>
            <w:tcW w:w="2057" w:type="dxa"/>
            <w:vAlign w:val="center"/>
          </w:tcPr>
          <w:p w14:paraId="1340F88A" w14:textId="77777777" w:rsidR="00501710" w:rsidRPr="00DA2E2C" w:rsidRDefault="00501710" w:rsidP="00202124">
            <w:pPr>
              <w:pStyle w:val="NormaleWeb"/>
              <w:spacing w:before="0" w:beforeAutospacing="0" w:after="0" w:afterAutospacing="0"/>
              <w:jc w:val="center"/>
              <w:textAlignment w:val="bottom"/>
              <w:rPr>
                <w:bCs/>
                <w:color w:val="000000"/>
                <w:kern w:val="24"/>
                <w:sz w:val="22"/>
                <w:szCs w:val="22"/>
              </w:rPr>
            </w:pPr>
            <w:r w:rsidRPr="00DA2E2C">
              <w:rPr>
                <w:bCs/>
                <w:color w:val="000000"/>
                <w:kern w:val="24"/>
                <w:sz w:val="22"/>
                <w:szCs w:val="22"/>
              </w:rPr>
              <w:t>86.5 ± 13.3</w:t>
            </w:r>
          </w:p>
        </w:tc>
        <w:tc>
          <w:tcPr>
            <w:tcW w:w="1791" w:type="dxa"/>
          </w:tcPr>
          <w:p w14:paraId="3E8B8AFE" w14:textId="77777777" w:rsidR="00501710" w:rsidRPr="00DA2E2C" w:rsidRDefault="00501710" w:rsidP="001F00DD">
            <w:pPr>
              <w:pStyle w:val="NormaleWeb"/>
              <w:spacing w:before="0" w:beforeAutospacing="0" w:after="0" w:afterAutospacing="0"/>
              <w:jc w:val="center"/>
              <w:textAlignment w:val="bottom"/>
              <w:rPr>
                <w:bCs/>
                <w:color w:val="000000"/>
                <w:kern w:val="24"/>
                <w:sz w:val="22"/>
                <w:szCs w:val="22"/>
              </w:rPr>
            </w:pPr>
            <w:r w:rsidRPr="00DA2E2C">
              <w:rPr>
                <w:bCs/>
                <w:color w:val="000000"/>
                <w:kern w:val="24"/>
                <w:sz w:val="22"/>
                <w:szCs w:val="22"/>
              </w:rPr>
              <w:t>KEML [</w:t>
            </w:r>
            <w:r w:rsidR="001F00DD">
              <w:rPr>
                <w:bCs/>
                <w:color w:val="000000"/>
                <w:kern w:val="24"/>
                <w:sz w:val="22"/>
                <w:szCs w:val="22"/>
              </w:rPr>
              <w:t>17</w:t>
            </w:r>
            <w:r w:rsidRPr="00DA2E2C">
              <w:rPr>
                <w:bCs/>
                <w:color w:val="000000"/>
                <w:kern w:val="24"/>
                <w:sz w:val="22"/>
                <w:szCs w:val="22"/>
              </w:rPr>
              <w:t>]</w:t>
            </w:r>
          </w:p>
        </w:tc>
      </w:tr>
      <w:tr w:rsidR="00501710" w:rsidRPr="00DA2E2C" w14:paraId="5622C11A" w14:textId="77777777" w:rsidTr="00202124">
        <w:tc>
          <w:tcPr>
            <w:tcW w:w="1965" w:type="dxa"/>
          </w:tcPr>
          <w:p w14:paraId="21532AFF" w14:textId="77777777" w:rsidR="00501710" w:rsidRPr="00DA2E2C" w:rsidRDefault="00501710" w:rsidP="00202124">
            <w:pPr>
              <w:pStyle w:val="NormaleWeb"/>
              <w:spacing w:before="0" w:beforeAutospacing="0" w:after="0" w:afterAutospacing="0"/>
              <w:rPr>
                <w:sz w:val="22"/>
                <w:szCs w:val="22"/>
              </w:rPr>
            </w:pPr>
            <w:r w:rsidRPr="00DA2E2C">
              <w:rPr>
                <w:bCs/>
                <w:kern w:val="24"/>
                <w:sz w:val="22"/>
                <w:szCs w:val="22"/>
              </w:rPr>
              <w:t>[</w:t>
            </w:r>
            <w:r w:rsidR="00FA76EB">
              <w:rPr>
                <w:bCs/>
                <w:kern w:val="24"/>
                <w:sz w:val="22"/>
                <w:szCs w:val="22"/>
              </w:rPr>
              <w:t>NFBS</w:t>
            </w:r>
            <w:r w:rsidRPr="00DA2E2C">
              <w:rPr>
                <w:bCs/>
                <w:kern w:val="24"/>
                <w:sz w:val="22"/>
                <w:szCs w:val="22"/>
              </w:rPr>
              <w:t>]</w:t>
            </w:r>
          </w:p>
        </w:tc>
        <w:tc>
          <w:tcPr>
            <w:tcW w:w="2079" w:type="dxa"/>
          </w:tcPr>
          <w:p w14:paraId="0EA52AB1" w14:textId="77777777" w:rsidR="00501710" w:rsidRPr="00DA2E2C" w:rsidRDefault="00501710" w:rsidP="00202124">
            <w:pPr>
              <w:pStyle w:val="NormaleWeb"/>
              <w:spacing w:before="0" w:beforeAutospacing="0" w:after="0" w:afterAutospacing="0"/>
              <w:jc w:val="center"/>
              <w:rPr>
                <w:sz w:val="22"/>
                <w:szCs w:val="22"/>
              </w:rPr>
            </w:pPr>
            <w:r w:rsidRPr="00DA2E2C">
              <w:rPr>
                <w:bCs/>
                <w:kern w:val="24"/>
                <w:sz w:val="22"/>
                <w:szCs w:val="22"/>
              </w:rPr>
              <w:t>[P</w:t>
            </w:r>
            <w:r w:rsidRPr="00DA2E2C">
              <w:rPr>
                <w:bCs/>
                <w:kern w:val="24"/>
                <w:position w:val="-9"/>
                <w:sz w:val="22"/>
                <w:szCs w:val="22"/>
              </w:rPr>
              <w:t>8888</w:t>
            </w:r>
            <w:r w:rsidRPr="00DA2E2C">
              <w:rPr>
                <w:bCs/>
                <w:kern w:val="24"/>
                <w:sz w:val="22"/>
                <w:szCs w:val="22"/>
              </w:rPr>
              <w:t xml:space="preserve">] </w:t>
            </w:r>
          </w:p>
        </w:tc>
        <w:tc>
          <w:tcPr>
            <w:tcW w:w="1962" w:type="dxa"/>
          </w:tcPr>
          <w:p w14:paraId="716388A9" w14:textId="77777777" w:rsidR="00501710" w:rsidRPr="00DA2E2C" w:rsidRDefault="00501710" w:rsidP="00202124">
            <w:pPr>
              <w:pStyle w:val="NormaleWeb"/>
              <w:spacing w:before="0" w:beforeAutospacing="0" w:after="0" w:afterAutospacing="0"/>
              <w:jc w:val="center"/>
              <w:rPr>
                <w:sz w:val="22"/>
                <w:szCs w:val="22"/>
              </w:rPr>
            </w:pPr>
            <w:r w:rsidRPr="00DA2E2C">
              <w:rPr>
                <w:bCs/>
                <w:kern w:val="24"/>
                <w:sz w:val="22"/>
                <w:szCs w:val="22"/>
              </w:rPr>
              <w:t>32</w:t>
            </w:r>
          </w:p>
        </w:tc>
        <w:tc>
          <w:tcPr>
            <w:tcW w:w="2057" w:type="dxa"/>
            <w:vAlign w:val="center"/>
          </w:tcPr>
          <w:p w14:paraId="127EBCB9" w14:textId="77777777" w:rsidR="00501710" w:rsidRPr="00DA2E2C" w:rsidRDefault="00501710" w:rsidP="00202124">
            <w:pPr>
              <w:pStyle w:val="NormaleWeb"/>
              <w:spacing w:before="0" w:beforeAutospacing="0" w:after="0" w:afterAutospacing="0"/>
              <w:jc w:val="center"/>
              <w:textAlignment w:val="bottom"/>
              <w:rPr>
                <w:sz w:val="22"/>
                <w:szCs w:val="22"/>
              </w:rPr>
            </w:pPr>
            <w:r w:rsidRPr="00DA2E2C">
              <w:rPr>
                <w:sz w:val="22"/>
                <w:szCs w:val="22"/>
              </w:rPr>
              <w:t>161.2  ± 2.2</w:t>
            </w:r>
          </w:p>
        </w:tc>
        <w:tc>
          <w:tcPr>
            <w:tcW w:w="1791" w:type="dxa"/>
          </w:tcPr>
          <w:p w14:paraId="231ACC77" w14:textId="77777777" w:rsidR="00501710" w:rsidRPr="00DA2E2C" w:rsidRDefault="00501710" w:rsidP="00202124">
            <w:pPr>
              <w:pStyle w:val="NormaleWeb"/>
              <w:spacing w:before="0" w:beforeAutospacing="0" w:after="0" w:afterAutospacing="0"/>
              <w:jc w:val="center"/>
              <w:textAlignment w:val="bottom"/>
              <w:rPr>
                <w:bCs/>
                <w:kern w:val="24"/>
                <w:sz w:val="22"/>
                <w:szCs w:val="22"/>
              </w:rPr>
            </w:pPr>
            <w:r w:rsidRPr="00DA2E2C">
              <w:rPr>
                <w:sz w:val="22"/>
                <w:szCs w:val="22"/>
              </w:rPr>
              <w:t>KEMS/KEML (</w:t>
            </w:r>
            <w:proofErr w:type="spellStart"/>
            <w:r w:rsidRPr="00DA2E2C">
              <w:rPr>
                <w:sz w:val="22"/>
                <w:szCs w:val="22"/>
              </w:rPr>
              <w:t>this</w:t>
            </w:r>
            <w:proofErr w:type="spellEnd"/>
            <w:r w:rsidRPr="00DA2E2C">
              <w:rPr>
                <w:sz w:val="22"/>
                <w:szCs w:val="22"/>
              </w:rPr>
              <w:t xml:space="preserve"> work)</w:t>
            </w:r>
          </w:p>
        </w:tc>
      </w:tr>
    </w:tbl>
    <w:p w14:paraId="0E56F46A" w14:textId="77777777" w:rsidR="00501710" w:rsidRPr="008831E6" w:rsidRDefault="00501710" w:rsidP="00501710">
      <w:pPr>
        <w:rPr>
          <w:rFonts w:ascii="Times New Roman" w:hAnsi="Times New Roman" w:cs="Times New Roman"/>
          <w:sz w:val="24"/>
          <w:szCs w:val="24"/>
        </w:rPr>
      </w:pPr>
    </w:p>
    <w:p w14:paraId="4C3F91E1" w14:textId="77777777" w:rsidR="00572883" w:rsidRPr="00572883" w:rsidRDefault="00572883" w:rsidP="00572883">
      <w:pPr>
        <w:rPr>
          <w:lang w:val="en-US"/>
        </w:rPr>
      </w:pPr>
    </w:p>
    <w:p w14:paraId="3DCC477F" w14:textId="77777777" w:rsidR="00572883" w:rsidRPr="00572883" w:rsidRDefault="00572883" w:rsidP="00572883">
      <w:r w:rsidRPr="00572883">
        <mc:AlternateContent>
          <mc:Choice Requires="wpg">
            <w:drawing>
              <wp:inline distT="0" distB="0" distL="0" distR="0" wp14:anchorId="5C5B0E82" wp14:editId="01929867">
                <wp:extent cx="6120130" cy="2534097"/>
                <wp:effectExtent l="0" t="0" r="0" b="0"/>
                <wp:docPr id="37" name="Gruppo 37"/>
                <wp:cNvGraphicFramePr/>
                <a:graphic xmlns:a="http://schemas.openxmlformats.org/drawingml/2006/main">
                  <a:graphicData uri="http://schemas.microsoft.com/office/word/2010/wordprocessingGroup">
                    <wpg:wgp>
                      <wpg:cNvGrpSpPr/>
                      <wpg:grpSpPr>
                        <a:xfrm>
                          <a:off x="0" y="0"/>
                          <a:ext cx="6120130" cy="2534097"/>
                          <a:chOff x="3571868" y="2303432"/>
                          <a:chExt cx="10999707" cy="4554567"/>
                        </a:xfrm>
                      </wpg:grpSpPr>
                      <pic:pic xmlns:pic="http://schemas.openxmlformats.org/drawingml/2006/picture">
                        <pic:nvPicPr>
                          <pic:cNvPr id="38" name="Immagine 38" descr="Immagine che contiene screenshot&#10;&#10;Descrizione generata automaticamente">
                            <a:extLst>
                              <a:ext uri="{FF2B5EF4-FFF2-40B4-BE49-F238E27FC236}">
                                <a16:creationId xmlns:a16="http://schemas.microsoft.com/office/drawing/2014/main" id="{8F13385D-641D-4E0B-B55A-56F2A89DF563}"/>
                              </a:ext>
                            </a:extLst>
                          </pic:cNvPr>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a:off x="3571868" y="2303432"/>
                            <a:ext cx="10999707" cy="4554567"/>
                          </a:xfrm>
                          <a:prstGeom prst="rect">
                            <a:avLst/>
                          </a:prstGeom>
                        </pic:spPr>
                      </pic:pic>
                      <wps:wsp>
                        <wps:cNvPr id="39" name="CasellaDiTesto 7">
                          <a:extLst>
                            <a:ext uri="{FF2B5EF4-FFF2-40B4-BE49-F238E27FC236}">
                              <a16:creationId xmlns:a16="http://schemas.microsoft.com/office/drawing/2014/main" id="{89BB2358-ABCA-481D-850A-C27BFF845144}"/>
                            </a:ext>
                          </a:extLst>
                        </wps:cNvPr>
                        <wps:cNvSpPr txBox="1"/>
                        <wps:spPr>
                          <a:xfrm>
                            <a:off x="9940951" y="2645854"/>
                            <a:ext cx="1676548" cy="1410640"/>
                          </a:xfrm>
                          <a:prstGeom prst="rect">
                            <a:avLst/>
                          </a:prstGeom>
                          <a:noFill/>
                        </wps:spPr>
                        <wps:txbx>
                          <w:txbxContent>
                            <w:p w14:paraId="3875FD93" w14:textId="77777777" w:rsidR="00572883" w:rsidRPr="003E38AF" w:rsidRDefault="00572883" w:rsidP="00572883">
                              <w:pPr>
                                <w:rPr>
                                  <w:sz w:val="40"/>
                                  <w:szCs w:val="40"/>
                                </w:rPr>
                              </w:pPr>
                              <w:r w:rsidRPr="003E38AF">
                                <w:rPr>
                                  <w:rFonts w:hAnsi="Calibri"/>
                                  <w:color w:val="000000" w:themeColor="text1"/>
                                  <w:kern w:val="24"/>
                                  <w:sz w:val="40"/>
                                  <w:szCs w:val="40"/>
                                </w:rPr>
                                <w:t>[P</w:t>
                              </w:r>
                              <w:r w:rsidRPr="003E38AF">
                                <w:rPr>
                                  <w:rFonts w:hAnsi="Calibri"/>
                                  <w:color w:val="000000" w:themeColor="text1"/>
                                  <w:kern w:val="24"/>
                                  <w:position w:val="-15"/>
                                  <w:sz w:val="40"/>
                                  <w:szCs w:val="40"/>
                                  <w:vertAlign w:val="subscript"/>
                                </w:rPr>
                                <w:t>8888</w:t>
                              </w:r>
                              <w:r w:rsidRPr="003E38AF">
                                <w:rPr>
                                  <w:rFonts w:hAnsi="Calibri"/>
                                  <w:color w:val="000000" w:themeColor="text1"/>
                                  <w:kern w:val="24"/>
                                  <w:sz w:val="40"/>
                                  <w:szCs w:val="40"/>
                                </w:rPr>
                                <w:t>]</w:t>
                              </w:r>
                              <w:r w:rsidRPr="003E38AF">
                                <w:rPr>
                                  <w:rFonts w:hAnsi="Calibri"/>
                                  <w:color w:val="000000" w:themeColor="text1"/>
                                  <w:kern w:val="24"/>
                                  <w:position w:val="18"/>
                                  <w:sz w:val="40"/>
                                  <w:szCs w:val="40"/>
                                  <w:vertAlign w:val="superscript"/>
                                </w:rPr>
                                <w:t>+</w:t>
                              </w:r>
                            </w:p>
                          </w:txbxContent>
                        </wps:txbx>
                        <wps:bodyPr wrap="square" rtlCol="0">
                          <a:spAutoFit/>
                        </wps:bodyPr>
                      </wps:wsp>
                      <wps:wsp>
                        <wps:cNvPr id="40" name="CasellaDiTesto 8">
                          <a:extLst>
                            <a:ext uri="{FF2B5EF4-FFF2-40B4-BE49-F238E27FC236}">
                              <a16:creationId xmlns:a16="http://schemas.microsoft.com/office/drawing/2014/main" id="{A3BCB7D6-10B3-491D-ABAC-84F56ABFFB05}"/>
                            </a:ext>
                          </a:extLst>
                        </wps:cNvPr>
                        <wps:cNvSpPr txBox="1"/>
                        <wps:spPr>
                          <a:xfrm>
                            <a:off x="12215865" y="2714404"/>
                            <a:ext cx="1463128" cy="968959"/>
                          </a:xfrm>
                          <a:prstGeom prst="rect">
                            <a:avLst/>
                          </a:prstGeom>
                          <a:noFill/>
                        </wps:spPr>
                        <wps:txbx>
                          <w:txbxContent>
                            <w:p w14:paraId="6151DC6C" w14:textId="77777777" w:rsidR="00572883" w:rsidRDefault="00572883" w:rsidP="00572883">
                              <w:pPr>
                                <w:rPr>
                                  <w:sz w:val="24"/>
                                  <w:szCs w:val="24"/>
                                </w:rPr>
                              </w:pPr>
                              <w:r>
                                <w:rPr>
                                  <w:rFonts w:hAnsi="Calibri"/>
                                  <w:b/>
                                  <w:bCs/>
                                  <w:color w:val="FF0000"/>
                                  <w:kern w:val="24"/>
                                  <w:sz w:val="36"/>
                                  <w:szCs w:val="36"/>
                                </w:rPr>
                                <w:t>483.5</w:t>
                              </w:r>
                            </w:p>
                          </w:txbxContent>
                        </wps:txbx>
                        <wps:bodyPr wrap="square" rtlCol="0">
                          <a:spAutoFit/>
                        </wps:bodyPr>
                      </wps:wsp>
                      <wps:wsp>
                        <wps:cNvPr id="41" name="CasellaDiTesto 9">
                          <a:extLst>
                            <a:ext uri="{FF2B5EF4-FFF2-40B4-BE49-F238E27FC236}">
                              <a16:creationId xmlns:a16="http://schemas.microsoft.com/office/drawing/2014/main" id="{53978700-1396-42AF-8422-04A8D9BF7552}"/>
                            </a:ext>
                          </a:extLst>
                        </wps:cNvPr>
                        <wps:cNvSpPr txBox="1"/>
                        <wps:spPr>
                          <a:xfrm>
                            <a:off x="10001288" y="5487997"/>
                            <a:ext cx="954114" cy="968959"/>
                          </a:xfrm>
                          <a:prstGeom prst="rect">
                            <a:avLst/>
                          </a:prstGeom>
                          <a:noFill/>
                        </wps:spPr>
                        <wps:txbx>
                          <w:txbxContent>
                            <w:p w14:paraId="4BF62D20" w14:textId="77777777" w:rsidR="00572883" w:rsidRDefault="00572883" w:rsidP="00572883">
                              <w:pPr>
                                <w:rPr>
                                  <w:sz w:val="24"/>
                                  <w:szCs w:val="24"/>
                                </w:rPr>
                              </w:pPr>
                              <w:r>
                                <w:rPr>
                                  <w:rFonts w:hAnsi="Calibri"/>
                                  <w:b/>
                                  <w:bCs/>
                                  <w:color w:val="FF0000"/>
                                  <w:kern w:val="24"/>
                                  <w:sz w:val="36"/>
                                  <w:szCs w:val="36"/>
                                </w:rPr>
                                <w:t>370</w:t>
                              </w:r>
                            </w:p>
                          </w:txbxContent>
                        </wps:txbx>
                        <wps:bodyPr wrap="none" rtlCol="0">
                          <a:spAutoFit/>
                        </wps:bodyPr>
                      </wps:wsp>
                      <wps:wsp>
                        <wps:cNvPr id="42" name="CasellaDiTesto 10">
                          <a:extLst>
                            <a:ext uri="{FF2B5EF4-FFF2-40B4-BE49-F238E27FC236}">
                              <a16:creationId xmlns:a16="http://schemas.microsoft.com/office/drawing/2014/main" id="{31D0E28C-284E-46F9-941A-EACAAAA87030}"/>
                            </a:ext>
                          </a:extLst>
                        </wps:cNvPr>
                        <wps:cNvSpPr txBox="1"/>
                        <wps:spPr>
                          <a:xfrm>
                            <a:off x="8135920" y="5857266"/>
                            <a:ext cx="1007755" cy="968959"/>
                          </a:xfrm>
                          <a:prstGeom prst="rect">
                            <a:avLst/>
                          </a:prstGeom>
                          <a:noFill/>
                        </wps:spPr>
                        <wps:txbx>
                          <w:txbxContent>
                            <w:p w14:paraId="0B0F30EA" w14:textId="77777777" w:rsidR="00572883" w:rsidRDefault="00572883" w:rsidP="00572883">
                              <w:pPr>
                                <w:rPr>
                                  <w:sz w:val="24"/>
                                  <w:szCs w:val="24"/>
                                </w:rPr>
                              </w:pPr>
                              <w:r>
                                <w:rPr>
                                  <w:rFonts w:hAnsi="Calibri"/>
                                  <w:b/>
                                  <w:bCs/>
                                  <w:color w:val="FF0000"/>
                                  <w:kern w:val="24"/>
                                  <w:sz w:val="36"/>
                                  <w:szCs w:val="36"/>
                                </w:rPr>
                                <w:t>257</w:t>
                              </w:r>
                            </w:p>
                          </w:txbxContent>
                        </wps:txbx>
                        <wps:bodyPr wrap="square" rtlCol="0">
                          <a:spAutoFit/>
                        </wps:bodyPr>
                      </wps:wsp>
                      <wps:wsp>
                        <wps:cNvPr id="43" name="CasellaDiTesto 14">
                          <a:extLst>
                            <a:ext uri="{FF2B5EF4-FFF2-40B4-BE49-F238E27FC236}">
                              <a16:creationId xmlns:a16="http://schemas.microsoft.com/office/drawing/2014/main" id="{DF89C81C-F7F5-4C40-8CBE-3F9F019E9770}"/>
                            </a:ext>
                          </a:extLst>
                        </wps:cNvPr>
                        <wps:cNvSpPr txBox="1"/>
                        <wps:spPr>
                          <a:xfrm>
                            <a:off x="4357685" y="2785888"/>
                            <a:ext cx="2999298" cy="1239445"/>
                          </a:xfrm>
                          <a:prstGeom prst="rect">
                            <a:avLst/>
                          </a:prstGeom>
                          <a:noFill/>
                        </wps:spPr>
                        <wps:txbx>
                          <w:txbxContent>
                            <w:p w14:paraId="7FBE9529" w14:textId="77777777" w:rsidR="00572883" w:rsidRPr="00572883" w:rsidRDefault="00572883" w:rsidP="00572883">
                              <w:pPr>
                                <w:rPr>
                                  <w:sz w:val="40"/>
                                  <w:szCs w:val="40"/>
                                </w:rPr>
                              </w:pPr>
                              <w:r w:rsidRPr="00572883">
                                <w:rPr>
                                  <w:rFonts w:hAnsi="Calibri"/>
                                  <w:b/>
                                  <w:bCs/>
                                  <w:color w:val="000000" w:themeColor="text1"/>
                                  <w:kern w:val="24"/>
                                  <w:sz w:val="40"/>
                                  <w:szCs w:val="40"/>
                                </w:rPr>
                                <w:t>[P</w:t>
                              </w:r>
                              <w:r w:rsidRPr="00572883">
                                <w:rPr>
                                  <w:rFonts w:hAnsi="Calibri"/>
                                  <w:b/>
                                  <w:bCs/>
                                  <w:color w:val="000000" w:themeColor="text1"/>
                                  <w:kern w:val="24"/>
                                  <w:position w:val="-18"/>
                                  <w:sz w:val="40"/>
                                  <w:szCs w:val="40"/>
                                  <w:vertAlign w:val="subscript"/>
                                </w:rPr>
                                <w:t>8888</w:t>
                              </w:r>
                              <w:r w:rsidRPr="00572883">
                                <w:rPr>
                                  <w:rFonts w:hAnsi="Calibri"/>
                                  <w:b/>
                                  <w:bCs/>
                                  <w:color w:val="000000" w:themeColor="text1"/>
                                  <w:kern w:val="24"/>
                                  <w:sz w:val="40"/>
                                  <w:szCs w:val="40"/>
                                </w:rPr>
                                <w:t>][</w:t>
                              </w:r>
                              <w:proofErr w:type="spellStart"/>
                              <w:r w:rsidRPr="00572883">
                                <w:rPr>
                                  <w:rFonts w:hAnsi="Calibri"/>
                                  <w:b/>
                                  <w:bCs/>
                                  <w:color w:val="000000" w:themeColor="text1"/>
                                  <w:kern w:val="24"/>
                                  <w:sz w:val="40"/>
                                  <w:szCs w:val="40"/>
                                </w:rPr>
                                <w:t>NTf</w:t>
                              </w:r>
                              <w:proofErr w:type="spellEnd"/>
                              <w:r w:rsidRPr="00572883">
                                <w:rPr>
                                  <w:rFonts w:hAnsi="Calibri"/>
                                  <w:b/>
                                  <w:bCs/>
                                  <w:color w:val="000000" w:themeColor="text1"/>
                                  <w:kern w:val="24"/>
                                  <w:position w:val="-18"/>
                                  <w:sz w:val="40"/>
                                  <w:szCs w:val="40"/>
                                  <w:vertAlign w:val="subscript"/>
                                </w:rPr>
                                <w:t>2</w:t>
                              </w:r>
                              <w:r w:rsidRPr="00572883">
                                <w:rPr>
                                  <w:rFonts w:hAnsi="Calibri"/>
                                  <w:b/>
                                  <w:bCs/>
                                  <w:color w:val="000000" w:themeColor="text1"/>
                                  <w:kern w:val="24"/>
                                  <w:sz w:val="40"/>
                                  <w:szCs w:val="40"/>
                                </w:rPr>
                                <w:t>]</w:t>
                              </w:r>
                            </w:p>
                          </w:txbxContent>
                        </wps:txbx>
                        <wps:bodyPr wrap="square" rtlCol="0">
                          <a:spAutoFit/>
                        </wps:bodyPr>
                      </wps:wsp>
                      <wps:wsp>
                        <wps:cNvPr id="44" name="CasellaDiTesto 5">
                          <a:extLst>
                            <a:ext uri="{FF2B5EF4-FFF2-40B4-BE49-F238E27FC236}">
                              <a16:creationId xmlns:a16="http://schemas.microsoft.com/office/drawing/2014/main" id="{8E030407-5D78-42B4-A763-A81A86C826C2}"/>
                            </a:ext>
                          </a:extLst>
                        </wps:cNvPr>
                        <wps:cNvSpPr txBox="1"/>
                        <wps:spPr>
                          <a:xfrm>
                            <a:off x="4429124" y="3428209"/>
                            <a:ext cx="2621532" cy="1034012"/>
                          </a:xfrm>
                          <a:prstGeom prst="rect">
                            <a:avLst/>
                          </a:prstGeom>
                          <a:noFill/>
                        </wps:spPr>
                        <wps:txbx>
                          <w:txbxContent>
                            <w:p w14:paraId="2CEFA0EF" w14:textId="77777777" w:rsidR="00572883" w:rsidRPr="00572883" w:rsidRDefault="00572883" w:rsidP="00572883">
                              <w:pPr>
                                <w:rPr>
                                  <w:sz w:val="40"/>
                                  <w:szCs w:val="40"/>
                                </w:rPr>
                              </w:pPr>
                              <w:r w:rsidRPr="00572883">
                                <w:rPr>
                                  <w:rFonts w:ascii="Calibri" w:hAnsi="Calibri" w:cs="Calibri"/>
                                  <w:color w:val="000000" w:themeColor="text1"/>
                                  <w:kern w:val="24"/>
                                  <w:sz w:val="40"/>
                                  <w:szCs w:val="40"/>
                                </w:rPr>
                                <w:t>T = 169 °C</w:t>
                              </w:r>
                            </w:p>
                          </w:txbxContent>
                        </wps:txbx>
                        <wps:bodyPr wrap="square" rtlCol="0">
                          <a:spAutoFit/>
                        </wps:bodyPr>
                      </wps:wsp>
                    </wpg:wgp>
                  </a:graphicData>
                </a:graphic>
              </wp:inline>
            </w:drawing>
          </mc:Choice>
          <mc:Fallback>
            <w:pict>
              <v:group w14:anchorId="5C5B0E82" id="Gruppo 37" o:spid="_x0000_s1026" style="width:481.9pt;height:199.55pt;mso-position-horizontal-relative:char;mso-position-vertical-relative:line" coordorigin="35718,23034" coordsize="109997,455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&#1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38" o:spid="_x0000_s1027" type="#_x0000_t75" alt="Immagine che contiene screenshot&#10;&#10;Descrizione generata automaticamente" style="position:absolute;left:35718;top:23034;width:109997;height:455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">
                  <v:imagedata r:id="rId18" o:title="Immagine che contiene screenshot&#10;&#10;Descrizione generata automaticamente"/>
                </v:shape>
                <v:shapetype id="_x0000_t202" coordsize="21600,21600" o:spt="202" path="m,l,21600r21600,l21600,xe">
                  <v:stroke joinstyle="miter"/>
                  <v:path gradientshapeok="t" o:connecttype="rect"/>
                </v:shapetype>
                <v:shape id="CasellaDiTesto 7" o:spid="_x0000_s1028" type="#_x0000_t202" style="position:absolute;left:99409;top:26458;width:16765;height:14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" filled="f" stroked="f">
                  <v:textbox style="mso-fit-shape-to-text:t">
                    <w:txbxContent>
                      <w:p w14:paraId="3875FD93" w14:textId="77777777" w:rsidR="00572883" w:rsidRPr="003E38AF" w:rsidRDefault="00572883" w:rsidP="00572883">
                        <w:pPr>
                          <w:rPr>
                            <w:sz w:val="40"/>
                            <w:szCs w:val="40"/>
                          </w:rPr>
                        </w:pPr>
                        <w:r w:rsidRPr="003E38AF">
                          <w:rPr>
                            <w:rFonts w:hAnsi="Calibri"/>
                            <w:color w:val="000000" w:themeColor="text1"/>
                            <w:kern w:val="24"/>
                            <w:sz w:val="40"/>
                            <w:szCs w:val="40"/>
                          </w:rPr>
                          <w:t>[P</w:t>
                        </w:r>
                        <w:r w:rsidRPr="003E38AF">
                          <w:rPr>
                            <w:rFonts w:hAnsi="Calibri"/>
                            <w:color w:val="000000" w:themeColor="text1"/>
                            <w:kern w:val="24"/>
                            <w:position w:val="-15"/>
                            <w:sz w:val="40"/>
                            <w:szCs w:val="40"/>
                            <w:vertAlign w:val="subscript"/>
                          </w:rPr>
                          <w:t>8888</w:t>
                        </w:r>
                        <w:r w:rsidRPr="003E38AF">
                          <w:rPr>
                            <w:rFonts w:hAnsi="Calibri"/>
                            <w:color w:val="000000" w:themeColor="text1"/>
                            <w:kern w:val="24"/>
                            <w:sz w:val="40"/>
                            <w:szCs w:val="40"/>
                          </w:rPr>
                          <w:t>]</w:t>
                        </w:r>
                        <w:r w:rsidRPr="003E38AF">
                          <w:rPr>
                            <w:rFonts w:hAnsi="Calibri"/>
                            <w:color w:val="000000" w:themeColor="text1"/>
                            <w:kern w:val="24"/>
                            <w:position w:val="18"/>
                            <w:sz w:val="40"/>
                            <w:szCs w:val="40"/>
                            <w:vertAlign w:val="superscript"/>
                          </w:rPr>
                          <w:t>+</w:t>
                        </w:r>
                      </w:p>
                    </w:txbxContent>
                  </v:textbox>
                </v:shape>
                <v:shape id="CasellaDiTesto 8" o:spid="_x0000_s1029" type="#_x0000_t202" style="position:absolute;left:122158;top:27144;width:14631;height:9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" filled="f" stroked="f">
                  <v:textbox style="mso-fit-shape-to-text:t">
                    <w:txbxContent>
                      <w:p w14:paraId="6151DC6C" w14:textId="77777777" w:rsidR="00572883" w:rsidRDefault="00572883" w:rsidP="00572883">
                        <w:pPr>
                          <w:rPr>
                            <w:sz w:val="24"/>
                            <w:szCs w:val="24"/>
                          </w:rPr>
                        </w:pPr>
                        <w:r>
                          <w:rPr>
                            <w:rFonts w:hAnsi="Calibri"/>
                            <w:b/>
                            <w:bCs/>
                            <w:color w:val="FF0000"/>
                            <w:kern w:val="24"/>
                            <w:sz w:val="36"/>
                            <w:szCs w:val="36"/>
                          </w:rPr>
                          <w:t>483.5</w:t>
                        </w:r>
                      </w:p>
                    </w:txbxContent>
                  </v:textbox>
                </v:shape>
                <v:shape id="CasellaDiTesto 9" o:spid="_x0000_s1030" type="#_x0000_t202" style="position:absolute;left:100012;top:54879;width:9542;height:969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" filled="f" stroked="f">
                  <v:textbox style="mso-fit-shape-to-text:t">
                    <w:txbxContent>
                      <w:p w14:paraId="4BF62D20" w14:textId="77777777" w:rsidR="00572883" w:rsidRDefault="00572883" w:rsidP="00572883">
                        <w:pPr>
                          <w:rPr>
                            <w:sz w:val="24"/>
                            <w:szCs w:val="24"/>
                          </w:rPr>
                        </w:pPr>
                        <w:r>
                          <w:rPr>
                            <w:rFonts w:hAnsi="Calibri"/>
                            <w:b/>
                            <w:bCs/>
                            <w:color w:val="FF0000"/>
                            <w:kern w:val="24"/>
                            <w:sz w:val="36"/>
                            <w:szCs w:val="36"/>
                          </w:rPr>
                          <w:t>370</w:t>
                        </w:r>
                      </w:p>
                    </w:txbxContent>
                  </v:textbox>
                </v:shape>
                <v:shape id="CasellaDiTesto 10" o:spid="_x0000_s1031" type="#_x0000_t202" style="position:absolute;left:81359;top:58572;width:10077;height:9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" filled="f" stroked="f">
                  <v:textbox style="mso-fit-shape-to-text:t">
                    <w:txbxContent>
                      <w:p w14:paraId="0B0F30EA" w14:textId="77777777" w:rsidR="00572883" w:rsidRDefault="00572883" w:rsidP="00572883">
                        <w:pPr>
                          <w:rPr>
                            <w:sz w:val="24"/>
                            <w:szCs w:val="24"/>
                          </w:rPr>
                        </w:pPr>
                        <w:r>
                          <w:rPr>
                            <w:rFonts w:hAnsi="Calibri"/>
                            <w:b/>
                            <w:bCs/>
                            <w:color w:val="FF0000"/>
                            <w:kern w:val="24"/>
                            <w:sz w:val="36"/>
                            <w:szCs w:val="36"/>
                          </w:rPr>
                          <w:t>257</w:t>
                        </w:r>
                      </w:p>
                    </w:txbxContent>
                  </v:textbox>
                </v:shape>
                <v:shape id="CasellaDiTesto 14" o:spid="_x0000_s1032" type="#_x0000_t202" style="position:absolute;left:43576;top:27858;width:29993;height:123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" filled="f" stroked="f">
                  <v:textbox style="mso-fit-shape-to-text:t">
                    <w:txbxContent>
                      <w:p w14:paraId="7FBE9529" w14:textId="77777777" w:rsidR="00572883" w:rsidRPr="00572883" w:rsidRDefault="00572883" w:rsidP="00572883">
                        <w:pPr>
                          <w:rPr>
                            <w:sz w:val="40"/>
                            <w:szCs w:val="40"/>
                          </w:rPr>
                        </w:pPr>
                        <w:r w:rsidRPr="00572883">
                          <w:rPr>
                            <w:rFonts w:hAnsi="Calibri"/>
                            <w:b/>
                            <w:bCs/>
                            <w:color w:val="000000" w:themeColor="text1"/>
                            <w:kern w:val="24"/>
                            <w:sz w:val="40"/>
                            <w:szCs w:val="40"/>
                          </w:rPr>
                          <w:t>[P</w:t>
                        </w:r>
                        <w:r w:rsidRPr="00572883">
                          <w:rPr>
                            <w:rFonts w:hAnsi="Calibri"/>
                            <w:b/>
                            <w:bCs/>
                            <w:color w:val="000000" w:themeColor="text1"/>
                            <w:kern w:val="24"/>
                            <w:position w:val="-18"/>
                            <w:sz w:val="40"/>
                            <w:szCs w:val="40"/>
                            <w:vertAlign w:val="subscript"/>
                          </w:rPr>
                          <w:t>8888</w:t>
                        </w:r>
                        <w:r w:rsidRPr="00572883">
                          <w:rPr>
                            <w:rFonts w:hAnsi="Calibri"/>
                            <w:b/>
                            <w:bCs/>
                            <w:color w:val="000000" w:themeColor="text1"/>
                            <w:kern w:val="24"/>
                            <w:sz w:val="40"/>
                            <w:szCs w:val="40"/>
                          </w:rPr>
                          <w:t>][</w:t>
                        </w:r>
                        <w:proofErr w:type="spellStart"/>
                        <w:r w:rsidRPr="00572883">
                          <w:rPr>
                            <w:rFonts w:hAnsi="Calibri"/>
                            <w:b/>
                            <w:bCs/>
                            <w:color w:val="000000" w:themeColor="text1"/>
                            <w:kern w:val="24"/>
                            <w:sz w:val="40"/>
                            <w:szCs w:val="40"/>
                          </w:rPr>
                          <w:t>NTf</w:t>
                        </w:r>
                        <w:proofErr w:type="spellEnd"/>
                        <w:r w:rsidRPr="00572883">
                          <w:rPr>
                            <w:rFonts w:hAnsi="Calibri"/>
                            <w:b/>
                            <w:bCs/>
                            <w:color w:val="000000" w:themeColor="text1"/>
                            <w:kern w:val="24"/>
                            <w:position w:val="-18"/>
                            <w:sz w:val="40"/>
                            <w:szCs w:val="40"/>
                            <w:vertAlign w:val="subscript"/>
                          </w:rPr>
                          <w:t>2</w:t>
                        </w:r>
                        <w:r w:rsidRPr="00572883">
                          <w:rPr>
                            <w:rFonts w:hAnsi="Calibri"/>
                            <w:b/>
                            <w:bCs/>
                            <w:color w:val="000000" w:themeColor="text1"/>
                            <w:kern w:val="24"/>
                            <w:sz w:val="40"/>
                            <w:szCs w:val="40"/>
                          </w:rPr>
                          <w:t>]</w:t>
                        </w:r>
                      </w:p>
                    </w:txbxContent>
                  </v:textbox>
                </v:shape>
                <v:shape id="CasellaDiTesto 5" o:spid="_x0000_s1033" type="#_x0000_t202" style="position:absolute;left:44291;top:34282;width:26215;height:10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" filled="f" stroked="f">
                  <v:textbox style="mso-fit-shape-to-text:t">
                    <w:txbxContent>
                      <w:p w14:paraId="2CEFA0EF" w14:textId="77777777" w:rsidR="00572883" w:rsidRPr="00572883" w:rsidRDefault="00572883" w:rsidP="00572883">
                        <w:pPr>
                          <w:rPr>
                            <w:sz w:val="40"/>
                            <w:szCs w:val="40"/>
                          </w:rPr>
                        </w:pPr>
                        <w:r w:rsidRPr="00572883">
                          <w:rPr>
                            <w:rFonts w:ascii="Calibri" w:hAnsi="Calibri" w:cs="Calibri"/>
                            <w:color w:val="000000" w:themeColor="text1"/>
                            <w:kern w:val="24"/>
                            <w:sz w:val="40"/>
                            <w:szCs w:val="40"/>
                          </w:rPr>
                          <w:t>T = 169 °C</w:t>
                        </w:r>
                      </w:p>
                    </w:txbxContent>
                  </v:textbox>
                </v:shape>
                <w10:anchorlock/>
              </v:group>
            </w:pict>
          </mc:Fallback>
        </mc:AlternateContent>
      </w:r>
    </w:p>
    <w:p w14:paraId="60DF960C" w14:textId="77777777" w:rsidR="00572883" w:rsidRPr="00572883" w:rsidRDefault="00572883" w:rsidP="00572883"/>
    <w:p w14:paraId="7C8C2C10" w14:textId="77777777" w:rsidR="00572883" w:rsidRPr="00572883" w:rsidRDefault="00572883" w:rsidP="00572883">
      <w:r w:rsidRPr="00572883">
        <mc:AlternateContent>
          <mc:Choice Requires="wpg">
            <w:drawing>
              <wp:inline distT="0" distB="0" distL="0" distR="0" wp14:anchorId="750051A6" wp14:editId="3481A298">
                <wp:extent cx="6120130" cy="2534097"/>
                <wp:effectExtent l="0" t="0" r="0" b="0"/>
                <wp:docPr id="45" name="Gruppo 45"/>
                <wp:cNvGraphicFramePr/>
                <a:graphic xmlns:a="http://schemas.openxmlformats.org/drawingml/2006/main">
                  <a:graphicData uri="http://schemas.microsoft.com/office/word/2010/wordprocessingGroup">
                    <wpg:wgp>
                      <wpg:cNvGrpSpPr/>
                      <wpg:grpSpPr>
                        <a:xfrm>
                          <a:off x="0" y="0"/>
                          <a:ext cx="6120130" cy="2534097"/>
                          <a:chOff x="2000232" y="3779289"/>
                          <a:chExt cx="7435378" cy="3078711"/>
                        </a:xfrm>
                      </wpg:grpSpPr>
                      <pic:pic xmlns:pic="http://schemas.openxmlformats.org/drawingml/2006/picture">
                        <pic:nvPicPr>
                          <pic:cNvPr id="46" name="Immagine 46">
                            <a:extLst>
                              <a:ext uri="{FF2B5EF4-FFF2-40B4-BE49-F238E27FC236}">
                                <a16:creationId xmlns:a16="http://schemas.microsoft.com/office/drawing/2014/main" id="{346654D1-DB25-41FE-9067-F5DF731B5166}"/>
                              </a:ext>
                            </a:extLst>
                          </pic:cNvPr>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a:off x="2000232" y="3779289"/>
                            <a:ext cx="7435378" cy="3078711"/>
                          </a:xfrm>
                          <a:prstGeom prst="rect">
                            <a:avLst/>
                          </a:prstGeom>
                        </pic:spPr>
                      </pic:pic>
                      <wps:wsp>
                        <wps:cNvPr id="47" name="CasellaDiTesto 4">
                          <a:extLst>
                            <a:ext uri="{FF2B5EF4-FFF2-40B4-BE49-F238E27FC236}">
                              <a16:creationId xmlns:a16="http://schemas.microsoft.com/office/drawing/2014/main" id="{DE107500-5F3B-4ED5-8DFB-DD26B181D963}"/>
                            </a:ext>
                          </a:extLst>
                        </wps:cNvPr>
                        <wps:cNvSpPr txBox="1"/>
                        <wps:spPr>
                          <a:xfrm>
                            <a:off x="7929586" y="4357592"/>
                            <a:ext cx="859412" cy="654979"/>
                          </a:xfrm>
                          <a:prstGeom prst="rect">
                            <a:avLst/>
                          </a:prstGeom>
                          <a:noFill/>
                        </wps:spPr>
                        <wps:txbx>
                          <w:txbxContent>
                            <w:p w14:paraId="1AA3790E" w14:textId="77777777" w:rsidR="00572883" w:rsidRDefault="00572883" w:rsidP="00572883">
                              <w:pPr>
                                <w:rPr>
                                  <w:sz w:val="24"/>
                                  <w:szCs w:val="24"/>
                                </w:rPr>
                              </w:pPr>
                              <w:r>
                                <w:rPr>
                                  <w:rFonts w:hAnsi="Calibri"/>
                                  <w:b/>
                                  <w:bCs/>
                                  <w:color w:val="FF0000"/>
                                  <w:kern w:val="24"/>
                                  <w:sz w:val="36"/>
                                  <w:szCs w:val="36"/>
                                </w:rPr>
                                <w:t>483.5</w:t>
                              </w:r>
                            </w:p>
                          </w:txbxContent>
                        </wps:txbx>
                        <wps:bodyPr wrap="none" rtlCol="0">
                          <a:spAutoFit/>
                        </wps:bodyPr>
                      </wps:wsp>
                      <wps:wsp>
                        <wps:cNvPr id="48" name="CasellaDiTesto 5">
                          <a:extLst>
                            <a:ext uri="{FF2B5EF4-FFF2-40B4-BE49-F238E27FC236}">
                              <a16:creationId xmlns:a16="http://schemas.microsoft.com/office/drawing/2014/main" id="{484504EA-1F14-4D5B-B954-EB31FB983063}"/>
                            </a:ext>
                          </a:extLst>
                        </wps:cNvPr>
                        <wps:cNvSpPr txBox="1"/>
                        <wps:spPr>
                          <a:xfrm>
                            <a:off x="6215074" y="5857525"/>
                            <a:ext cx="644945" cy="654979"/>
                          </a:xfrm>
                          <a:prstGeom prst="rect">
                            <a:avLst/>
                          </a:prstGeom>
                          <a:noFill/>
                        </wps:spPr>
                        <wps:txbx>
                          <w:txbxContent>
                            <w:p w14:paraId="4E0F765B" w14:textId="77777777" w:rsidR="00572883" w:rsidRDefault="00572883" w:rsidP="00572883">
                              <w:pPr>
                                <w:rPr>
                                  <w:sz w:val="24"/>
                                  <w:szCs w:val="24"/>
                                </w:rPr>
                              </w:pPr>
                              <w:r>
                                <w:rPr>
                                  <w:rFonts w:hAnsi="Calibri"/>
                                  <w:b/>
                                  <w:bCs/>
                                  <w:color w:val="FF0000"/>
                                  <w:kern w:val="24"/>
                                  <w:sz w:val="36"/>
                                  <w:szCs w:val="36"/>
                                </w:rPr>
                                <w:t>370</w:t>
                              </w:r>
                            </w:p>
                          </w:txbxContent>
                        </wps:txbx>
                        <wps:bodyPr wrap="none" rtlCol="0">
                          <a:spAutoFit/>
                        </wps:bodyPr>
                      </wps:wsp>
                      <wps:wsp>
                        <wps:cNvPr id="49" name="CasellaDiTesto 6">
                          <a:extLst>
                            <a:ext uri="{FF2B5EF4-FFF2-40B4-BE49-F238E27FC236}">
                              <a16:creationId xmlns:a16="http://schemas.microsoft.com/office/drawing/2014/main" id="{1BF96B98-FCD1-46C4-8540-81BB70F5771F}"/>
                            </a:ext>
                          </a:extLst>
                        </wps:cNvPr>
                        <wps:cNvSpPr txBox="1"/>
                        <wps:spPr>
                          <a:xfrm>
                            <a:off x="5000628" y="6059662"/>
                            <a:ext cx="644945" cy="654979"/>
                          </a:xfrm>
                          <a:prstGeom prst="rect">
                            <a:avLst/>
                          </a:prstGeom>
                          <a:noFill/>
                        </wps:spPr>
                        <wps:txbx>
                          <w:txbxContent>
                            <w:p w14:paraId="01B0F9D6" w14:textId="77777777" w:rsidR="00572883" w:rsidRDefault="00572883" w:rsidP="00572883">
                              <w:pPr>
                                <w:rPr>
                                  <w:sz w:val="24"/>
                                  <w:szCs w:val="24"/>
                                </w:rPr>
                              </w:pPr>
                              <w:r>
                                <w:rPr>
                                  <w:rFonts w:hAnsi="Calibri"/>
                                  <w:b/>
                                  <w:bCs/>
                                  <w:color w:val="FF0000"/>
                                  <w:kern w:val="24"/>
                                  <w:sz w:val="36"/>
                                  <w:szCs w:val="36"/>
                                </w:rPr>
                                <w:t>257</w:t>
                              </w:r>
                            </w:p>
                          </w:txbxContent>
                        </wps:txbx>
                        <wps:bodyPr wrap="none" rtlCol="0">
                          <a:spAutoFit/>
                        </wps:bodyPr>
                      </wps:wsp>
                      <wps:wsp>
                        <wps:cNvPr id="50" name="CasellaDiTesto 7">
                          <a:extLst>
                            <a:ext uri="{FF2B5EF4-FFF2-40B4-BE49-F238E27FC236}">
                              <a16:creationId xmlns:a16="http://schemas.microsoft.com/office/drawing/2014/main" id="{18A35E42-B28B-4137-A3E0-C9C6F48F259A}"/>
                            </a:ext>
                          </a:extLst>
                        </wps:cNvPr>
                        <wps:cNvSpPr txBox="1"/>
                        <wps:spPr>
                          <a:xfrm>
                            <a:off x="2428860" y="3929013"/>
                            <a:ext cx="1857687" cy="791529"/>
                          </a:xfrm>
                          <a:prstGeom prst="rect">
                            <a:avLst/>
                          </a:prstGeom>
                          <a:noFill/>
                        </wps:spPr>
                        <wps:txbx>
                          <w:txbxContent>
                            <w:p w14:paraId="37D7B1FA" w14:textId="77777777" w:rsidR="00572883" w:rsidRPr="00572883" w:rsidRDefault="00572883" w:rsidP="00572883">
                              <w:pPr>
                                <w:rPr>
                                  <w:sz w:val="40"/>
                                  <w:szCs w:val="40"/>
                                </w:rPr>
                              </w:pPr>
                              <w:r w:rsidRPr="00572883">
                                <w:rPr>
                                  <w:rFonts w:hAnsi="Calibri"/>
                                  <w:b/>
                                  <w:bCs/>
                                  <w:color w:val="000000" w:themeColor="text1"/>
                                  <w:kern w:val="24"/>
                                  <w:sz w:val="40"/>
                                  <w:szCs w:val="40"/>
                                </w:rPr>
                                <w:t>[P</w:t>
                              </w:r>
                              <w:r w:rsidRPr="00572883">
                                <w:rPr>
                                  <w:rFonts w:hAnsi="Calibri"/>
                                  <w:b/>
                                  <w:bCs/>
                                  <w:color w:val="000000" w:themeColor="text1"/>
                                  <w:kern w:val="24"/>
                                  <w:position w:val="-12"/>
                                  <w:sz w:val="40"/>
                                  <w:szCs w:val="40"/>
                                  <w:vertAlign w:val="subscript"/>
                                </w:rPr>
                                <w:t>8888</w:t>
                              </w:r>
                              <w:r w:rsidRPr="00572883">
                                <w:rPr>
                                  <w:rFonts w:hAnsi="Calibri"/>
                                  <w:b/>
                                  <w:bCs/>
                                  <w:color w:val="000000" w:themeColor="text1"/>
                                  <w:kern w:val="24"/>
                                  <w:sz w:val="40"/>
                                  <w:szCs w:val="40"/>
                                </w:rPr>
                                <w:t>][NFBS]</w:t>
                              </w:r>
                            </w:p>
                          </w:txbxContent>
                        </wps:txbx>
                        <wps:bodyPr wrap="none" rtlCol="0">
                          <a:spAutoFit/>
                        </wps:bodyPr>
                      </wps:wsp>
                      <wps:wsp>
                        <wps:cNvPr id="51" name="CasellaDiTesto 8">
                          <a:extLst>
                            <a:ext uri="{FF2B5EF4-FFF2-40B4-BE49-F238E27FC236}">
                              <a16:creationId xmlns:a16="http://schemas.microsoft.com/office/drawing/2014/main" id="{3D093CDC-ABDD-4A55-8420-A79F707A2978}"/>
                            </a:ext>
                          </a:extLst>
                        </wps:cNvPr>
                        <wps:cNvSpPr txBox="1"/>
                        <wps:spPr>
                          <a:xfrm>
                            <a:off x="6552516" y="3929013"/>
                            <a:ext cx="1245144" cy="985940"/>
                          </a:xfrm>
                          <a:prstGeom prst="rect">
                            <a:avLst/>
                          </a:prstGeom>
                          <a:noFill/>
                        </wps:spPr>
                        <wps:txbx>
                          <w:txbxContent>
                            <w:p w14:paraId="3C3AF9E2" w14:textId="77777777" w:rsidR="00572883" w:rsidRDefault="00572883" w:rsidP="00572883">
                              <w:pPr>
                                <w:rPr>
                                  <w:sz w:val="24"/>
                                  <w:szCs w:val="24"/>
                                </w:rPr>
                              </w:pPr>
                              <w:r>
                                <w:rPr>
                                  <w:rFonts w:hAnsi="Calibri"/>
                                  <w:color w:val="000000" w:themeColor="text1"/>
                                  <w:kern w:val="24"/>
                                  <w:sz w:val="48"/>
                                  <w:szCs w:val="48"/>
                                </w:rPr>
                                <w:t>[P</w:t>
                              </w:r>
                              <w:r>
                                <w:rPr>
                                  <w:rFonts w:hAnsi="Calibri"/>
                                  <w:color w:val="000000" w:themeColor="text1"/>
                                  <w:kern w:val="24"/>
                                  <w:position w:val="-12"/>
                                  <w:sz w:val="48"/>
                                  <w:szCs w:val="48"/>
                                  <w:vertAlign w:val="subscript"/>
                                </w:rPr>
                                <w:t>8888</w:t>
                              </w:r>
                              <w:r>
                                <w:rPr>
                                  <w:rFonts w:hAnsi="Calibri"/>
                                  <w:color w:val="000000" w:themeColor="text1"/>
                                  <w:kern w:val="24"/>
                                  <w:sz w:val="48"/>
                                  <w:szCs w:val="48"/>
                                </w:rPr>
                                <w:t>]</w:t>
                              </w:r>
                              <w:r>
                                <w:rPr>
                                  <w:rFonts w:hAnsi="Calibri"/>
                                  <w:color w:val="000000" w:themeColor="text1"/>
                                  <w:kern w:val="24"/>
                                  <w:position w:val="14"/>
                                  <w:sz w:val="48"/>
                                  <w:szCs w:val="48"/>
                                  <w:vertAlign w:val="superscript"/>
                                </w:rPr>
                                <w:t>+</w:t>
                              </w:r>
                            </w:p>
                          </w:txbxContent>
                        </wps:txbx>
                        <wps:bodyPr wrap="none" rtlCol="0">
                          <a:spAutoFit/>
                        </wps:bodyPr>
                      </wps:wsp>
                      <wps:wsp>
                        <wps:cNvPr id="52" name="CasellaDiTesto 9">
                          <a:extLst>
                            <a:ext uri="{FF2B5EF4-FFF2-40B4-BE49-F238E27FC236}">
                              <a16:creationId xmlns:a16="http://schemas.microsoft.com/office/drawing/2014/main" id="{80C6EA67-0A7C-4478-BC4E-B9CD136EBC90}"/>
                            </a:ext>
                          </a:extLst>
                        </wps:cNvPr>
                        <wps:cNvSpPr txBox="1"/>
                        <wps:spPr>
                          <a:xfrm>
                            <a:off x="2500298" y="4428904"/>
                            <a:ext cx="1500499" cy="698952"/>
                          </a:xfrm>
                          <a:prstGeom prst="rect">
                            <a:avLst/>
                          </a:prstGeom>
                          <a:noFill/>
                        </wps:spPr>
                        <wps:txbx>
                          <w:txbxContent>
                            <w:p w14:paraId="237555B2" w14:textId="77777777" w:rsidR="00572883" w:rsidRPr="00572883" w:rsidRDefault="00572883" w:rsidP="00572883">
                              <w:pPr>
                                <w:rPr>
                                  <w:sz w:val="40"/>
                                  <w:szCs w:val="40"/>
                                </w:rPr>
                              </w:pPr>
                              <w:r w:rsidRPr="00572883">
                                <w:rPr>
                                  <w:rFonts w:ascii="Calibri" w:hAnsi="Calibri" w:cs="Calibri"/>
                                  <w:color w:val="000000" w:themeColor="text1"/>
                                  <w:kern w:val="24"/>
                                  <w:sz w:val="40"/>
                                  <w:szCs w:val="40"/>
                                </w:rPr>
                                <w:t>T = 218 °C</w:t>
                              </w:r>
                            </w:p>
                          </w:txbxContent>
                        </wps:txbx>
                        <wps:bodyPr wrap="square" rtlCol="0">
                          <a:spAutoFit/>
                        </wps:bodyPr>
                      </wps:wsp>
                    </wpg:wgp>
                  </a:graphicData>
                </a:graphic>
              </wp:inline>
            </w:drawing>
          </mc:Choice>
          <mc:Fallback>
            <w:pict>
              <v:group w14:anchorId="750051A6" id="Gruppo 45" o:spid="_x0000_s1034" style="width:481.9pt;height:199.55pt;mso-position-horizontal-relative:char;mso-position-vertical-relative:line" coordorigin="20002,37792" coordsize="74353,307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">
                <v:shape id="Immagine 46" o:spid="_x0000_s1035" type="#_x0000_t75" style="position:absolute;left:20002;top:37792;width:74354;height:307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">
                  <v:imagedata r:id="rId20" o:title=""/>
                </v:shape>
                <v:shape id="CasellaDiTesto 4" o:spid="_x0000_s1036" type="#_x0000_t202" style="position:absolute;left:79295;top:43575;width:8594;height:65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" filled="f" stroked="f">
                  <v:textbox style="mso-fit-shape-to-text:t">
                    <w:txbxContent>
                      <w:p w14:paraId="1AA3790E" w14:textId="77777777" w:rsidR="00572883" w:rsidRDefault="00572883" w:rsidP="00572883">
                        <w:pPr>
                          <w:rPr>
                            <w:sz w:val="24"/>
                            <w:szCs w:val="24"/>
                          </w:rPr>
                        </w:pPr>
                        <w:r>
                          <w:rPr>
                            <w:rFonts w:hAnsi="Calibri"/>
                            <w:b/>
                            <w:bCs/>
                            <w:color w:val="FF0000"/>
                            <w:kern w:val="24"/>
                            <w:sz w:val="36"/>
                            <w:szCs w:val="36"/>
                          </w:rPr>
                          <w:t>483.5</w:t>
                        </w:r>
                      </w:p>
                    </w:txbxContent>
                  </v:textbox>
                </v:shape>
                <v:shape id="CasellaDiTesto 5" o:spid="_x0000_s1037" type="#_x0000_t202" style="position:absolute;left:62150;top:58575;width:6450;height:65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" filled="f" stroked="f">
                  <v:textbox style="mso-fit-shape-to-text:t">
                    <w:txbxContent>
                      <w:p w14:paraId="4E0F765B" w14:textId="77777777" w:rsidR="00572883" w:rsidRDefault="00572883" w:rsidP="00572883">
                        <w:pPr>
                          <w:rPr>
                            <w:sz w:val="24"/>
                            <w:szCs w:val="24"/>
                          </w:rPr>
                        </w:pPr>
                        <w:r>
                          <w:rPr>
                            <w:rFonts w:hAnsi="Calibri"/>
                            <w:b/>
                            <w:bCs/>
                            <w:color w:val="FF0000"/>
                            <w:kern w:val="24"/>
                            <w:sz w:val="36"/>
                            <w:szCs w:val="36"/>
                          </w:rPr>
                          <w:t>370</w:t>
                        </w:r>
                      </w:p>
                    </w:txbxContent>
                  </v:textbox>
                </v:shape>
                <v:shape id="CasellaDiTesto 6" o:spid="_x0000_s1038" type="#_x0000_t202" style="position:absolute;left:50006;top:60596;width:6449;height:65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" filled="f" stroked="f">
                  <v:textbox style="mso-fit-shape-to-text:t">
                    <w:txbxContent>
                      <w:p w14:paraId="01B0F9D6" w14:textId="77777777" w:rsidR="00572883" w:rsidRDefault="00572883" w:rsidP="00572883">
                        <w:pPr>
                          <w:rPr>
                            <w:sz w:val="24"/>
                            <w:szCs w:val="24"/>
                          </w:rPr>
                        </w:pPr>
                        <w:r>
                          <w:rPr>
                            <w:rFonts w:hAnsi="Calibri"/>
                            <w:b/>
                            <w:bCs/>
                            <w:color w:val="FF0000"/>
                            <w:kern w:val="24"/>
                            <w:sz w:val="36"/>
                            <w:szCs w:val="36"/>
                          </w:rPr>
                          <w:t>257</w:t>
                        </w:r>
                      </w:p>
                    </w:txbxContent>
                  </v:textbox>
                </v:shape>
                <v:shape id="CasellaDiTesto 7" o:spid="_x0000_s1039" type="#_x0000_t202" style="position:absolute;left:24288;top:39290;width:18577;height:79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" filled="f" stroked="f">
                  <v:textbox style="mso-fit-shape-to-text:t">
                    <w:txbxContent>
                      <w:p w14:paraId="37D7B1FA" w14:textId="77777777" w:rsidR="00572883" w:rsidRPr="00572883" w:rsidRDefault="00572883" w:rsidP="00572883">
                        <w:pPr>
                          <w:rPr>
                            <w:sz w:val="40"/>
                            <w:szCs w:val="40"/>
                          </w:rPr>
                        </w:pPr>
                        <w:r w:rsidRPr="00572883">
                          <w:rPr>
                            <w:rFonts w:hAnsi="Calibri"/>
                            <w:b/>
                            <w:bCs/>
                            <w:color w:val="000000" w:themeColor="text1"/>
                            <w:kern w:val="24"/>
                            <w:sz w:val="40"/>
                            <w:szCs w:val="40"/>
                          </w:rPr>
                          <w:t>[P</w:t>
                        </w:r>
                        <w:r w:rsidRPr="00572883">
                          <w:rPr>
                            <w:rFonts w:hAnsi="Calibri"/>
                            <w:b/>
                            <w:bCs/>
                            <w:color w:val="000000" w:themeColor="text1"/>
                            <w:kern w:val="24"/>
                            <w:position w:val="-12"/>
                            <w:sz w:val="40"/>
                            <w:szCs w:val="40"/>
                            <w:vertAlign w:val="subscript"/>
                          </w:rPr>
                          <w:t>8888</w:t>
                        </w:r>
                        <w:r w:rsidRPr="00572883">
                          <w:rPr>
                            <w:rFonts w:hAnsi="Calibri"/>
                            <w:b/>
                            <w:bCs/>
                            <w:color w:val="000000" w:themeColor="text1"/>
                            <w:kern w:val="24"/>
                            <w:sz w:val="40"/>
                            <w:szCs w:val="40"/>
                          </w:rPr>
                          <w:t>][NFBS]</w:t>
                        </w:r>
                      </w:p>
                    </w:txbxContent>
                  </v:textbox>
                </v:shape>
                <v:shape id="CasellaDiTesto 8" o:spid="_x0000_s1040" type="#_x0000_t202" style="position:absolute;left:65525;top:39290;width:12451;height:985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" filled="f" stroked="f">
                  <v:textbox style="mso-fit-shape-to-text:t">
                    <w:txbxContent>
                      <w:p w14:paraId="3C3AF9E2" w14:textId="77777777" w:rsidR="00572883" w:rsidRDefault="00572883" w:rsidP="00572883">
                        <w:pPr>
                          <w:rPr>
                            <w:sz w:val="24"/>
                            <w:szCs w:val="24"/>
                          </w:rPr>
                        </w:pPr>
                        <w:r>
                          <w:rPr>
                            <w:rFonts w:hAnsi="Calibri"/>
                            <w:color w:val="000000" w:themeColor="text1"/>
                            <w:kern w:val="24"/>
                            <w:sz w:val="48"/>
                            <w:szCs w:val="48"/>
                          </w:rPr>
                          <w:t>[P</w:t>
                        </w:r>
                        <w:r>
                          <w:rPr>
                            <w:rFonts w:hAnsi="Calibri"/>
                            <w:color w:val="000000" w:themeColor="text1"/>
                            <w:kern w:val="24"/>
                            <w:position w:val="-12"/>
                            <w:sz w:val="48"/>
                            <w:szCs w:val="48"/>
                            <w:vertAlign w:val="subscript"/>
                          </w:rPr>
                          <w:t>8888</w:t>
                        </w:r>
                        <w:r>
                          <w:rPr>
                            <w:rFonts w:hAnsi="Calibri"/>
                            <w:color w:val="000000" w:themeColor="text1"/>
                            <w:kern w:val="24"/>
                            <w:sz w:val="48"/>
                            <w:szCs w:val="48"/>
                          </w:rPr>
                          <w:t>]</w:t>
                        </w:r>
                        <w:r>
                          <w:rPr>
                            <w:rFonts w:hAnsi="Calibri"/>
                            <w:color w:val="000000" w:themeColor="text1"/>
                            <w:kern w:val="24"/>
                            <w:position w:val="14"/>
                            <w:sz w:val="48"/>
                            <w:szCs w:val="48"/>
                            <w:vertAlign w:val="superscript"/>
                          </w:rPr>
                          <w:t>+</w:t>
                        </w:r>
                      </w:p>
                    </w:txbxContent>
                  </v:textbox>
                </v:shape>
                <v:shape id="CasellaDiTesto 9" o:spid="_x0000_s1041" type="#_x0000_t202" style="position:absolute;left:25002;top:44289;width:15005;height:69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" filled="f" stroked="f">
                  <v:textbox style="mso-fit-shape-to-text:t">
                    <w:txbxContent>
                      <w:p w14:paraId="237555B2" w14:textId="77777777" w:rsidR="00572883" w:rsidRPr="00572883" w:rsidRDefault="00572883" w:rsidP="00572883">
                        <w:pPr>
                          <w:rPr>
                            <w:sz w:val="40"/>
                            <w:szCs w:val="40"/>
                          </w:rPr>
                        </w:pPr>
                        <w:r w:rsidRPr="00572883">
                          <w:rPr>
                            <w:rFonts w:ascii="Calibri" w:hAnsi="Calibri" w:cs="Calibri"/>
                            <w:color w:val="000000" w:themeColor="text1"/>
                            <w:kern w:val="24"/>
                            <w:sz w:val="40"/>
                            <w:szCs w:val="40"/>
                          </w:rPr>
                          <w:t>T = 218 °C</w:t>
                        </w:r>
                      </w:p>
                    </w:txbxContent>
                  </v:textbox>
                </v:shape>
                <w10:anchorlock/>
              </v:group>
            </w:pict>
          </mc:Fallback>
        </mc:AlternateContent>
      </w:r>
    </w:p>
    <w:p w14:paraId="28835C9F" w14:textId="19B0EBFB" w:rsidR="00572883" w:rsidRPr="003E38AF" w:rsidRDefault="00572883" w:rsidP="00572883">
      <w:pPr>
        <w:rPr>
          <w:rFonts w:ascii="Times New Roman" w:hAnsi="Times New Roman" w:cs="Times New Roman"/>
          <w:sz w:val="24"/>
          <w:szCs w:val="24"/>
          <w:lang w:val="en-US"/>
        </w:rPr>
      </w:pPr>
      <w:r w:rsidRPr="00572883">
        <w:rPr>
          <w:rFonts w:ascii="Times New Roman" w:hAnsi="Times New Roman" w:cs="Times New Roman"/>
          <w:b/>
          <w:sz w:val="24"/>
          <w:szCs w:val="24"/>
          <w:lang w:val="en-US"/>
        </w:rPr>
        <w:t>Figure 1</w:t>
      </w:r>
      <w:r w:rsidRPr="00572883">
        <w:rPr>
          <w:rFonts w:ascii="Times New Roman" w:hAnsi="Times New Roman" w:cs="Times New Roman"/>
          <w:sz w:val="24"/>
          <w:szCs w:val="24"/>
          <w:lang w:val="en-US"/>
        </w:rPr>
        <w:t xml:space="preserve">. Background-subtracted KEMS spectra recorded for </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P</w:t>
      </w:r>
      <w:r w:rsidRPr="00572883">
        <w:rPr>
          <w:rFonts w:ascii="Times New Roman" w:hAnsi="Times New Roman" w:cs="Times New Roman"/>
          <w:sz w:val="24"/>
          <w:szCs w:val="24"/>
          <w:vertAlign w:val="subscript"/>
          <w:lang w:val="en-US"/>
        </w:rPr>
        <w:t>8888</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NTf</w:t>
      </w:r>
      <w:r w:rsidRPr="00572883">
        <w:rPr>
          <w:rFonts w:ascii="Times New Roman" w:hAnsi="Times New Roman" w:cs="Times New Roman"/>
          <w:sz w:val="24"/>
          <w:szCs w:val="24"/>
          <w:vertAlign w:val="subscript"/>
          <w:lang w:val="en-US"/>
        </w:rPr>
        <w:t>2</w:t>
      </w:r>
      <w:r w:rsidRPr="00572883">
        <w:rPr>
          <w:rFonts w:ascii="Times New Roman" w:hAnsi="Times New Roman" w:cs="Times New Roman"/>
          <w:sz w:val="24"/>
          <w:szCs w:val="24"/>
          <w:lang w:val="en-US"/>
        </w:rPr>
        <w:t xml:space="preserve"> and </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P</w:t>
      </w:r>
      <w:r w:rsidRPr="00572883">
        <w:rPr>
          <w:rFonts w:ascii="Times New Roman" w:hAnsi="Times New Roman" w:cs="Times New Roman"/>
          <w:sz w:val="24"/>
          <w:szCs w:val="24"/>
          <w:vertAlign w:val="subscript"/>
          <w:lang w:val="en-US"/>
        </w:rPr>
        <w:t>8888</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NFBS.</w:t>
      </w:r>
    </w:p>
    <w:p w14:paraId="578F130A" w14:textId="3DB5739D" w:rsidR="00572883" w:rsidRDefault="00572883" w:rsidP="00572883">
      <w:pPr>
        <w:rPr>
          <w:lang w:val="en-US"/>
        </w:rPr>
      </w:pPr>
    </w:p>
    <w:p w14:paraId="75211BE2" w14:textId="2E8FA54E" w:rsidR="00572883" w:rsidRDefault="00572883" w:rsidP="00572883">
      <w:pPr>
        <w:rPr>
          <w:lang w:val="en-US"/>
        </w:rPr>
      </w:pPr>
    </w:p>
    <w:p w14:paraId="57C567B1" w14:textId="0DBA8B18" w:rsidR="00572883" w:rsidRDefault="00572883" w:rsidP="00572883">
      <w:pPr>
        <w:rPr>
          <w:lang w:val="en-US"/>
        </w:rPr>
      </w:pPr>
    </w:p>
    <w:p w14:paraId="4876D04A" w14:textId="5F028AA1" w:rsidR="00572883" w:rsidRDefault="00572883" w:rsidP="00572883">
      <w:pPr>
        <w:rPr>
          <w:lang w:val="en-US"/>
        </w:rPr>
      </w:pPr>
    </w:p>
    <w:p w14:paraId="7F8D3546" w14:textId="0FE1D741" w:rsidR="00572883" w:rsidRDefault="00572883" w:rsidP="00572883">
      <w:pPr>
        <w:rPr>
          <w:lang w:val="en-US"/>
        </w:rPr>
      </w:pPr>
    </w:p>
    <w:p w14:paraId="660B9E98" w14:textId="61BECCA4" w:rsidR="00572883" w:rsidRDefault="00572883" w:rsidP="00572883">
      <w:pPr>
        <w:rPr>
          <w:lang w:val="en-US"/>
        </w:rPr>
      </w:pPr>
    </w:p>
    <w:p w14:paraId="6FBD9C4C" w14:textId="7342395A" w:rsidR="00572883" w:rsidRDefault="00572883" w:rsidP="00572883">
      <w:pPr>
        <w:rPr>
          <w:lang w:val="en-US"/>
        </w:rPr>
      </w:pPr>
    </w:p>
    <w:p w14:paraId="4E9F369E" w14:textId="2F960124" w:rsidR="00572883" w:rsidRDefault="00572883" w:rsidP="00572883">
      <w:pPr>
        <w:rPr>
          <w:lang w:val="en-US"/>
        </w:rPr>
      </w:pPr>
    </w:p>
    <w:p w14:paraId="28B69DF1" w14:textId="1F8A54E6" w:rsidR="00572883" w:rsidRDefault="00572883" w:rsidP="00572883">
      <w:pPr>
        <w:rPr>
          <w:lang w:val="en-US"/>
        </w:rPr>
      </w:pPr>
    </w:p>
    <w:p w14:paraId="18E7C237" w14:textId="3C91C7B8" w:rsidR="00572883" w:rsidRDefault="00572883" w:rsidP="00572883">
      <w:pPr>
        <w:rPr>
          <w:lang w:val="en-US"/>
        </w:rPr>
      </w:pPr>
    </w:p>
    <w:p w14:paraId="3FA7AD31" w14:textId="77777777" w:rsidR="00572883" w:rsidRPr="00572883" w:rsidRDefault="00572883" w:rsidP="00572883">
      <w:pPr>
        <w:rPr>
          <w:lang w:val="en-US"/>
        </w:rPr>
      </w:pPr>
    </w:p>
    <w:p w14:paraId="558A8DC2" w14:textId="096205DA" w:rsidR="00572883" w:rsidRPr="00572883" w:rsidRDefault="00572883" w:rsidP="00572883">
      <w:r w:rsidRPr="00572883">
        <w:drawing>
          <wp:inline distT="0" distB="0" distL="0" distR="0" wp14:anchorId="1FD03EBC" wp14:editId="13036BB2">
            <wp:extent cx="4591050" cy="2921398"/>
            <wp:effectExtent l="1905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594102" cy="2923340"/>
                    </a:xfrm>
                    <a:prstGeom prst="rect">
                      <a:avLst/>
                    </a:prstGeom>
                  </pic:spPr>
                </pic:pic>
              </a:graphicData>
            </a:graphic>
          </wp:inline>
        </w:drawing>
      </w:r>
    </w:p>
    <w:p w14:paraId="3F6D20F8" w14:textId="77777777" w:rsidR="00572883" w:rsidRPr="00572883" w:rsidRDefault="00572883" w:rsidP="00572883">
      <w:r w:rsidRPr="00572883">
        <w:drawing>
          <wp:inline distT="0" distB="0" distL="0" distR="0" wp14:anchorId="05474464" wp14:editId="1A1750B3">
            <wp:extent cx="4610100" cy="3033997"/>
            <wp:effectExtent l="1905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624328" cy="3043361"/>
                    </a:xfrm>
                    <a:prstGeom prst="rect">
                      <a:avLst/>
                    </a:prstGeom>
                  </pic:spPr>
                </pic:pic>
              </a:graphicData>
            </a:graphic>
          </wp:inline>
        </w:drawing>
      </w:r>
    </w:p>
    <w:p w14:paraId="5896AD99" w14:textId="79C2D625" w:rsidR="00572883" w:rsidRPr="00572883" w:rsidRDefault="00572883" w:rsidP="00572883">
      <w:pPr>
        <w:rPr>
          <w:rFonts w:ascii="Times New Roman" w:hAnsi="Times New Roman" w:cs="Times New Roman"/>
          <w:sz w:val="24"/>
          <w:szCs w:val="24"/>
          <w:lang w:val="en-US"/>
        </w:rPr>
      </w:pPr>
      <w:r w:rsidRPr="00572883">
        <w:rPr>
          <w:rFonts w:ascii="Times New Roman" w:hAnsi="Times New Roman" w:cs="Times New Roman"/>
          <w:b/>
          <w:sz w:val="24"/>
          <w:szCs w:val="24"/>
          <w:lang w:val="en-US"/>
        </w:rPr>
        <w:t>Figure 2</w:t>
      </w:r>
      <w:r w:rsidRPr="00572883">
        <w:rPr>
          <w:rFonts w:ascii="Times New Roman" w:hAnsi="Times New Roman" w:cs="Times New Roman"/>
          <w:sz w:val="24"/>
          <w:szCs w:val="24"/>
          <w:lang w:val="en-US"/>
        </w:rPr>
        <w:t xml:space="preserve">. TG and DTG curves for </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P</w:t>
      </w:r>
      <w:r w:rsidRPr="00572883">
        <w:rPr>
          <w:rFonts w:ascii="Times New Roman" w:hAnsi="Times New Roman" w:cs="Times New Roman"/>
          <w:sz w:val="24"/>
          <w:szCs w:val="24"/>
          <w:vertAlign w:val="subscript"/>
          <w:lang w:val="en-US"/>
        </w:rPr>
        <w:t>8888</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NTf</w:t>
      </w:r>
      <w:r w:rsidRPr="00572883">
        <w:rPr>
          <w:rFonts w:ascii="Times New Roman" w:hAnsi="Times New Roman" w:cs="Times New Roman"/>
          <w:sz w:val="24"/>
          <w:szCs w:val="24"/>
          <w:vertAlign w:val="subscript"/>
          <w:lang w:val="en-US"/>
        </w:rPr>
        <w:t>2</w:t>
      </w:r>
      <w:r w:rsidRPr="00572883">
        <w:rPr>
          <w:rFonts w:ascii="Times New Roman" w:hAnsi="Times New Roman" w:cs="Times New Roman"/>
          <w:sz w:val="24"/>
          <w:szCs w:val="24"/>
          <w:lang w:val="en-US"/>
        </w:rPr>
        <w:t xml:space="preserve"> (upper figure) and </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P</w:t>
      </w:r>
      <w:r w:rsidRPr="00572883">
        <w:rPr>
          <w:rFonts w:ascii="Times New Roman" w:hAnsi="Times New Roman" w:cs="Times New Roman"/>
          <w:sz w:val="24"/>
          <w:szCs w:val="24"/>
          <w:vertAlign w:val="subscript"/>
          <w:lang w:val="en-US"/>
        </w:rPr>
        <w:t>8888</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 xml:space="preserve">NFBS </w:t>
      </w:r>
    </w:p>
    <w:p w14:paraId="278EA8D1" w14:textId="77777777" w:rsidR="00572883" w:rsidRPr="00572883" w:rsidRDefault="00572883" w:rsidP="00572883">
      <w:r w:rsidRPr="00572883">
        <w:object w:dxaOrig="10800" w:dyaOrig="8960" w14:anchorId="0755E25D">
          <v:shape id="_x0000_i1088" type="#_x0000_t75" style="width:481.8pt;height:399.6pt" o:ole="">
            <v:imagedata r:id="rId23" o:title=""/>
          </v:shape>
          <o:OLEObject Type="Embed" ProgID="KGraph_Plot" ShapeID="_x0000_i1088" DrawAspect="Content" ObjectID="_1672556724" r:id="rId24"/>
        </w:object>
      </w:r>
    </w:p>
    <w:p w14:paraId="26EF126C" w14:textId="7513EFD2" w:rsidR="00572883" w:rsidRPr="00572883" w:rsidRDefault="00572883" w:rsidP="00572883">
      <w:pPr>
        <w:rPr>
          <w:rFonts w:ascii="Times New Roman" w:hAnsi="Times New Roman" w:cs="Times New Roman"/>
          <w:sz w:val="24"/>
          <w:szCs w:val="24"/>
          <w:lang w:val="en-US"/>
        </w:rPr>
      </w:pPr>
      <w:bookmarkStart w:id="10" w:name="_Hlk61943895"/>
      <w:r w:rsidRPr="00572883">
        <w:rPr>
          <w:rFonts w:ascii="Times New Roman" w:hAnsi="Times New Roman" w:cs="Times New Roman"/>
          <w:b/>
          <w:sz w:val="24"/>
          <w:szCs w:val="24"/>
          <w:lang w:val="en-US"/>
        </w:rPr>
        <w:t>Figure 3</w:t>
      </w:r>
      <w:r w:rsidRPr="00572883">
        <w:rPr>
          <w:rFonts w:ascii="Times New Roman" w:hAnsi="Times New Roman" w:cs="Times New Roman"/>
          <w:sz w:val="24"/>
          <w:szCs w:val="24"/>
          <w:lang w:val="en-US"/>
        </w:rPr>
        <w:t xml:space="preserve">. Clausius-Clapeyron plot of the vapor pressures measured for </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P</w:t>
      </w:r>
      <w:r w:rsidRPr="00572883">
        <w:rPr>
          <w:rFonts w:ascii="Times New Roman" w:hAnsi="Times New Roman" w:cs="Times New Roman"/>
          <w:sz w:val="24"/>
          <w:szCs w:val="24"/>
          <w:vertAlign w:val="subscript"/>
          <w:lang w:val="en-US"/>
        </w:rPr>
        <w:t>8888</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NTf</w:t>
      </w:r>
      <w:r w:rsidRPr="00572883">
        <w:rPr>
          <w:rFonts w:ascii="Times New Roman" w:hAnsi="Times New Roman" w:cs="Times New Roman"/>
          <w:sz w:val="24"/>
          <w:szCs w:val="24"/>
          <w:vertAlign w:val="subscript"/>
          <w:lang w:val="en-US"/>
        </w:rPr>
        <w:t>2</w:t>
      </w:r>
      <w:r w:rsidRPr="00572883">
        <w:rPr>
          <w:rFonts w:ascii="Times New Roman" w:hAnsi="Times New Roman" w:cs="Times New Roman"/>
          <w:sz w:val="24"/>
          <w:szCs w:val="24"/>
          <w:lang w:val="en-US"/>
        </w:rPr>
        <w:t xml:space="preserve"> (red symbols) and </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P</w:t>
      </w:r>
      <w:r w:rsidRPr="00572883">
        <w:rPr>
          <w:rFonts w:ascii="Times New Roman" w:hAnsi="Times New Roman" w:cs="Times New Roman"/>
          <w:sz w:val="24"/>
          <w:szCs w:val="24"/>
          <w:vertAlign w:val="subscript"/>
          <w:lang w:val="en-US"/>
        </w:rPr>
        <w:t>8888</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NFBS (black symbols) by KEMS (run 1 and run 2) and KEML. For sake of comparison, the well-assessed vapor pressure of a typical imidazolium IL (BMImNTf</w:t>
      </w:r>
      <w:r w:rsidRPr="00572883">
        <w:rPr>
          <w:rFonts w:ascii="Times New Roman" w:hAnsi="Times New Roman" w:cs="Times New Roman"/>
          <w:sz w:val="24"/>
          <w:szCs w:val="24"/>
          <w:vertAlign w:val="subscript"/>
          <w:lang w:val="en-US"/>
        </w:rPr>
        <w:t>2</w:t>
      </w:r>
      <w:r w:rsidRPr="00572883">
        <w:rPr>
          <w:rFonts w:ascii="Times New Roman" w:hAnsi="Times New Roman" w:cs="Times New Roman"/>
          <w:sz w:val="24"/>
          <w:szCs w:val="24"/>
          <w:lang w:val="en-US"/>
        </w:rPr>
        <w:t>) is also reported (solid line).</w:t>
      </w:r>
    </w:p>
    <w:bookmarkEnd w:id="10"/>
    <w:p w14:paraId="3CA2916D" w14:textId="77777777" w:rsidR="00572883" w:rsidRPr="00572883" w:rsidRDefault="00572883" w:rsidP="00572883">
      <w:pPr>
        <w:rPr>
          <w:lang w:val="en-US"/>
        </w:rPr>
      </w:pPr>
      <w:r w:rsidRPr="00572883">
        <w:object w:dxaOrig="10800" w:dyaOrig="8960" w14:anchorId="04D9B207">
          <v:shape id="_x0000_i1089" type="#_x0000_t75" style="width:481.8pt;height:399.6pt" o:ole="">
            <v:imagedata r:id="rId25" o:title=""/>
          </v:shape>
          <o:OLEObject Type="Embed" ProgID="KGraph_Plot" ShapeID="_x0000_i1089" DrawAspect="Content" ObjectID="_1672556725" r:id="rId26"/>
        </w:object>
      </w:r>
      <w:r w:rsidRPr="00572883">
        <w:rPr>
          <w:lang w:val="en-US"/>
        </w:rPr>
        <w:t xml:space="preserve">   (A)</w:t>
      </w:r>
    </w:p>
    <w:p w14:paraId="43B1D46B" w14:textId="77777777" w:rsidR="00572883" w:rsidRPr="00572883" w:rsidRDefault="00572883" w:rsidP="00572883">
      <w:pPr>
        <w:rPr>
          <w:lang w:val="en-US"/>
        </w:rPr>
      </w:pPr>
      <w:r w:rsidRPr="00572883">
        <w:object w:dxaOrig="10800" w:dyaOrig="8960" w14:anchorId="2E8F5869">
          <v:shape id="_x0000_i1090" type="#_x0000_t75" style="width:481.8pt;height:399.6pt" o:ole="">
            <v:imagedata r:id="rId27" o:title=""/>
          </v:shape>
          <o:OLEObject Type="Embed" ProgID="KGraph_Plot" ShapeID="_x0000_i1090" DrawAspect="Content" ObjectID="_1672556726" r:id="rId28"/>
        </w:object>
      </w:r>
      <w:r w:rsidRPr="00572883">
        <w:rPr>
          <w:lang w:val="en-US"/>
        </w:rPr>
        <w:t xml:space="preserve"> (B)</w:t>
      </w:r>
    </w:p>
    <w:p w14:paraId="182EF433" w14:textId="2FFD9FC8" w:rsidR="00572883" w:rsidRPr="00572883" w:rsidRDefault="00572883" w:rsidP="00572883">
      <w:pPr>
        <w:rPr>
          <w:rFonts w:ascii="Times New Roman" w:hAnsi="Times New Roman" w:cs="Times New Roman"/>
          <w:sz w:val="24"/>
          <w:szCs w:val="24"/>
          <w:lang w:val="en-US"/>
        </w:rPr>
      </w:pPr>
      <w:bookmarkStart w:id="11" w:name="_Hlk61943927"/>
      <w:r w:rsidRPr="00572883">
        <w:rPr>
          <w:rFonts w:ascii="Times New Roman" w:hAnsi="Times New Roman" w:cs="Times New Roman"/>
          <w:b/>
          <w:sz w:val="24"/>
          <w:szCs w:val="24"/>
          <w:lang w:val="en-US"/>
        </w:rPr>
        <w:t>Figure 4</w:t>
      </w:r>
      <w:r w:rsidRPr="00572883">
        <w:rPr>
          <w:rFonts w:ascii="Times New Roman" w:hAnsi="Times New Roman" w:cs="Times New Roman"/>
          <w:sz w:val="24"/>
          <w:szCs w:val="24"/>
          <w:lang w:val="en-US"/>
        </w:rPr>
        <w:t xml:space="preserve">. The vapor pressures of </w:t>
      </w:r>
      <w:bookmarkStart w:id="12" w:name="_Hlk61943451"/>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P</w:t>
      </w:r>
      <w:r w:rsidRPr="00572883">
        <w:rPr>
          <w:rFonts w:ascii="Times New Roman" w:hAnsi="Times New Roman" w:cs="Times New Roman"/>
          <w:sz w:val="24"/>
          <w:szCs w:val="24"/>
          <w:vertAlign w:val="subscript"/>
          <w:lang w:val="en-US"/>
        </w:rPr>
        <w:t>8888</w:t>
      </w:r>
      <w:r w:rsidRPr="003E38AF">
        <w:rPr>
          <w:rFonts w:ascii="Times New Roman" w:hAnsi="Times New Roman" w:cs="Times New Roman"/>
          <w:sz w:val="24"/>
          <w:szCs w:val="24"/>
          <w:lang w:val="en-US"/>
        </w:rPr>
        <w:t>]</w:t>
      </w:r>
      <w:bookmarkEnd w:id="12"/>
      <w:r w:rsidRPr="00572883">
        <w:rPr>
          <w:rFonts w:ascii="Times New Roman" w:hAnsi="Times New Roman" w:cs="Times New Roman"/>
          <w:sz w:val="24"/>
          <w:szCs w:val="24"/>
          <w:lang w:val="en-US"/>
        </w:rPr>
        <w:t>NTf</w:t>
      </w:r>
      <w:r w:rsidRPr="00572883">
        <w:rPr>
          <w:rFonts w:ascii="Times New Roman" w:hAnsi="Times New Roman" w:cs="Times New Roman"/>
          <w:sz w:val="24"/>
          <w:szCs w:val="24"/>
          <w:vertAlign w:val="subscript"/>
          <w:lang w:val="en-US"/>
        </w:rPr>
        <w:t>2</w:t>
      </w:r>
      <w:r w:rsidRPr="00572883">
        <w:rPr>
          <w:rFonts w:ascii="Times New Roman" w:hAnsi="Times New Roman" w:cs="Times New Roman"/>
          <w:sz w:val="24"/>
          <w:szCs w:val="24"/>
          <w:lang w:val="en-US"/>
        </w:rPr>
        <w:t xml:space="preserve"> and </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P</w:t>
      </w:r>
      <w:r w:rsidRPr="00572883">
        <w:rPr>
          <w:rFonts w:ascii="Times New Roman" w:hAnsi="Times New Roman" w:cs="Times New Roman"/>
          <w:sz w:val="24"/>
          <w:szCs w:val="24"/>
          <w:vertAlign w:val="subscript"/>
          <w:lang w:val="en-US"/>
        </w:rPr>
        <w:t>8888</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 xml:space="preserve">NFBS measured in this work by KEML compared with values retrieved from literature for related compounds: </w:t>
      </w:r>
      <w:proofErr w:type="spellStart"/>
      <w:r w:rsidRPr="00572883">
        <w:rPr>
          <w:rFonts w:ascii="Times New Roman" w:hAnsi="Times New Roman" w:cs="Times New Roman"/>
          <w:sz w:val="24"/>
          <w:szCs w:val="24"/>
          <w:lang w:val="en-US"/>
        </w:rPr>
        <w:t>tetraalkylphosphonium</w:t>
      </w:r>
      <w:proofErr w:type="spellEnd"/>
      <w:r w:rsidRPr="00572883">
        <w:rPr>
          <w:rFonts w:ascii="Times New Roman" w:hAnsi="Times New Roman" w:cs="Times New Roman"/>
          <w:sz w:val="24"/>
          <w:szCs w:val="24"/>
          <w:lang w:val="en-US"/>
        </w:rPr>
        <w:t xml:space="preserve"> ionic liquids with the NTf</w:t>
      </w:r>
      <w:r w:rsidRPr="00572883">
        <w:rPr>
          <w:rFonts w:ascii="Times New Roman" w:hAnsi="Times New Roman" w:cs="Times New Roman"/>
          <w:sz w:val="24"/>
          <w:szCs w:val="24"/>
          <w:vertAlign w:val="subscript"/>
          <w:lang w:val="en-US"/>
        </w:rPr>
        <w:t>2</w:t>
      </w:r>
      <w:r w:rsidRPr="00572883">
        <w:rPr>
          <w:rFonts w:ascii="Times New Roman" w:hAnsi="Times New Roman" w:cs="Times New Roman"/>
          <w:sz w:val="24"/>
          <w:szCs w:val="24"/>
          <w:lang w:val="en-US"/>
        </w:rPr>
        <w:t xml:space="preserve"> anion (A) and the only ionic liquid with the </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P</w:t>
      </w:r>
      <w:r w:rsidRPr="00572883">
        <w:rPr>
          <w:rFonts w:ascii="Times New Roman" w:hAnsi="Times New Roman" w:cs="Times New Roman"/>
          <w:sz w:val="24"/>
          <w:szCs w:val="24"/>
          <w:vertAlign w:val="subscript"/>
          <w:lang w:val="en-US"/>
        </w:rPr>
        <w:t>8888</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 xml:space="preserve"> cation (B) for which data are available (</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P</w:t>
      </w:r>
      <w:r w:rsidRPr="00572883">
        <w:rPr>
          <w:rFonts w:ascii="Times New Roman" w:hAnsi="Times New Roman" w:cs="Times New Roman"/>
          <w:sz w:val="24"/>
          <w:szCs w:val="24"/>
          <w:vertAlign w:val="subscript"/>
          <w:lang w:val="en-US"/>
        </w:rPr>
        <w:t>8888</w:t>
      </w:r>
      <w:r w:rsidRPr="003E38AF">
        <w:rPr>
          <w:rFonts w:ascii="Times New Roman" w:hAnsi="Times New Roman" w:cs="Times New Roman"/>
          <w:sz w:val="24"/>
          <w:szCs w:val="24"/>
          <w:lang w:val="en-US"/>
        </w:rPr>
        <w:t>]</w:t>
      </w:r>
      <w:r w:rsidRPr="00572883">
        <w:rPr>
          <w:rFonts w:ascii="Times New Roman" w:hAnsi="Times New Roman" w:cs="Times New Roman"/>
          <w:sz w:val="24"/>
          <w:szCs w:val="24"/>
          <w:lang w:val="en-US"/>
        </w:rPr>
        <w:t>Cl).</w:t>
      </w:r>
    </w:p>
    <w:bookmarkEnd w:id="11"/>
    <w:p w14:paraId="38EB448D" w14:textId="77777777" w:rsidR="00501710" w:rsidRPr="00572883" w:rsidRDefault="00501710">
      <w:pPr>
        <w:rPr>
          <w:lang w:val="en-US"/>
        </w:rPr>
      </w:pPr>
    </w:p>
    <w:sectPr w:rsidR="00501710" w:rsidRPr="00572883" w:rsidSect="0067092D">
      <w:pgSz w:w="11906" w:h="16838"/>
      <w:pgMar w:top="1417" w:right="1134" w:bottom="1134"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A22A20" w14:textId="77777777" w:rsidR="005472BC" w:rsidRDefault="005472BC" w:rsidP="009C54FF">
      <w:pPr>
        <w:spacing w:after="0" w:line="240" w:lineRule="auto"/>
      </w:pPr>
      <w:r>
        <w:separator/>
      </w:r>
    </w:p>
  </w:endnote>
  <w:endnote w:type="continuationSeparator" w:id="0">
    <w:p w14:paraId="72B3D967" w14:textId="77777777" w:rsidR="005472BC" w:rsidRDefault="005472BC" w:rsidP="009C54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ECE511B" w14:textId="77777777" w:rsidR="005472BC" w:rsidRDefault="005472BC" w:rsidP="009C54FF">
      <w:pPr>
        <w:spacing w:after="0" w:line="240" w:lineRule="auto"/>
      </w:pPr>
      <w:r>
        <w:separator/>
      </w:r>
    </w:p>
  </w:footnote>
  <w:footnote w:type="continuationSeparator" w:id="0">
    <w:p w14:paraId="345EED0D" w14:textId="77777777" w:rsidR="005472BC" w:rsidRDefault="005472BC" w:rsidP="009C54F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6D6467"/>
    <w:multiLevelType w:val="hybridMultilevel"/>
    <w:tmpl w:val="31FAAFC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spelling="clean"/>
  <w:defaultTabStop w:val="708"/>
  <w:hyphenationZone w:val="283"/>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1459"/>
    <w:rsid w:val="0001194D"/>
    <w:rsid w:val="00013C39"/>
    <w:rsid w:val="00023C73"/>
    <w:rsid w:val="00025898"/>
    <w:rsid w:val="00035CBB"/>
    <w:rsid w:val="0003626C"/>
    <w:rsid w:val="00041E78"/>
    <w:rsid w:val="000570ED"/>
    <w:rsid w:val="00060FC5"/>
    <w:rsid w:val="00063EB6"/>
    <w:rsid w:val="00074A1E"/>
    <w:rsid w:val="00087624"/>
    <w:rsid w:val="00093E59"/>
    <w:rsid w:val="000A0874"/>
    <w:rsid w:val="000A78E4"/>
    <w:rsid w:val="000C2BBB"/>
    <w:rsid w:val="000E159A"/>
    <w:rsid w:val="00102D79"/>
    <w:rsid w:val="00104F06"/>
    <w:rsid w:val="00106F24"/>
    <w:rsid w:val="00111E0B"/>
    <w:rsid w:val="00116FD6"/>
    <w:rsid w:val="00117951"/>
    <w:rsid w:val="00117BC0"/>
    <w:rsid w:val="00130F14"/>
    <w:rsid w:val="00135E98"/>
    <w:rsid w:val="0013603A"/>
    <w:rsid w:val="00136746"/>
    <w:rsid w:val="001443B8"/>
    <w:rsid w:val="001457FB"/>
    <w:rsid w:val="00147162"/>
    <w:rsid w:val="00180F7D"/>
    <w:rsid w:val="001926F5"/>
    <w:rsid w:val="001B140D"/>
    <w:rsid w:val="001B4D0E"/>
    <w:rsid w:val="001C0455"/>
    <w:rsid w:val="001C68D8"/>
    <w:rsid w:val="001D00D4"/>
    <w:rsid w:val="001D26E8"/>
    <w:rsid w:val="001D2BC7"/>
    <w:rsid w:val="001D738E"/>
    <w:rsid w:val="001E3ECD"/>
    <w:rsid w:val="001E448F"/>
    <w:rsid w:val="001F00DD"/>
    <w:rsid w:val="001F2FC8"/>
    <w:rsid w:val="001F547F"/>
    <w:rsid w:val="001F5688"/>
    <w:rsid w:val="002003E3"/>
    <w:rsid w:val="00202124"/>
    <w:rsid w:val="00205D60"/>
    <w:rsid w:val="0021401F"/>
    <w:rsid w:val="00225F81"/>
    <w:rsid w:val="002273B8"/>
    <w:rsid w:val="00227772"/>
    <w:rsid w:val="00232A30"/>
    <w:rsid w:val="002505F5"/>
    <w:rsid w:val="0026253C"/>
    <w:rsid w:val="00274EC1"/>
    <w:rsid w:val="00291D8D"/>
    <w:rsid w:val="0029661D"/>
    <w:rsid w:val="002B7781"/>
    <w:rsid w:val="002C302B"/>
    <w:rsid w:val="002C4DE8"/>
    <w:rsid w:val="002D3A87"/>
    <w:rsid w:val="002D426E"/>
    <w:rsid w:val="002E2394"/>
    <w:rsid w:val="002E4B8D"/>
    <w:rsid w:val="002F2CB7"/>
    <w:rsid w:val="002F6196"/>
    <w:rsid w:val="00322273"/>
    <w:rsid w:val="0032277C"/>
    <w:rsid w:val="003429B6"/>
    <w:rsid w:val="00344D27"/>
    <w:rsid w:val="00346412"/>
    <w:rsid w:val="00347C0E"/>
    <w:rsid w:val="003674F0"/>
    <w:rsid w:val="00371F11"/>
    <w:rsid w:val="00387B79"/>
    <w:rsid w:val="003A5F38"/>
    <w:rsid w:val="003B3A3D"/>
    <w:rsid w:val="003B68FC"/>
    <w:rsid w:val="003B6BE9"/>
    <w:rsid w:val="003C4D58"/>
    <w:rsid w:val="003C7D2B"/>
    <w:rsid w:val="003D5CB6"/>
    <w:rsid w:val="003E0E8C"/>
    <w:rsid w:val="003E38AF"/>
    <w:rsid w:val="004016C3"/>
    <w:rsid w:val="00421113"/>
    <w:rsid w:val="004243CA"/>
    <w:rsid w:val="004308A5"/>
    <w:rsid w:val="0043641F"/>
    <w:rsid w:val="0044775C"/>
    <w:rsid w:val="004610C0"/>
    <w:rsid w:val="004668C9"/>
    <w:rsid w:val="00481388"/>
    <w:rsid w:val="004A1771"/>
    <w:rsid w:val="004B12C3"/>
    <w:rsid w:val="004B51E1"/>
    <w:rsid w:val="004B7306"/>
    <w:rsid w:val="004C20B5"/>
    <w:rsid w:val="004E19E9"/>
    <w:rsid w:val="004E43E6"/>
    <w:rsid w:val="004E66F7"/>
    <w:rsid w:val="004F0E72"/>
    <w:rsid w:val="00501710"/>
    <w:rsid w:val="00517907"/>
    <w:rsid w:val="005205D5"/>
    <w:rsid w:val="00523E38"/>
    <w:rsid w:val="0052489E"/>
    <w:rsid w:val="00526D85"/>
    <w:rsid w:val="00527828"/>
    <w:rsid w:val="00535525"/>
    <w:rsid w:val="00544706"/>
    <w:rsid w:val="005472BC"/>
    <w:rsid w:val="00567287"/>
    <w:rsid w:val="0056792E"/>
    <w:rsid w:val="00572883"/>
    <w:rsid w:val="00576D4E"/>
    <w:rsid w:val="00577A36"/>
    <w:rsid w:val="00580959"/>
    <w:rsid w:val="0059177B"/>
    <w:rsid w:val="005B3525"/>
    <w:rsid w:val="005B5EA4"/>
    <w:rsid w:val="005B6870"/>
    <w:rsid w:val="005C0AF7"/>
    <w:rsid w:val="005C5A18"/>
    <w:rsid w:val="005C6A11"/>
    <w:rsid w:val="005F4398"/>
    <w:rsid w:val="006001BE"/>
    <w:rsid w:val="006025EE"/>
    <w:rsid w:val="006073A1"/>
    <w:rsid w:val="00612C36"/>
    <w:rsid w:val="006211F2"/>
    <w:rsid w:val="00640028"/>
    <w:rsid w:val="00657002"/>
    <w:rsid w:val="006603AC"/>
    <w:rsid w:val="00665C6C"/>
    <w:rsid w:val="0067092D"/>
    <w:rsid w:val="0068086A"/>
    <w:rsid w:val="00682B6A"/>
    <w:rsid w:val="00693A33"/>
    <w:rsid w:val="006977E5"/>
    <w:rsid w:val="006B15DA"/>
    <w:rsid w:val="006D11CC"/>
    <w:rsid w:val="006E3EB0"/>
    <w:rsid w:val="006E5570"/>
    <w:rsid w:val="006F6AF0"/>
    <w:rsid w:val="00703EB8"/>
    <w:rsid w:val="007243AA"/>
    <w:rsid w:val="00742B32"/>
    <w:rsid w:val="00753A1B"/>
    <w:rsid w:val="00774E66"/>
    <w:rsid w:val="00797ED2"/>
    <w:rsid w:val="007B3286"/>
    <w:rsid w:val="007B4485"/>
    <w:rsid w:val="007C2135"/>
    <w:rsid w:val="007C3FA9"/>
    <w:rsid w:val="007C6F4B"/>
    <w:rsid w:val="007D0205"/>
    <w:rsid w:val="007D1328"/>
    <w:rsid w:val="007F047C"/>
    <w:rsid w:val="007F4668"/>
    <w:rsid w:val="008070E2"/>
    <w:rsid w:val="00814BC6"/>
    <w:rsid w:val="00827B02"/>
    <w:rsid w:val="008425E3"/>
    <w:rsid w:val="00846BDA"/>
    <w:rsid w:val="008535A7"/>
    <w:rsid w:val="00872FEF"/>
    <w:rsid w:val="00890526"/>
    <w:rsid w:val="00890DBF"/>
    <w:rsid w:val="008B0291"/>
    <w:rsid w:val="008C43E5"/>
    <w:rsid w:val="008C4DC7"/>
    <w:rsid w:val="008D200A"/>
    <w:rsid w:val="008E63B1"/>
    <w:rsid w:val="008E7D1A"/>
    <w:rsid w:val="009013D6"/>
    <w:rsid w:val="009050F9"/>
    <w:rsid w:val="00915C74"/>
    <w:rsid w:val="00920C9C"/>
    <w:rsid w:val="0093178A"/>
    <w:rsid w:val="00937930"/>
    <w:rsid w:val="00951154"/>
    <w:rsid w:val="00953288"/>
    <w:rsid w:val="0096489D"/>
    <w:rsid w:val="00964924"/>
    <w:rsid w:val="00974D36"/>
    <w:rsid w:val="009935F9"/>
    <w:rsid w:val="009A0BA7"/>
    <w:rsid w:val="009B25A0"/>
    <w:rsid w:val="009C112F"/>
    <w:rsid w:val="009C5176"/>
    <w:rsid w:val="009C54FF"/>
    <w:rsid w:val="009C76D3"/>
    <w:rsid w:val="009E396B"/>
    <w:rsid w:val="00A026AB"/>
    <w:rsid w:val="00A21345"/>
    <w:rsid w:val="00A61678"/>
    <w:rsid w:val="00A7378B"/>
    <w:rsid w:val="00A913EC"/>
    <w:rsid w:val="00AA3C05"/>
    <w:rsid w:val="00AB3A08"/>
    <w:rsid w:val="00AC6272"/>
    <w:rsid w:val="00AD1D8C"/>
    <w:rsid w:val="00B058E7"/>
    <w:rsid w:val="00B06E87"/>
    <w:rsid w:val="00B124A2"/>
    <w:rsid w:val="00B23B6A"/>
    <w:rsid w:val="00B31459"/>
    <w:rsid w:val="00B459A7"/>
    <w:rsid w:val="00B508FA"/>
    <w:rsid w:val="00B570D3"/>
    <w:rsid w:val="00B606A1"/>
    <w:rsid w:val="00B740A1"/>
    <w:rsid w:val="00B83169"/>
    <w:rsid w:val="00B87077"/>
    <w:rsid w:val="00B9106E"/>
    <w:rsid w:val="00B94D11"/>
    <w:rsid w:val="00B95986"/>
    <w:rsid w:val="00BA1063"/>
    <w:rsid w:val="00BC0F3F"/>
    <w:rsid w:val="00BE61E1"/>
    <w:rsid w:val="00C074E5"/>
    <w:rsid w:val="00C139BB"/>
    <w:rsid w:val="00C17736"/>
    <w:rsid w:val="00C20EBB"/>
    <w:rsid w:val="00C322B4"/>
    <w:rsid w:val="00C428FC"/>
    <w:rsid w:val="00C629BC"/>
    <w:rsid w:val="00C70813"/>
    <w:rsid w:val="00C71EFF"/>
    <w:rsid w:val="00C72813"/>
    <w:rsid w:val="00CA70A6"/>
    <w:rsid w:val="00CB68FF"/>
    <w:rsid w:val="00CC1CA4"/>
    <w:rsid w:val="00CC62FF"/>
    <w:rsid w:val="00CE3EDC"/>
    <w:rsid w:val="00CE6E7C"/>
    <w:rsid w:val="00D30016"/>
    <w:rsid w:val="00D31874"/>
    <w:rsid w:val="00D35510"/>
    <w:rsid w:val="00D724D0"/>
    <w:rsid w:val="00D81550"/>
    <w:rsid w:val="00D81CED"/>
    <w:rsid w:val="00D82771"/>
    <w:rsid w:val="00D86FC5"/>
    <w:rsid w:val="00DB512F"/>
    <w:rsid w:val="00DC3DD9"/>
    <w:rsid w:val="00DC7704"/>
    <w:rsid w:val="00DD1A42"/>
    <w:rsid w:val="00DE5CFA"/>
    <w:rsid w:val="00DE7188"/>
    <w:rsid w:val="00E00B5E"/>
    <w:rsid w:val="00E01AFA"/>
    <w:rsid w:val="00E06FA4"/>
    <w:rsid w:val="00E20772"/>
    <w:rsid w:val="00E24421"/>
    <w:rsid w:val="00E45DB1"/>
    <w:rsid w:val="00E72309"/>
    <w:rsid w:val="00E943A3"/>
    <w:rsid w:val="00EA326B"/>
    <w:rsid w:val="00EB16EF"/>
    <w:rsid w:val="00EC5426"/>
    <w:rsid w:val="00F24769"/>
    <w:rsid w:val="00F3600B"/>
    <w:rsid w:val="00F3747C"/>
    <w:rsid w:val="00F40DBB"/>
    <w:rsid w:val="00F44B32"/>
    <w:rsid w:val="00F5250E"/>
    <w:rsid w:val="00F55D5D"/>
    <w:rsid w:val="00F5620D"/>
    <w:rsid w:val="00FA022F"/>
    <w:rsid w:val="00FA5837"/>
    <w:rsid w:val="00FA6AC7"/>
    <w:rsid w:val="00FA76EB"/>
    <w:rsid w:val="00FB744A"/>
    <w:rsid w:val="00FB7EC7"/>
    <w:rsid w:val="00FC3E22"/>
    <w:rsid w:val="00FD0B8D"/>
    <w:rsid w:val="00FD33C6"/>
    <w:rsid w:val="00FE03ED"/>
    <w:rsid w:val="00FE5FD0"/>
    <w:rsid w:val="00FF5452"/>
    <w:rsid w:val="00FF7556"/>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6932A8"/>
  <w15:docId w15:val="{D9A1ABC5-10B8-44C0-9AE0-1E00A282E4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025EE"/>
  </w:style>
  <w:style w:type="paragraph" w:styleId="Titolo1">
    <w:name w:val="heading 1"/>
    <w:basedOn w:val="Normale"/>
    <w:link w:val="Titolo1Carattere"/>
    <w:uiPriority w:val="9"/>
    <w:qFormat/>
    <w:rsid w:val="009A0BA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Titolo2">
    <w:name w:val="heading 2"/>
    <w:basedOn w:val="Normale"/>
    <w:next w:val="Normale"/>
    <w:link w:val="Titolo2Carattere"/>
    <w:uiPriority w:val="9"/>
    <w:semiHidden/>
    <w:unhideWhenUsed/>
    <w:qFormat/>
    <w:rsid w:val="005205D5"/>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063EB6"/>
    <w:rPr>
      <w:color w:val="808080"/>
    </w:rPr>
  </w:style>
  <w:style w:type="paragraph" w:styleId="Testofumetto">
    <w:name w:val="Balloon Text"/>
    <w:basedOn w:val="Normale"/>
    <w:link w:val="TestofumettoCarattere"/>
    <w:uiPriority w:val="99"/>
    <w:semiHidden/>
    <w:unhideWhenUsed/>
    <w:rsid w:val="00063EB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63EB6"/>
    <w:rPr>
      <w:rFonts w:ascii="Tahoma" w:hAnsi="Tahoma" w:cs="Tahoma"/>
      <w:sz w:val="16"/>
      <w:szCs w:val="16"/>
    </w:rPr>
  </w:style>
  <w:style w:type="character" w:styleId="Rimandocommento">
    <w:name w:val="annotation reference"/>
    <w:basedOn w:val="Carpredefinitoparagrafo"/>
    <w:uiPriority w:val="99"/>
    <w:semiHidden/>
    <w:unhideWhenUsed/>
    <w:rsid w:val="005B3525"/>
    <w:rPr>
      <w:sz w:val="16"/>
      <w:szCs w:val="16"/>
    </w:rPr>
  </w:style>
  <w:style w:type="paragraph" w:styleId="Testocommento">
    <w:name w:val="annotation text"/>
    <w:basedOn w:val="Normale"/>
    <w:link w:val="TestocommentoCarattere"/>
    <w:uiPriority w:val="99"/>
    <w:semiHidden/>
    <w:unhideWhenUsed/>
    <w:rsid w:val="005B3525"/>
    <w:pPr>
      <w:spacing w:after="160" w:line="240" w:lineRule="auto"/>
    </w:pPr>
    <w:rPr>
      <w:sz w:val="20"/>
      <w:szCs w:val="20"/>
      <w:lang w:val="en-US"/>
    </w:rPr>
  </w:style>
  <w:style w:type="character" w:customStyle="1" w:styleId="TestocommentoCarattere">
    <w:name w:val="Testo commento Carattere"/>
    <w:basedOn w:val="Carpredefinitoparagrafo"/>
    <w:link w:val="Testocommento"/>
    <w:uiPriority w:val="99"/>
    <w:semiHidden/>
    <w:rsid w:val="005B3525"/>
    <w:rPr>
      <w:sz w:val="20"/>
      <w:szCs w:val="20"/>
      <w:lang w:val="en-US"/>
    </w:rPr>
  </w:style>
  <w:style w:type="table" w:styleId="Grigliatabella">
    <w:name w:val="Table Grid"/>
    <w:basedOn w:val="Tabellanormale"/>
    <w:uiPriority w:val="59"/>
    <w:rsid w:val="0050171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rmaleWeb">
    <w:name w:val="Normal (Web)"/>
    <w:basedOn w:val="Normale"/>
    <w:uiPriority w:val="99"/>
    <w:unhideWhenUsed/>
    <w:rsid w:val="00501710"/>
    <w:pPr>
      <w:spacing w:before="100" w:beforeAutospacing="1" w:after="100" w:afterAutospacing="1" w:line="240" w:lineRule="auto"/>
    </w:pPr>
    <w:rPr>
      <w:rFonts w:ascii="Times New Roman" w:eastAsia="Times New Roman" w:hAnsi="Times New Roman" w:cs="Times New Roman"/>
      <w:sz w:val="24"/>
      <w:szCs w:val="24"/>
    </w:rPr>
  </w:style>
  <w:style w:type="paragraph" w:styleId="Soggettocommento">
    <w:name w:val="annotation subject"/>
    <w:basedOn w:val="Testocommento"/>
    <w:next w:val="Testocommento"/>
    <w:link w:val="SoggettocommentoCarattere"/>
    <w:uiPriority w:val="99"/>
    <w:semiHidden/>
    <w:unhideWhenUsed/>
    <w:rsid w:val="00202124"/>
    <w:pPr>
      <w:spacing w:after="200"/>
    </w:pPr>
    <w:rPr>
      <w:b/>
      <w:bCs/>
      <w:lang w:val="it-IT"/>
    </w:rPr>
  </w:style>
  <w:style w:type="character" w:customStyle="1" w:styleId="SoggettocommentoCarattere">
    <w:name w:val="Soggetto commento Carattere"/>
    <w:basedOn w:val="TestocommentoCarattere"/>
    <w:link w:val="Soggettocommento"/>
    <w:uiPriority w:val="99"/>
    <w:semiHidden/>
    <w:rsid w:val="00202124"/>
    <w:rPr>
      <w:b/>
      <w:bCs/>
      <w:sz w:val="20"/>
      <w:szCs w:val="20"/>
      <w:lang w:val="en-US"/>
    </w:rPr>
  </w:style>
  <w:style w:type="character" w:styleId="Collegamentoipertestuale">
    <w:name w:val="Hyperlink"/>
    <w:basedOn w:val="Carpredefinitoparagrafo"/>
    <w:uiPriority w:val="99"/>
    <w:unhideWhenUsed/>
    <w:rsid w:val="00AD1D8C"/>
    <w:rPr>
      <w:color w:val="0000FF" w:themeColor="hyperlink"/>
      <w:u w:val="single"/>
    </w:rPr>
  </w:style>
  <w:style w:type="character" w:customStyle="1" w:styleId="Menzionenonrisolta1">
    <w:name w:val="Menzione non risolta1"/>
    <w:basedOn w:val="Carpredefinitoparagrafo"/>
    <w:uiPriority w:val="99"/>
    <w:semiHidden/>
    <w:unhideWhenUsed/>
    <w:rsid w:val="00AD1D8C"/>
    <w:rPr>
      <w:color w:val="605E5C"/>
      <w:shd w:val="clear" w:color="auto" w:fill="E1DFDD"/>
    </w:rPr>
  </w:style>
  <w:style w:type="paragraph" w:styleId="Revisione">
    <w:name w:val="Revision"/>
    <w:hidden/>
    <w:uiPriority w:val="99"/>
    <w:semiHidden/>
    <w:rsid w:val="003D5CB6"/>
    <w:pPr>
      <w:spacing w:after="0" w:line="240" w:lineRule="auto"/>
    </w:pPr>
  </w:style>
  <w:style w:type="character" w:customStyle="1" w:styleId="text">
    <w:name w:val="text"/>
    <w:basedOn w:val="Carpredefinitoparagrafo"/>
    <w:rsid w:val="009A0BA7"/>
  </w:style>
  <w:style w:type="character" w:customStyle="1" w:styleId="Titolo1Carattere">
    <w:name w:val="Titolo 1 Carattere"/>
    <w:basedOn w:val="Carpredefinitoparagrafo"/>
    <w:link w:val="Titolo1"/>
    <w:uiPriority w:val="9"/>
    <w:rsid w:val="009A0BA7"/>
    <w:rPr>
      <w:rFonts w:ascii="Times New Roman" w:eastAsia="Times New Roman" w:hAnsi="Times New Roman" w:cs="Times New Roman"/>
      <w:b/>
      <w:bCs/>
      <w:kern w:val="36"/>
      <w:sz w:val="48"/>
      <w:szCs w:val="48"/>
    </w:rPr>
  </w:style>
  <w:style w:type="character" w:customStyle="1" w:styleId="title-text">
    <w:name w:val="title-text"/>
    <w:basedOn w:val="Carpredefinitoparagrafo"/>
    <w:rsid w:val="009A0BA7"/>
  </w:style>
  <w:style w:type="character" w:customStyle="1" w:styleId="articleauthor-link">
    <w:name w:val="article__author-link"/>
    <w:basedOn w:val="Carpredefinitoparagrafo"/>
    <w:rsid w:val="005205D5"/>
  </w:style>
  <w:style w:type="character" w:customStyle="1" w:styleId="orcid">
    <w:name w:val="orcid"/>
    <w:basedOn w:val="Carpredefinitoparagrafo"/>
    <w:rsid w:val="005205D5"/>
  </w:style>
  <w:style w:type="character" w:customStyle="1" w:styleId="Titolo2Carattere">
    <w:name w:val="Titolo 2 Carattere"/>
    <w:basedOn w:val="Carpredefinitoparagrafo"/>
    <w:link w:val="Titolo2"/>
    <w:uiPriority w:val="9"/>
    <w:semiHidden/>
    <w:rsid w:val="005205D5"/>
    <w:rPr>
      <w:rFonts w:asciiTheme="majorHAnsi" w:eastAsiaTheme="majorEastAsia" w:hAnsiTheme="majorHAnsi" w:cstheme="majorBidi"/>
      <w:b/>
      <w:bCs/>
      <w:color w:val="4F81BD" w:themeColor="accent1"/>
      <w:sz w:val="26"/>
      <w:szCs w:val="26"/>
    </w:rPr>
  </w:style>
  <w:style w:type="character" w:styleId="Enfasigrassetto">
    <w:name w:val="Strong"/>
    <w:basedOn w:val="Carpredefinitoparagrafo"/>
    <w:uiPriority w:val="22"/>
    <w:qFormat/>
    <w:rsid w:val="005205D5"/>
    <w:rPr>
      <w:b/>
      <w:bCs/>
    </w:rPr>
  </w:style>
  <w:style w:type="character" w:customStyle="1" w:styleId="authors-list-item">
    <w:name w:val="authors-list-item"/>
    <w:basedOn w:val="Carpredefinitoparagrafo"/>
    <w:rsid w:val="006603AC"/>
  </w:style>
  <w:style w:type="character" w:customStyle="1" w:styleId="author-sup-separator">
    <w:name w:val="author-sup-separator"/>
    <w:basedOn w:val="Carpredefinitoparagrafo"/>
    <w:rsid w:val="006603AC"/>
  </w:style>
  <w:style w:type="character" w:customStyle="1" w:styleId="comma">
    <w:name w:val="comma"/>
    <w:basedOn w:val="Carpredefinitoparagrafo"/>
    <w:rsid w:val="006603AC"/>
  </w:style>
  <w:style w:type="character" w:customStyle="1" w:styleId="cit">
    <w:name w:val="cit"/>
    <w:basedOn w:val="Carpredefinitoparagrafo"/>
    <w:rsid w:val="006603AC"/>
  </w:style>
  <w:style w:type="character" w:customStyle="1" w:styleId="hlfld-title">
    <w:name w:val="hlfld-title"/>
    <w:basedOn w:val="Carpredefinitoparagrafo"/>
    <w:rsid w:val="006603AC"/>
  </w:style>
  <w:style w:type="paragraph" w:styleId="Intestazione">
    <w:name w:val="header"/>
    <w:basedOn w:val="Normale"/>
    <w:link w:val="IntestazioneCarattere"/>
    <w:uiPriority w:val="99"/>
    <w:semiHidden/>
    <w:unhideWhenUsed/>
    <w:rsid w:val="009C54FF"/>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9C54FF"/>
  </w:style>
  <w:style w:type="paragraph" w:styleId="Pidipagina">
    <w:name w:val="footer"/>
    <w:basedOn w:val="Normale"/>
    <w:link w:val="PidipaginaCarattere"/>
    <w:uiPriority w:val="99"/>
    <w:unhideWhenUsed/>
    <w:rsid w:val="009C54FF"/>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C54FF"/>
  </w:style>
  <w:style w:type="paragraph" w:styleId="Paragrafoelenco">
    <w:name w:val="List Paragraph"/>
    <w:basedOn w:val="Normale"/>
    <w:uiPriority w:val="34"/>
    <w:qFormat/>
    <w:rsid w:val="007D0205"/>
    <w:pPr>
      <w:ind w:left="720"/>
      <w:contextualSpacing/>
    </w:pPr>
  </w:style>
  <w:style w:type="character" w:styleId="Numeroriga">
    <w:name w:val="line number"/>
    <w:basedOn w:val="Carpredefinitoparagrafo"/>
    <w:uiPriority w:val="99"/>
    <w:semiHidden/>
    <w:unhideWhenUsed/>
    <w:rsid w:val="006709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23887459">
      <w:bodyDiv w:val="1"/>
      <w:marLeft w:val="0"/>
      <w:marRight w:val="0"/>
      <w:marTop w:val="0"/>
      <w:marBottom w:val="0"/>
      <w:divBdr>
        <w:top w:val="none" w:sz="0" w:space="0" w:color="auto"/>
        <w:left w:val="none" w:sz="0" w:space="0" w:color="auto"/>
        <w:bottom w:val="none" w:sz="0" w:space="0" w:color="auto"/>
        <w:right w:val="none" w:sz="0" w:space="0" w:color="auto"/>
      </w:divBdr>
    </w:div>
    <w:div w:id="1154880449">
      <w:bodyDiv w:val="1"/>
      <w:marLeft w:val="0"/>
      <w:marRight w:val="0"/>
      <w:marTop w:val="0"/>
      <w:marBottom w:val="0"/>
      <w:divBdr>
        <w:top w:val="none" w:sz="0" w:space="0" w:color="auto"/>
        <w:left w:val="none" w:sz="0" w:space="0" w:color="auto"/>
        <w:bottom w:val="none" w:sz="0" w:space="0" w:color="auto"/>
        <w:right w:val="none" w:sz="0" w:space="0" w:color="auto"/>
      </w:divBdr>
    </w:div>
    <w:div w:id="1571497010">
      <w:bodyDiv w:val="1"/>
      <w:marLeft w:val="0"/>
      <w:marRight w:val="0"/>
      <w:marTop w:val="0"/>
      <w:marBottom w:val="0"/>
      <w:divBdr>
        <w:top w:val="none" w:sz="0" w:space="0" w:color="auto"/>
        <w:left w:val="none" w:sz="0" w:space="0" w:color="auto"/>
        <w:bottom w:val="none" w:sz="0" w:space="0" w:color="auto"/>
        <w:right w:val="none" w:sz="0" w:space="0" w:color="auto"/>
      </w:divBdr>
      <w:divsChild>
        <w:div w:id="936747">
          <w:marLeft w:val="0"/>
          <w:marRight w:val="0"/>
          <w:marTop w:val="0"/>
          <w:marBottom w:val="0"/>
          <w:divBdr>
            <w:top w:val="none" w:sz="0" w:space="0" w:color="auto"/>
            <w:left w:val="none" w:sz="0" w:space="0" w:color="auto"/>
            <w:bottom w:val="none" w:sz="0" w:space="0" w:color="auto"/>
            <w:right w:val="none" w:sz="0" w:space="0" w:color="auto"/>
          </w:divBdr>
        </w:div>
      </w:divsChild>
    </w:div>
    <w:div w:id="1664552560">
      <w:bodyDiv w:val="1"/>
      <w:marLeft w:val="0"/>
      <w:marRight w:val="0"/>
      <w:marTop w:val="0"/>
      <w:marBottom w:val="0"/>
      <w:divBdr>
        <w:top w:val="none" w:sz="0" w:space="0" w:color="auto"/>
        <w:left w:val="none" w:sz="0" w:space="0" w:color="auto"/>
        <w:bottom w:val="none" w:sz="0" w:space="0" w:color="auto"/>
        <w:right w:val="none" w:sz="0" w:space="0" w:color="auto"/>
      </w:divBdr>
    </w:div>
    <w:div w:id="1688218677">
      <w:bodyDiv w:val="1"/>
      <w:marLeft w:val="0"/>
      <w:marRight w:val="0"/>
      <w:marTop w:val="0"/>
      <w:marBottom w:val="0"/>
      <w:divBdr>
        <w:top w:val="none" w:sz="0" w:space="0" w:color="auto"/>
        <w:left w:val="none" w:sz="0" w:space="0" w:color="auto"/>
        <w:bottom w:val="none" w:sz="0" w:space="0" w:color="auto"/>
        <w:right w:val="none" w:sz="0" w:space="0" w:color="auto"/>
      </w:divBdr>
    </w:div>
    <w:div w:id="1848787768">
      <w:bodyDiv w:val="1"/>
      <w:marLeft w:val="0"/>
      <w:marRight w:val="0"/>
      <w:marTop w:val="0"/>
      <w:marBottom w:val="0"/>
      <w:divBdr>
        <w:top w:val="none" w:sz="0" w:space="0" w:color="auto"/>
        <w:left w:val="none" w:sz="0" w:space="0" w:color="auto"/>
        <w:bottom w:val="none" w:sz="0" w:space="0" w:color="auto"/>
        <w:right w:val="none" w:sz="0" w:space="0" w:color="auto"/>
      </w:divBdr>
    </w:div>
    <w:div w:id="1984501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drea.mezzetta@unipi.it" TargetMode="External"/><Relationship Id="rId13" Type="http://schemas.openxmlformats.org/officeDocument/2006/relationships/hyperlink" Target="https://pubs.rsc.org/en/results?searchtext=Author%3ARiccardo%20Panetta" TargetMode="External"/><Relationship Id="rId18" Type="http://schemas.openxmlformats.org/officeDocument/2006/relationships/image" Target="media/image2.png"/><Relationship Id="rId26" Type="http://schemas.openxmlformats.org/officeDocument/2006/relationships/oleObject" Target="embeddings/oleObject2.bin"/><Relationship Id="rId3" Type="http://schemas.openxmlformats.org/officeDocument/2006/relationships/styles" Target="styles.xml"/><Relationship Id="rId21" Type="http://schemas.openxmlformats.org/officeDocument/2006/relationships/image" Target="media/image5.png"/><Relationship Id="rId7" Type="http://schemas.openxmlformats.org/officeDocument/2006/relationships/endnotes" Target="endnotes.xml"/><Relationship Id="rId12" Type="http://schemas.openxmlformats.org/officeDocument/2006/relationships/hyperlink" Target="https://pubs.rsc.org/en/results?searchtext=Author%3AAndrea%20Ciccioli" TargetMode="External"/><Relationship Id="rId17" Type="http://schemas.openxmlformats.org/officeDocument/2006/relationships/image" Target="media/image1.png"/><Relationship Id="rId25" Type="http://schemas.openxmlformats.org/officeDocument/2006/relationships/image" Target="media/image8.wmf"/><Relationship Id="rId2" Type="http://schemas.openxmlformats.org/officeDocument/2006/relationships/numbering" Target="numbering.xml"/><Relationship Id="rId16" Type="http://schemas.openxmlformats.org/officeDocument/2006/relationships/hyperlink" Target="https://www.sciencedirect.com/science/article/abs/pii/S0167732216316841" TargetMode="External"/><Relationship Id="rId20" Type="http://schemas.openxmlformats.org/officeDocument/2006/relationships/image" Target="media/image4.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ciencedirect.com/science/article/abs/pii/S0167732216316841" TargetMode="External"/><Relationship Id="rId24" Type="http://schemas.openxmlformats.org/officeDocument/2006/relationships/oleObject" Target="embeddings/oleObject1.bin"/><Relationship Id="rId5" Type="http://schemas.openxmlformats.org/officeDocument/2006/relationships/webSettings" Target="webSettings.xml"/><Relationship Id="rId15" Type="http://schemas.openxmlformats.org/officeDocument/2006/relationships/hyperlink" Target="https://www.sciencedirect.com/science/article/abs/pii/S0167732216316841" TargetMode="External"/><Relationship Id="rId23" Type="http://schemas.openxmlformats.org/officeDocument/2006/relationships/image" Target="media/image7.wmf"/><Relationship Id="rId28" Type="http://schemas.openxmlformats.org/officeDocument/2006/relationships/oleObject" Target="embeddings/oleObject3.bin"/><Relationship Id="rId10" Type="http://schemas.openxmlformats.org/officeDocument/2006/relationships/hyperlink" Target="https://www.sciencedirect.com/science/article/abs/pii/S0167732216316841" TargetMode="External"/><Relationship Id="rId19"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hyperlink" Target="mailto:andrea.ciccioli@uniroma1.it" TargetMode="External"/><Relationship Id="rId14" Type="http://schemas.openxmlformats.org/officeDocument/2006/relationships/hyperlink" Target="https://pubs.rsc.org/en/results?searchtext=Author%3AAlessio%20Luongo" TargetMode="External"/><Relationship Id="rId22" Type="http://schemas.openxmlformats.org/officeDocument/2006/relationships/image" Target="media/image6.png"/><Relationship Id="rId27" Type="http://schemas.openxmlformats.org/officeDocument/2006/relationships/image" Target="media/image9.wmf"/><Relationship Id="rId30"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5BCCC5-A7BC-45F7-87EF-36F126C515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5505</Words>
  <Characters>31384</Characters>
  <Application>Microsoft Office Word</Application>
  <DocSecurity>0</DocSecurity>
  <Lines>261</Lines>
  <Paragraphs>73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36816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dc:creator>
  <cp:lastModifiedBy>Andrea Mezzetta</cp:lastModifiedBy>
  <cp:revision>2</cp:revision>
  <cp:lastPrinted>2021-01-18T18:08:00Z</cp:lastPrinted>
  <dcterms:created xsi:type="dcterms:W3CDTF">2021-01-19T09:19:00Z</dcterms:created>
  <dcterms:modified xsi:type="dcterms:W3CDTF">2021-01-19T09:19:00Z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 6th edition</vt:lpwstr>
  </property>
  <property fmtid="{D5CDD505-2E9C-101B-9397-08002B2CF9AE}" pid="6" name="Mendeley Recent Style Id 2_1">
    <vt:lpwstr>http://www.zotero.org/styles/chemical-society-reviews</vt:lpwstr>
  </property>
  <property fmtid="{D5CDD505-2E9C-101B-9397-08002B2CF9AE}" pid="7" name="Mendeley Recent Style Name 2_1">
    <vt:lpwstr>Chemical Society Reviews</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http://www.zotero.org/styles/journal-of-molecular-liquids</vt:lpwstr>
  </property>
  <property fmtid="{D5CDD505-2E9C-101B-9397-08002B2CF9AE}" pid="15" name="Mendeley Recent Style Name 6_1">
    <vt:lpwstr>Journal of Molecular Liquids</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ies>
</file>