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6647" w:rsidRPr="00CB6647" w:rsidRDefault="00CB6647" w:rsidP="00CB6647">
      <w:pPr>
        <w:spacing w:line="360" w:lineRule="auto"/>
        <w:rPr>
          <w:bCs/>
        </w:rPr>
      </w:pPr>
    </w:p>
    <w:p w:rsidR="00CB6647" w:rsidRDefault="00CB6647" w:rsidP="00CB6647">
      <w:pPr>
        <w:spacing w:line="360" w:lineRule="auto"/>
        <w:jc w:val="center"/>
        <w:rPr>
          <w:bCs/>
          <w:lang w:val="en-GB"/>
        </w:rPr>
      </w:pPr>
      <w:r w:rsidRPr="00CB6647">
        <w:rPr>
          <w:bCs/>
          <w:lang w:val="en-GB"/>
        </w:rPr>
        <w:t xml:space="preserve">Matrix metalloproteinase (MMP)-9 </w:t>
      </w:r>
      <w:r w:rsidR="00ED16E8">
        <w:rPr>
          <w:bCs/>
          <w:lang w:val="en-GB"/>
        </w:rPr>
        <w:t xml:space="preserve">a </w:t>
      </w:r>
      <w:proofErr w:type="spellStart"/>
      <w:r w:rsidR="00ED16E8">
        <w:rPr>
          <w:bCs/>
          <w:lang w:val="en-GB"/>
        </w:rPr>
        <w:t>realiable</w:t>
      </w:r>
      <w:proofErr w:type="spellEnd"/>
      <w:r w:rsidR="00ED16E8">
        <w:rPr>
          <w:bCs/>
          <w:lang w:val="en-GB"/>
        </w:rPr>
        <w:t xml:space="preserve"> marker for inflammation</w:t>
      </w:r>
      <w:r w:rsidRPr="00CB6647">
        <w:rPr>
          <w:bCs/>
          <w:lang w:val="en-GB"/>
        </w:rPr>
        <w:t xml:space="preserve"> in </w:t>
      </w:r>
      <w:r w:rsidR="00ED16E8">
        <w:rPr>
          <w:bCs/>
          <w:lang w:val="en-GB"/>
        </w:rPr>
        <w:t xml:space="preserve">acute </w:t>
      </w:r>
      <w:r w:rsidRPr="00CB6647">
        <w:rPr>
          <w:bCs/>
          <w:lang w:val="en-GB"/>
        </w:rPr>
        <w:t>human trichinell</w:t>
      </w:r>
      <w:r w:rsidRPr="00CB6647">
        <w:rPr>
          <w:bCs/>
          <w:lang w:val="en-GB"/>
        </w:rPr>
        <w:t>o</w:t>
      </w:r>
      <w:r w:rsidRPr="00CB6647">
        <w:rPr>
          <w:bCs/>
          <w:lang w:val="en-GB"/>
        </w:rPr>
        <w:t>sis</w:t>
      </w:r>
    </w:p>
    <w:p w:rsidR="00CB6647" w:rsidRDefault="00CB6647" w:rsidP="00CB6647">
      <w:pPr>
        <w:spacing w:line="360" w:lineRule="auto"/>
        <w:jc w:val="center"/>
        <w:rPr>
          <w:bCs/>
          <w:lang w:val="en-GB"/>
        </w:rPr>
      </w:pPr>
    </w:p>
    <w:p w:rsidR="00CB6647" w:rsidRDefault="00CB6647" w:rsidP="00AC4260">
      <w:pPr>
        <w:spacing w:line="360" w:lineRule="auto"/>
        <w:jc w:val="center"/>
        <w:rPr>
          <w:bCs/>
          <w:iCs/>
          <w:lang w:val="it-IT"/>
        </w:rPr>
      </w:pPr>
      <w:r w:rsidRPr="00CB6647">
        <w:rPr>
          <w:bCs/>
          <w:iCs/>
          <w:lang w:val="it-IT"/>
        </w:rPr>
        <w:t>Bruschi F.</w:t>
      </w:r>
      <w:r>
        <w:rPr>
          <w:bCs/>
          <w:iCs/>
          <w:lang w:val="it-IT"/>
        </w:rPr>
        <w:t>*</w:t>
      </w:r>
      <w:r w:rsidR="00AB5C3C">
        <w:rPr>
          <w:bCs/>
          <w:iCs/>
          <w:lang w:val="it-IT"/>
        </w:rPr>
        <w:t xml:space="preserve">, </w:t>
      </w:r>
      <w:r w:rsidR="005D33CB">
        <w:rPr>
          <w:bCs/>
          <w:iCs/>
          <w:lang w:val="it-IT"/>
        </w:rPr>
        <w:t xml:space="preserve">D’Amato C., </w:t>
      </w:r>
      <w:r w:rsidRPr="00CB6647">
        <w:rPr>
          <w:bCs/>
          <w:iCs/>
          <w:lang w:val="it-IT"/>
        </w:rPr>
        <w:t>Piaggi S.</w:t>
      </w:r>
      <w:r w:rsidRPr="00CB6647">
        <w:rPr>
          <w:bCs/>
          <w:iCs/>
          <w:vertAlign w:val="superscript"/>
          <w:lang w:val="it-IT"/>
        </w:rPr>
        <w:t xml:space="preserve"> </w:t>
      </w:r>
      <w:r w:rsidR="00F268A0">
        <w:rPr>
          <w:bCs/>
          <w:iCs/>
          <w:lang w:val="it-IT"/>
        </w:rPr>
        <w:t xml:space="preserve">, </w:t>
      </w:r>
      <w:r w:rsidRPr="00CB6647">
        <w:rPr>
          <w:bCs/>
          <w:iCs/>
          <w:lang w:val="it-IT"/>
        </w:rPr>
        <w:t>Bianchi C.</w:t>
      </w:r>
      <w:r w:rsidRPr="00CB6647">
        <w:rPr>
          <w:bCs/>
          <w:iCs/>
          <w:vertAlign w:val="superscript"/>
          <w:lang w:val="it-IT"/>
        </w:rPr>
        <w:t xml:space="preserve"> </w:t>
      </w:r>
      <w:r w:rsidR="005D33CB">
        <w:rPr>
          <w:bCs/>
          <w:iCs/>
          <w:lang w:val="it-IT"/>
        </w:rPr>
        <w:t>,</w:t>
      </w:r>
      <w:r w:rsidRPr="00CB6647">
        <w:rPr>
          <w:bCs/>
          <w:iCs/>
          <w:lang w:val="it-IT"/>
        </w:rPr>
        <w:t xml:space="preserve"> Castagna B.,</w:t>
      </w:r>
      <w:r w:rsidR="005D33CB">
        <w:rPr>
          <w:bCs/>
          <w:iCs/>
          <w:lang w:val="it-IT"/>
        </w:rPr>
        <w:t xml:space="preserve"> </w:t>
      </w:r>
      <w:r w:rsidRPr="00CB6647">
        <w:rPr>
          <w:bCs/>
          <w:iCs/>
          <w:lang w:val="it-IT"/>
        </w:rPr>
        <w:t>Paolicchi A., Pinto B.</w:t>
      </w:r>
    </w:p>
    <w:p w:rsidR="00CB6647" w:rsidRDefault="00CB6647" w:rsidP="00CB6647">
      <w:pPr>
        <w:spacing w:line="360" w:lineRule="auto"/>
        <w:jc w:val="center"/>
        <w:rPr>
          <w:bCs/>
        </w:rPr>
      </w:pPr>
      <w:r w:rsidRPr="00CB6647">
        <w:rPr>
          <w:bCs/>
        </w:rPr>
        <w:t xml:space="preserve">Department of Translational Research, N.T.M.S., Università </w:t>
      </w:r>
      <w:proofErr w:type="spellStart"/>
      <w:r w:rsidRPr="00CB6647">
        <w:rPr>
          <w:bCs/>
        </w:rPr>
        <w:t>di</w:t>
      </w:r>
      <w:proofErr w:type="spellEnd"/>
      <w:r w:rsidRPr="00CB6647">
        <w:rPr>
          <w:bCs/>
        </w:rPr>
        <w:t xml:space="preserve"> Pisa, Pisa, Italy</w:t>
      </w:r>
    </w:p>
    <w:p w:rsidR="00CB6647" w:rsidRDefault="00CB6647" w:rsidP="00CB6647">
      <w:pPr>
        <w:spacing w:line="360" w:lineRule="auto"/>
        <w:jc w:val="center"/>
        <w:rPr>
          <w:bCs/>
        </w:rPr>
      </w:pPr>
    </w:p>
    <w:p w:rsidR="00CB6647" w:rsidRDefault="00CB6647" w:rsidP="00CB6647">
      <w:pPr>
        <w:rPr>
          <w:rFonts w:cs="Arial"/>
        </w:rPr>
      </w:pPr>
    </w:p>
    <w:p w:rsidR="005C157B" w:rsidRDefault="00CB6647" w:rsidP="005C157B">
      <w:pPr>
        <w:spacing w:line="240" w:lineRule="auto"/>
        <w:rPr>
          <w:rFonts w:cs="Arial"/>
        </w:rPr>
      </w:pPr>
      <w:r>
        <w:rPr>
          <w:rFonts w:cs="Arial"/>
        </w:rPr>
        <w:t xml:space="preserve">*Corresponding author: </w:t>
      </w:r>
    </w:p>
    <w:p w:rsidR="005C157B" w:rsidRPr="005C157B" w:rsidRDefault="005C157B" w:rsidP="005C157B">
      <w:pPr>
        <w:spacing w:line="240" w:lineRule="auto"/>
        <w:rPr>
          <w:rFonts w:cs="Arial"/>
        </w:rPr>
      </w:pPr>
      <w:r w:rsidRPr="005C157B">
        <w:rPr>
          <w:rFonts w:cs="Arial"/>
        </w:rPr>
        <w:t>Department of Translational Research, N.T.M.S.</w:t>
      </w:r>
    </w:p>
    <w:p w:rsidR="005C157B" w:rsidRPr="005C157B" w:rsidRDefault="005C157B" w:rsidP="005C157B">
      <w:pPr>
        <w:spacing w:line="240" w:lineRule="auto"/>
        <w:rPr>
          <w:rFonts w:cs="Arial"/>
          <w:lang w:val="it-IT"/>
        </w:rPr>
      </w:pPr>
      <w:r w:rsidRPr="005C157B">
        <w:rPr>
          <w:rFonts w:cs="Arial"/>
          <w:lang w:val="it-IT"/>
        </w:rPr>
        <w:t>Università di Pisa</w:t>
      </w:r>
    </w:p>
    <w:p w:rsidR="005C157B" w:rsidRPr="005C157B" w:rsidRDefault="005C157B" w:rsidP="005C157B">
      <w:pPr>
        <w:spacing w:line="240" w:lineRule="auto"/>
        <w:rPr>
          <w:rFonts w:cs="Arial"/>
          <w:lang w:val="it-IT"/>
        </w:rPr>
      </w:pPr>
      <w:proofErr w:type="spellStart"/>
      <w:r w:rsidRPr="005C157B">
        <w:rPr>
          <w:rFonts w:cs="Arial"/>
          <w:lang w:val="it-IT"/>
        </w:rPr>
        <w:t>School</w:t>
      </w:r>
      <w:proofErr w:type="spellEnd"/>
      <w:r w:rsidRPr="005C157B">
        <w:rPr>
          <w:rFonts w:cs="Arial"/>
          <w:lang w:val="it-IT"/>
        </w:rPr>
        <w:t xml:space="preserve"> of Medicine</w:t>
      </w:r>
    </w:p>
    <w:p w:rsidR="005C157B" w:rsidRDefault="005C157B" w:rsidP="005C157B">
      <w:pPr>
        <w:spacing w:line="240" w:lineRule="auto"/>
        <w:rPr>
          <w:rFonts w:cs="Arial"/>
          <w:lang w:val="it-IT"/>
        </w:rPr>
      </w:pPr>
      <w:r>
        <w:rPr>
          <w:rFonts w:cs="Arial"/>
          <w:lang w:val="it-IT"/>
        </w:rPr>
        <w:t>Via Roma, 55</w:t>
      </w:r>
    </w:p>
    <w:p w:rsidR="005C157B" w:rsidRDefault="005C157B" w:rsidP="005C157B">
      <w:pPr>
        <w:spacing w:line="240" w:lineRule="auto"/>
        <w:rPr>
          <w:rFonts w:cs="Arial"/>
          <w:lang w:val="it-IT"/>
        </w:rPr>
      </w:pPr>
      <w:r>
        <w:rPr>
          <w:rFonts w:cs="Arial"/>
          <w:lang w:val="it-IT"/>
        </w:rPr>
        <w:t>56126 Pisa ITALY</w:t>
      </w:r>
    </w:p>
    <w:p w:rsidR="005C157B" w:rsidRDefault="005C157B" w:rsidP="005C157B">
      <w:pPr>
        <w:spacing w:line="240" w:lineRule="auto"/>
        <w:rPr>
          <w:rFonts w:cs="Arial"/>
          <w:lang w:val="it-IT"/>
        </w:rPr>
      </w:pPr>
      <w:r>
        <w:rPr>
          <w:rFonts w:cs="Arial"/>
          <w:lang w:val="it-IT"/>
        </w:rPr>
        <w:t>Tel. +39(050)2218547</w:t>
      </w:r>
    </w:p>
    <w:p w:rsidR="005C157B" w:rsidRPr="005C157B" w:rsidRDefault="005C157B" w:rsidP="005C157B">
      <w:pPr>
        <w:spacing w:line="240" w:lineRule="auto"/>
        <w:rPr>
          <w:rFonts w:cs="Arial"/>
          <w:lang w:val="it-IT"/>
        </w:rPr>
      </w:pPr>
      <w:r>
        <w:rPr>
          <w:rFonts w:cs="Arial"/>
          <w:lang w:val="it-IT"/>
        </w:rPr>
        <w:t>Fax +39(050) 2210624</w:t>
      </w:r>
    </w:p>
    <w:p w:rsidR="00CB6647" w:rsidRPr="00E64E04" w:rsidRDefault="005C157B" w:rsidP="005C157B">
      <w:pPr>
        <w:spacing w:line="240" w:lineRule="auto"/>
        <w:rPr>
          <w:rFonts w:cs="Arial"/>
          <w:lang w:val="it-IT"/>
        </w:rPr>
      </w:pPr>
      <w:r w:rsidRPr="00E64E04">
        <w:rPr>
          <w:rFonts w:cs="Arial"/>
          <w:lang w:val="it-IT"/>
        </w:rPr>
        <w:t xml:space="preserve">E-mail: </w:t>
      </w:r>
      <w:hyperlink r:id="rId8" w:history="1">
        <w:r w:rsidR="00CB6647" w:rsidRPr="00E64E04">
          <w:rPr>
            <w:rStyle w:val="Collegamentoipertestuale"/>
            <w:rFonts w:cs="Arial"/>
            <w:lang w:val="it-IT"/>
          </w:rPr>
          <w:t>fabrizio.bruschi@med.unipi.it</w:t>
        </w:r>
      </w:hyperlink>
    </w:p>
    <w:p w:rsidR="00CB6647" w:rsidRPr="00E64E04" w:rsidRDefault="00CB6647" w:rsidP="00CB6647">
      <w:pPr>
        <w:rPr>
          <w:rFonts w:cs="Arial"/>
          <w:lang w:val="it-IT"/>
        </w:rPr>
      </w:pPr>
    </w:p>
    <w:p w:rsidR="00CB6647" w:rsidRPr="00E64E04" w:rsidRDefault="00CB6647" w:rsidP="00CB6647">
      <w:pPr>
        <w:rPr>
          <w:rFonts w:cs="Arial"/>
          <w:lang w:val="it-IT"/>
        </w:rPr>
      </w:pPr>
    </w:p>
    <w:p w:rsidR="00CB6647" w:rsidRPr="00E64E04" w:rsidRDefault="00CB6647" w:rsidP="00CB6647">
      <w:pPr>
        <w:rPr>
          <w:rFonts w:cs="Arial"/>
          <w:lang w:val="it-IT"/>
        </w:rPr>
      </w:pPr>
    </w:p>
    <w:p w:rsidR="00CB6647" w:rsidRPr="00E64E04" w:rsidRDefault="00CB6647" w:rsidP="00CB6647">
      <w:pPr>
        <w:rPr>
          <w:rFonts w:cs="Arial"/>
          <w:lang w:val="it-IT"/>
        </w:rPr>
      </w:pPr>
    </w:p>
    <w:p w:rsidR="00CB6647" w:rsidRPr="00E64E04" w:rsidRDefault="00CB6647" w:rsidP="00CB6647">
      <w:pPr>
        <w:rPr>
          <w:rFonts w:cs="Arial"/>
          <w:lang w:val="it-IT"/>
        </w:rPr>
      </w:pPr>
    </w:p>
    <w:p w:rsidR="00CB6647" w:rsidRPr="00E64E04" w:rsidRDefault="00CB6647" w:rsidP="00CB6647">
      <w:pPr>
        <w:rPr>
          <w:rFonts w:cs="Arial"/>
          <w:lang w:val="it-IT"/>
        </w:rPr>
      </w:pPr>
    </w:p>
    <w:p w:rsidR="00CB6647" w:rsidRPr="00E64E04" w:rsidRDefault="00CB6647" w:rsidP="00CB6647">
      <w:pPr>
        <w:rPr>
          <w:rFonts w:cs="Arial"/>
          <w:lang w:val="it-IT"/>
        </w:rPr>
      </w:pPr>
    </w:p>
    <w:p w:rsidR="00CB6647" w:rsidRPr="00E64E04" w:rsidRDefault="00CB6647" w:rsidP="00CB6647">
      <w:pPr>
        <w:rPr>
          <w:rFonts w:cs="Arial"/>
          <w:lang w:val="it-IT"/>
        </w:rPr>
      </w:pPr>
    </w:p>
    <w:p w:rsidR="00CB6647" w:rsidRPr="00E64E04" w:rsidRDefault="00CB6647" w:rsidP="00CB6647">
      <w:pPr>
        <w:rPr>
          <w:rFonts w:cs="Arial"/>
          <w:lang w:val="it-IT"/>
        </w:rPr>
      </w:pPr>
    </w:p>
    <w:p w:rsidR="00CB6647" w:rsidRPr="00E64E04" w:rsidRDefault="00CB6647" w:rsidP="00CB6647">
      <w:pPr>
        <w:rPr>
          <w:rFonts w:cs="Arial"/>
          <w:lang w:val="it-IT"/>
        </w:rPr>
      </w:pPr>
    </w:p>
    <w:p w:rsidR="00CB6647" w:rsidRPr="00E64E04" w:rsidRDefault="00CB6647" w:rsidP="00CB6647">
      <w:pPr>
        <w:rPr>
          <w:rFonts w:cs="Arial"/>
          <w:lang w:val="it-IT"/>
        </w:rPr>
      </w:pPr>
    </w:p>
    <w:p w:rsidR="00CB6647" w:rsidRPr="00E64E04" w:rsidRDefault="00CB6647" w:rsidP="00CB6647">
      <w:pPr>
        <w:rPr>
          <w:rFonts w:cs="Arial"/>
          <w:lang w:val="it-IT"/>
        </w:rPr>
      </w:pPr>
    </w:p>
    <w:p w:rsidR="00CB6647" w:rsidRPr="00E64E04" w:rsidRDefault="00CB6647" w:rsidP="00CB6647">
      <w:pPr>
        <w:rPr>
          <w:rFonts w:cs="Arial"/>
          <w:lang w:val="it-IT"/>
        </w:rPr>
      </w:pPr>
    </w:p>
    <w:p w:rsidR="00CB6647" w:rsidRPr="00E64E04" w:rsidRDefault="00CB6647" w:rsidP="00CB6647">
      <w:pPr>
        <w:rPr>
          <w:rFonts w:cs="Arial"/>
          <w:lang w:val="it-IT"/>
        </w:rPr>
      </w:pPr>
    </w:p>
    <w:p w:rsidR="00CB6647" w:rsidRPr="00E64E04" w:rsidRDefault="00CB6647" w:rsidP="00CB6647">
      <w:pPr>
        <w:rPr>
          <w:rFonts w:cs="Arial"/>
          <w:lang w:val="it-IT"/>
        </w:rPr>
      </w:pPr>
    </w:p>
    <w:p w:rsidR="00CB6647" w:rsidRDefault="00CB6647" w:rsidP="00CB6647">
      <w:pPr>
        <w:rPr>
          <w:rFonts w:cs="Arial"/>
        </w:rPr>
      </w:pPr>
      <w:r>
        <w:rPr>
          <w:rFonts w:cs="Arial"/>
        </w:rPr>
        <w:lastRenderedPageBreak/>
        <w:t>Abstract</w:t>
      </w:r>
      <w:r w:rsidR="00A47375">
        <w:rPr>
          <w:rFonts w:cs="Arial"/>
        </w:rPr>
        <w:t xml:space="preserve"> </w:t>
      </w:r>
    </w:p>
    <w:p w:rsidR="00CB6647" w:rsidRDefault="00CB6647" w:rsidP="00CB6647">
      <w:pPr>
        <w:rPr>
          <w:rFonts w:cs="Arial"/>
        </w:rPr>
      </w:pPr>
      <w:r w:rsidRPr="00D338FB">
        <w:rPr>
          <w:rFonts w:cs="Arial"/>
        </w:rPr>
        <w:t>Matri</w:t>
      </w:r>
      <w:r w:rsidRPr="00CC3BFB">
        <w:rPr>
          <w:rFonts w:cs="Arial"/>
        </w:rPr>
        <w:t xml:space="preserve">x </w:t>
      </w:r>
      <w:proofErr w:type="spellStart"/>
      <w:r w:rsidRPr="00CC3BFB">
        <w:rPr>
          <w:rFonts w:cs="Arial"/>
        </w:rPr>
        <w:t>Metalloproteinases</w:t>
      </w:r>
      <w:proofErr w:type="spellEnd"/>
      <w:r w:rsidRPr="00CC3BFB">
        <w:rPr>
          <w:rFonts w:cs="Arial"/>
        </w:rPr>
        <w:t xml:space="preserve"> (MMP</w:t>
      </w:r>
      <w:r>
        <w:rPr>
          <w:rFonts w:cs="Arial"/>
        </w:rPr>
        <w:t>s</w:t>
      </w:r>
      <w:r w:rsidRPr="00CC3BFB">
        <w:rPr>
          <w:rFonts w:cs="Arial"/>
        </w:rPr>
        <w:t>) are involved in many physiological and pathological processe</w:t>
      </w:r>
      <w:r w:rsidR="00E64E04">
        <w:rPr>
          <w:rFonts w:cs="Arial"/>
        </w:rPr>
        <w:t>s</w:t>
      </w:r>
      <w:r>
        <w:rPr>
          <w:rFonts w:cs="Arial"/>
        </w:rPr>
        <w:t xml:space="preserve">. As regards parasitic infections, the role of these proteins has been particularly studied in malaria, </w:t>
      </w:r>
      <w:proofErr w:type="spellStart"/>
      <w:r>
        <w:rPr>
          <w:rFonts w:cs="Arial"/>
        </w:rPr>
        <w:t>neurocysticercosis</w:t>
      </w:r>
      <w:proofErr w:type="spellEnd"/>
      <w:r>
        <w:rPr>
          <w:rFonts w:cs="Arial"/>
        </w:rPr>
        <w:t xml:space="preserve"> and </w:t>
      </w:r>
      <w:proofErr w:type="spellStart"/>
      <w:r>
        <w:rPr>
          <w:rFonts w:cs="Arial"/>
        </w:rPr>
        <w:t>angiostrongyloidosis</w:t>
      </w:r>
      <w:proofErr w:type="spellEnd"/>
      <w:r w:rsidRPr="00F42ADE">
        <w:rPr>
          <w:rFonts w:cs="Arial"/>
        </w:rPr>
        <w:t>.</w:t>
      </w:r>
    </w:p>
    <w:p w:rsidR="00CB6647" w:rsidRPr="00F42ADE" w:rsidRDefault="00CB6647" w:rsidP="00CB6647">
      <w:pPr>
        <w:rPr>
          <w:rFonts w:cs="Arial"/>
        </w:rPr>
      </w:pPr>
      <w:r>
        <w:rPr>
          <w:rFonts w:cs="Arial"/>
        </w:rPr>
        <w:t xml:space="preserve">Recently, we </w:t>
      </w:r>
      <w:r w:rsidR="00E64E04">
        <w:rPr>
          <w:rFonts w:cs="Arial"/>
        </w:rPr>
        <w:t>evaluat</w:t>
      </w:r>
      <w:r>
        <w:rPr>
          <w:rFonts w:cs="Arial"/>
        </w:rPr>
        <w:t xml:space="preserve">ed serum levels of MMP-9 and -2 (gelatinases) in mice experimentally infected with </w:t>
      </w:r>
      <w:r w:rsidRPr="00125D4F">
        <w:rPr>
          <w:rFonts w:cs="Arial"/>
          <w:i/>
        </w:rPr>
        <w:t>Trichinella spiralis</w:t>
      </w:r>
      <w:r>
        <w:rPr>
          <w:rFonts w:cs="Arial"/>
        </w:rPr>
        <w:t xml:space="preserve"> or </w:t>
      </w:r>
      <w:r w:rsidRPr="00125D4F">
        <w:rPr>
          <w:rFonts w:cs="Arial"/>
          <w:i/>
        </w:rPr>
        <w:t>Trichinella pseudospiralis</w:t>
      </w:r>
      <w:r>
        <w:rPr>
          <w:rFonts w:cs="Arial"/>
        </w:rPr>
        <w:t xml:space="preserve">, which cause different </w:t>
      </w:r>
      <w:r w:rsidR="009674FC" w:rsidRPr="003139B4">
        <w:rPr>
          <w:rFonts w:cs="Arial"/>
          <w:highlight w:val="yellow"/>
        </w:rPr>
        <w:t>degrees</w:t>
      </w:r>
      <w:r w:rsidR="009674FC">
        <w:rPr>
          <w:rFonts w:cs="Arial"/>
        </w:rPr>
        <w:t xml:space="preserve"> </w:t>
      </w:r>
      <w:r w:rsidR="003352A9">
        <w:rPr>
          <w:rFonts w:cs="Arial"/>
        </w:rPr>
        <w:t>of myositis and we found their significant increase</w:t>
      </w:r>
      <w:r>
        <w:rPr>
          <w:rFonts w:cs="Arial"/>
        </w:rPr>
        <w:t xml:space="preserve"> in the former and, at a lesser extent, in the latter, thus su</w:t>
      </w:r>
      <w:r>
        <w:rPr>
          <w:rFonts w:cs="Arial"/>
        </w:rPr>
        <w:t>g</w:t>
      </w:r>
      <w:r>
        <w:rPr>
          <w:rFonts w:cs="Arial"/>
        </w:rPr>
        <w:t>gesting the possibi</w:t>
      </w:r>
      <w:r w:rsidR="003352A9">
        <w:rPr>
          <w:rFonts w:cs="Arial"/>
        </w:rPr>
        <w:t xml:space="preserve">lity that these gelatinases, particularly MMP-9, </w:t>
      </w:r>
      <w:r>
        <w:rPr>
          <w:rFonts w:cs="Arial"/>
        </w:rPr>
        <w:t>represent a marker of inflamm</w:t>
      </w:r>
      <w:r>
        <w:rPr>
          <w:rFonts w:cs="Arial"/>
        </w:rPr>
        <w:t>a</w:t>
      </w:r>
      <w:r>
        <w:rPr>
          <w:rFonts w:cs="Arial"/>
        </w:rPr>
        <w:t>tion.</w:t>
      </w:r>
    </w:p>
    <w:p w:rsidR="00CB6647" w:rsidRDefault="00CB6647" w:rsidP="00CB6647">
      <w:pPr>
        <w:autoSpaceDE w:val="0"/>
        <w:autoSpaceDN w:val="0"/>
        <w:adjustRightInd w:val="0"/>
        <w:rPr>
          <w:rFonts w:cs="Arial"/>
        </w:rPr>
      </w:pPr>
      <w:r>
        <w:rPr>
          <w:rFonts w:cs="Arial"/>
        </w:rPr>
        <w:t>Our aim was to evaluate the levels of MMP-9 and 2 in trichinellosis patients, to assess their possible clinical significance.</w:t>
      </w:r>
    </w:p>
    <w:p w:rsidR="00CB6647" w:rsidRDefault="00CB6647" w:rsidP="00CB6647">
      <w:pPr>
        <w:autoSpaceDE w:val="0"/>
        <w:autoSpaceDN w:val="0"/>
        <w:adjustRightInd w:val="0"/>
      </w:pPr>
      <w:r w:rsidRPr="003B1435">
        <w:t>Ser</w:t>
      </w:r>
      <w:r>
        <w:t xml:space="preserve">um samples </w:t>
      </w:r>
      <w:r w:rsidRPr="003B1435">
        <w:t>from</w:t>
      </w:r>
      <w:r w:rsidR="00F05B66">
        <w:t xml:space="preserve"> 31</w:t>
      </w:r>
      <w:r w:rsidRPr="003B1435">
        <w:t xml:space="preserve"> </w:t>
      </w:r>
      <w:r w:rsidRPr="003B1435">
        <w:rPr>
          <w:i/>
        </w:rPr>
        <w:t>Trichinella britovi</w:t>
      </w:r>
      <w:r w:rsidRPr="003B1435">
        <w:t>-infected individuals</w:t>
      </w:r>
      <w:r w:rsidR="00F05B66">
        <w:t xml:space="preserve"> (</w:t>
      </w:r>
      <w:r w:rsidR="003352A9">
        <w:t>20 males and 11 females</w:t>
      </w:r>
      <w:r>
        <w:t>)</w:t>
      </w:r>
      <w:r w:rsidR="003352A9">
        <w:t>,</w:t>
      </w:r>
      <w:r>
        <w:t xml:space="preserve"> li</w:t>
      </w:r>
      <w:r w:rsidR="003352A9">
        <w:t>ving in Tuscany, C</w:t>
      </w:r>
      <w:r>
        <w:t xml:space="preserve">entral Italy, were </w:t>
      </w:r>
      <w:proofErr w:type="spellStart"/>
      <w:r>
        <w:t>analyse</w:t>
      </w:r>
      <w:r w:rsidR="00E64E04">
        <w:t>d</w:t>
      </w:r>
      <w:proofErr w:type="spellEnd"/>
      <w:r w:rsidR="00E64E04">
        <w:t xml:space="preserve"> for MMP-9 and MMP-2 serum levels</w:t>
      </w:r>
      <w:r>
        <w:t>.  Patients</w:t>
      </w:r>
      <w:r w:rsidR="00E64E04">
        <w:t xml:space="preserve"> acquired</w:t>
      </w:r>
      <w:r>
        <w:t xml:space="preserve"> i</w:t>
      </w:r>
      <w:r>
        <w:t>n</w:t>
      </w:r>
      <w:r>
        <w:t>fect</w:t>
      </w:r>
      <w:r w:rsidR="00E64E04">
        <w:t>ion</w:t>
      </w:r>
      <w:r>
        <w:t xml:space="preserve"> </w:t>
      </w:r>
      <w:r w:rsidR="003352A9">
        <w:t xml:space="preserve">with </w:t>
      </w:r>
      <w:r w:rsidR="003352A9" w:rsidRPr="00C24DA4">
        <w:rPr>
          <w:i/>
        </w:rPr>
        <w:t>T</w:t>
      </w:r>
      <w:r w:rsidR="003352A9">
        <w:rPr>
          <w:i/>
        </w:rPr>
        <w:t>richinella</w:t>
      </w:r>
      <w:r>
        <w:t xml:space="preserve"> </w:t>
      </w:r>
      <w:r w:rsidR="00E64E04">
        <w:t>after</w:t>
      </w:r>
      <w:r w:rsidRPr="00215AEB">
        <w:t xml:space="preserve"> consumi</w:t>
      </w:r>
      <w:r w:rsidR="00E64E04">
        <w:t>ng</w:t>
      </w:r>
      <w:r w:rsidRPr="00215AEB">
        <w:t xml:space="preserve"> raw </w:t>
      </w:r>
      <w:r>
        <w:t xml:space="preserve">or undercooked </w:t>
      </w:r>
      <w:r w:rsidRPr="00215AEB">
        <w:t>meat of wild boar</w:t>
      </w:r>
      <w:r>
        <w:t xml:space="preserve">. </w:t>
      </w:r>
      <w:r w:rsidRPr="001B501E">
        <w:t>The</w:t>
      </w:r>
      <w:r w:rsidR="003352A9">
        <w:t>ir</w:t>
      </w:r>
      <w:r w:rsidRPr="001B501E">
        <w:t xml:space="preserve"> median age was </w:t>
      </w:r>
      <w:r>
        <w:t>49 ± 0.33</w:t>
      </w:r>
      <w:r w:rsidR="003352A9">
        <w:t xml:space="preserve"> years</w:t>
      </w:r>
      <w:r w:rsidRPr="001B501E">
        <w:t xml:space="preserve"> (range from </w:t>
      </w:r>
      <w:r>
        <w:t>7</w:t>
      </w:r>
      <w:r w:rsidRPr="001B501E">
        <w:t xml:space="preserve"> to </w:t>
      </w:r>
      <w:r>
        <w:t>91</w:t>
      </w:r>
      <w:r w:rsidRPr="001B501E">
        <w:t xml:space="preserve">). </w:t>
      </w:r>
      <w:r>
        <w:t>Sera were collected before</w:t>
      </w:r>
      <w:r w:rsidRPr="004706A6">
        <w:t xml:space="preserve"> </w:t>
      </w:r>
      <w:r w:rsidR="003352A9">
        <w:t>starting anti-inflammatory tre</w:t>
      </w:r>
      <w:r w:rsidRPr="004706A6">
        <w:t>a</w:t>
      </w:r>
      <w:r w:rsidR="003352A9">
        <w:t>tment</w:t>
      </w:r>
      <w:r>
        <w:t xml:space="preserve">, </w:t>
      </w:r>
      <w:proofErr w:type="spellStart"/>
      <w:r>
        <w:t>aliquoted</w:t>
      </w:r>
      <w:proofErr w:type="spellEnd"/>
      <w:r>
        <w:t xml:space="preserve"> and stored at -20°C until use. Sera from healthy subjects </w:t>
      </w:r>
      <w:r w:rsidRPr="0030010D">
        <w:t>w</w:t>
      </w:r>
      <w:r>
        <w:t xml:space="preserve">ere </w:t>
      </w:r>
      <w:r w:rsidR="003352A9">
        <w:t>considered</w:t>
      </w:r>
      <w:r>
        <w:t xml:space="preserve"> as control</w:t>
      </w:r>
      <w:r w:rsidR="003352A9">
        <w:t>s</w:t>
      </w:r>
      <w:r>
        <w:t xml:space="preserve">. </w:t>
      </w:r>
    </w:p>
    <w:p w:rsidR="00CB6647" w:rsidRDefault="00CB6647" w:rsidP="00CB6647">
      <w:r>
        <w:t>The g</w:t>
      </w:r>
      <w:r w:rsidRPr="00485E56">
        <w:t>elatinol</w:t>
      </w:r>
      <w:r w:rsidR="007819E6">
        <w:t>ytic activity of MMPs was analyz</w:t>
      </w:r>
      <w:r w:rsidRPr="00485E56">
        <w:t xml:space="preserve">ed </w:t>
      </w:r>
      <w:r>
        <w:t xml:space="preserve">by </w:t>
      </w:r>
      <w:r w:rsidRPr="00485E56">
        <w:t xml:space="preserve">gelatin zymography </w:t>
      </w:r>
      <w:r w:rsidRPr="00EE3222">
        <w:t xml:space="preserve">on </w:t>
      </w:r>
      <w:r>
        <w:t>8</w:t>
      </w:r>
      <w:r w:rsidRPr="00241C3A">
        <w:t>%</w:t>
      </w:r>
      <w:r>
        <w:t xml:space="preserve"> </w:t>
      </w:r>
      <w:proofErr w:type="spellStart"/>
      <w:r w:rsidRPr="00EE3222">
        <w:t>pol</w:t>
      </w:r>
      <w:r>
        <w:t>y</w:t>
      </w:r>
      <w:r w:rsidRPr="00EE3222">
        <w:t>acr</w:t>
      </w:r>
      <w:r>
        <w:t>y</w:t>
      </w:r>
      <w:r w:rsidRPr="00EE3222">
        <w:t>lamide</w:t>
      </w:r>
      <w:proofErr w:type="spellEnd"/>
      <w:r w:rsidRPr="00EE3222">
        <w:t xml:space="preserve">-SDS gels </w:t>
      </w:r>
      <w:r>
        <w:t>containing 0.1% porcine gelatin, under non-reducing conditions. Clear bands correspon</w:t>
      </w:r>
      <w:r>
        <w:t>d</w:t>
      </w:r>
      <w:r>
        <w:t>ing to the digested areas were evaluated with an appropriate software. MMP-9</w:t>
      </w:r>
      <w:r w:rsidRPr="00FC79A2">
        <w:t xml:space="preserve"> levels were</w:t>
      </w:r>
      <w:r>
        <w:t xml:space="preserve"> additio</w:t>
      </w:r>
      <w:r>
        <w:t>n</w:t>
      </w:r>
      <w:r>
        <w:t>ally</w:t>
      </w:r>
      <w:r w:rsidRPr="00FC79A2">
        <w:t xml:space="preserve"> determined </w:t>
      </w:r>
      <w:r>
        <w:t xml:space="preserve">in 15 patients </w:t>
      </w:r>
      <w:r w:rsidRPr="00FC79A2">
        <w:t xml:space="preserve">using a </w:t>
      </w:r>
      <w:r>
        <w:t>commercial</w:t>
      </w:r>
      <w:r w:rsidRPr="00FC79A2">
        <w:t xml:space="preserve"> ELISA kit for </w:t>
      </w:r>
      <w:r>
        <w:t xml:space="preserve">human </w:t>
      </w:r>
      <w:r w:rsidRPr="007D433C">
        <w:rPr>
          <w:highlight w:val="yellow"/>
        </w:rPr>
        <w:t>MMP-9.</w:t>
      </w:r>
    </w:p>
    <w:p w:rsidR="003352A9" w:rsidRDefault="00CB6647" w:rsidP="00CB6647">
      <w:r w:rsidRPr="007D433C">
        <w:rPr>
          <w:highlight w:val="yellow"/>
        </w:rPr>
        <w:t>The</w:t>
      </w:r>
      <w:r>
        <w:t xml:space="preserve"> </w:t>
      </w:r>
      <w:proofErr w:type="spellStart"/>
      <w:r>
        <w:t>zymographic</w:t>
      </w:r>
      <w:proofErr w:type="spellEnd"/>
      <w:r>
        <w:t xml:space="preserve"> analysis of the</w:t>
      </w:r>
      <w:r w:rsidRPr="00D6397B">
        <w:t xml:space="preserve"> </w:t>
      </w:r>
      <w:r>
        <w:t xml:space="preserve">gels </w:t>
      </w:r>
      <w:r w:rsidRPr="00D6397B">
        <w:t xml:space="preserve">showed </w:t>
      </w:r>
      <w:r>
        <w:t xml:space="preserve">the presence in serum samples of </w:t>
      </w:r>
      <w:proofErr w:type="spellStart"/>
      <w:r>
        <w:t>gelatinase</w:t>
      </w:r>
      <w:proofErr w:type="spellEnd"/>
      <w:r>
        <w:t xml:space="preserve"> bands at approximately</w:t>
      </w:r>
      <w:r w:rsidR="00E64E04">
        <w:t xml:space="preserve"> 125-kDa,</w:t>
      </w:r>
      <w:r>
        <w:t xml:space="preserve"> </w:t>
      </w:r>
      <w:r w:rsidRPr="00D6397B">
        <w:t xml:space="preserve">92-kDa </w:t>
      </w:r>
      <w:r>
        <w:t>and 7</w:t>
      </w:r>
      <w:r w:rsidR="00E64E04">
        <w:t>2-kDa</w:t>
      </w:r>
      <w:r>
        <w:t xml:space="preserve">, </w:t>
      </w:r>
      <w:r w:rsidRPr="00D6397B">
        <w:t>corresponding to the</w:t>
      </w:r>
      <w:r w:rsidR="00E64E04">
        <w:t xml:space="preserve"> MMP-9/</w:t>
      </w:r>
      <w:r w:rsidR="00881598">
        <w:t xml:space="preserve"> </w:t>
      </w:r>
      <w:proofErr w:type="spellStart"/>
      <w:r w:rsidR="0019138B">
        <w:t>Neutrophil</w:t>
      </w:r>
      <w:proofErr w:type="spellEnd"/>
      <w:r w:rsidR="0019138B">
        <w:t xml:space="preserve"> </w:t>
      </w:r>
      <w:proofErr w:type="spellStart"/>
      <w:r w:rsidR="0019138B">
        <w:t>gelatinase</w:t>
      </w:r>
      <w:proofErr w:type="spellEnd"/>
      <w:r w:rsidR="0019138B">
        <w:t xml:space="preserve">-associated </w:t>
      </w:r>
      <w:proofErr w:type="spellStart"/>
      <w:r w:rsidR="0019138B">
        <w:t>lipocalin</w:t>
      </w:r>
      <w:proofErr w:type="spellEnd"/>
      <w:r w:rsidR="00881598" w:rsidRPr="00881598">
        <w:t xml:space="preserve"> </w:t>
      </w:r>
      <w:r w:rsidR="00881598">
        <w:t>(NGAL</w:t>
      </w:r>
      <w:r w:rsidR="0019138B">
        <w:t>)</w:t>
      </w:r>
      <w:r w:rsidR="00E64E04">
        <w:t xml:space="preserve"> complex</w:t>
      </w:r>
      <w:r w:rsidR="00761658">
        <w:t xml:space="preserve"> </w:t>
      </w:r>
      <w:r w:rsidR="00761658" w:rsidRPr="00761658">
        <w:rPr>
          <w:highlight w:val="yellow"/>
        </w:rPr>
        <w:t>and</w:t>
      </w:r>
      <w:r w:rsidRPr="00D6397B">
        <w:t xml:space="preserve"> </w:t>
      </w:r>
      <w:proofErr w:type="spellStart"/>
      <w:r w:rsidRPr="00D6397B">
        <w:t>proenzyme</w:t>
      </w:r>
      <w:proofErr w:type="spellEnd"/>
      <w:r w:rsidRPr="00D6397B">
        <w:t xml:space="preserve"> form</w:t>
      </w:r>
      <w:r w:rsidR="00E64E04">
        <w:t>s</w:t>
      </w:r>
      <w:r w:rsidRPr="00D6397B">
        <w:t xml:space="preserve"> of MMP-9</w:t>
      </w:r>
      <w:r>
        <w:t xml:space="preserve"> and MMP-2, respectively.</w:t>
      </w:r>
      <w:r w:rsidRPr="00BB5594">
        <w:t xml:space="preserve"> </w:t>
      </w:r>
    </w:p>
    <w:p w:rsidR="00CB6647" w:rsidRDefault="00CB6647" w:rsidP="00CB6647">
      <w:r>
        <w:t>A significant (</w:t>
      </w:r>
      <w:r w:rsidRPr="00D82DF9">
        <w:rPr>
          <w:i/>
        </w:rPr>
        <w:t>p</w:t>
      </w:r>
      <w:r>
        <w:t xml:space="preserve">&lt;0.01) increase in gelatinolytic activity in patients compared to the control group was observed for pro-MMP-9 in 25 out of 31. The mean increase in activity was 39.25% ± 16.67%. </w:t>
      </w:r>
      <w:r>
        <w:lastRenderedPageBreak/>
        <w:t>No significant differences were  observed for pro-MMP-2 activity. The MMP-9 level</w:t>
      </w:r>
      <w:r w:rsidR="003352A9">
        <w:t>s</w:t>
      </w:r>
      <w:r>
        <w:t xml:space="preserve"> detected by ELI</w:t>
      </w:r>
      <w:r w:rsidR="003352A9">
        <w:t xml:space="preserve">SA </w:t>
      </w:r>
      <w:r>
        <w:t>showed significant co</w:t>
      </w:r>
      <w:r w:rsidR="003352A9">
        <w:t>rrelation</w:t>
      </w:r>
      <w:r>
        <w:t xml:space="preserve"> with </w:t>
      </w:r>
      <w:proofErr w:type="spellStart"/>
      <w:r>
        <w:t>zymographic</w:t>
      </w:r>
      <w:proofErr w:type="spellEnd"/>
      <w:r>
        <w:t xml:space="preserve"> data (</w:t>
      </w:r>
      <w:r w:rsidRPr="00D72D51">
        <w:t>r</w:t>
      </w:r>
      <w:r w:rsidRPr="00D72D51">
        <w:rPr>
          <w:vertAlign w:val="superscript"/>
        </w:rPr>
        <w:t>2</w:t>
      </w:r>
      <w:r>
        <w:t xml:space="preserve">=0.62, </w:t>
      </w:r>
      <w:r w:rsidRPr="003C0D6A">
        <w:rPr>
          <w:i/>
        </w:rPr>
        <w:t>p</w:t>
      </w:r>
      <w:r w:rsidR="003352A9">
        <w:t xml:space="preserve">&lt; 0.003) and </w:t>
      </w:r>
      <w:r w:rsidR="005C12A1" w:rsidRPr="00C04409">
        <w:rPr>
          <w:highlight w:val="yellow"/>
        </w:rPr>
        <w:t>were</w:t>
      </w:r>
      <w:r w:rsidR="003352A9">
        <w:t xml:space="preserve"> higher in more affected patien</w:t>
      </w:r>
      <w:r w:rsidR="00F05B66">
        <w:t xml:space="preserve">ts (suffering diarrhea, facial </w:t>
      </w:r>
      <w:r w:rsidR="003352A9">
        <w:t>edemas and myalgia).</w:t>
      </w:r>
      <w:r>
        <w:t xml:space="preserve"> </w:t>
      </w:r>
    </w:p>
    <w:p w:rsidR="00CB6647" w:rsidRDefault="00CB6647" w:rsidP="008C63A7">
      <w:pPr>
        <w:rPr>
          <w:rFonts w:cs="Arial"/>
          <w:sz w:val="20"/>
          <w:lang w:val="en-GB"/>
        </w:rPr>
      </w:pPr>
      <w:r>
        <w:rPr>
          <w:iCs/>
          <w:lang w:eastAsia="zh-TW" w:bidi="he-IL"/>
        </w:rPr>
        <w:t xml:space="preserve">In conclusion, MMP-9 </w:t>
      </w:r>
      <w:r w:rsidR="00034800" w:rsidRPr="00C04409">
        <w:rPr>
          <w:iCs/>
          <w:highlight w:val="yellow"/>
          <w:lang w:eastAsia="zh-TW" w:bidi="he-IL"/>
        </w:rPr>
        <w:t>should be considered as</w:t>
      </w:r>
      <w:r w:rsidR="00034800">
        <w:rPr>
          <w:iCs/>
          <w:lang w:eastAsia="zh-TW" w:bidi="he-IL"/>
        </w:rPr>
        <w:t xml:space="preserve"> </w:t>
      </w:r>
      <w:r w:rsidRPr="00432002">
        <w:rPr>
          <w:iCs/>
          <w:highlight w:val="yellow"/>
          <w:lang w:eastAsia="zh-TW" w:bidi="he-IL"/>
        </w:rPr>
        <w:t>a marker</w:t>
      </w:r>
      <w:r>
        <w:rPr>
          <w:iCs/>
          <w:lang w:eastAsia="zh-TW" w:bidi="he-IL"/>
        </w:rPr>
        <w:t xml:space="preserve"> of inflammation in </w:t>
      </w:r>
      <w:r w:rsidRPr="00661656">
        <w:rPr>
          <w:i/>
          <w:iCs/>
          <w:lang w:eastAsia="zh-TW" w:bidi="he-IL"/>
        </w:rPr>
        <w:t>T. britovi</w:t>
      </w:r>
      <w:r w:rsidRPr="00D72D51">
        <w:rPr>
          <w:iCs/>
          <w:lang w:eastAsia="zh-TW" w:bidi="he-IL"/>
        </w:rPr>
        <w:t xml:space="preserve"> </w:t>
      </w:r>
      <w:r>
        <w:rPr>
          <w:iCs/>
          <w:lang w:eastAsia="zh-TW" w:bidi="he-IL"/>
        </w:rPr>
        <w:t>patients. On the con</w:t>
      </w:r>
      <w:r w:rsidR="00F05B66">
        <w:rPr>
          <w:iCs/>
          <w:lang w:eastAsia="zh-TW" w:bidi="he-IL"/>
        </w:rPr>
        <w:t xml:space="preserve">trary, MMP-2 </w:t>
      </w:r>
      <w:r>
        <w:rPr>
          <w:iCs/>
          <w:lang w:eastAsia="zh-TW" w:bidi="he-IL"/>
        </w:rPr>
        <w:t xml:space="preserve">did not result significantly different in patients, compared to controls. </w:t>
      </w:r>
    </w:p>
    <w:p w:rsidR="008C63A7" w:rsidRDefault="008C63A7" w:rsidP="00695952">
      <w:pPr>
        <w:spacing w:line="360" w:lineRule="auto"/>
        <w:rPr>
          <w:bCs/>
          <w:lang w:val="en-GB"/>
        </w:rPr>
      </w:pPr>
    </w:p>
    <w:p w:rsidR="008C63A7" w:rsidRDefault="008C63A7" w:rsidP="00695952">
      <w:pPr>
        <w:spacing w:line="360" w:lineRule="auto"/>
        <w:rPr>
          <w:bCs/>
          <w:lang w:val="en-GB"/>
        </w:rPr>
      </w:pPr>
    </w:p>
    <w:p w:rsidR="008C63A7" w:rsidRDefault="008C63A7" w:rsidP="00695952">
      <w:pPr>
        <w:spacing w:line="360" w:lineRule="auto"/>
        <w:rPr>
          <w:bCs/>
          <w:lang w:val="en-GB"/>
        </w:rPr>
      </w:pPr>
    </w:p>
    <w:p w:rsidR="00CB6647" w:rsidRPr="00CB6647" w:rsidRDefault="00695952" w:rsidP="00695952">
      <w:pPr>
        <w:spacing w:line="360" w:lineRule="auto"/>
        <w:rPr>
          <w:bCs/>
          <w:lang w:val="en-GB"/>
        </w:rPr>
      </w:pPr>
      <w:r>
        <w:rPr>
          <w:bCs/>
          <w:lang w:val="en-GB"/>
        </w:rPr>
        <w:t>Key words:</w:t>
      </w:r>
      <w:r w:rsidR="00C5117B">
        <w:rPr>
          <w:bCs/>
          <w:lang w:val="en-GB"/>
        </w:rPr>
        <w:t xml:space="preserve"> </w:t>
      </w:r>
      <w:r w:rsidR="003352A9" w:rsidRPr="0077279A">
        <w:rPr>
          <w:bCs/>
          <w:highlight w:val="yellow"/>
          <w:lang w:val="en-GB"/>
        </w:rPr>
        <w:t>trichinellosis</w:t>
      </w:r>
      <w:r w:rsidR="003352A9">
        <w:rPr>
          <w:bCs/>
          <w:lang w:val="en-GB"/>
        </w:rPr>
        <w:t xml:space="preserve">, </w:t>
      </w:r>
      <w:r w:rsidR="008C63A7">
        <w:rPr>
          <w:bCs/>
          <w:lang w:val="en-GB"/>
        </w:rPr>
        <w:t>gelatinases,</w:t>
      </w:r>
      <w:r w:rsidR="003352A9">
        <w:rPr>
          <w:bCs/>
          <w:lang w:val="en-GB"/>
        </w:rPr>
        <w:t xml:space="preserve"> NGAL,</w:t>
      </w:r>
      <w:r w:rsidR="00C5117B">
        <w:rPr>
          <w:bCs/>
          <w:lang w:val="en-GB"/>
        </w:rPr>
        <w:t xml:space="preserve"> </w:t>
      </w:r>
      <w:r w:rsidR="001445FA">
        <w:rPr>
          <w:bCs/>
          <w:lang w:val="en-GB"/>
        </w:rPr>
        <w:t xml:space="preserve">inflammation markers, </w:t>
      </w:r>
      <w:r w:rsidR="00C5117B">
        <w:rPr>
          <w:bCs/>
          <w:lang w:val="en-GB"/>
        </w:rPr>
        <w:t>clinical significance</w:t>
      </w:r>
    </w:p>
    <w:p w:rsidR="00CB6647" w:rsidRPr="00CB6647" w:rsidRDefault="00CB6647" w:rsidP="00CB6647">
      <w:pPr>
        <w:spacing w:line="360" w:lineRule="auto"/>
        <w:jc w:val="center"/>
        <w:rPr>
          <w:bCs/>
        </w:rPr>
      </w:pPr>
    </w:p>
    <w:p w:rsidR="00CB6647" w:rsidRPr="00CB6647" w:rsidRDefault="00CB6647" w:rsidP="00CB6647">
      <w:pPr>
        <w:spacing w:line="360" w:lineRule="auto"/>
        <w:rPr>
          <w:bCs/>
        </w:rPr>
      </w:pPr>
    </w:p>
    <w:p w:rsidR="00CB6647" w:rsidRDefault="00CB6647" w:rsidP="00CB6647">
      <w:pPr>
        <w:spacing w:line="360" w:lineRule="auto"/>
        <w:rPr>
          <w:bCs/>
        </w:rPr>
      </w:pPr>
    </w:p>
    <w:p w:rsidR="00CB6647" w:rsidRDefault="00CB6647" w:rsidP="00CB6647">
      <w:pPr>
        <w:spacing w:line="360" w:lineRule="auto"/>
        <w:rPr>
          <w:bCs/>
        </w:rPr>
      </w:pPr>
    </w:p>
    <w:p w:rsidR="00CB6647" w:rsidRDefault="00CB6647" w:rsidP="00CB6647">
      <w:pPr>
        <w:spacing w:line="360" w:lineRule="auto"/>
        <w:rPr>
          <w:bCs/>
        </w:rPr>
      </w:pPr>
    </w:p>
    <w:p w:rsidR="00CB6647" w:rsidRDefault="00CB6647" w:rsidP="00CB6647">
      <w:pPr>
        <w:spacing w:line="360" w:lineRule="auto"/>
        <w:rPr>
          <w:bCs/>
        </w:rPr>
      </w:pPr>
    </w:p>
    <w:p w:rsidR="00CB6647" w:rsidRDefault="00CB6647" w:rsidP="00CB6647">
      <w:pPr>
        <w:spacing w:line="360" w:lineRule="auto"/>
        <w:rPr>
          <w:bCs/>
        </w:rPr>
      </w:pPr>
    </w:p>
    <w:p w:rsidR="00CB6647" w:rsidRDefault="00CB6647" w:rsidP="00CB6647">
      <w:pPr>
        <w:spacing w:line="360" w:lineRule="auto"/>
        <w:rPr>
          <w:bCs/>
        </w:rPr>
      </w:pPr>
    </w:p>
    <w:p w:rsidR="00CB6647" w:rsidRDefault="00CB6647" w:rsidP="00CB6647">
      <w:pPr>
        <w:spacing w:line="360" w:lineRule="auto"/>
        <w:rPr>
          <w:bCs/>
        </w:rPr>
      </w:pPr>
    </w:p>
    <w:p w:rsidR="00CB6647" w:rsidRDefault="00CB6647" w:rsidP="00CB6647">
      <w:pPr>
        <w:spacing w:line="360" w:lineRule="auto"/>
        <w:rPr>
          <w:bCs/>
        </w:rPr>
      </w:pPr>
    </w:p>
    <w:p w:rsidR="00CB6647" w:rsidRDefault="00CB6647" w:rsidP="00CB6647">
      <w:pPr>
        <w:spacing w:line="360" w:lineRule="auto"/>
        <w:rPr>
          <w:bCs/>
        </w:rPr>
      </w:pPr>
    </w:p>
    <w:p w:rsidR="00CB6647" w:rsidRDefault="00CB6647" w:rsidP="00CB6647">
      <w:pPr>
        <w:spacing w:line="360" w:lineRule="auto"/>
        <w:rPr>
          <w:bCs/>
        </w:rPr>
      </w:pPr>
    </w:p>
    <w:p w:rsidR="000027AB" w:rsidRDefault="000027AB" w:rsidP="00CB6647">
      <w:pPr>
        <w:spacing w:line="360" w:lineRule="auto"/>
        <w:rPr>
          <w:bCs/>
        </w:rPr>
      </w:pPr>
    </w:p>
    <w:p w:rsidR="000027AB" w:rsidRDefault="000027AB" w:rsidP="00CB6647">
      <w:pPr>
        <w:spacing w:line="360" w:lineRule="auto"/>
        <w:rPr>
          <w:bCs/>
        </w:rPr>
      </w:pPr>
    </w:p>
    <w:p w:rsidR="000027AB" w:rsidRDefault="000027AB" w:rsidP="00CB6647">
      <w:pPr>
        <w:spacing w:line="360" w:lineRule="auto"/>
        <w:rPr>
          <w:bCs/>
        </w:rPr>
      </w:pPr>
    </w:p>
    <w:p w:rsidR="000027AB" w:rsidRDefault="000027AB" w:rsidP="00CB6647">
      <w:pPr>
        <w:spacing w:line="360" w:lineRule="auto"/>
        <w:rPr>
          <w:bCs/>
        </w:rPr>
      </w:pPr>
    </w:p>
    <w:p w:rsidR="000027AB" w:rsidRDefault="000027AB" w:rsidP="00CB6647">
      <w:pPr>
        <w:spacing w:line="360" w:lineRule="auto"/>
        <w:rPr>
          <w:bCs/>
        </w:rPr>
      </w:pPr>
    </w:p>
    <w:p w:rsidR="000027AB" w:rsidRDefault="000027AB" w:rsidP="00CB6647">
      <w:pPr>
        <w:spacing w:line="360" w:lineRule="auto"/>
        <w:rPr>
          <w:bCs/>
        </w:rPr>
      </w:pPr>
    </w:p>
    <w:p w:rsidR="000027AB" w:rsidRDefault="000027AB" w:rsidP="00CB6647">
      <w:pPr>
        <w:spacing w:line="360" w:lineRule="auto"/>
        <w:rPr>
          <w:bCs/>
        </w:rPr>
      </w:pPr>
    </w:p>
    <w:p w:rsidR="000027AB" w:rsidRDefault="000027AB" w:rsidP="00CB6647">
      <w:pPr>
        <w:spacing w:line="360" w:lineRule="auto"/>
        <w:rPr>
          <w:bCs/>
        </w:rPr>
      </w:pPr>
    </w:p>
    <w:p w:rsidR="000F2667" w:rsidRDefault="000F2667" w:rsidP="00CB6647">
      <w:pPr>
        <w:spacing w:line="360" w:lineRule="auto"/>
        <w:rPr>
          <w:bCs/>
        </w:rPr>
      </w:pPr>
    </w:p>
    <w:p w:rsidR="000F2667" w:rsidRDefault="000F2667" w:rsidP="00CB6647">
      <w:pPr>
        <w:spacing w:line="360" w:lineRule="auto"/>
        <w:rPr>
          <w:bCs/>
        </w:rPr>
      </w:pPr>
    </w:p>
    <w:p w:rsidR="000027AB" w:rsidRDefault="000027AB" w:rsidP="00CB6647">
      <w:pPr>
        <w:spacing w:line="360" w:lineRule="auto"/>
        <w:rPr>
          <w:bCs/>
        </w:rPr>
      </w:pPr>
    </w:p>
    <w:p w:rsidR="00CB6647" w:rsidRPr="00820019" w:rsidRDefault="00AB5C3C" w:rsidP="008C63A7">
      <w:pPr>
        <w:rPr>
          <w:b/>
          <w:bCs/>
        </w:rPr>
      </w:pPr>
      <w:r>
        <w:rPr>
          <w:b/>
          <w:bCs/>
        </w:rPr>
        <w:lastRenderedPageBreak/>
        <w:t>1.</w:t>
      </w:r>
      <w:r w:rsidR="00CB6647" w:rsidRPr="00820019">
        <w:rPr>
          <w:b/>
          <w:bCs/>
        </w:rPr>
        <w:t>Introduction</w:t>
      </w:r>
    </w:p>
    <w:p w:rsidR="00065E80" w:rsidRPr="009A058C" w:rsidRDefault="00065E80" w:rsidP="008C63A7">
      <w:pPr>
        <w:pStyle w:val="Default"/>
        <w:spacing w:line="480" w:lineRule="auto"/>
        <w:jc w:val="both"/>
        <w:rPr>
          <w:lang w:val="en-US"/>
        </w:rPr>
      </w:pPr>
      <w:r w:rsidRPr="009A058C">
        <w:rPr>
          <w:rFonts w:ascii="Times New Roman" w:hAnsi="Times New Roman" w:cs="Times New Roman"/>
          <w:lang w:val="en-US"/>
        </w:rPr>
        <w:t xml:space="preserve">Matrix </w:t>
      </w:r>
      <w:proofErr w:type="spellStart"/>
      <w:r w:rsidRPr="009A058C">
        <w:rPr>
          <w:rFonts w:ascii="Times New Roman" w:hAnsi="Times New Roman" w:cs="Times New Roman"/>
          <w:lang w:val="en-US"/>
        </w:rPr>
        <w:t>metalloproteinases</w:t>
      </w:r>
      <w:proofErr w:type="spellEnd"/>
      <w:r w:rsidRPr="009A058C">
        <w:rPr>
          <w:rFonts w:ascii="Times New Roman" w:hAnsi="Times New Roman" w:cs="Times New Roman"/>
          <w:lang w:val="en-US"/>
        </w:rPr>
        <w:t xml:space="preserve"> (MMPs) are </w:t>
      </w:r>
      <w:proofErr w:type="spellStart"/>
      <w:r w:rsidRPr="009A058C">
        <w:rPr>
          <w:rFonts w:ascii="Times New Roman" w:hAnsi="Times New Roman" w:cs="Times New Roman"/>
          <w:lang w:val="en-US"/>
        </w:rPr>
        <w:t>endopeptidases</w:t>
      </w:r>
      <w:proofErr w:type="spellEnd"/>
      <w:r w:rsidRPr="009A058C">
        <w:rPr>
          <w:rFonts w:ascii="Times New Roman" w:hAnsi="Times New Roman" w:cs="Times New Roman"/>
          <w:lang w:val="en-US"/>
        </w:rPr>
        <w:t xml:space="preserve"> belonging to </w:t>
      </w:r>
      <w:r w:rsidR="003352A9" w:rsidRPr="009A058C">
        <w:rPr>
          <w:rFonts w:ascii="Times New Roman" w:hAnsi="Times New Roman" w:cs="Times New Roman"/>
          <w:lang w:val="en-US"/>
        </w:rPr>
        <w:t xml:space="preserve">a family of multi-domain </w:t>
      </w:r>
      <w:r w:rsidR="003352A9" w:rsidRPr="009A058C">
        <w:rPr>
          <w:rFonts w:ascii="Times New Roman" w:hAnsi="Times New Roman" w:cs="Times New Roman"/>
          <w:highlight w:val="yellow"/>
          <w:lang w:val="en-US"/>
        </w:rPr>
        <w:t>Ca</w:t>
      </w:r>
      <w:r w:rsidR="003352A9" w:rsidRPr="009A058C">
        <w:rPr>
          <w:highlight w:val="yellow"/>
          <w:vertAlign w:val="superscript"/>
          <w:lang w:val="en-US"/>
        </w:rPr>
        <w:t>+</w:t>
      </w:r>
      <w:r w:rsidRPr="009A058C">
        <w:rPr>
          <w:highlight w:val="yellow"/>
          <w:vertAlign w:val="superscript"/>
          <w:lang w:val="en-US"/>
        </w:rPr>
        <w:t>+</w:t>
      </w:r>
      <w:r w:rsidR="009A058C" w:rsidRPr="009A058C">
        <w:rPr>
          <w:rFonts w:ascii="Times New Roman" w:hAnsi="Times New Roman" w:cs="Times New Roman"/>
          <w:highlight w:val="yellow"/>
          <w:lang w:val="en-US"/>
        </w:rPr>
        <w:t xml:space="preserve"> and Zn</w:t>
      </w:r>
      <w:r w:rsidR="009A058C" w:rsidRPr="009A058C">
        <w:rPr>
          <w:rFonts w:ascii="Times New Roman" w:hAnsi="Times New Roman" w:cs="Times New Roman"/>
          <w:highlight w:val="yellow"/>
          <w:vertAlign w:val="superscript"/>
          <w:lang w:val="en-US"/>
        </w:rPr>
        <w:t>++</w:t>
      </w:r>
      <w:r w:rsidR="009A058C" w:rsidRPr="009A058C">
        <w:rPr>
          <w:rFonts w:ascii="Times New Roman" w:hAnsi="Times New Roman" w:cs="Times New Roman"/>
          <w:lang w:val="en-US"/>
        </w:rPr>
        <w:t xml:space="preserve"> </w:t>
      </w:r>
      <w:r w:rsidR="00044198" w:rsidRPr="009A058C">
        <w:rPr>
          <w:rFonts w:ascii="Times New Roman" w:hAnsi="Times New Roman" w:cs="Times New Roman"/>
          <w:lang w:val="en-US"/>
        </w:rPr>
        <w:t xml:space="preserve">dependent </w:t>
      </w:r>
      <w:r w:rsidRPr="009A058C">
        <w:rPr>
          <w:rFonts w:ascii="Times New Roman" w:hAnsi="Times New Roman" w:cs="Times New Roman"/>
          <w:lang w:val="en-US"/>
        </w:rPr>
        <w:t>enzymes, strictly related, able to degrade almost all components of the extrace</w:t>
      </w:r>
      <w:r w:rsidRPr="009A058C">
        <w:rPr>
          <w:rFonts w:ascii="Times New Roman" w:hAnsi="Times New Roman" w:cs="Times New Roman"/>
          <w:lang w:val="en-US"/>
        </w:rPr>
        <w:t>l</w:t>
      </w:r>
      <w:r w:rsidRPr="009A058C">
        <w:rPr>
          <w:rFonts w:ascii="Times New Roman" w:hAnsi="Times New Roman" w:cs="Times New Roman"/>
          <w:lang w:val="en-US"/>
        </w:rPr>
        <w:t>lular matrix (ECM), but also non-matrix proteins</w:t>
      </w:r>
      <w:r w:rsidR="008D25CC" w:rsidRPr="009A058C">
        <w:rPr>
          <w:lang w:val="en-US"/>
        </w:rPr>
        <w:t xml:space="preserve"> </w:t>
      </w:r>
      <w:r w:rsidR="008D25CC" w:rsidRPr="009A058C">
        <w:rPr>
          <w:rFonts w:ascii="Times New Roman" w:hAnsi="Times New Roman" w:cs="Times New Roman"/>
          <w:lang w:val="en-US"/>
        </w:rPr>
        <w:t>(</w:t>
      </w:r>
      <w:proofErr w:type="spellStart"/>
      <w:r w:rsidRPr="009A058C">
        <w:rPr>
          <w:rFonts w:ascii="Times New Roman" w:hAnsi="Times New Roman" w:cs="Times New Roman"/>
          <w:lang w:val="en-US"/>
        </w:rPr>
        <w:t>Visse</w:t>
      </w:r>
      <w:proofErr w:type="spellEnd"/>
      <w:r w:rsidR="00695952" w:rsidRPr="009A058C">
        <w:rPr>
          <w:rFonts w:ascii="Times New Roman" w:hAnsi="Times New Roman" w:cs="Times New Roman"/>
          <w:lang w:val="en-US"/>
        </w:rPr>
        <w:t xml:space="preserve"> et al., </w:t>
      </w:r>
      <w:r w:rsidRPr="009A058C">
        <w:rPr>
          <w:rFonts w:ascii="Times New Roman" w:hAnsi="Times New Roman" w:cs="Times New Roman"/>
          <w:lang w:val="en-US"/>
        </w:rPr>
        <w:t xml:space="preserve"> </w:t>
      </w:r>
      <w:r w:rsidRPr="009A058C">
        <w:rPr>
          <w:rFonts w:ascii="Times New Roman" w:hAnsi="Times New Roman" w:cs="Times New Roman"/>
          <w:bCs/>
          <w:lang w:val="en-US"/>
        </w:rPr>
        <w:t>2003</w:t>
      </w:r>
      <w:r w:rsidR="00695952" w:rsidRPr="009A058C">
        <w:rPr>
          <w:rFonts w:ascii="Times New Roman" w:hAnsi="Times New Roman" w:cs="Times New Roman"/>
          <w:lang w:val="en-US"/>
        </w:rPr>
        <w:t>)</w:t>
      </w:r>
      <w:r w:rsidRPr="009A058C">
        <w:rPr>
          <w:rFonts w:ascii="Times New Roman" w:hAnsi="Times New Roman" w:cs="Times New Roman"/>
          <w:lang w:val="en-US"/>
        </w:rPr>
        <w:t>.</w:t>
      </w:r>
      <w:r w:rsidRPr="009A058C">
        <w:rPr>
          <w:lang w:val="en-US"/>
        </w:rPr>
        <w:t xml:space="preserve"> </w:t>
      </w:r>
    </w:p>
    <w:p w:rsidR="00CB6647" w:rsidRPr="009A058C" w:rsidRDefault="00065E80" w:rsidP="008C63A7">
      <w:r w:rsidRPr="009A058C">
        <w:rPr>
          <w:bCs/>
        </w:rPr>
        <w:t>MMPs</w:t>
      </w:r>
      <w:r w:rsidR="00CB6647" w:rsidRPr="009A058C">
        <w:rPr>
          <w:bCs/>
        </w:rPr>
        <w:t xml:space="preserve"> are involved in many physiological and pathological processes such as cancer, tissue rege</w:t>
      </w:r>
      <w:r w:rsidR="00CB6647" w:rsidRPr="009A058C">
        <w:rPr>
          <w:bCs/>
        </w:rPr>
        <w:t>n</w:t>
      </w:r>
      <w:r w:rsidR="00CB6647" w:rsidRPr="009A058C">
        <w:rPr>
          <w:bCs/>
        </w:rPr>
        <w:t xml:space="preserve">eration/repair and inflammation. As regards parasitic infections, the role of these proteins has been particularly studied in malaria, </w:t>
      </w:r>
      <w:proofErr w:type="spellStart"/>
      <w:r w:rsidR="00CB6647" w:rsidRPr="009A058C">
        <w:rPr>
          <w:bCs/>
        </w:rPr>
        <w:t>neurocysticercosis</w:t>
      </w:r>
      <w:proofErr w:type="spellEnd"/>
      <w:r w:rsidR="00CB6647" w:rsidRPr="009A058C">
        <w:rPr>
          <w:bCs/>
        </w:rPr>
        <w:t xml:space="preserve"> and </w:t>
      </w:r>
      <w:proofErr w:type="spellStart"/>
      <w:r w:rsidR="00CB6647" w:rsidRPr="009A058C">
        <w:rPr>
          <w:bCs/>
        </w:rPr>
        <w:t>angiostrongyl</w:t>
      </w:r>
      <w:r w:rsidR="00C1384C" w:rsidRPr="009A058C">
        <w:rPr>
          <w:bCs/>
        </w:rPr>
        <w:t>oidosis</w:t>
      </w:r>
      <w:proofErr w:type="spellEnd"/>
      <w:r w:rsidR="00BF7FD4" w:rsidRPr="009A058C">
        <w:rPr>
          <w:bCs/>
        </w:rPr>
        <w:t xml:space="preserve"> where they are invol</w:t>
      </w:r>
      <w:r w:rsidR="00044198" w:rsidRPr="009A058C">
        <w:rPr>
          <w:bCs/>
        </w:rPr>
        <w:t xml:space="preserve">ved in the pathogenesis of the </w:t>
      </w:r>
      <w:r w:rsidR="00B14F6F" w:rsidRPr="009A058C">
        <w:rPr>
          <w:bCs/>
          <w:highlight w:val="yellow"/>
        </w:rPr>
        <w:t>central</w:t>
      </w:r>
      <w:r w:rsidR="00B14F6F" w:rsidRPr="009A058C">
        <w:rPr>
          <w:bCs/>
        </w:rPr>
        <w:t xml:space="preserve"> </w:t>
      </w:r>
      <w:r w:rsidR="00044198" w:rsidRPr="009A058C">
        <w:rPr>
          <w:bCs/>
        </w:rPr>
        <w:t xml:space="preserve">nervous system </w:t>
      </w:r>
      <w:r w:rsidR="00BF7FD4" w:rsidRPr="009A058C">
        <w:rPr>
          <w:bCs/>
        </w:rPr>
        <w:t>involvement</w:t>
      </w:r>
      <w:r w:rsidR="000A71EF" w:rsidRPr="009A058C">
        <w:rPr>
          <w:bCs/>
        </w:rPr>
        <w:t>, playing a crucial role in the</w:t>
      </w:r>
      <w:r w:rsidR="00A45653" w:rsidRPr="009A058C">
        <w:rPr>
          <w:bCs/>
        </w:rPr>
        <w:t xml:space="preserve"> disru</w:t>
      </w:r>
      <w:r w:rsidR="00A45653" w:rsidRPr="009A058C">
        <w:rPr>
          <w:bCs/>
        </w:rPr>
        <w:t>p</w:t>
      </w:r>
      <w:r w:rsidR="00A45653" w:rsidRPr="009A058C">
        <w:rPr>
          <w:bCs/>
        </w:rPr>
        <w:t>tion of the blood-brain barrier</w:t>
      </w:r>
      <w:r w:rsidR="000A71EF" w:rsidRPr="009A058C">
        <w:rPr>
          <w:bCs/>
        </w:rPr>
        <w:t xml:space="preserve"> </w:t>
      </w:r>
      <w:r w:rsidR="00C1384C" w:rsidRPr="009A058C">
        <w:rPr>
          <w:bCs/>
        </w:rPr>
        <w:t>(Bruschi and</w:t>
      </w:r>
      <w:r w:rsidR="00B969C1" w:rsidRPr="009A058C">
        <w:rPr>
          <w:bCs/>
        </w:rPr>
        <w:t xml:space="preserve"> Pinto,</w:t>
      </w:r>
      <w:r w:rsidR="00695952" w:rsidRPr="009A058C">
        <w:rPr>
          <w:bCs/>
        </w:rPr>
        <w:t xml:space="preserve"> 2013</w:t>
      </w:r>
      <w:r w:rsidR="00E32DB0">
        <w:rPr>
          <w:bCs/>
        </w:rPr>
        <w:t xml:space="preserve">; </w:t>
      </w:r>
      <w:r w:rsidR="00E32DB0" w:rsidRPr="00E32DB0">
        <w:rPr>
          <w:bCs/>
          <w:highlight w:val="yellow"/>
        </w:rPr>
        <w:t>Chiu and Lai, 2014</w:t>
      </w:r>
      <w:r w:rsidR="00CB6647" w:rsidRPr="009A058C">
        <w:rPr>
          <w:bCs/>
        </w:rPr>
        <w:t xml:space="preserve">). </w:t>
      </w:r>
    </w:p>
    <w:p w:rsidR="0039316D" w:rsidRPr="009A058C" w:rsidRDefault="0039316D" w:rsidP="0039316D">
      <w:pPr>
        <w:pStyle w:val="Default"/>
        <w:spacing w:line="480" w:lineRule="auto"/>
        <w:jc w:val="both"/>
        <w:rPr>
          <w:lang w:val="en-US"/>
        </w:rPr>
      </w:pPr>
      <w:r w:rsidRPr="009A058C">
        <w:rPr>
          <w:lang w:val="en-US"/>
        </w:rPr>
        <w:t xml:space="preserve">Among the different MMPs, the </w:t>
      </w:r>
      <w:proofErr w:type="spellStart"/>
      <w:r w:rsidRPr="009A058C">
        <w:rPr>
          <w:lang w:val="en-US"/>
        </w:rPr>
        <w:t>gelatinase</w:t>
      </w:r>
      <w:proofErr w:type="spellEnd"/>
      <w:r w:rsidRPr="009A058C">
        <w:rPr>
          <w:lang w:val="en-US"/>
        </w:rPr>
        <w:t xml:space="preserve"> group, consisting of MMP-2 (or </w:t>
      </w:r>
      <w:proofErr w:type="spellStart"/>
      <w:r w:rsidRPr="009A058C">
        <w:rPr>
          <w:lang w:val="en-US"/>
        </w:rPr>
        <w:t>gelatinase</w:t>
      </w:r>
      <w:proofErr w:type="spellEnd"/>
      <w:r w:rsidRPr="009A058C">
        <w:rPr>
          <w:lang w:val="en-US"/>
        </w:rPr>
        <w:t xml:space="preserve"> A) and MMP-9</w:t>
      </w:r>
      <w:r w:rsidR="00054458" w:rsidRPr="009A058C">
        <w:rPr>
          <w:lang w:val="en-US"/>
        </w:rPr>
        <w:t xml:space="preserve"> (</w:t>
      </w:r>
      <w:r w:rsidRPr="009A058C">
        <w:rPr>
          <w:lang w:val="en-US"/>
        </w:rPr>
        <w:t xml:space="preserve">or </w:t>
      </w:r>
      <w:proofErr w:type="spellStart"/>
      <w:r w:rsidRPr="009A058C">
        <w:rPr>
          <w:lang w:val="en-US"/>
        </w:rPr>
        <w:t>gelatinase</w:t>
      </w:r>
      <w:proofErr w:type="spellEnd"/>
      <w:r w:rsidRPr="009A058C">
        <w:rPr>
          <w:lang w:val="en-US"/>
        </w:rPr>
        <w:t xml:space="preserve"> B</w:t>
      </w:r>
      <w:r w:rsidR="00054458" w:rsidRPr="009A058C">
        <w:rPr>
          <w:lang w:val="en-US"/>
        </w:rPr>
        <w:t>)</w:t>
      </w:r>
      <w:r w:rsidRPr="009A058C">
        <w:rPr>
          <w:lang w:val="en-US"/>
        </w:rPr>
        <w:t xml:space="preserve">, mainly digests gelatin, the denatured form of collagen </w:t>
      </w:r>
      <w:r w:rsidRPr="009A058C">
        <w:rPr>
          <w:rFonts w:ascii="Times New Roman" w:hAnsi="Times New Roman" w:cs="Times New Roman"/>
          <w:lang w:val="en-US"/>
        </w:rPr>
        <w:t>(</w:t>
      </w:r>
      <w:r w:rsidR="00703F77" w:rsidRPr="009A058C">
        <w:rPr>
          <w:rFonts w:ascii="Times New Roman" w:hAnsi="Times New Roman" w:cs="Times New Roman"/>
          <w:lang w:val="en-US"/>
        </w:rPr>
        <w:t>Singh et al.,</w:t>
      </w:r>
      <w:r w:rsidRPr="009A058C">
        <w:rPr>
          <w:rFonts w:ascii="Times New Roman" w:hAnsi="Times New Roman" w:cs="Times New Roman"/>
          <w:lang w:val="en-US"/>
        </w:rPr>
        <w:t xml:space="preserve">  </w:t>
      </w:r>
      <w:r w:rsidR="00703F77" w:rsidRPr="009A058C">
        <w:rPr>
          <w:rFonts w:ascii="Times New Roman" w:hAnsi="Times New Roman" w:cs="Times New Roman"/>
          <w:bCs/>
          <w:lang w:val="en-US"/>
        </w:rPr>
        <w:t>2015</w:t>
      </w:r>
      <w:r w:rsidRPr="009A058C">
        <w:rPr>
          <w:rFonts w:ascii="Times New Roman" w:hAnsi="Times New Roman" w:cs="Times New Roman"/>
          <w:lang w:val="en-US"/>
        </w:rPr>
        <w:t>)</w:t>
      </w:r>
      <w:r w:rsidRPr="009A058C">
        <w:rPr>
          <w:lang w:val="en-US"/>
        </w:rPr>
        <w:t>.</w:t>
      </w:r>
    </w:p>
    <w:p w:rsidR="00A246B7" w:rsidRPr="00A246B7" w:rsidRDefault="00A246B7" w:rsidP="00A246B7">
      <w:pPr>
        <w:autoSpaceDE w:val="0"/>
        <w:autoSpaceDN w:val="0"/>
        <w:adjustRightInd w:val="0"/>
      </w:pPr>
      <w:r w:rsidRPr="009A058C">
        <w:t xml:space="preserve">MMPs are regulated </w:t>
      </w:r>
      <w:r w:rsidR="00044198" w:rsidRPr="009A058C">
        <w:rPr>
          <w:i/>
        </w:rPr>
        <w:t>in vivo</w:t>
      </w:r>
      <w:r w:rsidR="00044198" w:rsidRPr="009A058C">
        <w:t xml:space="preserve"> </w:t>
      </w:r>
      <w:r w:rsidRPr="009A058C">
        <w:t xml:space="preserve">by endogenous inhibitors, among them the tissue inhibitors of </w:t>
      </w:r>
      <w:proofErr w:type="spellStart"/>
      <w:r w:rsidRPr="009A058C">
        <w:t>metalloproteinases</w:t>
      </w:r>
      <w:proofErr w:type="spellEnd"/>
      <w:r w:rsidRPr="009A058C">
        <w:t xml:space="preserve"> (TIMPs) are the major endogenous regulators of MMPs activities in tissues. They form</w:t>
      </w:r>
      <w:r w:rsidRPr="00A246B7">
        <w:t xml:space="preserve"> tightly bound inhibitory complexes with MMPs and are</w:t>
      </w:r>
      <w:r w:rsidRPr="00A246B7">
        <w:rPr>
          <w:bCs/>
        </w:rPr>
        <w:t xml:space="preserve"> </w:t>
      </w:r>
      <w:r w:rsidRPr="00A246B7">
        <w:t xml:space="preserve">produced by a variety of cell types and induced or constitutively expressed </w:t>
      </w:r>
      <w:r w:rsidR="009C0ED1" w:rsidRPr="009C0ED1">
        <w:rPr>
          <w:highlight w:val="yellow"/>
        </w:rPr>
        <w:t>in</w:t>
      </w:r>
      <w:r w:rsidRPr="00A246B7">
        <w:t xml:space="preserve"> most tissues and body fluids (Nagase et al., 2006). </w:t>
      </w:r>
    </w:p>
    <w:p w:rsidR="00A246B7" w:rsidRPr="00A246B7" w:rsidRDefault="00A246B7" w:rsidP="00A246B7">
      <w:pPr>
        <w:autoSpaceDE w:val="0"/>
        <w:autoSpaceDN w:val="0"/>
        <w:adjustRightInd w:val="0"/>
      </w:pPr>
      <w:r w:rsidRPr="00A246B7">
        <w:t>In particular, TIMP-1 inhibits the activity of most MMPs but it works as a natural inhibitor of MMP-9 (Nagase et al., 2006).</w:t>
      </w:r>
    </w:p>
    <w:p w:rsidR="00CA5FA6" w:rsidRDefault="00CB6647" w:rsidP="00CA5FA6">
      <w:pPr>
        <w:autoSpaceDE w:val="0"/>
        <w:autoSpaceDN w:val="0"/>
        <w:adjustRightInd w:val="0"/>
        <w:rPr>
          <w:bCs/>
        </w:rPr>
      </w:pPr>
      <w:r w:rsidRPr="00CB6647">
        <w:rPr>
          <w:bCs/>
        </w:rPr>
        <w:t>Recently</w:t>
      </w:r>
      <w:r w:rsidR="002E59B8">
        <w:rPr>
          <w:bCs/>
        </w:rPr>
        <w:t>,</w:t>
      </w:r>
      <w:r w:rsidRPr="00CB6647">
        <w:rPr>
          <w:bCs/>
        </w:rPr>
        <w:t xml:space="preserve"> we evaluated serum levels of MMP-9 and -2 in mice experimentally infected with </w:t>
      </w:r>
      <w:r w:rsidRPr="00CB6647">
        <w:rPr>
          <w:bCs/>
          <w:i/>
          <w:iCs/>
        </w:rPr>
        <w:t>Trichinella spiralis</w:t>
      </w:r>
      <w:r w:rsidRPr="00CB6647">
        <w:rPr>
          <w:bCs/>
        </w:rPr>
        <w:t xml:space="preserve"> or </w:t>
      </w:r>
      <w:r w:rsidRPr="00CB6647">
        <w:rPr>
          <w:bCs/>
          <w:i/>
          <w:iCs/>
        </w:rPr>
        <w:t>Trichinella pseudospiralis</w:t>
      </w:r>
      <w:r w:rsidR="007C339D">
        <w:rPr>
          <w:bCs/>
          <w:i/>
          <w:iCs/>
        </w:rPr>
        <w:t>.</w:t>
      </w:r>
      <w:r w:rsidR="007C339D">
        <w:rPr>
          <w:bCs/>
          <w:iCs/>
        </w:rPr>
        <w:t xml:space="preserve"> These two </w:t>
      </w:r>
      <w:r w:rsidR="007C339D" w:rsidRPr="007C339D">
        <w:rPr>
          <w:bCs/>
          <w:i/>
          <w:iCs/>
        </w:rPr>
        <w:t>Trichinella</w:t>
      </w:r>
      <w:r w:rsidR="007C339D">
        <w:rPr>
          <w:bCs/>
          <w:iCs/>
        </w:rPr>
        <w:t xml:space="preserve"> species</w:t>
      </w:r>
      <w:r w:rsidRPr="00CB6647">
        <w:rPr>
          <w:bCs/>
        </w:rPr>
        <w:t xml:space="preserve"> cause different </w:t>
      </w:r>
      <w:r w:rsidR="00726574" w:rsidRPr="00536F34">
        <w:rPr>
          <w:bCs/>
          <w:highlight w:val="yellow"/>
        </w:rPr>
        <w:t>d</w:t>
      </w:r>
      <w:r w:rsidR="00726574" w:rsidRPr="00536F34">
        <w:rPr>
          <w:bCs/>
          <w:highlight w:val="yellow"/>
        </w:rPr>
        <w:t>e</w:t>
      </w:r>
      <w:r w:rsidR="00726574" w:rsidRPr="00536F34">
        <w:rPr>
          <w:bCs/>
          <w:highlight w:val="yellow"/>
        </w:rPr>
        <w:t>grees</w:t>
      </w:r>
      <w:r w:rsidR="00726574">
        <w:rPr>
          <w:bCs/>
        </w:rPr>
        <w:t xml:space="preserve"> </w:t>
      </w:r>
      <w:r w:rsidRPr="00CB6647">
        <w:rPr>
          <w:bCs/>
        </w:rPr>
        <w:t>of myositis</w:t>
      </w:r>
      <w:r w:rsidR="007C339D">
        <w:rPr>
          <w:bCs/>
        </w:rPr>
        <w:t xml:space="preserve">, probably because of the presence of the capsule in the former and </w:t>
      </w:r>
      <w:r w:rsidR="003304CD" w:rsidRPr="00536F34">
        <w:rPr>
          <w:bCs/>
          <w:highlight w:val="yellow"/>
        </w:rPr>
        <w:t>its absence</w:t>
      </w:r>
      <w:r w:rsidR="003304CD">
        <w:rPr>
          <w:bCs/>
        </w:rPr>
        <w:t xml:space="preserve"> </w:t>
      </w:r>
      <w:r w:rsidR="007C339D">
        <w:rPr>
          <w:bCs/>
        </w:rPr>
        <w:t>in the latter case (Bruschi and Chiumiento, 2011).</w:t>
      </w:r>
      <w:r w:rsidRPr="00CB6647">
        <w:rPr>
          <w:bCs/>
        </w:rPr>
        <w:t xml:space="preserve"> </w:t>
      </w:r>
      <w:r w:rsidR="001732FC">
        <w:rPr>
          <w:bCs/>
        </w:rPr>
        <w:t>It was</w:t>
      </w:r>
      <w:r w:rsidRPr="00CB6647">
        <w:rPr>
          <w:bCs/>
        </w:rPr>
        <w:t xml:space="preserve"> </w:t>
      </w:r>
      <w:r w:rsidR="007C339D">
        <w:rPr>
          <w:bCs/>
        </w:rPr>
        <w:t>observed that the MMP serum levels</w:t>
      </w:r>
      <w:r w:rsidRPr="00CB6647">
        <w:rPr>
          <w:bCs/>
        </w:rPr>
        <w:t xml:space="preserve"> i</w:t>
      </w:r>
      <w:r w:rsidRPr="00CB6647">
        <w:rPr>
          <w:bCs/>
        </w:rPr>
        <w:t>n</w:t>
      </w:r>
      <w:r w:rsidRPr="00CB6647">
        <w:rPr>
          <w:bCs/>
        </w:rPr>
        <w:t xml:space="preserve">creased significantly in </w:t>
      </w:r>
      <w:r w:rsidR="007C339D">
        <w:rPr>
          <w:bCs/>
        </w:rPr>
        <w:t xml:space="preserve">mice experimentally infected with </w:t>
      </w:r>
      <w:r w:rsidR="007C339D" w:rsidRPr="007C339D">
        <w:rPr>
          <w:bCs/>
          <w:i/>
        </w:rPr>
        <w:t>T. spiralis</w:t>
      </w:r>
      <w:r w:rsidRPr="00CB6647">
        <w:rPr>
          <w:bCs/>
        </w:rPr>
        <w:t xml:space="preserve"> and at a lesser ex</w:t>
      </w:r>
      <w:r w:rsidR="007C339D">
        <w:rPr>
          <w:bCs/>
        </w:rPr>
        <w:t xml:space="preserve">tent in those infected with </w:t>
      </w:r>
      <w:r w:rsidR="007C339D" w:rsidRPr="007C339D">
        <w:rPr>
          <w:bCs/>
          <w:i/>
        </w:rPr>
        <w:t>T. pseudospiralis</w:t>
      </w:r>
      <w:r w:rsidRPr="00CB6647">
        <w:rPr>
          <w:bCs/>
        </w:rPr>
        <w:t xml:space="preserve">, suggesting the possibility that these </w:t>
      </w:r>
      <w:r w:rsidR="007C339D">
        <w:rPr>
          <w:bCs/>
        </w:rPr>
        <w:t>MMPs (</w:t>
      </w:r>
      <w:r w:rsidRPr="00CB6647">
        <w:rPr>
          <w:bCs/>
        </w:rPr>
        <w:t>gelatinases</w:t>
      </w:r>
      <w:r w:rsidR="00044198">
        <w:rPr>
          <w:bCs/>
        </w:rPr>
        <w:t>)</w:t>
      </w:r>
      <w:r w:rsidRPr="00CB6647">
        <w:rPr>
          <w:bCs/>
        </w:rPr>
        <w:t xml:space="preserve"> might re</w:t>
      </w:r>
      <w:r w:rsidRPr="00CB6647">
        <w:rPr>
          <w:bCs/>
        </w:rPr>
        <w:t>p</w:t>
      </w:r>
      <w:r w:rsidRPr="00CB6647">
        <w:rPr>
          <w:bCs/>
        </w:rPr>
        <w:t>resent a marker of inf</w:t>
      </w:r>
      <w:r w:rsidR="00C1384C">
        <w:rPr>
          <w:bCs/>
        </w:rPr>
        <w:t>lammation</w:t>
      </w:r>
      <w:r w:rsidRPr="00CB6647">
        <w:rPr>
          <w:bCs/>
        </w:rPr>
        <w:t>.</w:t>
      </w:r>
      <w:r w:rsidRPr="00B02974">
        <w:rPr>
          <w:bCs/>
        </w:rPr>
        <w:t xml:space="preserve"> </w:t>
      </w:r>
      <w:r w:rsidR="00A45653" w:rsidRPr="000123E5">
        <w:rPr>
          <w:bCs/>
        </w:rPr>
        <w:t xml:space="preserve">Furthermore, the </w:t>
      </w:r>
      <w:r w:rsidR="000123E5" w:rsidRPr="000123E5">
        <w:t xml:space="preserve">TIMP </w:t>
      </w:r>
      <w:r w:rsidR="00A45653" w:rsidRPr="000123E5">
        <w:t xml:space="preserve">-1 mean </w:t>
      </w:r>
      <w:r w:rsidR="007819E6">
        <w:t xml:space="preserve">serum </w:t>
      </w:r>
      <w:r w:rsidR="00A45653" w:rsidRPr="000123E5">
        <w:t xml:space="preserve">levels in </w:t>
      </w:r>
      <w:r w:rsidR="00A45653" w:rsidRPr="000123E5">
        <w:rPr>
          <w:i/>
        </w:rPr>
        <w:t>T. spiralis</w:t>
      </w:r>
      <w:r w:rsidR="00A45653" w:rsidRPr="000123E5">
        <w:t xml:space="preserve"> infec</w:t>
      </w:r>
      <w:r w:rsidR="00A45653" w:rsidRPr="000123E5">
        <w:t>t</w:t>
      </w:r>
      <w:r w:rsidR="00A45653" w:rsidRPr="000123E5">
        <w:t>ed mice were significantly higher than in control mice</w:t>
      </w:r>
      <w:r w:rsidR="001732FC">
        <w:t xml:space="preserve"> </w:t>
      </w:r>
      <w:r w:rsidR="001732FC">
        <w:rPr>
          <w:bCs/>
        </w:rPr>
        <w:t>(Bruschi et al., 2014</w:t>
      </w:r>
      <w:r w:rsidR="001732FC" w:rsidRPr="00CB6647">
        <w:rPr>
          <w:bCs/>
        </w:rPr>
        <w:t>)</w:t>
      </w:r>
      <w:r w:rsidR="00A45653" w:rsidRPr="000123E5">
        <w:t xml:space="preserve">. </w:t>
      </w:r>
    </w:p>
    <w:p w:rsidR="00695952" w:rsidRPr="00B02974" w:rsidRDefault="00695952" w:rsidP="00CA5FA6">
      <w:pPr>
        <w:autoSpaceDE w:val="0"/>
        <w:autoSpaceDN w:val="0"/>
        <w:adjustRightInd w:val="0"/>
        <w:rPr>
          <w:bCs/>
        </w:rPr>
      </w:pPr>
      <w:r w:rsidRPr="00B02974">
        <w:rPr>
          <w:bCs/>
        </w:rPr>
        <w:lastRenderedPageBreak/>
        <w:t>The aim of the present work was to evaluate MMP</w:t>
      </w:r>
      <w:r w:rsidR="0082510B" w:rsidRPr="00B02974">
        <w:rPr>
          <w:bCs/>
        </w:rPr>
        <w:t>-9 and 2</w:t>
      </w:r>
      <w:r w:rsidRPr="00B02974">
        <w:rPr>
          <w:bCs/>
        </w:rPr>
        <w:t xml:space="preserve"> levels in trichinellosis patients, addres</w:t>
      </w:r>
      <w:r w:rsidRPr="00B02974">
        <w:rPr>
          <w:bCs/>
        </w:rPr>
        <w:t>s</w:t>
      </w:r>
      <w:r w:rsidRPr="00B02974">
        <w:rPr>
          <w:bCs/>
        </w:rPr>
        <w:t xml:space="preserve">ing two questions: i) are these </w:t>
      </w:r>
      <w:r w:rsidR="007700FA">
        <w:rPr>
          <w:bCs/>
        </w:rPr>
        <w:t>gelatinases</w:t>
      </w:r>
      <w:r w:rsidRPr="00B02974">
        <w:rPr>
          <w:bCs/>
        </w:rPr>
        <w:t xml:space="preserve"> useful as possible markers of inflammation</w:t>
      </w:r>
      <w:r w:rsidR="008252B0">
        <w:rPr>
          <w:bCs/>
        </w:rPr>
        <w:t>, as al</w:t>
      </w:r>
      <w:r w:rsidR="007700FA">
        <w:rPr>
          <w:bCs/>
        </w:rPr>
        <w:t>ready observed</w:t>
      </w:r>
      <w:r w:rsidR="008252B0">
        <w:rPr>
          <w:bCs/>
        </w:rPr>
        <w:t xml:space="preserve"> in experimental models</w:t>
      </w:r>
      <w:r w:rsidRPr="00B02974">
        <w:rPr>
          <w:bCs/>
        </w:rPr>
        <w:t>; ii) is it possible to correlate the levels</w:t>
      </w:r>
      <w:r w:rsidR="00370BB1">
        <w:rPr>
          <w:bCs/>
        </w:rPr>
        <w:t xml:space="preserve"> of these enzymes</w:t>
      </w:r>
      <w:r w:rsidRPr="00B02974">
        <w:rPr>
          <w:bCs/>
        </w:rPr>
        <w:t xml:space="preserve"> with the clinical </w:t>
      </w:r>
      <w:r w:rsidR="00370BB1">
        <w:rPr>
          <w:bCs/>
        </w:rPr>
        <w:t>manifestations</w:t>
      </w:r>
      <w:r w:rsidR="007700FA">
        <w:rPr>
          <w:bCs/>
        </w:rPr>
        <w:t xml:space="preserve"> to establish a possible clinical relevance of their increase</w:t>
      </w:r>
      <w:r w:rsidRPr="00B02974">
        <w:rPr>
          <w:bCs/>
        </w:rPr>
        <w:t>?</w:t>
      </w:r>
    </w:p>
    <w:p w:rsidR="00E57FB0" w:rsidRPr="00820019" w:rsidRDefault="00820019" w:rsidP="00D609CF">
      <w:pPr>
        <w:spacing w:line="360" w:lineRule="auto"/>
        <w:rPr>
          <w:b/>
        </w:rPr>
      </w:pPr>
      <w:r w:rsidRPr="00820019">
        <w:rPr>
          <w:b/>
        </w:rPr>
        <w:t>2.</w:t>
      </w:r>
      <w:r w:rsidR="00AB5C3C">
        <w:rPr>
          <w:b/>
        </w:rPr>
        <w:t xml:space="preserve"> </w:t>
      </w:r>
      <w:r w:rsidR="00890CF2" w:rsidRPr="00820019">
        <w:rPr>
          <w:b/>
        </w:rPr>
        <w:t>M</w:t>
      </w:r>
      <w:r w:rsidR="00C2473D" w:rsidRPr="00820019">
        <w:rPr>
          <w:b/>
        </w:rPr>
        <w:t>ATERIALS AND METHODS</w:t>
      </w:r>
    </w:p>
    <w:p w:rsidR="00AC4260" w:rsidRDefault="00820019" w:rsidP="00161805">
      <w:r w:rsidRPr="00820019">
        <w:t>2.1</w:t>
      </w:r>
      <w:r w:rsidR="00AB5C3C">
        <w:t xml:space="preserve"> </w:t>
      </w:r>
      <w:r w:rsidR="009F0439" w:rsidRPr="00820019">
        <w:t>Patients</w:t>
      </w:r>
      <w:r w:rsidR="00AC4260" w:rsidRPr="00AC4260">
        <w:t xml:space="preserve"> </w:t>
      </w:r>
    </w:p>
    <w:p w:rsidR="00161805" w:rsidRPr="00820019" w:rsidRDefault="00AC4260" w:rsidP="00161805">
      <w:r w:rsidRPr="00BC5341">
        <w:t xml:space="preserve">Patients </w:t>
      </w:r>
      <w:r w:rsidR="0019138B">
        <w:t>acquired</w:t>
      </w:r>
      <w:r w:rsidRPr="00BC5341">
        <w:t xml:space="preserve"> in</w:t>
      </w:r>
      <w:r>
        <w:t>fection</w:t>
      </w:r>
      <w:r w:rsidRPr="00BC5341">
        <w:t xml:space="preserve"> after the consumption of raw or undercooked wild boar meat, during an outbreak caused by </w:t>
      </w:r>
      <w:r w:rsidRPr="002F14FD">
        <w:rPr>
          <w:i/>
        </w:rPr>
        <w:t>Trichinella britovi</w:t>
      </w:r>
      <w:r w:rsidRPr="00BC5341">
        <w:t xml:space="preserve"> in </w:t>
      </w:r>
      <w:r>
        <w:t>Italy in 2012, previously described (</w:t>
      </w:r>
      <w:proofErr w:type="spellStart"/>
      <w:r w:rsidRPr="00C1384C">
        <w:t>Fichi</w:t>
      </w:r>
      <w:proofErr w:type="spellEnd"/>
      <w:r w:rsidRPr="00C1384C">
        <w:t xml:space="preserve"> et al.</w:t>
      </w:r>
      <w:r>
        <w:t>,</w:t>
      </w:r>
      <w:r w:rsidRPr="00C1384C">
        <w:t xml:space="preserve"> 2015</w:t>
      </w:r>
      <w:r w:rsidRPr="00BC5341">
        <w:t>).</w:t>
      </w:r>
    </w:p>
    <w:p w:rsidR="00BC5341" w:rsidRDefault="003A497C" w:rsidP="00BE431C">
      <w:r>
        <w:t>This study included 31</w:t>
      </w:r>
      <w:r w:rsidR="008C4F78">
        <w:t xml:space="preserve"> patients</w:t>
      </w:r>
      <w:r w:rsidR="00C1384C">
        <w:t xml:space="preserve"> (</w:t>
      </w:r>
      <w:r w:rsidR="00E64E04" w:rsidRPr="00E64E04">
        <w:t>20</w:t>
      </w:r>
      <w:r w:rsidR="00440567" w:rsidRPr="00E64E04">
        <w:t xml:space="preserve"> </w:t>
      </w:r>
      <w:r w:rsidR="00C1384C" w:rsidRPr="00E64E04">
        <w:t xml:space="preserve">males and </w:t>
      </w:r>
      <w:r w:rsidR="00440567" w:rsidRPr="00E64E04">
        <w:t>1</w:t>
      </w:r>
      <w:r w:rsidR="00E64E04" w:rsidRPr="00E64E04">
        <w:t>1</w:t>
      </w:r>
      <w:r w:rsidR="00440567" w:rsidRPr="00E64E04">
        <w:t xml:space="preserve"> </w:t>
      </w:r>
      <w:r w:rsidR="00C1384C" w:rsidRPr="00E64E04">
        <w:t>females</w:t>
      </w:r>
      <w:r w:rsidR="00C1384C">
        <w:t>)</w:t>
      </w:r>
      <w:r w:rsidR="00E60E74">
        <w:t xml:space="preserve"> with </w:t>
      </w:r>
      <w:r w:rsidR="00440567">
        <w:t xml:space="preserve">clinical and serological (see later) </w:t>
      </w:r>
      <w:r w:rsidR="00E60E74">
        <w:t>diagnosis of t</w:t>
      </w:r>
      <w:r w:rsidR="008C4F78">
        <w:t xml:space="preserve">richinellosis. </w:t>
      </w:r>
      <w:r w:rsidR="00AC4260">
        <w:t xml:space="preserve">After the </w:t>
      </w:r>
      <w:r w:rsidR="00AC4260" w:rsidRPr="00044198">
        <w:t>informed</w:t>
      </w:r>
      <w:r w:rsidR="00AC4260">
        <w:t xml:space="preserve"> consent was given, s</w:t>
      </w:r>
      <w:r w:rsidR="009D2FE4" w:rsidRPr="00050A6A">
        <w:t xml:space="preserve">erum samples were collected at the moment of clinical diagnosis </w:t>
      </w:r>
      <w:r w:rsidR="009D2FE4">
        <w:t>(</w:t>
      </w:r>
      <w:proofErr w:type="spellStart"/>
      <w:r w:rsidR="009D2FE4" w:rsidRPr="007819E6">
        <w:t>aliquoted</w:t>
      </w:r>
      <w:proofErr w:type="spellEnd"/>
      <w:r w:rsidR="009D2FE4" w:rsidRPr="005D33CB">
        <w:t xml:space="preserve"> and stored at -20°C until use</w:t>
      </w:r>
      <w:r w:rsidR="009D2FE4">
        <w:t xml:space="preserve">). </w:t>
      </w:r>
    </w:p>
    <w:p w:rsidR="003A497C" w:rsidRDefault="00D91CD5" w:rsidP="00BE431C">
      <w:r w:rsidRPr="000A0B2A">
        <w:t>In</w:t>
      </w:r>
      <w:r>
        <w:t xml:space="preserve"> </w:t>
      </w:r>
      <w:r w:rsidRPr="000A0B2A">
        <w:t>November 2012, uncooked sausages made with meat from wild boar were consumed by 38 pe</w:t>
      </w:r>
      <w:r w:rsidRPr="000A0B2A">
        <w:t>r</w:t>
      </w:r>
      <w:r w:rsidRPr="000A0B2A">
        <w:t>sons</w:t>
      </w:r>
      <w:r w:rsidR="0024116E">
        <w:t xml:space="preserve"> (</w:t>
      </w:r>
      <w:r w:rsidR="00F05B66" w:rsidRPr="00BE431C">
        <w:t xml:space="preserve">23 males </w:t>
      </w:r>
      <w:r w:rsidR="00F05B66">
        <w:t xml:space="preserve">and </w:t>
      </w:r>
      <w:r w:rsidR="00BE431C" w:rsidRPr="00BE431C">
        <w:t>15 females; me</w:t>
      </w:r>
      <w:r w:rsidR="009C0ED1">
        <w:t>di</w:t>
      </w:r>
      <w:r w:rsidR="00BE431C" w:rsidRPr="00BE431C">
        <w:t>an age 47.8 years, range 7–</w:t>
      </w:r>
      <w:r w:rsidR="00EA5719" w:rsidRPr="00EA5719">
        <w:rPr>
          <w:highlight w:val="yellow"/>
        </w:rPr>
        <w:t>91</w:t>
      </w:r>
      <w:r w:rsidR="00BE431C" w:rsidRPr="00BE431C">
        <w:t xml:space="preserve"> years</w:t>
      </w:r>
      <w:r w:rsidR="0024116E">
        <w:t>)</w:t>
      </w:r>
      <w:r w:rsidRPr="000A0B2A">
        <w:t xml:space="preserve"> </w:t>
      </w:r>
      <w:r w:rsidR="00BE431C">
        <w:t xml:space="preserve">living </w:t>
      </w:r>
      <w:r w:rsidRPr="000A0B2A">
        <w:t>in a village of the Lucca province (Tuscany region, Italy).</w:t>
      </w:r>
      <w:r w:rsidR="0024116E">
        <w:t xml:space="preserve"> </w:t>
      </w:r>
      <w:r w:rsidRPr="00FF794E">
        <w:t>Of the</w:t>
      </w:r>
      <w:r w:rsidR="00FF794E" w:rsidRPr="00FF794E">
        <w:t xml:space="preserve"> serologically positive</w:t>
      </w:r>
      <w:r w:rsidR="00FF794E">
        <w:t xml:space="preserve"> (34 in total after the second sampling)</w:t>
      </w:r>
      <w:r w:rsidRPr="00FF794E">
        <w:t>, 3</w:t>
      </w:r>
      <w:r w:rsidR="00FF794E">
        <w:t>2</w:t>
      </w:r>
      <w:r w:rsidRPr="00FF794E">
        <w:t xml:space="preserve"> </w:t>
      </w:r>
      <w:r w:rsidR="00BF29D6" w:rsidRPr="00FF794E">
        <w:t xml:space="preserve">met </w:t>
      </w:r>
      <w:r w:rsidR="00EF02D5" w:rsidRPr="00FF794E">
        <w:t>case definition</w:t>
      </w:r>
      <w:r w:rsidR="00BF29D6">
        <w:t xml:space="preserve"> of trichinellosis</w:t>
      </w:r>
      <w:r w:rsidR="00EF02D5" w:rsidRPr="00EF02D5">
        <w:t xml:space="preserve"> </w:t>
      </w:r>
      <w:r w:rsidR="00EF02D5">
        <w:t>by hav</w:t>
      </w:r>
      <w:r w:rsidR="00FF794E">
        <w:t xml:space="preserve">ing exposure to infected sausages, </w:t>
      </w:r>
      <w:r w:rsidR="00EF02D5" w:rsidRPr="000A0B2A">
        <w:t>clin</w:t>
      </w:r>
      <w:r w:rsidR="00EF02D5">
        <w:t>i</w:t>
      </w:r>
      <w:r w:rsidR="00EF02D5" w:rsidRPr="000A0B2A">
        <w:t>cal signs and</w:t>
      </w:r>
      <w:r w:rsidR="00F125B7">
        <w:t>/or</w:t>
      </w:r>
      <w:r w:rsidR="00EF02D5" w:rsidRPr="000A0B2A">
        <w:t xml:space="preserve"> symptoms</w:t>
      </w:r>
      <w:r w:rsidR="00EF02D5">
        <w:t xml:space="preserve"> </w:t>
      </w:r>
      <w:r w:rsidR="00EF02D5" w:rsidRPr="000A0B2A">
        <w:t xml:space="preserve">of </w:t>
      </w:r>
      <w:r w:rsidR="00EF02D5">
        <w:t>the infection</w:t>
      </w:r>
      <w:r w:rsidR="00FF794E">
        <w:t xml:space="preserve"> </w:t>
      </w:r>
      <w:r w:rsidR="00EF02D5">
        <w:t>and positive serology</w:t>
      </w:r>
      <w:r w:rsidRPr="000A0B2A">
        <w:t>,</w:t>
      </w:r>
      <w:r w:rsidR="002746F3">
        <w:t xml:space="preserve"> whereas</w:t>
      </w:r>
      <w:r w:rsidRPr="000A0B2A">
        <w:t xml:space="preserve"> two were asymptomatic.</w:t>
      </w:r>
      <w:r w:rsidR="00BE431C">
        <w:t xml:space="preserve"> Among symptomatic patients, </w:t>
      </w:r>
      <w:r w:rsidR="004F53AA">
        <w:t>some</w:t>
      </w:r>
      <w:r w:rsidR="00B805D5">
        <w:t xml:space="preserve"> reported </w:t>
      </w:r>
      <w:r w:rsidR="00586439" w:rsidRPr="00586439">
        <w:t xml:space="preserve">a history of </w:t>
      </w:r>
      <w:r w:rsidR="00FF794E" w:rsidRPr="00586439">
        <w:t xml:space="preserve">fever </w:t>
      </w:r>
      <w:r w:rsidR="00FF794E">
        <w:t xml:space="preserve">(71.0%), </w:t>
      </w:r>
      <w:r w:rsidR="004F53AA" w:rsidRPr="00586439">
        <w:t>myalgia</w:t>
      </w:r>
      <w:r w:rsidR="004F53AA">
        <w:t xml:space="preserve"> (52.6%), </w:t>
      </w:r>
      <w:r w:rsidR="00B805D5">
        <w:t>diarrhea (47.4%)</w:t>
      </w:r>
      <w:r w:rsidR="00586439" w:rsidRPr="00586439">
        <w:t xml:space="preserve">, facial </w:t>
      </w:r>
      <w:proofErr w:type="spellStart"/>
      <w:r w:rsidR="00586439" w:rsidRPr="00586439">
        <w:t>oedema</w:t>
      </w:r>
      <w:r w:rsidR="00EB225E">
        <w:t>s</w:t>
      </w:r>
      <w:proofErr w:type="spellEnd"/>
      <w:r w:rsidR="00B805D5">
        <w:t xml:space="preserve"> (47.4%)</w:t>
      </w:r>
      <w:r w:rsidR="00586439" w:rsidRPr="00586439">
        <w:t xml:space="preserve">, </w:t>
      </w:r>
      <w:r w:rsidR="00FF794E" w:rsidRPr="00586439">
        <w:t>abdominal pain</w:t>
      </w:r>
      <w:r w:rsidR="00FF794E">
        <w:t xml:space="preserve"> (28.9%)</w:t>
      </w:r>
      <w:r w:rsidR="004F53AA">
        <w:t>. Furthermore, eosinophilia was found in 73.7% and increased CPK/LDH s</w:t>
      </w:r>
      <w:r w:rsidR="00C44FB4">
        <w:t>erum levels in 66%</w:t>
      </w:r>
      <w:r w:rsidR="004F53AA">
        <w:t xml:space="preserve"> of cases</w:t>
      </w:r>
      <w:r w:rsidR="00586439" w:rsidRPr="00586439">
        <w:t xml:space="preserve"> </w:t>
      </w:r>
      <w:r w:rsidR="00D23E53">
        <w:t>(</w:t>
      </w:r>
      <w:proofErr w:type="spellStart"/>
      <w:r w:rsidR="00D23E53" w:rsidRPr="002E28F6">
        <w:t>Fichi</w:t>
      </w:r>
      <w:proofErr w:type="spellEnd"/>
      <w:r w:rsidR="00D23E53" w:rsidRPr="002E28F6">
        <w:t xml:space="preserve"> et al., 2015)</w:t>
      </w:r>
      <w:r w:rsidR="00586439" w:rsidRPr="002E28F6">
        <w:t>.</w:t>
      </w:r>
    </w:p>
    <w:p w:rsidR="00586439" w:rsidRDefault="003A497C" w:rsidP="00BE431C">
      <w:r>
        <w:t>Patients were anal</w:t>
      </w:r>
      <w:r w:rsidR="00667252" w:rsidRPr="0023026F">
        <w:rPr>
          <w:highlight w:val="yellow"/>
        </w:rPr>
        <w:t>yz</w:t>
      </w:r>
      <w:r>
        <w:t>e</w:t>
      </w:r>
      <w:r w:rsidR="00E60E74">
        <w:t>d on the basis of clinical (diarrhea</w:t>
      </w:r>
      <w:r w:rsidR="00AC4260">
        <w:t>,</w:t>
      </w:r>
      <w:r w:rsidR="000B10BE">
        <w:t xml:space="preserve"> myalgia</w:t>
      </w:r>
      <w:r w:rsidR="00AC4260">
        <w:t xml:space="preserve"> and facial </w:t>
      </w:r>
      <w:proofErr w:type="spellStart"/>
      <w:r w:rsidR="00AC4260">
        <w:t>oedemas</w:t>
      </w:r>
      <w:proofErr w:type="spellEnd"/>
      <w:r w:rsidR="00E60E74">
        <w:t>) or laboratory signs (eosinophilia and increased CPK/LDH serum levels)</w:t>
      </w:r>
      <w:r w:rsidR="005C73F7">
        <w:t xml:space="preserve"> and stratified in two categories, accor</w:t>
      </w:r>
      <w:r w:rsidR="005C73F7">
        <w:t>d</w:t>
      </w:r>
      <w:r w:rsidR="005C73F7">
        <w:t>ing to serum MMP-9 levels</w:t>
      </w:r>
      <w:r w:rsidR="00E178BE">
        <w:t xml:space="preserve"> as detected by ELISA (normal </w:t>
      </w:r>
      <w:r w:rsidR="00E178BE" w:rsidRPr="00D524CE">
        <w:rPr>
          <w:iCs/>
          <w:lang w:eastAsia="zh-TW" w:bidi="he-IL"/>
        </w:rPr>
        <w:t>&lt;</w:t>
      </w:r>
      <w:r w:rsidR="000A0B41">
        <w:rPr>
          <w:iCs/>
          <w:lang w:eastAsia="zh-TW" w:bidi="he-IL"/>
        </w:rPr>
        <w:t>705</w:t>
      </w:r>
      <w:r w:rsidR="00E178BE" w:rsidRPr="00D524CE">
        <w:rPr>
          <w:iCs/>
          <w:lang w:eastAsia="zh-TW" w:bidi="he-IL"/>
        </w:rPr>
        <w:t xml:space="preserve"> </w:t>
      </w:r>
      <w:proofErr w:type="spellStart"/>
      <w:r w:rsidR="00E178BE" w:rsidRPr="00D524CE">
        <w:rPr>
          <w:iCs/>
          <w:lang w:eastAsia="zh-TW" w:bidi="he-IL"/>
        </w:rPr>
        <w:t>ng</w:t>
      </w:r>
      <w:proofErr w:type="spellEnd"/>
      <w:r w:rsidR="00E178BE" w:rsidRPr="00D524CE">
        <w:rPr>
          <w:iCs/>
          <w:lang w:eastAsia="zh-TW" w:bidi="he-IL"/>
        </w:rPr>
        <w:t xml:space="preserve">/ml) and increased </w:t>
      </w:r>
      <w:r w:rsidR="00E178BE">
        <w:rPr>
          <w:iCs/>
          <w:lang w:eastAsia="zh-TW" w:bidi="he-IL"/>
        </w:rPr>
        <w:t>(&gt;</w:t>
      </w:r>
      <w:r w:rsidR="000A0B41">
        <w:rPr>
          <w:iCs/>
          <w:lang w:eastAsia="zh-TW" w:bidi="he-IL"/>
        </w:rPr>
        <w:t>7</w:t>
      </w:r>
      <w:r w:rsidR="00E178BE" w:rsidRPr="00D524CE">
        <w:rPr>
          <w:iCs/>
          <w:lang w:eastAsia="zh-TW" w:bidi="he-IL"/>
        </w:rPr>
        <w:t>0</w:t>
      </w:r>
      <w:r w:rsidR="000A0B41">
        <w:rPr>
          <w:iCs/>
          <w:lang w:eastAsia="zh-TW" w:bidi="he-IL"/>
        </w:rPr>
        <w:t>5</w:t>
      </w:r>
      <w:r w:rsidR="00E178BE" w:rsidRPr="00D524CE">
        <w:rPr>
          <w:iCs/>
          <w:lang w:eastAsia="zh-TW" w:bidi="he-IL"/>
        </w:rPr>
        <w:t xml:space="preserve"> </w:t>
      </w:r>
      <w:proofErr w:type="spellStart"/>
      <w:r w:rsidR="00E178BE" w:rsidRPr="00D524CE">
        <w:rPr>
          <w:iCs/>
          <w:lang w:eastAsia="zh-TW" w:bidi="he-IL"/>
        </w:rPr>
        <w:t>ng</w:t>
      </w:r>
      <w:proofErr w:type="spellEnd"/>
      <w:r w:rsidR="00E178BE" w:rsidRPr="00D524CE">
        <w:rPr>
          <w:iCs/>
          <w:lang w:eastAsia="zh-TW" w:bidi="he-IL"/>
        </w:rPr>
        <w:t>/ml)</w:t>
      </w:r>
      <w:r w:rsidR="00E178BE">
        <w:rPr>
          <w:iCs/>
          <w:lang w:eastAsia="zh-TW" w:bidi="he-IL"/>
        </w:rPr>
        <w:t>.</w:t>
      </w:r>
    </w:p>
    <w:p w:rsidR="00B33D55" w:rsidRPr="00B02974" w:rsidRDefault="00605E4A" w:rsidP="00B33D55">
      <w:r>
        <w:t xml:space="preserve">Controls: </w:t>
      </w:r>
      <w:r w:rsidR="00B33D55" w:rsidRPr="00605E4A">
        <w:t>S</w:t>
      </w:r>
      <w:r w:rsidR="00277560">
        <w:t>era from healthy subjects with erythrocyte sedimentation r</w:t>
      </w:r>
      <w:r w:rsidR="00B33D55" w:rsidRPr="00605E4A">
        <w:t xml:space="preserve">ate normal values were  </w:t>
      </w:r>
      <w:r w:rsidR="00F05B66">
        <w:t>co</w:t>
      </w:r>
      <w:r w:rsidR="00E178BE">
        <w:t>l</w:t>
      </w:r>
      <w:r w:rsidR="00F05B66">
        <w:t>lected</w:t>
      </w:r>
      <w:r w:rsidR="00B33D55" w:rsidRPr="00605E4A">
        <w:t xml:space="preserve"> as a control group</w:t>
      </w:r>
      <w:r w:rsidR="002E6309">
        <w:t xml:space="preserve"> (</w:t>
      </w:r>
      <w:r w:rsidR="002E6309" w:rsidRPr="004267FA">
        <w:rPr>
          <w:highlight w:val="yellow"/>
        </w:rPr>
        <w:t xml:space="preserve">median age </w:t>
      </w:r>
      <w:proofErr w:type="spellStart"/>
      <w:r w:rsidR="002E6309" w:rsidRPr="004267FA">
        <w:rPr>
          <w:highlight w:val="yellow"/>
        </w:rPr>
        <w:t>xx.x</w:t>
      </w:r>
      <w:proofErr w:type="spellEnd"/>
      <w:r w:rsidR="002E6309" w:rsidRPr="004267FA">
        <w:rPr>
          <w:highlight w:val="yellow"/>
        </w:rPr>
        <w:t xml:space="preserve"> years, range x–</w:t>
      </w:r>
      <w:r w:rsidR="000677DF" w:rsidRPr="004267FA">
        <w:rPr>
          <w:highlight w:val="yellow"/>
        </w:rPr>
        <w:t>xx</w:t>
      </w:r>
      <w:r w:rsidR="002E6309" w:rsidRPr="004267FA">
        <w:rPr>
          <w:highlight w:val="yellow"/>
        </w:rPr>
        <w:t xml:space="preserve"> years</w:t>
      </w:r>
      <w:r w:rsidR="002E6309">
        <w:t>)</w:t>
      </w:r>
      <w:r w:rsidR="00B33D55" w:rsidRPr="00605E4A">
        <w:t>.</w:t>
      </w:r>
      <w:r w:rsidR="009C0ED1">
        <w:t xml:space="preserve"> </w:t>
      </w:r>
    </w:p>
    <w:p w:rsidR="004F53AA" w:rsidRDefault="004F53AA" w:rsidP="00906FA6"/>
    <w:p w:rsidR="004F53AA" w:rsidRDefault="004F53AA" w:rsidP="00906FA6"/>
    <w:p w:rsidR="00E61A54" w:rsidRPr="00820019" w:rsidRDefault="00820019" w:rsidP="00906FA6">
      <w:r w:rsidRPr="00820019">
        <w:lastRenderedPageBreak/>
        <w:t>2.2</w:t>
      </w:r>
      <w:r w:rsidR="00AB5C3C">
        <w:t xml:space="preserve"> </w:t>
      </w:r>
      <w:r w:rsidR="00E61A54" w:rsidRPr="00820019">
        <w:t>Detection of ant</w:t>
      </w:r>
      <w:r w:rsidR="00CD153D" w:rsidRPr="00820019">
        <w:t>i-</w:t>
      </w:r>
      <w:r w:rsidR="00CD153D" w:rsidRPr="00820019">
        <w:rPr>
          <w:i/>
        </w:rPr>
        <w:t>Trichinella</w:t>
      </w:r>
      <w:r w:rsidR="00CD153D" w:rsidRPr="00820019">
        <w:t xml:space="preserve"> antibodies</w:t>
      </w:r>
    </w:p>
    <w:p w:rsidR="00E61A54" w:rsidRPr="0003277E" w:rsidRDefault="00CD153D" w:rsidP="00DE43F4">
      <w:pPr>
        <w:pStyle w:val="PreformattatoHTML"/>
        <w:spacing w:line="480" w:lineRule="auto"/>
        <w:jc w:val="both"/>
        <w:rPr>
          <w:rFonts w:ascii="Times New Roman" w:hAnsi="Times New Roman"/>
          <w:color w:val="0070C0"/>
          <w:sz w:val="24"/>
          <w:szCs w:val="24"/>
        </w:rPr>
      </w:pPr>
      <w:r w:rsidRPr="0003277E">
        <w:rPr>
          <w:rFonts w:ascii="Times New Roman" w:hAnsi="Times New Roman"/>
          <w:sz w:val="24"/>
          <w:szCs w:val="24"/>
        </w:rPr>
        <w:t>S</w:t>
      </w:r>
      <w:r w:rsidR="005661BB" w:rsidRPr="0003277E">
        <w:rPr>
          <w:rFonts w:ascii="Times New Roman" w:hAnsi="Times New Roman"/>
          <w:sz w:val="24"/>
          <w:szCs w:val="24"/>
        </w:rPr>
        <w:t xml:space="preserve">erum samples were </w:t>
      </w:r>
      <w:r w:rsidR="00410D86" w:rsidRPr="0003277E">
        <w:rPr>
          <w:rFonts w:ascii="Times New Roman" w:hAnsi="Times New Roman"/>
          <w:sz w:val="24"/>
          <w:szCs w:val="24"/>
        </w:rPr>
        <w:t>tested to detect anti-</w:t>
      </w:r>
      <w:r w:rsidR="00410D86" w:rsidRPr="0003277E">
        <w:rPr>
          <w:rFonts w:ascii="Times New Roman" w:hAnsi="Times New Roman"/>
          <w:i/>
          <w:sz w:val="24"/>
          <w:szCs w:val="24"/>
        </w:rPr>
        <w:t>Trichinel</w:t>
      </w:r>
      <w:r w:rsidR="005661BB" w:rsidRPr="0003277E">
        <w:rPr>
          <w:rFonts w:ascii="Times New Roman" w:hAnsi="Times New Roman"/>
          <w:i/>
          <w:sz w:val="24"/>
          <w:szCs w:val="24"/>
        </w:rPr>
        <w:t>la</w:t>
      </w:r>
      <w:r w:rsidR="005661BB" w:rsidRPr="0003277E">
        <w:rPr>
          <w:rFonts w:ascii="Times New Roman" w:hAnsi="Times New Roman"/>
          <w:sz w:val="24"/>
          <w:szCs w:val="24"/>
        </w:rPr>
        <w:t xml:space="preserve"> IgG using </w:t>
      </w:r>
      <w:r w:rsidR="0003277E" w:rsidRPr="0003277E">
        <w:rPr>
          <w:rFonts w:ascii="Times New Roman" w:hAnsi="Times New Roman"/>
          <w:sz w:val="24"/>
          <w:szCs w:val="24"/>
        </w:rPr>
        <w:t>an ELISA commercial kit (DRG I</w:t>
      </w:r>
      <w:r w:rsidR="0003277E" w:rsidRPr="0003277E">
        <w:rPr>
          <w:rFonts w:ascii="Times New Roman" w:hAnsi="Times New Roman"/>
          <w:sz w:val="24"/>
          <w:szCs w:val="24"/>
        </w:rPr>
        <w:t>n</w:t>
      </w:r>
      <w:r w:rsidR="0003277E" w:rsidRPr="0003277E">
        <w:rPr>
          <w:rFonts w:ascii="Times New Roman" w:hAnsi="Times New Roman"/>
          <w:sz w:val="24"/>
          <w:szCs w:val="24"/>
        </w:rPr>
        <w:t>ternational, USA</w:t>
      </w:r>
      <w:r w:rsidRPr="0003277E">
        <w:rPr>
          <w:rFonts w:ascii="Times New Roman" w:hAnsi="Times New Roman"/>
          <w:sz w:val="24"/>
          <w:szCs w:val="24"/>
        </w:rPr>
        <w:t>)</w:t>
      </w:r>
      <w:r w:rsidR="00815752" w:rsidRPr="00815752">
        <w:t xml:space="preserve"> </w:t>
      </w:r>
      <w:r w:rsidR="00815752" w:rsidRPr="00815752">
        <w:rPr>
          <w:rFonts w:ascii="Times New Roman" w:hAnsi="Times New Roman"/>
          <w:sz w:val="24"/>
          <w:szCs w:val="24"/>
        </w:rPr>
        <w:t>which employs excretory/secretory antigens.</w:t>
      </w:r>
      <w:r w:rsidRPr="0003277E">
        <w:rPr>
          <w:rFonts w:ascii="Times New Roman" w:hAnsi="Times New Roman"/>
          <w:sz w:val="24"/>
          <w:szCs w:val="24"/>
        </w:rPr>
        <w:t xml:space="preserve"> </w:t>
      </w:r>
      <w:r w:rsidR="00815752" w:rsidRPr="00815752">
        <w:rPr>
          <w:rFonts w:ascii="Times New Roman" w:hAnsi="Times New Roman"/>
          <w:sz w:val="24"/>
          <w:szCs w:val="24"/>
        </w:rPr>
        <w:t>A</w:t>
      </w:r>
      <w:r w:rsidR="00815752" w:rsidRPr="0003277E">
        <w:rPr>
          <w:rFonts w:ascii="Times New Roman" w:hAnsi="Times New Roman"/>
          <w:sz w:val="24"/>
          <w:szCs w:val="24"/>
        </w:rPr>
        <w:t>ccording to manufacturers’ i</w:t>
      </w:r>
      <w:r w:rsidR="00815752" w:rsidRPr="0003277E">
        <w:rPr>
          <w:rFonts w:ascii="Times New Roman" w:hAnsi="Times New Roman"/>
          <w:sz w:val="24"/>
          <w:szCs w:val="24"/>
        </w:rPr>
        <w:t>n</w:t>
      </w:r>
      <w:r w:rsidR="00815752" w:rsidRPr="0003277E">
        <w:rPr>
          <w:rFonts w:ascii="Times New Roman" w:hAnsi="Times New Roman"/>
          <w:sz w:val="24"/>
          <w:szCs w:val="24"/>
        </w:rPr>
        <w:t>structions</w:t>
      </w:r>
      <w:r w:rsidR="001445FA">
        <w:rPr>
          <w:rFonts w:ascii="Times New Roman" w:hAnsi="Times New Roman"/>
          <w:sz w:val="24"/>
          <w:szCs w:val="24"/>
        </w:rPr>
        <w:t>,</w:t>
      </w:r>
      <w:r w:rsidR="00815752" w:rsidRPr="0003277E">
        <w:rPr>
          <w:rFonts w:ascii="Times New Roman" w:hAnsi="Times New Roman"/>
          <w:sz w:val="24"/>
          <w:szCs w:val="24"/>
        </w:rPr>
        <w:t xml:space="preserve"> </w:t>
      </w:r>
      <w:r w:rsidR="00815752" w:rsidRPr="00815752">
        <w:rPr>
          <w:rFonts w:ascii="Times New Roman" w:hAnsi="Times New Roman"/>
          <w:sz w:val="24"/>
          <w:szCs w:val="24"/>
        </w:rPr>
        <w:t>this kit</w:t>
      </w:r>
      <w:r w:rsidRPr="0003277E">
        <w:rPr>
          <w:rFonts w:ascii="Times New Roman" w:hAnsi="Times New Roman"/>
          <w:sz w:val="24"/>
          <w:szCs w:val="24"/>
        </w:rPr>
        <w:t xml:space="preserve"> </w:t>
      </w:r>
      <w:r w:rsidR="0003277E" w:rsidRPr="0003277E">
        <w:rPr>
          <w:rFonts w:ascii="Times New Roman" w:hAnsi="Times New Roman"/>
          <w:sz w:val="24"/>
          <w:szCs w:val="24"/>
        </w:rPr>
        <w:t>is</w:t>
      </w:r>
      <w:r w:rsidR="0003277E">
        <w:rPr>
          <w:rFonts w:ascii="Times New Roman" w:hAnsi="Times New Roman"/>
          <w:sz w:val="24"/>
          <w:szCs w:val="24"/>
        </w:rPr>
        <w:t xml:space="preserve"> </w:t>
      </w:r>
      <w:r w:rsidR="001445FA">
        <w:rPr>
          <w:rFonts w:ascii="Times New Roman" w:hAnsi="Times New Roman"/>
          <w:sz w:val="24"/>
          <w:szCs w:val="24"/>
        </w:rPr>
        <w:t>valid</w:t>
      </w:r>
      <w:r w:rsidR="0003277E">
        <w:rPr>
          <w:rFonts w:ascii="Times New Roman" w:hAnsi="Times New Roman"/>
          <w:sz w:val="24"/>
          <w:szCs w:val="24"/>
        </w:rPr>
        <w:t xml:space="preserve">ated </w:t>
      </w:r>
      <w:r w:rsidR="001445FA">
        <w:rPr>
          <w:rFonts w:ascii="Times New Roman" w:hAnsi="Times New Roman"/>
          <w:sz w:val="24"/>
          <w:szCs w:val="24"/>
        </w:rPr>
        <w:t>with</w:t>
      </w:r>
      <w:r w:rsidRPr="0003277E">
        <w:rPr>
          <w:rFonts w:ascii="Times New Roman" w:hAnsi="Times New Roman"/>
          <w:sz w:val="24"/>
          <w:szCs w:val="24"/>
        </w:rPr>
        <w:t xml:space="preserve"> a sensitivity of</w:t>
      </w:r>
      <w:r w:rsidR="0003277E" w:rsidRPr="0003277E">
        <w:rPr>
          <w:rFonts w:ascii="Times New Roman" w:hAnsi="Times New Roman"/>
          <w:sz w:val="24"/>
          <w:szCs w:val="24"/>
        </w:rPr>
        <w:t xml:space="preserve"> 93.8% </w:t>
      </w:r>
      <w:r w:rsidRPr="0003277E">
        <w:rPr>
          <w:rFonts w:ascii="Times New Roman" w:hAnsi="Times New Roman"/>
          <w:sz w:val="24"/>
          <w:szCs w:val="24"/>
        </w:rPr>
        <w:t>and a specificity of</w:t>
      </w:r>
      <w:r w:rsidR="0003277E" w:rsidRPr="0003277E">
        <w:rPr>
          <w:rFonts w:ascii="Times New Roman" w:hAnsi="Times New Roman"/>
          <w:sz w:val="24"/>
          <w:szCs w:val="24"/>
        </w:rPr>
        <w:t xml:space="preserve"> 94.4%.</w:t>
      </w:r>
    </w:p>
    <w:p w:rsidR="0098398D" w:rsidRPr="00BC3B16" w:rsidRDefault="0098398D" w:rsidP="0098398D">
      <w:pPr>
        <w:rPr>
          <w:lang w:val="it-IT"/>
        </w:rPr>
      </w:pPr>
      <w:r w:rsidRPr="0098398D">
        <w:rPr>
          <w:highlight w:val="yellow"/>
          <w:lang w:val="it-IT"/>
        </w:rPr>
        <w:t>2.3</w:t>
      </w:r>
      <w:r w:rsidRPr="00BC3B16">
        <w:rPr>
          <w:lang w:val="it-IT"/>
        </w:rPr>
        <w:t xml:space="preserve"> </w:t>
      </w:r>
      <w:proofErr w:type="spellStart"/>
      <w:r w:rsidRPr="00BC3B16">
        <w:rPr>
          <w:lang w:val="it-IT"/>
        </w:rPr>
        <w:t>EnzChek</w:t>
      </w:r>
      <w:proofErr w:type="spellEnd"/>
      <w:r w:rsidRPr="00BC3B16">
        <w:rPr>
          <w:lang w:val="it-IT"/>
        </w:rPr>
        <w:t xml:space="preserve"> </w:t>
      </w:r>
      <w:proofErr w:type="spellStart"/>
      <w:r w:rsidRPr="00BC3B16">
        <w:rPr>
          <w:lang w:val="it-IT"/>
        </w:rPr>
        <w:t>Gelatinase</w:t>
      </w:r>
      <w:proofErr w:type="spellEnd"/>
      <w:r w:rsidRPr="00BC3B16">
        <w:rPr>
          <w:lang w:val="it-IT"/>
        </w:rPr>
        <w:t>/</w:t>
      </w:r>
      <w:proofErr w:type="spellStart"/>
      <w:r w:rsidRPr="00BC3B16">
        <w:rPr>
          <w:lang w:val="it-IT"/>
        </w:rPr>
        <w:t>collagenase</w:t>
      </w:r>
      <w:proofErr w:type="spellEnd"/>
      <w:r w:rsidRPr="00BC3B16">
        <w:rPr>
          <w:lang w:val="it-IT"/>
        </w:rPr>
        <w:t xml:space="preserve"> </w:t>
      </w:r>
      <w:proofErr w:type="spellStart"/>
      <w:r w:rsidRPr="00BC3B16">
        <w:rPr>
          <w:lang w:val="it-IT"/>
        </w:rPr>
        <w:t>Assay</w:t>
      </w:r>
      <w:proofErr w:type="spellEnd"/>
      <w:r w:rsidRPr="00BC3B16">
        <w:rPr>
          <w:lang w:val="it-IT"/>
        </w:rPr>
        <w:t xml:space="preserve"> (ECGCA)</w:t>
      </w:r>
    </w:p>
    <w:p w:rsidR="0098398D" w:rsidRPr="003A497C" w:rsidRDefault="0098398D" w:rsidP="0098398D">
      <w:r w:rsidRPr="003A497C">
        <w:t xml:space="preserve">Sera of patients were tested for </w:t>
      </w:r>
      <w:proofErr w:type="spellStart"/>
      <w:r w:rsidRPr="003A497C">
        <w:t>gelatinase</w:t>
      </w:r>
      <w:proofErr w:type="spellEnd"/>
      <w:r>
        <w:t>/</w:t>
      </w:r>
      <w:proofErr w:type="spellStart"/>
      <w:r>
        <w:t>collagenase</w:t>
      </w:r>
      <w:proofErr w:type="spellEnd"/>
      <w:r w:rsidRPr="003A497C">
        <w:t xml:space="preserve"> activity using a quenched </w:t>
      </w:r>
      <w:proofErr w:type="spellStart"/>
      <w:r w:rsidRPr="003A497C">
        <w:t>fluorogenic</w:t>
      </w:r>
      <w:proofErr w:type="spellEnd"/>
      <w:r w:rsidRPr="003A497C">
        <w:t xml:space="preserve"> DQ-gelatin (Molecular Probes, </w:t>
      </w:r>
      <w:proofErr w:type="spellStart"/>
      <w:r w:rsidRPr="003A497C">
        <w:t>Enz</w:t>
      </w:r>
      <w:proofErr w:type="spellEnd"/>
      <w:r w:rsidRPr="003A497C">
        <w:t xml:space="preserve">-Check® </w:t>
      </w:r>
      <w:proofErr w:type="spellStart"/>
      <w:r w:rsidRPr="003A497C">
        <w:t>Gelatinase</w:t>
      </w:r>
      <w:proofErr w:type="spellEnd"/>
      <w:r w:rsidRPr="003A497C">
        <w:t xml:space="preserve"> Assay Kit, E-12055). Fluorescence intensity was read on a </w:t>
      </w:r>
      <w:proofErr w:type="spellStart"/>
      <w:r w:rsidRPr="003A497C">
        <w:t>microplate</w:t>
      </w:r>
      <w:proofErr w:type="spellEnd"/>
      <w:r w:rsidRPr="003A497C">
        <w:t xml:space="preserve"> reader (Victor3, PerkinElmer, Turku, Finland) equipped with standard </w:t>
      </w:r>
      <w:proofErr w:type="spellStart"/>
      <w:r w:rsidRPr="003A497C">
        <w:t>fluorescein</w:t>
      </w:r>
      <w:proofErr w:type="spellEnd"/>
      <w:r w:rsidRPr="003A497C">
        <w:t xml:space="preserve"> filters for excitation at 485 ± 10 nm and emission detection at 515 ± 15 nm. Background fluorescence was subtracted from each value.</w:t>
      </w:r>
    </w:p>
    <w:p w:rsidR="00906FA6" w:rsidRPr="00820019" w:rsidRDefault="00820019" w:rsidP="00906FA6">
      <w:r w:rsidRPr="00820019">
        <w:t>2.</w:t>
      </w:r>
      <w:r w:rsidR="0098398D">
        <w:t>4</w:t>
      </w:r>
      <w:r w:rsidR="00AB5C3C">
        <w:t xml:space="preserve"> </w:t>
      </w:r>
      <w:r w:rsidR="00906FA6" w:rsidRPr="00820019">
        <w:t>Detection of MMP-2 and MMP-9 activities by gel zymography</w:t>
      </w:r>
    </w:p>
    <w:p w:rsidR="00050A6A" w:rsidRPr="00B33D55" w:rsidRDefault="009D2FE4" w:rsidP="00906FA6">
      <w:pPr>
        <w:rPr>
          <w:color w:val="FF0000"/>
        </w:rPr>
      </w:pPr>
      <w:r>
        <w:t xml:space="preserve">We </w:t>
      </w:r>
      <w:proofErr w:type="spellStart"/>
      <w:r>
        <w:t>analysed</w:t>
      </w:r>
      <w:proofErr w:type="spellEnd"/>
      <w:r>
        <w:t xml:space="preserve"> serum samples from </w:t>
      </w:r>
      <w:r w:rsidRPr="006D7EB8">
        <w:rPr>
          <w:i/>
        </w:rPr>
        <w:t>Trichinella britovi</w:t>
      </w:r>
      <w:r>
        <w:t xml:space="preserve">-infected patients and healthy individuals </w:t>
      </w:r>
      <w:r w:rsidR="00050A6A" w:rsidRPr="00050A6A">
        <w:t xml:space="preserve">for MMP-9 and MMP-2 activities. </w:t>
      </w:r>
    </w:p>
    <w:p w:rsidR="00906FA6" w:rsidRDefault="00906FA6" w:rsidP="00906FA6">
      <w:r>
        <w:t>The g</w:t>
      </w:r>
      <w:r w:rsidRPr="00485E56">
        <w:t xml:space="preserve">elatinolytic activity of MMPs was </w:t>
      </w:r>
      <w:r w:rsidR="004E2C56">
        <w:t>tested</w:t>
      </w:r>
      <w:r w:rsidRPr="00485E56">
        <w:t xml:space="preserve"> using </w:t>
      </w:r>
      <w:r>
        <w:t xml:space="preserve">a </w:t>
      </w:r>
      <w:r w:rsidR="009D5135">
        <w:t xml:space="preserve">SDS-page </w:t>
      </w:r>
      <w:r w:rsidRPr="00485E56">
        <w:t>gelatin zymography</w:t>
      </w:r>
      <w:r w:rsidRPr="00341DCE">
        <w:t>.</w:t>
      </w:r>
      <w:r w:rsidRPr="00485E56">
        <w:t xml:space="preserve"> </w:t>
      </w:r>
      <w:r>
        <w:t>Briefly, e</w:t>
      </w:r>
      <w:r>
        <w:t>n</w:t>
      </w:r>
      <w:r>
        <w:t xml:space="preserve">zymes were </w:t>
      </w:r>
      <w:r w:rsidRPr="00EE3222">
        <w:t>separ</w:t>
      </w:r>
      <w:r>
        <w:t>a</w:t>
      </w:r>
      <w:r w:rsidRPr="00EE3222">
        <w:t>ted based on their molecular w</w:t>
      </w:r>
      <w:r>
        <w:t>e</w:t>
      </w:r>
      <w:r w:rsidRPr="00EE3222">
        <w:t xml:space="preserve">ight on </w:t>
      </w:r>
      <w:r>
        <w:t>8</w:t>
      </w:r>
      <w:r w:rsidRPr="00241C3A">
        <w:t>%</w:t>
      </w:r>
      <w:r>
        <w:t xml:space="preserve"> </w:t>
      </w:r>
      <w:proofErr w:type="spellStart"/>
      <w:r w:rsidRPr="00EE3222">
        <w:t>pol</w:t>
      </w:r>
      <w:r>
        <w:t>y</w:t>
      </w:r>
      <w:r w:rsidRPr="00EE3222">
        <w:t>acr</w:t>
      </w:r>
      <w:r>
        <w:t>y</w:t>
      </w:r>
      <w:r w:rsidRPr="00EE3222">
        <w:t>lamide</w:t>
      </w:r>
      <w:proofErr w:type="spellEnd"/>
      <w:r w:rsidRPr="00EE3222">
        <w:t>-SDS gels (PA)</w:t>
      </w:r>
      <w:r>
        <w:t xml:space="preserve"> co</w:t>
      </w:r>
      <w:r>
        <w:t>n</w:t>
      </w:r>
      <w:r>
        <w:t>taining 0.1% porcine gelatin (</w:t>
      </w:r>
      <w:r w:rsidRPr="00636BCF">
        <w:t>1mg/ml, Merck</w:t>
      </w:r>
      <w:r w:rsidRPr="00EE3222">
        <w:t>)</w:t>
      </w:r>
      <w:r>
        <w:t>, under non-reducing conditions</w:t>
      </w:r>
      <w:r w:rsidRPr="00341DCE">
        <w:t>.</w:t>
      </w:r>
      <w:r w:rsidRPr="00EE3222">
        <w:t xml:space="preserve"> </w:t>
      </w:r>
      <w:r>
        <w:t>For the zymography, a Mini-PROTEAN</w:t>
      </w:r>
      <w:r w:rsidRPr="00835607">
        <w:t>® III</w:t>
      </w:r>
      <w:r>
        <w:t xml:space="preserve"> system (Bio-Rad Laboratories, Hercules, CA, USA) was used. S</w:t>
      </w:r>
      <w:r w:rsidRPr="00636BCF">
        <w:t>e</w:t>
      </w:r>
      <w:r w:rsidR="00F52437">
        <w:t>ra</w:t>
      </w:r>
      <w:r w:rsidRPr="00636BCF">
        <w:t xml:space="preserve"> were diluted 1:</w:t>
      </w:r>
      <w:r>
        <w:t xml:space="preserve">150 in </w:t>
      </w:r>
      <w:r w:rsidRPr="00636BCF">
        <w:t xml:space="preserve">sample buffer. </w:t>
      </w:r>
      <w:r>
        <w:t>Molecular weight</w:t>
      </w:r>
      <w:r w:rsidR="00F05B66">
        <w:t xml:space="preserve"> of the gelatinolytic areas was</w:t>
      </w:r>
      <w:r>
        <w:t xml:space="preserve"> estimated by using unstained Precision Plus Protein </w:t>
      </w:r>
      <w:proofErr w:type="spellStart"/>
      <w:r>
        <w:t>Kaleidoscope</w:t>
      </w:r>
      <w:r w:rsidRPr="008D3ACF">
        <w:rPr>
          <w:vertAlign w:val="superscript"/>
        </w:rPr>
        <w:t>TM</w:t>
      </w:r>
      <w:proofErr w:type="spellEnd"/>
      <w:r>
        <w:t xml:space="preserve"> SDS-PAGE molecular marker (Bio-Rad, Milan, Italy). </w:t>
      </w:r>
      <w:r w:rsidRPr="00636BCF">
        <w:t xml:space="preserve">Human </w:t>
      </w:r>
      <w:r>
        <w:t>92-kDa-</w:t>
      </w:r>
      <w:r w:rsidRPr="00636BCF">
        <w:t>MMP-9</w:t>
      </w:r>
      <w:r>
        <w:t>, 72- and 66-kDa-</w:t>
      </w:r>
      <w:r w:rsidRPr="00636BCF">
        <w:t>MMP-2 were also used as standards (</w:t>
      </w:r>
      <w:proofErr w:type="spellStart"/>
      <w:r w:rsidRPr="00636BCF">
        <w:t>Calbiochem</w:t>
      </w:r>
      <w:proofErr w:type="spellEnd"/>
      <w:r w:rsidRPr="00636BCF">
        <w:t>-Merck</w:t>
      </w:r>
      <w:r>
        <w:t>, Milan, Italy</w:t>
      </w:r>
      <w:r w:rsidRPr="00636BCF">
        <w:t>).</w:t>
      </w:r>
      <w:r>
        <w:t xml:space="preserve"> </w:t>
      </w:r>
    </w:p>
    <w:p w:rsidR="00512669" w:rsidRDefault="00906FA6" w:rsidP="00EC5259">
      <w:r w:rsidRPr="0091102A">
        <w:t xml:space="preserve">After migration, gels were washed twice with 2.5% Triton-X100 at room temperature for 30 min, and incubated with an activation buffer (50 </w:t>
      </w:r>
      <w:proofErr w:type="spellStart"/>
      <w:r w:rsidRPr="0091102A">
        <w:t>mM</w:t>
      </w:r>
      <w:proofErr w:type="spellEnd"/>
      <w:r w:rsidRPr="0091102A">
        <w:t xml:space="preserve"> </w:t>
      </w:r>
      <w:proofErr w:type="spellStart"/>
      <w:r w:rsidRPr="0091102A">
        <w:t>Tris</w:t>
      </w:r>
      <w:proofErr w:type="spellEnd"/>
      <w:r w:rsidRPr="0091102A">
        <w:t xml:space="preserve">, 200 </w:t>
      </w:r>
      <w:proofErr w:type="spellStart"/>
      <w:r w:rsidRPr="0091102A">
        <w:t>mM</w:t>
      </w:r>
      <w:proofErr w:type="spellEnd"/>
      <w:r w:rsidRPr="0091102A">
        <w:t xml:space="preserve"> </w:t>
      </w:r>
      <w:proofErr w:type="spellStart"/>
      <w:r w:rsidRPr="0091102A">
        <w:t>NaCl</w:t>
      </w:r>
      <w:proofErr w:type="spellEnd"/>
      <w:r w:rsidRPr="0091102A">
        <w:t xml:space="preserve">, 5 </w:t>
      </w:r>
      <w:proofErr w:type="spellStart"/>
      <w:r w:rsidRPr="0091102A">
        <w:t>mM</w:t>
      </w:r>
      <w:proofErr w:type="spellEnd"/>
      <w:r w:rsidRPr="0091102A">
        <w:t xml:space="preserve"> </w:t>
      </w:r>
      <w:r w:rsidRPr="0091102A">
        <w:rPr>
          <w:lang w:val="es-ES"/>
        </w:rPr>
        <w:t>CaCl</w:t>
      </w:r>
      <w:r w:rsidRPr="0091102A">
        <w:rPr>
          <w:vertAlign w:val="subscript"/>
          <w:lang w:val="es-ES"/>
        </w:rPr>
        <w:t>2</w:t>
      </w:r>
      <w:r w:rsidRPr="0091102A">
        <w:t>, pH 7.6) ove</w:t>
      </w:r>
      <w:r w:rsidRPr="0091102A">
        <w:t>r</w:t>
      </w:r>
      <w:r w:rsidRPr="0091102A">
        <w:t xml:space="preserve">night at 37 °C. Gels were then stained with </w:t>
      </w:r>
      <w:proofErr w:type="spellStart"/>
      <w:r w:rsidRPr="0091102A">
        <w:t>Coomassie</w:t>
      </w:r>
      <w:proofErr w:type="spellEnd"/>
      <w:r w:rsidRPr="0091102A">
        <w:t xml:space="preserve"> Brilliant Blue-R250 (250mg/100ml H</w:t>
      </w:r>
      <w:r w:rsidRPr="0091102A">
        <w:rPr>
          <w:vertAlign w:val="subscript"/>
        </w:rPr>
        <w:t>2</w:t>
      </w:r>
      <w:r w:rsidRPr="0091102A">
        <w:t>O). The gels were digitally scanned with a resolution of 600 dpi or higher and images were saved in the TIFF format. The gelatinolytic activity was visualized as clear bands corresponding to the digested</w:t>
      </w:r>
      <w:r>
        <w:t xml:space="preserve"> </w:t>
      </w:r>
      <w:r>
        <w:lastRenderedPageBreak/>
        <w:t xml:space="preserve">areas. </w:t>
      </w:r>
      <w:r w:rsidRPr="00632060">
        <w:t xml:space="preserve">A brighter </w:t>
      </w:r>
      <w:r>
        <w:t xml:space="preserve">or a larger </w:t>
      </w:r>
      <w:r w:rsidRPr="00632060">
        <w:t xml:space="preserve">band </w:t>
      </w:r>
      <w:r>
        <w:t>indicated</w:t>
      </w:r>
      <w:r w:rsidRPr="00632060">
        <w:t xml:space="preserve"> a more concentrated </w:t>
      </w:r>
      <w:proofErr w:type="spellStart"/>
      <w:r w:rsidRPr="00632060">
        <w:t>prote</w:t>
      </w:r>
      <w:r w:rsidR="00F05B66">
        <w:t>in</w:t>
      </w:r>
      <w:r w:rsidRPr="00632060">
        <w:t>ase</w:t>
      </w:r>
      <w:proofErr w:type="spellEnd"/>
      <w:r w:rsidRPr="00632060">
        <w:t xml:space="preserve"> in the sample.</w:t>
      </w:r>
      <w:r>
        <w:t xml:space="preserve"> The opt</w:t>
      </w:r>
      <w:r>
        <w:t>i</w:t>
      </w:r>
      <w:r>
        <w:t>cal density (relative integrated optical density) of the bands</w:t>
      </w:r>
      <w:r w:rsidR="00F05B66">
        <w:t>,</w:t>
      </w:r>
      <w:r>
        <w:t xml:space="preserve"> indicating the gelatin</w:t>
      </w:r>
      <w:r w:rsidR="00E178BE">
        <w:t>olytic</w:t>
      </w:r>
      <w:r>
        <w:t xml:space="preserve"> activity of MMPs, was measured as </w:t>
      </w:r>
      <w:r w:rsidRPr="00210C9A">
        <w:t xml:space="preserve">area </w:t>
      </w:r>
      <w:r>
        <w:t xml:space="preserve">of selected peaks (gel </w:t>
      </w:r>
      <w:r w:rsidRPr="00E4603E">
        <w:t>pixel</w:t>
      </w:r>
      <w:r>
        <w:t xml:space="preserve"> values</w:t>
      </w:r>
      <w:r w:rsidRPr="00E4603E">
        <w:t xml:space="preserve"> </w:t>
      </w:r>
      <w:r w:rsidRPr="00F16587">
        <w:t>per gray levels</w:t>
      </w:r>
      <w:r>
        <w:t xml:space="preserve"> of the </w:t>
      </w:r>
      <w:proofErr w:type="spellStart"/>
      <w:r>
        <w:t>lysis</w:t>
      </w:r>
      <w:proofErr w:type="spellEnd"/>
      <w:r>
        <w:t xml:space="preserve"> bands) by the Fiji-win32 </w:t>
      </w:r>
      <w:proofErr w:type="spellStart"/>
      <w:r>
        <w:t>ImageJ</w:t>
      </w:r>
      <w:proofErr w:type="spellEnd"/>
      <w:r>
        <w:t xml:space="preserve"> 1.41 software (NIH, USA)</w:t>
      </w:r>
      <w:r w:rsidR="00512669">
        <w:t>. Th</w:t>
      </w:r>
      <w:r>
        <w:t>e a</w:t>
      </w:r>
      <w:r w:rsidRPr="009E64AF">
        <w:t>ctivit</w:t>
      </w:r>
      <w:r>
        <w:t>y</w:t>
      </w:r>
      <w:r w:rsidR="003C5A3A">
        <w:t xml:space="preserve"> </w:t>
      </w:r>
      <w:r w:rsidR="00512669">
        <w:t xml:space="preserve">was </w:t>
      </w:r>
      <w:r w:rsidR="003C5A3A">
        <w:t>expressed as arbitrary units</w:t>
      </w:r>
      <w:r w:rsidR="00512669">
        <w:t>.</w:t>
      </w:r>
    </w:p>
    <w:p w:rsidR="00EC5259" w:rsidRPr="00820019" w:rsidRDefault="00820019" w:rsidP="00EC5259">
      <w:r w:rsidRPr="0098398D">
        <w:rPr>
          <w:highlight w:val="yellow"/>
        </w:rPr>
        <w:t>2.</w:t>
      </w:r>
      <w:r w:rsidR="0098398D" w:rsidRPr="0098398D">
        <w:rPr>
          <w:highlight w:val="yellow"/>
        </w:rPr>
        <w:t>5</w:t>
      </w:r>
      <w:r w:rsidR="00AB5C3C">
        <w:t xml:space="preserve"> </w:t>
      </w:r>
      <w:r w:rsidR="00DE43F4" w:rsidRPr="00820019">
        <w:t xml:space="preserve">Detection of MMP-9 </w:t>
      </w:r>
      <w:r w:rsidR="00DE43F4">
        <w:t xml:space="preserve">by </w:t>
      </w:r>
      <w:r w:rsidR="00EC5259" w:rsidRPr="00820019">
        <w:t>ELISA</w:t>
      </w:r>
    </w:p>
    <w:p w:rsidR="00C43329" w:rsidRPr="005D33CB" w:rsidRDefault="005158DE" w:rsidP="000A71EF">
      <w:r w:rsidRPr="005158DE">
        <w:t xml:space="preserve">The levels of </w:t>
      </w:r>
      <w:r>
        <w:t xml:space="preserve">MMP-9 </w:t>
      </w:r>
      <w:r w:rsidRPr="005158DE">
        <w:t>were evaluated in the se</w:t>
      </w:r>
      <w:r w:rsidR="003A497C">
        <w:t>rum of patients</w:t>
      </w:r>
      <w:r>
        <w:t xml:space="preserve"> </w:t>
      </w:r>
      <w:r w:rsidR="00F259EA" w:rsidRPr="00F259EA">
        <w:t>by a quantitative sandwich immun</w:t>
      </w:r>
      <w:r w:rsidR="00F259EA" w:rsidRPr="00F259EA">
        <w:t>o</w:t>
      </w:r>
      <w:r w:rsidR="00F259EA" w:rsidRPr="00F259EA">
        <w:t>assay with a commercially available kit (R&amp;D Systems</w:t>
      </w:r>
      <w:r w:rsidR="000D4583">
        <w:t>, Milan, Italy</w:t>
      </w:r>
      <w:r w:rsidR="00F259EA" w:rsidRPr="00F259EA">
        <w:t>).</w:t>
      </w:r>
      <w:r w:rsidR="004C3DDE">
        <w:t xml:space="preserve"> </w:t>
      </w:r>
      <w:r w:rsidR="00056DE4">
        <w:t>The range of values in healthy controls is 169-705</w:t>
      </w:r>
      <w:r w:rsidR="00CC22D0" w:rsidRPr="00056DE4">
        <w:t xml:space="preserve"> </w:t>
      </w:r>
      <w:proofErr w:type="spellStart"/>
      <w:r w:rsidR="00CC22D0" w:rsidRPr="00056DE4">
        <w:t>ng</w:t>
      </w:r>
      <w:proofErr w:type="spellEnd"/>
      <w:r w:rsidR="00CC22D0" w:rsidRPr="00056DE4">
        <w:t>/m</w:t>
      </w:r>
      <w:r w:rsidR="004D37B6" w:rsidRPr="00056DE4">
        <w:t>l</w:t>
      </w:r>
      <w:r w:rsidR="00CC22D0" w:rsidRPr="00056DE4">
        <w:t>.</w:t>
      </w:r>
      <w:r w:rsidR="00CC22D0" w:rsidRPr="005D33CB">
        <w:t xml:space="preserve"> </w:t>
      </w:r>
      <w:r w:rsidR="006E2B75" w:rsidRPr="005D33CB">
        <w:t>The intra- and inter-assay coefficients of variation were 2.0% and 7.8%, respectively</w:t>
      </w:r>
      <w:r w:rsidR="005D33CB" w:rsidRPr="005D33CB">
        <w:t>, according to the manufacturer’s instructions</w:t>
      </w:r>
      <w:r w:rsidR="006E2B75" w:rsidRPr="005D33CB">
        <w:t xml:space="preserve">. </w:t>
      </w:r>
    </w:p>
    <w:p w:rsidR="008B086B" w:rsidRPr="00820019" w:rsidRDefault="00820019" w:rsidP="008B086B">
      <w:r w:rsidRPr="00820019">
        <w:t>2.6</w:t>
      </w:r>
      <w:r w:rsidR="00AB5C3C">
        <w:t xml:space="preserve"> </w:t>
      </w:r>
      <w:r w:rsidRPr="00820019">
        <w:t>Statistical analysis</w:t>
      </w:r>
    </w:p>
    <w:p w:rsidR="00820019" w:rsidRPr="003634E1" w:rsidRDefault="00F05B66" w:rsidP="00820019">
      <w:r>
        <w:t>Differences in the gelatinolytic</w:t>
      </w:r>
      <w:r w:rsidR="00820019">
        <w:t xml:space="preserve"> activity between the two groups</w:t>
      </w:r>
      <w:r>
        <w:t xml:space="preserve"> (patients and controls)</w:t>
      </w:r>
      <w:r w:rsidR="00820019">
        <w:t xml:space="preserve"> were a</w:t>
      </w:r>
      <w:r w:rsidR="00820019">
        <w:t>s</w:t>
      </w:r>
      <w:r w:rsidR="00820019">
        <w:t xml:space="preserve">sessed </w:t>
      </w:r>
      <w:r w:rsidR="00820019" w:rsidRPr="0047767D">
        <w:t xml:space="preserve">using a two-tailed Student’s </w:t>
      </w:r>
      <w:r w:rsidR="00820019" w:rsidRPr="00A41B95">
        <w:rPr>
          <w:i/>
        </w:rPr>
        <w:t>t</w:t>
      </w:r>
      <w:r w:rsidR="00820019" w:rsidRPr="0047767D">
        <w:t>-test</w:t>
      </w:r>
      <w:r w:rsidR="00820019">
        <w:t xml:space="preserve"> </w:t>
      </w:r>
      <w:r w:rsidR="00820019" w:rsidRPr="0047767D">
        <w:t>assuming equal variances.</w:t>
      </w:r>
      <w:r w:rsidR="00820019">
        <w:t xml:space="preserve"> Correlation analysis was used to</w:t>
      </w:r>
      <w:r w:rsidR="00820019" w:rsidRPr="00D71738">
        <w:t xml:space="preserve"> quantify how well two variables relate to each other. </w:t>
      </w:r>
      <w:proofErr w:type="spellStart"/>
      <w:r w:rsidR="00820019" w:rsidRPr="00E20FA0">
        <w:t>Univariate</w:t>
      </w:r>
      <w:proofErr w:type="spellEnd"/>
      <w:r w:rsidR="00820019" w:rsidRPr="00E20FA0">
        <w:t xml:space="preserve"> analysis was performed by simple linear regression analysis using MMP-9 (</w:t>
      </w:r>
      <w:proofErr w:type="spellStart"/>
      <w:r w:rsidR="00820019" w:rsidRPr="00E20FA0">
        <w:t>ng</w:t>
      </w:r>
      <w:proofErr w:type="spellEnd"/>
      <w:r w:rsidR="00820019" w:rsidRPr="00E20FA0">
        <w:t>/ml), as</w:t>
      </w:r>
      <w:r w:rsidR="00820019" w:rsidRPr="00490D93">
        <w:t xml:space="preserve"> dependent variable</w:t>
      </w:r>
      <w:r w:rsidR="00820019">
        <w:t>.</w:t>
      </w:r>
      <w:r w:rsidR="00820019" w:rsidRPr="009260A9">
        <w:rPr>
          <w:color w:val="0070C0"/>
        </w:rPr>
        <w:t xml:space="preserve"> </w:t>
      </w:r>
      <w:r w:rsidR="00820019" w:rsidRPr="00820019">
        <w:t>The correlation between the presence of symptoms and visible signs of disease was assessed by Fisher exact test.</w:t>
      </w:r>
      <w:r w:rsidR="00820019" w:rsidRPr="00A52AB9">
        <w:rPr>
          <w:color w:val="0070C0"/>
        </w:rPr>
        <w:t xml:space="preserve"> </w:t>
      </w:r>
      <w:r w:rsidR="006139D1" w:rsidRPr="006139D1">
        <w:t>The signif</w:t>
      </w:r>
      <w:r w:rsidR="006139D1" w:rsidRPr="006139D1">
        <w:t>i</w:t>
      </w:r>
      <w:r w:rsidR="006139D1" w:rsidRPr="006139D1">
        <w:t xml:space="preserve">cance level was set at </w:t>
      </w:r>
      <w:r w:rsidR="004F53AA" w:rsidRPr="004F53AA">
        <w:rPr>
          <w:i/>
        </w:rPr>
        <w:t>p</w:t>
      </w:r>
      <w:r w:rsidR="006139D1" w:rsidRPr="006139D1">
        <w:t xml:space="preserve"> &lt; 0.05.</w:t>
      </w:r>
      <w:r w:rsidR="00820019" w:rsidRPr="003634E1">
        <w:t xml:space="preserve"> </w:t>
      </w:r>
      <w:r w:rsidR="00820019">
        <w:t xml:space="preserve">Statistical evaluations were performed using the statistical program </w:t>
      </w:r>
      <w:proofErr w:type="spellStart"/>
      <w:r w:rsidR="00820019">
        <w:t>GraphPad</w:t>
      </w:r>
      <w:proofErr w:type="spellEnd"/>
      <w:r w:rsidR="00820019">
        <w:t xml:space="preserve"> prism</w:t>
      </w:r>
      <w:r w:rsidR="00820019" w:rsidRPr="003634E1">
        <w:t>, version 4 (</w:t>
      </w:r>
      <w:proofErr w:type="spellStart"/>
      <w:r w:rsidR="00820019" w:rsidRPr="003634E1">
        <w:t>GraphPad</w:t>
      </w:r>
      <w:proofErr w:type="spellEnd"/>
      <w:r w:rsidR="00820019" w:rsidRPr="003634E1">
        <w:t xml:space="preserve"> Software, Inc. CA, USA).</w:t>
      </w:r>
    </w:p>
    <w:p w:rsidR="00A922AD" w:rsidRPr="00820019" w:rsidRDefault="00820019" w:rsidP="00733272">
      <w:pPr>
        <w:rPr>
          <w:b/>
        </w:rPr>
      </w:pPr>
      <w:r w:rsidRPr="00820019">
        <w:rPr>
          <w:b/>
        </w:rPr>
        <w:t>3.</w:t>
      </w:r>
      <w:r w:rsidR="00AB5C3C">
        <w:rPr>
          <w:b/>
        </w:rPr>
        <w:t xml:space="preserve"> </w:t>
      </w:r>
      <w:r w:rsidR="00A922AD" w:rsidRPr="00820019">
        <w:rPr>
          <w:b/>
        </w:rPr>
        <w:t>R</w:t>
      </w:r>
      <w:r w:rsidR="00C2473D" w:rsidRPr="00820019">
        <w:rPr>
          <w:b/>
        </w:rPr>
        <w:t>ESULTS</w:t>
      </w:r>
    </w:p>
    <w:p w:rsidR="00813F37" w:rsidRPr="00440567" w:rsidRDefault="00813F37" w:rsidP="00733272">
      <w:r w:rsidRPr="00FA376D">
        <w:t>Median time of onset of symptoms was</w:t>
      </w:r>
      <w:r w:rsidRPr="004A6193">
        <w:rPr>
          <w:color w:val="FF0000"/>
        </w:rPr>
        <w:t xml:space="preserve"> </w:t>
      </w:r>
      <w:r w:rsidR="007833F6" w:rsidRPr="007833F6">
        <w:t>12</w:t>
      </w:r>
      <w:r w:rsidRPr="007833F6">
        <w:t xml:space="preserve"> days (</w:t>
      </w:r>
      <w:r w:rsidR="00F05B66">
        <w:t xml:space="preserve">range </w:t>
      </w:r>
      <w:r w:rsidR="007833F6" w:rsidRPr="007833F6">
        <w:t>4</w:t>
      </w:r>
      <w:r w:rsidRPr="007833F6">
        <w:t>-</w:t>
      </w:r>
      <w:r w:rsidR="007833F6" w:rsidRPr="007833F6">
        <w:t>30 days</w:t>
      </w:r>
      <w:r w:rsidRPr="007833F6">
        <w:t>).</w:t>
      </w:r>
      <w:r w:rsidRPr="004A6193">
        <w:rPr>
          <w:color w:val="FF0000"/>
        </w:rPr>
        <w:t xml:space="preserve"> </w:t>
      </w:r>
      <w:r w:rsidRPr="0033700E">
        <w:rPr>
          <w:color w:val="0070C0"/>
        </w:rPr>
        <w:t xml:space="preserve"> </w:t>
      </w:r>
      <w:r w:rsidR="00440567" w:rsidRPr="00440567">
        <w:t xml:space="preserve">All patients </w:t>
      </w:r>
      <w:r w:rsidR="005C12A1" w:rsidRPr="0023026F">
        <w:rPr>
          <w:highlight w:val="yellow"/>
        </w:rPr>
        <w:t>were</w:t>
      </w:r>
      <w:r w:rsidR="00440567" w:rsidRPr="00440567">
        <w:t xml:space="preserve"> positive for </w:t>
      </w:r>
      <w:r w:rsidR="00440567" w:rsidRPr="00440567">
        <w:rPr>
          <w:i/>
        </w:rPr>
        <w:t>Trichinella</w:t>
      </w:r>
      <w:r w:rsidR="00440567" w:rsidRPr="00440567">
        <w:t>-specific IgG.</w:t>
      </w:r>
    </w:p>
    <w:p w:rsidR="00A72A5D" w:rsidRDefault="00C61DC8" w:rsidP="00733272">
      <w:r>
        <w:t xml:space="preserve">The </w:t>
      </w:r>
      <w:proofErr w:type="spellStart"/>
      <w:r w:rsidR="00387C09">
        <w:t>zymographic</w:t>
      </w:r>
      <w:proofErr w:type="spellEnd"/>
      <w:r w:rsidR="00387C09">
        <w:t xml:space="preserve"> </w:t>
      </w:r>
      <w:r>
        <w:t xml:space="preserve">analysis of </w:t>
      </w:r>
      <w:r w:rsidR="00192C31">
        <w:t>the</w:t>
      </w:r>
      <w:r w:rsidR="00CA4EB0" w:rsidRPr="00D6397B">
        <w:t xml:space="preserve"> </w:t>
      </w:r>
      <w:r w:rsidR="00192C31">
        <w:t xml:space="preserve">gels </w:t>
      </w:r>
      <w:r w:rsidR="00CA4EB0" w:rsidRPr="00D6397B">
        <w:t xml:space="preserve">showed </w:t>
      </w:r>
      <w:r w:rsidR="0087566B">
        <w:t xml:space="preserve">the presence </w:t>
      </w:r>
      <w:r w:rsidR="0016550D">
        <w:t xml:space="preserve">in serum samples </w:t>
      </w:r>
      <w:r w:rsidR="0087566B">
        <w:t xml:space="preserve">of </w:t>
      </w:r>
      <w:proofErr w:type="spellStart"/>
      <w:r w:rsidR="00284FD6">
        <w:t>gelatinase</w:t>
      </w:r>
      <w:proofErr w:type="spellEnd"/>
      <w:r w:rsidR="00284FD6">
        <w:t xml:space="preserve"> </w:t>
      </w:r>
      <w:r w:rsidR="00A30CBD">
        <w:t xml:space="preserve">bands </w:t>
      </w:r>
      <w:r w:rsidR="0016550D">
        <w:t xml:space="preserve">at </w:t>
      </w:r>
      <w:r w:rsidR="002D76ED">
        <w:t xml:space="preserve">approximately </w:t>
      </w:r>
      <w:r w:rsidR="003C744B">
        <w:t xml:space="preserve">125-kDa, </w:t>
      </w:r>
      <w:r w:rsidR="00CA4EB0" w:rsidRPr="00D6397B">
        <w:t xml:space="preserve">92-kDa </w:t>
      </w:r>
      <w:r w:rsidR="006404B9">
        <w:t xml:space="preserve">and 72-kDA, </w:t>
      </w:r>
      <w:r w:rsidR="00CA4EB0" w:rsidRPr="00D6397B">
        <w:t>corresponding to</w:t>
      </w:r>
      <w:r w:rsidR="003C744B">
        <w:t xml:space="preserve"> </w:t>
      </w:r>
      <w:r w:rsidR="00663FCD">
        <w:t xml:space="preserve">the </w:t>
      </w:r>
      <w:r w:rsidR="0022439C" w:rsidRPr="00663FCD">
        <w:t>MMP-9-</w:t>
      </w:r>
      <w:r w:rsidR="003C744B" w:rsidRPr="00663FCD">
        <w:t xml:space="preserve">neutrophil </w:t>
      </w:r>
      <w:proofErr w:type="spellStart"/>
      <w:r w:rsidR="003C744B" w:rsidRPr="00663FCD">
        <w:t>gelatinase</w:t>
      </w:r>
      <w:proofErr w:type="spellEnd"/>
      <w:r w:rsidR="003C744B" w:rsidRPr="00663FCD">
        <w:t xml:space="preserve">-associated </w:t>
      </w:r>
      <w:proofErr w:type="spellStart"/>
      <w:r w:rsidR="003C744B" w:rsidRPr="00663FCD">
        <w:t>lipocalin</w:t>
      </w:r>
      <w:proofErr w:type="spellEnd"/>
      <w:r w:rsidR="0019138B" w:rsidRPr="00663FCD">
        <w:t xml:space="preserve"> (NGAL)</w:t>
      </w:r>
      <w:r w:rsidR="0022439C" w:rsidRPr="00663FCD">
        <w:t xml:space="preserve"> complex</w:t>
      </w:r>
      <w:r w:rsidR="003C744B" w:rsidRPr="003C744B">
        <w:t>,</w:t>
      </w:r>
      <w:r w:rsidR="00CA4EB0" w:rsidRPr="00D6397B">
        <w:t xml:space="preserve"> </w:t>
      </w:r>
      <w:r w:rsidR="005A546A" w:rsidRPr="005A546A">
        <w:rPr>
          <w:highlight w:val="yellow"/>
        </w:rPr>
        <w:t>and</w:t>
      </w:r>
      <w:r w:rsidR="005A546A">
        <w:t xml:space="preserve"> </w:t>
      </w:r>
      <w:r w:rsidR="00CA4EB0" w:rsidRPr="00D6397B">
        <w:t xml:space="preserve">the </w:t>
      </w:r>
      <w:proofErr w:type="spellStart"/>
      <w:r w:rsidR="00CA4EB0" w:rsidRPr="00D6397B">
        <w:t>proenzyme</w:t>
      </w:r>
      <w:proofErr w:type="spellEnd"/>
      <w:r w:rsidR="00CA4EB0" w:rsidRPr="00D6397B">
        <w:t xml:space="preserve"> form</w:t>
      </w:r>
      <w:r w:rsidR="004D75ED">
        <w:t>s</w:t>
      </w:r>
      <w:r w:rsidR="00CA4EB0" w:rsidRPr="00D6397B">
        <w:t xml:space="preserve"> of MMP-9</w:t>
      </w:r>
      <w:r w:rsidR="006404B9">
        <w:t xml:space="preserve"> and MMP-2, respe</w:t>
      </w:r>
      <w:r w:rsidR="006404B9">
        <w:t>c</w:t>
      </w:r>
      <w:r w:rsidR="006404B9">
        <w:t>tively</w:t>
      </w:r>
      <w:r w:rsidR="0081451A">
        <w:t xml:space="preserve"> (Fig. 1)</w:t>
      </w:r>
      <w:r w:rsidR="00133316">
        <w:t xml:space="preserve">, </w:t>
      </w:r>
      <w:r w:rsidR="009A4144">
        <w:t>from now on nam</w:t>
      </w:r>
      <w:r w:rsidR="00133316">
        <w:t>ed for s</w:t>
      </w:r>
      <w:r w:rsidR="009A4144">
        <w:t>i</w:t>
      </w:r>
      <w:r w:rsidR="00133316">
        <w:t>mplicity</w:t>
      </w:r>
      <w:r w:rsidR="00F05B66">
        <w:t xml:space="preserve"> </w:t>
      </w:r>
      <w:r w:rsidR="009459D8" w:rsidRPr="009459D8">
        <w:rPr>
          <w:highlight w:val="yellow"/>
        </w:rPr>
        <w:t>as</w:t>
      </w:r>
      <w:r w:rsidR="009459D8">
        <w:t xml:space="preserve"> </w:t>
      </w:r>
      <w:r w:rsidR="00F05B66">
        <w:t>MMP-9/NGAL,</w:t>
      </w:r>
      <w:r w:rsidR="00133316">
        <w:t xml:space="preserve"> MMP-9 and MMP-2</w:t>
      </w:r>
      <w:r w:rsidR="006404B9">
        <w:t>.</w:t>
      </w:r>
      <w:r w:rsidRPr="00BB5594">
        <w:t xml:space="preserve"> </w:t>
      </w:r>
      <w:r w:rsidR="00AC11D7" w:rsidRPr="007C78F3">
        <w:t xml:space="preserve">Western blot carried out with a </w:t>
      </w:r>
      <w:r w:rsidR="002846C6" w:rsidRPr="007C78F3">
        <w:t xml:space="preserve">rabbit </w:t>
      </w:r>
      <w:r w:rsidR="00AC11D7" w:rsidRPr="007C78F3">
        <w:t xml:space="preserve">polyclonal antibody specific for human MMP-9 </w:t>
      </w:r>
      <w:r w:rsidR="007C78F3">
        <w:t>show</w:t>
      </w:r>
      <w:r w:rsidR="00AC11D7" w:rsidRPr="007C78F3">
        <w:t>ed the specificity of gelatinolytic areas (data not shown).</w:t>
      </w:r>
    </w:p>
    <w:p w:rsidR="00820019" w:rsidRDefault="00820019" w:rsidP="00820019">
      <w:r>
        <w:lastRenderedPageBreak/>
        <w:t>Insert Fig. 1.</w:t>
      </w:r>
    </w:p>
    <w:p w:rsidR="000639A1" w:rsidRDefault="005C6240" w:rsidP="00733272">
      <w:r>
        <w:t xml:space="preserve">Areas of </w:t>
      </w:r>
      <w:proofErr w:type="spellStart"/>
      <w:r>
        <w:t>lysis</w:t>
      </w:r>
      <w:proofErr w:type="spellEnd"/>
      <w:r>
        <w:t xml:space="preserve"> of </w:t>
      </w:r>
      <w:r w:rsidRPr="0016550D">
        <w:rPr>
          <w:i/>
        </w:rPr>
        <w:t>T</w:t>
      </w:r>
      <w:r>
        <w:rPr>
          <w:i/>
        </w:rPr>
        <w:t>.</w:t>
      </w:r>
      <w:r w:rsidRPr="0016550D">
        <w:rPr>
          <w:i/>
        </w:rPr>
        <w:t xml:space="preserve"> </w:t>
      </w:r>
      <w:r>
        <w:rPr>
          <w:i/>
        </w:rPr>
        <w:t>britov</w:t>
      </w:r>
      <w:r w:rsidR="00387C09">
        <w:rPr>
          <w:i/>
        </w:rPr>
        <w:t>i-</w:t>
      </w:r>
      <w:r w:rsidRPr="0016550D">
        <w:t xml:space="preserve"> </w:t>
      </w:r>
      <w:r>
        <w:t xml:space="preserve">infected patients were compared to controls. </w:t>
      </w:r>
      <w:r w:rsidR="007322F7">
        <w:t>A</w:t>
      </w:r>
      <w:r>
        <w:t xml:space="preserve"> significant </w:t>
      </w:r>
      <w:r w:rsidR="00D82DF9">
        <w:t>(</w:t>
      </w:r>
      <w:r w:rsidR="00D82DF9" w:rsidRPr="00D82DF9">
        <w:rPr>
          <w:i/>
        </w:rPr>
        <w:t>p</w:t>
      </w:r>
      <w:r w:rsidR="00D82DF9">
        <w:t>&lt; 0.0</w:t>
      </w:r>
      <w:r w:rsidR="00811618">
        <w:t>00</w:t>
      </w:r>
      <w:r w:rsidR="00D82DF9">
        <w:t xml:space="preserve">1) </w:t>
      </w:r>
      <w:r>
        <w:t xml:space="preserve">increase </w:t>
      </w:r>
      <w:r w:rsidR="00D82DF9">
        <w:t>in</w:t>
      </w:r>
      <w:r>
        <w:t xml:space="preserve"> gelatinol</w:t>
      </w:r>
      <w:r w:rsidR="006404B9">
        <w:t>y</w:t>
      </w:r>
      <w:r>
        <w:t xml:space="preserve">tic activity </w:t>
      </w:r>
      <w:r w:rsidR="007322F7">
        <w:t xml:space="preserve">in patients </w:t>
      </w:r>
      <w:r>
        <w:t xml:space="preserve">compared to </w:t>
      </w:r>
      <w:r w:rsidR="007322F7">
        <w:t xml:space="preserve">the </w:t>
      </w:r>
      <w:r>
        <w:t>control group was observed</w:t>
      </w:r>
      <w:r w:rsidR="006404B9">
        <w:t xml:space="preserve"> for MMP-9</w:t>
      </w:r>
      <w:r w:rsidR="00026CBB">
        <w:t xml:space="preserve"> </w:t>
      </w:r>
      <w:r w:rsidR="00820019">
        <w:t>as well as for MMP-9/NGAL</w:t>
      </w:r>
      <w:r w:rsidR="00811618">
        <w:t xml:space="preserve"> (</w:t>
      </w:r>
      <w:r w:rsidR="00811618" w:rsidRPr="00C37222">
        <w:rPr>
          <w:bCs/>
          <w:i/>
        </w:rPr>
        <w:t>p</w:t>
      </w:r>
      <w:r w:rsidR="00811618" w:rsidRPr="00951CB0">
        <w:rPr>
          <w:bCs/>
        </w:rPr>
        <w:t>&lt; 0.0</w:t>
      </w:r>
      <w:r w:rsidR="00811618">
        <w:rPr>
          <w:bCs/>
        </w:rPr>
        <w:t>005)</w:t>
      </w:r>
      <w:r w:rsidR="00811618">
        <w:t xml:space="preserve"> </w:t>
      </w:r>
      <w:r w:rsidR="00026CBB">
        <w:t>(Fig. 2)</w:t>
      </w:r>
      <w:r>
        <w:t xml:space="preserve">. The mean increase in activity was </w:t>
      </w:r>
      <w:r w:rsidR="00CA7034">
        <w:t>39</w:t>
      </w:r>
      <w:r w:rsidR="00387C09">
        <w:t>.</w:t>
      </w:r>
      <w:r w:rsidR="00CA7034">
        <w:t>25%</w:t>
      </w:r>
      <w:r>
        <w:t xml:space="preserve"> ± </w:t>
      </w:r>
      <w:r w:rsidR="00CA7034">
        <w:t>16</w:t>
      </w:r>
      <w:r w:rsidR="00387C09">
        <w:t>.</w:t>
      </w:r>
      <w:r w:rsidR="00CA7034">
        <w:t>67%.</w:t>
      </w:r>
      <w:r w:rsidR="006404B9">
        <w:t xml:space="preserve"> </w:t>
      </w:r>
      <w:r w:rsidR="00CE0AB2">
        <w:t>No significant difference</w:t>
      </w:r>
      <w:r w:rsidR="00B614DA">
        <w:t>s</w:t>
      </w:r>
      <w:r w:rsidR="00900E2B">
        <w:t xml:space="preserve"> were</w:t>
      </w:r>
      <w:r w:rsidR="00CE0AB2">
        <w:t xml:space="preserve"> observed for MMP-2 activity</w:t>
      </w:r>
      <w:r w:rsidR="00473EEE">
        <w:t xml:space="preserve"> </w:t>
      </w:r>
      <w:r w:rsidR="00473EEE" w:rsidRPr="00473EEE">
        <w:rPr>
          <w:highlight w:val="yellow"/>
        </w:rPr>
        <w:t>(</w:t>
      </w:r>
      <w:r w:rsidR="00473EEE" w:rsidRPr="00473EEE">
        <w:rPr>
          <w:i/>
          <w:highlight w:val="yellow"/>
        </w:rPr>
        <w:t>p</w:t>
      </w:r>
      <w:r w:rsidR="00473EEE" w:rsidRPr="00473EEE">
        <w:rPr>
          <w:highlight w:val="yellow"/>
        </w:rPr>
        <w:t>&gt;0.05)</w:t>
      </w:r>
      <w:r w:rsidR="00CE0AB2">
        <w:t>.</w:t>
      </w:r>
      <w:r w:rsidR="00BE3140">
        <w:t xml:space="preserve"> </w:t>
      </w:r>
    </w:p>
    <w:p w:rsidR="00820019" w:rsidRDefault="00820019" w:rsidP="00733272">
      <w:r>
        <w:t>Insert Fig. 2</w:t>
      </w:r>
    </w:p>
    <w:p w:rsidR="00820019" w:rsidRPr="00DD00DA" w:rsidRDefault="000A71EF" w:rsidP="00733272">
      <w:pPr>
        <w:rPr>
          <w:iCs/>
          <w:lang w:eastAsia="zh-TW" w:bidi="he-IL"/>
        </w:rPr>
      </w:pPr>
      <w:r w:rsidRPr="00663FCD">
        <w:t>For this reason</w:t>
      </w:r>
      <w:r w:rsidR="00663FCD" w:rsidRPr="00663FCD">
        <w:t>,</w:t>
      </w:r>
      <w:r w:rsidRPr="00663FCD">
        <w:t xml:space="preserve"> we evaluated </w:t>
      </w:r>
      <w:r w:rsidR="00663FCD" w:rsidRPr="00663FCD">
        <w:t>by</w:t>
      </w:r>
      <w:r w:rsidRPr="00663FCD">
        <w:t xml:space="preserve"> ELISA only </w:t>
      </w:r>
      <w:r w:rsidR="00663FCD" w:rsidRPr="00663FCD">
        <w:t xml:space="preserve">the </w:t>
      </w:r>
      <w:r w:rsidR="00E46A3A" w:rsidRPr="00663FCD">
        <w:t>MMP-9 serum levels</w:t>
      </w:r>
      <w:r w:rsidRPr="00663FCD">
        <w:t xml:space="preserve"> which</w:t>
      </w:r>
      <w:r w:rsidR="00E46A3A" w:rsidRPr="00663FCD">
        <w:t xml:space="preserve"> </w:t>
      </w:r>
      <w:r w:rsidR="005C12A1" w:rsidRPr="00AC412F">
        <w:rPr>
          <w:highlight w:val="yellow"/>
        </w:rPr>
        <w:t>were</w:t>
      </w:r>
      <w:r w:rsidR="005C12A1">
        <w:t xml:space="preserve"> </w:t>
      </w:r>
      <w:r w:rsidR="00E46A3A" w:rsidRPr="00663FCD">
        <w:t xml:space="preserve">higher than normal values in 60% of </w:t>
      </w:r>
      <w:r w:rsidR="00663FCD">
        <w:t xml:space="preserve">the </w:t>
      </w:r>
      <w:r w:rsidR="00E46A3A" w:rsidRPr="00663FCD">
        <w:t>evaluated patients, with a statisti</w:t>
      </w:r>
      <w:r w:rsidR="00DD00DA" w:rsidRPr="00663FCD">
        <w:t xml:space="preserve">cally significant difference </w:t>
      </w:r>
      <w:r w:rsidR="00DD00DA" w:rsidRPr="007601BC">
        <w:t>(</w:t>
      </w:r>
      <w:r w:rsidR="007601BC">
        <w:rPr>
          <w:i/>
          <w:iCs/>
          <w:lang w:eastAsia="zh-TW" w:bidi="he-IL"/>
        </w:rPr>
        <w:t>p</w:t>
      </w:r>
      <w:r w:rsidR="007601BC">
        <w:rPr>
          <w:iCs/>
          <w:lang w:eastAsia="zh-TW" w:bidi="he-IL"/>
        </w:rPr>
        <w:t>= 0.0037</w:t>
      </w:r>
      <w:r w:rsidR="00E46A3A" w:rsidRPr="007601BC">
        <w:t>)</w:t>
      </w:r>
      <w:r w:rsidR="00E46A3A" w:rsidRPr="00663FCD">
        <w:t xml:space="preserve"> </w:t>
      </w:r>
      <w:r w:rsidR="00663FCD" w:rsidRPr="00663FCD">
        <w:t>compared to</w:t>
      </w:r>
      <w:r w:rsidR="00E46A3A" w:rsidRPr="00663FCD">
        <w:t xml:space="preserve"> the </w:t>
      </w:r>
      <w:r w:rsidR="00277560">
        <w:t xml:space="preserve">healthy </w:t>
      </w:r>
      <w:r w:rsidR="00E46A3A" w:rsidRPr="00663FCD">
        <w:t>controls (Fig. 3A).</w:t>
      </w:r>
    </w:p>
    <w:p w:rsidR="00121178" w:rsidRDefault="0002153B" w:rsidP="00733272">
      <w:r>
        <w:rPr>
          <w:iCs/>
          <w:lang w:eastAsia="zh-TW" w:bidi="he-IL"/>
        </w:rPr>
        <w:t xml:space="preserve">In </w:t>
      </w:r>
      <w:r w:rsidR="00CC6546">
        <w:rPr>
          <w:iCs/>
          <w:lang w:eastAsia="zh-TW" w:bidi="he-IL"/>
        </w:rPr>
        <w:t xml:space="preserve">Figure </w:t>
      </w:r>
      <w:r w:rsidR="00026CBB">
        <w:rPr>
          <w:iCs/>
          <w:lang w:eastAsia="zh-TW" w:bidi="he-IL"/>
        </w:rPr>
        <w:t>3</w:t>
      </w:r>
      <w:r w:rsidR="00E46A3A">
        <w:rPr>
          <w:iCs/>
          <w:lang w:eastAsia="zh-TW" w:bidi="he-IL"/>
        </w:rPr>
        <w:t>B</w:t>
      </w:r>
      <w:r>
        <w:rPr>
          <w:iCs/>
          <w:lang w:eastAsia="zh-TW" w:bidi="he-IL"/>
        </w:rPr>
        <w:t xml:space="preserve"> the c</w:t>
      </w:r>
      <w:r w:rsidR="00276CCA">
        <w:rPr>
          <w:iCs/>
          <w:lang w:eastAsia="zh-TW" w:bidi="he-IL"/>
        </w:rPr>
        <w:t>orrelation between the serum MMP-9</w:t>
      </w:r>
      <w:r w:rsidR="00223718">
        <w:rPr>
          <w:iCs/>
          <w:lang w:eastAsia="zh-TW" w:bidi="he-IL"/>
        </w:rPr>
        <w:t xml:space="preserve"> levels as detected by ELISA or</w:t>
      </w:r>
      <w:r w:rsidR="00276CCA">
        <w:rPr>
          <w:iCs/>
          <w:lang w:eastAsia="zh-TW" w:bidi="he-IL"/>
        </w:rPr>
        <w:t xml:space="preserve"> </w:t>
      </w:r>
      <w:proofErr w:type="spellStart"/>
      <w:r w:rsidR="00276CCA">
        <w:rPr>
          <w:iCs/>
          <w:lang w:eastAsia="zh-TW" w:bidi="he-IL"/>
        </w:rPr>
        <w:t>zymographic</w:t>
      </w:r>
      <w:proofErr w:type="spellEnd"/>
      <w:r w:rsidR="00276CCA">
        <w:rPr>
          <w:iCs/>
          <w:lang w:eastAsia="zh-TW" w:bidi="he-IL"/>
        </w:rPr>
        <w:t xml:space="preserve"> analysis</w:t>
      </w:r>
      <w:r w:rsidR="00F05B66">
        <w:rPr>
          <w:iCs/>
          <w:lang w:eastAsia="zh-TW" w:bidi="he-IL"/>
        </w:rPr>
        <w:t xml:space="preserve"> i</w:t>
      </w:r>
      <w:r>
        <w:rPr>
          <w:iCs/>
          <w:lang w:eastAsia="zh-TW" w:bidi="he-IL"/>
        </w:rPr>
        <w:t>s shown</w:t>
      </w:r>
      <w:r w:rsidR="00276CCA">
        <w:rPr>
          <w:iCs/>
          <w:lang w:eastAsia="zh-TW" w:bidi="he-IL"/>
        </w:rPr>
        <w:t xml:space="preserve">. </w:t>
      </w:r>
      <w:r w:rsidR="00121178">
        <w:t>The MMP-9 level</w:t>
      </w:r>
      <w:r w:rsidR="00302003">
        <w:t>s</w:t>
      </w:r>
      <w:r w:rsidR="006139D1">
        <w:t xml:space="preserve"> detected by ELISA showed a significant</w:t>
      </w:r>
      <w:r w:rsidR="00121178">
        <w:t xml:space="preserve"> co</w:t>
      </w:r>
      <w:r w:rsidR="00121178">
        <w:t>n</w:t>
      </w:r>
      <w:r w:rsidR="00121178">
        <w:t xml:space="preserve">cordance with data from </w:t>
      </w:r>
      <w:proofErr w:type="spellStart"/>
      <w:r w:rsidR="00121178">
        <w:t>zymographic</w:t>
      </w:r>
      <w:proofErr w:type="spellEnd"/>
      <w:r w:rsidR="00121178">
        <w:t xml:space="preserve"> analysis (r = 0.77; </w:t>
      </w:r>
      <w:r w:rsidR="00121178" w:rsidRPr="00B8335E">
        <w:rPr>
          <w:i/>
        </w:rPr>
        <w:t>p</w:t>
      </w:r>
      <w:r w:rsidR="00121178">
        <w:rPr>
          <w:i/>
        </w:rPr>
        <w:t>&lt;</w:t>
      </w:r>
      <w:r w:rsidR="00121178">
        <w:t xml:space="preserve"> 0.001).</w:t>
      </w:r>
      <w:r w:rsidR="00121178" w:rsidRPr="00836623">
        <w:t xml:space="preserve"> </w:t>
      </w:r>
    </w:p>
    <w:p w:rsidR="00820019" w:rsidRDefault="00820019" w:rsidP="00820019">
      <w:pPr>
        <w:rPr>
          <w:iCs/>
          <w:lang w:eastAsia="zh-TW" w:bidi="he-IL"/>
        </w:rPr>
      </w:pPr>
      <w:r>
        <w:rPr>
          <w:iCs/>
          <w:lang w:eastAsia="zh-TW" w:bidi="he-IL"/>
        </w:rPr>
        <w:t>Insert Fig. 3.</w:t>
      </w:r>
    </w:p>
    <w:p w:rsidR="00820019" w:rsidRPr="005C3BC6" w:rsidRDefault="00820019" w:rsidP="00820019">
      <w:pPr>
        <w:rPr>
          <w:iCs/>
          <w:lang w:eastAsia="zh-TW" w:bidi="he-IL"/>
        </w:rPr>
      </w:pPr>
      <w:r>
        <w:t xml:space="preserve">Serum samples were also tested </w:t>
      </w:r>
      <w:r w:rsidRPr="003A497C">
        <w:t xml:space="preserve">for </w:t>
      </w:r>
      <w:proofErr w:type="spellStart"/>
      <w:r>
        <w:t>proteolytic</w:t>
      </w:r>
      <w:proofErr w:type="spellEnd"/>
      <w:r w:rsidRPr="003A497C">
        <w:t xml:space="preserve"> activity using a quenched </w:t>
      </w:r>
      <w:proofErr w:type="spellStart"/>
      <w:r w:rsidRPr="003A497C">
        <w:t>fluorogenic</w:t>
      </w:r>
      <w:proofErr w:type="spellEnd"/>
      <w:r w:rsidRPr="003A497C">
        <w:t xml:space="preserve"> DQ-gelatin</w:t>
      </w:r>
      <w:r>
        <w:t xml:space="preserve"> </w:t>
      </w:r>
      <w:r w:rsidR="00627AAC">
        <w:t>(ECG</w:t>
      </w:r>
      <w:r w:rsidR="00BC3B16">
        <w:t>C</w:t>
      </w:r>
      <w:r w:rsidR="00627AAC">
        <w:t xml:space="preserve">A) </w:t>
      </w:r>
      <w:r>
        <w:t xml:space="preserve">and </w:t>
      </w:r>
      <w:r w:rsidR="00C94824">
        <w:t xml:space="preserve">measuring </w:t>
      </w:r>
      <w:r>
        <w:t>flu</w:t>
      </w:r>
      <w:r w:rsidR="00C94824">
        <w:t>orescence intensity developed after incubation with the substrate</w:t>
      </w:r>
      <w:r>
        <w:t xml:space="preserve">. No significant difference in </w:t>
      </w:r>
      <w:proofErr w:type="spellStart"/>
      <w:r>
        <w:t>fluorogenic</w:t>
      </w:r>
      <w:proofErr w:type="spellEnd"/>
      <w:r>
        <w:t xml:space="preserve"> activi</w:t>
      </w:r>
      <w:r w:rsidR="00C94824">
        <w:t>ty was observed between patient</w:t>
      </w:r>
      <w:r>
        <w:t xml:space="preserve"> and the control group </w:t>
      </w:r>
      <w:r w:rsidR="00C94824">
        <w:t xml:space="preserve">samples </w:t>
      </w:r>
      <w:r>
        <w:t>(</w:t>
      </w:r>
      <w:r w:rsidRPr="00F0517E">
        <w:rPr>
          <w:i/>
        </w:rPr>
        <w:t>p</w:t>
      </w:r>
      <w:r>
        <w:t>=0.42). No correla</w:t>
      </w:r>
      <w:r w:rsidR="00C94824">
        <w:t>tion was found</w:t>
      </w:r>
      <w:r w:rsidR="00E178BE">
        <w:t xml:space="preserve"> between </w:t>
      </w:r>
      <w:proofErr w:type="spellStart"/>
      <w:r w:rsidR="00E178BE">
        <w:t>proteolytic</w:t>
      </w:r>
      <w:proofErr w:type="spellEnd"/>
      <w:r>
        <w:t xml:space="preserve"> activity as detected by </w:t>
      </w:r>
      <w:r w:rsidR="00C94824">
        <w:t>ECG</w:t>
      </w:r>
      <w:r w:rsidR="00BC3B16">
        <w:t>C</w:t>
      </w:r>
      <w:r w:rsidR="00C94824">
        <w:t xml:space="preserve">A and </w:t>
      </w:r>
      <w:r w:rsidR="00E178BE">
        <w:t xml:space="preserve">MMP-9 levels detected by </w:t>
      </w:r>
      <w:r w:rsidR="00C94824">
        <w:t>the ELISA</w:t>
      </w:r>
      <w:r>
        <w:t xml:space="preserve"> (</w:t>
      </w:r>
      <w:r w:rsidRPr="005734E0">
        <w:rPr>
          <w:i/>
        </w:rPr>
        <w:t>p</w:t>
      </w:r>
      <w:r>
        <w:t>=0.74)</w:t>
      </w:r>
      <w:r w:rsidR="00395CFB">
        <w:t xml:space="preserve"> </w:t>
      </w:r>
      <w:r w:rsidR="00395CFB" w:rsidRPr="00395CFB">
        <w:rPr>
          <w:highlight w:val="yellow"/>
        </w:rPr>
        <w:t>(data not shown).</w:t>
      </w:r>
      <w:r>
        <w:t xml:space="preserve"> </w:t>
      </w:r>
    </w:p>
    <w:p w:rsidR="00D524CE" w:rsidRDefault="00E60E74" w:rsidP="00F33253">
      <w:pPr>
        <w:rPr>
          <w:iCs/>
          <w:lang w:eastAsia="zh-TW" w:bidi="he-IL"/>
        </w:rPr>
      </w:pPr>
      <w:r>
        <w:rPr>
          <w:iCs/>
          <w:lang w:eastAsia="zh-TW" w:bidi="he-IL"/>
        </w:rPr>
        <w:t>In order to verify the existence of a possible relation of increased MMP-9 levels with the clinical manifestations,</w:t>
      </w:r>
      <w:r w:rsidR="005E20B6">
        <w:rPr>
          <w:iCs/>
          <w:lang w:eastAsia="zh-TW" w:bidi="he-IL"/>
        </w:rPr>
        <w:t xml:space="preserve"> </w:t>
      </w:r>
      <w:r>
        <w:rPr>
          <w:iCs/>
          <w:lang w:eastAsia="zh-TW" w:bidi="he-IL"/>
        </w:rPr>
        <w:t>p</w:t>
      </w:r>
      <w:r w:rsidR="00D524CE" w:rsidRPr="00D524CE">
        <w:rPr>
          <w:iCs/>
          <w:lang w:eastAsia="zh-TW" w:bidi="he-IL"/>
        </w:rPr>
        <w:t xml:space="preserve">atients with normal </w:t>
      </w:r>
      <w:r w:rsidR="00D60C7D" w:rsidRPr="00D60C7D">
        <w:rPr>
          <w:iCs/>
          <w:highlight w:val="yellow"/>
          <w:lang w:eastAsia="zh-TW" w:bidi="he-IL"/>
        </w:rPr>
        <w:t>and high</w:t>
      </w:r>
      <w:r w:rsidR="00D60C7D">
        <w:rPr>
          <w:iCs/>
          <w:lang w:eastAsia="zh-TW" w:bidi="he-IL"/>
        </w:rPr>
        <w:t xml:space="preserve"> </w:t>
      </w:r>
      <w:r w:rsidR="00D60C7D" w:rsidRPr="00D524CE">
        <w:rPr>
          <w:iCs/>
          <w:lang w:eastAsia="zh-TW" w:bidi="he-IL"/>
        </w:rPr>
        <w:t xml:space="preserve">MMP-9 </w:t>
      </w:r>
      <w:r w:rsidR="00921301" w:rsidRPr="00921301">
        <w:rPr>
          <w:iCs/>
          <w:highlight w:val="yellow"/>
          <w:lang w:eastAsia="zh-TW" w:bidi="he-IL"/>
        </w:rPr>
        <w:t>values</w:t>
      </w:r>
      <w:r w:rsidR="00D524CE" w:rsidRPr="00D524CE">
        <w:rPr>
          <w:iCs/>
          <w:lang w:eastAsia="zh-TW" w:bidi="he-IL"/>
        </w:rPr>
        <w:t xml:space="preserve"> </w:t>
      </w:r>
      <w:r w:rsidR="003D51C0">
        <w:rPr>
          <w:iCs/>
          <w:lang w:eastAsia="zh-TW" w:bidi="he-IL"/>
        </w:rPr>
        <w:t>(</w:t>
      </w:r>
      <w:r w:rsidR="006A0C21">
        <w:rPr>
          <w:iCs/>
          <w:lang w:eastAsia="zh-TW" w:bidi="he-IL"/>
        </w:rPr>
        <w:t xml:space="preserve">as </w:t>
      </w:r>
      <w:r w:rsidR="00EE05A2">
        <w:rPr>
          <w:iCs/>
          <w:lang w:eastAsia="zh-TW" w:bidi="he-IL"/>
        </w:rPr>
        <w:t>detected by</w:t>
      </w:r>
      <w:r w:rsidR="00E178BE">
        <w:rPr>
          <w:iCs/>
          <w:lang w:eastAsia="zh-TW" w:bidi="he-IL"/>
        </w:rPr>
        <w:t xml:space="preserve"> the ELISA</w:t>
      </w:r>
      <w:r w:rsidR="003D51C0">
        <w:rPr>
          <w:iCs/>
          <w:lang w:eastAsia="zh-TW" w:bidi="he-IL"/>
        </w:rPr>
        <w:t>)</w:t>
      </w:r>
      <w:r w:rsidR="006A0C21">
        <w:rPr>
          <w:iCs/>
          <w:lang w:eastAsia="zh-TW" w:bidi="he-IL"/>
        </w:rPr>
        <w:t xml:space="preserve"> </w:t>
      </w:r>
      <w:r w:rsidR="00D524CE" w:rsidRPr="00D524CE">
        <w:rPr>
          <w:iCs/>
          <w:lang w:eastAsia="zh-TW" w:bidi="he-IL"/>
        </w:rPr>
        <w:t>were evaluated separately for th</w:t>
      </w:r>
      <w:r w:rsidR="00A246B7">
        <w:rPr>
          <w:iCs/>
          <w:lang w:eastAsia="zh-TW" w:bidi="he-IL"/>
        </w:rPr>
        <w:t>e presence of diarrhea, myalgia</w:t>
      </w:r>
      <w:r w:rsidR="00D524CE" w:rsidRPr="00D524CE">
        <w:rPr>
          <w:iCs/>
          <w:lang w:eastAsia="zh-TW" w:bidi="he-IL"/>
        </w:rPr>
        <w:t>,</w:t>
      </w:r>
      <w:r w:rsidR="00223718">
        <w:rPr>
          <w:iCs/>
          <w:lang w:eastAsia="zh-TW" w:bidi="he-IL"/>
        </w:rPr>
        <w:t xml:space="preserve"> facial </w:t>
      </w:r>
      <w:proofErr w:type="spellStart"/>
      <w:r w:rsidR="00223718">
        <w:rPr>
          <w:iCs/>
          <w:lang w:eastAsia="zh-TW" w:bidi="he-IL"/>
        </w:rPr>
        <w:t>oedema</w:t>
      </w:r>
      <w:r w:rsidR="00EB225E">
        <w:rPr>
          <w:iCs/>
          <w:lang w:eastAsia="zh-TW" w:bidi="he-IL"/>
        </w:rPr>
        <w:t>s</w:t>
      </w:r>
      <w:proofErr w:type="spellEnd"/>
      <w:r w:rsidR="00223718">
        <w:rPr>
          <w:iCs/>
          <w:lang w:eastAsia="zh-TW" w:bidi="he-IL"/>
        </w:rPr>
        <w:t>,</w:t>
      </w:r>
      <w:r w:rsidR="00D524CE" w:rsidRPr="00D524CE">
        <w:rPr>
          <w:iCs/>
          <w:lang w:eastAsia="zh-TW" w:bidi="he-IL"/>
        </w:rPr>
        <w:t xml:space="preserve"> eosinophilia and i</w:t>
      </w:r>
      <w:r w:rsidR="00D524CE" w:rsidRPr="00D524CE">
        <w:rPr>
          <w:iCs/>
          <w:lang w:eastAsia="zh-TW" w:bidi="he-IL"/>
        </w:rPr>
        <w:t>n</w:t>
      </w:r>
      <w:r w:rsidR="00D524CE" w:rsidRPr="00D524CE">
        <w:rPr>
          <w:iCs/>
          <w:lang w:eastAsia="zh-TW" w:bidi="he-IL"/>
        </w:rPr>
        <w:t>creased CPK/LDH serum levels.</w:t>
      </w:r>
    </w:p>
    <w:p w:rsidR="00AC4260" w:rsidRDefault="00F62B83" w:rsidP="00F33253">
      <w:pPr>
        <w:rPr>
          <w:iCs/>
          <w:lang w:eastAsia="zh-TW" w:bidi="he-IL"/>
        </w:rPr>
      </w:pPr>
      <w:r w:rsidRPr="00F62B83">
        <w:rPr>
          <w:iCs/>
          <w:lang w:eastAsia="zh-TW" w:bidi="he-IL"/>
        </w:rPr>
        <w:t xml:space="preserve">The patients with high MMP-9 </w:t>
      </w:r>
      <w:r w:rsidR="00223718">
        <w:rPr>
          <w:iCs/>
          <w:lang w:eastAsia="zh-TW" w:bidi="he-IL"/>
        </w:rPr>
        <w:t xml:space="preserve">values suffered of diarrhea, </w:t>
      </w:r>
      <w:r w:rsidRPr="00F62B83">
        <w:rPr>
          <w:iCs/>
          <w:lang w:eastAsia="zh-TW" w:bidi="he-IL"/>
        </w:rPr>
        <w:t>m</w:t>
      </w:r>
      <w:r w:rsidR="00E178BE">
        <w:rPr>
          <w:iCs/>
          <w:lang w:eastAsia="zh-TW" w:bidi="he-IL"/>
        </w:rPr>
        <w:t>yalgia</w:t>
      </w:r>
      <w:r w:rsidR="00223718">
        <w:rPr>
          <w:iCs/>
          <w:lang w:eastAsia="zh-TW" w:bidi="he-IL"/>
        </w:rPr>
        <w:t xml:space="preserve"> and facial </w:t>
      </w:r>
      <w:proofErr w:type="spellStart"/>
      <w:r w:rsidR="00223718">
        <w:rPr>
          <w:iCs/>
          <w:lang w:eastAsia="zh-TW" w:bidi="he-IL"/>
        </w:rPr>
        <w:t>oedema</w:t>
      </w:r>
      <w:r w:rsidR="00E178BE">
        <w:rPr>
          <w:iCs/>
          <w:lang w:eastAsia="zh-TW" w:bidi="he-IL"/>
        </w:rPr>
        <w:t>s</w:t>
      </w:r>
      <w:proofErr w:type="spellEnd"/>
      <w:r w:rsidRPr="00F62B83">
        <w:rPr>
          <w:iCs/>
          <w:lang w:eastAsia="zh-TW" w:bidi="he-IL"/>
        </w:rPr>
        <w:t>, differently</w:t>
      </w:r>
      <w:r w:rsidR="00C37585">
        <w:rPr>
          <w:iCs/>
          <w:lang w:eastAsia="zh-TW" w:bidi="he-IL"/>
        </w:rPr>
        <w:t xml:space="preserve"> in a significant way</w:t>
      </w:r>
      <w:r w:rsidRPr="00F62B83">
        <w:rPr>
          <w:iCs/>
          <w:lang w:eastAsia="zh-TW" w:bidi="he-IL"/>
        </w:rPr>
        <w:t xml:space="preserve"> from those with </w:t>
      </w:r>
      <w:r w:rsidR="00E324BB" w:rsidRPr="004B566D">
        <w:rPr>
          <w:iCs/>
          <w:highlight w:val="yellow"/>
          <w:lang w:eastAsia="zh-TW" w:bidi="he-IL"/>
        </w:rPr>
        <w:t>normal</w:t>
      </w:r>
      <w:r w:rsidRPr="004B566D">
        <w:rPr>
          <w:iCs/>
          <w:highlight w:val="yellow"/>
          <w:lang w:eastAsia="zh-TW" w:bidi="he-IL"/>
        </w:rPr>
        <w:t xml:space="preserve"> </w:t>
      </w:r>
      <w:r w:rsidR="00921301" w:rsidRPr="004B566D">
        <w:rPr>
          <w:iCs/>
          <w:highlight w:val="yellow"/>
          <w:lang w:eastAsia="zh-TW" w:bidi="he-IL"/>
        </w:rPr>
        <w:t>MMP-9</w:t>
      </w:r>
      <w:r w:rsidR="00921301">
        <w:rPr>
          <w:iCs/>
          <w:lang w:eastAsia="zh-TW" w:bidi="he-IL"/>
        </w:rPr>
        <w:t xml:space="preserve"> </w:t>
      </w:r>
      <w:r w:rsidRPr="00F62B83">
        <w:rPr>
          <w:iCs/>
          <w:lang w:eastAsia="zh-TW" w:bidi="he-IL"/>
        </w:rPr>
        <w:t>values</w:t>
      </w:r>
      <w:r w:rsidR="00075A19">
        <w:rPr>
          <w:iCs/>
          <w:lang w:eastAsia="zh-TW" w:bidi="he-IL"/>
        </w:rPr>
        <w:t>.</w:t>
      </w:r>
      <w:r w:rsidRPr="00F62B83">
        <w:rPr>
          <w:iCs/>
          <w:lang w:eastAsia="zh-TW" w:bidi="he-IL"/>
        </w:rPr>
        <w:t xml:space="preserve"> </w:t>
      </w:r>
      <w:r w:rsidR="00075A19" w:rsidRPr="00E862F5">
        <w:rPr>
          <w:iCs/>
          <w:highlight w:val="yellow"/>
          <w:lang w:eastAsia="zh-TW" w:bidi="he-IL"/>
        </w:rPr>
        <w:t>On the contrary, no difference was o</w:t>
      </w:r>
      <w:r w:rsidR="00075A19" w:rsidRPr="00E862F5">
        <w:rPr>
          <w:iCs/>
          <w:highlight w:val="yellow"/>
          <w:lang w:eastAsia="zh-TW" w:bidi="he-IL"/>
        </w:rPr>
        <w:t>b</w:t>
      </w:r>
      <w:r w:rsidR="00075A19" w:rsidRPr="00E862F5">
        <w:rPr>
          <w:iCs/>
          <w:highlight w:val="yellow"/>
          <w:lang w:eastAsia="zh-TW" w:bidi="he-IL"/>
        </w:rPr>
        <w:t>served between the two patient groups as regards eosinophilia and increased CPK/LDH serum le</w:t>
      </w:r>
      <w:r w:rsidR="00075A19" w:rsidRPr="00E862F5">
        <w:rPr>
          <w:iCs/>
          <w:highlight w:val="yellow"/>
          <w:lang w:eastAsia="zh-TW" w:bidi="he-IL"/>
        </w:rPr>
        <w:t>v</w:t>
      </w:r>
      <w:r w:rsidR="00075A19" w:rsidRPr="00E862F5">
        <w:rPr>
          <w:iCs/>
          <w:highlight w:val="yellow"/>
          <w:lang w:eastAsia="zh-TW" w:bidi="he-IL"/>
        </w:rPr>
        <w:t xml:space="preserve">els. </w:t>
      </w:r>
      <w:r w:rsidRPr="00E862F5">
        <w:rPr>
          <w:iCs/>
          <w:highlight w:val="yellow"/>
          <w:lang w:eastAsia="zh-TW" w:bidi="he-IL"/>
        </w:rPr>
        <w:t>(Fig. 4).</w:t>
      </w:r>
      <w:r w:rsidR="00C37585">
        <w:rPr>
          <w:iCs/>
          <w:lang w:eastAsia="zh-TW" w:bidi="he-IL"/>
        </w:rPr>
        <w:t xml:space="preserve"> </w:t>
      </w:r>
    </w:p>
    <w:p w:rsidR="00AC4260" w:rsidRDefault="00AC4260" w:rsidP="00F33253">
      <w:pPr>
        <w:rPr>
          <w:iCs/>
          <w:lang w:eastAsia="zh-TW" w:bidi="he-IL"/>
        </w:rPr>
      </w:pPr>
      <w:r>
        <w:rPr>
          <w:iCs/>
          <w:lang w:eastAsia="zh-TW" w:bidi="he-IL"/>
        </w:rPr>
        <w:lastRenderedPageBreak/>
        <w:t>Insert Fig. 4.</w:t>
      </w:r>
    </w:p>
    <w:p w:rsidR="00D524CE" w:rsidRDefault="004B566D" w:rsidP="00F33253">
      <w:pPr>
        <w:rPr>
          <w:iCs/>
          <w:lang w:eastAsia="zh-TW" w:bidi="he-IL"/>
        </w:rPr>
      </w:pPr>
      <w:r w:rsidRPr="00663FCD">
        <w:rPr>
          <w:iCs/>
          <w:lang w:eastAsia="zh-TW" w:bidi="he-IL"/>
        </w:rPr>
        <w:t>Similar results were obtained when patient groups were defined on the basis of high or low arbitrary units of gelatinolytic activity (data not shown).</w:t>
      </w:r>
    </w:p>
    <w:p w:rsidR="00C936BA" w:rsidRPr="00500C14" w:rsidRDefault="00500C14" w:rsidP="00B02974">
      <w:pPr>
        <w:spacing w:after="200" w:line="276" w:lineRule="auto"/>
        <w:jc w:val="left"/>
        <w:rPr>
          <w:b/>
          <w:iCs/>
          <w:lang w:eastAsia="zh-TW" w:bidi="he-IL"/>
        </w:rPr>
      </w:pPr>
      <w:r w:rsidRPr="00500C14">
        <w:rPr>
          <w:b/>
          <w:iCs/>
          <w:lang w:eastAsia="zh-TW" w:bidi="he-IL"/>
        </w:rPr>
        <w:t>4.</w:t>
      </w:r>
      <w:r w:rsidR="00AB5C3C">
        <w:rPr>
          <w:b/>
          <w:iCs/>
          <w:lang w:eastAsia="zh-TW" w:bidi="he-IL"/>
        </w:rPr>
        <w:t xml:space="preserve"> </w:t>
      </w:r>
      <w:r w:rsidR="00C37585" w:rsidRPr="00500C14">
        <w:rPr>
          <w:b/>
          <w:iCs/>
          <w:lang w:eastAsia="zh-TW" w:bidi="he-IL"/>
        </w:rPr>
        <w:t>D</w:t>
      </w:r>
      <w:r w:rsidR="00E57FC3" w:rsidRPr="00500C14">
        <w:rPr>
          <w:b/>
          <w:iCs/>
          <w:lang w:eastAsia="zh-TW" w:bidi="he-IL"/>
        </w:rPr>
        <w:t>ISCUSSION</w:t>
      </w:r>
    </w:p>
    <w:p w:rsidR="00627AAC" w:rsidRDefault="001D1E1A" w:rsidP="001D1E1A">
      <w:pPr>
        <w:spacing w:after="200"/>
        <w:rPr>
          <w:bCs/>
          <w:lang w:val="en-GB"/>
        </w:rPr>
      </w:pPr>
      <w:r>
        <w:rPr>
          <w:iCs/>
          <w:lang w:eastAsia="zh-TW" w:bidi="he-IL"/>
        </w:rPr>
        <w:t xml:space="preserve">In </w:t>
      </w:r>
      <w:r w:rsidR="00C936BA">
        <w:rPr>
          <w:iCs/>
          <w:lang w:eastAsia="zh-TW" w:bidi="he-IL"/>
        </w:rPr>
        <w:t>trichinellosis</w:t>
      </w:r>
      <w:r w:rsidR="00EE52D8">
        <w:rPr>
          <w:iCs/>
          <w:lang w:eastAsia="zh-TW" w:bidi="he-IL"/>
        </w:rPr>
        <w:t>,</w:t>
      </w:r>
      <w:r w:rsidR="00C936BA">
        <w:rPr>
          <w:iCs/>
          <w:lang w:eastAsia="zh-TW" w:bidi="he-IL"/>
        </w:rPr>
        <w:t xml:space="preserve"> </w:t>
      </w:r>
      <w:r>
        <w:rPr>
          <w:iCs/>
          <w:lang w:eastAsia="zh-TW" w:bidi="he-IL"/>
        </w:rPr>
        <w:t>inflammation affects the host during</w:t>
      </w:r>
      <w:r w:rsidR="00C936BA">
        <w:rPr>
          <w:iCs/>
          <w:lang w:eastAsia="zh-TW" w:bidi="he-IL"/>
        </w:rPr>
        <w:t xml:space="preserve"> both </w:t>
      </w:r>
      <w:proofErr w:type="spellStart"/>
      <w:r w:rsidR="00C936BA">
        <w:rPr>
          <w:iCs/>
          <w:lang w:eastAsia="zh-TW" w:bidi="he-IL"/>
        </w:rPr>
        <w:t>enteral</w:t>
      </w:r>
      <w:proofErr w:type="spellEnd"/>
      <w:r w:rsidR="00C936BA">
        <w:rPr>
          <w:iCs/>
          <w:lang w:eastAsia="zh-TW" w:bidi="he-IL"/>
        </w:rPr>
        <w:t xml:space="preserve"> and </w:t>
      </w:r>
      <w:proofErr w:type="spellStart"/>
      <w:r w:rsidR="00C936BA">
        <w:rPr>
          <w:iCs/>
          <w:lang w:eastAsia="zh-TW" w:bidi="he-IL"/>
        </w:rPr>
        <w:t>parenteral</w:t>
      </w:r>
      <w:proofErr w:type="spellEnd"/>
      <w:r w:rsidR="00C936BA">
        <w:rPr>
          <w:iCs/>
          <w:lang w:eastAsia="zh-TW" w:bidi="he-IL"/>
        </w:rPr>
        <w:t xml:space="preserve"> phases, causing important modifications at intestinal and muscle levels, respectively (Bruschi and Chiumiento,</w:t>
      </w:r>
      <w:r w:rsidR="00460227">
        <w:rPr>
          <w:iCs/>
          <w:lang w:eastAsia="zh-TW" w:bidi="he-IL"/>
        </w:rPr>
        <w:t xml:space="preserve">  2012</w:t>
      </w:r>
      <w:r w:rsidR="00C936BA">
        <w:rPr>
          <w:iCs/>
          <w:lang w:eastAsia="zh-TW" w:bidi="he-IL"/>
        </w:rPr>
        <w:t>). In particular</w:t>
      </w:r>
      <w:r w:rsidR="0013463A">
        <w:rPr>
          <w:iCs/>
          <w:lang w:eastAsia="zh-TW" w:bidi="he-IL"/>
        </w:rPr>
        <w:t>,</w:t>
      </w:r>
      <w:r w:rsidR="00C936BA">
        <w:rPr>
          <w:iCs/>
          <w:lang w:eastAsia="zh-TW" w:bidi="he-IL"/>
        </w:rPr>
        <w:t xml:space="preserve"> myositis differs depending on the </w:t>
      </w:r>
      <w:r w:rsidR="00C936BA" w:rsidRPr="00C936BA">
        <w:rPr>
          <w:i/>
          <w:iCs/>
          <w:lang w:eastAsia="zh-TW" w:bidi="he-IL"/>
        </w:rPr>
        <w:t>Trichinella</w:t>
      </w:r>
      <w:r w:rsidR="00C936BA">
        <w:rPr>
          <w:iCs/>
          <w:lang w:eastAsia="zh-TW" w:bidi="he-IL"/>
        </w:rPr>
        <w:t xml:space="preserve"> species involved, being more s</w:t>
      </w:r>
      <w:r w:rsidR="00C936BA">
        <w:rPr>
          <w:iCs/>
          <w:lang w:eastAsia="zh-TW" w:bidi="he-IL"/>
        </w:rPr>
        <w:t>e</w:t>
      </w:r>
      <w:r w:rsidR="00C936BA">
        <w:rPr>
          <w:iCs/>
          <w:lang w:eastAsia="zh-TW" w:bidi="he-IL"/>
        </w:rPr>
        <w:t xml:space="preserve">vere when infection is </w:t>
      </w:r>
      <w:r w:rsidR="00E336B4">
        <w:rPr>
          <w:iCs/>
          <w:lang w:eastAsia="zh-TW" w:bidi="he-IL"/>
        </w:rPr>
        <w:t xml:space="preserve">caused by encapsulated species </w:t>
      </w:r>
      <w:r w:rsidR="00C936BA">
        <w:rPr>
          <w:iCs/>
          <w:lang w:eastAsia="zh-TW" w:bidi="he-IL"/>
        </w:rPr>
        <w:t>(Bruschi et al., 2009</w:t>
      </w:r>
      <w:r w:rsidR="007C339D">
        <w:rPr>
          <w:iCs/>
          <w:lang w:eastAsia="zh-TW" w:bidi="he-IL"/>
        </w:rPr>
        <w:t xml:space="preserve"> and Bruschi and Chiumiento, 2011</w:t>
      </w:r>
      <w:r w:rsidR="00C936BA" w:rsidRPr="007115B6">
        <w:rPr>
          <w:iCs/>
          <w:highlight w:val="yellow"/>
          <w:lang w:eastAsia="zh-TW" w:bidi="he-IL"/>
        </w:rPr>
        <w:t>).</w:t>
      </w:r>
      <w:r w:rsidR="0082510B" w:rsidRPr="007115B6">
        <w:rPr>
          <w:bCs/>
          <w:highlight w:val="yellow"/>
          <w:lang w:val="en-GB"/>
        </w:rPr>
        <w:t xml:space="preserve"> </w:t>
      </w:r>
      <w:r w:rsidR="00C936BA" w:rsidRPr="007115B6">
        <w:rPr>
          <w:bCs/>
          <w:highlight w:val="yellow"/>
          <w:lang w:val="en-GB"/>
        </w:rPr>
        <w:t>A</w:t>
      </w:r>
      <w:r w:rsidR="00C936BA" w:rsidRPr="00C936BA">
        <w:rPr>
          <w:bCs/>
          <w:lang w:val="en-GB"/>
        </w:rPr>
        <w:t xml:space="preserve">t present, no </w:t>
      </w:r>
      <w:r w:rsidR="003979A6">
        <w:rPr>
          <w:bCs/>
          <w:lang w:val="en-GB"/>
        </w:rPr>
        <w:t xml:space="preserve">serological </w:t>
      </w:r>
      <w:r w:rsidR="00C936BA" w:rsidRPr="00C936BA">
        <w:rPr>
          <w:bCs/>
          <w:lang w:val="en-GB"/>
        </w:rPr>
        <w:t>marker is available</w:t>
      </w:r>
      <w:r w:rsidR="003979A6">
        <w:rPr>
          <w:bCs/>
          <w:lang w:val="en-GB"/>
        </w:rPr>
        <w:t xml:space="preserve"> to evaluate the </w:t>
      </w:r>
      <w:r w:rsidR="00C936BA">
        <w:rPr>
          <w:bCs/>
          <w:lang w:val="en-GB"/>
        </w:rPr>
        <w:t>severity of myos</w:t>
      </w:r>
      <w:r w:rsidR="00C936BA">
        <w:rPr>
          <w:bCs/>
          <w:lang w:val="en-GB"/>
        </w:rPr>
        <w:t>i</w:t>
      </w:r>
      <w:r w:rsidR="00C936BA">
        <w:rPr>
          <w:bCs/>
          <w:lang w:val="en-GB"/>
        </w:rPr>
        <w:t>tis and CPK/LDH levels are evaluated as indirect markers</w:t>
      </w:r>
      <w:r w:rsidR="003979A6">
        <w:rPr>
          <w:bCs/>
          <w:lang w:val="en-GB"/>
        </w:rPr>
        <w:t xml:space="preserve">, being </w:t>
      </w:r>
      <w:r w:rsidR="006473A1">
        <w:rPr>
          <w:bCs/>
          <w:lang w:val="en-GB"/>
        </w:rPr>
        <w:t xml:space="preserve">them </w:t>
      </w:r>
      <w:r w:rsidR="003979A6">
        <w:rPr>
          <w:bCs/>
          <w:lang w:val="en-GB"/>
        </w:rPr>
        <w:t>the result of the muscle da</w:t>
      </w:r>
      <w:r w:rsidR="003979A6">
        <w:rPr>
          <w:bCs/>
          <w:lang w:val="en-GB"/>
        </w:rPr>
        <w:t>m</w:t>
      </w:r>
      <w:r w:rsidR="003979A6">
        <w:rPr>
          <w:bCs/>
          <w:lang w:val="en-GB"/>
        </w:rPr>
        <w:t>age</w:t>
      </w:r>
      <w:r w:rsidR="00C936BA">
        <w:rPr>
          <w:bCs/>
          <w:lang w:val="en-GB"/>
        </w:rPr>
        <w:t xml:space="preserve"> (Bruschi and Dupouy-Camet, 2014).  </w:t>
      </w:r>
    </w:p>
    <w:p w:rsidR="00C936BA" w:rsidRPr="00C936BA" w:rsidRDefault="00627AAC" w:rsidP="001D1E1A">
      <w:pPr>
        <w:spacing w:after="200"/>
        <w:rPr>
          <w:bCs/>
          <w:lang w:val="en-GB"/>
        </w:rPr>
      </w:pPr>
      <w:r>
        <w:rPr>
          <w:bCs/>
          <w:lang w:val="en-GB"/>
        </w:rPr>
        <w:t>If the ECG</w:t>
      </w:r>
      <w:r w:rsidR="00BC3B16">
        <w:rPr>
          <w:bCs/>
          <w:lang w:val="en-GB"/>
        </w:rPr>
        <w:t>C</w:t>
      </w:r>
      <w:r>
        <w:rPr>
          <w:bCs/>
          <w:lang w:val="en-GB"/>
        </w:rPr>
        <w:t xml:space="preserve">A did not </w:t>
      </w:r>
      <w:r w:rsidR="00601B1F" w:rsidRPr="00AC412F">
        <w:rPr>
          <w:bCs/>
          <w:highlight w:val="yellow"/>
          <w:lang w:val="en-GB"/>
        </w:rPr>
        <w:t>prove to be</w:t>
      </w:r>
      <w:r>
        <w:rPr>
          <w:bCs/>
          <w:lang w:val="en-GB"/>
        </w:rPr>
        <w:t xml:space="preserve"> a reliable method to evaluate possible differences in </w:t>
      </w:r>
      <w:proofErr w:type="spellStart"/>
      <w:r>
        <w:rPr>
          <w:bCs/>
          <w:lang w:val="en-GB"/>
        </w:rPr>
        <w:t>proteolytic</w:t>
      </w:r>
      <w:proofErr w:type="spellEnd"/>
      <w:r>
        <w:rPr>
          <w:bCs/>
          <w:lang w:val="en-GB"/>
        </w:rPr>
        <w:t xml:space="preserve"> activity in patient sera in comparison with healthy individuals, </w:t>
      </w:r>
      <w:r w:rsidR="00955506" w:rsidRPr="00955506">
        <w:rPr>
          <w:bCs/>
          <w:highlight w:val="yellow"/>
          <w:lang w:val="en-GB"/>
        </w:rPr>
        <w:t>due to</w:t>
      </w:r>
      <w:r>
        <w:rPr>
          <w:bCs/>
          <w:lang w:val="en-GB"/>
        </w:rPr>
        <w:t xml:space="preserve"> scarce correlation with ELISA results </w:t>
      </w:r>
      <w:r w:rsidR="00955506">
        <w:rPr>
          <w:bCs/>
          <w:lang w:val="en-GB"/>
        </w:rPr>
        <w:t>of</w:t>
      </w:r>
      <w:r>
        <w:rPr>
          <w:bCs/>
          <w:lang w:val="en-GB"/>
        </w:rPr>
        <w:t xml:space="preserve"> MMP-9, gel zymography </w:t>
      </w:r>
      <w:r w:rsidR="00E316B6" w:rsidRPr="00211A46">
        <w:rPr>
          <w:bCs/>
          <w:highlight w:val="yellow"/>
          <w:lang w:val="en-GB"/>
        </w:rPr>
        <w:t>has been found</w:t>
      </w:r>
      <w:r w:rsidRPr="00211A46">
        <w:rPr>
          <w:bCs/>
          <w:highlight w:val="yellow"/>
          <w:lang w:val="en-GB"/>
        </w:rPr>
        <w:t xml:space="preserve"> to </w:t>
      </w:r>
      <w:r w:rsidR="00E316B6" w:rsidRPr="00211A46">
        <w:rPr>
          <w:bCs/>
          <w:highlight w:val="yellow"/>
          <w:lang w:val="en-GB"/>
        </w:rPr>
        <w:t>be</w:t>
      </w:r>
      <w:r>
        <w:rPr>
          <w:bCs/>
          <w:lang w:val="en-GB"/>
        </w:rPr>
        <w:t xml:space="preserve"> a valid method, even for </w:t>
      </w:r>
      <w:proofErr w:type="spellStart"/>
      <w:r>
        <w:rPr>
          <w:bCs/>
          <w:lang w:val="en-GB"/>
        </w:rPr>
        <w:t>semiquantitative</w:t>
      </w:r>
      <w:proofErr w:type="spellEnd"/>
      <w:r>
        <w:rPr>
          <w:bCs/>
          <w:lang w:val="en-GB"/>
        </w:rPr>
        <w:t xml:space="preserve"> analyses</w:t>
      </w:r>
      <w:r w:rsidR="00133316">
        <w:rPr>
          <w:bCs/>
          <w:lang w:val="en-GB"/>
        </w:rPr>
        <w:t>, as confirmed by the significant relation with ELISA results</w:t>
      </w:r>
      <w:r>
        <w:rPr>
          <w:bCs/>
          <w:lang w:val="en-GB"/>
        </w:rPr>
        <w:t>.</w:t>
      </w:r>
      <w:r w:rsidR="00C936BA">
        <w:rPr>
          <w:bCs/>
          <w:lang w:val="en-GB"/>
        </w:rPr>
        <w:t xml:space="preserve">      </w:t>
      </w:r>
    </w:p>
    <w:p w:rsidR="00DE43F4" w:rsidRDefault="003979A6" w:rsidP="00816FB5">
      <w:pPr>
        <w:spacing w:after="200"/>
        <w:rPr>
          <w:bCs/>
        </w:rPr>
      </w:pPr>
      <w:r>
        <w:rPr>
          <w:bCs/>
          <w:lang w:val="en-GB"/>
        </w:rPr>
        <w:t xml:space="preserve">As </w:t>
      </w:r>
      <w:r w:rsidR="004F2C1E" w:rsidRPr="004F2C1E">
        <w:rPr>
          <w:bCs/>
          <w:highlight w:val="yellow"/>
          <w:lang w:val="en-GB"/>
        </w:rPr>
        <w:t>previously</w:t>
      </w:r>
      <w:r w:rsidR="004F2C1E">
        <w:rPr>
          <w:bCs/>
          <w:lang w:val="en-GB"/>
        </w:rPr>
        <w:t xml:space="preserve"> </w:t>
      </w:r>
      <w:r w:rsidR="00D216E7" w:rsidRPr="00D216E7">
        <w:rPr>
          <w:bCs/>
          <w:highlight w:val="yellow"/>
          <w:lang w:val="en-GB"/>
        </w:rPr>
        <w:t>observed</w:t>
      </w:r>
      <w:r>
        <w:rPr>
          <w:bCs/>
          <w:lang w:val="en-GB"/>
        </w:rPr>
        <w:t xml:space="preserve"> in </w:t>
      </w:r>
      <w:r w:rsidR="00A82E22">
        <w:rPr>
          <w:bCs/>
          <w:lang w:val="en-GB"/>
        </w:rPr>
        <w:t xml:space="preserve">our </w:t>
      </w:r>
      <w:r>
        <w:rPr>
          <w:bCs/>
          <w:lang w:val="en-GB"/>
        </w:rPr>
        <w:t>experimental model</w:t>
      </w:r>
      <w:r w:rsidR="0035152D">
        <w:rPr>
          <w:bCs/>
          <w:lang w:val="en-GB"/>
        </w:rPr>
        <w:t xml:space="preserve"> (Bruschi et al</w:t>
      </w:r>
      <w:r w:rsidR="00B969C1">
        <w:rPr>
          <w:bCs/>
          <w:lang w:val="en-GB"/>
        </w:rPr>
        <w:t>.</w:t>
      </w:r>
      <w:r w:rsidR="0035152D">
        <w:rPr>
          <w:bCs/>
          <w:lang w:val="en-GB"/>
        </w:rPr>
        <w:t>, 2014)</w:t>
      </w:r>
      <w:r>
        <w:rPr>
          <w:bCs/>
          <w:lang w:val="en-GB"/>
        </w:rPr>
        <w:t xml:space="preserve">, </w:t>
      </w:r>
      <w:r w:rsidR="0082510B" w:rsidRPr="0082510B">
        <w:rPr>
          <w:bCs/>
          <w:lang w:val="en-GB"/>
        </w:rPr>
        <w:t xml:space="preserve">MMP-9 </w:t>
      </w:r>
      <w:r w:rsidR="00BA4F0F" w:rsidRPr="002C0F4B">
        <w:rPr>
          <w:bCs/>
          <w:highlight w:val="yellow"/>
          <w:lang w:val="en-GB"/>
        </w:rPr>
        <w:t xml:space="preserve">is </w:t>
      </w:r>
      <w:r w:rsidR="001E0A68">
        <w:rPr>
          <w:bCs/>
          <w:highlight w:val="yellow"/>
          <w:lang w:val="en-GB"/>
        </w:rPr>
        <w:t xml:space="preserve">also </w:t>
      </w:r>
      <w:r w:rsidR="00BA4F0F" w:rsidRPr="002C0F4B">
        <w:rPr>
          <w:bCs/>
          <w:highlight w:val="yellow"/>
          <w:lang w:val="en-GB"/>
        </w:rPr>
        <w:t>found to be</w:t>
      </w:r>
      <w:r w:rsidR="00BA4F0F">
        <w:rPr>
          <w:bCs/>
          <w:lang w:val="en-GB"/>
        </w:rPr>
        <w:t xml:space="preserve"> </w:t>
      </w:r>
      <w:r w:rsidR="0082510B" w:rsidRPr="0082510B">
        <w:rPr>
          <w:bCs/>
          <w:lang w:val="en-GB"/>
        </w:rPr>
        <w:t xml:space="preserve">a good marker of inflammation in patients infected with </w:t>
      </w:r>
      <w:r w:rsidR="0082510B" w:rsidRPr="0082510B">
        <w:rPr>
          <w:bCs/>
          <w:i/>
          <w:iCs/>
          <w:lang w:val="en-GB"/>
        </w:rPr>
        <w:t>T. britovi</w:t>
      </w:r>
      <w:r w:rsidR="0082510B" w:rsidRPr="0082510B">
        <w:rPr>
          <w:bCs/>
          <w:lang w:val="en-GB"/>
        </w:rPr>
        <w:t>. On the contrary, MMP-2  did not show any significant difference in patients compared to controls</w:t>
      </w:r>
      <w:r w:rsidR="0082510B" w:rsidRPr="0082510B">
        <w:rPr>
          <w:bCs/>
        </w:rPr>
        <w:t>.</w:t>
      </w:r>
      <w:r w:rsidR="0023395C">
        <w:rPr>
          <w:bCs/>
        </w:rPr>
        <w:t xml:space="preserve"> </w:t>
      </w:r>
      <w:r w:rsidR="00E94475" w:rsidRPr="002C0F4B">
        <w:rPr>
          <w:bCs/>
          <w:highlight w:val="yellow"/>
        </w:rPr>
        <w:t>Our</w:t>
      </w:r>
      <w:r w:rsidR="0023395C">
        <w:rPr>
          <w:bCs/>
        </w:rPr>
        <w:t xml:space="preserve"> </w:t>
      </w:r>
      <w:r w:rsidR="0023395C" w:rsidRPr="002C0F4B">
        <w:rPr>
          <w:bCs/>
          <w:highlight w:val="yellow"/>
        </w:rPr>
        <w:t>result</w:t>
      </w:r>
      <w:r w:rsidR="00E94475" w:rsidRPr="002C0F4B">
        <w:rPr>
          <w:bCs/>
          <w:highlight w:val="yellow"/>
        </w:rPr>
        <w:t>s</w:t>
      </w:r>
      <w:r w:rsidR="0023395C" w:rsidRPr="002C0F4B">
        <w:rPr>
          <w:bCs/>
          <w:highlight w:val="yellow"/>
        </w:rPr>
        <w:t xml:space="preserve"> differ</w:t>
      </w:r>
      <w:r w:rsidR="0023395C">
        <w:rPr>
          <w:bCs/>
        </w:rPr>
        <w:t xml:space="preserve"> from </w:t>
      </w:r>
      <w:r w:rsidR="00E94475" w:rsidRPr="002C0F4B">
        <w:rPr>
          <w:bCs/>
          <w:highlight w:val="yellow"/>
        </w:rPr>
        <w:t>results</w:t>
      </w:r>
      <w:r w:rsidR="00E94475">
        <w:rPr>
          <w:bCs/>
        </w:rPr>
        <w:t xml:space="preserve"> </w:t>
      </w:r>
      <w:r w:rsidR="0023395C">
        <w:rPr>
          <w:bCs/>
        </w:rPr>
        <w:t xml:space="preserve">observed in mice experimentally infected with </w:t>
      </w:r>
      <w:r w:rsidR="0023395C" w:rsidRPr="0023395C">
        <w:rPr>
          <w:bCs/>
          <w:i/>
        </w:rPr>
        <w:t>T. spiralis</w:t>
      </w:r>
      <w:r w:rsidR="0023395C">
        <w:rPr>
          <w:bCs/>
        </w:rPr>
        <w:t xml:space="preserve"> </w:t>
      </w:r>
      <w:r w:rsidR="005C12A1" w:rsidRPr="002C0F4B">
        <w:rPr>
          <w:bCs/>
          <w:highlight w:val="yellow"/>
        </w:rPr>
        <w:t>in which</w:t>
      </w:r>
      <w:r w:rsidR="0023395C">
        <w:rPr>
          <w:bCs/>
        </w:rPr>
        <w:t xml:space="preserve"> </w:t>
      </w:r>
      <w:proofErr w:type="spellStart"/>
      <w:r w:rsidR="0023395C">
        <w:rPr>
          <w:bCs/>
        </w:rPr>
        <w:t>gelatinase</w:t>
      </w:r>
      <w:proofErr w:type="spellEnd"/>
      <w:r w:rsidR="0023395C">
        <w:rPr>
          <w:bCs/>
        </w:rPr>
        <w:t xml:space="preserve"> A significantly </w:t>
      </w:r>
      <w:r w:rsidR="005C12A1" w:rsidRPr="002C0F4B">
        <w:rPr>
          <w:bCs/>
          <w:highlight w:val="yellow"/>
        </w:rPr>
        <w:t>i</w:t>
      </w:r>
      <w:r w:rsidR="005C12A1" w:rsidRPr="002C0F4B">
        <w:rPr>
          <w:bCs/>
          <w:highlight w:val="yellow"/>
        </w:rPr>
        <w:t>n</w:t>
      </w:r>
      <w:r w:rsidR="005C12A1" w:rsidRPr="002C0F4B">
        <w:rPr>
          <w:bCs/>
          <w:highlight w:val="yellow"/>
        </w:rPr>
        <w:t>creased</w:t>
      </w:r>
      <w:r w:rsidR="005C12A1">
        <w:rPr>
          <w:bCs/>
        </w:rPr>
        <w:t xml:space="preserve"> </w:t>
      </w:r>
      <w:r w:rsidR="0023395C">
        <w:rPr>
          <w:bCs/>
        </w:rPr>
        <w:t xml:space="preserve">starting two weeks after infection, </w:t>
      </w:r>
      <w:r w:rsidR="0052750E" w:rsidRPr="0052750E">
        <w:rPr>
          <w:bCs/>
          <w:highlight w:val="yellow"/>
        </w:rPr>
        <w:t>i.e.</w:t>
      </w:r>
      <w:r w:rsidR="0052750E">
        <w:rPr>
          <w:bCs/>
        </w:rPr>
        <w:t xml:space="preserve"> </w:t>
      </w:r>
      <w:r w:rsidR="0023395C">
        <w:rPr>
          <w:bCs/>
        </w:rPr>
        <w:t xml:space="preserve">during the </w:t>
      </w:r>
      <w:proofErr w:type="spellStart"/>
      <w:r w:rsidR="0023395C">
        <w:rPr>
          <w:bCs/>
        </w:rPr>
        <w:t>parenteral</w:t>
      </w:r>
      <w:proofErr w:type="spellEnd"/>
      <w:r w:rsidR="0023395C">
        <w:rPr>
          <w:bCs/>
        </w:rPr>
        <w:t xml:space="preserve"> phase.</w:t>
      </w:r>
      <w:r w:rsidR="0082510B" w:rsidRPr="0082510B">
        <w:rPr>
          <w:bCs/>
        </w:rPr>
        <w:t xml:space="preserve"> </w:t>
      </w:r>
      <w:r w:rsidR="0023395C" w:rsidRPr="00AB5174">
        <w:rPr>
          <w:bCs/>
          <w:lang w:val="en-GB"/>
        </w:rPr>
        <w:t xml:space="preserve">It is </w:t>
      </w:r>
      <w:r w:rsidR="00684D3E">
        <w:rPr>
          <w:bCs/>
          <w:lang w:val="en-GB"/>
        </w:rPr>
        <w:t>note</w:t>
      </w:r>
      <w:r w:rsidR="0023395C" w:rsidRPr="00AB5174">
        <w:rPr>
          <w:bCs/>
          <w:lang w:val="en-GB"/>
        </w:rPr>
        <w:t xml:space="preserve">worthy, that sera from our patients were collected </w:t>
      </w:r>
      <w:r w:rsidR="0052750E">
        <w:rPr>
          <w:bCs/>
          <w:lang w:val="en-GB"/>
        </w:rPr>
        <w:t>(</w:t>
      </w:r>
      <w:r w:rsidR="0023395C" w:rsidRPr="00AB5174">
        <w:rPr>
          <w:bCs/>
          <w:lang w:val="en-GB"/>
        </w:rPr>
        <w:t>at the moment of the diagnosis</w:t>
      </w:r>
      <w:r w:rsidR="0052750E">
        <w:rPr>
          <w:bCs/>
          <w:lang w:val="en-GB"/>
        </w:rPr>
        <w:t>)</w:t>
      </w:r>
      <w:r w:rsidR="0023395C" w:rsidRPr="00AB5174">
        <w:rPr>
          <w:bCs/>
          <w:lang w:val="en-GB"/>
        </w:rPr>
        <w:t xml:space="preserve"> when </w:t>
      </w:r>
      <w:r w:rsidR="0023395C" w:rsidRPr="0052750E">
        <w:rPr>
          <w:bCs/>
          <w:strike/>
          <w:lang w:val="en-GB"/>
        </w:rPr>
        <w:t xml:space="preserve">the </w:t>
      </w:r>
      <w:proofErr w:type="spellStart"/>
      <w:r w:rsidR="0023395C" w:rsidRPr="0052750E">
        <w:rPr>
          <w:bCs/>
          <w:strike/>
          <w:lang w:val="en-GB"/>
        </w:rPr>
        <w:t>parenteral</w:t>
      </w:r>
      <w:proofErr w:type="spellEnd"/>
      <w:r w:rsidR="0023395C" w:rsidRPr="0052750E">
        <w:rPr>
          <w:bCs/>
          <w:strike/>
          <w:lang w:val="en-GB"/>
        </w:rPr>
        <w:t xml:space="preserve"> phase was not yet started and</w:t>
      </w:r>
      <w:r w:rsidR="0023395C" w:rsidRPr="00AB5174">
        <w:rPr>
          <w:bCs/>
          <w:lang w:val="en-GB"/>
        </w:rPr>
        <w:t xml:space="preserve"> inflammation was mainly involving the gastrointestinal tract.</w:t>
      </w:r>
    </w:p>
    <w:p w:rsidR="008B5234" w:rsidRPr="00EB4060" w:rsidRDefault="008B5234" w:rsidP="008B5234">
      <w:pPr>
        <w:spacing w:after="200"/>
        <w:rPr>
          <w:rFonts w:ascii="AdvPS_TINR" w:hAnsi="AdvPS_TINR" w:cs="AdvPS_TINR"/>
          <w:color w:val="0070C0"/>
          <w:sz w:val="18"/>
          <w:szCs w:val="18"/>
        </w:rPr>
      </w:pPr>
      <w:r w:rsidRPr="00EB4060">
        <w:rPr>
          <w:bCs/>
          <w:color w:val="0070C0"/>
        </w:rPr>
        <w:t>MMP-9/NGAL</w:t>
      </w:r>
      <w:r w:rsidR="00627AAC" w:rsidRPr="00EB4060">
        <w:rPr>
          <w:bCs/>
          <w:color w:val="0070C0"/>
        </w:rPr>
        <w:t xml:space="preserve"> serum level</w:t>
      </w:r>
      <w:r w:rsidR="003C744B" w:rsidRPr="00EB4060">
        <w:rPr>
          <w:bCs/>
          <w:color w:val="0070C0"/>
        </w:rPr>
        <w:t xml:space="preserve">, evaluated </w:t>
      </w:r>
      <w:r w:rsidR="00676BFD" w:rsidRPr="00EB4060">
        <w:rPr>
          <w:bCs/>
          <w:color w:val="0070C0"/>
          <w:highlight w:val="yellow"/>
        </w:rPr>
        <w:t>by</w:t>
      </w:r>
      <w:r w:rsidR="003C744B" w:rsidRPr="00EB4060">
        <w:rPr>
          <w:bCs/>
          <w:color w:val="0070C0"/>
        </w:rPr>
        <w:t xml:space="preserve"> zymography,</w:t>
      </w:r>
      <w:r w:rsidRPr="00EB4060">
        <w:rPr>
          <w:bCs/>
          <w:color w:val="0070C0"/>
        </w:rPr>
        <w:t xml:space="preserve"> significantly </w:t>
      </w:r>
      <w:r w:rsidRPr="00EB4060">
        <w:rPr>
          <w:bCs/>
          <w:color w:val="0070C0"/>
          <w:highlight w:val="yellow"/>
        </w:rPr>
        <w:t>increased</w:t>
      </w:r>
      <w:r w:rsidRPr="00EB4060">
        <w:rPr>
          <w:bCs/>
          <w:color w:val="0070C0"/>
        </w:rPr>
        <w:t xml:space="preserve"> in patients, co</w:t>
      </w:r>
      <w:r w:rsidRPr="00EB4060">
        <w:rPr>
          <w:bCs/>
          <w:color w:val="0070C0"/>
        </w:rPr>
        <w:t>m</w:t>
      </w:r>
      <w:r w:rsidRPr="00EB4060">
        <w:rPr>
          <w:bCs/>
          <w:color w:val="0070C0"/>
        </w:rPr>
        <w:t xml:space="preserve">pared to healthy controls. This result is </w:t>
      </w:r>
      <w:r w:rsidR="000A71EF" w:rsidRPr="00EB4060">
        <w:rPr>
          <w:bCs/>
          <w:color w:val="0070C0"/>
        </w:rPr>
        <w:t xml:space="preserve">in </w:t>
      </w:r>
      <w:r w:rsidRPr="00EB4060">
        <w:rPr>
          <w:bCs/>
          <w:color w:val="0070C0"/>
        </w:rPr>
        <w:t xml:space="preserve">disagreement with data </w:t>
      </w:r>
      <w:r w:rsidR="009B4DAF" w:rsidRPr="009B4DAF">
        <w:rPr>
          <w:bCs/>
          <w:color w:val="0070C0"/>
          <w:highlight w:val="yellow"/>
        </w:rPr>
        <w:t>arisen from previous studies ca</w:t>
      </w:r>
      <w:r w:rsidR="009B4DAF" w:rsidRPr="009B4DAF">
        <w:rPr>
          <w:bCs/>
          <w:color w:val="0070C0"/>
          <w:highlight w:val="yellow"/>
        </w:rPr>
        <w:t>r</w:t>
      </w:r>
      <w:r w:rsidR="009B4DAF" w:rsidRPr="009B4DAF">
        <w:rPr>
          <w:bCs/>
          <w:color w:val="0070C0"/>
          <w:highlight w:val="yellow"/>
        </w:rPr>
        <w:t>ried out</w:t>
      </w:r>
      <w:r w:rsidR="009B4DAF">
        <w:rPr>
          <w:bCs/>
          <w:color w:val="0070C0"/>
        </w:rPr>
        <w:t xml:space="preserve"> </w:t>
      </w:r>
      <w:r w:rsidRPr="009B4DAF">
        <w:rPr>
          <w:bCs/>
          <w:strike/>
          <w:color w:val="0070C0"/>
        </w:rPr>
        <w:t>observed</w:t>
      </w:r>
      <w:r w:rsidRPr="00EB4060">
        <w:rPr>
          <w:bCs/>
          <w:color w:val="0070C0"/>
        </w:rPr>
        <w:t xml:space="preserve"> in experimental models of trichinellosis </w:t>
      </w:r>
      <w:r w:rsidR="00501831">
        <w:rPr>
          <w:bCs/>
          <w:color w:val="0070C0"/>
        </w:rPr>
        <w:t xml:space="preserve">in mice infected with </w:t>
      </w:r>
      <w:r w:rsidR="00501831" w:rsidRPr="00777859">
        <w:rPr>
          <w:bCs/>
          <w:i/>
          <w:color w:val="0070C0"/>
        </w:rPr>
        <w:t>T. spiralis</w:t>
      </w:r>
      <w:r w:rsidR="00937899">
        <w:rPr>
          <w:bCs/>
          <w:color w:val="0070C0"/>
        </w:rPr>
        <w:t xml:space="preserve">. </w:t>
      </w:r>
      <w:r w:rsidR="00937899" w:rsidRPr="00937899">
        <w:rPr>
          <w:bCs/>
          <w:color w:val="0070C0"/>
          <w:highlight w:val="yellow"/>
        </w:rPr>
        <w:t xml:space="preserve">In </w:t>
      </w:r>
      <w:proofErr w:type="spellStart"/>
      <w:r w:rsidR="00937899" w:rsidRPr="00937899">
        <w:rPr>
          <w:bCs/>
          <w:color w:val="0070C0"/>
          <w:highlight w:val="yellow"/>
        </w:rPr>
        <w:t>m</w:t>
      </w:r>
      <w:r w:rsidR="00937899" w:rsidRPr="00937899">
        <w:rPr>
          <w:bCs/>
          <w:color w:val="0070C0"/>
          <w:highlight w:val="yellow"/>
        </w:rPr>
        <w:t>u</w:t>
      </w:r>
      <w:r w:rsidR="00937899" w:rsidRPr="00937899">
        <w:rPr>
          <w:bCs/>
          <w:color w:val="0070C0"/>
          <w:highlight w:val="yellow"/>
        </w:rPr>
        <w:lastRenderedPageBreak/>
        <w:t>rine</w:t>
      </w:r>
      <w:proofErr w:type="spellEnd"/>
      <w:r w:rsidR="00937899" w:rsidRPr="00937899">
        <w:rPr>
          <w:bCs/>
          <w:color w:val="0070C0"/>
          <w:highlight w:val="yellow"/>
        </w:rPr>
        <w:t xml:space="preserve"> models</w:t>
      </w:r>
      <w:r w:rsidR="00937899">
        <w:rPr>
          <w:bCs/>
          <w:color w:val="0070C0"/>
        </w:rPr>
        <w:t xml:space="preserve">, </w:t>
      </w:r>
      <w:r w:rsidRPr="00937899">
        <w:rPr>
          <w:bCs/>
          <w:strike/>
          <w:color w:val="0070C0"/>
        </w:rPr>
        <w:t>where</w:t>
      </w:r>
      <w:r w:rsidRPr="00EB4060">
        <w:rPr>
          <w:bCs/>
          <w:color w:val="0070C0"/>
        </w:rPr>
        <w:t xml:space="preserve"> n</w:t>
      </w:r>
      <w:r w:rsidR="000A71EF" w:rsidRPr="00EB4060">
        <w:rPr>
          <w:color w:val="0070C0"/>
        </w:rPr>
        <w:t>o</w:t>
      </w:r>
      <w:r w:rsidRPr="00EB4060">
        <w:rPr>
          <w:rFonts w:ascii="AdvPS_TINR" w:hAnsi="AdvPS_TINR" w:cs="AdvPS_TINR"/>
          <w:color w:val="0070C0"/>
          <w:sz w:val="18"/>
          <w:szCs w:val="18"/>
        </w:rPr>
        <w:t xml:space="preserve"> </w:t>
      </w:r>
      <w:r w:rsidRPr="00EB4060">
        <w:rPr>
          <w:color w:val="0070C0"/>
        </w:rPr>
        <w:t>significant variation in</w:t>
      </w:r>
      <w:r w:rsidRPr="00EB4060">
        <w:rPr>
          <w:rFonts w:ascii="AdvPS_TINR" w:hAnsi="AdvPS_TINR" w:cs="AdvPS_TINR"/>
          <w:color w:val="0070C0"/>
          <w:sz w:val="18"/>
          <w:szCs w:val="18"/>
        </w:rPr>
        <w:t xml:space="preserve"> </w:t>
      </w:r>
      <w:r w:rsidRPr="00480DE0">
        <w:rPr>
          <w:color w:val="0070C0"/>
          <w:highlight w:val="yellow"/>
        </w:rPr>
        <w:t xml:space="preserve">serum </w:t>
      </w:r>
      <w:r w:rsidR="00480DE0" w:rsidRPr="00B40FB4">
        <w:rPr>
          <w:b/>
          <w:color w:val="0070C0"/>
          <w:highlight w:val="yellow"/>
        </w:rPr>
        <w:t>NGAL</w:t>
      </w:r>
      <w:r w:rsidR="00480DE0" w:rsidRPr="00EB4060">
        <w:rPr>
          <w:rFonts w:ascii="AdvPS_TINR" w:hAnsi="AdvPS_TINR" w:cs="AdvPS_TINR"/>
          <w:color w:val="0070C0"/>
          <w:sz w:val="18"/>
          <w:szCs w:val="18"/>
        </w:rPr>
        <w:t xml:space="preserve"> </w:t>
      </w:r>
      <w:r w:rsidRPr="00EB4060">
        <w:rPr>
          <w:color w:val="0070C0"/>
        </w:rPr>
        <w:t xml:space="preserve">level, </w:t>
      </w:r>
      <w:r w:rsidR="00480DE0">
        <w:rPr>
          <w:color w:val="0070C0"/>
        </w:rPr>
        <w:t>obtained (</w:t>
      </w:r>
      <w:r w:rsidR="00480DE0" w:rsidRPr="00480DE0">
        <w:rPr>
          <w:strike/>
          <w:color w:val="0070C0"/>
        </w:rPr>
        <w:t>evaluated</w:t>
      </w:r>
      <w:r w:rsidR="00480DE0">
        <w:rPr>
          <w:strike/>
          <w:color w:val="0070C0"/>
        </w:rPr>
        <w:t>)</w:t>
      </w:r>
      <w:r w:rsidR="00480DE0">
        <w:rPr>
          <w:color w:val="0070C0"/>
        </w:rPr>
        <w:t xml:space="preserve"> using a </w:t>
      </w:r>
      <w:r w:rsidRPr="00480DE0">
        <w:rPr>
          <w:strike/>
          <w:color w:val="0070C0"/>
        </w:rPr>
        <w:t>with the</w:t>
      </w:r>
      <w:r w:rsidRPr="00EB4060">
        <w:rPr>
          <w:color w:val="0070C0"/>
        </w:rPr>
        <w:t xml:space="preserve"> </w:t>
      </w:r>
      <w:proofErr w:type="spellStart"/>
      <w:r w:rsidRPr="00EB4060">
        <w:rPr>
          <w:color w:val="0070C0"/>
        </w:rPr>
        <w:t>Luminex</w:t>
      </w:r>
      <w:proofErr w:type="spellEnd"/>
      <w:r w:rsidR="003C744B" w:rsidRPr="00EB4060">
        <w:rPr>
          <w:color w:val="0070C0"/>
        </w:rPr>
        <w:t>®</w:t>
      </w:r>
      <w:r w:rsidRPr="00EB4060">
        <w:rPr>
          <w:color w:val="0070C0"/>
        </w:rPr>
        <w:t xml:space="preserve"> method</w:t>
      </w:r>
      <w:r w:rsidR="000A71EF" w:rsidRPr="00EB4060">
        <w:rPr>
          <w:color w:val="0070C0"/>
        </w:rPr>
        <w:t>, was found</w:t>
      </w:r>
      <w:r w:rsidRPr="00EB4060">
        <w:rPr>
          <w:rFonts w:ascii="AdvPS_TINR" w:hAnsi="AdvPS_TINR" w:cs="AdvPS_TINR"/>
          <w:color w:val="0070C0"/>
          <w:sz w:val="18"/>
          <w:szCs w:val="18"/>
        </w:rPr>
        <w:t>.</w:t>
      </w:r>
    </w:p>
    <w:p w:rsidR="00F628A5" w:rsidRPr="002F6047" w:rsidRDefault="00663FCD" w:rsidP="00E178BE">
      <w:pPr>
        <w:spacing w:after="200"/>
      </w:pPr>
      <w:r>
        <w:t>Currently</w:t>
      </w:r>
      <w:r w:rsidR="00F628A5" w:rsidRPr="00F628A5">
        <w:t>, we are not able to e</w:t>
      </w:r>
      <w:r w:rsidR="00F628A5">
        <w:t xml:space="preserve">xplain the significance of </w:t>
      </w:r>
      <w:r w:rsidR="00F628A5" w:rsidRPr="00F628A5">
        <w:t xml:space="preserve">the </w:t>
      </w:r>
      <w:r>
        <w:t xml:space="preserve">observed </w:t>
      </w:r>
      <w:r w:rsidR="00F628A5" w:rsidRPr="00F628A5">
        <w:t>increase of MMP-9/NGAL com</w:t>
      </w:r>
      <w:r w:rsidR="00F628A5">
        <w:t>plex in the sera of patients</w:t>
      </w:r>
      <w:r w:rsidR="002F6047">
        <w:t>.</w:t>
      </w:r>
      <w:r w:rsidR="00E178BE">
        <w:t xml:space="preserve"> </w:t>
      </w:r>
      <w:r w:rsidR="00AB5174">
        <w:t xml:space="preserve">NGAL, </w:t>
      </w:r>
      <w:r w:rsidR="002F6047" w:rsidRPr="002F6047">
        <w:t xml:space="preserve">also known as </w:t>
      </w:r>
      <w:proofErr w:type="spellStart"/>
      <w:r w:rsidR="002F6047" w:rsidRPr="002F6047">
        <w:t>oncogene</w:t>
      </w:r>
      <w:proofErr w:type="spellEnd"/>
      <w:r w:rsidR="002F6047" w:rsidRPr="002F6047">
        <w:t xml:space="preserve"> 24p3, </w:t>
      </w:r>
      <w:proofErr w:type="spellStart"/>
      <w:r w:rsidR="002F6047" w:rsidRPr="002F6047">
        <w:t>uterocalin</w:t>
      </w:r>
      <w:proofErr w:type="spellEnd"/>
      <w:r w:rsidR="002F6047" w:rsidRPr="002F6047">
        <w:t xml:space="preserve">, </w:t>
      </w:r>
      <w:proofErr w:type="spellStart"/>
      <w:r w:rsidR="002F6047" w:rsidRPr="002F6047">
        <w:t>siderocalin</w:t>
      </w:r>
      <w:proofErr w:type="spellEnd"/>
      <w:r w:rsidR="002F6047" w:rsidRPr="002F6047">
        <w:t xml:space="preserve"> or </w:t>
      </w:r>
      <w:proofErr w:type="spellStart"/>
      <w:r w:rsidR="002F6047" w:rsidRPr="002F6047">
        <w:t>lipocalin</w:t>
      </w:r>
      <w:proofErr w:type="spellEnd"/>
      <w:r w:rsidR="002F6047" w:rsidRPr="002F6047">
        <w:t xml:space="preserve"> 2, is a 24 </w:t>
      </w:r>
      <w:proofErr w:type="spellStart"/>
      <w:r w:rsidR="002F6047" w:rsidRPr="002F6047">
        <w:t>kDa</w:t>
      </w:r>
      <w:proofErr w:type="spellEnd"/>
      <w:r w:rsidR="002F6047" w:rsidRPr="002F6047">
        <w:t xml:space="preserve"> secreted glycoprotein originally purified from a culture of mouse kidney cells infec</w:t>
      </w:r>
      <w:r w:rsidR="00AB5174">
        <w:t>ted with simian virus 40</w:t>
      </w:r>
      <w:r w:rsidR="002F6047" w:rsidRPr="002F6047">
        <w:t>. However</w:t>
      </w:r>
      <w:r w:rsidR="00F628A5" w:rsidRPr="002F6047">
        <w:t xml:space="preserve">, </w:t>
      </w:r>
      <w:r w:rsidR="002F6047">
        <w:t xml:space="preserve">this protein </w:t>
      </w:r>
      <w:r w:rsidR="002F6047" w:rsidRPr="00AB5174">
        <w:t>is normally synthesized as a component of the late</w:t>
      </w:r>
      <w:r w:rsidR="00AB5174" w:rsidRPr="00AB5174">
        <w:t xml:space="preserve"> </w:t>
      </w:r>
      <w:r w:rsidR="002F6047" w:rsidRPr="00265F56">
        <w:rPr>
          <w:strike/>
        </w:rPr>
        <w:t>granules of</w:t>
      </w:r>
      <w:r w:rsidR="002F6047" w:rsidRPr="00AB5174">
        <w:t xml:space="preserve"> neutrophils </w:t>
      </w:r>
      <w:proofErr w:type="spellStart"/>
      <w:r w:rsidR="00265F56" w:rsidRPr="00265F56">
        <w:rPr>
          <w:highlight w:val="yellow"/>
        </w:rPr>
        <w:t>azurophilic</w:t>
      </w:r>
      <w:proofErr w:type="spellEnd"/>
      <w:r w:rsidR="00265F56">
        <w:t xml:space="preserve"> </w:t>
      </w:r>
      <w:r w:rsidR="00265F56" w:rsidRPr="00265F56">
        <w:rPr>
          <w:highlight w:val="yellow"/>
        </w:rPr>
        <w:t>granules</w:t>
      </w:r>
      <w:r w:rsidR="00265F56" w:rsidRPr="00265F56">
        <w:rPr>
          <w:strike/>
        </w:rPr>
        <w:t xml:space="preserve"> </w:t>
      </w:r>
      <w:r w:rsidR="002F6047" w:rsidRPr="00265F56">
        <w:rPr>
          <w:strike/>
        </w:rPr>
        <w:t>where it is</w:t>
      </w:r>
      <w:r w:rsidR="002F6047" w:rsidRPr="00265F56">
        <w:rPr>
          <w:strike/>
          <w:sz w:val="20"/>
          <w:szCs w:val="20"/>
        </w:rPr>
        <w:t xml:space="preserve"> </w:t>
      </w:r>
      <w:r w:rsidR="00AB5174" w:rsidRPr="00265F56">
        <w:rPr>
          <w:strike/>
        </w:rPr>
        <w:t>located in the (</w:t>
      </w:r>
      <w:r w:rsidR="002F6047" w:rsidRPr="00265F56">
        <w:rPr>
          <w:strike/>
        </w:rPr>
        <w:t>or (MPO) positive</w:t>
      </w:r>
      <w:r w:rsidR="00AB5174" w:rsidRPr="00265F56">
        <w:rPr>
          <w:strike/>
        </w:rPr>
        <w:t>)</w:t>
      </w:r>
      <w:r w:rsidR="002F6047" w:rsidRPr="002F6047">
        <w:t xml:space="preserve"> where it co-localized with </w:t>
      </w:r>
      <w:proofErr w:type="spellStart"/>
      <w:r w:rsidR="00265F56" w:rsidRPr="002F6047">
        <w:t>myloperoxidase</w:t>
      </w:r>
      <w:proofErr w:type="spellEnd"/>
      <w:r w:rsidR="00265F56" w:rsidRPr="002F6047">
        <w:t xml:space="preserve"> </w:t>
      </w:r>
      <w:proofErr w:type="spellStart"/>
      <w:r w:rsidR="00265F56" w:rsidRPr="002F6047">
        <w:t>peroxidase</w:t>
      </w:r>
      <w:proofErr w:type="spellEnd"/>
      <w:r w:rsidR="00265F56" w:rsidRPr="002F6047">
        <w:t xml:space="preserve"> </w:t>
      </w:r>
      <w:r w:rsidR="00265F56">
        <w:t>(</w:t>
      </w:r>
      <w:r w:rsidR="00AB5174">
        <w:t>MPO</w:t>
      </w:r>
      <w:r w:rsidR="00265F56">
        <w:t>)</w:t>
      </w:r>
      <w:r w:rsidR="00627AAC">
        <w:t xml:space="preserve"> </w:t>
      </w:r>
      <w:r w:rsidR="00AB5174" w:rsidRPr="002F6047">
        <w:t>(</w:t>
      </w:r>
      <w:proofErr w:type="spellStart"/>
      <w:r w:rsidR="00AB5174" w:rsidRPr="002F6047">
        <w:t>Chakraborty</w:t>
      </w:r>
      <w:proofErr w:type="spellEnd"/>
      <w:r w:rsidR="00AB5174" w:rsidRPr="002F6047">
        <w:t xml:space="preserve"> et al., 2012)</w:t>
      </w:r>
      <w:r w:rsidR="00AB5174">
        <w:t>.</w:t>
      </w:r>
      <w:r w:rsidR="002F6047" w:rsidRPr="002F6047">
        <w:t xml:space="preserve"> </w:t>
      </w:r>
      <w:r w:rsidR="00AB5174" w:rsidRPr="00D65B20">
        <w:rPr>
          <w:strike/>
        </w:rPr>
        <w:t>A</w:t>
      </w:r>
      <w:r w:rsidR="002F6047" w:rsidRPr="00D65B20">
        <w:rPr>
          <w:strike/>
        </w:rPr>
        <w:t>s a ma</w:t>
      </w:r>
      <w:r w:rsidR="002F6047" w:rsidRPr="00D65B20">
        <w:rPr>
          <w:strike/>
        </w:rPr>
        <w:t>t</w:t>
      </w:r>
      <w:r w:rsidR="002F6047" w:rsidRPr="00D65B20">
        <w:rPr>
          <w:strike/>
        </w:rPr>
        <w:t xml:space="preserve">ter of fact, </w:t>
      </w:r>
      <w:r w:rsidR="00D65B20">
        <w:t xml:space="preserve">Indeed, </w:t>
      </w:r>
      <w:r w:rsidR="00F628A5" w:rsidRPr="002F6047">
        <w:t xml:space="preserve">a </w:t>
      </w:r>
      <w:r w:rsidR="00BD7081" w:rsidRPr="00F77D1F">
        <w:rPr>
          <w:highlight w:val="yellow"/>
        </w:rPr>
        <w:t>neutrophil</w:t>
      </w:r>
      <w:r w:rsidR="00AB5174" w:rsidRPr="00F77D1F">
        <w:rPr>
          <w:highlight w:val="yellow"/>
        </w:rPr>
        <w:t>s</w:t>
      </w:r>
      <w:r w:rsidR="00F628A5" w:rsidRPr="00F77D1F">
        <w:rPr>
          <w:highlight w:val="yellow"/>
        </w:rPr>
        <w:t xml:space="preserve"> </w:t>
      </w:r>
      <w:r w:rsidR="00F77D1F" w:rsidRPr="00F77D1F">
        <w:rPr>
          <w:highlight w:val="yellow"/>
        </w:rPr>
        <w:t>activation</w:t>
      </w:r>
      <w:r w:rsidR="00F77D1F" w:rsidRPr="002F6047">
        <w:t xml:space="preserve"> </w:t>
      </w:r>
      <w:r w:rsidR="00AB5174">
        <w:t>might explain our results</w:t>
      </w:r>
      <w:r w:rsidR="00F628A5" w:rsidRPr="002F6047">
        <w:t>.</w:t>
      </w:r>
    </w:p>
    <w:p w:rsidR="00816FB5" w:rsidRPr="0021290B" w:rsidRDefault="0082510B" w:rsidP="001D1E1A">
      <w:pPr>
        <w:spacing w:after="200"/>
      </w:pPr>
      <w:r w:rsidRPr="0082510B">
        <w:rPr>
          <w:bCs/>
        </w:rPr>
        <w:t>Furt</w:t>
      </w:r>
      <w:r w:rsidR="000A71EF">
        <w:rPr>
          <w:bCs/>
        </w:rPr>
        <w:t xml:space="preserve">hermore, MMP-9 </w:t>
      </w:r>
      <w:r w:rsidR="00627AAC">
        <w:rPr>
          <w:bCs/>
        </w:rPr>
        <w:t xml:space="preserve">serum </w:t>
      </w:r>
      <w:r w:rsidR="000A71EF">
        <w:rPr>
          <w:bCs/>
        </w:rPr>
        <w:t xml:space="preserve">levels </w:t>
      </w:r>
      <w:r w:rsidR="00BA4F0F" w:rsidRPr="00943B33">
        <w:rPr>
          <w:bCs/>
          <w:highlight w:val="yellow"/>
        </w:rPr>
        <w:t>were</w:t>
      </w:r>
      <w:r w:rsidR="00BA4F0F">
        <w:rPr>
          <w:bCs/>
        </w:rPr>
        <w:t xml:space="preserve"> </w:t>
      </w:r>
      <w:r w:rsidR="000A71EF">
        <w:rPr>
          <w:bCs/>
        </w:rPr>
        <w:t>increased</w:t>
      </w:r>
      <w:r w:rsidRPr="0082510B">
        <w:rPr>
          <w:bCs/>
        </w:rPr>
        <w:t xml:space="preserve"> only in patients with </w:t>
      </w:r>
      <w:r w:rsidR="00223718">
        <w:rPr>
          <w:bCs/>
        </w:rPr>
        <w:t>relevant symptoms (dia</w:t>
      </w:r>
      <w:r w:rsidR="00223718">
        <w:rPr>
          <w:bCs/>
        </w:rPr>
        <w:t>r</w:t>
      </w:r>
      <w:r w:rsidR="00E178BE">
        <w:rPr>
          <w:bCs/>
        </w:rPr>
        <w:t>rhea, myalgia</w:t>
      </w:r>
      <w:r w:rsidR="00223718">
        <w:rPr>
          <w:bCs/>
        </w:rPr>
        <w:t xml:space="preserve"> and facial </w:t>
      </w:r>
      <w:proofErr w:type="spellStart"/>
      <w:r w:rsidR="00223718">
        <w:rPr>
          <w:bCs/>
        </w:rPr>
        <w:t>oedema</w:t>
      </w:r>
      <w:r w:rsidR="00E178BE">
        <w:rPr>
          <w:bCs/>
        </w:rPr>
        <w:t>s</w:t>
      </w:r>
      <w:proofErr w:type="spellEnd"/>
      <w:r w:rsidRPr="0082510B">
        <w:rPr>
          <w:bCs/>
        </w:rPr>
        <w:t>) suggesting a clinical significance of th</w:t>
      </w:r>
      <w:r w:rsidR="000A71EF">
        <w:rPr>
          <w:bCs/>
        </w:rPr>
        <w:t xml:space="preserve">e </w:t>
      </w:r>
      <w:r w:rsidR="00627AAC">
        <w:rPr>
          <w:bCs/>
        </w:rPr>
        <w:t>increase</w:t>
      </w:r>
      <w:r w:rsidR="000A71EF">
        <w:rPr>
          <w:bCs/>
        </w:rPr>
        <w:t xml:space="preserve"> of this </w:t>
      </w:r>
      <w:proofErr w:type="spellStart"/>
      <w:r w:rsidR="000A71EF">
        <w:rPr>
          <w:bCs/>
        </w:rPr>
        <w:t>gelatinase</w:t>
      </w:r>
      <w:proofErr w:type="spellEnd"/>
      <w:r w:rsidRPr="0082510B">
        <w:rPr>
          <w:bCs/>
        </w:rPr>
        <w:t xml:space="preserve">. </w:t>
      </w:r>
      <w:r w:rsidR="001D1E1A">
        <w:rPr>
          <w:bCs/>
          <w:lang w:val="en-GB"/>
        </w:rPr>
        <w:t xml:space="preserve">Our results are partially consistent with data obtained in other </w:t>
      </w:r>
      <w:proofErr w:type="spellStart"/>
      <w:r w:rsidR="001D1E1A">
        <w:rPr>
          <w:bCs/>
          <w:lang w:val="en-GB"/>
        </w:rPr>
        <w:t>helmint</w:t>
      </w:r>
      <w:r w:rsidR="002F6047">
        <w:rPr>
          <w:bCs/>
          <w:lang w:val="en-GB"/>
        </w:rPr>
        <w:t>h</w:t>
      </w:r>
      <w:proofErr w:type="spellEnd"/>
      <w:r w:rsidR="00816FB5" w:rsidRPr="00F75D62">
        <w:rPr>
          <w:bCs/>
          <w:lang w:val="en-GB"/>
        </w:rPr>
        <w:t xml:space="preserve"> infections</w:t>
      </w:r>
      <w:r w:rsidR="000A71EF">
        <w:rPr>
          <w:bCs/>
          <w:lang w:val="en-GB"/>
        </w:rPr>
        <w:t>,</w:t>
      </w:r>
      <w:r w:rsidR="00816FB5" w:rsidRPr="00F75D62">
        <w:rPr>
          <w:bCs/>
          <w:lang w:val="en-GB"/>
        </w:rPr>
        <w:t xml:space="preserve"> </w:t>
      </w:r>
      <w:r w:rsidR="000A71EF">
        <w:rPr>
          <w:bCs/>
          <w:lang w:val="en-GB"/>
        </w:rPr>
        <w:t>f</w:t>
      </w:r>
      <w:r w:rsidR="001D1E1A">
        <w:rPr>
          <w:bCs/>
          <w:lang w:val="en-GB"/>
        </w:rPr>
        <w:t>or example, in</w:t>
      </w:r>
      <w:r w:rsidR="00816FB5" w:rsidRPr="00F75D62">
        <w:rPr>
          <w:bCs/>
          <w:lang w:val="en-GB"/>
        </w:rPr>
        <w:t xml:space="preserve"> </w:t>
      </w:r>
      <w:proofErr w:type="spellStart"/>
      <w:r w:rsidR="00816FB5" w:rsidRPr="00F75D62">
        <w:rPr>
          <w:bCs/>
          <w:lang w:val="en-GB"/>
        </w:rPr>
        <w:t>neurocysticercosis</w:t>
      </w:r>
      <w:proofErr w:type="spellEnd"/>
      <w:r w:rsidR="00004E3F">
        <w:rPr>
          <w:bCs/>
          <w:lang w:val="en-GB"/>
        </w:rPr>
        <w:t xml:space="preserve"> (NCC)</w:t>
      </w:r>
      <w:r w:rsidR="001D1E1A">
        <w:rPr>
          <w:bCs/>
          <w:lang w:val="en-GB"/>
        </w:rPr>
        <w:t xml:space="preserve"> where</w:t>
      </w:r>
      <w:r w:rsidR="00816FB5">
        <w:rPr>
          <w:bCs/>
          <w:lang w:val="en-GB"/>
        </w:rPr>
        <w:t xml:space="preserve"> MPPs were deeply </w:t>
      </w:r>
      <w:r w:rsidR="000A71EF">
        <w:rPr>
          <w:bCs/>
          <w:lang w:val="en-GB"/>
        </w:rPr>
        <w:t>investig</w:t>
      </w:r>
      <w:r w:rsidR="00816FB5">
        <w:rPr>
          <w:bCs/>
          <w:lang w:val="en-GB"/>
        </w:rPr>
        <w:t xml:space="preserve">ated for </w:t>
      </w:r>
      <w:r w:rsidR="00EE6BD9" w:rsidRPr="00EE6BD9">
        <w:rPr>
          <w:bCs/>
          <w:highlight w:val="yellow"/>
          <w:lang w:val="en-GB"/>
        </w:rPr>
        <w:t>their</w:t>
      </w:r>
      <w:r w:rsidR="00EE6BD9">
        <w:rPr>
          <w:bCs/>
          <w:lang w:val="en-GB"/>
        </w:rPr>
        <w:t xml:space="preserve"> </w:t>
      </w:r>
      <w:r w:rsidR="00816FB5">
        <w:rPr>
          <w:bCs/>
          <w:lang w:val="en-GB"/>
        </w:rPr>
        <w:t>possible clinical significance</w:t>
      </w:r>
      <w:r w:rsidR="001D1E1A">
        <w:rPr>
          <w:bCs/>
          <w:lang w:val="en-GB"/>
        </w:rPr>
        <w:t xml:space="preserve"> (Bruschi and Pinto, 2013)</w:t>
      </w:r>
      <w:r w:rsidR="00816FB5">
        <w:rPr>
          <w:bCs/>
          <w:lang w:val="en-GB"/>
        </w:rPr>
        <w:t>.</w:t>
      </w:r>
      <w:r w:rsidR="007D0845">
        <w:rPr>
          <w:bCs/>
          <w:lang w:val="en-GB"/>
        </w:rPr>
        <w:t xml:space="preserve"> </w:t>
      </w:r>
      <w:r w:rsidR="001D1E1A" w:rsidRPr="0021290B">
        <w:rPr>
          <w:lang w:val="en-GB"/>
        </w:rPr>
        <w:t>In</w:t>
      </w:r>
      <w:r w:rsidR="00816FB5" w:rsidRPr="0021290B">
        <w:t xml:space="preserve"> patients with NCC, serum levels and enzymatic activities of MMP-2 and MMP-9 </w:t>
      </w:r>
      <w:r w:rsidR="008C3045" w:rsidRPr="00943B33">
        <w:rPr>
          <w:highlight w:val="yellow"/>
        </w:rPr>
        <w:t>showed</w:t>
      </w:r>
      <w:r w:rsidR="008C3045">
        <w:t xml:space="preserve"> </w:t>
      </w:r>
      <w:r w:rsidR="00816FB5" w:rsidRPr="0021290B">
        <w:t>associat</w:t>
      </w:r>
      <w:r w:rsidR="008C3045" w:rsidRPr="00943B33">
        <w:rPr>
          <w:highlight w:val="yellow"/>
        </w:rPr>
        <w:t>ion</w:t>
      </w:r>
      <w:r w:rsidR="00816FB5" w:rsidRPr="0021290B">
        <w:t xml:space="preserve"> </w:t>
      </w:r>
      <w:r w:rsidR="008C3045" w:rsidRPr="00943B33">
        <w:rPr>
          <w:highlight w:val="yellow"/>
        </w:rPr>
        <w:t>with</w:t>
      </w:r>
      <w:r w:rsidR="00816FB5" w:rsidRPr="0021290B">
        <w:t xml:space="preserve"> the clinical manifestations of the disease</w:t>
      </w:r>
      <w:r w:rsidR="005A61AC">
        <w:t xml:space="preserve"> </w:t>
      </w:r>
      <w:r w:rsidR="005A61AC" w:rsidRPr="0021290B">
        <w:rPr>
          <w:color w:val="000000"/>
        </w:rPr>
        <w:t>(</w:t>
      </w:r>
      <w:proofErr w:type="spellStart"/>
      <w:r w:rsidR="005A61AC" w:rsidRPr="0021290B">
        <w:rPr>
          <w:color w:val="000000"/>
        </w:rPr>
        <w:t>Verma</w:t>
      </w:r>
      <w:proofErr w:type="spellEnd"/>
      <w:r w:rsidR="005A61AC" w:rsidRPr="0021290B">
        <w:rPr>
          <w:color w:val="000000"/>
        </w:rPr>
        <w:t xml:space="preserve"> et al., 2011).</w:t>
      </w:r>
    </w:p>
    <w:p w:rsidR="00816FB5" w:rsidRPr="00064881" w:rsidRDefault="00816FB5" w:rsidP="0075142E">
      <w:pPr>
        <w:autoSpaceDE w:val="0"/>
        <w:autoSpaceDN w:val="0"/>
        <w:adjustRightInd w:val="0"/>
        <w:spacing w:line="240" w:lineRule="auto"/>
        <w:rPr>
          <w:strike/>
          <w:color w:val="000000"/>
        </w:rPr>
      </w:pPr>
      <w:r w:rsidRPr="00064881">
        <w:rPr>
          <w:strike/>
          <w:color w:val="000000"/>
        </w:rPr>
        <w:t>Mean serum MMP-2 levels were higher both in asymptomatic and symptomatic NCC cases co</w:t>
      </w:r>
      <w:r w:rsidRPr="00064881">
        <w:rPr>
          <w:strike/>
          <w:color w:val="000000"/>
        </w:rPr>
        <w:t>m</w:t>
      </w:r>
      <w:r w:rsidRPr="00064881">
        <w:rPr>
          <w:strike/>
          <w:color w:val="000000"/>
        </w:rPr>
        <w:t>pared to healt</w:t>
      </w:r>
      <w:r w:rsidR="0035152D" w:rsidRPr="00064881">
        <w:rPr>
          <w:strike/>
          <w:color w:val="000000"/>
        </w:rPr>
        <w:t xml:space="preserve">hy controls; however, </w:t>
      </w:r>
      <w:r w:rsidRPr="00064881">
        <w:rPr>
          <w:strike/>
          <w:color w:val="000000"/>
        </w:rPr>
        <w:t xml:space="preserve">no difference </w:t>
      </w:r>
      <w:r w:rsidR="0035152D" w:rsidRPr="00064881">
        <w:rPr>
          <w:strike/>
          <w:color w:val="000000"/>
        </w:rPr>
        <w:t>was found in the levels of MMP-2 between</w:t>
      </w:r>
      <w:r w:rsidRPr="00064881">
        <w:rPr>
          <w:strike/>
          <w:color w:val="000000"/>
        </w:rPr>
        <w:t xml:space="preserve"> sym</w:t>
      </w:r>
      <w:r w:rsidRPr="00064881">
        <w:rPr>
          <w:strike/>
          <w:color w:val="000000"/>
        </w:rPr>
        <w:t>p</w:t>
      </w:r>
      <w:r w:rsidRPr="00064881">
        <w:rPr>
          <w:strike/>
          <w:color w:val="000000"/>
        </w:rPr>
        <w:t>tomatic and asymptomatic NCC patients</w:t>
      </w:r>
      <w:r w:rsidR="00D00563" w:rsidRPr="00064881">
        <w:rPr>
          <w:strike/>
          <w:color w:val="000000"/>
        </w:rPr>
        <w:t xml:space="preserve">, resulting this </w:t>
      </w:r>
      <w:proofErr w:type="spellStart"/>
      <w:r w:rsidR="00D00563" w:rsidRPr="00064881">
        <w:rPr>
          <w:strike/>
          <w:color w:val="000000"/>
        </w:rPr>
        <w:t>gelatinase</w:t>
      </w:r>
      <w:proofErr w:type="spellEnd"/>
      <w:r w:rsidR="0035152D" w:rsidRPr="00064881">
        <w:rPr>
          <w:strike/>
          <w:color w:val="000000"/>
        </w:rPr>
        <w:t xml:space="preserve"> not clinically significant, as o</w:t>
      </w:r>
      <w:r w:rsidR="0035152D" w:rsidRPr="00064881">
        <w:rPr>
          <w:strike/>
          <w:color w:val="000000"/>
        </w:rPr>
        <w:t>b</w:t>
      </w:r>
      <w:r w:rsidR="0035152D" w:rsidRPr="00064881">
        <w:rPr>
          <w:strike/>
          <w:color w:val="000000"/>
        </w:rPr>
        <w:t xml:space="preserve">served </w:t>
      </w:r>
      <w:r w:rsidR="00D00563" w:rsidRPr="00064881">
        <w:rPr>
          <w:strike/>
          <w:color w:val="000000"/>
        </w:rPr>
        <w:t xml:space="preserve">also </w:t>
      </w:r>
      <w:r w:rsidR="0035152D" w:rsidRPr="00064881">
        <w:rPr>
          <w:strike/>
          <w:color w:val="000000"/>
        </w:rPr>
        <w:t>in our study in trichinellosis patients</w:t>
      </w:r>
      <w:r w:rsidRPr="00064881">
        <w:rPr>
          <w:strike/>
          <w:color w:val="000000"/>
        </w:rPr>
        <w:t xml:space="preserve">. </w:t>
      </w:r>
    </w:p>
    <w:p w:rsidR="00816FB5" w:rsidRPr="00064881" w:rsidRDefault="00816FB5" w:rsidP="0075142E">
      <w:pPr>
        <w:autoSpaceDE w:val="0"/>
        <w:autoSpaceDN w:val="0"/>
        <w:adjustRightInd w:val="0"/>
        <w:spacing w:line="240" w:lineRule="auto"/>
        <w:rPr>
          <w:strike/>
          <w:color w:val="000000"/>
        </w:rPr>
      </w:pPr>
      <w:r w:rsidRPr="00064881">
        <w:rPr>
          <w:strike/>
          <w:color w:val="000000"/>
        </w:rPr>
        <w:t>On the contrary, MMP-9 serum levels were significantly higher in symptomatic NCC patients than in asymptomatic NCC cases or healthy controls. Levels of both MMPs positively correlated with symptomatic (presence of seizures) NCC (</w:t>
      </w:r>
      <w:proofErr w:type="spellStart"/>
      <w:r w:rsidRPr="00064881">
        <w:rPr>
          <w:strike/>
          <w:color w:val="000000"/>
        </w:rPr>
        <w:t>Verma</w:t>
      </w:r>
      <w:proofErr w:type="spellEnd"/>
      <w:r w:rsidRPr="00064881">
        <w:rPr>
          <w:strike/>
          <w:color w:val="000000"/>
        </w:rPr>
        <w:t xml:space="preserve"> et al.</w:t>
      </w:r>
      <w:r w:rsidR="001C08F2" w:rsidRPr="00064881">
        <w:rPr>
          <w:strike/>
          <w:color w:val="000000"/>
        </w:rPr>
        <w:t>,</w:t>
      </w:r>
      <w:r w:rsidRPr="00064881">
        <w:rPr>
          <w:strike/>
          <w:color w:val="000000"/>
        </w:rPr>
        <w:t xml:space="preserve"> 2011). </w:t>
      </w:r>
    </w:p>
    <w:p w:rsidR="00816FB5" w:rsidRPr="00064881" w:rsidRDefault="00816FB5" w:rsidP="00780B4B">
      <w:pPr>
        <w:spacing w:line="240" w:lineRule="auto"/>
        <w:rPr>
          <w:strike/>
          <w:color w:val="000000"/>
        </w:rPr>
      </w:pPr>
      <w:r w:rsidRPr="00064881">
        <w:rPr>
          <w:strike/>
          <w:color w:val="000000"/>
        </w:rPr>
        <w:t>Recent studies have shown that higher levels of MMP-9 correlated with epilepsy (</w:t>
      </w:r>
      <w:proofErr w:type="spellStart"/>
      <w:r w:rsidRPr="00064881">
        <w:rPr>
          <w:strike/>
          <w:color w:val="000000"/>
        </w:rPr>
        <w:t>Heuser</w:t>
      </w:r>
      <w:proofErr w:type="spellEnd"/>
      <w:r w:rsidRPr="00064881">
        <w:rPr>
          <w:strike/>
          <w:color w:val="000000"/>
        </w:rPr>
        <w:t xml:space="preserve"> et al., 2010; Yin et al., 2011)</w:t>
      </w:r>
      <w:r w:rsidR="00004E3F" w:rsidRPr="00064881">
        <w:rPr>
          <w:strike/>
          <w:color w:val="000000"/>
        </w:rPr>
        <w:t>, suggesting a possible causal effect</w:t>
      </w:r>
      <w:r w:rsidRPr="00064881">
        <w:rPr>
          <w:strike/>
          <w:color w:val="000000"/>
        </w:rPr>
        <w:t>. In consideration of that, symptomatic NCC patients might underlie the seizures, because of increased levels of MMP-9.</w:t>
      </w:r>
    </w:p>
    <w:p w:rsidR="00816FB5" w:rsidRPr="00064881" w:rsidRDefault="00816FB5" w:rsidP="0075142E">
      <w:pPr>
        <w:spacing w:after="200" w:line="240" w:lineRule="auto"/>
        <w:rPr>
          <w:strike/>
        </w:rPr>
      </w:pPr>
      <w:r w:rsidRPr="00064881">
        <w:rPr>
          <w:strike/>
        </w:rPr>
        <w:t xml:space="preserve">In patients with a solitary </w:t>
      </w:r>
      <w:proofErr w:type="spellStart"/>
      <w:r w:rsidRPr="00064881">
        <w:rPr>
          <w:strike/>
        </w:rPr>
        <w:t>cysticercus</w:t>
      </w:r>
      <w:proofErr w:type="spellEnd"/>
      <w:r w:rsidRPr="00064881">
        <w:rPr>
          <w:strike/>
        </w:rPr>
        <w:t xml:space="preserve"> </w:t>
      </w:r>
      <w:proofErr w:type="spellStart"/>
      <w:r w:rsidRPr="00064881">
        <w:rPr>
          <w:strike/>
        </w:rPr>
        <w:t>granuloma</w:t>
      </w:r>
      <w:proofErr w:type="spellEnd"/>
      <w:r w:rsidRPr="00064881">
        <w:rPr>
          <w:strike/>
        </w:rPr>
        <w:t xml:space="preserve">, MMP-2 and MMP-9 in the cerebrospinal fluid and serum </w:t>
      </w:r>
      <w:r w:rsidR="00BA4F0F" w:rsidRPr="00064881">
        <w:rPr>
          <w:strike/>
          <w:highlight w:val="yellow"/>
        </w:rPr>
        <w:t>were</w:t>
      </w:r>
      <w:r w:rsidR="00BA4F0F" w:rsidRPr="00064881">
        <w:rPr>
          <w:strike/>
        </w:rPr>
        <w:t xml:space="preserve"> </w:t>
      </w:r>
      <w:r w:rsidRPr="00064881">
        <w:rPr>
          <w:strike/>
        </w:rPr>
        <w:t>elevated. Different patterns of immunological changes were observed in patients fo</w:t>
      </w:r>
      <w:r w:rsidRPr="00064881">
        <w:rPr>
          <w:strike/>
        </w:rPr>
        <w:t>l</w:t>
      </w:r>
      <w:r w:rsidRPr="00064881">
        <w:rPr>
          <w:strike/>
        </w:rPr>
        <w:t>lowing resolution or calcification of the lesion (</w:t>
      </w:r>
      <w:proofErr w:type="spellStart"/>
      <w:r w:rsidRPr="00064881">
        <w:rPr>
          <w:strike/>
        </w:rPr>
        <w:t>Lalla</w:t>
      </w:r>
      <w:proofErr w:type="spellEnd"/>
      <w:r w:rsidRPr="00064881">
        <w:rPr>
          <w:strike/>
        </w:rPr>
        <w:t xml:space="preserve"> et al., 2015).</w:t>
      </w:r>
    </w:p>
    <w:p w:rsidR="00733272" w:rsidRDefault="001F2561" w:rsidP="00BD590B">
      <w:pPr>
        <w:spacing w:after="200"/>
      </w:pPr>
      <w:r>
        <w:t>I</w:t>
      </w:r>
      <w:r w:rsidR="008533BA">
        <w:t xml:space="preserve">n conclusion, the clinical significance </w:t>
      </w:r>
      <w:r w:rsidR="002C26CE">
        <w:t>(</w:t>
      </w:r>
      <w:r w:rsidR="002C26CE" w:rsidRPr="00077884">
        <w:rPr>
          <w:iCs/>
          <w:highlight w:val="yellow"/>
          <w:lang w:eastAsia="zh-TW" w:bidi="he-IL"/>
        </w:rPr>
        <w:t>relevance</w:t>
      </w:r>
      <w:r w:rsidR="002C26CE">
        <w:rPr>
          <w:iCs/>
          <w:lang w:eastAsia="zh-TW" w:bidi="he-IL"/>
        </w:rPr>
        <w:t>)</w:t>
      </w:r>
      <w:r w:rsidR="002C26CE">
        <w:t xml:space="preserve"> </w:t>
      </w:r>
      <w:r w:rsidR="008533BA">
        <w:t xml:space="preserve">of </w:t>
      </w:r>
      <w:r w:rsidR="003C57BD" w:rsidRPr="003C57BD">
        <w:rPr>
          <w:highlight w:val="yellow"/>
        </w:rPr>
        <w:t xml:space="preserve">serum </w:t>
      </w:r>
      <w:r w:rsidR="005B1031" w:rsidRPr="003C57BD">
        <w:rPr>
          <w:highlight w:val="yellow"/>
        </w:rPr>
        <w:t>MMP-9</w:t>
      </w:r>
      <w:r w:rsidR="008533BA" w:rsidRPr="003C57BD">
        <w:rPr>
          <w:highlight w:val="yellow"/>
        </w:rPr>
        <w:t xml:space="preserve"> levels</w:t>
      </w:r>
      <w:r w:rsidR="008533BA">
        <w:t xml:space="preserve"> s</w:t>
      </w:r>
      <w:r w:rsidR="00D00563">
        <w:t>eems to be relevant in the</w:t>
      </w:r>
      <w:r w:rsidR="0072189B">
        <w:t xml:space="preserve"> gro</w:t>
      </w:r>
      <w:r w:rsidR="008533BA">
        <w:t>up of patients</w:t>
      </w:r>
      <w:r w:rsidR="00D00563">
        <w:t xml:space="preserve"> evaluated in our study</w:t>
      </w:r>
      <w:r w:rsidR="008533BA">
        <w:t xml:space="preserve">, however these results should be confirmed in larger </w:t>
      </w:r>
      <w:r w:rsidR="008533BA">
        <w:lastRenderedPageBreak/>
        <w:t xml:space="preserve">cohorts of patients involved in outbreaks caused by </w:t>
      </w:r>
      <w:r w:rsidR="007F3DA6" w:rsidRPr="007F3DA6">
        <w:rPr>
          <w:highlight w:val="yellow"/>
        </w:rPr>
        <w:t>different</w:t>
      </w:r>
      <w:r w:rsidR="008533BA">
        <w:t xml:space="preserve"> </w:t>
      </w:r>
      <w:r w:rsidR="008533BA" w:rsidRPr="008533BA">
        <w:rPr>
          <w:i/>
        </w:rPr>
        <w:t>Trichinella</w:t>
      </w:r>
      <w:r w:rsidR="008533BA">
        <w:t xml:space="preserve"> species,</w:t>
      </w:r>
      <w:r w:rsidR="00F628A5">
        <w:t xml:space="preserve"> and in a late phase of infection</w:t>
      </w:r>
      <w:r w:rsidR="00DD44BB">
        <w:t xml:space="preserve"> (to un</w:t>
      </w:r>
      <w:r w:rsidR="00D00563">
        <w:t>derstand the</w:t>
      </w:r>
      <w:r w:rsidR="00DD44BB">
        <w:t xml:space="preserve"> relation</w:t>
      </w:r>
      <w:r w:rsidR="00D00563">
        <w:t xml:space="preserve"> of MMP-9 level increase</w:t>
      </w:r>
      <w:r w:rsidR="00DD44BB">
        <w:t xml:space="preserve"> with myositis)</w:t>
      </w:r>
      <w:r w:rsidR="00F628A5">
        <w:t>,</w:t>
      </w:r>
      <w:r w:rsidR="008533BA">
        <w:t xml:space="preserve"> before this labor</w:t>
      </w:r>
      <w:r w:rsidR="008533BA">
        <w:t>a</w:t>
      </w:r>
      <w:r w:rsidR="008533BA">
        <w:t xml:space="preserve">tory parameter </w:t>
      </w:r>
      <w:r w:rsidR="00663FCD">
        <w:t>is</w:t>
      </w:r>
      <w:r w:rsidR="008533BA">
        <w:t xml:space="preserve"> routinely searched during the management of a trichinellosis outbreak</w:t>
      </w:r>
      <w:r w:rsidR="00733272">
        <w:t>.</w:t>
      </w:r>
      <w:r w:rsidR="00931694">
        <w:t xml:space="preserve"> </w:t>
      </w:r>
    </w:p>
    <w:p w:rsidR="008533BA" w:rsidRPr="00275932" w:rsidRDefault="00612B3B" w:rsidP="00BD590B">
      <w:pPr>
        <w:spacing w:after="200"/>
        <w:rPr>
          <w:strike/>
          <w:sz w:val="23"/>
          <w:szCs w:val="23"/>
        </w:rPr>
      </w:pPr>
      <w:r w:rsidRPr="00275932">
        <w:rPr>
          <w:strike/>
        </w:rPr>
        <w:t xml:space="preserve">According to the studies in NCC patients, this evaluation will result particularly interesting in those patients presenting with </w:t>
      </w:r>
      <w:proofErr w:type="spellStart"/>
      <w:r w:rsidRPr="00275932">
        <w:rPr>
          <w:strike/>
        </w:rPr>
        <w:t>neurotrichinellosis</w:t>
      </w:r>
      <w:proofErr w:type="spellEnd"/>
      <w:r w:rsidRPr="008635E5">
        <w:t>.</w:t>
      </w:r>
      <w:r w:rsidR="008635E5" w:rsidRPr="008635E5">
        <w:t xml:space="preserve">  </w:t>
      </w:r>
      <w:r w:rsidR="00144404">
        <w:t xml:space="preserve">                    </w:t>
      </w:r>
      <w:proofErr w:type="spellStart"/>
      <w:r w:rsidR="008635E5" w:rsidRPr="008635E5">
        <w:t>oppure</w:t>
      </w:r>
      <w:proofErr w:type="spellEnd"/>
    </w:p>
    <w:p w:rsidR="00DD44BB" w:rsidRPr="0011572D" w:rsidRDefault="009B1158" w:rsidP="00820019">
      <w:pPr>
        <w:rPr>
          <w:iCs/>
          <w:lang w:eastAsia="zh-TW" w:bidi="he-IL"/>
        </w:rPr>
      </w:pPr>
      <w:r w:rsidRPr="009B1158">
        <w:rPr>
          <w:iCs/>
          <w:lang w:eastAsia="zh-TW" w:bidi="he-IL"/>
        </w:rPr>
        <w:t xml:space="preserve">In conclusion, our results show a possible </w:t>
      </w:r>
      <w:r w:rsidR="00C76112">
        <w:rPr>
          <w:iCs/>
          <w:lang w:eastAsia="zh-TW" w:bidi="he-IL"/>
        </w:rPr>
        <w:t xml:space="preserve">clinical </w:t>
      </w:r>
      <w:r w:rsidR="00077884" w:rsidRPr="00077884">
        <w:rPr>
          <w:iCs/>
          <w:highlight w:val="yellow"/>
          <w:lang w:eastAsia="zh-TW" w:bidi="he-IL"/>
        </w:rPr>
        <w:t>relevance</w:t>
      </w:r>
      <w:r w:rsidR="00C76112">
        <w:rPr>
          <w:iCs/>
          <w:lang w:eastAsia="zh-TW" w:bidi="he-IL"/>
        </w:rPr>
        <w:t xml:space="preserve"> of </w:t>
      </w:r>
      <w:r w:rsidR="003C57BD">
        <w:rPr>
          <w:iCs/>
          <w:lang w:eastAsia="zh-TW" w:bidi="he-IL"/>
        </w:rPr>
        <w:t xml:space="preserve">serum </w:t>
      </w:r>
      <w:r w:rsidR="00C76112">
        <w:rPr>
          <w:iCs/>
          <w:lang w:eastAsia="zh-TW" w:bidi="he-IL"/>
        </w:rPr>
        <w:t xml:space="preserve">MMP-9 </w:t>
      </w:r>
      <w:r w:rsidR="00C76112" w:rsidRPr="0011572D">
        <w:rPr>
          <w:iCs/>
          <w:lang w:eastAsia="zh-TW" w:bidi="he-IL"/>
        </w:rPr>
        <w:t xml:space="preserve">level </w:t>
      </w:r>
      <w:r w:rsidR="0011572D" w:rsidRPr="0011572D">
        <w:rPr>
          <w:iCs/>
          <w:lang w:eastAsia="zh-TW" w:bidi="he-IL"/>
        </w:rPr>
        <w:t>in the develo</w:t>
      </w:r>
      <w:r w:rsidR="0011572D" w:rsidRPr="0011572D">
        <w:rPr>
          <w:iCs/>
          <w:lang w:eastAsia="zh-TW" w:bidi="he-IL"/>
        </w:rPr>
        <w:t>p</w:t>
      </w:r>
      <w:r w:rsidR="0011572D" w:rsidRPr="0011572D">
        <w:rPr>
          <w:iCs/>
          <w:lang w:eastAsia="zh-TW" w:bidi="he-IL"/>
        </w:rPr>
        <w:t>ment of symptoms</w:t>
      </w:r>
      <w:r w:rsidR="000725E4">
        <w:rPr>
          <w:iCs/>
          <w:lang w:eastAsia="zh-TW" w:bidi="he-IL"/>
        </w:rPr>
        <w:t xml:space="preserve"> in this group of </w:t>
      </w:r>
      <w:r w:rsidR="000725E4" w:rsidRPr="000725E4">
        <w:rPr>
          <w:i/>
          <w:iCs/>
          <w:lang w:eastAsia="zh-TW" w:bidi="he-IL"/>
        </w:rPr>
        <w:t>T. britovi</w:t>
      </w:r>
      <w:r w:rsidR="000725E4">
        <w:rPr>
          <w:iCs/>
          <w:lang w:eastAsia="zh-TW" w:bidi="he-IL"/>
        </w:rPr>
        <w:t xml:space="preserve"> infected patients.</w:t>
      </w:r>
      <w:r w:rsidR="005E2CD4">
        <w:rPr>
          <w:iCs/>
          <w:lang w:eastAsia="zh-TW" w:bidi="he-IL"/>
        </w:rPr>
        <w:t xml:space="preserve"> However, …</w:t>
      </w:r>
    </w:p>
    <w:p w:rsidR="00AF0A7C" w:rsidRPr="00AF0A7C" w:rsidRDefault="003830F8" w:rsidP="00AF0A7C">
      <w:pPr>
        <w:rPr>
          <w:iCs/>
          <w:lang w:eastAsia="zh-TW" w:bidi="he-IL"/>
        </w:rPr>
      </w:pPr>
      <w:r>
        <w:rPr>
          <w:iCs/>
          <w:lang w:eastAsia="zh-TW" w:bidi="he-IL"/>
        </w:rPr>
        <w:t>(</w:t>
      </w:r>
      <w:r w:rsidR="00AF0A7C" w:rsidRPr="00AF0A7C">
        <w:rPr>
          <w:iCs/>
          <w:lang w:eastAsia="zh-TW" w:bidi="he-IL"/>
        </w:rPr>
        <w:t xml:space="preserve">In conclusion, our results show that abnormal serum MMP-9 level may </w:t>
      </w:r>
      <w:r w:rsidR="002C26CE">
        <w:rPr>
          <w:iCs/>
          <w:lang w:eastAsia="zh-TW" w:bidi="he-IL"/>
        </w:rPr>
        <w:t>represent</w:t>
      </w:r>
      <w:r w:rsidR="002C26CE" w:rsidRPr="002C26CE">
        <w:rPr>
          <w:iCs/>
          <w:lang w:eastAsia="zh-TW" w:bidi="he-IL"/>
        </w:rPr>
        <w:t xml:space="preserve"> a sensitive mea</w:t>
      </w:r>
      <w:r w:rsidR="002C26CE" w:rsidRPr="002C26CE">
        <w:rPr>
          <w:iCs/>
          <w:lang w:eastAsia="zh-TW" w:bidi="he-IL"/>
        </w:rPr>
        <w:t>s</w:t>
      </w:r>
      <w:r w:rsidR="002C26CE" w:rsidRPr="002C26CE">
        <w:rPr>
          <w:iCs/>
          <w:lang w:eastAsia="zh-TW" w:bidi="he-IL"/>
        </w:rPr>
        <w:t xml:space="preserve">ure </w:t>
      </w:r>
      <w:r w:rsidR="004C7414">
        <w:rPr>
          <w:iCs/>
          <w:lang w:eastAsia="zh-TW" w:bidi="he-IL"/>
        </w:rPr>
        <w:t xml:space="preserve">of </w:t>
      </w:r>
      <w:r w:rsidR="00EC08A0">
        <w:rPr>
          <w:iCs/>
          <w:lang w:eastAsia="zh-TW" w:bidi="he-IL"/>
        </w:rPr>
        <w:t>clinical manifestation However,…</w:t>
      </w:r>
      <w:r>
        <w:rPr>
          <w:iCs/>
          <w:lang w:eastAsia="zh-TW" w:bidi="he-IL"/>
        </w:rPr>
        <w:t>)</w:t>
      </w:r>
    </w:p>
    <w:p w:rsidR="00DD44BB" w:rsidRPr="00AF0A7C" w:rsidRDefault="00DD44BB" w:rsidP="00820019">
      <w:pPr>
        <w:rPr>
          <w:iCs/>
          <w:lang w:eastAsia="zh-TW" w:bidi="he-IL"/>
        </w:rPr>
      </w:pPr>
    </w:p>
    <w:p w:rsidR="00DD44BB" w:rsidRDefault="00DD44BB" w:rsidP="00820019">
      <w:pPr>
        <w:rPr>
          <w:b/>
          <w:iCs/>
          <w:lang w:eastAsia="zh-TW" w:bidi="he-IL"/>
        </w:rPr>
      </w:pPr>
    </w:p>
    <w:p w:rsidR="00DD44BB" w:rsidRDefault="00DD44BB" w:rsidP="00820019">
      <w:pPr>
        <w:rPr>
          <w:b/>
          <w:iCs/>
          <w:lang w:eastAsia="zh-TW" w:bidi="he-IL"/>
        </w:rPr>
      </w:pPr>
    </w:p>
    <w:p w:rsidR="00DD44BB" w:rsidRDefault="00DD44BB" w:rsidP="00820019">
      <w:pPr>
        <w:rPr>
          <w:b/>
          <w:iCs/>
          <w:lang w:eastAsia="zh-TW" w:bidi="he-IL"/>
        </w:rPr>
      </w:pPr>
    </w:p>
    <w:p w:rsidR="00DD44BB" w:rsidRDefault="00DD44BB" w:rsidP="00820019">
      <w:pPr>
        <w:rPr>
          <w:b/>
          <w:iCs/>
          <w:lang w:eastAsia="zh-TW" w:bidi="he-IL"/>
        </w:rPr>
      </w:pPr>
    </w:p>
    <w:p w:rsidR="00DD44BB" w:rsidRDefault="00DD44BB" w:rsidP="00820019">
      <w:pPr>
        <w:rPr>
          <w:b/>
          <w:iCs/>
          <w:lang w:eastAsia="zh-TW" w:bidi="he-IL"/>
        </w:rPr>
      </w:pPr>
    </w:p>
    <w:p w:rsidR="00DD44BB" w:rsidRDefault="00DD44BB" w:rsidP="00820019">
      <w:pPr>
        <w:rPr>
          <w:b/>
          <w:iCs/>
          <w:lang w:eastAsia="zh-TW" w:bidi="he-IL"/>
        </w:rPr>
      </w:pPr>
    </w:p>
    <w:p w:rsidR="00820019" w:rsidRPr="007E6971" w:rsidRDefault="00820019" w:rsidP="00820019">
      <w:pPr>
        <w:rPr>
          <w:b/>
          <w:iCs/>
          <w:lang w:eastAsia="zh-TW" w:bidi="he-IL"/>
        </w:rPr>
      </w:pPr>
      <w:r w:rsidRPr="007E6971">
        <w:rPr>
          <w:b/>
          <w:iCs/>
          <w:lang w:eastAsia="zh-TW" w:bidi="he-IL"/>
        </w:rPr>
        <w:t>Figure legends</w:t>
      </w:r>
    </w:p>
    <w:p w:rsidR="00820019" w:rsidRDefault="00820019" w:rsidP="00820019">
      <w:pPr>
        <w:rPr>
          <w:iCs/>
          <w:lang w:eastAsia="zh-TW" w:bidi="he-IL"/>
        </w:rPr>
      </w:pPr>
    </w:p>
    <w:p w:rsidR="00820019" w:rsidRDefault="00820019" w:rsidP="00500C14">
      <w:pPr>
        <w:spacing w:line="360" w:lineRule="auto"/>
        <w:rPr>
          <w:iCs/>
        </w:rPr>
      </w:pPr>
      <w:r w:rsidRPr="004D40B8">
        <w:rPr>
          <w:b/>
        </w:rPr>
        <w:t>Fig. 1.</w:t>
      </w:r>
      <w:r>
        <w:t xml:space="preserve"> </w:t>
      </w:r>
      <w:proofErr w:type="spellStart"/>
      <w:r>
        <w:t>Zymographic</w:t>
      </w:r>
      <w:proofErr w:type="spellEnd"/>
      <w:r>
        <w:t xml:space="preserve"> analysis of sera from </w:t>
      </w:r>
      <w:r w:rsidRPr="009A4E75">
        <w:rPr>
          <w:i/>
        </w:rPr>
        <w:t>T. britovi</w:t>
      </w:r>
      <w:r>
        <w:t xml:space="preserve">-infected patients and healthy individuals. </w:t>
      </w:r>
      <w:r w:rsidRPr="00F645D9">
        <w:rPr>
          <w:iCs/>
        </w:rPr>
        <w:t>Lane 1-3</w:t>
      </w:r>
      <w:r>
        <w:rPr>
          <w:iCs/>
        </w:rPr>
        <w:t xml:space="preserve"> and lane 15</w:t>
      </w:r>
      <w:r w:rsidRPr="00F645D9">
        <w:rPr>
          <w:iCs/>
        </w:rPr>
        <w:t xml:space="preserve">, </w:t>
      </w:r>
      <w:r>
        <w:rPr>
          <w:iCs/>
        </w:rPr>
        <w:t>Molecular standards</w:t>
      </w:r>
      <w:r w:rsidRPr="00F645D9">
        <w:rPr>
          <w:iCs/>
        </w:rPr>
        <w:t>; lane 4-</w:t>
      </w:r>
      <w:r>
        <w:rPr>
          <w:iCs/>
        </w:rPr>
        <w:t>8</w:t>
      </w:r>
      <w:r w:rsidRPr="00F645D9">
        <w:rPr>
          <w:iCs/>
        </w:rPr>
        <w:t xml:space="preserve">, </w:t>
      </w:r>
      <w:r>
        <w:rPr>
          <w:iCs/>
        </w:rPr>
        <w:t xml:space="preserve">healthy controls; lane 9-14 </w:t>
      </w:r>
      <w:r w:rsidRPr="00A32AF2">
        <w:rPr>
          <w:i/>
          <w:iCs/>
        </w:rPr>
        <w:t>T. britovi</w:t>
      </w:r>
      <w:r w:rsidRPr="00F645D9">
        <w:rPr>
          <w:iCs/>
        </w:rPr>
        <w:t xml:space="preserve">-infected </w:t>
      </w:r>
      <w:r>
        <w:rPr>
          <w:iCs/>
        </w:rPr>
        <w:t>p</w:t>
      </w:r>
      <w:r>
        <w:rPr>
          <w:iCs/>
        </w:rPr>
        <w:t>a</w:t>
      </w:r>
      <w:r>
        <w:rPr>
          <w:iCs/>
        </w:rPr>
        <w:t xml:space="preserve">tients. </w:t>
      </w:r>
      <w:r w:rsidRPr="00457944">
        <w:rPr>
          <w:iCs/>
        </w:rPr>
        <w:t xml:space="preserve"> MMP-9</w:t>
      </w:r>
      <w:r w:rsidR="00811618">
        <w:rPr>
          <w:iCs/>
        </w:rPr>
        <w:t>/</w:t>
      </w:r>
      <w:r w:rsidR="00811618" w:rsidRPr="00457944">
        <w:rPr>
          <w:iCs/>
        </w:rPr>
        <w:t xml:space="preserve">NGAL </w:t>
      </w:r>
      <w:r w:rsidRPr="00457944">
        <w:rPr>
          <w:iCs/>
        </w:rPr>
        <w:t>complex (</w:t>
      </w:r>
      <w:r>
        <w:rPr>
          <w:iCs/>
        </w:rPr>
        <w:t>125-kDa), Pro-MMP-9 (</w:t>
      </w:r>
      <w:r w:rsidRPr="00F645D9">
        <w:rPr>
          <w:iCs/>
        </w:rPr>
        <w:t>92-kDa), Pro-MMP-2 (72-kDa), Active-MMP-2 (66-kDa).</w:t>
      </w:r>
    </w:p>
    <w:p w:rsidR="00820019" w:rsidRDefault="00820019" w:rsidP="00820019">
      <w:pPr>
        <w:rPr>
          <w:iCs/>
        </w:rPr>
      </w:pPr>
    </w:p>
    <w:p w:rsidR="00820019" w:rsidRPr="002441BC" w:rsidRDefault="00820019" w:rsidP="00500C14">
      <w:pPr>
        <w:spacing w:line="360" w:lineRule="auto"/>
      </w:pPr>
      <w:r w:rsidRPr="006D080D">
        <w:rPr>
          <w:b/>
          <w:lang w:val="en-GB"/>
        </w:rPr>
        <w:t>Fig. 2.</w:t>
      </w:r>
      <w:r w:rsidRPr="00121178">
        <w:rPr>
          <w:lang w:val="en-GB"/>
        </w:rPr>
        <w:t xml:space="preserve"> </w:t>
      </w:r>
      <w:r w:rsidRPr="00951CB0">
        <w:rPr>
          <w:bCs/>
        </w:rPr>
        <w:t xml:space="preserve">Comparison of the MMP gelatinolytic activity </w:t>
      </w:r>
      <w:r>
        <w:rPr>
          <w:bCs/>
        </w:rPr>
        <w:t>(</w:t>
      </w:r>
      <w:r w:rsidRPr="002441BC">
        <w:rPr>
          <w:bCs/>
        </w:rPr>
        <w:t>MMP-9</w:t>
      </w:r>
      <w:r w:rsidR="00811618">
        <w:rPr>
          <w:bCs/>
        </w:rPr>
        <w:t>/</w:t>
      </w:r>
      <w:r w:rsidR="00811618" w:rsidRPr="002441BC">
        <w:rPr>
          <w:bCs/>
        </w:rPr>
        <w:t xml:space="preserve">NGAL </w:t>
      </w:r>
      <w:r w:rsidRPr="002441BC">
        <w:rPr>
          <w:bCs/>
        </w:rPr>
        <w:t>complex</w:t>
      </w:r>
      <w:r w:rsidR="0034452B">
        <w:rPr>
          <w:bCs/>
        </w:rPr>
        <w:t>,</w:t>
      </w:r>
      <w:r>
        <w:rPr>
          <w:bCs/>
        </w:rPr>
        <w:t xml:space="preserve"> MMP-9</w:t>
      </w:r>
      <w:r w:rsidR="0034452B">
        <w:rPr>
          <w:bCs/>
        </w:rPr>
        <w:t xml:space="preserve"> and MMP-2</w:t>
      </w:r>
      <w:r>
        <w:rPr>
          <w:bCs/>
        </w:rPr>
        <w:t xml:space="preserve">) </w:t>
      </w:r>
      <w:r w:rsidR="00B404E2" w:rsidRPr="00857608">
        <w:rPr>
          <w:bCs/>
          <w:highlight w:val="yellow"/>
        </w:rPr>
        <w:t xml:space="preserve">as determined by </w:t>
      </w:r>
      <w:proofErr w:type="spellStart"/>
      <w:r w:rsidR="00B404E2" w:rsidRPr="00857608">
        <w:rPr>
          <w:bCs/>
          <w:highlight w:val="yellow"/>
        </w:rPr>
        <w:t>zymographic</w:t>
      </w:r>
      <w:proofErr w:type="spellEnd"/>
      <w:r w:rsidR="00B404E2" w:rsidRPr="00857608">
        <w:rPr>
          <w:bCs/>
          <w:highlight w:val="yellow"/>
        </w:rPr>
        <w:t xml:space="preserve"> analysis</w:t>
      </w:r>
      <w:r w:rsidR="00B404E2">
        <w:rPr>
          <w:bCs/>
        </w:rPr>
        <w:t xml:space="preserve"> </w:t>
      </w:r>
      <w:r w:rsidRPr="00951CB0">
        <w:rPr>
          <w:bCs/>
        </w:rPr>
        <w:t xml:space="preserve">in </w:t>
      </w:r>
      <w:r w:rsidRPr="00951CB0">
        <w:rPr>
          <w:bCs/>
          <w:i/>
        </w:rPr>
        <w:t xml:space="preserve">Trichinella </w:t>
      </w:r>
      <w:r>
        <w:rPr>
          <w:bCs/>
          <w:i/>
        </w:rPr>
        <w:t xml:space="preserve">britovi </w:t>
      </w:r>
      <w:r w:rsidRPr="0034452B">
        <w:rPr>
          <w:bCs/>
        </w:rPr>
        <w:t>infected patients</w:t>
      </w:r>
      <w:r>
        <w:rPr>
          <w:bCs/>
        </w:rPr>
        <w:t xml:space="preserve"> compared to healthy control</w:t>
      </w:r>
      <w:r w:rsidR="00A078E8">
        <w:rPr>
          <w:bCs/>
        </w:rPr>
        <w:t>s</w:t>
      </w:r>
      <w:r>
        <w:rPr>
          <w:bCs/>
        </w:rPr>
        <w:t>.</w:t>
      </w:r>
      <w:r w:rsidRPr="00951CB0">
        <w:rPr>
          <w:bCs/>
        </w:rPr>
        <w:t xml:space="preserve"> </w:t>
      </w:r>
      <w:r>
        <w:t xml:space="preserve">The optical density of the bands indicating the </w:t>
      </w:r>
      <w:proofErr w:type="spellStart"/>
      <w:r>
        <w:t>gelatinase</w:t>
      </w:r>
      <w:proofErr w:type="spellEnd"/>
      <w:r>
        <w:t xml:space="preserve"> activity of MMPs was measured as </w:t>
      </w:r>
      <w:r w:rsidRPr="00210C9A">
        <w:t>area</w:t>
      </w:r>
      <w:r w:rsidR="00A078E8">
        <w:t>s</w:t>
      </w:r>
      <w:r w:rsidRPr="00210C9A">
        <w:t xml:space="preserve"> </w:t>
      </w:r>
      <w:r>
        <w:t>of selected peaks and</w:t>
      </w:r>
      <w:r>
        <w:rPr>
          <w:bCs/>
        </w:rPr>
        <w:t xml:space="preserve"> expressed as arbitrary units (A.U.). A significant difference </w:t>
      </w:r>
      <w:r>
        <w:rPr>
          <w:bCs/>
        </w:rPr>
        <w:lastRenderedPageBreak/>
        <w:t xml:space="preserve">was observed for both </w:t>
      </w:r>
      <w:r w:rsidR="009C3907">
        <w:rPr>
          <w:bCs/>
        </w:rPr>
        <w:t>MMP-9/</w:t>
      </w:r>
      <w:r>
        <w:rPr>
          <w:bCs/>
        </w:rPr>
        <w:t>NGAL complex (*</w:t>
      </w:r>
      <w:r w:rsidRPr="00951CB0">
        <w:rPr>
          <w:bCs/>
        </w:rPr>
        <w:t>*</w:t>
      </w:r>
      <w:r w:rsidRPr="00C37222">
        <w:rPr>
          <w:bCs/>
          <w:i/>
        </w:rPr>
        <w:t>p</w:t>
      </w:r>
      <w:r w:rsidRPr="00951CB0">
        <w:rPr>
          <w:bCs/>
        </w:rPr>
        <w:t>&lt; 0.0</w:t>
      </w:r>
      <w:r>
        <w:rPr>
          <w:bCs/>
        </w:rPr>
        <w:t>005)</w:t>
      </w:r>
      <w:r w:rsidRPr="00951CB0">
        <w:rPr>
          <w:bCs/>
        </w:rPr>
        <w:t xml:space="preserve"> and</w:t>
      </w:r>
      <w:r>
        <w:rPr>
          <w:bCs/>
        </w:rPr>
        <w:t xml:space="preserve"> MMP-9 (</w:t>
      </w:r>
      <w:r w:rsidRPr="00951CB0">
        <w:rPr>
          <w:bCs/>
        </w:rPr>
        <w:t>*</w:t>
      </w:r>
      <w:r>
        <w:rPr>
          <w:bCs/>
        </w:rPr>
        <w:t>*</w:t>
      </w:r>
      <w:r w:rsidRPr="00951CB0">
        <w:rPr>
          <w:bCs/>
        </w:rPr>
        <w:t>*</w:t>
      </w:r>
      <w:r w:rsidRPr="00C37222">
        <w:rPr>
          <w:bCs/>
          <w:i/>
        </w:rPr>
        <w:t>p</w:t>
      </w:r>
      <w:r w:rsidRPr="00951CB0">
        <w:rPr>
          <w:bCs/>
        </w:rPr>
        <w:t>&lt; 0.0</w:t>
      </w:r>
      <w:r>
        <w:rPr>
          <w:bCs/>
        </w:rPr>
        <w:t>00</w:t>
      </w:r>
      <w:r w:rsidRPr="00951CB0">
        <w:rPr>
          <w:bCs/>
        </w:rPr>
        <w:t>1</w:t>
      </w:r>
      <w:r w:rsidR="00C0133E">
        <w:rPr>
          <w:bCs/>
        </w:rPr>
        <w:t>), but not for MMP-2</w:t>
      </w:r>
      <w:r w:rsidR="001A0933">
        <w:rPr>
          <w:bCs/>
        </w:rPr>
        <w:t xml:space="preserve"> </w:t>
      </w:r>
      <w:r w:rsidR="001A0933" w:rsidRPr="001A0933">
        <w:rPr>
          <w:bCs/>
          <w:highlight w:val="yellow"/>
        </w:rPr>
        <w:t>(</w:t>
      </w:r>
      <w:r w:rsidR="001A0933" w:rsidRPr="001A0933">
        <w:rPr>
          <w:bCs/>
          <w:i/>
          <w:highlight w:val="yellow"/>
        </w:rPr>
        <w:t>p</w:t>
      </w:r>
      <w:r w:rsidR="001A0933" w:rsidRPr="001A0933">
        <w:rPr>
          <w:bCs/>
          <w:highlight w:val="yellow"/>
        </w:rPr>
        <w:t>&lt;0.05)</w:t>
      </w:r>
      <w:r w:rsidR="00C0133E" w:rsidRPr="001A0933">
        <w:rPr>
          <w:bCs/>
          <w:highlight w:val="yellow"/>
        </w:rPr>
        <w:t>.</w:t>
      </w:r>
    </w:p>
    <w:p w:rsidR="00820019" w:rsidRDefault="00820019" w:rsidP="00820019">
      <w:pPr>
        <w:rPr>
          <w:iCs/>
        </w:rPr>
      </w:pPr>
    </w:p>
    <w:p w:rsidR="00820019" w:rsidRDefault="00820019" w:rsidP="00927994">
      <w:pPr>
        <w:rPr>
          <w:iCs/>
          <w:lang w:eastAsia="zh-TW" w:bidi="he-IL"/>
        </w:rPr>
      </w:pPr>
      <w:r w:rsidRPr="006D080D">
        <w:rPr>
          <w:b/>
          <w:iCs/>
          <w:lang w:eastAsia="zh-TW" w:bidi="he-IL"/>
        </w:rPr>
        <w:t>Fig. 3.</w:t>
      </w:r>
      <w:r>
        <w:rPr>
          <w:iCs/>
          <w:lang w:eastAsia="zh-TW" w:bidi="he-IL"/>
        </w:rPr>
        <w:t xml:space="preserve"> </w:t>
      </w:r>
      <w:r w:rsidR="00DB4F44" w:rsidRPr="00592D72">
        <w:rPr>
          <w:iCs/>
          <w:highlight w:val="yellow"/>
          <w:lang w:eastAsia="zh-TW" w:bidi="he-IL"/>
        </w:rPr>
        <w:t>(a)</w:t>
      </w:r>
      <w:r w:rsidR="00B67D09" w:rsidRPr="00592D72">
        <w:rPr>
          <w:iCs/>
          <w:highlight w:val="yellow"/>
          <w:lang w:eastAsia="zh-TW" w:bidi="he-IL"/>
        </w:rPr>
        <w:t>:</w:t>
      </w:r>
      <w:r w:rsidR="00E7790B">
        <w:rPr>
          <w:iCs/>
          <w:lang w:eastAsia="zh-TW" w:bidi="he-IL"/>
        </w:rPr>
        <w:t xml:space="preserve"> MMP-9 serum levels in trichinellosis patien</w:t>
      </w:r>
      <w:r w:rsidR="00B67D09">
        <w:rPr>
          <w:iCs/>
          <w:lang w:eastAsia="zh-TW" w:bidi="he-IL"/>
        </w:rPr>
        <w:t>ts</w:t>
      </w:r>
      <w:r w:rsidR="00430F2D">
        <w:rPr>
          <w:iCs/>
          <w:lang w:eastAsia="zh-TW" w:bidi="he-IL"/>
        </w:rPr>
        <w:t>.</w:t>
      </w:r>
      <w:r w:rsidR="00E7790B">
        <w:rPr>
          <w:iCs/>
          <w:lang w:eastAsia="zh-TW" w:bidi="he-IL"/>
        </w:rPr>
        <w:t xml:space="preserve"> </w:t>
      </w:r>
      <w:r w:rsidR="00C8511B">
        <w:rPr>
          <w:iCs/>
          <w:lang w:eastAsia="zh-TW" w:bidi="he-IL"/>
        </w:rPr>
        <w:t>*</w:t>
      </w:r>
      <w:r w:rsidR="007601BC">
        <w:rPr>
          <w:iCs/>
          <w:lang w:eastAsia="zh-TW" w:bidi="he-IL"/>
        </w:rPr>
        <w:t>*</w:t>
      </w:r>
      <w:r w:rsidR="00C8511B">
        <w:rPr>
          <w:iCs/>
          <w:lang w:eastAsia="zh-TW" w:bidi="he-IL"/>
        </w:rPr>
        <w:t xml:space="preserve"> </w:t>
      </w:r>
      <w:r w:rsidR="00E7790B">
        <w:rPr>
          <w:iCs/>
          <w:lang w:eastAsia="zh-TW" w:bidi="he-IL"/>
        </w:rPr>
        <w:t>indicates</w:t>
      </w:r>
      <w:r w:rsidR="00430F2D">
        <w:rPr>
          <w:iCs/>
          <w:lang w:eastAsia="zh-TW" w:bidi="he-IL"/>
        </w:rPr>
        <w:t xml:space="preserve"> the</w:t>
      </w:r>
      <w:r w:rsidR="00B67D09">
        <w:rPr>
          <w:iCs/>
          <w:lang w:eastAsia="zh-TW" w:bidi="he-IL"/>
        </w:rPr>
        <w:t xml:space="preserve"> significant difference</w:t>
      </w:r>
      <w:r w:rsidR="00430F2D">
        <w:rPr>
          <w:iCs/>
          <w:lang w:eastAsia="zh-TW" w:bidi="he-IL"/>
        </w:rPr>
        <w:t xml:space="preserve"> compared to healthy controls</w:t>
      </w:r>
      <w:r w:rsidR="00E7790B">
        <w:rPr>
          <w:iCs/>
          <w:lang w:eastAsia="zh-TW" w:bidi="he-IL"/>
        </w:rPr>
        <w:t xml:space="preserve"> </w:t>
      </w:r>
      <w:r w:rsidR="00B67D09" w:rsidRPr="00927994">
        <w:rPr>
          <w:iCs/>
          <w:lang w:eastAsia="zh-TW" w:bidi="he-IL"/>
        </w:rPr>
        <w:t>(</w:t>
      </w:r>
      <w:r w:rsidR="00927994">
        <w:rPr>
          <w:i/>
          <w:iCs/>
          <w:lang w:eastAsia="zh-TW" w:bidi="he-IL"/>
        </w:rPr>
        <w:t>p</w:t>
      </w:r>
      <w:r w:rsidR="00927994">
        <w:rPr>
          <w:iCs/>
          <w:lang w:eastAsia="zh-TW" w:bidi="he-IL"/>
        </w:rPr>
        <w:t xml:space="preserve">= </w:t>
      </w:r>
      <w:r w:rsidR="007601BC">
        <w:rPr>
          <w:iCs/>
          <w:lang w:eastAsia="zh-TW" w:bidi="he-IL"/>
        </w:rPr>
        <w:t>0.0037</w:t>
      </w:r>
      <w:r w:rsidR="00B67D09" w:rsidRPr="00927994">
        <w:rPr>
          <w:iCs/>
          <w:lang w:eastAsia="zh-TW" w:bidi="he-IL"/>
        </w:rPr>
        <w:t>)</w:t>
      </w:r>
      <w:r w:rsidR="00E7790B">
        <w:rPr>
          <w:iCs/>
          <w:lang w:eastAsia="zh-TW" w:bidi="he-IL"/>
        </w:rPr>
        <w:t xml:space="preserve">. </w:t>
      </w:r>
      <w:r w:rsidR="00DB4F44" w:rsidRPr="00592D72">
        <w:rPr>
          <w:iCs/>
          <w:highlight w:val="yellow"/>
          <w:lang w:eastAsia="zh-TW" w:bidi="he-IL"/>
        </w:rPr>
        <w:t>(b)</w:t>
      </w:r>
      <w:r w:rsidR="00B67D09" w:rsidRPr="00592D72">
        <w:rPr>
          <w:iCs/>
          <w:highlight w:val="yellow"/>
          <w:lang w:eastAsia="zh-TW" w:bidi="he-IL"/>
        </w:rPr>
        <w:t>:</w:t>
      </w:r>
      <w:r w:rsidR="00E46A3A">
        <w:rPr>
          <w:iCs/>
          <w:lang w:eastAsia="zh-TW" w:bidi="he-IL"/>
        </w:rPr>
        <w:t xml:space="preserve"> </w:t>
      </w:r>
      <w:r w:rsidRPr="006B5551">
        <w:rPr>
          <w:iCs/>
          <w:lang w:eastAsia="zh-TW" w:bidi="he-IL"/>
        </w:rPr>
        <w:t>simple regression analysis</w:t>
      </w:r>
      <w:r w:rsidR="005D6286">
        <w:rPr>
          <w:iCs/>
          <w:lang w:eastAsia="zh-TW" w:bidi="he-IL"/>
        </w:rPr>
        <w:t xml:space="preserve"> of</w:t>
      </w:r>
      <w:r w:rsidRPr="006B5551">
        <w:rPr>
          <w:iCs/>
          <w:lang w:eastAsia="zh-TW" w:bidi="he-IL"/>
        </w:rPr>
        <w:t xml:space="preserve"> </w:t>
      </w:r>
      <w:r>
        <w:rPr>
          <w:iCs/>
          <w:lang w:eastAsia="zh-TW" w:bidi="he-IL"/>
        </w:rPr>
        <w:t>MMP-9 activity</w:t>
      </w:r>
      <w:r w:rsidR="0035680D">
        <w:rPr>
          <w:iCs/>
          <w:lang w:eastAsia="zh-TW" w:bidi="he-IL"/>
        </w:rPr>
        <w:t xml:space="preserve"> </w:t>
      </w:r>
      <w:r w:rsidR="0035680D" w:rsidRPr="000D1245">
        <w:rPr>
          <w:iCs/>
          <w:highlight w:val="yellow"/>
          <w:lang w:eastAsia="zh-TW" w:bidi="he-IL"/>
        </w:rPr>
        <w:t>(A.U.)</w:t>
      </w:r>
      <w:r>
        <w:rPr>
          <w:iCs/>
          <w:lang w:eastAsia="zh-TW" w:bidi="he-IL"/>
        </w:rPr>
        <w:t xml:space="preserve"> and </w:t>
      </w:r>
      <w:r w:rsidR="007F3055" w:rsidRPr="006B5551">
        <w:rPr>
          <w:iCs/>
          <w:lang w:eastAsia="zh-TW" w:bidi="he-IL"/>
        </w:rPr>
        <w:t xml:space="preserve">serum </w:t>
      </w:r>
      <w:r>
        <w:rPr>
          <w:iCs/>
          <w:lang w:eastAsia="zh-TW" w:bidi="he-IL"/>
        </w:rPr>
        <w:t xml:space="preserve">MMP-9 </w:t>
      </w:r>
      <w:r w:rsidRPr="006B5551">
        <w:rPr>
          <w:iCs/>
          <w:lang w:eastAsia="zh-TW" w:bidi="he-IL"/>
        </w:rPr>
        <w:t>levels</w:t>
      </w:r>
      <w:r w:rsidR="0035680D">
        <w:rPr>
          <w:iCs/>
          <w:lang w:eastAsia="zh-TW" w:bidi="he-IL"/>
        </w:rPr>
        <w:t xml:space="preserve"> </w:t>
      </w:r>
      <w:r w:rsidR="0035680D" w:rsidRPr="000D1245">
        <w:rPr>
          <w:iCs/>
          <w:highlight w:val="yellow"/>
          <w:lang w:eastAsia="zh-TW" w:bidi="he-IL"/>
        </w:rPr>
        <w:t>(</w:t>
      </w:r>
      <w:proofErr w:type="spellStart"/>
      <w:r w:rsidR="0035680D" w:rsidRPr="000D1245">
        <w:rPr>
          <w:iCs/>
          <w:highlight w:val="yellow"/>
          <w:lang w:eastAsia="zh-TW" w:bidi="he-IL"/>
        </w:rPr>
        <w:t>ng</w:t>
      </w:r>
      <w:proofErr w:type="spellEnd"/>
      <w:r w:rsidR="0035680D" w:rsidRPr="000D1245">
        <w:rPr>
          <w:iCs/>
          <w:highlight w:val="yellow"/>
          <w:lang w:eastAsia="zh-TW" w:bidi="he-IL"/>
        </w:rPr>
        <w:t>/ml)</w:t>
      </w:r>
      <w:r w:rsidR="005D6286">
        <w:rPr>
          <w:iCs/>
          <w:lang w:eastAsia="zh-TW" w:bidi="he-IL"/>
        </w:rPr>
        <w:t xml:space="preserve">. </w:t>
      </w:r>
      <w:r w:rsidR="005D6286" w:rsidRPr="005D6286">
        <w:rPr>
          <w:iCs/>
          <w:highlight w:val="yellow"/>
          <w:lang w:eastAsia="zh-TW" w:bidi="he-IL"/>
        </w:rPr>
        <w:t>High correlation between both measures was observed</w:t>
      </w:r>
      <w:r w:rsidRPr="006B5551">
        <w:rPr>
          <w:iCs/>
          <w:lang w:eastAsia="zh-TW" w:bidi="he-IL"/>
        </w:rPr>
        <w:t xml:space="preserve"> (r = 0.7</w:t>
      </w:r>
      <w:r>
        <w:rPr>
          <w:iCs/>
          <w:lang w:eastAsia="zh-TW" w:bidi="he-IL"/>
        </w:rPr>
        <w:t>7</w:t>
      </w:r>
      <w:r w:rsidRPr="006B5551">
        <w:rPr>
          <w:iCs/>
          <w:lang w:eastAsia="zh-TW" w:bidi="he-IL"/>
        </w:rPr>
        <w:t xml:space="preserve">, </w:t>
      </w:r>
      <w:r w:rsidRPr="00A078E8">
        <w:rPr>
          <w:i/>
          <w:iCs/>
          <w:lang w:eastAsia="zh-TW" w:bidi="he-IL"/>
        </w:rPr>
        <w:t>p</w:t>
      </w:r>
      <w:r w:rsidRPr="006B5551">
        <w:rPr>
          <w:iCs/>
          <w:lang w:eastAsia="zh-TW" w:bidi="he-IL"/>
        </w:rPr>
        <w:t xml:space="preserve"> &lt; 0.001) </w:t>
      </w:r>
      <w:r>
        <w:rPr>
          <w:iCs/>
          <w:lang w:eastAsia="zh-TW" w:bidi="he-IL"/>
        </w:rPr>
        <w:t>in patie</w:t>
      </w:r>
      <w:r w:rsidRPr="006B5551">
        <w:rPr>
          <w:iCs/>
          <w:lang w:eastAsia="zh-TW" w:bidi="he-IL"/>
        </w:rPr>
        <w:t>nts</w:t>
      </w:r>
      <w:r>
        <w:rPr>
          <w:iCs/>
          <w:lang w:eastAsia="zh-TW" w:bidi="he-IL"/>
        </w:rPr>
        <w:t xml:space="preserve">. Solid line indicates the linear regression line. Dot lines indicate the </w:t>
      </w:r>
      <w:r w:rsidRPr="0002153B">
        <w:rPr>
          <w:iCs/>
          <w:lang w:eastAsia="zh-TW" w:bidi="he-IL"/>
        </w:rPr>
        <w:t>95% Confidence Intervals</w:t>
      </w:r>
      <w:r>
        <w:rPr>
          <w:iCs/>
          <w:lang w:eastAsia="zh-TW" w:bidi="he-IL"/>
        </w:rPr>
        <w:t>. MMP-9 levels are expressed as concentration (</w:t>
      </w:r>
      <w:proofErr w:type="spellStart"/>
      <w:r>
        <w:rPr>
          <w:iCs/>
          <w:lang w:eastAsia="zh-TW" w:bidi="he-IL"/>
        </w:rPr>
        <w:t>ng</w:t>
      </w:r>
      <w:proofErr w:type="spellEnd"/>
      <w:r>
        <w:rPr>
          <w:iCs/>
          <w:lang w:eastAsia="zh-TW" w:bidi="he-IL"/>
        </w:rPr>
        <w:t>/ml) in ELISA test and as arbitrary units of gelatinolytic activity (A.U.</w:t>
      </w:r>
      <w:r w:rsidR="00C0133E">
        <w:rPr>
          <w:iCs/>
          <w:lang w:eastAsia="zh-TW" w:bidi="he-IL"/>
        </w:rPr>
        <w:t>)</w:t>
      </w:r>
      <w:r w:rsidR="00931BC8">
        <w:rPr>
          <w:iCs/>
          <w:lang w:eastAsia="zh-TW" w:bidi="he-IL"/>
        </w:rPr>
        <w:t xml:space="preserve"> x 10</w:t>
      </w:r>
      <w:r w:rsidR="00931BC8" w:rsidRPr="00931BC8">
        <w:rPr>
          <w:iCs/>
          <w:vertAlign w:val="superscript"/>
          <w:lang w:eastAsia="zh-TW" w:bidi="he-IL"/>
        </w:rPr>
        <w:t>6</w:t>
      </w:r>
      <w:r>
        <w:rPr>
          <w:iCs/>
          <w:lang w:eastAsia="zh-TW" w:bidi="he-IL"/>
        </w:rPr>
        <w:t xml:space="preserve"> in the gelatin zymography.</w:t>
      </w:r>
    </w:p>
    <w:p w:rsidR="00820019" w:rsidRDefault="00820019" w:rsidP="00820019">
      <w:pPr>
        <w:rPr>
          <w:iCs/>
        </w:rPr>
      </w:pPr>
    </w:p>
    <w:p w:rsidR="0082510B" w:rsidRDefault="00820019" w:rsidP="00820019">
      <w:pPr>
        <w:spacing w:line="360" w:lineRule="auto"/>
        <w:rPr>
          <w:iCs/>
          <w:lang w:eastAsia="zh-TW" w:bidi="he-IL"/>
        </w:rPr>
      </w:pPr>
      <w:r w:rsidRPr="00B80480">
        <w:rPr>
          <w:b/>
          <w:bCs/>
          <w:iCs/>
          <w:lang w:val="en-GB" w:eastAsia="zh-TW" w:bidi="he-IL"/>
        </w:rPr>
        <w:t>Fig. 4</w:t>
      </w:r>
      <w:r>
        <w:rPr>
          <w:b/>
          <w:bCs/>
          <w:iCs/>
          <w:lang w:val="en-GB" w:eastAsia="zh-TW" w:bidi="he-IL"/>
        </w:rPr>
        <w:t>.</w:t>
      </w:r>
      <w:r w:rsidRPr="00B80480">
        <w:rPr>
          <w:b/>
          <w:bCs/>
          <w:iCs/>
          <w:lang w:val="en-GB" w:eastAsia="zh-TW" w:bidi="he-IL"/>
        </w:rPr>
        <w:t xml:space="preserve"> </w:t>
      </w:r>
      <w:r w:rsidR="00500C14">
        <w:rPr>
          <w:bCs/>
          <w:iCs/>
          <w:lang w:val="en-GB" w:eastAsia="zh-TW" w:bidi="he-IL"/>
        </w:rPr>
        <w:t>O</w:t>
      </w:r>
      <w:r>
        <w:rPr>
          <w:bCs/>
          <w:iCs/>
          <w:lang w:val="en-GB" w:eastAsia="zh-TW" w:bidi="he-IL"/>
        </w:rPr>
        <w:t xml:space="preserve">ccurrence of </w:t>
      </w:r>
      <w:proofErr w:type="spellStart"/>
      <w:r w:rsidR="00095D3A">
        <w:rPr>
          <w:bCs/>
          <w:iCs/>
          <w:lang w:val="en-GB" w:eastAsia="zh-TW" w:bidi="he-IL"/>
        </w:rPr>
        <w:t>diarrhea</w:t>
      </w:r>
      <w:proofErr w:type="spellEnd"/>
      <w:r w:rsidR="00095D3A">
        <w:rPr>
          <w:bCs/>
          <w:iCs/>
          <w:lang w:val="en-GB" w:eastAsia="zh-TW" w:bidi="he-IL"/>
        </w:rPr>
        <w:t>, myalgia</w:t>
      </w:r>
      <w:r w:rsidRPr="00B80480">
        <w:rPr>
          <w:bCs/>
          <w:iCs/>
          <w:lang w:val="en-GB" w:eastAsia="zh-TW" w:bidi="he-IL"/>
        </w:rPr>
        <w:t xml:space="preserve">, </w:t>
      </w:r>
      <w:r>
        <w:rPr>
          <w:bCs/>
          <w:iCs/>
          <w:lang w:val="en-GB" w:eastAsia="zh-TW" w:bidi="he-IL"/>
        </w:rPr>
        <w:t>facial oedema</w:t>
      </w:r>
      <w:r w:rsidR="00095D3A">
        <w:rPr>
          <w:bCs/>
          <w:iCs/>
          <w:lang w:val="en-GB" w:eastAsia="zh-TW" w:bidi="he-IL"/>
        </w:rPr>
        <w:t>s</w:t>
      </w:r>
      <w:r>
        <w:rPr>
          <w:bCs/>
          <w:iCs/>
          <w:lang w:val="en-GB" w:eastAsia="zh-TW" w:bidi="he-IL"/>
        </w:rPr>
        <w:t xml:space="preserve">, </w:t>
      </w:r>
      <w:r w:rsidRPr="00B80480">
        <w:rPr>
          <w:bCs/>
          <w:iCs/>
          <w:lang w:val="en-GB" w:eastAsia="zh-TW" w:bidi="he-IL"/>
        </w:rPr>
        <w:t>eosinophilia</w:t>
      </w:r>
      <w:r>
        <w:rPr>
          <w:bCs/>
          <w:iCs/>
          <w:lang w:val="en-GB" w:eastAsia="zh-TW" w:bidi="he-IL"/>
        </w:rPr>
        <w:t>,</w:t>
      </w:r>
      <w:r w:rsidRPr="00B80480">
        <w:rPr>
          <w:bCs/>
          <w:iCs/>
          <w:lang w:val="en-GB" w:eastAsia="zh-TW" w:bidi="he-IL"/>
        </w:rPr>
        <w:t xml:space="preserve"> </w:t>
      </w:r>
      <w:r w:rsidRPr="00827691">
        <w:rPr>
          <w:bCs/>
          <w:iCs/>
          <w:lang w:val="en-GB" w:eastAsia="zh-TW" w:bidi="he-IL"/>
        </w:rPr>
        <w:t>and increased CPK/LDH s</w:t>
      </w:r>
      <w:r w:rsidRPr="00827691">
        <w:rPr>
          <w:bCs/>
          <w:iCs/>
          <w:lang w:val="en-GB" w:eastAsia="zh-TW" w:bidi="he-IL"/>
        </w:rPr>
        <w:t>e</w:t>
      </w:r>
      <w:r w:rsidRPr="00827691">
        <w:rPr>
          <w:bCs/>
          <w:iCs/>
          <w:lang w:val="en-GB" w:eastAsia="zh-TW" w:bidi="he-IL"/>
        </w:rPr>
        <w:t>rum levels in patients acc</w:t>
      </w:r>
      <w:r w:rsidR="00D00563">
        <w:rPr>
          <w:bCs/>
          <w:iCs/>
          <w:lang w:val="en-GB" w:eastAsia="zh-TW" w:bidi="he-IL"/>
        </w:rPr>
        <w:t xml:space="preserve">ording to high and </w:t>
      </w:r>
      <w:r w:rsidRPr="00827691">
        <w:rPr>
          <w:bCs/>
          <w:iCs/>
          <w:lang w:val="en-GB" w:eastAsia="zh-TW" w:bidi="he-IL"/>
        </w:rPr>
        <w:t>normal MMP-9 serum levels as quantified by</w:t>
      </w:r>
      <w:r w:rsidR="00D00563">
        <w:rPr>
          <w:bCs/>
          <w:iCs/>
          <w:lang w:val="en-GB" w:eastAsia="zh-TW" w:bidi="he-IL"/>
        </w:rPr>
        <w:t xml:space="preserve"> the</w:t>
      </w:r>
      <w:r w:rsidRPr="00827691">
        <w:rPr>
          <w:bCs/>
          <w:iCs/>
          <w:lang w:val="en-GB" w:eastAsia="zh-TW" w:bidi="he-IL"/>
        </w:rPr>
        <w:t xml:space="preserve"> ELI</w:t>
      </w:r>
      <w:r w:rsidR="00D00563">
        <w:rPr>
          <w:bCs/>
          <w:iCs/>
          <w:lang w:val="en-GB" w:eastAsia="zh-TW" w:bidi="he-IL"/>
        </w:rPr>
        <w:t xml:space="preserve">SA </w:t>
      </w:r>
      <w:r w:rsidRPr="00827691">
        <w:rPr>
          <w:bCs/>
          <w:iCs/>
          <w:lang w:val="en-GB" w:eastAsia="zh-TW" w:bidi="he-IL"/>
        </w:rPr>
        <w:t>(</w:t>
      </w:r>
      <w:proofErr w:type="spellStart"/>
      <w:r w:rsidRPr="00827691">
        <w:rPr>
          <w:bCs/>
          <w:iCs/>
          <w:lang w:val="en-GB" w:eastAsia="zh-TW" w:bidi="he-IL"/>
        </w:rPr>
        <w:t>ng</w:t>
      </w:r>
      <w:proofErr w:type="spellEnd"/>
      <w:r w:rsidRPr="00827691">
        <w:rPr>
          <w:bCs/>
          <w:iCs/>
          <w:lang w:val="en-GB" w:eastAsia="zh-TW" w:bidi="he-IL"/>
        </w:rPr>
        <w:t xml:space="preserve">/ml). A statistically significant difference was observed between </w:t>
      </w:r>
      <w:r w:rsidR="00D00563">
        <w:rPr>
          <w:bCs/>
          <w:iCs/>
          <w:lang w:val="en-GB" w:eastAsia="zh-TW" w:bidi="he-IL"/>
        </w:rPr>
        <w:t>the two patient groups</w:t>
      </w:r>
      <w:r w:rsidRPr="00827691">
        <w:rPr>
          <w:bCs/>
          <w:iCs/>
          <w:lang w:val="en-GB" w:eastAsia="zh-TW" w:bidi="he-IL"/>
        </w:rPr>
        <w:t xml:space="preserve"> </w:t>
      </w:r>
      <w:r w:rsidR="00D00563">
        <w:rPr>
          <w:bCs/>
          <w:iCs/>
          <w:lang w:val="en-GB" w:eastAsia="zh-TW" w:bidi="he-IL"/>
        </w:rPr>
        <w:t>regarding</w:t>
      </w:r>
      <w:r w:rsidRPr="00827691">
        <w:rPr>
          <w:bCs/>
          <w:iCs/>
          <w:lang w:val="en-GB" w:eastAsia="zh-TW" w:bidi="he-IL"/>
        </w:rPr>
        <w:t xml:space="preserve"> </w:t>
      </w:r>
      <w:proofErr w:type="spellStart"/>
      <w:r w:rsidRPr="00827691">
        <w:rPr>
          <w:bCs/>
          <w:iCs/>
          <w:lang w:val="en-GB" w:eastAsia="zh-TW" w:bidi="he-IL"/>
        </w:rPr>
        <w:t>diarrhea</w:t>
      </w:r>
      <w:proofErr w:type="spellEnd"/>
      <w:r w:rsidRPr="00827691">
        <w:rPr>
          <w:bCs/>
          <w:iCs/>
          <w:lang w:val="en-GB" w:eastAsia="zh-TW" w:bidi="he-IL"/>
        </w:rPr>
        <w:t xml:space="preserve"> (</w:t>
      </w:r>
      <w:r w:rsidRPr="00827691">
        <w:rPr>
          <w:bCs/>
          <w:i/>
          <w:iCs/>
          <w:lang w:val="en-GB" w:eastAsia="zh-TW" w:bidi="he-IL"/>
        </w:rPr>
        <w:t>p</w:t>
      </w:r>
      <w:r w:rsidR="00B2256F">
        <w:rPr>
          <w:bCs/>
          <w:iCs/>
          <w:lang w:val="en-GB" w:eastAsia="zh-TW" w:bidi="he-IL"/>
        </w:rPr>
        <w:t>&lt;0.005), myalgia</w:t>
      </w:r>
      <w:r w:rsidRPr="00827691">
        <w:rPr>
          <w:bCs/>
          <w:iCs/>
          <w:lang w:val="en-GB" w:eastAsia="zh-TW" w:bidi="he-IL"/>
        </w:rPr>
        <w:t xml:space="preserve"> (</w:t>
      </w:r>
      <w:r w:rsidRPr="00827691">
        <w:rPr>
          <w:bCs/>
          <w:i/>
          <w:iCs/>
          <w:lang w:val="en-GB" w:eastAsia="zh-TW" w:bidi="he-IL"/>
        </w:rPr>
        <w:t>p</w:t>
      </w:r>
      <w:r>
        <w:rPr>
          <w:bCs/>
          <w:iCs/>
          <w:lang w:val="en-GB" w:eastAsia="zh-TW" w:bidi="he-IL"/>
        </w:rPr>
        <w:t>=</w:t>
      </w:r>
      <w:r w:rsidRPr="00827691">
        <w:rPr>
          <w:bCs/>
          <w:iCs/>
          <w:lang w:val="en-GB" w:eastAsia="zh-TW" w:bidi="he-IL"/>
        </w:rPr>
        <w:t>0.007), and facial oedema</w:t>
      </w:r>
      <w:r w:rsidR="00B2256F">
        <w:rPr>
          <w:bCs/>
          <w:iCs/>
          <w:lang w:val="en-GB" w:eastAsia="zh-TW" w:bidi="he-IL"/>
        </w:rPr>
        <w:t>s</w:t>
      </w:r>
      <w:r w:rsidRPr="00827691">
        <w:rPr>
          <w:bCs/>
          <w:iCs/>
          <w:lang w:val="en-GB" w:eastAsia="zh-TW" w:bidi="he-IL"/>
        </w:rPr>
        <w:t xml:space="preserve"> (</w:t>
      </w:r>
      <w:r w:rsidRPr="00827691">
        <w:rPr>
          <w:bCs/>
          <w:i/>
          <w:iCs/>
          <w:lang w:val="en-GB" w:eastAsia="zh-TW" w:bidi="he-IL"/>
        </w:rPr>
        <w:t>p</w:t>
      </w:r>
      <w:r w:rsidRPr="00827691">
        <w:rPr>
          <w:bCs/>
          <w:iCs/>
          <w:lang w:val="en-GB" w:eastAsia="zh-TW" w:bidi="he-IL"/>
        </w:rPr>
        <w:t>&lt;0.05).</w:t>
      </w:r>
    </w:p>
    <w:p w:rsidR="00C37585" w:rsidRPr="005C3BC6" w:rsidRDefault="00C37585" w:rsidP="00317DAB">
      <w:pPr>
        <w:spacing w:line="360" w:lineRule="auto"/>
        <w:rPr>
          <w:iCs/>
          <w:lang w:eastAsia="zh-TW" w:bidi="he-IL"/>
        </w:rPr>
      </w:pPr>
    </w:p>
    <w:p w:rsidR="001D1E1A" w:rsidRDefault="001D1E1A" w:rsidP="006B5551">
      <w:pPr>
        <w:spacing w:line="360" w:lineRule="auto"/>
        <w:rPr>
          <w:iCs/>
          <w:lang w:eastAsia="zh-TW" w:bidi="he-IL"/>
        </w:rPr>
      </w:pPr>
    </w:p>
    <w:p w:rsidR="000E428C" w:rsidRDefault="000E428C" w:rsidP="006B5551">
      <w:pPr>
        <w:spacing w:line="360" w:lineRule="auto"/>
        <w:rPr>
          <w:iCs/>
          <w:lang w:eastAsia="zh-TW" w:bidi="he-IL"/>
        </w:rPr>
      </w:pPr>
    </w:p>
    <w:p w:rsidR="000E428C" w:rsidRDefault="000E428C" w:rsidP="006B5551">
      <w:pPr>
        <w:spacing w:line="360" w:lineRule="auto"/>
        <w:rPr>
          <w:iCs/>
          <w:lang w:eastAsia="zh-TW" w:bidi="he-IL"/>
        </w:rPr>
      </w:pPr>
    </w:p>
    <w:p w:rsidR="000E428C" w:rsidRDefault="000E428C" w:rsidP="006B5551">
      <w:pPr>
        <w:spacing w:line="360" w:lineRule="auto"/>
        <w:rPr>
          <w:iCs/>
          <w:lang w:eastAsia="zh-TW" w:bidi="he-IL"/>
        </w:rPr>
      </w:pPr>
    </w:p>
    <w:p w:rsidR="00811618" w:rsidRPr="00500C14" w:rsidRDefault="00811618" w:rsidP="006B5551">
      <w:pPr>
        <w:spacing w:line="360" w:lineRule="auto"/>
        <w:rPr>
          <w:b/>
          <w:iCs/>
          <w:lang w:eastAsia="zh-TW" w:bidi="he-IL"/>
        </w:rPr>
      </w:pPr>
      <w:proofErr w:type="spellStart"/>
      <w:r w:rsidRPr="00500C14">
        <w:rPr>
          <w:b/>
          <w:iCs/>
          <w:lang w:eastAsia="zh-TW" w:bidi="he-IL"/>
        </w:rPr>
        <w:t>Acknowledgents</w:t>
      </w:r>
      <w:proofErr w:type="spellEnd"/>
    </w:p>
    <w:p w:rsidR="00811618" w:rsidRDefault="00811618" w:rsidP="006B5551">
      <w:pPr>
        <w:spacing w:line="360" w:lineRule="auto"/>
        <w:rPr>
          <w:iCs/>
          <w:lang w:eastAsia="zh-TW" w:bidi="he-IL"/>
        </w:rPr>
      </w:pPr>
      <w:r w:rsidRPr="00811618">
        <w:rPr>
          <w:iCs/>
          <w:lang w:eastAsia="zh-TW" w:bidi="he-IL"/>
        </w:rPr>
        <w:t>The Authors greatly appreciated the tec</w:t>
      </w:r>
      <w:r>
        <w:rPr>
          <w:iCs/>
          <w:lang w:eastAsia="zh-TW" w:bidi="he-IL"/>
        </w:rPr>
        <w:t>h</w:t>
      </w:r>
      <w:r w:rsidRPr="00811618">
        <w:rPr>
          <w:iCs/>
          <w:lang w:eastAsia="zh-TW" w:bidi="he-IL"/>
        </w:rPr>
        <w:t>nica</w:t>
      </w:r>
      <w:r>
        <w:rPr>
          <w:iCs/>
          <w:lang w:eastAsia="zh-TW" w:bidi="he-IL"/>
        </w:rPr>
        <w:t>l</w:t>
      </w:r>
      <w:r w:rsidRPr="00811618">
        <w:rPr>
          <w:iCs/>
          <w:lang w:eastAsia="zh-TW" w:bidi="he-IL"/>
        </w:rPr>
        <w:t xml:space="preserve"> assistance of Stefano </w:t>
      </w:r>
      <w:proofErr w:type="spellStart"/>
      <w:r w:rsidRPr="00811618">
        <w:rPr>
          <w:iCs/>
          <w:lang w:eastAsia="zh-TW" w:bidi="he-IL"/>
        </w:rPr>
        <w:t>Mazzoni</w:t>
      </w:r>
      <w:proofErr w:type="spellEnd"/>
      <w:r w:rsidR="0026185A">
        <w:rPr>
          <w:iCs/>
          <w:lang w:eastAsia="zh-TW" w:bidi="he-IL"/>
        </w:rPr>
        <w:t xml:space="preserve"> and </w:t>
      </w:r>
      <w:proofErr w:type="spellStart"/>
      <w:r w:rsidR="0026185A">
        <w:rPr>
          <w:iCs/>
          <w:lang w:eastAsia="zh-TW" w:bidi="he-IL"/>
        </w:rPr>
        <w:t>Valentina</w:t>
      </w:r>
      <w:proofErr w:type="spellEnd"/>
      <w:r w:rsidR="0026185A">
        <w:rPr>
          <w:iCs/>
          <w:lang w:eastAsia="zh-TW" w:bidi="he-IL"/>
        </w:rPr>
        <w:t xml:space="preserve"> </w:t>
      </w:r>
      <w:proofErr w:type="spellStart"/>
      <w:r w:rsidR="0026185A">
        <w:rPr>
          <w:iCs/>
          <w:lang w:eastAsia="zh-TW" w:bidi="he-IL"/>
        </w:rPr>
        <w:t>Rocchi</w:t>
      </w:r>
      <w:proofErr w:type="spellEnd"/>
      <w:r w:rsidRPr="00811618">
        <w:rPr>
          <w:iCs/>
          <w:lang w:eastAsia="zh-TW" w:bidi="he-IL"/>
        </w:rPr>
        <w:t>.</w:t>
      </w:r>
    </w:p>
    <w:p w:rsidR="00AB5C3C" w:rsidRPr="00AB5C3C" w:rsidRDefault="00AB5C3C" w:rsidP="006B5551">
      <w:pPr>
        <w:spacing w:line="360" w:lineRule="auto"/>
        <w:rPr>
          <w:iCs/>
          <w:lang w:eastAsia="zh-TW" w:bidi="he-IL"/>
        </w:rPr>
      </w:pPr>
      <w:r w:rsidRPr="00AB5C3C">
        <w:rPr>
          <w:bCs/>
          <w:iCs/>
        </w:rPr>
        <w:t xml:space="preserve">They </w:t>
      </w:r>
      <w:r w:rsidR="00C5117B">
        <w:rPr>
          <w:bCs/>
          <w:iCs/>
        </w:rPr>
        <w:t xml:space="preserve">also </w:t>
      </w:r>
      <w:r w:rsidRPr="00AB5C3C">
        <w:rPr>
          <w:bCs/>
          <w:iCs/>
        </w:rPr>
        <w:t>ack</w:t>
      </w:r>
      <w:r>
        <w:rPr>
          <w:bCs/>
          <w:iCs/>
        </w:rPr>
        <w:t xml:space="preserve">nowledge Drs. Michele de </w:t>
      </w:r>
      <w:proofErr w:type="spellStart"/>
      <w:r>
        <w:rPr>
          <w:bCs/>
          <w:iCs/>
        </w:rPr>
        <w:t>Gennaro</w:t>
      </w:r>
      <w:proofErr w:type="spellEnd"/>
      <w:r>
        <w:rPr>
          <w:bCs/>
          <w:iCs/>
        </w:rPr>
        <w:t xml:space="preserve"> and </w:t>
      </w:r>
      <w:proofErr w:type="spellStart"/>
      <w:r>
        <w:rPr>
          <w:bCs/>
          <w:iCs/>
        </w:rPr>
        <w:t>Sauro</w:t>
      </w:r>
      <w:proofErr w:type="spellEnd"/>
      <w:r w:rsidRPr="00AB5C3C">
        <w:rPr>
          <w:bCs/>
          <w:iCs/>
        </w:rPr>
        <w:t xml:space="preserve"> </w:t>
      </w:r>
      <w:proofErr w:type="spellStart"/>
      <w:r w:rsidRPr="00AB5C3C">
        <w:rPr>
          <w:bCs/>
          <w:iCs/>
        </w:rPr>
        <w:t>Luchi</w:t>
      </w:r>
      <w:proofErr w:type="spellEnd"/>
      <w:r>
        <w:rPr>
          <w:bCs/>
          <w:iCs/>
        </w:rPr>
        <w:t xml:space="preserve"> for providing clinical </w:t>
      </w:r>
      <w:proofErr w:type="spellStart"/>
      <w:r>
        <w:rPr>
          <w:bCs/>
          <w:iCs/>
        </w:rPr>
        <w:t>informations</w:t>
      </w:r>
      <w:proofErr w:type="spellEnd"/>
      <w:r>
        <w:rPr>
          <w:bCs/>
          <w:iCs/>
        </w:rPr>
        <w:t xml:space="preserve"> on the patients.</w:t>
      </w:r>
    </w:p>
    <w:p w:rsidR="00500C14" w:rsidRPr="00AB5C3C" w:rsidRDefault="00500C14" w:rsidP="006B5551">
      <w:pPr>
        <w:spacing w:line="360" w:lineRule="auto"/>
        <w:rPr>
          <w:iCs/>
          <w:lang w:eastAsia="zh-TW" w:bidi="he-IL"/>
        </w:rPr>
      </w:pPr>
    </w:p>
    <w:p w:rsidR="00500C14" w:rsidRPr="00AB5C3C" w:rsidRDefault="00500C14" w:rsidP="006B5551">
      <w:pPr>
        <w:spacing w:line="360" w:lineRule="auto"/>
        <w:rPr>
          <w:iCs/>
          <w:lang w:eastAsia="zh-TW" w:bidi="he-IL"/>
        </w:rPr>
      </w:pPr>
    </w:p>
    <w:p w:rsidR="00500C14" w:rsidRPr="00AB5C3C" w:rsidRDefault="00500C14" w:rsidP="006B5551">
      <w:pPr>
        <w:spacing w:line="360" w:lineRule="auto"/>
        <w:rPr>
          <w:iCs/>
          <w:lang w:eastAsia="zh-TW" w:bidi="he-IL"/>
        </w:rPr>
      </w:pPr>
    </w:p>
    <w:p w:rsidR="00500C14" w:rsidRPr="00AB5C3C" w:rsidRDefault="00500C14" w:rsidP="006B5551">
      <w:pPr>
        <w:spacing w:line="360" w:lineRule="auto"/>
        <w:rPr>
          <w:iCs/>
          <w:lang w:eastAsia="zh-TW" w:bidi="he-IL"/>
        </w:rPr>
      </w:pPr>
    </w:p>
    <w:p w:rsidR="00500C14" w:rsidRPr="00AB5C3C" w:rsidRDefault="00500C14" w:rsidP="006B5551">
      <w:pPr>
        <w:spacing w:line="360" w:lineRule="auto"/>
        <w:rPr>
          <w:iCs/>
          <w:lang w:eastAsia="zh-TW" w:bidi="he-IL"/>
        </w:rPr>
      </w:pPr>
    </w:p>
    <w:p w:rsidR="00500C14" w:rsidRPr="00AB5C3C" w:rsidRDefault="00500C14" w:rsidP="006B5551">
      <w:pPr>
        <w:spacing w:line="360" w:lineRule="auto"/>
        <w:rPr>
          <w:iCs/>
          <w:lang w:eastAsia="zh-TW" w:bidi="he-IL"/>
        </w:rPr>
      </w:pPr>
    </w:p>
    <w:p w:rsidR="00500C14" w:rsidRPr="00AB5C3C" w:rsidRDefault="00500C14" w:rsidP="006B5551">
      <w:pPr>
        <w:spacing w:line="360" w:lineRule="auto"/>
        <w:rPr>
          <w:iCs/>
          <w:lang w:eastAsia="zh-TW" w:bidi="he-IL"/>
        </w:rPr>
      </w:pPr>
    </w:p>
    <w:p w:rsidR="00500C14" w:rsidRPr="00AB5C3C" w:rsidRDefault="00500C14" w:rsidP="006B5551">
      <w:pPr>
        <w:spacing w:line="360" w:lineRule="auto"/>
        <w:rPr>
          <w:iCs/>
          <w:lang w:eastAsia="zh-TW" w:bidi="he-IL"/>
        </w:rPr>
      </w:pPr>
    </w:p>
    <w:p w:rsidR="00B80480" w:rsidRPr="00E64E04" w:rsidRDefault="00695952" w:rsidP="006B5551">
      <w:pPr>
        <w:spacing w:line="360" w:lineRule="auto"/>
        <w:rPr>
          <w:b/>
          <w:iCs/>
          <w:lang w:val="it-IT" w:eastAsia="zh-TW" w:bidi="he-IL"/>
        </w:rPr>
      </w:pPr>
      <w:r w:rsidRPr="00E64E04">
        <w:rPr>
          <w:b/>
          <w:iCs/>
          <w:lang w:val="it-IT" w:eastAsia="zh-TW" w:bidi="he-IL"/>
        </w:rPr>
        <w:lastRenderedPageBreak/>
        <w:t>References</w:t>
      </w:r>
    </w:p>
    <w:p w:rsidR="0003277E" w:rsidRPr="00E64E04" w:rsidRDefault="0003277E" w:rsidP="006B5551">
      <w:pPr>
        <w:spacing w:line="360" w:lineRule="auto"/>
        <w:rPr>
          <w:iCs/>
          <w:lang w:val="it-IT" w:eastAsia="zh-TW" w:bidi="he-IL"/>
        </w:rPr>
      </w:pPr>
    </w:p>
    <w:p w:rsidR="0003277E" w:rsidRPr="00E64E04" w:rsidRDefault="0003277E" w:rsidP="006B5551">
      <w:pPr>
        <w:spacing w:line="360" w:lineRule="auto"/>
        <w:rPr>
          <w:rFonts w:eastAsia="Times New Roman"/>
          <w:iCs/>
          <w:color w:val="000000"/>
          <w:lang w:val="it-IT"/>
        </w:rPr>
      </w:pPr>
      <w:r w:rsidRPr="002623F6">
        <w:rPr>
          <w:rFonts w:eastAsia="Times New Roman"/>
          <w:iCs/>
          <w:color w:val="000000"/>
          <w:lang w:val="it-IT"/>
        </w:rPr>
        <w:t>B</w:t>
      </w:r>
      <w:r w:rsidR="00A82E7F" w:rsidRPr="002623F6">
        <w:rPr>
          <w:rFonts w:eastAsia="Times New Roman"/>
          <w:iCs/>
          <w:color w:val="000000"/>
          <w:lang w:val="it-IT"/>
        </w:rPr>
        <w:t>ruschi</w:t>
      </w:r>
      <w:r w:rsidR="002623F6" w:rsidRPr="002623F6">
        <w:rPr>
          <w:rFonts w:eastAsia="Times New Roman"/>
          <w:iCs/>
          <w:color w:val="000000"/>
          <w:lang w:val="it-IT"/>
        </w:rPr>
        <w:t>,</w:t>
      </w:r>
      <w:r w:rsidRPr="002623F6">
        <w:rPr>
          <w:rFonts w:eastAsia="Times New Roman"/>
          <w:iCs/>
          <w:color w:val="000000"/>
          <w:lang w:val="it-IT"/>
        </w:rPr>
        <w:t xml:space="preserve"> F</w:t>
      </w:r>
      <w:r w:rsidR="002623F6" w:rsidRPr="002623F6">
        <w:rPr>
          <w:rFonts w:eastAsia="Times New Roman"/>
          <w:iCs/>
          <w:color w:val="000000"/>
          <w:lang w:val="it-IT"/>
        </w:rPr>
        <w:t>.</w:t>
      </w:r>
      <w:r w:rsidRPr="002623F6">
        <w:rPr>
          <w:rFonts w:eastAsia="Times New Roman"/>
          <w:iCs/>
          <w:color w:val="000000"/>
          <w:lang w:val="it-IT"/>
        </w:rPr>
        <w:t>, M</w:t>
      </w:r>
      <w:r w:rsidR="00A82E7F" w:rsidRPr="002623F6">
        <w:rPr>
          <w:rFonts w:eastAsia="Times New Roman"/>
          <w:iCs/>
          <w:color w:val="000000"/>
          <w:lang w:val="it-IT"/>
        </w:rPr>
        <w:t>arucci</w:t>
      </w:r>
      <w:r w:rsidR="002623F6">
        <w:rPr>
          <w:rFonts w:eastAsia="Times New Roman"/>
          <w:iCs/>
          <w:color w:val="000000"/>
          <w:lang w:val="it-IT"/>
        </w:rPr>
        <w:t>,</w:t>
      </w:r>
      <w:r w:rsidRPr="002623F6">
        <w:rPr>
          <w:rFonts w:eastAsia="Times New Roman"/>
          <w:iCs/>
          <w:color w:val="000000"/>
          <w:lang w:val="it-IT"/>
        </w:rPr>
        <w:t xml:space="preserve"> G</w:t>
      </w:r>
      <w:r w:rsidR="002623F6">
        <w:rPr>
          <w:rFonts w:eastAsia="Times New Roman"/>
          <w:iCs/>
          <w:color w:val="000000"/>
          <w:lang w:val="it-IT"/>
        </w:rPr>
        <w:t>.</w:t>
      </w:r>
      <w:r w:rsidRPr="002623F6">
        <w:rPr>
          <w:rFonts w:eastAsia="Times New Roman"/>
          <w:iCs/>
          <w:color w:val="000000"/>
          <w:lang w:val="it-IT"/>
        </w:rPr>
        <w:t>, P</w:t>
      </w:r>
      <w:r w:rsidR="00A82E7F" w:rsidRPr="002623F6">
        <w:rPr>
          <w:rFonts w:eastAsia="Times New Roman"/>
          <w:iCs/>
          <w:color w:val="000000"/>
          <w:lang w:val="it-IT"/>
        </w:rPr>
        <w:t>ozio</w:t>
      </w:r>
      <w:r w:rsidR="002623F6">
        <w:rPr>
          <w:rFonts w:eastAsia="Times New Roman"/>
          <w:iCs/>
          <w:color w:val="000000"/>
          <w:lang w:val="it-IT"/>
        </w:rPr>
        <w:t>,</w:t>
      </w:r>
      <w:r w:rsidRPr="002623F6">
        <w:rPr>
          <w:rFonts w:eastAsia="Times New Roman"/>
          <w:iCs/>
          <w:color w:val="000000"/>
          <w:lang w:val="it-IT"/>
        </w:rPr>
        <w:t xml:space="preserve"> E</w:t>
      </w:r>
      <w:r w:rsidR="002623F6">
        <w:rPr>
          <w:rFonts w:eastAsia="Times New Roman"/>
          <w:iCs/>
          <w:color w:val="000000"/>
          <w:lang w:val="it-IT"/>
        </w:rPr>
        <w:t>.</w:t>
      </w:r>
      <w:r w:rsidRPr="002623F6">
        <w:rPr>
          <w:rFonts w:eastAsia="Times New Roman"/>
          <w:iCs/>
          <w:color w:val="000000"/>
          <w:lang w:val="it-IT"/>
        </w:rPr>
        <w:t xml:space="preserve">, </w:t>
      </w:r>
      <w:proofErr w:type="spellStart"/>
      <w:r w:rsidRPr="002623F6">
        <w:rPr>
          <w:rFonts w:eastAsia="Times New Roman"/>
          <w:iCs/>
          <w:color w:val="000000"/>
          <w:lang w:val="it-IT"/>
        </w:rPr>
        <w:t>M</w:t>
      </w:r>
      <w:r w:rsidR="00A82E7F" w:rsidRPr="002623F6">
        <w:rPr>
          <w:rFonts w:eastAsia="Times New Roman"/>
          <w:iCs/>
          <w:color w:val="000000"/>
          <w:lang w:val="it-IT"/>
        </w:rPr>
        <w:t>asetti</w:t>
      </w:r>
      <w:proofErr w:type="spellEnd"/>
      <w:r w:rsidR="002623F6">
        <w:rPr>
          <w:rFonts w:eastAsia="Times New Roman"/>
          <w:iCs/>
          <w:color w:val="000000"/>
          <w:lang w:val="it-IT"/>
        </w:rPr>
        <w:t>,</w:t>
      </w:r>
      <w:r w:rsidRPr="002623F6">
        <w:rPr>
          <w:rFonts w:eastAsia="Times New Roman"/>
          <w:iCs/>
          <w:color w:val="000000"/>
          <w:lang w:val="it-IT"/>
        </w:rPr>
        <w:t xml:space="preserve"> M</w:t>
      </w:r>
      <w:r w:rsidR="002623F6">
        <w:rPr>
          <w:rFonts w:eastAsia="Times New Roman"/>
          <w:iCs/>
          <w:color w:val="000000"/>
          <w:lang w:val="it-IT"/>
        </w:rPr>
        <w:t xml:space="preserve">., </w:t>
      </w:r>
      <w:r w:rsidRPr="002623F6">
        <w:rPr>
          <w:rFonts w:eastAsia="Times New Roman"/>
          <w:iCs/>
          <w:color w:val="000000"/>
          <w:lang w:val="it-IT"/>
        </w:rPr>
        <w:t xml:space="preserve">2009. </w:t>
      </w:r>
      <w:r w:rsidRPr="00724AE6">
        <w:rPr>
          <w:rFonts w:eastAsia="Times New Roman"/>
          <w:iCs/>
          <w:color w:val="000000"/>
          <w:lang w:val="en-GB"/>
        </w:rPr>
        <w:t xml:space="preserve">Evaluation of inflammatory responses against muscle larvae of different </w:t>
      </w:r>
      <w:r w:rsidRPr="00D16D86">
        <w:rPr>
          <w:rFonts w:eastAsia="Times New Roman"/>
          <w:i/>
          <w:iCs/>
          <w:color w:val="000000"/>
          <w:lang w:val="en-GB"/>
        </w:rPr>
        <w:t>Trichinella</w:t>
      </w:r>
      <w:r w:rsidRPr="00724AE6">
        <w:rPr>
          <w:rFonts w:eastAsia="Times New Roman"/>
          <w:iCs/>
          <w:color w:val="000000"/>
          <w:lang w:val="en-GB"/>
        </w:rPr>
        <w:t xml:space="preserve"> species by an image analysis system. </w:t>
      </w:r>
      <w:r w:rsidRPr="00E64E04">
        <w:rPr>
          <w:rFonts w:eastAsia="Times New Roman"/>
          <w:iCs/>
          <w:color w:val="000000"/>
          <w:lang w:val="it-IT"/>
        </w:rPr>
        <w:t>V</w:t>
      </w:r>
      <w:r w:rsidR="00A82E7F" w:rsidRPr="00E64E04">
        <w:rPr>
          <w:rFonts w:eastAsia="Times New Roman"/>
          <w:iCs/>
          <w:color w:val="000000"/>
          <w:lang w:val="it-IT"/>
        </w:rPr>
        <w:t>et.</w:t>
      </w:r>
      <w:r w:rsidRPr="00E64E04">
        <w:rPr>
          <w:rFonts w:eastAsia="Times New Roman"/>
          <w:iCs/>
          <w:color w:val="000000"/>
          <w:lang w:val="it-IT"/>
        </w:rPr>
        <w:t xml:space="preserve"> P</w:t>
      </w:r>
      <w:r w:rsidR="00A82E7F" w:rsidRPr="00E64E04">
        <w:rPr>
          <w:rFonts w:eastAsia="Times New Roman"/>
          <w:iCs/>
          <w:color w:val="000000"/>
          <w:lang w:val="it-IT"/>
        </w:rPr>
        <w:t>arasitol.</w:t>
      </w:r>
      <w:r w:rsidR="002623F6" w:rsidRPr="00E64E04">
        <w:rPr>
          <w:rFonts w:eastAsia="Times New Roman"/>
          <w:iCs/>
          <w:color w:val="000000"/>
          <w:lang w:val="it-IT"/>
        </w:rPr>
        <w:t xml:space="preserve"> 159, </w:t>
      </w:r>
      <w:r w:rsidRPr="00E64E04">
        <w:rPr>
          <w:rFonts w:eastAsia="Times New Roman"/>
          <w:iCs/>
          <w:color w:val="000000"/>
          <w:lang w:val="it-IT"/>
        </w:rPr>
        <w:t xml:space="preserve"> 258-262</w:t>
      </w:r>
      <w:r w:rsidR="002623F6" w:rsidRPr="00E64E04">
        <w:rPr>
          <w:rFonts w:eastAsia="Times New Roman"/>
          <w:iCs/>
          <w:color w:val="000000"/>
          <w:lang w:val="it-IT"/>
        </w:rPr>
        <w:t>.</w:t>
      </w:r>
    </w:p>
    <w:p w:rsidR="002623F6" w:rsidRPr="00E64E04" w:rsidRDefault="002623F6" w:rsidP="006B5551">
      <w:pPr>
        <w:spacing w:line="360" w:lineRule="auto"/>
        <w:rPr>
          <w:rFonts w:eastAsia="Times New Roman"/>
          <w:iCs/>
          <w:color w:val="000000"/>
          <w:lang w:val="it-IT"/>
        </w:rPr>
      </w:pPr>
    </w:p>
    <w:p w:rsidR="00E205C3" w:rsidRDefault="002623F6" w:rsidP="006B5551">
      <w:pPr>
        <w:spacing w:line="360" w:lineRule="auto"/>
        <w:rPr>
          <w:iCs/>
          <w:color w:val="000000"/>
        </w:rPr>
      </w:pPr>
      <w:r w:rsidRPr="002623F6">
        <w:rPr>
          <w:rFonts w:eastAsia="Times New Roman"/>
          <w:iCs/>
          <w:color w:val="000000"/>
          <w:lang w:val="it-IT"/>
        </w:rPr>
        <w:t>Bruschi, F., Chiumiento, L., 2011.</w:t>
      </w:r>
      <w:r w:rsidRPr="002623F6">
        <w:rPr>
          <w:i/>
          <w:iCs/>
          <w:color w:val="000000"/>
          <w:lang w:val="it-IT"/>
        </w:rPr>
        <w:t xml:space="preserve"> </w:t>
      </w:r>
      <w:r w:rsidRPr="00E64E04">
        <w:rPr>
          <w:i/>
          <w:iCs/>
          <w:color w:val="000000"/>
          <w:lang w:val="it-IT"/>
        </w:rPr>
        <w:t>Trichinella</w:t>
      </w:r>
      <w:r w:rsidRPr="00E64E04">
        <w:rPr>
          <w:iCs/>
          <w:color w:val="000000"/>
          <w:lang w:val="it-IT"/>
        </w:rPr>
        <w:t xml:space="preserve"> </w:t>
      </w:r>
      <w:proofErr w:type="spellStart"/>
      <w:r w:rsidRPr="00E64E04">
        <w:rPr>
          <w:iCs/>
          <w:color w:val="000000"/>
          <w:lang w:val="it-IT"/>
        </w:rPr>
        <w:t>inflammatory</w:t>
      </w:r>
      <w:proofErr w:type="spellEnd"/>
      <w:r w:rsidRPr="00E64E04">
        <w:rPr>
          <w:iCs/>
          <w:color w:val="000000"/>
          <w:lang w:val="it-IT"/>
        </w:rPr>
        <w:t xml:space="preserve"> </w:t>
      </w:r>
      <w:proofErr w:type="spellStart"/>
      <w:r w:rsidRPr="00E64E04">
        <w:rPr>
          <w:iCs/>
          <w:color w:val="000000"/>
          <w:lang w:val="it-IT"/>
        </w:rPr>
        <w:t>myopathy</w:t>
      </w:r>
      <w:proofErr w:type="spellEnd"/>
      <w:r w:rsidRPr="00E64E04">
        <w:rPr>
          <w:iCs/>
          <w:color w:val="000000"/>
          <w:lang w:val="it-IT"/>
        </w:rPr>
        <w:t xml:space="preserve">: </w:t>
      </w:r>
      <w:proofErr w:type="spellStart"/>
      <w:r w:rsidRPr="00E64E04">
        <w:rPr>
          <w:iCs/>
          <w:color w:val="000000"/>
          <w:lang w:val="it-IT"/>
        </w:rPr>
        <w:t>host</w:t>
      </w:r>
      <w:proofErr w:type="spellEnd"/>
      <w:r w:rsidRPr="00E64E04">
        <w:rPr>
          <w:iCs/>
          <w:color w:val="000000"/>
          <w:lang w:val="it-IT"/>
        </w:rPr>
        <w:t xml:space="preserve"> or parasite </w:t>
      </w:r>
      <w:proofErr w:type="spellStart"/>
      <w:r w:rsidRPr="00E64E04">
        <w:rPr>
          <w:iCs/>
          <w:color w:val="000000"/>
          <w:lang w:val="it-IT"/>
        </w:rPr>
        <w:t>strategy</w:t>
      </w:r>
      <w:proofErr w:type="spellEnd"/>
      <w:r w:rsidRPr="00E64E04">
        <w:rPr>
          <w:iCs/>
          <w:color w:val="000000"/>
          <w:lang w:val="it-IT"/>
        </w:rPr>
        <w:t>?</w:t>
      </w:r>
      <w:r w:rsidR="008D25CC" w:rsidRPr="00E64E04">
        <w:rPr>
          <w:iCs/>
          <w:color w:val="000000"/>
          <w:lang w:val="it-IT"/>
        </w:rPr>
        <w:t xml:space="preserve"> </w:t>
      </w:r>
      <w:proofErr w:type="spellStart"/>
      <w:r w:rsidR="008D25CC">
        <w:rPr>
          <w:iCs/>
          <w:color w:val="000000"/>
        </w:rPr>
        <w:t>Parasit</w:t>
      </w:r>
      <w:proofErr w:type="spellEnd"/>
      <w:r w:rsidRPr="002623F6">
        <w:rPr>
          <w:iCs/>
          <w:color w:val="000000"/>
        </w:rPr>
        <w:t xml:space="preserve"> Vectors 4, 42-47.</w:t>
      </w:r>
      <w:r w:rsidR="00E205C3" w:rsidRPr="00E205C3">
        <w:rPr>
          <w:iCs/>
          <w:color w:val="000000"/>
        </w:rPr>
        <w:t xml:space="preserve"> </w:t>
      </w:r>
    </w:p>
    <w:p w:rsidR="00E205C3" w:rsidRDefault="00E205C3" w:rsidP="006B5551">
      <w:pPr>
        <w:spacing w:line="360" w:lineRule="auto"/>
        <w:rPr>
          <w:iCs/>
          <w:color w:val="000000"/>
        </w:rPr>
      </w:pPr>
    </w:p>
    <w:p w:rsidR="002623F6" w:rsidRDefault="00E205C3" w:rsidP="006B5551">
      <w:pPr>
        <w:spacing w:line="360" w:lineRule="auto"/>
        <w:rPr>
          <w:iCs/>
          <w:color w:val="000000"/>
        </w:rPr>
      </w:pPr>
      <w:r w:rsidRPr="00460227">
        <w:rPr>
          <w:iCs/>
          <w:color w:val="000000"/>
        </w:rPr>
        <w:t>Bruschi</w:t>
      </w:r>
      <w:r>
        <w:rPr>
          <w:iCs/>
          <w:color w:val="000000"/>
        </w:rPr>
        <w:t>,</w:t>
      </w:r>
      <w:r w:rsidRPr="00460227">
        <w:rPr>
          <w:iCs/>
          <w:color w:val="000000"/>
        </w:rPr>
        <w:t xml:space="preserve"> F</w:t>
      </w:r>
      <w:r>
        <w:rPr>
          <w:iCs/>
          <w:color w:val="000000"/>
        </w:rPr>
        <w:t>.</w:t>
      </w:r>
      <w:r w:rsidRPr="004B470B">
        <w:rPr>
          <w:iCs/>
          <w:color w:val="000000"/>
        </w:rPr>
        <w:t>, C</w:t>
      </w:r>
      <w:r>
        <w:rPr>
          <w:iCs/>
          <w:color w:val="000000"/>
        </w:rPr>
        <w:t>hiumiento,</w:t>
      </w:r>
      <w:r w:rsidRPr="004B470B">
        <w:rPr>
          <w:iCs/>
          <w:color w:val="000000"/>
        </w:rPr>
        <w:t xml:space="preserve"> L</w:t>
      </w:r>
      <w:r>
        <w:rPr>
          <w:iCs/>
          <w:color w:val="000000"/>
        </w:rPr>
        <w:t>., 2012</w:t>
      </w:r>
      <w:r w:rsidRPr="004B470B">
        <w:rPr>
          <w:iCs/>
          <w:color w:val="000000"/>
        </w:rPr>
        <w:t xml:space="preserve">. </w:t>
      </w:r>
      <w:proofErr w:type="spellStart"/>
      <w:r w:rsidRPr="004B470B">
        <w:rPr>
          <w:iCs/>
          <w:color w:val="000000"/>
        </w:rPr>
        <w:t>Immunomodulation</w:t>
      </w:r>
      <w:proofErr w:type="spellEnd"/>
      <w:r w:rsidRPr="004B470B">
        <w:rPr>
          <w:iCs/>
          <w:color w:val="000000"/>
        </w:rPr>
        <w:t xml:space="preserve"> in trichinellosis: does </w:t>
      </w:r>
      <w:r w:rsidRPr="004B470B">
        <w:rPr>
          <w:i/>
          <w:iCs/>
          <w:color w:val="000000"/>
        </w:rPr>
        <w:t>Trichinella</w:t>
      </w:r>
      <w:r w:rsidRPr="004B470B">
        <w:rPr>
          <w:iCs/>
          <w:color w:val="000000"/>
        </w:rPr>
        <w:t xml:space="preserve"> really</w:t>
      </w:r>
      <w:r>
        <w:rPr>
          <w:iCs/>
          <w:color w:val="000000"/>
        </w:rPr>
        <w:t xml:space="preserve"> e</w:t>
      </w:r>
      <w:r>
        <w:rPr>
          <w:iCs/>
          <w:color w:val="000000"/>
        </w:rPr>
        <w:t>s</w:t>
      </w:r>
      <w:r>
        <w:rPr>
          <w:iCs/>
          <w:color w:val="000000"/>
        </w:rPr>
        <w:t xml:space="preserve">cape the host immune response? </w:t>
      </w:r>
      <w:proofErr w:type="spellStart"/>
      <w:r>
        <w:rPr>
          <w:iCs/>
          <w:color w:val="000000"/>
        </w:rPr>
        <w:t>Endocr</w:t>
      </w:r>
      <w:proofErr w:type="spellEnd"/>
      <w:r>
        <w:rPr>
          <w:iCs/>
          <w:color w:val="000000"/>
        </w:rPr>
        <w:t>., Metabol. Immune Disord. Drug Targets 12, 4-15.</w:t>
      </w:r>
    </w:p>
    <w:p w:rsidR="00E205C3" w:rsidRDefault="00E205C3" w:rsidP="006B5551">
      <w:pPr>
        <w:spacing w:line="360" w:lineRule="auto"/>
        <w:rPr>
          <w:iCs/>
          <w:color w:val="000000"/>
        </w:rPr>
      </w:pPr>
    </w:p>
    <w:p w:rsidR="00E205C3" w:rsidRPr="002623F6" w:rsidRDefault="00E205C3" w:rsidP="006B5551">
      <w:pPr>
        <w:spacing w:line="360" w:lineRule="auto"/>
        <w:rPr>
          <w:rFonts w:eastAsia="Times New Roman"/>
          <w:iCs/>
          <w:color w:val="000000"/>
        </w:rPr>
      </w:pPr>
      <w:r>
        <w:rPr>
          <w:iCs/>
          <w:color w:val="000000"/>
        </w:rPr>
        <w:t xml:space="preserve">Bruschi, F., Pinto, B., 2013. The significance of Matrix </w:t>
      </w:r>
      <w:proofErr w:type="spellStart"/>
      <w:r>
        <w:rPr>
          <w:iCs/>
          <w:color w:val="000000"/>
        </w:rPr>
        <w:t>Metalloproteinases</w:t>
      </w:r>
      <w:proofErr w:type="spellEnd"/>
      <w:r>
        <w:rPr>
          <w:iCs/>
          <w:color w:val="000000"/>
        </w:rPr>
        <w:t xml:space="preserve"> in parasitic infections involving the Central Nervous System. Pathogens</w:t>
      </w:r>
      <w:r w:rsidR="00876DF9">
        <w:rPr>
          <w:iCs/>
          <w:color w:val="000000"/>
        </w:rPr>
        <w:t xml:space="preserve"> 2, 105-129.</w:t>
      </w:r>
    </w:p>
    <w:p w:rsidR="0003277E" w:rsidRDefault="0003277E" w:rsidP="006B5551">
      <w:pPr>
        <w:spacing w:line="360" w:lineRule="auto"/>
        <w:rPr>
          <w:iCs/>
          <w:lang w:eastAsia="zh-TW" w:bidi="he-IL"/>
        </w:rPr>
      </w:pPr>
    </w:p>
    <w:p w:rsidR="00E205C3" w:rsidRPr="00E64E04" w:rsidRDefault="00E205C3" w:rsidP="006B5551">
      <w:pPr>
        <w:spacing w:line="360" w:lineRule="auto"/>
        <w:rPr>
          <w:iCs/>
          <w:lang w:val="it-IT" w:eastAsia="zh-TW" w:bidi="he-IL"/>
        </w:rPr>
      </w:pPr>
      <w:r w:rsidRPr="00E64E04">
        <w:rPr>
          <w:iCs/>
          <w:lang w:eastAsia="zh-TW" w:bidi="he-IL"/>
        </w:rPr>
        <w:t xml:space="preserve">Bruschi, F., Dupouy-Camet, J., 2014. </w:t>
      </w:r>
      <w:r w:rsidRPr="00E205C3">
        <w:rPr>
          <w:iCs/>
          <w:lang w:eastAsia="zh-TW" w:bidi="he-IL"/>
        </w:rPr>
        <w:t xml:space="preserve">Trichinellosis. In: Bruschi, F. </w:t>
      </w:r>
      <w:r>
        <w:rPr>
          <w:iCs/>
          <w:lang w:eastAsia="zh-TW" w:bidi="he-IL"/>
        </w:rPr>
        <w:t xml:space="preserve">(Ed.), </w:t>
      </w:r>
      <w:proofErr w:type="spellStart"/>
      <w:r>
        <w:rPr>
          <w:iCs/>
          <w:lang w:eastAsia="zh-TW" w:bidi="he-IL"/>
        </w:rPr>
        <w:t>Helminth</w:t>
      </w:r>
      <w:proofErr w:type="spellEnd"/>
      <w:r>
        <w:rPr>
          <w:iCs/>
          <w:lang w:eastAsia="zh-TW" w:bidi="he-IL"/>
        </w:rPr>
        <w:t xml:space="preserve"> infections and their impact on Global Public Health. </w:t>
      </w:r>
      <w:proofErr w:type="spellStart"/>
      <w:r w:rsidRPr="00E64E04">
        <w:rPr>
          <w:iCs/>
          <w:lang w:val="it-IT" w:eastAsia="zh-TW" w:bidi="he-IL"/>
        </w:rPr>
        <w:t>Springer</w:t>
      </w:r>
      <w:proofErr w:type="spellEnd"/>
      <w:r w:rsidRPr="00E64E04">
        <w:rPr>
          <w:iCs/>
          <w:lang w:val="it-IT" w:eastAsia="zh-TW" w:bidi="he-IL"/>
        </w:rPr>
        <w:t xml:space="preserve">, </w:t>
      </w:r>
      <w:proofErr w:type="spellStart"/>
      <w:r w:rsidRPr="00E64E04">
        <w:rPr>
          <w:iCs/>
          <w:lang w:val="it-IT" w:eastAsia="zh-TW" w:bidi="he-IL"/>
        </w:rPr>
        <w:t>Wien</w:t>
      </w:r>
      <w:proofErr w:type="spellEnd"/>
      <w:r w:rsidRPr="00E64E04">
        <w:rPr>
          <w:iCs/>
          <w:lang w:val="it-IT" w:eastAsia="zh-TW" w:bidi="he-IL"/>
        </w:rPr>
        <w:t>, pp. 229-273.</w:t>
      </w:r>
    </w:p>
    <w:p w:rsidR="00E205C3" w:rsidRPr="00E64E04" w:rsidRDefault="00E205C3" w:rsidP="00E205C3">
      <w:pPr>
        <w:rPr>
          <w:lang w:val="it-IT"/>
        </w:rPr>
      </w:pPr>
    </w:p>
    <w:p w:rsidR="008C3DD2" w:rsidRDefault="008C3DD2" w:rsidP="008C3DD2">
      <w:pPr>
        <w:spacing w:line="360" w:lineRule="auto"/>
        <w:rPr>
          <w:lang w:val="it-IT"/>
        </w:rPr>
      </w:pPr>
      <w:r w:rsidRPr="008C3DD2">
        <w:rPr>
          <w:lang w:val="it-IT"/>
        </w:rPr>
        <w:t xml:space="preserve">Bruschi, F., Bianchi, C., </w:t>
      </w:r>
      <w:proofErr w:type="spellStart"/>
      <w:r w:rsidRPr="008C3DD2">
        <w:rPr>
          <w:lang w:val="it-IT"/>
        </w:rPr>
        <w:t>Fornaro</w:t>
      </w:r>
      <w:proofErr w:type="spellEnd"/>
      <w:r w:rsidRPr="008C3DD2">
        <w:rPr>
          <w:lang w:val="it-IT"/>
        </w:rPr>
        <w:t>, M.,</w:t>
      </w:r>
      <w:r>
        <w:rPr>
          <w:lang w:val="it-IT"/>
        </w:rPr>
        <w:t xml:space="preserve"> </w:t>
      </w:r>
      <w:proofErr w:type="spellStart"/>
      <w:r>
        <w:rPr>
          <w:lang w:val="it-IT"/>
        </w:rPr>
        <w:t>Naccarato</w:t>
      </w:r>
      <w:proofErr w:type="spellEnd"/>
      <w:r>
        <w:rPr>
          <w:lang w:val="it-IT"/>
        </w:rPr>
        <w:t xml:space="preserve"> G., </w:t>
      </w:r>
      <w:proofErr w:type="spellStart"/>
      <w:r>
        <w:rPr>
          <w:lang w:val="it-IT"/>
        </w:rPr>
        <w:t>Menicagli</w:t>
      </w:r>
      <w:proofErr w:type="spellEnd"/>
      <w:r>
        <w:rPr>
          <w:lang w:val="it-IT"/>
        </w:rPr>
        <w:t xml:space="preserve">, M., Gomez-Morales, </w:t>
      </w:r>
      <w:proofErr w:type="spellStart"/>
      <w:r>
        <w:rPr>
          <w:lang w:val="it-IT"/>
        </w:rPr>
        <w:t>M.A.</w:t>
      </w:r>
      <w:proofErr w:type="spellEnd"/>
      <w:r>
        <w:rPr>
          <w:lang w:val="it-IT"/>
        </w:rPr>
        <w:t xml:space="preserve">,  Pozio, E., Pinto, B., 2014. </w:t>
      </w:r>
      <w:r w:rsidRPr="008C3DD2">
        <w:t xml:space="preserve">Matrix metalloproteinase (MMP)-2 and MMP-9 as inflammation markers of </w:t>
      </w:r>
      <w:r w:rsidRPr="008C3DD2">
        <w:rPr>
          <w:i/>
        </w:rPr>
        <w:t>Trichinella spiralis</w:t>
      </w:r>
      <w:r w:rsidRPr="008C3DD2">
        <w:t xml:space="preserve"> and </w:t>
      </w:r>
      <w:r w:rsidRPr="008C3DD2">
        <w:rPr>
          <w:i/>
        </w:rPr>
        <w:t>Trichinella pseudospiralis</w:t>
      </w:r>
      <w:r w:rsidRPr="008C3DD2">
        <w:t xml:space="preserve"> infections in mice.</w:t>
      </w:r>
      <w:r>
        <w:t xml:space="preserve"> </w:t>
      </w:r>
      <w:r w:rsidRPr="00E64E04">
        <w:rPr>
          <w:lang w:val="it-IT"/>
        </w:rPr>
        <w:t>Parasite Immunol. 36, 540-549.</w:t>
      </w:r>
    </w:p>
    <w:p w:rsidR="00BD7081" w:rsidRDefault="00BD7081" w:rsidP="008C3DD2">
      <w:pPr>
        <w:spacing w:line="360" w:lineRule="auto"/>
        <w:rPr>
          <w:lang w:val="it-IT"/>
        </w:rPr>
      </w:pPr>
    </w:p>
    <w:p w:rsidR="00BD7081" w:rsidRDefault="00BD7081" w:rsidP="00BD7081">
      <w:pPr>
        <w:autoSpaceDE w:val="0"/>
        <w:autoSpaceDN w:val="0"/>
        <w:adjustRightInd w:val="0"/>
        <w:spacing w:line="360" w:lineRule="auto"/>
        <w:rPr>
          <w:lang w:val="it-IT"/>
        </w:rPr>
      </w:pPr>
      <w:proofErr w:type="spellStart"/>
      <w:r w:rsidRPr="00BD7081">
        <w:rPr>
          <w:lang w:val="it-IT"/>
        </w:rPr>
        <w:t>Chakraborty</w:t>
      </w:r>
      <w:proofErr w:type="spellEnd"/>
      <w:r w:rsidRPr="00BD7081">
        <w:rPr>
          <w:lang w:val="it-IT"/>
        </w:rPr>
        <w:t xml:space="preserve">, S., </w:t>
      </w:r>
      <w:proofErr w:type="spellStart"/>
      <w:r w:rsidRPr="00BD7081">
        <w:rPr>
          <w:lang w:val="it-IT"/>
        </w:rPr>
        <w:t>Kaur</w:t>
      </w:r>
      <w:proofErr w:type="spellEnd"/>
      <w:r w:rsidRPr="00BD7081">
        <w:rPr>
          <w:lang w:val="it-IT"/>
        </w:rPr>
        <w:t xml:space="preserve">, S., </w:t>
      </w:r>
      <w:proofErr w:type="spellStart"/>
      <w:r w:rsidRPr="00BD7081">
        <w:rPr>
          <w:lang w:val="it-IT"/>
        </w:rPr>
        <w:t>Guha</w:t>
      </w:r>
      <w:proofErr w:type="spellEnd"/>
      <w:r w:rsidRPr="00BD7081">
        <w:rPr>
          <w:lang w:val="it-IT"/>
        </w:rPr>
        <w:t xml:space="preserve">, S., </w:t>
      </w:r>
      <w:proofErr w:type="spellStart"/>
      <w:r w:rsidRPr="00BD7081">
        <w:rPr>
          <w:lang w:val="it-IT"/>
        </w:rPr>
        <w:t>Batra</w:t>
      </w:r>
      <w:proofErr w:type="spellEnd"/>
      <w:r w:rsidRPr="00BD7081">
        <w:rPr>
          <w:lang w:val="it-IT"/>
        </w:rPr>
        <w:t xml:space="preserve">, </w:t>
      </w:r>
      <w:proofErr w:type="spellStart"/>
      <w:r w:rsidRPr="00BD7081">
        <w:rPr>
          <w:lang w:val="it-IT"/>
        </w:rPr>
        <w:t>S.K.</w:t>
      </w:r>
      <w:proofErr w:type="spellEnd"/>
      <w:r>
        <w:rPr>
          <w:lang w:val="it-IT"/>
        </w:rPr>
        <w:t>, 2</w:t>
      </w:r>
      <w:r w:rsidRPr="00BD7081">
        <w:rPr>
          <w:lang w:val="it-IT"/>
        </w:rPr>
        <w:t>0</w:t>
      </w:r>
      <w:r>
        <w:rPr>
          <w:lang w:val="it-IT"/>
        </w:rPr>
        <w:t>1</w:t>
      </w:r>
      <w:r w:rsidRPr="00BD7081">
        <w:rPr>
          <w:lang w:val="it-IT"/>
        </w:rPr>
        <w:t xml:space="preserve">2. </w:t>
      </w:r>
      <w:r w:rsidRPr="007819E6">
        <w:t xml:space="preserve">The multifaceted roles of neutrophils </w:t>
      </w:r>
      <w:proofErr w:type="spellStart"/>
      <w:r w:rsidRPr="007819E6">
        <w:t>gelatinase</w:t>
      </w:r>
      <w:proofErr w:type="spellEnd"/>
      <w:r w:rsidRPr="007819E6">
        <w:t xml:space="preserve"> associated </w:t>
      </w:r>
      <w:proofErr w:type="spellStart"/>
      <w:r w:rsidRPr="007819E6">
        <w:t>lipocalin</w:t>
      </w:r>
      <w:proofErr w:type="spellEnd"/>
      <w:r w:rsidRPr="007819E6">
        <w:t xml:space="preserve"> (NGAL) in inflammation and cancer. </w:t>
      </w:r>
      <w:proofErr w:type="spellStart"/>
      <w:r w:rsidRPr="00BD7081">
        <w:rPr>
          <w:lang w:val="it-IT"/>
        </w:rPr>
        <w:t>Biochim</w:t>
      </w:r>
      <w:proofErr w:type="spellEnd"/>
      <w:r w:rsidRPr="00BD7081">
        <w:rPr>
          <w:lang w:val="it-IT"/>
        </w:rPr>
        <w:t xml:space="preserve">. </w:t>
      </w:r>
      <w:proofErr w:type="spellStart"/>
      <w:r w:rsidRPr="00BD7081">
        <w:rPr>
          <w:lang w:val="it-IT"/>
        </w:rPr>
        <w:t>Biophys</w:t>
      </w:r>
      <w:proofErr w:type="spellEnd"/>
      <w:r w:rsidRPr="00BD7081">
        <w:rPr>
          <w:lang w:val="it-IT"/>
        </w:rPr>
        <w:t>. Acta 1826, 129–169.</w:t>
      </w:r>
    </w:p>
    <w:p w:rsidR="00E32DB0" w:rsidRDefault="00E32DB0" w:rsidP="00BD7081">
      <w:pPr>
        <w:autoSpaceDE w:val="0"/>
        <w:autoSpaceDN w:val="0"/>
        <w:adjustRightInd w:val="0"/>
        <w:spacing w:line="360" w:lineRule="auto"/>
        <w:rPr>
          <w:lang w:val="it-IT"/>
        </w:rPr>
      </w:pPr>
    </w:p>
    <w:p w:rsidR="00E32DB0" w:rsidRPr="00E32DB0" w:rsidRDefault="00E32DB0" w:rsidP="00BD7081">
      <w:pPr>
        <w:autoSpaceDE w:val="0"/>
        <w:autoSpaceDN w:val="0"/>
        <w:adjustRightInd w:val="0"/>
        <w:spacing w:line="360" w:lineRule="auto"/>
        <w:rPr>
          <w:lang w:val="en-GB"/>
        </w:rPr>
      </w:pPr>
      <w:proofErr w:type="spellStart"/>
      <w:r w:rsidRPr="000459A7">
        <w:rPr>
          <w:highlight w:val="yellow"/>
          <w:lang w:val="it-IT"/>
        </w:rPr>
        <w:t>Chiu</w:t>
      </w:r>
      <w:proofErr w:type="spellEnd"/>
      <w:r w:rsidRPr="000459A7">
        <w:rPr>
          <w:highlight w:val="yellow"/>
          <w:lang w:val="it-IT"/>
        </w:rPr>
        <w:t xml:space="preserve">, P.S., Lai, S.C., 2014. </w:t>
      </w:r>
      <w:r w:rsidRPr="000459A7">
        <w:rPr>
          <w:highlight w:val="yellow"/>
          <w:lang w:val="en-GB"/>
        </w:rPr>
        <w:t xml:space="preserve">Matrix metalloproteinase-9 leads to blood-brain barrier leakage in mice with </w:t>
      </w:r>
      <w:proofErr w:type="spellStart"/>
      <w:r w:rsidRPr="000459A7">
        <w:rPr>
          <w:highlight w:val="yellow"/>
          <w:lang w:val="en-GB"/>
        </w:rPr>
        <w:t>eosinophilic</w:t>
      </w:r>
      <w:proofErr w:type="spellEnd"/>
      <w:r w:rsidRPr="000459A7">
        <w:rPr>
          <w:highlight w:val="yellow"/>
          <w:lang w:val="en-GB"/>
        </w:rPr>
        <w:t xml:space="preserve"> </w:t>
      </w:r>
      <w:proofErr w:type="spellStart"/>
      <w:r w:rsidRPr="000459A7">
        <w:rPr>
          <w:highlight w:val="yellow"/>
          <w:lang w:val="en-GB"/>
        </w:rPr>
        <w:t>meningoencephaliteis</w:t>
      </w:r>
      <w:proofErr w:type="spellEnd"/>
      <w:r w:rsidRPr="000459A7">
        <w:rPr>
          <w:highlight w:val="yellow"/>
          <w:lang w:val="en-GB"/>
        </w:rPr>
        <w:t xml:space="preserve"> caused by </w:t>
      </w:r>
      <w:proofErr w:type="spellStart"/>
      <w:r w:rsidRPr="000459A7">
        <w:rPr>
          <w:i/>
          <w:highlight w:val="yellow"/>
          <w:lang w:val="en-GB"/>
        </w:rPr>
        <w:t>A</w:t>
      </w:r>
      <w:r w:rsidR="000459A7" w:rsidRPr="000459A7">
        <w:rPr>
          <w:i/>
          <w:highlight w:val="yellow"/>
          <w:lang w:val="en-GB"/>
        </w:rPr>
        <w:t>n</w:t>
      </w:r>
      <w:r w:rsidRPr="000459A7">
        <w:rPr>
          <w:i/>
          <w:highlight w:val="yellow"/>
          <w:lang w:val="en-GB"/>
        </w:rPr>
        <w:t>giostrongylus</w:t>
      </w:r>
      <w:proofErr w:type="spellEnd"/>
      <w:r w:rsidRPr="000459A7">
        <w:rPr>
          <w:i/>
          <w:highlight w:val="yellow"/>
          <w:lang w:val="en-GB"/>
        </w:rPr>
        <w:t xml:space="preserve"> </w:t>
      </w:r>
      <w:proofErr w:type="spellStart"/>
      <w:r w:rsidRPr="000459A7">
        <w:rPr>
          <w:i/>
          <w:highlight w:val="yellow"/>
          <w:lang w:val="en-GB"/>
        </w:rPr>
        <w:t>cantoniensis</w:t>
      </w:r>
      <w:proofErr w:type="spellEnd"/>
      <w:r w:rsidRPr="000459A7">
        <w:rPr>
          <w:highlight w:val="yellow"/>
          <w:lang w:val="en-GB"/>
        </w:rPr>
        <w:t>. Acta Trop. 140, 141-150.</w:t>
      </w:r>
    </w:p>
    <w:p w:rsidR="008C3DD2" w:rsidRPr="00E32DB0" w:rsidRDefault="008C3DD2" w:rsidP="008C3DD2">
      <w:pPr>
        <w:spacing w:line="360" w:lineRule="auto"/>
        <w:rPr>
          <w:lang w:val="en-GB"/>
        </w:rPr>
      </w:pPr>
    </w:p>
    <w:p w:rsidR="00370BB1" w:rsidRPr="00E64E04" w:rsidRDefault="00370BB1" w:rsidP="00370BB1">
      <w:pPr>
        <w:pStyle w:val="desc2"/>
        <w:shd w:val="clear" w:color="auto" w:fill="FFFFFF"/>
        <w:spacing w:line="360" w:lineRule="auto"/>
        <w:jc w:val="both"/>
        <w:rPr>
          <w:sz w:val="24"/>
          <w:szCs w:val="24"/>
          <w:lang w:val="en-US"/>
        </w:rPr>
      </w:pPr>
      <w:r w:rsidRPr="00370BB1">
        <w:rPr>
          <w:bCs/>
          <w:sz w:val="24"/>
          <w:szCs w:val="24"/>
        </w:rPr>
        <w:t>Fichi,</w:t>
      </w:r>
      <w:r w:rsidRPr="00370BB1">
        <w:rPr>
          <w:sz w:val="24"/>
          <w:szCs w:val="24"/>
        </w:rPr>
        <w:t xml:space="preserve"> G., </w:t>
      </w:r>
      <w:proofErr w:type="spellStart"/>
      <w:r w:rsidRPr="00370BB1">
        <w:rPr>
          <w:sz w:val="24"/>
          <w:szCs w:val="24"/>
        </w:rPr>
        <w:t>Stefanelli</w:t>
      </w:r>
      <w:proofErr w:type="spellEnd"/>
      <w:r w:rsidRPr="00370BB1">
        <w:rPr>
          <w:sz w:val="24"/>
          <w:szCs w:val="24"/>
        </w:rPr>
        <w:t xml:space="preserve">, S., Pagani, A., Luchi, S., De Gennaro, M., Gómez-Morales, </w:t>
      </w:r>
      <w:proofErr w:type="spellStart"/>
      <w:r w:rsidRPr="00370BB1">
        <w:rPr>
          <w:sz w:val="24"/>
          <w:szCs w:val="24"/>
        </w:rPr>
        <w:t>M.A.</w:t>
      </w:r>
      <w:proofErr w:type="spellEnd"/>
      <w:r w:rsidRPr="00370BB1">
        <w:rPr>
          <w:sz w:val="24"/>
          <w:szCs w:val="24"/>
        </w:rPr>
        <w:t xml:space="preserve">, </w:t>
      </w:r>
      <w:proofErr w:type="spellStart"/>
      <w:r w:rsidRPr="00370BB1">
        <w:rPr>
          <w:sz w:val="24"/>
          <w:szCs w:val="24"/>
        </w:rPr>
        <w:t>Selmi</w:t>
      </w:r>
      <w:proofErr w:type="spellEnd"/>
      <w:r w:rsidRPr="00370BB1">
        <w:rPr>
          <w:sz w:val="24"/>
          <w:szCs w:val="24"/>
        </w:rPr>
        <w:t xml:space="preserve">, M., </w:t>
      </w:r>
      <w:proofErr w:type="spellStart"/>
      <w:r w:rsidRPr="00370BB1">
        <w:rPr>
          <w:sz w:val="24"/>
          <w:szCs w:val="24"/>
        </w:rPr>
        <w:t>Rovai</w:t>
      </w:r>
      <w:proofErr w:type="spellEnd"/>
      <w:r w:rsidRPr="00370BB1">
        <w:rPr>
          <w:sz w:val="24"/>
          <w:szCs w:val="24"/>
        </w:rPr>
        <w:t xml:space="preserve">, D., Mari, M., </w:t>
      </w:r>
      <w:proofErr w:type="spellStart"/>
      <w:r w:rsidRPr="00370BB1">
        <w:rPr>
          <w:sz w:val="24"/>
          <w:szCs w:val="24"/>
        </w:rPr>
        <w:t>Fischetti</w:t>
      </w:r>
      <w:proofErr w:type="spellEnd"/>
      <w:r w:rsidRPr="00370BB1">
        <w:rPr>
          <w:sz w:val="24"/>
          <w:szCs w:val="24"/>
        </w:rPr>
        <w:t xml:space="preserve">, R., Pozio, E., 2015. </w:t>
      </w:r>
      <w:r w:rsidRPr="00370BB1">
        <w:rPr>
          <w:sz w:val="24"/>
          <w:szCs w:val="24"/>
          <w:lang w:val="en-US"/>
        </w:rPr>
        <w:t xml:space="preserve">Trichinellosis outbreak caused by meat from a </w:t>
      </w:r>
      <w:r w:rsidRPr="00370BB1">
        <w:rPr>
          <w:sz w:val="24"/>
          <w:szCs w:val="24"/>
          <w:lang w:val="en-US"/>
        </w:rPr>
        <w:lastRenderedPageBreak/>
        <w:t xml:space="preserve">wild boar hunted in an Italian region considered to be at negligible risk for </w:t>
      </w:r>
      <w:r w:rsidRPr="00370BB1">
        <w:rPr>
          <w:i/>
          <w:sz w:val="24"/>
          <w:szCs w:val="24"/>
          <w:lang w:val="en-US"/>
        </w:rPr>
        <w:t>Trichinella</w:t>
      </w:r>
      <w:r w:rsidRPr="00370BB1">
        <w:rPr>
          <w:sz w:val="24"/>
          <w:szCs w:val="24"/>
          <w:lang w:val="en-US"/>
        </w:rPr>
        <w:t>.</w:t>
      </w:r>
      <w:r w:rsidRPr="00370BB1">
        <w:rPr>
          <w:rStyle w:val="jrnl"/>
          <w:sz w:val="24"/>
          <w:szCs w:val="24"/>
          <w:lang w:val="en-US"/>
        </w:rPr>
        <w:t xml:space="preserve"> </w:t>
      </w:r>
      <w:proofErr w:type="spellStart"/>
      <w:r w:rsidRPr="00370BB1">
        <w:rPr>
          <w:rStyle w:val="jrnl"/>
          <w:sz w:val="24"/>
          <w:szCs w:val="24"/>
          <w:lang w:val="en-US"/>
        </w:rPr>
        <w:t>Zoonoses</w:t>
      </w:r>
      <w:proofErr w:type="spellEnd"/>
      <w:r w:rsidRPr="00370BB1">
        <w:rPr>
          <w:rStyle w:val="jrnl"/>
          <w:sz w:val="24"/>
          <w:szCs w:val="24"/>
          <w:lang w:val="en-US"/>
        </w:rPr>
        <w:t xml:space="preserve"> Public Health</w:t>
      </w:r>
      <w:r w:rsidRPr="00370BB1">
        <w:rPr>
          <w:sz w:val="24"/>
          <w:szCs w:val="24"/>
          <w:lang w:val="en-US"/>
        </w:rPr>
        <w:t xml:space="preserve">. </w:t>
      </w:r>
      <w:r w:rsidRPr="00E64E04">
        <w:rPr>
          <w:sz w:val="24"/>
          <w:szCs w:val="24"/>
          <w:lang w:val="en-US"/>
        </w:rPr>
        <w:t>62, 285-291.</w:t>
      </w:r>
    </w:p>
    <w:p w:rsidR="00370BB1" w:rsidRPr="00E64E04" w:rsidRDefault="00370BB1" w:rsidP="008C3DD2">
      <w:pPr>
        <w:spacing w:line="360" w:lineRule="auto"/>
      </w:pPr>
    </w:p>
    <w:p w:rsidR="000123E5" w:rsidRPr="000123E5" w:rsidRDefault="000123E5" w:rsidP="000123E5">
      <w:pPr>
        <w:autoSpaceDE w:val="0"/>
        <w:autoSpaceDN w:val="0"/>
        <w:adjustRightInd w:val="0"/>
        <w:spacing w:line="360" w:lineRule="auto"/>
        <w:jc w:val="left"/>
        <w:rPr>
          <w:color w:val="000000"/>
        </w:rPr>
      </w:pPr>
      <w:r w:rsidRPr="0013463A">
        <w:rPr>
          <w:lang w:val="en-GB"/>
        </w:rPr>
        <w:t xml:space="preserve">Nagase, H., </w:t>
      </w:r>
      <w:proofErr w:type="spellStart"/>
      <w:r w:rsidRPr="0013463A">
        <w:rPr>
          <w:lang w:val="en-GB"/>
        </w:rPr>
        <w:t>Visse</w:t>
      </w:r>
      <w:proofErr w:type="spellEnd"/>
      <w:r w:rsidRPr="0013463A">
        <w:rPr>
          <w:lang w:val="en-GB"/>
        </w:rPr>
        <w:t xml:space="preserve">, R., Murphy, G., 2006. </w:t>
      </w:r>
      <w:r w:rsidRPr="000123E5">
        <w:t xml:space="preserve">Structure and function of matrix </w:t>
      </w:r>
      <w:proofErr w:type="spellStart"/>
      <w:r w:rsidRPr="000123E5">
        <w:t>metalloproteinases</w:t>
      </w:r>
      <w:proofErr w:type="spellEnd"/>
      <w:r w:rsidRPr="000123E5">
        <w:t xml:space="preserve"> and TIMPs. </w:t>
      </w:r>
      <w:proofErr w:type="spellStart"/>
      <w:r w:rsidRPr="000123E5">
        <w:t>Cardiovasc</w:t>
      </w:r>
      <w:proofErr w:type="spellEnd"/>
      <w:r w:rsidRPr="000123E5">
        <w:t>. Res. 69, 562–573.</w:t>
      </w:r>
    </w:p>
    <w:p w:rsidR="00D23537" w:rsidRPr="000123E5" w:rsidRDefault="00D23537" w:rsidP="00D23537">
      <w:pPr>
        <w:pStyle w:val="desc2"/>
        <w:shd w:val="clear" w:color="auto" w:fill="FFFFFF"/>
        <w:rPr>
          <w:rFonts w:ascii="Arial" w:hAnsi="Arial" w:cs="Arial"/>
          <w:sz w:val="22"/>
          <w:szCs w:val="22"/>
          <w:lang w:val="en-US"/>
        </w:rPr>
      </w:pPr>
    </w:p>
    <w:p w:rsidR="00D23537" w:rsidRPr="007819E6" w:rsidRDefault="00D23537" w:rsidP="00F33253">
      <w:pPr>
        <w:pStyle w:val="desc2"/>
        <w:shd w:val="clear" w:color="auto" w:fill="FFFFFF"/>
        <w:spacing w:line="360" w:lineRule="auto"/>
        <w:jc w:val="both"/>
        <w:rPr>
          <w:sz w:val="24"/>
          <w:szCs w:val="24"/>
          <w:lang w:val="en-US"/>
        </w:rPr>
      </w:pPr>
      <w:r w:rsidRPr="000123E5">
        <w:rPr>
          <w:sz w:val="24"/>
          <w:szCs w:val="24"/>
          <w:lang w:val="en-US"/>
        </w:rPr>
        <w:t>Singh</w:t>
      </w:r>
      <w:r w:rsidR="00065405" w:rsidRPr="000123E5">
        <w:rPr>
          <w:sz w:val="24"/>
          <w:szCs w:val="24"/>
          <w:lang w:val="en-US"/>
        </w:rPr>
        <w:t>,</w:t>
      </w:r>
      <w:r w:rsidRPr="000123E5">
        <w:rPr>
          <w:sz w:val="24"/>
          <w:szCs w:val="24"/>
          <w:lang w:val="en-US"/>
        </w:rPr>
        <w:t xml:space="preserve"> D</w:t>
      </w:r>
      <w:r w:rsidR="00065405" w:rsidRPr="000123E5">
        <w:rPr>
          <w:sz w:val="24"/>
          <w:szCs w:val="24"/>
          <w:lang w:val="en-US"/>
        </w:rPr>
        <w:t>.</w:t>
      </w:r>
      <w:r w:rsidRPr="000123E5">
        <w:rPr>
          <w:sz w:val="24"/>
          <w:szCs w:val="24"/>
          <w:lang w:val="en-US"/>
        </w:rPr>
        <w:t xml:space="preserve">, </w:t>
      </w:r>
      <w:proofErr w:type="spellStart"/>
      <w:r w:rsidRPr="000123E5">
        <w:rPr>
          <w:sz w:val="24"/>
          <w:szCs w:val="24"/>
          <w:lang w:val="en-US"/>
        </w:rPr>
        <w:t>Srivastava</w:t>
      </w:r>
      <w:proofErr w:type="spellEnd"/>
      <w:r w:rsidR="00065405" w:rsidRPr="000123E5">
        <w:rPr>
          <w:sz w:val="24"/>
          <w:szCs w:val="24"/>
          <w:lang w:val="en-US"/>
        </w:rPr>
        <w:t>,</w:t>
      </w:r>
      <w:r w:rsidRPr="000123E5">
        <w:rPr>
          <w:sz w:val="24"/>
          <w:szCs w:val="24"/>
          <w:lang w:val="en-US"/>
        </w:rPr>
        <w:t xml:space="preserve"> S</w:t>
      </w:r>
      <w:r w:rsidR="00065405" w:rsidRPr="000123E5">
        <w:rPr>
          <w:sz w:val="24"/>
          <w:szCs w:val="24"/>
          <w:lang w:val="en-US"/>
        </w:rPr>
        <w:t>.</w:t>
      </w:r>
      <w:r w:rsidRPr="000123E5">
        <w:rPr>
          <w:sz w:val="24"/>
          <w:szCs w:val="24"/>
          <w:lang w:val="en-US"/>
        </w:rPr>
        <w:t>K</w:t>
      </w:r>
      <w:r w:rsidR="00065405" w:rsidRPr="000123E5">
        <w:rPr>
          <w:sz w:val="24"/>
          <w:szCs w:val="24"/>
          <w:lang w:val="en-US"/>
        </w:rPr>
        <w:t>.</w:t>
      </w:r>
      <w:r w:rsidRPr="000123E5">
        <w:rPr>
          <w:sz w:val="24"/>
          <w:szCs w:val="24"/>
          <w:lang w:val="en-US"/>
        </w:rPr>
        <w:t xml:space="preserve">, </w:t>
      </w:r>
      <w:proofErr w:type="spellStart"/>
      <w:r w:rsidRPr="000123E5">
        <w:rPr>
          <w:sz w:val="24"/>
          <w:szCs w:val="24"/>
          <w:lang w:val="en-US"/>
        </w:rPr>
        <w:t>Chaudhuri</w:t>
      </w:r>
      <w:proofErr w:type="spellEnd"/>
      <w:r w:rsidR="00065405" w:rsidRPr="000123E5">
        <w:rPr>
          <w:sz w:val="24"/>
          <w:szCs w:val="24"/>
          <w:lang w:val="en-US"/>
        </w:rPr>
        <w:t>,</w:t>
      </w:r>
      <w:r w:rsidRPr="000123E5">
        <w:rPr>
          <w:sz w:val="24"/>
          <w:szCs w:val="24"/>
          <w:lang w:val="en-US"/>
        </w:rPr>
        <w:t xml:space="preserve"> T</w:t>
      </w:r>
      <w:r w:rsidR="00065405" w:rsidRPr="000123E5">
        <w:rPr>
          <w:sz w:val="24"/>
          <w:szCs w:val="24"/>
          <w:lang w:val="en-US"/>
        </w:rPr>
        <w:t>.</w:t>
      </w:r>
      <w:r w:rsidRPr="000123E5">
        <w:rPr>
          <w:sz w:val="24"/>
          <w:szCs w:val="24"/>
          <w:lang w:val="en-US"/>
        </w:rPr>
        <w:t>K</w:t>
      </w:r>
      <w:r w:rsidR="00065405" w:rsidRPr="000123E5">
        <w:rPr>
          <w:sz w:val="24"/>
          <w:szCs w:val="24"/>
          <w:lang w:val="en-US"/>
        </w:rPr>
        <w:t>.</w:t>
      </w:r>
      <w:r w:rsidRPr="000123E5">
        <w:rPr>
          <w:sz w:val="24"/>
          <w:szCs w:val="24"/>
          <w:lang w:val="en-US"/>
        </w:rPr>
        <w:t xml:space="preserve">, </w:t>
      </w:r>
      <w:proofErr w:type="spellStart"/>
      <w:r w:rsidRPr="000123E5">
        <w:rPr>
          <w:sz w:val="24"/>
          <w:szCs w:val="24"/>
          <w:lang w:val="en-US"/>
        </w:rPr>
        <w:t>Upadhyay</w:t>
      </w:r>
      <w:proofErr w:type="spellEnd"/>
      <w:r w:rsidR="00065405" w:rsidRPr="000123E5">
        <w:rPr>
          <w:sz w:val="24"/>
          <w:szCs w:val="24"/>
          <w:lang w:val="en-US"/>
        </w:rPr>
        <w:t>,</w:t>
      </w:r>
      <w:r w:rsidRPr="000123E5">
        <w:rPr>
          <w:sz w:val="24"/>
          <w:szCs w:val="24"/>
          <w:lang w:val="en-US"/>
        </w:rPr>
        <w:t xml:space="preserve"> G.</w:t>
      </w:r>
      <w:r w:rsidR="00F33253" w:rsidRPr="000123E5">
        <w:rPr>
          <w:sz w:val="24"/>
          <w:szCs w:val="24"/>
          <w:lang w:val="en-US"/>
        </w:rPr>
        <w:t>,</w:t>
      </w:r>
      <w:r w:rsidR="00065405" w:rsidRPr="000123E5">
        <w:rPr>
          <w:sz w:val="24"/>
          <w:szCs w:val="24"/>
          <w:lang w:val="en-US"/>
        </w:rPr>
        <w:t xml:space="preserve"> 2015.</w:t>
      </w:r>
      <w:r w:rsidRPr="000123E5">
        <w:rPr>
          <w:sz w:val="24"/>
          <w:szCs w:val="24"/>
          <w:lang w:val="en-US"/>
        </w:rPr>
        <w:t xml:space="preserve"> Multifaceted role of </w:t>
      </w:r>
      <w:r w:rsidRPr="000123E5">
        <w:rPr>
          <w:rStyle w:val="highlight2"/>
          <w:sz w:val="24"/>
          <w:szCs w:val="24"/>
          <w:lang w:val="en-US"/>
        </w:rPr>
        <w:t xml:space="preserve">matrix </w:t>
      </w:r>
      <w:proofErr w:type="spellStart"/>
      <w:r w:rsidRPr="000123E5">
        <w:rPr>
          <w:rStyle w:val="highlight2"/>
          <w:sz w:val="24"/>
          <w:szCs w:val="24"/>
          <w:lang w:val="en-US"/>
        </w:rPr>
        <w:t>metalloproteinases</w:t>
      </w:r>
      <w:proofErr w:type="spellEnd"/>
      <w:r w:rsidRPr="000123E5">
        <w:rPr>
          <w:sz w:val="24"/>
          <w:szCs w:val="24"/>
          <w:lang w:val="en-US"/>
        </w:rPr>
        <w:t xml:space="preserve"> (MMPs). </w:t>
      </w:r>
      <w:r w:rsidRPr="000123E5">
        <w:rPr>
          <w:rStyle w:val="jrnl"/>
          <w:sz w:val="24"/>
          <w:szCs w:val="24"/>
          <w:lang w:val="en-US"/>
        </w:rPr>
        <w:t xml:space="preserve">Front </w:t>
      </w:r>
      <w:r w:rsidRPr="007819E6">
        <w:rPr>
          <w:rStyle w:val="jrnl"/>
          <w:sz w:val="24"/>
          <w:szCs w:val="24"/>
          <w:lang w:val="en-US"/>
        </w:rPr>
        <w:t xml:space="preserve">Mol </w:t>
      </w:r>
      <w:proofErr w:type="spellStart"/>
      <w:r w:rsidRPr="007819E6">
        <w:rPr>
          <w:rStyle w:val="jrnl"/>
          <w:sz w:val="24"/>
          <w:szCs w:val="24"/>
          <w:lang w:val="en-US"/>
        </w:rPr>
        <w:t>Biosci</w:t>
      </w:r>
      <w:proofErr w:type="spellEnd"/>
      <w:r w:rsidRPr="007819E6">
        <w:rPr>
          <w:sz w:val="24"/>
          <w:szCs w:val="24"/>
          <w:lang w:val="en-US"/>
        </w:rPr>
        <w:t>. 2</w:t>
      </w:r>
      <w:r w:rsidR="00F33253" w:rsidRPr="007819E6">
        <w:rPr>
          <w:sz w:val="24"/>
          <w:szCs w:val="24"/>
          <w:lang w:val="en-US"/>
        </w:rPr>
        <w:t xml:space="preserve">, </w:t>
      </w:r>
      <w:r w:rsidRPr="007819E6">
        <w:rPr>
          <w:sz w:val="24"/>
          <w:szCs w:val="24"/>
          <w:lang w:val="en-US"/>
        </w:rPr>
        <w:t>1</w:t>
      </w:r>
      <w:r w:rsidR="00F33253" w:rsidRPr="007819E6">
        <w:rPr>
          <w:sz w:val="24"/>
          <w:szCs w:val="24"/>
          <w:lang w:val="en-US"/>
        </w:rPr>
        <w:t>-5</w:t>
      </w:r>
      <w:r w:rsidRPr="007819E6">
        <w:rPr>
          <w:sz w:val="24"/>
          <w:szCs w:val="24"/>
          <w:lang w:val="en-US"/>
        </w:rPr>
        <w:t>.</w:t>
      </w:r>
    </w:p>
    <w:p w:rsidR="00E205C3" w:rsidRPr="007819E6" w:rsidRDefault="00E205C3" w:rsidP="00E205C3"/>
    <w:p w:rsidR="008C3DD2" w:rsidRPr="00B02974" w:rsidRDefault="008C3DD2" w:rsidP="008C3DD2">
      <w:pPr>
        <w:autoSpaceDE w:val="0"/>
        <w:autoSpaceDN w:val="0"/>
        <w:adjustRightInd w:val="0"/>
        <w:spacing w:after="91" w:line="360" w:lineRule="auto"/>
        <w:rPr>
          <w:color w:val="000000"/>
          <w:sz w:val="23"/>
          <w:szCs w:val="23"/>
        </w:rPr>
      </w:pPr>
      <w:proofErr w:type="spellStart"/>
      <w:r w:rsidRPr="007819E6">
        <w:rPr>
          <w:color w:val="000000"/>
          <w:sz w:val="23"/>
          <w:szCs w:val="23"/>
        </w:rPr>
        <w:t>Verma</w:t>
      </w:r>
      <w:proofErr w:type="spellEnd"/>
      <w:r w:rsidRPr="007819E6">
        <w:rPr>
          <w:color w:val="000000"/>
          <w:sz w:val="23"/>
          <w:szCs w:val="23"/>
        </w:rPr>
        <w:t xml:space="preserve">, A., Prasad, K.N., </w:t>
      </w:r>
      <w:proofErr w:type="spellStart"/>
      <w:r w:rsidRPr="007819E6">
        <w:rPr>
          <w:color w:val="000000"/>
          <w:sz w:val="23"/>
          <w:szCs w:val="23"/>
        </w:rPr>
        <w:t>Nyati</w:t>
      </w:r>
      <w:proofErr w:type="spellEnd"/>
      <w:r w:rsidRPr="007819E6">
        <w:rPr>
          <w:color w:val="000000"/>
          <w:sz w:val="23"/>
          <w:szCs w:val="23"/>
        </w:rPr>
        <w:t xml:space="preserve">, K.K., Singh, S.K., Singh, A.K., </w:t>
      </w:r>
      <w:proofErr w:type="spellStart"/>
      <w:r w:rsidRPr="007819E6">
        <w:rPr>
          <w:color w:val="000000"/>
          <w:sz w:val="23"/>
          <w:szCs w:val="23"/>
        </w:rPr>
        <w:t>Paliwal</w:t>
      </w:r>
      <w:proofErr w:type="spellEnd"/>
      <w:r w:rsidRPr="007819E6">
        <w:rPr>
          <w:color w:val="000000"/>
          <w:sz w:val="23"/>
          <w:szCs w:val="23"/>
        </w:rPr>
        <w:t xml:space="preserve">, V.K., Gupta, R.K., 2011. </w:t>
      </w:r>
      <w:r w:rsidRPr="00E57FC3">
        <w:rPr>
          <w:color w:val="000000"/>
          <w:sz w:val="23"/>
          <w:szCs w:val="23"/>
        </w:rPr>
        <w:t>A</w:t>
      </w:r>
      <w:r w:rsidRPr="00E57FC3">
        <w:rPr>
          <w:color w:val="000000"/>
          <w:sz w:val="23"/>
          <w:szCs w:val="23"/>
        </w:rPr>
        <w:t>s</w:t>
      </w:r>
      <w:r w:rsidRPr="00E57FC3">
        <w:rPr>
          <w:color w:val="000000"/>
          <w:sz w:val="23"/>
          <w:szCs w:val="23"/>
        </w:rPr>
        <w:t xml:space="preserve">sociation of MMP-2 and MMP-9 with clinical outcome of </w:t>
      </w:r>
      <w:proofErr w:type="spellStart"/>
      <w:r w:rsidRPr="00E57FC3">
        <w:rPr>
          <w:color w:val="000000"/>
          <w:sz w:val="23"/>
          <w:szCs w:val="23"/>
        </w:rPr>
        <w:t>neurocysticercosis</w:t>
      </w:r>
      <w:proofErr w:type="spellEnd"/>
      <w:r w:rsidRPr="00E57FC3">
        <w:rPr>
          <w:color w:val="000000"/>
          <w:sz w:val="23"/>
          <w:szCs w:val="23"/>
        </w:rPr>
        <w:t xml:space="preserve">. </w:t>
      </w:r>
      <w:r w:rsidRPr="008D0A66">
        <w:rPr>
          <w:iCs/>
          <w:color w:val="000000"/>
          <w:sz w:val="23"/>
          <w:szCs w:val="23"/>
        </w:rPr>
        <w:t>Parasitology</w:t>
      </w:r>
      <w:r w:rsidRPr="00B02974">
        <w:rPr>
          <w:color w:val="000000"/>
          <w:sz w:val="23"/>
          <w:szCs w:val="23"/>
        </w:rPr>
        <w:t xml:space="preserve"> </w:t>
      </w:r>
      <w:r w:rsidRPr="008C3DD2">
        <w:rPr>
          <w:iCs/>
          <w:color w:val="000000"/>
          <w:sz w:val="23"/>
          <w:szCs w:val="23"/>
        </w:rPr>
        <w:t>138</w:t>
      </w:r>
      <w:r w:rsidRPr="00B02974">
        <w:rPr>
          <w:color w:val="000000"/>
          <w:sz w:val="23"/>
          <w:szCs w:val="23"/>
        </w:rPr>
        <w:t xml:space="preserve">, 1423–1428. </w:t>
      </w:r>
    </w:p>
    <w:p w:rsidR="00E23630" w:rsidRDefault="00E23630" w:rsidP="00E23630">
      <w:pPr>
        <w:autoSpaceDE w:val="0"/>
        <w:autoSpaceDN w:val="0"/>
        <w:adjustRightInd w:val="0"/>
        <w:spacing w:line="360" w:lineRule="auto"/>
        <w:rPr>
          <w:sz w:val="23"/>
          <w:szCs w:val="23"/>
        </w:rPr>
      </w:pPr>
    </w:p>
    <w:p w:rsidR="00E23630" w:rsidRDefault="00695952" w:rsidP="00E23630">
      <w:pPr>
        <w:autoSpaceDE w:val="0"/>
        <w:autoSpaceDN w:val="0"/>
        <w:adjustRightInd w:val="0"/>
        <w:spacing w:line="360" w:lineRule="auto"/>
        <w:rPr>
          <w:color w:val="000000"/>
          <w:sz w:val="23"/>
          <w:szCs w:val="23"/>
        </w:rPr>
      </w:pPr>
      <w:proofErr w:type="spellStart"/>
      <w:r w:rsidRPr="00065E80">
        <w:rPr>
          <w:sz w:val="23"/>
          <w:szCs w:val="23"/>
        </w:rPr>
        <w:t>Visse</w:t>
      </w:r>
      <w:proofErr w:type="spellEnd"/>
      <w:r w:rsidRPr="00065E80">
        <w:rPr>
          <w:sz w:val="23"/>
          <w:szCs w:val="23"/>
        </w:rPr>
        <w:t>, R.</w:t>
      </w:r>
      <w:r w:rsidR="002623F6">
        <w:rPr>
          <w:sz w:val="23"/>
          <w:szCs w:val="23"/>
        </w:rPr>
        <w:t>,</w:t>
      </w:r>
      <w:r w:rsidRPr="00065E80">
        <w:rPr>
          <w:sz w:val="23"/>
          <w:szCs w:val="23"/>
        </w:rPr>
        <w:t xml:space="preserve"> Nagase, H.</w:t>
      </w:r>
      <w:r w:rsidR="002623F6">
        <w:rPr>
          <w:sz w:val="23"/>
          <w:szCs w:val="23"/>
        </w:rPr>
        <w:t>,</w:t>
      </w:r>
      <w:r w:rsidRPr="00065E80">
        <w:rPr>
          <w:sz w:val="23"/>
          <w:szCs w:val="23"/>
        </w:rPr>
        <w:t xml:space="preserve"> </w:t>
      </w:r>
      <w:r w:rsidR="002623F6" w:rsidRPr="002623F6">
        <w:rPr>
          <w:bCs/>
          <w:sz w:val="23"/>
          <w:szCs w:val="23"/>
        </w:rPr>
        <w:t>2003</w:t>
      </w:r>
      <w:r w:rsidR="002623F6">
        <w:rPr>
          <w:sz w:val="23"/>
          <w:szCs w:val="23"/>
        </w:rPr>
        <w:t xml:space="preserve">. </w:t>
      </w:r>
      <w:r w:rsidRPr="00065E80">
        <w:rPr>
          <w:sz w:val="23"/>
          <w:szCs w:val="23"/>
        </w:rPr>
        <w:t xml:space="preserve">Matrix </w:t>
      </w:r>
      <w:proofErr w:type="spellStart"/>
      <w:r w:rsidRPr="00065E80">
        <w:rPr>
          <w:sz w:val="23"/>
          <w:szCs w:val="23"/>
        </w:rPr>
        <w:t>metalloproteinases</w:t>
      </w:r>
      <w:proofErr w:type="spellEnd"/>
      <w:r w:rsidRPr="00065E80">
        <w:rPr>
          <w:sz w:val="23"/>
          <w:szCs w:val="23"/>
        </w:rPr>
        <w:t xml:space="preserve"> and tissue inhibitors of </w:t>
      </w:r>
      <w:proofErr w:type="spellStart"/>
      <w:r w:rsidRPr="00065E80">
        <w:rPr>
          <w:sz w:val="23"/>
          <w:szCs w:val="23"/>
        </w:rPr>
        <w:t>metalloproteinases</w:t>
      </w:r>
      <w:proofErr w:type="spellEnd"/>
      <w:r w:rsidRPr="00065E80">
        <w:rPr>
          <w:sz w:val="23"/>
          <w:szCs w:val="23"/>
        </w:rPr>
        <w:t xml:space="preserve">: structure, function, and biochemistry. </w:t>
      </w:r>
      <w:r w:rsidRPr="002623F6">
        <w:rPr>
          <w:iCs/>
          <w:sz w:val="23"/>
          <w:szCs w:val="23"/>
        </w:rPr>
        <w:t>Circ. Res</w:t>
      </w:r>
      <w:r w:rsidRPr="00E57FC3">
        <w:rPr>
          <w:sz w:val="23"/>
          <w:szCs w:val="23"/>
        </w:rPr>
        <w:t xml:space="preserve">. </w:t>
      </w:r>
      <w:r w:rsidRPr="00E205C3">
        <w:rPr>
          <w:iCs/>
          <w:sz w:val="23"/>
          <w:szCs w:val="23"/>
        </w:rPr>
        <w:t>92</w:t>
      </w:r>
      <w:r w:rsidRPr="00E57FC3">
        <w:rPr>
          <w:sz w:val="23"/>
          <w:szCs w:val="23"/>
        </w:rPr>
        <w:t>, 827–839</w:t>
      </w:r>
      <w:r w:rsidR="00E205C3">
        <w:rPr>
          <w:sz w:val="23"/>
          <w:szCs w:val="23"/>
        </w:rPr>
        <w:t>.</w:t>
      </w:r>
      <w:r w:rsidR="00E23630" w:rsidRPr="00E23630">
        <w:rPr>
          <w:color w:val="000000"/>
          <w:sz w:val="23"/>
          <w:szCs w:val="23"/>
        </w:rPr>
        <w:t xml:space="preserve"> </w:t>
      </w:r>
    </w:p>
    <w:p w:rsidR="00E23630" w:rsidRDefault="00E23630" w:rsidP="00E23630">
      <w:pPr>
        <w:autoSpaceDE w:val="0"/>
        <w:autoSpaceDN w:val="0"/>
        <w:adjustRightInd w:val="0"/>
        <w:spacing w:line="360" w:lineRule="auto"/>
        <w:rPr>
          <w:color w:val="000000"/>
          <w:sz w:val="23"/>
          <w:szCs w:val="23"/>
        </w:rPr>
      </w:pPr>
    </w:p>
    <w:p w:rsidR="00903426" w:rsidRDefault="00903426" w:rsidP="00E23630">
      <w:pPr>
        <w:autoSpaceDE w:val="0"/>
        <w:autoSpaceDN w:val="0"/>
        <w:adjustRightInd w:val="0"/>
        <w:spacing w:line="360" w:lineRule="auto"/>
        <w:rPr>
          <w:color w:val="000000"/>
          <w:sz w:val="23"/>
          <w:szCs w:val="23"/>
        </w:rPr>
      </w:pPr>
    </w:p>
    <w:p w:rsidR="00903426" w:rsidRPr="0024618B" w:rsidRDefault="00903426" w:rsidP="00903426">
      <w:pPr>
        <w:autoSpaceDE w:val="0"/>
        <w:autoSpaceDN w:val="0"/>
        <w:adjustRightInd w:val="0"/>
        <w:spacing w:after="91" w:line="360" w:lineRule="auto"/>
        <w:rPr>
          <w:strike/>
          <w:color w:val="000000"/>
          <w:sz w:val="23"/>
          <w:szCs w:val="23"/>
        </w:rPr>
      </w:pPr>
      <w:proofErr w:type="spellStart"/>
      <w:r w:rsidRPr="0024618B">
        <w:rPr>
          <w:strike/>
          <w:color w:val="000000"/>
          <w:sz w:val="23"/>
          <w:szCs w:val="23"/>
        </w:rPr>
        <w:t>Heuser</w:t>
      </w:r>
      <w:proofErr w:type="spellEnd"/>
      <w:r w:rsidRPr="0024618B">
        <w:rPr>
          <w:strike/>
          <w:color w:val="000000"/>
          <w:sz w:val="23"/>
          <w:szCs w:val="23"/>
        </w:rPr>
        <w:t xml:space="preserve">, K., </w:t>
      </w:r>
      <w:proofErr w:type="spellStart"/>
      <w:r w:rsidRPr="0024618B">
        <w:rPr>
          <w:strike/>
          <w:color w:val="000000"/>
          <w:sz w:val="23"/>
          <w:szCs w:val="23"/>
        </w:rPr>
        <w:t>Hoddevik</w:t>
      </w:r>
      <w:proofErr w:type="spellEnd"/>
      <w:r w:rsidRPr="0024618B">
        <w:rPr>
          <w:strike/>
          <w:color w:val="000000"/>
          <w:sz w:val="23"/>
          <w:szCs w:val="23"/>
        </w:rPr>
        <w:t xml:space="preserve">, E.H., </w:t>
      </w:r>
      <w:proofErr w:type="spellStart"/>
      <w:r w:rsidRPr="0024618B">
        <w:rPr>
          <w:strike/>
          <w:color w:val="000000"/>
          <w:sz w:val="23"/>
          <w:szCs w:val="23"/>
        </w:rPr>
        <w:t>Taubøll</w:t>
      </w:r>
      <w:proofErr w:type="spellEnd"/>
      <w:r w:rsidRPr="0024618B">
        <w:rPr>
          <w:strike/>
          <w:color w:val="000000"/>
          <w:sz w:val="23"/>
          <w:szCs w:val="23"/>
        </w:rPr>
        <w:t xml:space="preserve">, E., </w:t>
      </w:r>
      <w:proofErr w:type="spellStart"/>
      <w:r w:rsidRPr="0024618B">
        <w:rPr>
          <w:strike/>
          <w:color w:val="000000"/>
          <w:sz w:val="23"/>
          <w:szCs w:val="23"/>
        </w:rPr>
        <w:t>Gjerstad</w:t>
      </w:r>
      <w:proofErr w:type="spellEnd"/>
      <w:r w:rsidRPr="0024618B">
        <w:rPr>
          <w:strike/>
          <w:color w:val="000000"/>
          <w:sz w:val="23"/>
          <w:szCs w:val="23"/>
        </w:rPr>
        <w:t xml:space="preserve">, L., </w:t>
      </w:r>
      <w:proofErr w:type="spellStart"/>
      <w:r w:rsidRPr="0024618B">
        <w:rPr>
          <w:strike/>
          <w:color w:val="000000"/>
          <w:sz w:val="23"/>
          <w:szCs w:val="23"/>
        </w:rPr>
        <w:t>Indahl</w:t>
      </w:r>
      <w:proofErr w:type="spellEnd"/>
      <w:r w:rsidRPr="0024618B">
        <w:rPr>
          <w:strike/>
          <w:color w:val="000000"/>
          <w:sz w:val="23"/>
          <w:szCs w:val="23"/>
        </w:rPr>
        <w:t xml:space="preserve">, U., </w:t>
      </w:r>
      <w:proofErr w:type="spellStart"/>
      <w:r w:rsidRPr="0024618B">
        <w:rPr>
          <w:strike/>
          <w:color w:val="000000"/>
          <w:sz w:val="23"/>
          <w:szCs w:val="23"/>
        </w:rPr>
        <w:t>Kaczmarek</w:t>
      </w:r>
      <w:proofErr w:type="spellEnd"/>
      <w:r w:rsidRPr="0024618B">
        <w:rPr>
          <w:strike/>
          <w:color w:val="000000"/>
          <w:sz w:val="23"/>
          <w:szCs w:val="23"/>
        </w:rPr>
        <w:t xml:space="preserve">, L., Berg, P.R., Lien, S., </w:t>
      </w:r>
      <w:proofErr w:type="spellStart"/>
      <w:r w:rsidRPr="0024618B">
        <w:rPr>
          <w:strike/>
          <w:color w:val="000000"/>
          <w:sz w:val="23"/>
          <w:szCs w:val="23"/>
        </w:rPr>
        <w:t>Nagelhus</w:t>
      </w:r>
      <w:proofErr w:type="spellEnd"/>
      <w:r w:rsidRPr="0024618B">
        <w:rPr>
          <w:strike/>
          <w:color w:val="000000"/>
          <w:sz w:val="23"/>
          <w:szCs w:val="23"/>
        </w:rPr>
        <w:t xml:space="preserve">, E.A., </w:t>
      </w:r>
      <w:proofErr w:type="spellStart"/>
      <w:r w:rsidRPr="0024618B">
        <w:rPr>
          <w:strike/>
          <w:color w:val="000000"/>
          <w:sz w:val="23"/>
          <w:szCs w:val="23"/>
        </w:rPr>
        <w:t>Ottersen</w:t>
      </w:r>
      <w:proofErr w:type="spellEnd"/>
      <w:r w:rsidRPr="0024618B">
        <w:rPr>
          <w:strike/>
          <w:color w:val="000000"/>
          <w:sz w:val="23"/>
          <w:szCs w:val="23"/>
        </w:rPr>
        <w:t>, O.P., 2010. Temporal lobe epilepsy and matrix metalloproteinase 9: a temp</w:t>
      </w:r>
      <w:r w:rsidRPr="0024618B">
        <w:rPr>
          <w:strike/>
          <w:color w:val="000000"/>
          <w:sz w:val="23"/>
          <w:szCs w:val="23"/>
        </w:rPr>
        <w:t>t</w:t>
      </w:r>
      <w:r w:rsidRPr="0024618B">
        <w:rPr>
          <w:strike/>
          <w:color w:val="000000"/>
          <w:sz w:val="23"/>
          <w:szCs w:val="23"/>
        </w:rPr>
        <w:t xml:space="preserve">ing relation but negative genetic association. </w:t>
      </w:r>
      <w:r w:rsidRPr="0024618B">
        <w:rPr>
          <w:iCs/>
          <w:strike/>
          <w:color w:val="000000"/>
          <w:sz w:val="23"/>
          <w:szCs w:val="23"/>
        </w:rPr>
        <w:t>Seizure</w:t>
      </w:r>
      <w:r w:rsidRPr="0024618B">
        <w:rPr>
          <w:strike/>
          <w:color w:val="000000"/>
          <w:sz w:val="23"/>
          <w:szCs w:val="23"/>
        </w:rPr>
        <w:t xml:space="preserve"> </w:t>
      </w:r>
      <w:r w:rsidRPr="0024618B">
        <w:rPr>
          <w:iCs/>
          <w:strike/>
          <w:color w:val="000000"/>
          <w:sz w:val="23"/>
          <w:szCs w:val="23"/>
        </w:rPr>
        <w:t>19</w:t>
      </w:r>
      <w:r w:rsidRPr="0024618B">
        <w:rPr>
          <w:strike/>
          <w:color w:val="000000"/>
          <w:sz w:val="23"/>
          <w:szCs w:val="23"/>
        </w:rPr>
        <w:t xml:space="preserve">, 335–338. </w:t>
      </w:r>
    </w:p>
    <w:p w:rsidR="00903426" w:rsidRPr="0024618B" w:rsidRDefault="00903426" w:rsidP="00903426">
      <w:pPr>
        <w:autoSpaceDE w:val="0"/>
        <w:autoSpaceDN w:val="0"/>
        <w:adjustRightInd w:val="0"/>
        <w:spacing w:line="360" w:lineRule="auto"/>
        <w:rPr>
          <w:strike/>
          <w:color w:val="000000"/>
          <w:sz w:val="23"/>
          <w:szCs w:val="23"/>
        </w:rPr>
      </w:pPr>
      <w:proofErr w:type="spellStart"/>
      <w:r w:rsidRPr="0024618B">
        <w:rPr>
          <w:strike/>
          <w:color w:val="000000"/>
          <w:sz w:val="23"/>
          <w:szCs w:val="23"/>
        </w:rPr>
        <w:t>Lalla</w:t>
      </w:r>
      <w:proofErr w:type="spellEnd"/>
      <w:r w:rsidRPr="0024618B">
        <w:rPr>
          <w:strike/>
          <w:color w:val="000000"/>
          <w:sz w:val="23"/>
          <w:szCs w:val="23"/>
        </w:rPr>
        <w:t xml:space="preserve">, R.S., </w:t>
      </w:r>
      <w:proofErr w:type="spellStart"/>
      <w:r w:rsidRPr="0024618B">
        <w:rPr>
          <w:strike/>
          <w:color w:val="000000"/>
          <w:sz w:val="23"/>
          <w:szCs w:val="23"/>
        </w:rPr>
        <w:t>Garg</w:t>
      </w:r>
      <w:proofErr w:type="spellEnd"/>
      <w:r w:rsidRPr="0024618B">
        <w:rPr>
          <w:strike/>
          <w:color w:val="000000"/>
          <w:sz w:val="23"/>
          <w:szCs w:val="23"/>
        </w:rPr>
        <w:t xml:space="preserve">, R.K., </w:t>
      </w:r>
      <w:proofErr w:type="spellStart"/>
      <w:r w:rsidRPr="0024618B">
        <w:rPr>
          <w:strike/>
          <w:color w:val="000000"/>
          <w:sz w:val="23"/>
          <w:szCs w:val="23"/>
        </w:rPr>
        <w:t>Malhotra</w:t>
      </w:r>
      <w:proofErr w:type="spellEnd"/>
      <w:r w:rsidRPr="0024618B">
        <w:rPr>
          <w:strike/>
          <w:color w:val="000000"/>
          <w:sz w:val="23"/>
          <w:szCs w:val="23"/>
        </w:rPr>
        <w:t xml:space="preserve">, H.S., Jain, A., </w:t>
      </w:r>
      <w:proofErr w:type="spellStart"/>
      <w:r w:rsidRPr="0024618B">
        <w:rPr>
          <w:strike/>
          <w:color w:val="000000"/>
          <w:sz w:val="23"/>
          <w:szCs w:val="23"/>
        </w:rPr>
        <w:t>Verma</w:t>
      </w:r>
      <w:proofErr w:type="spellEnd"/>
      <w:r w:rsidRPr="0024618B">
        <w:rPr>
          <w:strike/>
          <w:color w:val="000000"/>
          <w:sz w:val="23"/>
          <w:szCs w:val="23"/>
        </w:rPr>
        <w:t xml:space="preserve">, R., </w:t>
      </w:r>
      <w:proofErr w:type="spellStart"/>
      <w:r w:rsidRPr="0024618B">
        <w:rPr>
          <w:strike/>
          <w:color w:val="000000"/>
          <w:sz w:val="23"/>
          <w:szCs w:val="23"/>
        </w:rPr>
        <w:t>Pandey</w:t>
      </w:r>
      <w:proofErr w:type="spellEnd"/>
      <w:r w:rsidRPr="0024618B">
        <w:rPr>
          <w:strike/>
          <w:color w:val="000000"/>
          <w:sz w:val="23"/>
          <w:szCs w:val="23"/>
        </w:rPr>
        <w:t xml:space="preserve">, C.M., Singh, G.P., Sharma, P.K., 2015. Cytokines, MMP-2, and MMP-9 levels in patients with a solitary </w:t>
      </w:r>
      <w:proofErr w:type="spellStart"/>
      <w:r w:rsidRPr="0024618B">
        <w:rPr>
          <w:strike/>
          <w:color w:val="000000"/>
          <w:sz w:val="23"/>
          <w:szCs w:val="23"/>
        </w:rPr>
        <w:t>cysticercus</w:t>
      </w:r>
      <w:proofErr w:type="spellEnd"/>
      <w:r w:rsidRPr="0024618B">
        <w:rPr>
          <w:strike/>
          <w:color w:val="000000"/>
          <w:sz w:val="23"/>
          <w:szCs w:val="23"/>
        </w:rPr>
        <w:t xml:space="preserve"> </w:t>
      </w:r>
      <w:proofErr w:type="spellStart"/>
      <w:r w:rsidRPr="0024618B">
        <w:rPr>
          <w:strike/>
          <w:color w:val="000000"/>
          <w:sz w:val="23"/>
          <w:szCs w:val="23"/>
        </w:rPr>
        <w:t>granuloma</w:t>
      </w:r>
      <w:proofErr w:type="spellEnd"/>
      <w:r w:rsidRPr="0024618B">
        <w:rPr>
          <w:strike/>
          <w:color w:val="000000"/>
          <w:sz w:val="23"/>
          <w:szCs w:val="23"/>
        </w:rPr>
        <w:t xml:space="preserve">. </w:t>
      </w:r>
      <w:r w:rsidRPr="0024618B">
        <w:rPr>
          <w:rStyle w:val="jrnl"/>
          <w:strike/>
          <w:color w:val="000000"/>
          <w:sz w:val="23"/>
          <w:szCs w:val="23"/>
        </w:rPr>
        <w:t>Neurol India</w:t>
      </w:r>
      <w:r w:rsidRPr="0024618B">
        <w:rPr>
          <w:strike/>
          <w:color w:val="000000"/>
          <w:sz w:val="23"/>
          <w:szCs w:val="23"/>
        </w:rPr>
        <w:t>. 63,190-196.</w:t>
      </w:r>
    </w:p>
    <w:p w:rsidR="00E23630" w:rsidRPr="0024618B" w:rsidRDefault="00E23630" w:rsidP="00E23630">
      <w:pPr>
        <w:autoSpaceDE w:val="0"/>
        <w:autoSpaceDN w:val="0"/>
        <w:adjustRightInd w:val="0"/>
        <w:spacing w:line="360" w:lineRule="auto"/>
        <w:rPr>
          <w:strike/>
          <w:color w:val="000000"/>
          <w:sz w:val="23"/>
          <w:szCs w:val="23"/>
        </w:rPr>
      </w:pPr>
      <w:r w:rsidRPr="0024618B">
        <w:rPr>
          <w:strike/>
          <w:color w:val="000000"/>
          <w:sz w:val="23"/>
          <w:szCs w:val="23"/>
        </w:rPr>
        <w:t>Yin, P., Yang, L., Zhou, H.Y., Sun, R.P., 2011. Matrix metalloproteinase-9 may be a potential therape</w:t>
      </w:r>
      <w:r w:rsidRPr="0024618B">
        <w:rPr>
          <w:strike/>
          <w:color w:val="000000"/>
          <w:sz w:val="23"/>
          <w:szCs w:val="23"/>
        </w:rPr>
        <w:t>u</w:t>
      </w:r>
      <w:r w:rsidRPr="0024618B">
        <w:rPr>
          <w:strike/>
          <w:color w:val="000000"/>
          <w:sz w:val="23"/>
          <w:szCs w:val="23"/>
        </w:rPr>
        <w:t xml:space="preserve">tic target in epilepsy. </w:t>
      </w:r>
      <w:r w:rsidRPr="0024618B">
        <w:rPr>
          <w:iCs/>
          <w:strike/>
          <w:color w:val="000000"/>
          <w:sz w:val="23"/>
          <w:szCs w:val="23"/>
        </w:rPr>
        <w:t>Med. Hypotheses</w:t>
      </w:r>
      <w:r w:rsidRPr="0024618B">
        <w:rPr>
          <w:strike/>
          <w:color w:val="000000"/>
          <w:sz w:val="23"/>
          <w:szCs w:val="23"/>
        </w:rPr>
        <w:t xml:space="preserve"> </w:t>
      </w:r>
      <w:r w:rsidRPr="0024618B">
        <w:rPr>
          <w:iCs/>
          <w:strike/>
          <w:color w:val="000000"/>
          <w:sz w:val="23"/>
          <w:szCs w:val="23"/>
        </w:rPr>
        <w:t>76</w:t>
      </w:r>
      <w:r w:rsidRPr="0024618B">
        <w:rPr>
          <w:strike/>
          <w:color w:val="000000"/>
          <w:sz w:val="23"/>
          <w:szCs w:val="23"/>
        </w:rPr>
        <w:t xml:space="preserve">, 184–186. </w:t>
      </w:r>
    </w:p>
    <w:p w:rsidR="00BE74A5" w:rsidRDefault="00BE74A5" w:rsidP="00BE74A5">
      <w:pPr>
        <w:spacing w:line="360" w:lineRule="auto"/>
        <w:rPr>
          <w:sz w:val="23"/>
          <w:szCs w:val="23"/>
        </w:rPr>
      </w:pPr>
    </w:p>
    <w:p w:rsidR="00E23630" w:rsidRDefault="00E23630" w:rsidP="00BE74A5">
      <w:pPr>
        <w:spacing w:line="360" w:lineRule="auto"/>
        <w:rPr>
          <w:sz w:val="23"/>
          <w:szCs w:val="23"/>
        </w:rPr>
      </w:pPr>
    </w:p>
    <w:p w:rsidR="00E23630" w:rsidRDefault="00E23630" w:rsidP="00BE74A5">
      <w:pPr>
        <w:spacing w:line="360" w:lineRule="auto"/>
        <w:rPr>
          <w:sz w:val="23"/>
          <w:szCs w:val="23"/>
        </w:rPr>
      </w:pPr>
    </w:p>
    <w:p w:rsidR="00E23630" w:rsidRDefault="00E23630" w:rsidP="00BE74A5">
      <w:pPr>
        <w:spacing w:line="360" w:lineRule="auto"/>
        <w:rPr>
          <w:sz w:val="23"/>
          <w:szCs w:val="23"/>
        </w:rPr>
      </w:pPr>
    </w:p>
    <w:p w:rsidR="00E23630" w:rsidRDefault="00E23630" w:rsidP="00BE74A5">
      <w:pPr>
        <w:spacing w:line="360" w:lineRule="auto"/>
        <w:rPr>
          <w:sz w:val="23"/>
          <w:szCs w:val="23"/>
        </w:rPr>
      </w:pPr>
    </w:p>
    <w:p w:rsidR="00E23630" w:rsidRDefault="00E23630" w:rsidP="00BE74A5">
      <w:pPr>
        <w:spacing w:line="360" w:lineRule="auto"/>
        <w:rPr>
          <w:sz w:val="23"/>
          <w:szCs w:val="23"/>
        </w:rPr>
      </w:pPr>
    </w:p>
    <w:p w:rsidR="00E23630" w:rsidRDefault="00E23630" w:rsidP="00BE74A5">
      <w:pPr>
        <w:spacing w:line="360" w:lineRule="auto"/>
        <w:rPr>
          <w:sz w:val="23"/>
          <w:szCs w:val="23"/>
        </w:rPr>
      </w:pPr>
    </w:p>
    <w:p w:rsidR="00E23630" w:rsidRDefault="00E23630" w:rsidP="00BE74A5">
      <w:pPr>
        <w:spacing w:line="360" w:lineRule="auto"/>
        <w:rPr>
          <w:sz w:val="23"/>
          <w:szCs w:val="23"/>
        </w:rPr>
      </w:pPr>
    </w:p>
    <w:p w:rsidR="00E23630" w:rsidRDefault="00E23630" w:rsidP="00BE74A5">
      <w:pPr>
        <w:spacing w:line="360" w:lineRule="auto"/>
        <w:rPr>
          <w:sz w:val="23"/>
          <w:szCs w:val="23"/>
        </w:rPr>
      </w:pPr>
    </w:p>
    <w:p w:rsidR="00E23630" w:rsidRDefault="00E23630" w:rsidP="00BE74A5">
      <w:pPr>
        <w:spacing w:line="360" w:lineRule="auto"/>
        <w:rPr>
          <w:sz w:val="23"/>
          <w:szCs w:val="23"/>
        </w:rPr>
      </w:pPr>
    </w:p>
    <w:sectPr w:rsidR="00E23630" w:rsidSect="00321148">
      <w:footerReference w:type="default" r:id="rId9"/>
      <w:pgSz w:w="11906" w:h="16838" w:code="9"/>
      <w:pgMar w:top="1418" w:right="1134" w:bottom="1134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79AA" w:rsidRDefault="000979AA" w:rsidP="00393B21">
      <w:r>
        <w:separator/>
      </w:r>
    </w:p>
  </w:endnote>
  <w:endnote w:type="continuationSeparator" w:id="0">
    <w:p w:rsidR="000979AA" w:rsidRDefault="000979AA">
      <w:pPr>
        <w:pPrChange w:id="0" w:author="Windows User" w:date="2013-09-08T09:25:00Z">
          <w:pPr>
            <w:spacing w:line="240" w:lineRule="auto"/>
          </w:pPr>
        </w:pPrChange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NTESC+HelveticaLTStd-Bold">
    <w:altName w:val="Cambri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dvPS_TIN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1848" w:rsidRDefault="005E5E96" w:rsidP="00393B21">
    <w:pPr>
      <w:pStyle w:val="Pidipagina"/>
    </w:pPr>
    <w:fldSimple w:instr=" PAGE   \* MERGEFORMAT ">
      <w:r w:rsidR="00290DB8">
        <w:rPr>
          <w:noProof/>
        </w:rPr>
        <w:t>14</w:t>
      </w:r>
    </w:fldSimple>
  </w:p>
  <w:p w:rsidR="00A61848" w:rsidRDefault="00A61848" w:rsidP="00393B21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79AA" w:rsidRDefault="000979AA" w:rsidP="00393B21">
      <w:r>
        <w:separator/>
      </w:r>
    </w:p>
  </w:footnote>
  <w:footnote w:type="continuationSeparator" w:id="0">
    <w:p w:rsidR="000979AA" w:rsidRDefault="000979AA" w:rsidP="00393B2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954602C2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10E3413"/>
    <w:multiLevelType w:val="hybridMultilevel"/>
    <w:tmpl w:val="53AA1EE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22C7E2B"/>
    <w:multiLevelType w:val="hybridMultilevel"/>
    <w:tmpl w:val="346EF076"/>
    <w:lvl w:ilvl="0" w:tplc="EAD48F04">
      <w:start w:val="1"/>
      <w:numFmt w:val="bullet"/>
      <w:lvlText w:val=""/>
      <w:lvlJc w:val="left"/>
      <w:pPr>
        <w:ind w:left="3175" w:firstLine="18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427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499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571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643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715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787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859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9313" w:hanging="360"/>
      </w:pPr>
      <w:rPr>
        <w:rFonts w:ascii="Wingdings" w:hAnsi="Wingdings" w:hint="default"/>
      </w:rPr>
    </w:lvl>
  </w:abstractNum>
  <w:abstractNum w:abstractNumId="3">
    <w:nsid w:val="071C5F77"/>
    <w:multiLevelType w:val="hybridMultilevel"/>
    <w:tmpl w:val="0EFAC76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0590C"/>
    <w:multiLevelType w:val="hybridMultilevel"/>
    <w:tmpl w:val="E22A2572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B355D4"/>
    <w:multiLevelType w:val="hybridMultilevel"/>
    <w:tmpl w:val="D396BF7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5B50647"/>
    <w:multiLevelType w:val="hybridMultilevel"/>
    <w:tmpl w:val="E22A2572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8E03D4"/>
    <w:multiLevelType w:val="hybridMultilevel"/>
    <w:tmpl w:val="F502000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0712629"/>
    <w:multiLevelType w:val="hybridMultilevel"/>
    <w:tmpl w:val="972C0B42"/>
    <w:lvl w:ilvl="0" w:tplc="06C86B8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eastAsia="SimSun" w:cs="Mangal"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5B7727F"/>
    <w:multiLevelType w:val="hybridMultilevel"/>
    <w:tmpl w:val="A0987B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B5F77E7"/>
    <w:multiLevelType w:val="hybridMultilevel"/>
    <w:tmpl w:val="D87C9F2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B780F52"/>
    <w:multiLevelType w:val="hybridMultilevel"/>
    <w:tmpl w:val="4B6CD12E"/>
    <w:lvl w:ilvl="0" w:tplc="5900DEF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C966E28"/>
    <w:multiLevelType w:val="hybridMultilevel"/>
    <w:tmpl w:val="4C2EEEC2"/>
    <w:lvl w:ilvl="0" w:tplc="244005A8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C94420C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B3C1F2A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96E4DC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1FE8AAA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47A524E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59E9184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7321B74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C5EAD1C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50301281"/>
    <w:multiLevelType w:val="hybridMultilevel"/>
    <w:tmpl w:val="17A09460"/>
    <w:lvl w:ilvl="0" w:tplc="0410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>
    <w:nsid w:val="519765E3"/>
    <w:multiLevelType w:val="hybridMultilevel"/>
    <w:tmpl w:val="E10ACBB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AF4012A"/>
    <w:multiLevelType w:val="hybridMultilevel"/>
    <w:tmpl w:val="AEDA5624"/>
    <w:lvl w:ilvl="0" w:tplc="04100001">
      <w:start w:val="1"/>
      <w:numFmt w:val="bullet"/>
      <w:lvlText w:val=""/>
      <w:lvlJc w:val="left"/>
      <w:pPr>
        <w:ind w:left="100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16">
    <w:nsid w:val="60A01EDE"/>
    <w:multiLevelType w:val="hybridMultilevel"/>
    <w:tmpl w:val="E594012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C746BE"/>
    <w:multiLevelType w:val="hybridMultilevel"/>
    <w:tmpl w:val="8FF63E0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6AB6B71"/>
    <w:multiLevelType w:val="hybridMultilevel"/>
    <w:tmpl w:val="C09469CC"/>
    <w:lvl w:ilvl="0" w:tplc="31B099B2">
      <w:numFmt w:val="bullet"/>
      <w:lvlText w:val=""/>
      <w:lvlJc w:val="left"/>
      <w:pPr>
        <w:ind w:left="720" w:hanging="360"/>
      </w:pPr>
      <w:rPr>
        <w:rFonts w:ascii="Symbol" w:eastAsia="PMingLiU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B6136D3"/>
    <w:multiLevelType w:val="hybridMultilevel"/>
    <w:tmpl w:val="0450C0D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B6F484C"/>
    <w:multiLevelType w:val="hybridMultilevel"/>
    <w:tmpl w:val="62B2A55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C4D15EE"/>
    <w:multiLevelType w:val="hybridMultilevel"/>
    <w:tmpl w:val="91FAD24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CD04462"/>
    <w:multiLevelType w:val="hybridMultilevel"/>
    <w:tmpl w:val="4802C5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D470F12"/>
    <w:multiLevelType w:val="hybridMultilevel"/>
    <w:tmpl w:val="C952010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1"/>
  </w:num>
  <w:num w:numId="3">
    <w:abstractNumId w:val="17"/>
  </w:num>
  <w:num w:numId="4">
    <w:abstractNumId w:val="3"/>
  </w:num>
  <w:num w:numId="5">
    <w:abstractNumId w:val="9"/>
  </w:num>
  <w:num w:numId="6">
    <w:abstractNumId w:val="13"/>
  </w:num>
  <w:num w:numId="7">
    <w:abstractNumId w:val="7"/>
  </w:num>
  <w:num w:numId="8">
    <w:abstractNumId w:val="10"/>
  </w:num>
  <w:num w:numId="9">
    <w:abstractNumId w:val="22"/>
  </w:num>
  <w:num w:numId="10">
    <w:abstractNumId w:val="15"/>
  </w:num>
  <w:num w:numId="11">
    <w:abstractNumId w:val="1"/>
  </w:num>
  <w:num w:numId="12">
    <w:abstractNumId w:val="18"/>
  </w:num>
  <w:num w:numId="13">
    <w:abstractNumId w:val="23"/>
  </w:num>
  <w:num w:numId="14">
    <w:abstractNumId w:val="8"/>
  </w:num>
  <w:num w:numId="15">
    <w:abstractNumId w:val="6"/>
  </w:num>
  <w:num w:numId="16">
    <w:abstractNumId w:val="5"/>
  </w:num>
  <w:num w:numId="17">
    <w:abstractNumId w:val="4"/>
  </w:num>
  <w:num w:numId="18">
    <w:abstractNumId w:val="14"/>
  </w:num>
  <w:num w:numId="19">
    <w:abstractNumId w:val="0"/>
  </w:num>
  <w:num w:numId="20">
    <w:abstractNumId w:val="12"/>
  </w:num>
  <w:num w:numId="21">
    <w:abstractNumId w:val="16"/>
  </w:num>
  <w:num w:numId="22">
    <w:abstractNumId w:val="19"/>
  </w:num>
  <w:num w:numId="23">
    <w:abstractNumId w:val="20"/>
  </w:num>
  <w:num w:numId="24">
    <w:abstractNumId w:val="2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attachedTemplate r:id="rId1"/>
  <w:defaultTabStop w:val="708"/>
  <w:autoHyphenation/>
  <w:hyphenationZone w:val="283"/>
  <w:drawingGridHorizontalSpacing w:val="120"/>
  <w:displayHorizont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B358D"/>
    <w:rsid w:val="000027AB"/>
    <w:rsid w:val="00002B66"/>
    <w:rsid w:val="00002BB2"/>
    <w:rsid w:val="000032BE"/>
    <w:rsid w:val="00003A06"/>
    <w:rsid w:val="00003E28"/>
    <w:rsid w:val="000049C8"/>
    <w:rsid w:val="00004E3F"/>
    <w:rsid w:val="00005DCC"/>
    <w:rsid w:val="00005DF6"/>
    <w:rsid w:val="0000719F"/>
    <w:rsid w:val="00007884"/>
    <w:rsid w:val="00010641"/>
    <w:rsid w:val="0001098D"/>
    <w:rsid w:val="00011EFB"/>
    <w:rsid w:val="000123E5"/>
    <w:rsid w:val="0001255F"/>
    <w:rsid w:val="000128F0"/>
    <w:rsid w:val="000131AA"/>
    <w:rsid w:val="00013511"/>
    <w:rsid w:val="00013E33"/>
    <w:rsid w:val="00014348"/>
    <w:rsid w:val="00014988"/>
    <w:rsid w:val="00014D4F"/>
    <w:rsid w:val="00014FCC"/>
    <w:rsid w:val="00015835"/>
    <w:rsid w:val="00016B6E"/>
    <w:rsid w:val="000177CF"/>
    <w:rsid w:val="00021089"/>
    <w:rsid w:val="000210FF"/>
    <w:rsid w:val="00021271"/>
    <w:rsid w:val="0002153B"/>
    <w:rsid w:val="00022089"/>
    <w:rsid w:val="00023080"/>
    <w:rsid w:val="00023174"/>
    <w:rsid w:val="00023D19"/>
    <w:rsid w:val="00024366"/>
    <w:rsid w:val="0002582D"/>
    <w:rsid w:val="00026B51"/>
    <w:rsid w:val="00026CBB"/>
    <w:rsid w:val="00031092"/>
    <w:rsid w:val="0003277E"/>
    <w:rsid w:val="00033B0C"/>
    <w:rsid w:val="00033ED2"/>
    <w:rsid w:val="00034800"/>
    <w:rsid w:val="00034B0E"/>
    <w:rsid w:val="00034FAF"/>
    <w:rsid w:val="000353B5"/>
    <w:rsid w:val="00035D52"/>
    <w:rsid w:val="00035F08"/>
    <w:rsid w:val="00035F61"/>
    <w:rsid w:val="000367A7"/>
    <w:rsid w:val="00037B2F"/>
    <w:rsid w:val="00041ECC"/>
    <w:rsid w:val="0004245C"/>
    <w:rsid w:val="00042B30"/>
    <w:rsid w:val="0004376D"/>
    <w:rsid w:val="00044198"/>
    <w:rsid w:val="00045057"/>
    <w:rsid w:val="000459A7"/>
    <w:rsid w:val="000459D0"/>
    <w:rsid w:val="000465CE"/>
    <w:rsid w:val="00046618"/>
    <w:rsid w:val="000471F5"/>
    <w:rsid w:val="000473D0"/>
    <w:rsid w:val="000500DE"/>
    <w:rsid w:val="000502CC"/>
    <w:rsid w:val="0005047E"/>
    <w:rsid w:val="000506A3"/>
    <w:rsid w:val="00050A6A"/>
    <w:rsid w:val="00050F09"/>
    <w:rsid w:val="0005164D"/>
    <w:rsid w:val="00052248"/>
    <w:rsid w:val="000522C9"/>
    <w:rsid w:val="000525CC"/>
    <w:rsid w:val="000526B6"/>
    <w:rsid w:val="00052CFB"/>
    <w:rsid w:val="0005436E"/>
    <w:rsid w:val="00054458"/>
    <w:rsid w:val="0005476A"/>
    <w:rsid w:val="00055356"/>
    <w:rsid w:val="000556D8"/>
    <w:rsid w:val="00055A28"/>
    <w:rsid w:val="0005624F"/>
    <w:rsid w:val="00056DE4"/>
    <w:rsid w:val="000579C4"/>
    <w:rsid w:val="00057B42"/>
    <w:rsid w:val="000608AB"/>
    <w:rsid w:val="00061F07"/>
    <w:rsid w:val="000639A1"/>
    <w:rsid w:val="0006427E"/>
    <w:rsid w:val="00064881"/>
    <w:rsid w:val="000653E0"/>
    <w:rsid w:val="00065405"/>
    <w:rsid w:val="00065E80"/>
    <w:rsid w:val="00066B15"/>
    <w:rsid w:val="00066F32"/>
    <w:rsid w:val="0006707F"/>
    <w:rsid w:val="0006731C"/>
    <w:rsid w:val="000673CB"/>
    <w:rsid w:val="000677DF"/>
    <w:rsid w:val="000710C7"/>
    <w:rsid w:val="00071860"/>
    <w:rsid w:val="00071AF0"/>
    <w:rsid w:val="00071D09"/>
    <w:rsid w:val="000725E4"/>
    <w:rsid w:val="00072B7E"/>
    <w:rsid w:val="00072BAC"/>
    <w:rsid w:val="000733D1"/>
    <w:rsid w:val="00073A41"/>
    <w:rsid w:val="00073FA4"/>
    <w:rsid w:val="0007449E"/>
    <w:rsid w:val="00074DD0"/>
    <w:rsid w:val="0007560E"/>
    <w:rsid w:val="00075A19"/>
    <w:rsid w:val="000764BB"/>
    <w:rsid w:val="00077884"/>
    <w:rsid w:val="00081712"/>
    <w:rsid w:val="00081891"/>
    <w:rsid w:val="00083E90"/>
    <w:rsid w:val="00084B07"/>
    <w:rsid w:val="00084B77"/>
    <w:rsid w:val="0008733A"/>
    <w:rsid w:val="0009231F"/>
    <w:rsid w:val="00093FFD"/>
    <w:rsid w:val="0009400C"/>
    <w:rsid w:val="0009470B"/>
    <w:rsid w:val="00095D3A"/>
    <w:rsid w:val="00096D51"/>
    <w:rsid w:val="00097150"/>
    <w:rsid w:val="00097616"/>
    <w:rsid w:val="000979AA"/>
    <w:rsid w:val="00097C3E"/>
    <w:rsid w:val="000A0B2A"/>
    <w:rsid w:val="000A0B41"/>
    <w:rsid w:val="000A0BDF"/>
    <w:rsid w:val="000A171A"/>
    <w:rsid w:val="000A1A9B"/>
    <w:rsid w:val="000A1D6E"/>
    <w:rsid w:val="000A1ED5"/>
    <w:rsid w:val="000A21EB"/>
    <w:rsid w:val="000A71EF"/>
    <w:rsid w:val="000B02DB"/>
    <w:rsid w:val="000B030B"/>
    <w:rsid w:val="000B10BE"/>
    <w:rsid w:val="000B1889"/>
    <w:rsid w:val="000B25A7"/>
    <w:rsid w:val="000B337F"/>
    <w:rsid w:val="000B449C"/>
    <w:rsid w:val="000B53C0"/>
    <w:rsid w:val="000B544C"/>
    <w:rsid w:val="000B5851"/>
    <w:rsid w:val="000B5A76"/>
    <w:rsid w:val="000B7657"/>
    <w:rsid w:val="000B7D86"/>
    <w:rsid w:val="000B7E9C"/>
    <w:rsid w:val="000C01E8"/>
    <w:rsid w:val="000C171C"/>
    <w:rsid w:val="000C292D"/>
    <w:rsid w:val="000C35E6"/>
    <w:rsid w:val="000C4420"/>
    <w:rsid w:val="000C5E35"/>
    <w:rsid w:val="000C7013"/>
    <w:rsid w:val="000D0753"/>
    <w:rsid w:val="000D1245"/>
    <w:rsid w:val="000D1949"/>
    <w:rsid w:val="000D1AEB"/>
    <w:rsid w:val="000D31E3"/>
    <w:rsid w:val="000D3670"/>
    <w:rsid w:val="000D4583"/>
    <w:rsid w:val="000D478C"/>
    <w:rsid w:val="000D5DDD"/>
    <w:rsid w:val="000D5E45"/>
    <w:rsid w:val="000D6F5B"/>
    <w:rsid w:val="000D72DD"/>
    <w:rsid w:val="000D768C"/>
    <w:rsid w:val="000D7F5E"/>
    <w:rsid w:val="000E19A8"/>
    <w:rsid w:val="000E1AA9"/>
    <w:rsid w:val="000E1D48"/>
    <w:rsid w:val="000E428C"/>
    <w:rsid w:val="000E480F"/>
    <w:rsid w:val="000E6E5A"/>
    <w:rsid w:val="000F0394"/>
    <w:rsid w:val="000F09B8"/>
    <w:rsid w:val="000F0C1D"/>
    <w:rsid w:val="000F15FC"/>
    <w:rsid w:val="000F1863"/>
    <w:rsid w:val="000F2667"/>
    <w:rsid w:val="000F32BD"/>
    <w:rsid w:val="000F3395"/>
    <w:rsid w:val="000F3D2D"/>
    <w:rsid w:val="000F4976"/>
    <w:rsid w:val="000F4C60"/>
    <w:rsid w:val="000F4DCD"/>
    <w:rsid w:val="000F54E0"/>
    <w:rsid w:val="000F61C3"/>
    <w:rsid w:val="00100750"/>
    <w:rsid w:val="00101400"/>
    <w:rsid w:val="00101E38"/>
    <w:rsid w:val="00101F71"/>
    <w:rsid w:val="001025F0"/>
    <w:rsid w:val="00103566"/>
    <w:rsid w:val="00105A13"/>
    <w:rsid w:val="001067EE"/>
    <w:rsid w:val="001068B4"/>
    <w:rsid w:val="00106A1A"/>
    <w:rsid w:val="00106E31"/>
    <w:rsid w:val="00107860"/>
    <w:rsid w:val="00110201"/>
    <w:rsid w:val="001102DE"/>
    <w:rsid w:val="001113FB"/>
    <w:rsid w:val="00112010"/>
    <w:rsid w:val="001137C5"/>
    <w:rsid w:val="0011396C"/>
    <w:rsid w:val="00114328"/>
    <w:rsid w:val="00114586"/>
    <w:rsid w:val="00115574"/>
    <w:rsid w:val="0011572D"/>
    <w:rsid w:val="00115D1E"/>
    <w:rsid w:val="0011611D"/>
    <w:rsid w:val="001171D2"/>
    <w:rsid w:val="00117E67"/>
    <w:rsid w:val="0012016E"/>
    <w:rsid w:val="001201A8"/>
    <w:rsid w:val="00120A6C"/>
    <w:rsid w:val="00120F87"/>
    <w:rsid w:val="00121178"/>
    <w:rsid w:val="00122166"/>
    <w:rsid w:val="00123375"/>
    <w:rsid w:val="00123953"/>
    <w:rsid w:val="00123FC8"/>
    <w:rsid w:val="001242E5"/>
    <w:rsid w:val="001248EE"/>
    <w:rsid w:val="00125976"/>
    <w:rsid w:val="001259BC"/>
    <w:rsid w:val="001261A5"/>
    <w:rsid w:val="00126EB6"/>
    <w:rsid w:val="001276E3"/>
    <w:rsid w:val="001277D5"/>
    <w:rsid w:val="001278D0"/>
    <w:rsid w:val="00127BFB"/>
    <w:rsid w:val="00130836"/>
    <w:rsid w:val="00131BB5"/>
    <w:rsid w:val="00132A37"/>
    <w:rsid w:val="00133299"/>
    <w:rsid w:val="00133316"/>
    <w:rsid w:val="001335D3"/>
    <w:rsid w:val="00133C62"/>
    <w:rsid w:val="00133D8C"/>
    <w:rsid w:val="001344AA"/>
    <w:rsid w:val="0013463A"/>
    <w:rsid w:val="00134755"/>
    <w:rsid w:val="0013658E"/>
    <w:rsid w:val="001370D5"/>
    <w:rsid w:val="001373AB"/>
    <w:rsid w:val="00137979"/>
    <w:rsid w:val="00142240"/>
    <w:rsid w:val="0014229B"/>
    <w:rsid w:val="00144404"/>
    <w:rsid w:val="001445FA"/>
    <w:rsid w:val="001446BB"/>
    <w:rsid w:val="00144871"/>
    <w:rsid w:val="00144AC6"/>
    <w:rsid w:val="00144C20"/>
    <w:rsid w:val="001456E3"/>
    <w:rsid w:val="001466A6"/>
    <w:rsid w:val="001471DE"/>
    <w:rsid w:val="0014739C"/>
    <w:rsid w:val="00152D64"/>
    <w:rsid w:val="0015435F"/>
    <w:rsid w:val="00154568"/>
    <w:rsid w:val="00156518"/>
    <w:rsid w:val="00157C8F"/>
    <w:rsid w:val="00160D8B"/>
    <w:rsid w:val="001612D5"/>
    <w:rsid w:val="00161805"/>
    <w:rsid w:val="00161A1D"/>
    <w:rsid w:val="001620AC"/>
    <w:rsid w:val="00163411"/>
    <w:rsid w:val="00163A94"/>
    <w:rsid w:val="00163FEA"/>
    <w:rsid w:val="0016550D"/>
    <w:rsid w:val="001663D4"/>
    <w:rsid w:val="0016644F"/>
    <w:rsid w:val="00167164"/>
    <w:rsid w:val="0016772E"/>
    <w:rsid w:val="00170451"/>
    <w:rsid w:val="001708B5"/>
    <w:rsid w:val="00170E4D"/>
    <w:rsid w:val="00171956"/>
    <w:rsid w:val="00171A31"/>
    <w:rsid w:val="00172DDD"/>
    <w:rsid w:val="001732FC"/>
    <w:rsid w:val="00173BC6"/>
    <w:rsid w:val="00174689"/>
    <w:rsid w:val="0017484A"/>
    <w:rsid w:val="00176E91"/>
    <w:rsid w:val="001777DE"/>
    <w:rsid w:val="001813A7"/>
    <w:rsid w:val="00181F53"/>
    <w:rsid w:val="00181FE8"/>
    <w:rsid w:val="00182255"/>
    <w:rsid w:val="00182684"/>
    <w:rsid w:val="00182A9A"/>
    <w:rsid w:val="00184ECD"/>
    <w:rsid w:val="00185553"/>
    <w:rsid w:val="00190520"/>
    <w:rsid w:val="00190A71"/>
    <w:rsid w:val="0019138B"/>
    <w:rsid w:val="001929B5"/>
    <w:rsid w:val="001929CE"/>
    <w:rsid w:val="00192B6E"/>
    <w:rsid w:val="00192C31"/>
    <w:rsid w:val="00193E7E"/>
    <w:rsid w:val="00194557"/>
    <w:rsid w:val="0019471A"/>
    <w:rsid w:val="00196407"/>
    <w:rsid w:val="00196604"/>
    <w:rsid w:val="001970B4"/>
    <w:rsid w:val="001A0933"/>
    <w:rsid w:val="001A13E1"/>
    <w:rsid w:val="001A1A23"/>
    <w:rsid w:val="001A1B62"/>
    <w:rsid w:val="001A2DC3"/>
    <w:rsid w:val="001A3889"/>
    <w:rsid w:val="001A41EE"/>
    <w:rsid w:val="001A5344"/>
    <w:rsid w:val="001A53AB"/>
    <w:rsid w:val="001A68C3"/>
    <w:rsid w:val="001A6EE9"/>
    <w:rsid w:val="001A75A2"/>
    <w:rsid w:val="001A7F8D"/>
    <w:rsid w:val="001B12BB"/>
    <w:rsid w:val="001B1683"/>
    <w:rsid w:val="001B1C26"/>
    <w:rsid w:val="001B1D43"/>
    <w:rsid w:val="001B1E87"/>
    <w:rsid w:val="001B21D9"/>
    <w:rsid w:val="001B2438"/>
    <w:rsid w:val="001B2893"/>
    <w:rsid w:val="001B36B6"/>
    <w:rsid w:val="001B3819"/>
    <w:rsid w:val="001B4C4A"/>
    <w:rsid w:val="001B501E"/>
    <w:rsid w:val="001B638C"/>
    <w:rsid w:val="001B66C9"/>
    <w:rsid w:val="001B6CE5"/>
    <w:rsid w:val="001B778B"/>
    <w:rsid w:val="001C08F2"/>
    <w:rsid w:val="001C158A"/>
    <w:rsid w:val="001C2EFE"/>
    <w:rsid w:val="001C3D6A"/>
    <w:rsid w:val="001C3FAA"/>
    <w:rsid w:val="001C4314"/>
    <w:rsid w:val="001C64EC"/>
    <w:rsid w:val="001C706A"/>
    <w:rsid w:val="001C7336"/>
    <w:rsid w:val="001C7B65"/>
    <w:rsid w:val="001C7E4A"/>
    <w:rsid w:val="001D10EB"/>
    <w:rsid w:val="001D10FA"/>
    <w:rsid w:val="001D111C"/>
    <w:rsid w:val="001D1E1A"/>
    <w:rsid w:val="001D2860"/>
    <w:rsid w:val="001D2BB7"/>
    <w:rsid w:val="001D5D18"/>
    <w:rsid w:val="001D6036"/>
    <w:rsid w:val="001D60FD"/>
    <w:rsid w:val="001D6226"/>
    <w:rsid w:val="001D6540"/>
    <w:rsid w:val="001D6F9B"/>
    <w:rsid w:val="001D77FF"/>
    <w:rsid w:val="001E0A68"/>
    <w:rsid w:val="001E19A0"/>
    <w:rsid w:val="001E3793"/>
    <w:rsid w:val="001E402A"/>
    <w:rsid w:val="001E4391"/>
    <w:rsid w:val="001E571D"/>
    <w:rsid w:val="001E6100"/>
    <w:rsid w:val="001E71FE"/>
    <w:rsid w:val="001E7857"/>
    <w:rsid w:val="001E7DFB"/>
    <w:rsid w:val="001F13CE"/>
    <w:rsid w:val="001F1FEF"/>
    <w:rsid w:val="001F2561"/>
    <w:rsid w:val="001F3C7B"/>
    <w:rsid w:val="001F3ED6"/>
    <w:rsid w:val="001F4397"/>
    <w:rsid w:val="001F4DD2"/>
    <w:rsid w:val="001F5905"/>
    <w:rsid w:val="001F657E"/>
    <w:rsid w:val="001F6CC9"/>
    <w:rsid w:val="001F7B43"/>
    <w:rsid w:val="00200700"/>
    <w:rsid w:val="00200738"/>
    <w:rsid w:val="00202CCF"/>
    <w:rsid w:val="0020326B"/>
    <w:rsid w:val="002054FC"/>
    <w:rsid w:val="002058E9"/>
    <w:rsid w:val="00210439"/>
    <w:rsid w:val="0021044E"/>
    <w:rsid w:val="00210C9A"/>
    <w:rsid w:val="002112D3"/>
    <w:rsid w:val="002112E1"/>
    <w:rsid w:val="002112F6"/>
    <w:rsid w:val="00211A46"/>
    <w:rsid w:val="00211A8E"/>
    <w:rsid w:val="00212600"/>
    <w:rsid w:val="0021290B"/>
    <w:rsid w:val="00214176"/>
    <w:rsid w:val="002142BD"/>
    <w:rsid w:val="00215082"/>
    <w:rsid w:val="00215324"/>
    <w:rsid w:val="00215AEB"/>
    <w:rsid w:val="00215B71"/>
    <w:rsid w:val="00215D20"/>
    <w:rsid w:val="00216F3A"/>
    <w:rsid w:val="00220A42"/>
    <w:rsid w:val="00220D83"/>
    <w:rsid w:val="00220E86"/>
    <w:rsid w:val="002231A6"/>
    <w:rsid w:val="00223718"/>
    <w:rsid w:val="0022439C"/>
    <w:rsid w:val="00224F5B"/>
    <w:rsid w:val="00225434"/>
    <w:rsid w:val="00225BF7"/>
    <w:rsid w:val="00226D66"/>
    <w:rsid w:val="002277DB"/>
    <w:rsid w:val="0023026F"/>
    <w:rsid w:val="002306ED"/>
    <w:rsid w:val="0023395C"/>
    <w:rsid w:val="00233CF8"/>
    <w:rsid w:val="0023462C"/>
    <w:rsid w:val="00234ABA"/>
    <w:rsid w:val="00235AC9"/>
    <w:rsid w:val="00236329"/>
    <w:rsid w:val="00236C73"/>
    <w:rsid w:val="00236EDD"/>
    <w:rsid w:val="002375FB"/>
    <w:rsid w:val="00240033"/>
    <w:rsid w:val="00240757"/>
    <w:rsid w:val="00240B25"/>
    <w:rsid w:val="0024116E"/>
    <w:rsid w:val="00241C3A"/>
    <w:rsid w:val="00242C9B"/>
    <w:rsid w:val="00243531"/>
    <w:rsid w:val="0024591D"/>
    <w:rsid w:val="0024618B"/>
    <w:rsid w:val="002472F3"/>
    <w:rsid w:val="00250B6B"/>
    <w:rsid w:val="0025364A"/>
    <w:rsid w:val="00254539"/>
    <w:rsid w:val="00254947"/>
    <w:rsid w:val="00254FFE"/>
    <w:rsid w:val="0025564A"/>
    <w:rsid w:val="002558C3"/>
    <w:rsid w:val="002559A0"/>
    <w:rsid w:val="00260DBB"/>
    <w:rsid w:val="002611EA"/>
    <w:rsid w:val="0026124E"/>
    <w:rsid w:val="0026185A"/>
    <w:rsid w:val="00262208"/>
    <w:rsid w:val="002623F6"/>
    <w:rsid w:val="00262A88"/>
    <w:rsid w:val="00264A6F"/>
    <w:rsid w:val="00265ADC"/>
    <w:rsid w:val="00265F56"/>
    <w:rsid w:val="002660CF"/>
    <w:rsid w:val="002661A6"/>
    <w:rsid w:val="00266A5A"/>
    <w:rsid w:val="00266EB1"/>
    <w:rsid w:val="0027011E"/>
    <w:rsid w:val="00271543"/>
    <w:rsid w:val="002716CC"/>
    <w:rsid w:val="00271D24"/>
    <w:rsid w:val="00271DB6"/>
    <w:rsid w:val="0027363E"/>
    <w:rsid w:val="00273ACC"/>
    <w:rsid w:val="002746F3"/>
    <w:rsid w:val="00274AEE"/>
    <w:rsid w:val="00275932"/>
    <w:rsid w:val="002759C5"/>
    <w:rsid w:val="0027617A"/>
    <w:rsid w:val="00276533"/>
    <w:rsid w:val="00276CCA"/>
    <w:rsid w:val="00276F30"/>
    <w:rsid w:val="00277560"/>
    <w:rsid w:val="002803B1"/>
    <w:rsid w:val="00282EF7"/>
    <w:rsid w:val="00282F4C"/>
    <w:rsid w:val="002846C6"/>
    <w:rsid w:val="00284FD6"/>
    <w:rsid w:val="00290DB8"/>
    <w:rsid w:val="0029168E"/>
    <w:rsid w:val="002916B4"/>
    <w:rsid w:val="00293B82"/>
    <w:rsid w:val="00293E6E"/>
    <w:rsid w:val="0029420F"/>
    <w:rsid w:val="00294A34"/>
    <w:rsid w:val="00296134"/>
    <w:rsid w:val="002961F9"/>
    <w:rsid w:val="002A0793"/>
    <w:rsid w:val="002A0DFF"/>
    <w:rsid w:val="002A147A"/>
    <w:rsid w:val="002A25B5"/>
    <w:rsid w:val="002A2FF4"/>
    <w:rsid w:val="002A5019"/>
    <w:rsid w:val="002A75E9"/>
    <w:rsid w:val="002B2268"/>
    <w:rsid w:val="002B2C67"/>
    <w:rsid w:val="002B3380"/>
    <w:rsid w:val="002B3B39"/>
    <w:rsid w:val="002B5ABC"/>
    <w:rsid w:val="002B7166"/>
    <w:rsid w:val="002B7346"/>
    <w:rsid w:val="002B7605"/>
    <w:rsid w:val="002B7B25"/>
    <w:rsid w:val="002C0F4B"/>
    <w:rsid w:val="002C19BF"/>
    <w:rsid w:val="002C1DB4"/>
    <w:rsid w:val="002C22C6"/>
    <w:rsid w:val="002C2642"/>
    <w:rsid w:val="002C26CE"/>
    <w:rsid w:val="002C34FF"/>
    <w:rsid w:val="002C44C5"/>
    <w:rsid w:val="002C6099"/>
    <w:rsid w:val="002C614E"/>
    <w:rsid w:val="002C6368"/>
    <w:rsid w:val="002C6EBB"/>
    <w:rsid w:val="002C70A2"/>
    <w:rsid w:val="002C77C7"/>
    <w:rsid w:val="002C78CC"/>
    <w:rsid w:val="002D0E8C"/>
    <w:rsid w:val="002D2248"/>
    <w:rsid w:val="002D2C95"/>
    <w:rsid w:val="002D2DB9"/>
    <w:rsid w:val="002D33F0"/>
    <w:rsid w:val="002D3594"/>
    <w:rsid w:val="002D3896"/>
    <w:rsid w:val="002D40ED"/>
    <w:rsid w:val="002D5A06"/>
    <w:rsid w:val="002D5B54"/>
    <w:rsid w:val="002D66CD"/>
    <w:rsid w:val="002D75BA"/>
    <w:rsid w:val="002D76ED"/>
    <w:rsid w:val="002E0650"/>
    <w:rsid w:val="002E09AC"/>
    <w:rsid w:val="002E0FA8"/>
    <w:rsid w:val="002E1185"/>
    <w:rsid w:val="002E1943"/>
    <w:rsid w:val="002E28F6"/>
    <w:rsid w:val="002E36A8"/>
    <w:rsid w:val="002E3BBB"/>
    <w:rsid w:val="002E474F"/>
    <w:rsid w:val="002E56EE"/>
    <w:rsid w:val="002E587B"/>
    <w:rsid w:val="002E59B8"/>
    <w:rsid w:val="002E6309"/>
    <w:rsid w:val="002E6A2C"/>
    <w:rsid w:val="002E75ED"/>
    <w:rsid w:val="002E7AA0"/>
    <w:rsid w:val="002F14FD"/>
    <w:rsid w:val="002F1CF4"/>
    <w:rsid w:val="002F2375"/>
    <w:rsid w:val="002F41C0"/>
    <w:rsid w:val="002F47FA"/>
    <w:rsid w:val="002F495D"/>
    <w:rsid w:val="002F6047"/>
    <w:rsid w:val="002F74DA"/>
    <w:rsid w:val="002F7C3A"/>
    <w:rsid w:val="002F7DDF"/>
    <w:rsid w:val="002F7FC9"/>
    <w:rsid w:val="0030010D"/>
    <w:rsid w:val="00300DB6"/>
    <w:rsid w:val="0030102C"/>
    <w:rsid w:val="00302003"/>
    <w:rsid w:val="003036ED"/>
    <w:rsid w:val="00307250"/>
    <w:rsid w:val="003078DF"/>
    <w:rsid w:val="00307FD7"/>
    <w:rsid w:val="003110E3"/>
    <w:rsid w:val="003118C6"/>
    <w:rsid w:val="00312E6F"/>
    <w:rsid w:val="003139B4"/>
    <w:rsid w:val="0031472A"/>
    <w:rsid w:val="003148DD"/>
    <w:rsid w:val="00315B22"/>
    <w:rsid w:val="00315DF4"/>
    <w:rsid w:val="00316151"/>
    <w:rsid w:val="003165B1"/>
    <w:rsid w:val="00316A23"/>
    <w:rsid w:val="00317DAB"/>
    <w:rsid w:val="00320266"/>
    <w:rsid w:val="00320990"/>
    <w:rsid w:val="00321148"/>
    <w:rsid w:val="0032315C"/>
    <w:rsid w:val="0032350F"/>
    <w:rsid w:val="00324B8E"/>
    <w:rsid w:val="00324F16"/>
    <w:rsid w:val="00324F62"/>
    <w:rsid w:val="00325B28"/>
    <w:rsid w:val="00326455"/>
    <w:rsid w:val="00326521"/>
    <w:rsid w:val="00326541"/>
    <w:rsid w:val="003268F9"/>
    <w:rsid w:val="003304CD"/>
    <w:rsid w:val="00330558"/>
    <w:rsid w:val="003305BD"/>
    <w:rsid w:val="0033096B"/>
    <w:rsid w:val="00331860"/>
    <w:rsid w:val="0033349C"/>
    <w:rsid w:val="00334478"/>
    <w:rsid w:val="003345C5"/>
    <w:rsid w:val="00334724"/>
    <w:rsid w:val="003352A9"/>
    <w:rsid w:val="00335911"/>
    <w:rsid w:val="00335CA2"/>
    <w:rsid w:val="00336446"/>
    <w:rsid w:val="00336FA3"/>
    <w:rsid w:val="0033700E"/>
    <w:rsid w:val="003370DF"/>
    <w:rsid w:val="00337979"/>
    <w:rsid w:val="00337B05"/>
    <w:rsid w:val="00337FAC"/>
    <w:rsid w:val="0034024C"/>
    <w:rsid w:val="00340D31"/>
    <w:rsid w:val="00341DCE"/>
    <w:rsid w:val="003429C1"/>
    <w:rsid w:val="003435DD"/>
    <w:rsid w:val="00343F08"/>
    <w:rsid w:val="0034449B"/>
    <w:rsid w:val="0034452B"/>
    <w:rsid w:val="00344A35"/>
    <w:rsid w:val="003450B3"/>
    <w:rsid w:val="0034517F"/>
    <w:rsid w:val="00345253"/>
    <w:rsid w:val="00345337"/>
    <w:rsid w:val="003457D3"/>
    <w:rsid w:val="003475C5"/>
    <w:rsid w:val="00347C78"/>
    <w:rsid w:val="00350E3F"/>
    <w:rsid w:val="0035152D"/>
    <w:rsid w:val="0035216C"/>
    <w:rsid w:val="00352309"/>
    <w:rsid w:val="00352982"/>
    <w:rsid w:val="0035312F"/>
    <w:rsid w:val="003553B2"/>
    <w:rsid w:val="00355817"/>
    <w:rsid w:val="0035680D"/>
    <w:rsid w:val="00360AB3"/>
    <w:rsid w:val="0036125A"/>
    <w:rsid w:val="00361F57"/>
    <w:rsid w:val="003634E1"/>
    <w:rsid w:val="0036404B"/>
    <w:rsid w:val="0036475D"/>
    <w:rsid w:val="00364E5A"/>
    <w:rsid w:val="003664F5"/>
    <w:rsid w:val="003668BA"/>
    <w:rsid w:val="00367817"/>
    <w:rsid w:val="003705B4"/>
    <w:rsid w:val="00370774"/>
    <w:rsid w:val="00370BB1"/>
    <w:rsid w:val="00371896"/>
    <w:rsid w:val="003733E1"/>
    <w:rsid w:val="00375DB9"/>
    <w:rsid w:val="00376DAF"/>
    <w:rsid w:val="00377231"/>
    <w:rsid w:val="0038198C"/>
    <w:rsid w:val="0038205B"/>
    <w:rsid w:val="003830F8"/>
    <w:rsid w:val="003833DB"/>
    <w:rsid w:val="003836FA"/>
    <w:rsid w:val="003879F0"/>
    <w:rsid w:val="00387C09"/>
    <w:rsid w:val="00387E4D"/>
    <w:rsid w:val="0039041C"/>
    <w:rsid w:val="00390822"/>
    <w:rsid w:val="0039169B"/>
    <w:rsid w:val="00391B79"/>
    <w:rsid w:val="00392C77"/>
    <w:rsid w:val="0039316D"/>
    <w:rsid w:val="00393B21"/>
    <w:rsid w:val="00393CFD"/>
    <w:rsid w:val="00393D15"/>
    <w:rsid w:val="00394AC7"/>
    <w:rsid w:val="00395797"/>
    <w:rsid w:val="00395CFB"/>
    <w:rsid w:val="00395FC3"/>
    <w:rsid w:val="0039619F"/>
    <w:rsid w:val="00396351"/>
    <w:rsid w:val="00397721"/>
    <w:rsid w:val="00397833"/>
    <w:rsid w:val="003979A6"/>
    <w:rsid w:val="00397C85"/>
    <w:rsid w:val="00397C96"/>
    <w:rsid w:val="003A00BE"/>
    <w:rsid w:val="003A07F7"/>
    <w:rsid w:val="003A2202"/>
    <w:rsid w:val="003A233A"/>
    <w:rsid w:val="003A369E"/>
    <w:rsid w:val="003A3B42"/>
    <w:rsid w:val="003A446C"/>
    <w:rsid w:val="003A497C"/>
    <w:rsid w:val="003A4B5F"/>
    <w:rsid w:val="003A4F09"/>
    <w:rsid w:val="003A4FB2"/>
    <w:rsid w:val="003A542A"/>
    <w:rsid w:val="003A5C41"/>
    <w:rsid w:val="003A634F"/>
    <w:rsid w:val="003A7735"/>
    <w:rsid w:val="003A7F76"/>
    <w:rsid w:val="003B0128"/>
    <w:rsid w:val="003B1435"/>
    <w:rsid w:val="003B1CFB"/>
    <w:rsid w:val="003B2194"/>
    <w:rsid w:val="003B39A1"/>
    <w:rsid w:val="003B449F"/>
    <w:rsid w:val="003B5FBB"/>
    <w:rsid w:val="003B6964"/>
    <w:rsid w:val="003B7072"/>
    <w:rsid w:val="003B7429"/>
    <w:rsid w:val="003B764E"/>
    <w:rsid w:val="003C1905"/>
    <w:rsid w:val="003C2699"/>
    <w:rsid w:val="003C2990"/>
    <w:rsid w:val="003C2B93"/>
    <w:rsid w:val="003C2E66"/>
    <w:rsid w:val="003C3418"/>
    <w:rsid w:val="003C35BE"/>
    <w:rsid w:val="003C57BD"/>
    <w:rsid w:val="003C5A3A"/>
    <w:rsid w:val="003C61F7"/>
    <w:rsid w:val="003C6A30"/>
    <w:rsid w:val="003C744B"/>
    <w:rsid w:val="003C7A5B"/>
    <w:rsid w:val="003D04C2"/>
    <w:rsid w:val="003D04FD"/>
    <w:rsid w:val="003D0ED3"/>
    <w:rsid w:val="003D123E"/>
    <w:rsid w:val="003D15AD"/>
    <w:rsid w:val="003D33EE"/>
    <w:rsid w:val="003D51C0"/>
    <w:rsid w:val="003D55B0"/>
    <w:rsid w:val="003D5A56"/>
    <w:rsid w:val="003D5C55"/>
    <w:rsid w:val="003D756C"/>
    <w:rsid w:val="003D757D"/>
    <w:rsid w:val="003E00E8"/>
    <w:rsid w:val="003E04EC"/>
    <w:rsid w:val="003E151D"/>
    <w:rsid w:val="003E1A03"/>
    <w:rsid w:val="003E1EE4"/>
    <w:rsid w:val="003E2F29"/>
    <w:rsid w:val="003E31AD"/>
    <w:rsid w:val="003E34AB"/>
    <w:rsid w:val="003E3897"/>
    <w:rsid w:val="003E3C4F"/>
    <w:rsid w:val="003E4393"/>
    <w:rsid w:val="003E4A11"/>
    <w:rsid w:val="003E4C1B"/>
    <w:rsid w:val="003F194E"/>
    <w:rsid w:val="003F1F2C"/>
    <w:rsid w:val="003F2656"/>
    <w:rsid w:val="003F3ECF"/>
    <w:rsid w:val="003F755D"/>
    <w:rsid w:val="003F7F6C"/>
    <w:rsid w:val="00403700"/>
    <w:rsid w:val="00403EDB"/>
    <w:rsid w:val="004040E5"/>
    <w:rsid w:val="0040422C"/>
    <w:rsid w:val="004044BB"/>
    <w:rsid w:val="004047A5"/>
    <w:rsid w:val="00404F5A"/>
    <w:rsid w:val="004058E7"/>
    <w:rsid w:val="00410D86"/>
    <w:rsid w:val="00412295"/>
    <w:rsid w:val="00412B6B"/>
    <w:rsid w:val="00414C21"/>
    <w:rsid w:val="00416F5A"/>
    <w:rsid w:val="004204E6"/>
    <w:rsid w:val="00420CBF"/>
    <w:rsid w:val="004214D6"/>
    <w:rsid w:val="00421D02"/>
    <w:rsid w:val="00421E0A"/>
    <w:rsid w:val="00422650"/>
    <w:rsid w:val="00422EC6"/>
    <w:rsid w:val="0042322D"/>
    <w:rsid w:val="0042388B"/>
    <w:rsid w:val="00425CC9"/>
    <w:rsid w:val="004267FA"/>
    <w:rsid w:val="00426D5C"/>
    <w:rsid w:val="00426F06"/>
    <w:rsid w:val="004271AB"/>
    <w:rsid w:val="004279FF"/>
    <w:rsid w:val="00427B8E"/>
    <w:rsid w:val="004305C6"/>
    <w:rsid w:val="00430AAD"/>
    <w:rsid w:val="00430C82"/>
    <w:rsid w:val="00430F2D"/>
    <w:rsid w:val="00432002"/>
    <w:rsid w:val="00432E45"/>
    <w:rsid w:val="00433F0E"/>
    <w:rsid w:val="0043416B"/>
    <w:rsid w:val="00436A49"/>
    <w:rsid w:val="0043739C"/>
    <w:rsid w:val="0043741A"/>
    <w:rsid w:val="0044009B"/>
    <w:rsid w:val="0044051D"/>
    <w:rsid w:val="00440567"/>
    <w:rsid w:val="00440C85"/>
    <w:rsid w:val="00440E6E"/>
    <w:rsid w:val="004421D9"/>
    <w:rsid w:val="004424D8"/>
    <w:rsid w:val="004426AC"/>
    <w:rsid w:val="00442D96"/>
    <w:rsid w:val="004433F6"/>
    <w:rsid w:val="00443B72"/>
    <w:rsid w:val="00444A31"/>
    <w:rsid w:val="00445210"/>
    <w:rsid w:val="00445783"/>
    <w:rsid w:val="0044634E"/>
    <w:rsid w:val="00451829"/>
    <w:rsid w:val="00452071"/>
    <w:rsid w:val="00452094"/>
    <w:rsid w:val="0045215E"/>
    <w:rsid w:val="00454239"/>
    <w:rsid w:val="00454A78"/>
    <w:rsid w:val="00454C64"/>
    <w:rsid w:val="004559EA"/>
    <w:rsid w:val="0045626F"/>
    <w:rsid w:val="004562D6"/>
    <w:rsid w:val="00456BB7"/>
    <w:rsid w:val="00456CA4"/>
    <w:rsid w:val="0045736B"/>
    <w:rsid w:val="004577CE"/>
    <w:rsid w:val="00460227"/>
    <w:rsid w:val="00460A34"/>
    <w:rsid w:val="00460DA4"/>
    <w:rsid w:val="004611C3"/>
    <w:rsid w:val="00461218"/>
    <w:rsid w:val="004615FE"/>
    <w:rsid w:val="0046183D"/>
    <w:rsid w:val="00462D6A"/>
    <w:rsid w:val="0046473A"/>
    <w:rsid w:val="00464B3C"/>
    <w:rsid w:val="00466E4D"/>
    <w:rsid w:val="004706A6"/>
    <w:rsid w:val="0047072E"/>
    <w:rsid w:val="00470A88"/>
    <w:rsid w:val="00470D29"/>
    <w:rsid w:val="00470DD3"/>
    <w:rsid w:val="004726F2"/>
    <w:rsid w:val="00472A65"/>
    <w:rsid w:val="00473352"/>
    <w:rsid w:val="00473EEE"/>
    <w:rsid w:val="004761C7"/>
    <w:rsid w:val="0047676E"/>
    <w:rsid w:val="00476A4F"/>
    <w:rsid w:val="00476B7D"/>
    <w:rsid w:val="00476C23"/>
    <w:rsid w:val="00476E21"/>
    <w:rsid w:val="004770BA"/>
    <w:rsid w:val="0047767D"/>
    <w:rsid w:val="00480911"/>
    <w:rsid w:val="00480DE0"/>
    <w:rsid w:val="00481472"/>
    <w:rsid w:val="00481B97"/>
    <w:rsid w:val="00482D5F"/>
    <w:rsid w:val="004835CD"/>
    <w:rsid w:val="00483968"/>
    <w:rsid w:val="00483E44"/>
    <w:rsid w:val="00485B5B"/>
    <w:rsid w:val="00485E56"/>
    <w:rsid w:val="00485F95"/>
    <w:rsid w:val="00486E08"/>
    <w:rsid w:val="00487435"/>
    <w:rsid w:val="004877A6"/>
    <w:rsid w:val="004879C5"/>
    <w:rsid w:val="00487F4E"/>
    <w:rsid w:val="0049028B"/>
    <w:rsid w:val="0049049B"/>
    <w:rsid w:val="00490D93"/>
    <w:rsid w:val="004914D8"/>
    <w:rsid w:val="004919C3"/>
    <w:rsid w:val="0049535C"/>
    <w:rsid w:val="00495A01"/>
    <w:rsid w:val="00495F02"/>
    <w:rsid w:val="00496263"/>
    <w:rsid w:val="004A0005"/>
    <w:rsid w:val="004A0BC3"/>
    <w:rsid w:val="004A1166"/>
    <w:rsid w:val="004A1451"/>
    <w:rsid w:val="004A145A"/>
    <w:rsid w:val="004A1C3B"/>
    <w:rsid w:val="004A3614"/>
    <w:rsid w:val="004A38DF"/>
    <w:rsid w:val="004A3915"/>
    <w:rsid w:val="004A413B"/>
    <w:rsid w:val="004A495F"/>
    <w:rsid w:val="004A4FA6"/>
    <w:rsid w:val="004A6193"/>
    <w:rsid w:val="004A6A3A"/>
    <w:rsid w:val="004A72BD"/>
    <w:rsid w:val="004B053F"/>
    <w:rsid w:val="004B20C3"/>
    <w:rsid w:val="004B233E"/>
    <w:rsid w:val="004B294C"/>
    <w:rsid w:val="004B4DFD"/>
    <w:rsid w:val="004B5414"/>
    <w:rsid w:val="004B54B0"/>
    <w:rsid w:val="004B566D"/>
    <w:rsid w:val="004B69F6"/>
    <w:rsid w:val="004B7361"/>
    <w:rsid w:val="004B73E0"/>
    <w:rsid w:val="004B7BE8"/>
    <w:rsid w:val="004B7E80"/>
    <w:rsid w:val="004C06EE"/>
    <w:rsid w:val="004C0ECD"/>
    <w:rsid w:val="004C2511"/>
    <w:rsid w:val="004C28D8"/>
    <w:rsid w:val="004C2A8A"/>
    <w:rsid w:val="004C2A9D"/>
    <w:rsid w:val="004C3DDE"/>
    <w:rsid w:val="004C47C1"/>
    <w:rsid w:val="004C4C11"/>
    <w:rsid w:val="004C5281"/>
    <w:rsid w:val="004C63B4"/>
    <w:rsid w:val="004C710A"/>
    <w:rsid w:val="004C7414"/>
    <w:rsid w:val="004D0013"/>
    <w:rsid w:val="004D21A1"/>
    <w:rsid w:val="004D23CB"/>
    <w:rsid w:val="004D37B6"/>
    <w:rsid w:val="004D4D2E"/>
    <w:rsid w:val="004D5CC7"/>
    <w:rsid w:val="004D7155"/>
    <w:rsid w:val="004D73C6"/>
    <w:rsid w:val="004D75ED"/>
    <w:rsid w:val="004D790A"/>
    <w:rsid w:val="004D79C7"/>
    <w:rsid w:val="004E0BEC"/>
    <w:rsid w:val="004E294C"/>
    <w:rsid w:val="004E2C56"/>
    <w:rsid w:val="004E3658"/>
    <w:rsid w:val="004E4498"/>
    <w:rsid w:val="004E59A9"/>
    <w:rsid w:val="004E683C"/>
    <w:rsid w:val="004E7B6A"/>
    <w:rsid w:val="004F0246"/>
    <w:rsid w:val="004F10B2"/>
    <w:rsid w:val="004F1301"/>
    <w:rsid w:val="004F2251"/>
    <w:rsid w:val="004F2C1E"/>
    <w:rsid w:val="004F3200"/>
    <w:rsid w:val="004F35E6"/>
    <w:rsid w:val="004F3AD4"/>
    <w:rsid w:val="004F45C2"/>
    <w:rsid w:val="004F4C2A"/>
    <w:rsid w:val="004F4D43"/>
    <w:rsid w:val="004F53AA"/>
    <w:rsid w:val="004F54A3"/>
    <w:rsid w:val="004F67C8"/>
    <w:rsid w:val="004F6ACB"/>
    <w:rsid w:val="004F70B5"/>
    <w:rsid w:val="004F7105"/>
    <w:rsid w:val="0050074D"/>
    <w:rsid w:val="00500C14"/>
    <w:rsid w:val="00501831"/>
    <w:rsid w:val="005019AA"/>
    <w:rsid w:val="0050250C"/>
    <w:rsid w:val="005025E7"/>
    <w:rsid w:val="005038C1"/>
    <w:rsid w:val="005059DC"/>
    <w:rsid w:val="0050623E"/>
    <w:rsid w:val="00506C34"/>
    <w:rsid w:val="00507782"/>
    <w:rsid w:val="00510398"/>
    <w:rsid w:val="00511E07"/>
    <w:rsid w:val="00512669"/>
    <w:rsid w:val="00512DD7"/>
    <w:rsid w:val="0051410E"/>
    <w:rsid w:val="00514BD1"/>
    <w:rsid w:val="005158DE"/>
    <w:rsid w:val="00515C1F"/>
    <w:rsid w:val="00516946"/>
    <w:rsid w:val="00516C85"/>
    <w:rsid w:val="00516E79"/>
    <w:rsid w:val="005177C0"/>
    <w:rsid w:val="00517A49"/>
    <w:rsid w:val="00517C31"/>
    <w:rsid w:val="005201CE"/>
    <w:rsid w:val="0052135D"/>
    <w:rsid w:val="005214AF"/>
    <w:rsid w:val="005225BF"/>
    <w:rsid w:val="00523031"/>
    <w:rsid w:val="0052381F"/>
    <w:rsid w:val="00524814"/>
    <w:rsid w:val="00524AE1"/>
    <w:rsid w:val="00524FC6"/>
    <w:rsid w:val="005268DA"/>
    <w:rsid w:val="0052744C"/>
    <w:rsid w:val="0052750E"/>
    <w:rsid w:val="00527639"/>
    <w:rsid w:val="00527B0F"/>
    <w:rsid w:val="005302DA"/>
    <w:rsid w:val="00530321"/>
    <w:rsid w:val="00531D8D"/>
    <w:rsid w:val="00533830"/>
    <w:rsid w:val="00533B05"/>
    <w:rsid w:val="00534BAE"/>
    <w:rsid w:val="0053544B"/>
    <w:rsid w:val="005355D4"/>
    <w:rsid w:val="00536C5A"/>
    <w:rsid w:val="00536F34"/>
    <w:rsid w:val="00542E51"/>
    <w:rsid w:val="005440A9"/>
    <w:rsid w:val="005441CD"/>
    <w:rsid w:val="005456B6"/>
    <w:rsid w:val="00545F20"/>
    <w:rsid w:val="0054758E"/>
    <w:rsid w:val="005503E3"/>
    <w:rsid w:val="005506DE"/>
    <w:rsid w:val="0055080E"/>
    <w:rsid w:val="005511CE"/>
    <w:rsid w:val="005521C0"/>
    <w:rsid w:val="0055287F"/>
    <w:rsid w:val="00552EF3"/>
    <w:rsid w:val="00553220"/>
    <w:rsid w:val="0055370F"/>
    <w:rsid w:val="00553D0D"/>
    <w:rsid w:val="005541F0"/>
    <w:rsid w:val="00554ACE"/>
    <w:rsid w:val="00554E27"/>
    <w:rsid w:val="005569B2"/>
    <w:rsid w:val="00557CA5"/>
    <w:rsid w:val="00560FA8"/>
    <w:rsid w:val="00561074"/>
    <w:rsid w:val="00561741"/>
    <w:rsid w:val="005621E7"/>
    <w:rsid w:val="00563F2C"/>
    <w:rsid w:val="005645CE"/>
    <w:rsid w:val="00564938"/>
    <w:rsid w:val="00564FB6"/>
    <w:rsid w:val="00565E0A"/>
    <w:rsid w:val="005661BB"/>
    <w:rsid w:val="00567F41"/>
    <w:rsid w:val="00570923"/>
    <w:rsid w:val="00570960"/>
    <w:rsid w:val="00570A97"/>
    <w:rsid w:val="00571335"/>
    <w:rsid w:val="00571E03"/>
    <w:rsid w:val="0057435F"/>
    <w:rsid w:val="00574A2F"/>
    <w:rsid w:val="00574E8D"/>
    <w:rsid w:val="00575D38"/>
    <w:rsid w:val="00576B4F"/>
    <w:rsid w:val="0058002E"/>
    <w:rsid w:val="00580714"/>
    <w:rsid w:val="0058101E"/>
    <w:rsid w:val="005816C6"/>
    <w:rsid w:val="00582214"/>
    <w:rsid w:val="005825BA"/>
    <w:rsid w:val="0058334F"/>
    <w:rsid w:val="00583E82"/>
    <w:rsid w:val="00586439"/>
    <w:rsid w:val="0058662F"/>
    <w:rsid w:val="005916DF"/>
    <w:rsid w:val="00591BEC"/>
    <w:rsid w:val="00591D90"/>
    <w:rsid w:val="00591E85"/>
    <w:rsid w:val="00592A03"/>
    <w:rsid w:val="00592D72"/>
    <w:rsid w:val="0059432A"/>
    <w:rsid w:val="00594B7F"/>
    <w:rsid w:val="00594C0A"/>
    <w:rsid w:val="00595D8D"/>
    <w:rsid w:val="00596B2D"/>
    <w:rsid w:val="00597719"/>
    <w:rsid w:val="005A07F0"/>
    <w:rsid w:val="005A1660"/>
    <w:rsid w:val="005A1E39"/>
    <w:rsid w:val="005A20AC"/>
    <w:rsid w:val="005A28BC"/>
    <w:rsid w:val="005A28FD"/>
    <w:rsid w:val="005A31CC"/>
    <w:rsid w:val="005A348A"/>
    <w:rsid w:val="005A3BDA"/>
    <w:rsid w:val="005A3E8A"/>
    <w:rsid w:val="005A4D53"/>
    <w:rsid w:val="005A543C"/>
    <w:rsid w:val="005A546A"/>
    <w:rsid w:val="005A5590"/>
    <w:rsid w:val="005A5F40"/>
    <w:rsid w:val="005A61AC"/>
    <w:rsid w:val="005A6A22"/>
    <w:rsid w:val="005A6B69"/>
    <w:rsid w:val="005A6F0D"/>
    <w:rsid w:val="005A7F74"/>
    <w:rsid w:val="005B03D2"/>
    <w:rsid w:val="005B1031"/>
    <w:rsid w:val="005B1921"/>
    <w:rsid w:val="005B1C8F"/>
    <w:rsid w:val="005B1EF7"/>
    <w:rsid w:val="005B3FFE"/>
    <w:rsid w:val="005B40CD"/>
    <w:rsid w:val="005B4EB0"/>
    <w:rsid w:val="005B681F"/>
    <w:rsid w:val="005B6950"/>
    <w:rsid w:val="005B74ED"/>
    <w:rsid w:val="005B7BE5"/>
    <w:rsid w:val="005B7E0A"/>
    <w:rsid w:val="005C054F"/>
    <w:rsid w:val="005C123A"/>
    <w:rsid w:val="005C12A1"/>
    <w:rsid w:val="005C157B"/>
    <w:rsid w:val="005C1C79"/>
    <w:rsid w:val="005C27D6"/>
    <w:rsid w:val="005C3BC6"/>
    <w:rsid w:val="005C44A2"/>
    <w:rsid w:val="005C5600"/>
    <w:rsid w:val="005C5796"/>
    <w:rsid w:val="005C5D41"/>
    <w:rsid w:val="005C6240"/>
    <w:rsid w:val="005C7264"/>
    <w:rsid w:val="005C7330"/>
    <w:rsid w:val="005C73F7"/>
    <w:rsid w:val="005C75D0"/>
    <w:rsid w:val="005C78E8"/>
    <w:rsid w:val="005C7C79"/>
    <w:rsid w:val="005D052D"/>
    <w:rsid w:val="005D2EC4"/>
    <w:rsid w:val="005D33CB"/>
    <w:rsid w:val="005D3774"/>
    <w:rsid w:val="005D423A"/>
    <w:rsid w:val="005D49AC"/>
    <w:rsid w:val="005D4DB3"/>
    <w:rsid w:val="005D55DF"/>
    <w:rsid w:val="005D57AA"/>
    <w:rsid w:val="005D6286"/>
    <w:rsid w:val="005E114F"/>
    <w:rsid w:val="005E1B45"/>
    <w:rsid w:val="005E20B6"/>
    <w:rsid w:val="005E2CD4"/>
    <w:rsid w:val="005E3B80"/>
    <w:rsid w:val="005E42F8"/>
    <w:rsid w:val="005E5AB0"/>
    <w:rsid w:val="005E5E96"/>
    <w:rsid w:val="005E6DE3"/>
    <w:rsid w:val="005E76D0"/>
    <w:rsid w:val="005F18A3"/>
    <w:rsid w:val="005F2258"/>
    <w:rsid w:val="005F317C"/>
    <w:rsid w:val="005F382F"/>
    <w:rsid w:val="005F391D"/>
    <w:rsid w:val="005F3ACF"/>
    <w:rsid w:val="005F4368"/>
    <w:rsid w:val="005F5080"/>
    <w:rsid w:val="005F533F"/>
    <w:rsid w:val="005F54CC"/>
    <w:rsid w:val="005F55BB"/>
    <w:rsid w:val="005F55D7"/>
    <w:rsid w:val="005F5720"/>
    <w:rsid w:val="005F6ECA"/>
    <w:rsid w:val="005F7B2D"/>
    <w:rsid w:val="005F7FF3"/>
    <w:rsid w:val="00601315"/>
    <w:rsid w:val="006016AD"/>
    <w:rsid w:val="00601B1F"/>
    <w:rsid w:val="00604664"/>
    <w:rsid w:val="00605696"/>
    <w:rsid w:val="00605E4A"/>
    <w:rsid w:val="006068F7"/>
    <w:rsid w:val="006069B5"/>
    <w:rsid w:val="00607751"/>
    <w:rsid w:val="00610135"/>
    <w:rsid w:val="0061068A"/>
    <w:rsid w:val="00610EA8"/>
    <w:rsid w:val="00611616"/>
    <w:rsid w:val="00611DF1"/>
    <w:rsid w:val="0061219D"/>
    <w:rsid w:val="00612B3B"/>
    <w:rsid w:val="00612FB4"/>
    <w:rsid w:val="006139D1"/>
    <w:rsid w:val="006148CD"/>
    <w:rsid w:val="00614C2E"/>
    <w:rsid w:val="0061687E"/>
    <w:rsid w:val="00617717"/>
    <w:rsid w:val="006206BD"/>
    <w:rsid w:val="006221D8"/>
    <w:rsid w:val="006225D3"/>
    <w:rsid w:val="00624E63"/>
    <w:rsid w:val="00625824"/>
    <w:rsid w:val="00625DD9"/>
    <w:rsid w:val="00626021"/>
    <w:rsid w:val="00626983"/>
    <w:rsid w:val="00626B21"/>
    <w:rsid w:val="0062776E"/>
    <w:rsid w:val="00627AAC"/>
    <w:rsid w:val="00630166"/>
    <w:rsid w:val="0063038C"/>
    <w:rsid w:val="00631FF8"/>
    <w:rsid w:val="00632060"/>
    <w:rsid w:val="00632C31"/>
    <w:rsid w:val="0063345D"/>
    <w:rsid w:val="0063503E"/>
    <w:rsid w:val="0063525E"/>
    <w:rsid w:val="00635392"/>
    <w:rsid w:val="006353E9"/>
    <w:rsid w:val="00636229"/>
    <w:rsid w:val="00636BCF"/>
    <w:rsid w:val="006404B9"/>
    <w:rsid w:val="0064072A"/>
    <w:rsid w:val="00642846"/>
    <w:rsid w:val="0064286B"/>
    <w:rsid w:val="0064407E"/>
    <w:rsid w:val="00644589"/>
    <w:rsid w:val="0064642B"/>
    <w:rsid w:val="00646EA9"/>
    <w:rsid w:val="00646EF7"/>
    <w:rsid w:val="006473A1"/>
    <w:rsid w:val="00651478"/>
    <w:rsid w:val="00651896"/>
    <w:rsid w:val="00651A41"/>
    <w:rsid w:val="0065252A"/>
    <w:rsid w:val="00652B98"/>
    <w:rsid w:val="006551D6"/>
    <w:rsid w:val="00655B89"/>
    <w:rsid w:val="00656C6F"/>
    <w:rsid w:val="00657191"/>
    <w:rsid w:val="006575AE"/>
    <w:rsid w:val="0066012E"/>
    <w:rsid w:val="006612CF"/>
    <w:rsid w:val="006615B0"/>
    <w:rsid w:val="00661656"/>
    <w:rsid w:val="006621EB"/>
    <w:rsid w:val="00662928"/>
    <w:rsid w:val="006629D2"/>
    <w:rsid w:val="00662C63"/>
    <w:rsid w:val="00663FCD"/>
    <w:rsid w:val="0066421C"/>
    <w:rsid w:val="0066623B"/>
    <w:rsid w:val="0066695F"/>
    <w:rsid w:val="00666E0E"/>
    <w:rsid w:val="00667252"/>
    <w:rsid w:val="00667FD1"/>
    <w:rsid w:val="00670841"/>
    <w:rsid w:val="00670CE7"/>
    <w:rsid w:val="00671C41"/>
    <w:rsid w:val="00671DBF"/>
    <w:rsid w:val="0067251B"/>
    <w:rsid w:val="00672A40"/>
    <w:rsid w:val="00672AF7"/>
    <w:rsid w:val="006734BE"/>
    <w:rsid w:val="00673585"/>
    <w:rsid w:val="00673FC6"/>
    <w:rsid w:val="00675EB7"/>
    <w:rsid w:val="00676BDF"/>
    <w:rsid w:val="00676BFD"/>
    <w:rsid w:val="006772F0"/>
    <w:rsid w:val="00677463"/>
    <w:rsid w:val="00677EA5"/>
    <w:rsid w:val="00680839"/>
    <w:rsid w:val="00681DD9"/>
    <w:rsid w:val="0068363F"/>
    <w:rsid w:val="00684D3E"/>
    <w:rsid w:val="00685DB3"/>
    <w:rsid w:val="00686088"/>
    <w:rsid w:val="00686B02"/>
    <w:rsid w:val="0068743A"/>
    <w:rsid w:val="00687A0B"/>
    <w:rsid w:val="0069127A"/>
    <w:rsid w:val="00691280"/>
    <w:rsid w:val="00691490"/>
    <w:rsid w:val="00691DBE"/>
    <w:rsid w:val="00691E27"/>
    <w:rsid w:val="00692D70"/>
    <w:rsid w:val="00693991"/>
    <w:rsid w:val="006941C1"/>
    <w:rsid w:val="00695952"/>
    <w:rsid w:val="00695E59"/>
    <w:rsid w:val="00696313"/>
    <w:rsid w:val="00696AB5"/>
    <w:rsid w:val="00696E25"/>
    <w:rsid w:val="006A05D5"/>
    <w:rsid w:val="006A0C21"/>
    <w:rsid w:val="006A1B07"/>
    <w:rsid w:val="006A22A5"/>
    <w:rsid w:val="006A328E"/>
    <w:rsid w:val="006A49A2"/>
    <w:rsid w:val="006A4FF0"/>
    <w:rsid w:val="006A5A3E"/>
    <w:rsid w:val="006A6344"/>
    <w:rsid w:val="006A7A59"/>
    <w:rsid w:val="006B0488"/>
    <w:rsid w:val="006B1C2B"/>
    <w:rsid w:val="006B39B4"/>
    <w:rsid w:val="006B469F"/>
    <w:rsid w:val="006B495B"/>
    <w:rsid w:val="006B4C09"/>
    <w:rsid w:val="006B53F4"/>
    <w:rsid w:val="006B5551"/>
    <w:rsid w:val="006B5D10"/>
    <w:rsid w:val="006B6632"/>
    <w:rsid w:val="006B66D2"/>
    <w:rsid w:val="006B7F08"/>
    <w:rsid w:val="006C1B57"/>
    <w:rsid w:val="006C1D00"/>
    <w:rsid w:val="006C39D8"/>
    <w:rsid w:val="006C42E5"/>
    <w:rsid w:val="006C5634"/>
    <w:rsid w:val="006C63A2"/>
    <w:rsid w:val="006C6E0B"/>
    <w:rsid w:val="006C7668"/>
    <w:rsid w:val="006D080D"/>
    <w:rsid w:val="006D0F60"/>
    <w:rsid w:val="006D17CB"/>
    <w:rsid w:val="006D1B55"/>
    <w:rsid w:val="006D462C"/>
    <w:rsid w:val="006D5034"/>
    <w:rsid w:val="006D66ED"/>
    <w:rsid w:val="006D7B17"/>
    <w:rsid w:val="006D7E1D"/>
    <w:rsid w:val="006D7EB8"/>
    <w:rsid w:val="006E00D9"/>
    <w:rsid w:val="006E1AFF"/>
    <w:rsid w:val="006E21D3"/>
    <w:rsid w:val="006E295C"/>
    <w:rsid w:val="006E2B75"/>
    <w:rsid w:val="006E4EF8"/>
    <w:rsid w:val="006E6C99"/>
    <w:rsid w:val="006F0D4F"/>
    <w:rsid w:val="006F0E49"/>
    <w:rsid w:val="006F138B"/>
    <w:rsid w:val="006F1AA1"/>
    <w:rsid w:val="006F4349"/>
    <w:rsid w:val="006F43B2"/>
    <w:rsid w:val="006F4626"/>
    <w:rsid w:val="006F4812"/>
    <w:rsid w:val="006F6D7F"/>
    <w:rsid w:val="006F6E2F"/>
    <w:rsid w:val="00703450"/>
    <w:rsid w:val="00703F77"/>
    <w:rsid w:val="007042BD"/>
    <w:rsid w:val="0070479C"/>
    <w:rsid w:val="00707440"/>
    <w:rsid w:val="00707965"/>
    <w:rsid w:val="00707B11"/>
    <w:rsid w:val="00707BF6"/>
    <w:rsid w:val="007102FB"/>
    <w:rsid w:val="00710312"/>
    <w:rsid w:val="00710524"/>
    <w:rsid w:val="007105A7"/>
    <w:rsid w:val="007115B6"/>
    <w:rsid w:val="007117FA"/>
    <w:rsid w:val="00711D76"/>
    <w:rsid w:val="00711F55"/>
    <w:rsid w:val="00712A16"/>
    <w:rsid w:val="00712ABC"/>
    <w:rsid w:val="00712E3C"/>
    <w:rsid w:val="0071333A"/>
    <w:rsid w:val="00713D03"/>
    <w:rsid w:val="00714088"/>
    <w:rsid w:val="007163E6"/>
    <w:rsid w:val="00716EDE"/>
    <w:rsid w:val="00721418"/>
    <w:rsid w:val="007216BE"/>
    <w:rsid w:val="0072189B"/>
    <w:rsid w:val="00721EF6"/>
    <w:rsid w:val="00722AB5"/>
    <w:rsid w:val="00723218"/>
    <w:rsid w:val="00724386"/>
    <w:rsid w:val="00724558"/>
    <w:rsid w:val="00724DE6"/>
    <w:rsid w:val="00726574"/>
    <w:rsid w:val="00726777"/>
    <w:rsid w:val="00730777"/>
    <w:rsid w:val="00732153"/>
    <w:rsid w:val="007322F7"/>
    <w:rsid w:val="00732404"/>
    <w:rsid w:val="007328C8"/>
    <w:rsid w:val="00733272"/>
    <w:rsid w:val="007351D9"/>
    <w:rsid w:val="00735722"/>
    <w:rsid w:val="007363B3"/>
    <w:rsid w:val="007367EB"/>
    <w:rsid w:val="00736F45"/>
    <w:rsid w:val="00737CD9"/>
    <w:rsid w:val="007402F4"/>
    <w:rsid w:val="00740942"/>
    <w:rsid w:val="00741AF1"/>
    <w:rsid w:val="00742CA9"/>
    <w:rsid w:val="00743852"/>
    <w:rsid w:val="00745AD2"/>
    <w:rsid w:val="00750E3C"/>
    <w:rsid w:val="00751419"/>
    <w:rsid w:val="0075142E"/>
    <w:rsid w:val="00751AD3"/>
    <w:rsid w:val="007534E5"/>
    <w:rsid w:val="00754107"/>
    <w:rsid w:val="00754FCC"/>
    <w:rsid w:val="00755C35"/>
    <w:rsid w:val="007567D6"/>
    <w:rsid w:val="00756B26"/>
    <w:rsid w:val="00757D48"/>
    <w:rsid w:val="007601BC"/>
    <w:rsid w:val="00760385"/>
    <w:rsid w:val="00761658"/>
    <w:rsid w:val="00762C2C"/>
    <w:rsid w:val="007633CA"/>
    <w:rsid w:val="00763ED9"/>
    <w:rsid w:val="00764AF4"/>
    <w:rsid w:val="00765188"/>
    <w:rsid w:val="007652F5"/>
    <w:rsid w:val="0076585B"/>
    <w:rsid w:val="007662CF"/>
    <w:rsid w:val="00767829"/>
    <w:rsid w:val="00767EBD"/>
    <w:rsid w:val="00767EC7"/>
    <w:rsid w:val="007700FA"/>
    <w:rsid w:val="007703B7"/>
    <w:rsid w:val="00770ADF"/>
    <w:rsid w:val="00771DD6"/>
    <w:rsid w:val="00771DF4"/>
    <w:rsid w:val="0077279A"/>
    <w:rsid w:val="00774A1E"/>
    <w:rsid w:val="00774AC6"/>
    <w:rsid w:val="007750E1"/>
    <w:rsid w:val="00775282"/>
    <w:rsid w:val="0077544C"/>
    <w:rsid w:val="00775750"/>
    <w:rsid w:val="007766DF"/>
    <w:rsid w:val="00777859"/>
    <w:rsid w:val="00780450"/>
    <w:rsid w:val="00780B4B"/>
    <w:rsid w:val="00781885"/>
    <w:rsid w:val="007819E6"/>
    <w:rsid w:val="00782674"/>
    <w:rsid w:val="007833F6"/>
    <w:rsid w:val="00784772"/>
    <w:rsid w:val="007849D7"/>
    <w:rsid w:val="00784ACD"/>
    <w:rsid w:val="00787202"/>
    <w:rsid w:val="007904E7"/>
    <w:rsid w:val="0079096A"/>
    <w:rsid w:val="007913D3"/>
    <w:rsid w:val="007914E2"/>
    <w:rsid w:val="00791BBB"/>
    <w:rsid w:val="00793229"/>
    <w:rsid w:val="0079339D"/>
    <w:rsid w:val="00795244"/>
    <w:rsid w:val="00795D6C"/>
    <w:rsid w:val="00796715"/>
    <w:rsid w:val="007968E4"/>
    <w:rsid w:val="00796A18"/>
    <w:rsid w:val="00797D7E"/>
    <w:rsid w:val="007A15FF"/>
    <w:rsid w:val="007A1823"/>
    <w:rsid w:val="007A2482"/>
    <w:rsid w:val="007A288A"/>
    <w:rsid w:val="007A2E2E"/>
    <w:rsid w:val="007A4A3E"/>
    <w:rsid w:val="007A66B8"/>
    <w:rsid w:val="007A7681"/>
    <w:rsid w:val="007A7A2E"/>
    <w:rsid w:val="007B0433"/>
    <w:rsid w:val="007B0B67"/>
    <w:rsid w:val="007B1C29"/>
    <w:rsid w:val="007B271B"/>
    <w:rsid w:val="007B325C"/>
    <w:rsid w:val="007B7467"/>
    <w:rsid w:val="007C08C0"/>
    <w:rsid w:val="007C0B79"/>
    <w:rsid w:val="007C339D"/>
    <w:rsid w:val="007C42D3"/>
    <w:rsid w:val="007C4685"/>
    <w:rsid w:val="007C4A9F"/>
    <w:rsid w:val="007C51E2"/>
    <w:rsid w:val="007C6C9B"/>
    <w:rsid w:val="007C736C"/>
    <w:rsid w:val="007C78F3"/>
    <w:rsid w:val="007D00DA"/>
    <w:rsid w:val="007D06D2"/>
    <w:rsid w:val="007D0845"/>
    <w:rsid w:val="007D27DA"/>
    <w:rsid w:val="007D3337"/>
    <w:rsid w:val="007D3D4B"/>
    <w:rsid w:val="007D433C"/>
    <w:rsid w:val="007D4773"/>
    <w:rsid w:val="007D480B"/>
    <w:rsid w:val="007D6BBD"/>
    <w:rsid w:val="007D749A"/>
    <w:rsid w:val="007D787F"/>
    <w:rsid w:val="007E1AF6"/>
    <w:rsid w:val="007E292E"/>
    <w:rsid w:val="007E2CFB"/>
    <w:rsid w:val="007E511E"/>
    <w:rsid w:val="007E515C"/>
    <w:rsid w:val="007E5287"/>
    <w:rsid w:val="007E596C"/>
    <w:rsid w:val="007E73DC"/>
    <w:rsid w:val="007F13F5"/>
    <w:rsid w:val="007F202E"/>
    <w:rsid w:val="007F23DC"/>
    <w:rsid w:val="007F2C0C"/>
    <w:rsid w:val="007F3036"/>
    <w:rsid w:val="007F3055"/>
    <w:rsid w:val="007F36EA"/>
    <w:rsid w:val="007F3DA6"/>
    <w:rsid w:val="007F6F05"/>
    <w:rsid w:val="007F7856"/>
    <w:rsid w:val="007F7BF5"/>
    <w:rsid w:val="007F7C07"/>
    <w:rsid w:val="008030DE"/>
    <w:rsid w:val="008035F6"/>
    <w:rsid w:val="00803F1B"/>
    <w:rsid w:val="00803F7D"/>
    <w:rsid w:val="0080465C"/>
    <w:rsid w:val="00804814"/>
    <w:rsid w:val="008049DD"/>
    <w:rsid w:val="00805B20"/>
    <w:rsid w:val="008066DE"/>
    <w:rsid w:val="008069D5"/>
    <w:rsid w:val="008070A9"/>
    <w:rsid w:val="008078B9"/>
    <w:rsid w:val="008078F7"/>
    <w:rsid w:val="0081044F"/>
    <w:rsid w:val="008105BC"/>
    <w:rsid w:val="00811618"/>
    <w:rsid w:val="00813574"/>
    <w:rsid w:val="00813AF2"/>
    <w:rsid w:val="00813F37"/>
    <w:rsid w:val="0081451A"/>
    <w:rsid w:val="0081525C"/>
    <w:rsid w:val="00815315"/>
    <w:rsid w:val="00815752"/>
    <w:rsid w:val="00816676"/>
    <w:rsid w:val="00816FB5"/>
    <w:rsid w:val="0081789C"/>
    <w:rsid w:val="00820019"/>
    <w:rsid w:val="00820688"/>
    <w:rsid w:val="00820B98"/>
    <w:rsid w:val="008215FE"/>
    <w:rsid w:val="00821A40"/>
    <w:rsid w:val="00821DC8"/>
    <w:rsid w:val="00822ADB"/>
    <w:rsid w:val="00823173"/>
    <w:rsid w:val="0082510B"/>
    <w:rsid w:val="008252B0"/>
    <w:rsid w:val="00825A7A"/>
    <w:rsid w:val="00826BEA"/>
    <w:rsid w:val="008307FD"/>
    <w:rsid w:val="008309F1"/>
    <w:rsid w:val="00830A8A"/>
    <w:rsid w:val="00832809"/>
    <w:rsid w:val="00832E3D"/>
    <w:rsid w:val="008336E1"/>
    <w:rsid w:val="00833A94"/>
    <w:rsid w:val="00834B37"/>
    <w:rsid w:val="00835607"/>
    <w:rsid w:val="00836159"/>
    <w:rsid w:val="00836623"/>
    <w:rsid w:val="00837D25"/>
    <w:rsid w:val="00840E61"/>
    <w:rsid w:val="00841F62"/>
    <w:rsid w:val="00843887"/>
    <w:rsid w:val="0084504C"/>
    <w:rsid w:val="00847196"/>
    <w:rsid w:val="0084737F"/>
    <w:rsid w:val="0085109B"/>
    <w:rsid w:val="00852718"/>
    <w:rsid w:val="008531C7"/>
    <w:rsid w:val="008533BA"/>
    <w:rsid w:val="00853A02"/>
    <w:rsid w:val="008551B6"/>
    <w:rsid w:val="0085559B"/>
    <w:rsid w:val="008555EE"/>
    <w:rsid w:val="00857608"/>
    <w:rsid w:val="0086082D"/>
    <w:rsid w:val="00861696"/>
    <w:rsid w:val="00861F36"/>
    <w:rsid w:val="00862A45"/>
    <w:rsid w:val="0086301E"/>
    <w:rsid w:val="008635E5"/>
    <w:rsid w:val="00865D0F"/>
    <w:rsid w:val="008668B5"/>
    <w:rsid w:val="00866ED2"/>
    <w:rsid w:val="00866F99"/>
    <w:rsid w:val="00871C0D"/>
    <w:rsid w:val="00872686"/>
    <w:rsid w:val="008735C5"/>
    <w:rsid w:val="0087367E"/>
    <w:rsid w:val="00873906"/>
    <w:rsid w:val="0087429A"/>
    <w:rsid w:val="0087566B"/>
    <w:rsid w:val="00875686"/>
    <w:rsid w:val="00876919"/>
    <w:rsid w:val="00876DF9"/>
    <w:rsid w:val="00877352"/>
    <w:rsid w:val="008775B5"/>
    <w:rsid w:val="008803AC"/>
    <w:rsid w:val="00880B2C"/>
    <w:rsid w:val="00881598"/>
    <w:rsid w:val="00881EAB"/>
    <w:rsid w:val="00882E91"/>
    <w:rsid w:val="00885217"/>
    <w:rsid w:val="00885372"/>
    <w:rsid w:val="00885908"/>
    <w:rsid w:val="0088778A"/>
    <w:rsid w:val="00887862"/>
    <w:rsid w:val="0089009A"/>
    <w:rsid w:val="0089010A"/>
    <w:rsid w:val="00890CF2"/>
    <w:rsid w:val="008911BE"/>
    <w:rsid w:val="008917DE"/>
    <w:rsid w:val="00893069"/>
    <w:rsid w:val="00894291"/>
    <w:rsid w:val="008946A3"/>
    <w:rsid w:val="008946E8"/>
    <w:rsid w:val="00894848"/>
    <w:rsid w:val="0089490C"/>
    <w:rsid w:val="00894DA8"/>
    <w:rsid w:val="00896CC4"/>
    <w:rsid w:val="008970E2"/>
    <w:rsid w:val="00897857"/>
    <w:rsid w:val="008A01E0"/>
    <w:rsid w:val="008A0478"/>
    <w:rsid w:val="008A125B"/>
    <w:rsid w:val="008A1856"/>
    <w:rsid w:val="008A1BD1"/>
    <w:rsid w:val="008A347B"/>
    <w:rsid w:val="008A3E83"/>
    <w:rsid w:val="008A48DF"/>
    <w:rsid w:val="008A5D5F"/>
    <w:rsid w:val="008A680C"/>
    <w:rsid w:val="008A688D"/>
    <w:rsid w:val="008A75EB"/>
    <w:rsid w:val="008B086B"/>
    <w:rsid w:val="008B0D52"/>
    <w:rsid w:val="008B0E47"/>
    <w:rsid w:val="008B0EB7"/>
    <w:rsid w:val="008B13E8"/>
    <w:rsid w:val="008B4974"/>
    <w:rsid w:val="008B5234"/>
    <w:rsid w:val="008B5A11"/>
    <w:rsid w:val="008B6E82"/>
    <w:rsid w:val="008B706C"/>
    <w:rsid w:val="008B72C2"/>
    <w:rsid w:val="008B77B4"/>
    <w:rsid w:val="008B7B0E"/>
    <w:rsid w:val="008C0C41"/>
    <w:rsid w:val="008C1A25"/>
    <w:rsid w:val="008C3045"/>
    <w:rsid w:val="008C33A0"/>
    <w:rsid w:val="008C3B94"/>
    <w:rsid w:val="008C3DD2"/>
    <w:rsid w:val="008C4529"/>
    <w:rsid w:val="008C4F78"/>
    <w:rsid w:val="008C63A7"/>
    <w:rsid w:val="008C63C5"/>
    <w:rsid w:val="008C6F30"/>
    <w:rsid w:val="008C7273"/>
    <w:rsid w:val="008C765B"/>
    <w:rsid w:val="008C7CCB"/>
    <w:rsid w:val="008D0425"/>
    <w:rsid w:val="008D0A66"/>
    <w:rsid w:val="008D1C0C"/>
    <w:rsid w:val="008D25CC"/>
    <w:rsid w:val="008D2C32"/>
    <w:rsid w:val="008D2ECC"/>
    <w:rsid w:val="008D34E3"/>
    <w:rsid w:val="008D3ACF"/>
    <w:rsid w:val="008D5DFC"/>
    <w:rsid w:val="008D6193"/>
    <w:rsid w:val="008E0126"/>
    <w:rsid w:val="008E0444"/>
    <w:rsid w:val="008E140E"/>
    <w:rsid w:val="008E1528"/>
    <w:rsid w:val="008E2EDB"/>
    <w:rsid w:val="008E310F"/>
    <w:rsid w:val="008E411C"/>
    <w:rsid w:val="008E4649"/>
    <w:rsid w:val="008E481F"/>
    <w:rsid w:val="008E54E3"/>
    <w:rsid w:val="008E57BD"/>
    <w:rsid w:val="008E6502"/>
    <w:rsid w:val="008E7195"/>
    <w:rsid w:val="008F166C"/>
    <w:rsid w:val="008F2144"/>
    <w:rsid w:val="008F240F"/>
    <w:rsid w:val="008F298C"/>
    <w:rsid w:val="008F3253"/>
    <w:rsid w:val="008F35AA"/>
    <w:rsid w:val="008F38EF"/>
    <w:rsid w:val="008F3A64"/>
    <w:rsid w:val="008F5D96"/>
    <w:rsid w:val="008F693A"/>
    <w:rsid w:val="008F749F"/>
    <w:rsid w:val="008F786A"/>
    <w:rsid w:val="00900140"/>
    <w:rsid w:val="00900270"/>
    <w:rsid w:val="00900E2B"/>
    <w:rsid w:val="00902875"/>
    <w:rsid w:val="00903426"/>
    <w:rsid w:val="00903A9E"/>
    <w:rsid w:val="00904790"/>
    <w:rsid w:val="00904D92"/>
    <w:rsid w:val="00906621"/>
    <w:rsid w:val="00906FA6"/>
    <w:rsid w:val="00910E71"/>
    <w:rsid w:val="0091102A"/>
    <w:rsid w:val="0091275A"/>
    <w:rsid w:val="00912AED"/>
    <w:rsid w:val="00913913"/>
    <w:rsid w:val="00913B9E"/>
    <w:rsid w:val="00915A0A"/>
    <w:rsid w:val="00916033"/>
    <w:rsid w:val="00916B83"/>
    <w:rsid w:val="00916BA5"/>
    <w:rsid w:val="00917969"/>
    <w:rsid w:val="00917D84"/>
    <w:rsid w:val="009210A0"/>
    <w:rsid w:val="00921301"/>
    <w:rsid w:val="00921415"/>
    <w:rsid w:val="00921614"/>
    <w:rsid w:val="009216D1"/>
    <w:rsid w:val="009218FD"/>
    <w:rsid w:val="00922EB3"/>
    <w:rsid w:val="00923198"/>
    <w:rsid w:val="00923690"/>
    <w:rsid w:val="0092464E"/>
    <w:rsid w:val="00925199"/>
    <w:rsid w:val="009259C4"/>
    <w:rsid w:val="00925E03"/>
    <w:rsid w:val="009260A9"/>
    <w:rsid w:val="0092619E"/>
    <w:rsid w:val="00926DD3"/>
    <w:rsid w:val="00927866"/>
    <w:rsid w:val="00927994"/>
    <w:rsid w:val="00927DAF"/>
    <w:rsid w:val="00931694"/>
    <w:rsid w:val="00931774"/>
    <w:rsid w:val="00931BC8"/>
    <w:rsid w:val="00931BE3"/>
    <w:rsid w:val="00932101"/>
    <w:rsid w:val="009325AF"/>
    <w:rsid w:val="00932E07"/>
    <w:rsid w:val="00932FFB"/>
    <w:rsid w:val="00933E9D"/>
    <w:rsid w:val="00933F36"/>
    <w:rsid w:val="0093513A"/>
    <w:rsid w:val="00936879"/>
    <w:rsid w:val="00936A40"/>
    <w:rsid w:val="00936A97"/>
    <w:rsid w:val="00937899"/>
    <w:rsid w:val="009408E8"/>
    <w:rsid w:val="0094094E"/>
    <w:rsid w:val="00943B33"/>
    <w:rsid w:val="00943D64"/>
    <w:rsid w:val="00944075"/>
    <w:rsid w:val="009446ED"/>
    <w:rsid w:val="00944925"/>
    <w:rsid w:val="00945793"/>
    <w:rsid w:val="009459D8"/>
    <w:rsid w:val="009471BF"/>
    <w:rsid w:val="009500C7"/>
    <w:rsid w:val="0095069E"/>
    <w:rsid w:val="00950876"/>
    <w:rsid w:val="009510EA"/>
    <w:rsid w:val="0095115A"/>
    <w:rsid w:val="009517DE"/>
    <w:rsid w:val="00952004"/>
    <w:rsid w:val="00953A57"/>
    <w:rsid w:val="00955506"/>
    <w:rsid w:val="00956D15"/>
    <w:rsid w:val="00957D36"/>
    <w:rsid w:val="0096161C"/>
    <w:rsid w:val="00961962"/>
    <w:rsid w:val="00963F95"/>
    <w:rsid w:val="00963FD3"/>
    <w:rsid w:val="00965336"/>
    <w:rsid w:val="009660FB"/>
    <w:rsid w:val="00966366"/>
    <w:rsid w:val="009663D4"/>
    <w:rsid w:val="009674FC"/>
    <w:rsid w:val="00967E1F"/>
    <w:rsid w:val="009734F5"/>
    <w:rsid w:val="00973702"/>
    <w:rsid w:val="009738E6"/>
    <w:rsid w:val="009747A0"/>
    <w:rsid w:val="009754DC"/>
    <w:rsid w:val="00975BB2"/>
    <w:rsid w:val="00975E9E"/>
    <w:rsid w:val="00976157"/>
    <w:rsid w:val="00976AAB"/>
    <w:rsid w:val="00980C79"/>
    <w:rsid w:val="00981750"/>
    <w:rsid w:val="00982394"/>
    <w:rsid w:val="009838E6"/>
    <w:rsid w:val="0098398D"/>
    <w:rsid w:val="00983CF1"/>
    <w:rsid w:val="0098491B"/>
    <w:rsid w:val="009852F6"/>
    <w:rsid w:val="0098658F"/>
    <w:rsid w:val="00987D4B"/>
    <w:rsid w:val="00987FB9"/>
    <w:rsid w:val="009900B1"/>
    <w:rsid w:val="00990A3F"/>
    <w:rsid w:val="009931C4"/>
    <w:rsid w:val="009937E9"/>
    <w:rsid w:val="00993C81"/>
    <w:rsid w:val="009942F5"/>
    <w:rsid w:val="0099452D"/>
    <w:rsid w:val="0099673B"/>
    <w:rsid w:val="00996EF5"/>
    <w:rsid w:val="0099704B"/>
    <w:rsid w:val="009A02C3"/>
    <w:rsid w:val="009A058C"/>
    <w:rsid w:val="009A06BD"/>
    <w:rsid w:val="009A0880"/>
    <w:rsid w:val="009A1D6B"/>
    <w:rsid w:val="009A202A"/>
    <w:rsid w:val="009A2C3E"/>
    <w:rsid w:val="009A2D58"/>
    <w:rsid w:val="009A3087"/>
    <w:rsid w:val="009A3248"/>
    <w:rsid w:val="009A3C86"/>
    <w:rsid w:val="009A3F15"/>
    <w:rsid w:val="009A4144"/>
    <w:rsid w:val="009A4E75"/>
    <w:rsid w:val="009A5845"/>
    <w:rsid w:val="009A5B21"/>
    <w:rsid w:val="009A69E6"/>
    <w:rsid w:val="009B03FC"/>
    <w:rsid w:val="009B0CC7"/>
    <w:rsid w:val="009B1158"/>
    <w:rsid w:val="009B176F"/>
    <w:rsid w:val="009B252A"/>
    <w:rsid w:val="009B4937"/>
    <w:rsid w:val="009B49EF"/>
    <w:rsid w:val="009B4D14"/>
    <w:rsid w:val="009B4DAF"/>
    <w:rsid w:val="009B4E6F"/>
    <w:rsid w:val="009B5B05"/>
    <w:rsid w:val="009B60C2"/>
    <w:rsid w:val="009B6A07"/>
    <w:rsid w:val="009B6B2C"/>
    <w:rsid w:val="009B719E"/>
    <w:rsid w:val="009B74B1"/>
    <w:rsid w:val="009C0ED1"/>
    <w:rsid w:val="009C2380"/>
    <w:rsid w:val="009C3156"/>
    <w:rsid w:val="009C31A1"/>
    <w:rsid w:val="009C351E"/>
    <w:rsid w:val="009C3907"/>
    <w:rsid w:val="009C3EE0"/>
    <w:rsid w:val="009C418C"/>
    <w:rsid w:val="009C4BAF"/>
    <w:rsid w:val="009C5595"/>
    <w:rsid w:val="009C57E4"/>
    <w:rsid w:val="009C7701"/>
    <w:rsid w:val="009D0DE8"/>
    <w:rsid w:val="009D2FE4"/>
    <w:rsid w:val="009D4A52"/>
    <w:rsid w:val="009D5135"/>
    <w:rsid w:val="009D55B9"/>
    <w:rsid w:val="009D593E"/>
    <w:rsid w:val="009D6546"/>
    <w:rsid w:val="009D65DB"/>
    <w:rsid w:val="009E0737"/>
    <w:rsid w:val="009E0F29"/>
    <w:rsid w:val="009E148D"/>
    <w:rsid w:val="009E4717"/>
    <w:rsid w:val="009E54ED"/>
    <w:rsid w:val="009E64AF"/>
    <w:rsid w:val="009F0439"/>
    <w:rsid w:val="009F0D4D"/>
    <w:rsid w:val="009F2A1B"/>
    <w:rsid w:val="009F3067"/>
    <w:rsid w:val="009F3BAB"/>
    <w:rsid w:val="009F4042"/>
    <w:rsid w:val="009F49D6"/>
    <w:rsid w:val="009F5FE1"/>
    <w:rsid w:val="009F661B"/>
    <w:rsid w:val="009F73EE"/>
    <w:rsid w:val="00A0016E"/>
    <w:rsid w:val="00A00E61"/>
    <w:rsid w:val="00A00EBC"/>
    <w:rsid w:val="00A01CB7"/>
    <w:rsid w:val="00A01CD6"/>
    <w:rsid w:val="00A02609"/>
    <w:rsid w:val="00A029EE"/>
    <w:rsid w:val="00A02DAB"/>
    <w:rsid w:val="00A05BCF"/>
    <w:rsid w:val="00A06E2D"/>
    <w:rsid w:val="00A078E8"/>
    <w:rsid w:val="00A100B6"/>
    <w:rsid w:val="00A11796"/>
    <w:rsid w:val="00A11B80"/>
    <w:rsid w:val="00A129C0"/>
    <w:rsid w:val="00A1382A"/>
    <w:rsid w:val="00A157BC"/>
    <w:rsid w:val="00A17246"/>
    <w:rsid w:val="00A20EAC"/>
    <w:rsid w:val="00A21027"/>
    <w:rsid w:val="00A213A4"/>
    <w:rsid w:val="00A214B3"/>
    <w:rsid w:val="00A2316D"/>
    <w:rsid w:val="00A23D8B"/>
    <w:rsid w:val="00A240DD"/>
    <w:rsid w:val="00A2415D"/>
    <w:rsid w:val="00A246B7"/>
    <w:rsid w:val="00A25192"/>
    <w:rsid w:val="00A25219"/>
    <w:rsid w:val="00A25E90"/>
    <w:rsid w:val="00A26558"/>
    <w:rsid w:val="00A273CD"/>
    <w:rsid w:val="00A27A0F"/>
    <w:rsid w:val="00A30CBD"/>
    <w:rsid w:val="00A30F63"/>
    <w:rsid w:val="00A3299F"/>
    <w:rsid w:val="00A33184"/>
    <w:rsid w:val="00A3423B"/>
    <w:rsid w:val="00A34304"/>
    <w:rsid w:val="00A34889"/>
    <w:rsid w:val="00A35176"/>
    <w:rsid w:val="00A354ED"/>
    <w:rsid w:val="00A36078"/>
    <w:rsid w:val="00A37CBD"/>
    <w:rsid w:val="00A41B95"/>
    <w:rsid w:val="00A4250A"/>
    <w:rsid w:val="00A42F9C"/>
    <w:rsid w:val="00A43746"/>
    <w:rsid w:val="00A44275"/>
    <w:rsid w:val="00A45653"/>
    <w:rsid w:val="00A45DEF"/>
    <w:rsid w:val="00A45E38"/>
    <w:rsid w:val="00A4615F"/>
    <w:rsid w:val="00A46829"/>
    <w:rsid w:val="00A46A88"/>
    <w:rsid w:val="00A47375"/>
    <w:rsid w:val="00A52A2D"/>
    <w:rsid w:val="00A5363D"/>
    <w:rsid w:val="00A53AE5"/>
    <w:rsid w:val="00A54C0F"/>
    <w:rsid w:val="00A55BD4"/>
    <w:rsid w:val="00A55D10"/>
    <w:rsid w:val="00A5690F"/>
    <w:rsid w:val="00A57D68"/>
    <w:rsid w:val="00A60100"/>
    <w:rsid w:val="00A60FB3"/>
    <w:rsid w:val="00A61562"/>
    <w:rsid w:val="00A61848"/>
    <w:rsid w:val="00A62B82"/>
    <w:rsid w:val="00A62EA1"/>
    <w:rsid w:val="00A65165"/>
    <w:rsid w:val="00A65F64"/>
    <w:rsid w:val="00A67426"/>
    <w:rsid w:val="00A71034"/>
    <w:rsid w:val="00A720CA"/>
    <w:rsid w:val="00A72334"/>
    <w:rsid w:val="00A72A5D"/>
    <w:rsid w:val="00A73A8B"/>
    <w:rsid w:val="00A7412A"/>
    <w:rsid w:val="00A75C43"/>
    <w:rsid w:val="00A77379"/>
    <w:rsid w:val="00A8019E"/>
    <w:rsid w:val="00A8021F"/>
    <w:rsid w:val="00A80A4E"/>
    <w:rsid w:val="00A80D45"/>
    <w:rsid w:val="00A823AC"/>
    <w:rsid w:val="00A82D31"/>
    <w:rsid w:val="00A82E22"/>
    <w:rsid w:val="00A82E7F"/>
    <w:rsid w:val="00A858C9"/>
    <w:rsid w:val="00A85FA2"/>
    <w:rsid w:val="00A8668D"/>
    <w:rsid w:val="00A86B8A"/>
    <w:rsid w:val="00A8762A"/>
    <w:rsid w:val="00A90599"/>
    <w:rsid w:val="00A90ADD"/>
    <w:rsid w:val="00A91101"/>
    <w:rsid w:val="00A922AD"/>
    <w:rsid w:val="00A94372"/>
    <w:rsid w:val="00A95201"/>
    <w:rsid w:val="00A953F6"/>
    <w:rsid w:val="00A96362"/>
    <w:rsid w:val="00A967CB"/>
    <w:rsid w:val="00A970B1"/>
    <w:rsid w:val="00A978B9"/>
    <w:rsid w:val="00A97A1B"/>
    <w:rsid w:val="00AA00CF"/>
    <w:rsid w:val="00AA1E73"/>
    <w:rsid w:val="00AA25A6"/>
    <w:rsid w:val="00AA2EFC"/>
    <w:rsid w:val="00AA6C30"/>
    <w:rsid w:val="00AA7694"/>
    <w:rsid w:val="00AB03EB"/>
    <w:rsid w:val="00AB14C4"/>
    <w:rsid w:val="00AB1ACD"/>
    <w:rsid w:val="00AB275E"/>
    <w:rsid w:val="00AB5174"/>
    <w:rsid w:val="00AB521D"/>
    <w:rsid w:val="00AB574F"/>
    <w:rsid w:val="00AB5C3C"/>
    <w:rsid w:val="00AB62A2"/>
    <w:rsid w:val="00AB7655"/>
    <w:rsid w:val="00AB7D39"/>
    <w:rsid w:val="00AC05F1"/>
    <w:rsid w:val="00AC11D7"/>
    <w:rsid w:val="00AC1F72"/>
    <w:rsid w:val="00AC2448"/>
    <w:rsid w:val="00AC2DF7"/>
    <w:rsid w:val="00AC412F"/>
    <w:rsid w:val="00AC4260"/>
    <w:rsid w:val="00AC5F5E"/>
    <w:rsid w:val="00AC601A"/>
    <w:rsid w:val="00AD12B5"/>
    <w:rsid w:val="00AD20D8"/>
    <w:rsid w:val="00AD3EDD"/>
    <w:rsid w:val="00AD4166"/>
    <w:rsid w:val="00AD4185"/>
    <w:rsid w:val="00AD4A9D"/>
    <w:rsid w:val="00AD4D1F"/>
    <w:rsid w:val="00AD529E"/>
    <w:rsid w:val="00AD5789"/>
    <w:rsid w:val="00AD5C2B"/>
    <w:rsid w:val="00AD6247"/>
    <w:rsid w:val="00AD6C4B"/>
    <w:rsid w:val="00AD7FF6"/>
    <w:rsid w:val="00AE07AD"/>
    <w:rsid w:val="00AE0A91"/>
    <w:rsid w:val="00AE0C8B"/>
    <w:rsid w:val="00AE1987"/>
    <w:rsid w:val="00AE325E"/>
    <w:rsid w:val="00AE3A44"/>
    <w:rsid w:val="00AE3DD2"/>
    <w:rsid w:val="00AE4A42"/>
    <w:rsid w:val="00AE5624"/>
    <w:rsid w:val="00AF0A7C"/>
    <w:rsid w:val="00AF1286"/>
    <w:rsid w:val="00AF12DB"/>
    <w:rsid w:val="00AF21DE"/>
    <w:rsid w:val="00AF22C3"/>
    <w:rsid w:val="00AF28A3"/>
    <w:rsid w:val="00AF28B1"/>
    <w:rsid w:val="00AF2CBD"/>
    <w:rsid w:val="00AF2E52"/>
    <w:rsid w:val="00AF4759"/>
    <w:rsid w:val="00AF4874"/>
    <w:rsid w:val="00AF490B"/>
    <w:rsid w:val="00AF4B0D"/>
    <w:rsid w:val="00AF6168"/>
    <w:rsid w:val="00AF6608"/>
    <w:rsid w:val="00AF6AE8"/>
    <w:rsid w:val="00B014E4"/>
    <w:rsid w:val="00B02974"/>
    <w:rsid w:val="00B03855"/>
    <w:rsid w:val="00B04EA0"/>
    <w:rsid w:val="00B0519B"/>
    <w:rsid w:val="00B05228"/>
    <w:rsid w:val="00B0581B"/>
    <w:rsid w:val="00B0668C"/>
    <w:rsid w:val="00B079DC"/>
    <w:rsid w:val="00B07BBF"/>
    <w:rsid w:val="00B07F28"/>
    <w:rsid w:val="00B1278D"/>
    <w:rsid w:val="00B12EAA"/>
    <w:rsid w:val="00B14056"/>
    <w:rsid w:val="00B14BDA"/>
    <w:rsid w:val="00B14F6F"/>
    <w:rsid w:val="00B15339"/>
    <w:rsid w:val="00B15916"/>
    <w:rsid w:val="00B16C3B"/>
    <w:rsid w:val="00B17CEE"/>
    <w:rsid w:val="00B2003C"/>
    <w:rsid w:val="00B20846"/>
    <w:rsid w:val="00B20AE7"/>
    <w:rsid w:val="00B20F6D"/>
    <w:rsid w:val="00B216F1"/>
    <w:rsid w:val="00B21A89"/>
    <w:rsid w:val="00B21E31"/>
    <w:rsid w:val="00B2217B"/>
    <w:rsid w:val="00B2256F"/>
    <w:rsid w:val="00B22A67"/>
    <w:rsid w:val="00B2470E"/>
    <w:rsid w:val="00B25C3D"/>
    <w:rsid w:val="00B269EB"/>
    <w:rsid w:val="00B26CC2"/>
    <w:rsid w:val="00B31C06"/>
    <w:rsid w:val="00B31C78"/>
    <w:rsid w:val="00B33D55"/>
    <w:rsid w:val="00B3411A"/>
    <w:rsid w:val="00B35410"/>
    <w:rsid w:val="00B3548D"/>
    <w:rsid w:val="00B358EF"/>
    <w:rsid w:val="00B36404"/>
    <w:rsid w:val="00B36B36"/>
    <w:rsid w:val="00B36F66"/>
    <w:rsid w:val="00B37AD9"/>
    <w:rsid w:val="00B37C62"/>
    <w:rsid w:val="00B37E00"/>
    <w:rsid w:val="00B40139"/>
    <w:rsid w:val="00B404E2"/>
    <w:rsid w:val="00B40FB4"/>
    <w:rsid w:val="00B4181D"/>
    <w:rsid w:val="00B42520"/>
    <w:rsid w:val="00B42B38"/>
    <w:rsid w:val="00B42DBD"/>
    <w:rsid w:val="00B432B6"/>
    <w:rsid w:val="00B43516"/>
    <w:rsid w:val="00B44B32"/>
    <w:rsid w:val="00B459AA"/>
    <w:rsid w:val="00B46A54"/>
    <w:rsid w:val="00B471F0"/>
    <w:rsid w:val="00B47A14"/>
    <w:rsid w:val="00B50DD5"/>
    <w:rsid w:val="00B51399"/>
    <w:rsid w:val="00B54B5A"/>
    <w:rsid w:val="00B54C94"/>
    <w:rsid w:val="00B562EE"/>
    <w:rsid w:val="00B564AC"/>
    <w:rsid w:val="00B57BBD"/>
    <w:rsid w:val="00B60FC8"/>
    <w:rsid w:val="00B614DA"/>
    <w:rsid w:val="00B6334F"/>
    <w:rsid w:val="00B636A8"/>
    <w:rsid w:val="00B65365"/>
    <w:rsid w:val="00B657A8"/>
    <w:rsid w:val="00B65C25"/>
    <w:rsid w:val="00B6662D"/>
    <w:rsid w:val="00B67872"/>
    <w:rsid w:val="00B67D09"/>
    <w:rsid w:val="00B7061F"/>
    <w:rsid w:val="00B71170"/>
    <w:rsid w:val="00B713C3"/>
    <w:rsid w:val="00B71C4D"/>
    <w:rsid w:val="00B71DEB"/>
    <w:rsid w:val="00B72145"/>
    <w:rsid w:val="00B72861"/>
    <w:rsid w:val="00B72E94"/>
    <w:rsid w:val="00B72EF2"/>
    <w:rsid w:val="00B7355A"/>
    <w:rsid w:val="00B73D69"/>
    <w:rsid w:val="00B74111"/>
    <w:rsid w:val="00B74640"/>
    <w:rsid w:val="00B7498F"/>
    <w:rsid w:val="00B75E08"/>
    <w:rsid w:val="00B770F0"/>
    <w:rsid w:val="00B773DD"/>
    <w:rsid w:val="00B803BB"/>
    <w:rsid w:val="00B80480"/>
    <w:rsid w:val="00B805D5"/>
    <w:rsid w:val="00B809A3"/>
    <w:rsid w:val="00B8122A"/>
    <w:rsid w:val="00B8216A"/>
    <w:rsid w:val="00B8335E"/>
    <w:rsid w:val="00B84616"/>
    <w:rsid w:val="00B8482E"/>
    <w:rsid w:val="00B8495B"/>
    <w:rsid w:val="00B85B6E"/>
    <w:rsid w:val="00B87264"/>
    <w:rsid w:val="00B87534"/>
    <w:rsid w:val="00B8791B"/>
    <w:rsid w:val="00B87DA1"/>
    <w:rsid w:val="00B93625"/>
    <w:rsid w:val="00B936B0"/>
    <w:rsid w:val="00B93896"/>
    <w:rsid w:val="00B93A4B"/>
    <w:rsid w:val="00B945C8"/>
    <w:rsid w:val="00B969C1"/>
    <w:rsid w:val="00B96F5E"/>
    <w:rsid w:val="00B9702E"/>
    <w:rsid w:val="00B97D8D"/>
    <w:rsid w:val="00B97FC2"/>
    <w:rsid w:val="00BA0790"/>
    <w:rsid w:val="00BA1F12"/>
    <w:rsid w:val="00BA4717"/>
    <w:rsid w:val="00BA4F0F"/>
    <w:rsid w:val="00BA507C"/>
    <w:rsid w:val="00BA5243"/>
    <w:rsid w:val="00BA5FCB"/>
    <w:rsid w:val="00BA7061"/>
    <w:rsid w:val="00BB00FC"/>
    <w:rsid w:val="00BB087F"/>
    <w:rsid w:val="00BB1EB7"/>
    <w:rsid w:val="00BB3C65"/>
    <w:rsid w:val="00BB3F2F"/>
    <w:rsid w:val="00BB4256"/>
    <w:rsid w:val="00BB5594"/>
    <w:rsid w:val="00BB575F"/>
    <w:rsid w:val="00BC1236"/>
    <w:rsid w:val="00BC1AA6"/>
    <w:rsid w:val="00BC329A"/>
    <w:rsid w:val="00BC366E"/>
    <w:rsid w:val="00BC3B16"/>
    <w:rsid w:val="00BC40A5"/>
    <w:rsid w:val="00BC4763"/>
    <w:rsid w:val="00BC48F4"/>
    <w:rsid w:val="00BC4926"/>
    <w:rsid w:val="00BC4AF3"/>
    <w:rsid w:val="00BC5214"/>
    <w:rsid w:val="00BC5341"/>
    <w:rsid w:val="00BC64AC"/>
    <w:rsid w:val="00BC7028"/>
    <w:rsid w:val="00BC7D8A"/>
    <w:rsid w:val="00BD0F69"/>
    <w:rsid w:val="00BD1453"/>
    <w:rsid w:val="00BD191D"/>
    <w:rsid w:val="00BD1E1A"/>
    <w:rsid w:val="00BD2400"/>
    <w:rsid w:val="00BD343C"/>
    <w:rsid w:val="00BD35AD"/>
    <w:rsid w:val="00BD35B0"/>
    <w:rsid w:val="00BD41EC"/>
    <w:rsid w:val="00BD4B90"/>
    <w:rsid w:val="00BD4EA8"/>
    <w:rsid w:val="00BD590B"/>
    <w:rsid w:val="00BD60A7"/>
    <w:rsid w:val="00BD6611"/>
    <w:rsid w:val="00BD7081"/>
    <w:rsid w:val="00BE1954"/>
    <w:rsid w:val="00BE1AA8"/>
    <w:rsid w:val="00BE1D1B"/>
    <w:rsid w:val="00BE3140"/>
    <w:rsid w:val="00BE431C"/>
    <w:rsid w:val="00BE49D9"/>
    <w:rsid w:val="00BE58D3"/>
    <w:rsid w:val="00BE6F2B"/>
    <w:rsid w:val="00BE74A5"/>
    <w:rsid w:val="00BF1181"/>
    <w:rsid w:val="00BF1474"/>
    <w:rsid w:val="00BF1809"/>
    <w:rsid w:val="00BF1A17"/>
    <w:rsid w:val="00BF2724"/>
    <w:rsid w:val="00BF29D6"/>
    <w:rsid w:val="00BF363D"/>
    <w:rsid w:val="00BF4466"/>
    <w:rsid w:val="00BF4700"/>
    <w:rsid w:val="00BF738F"/>
    <w:rsid w:val="00BF7FD4"/>
    <w:rsid w:val="00C00782"/>
    <w:rsid w:val="00C0081E"/>
    <w:rsid w:val="00C00902"/>
    <w:rsid w:val="00C011ED"/>
    <w:rsid w:val="00C0133E"/>
    <w:rsid w:val="00C01B7A"/>
    <w:rsid w:val="00C01F62"/>
    <w:rsid w:val="00C02D19"/>
    <w:rsid w:val="00C03754"/>
    <w:rsid w:val="00C04409"/>
    <w:rsid w:val="00C04555"/>
    <w:rsid w:val="00C04B9B"/>
    <w:rsid w:val="00C04FFF"/>
    <w:rsid w:val="00C0678D"/>
    <w:rsid w:val="00C07046"/>
    <w:rsid w:val="00C0770F"/>
    <w:rsid w:val="00C079B6"/>
    <w:rsid w:val="00C10C3C"/>
    <w:rsid w:val="00C10EEE"/>
    <w:rsid w:val="00C12F7A"/>
    <w:rsid w:val="00C134F3"/>
    <w:rsid w:val="00C1384C"/>
    <w:rsid w:val="00C13D6B"/>
    <w:rsid w:val="00C14E20"/>
    <w:rsid w:val="00C15347"/>
    <w:rsid w:val="00C15CEC"/>
    <w:rsid w:val="00C16B35"/>
    <w:rsid w:val="00C220AA"/>
    <w:rsid w:val="00C22239"/>
    <w:rsid w:val="00C22416"/>
    <w:rsid w:val="00C2473D"/>
    <w:rsid w:val="00C24DA4"/>
    <w:rsid w:val="00C25964"/>
    <w:rsid w:val="00C2748E"/>
    <w:rsid w:val="00C30F11"/>
    <w:rsid w:val="00C31279"/>
    <w:rsid w:val="00C312F7"/>
    <w:rsid w:val="00C31973"/>
    <w:rsid w:val="00C340AD"/>
    <w:rsid w:val="00C34E13"/>
    <w:rsid w:val="00C35499"/>
    <w:rsid w:val="00C37585"/>
    <w:rsid w:val="00C37A70"/>
    <w:rsid w:val="00C37CEA"/>
    <w:rsid w:val="00C37F0A"/>
    <w:rsid w:val="00C404EB"/>
    <w:rsid w:val="00C40683"/>
    <w:rsid w:val="00C40FB4"/>
    <w:rsid w:val="00C42230"/>
    <w:rsid w:val="00C43329"/>
    <w:rsid w:val="00C4346B"/>
    <w:rsid w:val="00C44FB4"/>
    <w:rsid w:val="00C45403"/>
    <w:rsid w:val="00C4565F"/>
    <w:rsid w:val="00C46564"/>
    <w:rsid w:val="00C4784D"/>
    <w:rsid w:val="00C47EB4"/>
    <w:rsid w:val="00C47F1B"/>
    <w:rsid w:val="00C5117B"/>
    <w:rsid w:val="00C51FE9"/>
    <w:rsid w:val="00C5212B"/>
    <w:rsid w:val="00C52952"/>
    <w:rsid w:val="00C532CE"/>
    <w:rsid w:val="00C53D81"/>
    <w:rsid w:val="00C54821"/>
    <w:rsid w:val="00C54FAC"/>
    <w:rsid w:val="00C55421"/>
    <w:rsid w:val="00C55BA8"/>
    <w:rsid w:val="00C567C7"/>
    <w:rsid w:val="00C56C6C"/>
    <w:rsid w:val="00C57EB2"/>
    <w:rsid w:val="00C61DC8"/>
    <w:rsid w:val="00C61E48"/>
    <w:rsid w:val="00C6284A"/>
    <w:rsid w:val="00C630D2"/>
    <w:rsid w:val="00C63150"/>
    <w:rsid w:val="00C63C6D"/>
    <w:rsid w:val="00C64882"/>
    <w:rsid w:val="00C648CC"/>
    <w:rsid w:val="00C669F8"/>
    <w:rsid w:val="00C66DBE"/>
    <w:rsid w:val="00C67460"/>
    <w:rsid w:val="00C717D6"/>
    <w:rsid w:val="00C733F9"/>
    <w:rsid w:val="00C739B2"/>
    <w:rsid w:val="00C75913"/>
    <w:rsid w:val="00C76112"/>
    <w:rsid w:val="00C76AC1"/>
    <w:rsid w:val="00C7711E"/>
    <w:rsid w:val="00C77D0A"/>
    <w:rsid w:val="00C77F20"/>
    <w:rsid w:val="00C827D5"/>
    <w:rsid w:val="00C82AA2"/>
    <w:rsid w:val="00C82EC0"/>
    <w:rsid w:val="00C82F80"/>
    <w:rsid w:val="00C832E8"/>
    <w:rsid w:val="00C83B84"/>
    <w:rsid w:val="00C83CDB"/>
    <w:rsid w:val="00C842F1"/>
    <w:rsid w:val="00C84F2E"/>
    <w:rsid w:val="00C8511B"/>
    <w:rsid w:val="00C86DDA"/>
    <w:rsid w:val="00C87513"/>
    <w:rsid w:val="00C90D99"/>
    <w:rsid w:val="00C92610"/>
    <w:rsid w:val="00C9270F"/>
    <w:rsid w:val="00C934E0"/>
    <w:rsid w:val="00C936BA"/>
    <w:rsid w:val="00C937BD"/>
    <w:rsid w:val="00C937D6"/>
    <w:rsid w:val="00C94824"/>
    <w:rsid w:val="00C94885"/>
    <w:rsid w:val="00C97E48"/>
    <w:rsid w:val="00CA033B"/>
    <w:rsid w:val="00CA107C"/>
    <w:rsid w:val="00CA11F0"/>
    <w:rsid w:val="00CA1463"/>
    <w:rsid w:val="00CA1A77"/>
    <w:rsid w:val="00CA1C47"/>
    <w:rsid w:val="00CA294A"/>
    <w:rsid w:val="00CA2C26"/>
    <w:rsid w:val="00CA3653"/>
    <w:rsid w:val="00CA3D53"/>
    <w:rsid w:val="00CA45CF"/>
    <w:rsid w:val="00CA4EB0"/>
    <w:rsid w:val="00CA582A"/>
    <w:rsid w:val="00CA5D12"/>
    <w:rsid w:val="00CA5FA6"/>
    <w:rsid w:val="00CA6FBF"/>
    <w:rsid w:val="00CA7034"/>
    <w:rsid w:val="00CA7560"/>
    <w:rsid w:val="00CA7EC8"/>
    <w:rsid w:val="00CB13B4"/>
    <w:rsid w:val="00CB18A4"/>
    <w:rsid w:val="00CB3153"/>
    <w:rsid w:val="00CB40C9"/>
    <w:rsid w:val="00CB6647"/>
    <w:rsid w:val="00CB69C1"/>
    <w:rsid w:val="00CB6B20"/>
    <w:rsid w:val="00CB7261"/>
    <w:rsid w:val="00CB72CB"/>
    <w:rsid w:val="00CB7327"/>
    <w:rsid w:val="00CB7E7E"/>
    <w:rsid w:val="00CC08A2"/>
    <w:rsid w:val="00CC0B4E"/>
    <w:rsid w:val="00CC1215"/>
    <w:rsid w:val="00CC1739"/>
    <w:rsid w:val="00CC22D0"/>
    <w:rsid w:val="00CC351C"/>
    <w:rsid w:val="00CC40E2"/>
    <w:rsid w:val="00CC6543"/>
    <w:rsid w:val="00CC6546"/>
    <w:rsid w:val="00CC6775"/>
    <w:rsid w:val="00CC72DF"/>
    <w:rsid w:val="00CC7766"/>
    <w:rsid w:val="00CC7C84"/>
    <w:rsid w:val="00CD03CC"/>
    <w:rsid w:val="00CD153D"/>
    <w:rsid w:val="00CD1944"/>
    <w:rsid w:val="00CD1FA8"/>
    <w:rsid w:val="00CD307C"/>
    <w:rsid w:val="00CD3856"/>
    <w:rsid w:val="00CD39D3"/>
    <w:rsid w:val="00CD7B94"/>
    <w:rsid w:val="00CE0AB2"/>
    <w:rsid w:val="00CE1105"/>
    <w:rsid w:val="00CE1731"/>
    <w:rsid w:val="00CE23D0"/>
    <w:rsid w:val="00CE3692"/>
    <w:rsid w:val="00CE40AE"/>
    <w:rsid w:val="00CE4192"/>
    <w:rsid w:val="00CE45A4"/>
    <w:rsid w:val="00CE4E5F"/>
    <w:rsid w:val="00CE60E6"/>
    <w:rsid w:val="00CE736A"/>
    <w:rsid w:val="00CE794F"/>
    <w:rsid w:val="00CF0543"/>
    <w:rsid w:val="00CF15C3"/>
    <w:rsid w:val="00CF255C"/>
    <w:rsid w:val="00CF2EA9"/>
    <w:rsid w:val="00CF3666"/>
    <w:rsid w:val="00CF504A"/>
    <w:rsid w:val="00CF6724"/>
    <w:rsid w:val="00CF6BCC"/>
    <w:rsid w:val="00CF7B0C"/>
    <w:rsid w:val="00CF7DDD"/>
    <w:rsid w:val="00D00563"/>
    <w:rsid w:val="00D00A77"/>
    <w:rsid w:val="00D01CAD"/>
    <w:rsid w:val="00D01F1E"/>
    <w:rsid w:val="00D02C0B"/>
    <w:rsid w:val="00D02C6C"/>
    <w:rsid w:val="00D0362D"/>
    <w:rsid w:val="00D04308"/>
    <w:rsid w:val="00D04394"/>
    <w:rsid w:val="00D0574E"/>
    <w:rsid w:val="00D06465"/>
    <w:rsid w:val="00D079C4"/>
    <w:rsid w:val="00D12F92"/>
    <w:rsid w:val="00D1551B"/>
    <w:rsid w:val="00D15715"/>
    <w:rsid w:val="00D15C41"/>
    <w:rsid w:val="00D15E7D"/>
    <w:rsid w:val="00D162E9"/>
    <w:rsid w:val="00D163A3"/>
    <w:rsid w:val="00D164AA"/>
    <w:rsid w:val="00D16FA6"/>
    <w:rsid w:val="00D177E6"/>
    <w:rsid w:val="00D2125F"/>
    <w:rsid w:val="00D216E7"/>
    <w:rsid w:val="00D22DDA"/>
    <w:rsid w:val="00D23537"/>
    <w:rsid w:val="00D23C52"/>
    <w:rsid w:val="00D23E53"/>
    <w:rsid w:val="00D24C0F"/>
    <w:rsid w:val="00D25FB4"/>
    <w:rsid w:val="00D26BDE"/>
    <w:rsid w:val="00D26CF4"/>
    <w:rsid w:val="00D3010D"/>
    <w:rsid w:val="00D30814"/>
    <w:rsid w:val="00D30CAE"/>
    <w:rsid w:val="00D3193A"/>
    <w:rsid w:val="00D324AD"/>
    <w:rsid w:val="00D324C5"/>
    <w:rsid w:val="00D32516"/>
    <w:rsid w:val="00D34AB7"/>
    <w:rsid w:val="00D36F35"/>
    <w:rsid w:val="00D37C1E"/>
    <w:rsid w:val="00D37CA1"/>
    <w:rsid w:val="00D40631"/>
    <w:rsid w:val="00D407C2"/>
    <w:rsid w:val="00D41118"/>
    <w:rsid w:val="00D4244F"/>
    <w:rsid w:val="00D4317E"/>
    <w:rsid w:val="00D436FE"/>
    <w:rsid w:val="00D4567B"/>
    <w:rsid w:val="00D46F28"/>
    <w:rsid w:val="00D472EC"/>
    <w:rsid w:val="00D4744F"/>
    <w:rsid w:val="00D47D75"/>
    <w:rsid w:val="00D50179"/>
    <w:rsid w:val="00D504C4"/>
    <w:rsid w:val="00D51566"/>
    <w:rsid w:val="00D518D0"/>
    <w:rsid w:val="00D51C99"/>
    <w:rsid w:val="00D524CE"/>
    <w:rsid w:val="00D528D4"/>
    <w:rsid w:val="00D53630"/>
    <w:rsid w:val="00D53710"/>
    <w:rsid w:val="00D53C98"/>
    <w:rsid w:val="00D541F2"/>
    <w:rsid w:val="00D5442E"/>
    <w:rsid w:val="00D544E7"/>
    <w:rsid w:val="00D5622C"/>
    <w:rsid w:val="00D60358"/>
    <w:rsid w:val="00D609CF"/>
    <w:rsid w:val="00D60AD2"/>
    <w:rsid w:val="00D60C7D"/>
    <w:rsid w:val="00D610D0"/>
    <w:rsid w:val="00D6152D"/>
    <w:rsid w:val="00D62178"/>
    <w:rsid w:val="00D633B4"/>
    <w:rsid w:val="00D6397B"/>
    <w:rsid w:val="00D65766"/>
    <w:rsid w:val="00D6588F"/>
    <w:rsid w:val="00D65B20"/>
    <w:rsid w:val="00D65F4C"/>
    <w:rsid w:val="00D6601B"/>
    <w:rsid w:val="00D66B8F"/>
    <w:rsid w:val="00D66E0D"/>
    <w:rsid w:val="00D70496"/>
    <w:rsid w:val="00D70FC1"/>
    <w:rsid w:val="00D71738"/>
    <w:rsid w:val="00D72EB6"/>
    <w:rsid w:val="00D72F19"/>
    <w:rsid w:val="00D75292"/>
    <w:rsid w:val="00D75C15"/>
    <w:rsid w:val="00D76A42"/>
    <w:rsid w:val="00D76AF8"/>
    <w:rsid w:val="00D76EFF"/>
    <w:rsid w:val="00D7737F"/>
    <w:rsid w:val="00D818A6"/>
    <w:rsid w:val="00D82DF9"/>
    <w:rsid w:val="00D8391E"/>
    <w:rsid w:val="00D83D6C"/>
    <w:rsid w:val="00D84BA2"/>
    <w:rsid w:val="00D8535F"/>
    <w:rsid w:val="00D90B5A"/>
    <w:rsid w:val="00D91728"/>
    <w:rsid w:val="00D91CD5"/>
    <w:rsid w:val="00D91E15"/>
    <w:rsid w:val="00D91E3A"/>
    <w:rsid w:val="00D92017"/>
    <w:rsid w:val="00D9206B"/>
    <w:rsid w:val="00D93959"/>
    <w:rsid w:val="00D94A7B"/>
    <w:rsid w:val="00D9508C"/>
    <w:rsid w:val="00D95670"/>
    <w:rsid w:val="00D9627E"/>
    <w:rsid w:val="00DA0D07"/>
    <w:rsid w:val="00DA1992"/>
    <w:rsid w:val="00DA1CA8"/>
    <w:rsid w:val="00DA339E"/>
    <w:rsid w:val="00DA369C"/>
    <w:rsid w:val="00DA36E7"/>
    <w:rsid w:val="00DA4FA5"/>
    <w:rsid w:val="00DA4FBA"/>
    <w:rsid w:val="00DA59ED"/>
    <w:rsid w:val="00DA5F15"/>
    <w:rsid w:val="00DA623F"/>
    <w:rsid w:val="00DA6AF6"/>
    <w:rsid w:val="00DB1D1D"/>
    <w:rsid w:val="00DB22F3"/>
    <w:rsid w:val="00DB2828"/>
    <w:rsid w:val="00DB358D"/>
    <w:rsid w:val="00DB3C23"/>
    <w:rsid w:val="00DB3C82"/>
    <w:rsid w:val="00DB4B7F"/>
    <w:rsid w:val="00DB4F44"/>
    <w:rsid w:val="00DB52A9"/>
    <w:rsid w:val="00DB60F2"/>
    <w:rsid w:val="00DB6B22"/>
    <w:rsid w:val="00DB7333"/>
    <w:rsid w:val="00DC2330"/>
    <w:rsid w:val="00DC2811"/>
    <w:rsid w:val="00DC2E70"/>
    <w:rsid w:val="00DC388B"/>
    <w:rsid w:val="00DC3E07"/>
    <w:rsid w:val="00DC579A"/>
    <w:rsid w:val="00DC5F37"/>
    <w:rsid w:val="00DC6B05"/>
    <w:rsid w:val="00DC6DE6"/>
    <w:rsid w:val="00DC74B1"/>
    <w:rsid w:val="00DD00DA"/>
    <w:rsid w:val="00DD0161"/>
    <w:rsid w:val="00DD0AC2"/>
    <w:rsid w:val="00DD1493"/>
    <w:rsid w:val="00DD1B6A"/>
    <w:rsid w:val="00DD2425"/>
    <w:rsid w:val="00DD2A52"/>
    <w:rsid w:val="00DD30A7"/>
    <w:rsid w:val="00DD3504"/>
    <w:rsid w:val="00DD3E10"/>
    <w:rsid w:val="00DD446D"/>
    <w:rsid w:val="00DD44BB"/>
    <w:rsid w:val="00DD4C0F"/>
    <w:rsid w:val="00DD4DC0"/>
    <w:rsid w:val="00DE0346"/>
    <w:rsid w:val="00DE0D8D"/>
    <w:rsid w:val="00DE2399"/>
    <w:rsid w:val="00DE2FF9"/>
    <w:rsid w:val="00DE3106"/>
    <w:rsid w:val="00DE3B37"/>
    <w:rsid w:val="00DE3EBE"/>
    <w:rsid w:val="00DE43F4"/>
    <w:rsid w:val="00DE55EE"/>
    <w:rsid w:val="00DE5D5E"/>
    <w:rsid w:val="00DE699B"/>
    <w:rsid w:val="00DE6F28"/>
    <w:rsid w:val="00DE728A"/>
    <w:rsid w:val="00DE7933"/>
    <w:rsid w:val="00DF0610"/>
    <w:rsid w:val="00DF0D18"/>
    <w:rsid w:val="00DF189E"/>
    <w:rsid w:val="00DF1E87"/>
    <w:rsid w:val="00DF2F75"/>
    <w:rsid w:val="00DF2F8F"/>
    <w:rsid w:val="00DF44B5"/>
    <w:rsid w:val="00DF4C87"/>
    <w:rsid w:val="00DF5732"/>
    <w:rsid w:val="00DF79F4"/>
    <w:rsid w:val="00E002AD"/>
    <w:rsid w:val="00E01157"/>
    <w:rsid w:val="00E0145F"/>
    <w:rsid w:val="00E0198B"/>
    <w:rsid w:val="00E02120"/>
    <w:rsid w:val="00E024B3"/>
    <w:rsid w:val="00E02DD3"/>
    <w:rsid w:val="00E03425"/>
    <w:rsid w:val="00E03639"/>
    <w:rsid w:val="00E03A17"/>
    <w:rsid w:val="00E03E39"/>
    <w:rsid w:val="00E04A31"/>
    <w:rsid w:val="00E04E69"/>
    <w:rsid w:val="00E05146"/>
    <w:rsid w:val="00E05289"/>
    <w:rsid w:val="00E067ED"/>
    <w:rsid w:val="00E075F2"/>
    <w:rsid w:val="00E10686"/>
    <w:rsid w:val="00E115F6"/>
    <w:rsid w:val="00E11968"/>
    <w:rsid w:val="00E1362E"/>
    <w:rsid w:val="00E14117"/>
    <w:rsid w:val="00E14451"/>
    <w:rsid w:val="00E174B4"/>
    <w:rsid w:val="00E178BE"/>
    <w:rsid w:val="00E205C3"/>
    <w:rsid w:val="00E20F1B"/>
    <w:rsid w:val="00E21498"/>
    <w:rsid w:val="00E21803"/>
    <w:rsid w:val="00E22411"/>
    <w:rsid w:val="00E227F7"/>
    <w:rsid w:val="00E235CE"/>
    <w:rsid w:val="00E23630"/>
    <w:rsid w:val="00E23CC1"/>
    <w:rsid w:val="00E23F90"/>
    <w:rsid w:val="00E2425B"/>
    <w:rsid w:val="00E24909"/>
    <w:rsid w:val="00E263AB"/>
    <w:rsid w:val="00E2641E"/>
    <w:rsid w:val="00E26CDF"/>
    <w:rsid w:val="00E27AED"/>
    <w:rsid w:val="00E30F4F"/>
    <w:rsid w:val="00E316B6"/>
    <w:rsid w:val="00E324BB"/>
    <w:rsid w:val="00E32800"/>
    <w:rsid w:val="00E32DB0"/>
    <w:rsid w:val="00E336B4"/>
    <w:rsid w:val="00E3417A"/>
    <w:rsid w:val="00E34E81"/>
    <w:rsid w:val="00E403A1"/>
    <w:rsid w:val="00E40994"/>
    <w:rsid w:val="00E4294B"/>
    <w:rsid w:val="00E43354"/>
    <w:rsid w:val="00E45408"/>
    <w:rsid w:val="00E4603E"/>
    <w:rsid w:val="00E461A8"/>
    <w:rsid w:val="00E46A3A"/>
    <w:rsid w:val="00E47638"/>
    <w:rsid w:val="00E51C3A"/>
    <w:rsid w:val="00E51CB6"/>
    <w:rsid w:val="00E51E80"/>
    <w:rsid w:val="00E52331"/>
    <w:rsid w:val="00E534A8"/>
    <w:rsid w:val="00E5430E"/>
    <w:rsid w:val="00E544D9"/>
    <w:rsid w:val="00E54CFB"/>
    <w:rsid w:val="00E553C7"/>
    <w:rsid w:val="00E56B7B"/>
    <w:rsid w:val="00E57394"/>
    <w:rsid w:val="00E57FB0"/>
    <w:rsid w:val="00E57FC3"/>
    <w:rsid w:val="00E601DD"/>
    <w:rsid w:val="00E60E74"/>
    <w:rsid w:val="00E61458"/>
    <w:rsid w:val="00E61A54"/>
    <w:rsid w:val="00E62763"/>
    <w:rsid w:val="00E64061"/>
    <w:rsid w:val="00E648F2"/>
    <w:rsid w:val="00E64E04"/>
    <w:rsid w:val="00E65279"/>
    <w:rsid w:val="00E6568E"/>
    <w:rsid w:val="00E65F91"/>
    <w:rsid w:val="00E66951"/>
    <w:rsid w:val="00E6748A"/>
    <w:rsid w:val="00E67FF2"/>
    <w:rsid w:val="00E7085A"/>
    <w:rsid w:val="00E712F0"/>
    <w:rsid w:val="00E71E94"/>
    <w:rsid w:val="00E723C8"/>
    <w:rsid w:val="00E73635"/>
    <w:rsid w:val="00E737D3"/>
    <w:rsid w:val="00E73835"/>
    <w:rsid w:val="00E74A37"/>
    <w:rsid w:val="00E74E49"/>
    <w:rsid w:val="00E7591B"/>
    <w:rsid w:val="00E75CF8"/>
    <w:rsid w:val="00E76062"/>
    <w:rsid w:val="00E76BE1"/>
    <w:rsid w:val="00E77187"/>
    <w:rsid w:val="00E7790B"/>
    <w:rsid w:val="00E81114"/>
    <w:rsid w:val="00E812DB"/>
    <w:rsid w:val="00E822FC"/>
    <w:rsid w:val="00E82B66"/>
    <w:rsid w:val="00E82BF6"/>
    <w:rsid w:val="00E83C4F"/>
    <w:rsid w:val="00E84907"/>
    <w:rsid w:val="00E84951"/>
    <w:rsid w:val="00E8504F"/>
    <w:rsid w:val="00E858C6"/>
    <w:rsid w:val="00E85E30"/>
    <w:rsid w:val="00E862F5"/>
    <w:rsid w:val="00E8737E"/>
    <w:rsid w:val="00E90DA3"/>
    <w:rsid w:val="00E91CE4"/>
    <w:rsid w:val="00E9343E"/>
    <w:rsid w:val="00E93E20"/>
    <w:rsid w:val="00E94475"/>
    <w:rsid w:val="00E94776"/>
    <w:rsid w:val="00E94B61"/>
    <w:rsid w:val="00E95270"/>
    <w:rsid w:val="00E95C33"/>
    <w:rsid w:val="00E964CD"/>
    <w:rsid w:val="00E96B2E"/>
    <w:rsid w:val="00EA0DBA"/>
    <w:rsid w:val="00EA12E4"/>
    <w:rsid w:val="00EA1DD0"/>
    <w:rsid w:val="00EA367D"/>
    <w:rsid w:val="00EA3F26"/>
    <w:rsid w:val="00EA42D2"/>
    <w:rsid w:val="00EA49C2"/>
    <w:rsid w:val="00EA5719"/>
    <w:rsid w:val="00EA5FF0"/>
    <w:rsid w:val="00EA7643"/>
    <w:rsid w:val="00EA79BE"/>
    <w:rsid w:val="00EA7E63"/>
    <w:rsid w:val="00EA7F3C"/>
    <w:rsid w:val="00EB05B7"/>
    <w:rsid w:val="00EB1162"/>
    <w:rsid w:val="00EB225E"/>
    <w:rsid w:val="00EB2345"/>
    <w:rsid w:val="00EB32DF"/>
    <w:rsid w:val="00EB37F0"/>
    <w:rsid w:val="00EB3D93"/>
    <w:rsid w:val="00EB3FF9"/>
    <w:rsid w:val="00EB4060"/>
    <w:rsid w:val="00EB59D8"/>
    <w:rsid w:val="00EB6115"/>
    <w:rsid w:val="00EB620F"/>
    <w:rsid w:val="00EB6C02"/>
    <w:rsid w:val="00EB7299"/>
    <w:rsid w:val="00EB78B1"/>
    <w:rsid w:val="00EC010E"/>
    <w:rsid w:val="00EC05F9"/>
    <w:rsid w:val="00EC08A0"/>
    <w:rsid w:val="00EC08B9"/>
    <w:rsid w:val="00EC0F24"/>
    <w:rsid w:val="00EC2009"/>
    <w:rsid w:val="00EC282A"/>
    <w:rsid w:val="00EC3030"/>
    <w:rsid w:val="00EC3CEF"/>
    <w:rsid w:val="00EC4273"/>
    <w:rsid w:val="00EC5259"/>
    <w:rsid w:val="00EC66E2"/>
    <w:rsid w:val="00EC7B69"/>
    <w:rsid w:val="00ED0A76"/>
    <w:rsid w:val="00ED10FF"/>
    <w:rsid w:val="00ED16E8"/>
    <w:rsid w:val="00ED1751"/>
    <w:rsid w:val="00ED30C0"/>
    <w:rsid w:val="00ED383E"/>
    <w:rsid w:val="00ED38CE"/>
    <w:rsid w:val="00ED4A4B"/>
    <w:rsid w:val="00ED509A"/>
    <w:rsid w:val="00ED5B85"/>
    <w:rsid w:val="00ED7E22"/>
    <w:rsid w:val="00EE00E5"/>
    <w:rsid w:val="00EE0312"/>
    <w:rsid w:val="00EE05A2"/>
    <w:rsid w:val="00EE0903"/>
    <w:rsid w:val="00EE128F"/>
    <w:rsid w:val="00EE1BE0"/>
    <w:rsid w:val="00EE2210"/>
    <w:rsid w:val="00EE3222"/>
    <w:rsid w:val="00EE3A0A"/>
    <w:rsid w:val="00EE3C66"/>
    <w:rsid w:val="00EE3EA9"/>
    <w:rsid w:val="00EE3F9F"/>
    <w:rsid w:val="00EE438F"/>
    <w:rsid w:val="00EE52D8"/>
    <w:rsid w:val="00EE5C3C"/>
    <w:rsid w:val="00EE6221"/>
    <w:rsid w:val="00EE69BD"/>
    <w:rsid w:val="00EE6A6C"/>
    <w:rsid w:val="00EE6BD9"/>
    <w:rsid w:val="00EF02D5"/>
    <w:rsid w:val="00EF1389"/>
    <w:rsid w:val="00EF1740"/>
    <w:rsid w:val="00EF1E72"/>
    <w:rsid w:val="00EF20C6"/>
    <w:rsid w:val="00EF220A"/>
    <w:rsid w:val="00EF2A3A"/>
    <w:rsid w:val="00EF3194"/>
    <w:rsid w:val="00EF4125"/>
    <w:rsid w:val="00EF4444"/>
    <w:rsid w:val="00EF54F0"/>
    <w:rsid w:val="00EF584A"/>
    <w:rsid w:val="00EF5AA0"/>
    <w:rsid w:val="00EF6496"/>
    <w:rsid w:val="00EF67D8"/>
    <w:rsid w:val="00EF6AAC"/>
    <w:rsid w:val="00EF6D59"/>
    <w:rsid w:val="00EF739C"/>
    <w:rsid w:val="00F01CF3"/>
    <w:rsid w:val="00F01DB8"/>
    <w:rsid w:val="00F034DF"/>
    <w:rsid w:val="00F04340"/>
    <w:rsid w:val="00F049DB"/>
    <w:rsid w:val="00F04E63"/>
    <w:rsid w:val="00F052B1"/>
    <w:rsid w:val="00F05B66"/>
    <w:rsid w:val="00F05BCB"/>
    <w:rsid w:val="00F05D91"/>
    <w:rsid w:val="00F06253"/>
    <w:rsid w:val="00F076BD"/>
    <w:rsid w:val="00F10338"/>
    <w:rsid w:val="00F105EC"/>
    <w:rsid w:val="00F10A73"/>
    <w:rsid w:val="00F115D7"/>
    <w:rsid w:val="00F119EC"/>
    <w:rsid w:val="00F11A07"/>
    <w:rsid w:val="00F125B7"/>
    <w:rsid w:val="00F12CFA"/>
    <w:rsid w:val="00F12D1B"/>
    <w:rsid w:val="00F12F9F"/>
    <w:rsid w:val="00F156B9"/>
    <w:rsid w:val="00F159D6"/>
    <w:rsid w:val="00F15CD6"/>
    <w:rsid w:val="00F16587"/>
    <w:rsid w:val="00F16BFB"/>
    <w:rsid w:val="00F16D86"/>
    <w:rsid w:val="00F16F38"/>
    <w:rsid w:val="00F17EA7"/>
    <w:rsid w:val="00F2026D"/>
    <w:rsid w:val="00F2161A"/>
    <w:rsid w:val="00F216BC"/>
    <w:rsid w:val="00F22221"/>
    <w:rsid w:val="00F2290C"/>
    <w:rsid w:val="00F22DE0"/>
    <w:rsid w:val="00F23F6B"/>
    <w:rsid w:val="00F250E0"/>
    <w:rsid w:val="00F259EA"/>
    <w:rsid w:val="00F2656E"/>
    <w:rsid w:val="00F265D5"/>
    <w:rsid w:val="00F268A0"/>
    <w:rsid w:val="00F269E3"/>
    <w:rsid w:val="00F27488"/>
    <w:rsid w:val="00F27788"/>
    <w:rsid w:val="00F30592"/>
    <w:rsid w:val="00F30CE3"/>
    <w:rsid w:val="00F31210"/>
    <w:rsid w:val="00F315F9"/>
    <w:rsid w:val="00F3163E"/>
    <w:rsid w:val="00F331F1"/>
    <w:rsid w:val="00F33253"/>
    <w:rsid w:val="00F332E3"/>
    <w:rsid w:val="00F34A53"/>
    <w:rsid w:val="00F34FA5"/>
    <w:rsid w:val="00F35252"/>
    <w:rsid w:val="00F354C0"/>
    <w:rsid w:val="00F35B0E"/>
    <w:rsid w:val="00F36852"/>
    <w:rsid w:val="00F374E5"/>
    <w:rsid w:val="00F37BC2"/>
    <w:rsid w:val="00F40C25"/>
    <w:rsid w:val="00F413CF"/>
    <w:rsid w:val="00F428EC"/>
    <w:rsid w:val="00F42A0A"/>
    <w:rsid w:val="00F43805"/>
    <w:rsid w:val="00F457AF"/>
    <w:rsid w:val="00F45EED"/>
    <w:rsid w:val="00F46050"/>
    <w:rsid w:val="00F461B3"/>
    <w:rsid w:val="00F46736"/>
    <w:rsid w:val="00F47C1C"/>
    <w:rsid w:val="00F513E2"/>
    <w:rsid w:val="00F5162D"/>
    <w:rsid w:val="00F51D5B"/>
    <w:rsid w:val="00F52032"/>
    <w:rsid w:val="00F52437"/>
    <w:rsid w:val="00F53FA3"/>
    <w:rsid w:val="00F540F1"/>
    <w:rsid w:val="00F5463B"/>
    <w:rsid w:val="00F5464C"/>
    <w:rsid w:val="00F550A0"/>
    <w:rsid w:val="00F56262"/>
    <w:rsid w:val="00F565D2"/>
    <w:rsid w:val="00F56DDF"/>
    <w:rsid w:val="00F56EF5"/>
    <w:rsid w:val="00F60D7A"/>
    <w:rsid w:val="00F61080"/>
    <w:rsid w:val="00F628A5"/>
    <w:rsid w:val="00F62B83"/>
    <w:rsid w:val="00F63103"/>
    <w:rsid w:val="00F65852"/>
    <w:rsid w:val="00F663E5"/>
    <w:rsid w:val="00F675FB"/>
    <w:rsid w:val="00F67A5E"/>
    <w:rsid w:val="00F70564"/>
    <w:rsid w:val="00F70809"/>
    <w:rsid w:val="00F736D4"/>
    <w:rsid w:val="00F75C3B"/>
    <w:rsid w:val="00F75D62"/>
    <w:rsid w:val="00F76A9E"/>
    <w:rsid w:val="00F772B7"/>
    <w:rsid w:val="00F775F3"/>
    <w:rsid w:val="00F77D1F"/>
    <w:rsid w:val="00F80409"/>
    <w:rsid w:val="00F80517"/>
    <w:rsid w:val="00F8154C"/>
    <w:rsid w:val="00F8210D"/>
    <w:rsid w:val="00F82C85"/>
    <w:rsid w:val="00F82D0A"/>
    <w:rsid w:val="00F83676"/>
    <w:rsid w:val="00F83F64"/>
    <w:rsid w:val="00F84699"/>
    <w:rsid w:val="00F84C96"/>
    <w:rsid w:val="00F85147"/>
    <w:rsid w:val="00F862E2"/>
    <w:rsid w:val="00F87075"/>
    <w:rsid w:val="00F8774D"/>
    <w:rsid w:val="00F87829"/>
    <w:rsid w:val="00F87885"/>
    <w:rsid w:val="00F87ED4"/>
    <w:rsid w:val="00F87FEF"/>
    <w:rsid w:val="00F903F9"/>
    <w:rsid w:val="00F91901"/>
    <w:rsid w:val="00F91E4D"/>
    <w:rsid w:val="00F92501"/>
    <w:rsid w:val="00F932DA"/>
    <w:rsid w:val="00F9357A"/>
    <w:rsid w:val="00F93599"/>
    <w:rsid w:val="00F93BF8"/>
    <w:rsid w:val="00F94C16"/>
    <w:rsid w:val="00F95CF9"/>
    <w:rsid w:val="00F9613A"/>
    <w:rsid w:val="00F96FCE"/>
    <w:rsid w:val="00FA0B89"/>
    <w:rsid w:val="00FA1076"/>
    <w:rsid w:val="00FA1826"/>
    <w:rsid w:val="00FA261F"/>
    <w:rsid w:val="00FA376D"/>
    <w:rsid w:val="00FA385B"/>
    <w:rsid w:val="00FA3D81"/>
    <w:rsid w:val="00FA3E14"/>
    <w:rsid w:val="00FA4207"/>
    <w:rsid w:val="00FA56F3"/>
    <w:rsid w:val="00FA5E60"/>
    <w:rsid w:val="00FA620A"/>
    <w:rsid w:val="00FA6614"/>
    <w:rsid w:val="00FA7014"/>
    <w:rsid w:val="00FA7109"/>
    <w:rsid w:val="00FA789A"/>
    <w:rsid w:val="00FA7FF8"/>
    <w:rsid w:val="00FB0345"/>
    <w:rsid w:val="00FB0FB1"/>
    <w:rsid w:val="00FB1C74"/>
    <w:rsid w:val="00FB27EB"/>
    <w:rsid w:val="00FB2BEE"/>
    <w:rsid w:val="00FB30F5"/>
    <w:rsid w:val="00FB376F"/>
    <w:rsid w:val="00FB3B62"/>
    <w:rsid w:val="00FB45DB"/>
    <w:rsid w:val="00FB462A"/>
    <w:rsid w:val="00FB51B2"/>
    <w:rsid w:val="00FB58D5"/>
    <w:rsid w:val="00FC116C"/>
    <w:rsid w:val="00FC14F1"/>
    <w:rsid w:val="00FC26BF"/>
    <w:rsid w:val="00FC35B4"/>
    <w:rsid w:val="00FC375F"/>
    <w:rsid w:val="00FC3E08"/>
    <w:rsid w:val="00FC4AEB"/>
    <w:rsid w:val="00FC53BA"/>
    <w:rsid w:val="00FC5CED"/>
    <w:rsid w:val="00FC631A"/>
    <w:rsid w:val="00FC63A5"/>
    <w:rsid w:val="00FC63B4"/>
    <w:rsid w:val="00FC680B"/>
    <w:rsid w:val="00FC6FC2"/>
    <w:rsid w:val="00FC79A2"/>
    <w:rsid w:val="00FD12ED"/>
    <w:rsid w:val="00FD16EF"/>
    <w:rsid w:val="00FD2F9F"/>
    <w:rsid w:val="00FD3C7B"/>
    <w:rsid w:val="00FD3CA7"/>
    <w:rsid w:val="00FD3FA0"/>
    <w:rsid w:val="00FD49B3"/>
    <w:rsid w:val="00FD5115"/>
    <w:rsid w:val="00FD5DBA"/>
    <w:rsid w:val="00FD746B"/>
    <w:rsid w:val="00FE0F81"/>
    <w:rsid w:val="00FE2E4E"/>
    <w:rsid w:val="00FE2F56"/>
    <w:rsid w:val="00FE3A66"/>
    <w:rsid w:val="00FE415C"/>
    <w:rsid w:val="00FE4D01"/>
    <w:rsid w:val="00FE4FBB"/>
    <w:rsid w:val="00FE5591"/>
    <w:rsid w:val="00FE6B66"/>
    <w:rsid w:val="00FF0523"/>
    <w:rsid w:val="00FF0C54"/>
    <w:rsid w:val="00FF225A"/>
    <w:rsid w:val="00FF3689"/>
    <w:rsid w:val="00FF4842"/>
    <w:rsid w:val="00FF5025"/>
    <w:rsid w:val="00FF5957"/>
    <w:rsid w:val="00FF5BC5"/>
    <w:rsid w:val="00FF6641"/>
    <w:rsid w:val="00FF7380"/>
    <w:rsid w:val="00FF794E"/>
    <w:rsid w:val="00FF7E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PMingLiU" w:hAnsi="Calibri" w:cs="Arial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93B21"/>
    <w:pPr>
      <w:spacing w:line="480" w:lineRule="auto"/>
      <w:jc w:val="both"/>
    </w:pPr>
    <w:rPr>
      <w:rFonts w:ascii="Times New Roman" w:hAnsi="Times New Roman" w:cs="Times New Roman"/>
      <w:sz w:val="24"/>
      <w:szCs w:val="24"/>
      <w:lang w:val="en-US"/>
    </w:rPr>
  </w:style>
  <w:style w:type="paragraph" w:styleId="Titolo1">
    <w:name w:val="heading 1"/>
    <w:basedOn w:val="Normale"/>
    <w:link w:val="Titolo1Carattere"/>
    <w:uiPriority w:val="9"/>
    <w:qFormat/>
    <w:rsid w:val="009D593E"/>
    <w:pPr>
      <w:spacing w:before="240" w:after="120" w:line="240" w:lineRule="auto"/>
      <w:outlineLvl w:val="0"/>
    </w:pPr>
    <w:rPr>
      <w:rFonts w:eastAsia="Times New Roman"/>
      <w:b/>
      <w:bCs/>
      <w:color w:val="000000"/>
      <w:kern w:val="36"/>
      <w:sz w:val="33"/>
      <w:szCs w:val="33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fondoacolori-Colore31">
    <w:name w:val="Sfondo a colori - Colore 31"/>
    <w:basedOn w:val="Normale"/>
    <w:uiPriority w:val="34"/>
    <w:qFormat/>
    <w:rsid w:val="00C97E48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semiHidden/>
    <w:unhideWhenUsed/>
    <w:rsid w:val="00AF490B"/>
    <w:pPr>
      <w:tabs>
        <w:tab w:val="center" w:pos="4819"/>
        <w:tab w:val="right" w:pos="9638"/>
      </w:tabs>
      <w:spacing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AF490B"/>
  </w:style>
  <w:style w:type="paragraph" w:styleId="Pidipagina">
    <w:name w:val="footer"/>
    <w:basedOn w:val="Normale"/>
    <w:link w:val="PidipaginaCarattere"/>
    <w:uiPriority w:val="99"/>
    <w:unhideWhenUsed/>
    <w:rsid w:val="00AF490B"/>
    <w:pPr>
      <w:tabs>
        <w:tab w:val="center" w:pos="4819"/>
        <w:tab w:val="right" w:pos="9638"/>
      </w:tabs>
      <w:spacing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F490B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C4BAF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9C4BAF"/>
    <w:rPr>
      <w:rFonts w:ascii="Tahoma" w:hAnsi="Tahoma" w:cs="Tahoma"/>
      <w:sz w:val="16"/>
      <w:szCs w:val="16"/>
    </w:rPr>
  </w:style>
  <w:style w:type="paragraph" w:styleId="Didascalia">
    <w:name w:val="caption"/>
    <w:basedOn w:val="Normale"/>
    <w:next w:val="Normale"/>
    <w:uiPriority w:val="35"/>
    <w:qFormat/>
    <w:rsid w:val="009C4BAF"/>
    <w:pPr>
      <w:spacing w:line="240" w:lineRule="auto"/>
    </w:pPr>
    <w:rPr>
      <w:b/>
      <w:bCs/>
      <w:color w:val="4F81BD"/>
      <w:sz w:val="18"/>
      <w:szCs w:val="18"/>
    </w:rPr>
  </w:style>
  <w:style w:type="character" w:styleId="Rimandocommento">
    <w:name w:val="annotation reference"/>
    <w:uiPriority w:val="99"/>
    <w:semiHidden/>
    <w:unhideWhenUsed/>
    <w:rsid w:val="001A68C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1A68C3"/>
    <w:pPr>
      <w:spacing w:line="240" w:lineRule="auto"/>
    </w:pPr>
    <w:rPr>
      <w:rFonts w:ascii="Calibri" w:hAnsi="Calibri"/>
      <w:sz w:val="20"/>
      <w:szCs w:val="20"/>
    </w:rPr>
  </w:style>
  <w:style w:type="character" w:customStyle="1" w:styleId="TestocommentoCarattere">
    <w:name w:val="Testo commento Carattere"/>
    <w:link w:val="Testocommento"/>
    <w:uiPriority w:val="99"/>
    <w:rsid w:val="001A68C3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A68C3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1A68C3"/>
    <w:rPr>
      <w:b/>
      <w:bCs/>
      <w:sz w:val="20"/>
      <w:szCs w:val="20"/>
    </w:rPr>
  </w:style>
  <w:style w:type="paragraph" w:customStyle="1" w:styleId="Default">
    <w:name w:val="Default"/>
    <w:rsid w:val="000673CB"/>
    <w:pPr>
      <w:autoSpaceDE w:val="0"/>
      <w:autoSpaceDN w:val="0"/>
      <w:adjustRightInd w:val="0"/>
    </w:pPr>
    <w:rPr>
      <w:rFonts w:ascii="DNTESC+HelveticaLTStd-Bold" w:hAnsi="DNTESC+HelveticaLTStd-Bold" w:cs="DNTESC+HelveticaLTStd-Bold"/>
      <w:color w:val="000000"/>
      <w:sz w:val="24"/>
      <w:szCs w:val="24"/>
      <w:lang w:eastAsia="zh-TW" w:bidi="he-IL"/>
    </w:rPr>
  </w:style>
  <w:style w:type="paragraph" w:customStyle="1" w:styleId="Pa11">
    <w:name w:val="Pa11"/>
    <w:basedOn w:val="Default"/>
    <w:next w:val="Default"/>
    <w:uiPriority w:val="99"/>
    <w:rsid w:val="000673CB"/>
    <w:pPr>
      <w:spacing w:line="161" w:lineRule="atLeast"/>
    </w:pPr>
    <w:rPr>
      <w:rFonts w:cs="Arial"/>
      <w:color w:val="auto"/>
    </w:rPr>
  </w:style>
  <w:style w:type="table" w:styleId="Grigliatabella">
    <w:name w:val="Table Grid"/>
    <w:basedOn w:val="Tabellanormale"/>
    <w:uiPriority w:val="59"/>
    <w:rsid w:val="0014229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ipertestuale">
    <w:name w:val="Hyperlink"/>
    <w:uiPriority w:val="99"/>
    <w:unhideWhenUsed/>
    <w:rsid w:val="003A369E"/>
    <w:rPr>
      <w:color w:val="0000FF"/>
      <w:u w:val="single"/>
    </w:rPr>
  </w:style>
  <w:style w:type="paragraph" w:customStyle="1" w:styleId="desc">
    <w:name w:val="desc"/>
    <w:basedOn w:val="Normale"/>
    <w:rsid w:val="00E964CD"/>
    <w:pPr>
      <w:spacing w:before="100" w:beforeAutospacing="1" w:after="100" w:afterAutospacing="1" w:line="240" w:lineRule="auto"/>
    </w:pPr>
    <w:rPr>
      <w:rFonts w:eastAsia="Times New Roman"/>
    </w:rPr>
  </w:style>
  <w:style w:type="paragraph" w:customStyle="1" w:styleId="details">
    <w:name w:val="details"/>
    <w:basedOn w:val="Normale"/>
    <w:rsid w:val="00E964CD"/>
    <w:pPr>
      <w:spacing w:before="100" w:beforeAutospacing="1" w:after="100" w:afterAutospacing="1" w:line="240" w:lineRule="auto"/>
    </w:pPr>
    <w:rPr>
      <w:rFonts w:eastAsia="Times New Roman"/>
    </w:rPr>
  </w:style>
  <w:style w:type="character" w:customStyle="1" w:styleId="jrnl">
    <w:name w:val="jrnl"/>
    <w:basedOn w:val="Carpredefinitoparagrafo"/>
    <w:rsid w:val="00E964CD"/>
  </w:style>
  <w:style w:type="paragraph" w:customStyle="1" w:styleId="title">
    <w:name w:val="title"/>
    <w:basedOn w:val="Normale"/>
    <w:rsid w:val="00751419"/>
    <w:pPr>
      <w:spacing w:before="100" w:beforeAutospacing="1" w:after="100" w:afterAutospacing="1" w:line="240" w:lineRule="auto"/>
    </w:pPr>
    <w:rPr>
      <w:rFonts w:eastAsia="Times New Roman"/>
    </w:rPr>
  </w:style>
  <w:style w:type="paragraph" w:styleId="Corpodeltesto">
    <w:name w:val="Body Text"/>
    <w:aliases w:val="Corpo testo,Corpo del testo1"/>
    <w:basedOn w:val="Normale"/>
    <w:link w:val="CorpodeltestoCarattere"/>
    <w:rsid w:val="00DB7333"/>
    <w:pPr>
      <w:widowControl w:val="0"/>
      <w:suppressAutoHyphens/>
      <w:spacing w:after="120" w:line="240" w:lineRule="auto"/>
    </w:pPr>
    <w:rPr>
      <w:rFonts w:eastAsia="SimSun" w:cs="Mangal"/>
      <w:kern w:val="1"/>
      <w:lang w:eastAsia="hi-IN" w:bidi="hi-IN"/>
    </w:rPr>
  </w:style>
  <w:style w:type="character" w:customStyle="1" w:styleId="CorpodeltestoCarattere">
    <w:name w:val="Corpo del testo Carattere"/>
    <w:aliases w:val="Corpo testo Carattere,Corpo del testo1 Carattere"/>
    <w:link w:val="Corpodeltesto"/>
    <w:rsid w:val="00DB7333"/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customStyle="1" w:styleId="Titolo1Carattere">
    <w:name w:val="Titolo 1 Carattere"/>
    <w:link w:val="Titolo1"/>
    <w:uiPriority w:val="9"/>
    <w:rsid w:val="009D593E"/>
    <w:rPr>
      <w:rFonts w:ascii="Times New Roman" w:eastAsia="Times New Roman" w:hAnsi="Times New Roman" w:cs="Times New Roman"/>
      <w:b/>
      <w:bCs/>
      <w:color w:val="000000"/>
      <w:kern w:val="36"/>
      <w:sz w:val="33"/>
      <w:szCs w:val="33"/>
    </w:rPr>
  </w:style>
  <w:style w:type="character" w:customStyle="1" w:styleId="highlight">
    <w:name w:val="highlight"/>
    <w:basedOn w:val="Carpredefinitoparagrafo"/>
    <w:rsid w:val="009D593E"/>
  </w:style>
  <w:style w:type="character" w:styleId="Numeroriga">
    <w:name w:val="line number"/>
    <w:basedOn w:val="Carpredefinitoparagrafo"/>
    <w:uiPriority w:val="99"/>
    <w:semiHidden/>
    <w:unhideWhenUsed/>
    <w:rsid w:val="00F663E5"/>
  </w:style>
  <w:style w:type="paragraph" w:styleId="PreformattatoHTML">
    <w:name w:val="HTML Preformatted"/>
    <w:basedOn w:val="Normale"/>
    <w:link w:val="PreformattatoHTMLCarattere"/>
    <w:uiPriority w:val="99"/>
    <w:unhideWhenUsed/>
    <w:rsid w:val="001E71F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jc w:val="left"/>
    </w:pPr>
    <w:rPr>
      <w:rFonts w:ascii="Courier New" w:eastAsia="Times New Roman" w:hAnsi="Courier New"/>
      <w:sz w:val="20"/>
      <w:szCs w:val="20"/>
    </w:rPr>
  </w:style>
  <w:style w:type="character" w:customStyle="1" w:styleId="PreformattatoHTMLCarattere">
    <w:name w:val="Preformattato HTML Carattere"/>
    <w:link w:val="PreformattatoHTML"/>
    <w:uiPriority w:val="99"/>
    <w:rsid w:val="001E71FE"/>
    <w:rPr>
      <w:rFonts w:ascii="Courier New" w:eastAsia="Times New Roman" w:hAnsi="Courier New" w:cs="Courier New"/>
    </w:rPr>
  </w:style>
  <w:style w:type="paragraph" w:customStyle="1" w:styleId="Elencoscuro-Colore31">
    <w:name w:val="Elenco scuro - Colore 31"/>
    <w:hidden/>
    <w:uiPriority w:val="99"/>
    <w:semiHidden/>
    <w:rsid w:val="004B73E0"/>
    <w:rPr>
      <w:rFonts w:ascii="Times New Roman" w:hAnsi="Times New Roman" w:cs="Times New Roman"/>
      <w:sz w:val="24"/>
      <w:szCs w:val="24"/>
      <w:lang w:val="en-US"/>
    </w:rPr>
  </w:style>
  <w:style w:type="character" w:customStyle="1" w:styleId="apple-converted-space">
    <w:name w:val="apple-converted-space"/>
    <w:basedOn w:val="Carpredefinitoparagrafo"/>
    <w:rsid w:val="004D5CC7"/>
  </w:style>
  <w:style w:type="paragraph" w:styleId="Titolo">
    <w:name w:val="Title"/>
    <w:basedOn w:val="Normale"/>
    <w:next w:val="Normale"/>
    <w:link w:val="TitoloCarattere"/>
    <w:uiPriority w:val="10"/>
    <w:qFormat/>
    <w:rsid w:val="00460227"/>
    <w:pPr>
      <w:pBdr>
        <w:bottom w:val="single" w:sz="8" w:space="4" w:color="4F81BD"/>
      </w:pBdr>
      <w:spacing w:after="300" w:line="240" w:lineRule="auto"/>
      <w:contextualSpacing/>
      <w:jc w:val="left"/>
    </w:pPr>
    <w:rPr>
      <w:rFonts w:ascii="Cambria" w:eastAsia="Times New Roman" w:hAnsi="Cambria"/>
      <w:color w:val="17365D"/>
      <w:spacing w:val="5"/>
      <w:kern w:val="28"/>
      <w:sz w:val="52"/>
      <w:szCs w:val="52"/>
      <w:lang w:eastAsia="en-US"/>
    </w:rPr>
  </w:style>
  <w:style w:type="character" w:customStyle="1" w:styleId="TitoloCarattere">
    <w:name w:val="Titolo Carattere"/>
    <w:link w:val="Titolo"/>
    <w:uiPriority w:val="10"/>
    <w:rsid w:val="00460227"/>
    <w:rPr>
      <w:rFonts w:ascii="Cambria" w:eastAsia="Times New Roman" w:hAnsi="Cambria" w:cs="Times New Roman"/>
      <w:color w:val="17365D"/>
      <w:spacing w:val="5"/>
      <w:kern w:val="28"/>
      <w:sz w:val="52"/>
      <w:szCs w:val="52"/>
      <w:lang w:eastAsia="en-US"/>
    </w:rPr>
  </w:style>
  <w:style w:type="character" w:customStyle="1" w:styleId="iceouttxt30">
    <w:name w:val="iceouttxt30"/>
    <w:rsid w:val="00460227"/>
    <w:rPr>
      <w:rFonts w:ascii="Arial" w:hAnsi="Arial" w:cs="Arial" w:hint="default"/>
      <w:color w:val="000000"/>
    </w:rPr>
  </w:style>
  <w:style w:type="paragraph" w:customStyle="1" w:styleId="Grigliamedia1-Colore21">
    <w:name w:val="Griglia media 1 - Colore 21"/>
    <w:basedOn w:val="Normale"/>
    <w:uiPriority w:val="34"/>
    <w:qFormat/>
    <w:rsid w:val="00CB3153"/>
    <w:pPr>
      <w:spacing w:after="200" w:line="276" w:lineRule="auto"/>
      <w:ind w:left="720"/>
      <w:contextualSpacing/>
      <w:jc w:val="left"/>
    </w:pPr>
    <w:rPr>
      <w:rFonts w:ascii="Calibri" w:eastAsia="Calibri" w:hAnsi="Calibri"/>
      <w:sz w:val="22"/>
      <w:szCs w:val="22"/>
      <w:lang w:val="it-IT" w:eastAsia="en-US"/>
    </w:rPr>
  </w:style>
  <w:style w:type="paragraph" w:customStyle="1" w:styleId="desc2">
    <w:name w:val="desc2"/>
    <w:basedOn w:val="Normale"/>
    <w:rsid w:val="00D23537"/>
    <w:pPr>
      <w:spacing w:line="240" w:lineRule="auto"/>
      <w:jc w:val="left"/>
    </w:pPr>
    <w:rPr>
      <w:rFonts w:eastAsia="Times New Roman"/>
      <w:sz w:val="26"/>
      <w:szCs w:val="26"/>
      <w:lang w:val="it-IT"/>
    </w:rPr>
  </w:style>
  <w:style w:type="paragraph" w:customStyle="1" w:styleId="details1">
    <w:name w:val="details1"/>
    <w:basedOn w:val="Normale"/>
    <w:rsid w:val="00D23537"/>
    <w:pPr>
      <w:spacing w:line="240" w:lineRule="auto"/>
      <w:jc w:val="left"/>
    </w:pPr>
    <w:rPr>
      <w:rFonts w:eastAsia="Times New Roman"/>
      <w:sz w:val="22"/>
      <w:szCs w:val="22"/>
      <w:lang w:val="it-IT"/>
    </w:rPr>
  </w:style>
  <w:style w:type="character" w:customStyle="1" w:styleId="highlight2">
    <w:name w:val="highlight2"/>
    <w:basedOn w:val="Carpredefinitoparagrafo"/>
    <w:rsid w:val="00D2353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30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7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959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1084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9363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6296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28711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11175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99131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227951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158051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75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481132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42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178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9839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491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7899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43309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73458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4888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91715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39119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32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44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4897540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1007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1607867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764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9137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757935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33277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983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5992411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098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072319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4770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22711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7370114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0891405">
                                  <w:marLeft w:val="26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39101056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76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3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96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1270512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5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21698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941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92109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1337396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815217">
                                  <w:marLeft w:val="26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51322649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549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43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51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09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abrizio.bruschi@med.unipi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er\Desktop\Trichinella%20Bruschi%20et%20al.%2026-04-14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40C07B-2094-4374-904D-63B3C55B8F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Trichinella Bruschi et al. 26-04-14.dot</Template>
  <TotalTime>2</TotalTime>
  <Pages>14</Pages>
  <Words>3669</Words>
  <Characters>20914</Characters>
  <Application>Microsoft Office Word</Application>
  <DocSecurity>0</DocSecurity>
  <Lines>174</Lines>
  <Paragraphs>49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2015-07-22T11:27:00Z</cp:lastPrinted>
  <dcterms:created xsi:type="dcterms:W3CDTF">2016-03-16T09:19:00Z</dcterms:created>
  <dcterms:modified xsi:type="dcterms:W3CDTF">2016-03-16T09:19:00Z</dcterms:modified>
</cp:coreProperties>
</file>